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7" w:rsidRPr="008B0AC8" w:rsidRDefault="00947182" w:rsidP="006A3557">
      <w:pPr>
        <w:spacing w:after="0"/>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Додаток 2</w:t>
      </w:r>
    </w:p>
    <w:p w:rsidR="006A3557" w:rsidRPr="008B0AC8" w:rsidRDefault="006A3557" w:rsidP="006A3557">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8D2EC9" w:rsidRPr="008D2EC9" w:rsidRDefault="008D2EC9" w:rsidP="008D2EC9">
      <w:pPr>
        <w:spacing w:before="240" w:after="0" w:line="240" w:lineRule="auto"/>
        <w:jc w:val="center"/>
        <w:rPr>
          <w:rFonts w:ascii="Times New Roman" w:eastAsia="Times New Roman" w:hAnsi="Times New Roman" w:cs="Times New Roman"/>
          <w:b/>
          <w:color w:val="000000"/>
          <w:sz w:val="28"/>
          <w:szCs w:val="28"/>
        </w:rPr>
      </w:pPr>
      <w:r w:rsidRPr="008D2EC9">
        <w:rPr>
          <w:rFonts w:ascii="Times New Roman" w:eastAsia="Times New Roman" w:hAnsi="Times New Roman" w:cs="Times New Roman"/>
          <w:b/>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D2EC9" w:rsidRPr="008D2EC9" w:rsidRDefault="008D2EC9" w:rsidP="008D2EC9">
      <w:pPr>
        <w:spacing w:before="240" w:after="0" w:line="240" w:lineRule="auto"/>
        <w:jc w:val="center"/>
        <w:rPr>
          <w:rFonts w:ascii="Times New Roman" w:eastAsia="Times New Roman" w:hAnsi="Times New Roman" w:cs="Times New Roman"/>
          <w:b/>
          <w:i/>
          <w:color w:val="000000"/>
          <w:sz w:val="28"/>
          <w:szCs w:val="28"/>
        </w:rPr>
      </w:pPr>
    </w:p>
    <w:p w:rsidR="008D2EC9" w:rsidRPr="008D2EC9" w:rsidRDefault="008D2EC9" w:rsidP="008D2EC9">
      <w:pPr>
        <w:spacing w:after="0" w:line="240" w:lineRule="auto"/>
        <w:jc w:val="center"/>
        <w:rPr>
          <w:rFonts w:ascii="Times New Roman" w:eastAsia="Times New Roman" w:hAnsi="Times New Roman" w:cs="Times New Roman"/>
          <w:b/>
          <w:i/>
          <w:sz w:val="28"/>
          <w:szCs w:val="28"/>
        </w:rPr>
      </w:pPr>
      <w:r w:rsidRPr="008D2EC9">
        <w:rPr>
          <w:rFonts w:ascii="Times New Roman" w:eastAsia="Times New Roman" w:hAnsi="Times New Roman" w:cs="Times New Roman"/>
          <w:b/>
          <w:i/>
          <w:sz w:val="28"/>
          <w:szCs w:val="28"/>
          <w:highlight w:val="white"/>
        </w:rPr>
        <w:t>ТЕХНІЧНА СПЕЦИФІКАЦІЯ</w:t>
      </w:r>
    </w:p>
    <w:p w:rsidR="00E41DA8" w:rsidRPr="00E41DA8" w:rsidRDefault="00556E7A" w:rsidP="00E41DA8">
      <w:pPr>
        <w:spacing w:after="0"/>
        <w:jc w:val="center"/>
        <w:rPr>
          <w:rFonts w:ascii="Times New Roman" w:eastAsia="Arial" w:hAnsi="Times New Roman" w:cs="Times New Roman"/>
          <w:b/>
          <w:color w:val="000000"/>
          <w:sz w:val="28"/>
          <w:szCs w:val="28"/>
          <w:u w:val="single"/>
          <w:lang w:eastAsia="ru-RU"/>
        </w:rPr>
      </w:pPr>
      <w:r w:rsidRPr="00556E7A">
        <w:rPr>
          <w:rFonts w:ascii="Times New Roman" w:hAnsi="Times New Roman"/>
          <w:b/>
          <w:sz w:val="28"/>
          <w:szCs w:val="28"/>
        </w:rPr>
        <w:t>Повнопривідний легковий</w:t>
      </w:r>
      <w:r w:rsidRPr="00556E7A">
        <w:rPr>
          <w:rFonts w:ascii="Times New Roman" w:hAnsi="Times New Roman"/>
          <w:sz w:val="28"/>
          <w:szCs w:val="28"/>
        </w:rPr>
        <w:t xml:space="preserve"> </w:t>
      </w:r>
      <w:r w:rsidRPr="00556E7A">
        <w:rPr>
          <w:rFonts w:ascii="Times New Roman" w:hAnsi="Times New Roman"/>
          <w:b/>
          <w:sz w:val="28"/>
          <w:szCs w:val="28"/>
        </w:rPr>
        <w:t>а</w:t>
      </w:r>
      <w:r w:rsidRPr="00556E7A">
        <w:rPr>
          <w:rFonts w:ascii="Times New Roman" w:hAnsi="Times New Roman"/>
          <w:b/>
          <w:spacing w:val="-3"/>
          <w:sz w:val="28"/>
          <w:szCs w:val="28"/>
        </w:rPr>
        <w:t>втомобіль спеціалізованого призначення</w:t>
      </w:r>
      <w:r w:rsidRPr="008D2EC9">
        <w:rPr>
          <w:rFonts w:ascii="Times New Roman" w:hAnsi="Times New Roman"/>
          <w:b/>
          <w:sz w:val="28"/>
          <w:szCs w:val="28"/>
        </w:rPr>
        <w:t xml:space="preserve"> </w:t>
      </w:r>
      <w:r w:rsidR="008D2EC9" w:rsidRPr="008D2EC9">
        <w:rPr>
          <w:rFonts w:ascii="Times New Roman" w:hAnsi="Times New Roman"/>
          <w:b/>
          <w:sz w:val="28"/>
          <w:szCs w:val="28"/>
        </w:rPr>
        <w:t xml:space="preserve">(ДК 021:2015 </w:t>
      </w:r>
      <w:r w:rsidR="00E41DA8" w:rsidRPr="00E41DA8">
        <w:rPr>
          <w:rFonts w:ascii="Times New Roman" w:hAnsi="Times New Roman" w:cs="Times New Roman"/>
          <w:b/>
          <w:sz w:val="28"/>
          <w:szCs w:val="28"/>
        </w:rPr>
        <w:t>34110000-1</w:t>
      </w:r>
      <w:r w:rsidR="00E41DA8" w:rsidRPr="00E41DA8">
        <w:rPr>
          <w:rFonts w:ascii="Times New Roman" w:hAnsi="Times New Roman" w:cs="Times New Roman"/>
          <w:b/>
          <w:color w:val="000000"/>
          <w:sz w:val="28"/>
          <w:szCs w:val="28"/>
          <w:lang w:eastAsia="ru-RU"/>
        </w:rPr>
        <w:t xml:space="preserve"> </w:t>
      </w:r>
      <w:r w:rsidR="00E41DA8" w:rsidRPr="00E41DA8">
        <w:rPr>
          <w:rFonts w:ascii="Times New Roman" w:hAnsi="Times New Roman" w:cs="Times New Roman"/>
          <w:b/>
          <w:sz w:val="28"/>
          <w:szCs w:val="28"/>
        </w:rPr>
        <w:t>Легкові автомобілі</w:t>
      </w:r>
      <w:r w:rsidR="008D2EC9" w:rsidRPr="008D2EC9">
        <w:rPr>
          <w:rFonts w:ascii="Times New Roman" w:hAnsi="Times New Roman"/>
          <w:b/>
          <w:sz w:val="28"/>
          <w:szCs w:val="28"/>
        </w:rPr>
        <w:t>)</w:t>
      </w:r>
      <w:r w:rsidR="00081849">
        <w:rPr>
          <w:rFonts w:ascii="Times New Roman" w:hAnsi="Times New Roman"/>
          <w:b/>
          <w:sz w:val="28"/>
          <w:szCs w:val="28"/>
        </w:rPr>
        <w:t>(або еквівалент)</w:t>
      </w:r>
    </w:p>
    <w:p w:rsidR="00E41DA8" w:rsidRPr="00180168" w:rsidRDefault="00556E7A" w:rsidP="00E41DA8">
      <w:pPr>
        <w:pStyle w:val="a3"/>
        <w:widowControl/>
        <w:numPr>
          <w:ilvl w:val="0"/>
          <w:numId w:val="4"/>
        </w:numPr>
        <w:autoSpaceDE/>
        <w:autoSpaceDN/>
        <w:ind w:left="284" w:hanging="284"/>
        <w:jc w:val="left"/>
        <w:rPr>
          <w:b/>
          <w:bCs/>
          <w:color w:val="000000"/>
          <w:sz w:val="28"/>
          <w:szCs w:val="28"/>
        </w:rPr>
      </w:pPr>
      <w:r w:rsidRPr="00556E7A">
        <w:rPr>
          <w:b/>
          <w:sz w:val="28"/>
          <w:szCs w:val="28"/>
          <w:lang w:val="ru-RU"/>
        </w:rPr>
        <w:t xml:space="preserve">   </w:t>
      </w:r>
      <w:r w:rsidRPr="00556E7A">
        <w:rPr>
          <w:b/>
          <w:sz w:val="28"/>
          <w:szCs w:val="28"/>
        </w:rPr>
        <w:t>Повнопривідний легковий</w:t>
      </w:r>
      <w:r w:rsidRPr="00556E7A">
        <w:rPr>
          <w:sz w:val="28"/>
          <w:szCs w:val="28"/>
        </w:rPr>
        <w:t xml:space="preserve"> </w:t>
      </w:r>
      <w:r w:rsidRPr="00556E7A">
        <w:rPr>
          <w:b/>
          <w:sz w:val="28"/>
          <w:szCs w:val="28"/>
        </w:rPr>
        <w:t>а</w:t>
      </w:r>
      <w:r w:rsidRPr="00556E7A">
        <w:rPr>
          <w:b/>
          <w:spacing w:val="-3"/>
          <w:sz w:val="28"/>
          <w:szCs w:val="28"/>
        </w:rPr>
        <w:t>втомобіль спеціалізованого призначення</w:t>
      </w:r>
      <w:r w:rsidRPr="00556E7A">
        <w:rPr>
          <w:b/>
          <w:spacing w:val="-3"/>
          <w:sz w:val="28"/>
          <w:szCs w:val="28"/>
          <w:lang w:val="ru-RU"/>
        </w:rPr>
        <w:t xml:space="preserve">         </w:t>
      </w:r>
      <w:r w:rsidR="00E41DA8" w:rsidRPr="003457D0">
        <w:rPr>
          <w:b/>
          <w:spacing w:val="-3"/>
        </w:rPr>
        <w:t xml:space="preserve"> </w:t>
      </w:r>
      <w:r w:rsidR="00E41DA8">
        <w:rPr>
          <w:b/>
          <w:bCs/>
          <w:color w:val="000000"/>
          <w:sz w:val="28"/>
          <w:szCs w:val="28"/>
        </w:rPr>
        <w:t xml:space="preserve">– </w:t>
      </w:r>
      <w:r w:rsidRPr="00556E7A">
        <w:rPr>
          <w:b/>
          <w:bCs/>
          <w:color w:val="000000"/>
          <w:sz w:val="28"/>
          <w:szCs w:val="28"/>
          <w:lang w:val="ru-RU"/>
        </w:rPr>
        <w:t>1</w:t>
      </w:r>
      <w:r w:rsidR="00E41DA8" w:rsidRPr="00E41DA8">
        <w:rPr>
          <w:b/>
          <w:bCs/>
          <w:color w:val="000000"/>
          <w:sz w:val="28"/>
          <w:szCs w:val="28"/>
        </w:rPr>
        <w:t xml:space="preserve"> </w:t>
      </w:r>
      <w:r>
        <w:rPr>
          <w:b/>
          <w:bCs/>
          <w:color w:val="000000"/>
          <w:sz w:val="28"/>
          <w:szCs w:val="28"/>
        </w:rPr>
        <w:t>одиниця</w:t>
      </w:r>
      <w:r w:rsidR="00E41DA8">
        <w:rPr>
          <w:b/>
          <w:bCs/>
          <w:color w:val="000000"/>
          <w:sz w:val="28"/>
          <w:szCs w:val="28"/>
        </w:rPr>
        <w:t>.</w:t>
      </w:r>
    </w:p>
    <w:p w:rsidR="00E41DA8" w:rsidRDefault="00E41DA8" w:rsidP="00E41DA8">
      <w:pPr>
        <w:pStyle w:val="a3"/>
        <w:ind w:left="0"/>
        <w:jc w:val="center"/>
        <w:rPr>
          <w:b/>
          <w:bCs/>
          <w:color w:val="000000"/>
          <w:sz w:val="28"/>
          <w:szCs w:val="28"/>
        </w:rPr>
      </w:pPr>
    </w:p>
    <w:tbl>
      <w:tblPr>
        <w:tblStyle w:val="a6"/>
        <w:tblW w:w="0" w:type="auto"/>
        <w:tblLook w:val="04A0" w:firstRow="1" w:lastRow="0" w:firstColumn="1" w:lastColumn="0" w:noHBand="0" w:noVBand="1"/>
      </w:tblPr>
      <w:tblGrid>
        <w:gridCol w:w="617"/>
        <w:gridCol w:w="79"/>
        <w:gridCol w:w="4385"/>
        <w:gridCol w:w="285"/>
        <w:gridCol w:w="4771"/>
      </w:tblGrid>
      <w:tr w:rsidR="00E41DA8" w:rsidTr="00556E7A">
        <w:tc>
          <w:tcPr>
            <w:tcW w:w="617" w:type="dxa"/>
            <w:tcBorders>
              <w:right w:val="single" w:sz="4" w:space="0" w:color="auto"/>
            </w:tcBorders>
            <w:vAlign w:val="center"/>
          </w:tcPr>
          <w:p w:rsidR="00E41DA8" w:rsidRPr="00180168" w:rsidRDefault="00E41DA8" w:rsidP="00556E7A">
            <w:pPr>
              <w:pStyle w:val="a3"/>
              <w:ind w:left="0"/>
              <w:jc w:val="center"/>
              <w:rPr>
                <w:b/>
                <w:bCs/>
                <w:color w:val="000000"/>
                <w:sz w:val="24"/>
                <w:szCs w:val="24"/>
              </w:rPr>
            </w:pPr>
            <w:r>
              <w:rPr>
                <w:b/>
                <w:bCs/>
                <w:color w:val="000000"/>
                <w:sz w:val="24"/>
                <w:szCs w:val="24"/>
              </w:rPr>
              <w:t>№ з/</w:t>
            </w:r>
            <w:proofErr w:type="gramStart"/>
            <w:r>
              <w:rPr>
                <w:b/>
                <w:bCs/>
                <w:color w:val="000000"/>
                <w:sz w:val="24"/>
                <w:szCs w:val="24"/>
              </w:rPr>
              <w:t>п</w:t>
            </w:r>
            <w:proofErr w:type="gramEnd"/>
          </w:p>
        </w:tc>
        <w:tc>
          <w:tcPr>
            <w:tcW w:w="4464" w:type="dxa"/>
            <w:gridSpan w:val="2"/>
            <w:tcBorders>
              <w:left w:val="single" w:sz="4" w:space="0" w:color="auto"/>
            </w:tcBorders>
            <w:vAlign w:val="center"/>
          </w:tcPr>
          <w:p w:rsidR="00E41DA8" w:rsidRPr="00E41DA8" w:rsidRDefault="00E41DA8" w:rsidP="00556E7A">
            <w:pPr>
              <w:pStyle w:val="a3"/>
              <w:ind w:left="0"/>
              <w:jc w:val="center"/>
              <w:rPr>
                <w:b/>
                <w:bCs/>
                <w:color w:val="000000"/>
                <w:sz w:val="24"/>
                <w:szCs w:val="24"/>
                <w:lang w:val="uk-UA"/>
              </w:rPr>
            </w:pPr>
            <w:r w:rsidRPr="00E41DA8">
              <w:rPr>
                <w:b/>
                <w:bCs/>
                <w:color w:val="000000"/>
                <w:sz w:val="24"/>
                <w:szCs w:val="24"/>
                <w:lang w:val="uk-UA"/>
              </w:rPr>
              <w:t>Вимоги Замовника</w:t>
            </w:r>
          </w:p>
        </w:tc>
        <w:tc>
          <w:tcPr>
            <w:tcW w:w="5056" w:type="dxa"/>
            <w:gridSpan w:val="2"/>
            <w:vAlign w:val="center"/>
          </w:tcPr>
          <w:p w:rsidR="00E41DA8" w:rsidRPr="00E41DA8" w:rsidRDefault="00E41DA8" w:rsidP="00556E7A">
            <w:pPr>
              <w:pStyle w:val="a3"/>
              <w:ind w:left="0"/>
              <w:jc w:val="center"/>
              <w:rPr>
                <w:b/>
                <w:bCs/>
                <w:color w:val="000000"/>
                <w:sz w:val="24"/>
                <w:szCs w:val="24"/>
                <w:lang w:val="uk-UA"/>
              </w:rPr>
            </w:pPr>
            <w:r w:rsidRPr="00E41DA8">
              <w:rPr>
                <w:b/>
                <w:bCs/>
                <w:color w:val="000000"/>
                <w:sz w:val="24"/>
                <w:szCs w:val="24"/>
                <w:lang w:val="uk-UA"/>
              </w:rPr>
              <w:t>Пропозиція Учасника</w:t>
            </w:r>
          </w:p>
        </w:tc>
      </w:tr>
      <w:tr w:rsidR="00E41DA8" w:rsidTr="00556E7A">
        <w:trPr>
          <w:trHeight w:val="270"/>
        </w:trPr>
        <w:tc>
          <w:tcPr>
            <w:tcW w:w="10137" w:type="dxa"/>
            <w:gridSpan w:val="5"/>
            <w:tcBorders>
              <w:bottom w:val="single" w:sz="4" w:space="0" w:color="auto"/>
            </w:tcBorders>
          </w:tcPr>
          <w:p w:rsidR="00E41DA8" w:rsidRPr="00E41DA8" w:rsidRDefault="00E41DA8" w:rsidP="00E41DA8">
            <w:pPr>
              <w:pStyle w:val="a3"/>
              <w:widowControl/>
              <w:numPr>
                <w:ilvl w:val="0"/>
                <w:numId w:val="3"/>
              </w:numPr>
              <w:autoSpaceDE/>
              <w:autoSpaceDN/>
              <w:jc w:val="center"/>
              <w:rPr>
                <w:b/>
                <w:bCs/>
                <w:color w:val="000000"/>
                <w:sz w:val="24"/>
                <w:szCs w:val="24"/>
                <w:lang w:val="uk-UA"/>
              </w:rPr>
            </w:pPr>
            <w:r w:rsidRPr="00E41DA8">
              <w:rPr>
                <w:b/>
                <w:bCs/>
                <w:color w:val="000000"/>
                <w:sz w:val="24"/>
                <w:szCs w:val="24"/>
                <w:lang w:val="uk-UA"/>
              </w:rPr>
              <w:t>ДВИГУН</w:t>
            </w:r>
          </w:p>
        </w:tc>
      </w:tr>
      <w:tr w:rsidR="00E41DA8" w:rsidTr="00556E7A">
        <w:trPr>
          <w:trHeight w:val="600"/>
        </w:trPr>
        <w:tc>
          <w:tcPr>
            <w:tcW w:w="617" w:type="dxa"/>
            <w:tcBorders>
              <w:top w:val="single" w:sz="4" w:space="0" w:color="auto"/>
              <w:bottom w:val="single" w:sz="4" w:space="0" w:color="auto"/>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1.1.</w:t>
            </w:r>
          </w:p>
        </w:tc>
        <w:tc>
          <w:tcPr>
            <w:tcW w:w="4749" w:type="dxa"/>
            <w:gridSpan w:val="3"/>
            <w:tcBorders>
              <w:top w:val="single" w:sz="4" w:space="0" w:color="auto"/>
              <w:left w:val="single" w:sz="4" w:space="0" w:color="auto"/>
              <w:bottom w:val="single" w:sz="4" w:space="0" w:color="auto"/>
            </w:tcBorders>
          </w:tcPr>
          <w:p w:rsidR="00556E7A" w:rsidRDefault="00556E7A" w:rsidP="00556E7A">
            <w:pPr>
              <w:pStyle w:val="a3"/>
              <w:ind w:left="0"/>
              <w:rPr>
                <w:bCs/>
                <w:color w:val="000000"/>
                <w:sz w:val="24"/>
                <w:szCs w:val="24"/>
                <w:lang w:val="uk-UA"/>
              </w:rPr>
            </w:pPr>
            <w:r>
              <w:rPr>
                <w:bCs/>
                <w:color w:val="000000"/>
                <w:sz w:val="24"/>
                <w:szCs w:val="24"/>
                <w:lang w:val="uk-UA"/>
              </w:rPr>
              <w:t xml:space="preserve">Тип двигуна: </w:t>
            </w:r>
          </w:p>
          <w:p w:rsidR="00E41DA8" w:rsidRPr="00E41DA8" w:rsidRDefault="00556E7A" w:rsidP="00556E7A">
            <w:pPr>
              <w:pStyle w:val="a3"/>
              <w:ind w:left="0"/>
              <w:rPr>
                <w:bCs/>
                <w:color w:val="000000"/>
                <w:sz w:val="24"/>
                <w:szCs w:val="24"/>
                <w:lang w:val="uk-UA"/>
              </w:rPr>
            </w:pPr>
            <w:r>
              <w:rPr>
                <w:bCs/>
                <w:color w:val="000000"/>
                <w:sz w:val="24"/>
                <w:szCs w:val="24"/>
                <w:lang w:val="uk-UA"/>
              </w:rPr>
              <w:t xml:space="preserve">Бензиновий 3.0, циліндрів – </w:t>
            </w:r>
            <w:r>
              <w:rPr>
                <w:bCs/>
                <w:color w:val="000000"/>
                <w:sz w:val="24"/>
                <w:szCs w:val="24"/>
                <w:lang w:val="en-US"/>
              </w:rPr>
              <w:t>V</w:t>
            </w:r>
            <w:r>
              <w:rPr>
                <w:bCs/>
                <w:color w:val="000000"/>
                <w:sz w:val="24"/>
                <w:szCs w:val="24"/>
                <w:lang w:val="uk-UA"/>
              </w:rPr>
              <w:t>6</w:t>
            </w:r>
          </w:p>
        </w:tc>
        <w:tc>
          <w:tcPr>
            <w:tcW w:w="4771" w:type="dxa"/>
            <w:tcBorders>
              <w:top w:val="single" w:sz="4" w:space="0" w:color="auto"/>
              <w:bottom w:val="single" w:sz="4" w:space="0" w:color="auto"/>
            </w:tcBorders>
          </w:tcPr>
          <w:p w:rsidR="00E41DA8" w:rsidRPr="00180168" w:rsidRDefault="00E41DA8" w:rsidP="00556E7A">
            <w:pPr>
              <w:pStyle w:val="a3"/>
              <w:ind w:left="0"/>
              <w:jc w:val="center"/>
              <w:rPr>
                <w:b/>
                <w:bCs/>
                <w:color w:val="000000"/>
                <w:sz w:val="24"/>
                <w:szCs w:val="24"/>
              </w:rPr>
            </w:pPr>
          </w:p>
        </w:tc>
      </w:tr>
      <w:tr w:rsidR="00E41DA8" w:rsidTr="00556E7A">
        <w:trPr>
          <w:trHeight w:val="337"/>
        </w:trPr>
        <w:tc>
          <w:tcPr>
            <w:tcW w:w="617" w:type="dxa"/>
            <w:tcBorders>
              <w:top w:val="single" w:sz="4" w:space="0" w:color="auto"/>
              <w:right w:val="single" w:sz="4" w:space="0" w:color="auto"/>
            </w:tcBorders>
          </w:tcPr>
          <w:p w:rsidR="00E41DA8" w:rsidRPr="00653D33" w:rsidRDefault="00E41DA8" w:rsidP="00556E7A">
            <w:pPr>
              <w:pStyle w:val="a3"/>
              <w:ind w:left="0"/>
              <w:jc w:val="center"/>
              <w:rPr>
                <w:bCs/>
                <w:color w:val="000000"/>
                <w:sz w:val="24"/>
                <w:szCs w:val="24"/>
              </w:rPr>
            </w:pPr>
            <w:r>
              <w:rPr>
                <w:bCs/>
                <w:color w:val="000000"/>
                <w:sz w:val="24"/>
                <w:szCs w:val="24"/>
              </w:rPr>
              <w:t>1.2.</w:t>
            </w:r>
          </w:p>
        </w:tc>
        <w:tc>
          <w:tcPr>
            <w:tcW w:w="4749" w:type="dxa"/>
            <w:gridSpan w:val="3"/>
            <w:tcBorders>
              <w:top w:val="single" w:sz="4" w:space="0" w:color="auto"/>
              <w:left w:val="single" w:sz="4" w:space="0" w:color="auto"/>
            </w:tcBorders>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Тип кузова: </w:t>
            </w:r>
            <w:proofErr w:type="spellStart"/>
            <w:r w:rsidRPr="00E41DA8">
              <w:rPr>
                <w:bCs/>
                <w:color w:val="000000"/>
                <w:sz w:val="24"/>
                <w:szCs w:val="24"/>
                <w:lang w:val="uk-UA"/>
              </w:rPr>
              <w:t>хетчбек</w:t>
            </w:r>
            <w:proofErr w:type="spellEnd"/>
            <w:r w:rsidRPr="00E41DA8">
              <w:rPr>
                <w:bCs/>
                <w:color w:val="000000"/>
                <w:sz w:val="24"/>
                <w:szCs w:val="24"/>
                <w:lang w:val="uk-UA"/>
              </w:rPr>
              <w:t xml:space="preserve"> </w:t>
            </w:r>
          </w:p>
        </w:tc>
        <w:tc>
          <w:tcPr>
            <w:tcW w:w="4771" w:type="dxa"/>
            <w:tcBorders>
              <w:top w:val="single" w:sz="4" w:space="0" w:color="auto"/>
            </w:tcBorders>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w:t>
            </w:r>
            <w:r>
              <w:rPr>
                <w:bCs/>
                <w:color w:val="000000"/>
                <w:sz w:val="24"/>
                <w:szCs w:val="24"/>
              </w:rPr>
              <w:t>3</w:t>
            </w:r>
            <w:r w:rsidRPr="00653D33">
              <w:rPr>
                <w:bCs/>
                <w:color w:val="000000"/>
                <w:sz w:val="24"/>
                <w:szCs w:val="24"/>
              </w:rPr>
              <w:t>.</w:t>
            </w:r>
          </w:p>
        </w:tc>
        <w:tc>
          <w:tcPr>
            <w:tcW w:w="4749" w:type="dxa"/>
            <w:gridSpan w:val="3"/>
            <w:tcBorders>
              <w:left w:val="single" w:sz="4" w:space="0" w:color="auto"/>
            </w:tcBorders>
          </w:tcPr>
          <w:p w:rsidR="00E41DA8" w:rsidRPr="00E41DA8" w:rsidRDefault="00E41DA8" w:rsidP="00556E7A">
            <w:pPr>
              <w:pStyle w:val="a3"/>
              <w:ind w:left="0"/>
              <w:rPr>
                <w:bCs/>
                <w:color w:val="000000"/>
                <w:sz w:val="24"/>
                <w:szCs w:val="24"/>
                <w:lang w:val="uk-UA"/>
              </w:rPr>
            </w:pPr>
            <w:r w:rsidRPr="00E41DA8">
              <w:rPr>
                <w:sz w:val="24"/>
                <w:szCs w:val="24"/>
                <w:lang w:val="uk-UA"/>
              </w:rPr>
              <w:t>Робо</w:t>
            </w:r>
            <w:r w:rsidR="00556E7A">
              <w:rPr>
                <w:sz w:val="24"/>
                <w:szCs w:val="24"/>
                <w:lang w:val="uk-UA"/>
              </w:rPr>
              <w:t xml:space="preserve">чий об’єм двигуна: не менше </w:t>
            </w:r>
            <w:r w:rsidR="00556E7A" w:rsidRPr="00556E7A">
              <w:rPr>
                <w:sz w:val="24"/>
                <w:szCs w:val="24"/>
              </w:rPr>
              <w:t>2995</w:t>
            </w:r>
            <w:r w:rsidRPr="00E41DA8">
              <w:rPr>
                <w:sz w:val="24"/>
                <w:szCs w:val="24"/>
                <w:lang w:val="uk-UA"/>
              </w:rPr>
              <w:t xml:space="preserve"> см3</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sidRPr="00653D33">
              <w:rPr>
                <w:bCs/>
                <w:color w:val="000000"/>
                <w:sz w:val="24"/>
                <w:szCs w:val="24"/>
              </w:rPr>
              <w:t>1.</w:t>
            </w:r>
            <w:r>
              <w:rPr>
                <w:bCs/>
                <w:color w:val="000000"/>
                <w:sz w:val="24"/>
                <w:szCs w:val="24"/>
              </w:rPr>
              <w:t>4</w:t>
            </w:r>
            <w:r w:rsidRPr="00653D33">
              <w:rPr>
                <w:bCs/>
                <w:color w:val="000000"/>
                <w:sz w:val="24"/>
                <w:szCs w:val="24"/>
              </w:rPr>
              <w:t>.</w:t>
            </w:r>
          </w:p>
        </w:tc>
        <w:tc>
          <w:tcPr>
            <w:tcW w:w="4749" w:type="dxa"/>
            <w:gridSpan w:val="3"/>
            <w:tcBorders>
              <w:left w:val="single" w:sz="4" w:space="0" w:color="auto"/>
            </w:tcBorders>
          </w:tcPr>
          <w:p w:rsidR="00E41DA8" w:rsidRPr="00556E7A" w:rsidRDefault="00556E7A" w:rsidP="00556E7A">
            <w:pPr>
              <w:pStyle w:val="a3"/>
              <w:ind w:left="0"/>
              <w:rPr>
                <w:bCs/>
                <w:color w:val="000000"/>
                <w:sz w:val="24"/>
                <w:szCs w:val="24"/>
              </w:rPr>
            </w:pPr>
            <w:r>
              <w:rPr>
                <w:bCs/>
                <w:color w:val="000000"/>
                <w:sz w:val="24"/>
                <w:szCs w:val="24"/>
                <w:lang w:val="uk-UA"/>
              </w:rPr>
              <w:t xml:space="preserve">Потужність двигуна: не менше </w:t>
            </w:r>
            <w:r w:rsidRPr="00556E7A">
              <w:rPr>
                <w:bCs/>
                <w:color w:val="000000"/>
                <w:sz w:val="24"/>
                <w:szCs w:val="24"/>
              </w:rPr>
              <w:t>340</w:t>
            </w:r>
            <w:r>
              <w:rPr>
                <w:bCs/>
                <w:color w:val="000000"/>
                <w:sz w:val="24"/>
                <w:szCs w:val="24"/>
                <w:lang w:val="uk-UA"/>
              </w:rPr>
              <w:t xml:space="preserve"> </w:t>
            </w:r>
            <w:proofErr w:type="spellStart"/>
            <w:r>
              <w:rPr>
                <w:bCs/>
                <w:color w:val="000000"/>
                <w:sz w:val="24"/>
                <w:szCs w:val="24"/>
                <w:lang w:val="uk-UA"/>
              </w:rPr>
              <w:t>к.с</w:t>
            </w:r>
            <w:proofErr w:type="spellEnd"/>
            <w:r>
              <w:rPr>
                <w:bCs/>
                <w:color w:val="000000"/>
                <w:sz w:val="24"/>
                <w:szCs w:val="24"/>
                <w:lang w:val="uk-UA"/>
              </w:rPr>
              <w:t xml:space="preserve">. </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17" w:type="dxa"/>
            <w:tcBorders>
              <w:right w:val="single" w:sz="4" w:space="0" w:color="auto"/>
            </w:tcBorders>
          </w:tcPr>
          <w:p w:rsidR="00E41DA8" w:rsidRPr="00653D33" w:rsidRDefault="00E41DA8" w:rsidP="00556E7A">
            <w:pPr>
              <w:pStyle w:val="a3"/>
              <w:ind w:left="0"/>
              <w:jc w:val="center"/>
              <w:rPr>
                <w:bCs/>
                <w:color w:val="000000"/>
                <w:sz w:val="24"/>
                <w:szCs w:val="24"/>
              </w:rPr>
            </w:pPr>
            <w:r>
              <w:rPr>
                <w:bCs/>
                <w:color w:val="000000"/>
                <w:sz w:val="24"/>
                <w:szCs w:val="24"/>
              </w:rPr>
              <w:t>1.5.</w:t>
            </w:r>
          </w:p>
        </w:tc>
        <w:tc>
          <w:tcPr>
            <w:tcW w:w="4749" w:type="dxa"/>
            <w:gridSpan w:val="3"/>
            <w:tcBorders>
              <w:left w:val="single" w:sz="4" w:space="0" w:color="auto"/>
            </w:tcBorders>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Стандарт токсичності вихлопу: не менше EURO5</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10137" w:type="dxa"/>
            <w:gridSpan w:val="5"/>
          </w:tcPr>
          <w:p w:rsidR="00E41DA8" w:rsidRPr="00E41DA8" w:rsidRDefault="00E41DA8" w:rsidP="00E41DA8">
            <w:pPr>
              <w:pStyle w:val="a3"/>
              <w:widowControl/>
              <w:numPr>
                <w:ilvl w:val="0"/>
                <w:numId w:val="3"/>
              </w:numPr>
              <w:autoSpaceDE/>
              <w:autoSpaceDN/>
              <w:jc w:val="center"/>
              <w:rPr>
                <w:b/>
                <w:bCs/>
                <w:color w:val="000000"/>
                <w:sz w:val="24"/>
                <w:szCs w:val="24"/>
                <w:lang w:val="uk-UA"/>
              </w:rPr>
            </w:pPr>
            <w:r w:rsidRPr="00E41DA8">
              <w:rPr>
                <w:b/>
                <w:bCs/>
                <w:color w:val="000000"/>
                <w:sz w:val="24"/>
                <w:szCs w:val="24"/>
                <w:lang w:val="uk-UA"/>
              </w:rPr>
              <w:t>ТЕХНІЧНІ ХАРКТЕРИСТИКИ</w:t>
            </w: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2.1.</w:t>
            </w:r>
          </w:p>
        </w:tc>
        <w:tc>
          <w:tcPr>
            <w:tcW w:w="4670" w:type="dxa"/>
            <w:gridSpan w:val="2"/>
            <w:tcBorders>
              <w:left w:val="single" w:sz="4" w:space="0" w:color="auto"/>
            </w:tcBorders>
          </w:tcPr>
          <w:p w:rsidR="00E41DA8" w:rsidRPr="00556E7A" w:rsidRDefault="00E41DA8" w:rsidP="00556E7A">
            <w:pPr>
              <w:pStyle w:val="a3"/>
              <w:ind w:left="0"/>
              <w:rPr>
                <w:b/>
                <w:bCs/>
                <w:color w:val="000000"/>
                <w:sz w:val="24"/>
                <w:szCs w:val="24"/>
                <w:lang w:val="uk-UA"/>
              </w:rPr>
            </w:pPr>
            <w:r w:rsidRPr="00E41DA8">
              <w:rPr>
                <w:bCs/>
                <w:color w:val="000000"/>
                <w:sz w:val="24"/>
                <w:szCs w:val="24"/>
                <w:lang w:val="uk-UA"/>
              </w:rPr>
              <w:t>Тип тран</w:t>
            </w:r>
            <w:r w:rsidR="00556E7A">
              <w:rPr>
                <w:bCs/>
                <w:color w:val="000000"/>
                <w:sz w:val="24"/>
                <w:szCs w:val="24"/>
                <w:lang w:val="uk-UA"/>
              </w:rPr>
              <w:t>смісії: АКП, 8-ступінчата</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2.2.</w:t>
            </w:r>
          </w:p>
        </w:tc>
        <w:tc>
          <w:tcPr>
            <w:tcW w:w="4670" w:type="dxa"/>
            <w:gridSpan w:val="2"/>
            <w:tcBorders>
              <w:left w:val="single" w:sz="4" w:space="0" w:color="auto"/>
            </w:tcBorders>
          </w:tcPr>
          <w:p w:rsidR="00E41DA8" w:rsidRPr="00E41DA8" w:rsidRDefault="00E41DA8" w:rsidP="00556E7A">
            <w:pPr>
              <w:pStyle w:val="a3"/>
              <w:ind w:left="0"/>
              <w:rPr>
                <w:b/>
                <w:bCs/>
                <w:color w:val="000000"/>
                <w:sz w:val="24"/>
                <w:szCs w:val="24"/>
                <w:lang w:val="uk-UA"/>
              </w:rPr>
            </w:pPr>
            <w:r w:rsidRPr="00E41DA8">
              <w:rPr>
                <w:bCs/>
                <w:color w:val="000000"/>
                <w:sz w:val="24"/>
                <w:szCs w:val="24"/>
                <w:lang w:val="uk-UA"/>
              </w:rPr>
              <w:t xml:space="preserve">Система приводу: повний </w:t>
            </w:r>
          </w:p>
        </w:tc>
        <w:tc>
          <w:tcPr>
            <w:tcW w:w="4771" w:type="dxa"/>
          </w:tcPr>
          <w:p w:rsidR="00E41DA8" w:rsidRPr="00180168" w:rsidRDefault="00E41DA8" w:rsidP="00556E7A">
            <w:pPr>
              <w:pStyle w:val="a3"/>
              <w:ind w:left="0"/>
              <w:jc w:val="center"/>
              <w:rPr>
                <w:b/>
                <w:bCs/>
                <w:color w:val="000000"/>
                <w:sz w:val="24"/>
                <w:szCs w:val="24"/>
              </w:rPr>
            </w:pPr>
          </w:p>
        </w:tc>
      </w:tr>
      <w:tr w:rsidR="00E41DA8" w:rsidTr="00556E7A">
        <w:tc>
          <w:tcPr>
            <w:tcW w:w="696" w:type="dxa"/>
            <w:gridSpan w:val="2"/>
            <w:tcBorders>
              <w:right w:val="single" w:sz="4" w:space="0" w:color="auto"/>
            </w:tcBorders>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2.3.</w:t>
            </w:r>
          </w:p>
        </w:tc>
        <w:tc>
          <w:tcPr>
            <w:tcW w:w="4670" w:type="dxa"/>
            <w:gridSpan w:val="2"/>
            <w:tcBorders>
              <w:left w:val="single" w:sz="4" w:space="0" w:color="auto"/>
            </w:tcBorders>
          </w:tcPr>
          <w:p w:rsidR="00E41DA8" w:rsidRPr="00E41DA8" w:rsidRDefault="00E41DA8" w:rsidP="00556E7A">
            <w:pPr>
              <w:pStyle w:val="a3"/>
              <w:ind w:left="0"/>
              <w:rPr>
                <w:b/>
                <w:bCs/>
                <w:color w:val="000000"/>
                <w:sz w:val="24"/>
                <w:szCs w:val="24"/>
                <w:lang w:val="uk-UA"/>
              </w:rPr>
            </w:pPr>
            <w:r w:rsidRPr="00E41DA8">
              <w:rPr>
                <w:color w:val="000000"/>
                <w:sz w:val="24"/>
                <w:szCs w:val="24"/>
                <w:lang w:val="uk-UA"/>
              </w:rPr>
              <w:t>Засоби безпеки ABS,</w:t>
            </w:r>
            <w:r w:rsidR="00556E7A">
              <w:rPr>
                <w:color w:val="000000"/>
                <w:sz w:val="24"/>
                <w:szCs w:val="24"/>
                <w:lang w:val="uk-UA"/>
              </w:rPr>
              <w:t xml:space="preserve"> </w:t>
            </w:r>
            <w:r w:rsidR="00556E7A">
              <w:rPr>
                <w:color w:val="000000"/>
                <w:sz w:val="24"/>
                <w:szCs w:val="24"/>
                <w:lang w:val="en-US"/>
              </w:rPr>
              <w:t>ASR</w:t>
            </w:r>
            <w:r w:rsidR="00556E7A" w:rsidRPr="005B514E">
              <w:rPr>
                <w:color w:val="000000"/>
                <w:sz w:val="24"/>
                <w:szCs w:val="24"/>
                <w:lang w:val="uk-UA"/>
              </w:rPr>
              <w:t>,</w:t>
            </w:r>
            <w:r w:rsidR="00556E7A">
              <w:rPr>
                <w:color w:val="000000"/>
                <w:sz w:val="24"/>
                <w:szCs w:val="24"/>
                <w:lang w:val="uk-UA"/>
              </w:rPr>
              <w:t xml:space="preserve"> E</w:t>
            </w:r>
            <w:r w:rsidRPr="00E41DA8">
              <w:rPr>
                <w:color w:val="000000"/>
                <w:sz w:val="24"/>
                <w:szCs w:val="24"/>
                <w:lang w:val="uk-UA"/>
              </w:rPr>
              <w:t>D</w:t>
            </w:r>
            <w:r w:rsidR="00556E7A">
              <w:rPr>
                <w:color w:val="000000"/>
                <w:sz w:val="24"/>
                <w:szCs w:val="24"/>
                <w:lang w:val="en-US"/>
              </w:rPr>
              <w:t>S</w:t>
            </w:r>
            <w:r w:rsidR="00556E7A">
              <w:rPr>
                <w:color w:val="000000"/>
                <w:sz w:val="24"/>
                <w:szCs w:val="24"/>
                <w:lang w:val="uk-UA"/>
              </w:rPr>
              <w:t>, ES</w:t>
            </w:r>
            <w:r w:rsidR="00556E7A">
              <w:rPr>
                <w:color w:val="000000"/>
                <w:sz w:val="24"/>
                <w:szCs w:val="24"/>
                <w:lang w:val="en-US"/>
              </w:rPr>
              <w:t>C</w:t>
            </w:r>
            <w:r w:rsidR="00556E7A">
              <w:rPr>
                <w:color w:val="000000"/>
                <w:sz w:val="24"/>
                <w:szCs w:val="24"/>
                <w:lang w:val="uk-UA"/>
              </w:rPr>
              <w:t xml:space="preserve">, </w:t>
            </w:r>
            <w:r w:rsidR="00556E7A">
              <w:rPr>
                <w:color w:val="000000"/>
                <w:sz w:val="24"/>
                <w:szCs w:val="24"/>
                <w:lang w:val="en-US"/>
              </w:rPr>
              <w:t>M</w:t>
            </w:r>
            <w:r w:rsidR="005B514E">
              <w:rPr>
                <w:color w:val="000000"/>
                <w:sz w:val="24"/>
                <w:szCs w:val="24"/>
                <w:lang w:val="en-US"/>
              </w:rPr>
              <w:t>SR</w:t>
            </w:r>
            <w:r w:rsidRPr="00E41DA8">
              <w:rPr>
                <w:color w:val="000000"/>
                <w:sz w:val="24"/>
                <w:szCs w:val="24"/>
                <w:lang w:val="uk-UA"/>
              </w:rPr>
              <w:t xml:space="preserve"> в наявності</w:t>
            </w:r>
          </w:p>
        </w:tc>
        <w:tc>
          <w:tcPr>
            <w:tcW w:w="4771" w:type="dxa"/>
          </w:tcPr>
          <w:p w:rsidR="00E41DA8" w:rsidRPr="007C1048" w:rsidRDefault="00E41DA8" w:rsidP="00556E7A">
            <w:pPr>
              <w:pStyle w:val="a3"/>
              <w:ind w:left="0"/>
              <w:jc w:val="center"/>
              <w:rPr>
                <w:b/>
                <w:bCs/>
                <w:color w:val="000000"/>
                <w:sz w:val="24"/>
                <w:szCs w:val="24"/>
                <w:lang w:val="uk-UA"/>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2.4.</w:t>
            </w:r>
          </w:p>
        </w:tc>
        <w:tc>
          <w:tcPr>
            <w:tcW w:w="4670" w:type="dxa"/>
            <w:gridSpan w:val="2"/>
          </w:tcPr>
          <w:p w:rsidR="00E41DA8" w:rsidRPr="00E41DA8" w:rsidRDefault="00E41DA8" w:rsidP="00556E7A">
            <w:pPr>
              <w:pStyle w:val="a3"/>
              <w:ind w:left="0"/>
              <w:rPr>
                <w:bCs/>
                <w:color w:val="000000"/>
                <w:sz w:val="28"/>
                <w:szCs w:val="28"/>
                <w:lang w:val="uk-UA"/>
              </w:rPr>
            </w:pPr>
            <w:r w:rsidRPr="00E41DA8">
              <w:rPr>
                <w:color w:val="000000"/>
                <w:sz w:val="24"/>
                <w:szCs w:val="24"/>
                <w:lang w:val="uk-UA"/>
              </w:rPr>
              <w:t>Подушки безпеки водія та пасажира спереду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2.5.</w:t>
            </w:r>
          </w:p>
        </w:tc>
        <w:tc>
          <w:tcPr>
            <w:tcW w:w="4670" w:type="dxa"/>
            <w:gridSpan w:val="2"/>
          </w:tcPr>
          <w:p w:rsidR="00E41DA8" w:rsidRPr="00E41DA8" w:rsidRDefault="00E41DA8" w:rsidP="00556E7A">
            <w:pPr>
              <w:pStyle w:val="a3"/>
              <w:ind w:left="0"/>
              <w:rPr>
                <w:bCs/>
                <w:color w:val="000000"/>
                <w:sz w:val="28"/>
                <w:szCs w:val="28"/>
                <w:lang w:val="uk-UA"/>
              </w:rPr>
            </w:pPr>
            <w:r w:rsidRPr="00E41DA8">
              <w:rPr>
                <w:color w:val="000000"/>
                <w:sz w:val="24"/>
                <w:szCs w:val="24"/>
                <w:lang w:val="uk-UA"/>
              </w:rPr>
              <w:t>Бокові подушки безпеки, шторки безпеки, подушка безпеки колін водія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jc w:val="center"/>
              <w:rPr>
                <w:bCs/>
                <w:color w:val="000000"/>
                <w:sz w:val="24"/>
                <w:szCs w:val="24"/>
                <w:lang w:val="uk-UA"/>
              </w:rPr>
            </w:pPr>
            <w:r w:rsidRPr="00E41DA8">
              <w:rPr>
                <w:bCs/>
                <w:color w:val="000000"/>
                <w:sz w:val="24"/>
                <w:szCs w:val="24"/>
                <w:lang w:val="uk-UA"/>
              </w:rPr>
              <w:t>2.6.</w:t>
            </w:r>
          </w:p>
        </w:tc>
        <w:tc>
          <w:tcPr>
            <w:tcW w:w="4670" w:type="dxa"/>
            <w:gridSpan w:val="2"/>
          </w:tcPr>
          <w:p w:rsidR="00E41DA8" w:rsidRPr="00E41DA8" w:rsidRDefault="00E41DA8" w:rsidP="00556E7A">
            <w:pPr>
              <w:pStyle w:val="a3"/>
              <w:ind w:left="0"/>
              <w:rPr>
                <w:bCs/>
                <w:color w:val="000000"/>
                <w:sz w:val="28"/>
                <w:szCs w:val="28"/>
                <w:lang w:val="uk-UA"/>
              </w:rPr>
            </w:pPr>
            <w:r w:rsidRPr="00E41DA8">
              <w:rPr>
                <w:color w:val="000000"/>
                <w:sz w:val="24"/>
                <w:szCs w:val="24"/>
                <w:lang w:val="uk-UA"/>
              </w:rPr>
              <w:t xml:space="preserve">Центральний замок дверей з дистанційним управлінням, </w:t>
            </w:r>
            <w:proofErr w:type="spellStart"/>
            <w:r w:rsidRPr="00E41DA8">
              <w:rPr>
                <w:color w:val="000000"/>
                <w:sz w:val="24"/>
                <w:szCs w:val="24"/>
                <w:lang w:val="uk-UA"/>
              </w:rPr>
              <w:t>іммобілайзер</w:t>
            </w:r>
            <w:proofErr w:type="spellEnd"/>
            <w:r w:rsidRPr="00E41DA8">
              <w:rPr>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2.7.</w:t>
            </w:r>
          </w:p>
        </w:tc>
        <w:tc>
          <w:tcPr>
            <w:tcW w:w="4670" w:type="dxa"/>
            <w:gridSpan w:val="2"/>
          </w:tcPr>
          <w:p w:rsidR="00E41DA8" w:rsidRPr="00E41DA8" w:rsidRDefault="005B514E" w:rsidP="00556E7A">
            <w:pPr>
              <w:pStyle w:val="a3"/>
              <w:ind w:left="0"/>
              <w:rPr>
                <w:bCs/>
                <w:color w:val="000000"/>
                <w:sz w:val="24"/>
                <w:szCs w:val="24"/>
                <w:lang w:val="uk-UA"/>
              </w:rPr>
            </w:pPr>
            <w:r>
              <w:rPr>
                <w:color w:val="000000"/>
                <w:sz w:val="24"/>
                <w:szCs w:val="24"/>
                <w:lang w:val="uk-UA"/>
              </w:rPr>
              <w:t xml:space="preserve">Системи фронтального контролю </w:t>
            </w:r>
            <w:r>
              <w:rPr>
                <w:color w:val="000000"/>
                <w:sz w:val="24"/>
                <w:szCs w:val="24"/>
                <w:lang w:val="en-US"/>
              </w:rPr>
              <w:t>Front</w:t>
            </w:r>
            <w:r w:rsidRPr="005B514E">
              <w:rPr>
                <w:color w:val="000000"/>
                <w:sz w:val="24"/>
                <w:szCs w:val="24"/>
              </w:rPr>
              <w:t xml:space="preserve"> </w:t>
            </w:r>
            <w:r>
              <w:rPr>
                <w:color w:val="000000"/>
                <w:sz w:val="24"/>
                <w:szCs w:val="24"/>
                <w:lang w:val="en-US"/>
              </w:rPr>
              <w:t>Assist</w:t>
            </w:r>
            <w:r w:rsidR="00E41DA8" w:rsidRPr="00E41DA8">
              <w:rPr>
                <w:color w:val="000000"/>
                <w:sz w:val="24"/>
                <w:szCs w:val="24"/>
                <w:lang w:val="uk-UA"/>
              </w:rPr>
              <w:t xml:space="preserve"> в наявності</w:t>
            </w:r>
          </w:p>
        </w:tc>
        <w:tc>
          <w:tcPr>
            <w:tcW w:w="4771" w:type="dxa"/>
          </w:tcPr>
          <w:p w:rsidR="00E41DA8" w:rsidRPr="005B514E"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2.8.</w:t>
            </w:r>
          </w:p>
        </w:tc>
        <w:tc>
          <w:tcPr>
            <w:tcW w:w="4670" w:type="dxa"/>
            <w:gridSpan w:val="2"/>
          </w:tcPr>
          <w:p w:rsidR="00E41DA8" w:rsidRPr="00E41DA8" w:rsidRDefault="008947CE" w:rsidP="008947CE">
            <w:pPr>
              <w:pStyle w:val="a3"/>
              <w:ind w:left="0"/>
              <w:rPr>
                <w:bCs/>
                <w:color w:val="000000"/>
                <w:sz w:val="24"/>
                <w:szCs w:val="24"/>
                <w:lang w:val="uk-UA"/>
              </w:rPr>
            </w:pPr>
            <w:r>
              <w:rPr>
                <w:bCs/>
                <w:color w:val="000000"/>
                <w:sz w:val="24"/>
                <w:szCs w:val="24"/>
                <w:lang w:val="uk-UA"/>
              </w:rPr>
              <w:t>Адаптивний к</w:t>
            </w:r>
            <w:r w:rsidR="00E41DA8" w:rsidRPr="00E41DA8">
              <w:rPr>
                <w:bCs/>
                <w:color w:val="000000"/>
                <w:sz w:val="24"/>
                <w:szCs w:val="24"/>
                <w:lang w:val="uk-UA"/>
              </w:rPr>
              <w:t>руїз</w:t>
            </w:r>
            <w:r>
              <w:rPr>
                <w:bCs/>
                <w:color w:val="000000"/>
                <w:sz w:val="24"/>
                <w:szCs w:val="24"/>
                <w:lang w:val="uk-UA"/>
              </w:rPr>
              <w:t>-контроль</w:t>
            </w:r>
            <w:r w:rsidR="00E41DA8"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2.9.</w:t>
            </w:r>
          </w:p>
        </w:tc>
        <w:tc>
          <w:tcPr>
            <w:tcW w:w="4670" w:type="dxa"/>
            <w:gridSpan w:val="2"/>
          </w:tcPr>
          <w:p w:rsidR="00E41DA8" w:rsidRPr="00E41DA8" w:rsidRDefault="005B514E" w:rsidP="00556E7A">
            <w:pPr>
              <w:pStyle w:val="a3"/>
              <w:ind w:left="0"/>
              <w:rPr>
                <w:bCs/>
                <w:color w:val="000000"/>
                <w:sz w:val="24"/>
                <w:szCs w:val="24"/>
                <w:lang w:val="uk-UA"/>
              </w:rPr>
            </w:pPr>
            <w:r>
              <w:rPr>
                <w:sz w:val="24"/>
                <w:szCs w:val="24"/>
                <w:lang w:val="uk-UA"/>
              </w:rPr>
              <w:t>Довжина не менше 4878</w:t>
            </w:r>
            <w:r w:rsidR="00E41DA8" w:rsidRPr="00E41DA8">
              <w:rPr>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2.10.</w:t>
            </w:r>
          </w:p>
        </w:tc>
        <w:tc>
          <w:tcPr>
            <w:tcW w:w="4670" w:type="dxa"/>
            <w:gridSpan w:val="2"/>
          </w:tcPr>
          <w:p w:rsidR="00E41DA8" w:rsidRPr="00E41DA8" w:rsidRDefault="00E41DA8" w:rsidP="00556E7A">
            <w:pPr>
              <w:pStyle w:val="a3"/>
              <w:ind w:left="0"/>
              <w:rPr>
                <w:bCs/>
                <w:color w:val="000000"/>
                <w:sz w:val="24"/>
                <w:szCs w:val="24"/>
                <w:lang w:val="uk-UA"/>
              </w:rPr>
            </w:pPr>
            <w:r w:rsidRPr="00E41DA8">
              <w:rPr>
                <w:color w:val="000000"/>
                <w:sz w:val="24"/>
                <w:szCs w:val="24"/>
                <w:lang w:val="uk-UA"/>
              </w:rPr>
              <w:t>Ши</w:t>
            </w:r>
            <w:r w:rsidR="005B514E">
              <w:rPr>
                <w:color w:val="000000"/>
                <w:sz w:val="24"/>
                <w:szCs w:val="24"/>
                <w:lang w:val="uk-UA"/>
              </w:rPr>
              <w:t>рина (без дзеркал) не менше 1984</w:t>
            </w:r>
            <w:r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2.11.</w:t>
            </w:r>
          </w:p>
        </w:tc>
        <w:tc>
          <w:tcPr>
            <w:tcW w:w="4670" w:type="dxa"/>
            <w:gridSpan w:val="2"/>
          </w:tcPr>
          <w:p w:rsidR="00E41DA8" w:rsidRPr="00E41DA8" w:rsidRDefault="005B514E" w:rsidP="00556E7A">
            <w:pPr>
              <w:pStyle w:val="a3"/>
              <w:ind w:left="0"/>
              <w:rPr>
                <w:bCs/>
                <w:color w:val="000000"/>
                <w:sz w:val="24"/>
                <w:szCs w:val="24"/>
                <w:lang w:val="uk-UA"/>
              </w:rPr>
            </w:pPr>
            <w:r>
              <w:rPr>
                <w:color w:val="000000"/>
                <w:sz w:val="24"/>
                <w:szCs w:val="24"/>
                <w:lang w:val="uk-UA"/>
              </w:rPr>
              <w:t>Висота не менше 17</w:t>
            </w:r>
            <w:r w:rsidR="00E41DA8" w:rsidRPr="00E41DA8">
              <w:rPr>
                <w:color w:val="000000"/>
                <w:sz w:val="24"/>
                <w:szCs w:val="24"/>
                <w:lang w:val="uk-UA"/>
              </w:rPr>
              <w:t>0</w:t>
            </w:r>
            <w:r>
              <w:rPr>
                <w:color w:val="000000"/>
                <w:sz w:val="24"/>
                <w:szCs w:val="24"/>
                <w:lang w:val="uk-UA"/>
              </w:rPr>
              <w:t>2</w:t>
            </w:r>
            <w:r w:rsidR="00E41DA8"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2.12.</w:t>
            </w:r>
          </w:p>
        </w:tc>
        <w:tc>
          <w:tcPr>
            <w:tcW w:w="4670" w:type="dxa"/>
            <w:gridSpan w:val="2"/>
          </w:tcPr>
          <w:p w:rsidR="00E41DA8" w:rsidRPr="00E41DA8" w:rsidRDefault="005B514E" w:rsidP="00556E7A">
            <w:pPr>
              <w:pStyle w:val="a3"/>
              <w:ind w:left="0"/>
              <w:rPr>
                <w:bCs/>
                <w:color w:val="000000"/>
                <w:sz w:val="24"/>
                <w:szCs w:val="24"/>
                <w:lang w:val="uk-UA"/>
              </w:rPr>
            </w:pPr>
            <w:r>
              <w:rPr>
                <w:color w:val="000000"/>
                <w:sz w:val="24"/>
                <w:szCs w:val="24"/>
                <w:lang w:val="uk-UA"/>
              </w:rPr>
              <w:t>Колісна база не менше 2895</w:t>
            </w:r>
            <w:r w:rsidR="00E41DA8" w:rsidRPr="00E41DA8">
              <w:rPr>
                <w:color w:val="000000"/>
                <w:sz w:val="24"/>
                <w:szCs w:val="24"/>
                <w:lang w:val="uk-UA"/>
              </w:rPr>
              <w:t xml:space="preserve"> мм</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2.13.</w:t>
            </w:r>
          </w:p>
        </w:tc>
        <w:tc>
          <w:tcPr>
            <w:tcW w:w="4670" w:type="dxa"/>
            <w:gridSpan w:val="2"/>
          </w:tcPr>
          <w:p w:rsidR="00E41DA8" w:rsidRPr="00E41DA8" w:rsidRDefault="005B514E" w:rsidP="00556E7A">
            <w:pPr>
              <w:pStyle w:val="a3"/>
              <w:ind w:left="0"/>
              <w:rPr>
                <w:bCs/>
                <w:color w:val="000000"/>
                <w:sz w:val="24"/>
                <w:szCs w:val="24"/>
                <w:lang w:val="uk-UA"/>
              </w:rPr>
            </w:pPr>
            <w:r>
              <w:rPr>
                <w:color w:val="000000"/>
                <w:sz w:val="24"/>
                <w:szCs w:val="24"/>
                <w:lang w:val="uk-UA"/>
              </w:rPr>
              <w:t>Підвіска пневматична, повно кероване шасі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2.14.</w:t>
            </w:r>
          </w:p>
        </w:tc>
        <w:tc>
          <w:tcPr>
            <w:tcW w:w="4670" w:type="dxa"/>
            <w:gridSpan w:val="2"/>
          </w:tcPr>
          <w:p w:rsidR="00E41DA8" w:rsidRPr="00E41DA8" w:rsidRDefault="00E41DA8" w:rsidP="00556E7A">
            <w:pPr>
              <w:pStyle w:val="a3"/>
              <w:ind w:left="0"/>
              <w:rPr>
                <w:bCs/>
                <w:color w:val="000000"/>
                <w:sz w:val="24"/>
                <w:szCs w:val="24"/>
                <w:lang w:val="uk-UA"/>
              </w:rPr>
            </w:pPr>
            <w:r w:rsidRPr="00E41DA8">
              <w:rPr>
                <w:color w:val="000000"/>
                <w:sz w:val="24"/>
                <w:szCs w:val="24"/>
                <w:lang w:val="uk-UA"/>
              </w:rPr>
              <w:t>Об’єм б</w:t>
            </w:r>
            <w:r w:rsidR="005B514E">
              <w:rPr>
                <w:color w:val="000000"/>
                <w:sz w:val="24"/>
                <w:szCs w:val="24"/>
                <w:lang w:val="uk-UA"/>
              </w:rPr>
              <w:t>агажного відділення не менше 810</w:t>
            </w:r>
            <w:r w:rsidRPr="00E41DA8">
              <w:rPr>
                <w:color w:val="000000"/>
                <w:sz w:val="24"/>
                <w:szCs w:val="24"/>
                <w:lang w:val="uk-UA"/>
              </w:rPr>
              <w:t xml:space="preserve"> л</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2.15.</w:t>
            </w:r>
          </w:p>
        </w:tc>
        <w:tc>
          <w:tcPr>
            <w:tcW w:w="4670" w:type="dxa"/>
            <w:gridSpan w:val="2"/>
          </w:tcPr>
          <w:p w:rsidR="00E41DA8" w:rsidRPr="00E41DA8" w:rsidRDefault="005B514E" w:rsidP="00556E7A">
            <w:pPr>
              <w:pStyle w:val="a3"/>
              <w:ind w:left="0"/>
              <w:rPr>
                <w:bCs/>
                <w:color w:val="000000"/>
                <w:sz w:val="24"/>
                <w:szCs w:val="24"/>
                <w:lang w:val="uk-UA"/>
              </w:rPr>
            </w:pPr>
            <w:r>
              <w:rPr>
                <w:color w:val="000000"/>
                <w:sz w:val="24"/>
                <w:szCs w:val="24"/>
                <w:lang w:val="uk-UA"/>
              </w:rPr>
              <w:t xml:space="preserve">Електропривод відкривання кришки багажного відділення в наявності </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2.16.</w:t>
            </w:r>
          </w:p>
        </w:tc>
        <w:tc>
          <w:tcPr>
            <w:tcW w:w="4670" w:type="dxa"/>
            <w:gridSpan w:val="2"/>
          </w:tcPr>
          <w:p w:rsidR="00E41DA8" w:rsidRPr="00E41DA8" w:rsidRDefault="008947CE" w:rsidP="00556E7A">
            <w:pPr>
              <w:pStyle w:val="a3"/>
              <w:ind w:left="0"/>
              <w:rPr>
                <w:bCs/>
                <w:color w:val="000000"/>
                <w:sz w:val="24"/>
                <w:szCs w:val="24"/>
                <w:lang w:val="uk-UA"/>
              </w:rPr>
            </w:pPr>
            <w:r>
              <w:rPr>
                <w:color w:val="000000"/>
                <w:sz w:val="24"/>
                <w:szCs w:val="24"/>
                <w:lang w:val="uk-UA"/>
              </w:rPr>
              <w:t>Автоматичне блокування диференціалу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2.17.</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Кількість місць в автомобілі не менше 5 (4 </w:t>
            </w:r>
            <w:r w:rsidRPr="00E41DA8">
              <w:rPr>
                <w:bCs/>
                <w:color w:val="000000"/>
                <w:sz w:val="24"/>
                <w:szCs w:val="24"/>
                <w:lang w:val="uk-UA"/>
              </w:rPr>
              <w:lastRenderedPageBreak/>
              <w:t>пасажира + водій)</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lastRenderedPageBreak/>
              <w:t>2.18.</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Клімат-контроль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2.19</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Зовнішні дзеркала заднього огляду</w:t>
            </w:r>
            <w:r w:rsidR="008947CE">
              <w:rPr>
                <w:bCs/>
                <w:color w:val="000000"/>
                <w:sz w:val="24"/>
                <w:szCs w:val="24"/>
                <w:lang w:val="uk-UA"/>
              </w:rPr>
              <w:t xml:space="preserve"> що складаються,</w:t>
            </w:r>
            <w:r w:rsidRPr="00E41DA8">
              <w:rPr>
                <w:bCs/>
                <w:color w:val="000000"/>
                <w:sz w:val="24"/>
                <w:szCs w:val="24"/>
                <w:lang w:val="uk-UA"/>
              </w:rPr>
              <w:t xml:space="preserve"> з </w:t>
            </w:r>
            <w:proofErr w:type="spellStart"/>
            <w:r w:rsidRPr="00E41DA8">
              <w:rPr>
                <w:bCs/>
                <w:color w:val="000000"/>
                <w:sz w:val="24"/>
                <w:szCs w:val="24"/>
                <w:lang w:val="uk-UA"/>
              </w:rPr>
              <w:t>електрорегулюванням</w:t>
            </w:r>
            <w:proofErr w:type="spellEnd"/>
            <w:r w:rsidRPr="00E41DA8">
              <w:rPr>
                <w:bCs/>
                <w:color w:val="000000"/>
                <w:sz w:val="24"/>
                <w:szCs w:val="24"/>
                <w:lang w:val="uk-UA"/>
              </w:rPr>
              <w:t xml:space="preserve"> та обігрівом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2.20.</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Передні та задні </w:t>
            </w:r>
            <w:proofErr w:type="spellStart"/>
            <w:r w:rsidRPr="00E41DA8">
              <w:rPr>
                <w:bCs/>
                <w:color w:val="000000"/>
                <w:sz w:val="24"/>
                <w:szCs w:val="24"/>
                <w:lang w:val="uk-UA"/>
              </w:rPr>
              <w:t>електрослопідйомники</w:t>
            </w:r>
            <w:proofErr w:type="spellEnd"/>
            <w:r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2.21.</w:t>
            </w:r>
          </w:p>
        </w:tc>
        <w:tc>
          <w:tcPr>
            <w:tcW w:w="4670" w:type="dxa"/>
            <w:gridSpan w:val="2"/>
          </w:tcPr>
          <w:p w:rsidR="00E41DA8" w:rsidRPr="00E41DA8" w:rsidRDefault="008947CE" w:rsidP="00556E7A">
            <w:pPr>
              <w:pStyle w:val="a3"/>
              <w:ind w:left="0"/>
              <w:rPr>
                <w:bCs/>
                <w:color w:val="000000"/>
                <w:sz w:val="24"/>
                <w:szCs w:val="24"/>
                <w:lang w:val="uk-UA"/>
              </w:rPr>
            </w:pPr>
            <w:r>
              <w:rPr>
                <w:bCs/>
                <w:color w:val="000000"/>
                <w:sz w:val="24"/>
                <w:szCs w:val="24"/>
                <w:lang w:val="uk-UA"/>
              </w:rPr>
              <w:t>Камера заднього огляду</w:t>
            </w:r>
            <w:r w:rsidR="00E41DA8" w:rsidRPr="00E41DA8">
              <w:rPr>
                <w:bCs/>
                <w:color w:val="000000"/>
                <w:sz w:val="24"/>
                <w:szCs w:val="24"/>
                <w:lang w:val="uk-UA"/>
              </w:rPr>
              <w:t xml:space="preserve"> в наявності</w:t>
            </w:r>
          </w:p>
        </w:tc>
        <w:tc>
          <w:tcPr>
            <w:tcW w:w="4771" w:type="dxa"/>
          </w:tcPr>
          <w:p w:rsidR="00E41DA8" w:rsidRPr="007C1048" w:rsidRDefault="00E41DA8" w:rsidP="00556E7A">
            <w:pPr>
              <w:pStyle w:val="a3"/>
              <w:ind w:left="0"/>
              <w:jc w:val="center"/>
              <w:rPr>
                <w:b/>
                <w:bCs/>
                <w:color w:val="000000"/>
                <w:sz w:val="28"/>
                <w:szCs w:val="28"/>
                <w:lang w:val="uk-UA"/>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2.22.</w:t>
            </w:r>
          </w:p>
        </w:tc>
        <w:tc>
          <w:tcPr>
            <w:tcW w:w="4670" w:type="dxa"/>
            <w:gridSpan w:val="2"/>
          </w:tcPr>
          <w:p w:rsidR="00E41DA8" w:rsidRPr="00E41DA8" w:rsidRDefault="008947CE" w:rsidP="00556E7A">
            <w:pPr>
              <w:pStyle w:val="a3"/>
              <w:ind w:left="0"/>
              <w:rPr>
                <w:bCs/>
                <w:color w:val="000000"/>
                <w:sz w:val="24"/>
                <w:szCs w:val="24"/>
                <w:lang w:val="uk-UA"/>
              </w:rPr>
            </w:pPr>
            <w:r>
              <w:rPr>
                <w:bCs/>
                <w:color w:val="000000"/>
                <w:sz w:val="24"/>
                <w:szCs w:val="24"/>
                <w:lang w:val="uk-UA"/>
              </w:rPr>
              <w:t>Дискові гальма спереду та с заду</w:t>
            </w:r>
            <w:r w:rsidR="00E41DA8"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2.23.</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Підігрів п</w:t>
            </w:r>
            <w:r w:rsidR="008947CE">
              <w:rPr>
                <w:bCs/>
                <w:color w:val="000000"/>
                <w:sz w:val="24"/>
                <w:szCs w:val="24"/>
                <w:lang w:val="uk-UA"/>
              </w:rPr>
              <w:t>ередніх сидінь</w:t>
            </w:r>
            <w:r w:rsidRPr="00E41DA8">
              <w:rPr>
                <w:bCs/>
                <w:color w:val="000000"/>
                <w:sz w:val="24"/>
                <w:szCs w:val="24"/>
                <w:lang w:val="uk-UA"/>
              </w:rPr>
              <w:t xml:space="preserve"> в наявності</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2.24.</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Додатково:</w:t>
            </w:r>
          </w:p>
          <w:p w:rsidR="00E41DA8" w:rsidRPr="00E41DA8" w:rsidRDefault="008947CE" w:rsidP="00E41DA8">
            <w:pPr>
              <w:pStyle w:val="a3"/>
              <w:widowControl/>
              <w:numPr>
                <w:ilvl w:val="0"/>
                <w:numId w:val="2"/>
              </w:numPr>
              <w:autoSpaceDE/>
              <w:autoSpaceDN/>
              <w:rPr>
                <w:bCs/>
                <w:color w:val="000000"/>
                <w:sz w:val="24"/>
                <w:szCs w:val="24"/>
                <w:lang w:val="uk-UA"/>
              </w:rPr>
            </w:pPr>
            <w:r>
              <w:rPr>
                <w:sz w:val="24"/>
                <w:szCs w:val="24"/>
                <w:lang w:val="uk-UA"/>
              </w:rPr>
              <w:t>Колісні диски «</w:t>
            </w:r>
            <w:r>
              <w:rPr>
                <w:sz w:val="24"/>
                <w:szCs w:val="24"/>
                <w:lang w:val="en-US"/>
              </w:rPr>
              <w:t>Braga</w:t>
            </w:r>
            <w:r>
              <w:rPr>
                <w:sz w:val="24"/>
                <w:szCs w:val="24"/>
                <w:lang w:val="uk-UA"/>
              </w:rPr>
              <w:t xml:space="preserve">» </w:t>
            </w:r>
            <w:r>
              <w:rPr>
                <w:sz w:val="24"/>
                <w:szCs w:val="24"/>
                <w:lang w:val="en-US"/>
              </w:rPr>
              <w:t>R20</w:t>
            </w:r>
            <w:r w:rsidR="00E41DA8" w:rsidRPr="00E41DA8">
              <w:rPr>
                <w:sz w:val="24"/>
                <w:szCs w:val="24"/>
                <w:lang w:val="uk-UA"/>
              </w:rPr>
              <w:t>;</w:t>
            </w:r>
          </w:p>
          <w:p w:rsidR="00E41DA8" w:rsidRPr="00E41DA8" w:rsidRDefault="008947CE" w:rsidP="00E41DA8">
            <w:pPr>
              <w:pStyle w:val="a3"/>
              <w:widowControl/>
              <w:numPr>
                <w:ilvl w:val="0"/>
                <w:numId w:val="2"/>
              </w:numPr>
              <w:autoSpaceDE/>
              <w:autoSpaceDN/>
              <w:jc w:val="left"/>
              <w:rPr>
                <w:bCs/>
                <w:color w:val="000000"/>
                <w:sz w:val="24"/>
                <w:szCs w:val="24"/>
                <w:lang w:val="uk-UA"/>
              </w:rPr>
            </w:pPr>
            <w:r>
              <w:rPr>
                <w:sz w:val="24"/>
                <w:szCs w:val="24"/>
                <w:lang w:val="uk-UA"/>
              </w:rPr>
              <w:t xml:space="preserve">Комфортне закриття дверей із </w:t>
            </w:r>
            <w:proofErr w:type="spellStart"/>
            <w:r>
              <w:rPr>
                <w:sz w:val="24"/>
                <w:szCs w:val="24"/>
                <w:lang w:val="uk-UA"/>
              </w:rPr>
              <w:t>доводчиками</w:t>
            </w:r>
            <w:proofErr w:type="spellEnd"/>
            <w:r w:rsidR="00E41DA8" w:rsidRPr="00E41DA8">
              <w:rPr>
                <w:sz w:val="24"/>
                <w:szCs w:val="24"/>
                <w:lang w:val="uk-UA"/>
              </w:rPr>
              <w:t>;</w:t>
            </w:r>
          </w:p>
          <w:p w:rsidR="00E41DA8" w:rsidRPr="00E41DA8" w:rsidRDefault="008947CE" w:rsidP="00E41DA8">
            <w:pPr>
              <w:pStyle w:val="a3"/>
              <w:widowControl/>
              <w:numPr>
                <w:ilvl w:val="0"/>
                <w:numId w:val="2"/>
              </w:numPr>
              <w:autoSpaceDE/>
              <w:autoSpaceDN/>
              <w:jc w:val="left"/>
              <w:rPr>
                <w:bCs/>
                <w:color w:val="000000"/>
                <w:sz w:val="24"/>
                <w:szCs w:val="24"/>
                <w:lang w:val="uk-UA"/>
              </w:rPr>
            </w:pPr>
            <w:r>
              <w:rPr>
                <w:sz w:val="24"/>
                <w:szCs w:val="24"/>
                <w:lang w:val="uk-UA"/>
              </w:rPr>
              <w:t>Пакет асистентів водія</w:t>
            </w:r>
            <w:r w:rsidR="00E41DA8" w:rsidRPr="00E41DA8">
              <w:rPr>
                <w:sz w:val="24"/>
                <w:szCs w:val="24"/>
                <w:lang w:val="uk-UA"/>
              </w:rPr>
              <w:t xml:space="preserve"> ;</w:t>
            </w:r>
          </w:p>
          <w:p w:rsidR="00E41DA8" w:rsidRPr="00E41DA8" w:rsidRDefault="008947CE" w:rsidP="00E41DA8">
            <w:pPr>
              <w:pStyle w:val="a3"/>
              <w:widowControl/>
              <w:numPr>
                <w:ilvl w:val="0"/>
                <w:numId w:val="2"/>
              </w:numPr>
              <w:autoSpaceDE/>
              <w:autoSpaceDN/>
              <w:rPr>
                <w:bCs/>
                <w:color w:val="000000"/>
                <w:sz w:val="24"/>
                <w:szCs w:val="24"/>
                <w:lang w:val="uk-UA"/>
              </w:rPr>
            </w:pPr>
            <w:r>
              <w:rPr>
                <w:sz w:val="24"/>
                <w:szCs w:val="24"/>
                <w:lang w:val="uk-UA"/>
              </w:rPr>
              <w:t>Система нічного бачення</w:t>
            </w:r>
            <w:r w:rsidR="00E41DA8" w:rsidRPr="00E41DA8">
              <w:rPr>
                <w:sz w:val="24"/>
                <w:szCs w:val="24"/>
                <w:lang w:val="uk-UA"/>
              </w:rPr>
              <w:t>;</w:t>
            </w:r>
          </w:p>
          <w:p w:rsidR="00E41DA8" w:rsidRPr="00E41DA8" w:rsidRDefault="000A7B4A" w:rsidP="00E41DA8">
            <w:pPr>
              <w:pStyle w:val="a3"/>
              <w:widowControl/>
              <w:numPr>
                <w:ilvl w:val="0"/>
                <w:numId w:val="2"/>
              </w:numPr>
              <w:autoSpaceDE/>
              <w:autoSpaceDN/>
              <w:rPr>
                <w:bCs/>
                <w:color w:val="000000"/>
                <w:sz w:val="24"/>
                <w:szCs w:val="24"/>
                <w:lang w:val="uk-UA"/>
              </w:rPr>
            </w:pPr>
            <w:r>
              <w:rPr>
                <w:sz w:val="24"/>
                <w:szCs w:val="24"/>
                <w:lang w:val="uk-UA"/>
              </w:rPr>
              <w:t>Скло триплекс, темно тоновані бокові</w:t>
            </w:r>
            <w:r w:rsidR="00E41DA8" w:rsidRPr="00E41DA8">
              <w:rPr>
                <w:sz w:val="24"/>
                <w:szCs w:val="24"/>
                <w:lang w:val="uk-UA"/>
              </w:rPr>
              <w:t>;</w:t>
            </w:r>
          </w:p>
          <w:p w:rsidR="00E41DA8" w:rsidRPr="000A7B4A" w:rsidRDefault="000A7B4A" w:rsidP="000A7B4A">
            <w:pPr>
              <w:pStyle w:val="a3"/>
              <w:widowControl/>
              <w:numPr>
                <w:ilvl w:val="0"/>
                <w:numId w:val="2"/>
              </w:numPr>
              <w:autoSpaceDE/>
              <w:autoSpaceDN/>
              <w:rPr>
                <w:bCs/>
                <w:color w:val="000000"/>
                <w:sz w:val="24"/>
                <w:szCs w:val="24"/>
                <w:lang w:val="uk-UA"/>
              </w:rPr>
            </w:pPr>
            <w:r>
              <w:rPr>
                <w:sz w:val="24"/>
                <w:szCs w:val="24"/>
                <w:lang w:val="uk-UA"/>
              </w:rPr>
              <w:t xml:space="preserve">Сигнальний </w:t>
            </w:r>
            <w:proofErr w:type="spellStart"/>
            <w:r>
              <w:rPr>
                <w:sz w:val="24"/>
                <w:szCs w:val="24"/>
                <w:lang w:val="uk-UA"/>
              </w:rPr>
              <w:t>світлодіодний</w:t>
            </w:r>
            <w:proofErr w:type="spellEnd"/>
            <w:r>
              <w:rPr>
                <w:sz w:val="24"/>
                <w:szCs w:val="24"/>
                <w:lang w:val="uk-UA"/>
              </w:rPr>
              <w:t xml:space="preserve"> маячок синього кольору на магнітній основі, встановлений на даху</w:t>
            </w:r>
            <w:r w:rsidR="00E41DA8" w:rsidRPr="000A7B4A">
              <w:rPr>
                <w:sz w:val="24"/>
                <w:szCs w:val="24"/>
                <w:lang w:val="uk-UA"/>
              </w:rPr>
              <w:t>.</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2.25.</w:t>
            </w:r>
          </w:p>
        </w:tc>
        <w:tc>
          <w:tcPr>
            <w:tcW w:w="4670" w:type="dxa"/>
            <w:gridSpan w:val="2"/>
          </w:tcPr>
          <w:p w:rsidR="00E41DA8" w:rsidRPr="00E41DA8" w:rsidRDefault="000A7B4A" w:rsidP="00556E7A">
            <w:pPr>
              <w:pStyle w:val="a3"/>
              <w:ind w:left="0"/>
              <w:rPr>
                <w:bCs/>
                <w:color w:val="000000"/>
                <w:sz w:val="24"/>
                <w:szCs w:val="24"/>
                <w:lang w:val="uk-UA"/>
              </w:rPr>
            </w:pPr>
            <w:r>
              <w:rPr>
                <w:bCs/>
                <w:color w:val="000000"/>
                <w:sz w:val="24"/>
                <w:szCs w:val="24"/>
                <w:lang w:val="uk-UA"/>
              </w:rPr>
              <w:t>К</w:t>
            </w:r>
            <w:r w:rsidR="002F6355">
              <w:rPr>
                <w:bCs/>
                <w:color w:val="000000"/>
                <w:sz w:val="24"/>
                <w:szCs w:val="24"/>
                <w:lang w:val="uk-UA"/>
              </w:rPr>
              <w:t>олір автомобіля – чорний/ темно синій/ темно сірий</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2.26.</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Рік випуску – 2022 року</w:t>
            </w:r>
          </w:p>
        </w:tc>
        <w:tc>
          <w:tcPr>
            <w:tcW w:w="4771" w:type="dxa"/>
          </w:tcPr>
          <w:p w:rsidR="00E41DA8" w:rsidRDefault="00E41DA8" w:rsidP="00556E7A">
            <w:pPr>
              <w:pStyle w:val="a3"/>
              <w:ind w:left="0"/>
              <w:jc w:val="center"/>
              <w:rPr>
                <w:b/>
                <w:bCs/>
                <w:color w:val="000000"/>
                <w:sz w:val="28"/>
                <w:szCs w:val="28"/>
              </w:rPr>
            </w:pPr>
          </w:p>
        </w:tc>
      </w:tr>
      <w:tr w:rsidR="00E41DA8" w:rsidTr="00556E7A">
        <w:tc>
          <w:tcPr>
            <w:tcW w:w="696"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2.27.</w:t>
            </w:r>
          </w:p>
        </w:tc>
        <w:tc>
          <w:tcPr>
            <w:tcW w:w="4670" w:type="dxa"/>
            <w:gridSpan w:val="2"/>
          </w:tcPr>
          <w:p w:rsidR="00E41DA8" w:rsidRPr="00E41DA8" w:rsidRDefault="00E41DA8" w:rsidP="00556E7A">
            <w:pPr>
              <w:pStyle w:val="a3"/>
              <w:ind w:left="0"/>
              <w:rPr>
                <w:bCs/>
                <w:color w:val="000000"/>
                <w:sz w:val="24"/>
                <w:szCs w:val="24"/>
                <w:lang w:val="uk-UA"/>
              </w:rPr>
            </w:pPr>
            <w:r w:rsidRPr="00E41DA8">
              <w:rPr>
                <w:bCs/>
                <w:color w:val="000000"/>
                <w:sz w:val="24"/>
                <w:szCs w:val="24"/>
                <w:lang w:val="uk-UA"/>
              </w:rPr>
              <w:t xml:space="preserve">Гарантійний термін автомобіля </w:t>
            </w:r>
            <w:r w:rsidR="002F6355">
              <w:rPr>
                <w:bCs/>
                <w:color w:val="000000"/>
                <w:sz w:val="24"/>
                <w:szCs w:val="24"/>
                <w:lang w:val="uk-UA"/>
              </w:rPr>
              <w:t>від виробника/постачальника – 24 місяці без обмеження пробігу</w:t>
            </w:r>
            <w:bookmarkStart w:id="0" w:name="_GoBack"/>
            <w:bookmarkEnd w:id="0"/>
          </w:p>
        </w:tc>
        <w:tc>
          <w:tcPr>
            <w:tcW w:w="4771" w:type="dxa"/>
          </w:tcPr>
          <w:p w:rsidR="00E41DA8" w:rsidRDefault="00E41DA8" w:rsidP="00556E7A">
            <w:pPr>
              <w:pStyle w:val="a3"/>
              <w:ind w:left="0"/>
              <w:jc w:val="center"/>
              <w:rPr>
                <w:b/>
                <w:bCs/>
                <w:color w:val="000000"/>
                <w:sz w:val="28"/>
                <w:szCs w:val="28"/>
              </w:rPr>
            </w:pPr>
          </w:p>
        </w:tc>
      </w:tr>
    </w:tbl>
    <w:p w:rsidR="00E41DA8" w:rsidRDefault="00E41DA8" w:rsidP="00E41DA8">
      <w:pPr>
        <w:jc w:val="both"/>
        <w:rPr>
          <w:bCs/>
          <w:i/>
          <w:color w:val="000000"/>
          <w:lang w:eastAsia="uk-UA"/>
        </w:rPr>
      </w:pPr>
    </w:p>
    <w:p w:rsidR="00E41DA8" w:rsidRDefault="00E41DA8" w:rsidP="00E41DA8">
      <w:pPr>
        <w:pStyle w:val="a3"/>
        <w:ind w:left="0" w:firstLine="709"/>
        <w:rPr>
          <w:sz w:val="24"/>
          <w:szCs w:val="24"/>
        </w:rPr>
      </w:pPr>
      <w:r w:rsidRPr="00C25645">
        <w:rPr>
          <w:sz w:val="24"/>
          <w:szCs w:val="24"/>
        </w:rPr>
        <w:t>Запропонований учасником товар обов’язково повинен відповідати (або бути не гірше)</w:t>
      </w:r>
      <w:r>
        <w:rPr>
          <w:sz w:val="24"/>
          <w:szCs w:val="24"/>
        </w:rPr>
        <w:t xml:space="preserve"> усім наведеним у цьому Додатку до Оголошення</w:t>
      </w:r>
      <w:r w:rsidRPr="00C25645">
        <w:rPr>
          <w:sz w:val="24"/>
          <w:szCs w:val="24"/>
        </w:rPr>
        <w:t xml:space="preserve"> технічним вимог</w:t>
      </w:r>
      <w:r>
        <w:rPr>
          <w:sz w:val="24"/>
          <w:szCs w:val="24"/>
        </w:rPr>
        <w:t>ам, характеристикам, параметрам</w:t>
      </w:r>
      <w:r w:rsidRPr="00C25645">
        <w:rPr>
          <w:sz w:val="24"/>
          <w:szCs w:val="24"/>
        </w:rPr>
        <w:t xml:space="preserve"> і комплектації. Учасник повинен підтвердити відповідність запропонованого ним товару вказаним вимогам шляхом заповнення вищенаведеної таблиці</w:t>
      </w:r>
      <w:r>
        <w:rPr>
          <w:sz w:val="24"/>
          <w:szCs w:val="24"/>
        </w:rPr>
        <w:t>.</w:t>
      </w:r>
    </w:p>
    <w:p w:rsidR="00E41DA8" w:rsidRDefault="00E41DA8" w:rsidP="00E41DA8">
      <w:pPr>
        <w:pStyle w:val="a3"/>
        <w:ind w:left="0" w:firstLine="709"/>
        <w:rPr>
          <w:sz w:val="24"/>
          <w:szCs w:val="24"/>
        </w:rPr>
      </w:pPr>
      <w:r w:rsidRPr="00F3628D">
        <w:rPr>
          <w:sz w:val="24"/>
          <w:szCs w:val="24"/>
        </w:rPr>
        <w:t>Якщо пропозиція</w:t>
      </w:r>
      <w:r>
        <w:rPr>
          <w:sz w:val="24"/>
          <w:szCs w:val="24"/>
        </w:rPr>
        <w:t xml:space="preserve"> торгів учасника не відповідає встановленим т</w:t>
      </w:r>
      <w:r w:rsidRPr="00F3628D">
        <w:rPr>
          <w:sz w:val="24"/>
          <w:szCs w:val="24"/>
        </w:rPr>
        <w:t xml:space="preserve">ехнічним вимогам, то пропозиція буде відхилена, як така, що не відповідає </w:t>
      </w:r>
      <w:r>
        <w:rPr>
          <w:sz w:val="24"/>
          <w:szCs w:val="24"/>
        </w:rPr>
        <w:t>умовам</w:t>
      </w:r>
      <w:r w:rsidRPr="00F3628D">
        <w:rPr>
          <w:sz w:val="24"/>
          <w:szCs w:val="24"/>
        </w:rPr>
        <w:t xml:space="preserve"> </w:t>
      </w:r>
      <w:r>
        <w:rPr>
          <w:sz w:val="24"/>
          <w:szCs w:val="24"/>
        </w:rPr>
        <w:t>технічної специфікації та іншим вимогам щодо предмета закупівлі Оголошення.</w:t>
      </w:r>
    </w:p>
    <w:p w:rsidR="00E41DA8" w:rsidRDefault="00E41DA8" w:rsidP="00E41DA8">
      <w:pPr>
        <w:pStyle w:val="a3"/>
        <w:widowControl/>
        <w:autoSpaceDE/>
        <w:autoSpaceDN/>
        <w:ind w:left="0" w:firstLine="709"/>
        <w:contextualSpacing/>
        <w:rPr>
          <w:bCs/>
          <w:color w:val="000000"/>
          <w:sz w:val="24"/>
          <w:szCs w:val="24"/>
          <w:lang w:eastAsia="ru-RU"/>
        </w:rPr>
      </w:pPr>
      <w:r>
        <w:rPr>
          <w:bCs/>
          <w:color w:val="000000"/>
          <w:sz w:val="24"/>
          <w:szCs w:val="24"/>
          <w:lang w:eastAsia="ru-RU"/>
        </w:rPr>
        <w:t>Транспортні засоби</w:t>
      </w:r>
      <w:r w:rsidRPr="00052A21">
        <w:rPr>
          <w:bCs/>
          <w:color w:val="000000"/>
          <w:sz w:val="24"/>
          <w:szCs w:val="24"/>
          <w:lang w:eastAsia="ru-RU"/>
        </w:rPr>
        <w:t xml:space="preserve"> повинен бут</w:t>
      </w:r>
      <w:r>
        <w:rPr>
          <w:bCs/>
          <w:color w:val="000000"/>
          <w:sz w:val="24"/>
          <w:szCs w:val="24"/>
          <w:lang w:eastAsia="ru-RU"/>
        </w:rPr>
        <w:t>и новими, технічно справними,</w:t>
      </w:r>
      <w:r w:rsidRPr="00052A21">
        <w:rPr>
          <w:bCs/>
          <w:color w:val="000000"/>
          <w:sz w:val="24"/>
          <w:szCs w:val="24"/>
          <w:lang w:eastAsia="ru-RU"/>
        </w:rPr>
        <w:t xml:space="preserve"> комплектуючі -  такі, що не були у вживанні</w:t>
      </w:r>
      <w:r>
        <w:rPr>
          <w:bCs/>
          <w:color w:val="000000"/>
          <w:sz w:val="24"/>
          <w:szCs w:val="24"/>
          <w:lang w:eastAsia="ru-RU"/>
        </w:rPr>
        <w:t>.</w:t>
      </w:r>
    </w:p>
    <w:p w:rsidR="00E41DA8" w:rsidRPr="00BA5143" w:rsidRDefault="00E41DA8" w:rsidP="00E41DA8">
      <w:pPr>
        <w:pStyle w:val="a3"/>
        <w:widowControl/>
        <w:autoSpaceDE/>
        <w:autoSpaceDN/>
        <w:ind w:left="0" w:firstLine="709"/>
        <w:contextualSpacing/>
        <w:rPr>
          <w:sz w:val="24"/>
          <w:szCs w:val="24"/>
        </w:rPr>
      </w:pPr>
      <w:r w:rsidRPr="0048110D">
        <w:rPr>
          <w:bCs/>
          <w:color w:val="000000"/>
          <w:sz w:val="24"/>
          <w:szCs w:val="24"/>
          <w:lang w:eastAsia="ru-RU"/>
        </w:rPr>
        <w:t xml:space="preserve">До </w:t>
      </w:r>
      <w:r>
        <w:rPr>
          <w:bCs/>
          <w:color w:val="000000"/>
          <w:sz w:val="24"/>
          <w:szCs w:val="24"/>
          <w:lang w:eastAsia="ru-RU"/>
        </w:rPr>
        <w:t>транспортного засобу</w:t>
      </w:r>
      <w:r w:rsidRPr="0048110D">
        <w:rPr>
          <w:bCs/>
          <w:color w:val="000000"/>
          <w:sz w:val="24"/>
          <w:szCs w:val="24"/>
          <w:lang w:eastAsia="ru-RU"/>
        </w:rPr>
        <w:t>, що буде постачатись, повинна додаватись супутня документація виробника: посібник</w:t>
      </w:r>
      <w:r>
        <w:rPr>
          <w:bCs/>
          <w:color w:val="000000"/>
          <w:sz w:val="24"/>
          <w:szCs w:val="24"/>
          <w:lang w:eastAsia="ru-RU"/>
        </w:rPr>
        <w:t>/керівництво</w:t>
      </w:r>
      <w:r w:rsidRPr="0048110D">
        <w:rPr>
          <w:bCs/>
          <w:color w:val="000000"/>
          <w:sz w:val="24"/>
          <w:szCs w:val="24"/>
          <w:lang w:eastAsia="ru-RU"/>
        </w:rPr>
        <w:t xml:space="preserve"> по експлуатації, сервісна книжка тощо. Супутня документація повинна бути вик</w:t>
      </w:r>
      <w:r>
        <w:rPr>
          <w:bCs/>
          <w:color w:val="000000"/>
          <w:sz w:val="24"/>
          <w:szCs w:val="24"/>
          <w:lang w:eastAsia="ru-RU"/>
        </w:rPr>
        <w:t>онана українською</w:t>
      </w:r>
      <w:r w:rsidRPr="0048110D">
        <w:rPr>
          <w:bCs/>
          <w:color w:val="000000"/>
          <w:sz w:val="24"/>
          <w:szCs w:val="24"/>
          <w:lang w:eastAsia="ru-RU"/>
        </w:rPr>
        <w:t xml:space="preserve"> мовою. У разі, якщо оригінал супутньої документації складений іншо</w:t>
      </w:r>
      <w:r>
        <w:rPr>
          <w:bCs/>
          <w:color w:val="000000"/>
          <w:sz w:val="24"/>
          <w:szCs w:val="24"/>
          <w:lang w:eastAsia="ru-RU"/>
        </w:rPr>
        <w:t xml:space="preserve">ю, ніж українська </w:t>
      </w:r>
      <w:r w:rsidRPr="0048110D">
        <w:rPr>
          <w:bCs/>
          <w:color w:val="000000"/>
          <w:sz w:val="24"/>
          <w:szCs w:val="24"/>
          <w:lang w:eastAsia="ru-RU"/>
        </w:rPr>
        <w:t>мова, він обов’язково має супроводжуватись автентичним перекладом українською мовою</w:t>
      </w:r>
      <w:r>
        <w:rPr>
          <w:bCs/>
          <w:color w:val="000000"/>
          <w:sz w:val="24"/>
          <w:szCs w:val="24"/>
          <w:lang w:eastAsia="ru-RU"/>
        </w:rPr>
        <w:t>.</w:t>
      </w:r>
    </w:p>
    <w:p w:rsidR="00E41DA8" w:rsidRPr="003A3EDF" w:rsidRDefault="00E41DA8" w:rsidP="00E41DA8">
      <w:pPr>
        <w:pStyle w:val="a3"/>
        <w:widowControl/>
        <w:autoSpaceDE/>
        <w:autoSpaceDN/>
        <w:ind w:left="0" w:firstLine="709"/>
        <w:contextualSpacing/>
        <w:rPr>
          <w:sz w:val="24"/>
          <w:szCs w:val="24"/>
        </w:rPr>
      </w:pPr>
      <w:r>
        <w:rPr>
          <w:bCs/>
          <w:color w:val="000000"/>
          <w:sz w:val="24"/>
          <w:szCs w:val="24"/>
          <w:lang w:eastAsia="ru-RU"/>
        </w:rPr>
        <w:t>На момент передачі транспортних засобів сертифікати</w:t>
      </w:r>
      <w:r w:rsidRPr="00780BB7">
        <w:rPr>
          <w:bCs/>
          <w:color w:val="000000"/>
          <w:sz w:val="24"/>
          <w:szCs w:val="24"/>
          <w:lang w:eastAsia="ru-RU"/>
        </w:rPr>
        <w:t xml:space="preserve"> відповідност</w:t>
      </w:r>
      <w:r>
        <w:rPr>
          <w:bCs/>
          <w:color w:val="000000"/>
          <w:sz w:val="24"/>
          <w:szCs w:val="24"/>
          <w:lang w:eastAsia="ru-RU"/>
        </w:rPr>
        <w:t xml:space="preserve">і, або паспорти якості виробника, або декларації про відповідність </w:t>
      </w:r>
      <w:r w:rsidRPr="00780BB7">
        <w:rPr>
          <w:bCs/>
          <w:color w:val="000000"/>
          <w:sz w:val="24"/>
          <w:szCs w:val="24"/>
          <w:lang w:eastAsia="ru-RU"/>
        </w:rPr>
        <w:t>з урахуванням того, що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Pr>
          <w:bCs/>
          <w:color w:val="000000"/>
          <w:sz w:val="24"/>
          <w:szCs w:val="24"/>
          <w:lang w:eastAsia="ru-RU"/>
        </w:rPr>
        <w:t>)</w:t>
      </w:r>
      <w:r w:rsidRPr="00780BB7">
        <w:rPr>
          <w:bCs/>
          <w:color w:val="000000"/>
          <w:sz w:val="24"/>
          <w:szCs w:val="24"/>
          <w:lang w:eastAsia="ru-RU"/>
        </w:rPr>
        <w:t>.</w:t>
      </w:r>
    </w:p>
    <w:p w:rsidR="00E41DA8" w:rsidRPr="00234BCA" w:rsidRDefault="00E41DA8" w:rsidP="00E41DA8">
      <w:pPr>
        <w:pStyle w:val="a3"/>
        <w:widowControl/>
        <w:autoSpaceDE/>
        <w:autoSpaceDN/>
        <w:ind w:left="0" w:firstLine="709"/>
        <w:contextualSpacing/>
        <w:rPr>
          <w:sz w:val="24"/>
          <w:szCs w:val="24"/>
        </w:rPr>
      </w:pPr>
      <w:r w:rsidRPr="00FB6BDA">
        <w:rPr>
          <w:bCs/>
          <w:color w:val="000000"/>
          <w:sz w:val="24"/>
          <w:szCs w:val="24"/>
          <w:lang w:eastAsia="ru-RU"/>
        </w:rPr>
        <w:t xml:space="preserve">На момент поставки товар повинен супроводжуватись всіма документи, необхідними для </w:t>
      </w:r>
      <w:r w:rsidRPr="00D17B80">
        <w:rPr>
          <w:bCs/>
          <w:color w:val="000000"/>
          <w:sz w:val="24"/>
          <w:szCs w:val="24"/>
          <w:lang w:eastAsia="ru-RU"/>
        </w:rPr>
        <w:t>реєстрації транспортного засобу</w:t>
      </w:r>
      <w:r>
        <w:rPr>
          <w:bCs/>
          <w:color w:val="000000"/>
          <w:sz w:val="24"/>
          <w:szCs w:val="24"/>
          <w:lang w:eastAsia="ru-RU"/>
        </w:rPr>
        <w:t xml:space="preserve"> в територіальному сервісному центрі МВС.</w:t>
      </w:r>
    </w:p>
    <w:p w:rsidR="00E41DA8" w:rsidRPr="00234BCA" w:rsidRDefault="00E41DA8" w:rsidP="00E41DA8">
      <w:pPr>
        <w:pStyle w:val="a3"/>
        <w:widowControl/>
        <w:autoSpaceDE/>
        <w:autoSpaceDN/>
        <w:ind w:left="0" w:firstLine="709"/>
        <w:contextualSpacing/>
        <w:rPr>
          <w:sz w:val="24"/>
          <w:szCs w:val="24"/>
        </w:rPr>
      </w:pPr>
      <w:r w:rsidRPr="00234BCA">
        <w:rPr>
          <w:sz w:val="24"/>
          <w:szCs w:val="24"/>
          <w:lang w:eastAsia="ru-RU"/>
        </w:rPr>
        <w:t xml:space="preserve">Учасник здійснює </w:t>
      </w:r>
      <w:proofErr w:type="spellStart"/>
      <w:r w:rsidRPr="00234BCA">
        <w:rPr>
          <w:sz w:val="24"/>
          <w:szCs w:val="24"/>
          <w:lang w:eastAsia="ru-RU"/>
        </w:rPr>
        <w:t>після</w:t>
      </w:r>
      <w:r>
        <w:rPr>
          <w:sz w:val="24"/>
          <w:szCs w:val="24"/>
          <w:lang w:eastAsia="ru-RU"/>
        </w:rPr>
        <w:t>продажне</w:t>
      </w:r>
      <w:proofErr w:type="spellEnd"/>
      <w:r>
        <w:rPr>
          <w:sz w:val="24"/>
          <w:szCs w:val="24"/>
          <w:lang w:eastAsia="ru-RU"/>
        </w:rPr>
        <w:t xml:space="preserve"> обслуговування автомобілів</w:t>
      </w:r>
      <w:r w:rsidRPr="00234BCA">
        <w:rPr>
          <w:sz w:val="24"/>
          <w:szCs w:val="24"/>
          <w:lang w:eastAsia="ru-RU"/>
        </w:rPr>
        <w:t xml:space="preserve"> протягом гарантійного терміну експлуатації:</w:t>
      </w:r>
    </w:p>
    <w:p w:rsidR="00E41DA8" w:rsidRPr="00E41DA8" w:rsidRDefault="00E41DA8" w:rsidP="00E41DA8">
      <w:pPr>
        <w:spacing w:after="0" w:line="240" w:lineRule="auto"/>
        <w:ind w:firstLine="709"/>
        <w:jc w:val="both"/>
        <w:rPr>
          <w:rFonts w:ascii="Times New Roman" w:eastAsia="Times New Roman" w:hAnsi="Times New Roman" w:cs="Times New Roman"/>
          <w:sz w:val="24"/>
          <w:szCs w:val="24"/>
          <w:lang w:eastAsia="ru-RU"/>
        </w:rPr>
      </w:pPr>
      <w:r w:rsidRPr="00E41DA8">
        <w:rPr>
          <w:rFonts w:ascii="Times New Roman" w:eastAsia="Times New Roman" w:hAnsi="Times New Roman" w:cs="Times New Roman"/>
          <w:sz w:val="24"/>
          <w:szCs w:val="24"/>
          <w:lang w:eastAsia="ru-RU"/>
        </w:rPr>
        <w:lastRenderedPageBreak/>
        <w:t>- в складі пропозиції учасник надає довідку в довільній формі з інформацією про спеціалізовані підприємства або сертифіковані станції, на яких буде здійснюватися сервісне та гарантійне обслуговування поставленого товару з обов'язковим зазначенням адреси та телефону.</w:t>
      </w:r>
    </w:p>
    <w:p w:rsidR="00E41DA8" w:rsidRPr="00E41DA8" w:rsidRDefault="00E41DA8" w:rsidP="00E41DA8">
      <w:pPr>
        <w:spacing w:after="0" w:line="240" w:lineRule="auto"/>
        <w:ind w:firstLine="709"/>
        <w:jc w:val="both"/>
        <w:rPr>
          <w:rFonts w:ascii="Times New Roman" w:eastAsia="Times New Roman" w:hAnsi="Times New Roman" w:cs="Times New Roman"/>
          <w:sz w:val="24"/>
          <w:szCs w:val="24"/>
          <w:lang w:eastAsia="ru-RU"/>
        </w:rPr>
      </w:pPr>
      <w:r w:rsidRPr="00E41DA8">
        <w:rPr>
          <w:rFonts w:ascii="Times New Roman" w:eastAsia="Times New Roman" w:hAnsi="Times New Roman" w:cs="Times New Roman"/>
          <w:sz w:val="24"/>
          <w:szCs w:val="24"/>
          <w:lang w:eastAsia="ru-RU"/>
        </w:rPr>
        <w:t>- гарантує забезпечення запасними частинами на гарантійний термін експлуатації проведення гарантійного обслуговування.</w:t>
      </w:r>
    </w:p>
    <w:p w:rsidR="00E41DA8" w:rsidRPr="00E41DA8" w:rsidRDefault="00E41DA8" w:rsidP="00E41DA8">
      <w:pPr>
        <w:pStyle w:val="a3"/>
        <w:ind w:left="0" w:firstLine="709"/>
        <w:rPr>
          <w:sz w:val="24"/>
          <w:szCs w:val="24"/>
        </w:rPr>
      </w:pPr>
      <w:r w:rsidRPr="00E41DA8">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E41DA8" w:rsidRPr="00E41DA8" w:rsidRDefault="00E41DA8" w:rsidP="00E41DA8">
      <w:pPr>
        <w:pStyle w:val="a3"/>
        <w:ind w:left="0" w:firstLine="709"/>
        <w:rPr>
          <w:bCs/>
          <w:color w:val="000000"/>
          <w:sz w:val="24"/>
          <w:szCs w:val="24"/>
        </w:rPr>
      </w:pPr>
    </w:p>
    <w:p w:rsidR="00E41DA8" w:rsidRPr="00E41DA8" w:rsidRDefault="00E41DA8" w:rsidP="00E41DA8">
      <w:pPr>
        <w:pStyle w:val="1"/>
        <w:tabs>
          <w:tab w:val="left" w:pos="686"/>
        </w:tabs>
        <w:ind w:right="423"/>
        <w:jc w:val="center"/>
      </w:pPr>
      <w:r w:rsidRPr="00E41DA8">
        <w:t xml:space="preserve">Перелік документів, які </w:t>
      </w:r>
      <w:r w:rsidRPr="00E41DA8">
        <w:rPr>
          <w:spacing w:val="-3"/>
        </w:rPr>
        <w:t xml:space="preserve">обов’язково </w:t>
      </w:r>
      <w:r w:rsidRPr="00E41DA8">
        <w:t xml:space="preserve">повинен </w:t>
      </w:r>
      <w:r w:rsidRPr="00E41DA8">
        <w:rPr>
          <w:spacing w:val="-3"/>
        </w:rPr>
        <w:t xml:space="preserve">подати </w:t>
      </w:r>
      <w:r w:rsidRPr="00E41DA8">
        <w:t>учасник як частину своєї пропозиції для підтвердження прийнятності та відповідності товару, що є предметом закупівлі:</w:t>
      </w:r>
    </w:p>
    <w:p w:rsidR="00E41DA8" w:rsidRPr="00E41DA8" w:rsidRDefault="00E41DA8" w:rsidP="00E41DA8">
      <w:pPr>
        <w:spacing w:after="0" w:line="240" w:lineRule="auto"/>
        <w:ind w:right="225" w:firstLine="567"/>
        <w:jc w:val="both"/>
        <w:rPr>
          <w:rFonts w:ascii="Times New Roman" w:eastAsia="Calibri" w:hAnsi="Times New Roman" w:cs="Times New Roman"/>
          <w:sz w:val="24"/>
          <w:szCs w:val="24"/>
        </w:rPr>
      </w:pPr>
      <w:r w:rsidRPr="00E41DA8">
        <w:rPr>
          <w:rFonts w:ascii="Times New Roman" w:eastAsia="Calibri" w:hAnsi="Times New Roman" w:cs="Times New Roman"/>
          <w:sz w:val="24"/>
          <w:szCs w:val="24"/>
        </w:rPr>
        <w:t>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сканованих копій наступних документів, завірених печаткою та підписом учасника:</w:t>
      </w:r>
    </w:p>
    <w:p w:rsidR="00E41DA8" w:rsidRPr="00E41DA8" w:rsidRDefault="00E41DA8" w:rsidP="00E41DA8">
      <w:pPr>
        <w:pStyle w:val="a5"/>
        <w:numPr>
          <w:ilvl w:val="0"/>
          <w:numId w:val="1"/>
        </w:numPr>
        <w:autoSpaceDE w:val="0"/>
        <w:autoSpaceDN w:val="0"/>
        <w:adjustRightInd w:val="0"/>
        <w:spacing w:before="0" w:beforeAutospacing="0" w:after="0" w:afterAutospacing="0"/>
        <w:ind w:left="0" w:firstLine="540"/>
        <w:jc w:val="both"/>
        <w:rPr>
          <w:rFonts w:ascii="Times New Roman" w:hAnsi="Times New Roman" w:cs="Times New Roman"/>
          <w:bCs/>
          <w:lang w:val="uk-UA" w:eastAsia="ru-RU"/>
        </w:rPr>
      </w:pPr>
      <w:r w:rsidRPr="00E41DA8">
        <w:rPr>
          <w:rFonts w:ascii="Times New Roman" w:hAnsi="Times New Roman" w:cs="Times New Roman"/>
          <w:iCs/>
          <w:lang w:val="uk-UA"/>
        </w:rPr>
        <w:t xml:space="preserve">     Гарантійний лист в довільній формі, що Учасник зобов’язується надати товар відповідно до умов оголошення;</w:t>
      </w:r>
    </w:p>
    <w:p w:rsidR="00E41DA8" w:rsidRPr="00E41DA8" w:rsidRDefault="00E41DA8" w:rsidP="00E41DA8">
      <w:pPr>
        <w:pStyle w:val="a5"/>
        <w:shd w:val="clear" w:color="auto" w:fill="FFFFFF"/>
        <w:spacing w:before="0" w:beforeAutospacing="0" w:after="0" w:afterAutospacing="0"/>
        <w:jc w:val="both"/>
        <w:rPr>
          <w:rFonts w:ascii="Times New Roman" w:hAnsi="Times New Roman" w:cs="Times New Roman"/>
          <w:iCs/>
          <w:lang w:val="uk-UA"/>
        </w:rPr>
      </w:pPr>
      <w:r w:rsidRPr="00E41DA8">
        <w:rPr>
          <w:rFonts w:ascii="Times New Roman" w:hAnsi="Times New Roman" w:cs="Times New Roman"/>
          <w:bCs/>
          <w:lang w:val="uk-UA" w:eastAsia="ru-RU"/>
        </w:rPr>
        <w:t xml:space="preserve">         -      Довідка, </w:t>
      </w:r>
      <w:r w:rsidRPr="00E41DA8">
        <w:rPr>
          <w:rFonts w:ascii="Times New Roman" w:hAnsi="Times New Roman" w:cs="Times New Roman"/>
          <w:lang w:val="uk-UA"/>
        </w:rPr>
        <w:t>складена Учасником у довільній формі за підписом уповноваженої особи учасника та завірена печаткою*,</w:t>
      </w:r>
      <w:r w:rsidRPr="00E41DA8">
        <w:rPr>
          <w:rFonts w:ascii="Times New Roman" w:hAnsi="Times New Roman" w:cs="Times New Roman"/>
          <w:bCs/>
          <w:lang w:val="uk-UA" w:eastAsia="ru-RU"/>
        </w:rPr>
        <w:t xml:space="preserve"> про виконання аналогічного договору, з аналогічних робіт. Для підтвердження інформації учасники повинні надати копію </w:t>
      </w:r>
      <w:r w:rsidRPr="00E41DA8">
        <w:rPr>
          <w:rFonts w:ascii="Times New Roman" w:hAnsi="Times New Roman" w:cs="Times New Roman"/>
          <w:lang w:val="uk-UA"/>
        </w:rPr>
        <w:t>аналогічного договору, з копіями документів, які підтверджують належного виконання  вимог договору.</w:t>
      </w:r>
    </w:p>
    <w:p w:rsidR="00E41DA8" w:rsidRPr="00E41DA8" w:rsidRDefault="00E41DA8" w:rsidP="00E41DA8">
      <w:pPr>
        <w:pStyle w:val="a5"/>
        <w:shd w:val="clear" w:color="auto" w:fill="FFFFFF"/>
        <w:spacing w:before="0" w:beforeAutospacing="0" w:after="0" w:afterAutospacing="0"/>
        <w:jc w:val="both"/>
        <w:rPr>
          <w:rFonts w:ascii="Times New Roman" w:hAnsi="Times New Roman" w:cs="Times New Roman"/>
          <w:iCs/>
          <w:lang w:val="uk-UA"/>
        </w:rPr>
      </w:pPr>
      <w:r w:rsidRPr="00E41DA8">
        <w:rPr>
          <w:rFonts w:ascii="Times New Roman" w:hAnsi="Times New Roman" w:cs="Times New Roman"/>
          <w:lang w:val="uk-UA"/>
        </w:rPr>
        <w:t xml:space="preserve">         *під аналогічними договорами розуміються договори </w:t>
      </w:r>
      <w:proofErr w:type="spellStart"/>
      <w:r w:rsidRPr="00E41DA8">
        <w:rPr>
          <w:rFonts w:ascii="Times New Roman" w:hAnsi="Times New Roman" w:cs="Times New Roman"/>
          <w:lang w:val="uk-UA"/>
        </w:rPr>
        <w:t>співставні</w:t>
      </w:r>
      <w:proofErr w:type="spellEnd"/>
      <w:r w:rsidRPr="00E41DA8">
        <w:rPr>
          <w:rFonts w:ascii="Times New Roman" w:hAnsi="Times New Roman" w:cs="Times New Roman"/>
          <w:lang w:val="uk-UA"/>
        </w:rPr>
        <w:t xml:space="preserve"> за складом та характером товару.</w:t>
      </w:r>
    </w:p>
    <w:p w:rsidR="00E41DA8" w:rsidRPr="00E41DA8" w:rsidRDefault="00E41DA8" w:rsidP="00E41DA8">
      <w:pPr>
        <w:tabs>
          <w:tab w:val="left" w:pos="828"/>
        </w:tabs>
        <w:spacing w:after="0" w:line="240" w:lineRule="auto"/>
        <w:ind w:right="75" w:firstLine="567"/>
        <w:jc w:val="both"/>
        <w:rPr>
          <w:rFonts w:ascii="Times New Roman" w:hAnsi="Times New Roman" w:cs="Times New Roman"/>
          <w:color w:val="000009"/>
          <w:sz w:val="24"/>
          <w:szCs w:val="24"/>
        </w:rPr>
      </w:pPr>
      <w:r w:rsidRPr="00E41DA8">
        <w:rPr>
          <w:rFonts w:ascii="Times New Roman" w:eastAsia="Times New Roman" w:hAnsi="Times New Roman" w:cs="Times New Roman"/>
          <w:color w:val="000009"/>
          <w:sz w:val="24"/>
          <w:szCs w:val="24"/>
          <w:lang w:eastAsia="uk-UA" w:bidi="uk-UA"/>
        </w:rPr>
        <w:t>-</w:t>
      </w:r>
      <w:r w:rsidRPr="00E41DA8">
        <w:rPr>
          <w:rFonts w:ascii="Times New Roman" w:hAnsi="Times New Roman" w:cs="Times New Roman"/>
          <w:color w:val="000009"/>
          <w:sz w:val="24"/>
          <w:szCs w:val="24"/>
        </w:rPr>
        <w:t xml:space="preserve">      Гарантійний лист (в довільній формі, за підписом і </w:t>
      </w:r>
      <w:r w:rsidRPr="00E41DA8">
        <w:rPr>
          <w:rFonts w:ascii="Times New Roman" w:hAnsi="Times New Roman" w:cs="Times New Roman"/>
          <w:color w:val="000009"/>
          <w:spacing w:val="-4"/>
          <w:sz w:val="24"/>
          <w:szCs w:val="24"/>
        </w:rPr>
        <w:t xml:space="preserve">печаткою) </w:t>
      </w:r>
      <w:r w:rsidRPr="00E41DA8">
        <w:rPr>
          <w:rFonts w:ascii="Times New Roman" w:hAnsi="Times New Roman" w:cs="Times New Roman"/>
          <w:color w:val="000009"/>
          <w:sz w:val="24"/>
          <w:szCs w:val="24"/>
        </w:rPr>
        <w:t xml:space="preserve">від учасника процедури закупівлі, у </w:t>
      </w:r>
      <w:r w:rsidRPr="00E41DA8">
        <w:rPr>
          <w:rFonts w:ascii="Times New Roman" w:hAnsi="Times New Roman" w:cs="Times New Roman"/>
          <w:color w:val="000009"/>
          <w:spacing w:val="-4"/>
          <w:sz w:val="24"/>
          <w:szCs w:val="24"/>
        </w:rPr>
        <w:t xml:space="preserve">якому </w:t>
      </w:r>
      <w:r w:rsidRPr="00E41DA8">
        <w:rPr>
          <w:rFonts w:ascii="Times New Roman" w:hAnsi="Times New Roman" w:cs="Times New Roman"/>
          <w:color w:val="000009"/>
          <w:sz w:val="24"/>
          <w:szCs w:val="24"/>
        </w:rPr>
        <w:t xml:space="preserve">має </w:t>
      </w:r>
      <w:r w:rsidRPr="00E41DA8">
        <w:rPr>
          <w:rFonts w:ascii="Times New Roman" w:hAnsi="Times New Roman" w:cs="Times New Roman"/>
          <w:color w:val="000009"/>
          <w:spacing w:val="-3"/>
          <w:sz w:val="24"/>
          <w:szCs w:val="24"/>
        </w:rPr>
        <w:t xml:space="preserve">бути </w:t>
      </w:r>
      <w:r w:rsidRPr="00E41DA8">
        <w:rPr>
          <w:rFonts w:ascii="Times New Roman" w:hAnsi="Times New Roman" w:cs="Times New Roman"/>
          <w:color w:val="000009"/>
          <w:sz w:val="24"/>
          <w:szCs w:val="24"/>
        </w:rPr>
        <w:t xml:space="preserve">зазначено, що учасник процедури закупівлі та товар який запропоновано ним до поставки, а </w:t>
      </w:r>
      <w:r w:rsidRPr="00E41DA8">
        <w:rPr>
          <w:rFonts w:ascii="Times New Roman" w:hAnsi="Times New Roman" w:cs="Times New Roman"/>
          <w:color w:val="000009"/>
          <w:spacing w:val="-4"/>
          <w:sz w:val="24"/>
          <w:szCs w:val="24"/>
        </w:rPr>
        <w:t xml:space="preserve">також </w:t>
      </w:r>
      <w:r w:rsidRPr="00E41DA8">
        <w:rPr>
          <w:rFonts w:ascii="Times New Roman" w:hAnsi="Times New Roman" w:cs="Times New Roman"/>
          <w:color w:val="000009"/>
          <w:sz w:val="24"/>
          <w:szCs w:val="24"/>
        </w:rPr>
        <w:t xml:space="preserve">його виробник, постачальник не підпадають під санкції / заборону здійснення державних / публічних закупівель </w:t>
      </w:r>
      <w:r w:rsidRPr="00E41DA8">
        <w:rPr>
          <w:rFonts w:ascii="Times New Roman" w:hAnsi="Times New Roman" w:cs="Times New Roman"/>
          <w:color w:val="000009"/>
          <w:spacing w:val="-3"/>
          <w:sz w:val="24"/>
          <w:szCs w:val="24"/>
        </w:rPr>
        <w:t xml:space="preserve">Замовником </w:t>
      </w:r>
      <w:r w:rsidRPr="00E41DA8">
        <w:rPr>
          <w:rFonts w:ascii="Times New Roman" w:hAnsi="Times New Roman" w:cs="Times New Roman"/>
          <w:color w:val="000009"/>
          <w:sz w:val="24"/>
          <w:szCs w:val="24"/>
        </w:rPr>
        <w:t xml:space="preserve">у них, передбачених згідно </w:t>
      </w:r>
      <w:r w:rsidRPr="00E41DA8">
        <w:rPr>
          <w:rFonts w:ascii="Times New Roman" w:hAnsi="Times New Roman" w:cs="Times New Roman"/>
          <w:sz w:val="24"/>
          <w:szCs w:val="24"/>
        </w:rPr>
        <w:t xml:space="preserve">Указу Президента України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п. 10 ч. 1 статті 4 Закону України «Про санкції» від 14.08.2014 №1644-VII </w:t>
      </w:r>
      <w:r w:rsidRPr="00E41DA8">
        <w:rPr>
          <w:rFonts w:ascii="Times New Roman" w:hAnsi="Times New Roman" w:cs="Times New Roman"/>
          <w:color w:val="000009"/>
          <w:sz w:val="24"/>
          <w:szCs w:val="24"/>
        </w:rPr>
        <w:t xml:space="preserve">та гарантує, що учасник процедури закупівлі не порушував </w:t>
      </w:r>
      <w:r w:rsidRPr="00E41DA8">
        <w:rPr>
          <w:rFonts w:ascii="Times New Roman" w:hAnsi="Times New Roman" w:cs="Times New Roman"/>
          <w:color w:val="000009"/>
          <w:spacing w:val="-3"/>
          <w:sz w:val="24"/>
          <w:szCs w:val="24"/>
        </w:rPr>
        <w:t xml:space="preserve">Закон </w:t>
      </w:r>
      <w:r w:rsidRPr="00E41DA8">
        <w:rPr>
          <w:rFonts w:ascii="Times New Roman" w:hAnsi="Times New Roman" w:cs="Times New Roman"/>
          <w:color w:val="000009"/>
          <w:spacing w:val="-4"/>
          <w:sz w:val="24"/>
          <w:szCs w:val="24"/>
        </w:rPr>
        <w:t>України</w:t>
      </w:r>
      <w:r w:rsidRPr="00E41DA8">
        <w:rPr>
          <w:rFonts w:ascii="Times New Roman" w:hAnsi="Times New Roman" w:cs="Times New Roman"/>
          <w:color w:val="000009"/>
          <w:spacing w:val="52"/>
          <w:sz w:val="24"/>
          <w:szCs w:val="24"/>
        </w:rPr>
        <w:t xml:space="preserve"> </w:t>
      </w:r>
      <w:r w:rsidRPr="00E41DA8">
        <w:rPr>
          <w:rFonts w:ascii="Times New Roman" w:hAnsi="Times New Roman" w:cs="Times New Roman"/>
          <w:color w:val="000009"/>
          <w:sz w:val="24"/>
          <w:szCs w:val="24"/>
        </w:rPr>
        <w:t xml:space="preserve">“Про запобігання та протидію легалізації (відмиванню) </w:t>
      </w:r>
      <w:r w:rsidRPr="00E41DA8">
        <w:rPr>
          <w:rFonts w:ascii="Times New Roman" w:hAnsi="Times New Roman" w:cs="Times New Roman"/>
          <w:color w:val="000009"/>
          <w:spacing w:val="-4"/>
          <w:sz w:val="24"/>
          <w:szCs w:val="24"/>
        </w:rPr>
        <w:t xml:space="preserve">доходів, </w:t>
      </w:r>
      <w:r w:rsidRPr="00E41DA8">
        <w:rPr>
          <w:rFonts w:ascii="Times New Roman" w:hAnsi="Times New Roman" w:cs="Times New Roman"/>
          <w:color w:val="000009"/>
          <w:sz w:val="24"/>
          <w:szCs w:val="24"/>
        </w:rPr>
        <w:t xml:space="preserve">одержаних злочинним </w:t>
      </w:r>
      <w:r w:rsidRPr="00E41DA8">
        <w:rPr>
          <w:rFonts w:ascii="Times New Roman" w:hAnsi="Times New Roman" w:cs="Times New Roman"/>
          <w:color w:val="000009"/>
          <w:spacing w:val="-3"/>
          <w:sz w:val="24"/>
          <w:szCs w:val="24"/>
        </w:rPr>
        <w:t>шляхом,</w:t>
      </w:r>
      <w:r w:rsidRPr="00E41DA8">
        <w:rPr>
          <w:rFonts w:ascii="Times New Roman" w:hAnsi="Times New Roman" w:cs="Times New Roman"/>
          <w:color w:val="000009"/>
          <w:spacing w:val="54"/>
          <w:sz w:val="24"/>
          <w:szCs w:val="24"/>
        </w:rPr>
        <w:t xml:space="preserve"> </w:t>
      </w:r>
      <w:r w:rsidRPr="00E41DA8">
        <w:rPr>
          <w:rFonts w:ascii="Times New Roman" w:hAnsi="Times New Roman" w:cs="Times New Roman"/>
          <w:color w:val="000009"/>
          <w:sz w:val="24"/>
          <w:szCs w:val="24"/>
        </w:rPr>
        <w:t>фінансуванню тероризму та фінансуванню розповсюдження зброї масового знищення” від 14.10.2014 №</w:t>
      </w:r>
      <w:r w:rsidRPr="00E41DA8">
        <w:rPr>
          <w:rFonts w:ascii="Times New Roman" w:hAnsi="Times New Roman" w:cs="Times New Roman"/>
          <w:color w:val="000009"/>
          <w:spacing w:val="-1"/>
          <w:sz w:val="24"/>
          <w:szCs w:val="24"/>
        </w:rPr>
        <w:t xml:space="preserve"> </w:t>
      </w:r>
      <w:r w:rsidRPr="00E41DA8">
        <w:rPr>
          <w:rFonts w:ascii="Times New Roman" w:hAnsi="Times New Roman" w:cs="Times New Roman"/>
          <w:color w:val="000009"/>
          <w:sz w:val="24"/>
          <w:szCs w:val="24"/>
        </w:rPr>
        <w:t>1702-VII.</w:t>
      </w:r>
    </w:p>
    <w:p w:rsidR="00E41DA8" w:rsidRPr="00E41DA8" w:rsidRDefault="00E41DA8" w:rsidP="00E41DA8">
      <w:pPr>
        <w:spacing w:after="0" w:line="240" w:lineRule="auto"/>
        <w:ind w:right="217" w:firstLine="567"/>
        <w:jc w:val="both"/>
        <w:rPr>
          <w:rFonts w:ascii="Times New Roman" w:hAnsi="Times New Roman" w:cs="Times New Roman"/>
          <w:sz w:val="24"/>
          <w:szCs w:val="24"/>
        </w:rPr>
      </w:pPr>
      <w:r w:rsidRPr="00E41DA8">
        <w:rPr>
          <w:rFonts w:ascii="Times New Roman" w:hAnsi="Times New Roman" w:cs="Times New Roman"/>
          <w:sz w:val="24"/>
          <w:szCs w:val="24"/>
        </w:rPr>
        <w:t xml:space="preserve">      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E41DA8" w:rsidRPr="00E41DA8" w:rsidRDefault="00E41DA8" w:rsidP="00E41DA8">
      <w:pPr>
        <w:spacing w:after="0" w:line="240" w:lineRule="auto"/>
        <w:ind w:right="217"/>
        <w:jc w:val="both"/>
        <w:rPr>
          <w:rFonts w:ascii="Times New Roman" w:hAnsi="Times New Roman" w:cs="Times New Roman"/>
          <w:sz w:val="24"/>
          <w:szCs w:val="24"/>
        </w:rPr>
      </w:pPr>
    </w:p>
    <w:p w:rsidR="00E3703D" w:rsidRPr="000E66A4" w:rsidRDefault="00E3703D">
      <w:pPr>
        <w:rPr>
          <w:sz w:val="28"/>
          <w:szCs w:val="28"/>
        </w:rPr>
      </w:pPr>
    </w:p>
    <w:sectPr w:rsidR="00E3703D" w:rsidRPr="000E66A4" w:rsidSect="00556E7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281907"/>
    <w:multiLevelType w:val="hybridMultilevel"/>
    <w:tmpl w:val="DB4CB39E"/>
    <w:lvl w:ilvl="0" w:tplc="37D2DF5E">
      <w:start w:val="2"/>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698D21D9"/>
    <w:multiLevelType w:val="hybridMultilevel"/>
    <w:tmpl w:val="42703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6D"/>
    <w:rsid w:val="00081849"/>
    <w:rsid w:val="000A7B4A"/>
    <w:rsid w:val="000E66A4"/>
    <w:rsid w:val="001B7A2A"/>
    <w:rsid w:val="00277A4A"/>
    <w:rsid w:val="002F6355"/>
    <w:rsid w:val="00445F53"/>
    <w:rsid w:val="00497059"/>
    <w:rsid w:val="00556E7A"/>
    <w:rsid w:val="005766C4"/>
    <w:rsid w:val="005B514E"/>
    <w:rsid w:val="005B526D"/>
    <w:rsid w:val="00604EDF"/>
    <w:rsid w:val="006A3557"/>
    <w:rsid w:val="00705DFC"/>
    <w:rsid w:val="007C1048"/>
    <w:rsid w:val="008947CE"/>
    <w:rsid w:val="008D2EC9"/>
    <w:rsid w:val="009441A7"/>
    <w:rsid w:val="00947182"/>
    <w:rsid w:val="00AE281F"/>
    <w:rsid w:val="00BC4A3E"/>
    <w:rsid w:val="00BF5B78"/>
    <w:rsid w:val="00E3703D"/>
    <w:rsid w:val="00E41D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paragraph" w:styleId="1">
    <w:name w:val="heading 1"/>
    <w:basedOn w:val="a"/>
    <w:link w:val="10"/>
    <w:uiPriority w:val="1"/>
    <w:qFormat/>
    <w:rsid w:val="00E41DA8"/>
    <w:pPr>
      <w:widowControl w:val="0"/>
      <w:autoSpaceDE w:val="0"/>
      <w:autoSpaceDN w:val="0"/>
      <w:spacing w:after="0" w:line="240" w:lineRule="auto"/>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character" w:customStyle="1" w:styleId="10">
    <w:name w:val="Заголовок 1 Знак"/>
    <w:basedOn w:val="a0"/>
    <w:link w:val="1"/>
    <w:uiPriority w:val="1"/>
    <w:rsid w:val="00E41DA8"/>
    <w:rPr>
      <w:rFonts w:ascii="Times New Roman" w:eastAsia="Times New Roman" w:hAnsi="Times New Roman" w:cs="Times New Roman"/>
      <w:b/>
      <w:bCs/>
      <w:sz w:val="24"/>
      <w:szCs w:val="24"/>
      <w:lang w:eastAsia="uk-UA" w:bidi="uk-UA"/>
    </w:rPr>
  </w:style>
  <w:style w:type="paragraph" w:styleId="a3">
    <w:name w:val="List Paragraph"/>
    <w:basedOn w:val="a"/>
    <w:uiPriority w:val="34"/>
    <w:qFormat/>
    <w:rsid w:val="00E41DA8"/>
    <w:pPr>
      <w:widowControl w:val="0"/>
      <w:autoSpaceDE w:val="0"/>
      <w:autoSpaceDN w:val="0"/>
      <w:spacing w:after="0" w:line="240" w:lineRule="auto"/>
      <w:ind w:left="465"/>
      <w:jc w:val="both"/>
    </w:pPr>
    <w:rPr>
      <w:rFonts w:ascii="Times New Roman" w:eastAsia="Times New Roman" w:hAnsi="Times New Roman" w:cs="Times New Roman"/>
      <w:lang w:eastAsia="uk-UA" w:bidi="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5"/>
    <w:locked/>
    <w:rsid w:val="00E41DA8"/>
    <w:rPr>
      <w:sz w:val="24"/>
      <w:szCs w:val="24"/>
      <w:lang w:val="x-none" w:eastAsia="x-none"/>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nhideWhenUsed/>
    <w:rsid w:val="00E41DA8"/>
    <w:pPr>
      <w:spacing w:before="100" w:beforeAutospacing="1" w:after="100" w:afterAutospacing="1" w:line="240" w:lineRule="auto"/>
    </w:pPr>
    <w:rPr>
      <w:sz w:val="24"/>
      <w:szCs w:val="24"/>
      <w:lang w:val="x-none" w:eastAsia="x-none"/>
    </w:rPr>
  </w:style>
  <w:style w:type="table" w:styleId="a6">
    <w:name w:val="Table Grid"/>
    <w:basedOn w:val="a1"/>
    <w:uiPriority w:val="39"/>
    <w:rsid w:val="00E41DA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paragraph" w:styleId="1">
    <w:name w:val="heading 1"/>
    <w:basedOn w:val="a"/>
    <w:link w:val="10"/>
    <w:uiPriority w:val="1"/>
    <w:qFormat/>
    <w:rsid w:val="00E41DA8"/>
    <w:pPr>
      <w:widowControl w:val="0"/>
      <w:autoSpaceDE w:val="0"/>
      <w:autoSpaceDN w:val="0"/>
      <w:spacing w:after="0" w:line="240" w:lineRule="auto"/>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character" w:customStyle="1" w:styleId="10">
    <w:name w:val="Заголовок 1 Знак"/>
    <w:basedOn w:val="a0"/>
    <w:link w:val="1"/>
    <w:uiPriority w:val="1"/>
    <w:rsid w:val="00E41DA8"/>
    <w:rPr>
      <w:rFonts w:ascii="Times New Roman" w:eastAsia="Times New Roman" w:hAnsi="Times New Roman" w:cs="Times New Roman"/>
      <w:b/>
      <w:bCs/>
      <w:sz w:val="24"/>
      <w:szCs w:val="24"/>
      <w:lang w:eastAsia="uk-UA" w:bidi="uk-UA"/>
    </w:rPr>
  </w:style>
  <w:style w:type="paragraph" w:styleId="a3">
    <w:name w:val="List Paragraph"/>
    <w:basedOn w:val="a"/>
    <w:uiPriority w:val="34"/>
    <w:qFormat/>
    <w:rsid w:val="00E41DA8"/>
    <w:pPr>
      <w:widowControl w:val="0"/>
      <w:autoSpaceDE w:val="0"/>
      <w:autoSpaceDN w:val="0"/>
      <w:spacing w:after="0" w:line="240" w:lineRule="auto"/>
      <w:ind w:left="465"/>
      <w:jc w:val="both"/>
    </w:pPr>
    <w:rPr>
      <w:rFonts w:ascii="Times New Roman" w:eastAsia="Times New Roman" w:hAnsi="Times New Roman" w:cs="Times New Roman"/>
      <w:lang w:eastAsia="uk-UA" w:bidi="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5"/>
    <w:locked/>
    <w:rsid w:val="00E41DA8"/>
    <w:rPr>
      <w:sz w:val="24"/>
      <w:szCs w:val="24"/>
      <w:lang w:val="x-none" w:eastAsia="x-none"/>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nhideWhenUsed/>
    <w:rsid w:val="00E41DA8"/>
    <w:pPr>
      <w:spacing w:before="100" w:beforeAutospacing="1" w:after="100" w:afterAutospacing="1" w:line="240" w:lineRule="auto"/>
    </w:pPr>
    <w:rPr>
      <w:sz w:val="24"/>
      <w:szCs w:val="24"/>
      <w:lang w:val="x-none" w:eastAsia="x-none"/>
    </w:rPr>
  </w:style>
  <w:style w:type="table" w:styleId="a6">
    <w:name w:val="Table Grid"/>
    <w:basedOn w:val="a1"/>
    <w:uiPriority w:val="39"/>
    <w:rsid w:val="00E41DA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31F7-4CFB-4155-9117-EECCAD1B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2021-11-12T13:24:00Z</dcterms:created>
  <dcterms:modified xsi:type="dcterms:W3CDTF">2022-11-28T10:20:00Z</dcterms:modified>
</cp:coreProperties>
</file>