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B9A" w:rsidRPr="00B350AC" w:rsidRDefault="00E20B9A" w:rsidP="00E20B9A">
      <w:pPr>
        <w:pStyle w:val="3"/>
        <w:tabs>
          <w:tab w:val="left" w:pos="720"/>
        </w:tabs>
        <w:spacing w:before="0" w:beforeAutospacing="0" w:after="0" w:afterAutospacing="0"/>
        <w:jc w:val="center"/>
        <w:rPr>
          <w:color w:val="000000"/>
          <w:sz w:val="24"/>
          <w:szCs w:val="24"/>
        </w:rPr>
      </w:pPr>
      <w:r w:rsidRPr="00B350AC">
        <w:rPr>
          <w:color w:val="000000"/>
          <w:sz w:val="24"/>
          <w:szCs w:val="24"/>
        </w:rPr>
        <w:t>ОГОЛОШЕННЯ</w:t>
      </w:r>
    </w:p>
    <w:p w:rsidR="00E20B9A" w:rsidRPr="00B350AC" w:rsidRDefault="00E20B9A" w:rsidP="00E20B9A">
      <w:pPr>
        <w:pStyle w:val="3"/>
        <w:tabs>
          <w:tab w:val="left" w:pos="540"/>
        </w:tabs>
        <w:spacing w:before="0" w:beforeAutospacing="0" w:after="0" w:afterAutospacing="0"/>
        <w:ind w:firstLine="540"/>
        <w:jc w:val="center"/>
        <w:rPr>
          <w:sz w:val="24"/>
          <w:szCs w:val="24"/>
        </w:rPr>
      </w:pPr>
      <w:r w:rsidRPr="00B350AC">
        <w:rPr>
          <w:sz w:val="24"/>
          <w:szCs w:val="24"/>
        </w:rPr>
        <w:t>про проведення закупівлі через систему електронних торгів</w:t>
      </w:r>
    </w:p>
    <w:p w:rsidR="00E20B9A" w:rsidRPr="00B350AC" w:rsidRDefault="00E20B9A" w:rsidP="00E20B9A">
      <w:pPr>
        <w:pStyle w:val="3"/>
        <w:tabs>
          <w:tab w:val="left" w:pos="540"/>
        </w:tabs>
        <w:spacing w:before="0" w:beforeAutospacing="0" w:after="0" w:afterAutospacing="0"/>
        <w:ind w:firstLine="540"/>
        <w:jc w:val="center"/>
        <w:rPr>
          <w:sz w:val="24"/>
          <w:szCs w:val="24"/>
        </w:rPr>
      </w:pPr>
    </w:p>
    <w:p w:rsidR="00E20B9A" w:rsidRPr="00B350AC" w:rsidRDefault="00E20B9A" w:rsidP="00E20B9A">
      <w:pPr>
        <w:pStyle w:val="a4"/>
        <w:tabs>
          <w:tab w:val="left" w:pos="540"/>
        </w:tabs>
        <w:spacing w:before="0" w:after="0"/>
        <w:ind w:firstLine="709"/>
        <w:jc w:val="both"/>
        <w:rPr>
          <w:color w:val="000000"/>
          <w:lang w:val="uk-UA"/>
        </w:rPr>
      </w:pPr>
      <w:r w:rsidRPr="00B350AC">
        <w:rPr>
          <w:color w:val="000000"/>
          <w:lang w:val="uk-UA"/>
        </w:rPr>
        <w:t>1. Замовник:</w:t>
      </w:r>
    </w:p>
    <w:p w:rsidR="008923F0" w:rsidRPr="00D9348C" w:rsidRDefault="00E20B9A" w:rsidP="00947424">
      <w:pPr>
        <w:tabs>
          <w:tab w:val="num" w:pos="-180"/>
          <w:tab w:val="left" w:pos="540"/>
        </w:tabs>
        <w:ind w:firstLine="709"/>
        <w:jc w:val="both"/>
        <w:rPr>
          <w:rFonts w:ascii="Times New Roman" w:hAnsi="Times New Roman" w:cs="Times New Roman"/>
          <w:b/>
          <w:color w:val="000000"/>
          <w:lang w:val="uk-UA"/>
        </w:rPr>
      </w:pPr>
      <w:r w:rsidRPr="00D9348C">
        <w:rPr>
          <w:rFonts w:ascii="Times New Roman" w:hAnsi="Times New Roman" w:cs="Times New Roman"/>
          <w:color w:val="000000"/>
          <w:lang w:val="uk-UA"/>
        </w:rPr>
        <w:t xml:space="preserve">1.1. </w:t>
      </w:r>
      <w:r w:rsidR="00CE7B55" w:rsidRPr="00D9348C">
        <w:rPr>
          <w:rFonts w:ascii="Times New Roman" w:hAnsi="Times New Roman" w:cs="Times New Roman"/>
          <w:color w:val="000000"/>
          <w:lang w:val="uk-UA"/>
        </w:rPr>
        <w:t>Найменування:</w:t>
      </w:r>
      <w:r w:rsidR="00CE7B55" w:rsidRPr="00D9348C">
        <w:rPr>
          <w:rFonts w:ascii="Times New Roman" w:hAnsi="Times New Roman" w:cs="Times New Roman"/>
          <w:b/>
          <w:color w:val="000000"/>
          <w:lang w:val="uk-UA"/>
        </w:rPr>
        <w:t xml:space="preserve"> </w:t>
      </w:r>
      <w:r w:rsidR="00D9348C" w:rsidRPr="00D9348C">
        <w:rPr>
          <w:rFonts w:ascii="Times New Roman" w:hAnsi="Times New Roman" w:cs="Times New Roman"/>
          <w:b/>
          <w:color w:val="000000"/>
          <w:lang w:val="uk-UA"/>
        </w:rPr>
        <w:t>Державний заклад «Спеціалізований (спеціальний) санаторій «Сонячний» (м. Одеса) Міністерства охорони здоров’я України»</w:t>
      </w:r>
    </w:p>
    <w:p w:rsidR="00E20B9A" w:rsidRPr="00D9348C" w:rsidRDefault="00E20B9A" w:rsidP="00947424">
      <w:pPr>
        <w:tabs>
          <w:tab w:val="num" w:pos="-180"/>
          <w:tab w:val="left" w:pos="540"/>
        </w:tabs>
        <w:ind w:firstLine="709"/>
        <w:jc w:val="both"/>
        <w:rPr>
          <w:rFonts w:ascii="Times New Roman" w:hAnsi="Times New Roman" w:cs="Times New Roman"/>
          <w:color w:val="000000"/>
          <w:lang w:val="uk-UA"/>
        </w:rPr>
      </w:pPr>
      <w:r w:rsidRPr="00D9348C">
        <w:rPr>
          <w:rFonts w:ascii="Times New Roman" w:hAnsi="Times New Roman" w:cs="Times New Roman"/>
          <w:color w:val="000000"/>
          <w:lang w:val="uk-UA"/>
        </w:rPr>
        <w:t>1.2. Код за ЄДРПОУ</w:t>
      </w:r>
      <w:r w:rsidRPr="00D9348C">
        <w:rPr>
          <w:rFonts w:ascii="Times New Roman" w:hAnsi="Times New Roman" w:cs="Times New Roman"/>
          <w:b/>
          <w:color w:val="000000"/>
          <w:lang w:val="uk-UA"/>
        </w:rPr>
        <w:t>:</w:t>
      </w:r>
      <w:r w:rsidR="00947424" w:rsidRPr="00D9348C">
        <w:rPr>
          <w:rFonts w:ascii="Times New Roman" w:hAnsi="Times New Roman" w:cs="Times New Roman"/>
          <w:lang w:val="uk-UA"/>
        </w:rPr>
        <w:t xml:space="preserve"> </w:t>
      </w:r>
      <w:r w:rsidR="00D9348C" w:rsidRPr="00D9348C">
        <w:rPr>
          <w:rFonts w:ascii="Times New Roman" w:hAnsi="Times New Roman" w:cs="Times New Roman"/>
          <w:b/>
          <w:lang w:val="uk-UA"/>
        </w:rPr>
        <w:t>01982079</w:t>
      </w:r>
      <w:r w:rsidR="00947424" w:rsidRPr="00D9348C">
        <w:rPr>
          <w:rFonts w:ascii="Times New Roman" w:hAnsi="Times New Roman" w:cs="Times New Roman"/>
          <w:b/>
          <w:color w:val="000000"/>
          <w:lang w:val="uk-UA"/>
        </w:rPr>
        <w:tab/>
      </w:r>
    </w:p>
    <w:p w:rsidR="002E11B1" w:rsidRDefault="00E20B9A" w:rsidP="002E11B1">
      <w:pPr>
        <w:pStyle w:val="a4"/>
        <w:tabs>
          <w:tab w:val="num" w:pos="-180"/>
          <w:tab w:val="left" w:pos="540"/>
        </w:tabs>
        <w:spacing w:before="0" w:after="0"/>
        <w:ind w:firstLine="709"/>
        <w:jc w:val="both"/>
        <w:rPr>
          <w:lang w:val="uk-UA"/>
        </w:rPr>
      </w:pPr>
      <w:r w:rsidRPr="00C60463">
        <w:rPr>
          <w:color w:val="000000"/>
          <w:lang w:val="uk-UA"/>
        </w:rPr>
        <w:t xml:space="preserve">1.3. Місцезнаходження: </w:t>
      </w:r>
      <w:r w:rsidR="00076ECE" w:rsidRPr="00076ECE">
        <w:rPr>
          <w:b/>
          <w:color w:val="000000"/>
          <w:lang w:val="uk-UA"/>
        </w:rPr>
        <w:t xml:space="preserve">65038, </w:t>
      </w:r>
      <w:r w:rsidR="00D9348C" w:rsidRPr="00C60463">
        <w:rPr>
          <w:b/>
          <w:color w:val="000000"/>
          <w:lang w:val="uk-UA"/>
        </w:rPr>
        <w:t>м. Одеса, вул. Фонтанська дорога, 159</w:t>
      </w:r>
    </w:p>
    <w:p w:rsidR="002E11B1" w:rsidRDefault="00E20B9A" w:rsidP="002E11B1">
      <w:pPr>
        <w:pStyle w:val="a4"/>
        <w:tabs>
          <w:tab w:val="num" w:pos="-180"/>
          <w:tab w:val="left" w:pos="540"/>
        </w:tabs>
        <w:spacing w:before="0" w:after="0"/>
        <w:ind w:firstLine="709"/>
        <w:jc w:val="both"/>
        <w:rPr>
          <w:lang w:val="uk-UA"/>
        </w:rPr>
      </w:pPr>
      <w:r w:rsidRPr="00D9348C">
        <w:rPr>
          <w:lang w:val="uk-UA"/>
        </w:rPr>
        <w:t xml:space="preserve">1.4. Посадові особи Замовника, уповноважені здійснювати зв'язок з учасниками – </w:t>
      </w:r>
      <w:r w:rsidR="00D9348C" w:rsidRPr="00D9348C">
        <w:rPr>
          <w:b/>
          <w:lang w:val="uk-UA"/>
        </w:rPr>
        <w:t>Уповноважена особа з питань публічних закупівель, Латипов Тимур Галійович</w:t>
      </w:r>
      <w:r w:rsidRPr="00D9348C">
        <w:rPr>
          <w:lang w:val="uk-UA"/>
        </w:rPr>
        <w:t xml:space="preserve">, контактний номер: </w:t>
      </w:r>
      <w:r w:rsidR="00D9348C" w:rsidRPr="00D9348C">
        <w:rPr>
          <w:lang w:val="uk-UA"/>
        </w:rPr>
        <w:t>048-703-46-35</w:t>
      </w:r>
      <w:r w:rsidRPr="00D9348C">
        <w:rPr>
          <w:lang w:val="uk-UA"/>
        </w:rPr>
        <w:t xml:space="preserve">; e-mail: </w:t>
      </w:r>
      <w:hyperlink r:id="rId7" w:history="1">
        <w:r w:rsidR="00D9348C" w:rsidRPr="00D9348C">
          <w:rPr>
            <w:rStyle w:val="a7"/>
            <w:lang w:val="en-US"/>
          </w:rPr>
          <w:t>solnechny@ukr.net</w:t>
        </w:r>
      </w:hyperlink>
      <w:r w:rsidR="00D9348C" w:rsidRPr="00D9348C">
        <w:rPr>
          <w:lang w:val="en-US"/>
        </w:rPr>
        <w:t xml:space="preserve"> </w:t>
      </w:r>
    </w:p>
    <w:p w:rsidR="00E20B9A" w:rsidRPr="002E11B1" w:rsidRDefault="00E20B9A" w:rsidP="002E11B1">
      <w:pPr>
        <w:pStyle w:val="a4"/>
        <w:tabs>
          <w:tab w:val="num" w:pos="-180"/>
          <w:tab w:val="left" w:pos="540"/>
        </w:tabs>
        <w:spacing w:before="0" w:after="0"/>
        <w:ind w:firstLine="709"/>
        <w:jc w:val="both"/>
        <w:rPr>
          <w:lang w:val="uk-UA"/>
        </w:rPr>
      </w:pPr>
      <w:r w:rsidRPr="00D9348C">
        <w:rPr>
          <w:color w:val="000000"/>
          <w:lang w:val="uk-UA"/>
        </w:rPr>
        <w:t xml:space="preserve">2. </w:t>
      </w:r>
      <w:r w:rsidRPr="00D9348C">
        <w:rPr>
          <w:lang w:val="uk-UA" w:eastAsia="ru-RU"/>
        </w:rPr>
        <w:t>Розмір бюджетного призначення за кошторисом або очікувана вартість закупівлі, послуг</w:t>
      </w:r>
      <w:r w:rsidRPr="00076ECE">
        <w:rPr>
          <w:highlight w:val="yellow"/>
          <w:lang w:val="uk-UA" w:eastAsia="ru-RU"/>
        </w:rPr>
        <w:t xml:space="preserve">: </w:t>
      </w:r>
      <w:r w:rsidR="00535668" w:rsidRPr="00EE7593">
        <w:rPr>
          <w:b/>
          <w:lang w:val="uk-UA"/>
        </w:rPr>
        <w:t>250000</w:t>
      </w:r>
      <w:r w:rsidR="00D9348C" w:rsidRPr="00EE7593">
        <w:rPr>
          <w:b/>
          <w:lang w:val="en-US"/>
        </w:rPr>
        <w:t>.00</w:t>
      </w:r>
      <w:r w:rsidRPr="00EE7593">
        <w:rPr>
          <w:lang w:val="uk-UA"/>
        </w:rPr>
        <w:t xml:space="preserve"> </w:t>
      </w:r>
      <w:r w:rsidRPr="00EE7593">
        <w:rPr>
          <w:b/>
          <w:lang w:val="uk-UA"/>
        </w:rPr>
        <w:t xml:space="preserve">  грн. </w:t>
      </w:r>
      <w:r w:rsidR="00947424" w:rsidRPr="00EE7593">
        <w:rPr>
          <w:b/>
          <w:lang w:val="uk-UA"/>
        </w:rPr>
        <w:t xml:space="preserve">з </w:t>
      </w:r>
      <w:r w:rsidRPr="00EE7593">
        <w:rPr>
          <w:b/>
          <w:lang w:val="uk-UA"/>
        </w:rPr>
        <w:t>ПДВ.</w:t>
      </w:r>
    </w:p>
    <w:p w:rsidR="002E11B1" w:rsidRDefault="00E20B9A" w:rsidP="002E11B1">
      <w:pPr>
        <w:pStyle w:val="a4"/>
        <w:tabs>
          <w:tab w:val="num" w:pos="-180"/>
          <w:tab w:val="left" w:pos="720"/>
        </w:tabs>
        <w:spacing w:before="0" w:after="0"/>
        <w:ind w:firstLine="709"/>
        <w:jc w:val="both"/>
        <w:rPr>
          <w:color w:val="000000"/>
          <w:lang w:val="uk-UA"/>
        </w:rPr>
      </w:pPr>
      <w:r w:rsidRPr="00B350AC">
        <w:rPr>
          <w:color w:val="000000"/>
          <w:lang w:val="uk-UA"/>
        </w:rPr>
        <w:tab/>
        <w:t>3. Інформація про предмет закупівлі:</w:t>
      </w:r>
    </w:p>
    <w:p w:rsidR="00E20B9A" w:rsidRPr="002E11B1" w:rsidRDefault="00E20B9A" w:rsidP="002E11B1">
      <w:pPr>
        <w:pStyle w:val="a4"/>
        <w:tabs>
          <w:tab w:val="num" w:pos="-180"/>
          <w:tab w:val="left" w:pos="720"/>
        </w:tabs>
        <w:spacing w:before="0" w:after="0"/>
        <w:ind w:firstLine="709"/>
        <w:jc w:val="both"/>
        <w:rPr>
          <w:color w:val="000000"/>
          <w:lang w:val="uk-UA"/>
        </w:rPr>
      </w:pPr>
      <w:r w:rsidRPr="00B350AC">
        <w:rPr>
          <w:color w:val="000000"/>
          <w:lang w:val="uk-UA"/>
        </w:rPr>
        <w:t>3.1. Найменування предмета закупівлі</w:t>
      </w:r>
      <w:r w:rsidRPr="00B350AC">
        <w:rPr>
          <w:b/>
          <w:lang w:val="uk-UA"/>
        </w:rPr>
        <w:t xml:space="preserve">: </w:t>
      </w:r>
      <w:r w:rsidR="00076ECE" w:rsidRPr="00076ECE">
        <w:rPr>
          <w:b/>
          <w:lang w:val="uk-UA"/>
        </w:rPr>
        <w:t>Електрична енергія, включаючи послуги з передачі, код ДК 021:2015-09310000-5 – «Електрична енергія».</w:t>
      </w:r>
    </w:p>
    <w:p w:rsidR="002E11B1" w:rsidRDefault="00E20B9A" w:rsidP="002E11B1">
      <w:pPr>
        <w:shd w:val="clear" w:color="auto" w:fill="FFFFFF"/>
        <w:tabs>
          <w:tab w:val="num" w:pos="-180"/>
          <w:tab w:val="left" w:pos="540"/>
        </w:tabs>
        <w:ind w:firstLine="709"/>
        <w:jc w:val="both"/>
        <w:rPr>
          <w:rFonts w:ascii="Times New Roman" w:hAnsi="Times New Roman" w:cs="Times New Roman"/>
          <w:lang w:val="uk-UA"/>
        </w:rPr>
      </w:pPr>
      <w:r w:rsidRPr="00B350AC">
        <w:rPr>
          <w:rFonts w:ascii="Times New Roman" w:hAnsi="Times New Roman" w:cs="Times New Roman"/>
          <w:lang w:val="uk-UA"/>
        </w:rPr>
        <w:t xml:space="preserve">3.2. Кількість товару:  </w:t>
      </w:r>
      <w:r w:rsidR="00EE7593" w:rsidRPr="00EE7593">
        <w:rPr>
          <w:rFonts w:ascii="Times New Roman" w:hAnsi="Times New Roman" w:cs="Times New Roman"/>
          <w:b/>
          <w:lang w:val="uk-UA"/>
        </w:rPr>
        <w:t>49000 кВт/год.</w:t>
      </w:r>
    </w:p>
    <w:p w:rsidR="002E11B1" w:rsidRDefault="00E20B9A" w:rsidP="002E11B1">
      <w:pPr>
        <w:shd w:val="clear" w:color="auto" w:fill="FFFFFF"/>
        <w:tabs>
          <w:tab w:val="num" w:pos="-180"/>
          <w:tab w:val="left" w:pos="540"/>
        </w:tabs>
        <w:ind w:firstLine="709"/>
        <w:jc w:val="both"/>
        <w:rPr>
          <w:rFonts w:ascii="Times New Roman" w:hAnsi="Times New Roman" w:cs="Times New Roman"/>
          <w:lang w:val="uk-UA"/>
        </w:rPr>
      </w:pPr>
      <w:r w:rsidRPr="00B350AC">
        <w:rPr>
          <w:rFonts w:ascii="Times New Roman" w:hAnsi="Times New Roman" w:cs="Times New Roman"/>
          <w:lang w:val="uk-UA"/>
        </w:rPr>
        <w:t xml:space="preserve">3.3. Місце поставки товару: </w:t>
      </w:r>
      <w:r w:rsidR="000819C6">
        <w:rPr>
          <w:rFonts w:ascii="Times New Roman" w:hAnsi="Times New Roman" w:cs="Times New Roman"/>
          <w:b/>
          <w:lang w:val="uk-UA"/>
        </w:rPr>
        <w:t>м. Одеса, вул. Фонтанська дорога, 159</w:t>
      </w:r>
    </w:p>
    <w:p w:rsidR="002E11B1" w:rsidRDefault="00E20B9A" w:rsidP="002E11B1">
      <w:pPr>
        <w:shd w:val="clear" w:color="auto" w:fill="FFFFFF"/>
        <w:tabs>
          <w:tab w:val="num" w:pos="-180"/>
          <w:tab w:val="left" w:pos="540"/>
        </w:tabs>
        <w:ind w:firstLine="709"/>
        <w:jc w:val="both"/>
        <w:rPr>
          <w:rFonts w:ascii="Times New Roman" w:hAnsi="Times New Roman" w:cs="Times New Roman"/>
          <w:lang w:val="uk-UA"/>
        </w:rPr>
      </w:pPr>
      <w:r w:rsidRPr="00B350AC">
        <w:rPr>
          <w:rFonts w:ascii="Times New Roman" w:hAnsi="Times New Roman" w:cs="Times New Roman"/>
          <w:lang w:val="uk-UA"/>
        </w:rPr>
        <w:t>3.4. Опис предмета закупівлі:</w:t>
      </w:r>
      <w:r w:rsidR="00AF1AC1" w:rsidRPr="00B350AC">
        <w:rPr>
          <w:rFonts w:ascii="Times New Roman" w:hAnsi="Times New Roman" w:cs="Times New Roman"/>
          <w:lang w:val="uk-UA"/>
        </w:rPr>
        <w:t xml:space="preserve"> </w:t>
      </w:r>
      <w:r w:rsidR="00AF1AC1" w:rsidRPr="00B350AC">
        <w:rPr>
          <w:rFonts w:ascii="Times New Roman" w:hAnsi="Times New Roman" w:cs="Times New Roman"/>
          <w:b/>
          <w:lang w:val="uk-UA"/>
        </w:rPr>
        <w:t>(</w:t>
      </w:r>
      <w:r w:rsidR="00076ECE" w:rsidRPr="00076ECE">
        <w:rPr>
          <w:rFonts w:ascii="Times New Roman" w:hAnsi="Times New Roman" w:cs="Times New Roman"/>
          <w:b/>
          <w:lang w:val="uk-UA"/>
        </w:rPr>
        <w:t>09310000-5 – «Електрична енергія»</w:t>
      </w:r>
      <w:r w:rsidRPr="00B350AC">
        <w:rPr>
          <w:rFonts w:ascii="Times New Roman" w:hAnsi="Times New Roman" w:cs="Times New Roman"/>
          <w:lang w:val="uk-UA"/>
        </w:rPr>
        <w:t xml:space="preserve">         </w:t>
      </w:r>
    </w:p>
    <w:p w:rsidR="00E20B9A" w:rsidRPr="00B350AC" w:rsidRDefault="00E20B9A" w:rsidP="002E11B1">
      <w:pPr>
        <w:shd w:val="clear" w:color="auto" w:fill="FFFFFF"/>
        <w:tabs>
          <w:tab w:val="num" w:pos="-180"/>
          <w:tab w:val="left" w:pos="540"/>
        </w:tabs>
        <w:ind w:firstLine="709"/>
        <w:jc w:val="both"/>
        <w:rPr>
          <w:rFonts w:ascii="Times New Roman" w:hAnsi="Times New Roman" w:cs="Times New Roman"/>
          <w:lang w:val="uk-UA"/>
        </w:rPr>
      </w:pPr>
      <w:r w:rsidRPr="000819C6">
        <w:rPr>
          <w:rFonts w:ascii="Times New Roman" w:hAnsi="Times New Roman" w:cs="Times New Roman"/>
          <w:lang w:val="uk-UA"/>
        </w:rPr>
        <w:t xml:space="preserve">3.5. Строк поставки товару: </w:t>
      </w:r>
      <w:r w:rsidR="00947424" w:rsidRPr="000819C6">
        <w:rPr>
          <w:rFonts w:ascii="Times New Roman" w:hAnsi="Times New Roman" w:cs="Times New Roman"/>
          <w:b/>
          <w:lang w:val="uk-UA"/>
        </w:rPr>
        <w:t>до</w:t>
      </w:r>
      <w:r w:rsidR="00C42967" w:rsidRPr="000819C6">
        <w:rPr>
          <w:rFonts w:ascii="Times New Roman" w:hAnsi="Times New Roman" w:cs="Times New Roman"/>
          <w:b/>
          <w:lang w:val="uk-UA"/>
        </w:rPr>
        <w:t xml:space="preserve"> </w:t>
      </w:r>
      <w:r w:rsidR="000819C6" w:rsidRPr="000819C6">
        <w:rPr>
          <w:rFonts w:ascii="Times New Roman" w:hAnsi="Times New Roman" w:cs="Times New Roman"/>
          <w:b/>
          <w:lang w:val="uk-UA"/>
        </w:rPr>
        <w:t xml:space="preserve"> </w:t>
      </w:r>
      <w:r w:rsidR="00076ECE">
        <w:rPr>
          <w:rFonts w:ascii="Times New Roman" w:hAnsi="Times New Roman" w:cs="Times New Roman"/>
          <w:b/>
          <w:lang w:val="uk-UA"/>
        </w:rPr>
        <w:t>3</w:t>
      </w:r>
      <w:r w:rsidR="000819C6" w:rsidRPr="000819C6">
        <w:rPr>
          <w:rFonts w:ascii="Times New Roman" w:hAnsi="Times New Roman" w:cs="Times New Roman"/>
          <w:b/>
          <w:lang w:val="uk-UA"/>
        </w:rPr>
        <w:t xml:space="preserve">1 грудня </w:t>
      </w:r>
      <w:r w:rsidR="0089316C" w:rsidRPr="000819C6">
        <w:rPr>
          <w:rFonts w:ascii="Times New Roman" w:hAnsi="Times New Roman" w:cs="Times New Roman"/>
          <w:b/>
          <w:lang w:val="uk-UA"/>
        </w:rPr>
        <w:t>202</w:t>
      </w:r>
      <w:r w:rsidR="0033488B" w:rsidRPr="000819C6">
        <w:rPr>
          <w:rFonts w:ascii="Times New Roman" w:hAnsi="Times New Roman" w:cs="Times New Roman"/>
          <w:b/>
          <w:lang w:val="uk-UA"/>
        </w:rPr>
        <w:t>2</w:t>
      </w:r>
      <w:r w:rsidR="00AF1AC1" w:rsidRPr="000819C6">
        <w:rPr>
          <w:rFonts w:ascii="Times New Roman" w:hAnsi="Times New Roman" w:cs="Times New Roman"/>
          <w:b/>
          <w:lang w:val="uk-UA"/>
        </w:rPr>
        <w:t>р.</w:t>
      </w:r>
      <w:r w:rsidR="00AF1AC1" w:rsidRPr="00B350AC">
        <w:rPr>
          <w:rFonts w:ascii="Times New Roman" w:hAnsi="Times New Roman" w:cs="Times New Roman"/>
          <w:b/>
          <w:lang w:val="uk-UA"/>
        </w:rPr>
        <w:t xml:space="preserve"> </w:t>
      </w:r>
    </w:p>
    <w:p w:rsidR="00E20B9A" w:rsidRPr="00B350AC" w:rsidRDefault="00E20B9A" w:rsidP="00E20B9A">
      <w:pPr>
        <w:tabs>
          <w:tab w:val="num" w:pos="-180"/>
          <w:tab w:val="left" w:pos="540"/>
        </w:tabs>
        <w:ind w:firstLine="709"/>
        <w:jc w:val="both"/>
        <w:rPr>
          <w:rFonts w:ascii="Times New Roman" w:hAnsi="Times New Roman" w:cs="Times New Roman"/>
          <w:lang w:val="uk-UA"/>
        </w:rPr>
      </w:pPr>
      <w:r w:rsidRPr="00A10B29">
        <w:rPr>
          <w:rFonts w:ascii="Times New Roman" w:hAnsi="Times New Roman" w:cs="Times New Roman"/>
          <w:lang w:val="uk-UA"/>
        </w:rPr>
        <w:t>3.6. Технічні (якісні) вимоги до товарів (послуг) та спосіб їх підтвердження: викладено в додатку № 1 до оголошення.</w:t>
      </w:r>
    </w:p>
    <w:p w:rsidR="00A179BF" w:rsidRPr="00B350AC" w:rsidRDefault="00E20B9A" w:rsidP="00A179BF">
      <w:pPr>
        <w:tabs>
          <w:tab w:val="num" w:pos="-180"/>
          <w:tab w:val="left" w:pos="720"/>
        </w:tabs>
        <w:ind w:firstLine="709"/>
        <w:jc w:val="both"/>
        <w:rPr>
          <w:rFonts w:ascii="Times New Roman" w:hAnsi="Times New Roman" w:cs="Times New Roman"/>
          <w:lang w:val="uk-UA"/>
        </w:rPr>
      </w:pPr>
      <w:r w:rsidRPr="00B350AC">
        <w:rPr>
          <w:rFonts w:ascii="Times New Roman" w:hAnsi="Times New Roman" w:cs="Times New Roman"/>
          <w:lang w:val="uk-UA"/>
        </w:rPr>
        <w:tab/>
        <w:t>4. Вимоги до кваліфікації учасників та спосіб їх підтвердження - викладено в додатку № 2 до оголошення.</w:t>
      </w:r>
    </w:p>
    <w:p w:rsidR="00A179BF" w:rsidRPr="00B350AC" w:rsidRDefault="00E20B9A" w:rsidP="00A179BF">
      <w:pPr>
        <w:tabs>
          <w:tab w:val="num" w:pos="-180"/>
          <w:tab w:val="left" w:pos="720"/>
        </w:tabs>
        <w:ind w:firstLine="709"/>
        <w:jc w:val="both"/>
        <w:rPr>
          <w:rFonts w:ascii="Times New Roman" w:hAnsi="Times New Roman" w:cs="Times New Roman"/>
          <w:lang w:val="uk-UA"/>
        </w:rPr>
      </w:pPr>
      <w:r w:rsidRPr="00B350AC">
        <w:rPr>
          <w:rFonts w:ascii="Times New Roman" w:hAnsi="Times New Roman" w:cs="Times New Roman"/>
          <w:lang w:val="uk-UA"/>
        </w:rPr>
        <w:t xml:space="preserve">5. </w:t>
      </w:r>
      <w:r w:rsidRPr="00B350AC">
        <w:rPr>
          <w:rFonts w:ascii="Times New Roman" w:hAnsi="Times New Roman" w:cs="Times New Roman"/>
          <w:bCs/>
          <w:lang w:val="uk-UA"/>
        </w:rPr>
        <w:t xml:space="preserve">Дата та час закінчення подання запитів на уточнення та/або запитань щодо закупівель: </w:t>
      </w:r>
      <w:r w:rsidRPr="00B350AC">
        <w:rPr>
          <w:rFonts w:ascii="Times New Roman" w:hAnsi="Times New Roman" w:cs="Times New Roman"/>
          <w:b/>
          <w:color w:val="000000"/>
          <w:lang w:val="uk-UA"/>
        </w:rPr>
        <w:t>визначається електронним майданчиком автоматично.</w:t>
      </w:r>
    </w:p>
    <w:p w:rsidR="00A179BF" w:rsidRPr="00B350AC" w:rsidRDefault="00E20B9A" w:rsidP="00A179BF">
      <w:pPr>
        <w:tabs>
          <w:tab w:val="num" w:pos="-180"/>
          <w:tab w:val="left" w:pos="720"/>
        </w:tabs>
        <w:ind w:firstLine="709"/>
        <w:jc w:val="both"/>
        <w:rPr>
          <w:rFonts w:ascii="Times New Roman" w:hAnsi="Times New Roman" w:cs="Times New Roman"/>
          <w:lang w:val="uk-UA"/>
        </w:rPr>
      </w:pPr>
      <w:r w:rsidRPr="00B350AC">
        <w:rPr>
          <w:rFonts w:ascii="Times New Roman" w:hAnsi="Times New Roman" w:cs="Times New Roman"/>
          <w:bCs/>
          <w:lang w:val="uk-UA"/>
        </w:rPr>
        <w:t xml:space="preserve">6. Дата, час початку подання пропозицій: </w:t>
      </w:r>
      <w:r w:rsidRPr="00B350AC">
        <w:rPr>
          <w:rFonts w:ascii="Times New Roman" w:hAnsi="Times New Roman" w:cs="Times New Roman"/>
          <w:b/>
          <w:color w:val="000000"/>
          <w:lang w:val="uk-UA"/>
        </w:rPr>
        <w:t>визначається електронним майданчиком автоматично.</w:t>
      </w:r>
    </w:p>
    <w:p w:rsidR="00A179BF" w:rsidRPr="00B350AC" w:rsidRDefault="00E20B9A" w:rsidP="000819C6">
      <w:pPr>
        <w:tabs>
          <w:tab w:val="num" w:pos="-180"/>
          <w:tab w:val="left" w:pos="720"/>
        </w:tabs>
        <w:ind w:firstLine="709"/>
        <w:jc w:val="both"/>
        <w:rPr>
          <w:rFonts w:ascii="Times New Roman" w:hAnsi="Times New Roman" w:cs="Times New Roman"/>
          <w:lang w:val="uk-UA"/>
        </w:rPr>
      </w:pPr>
      <w:r w:rsidRPr="00B350AC">
        <w:rPr>
          <w:rFonts w:ascii="Times New Roman" w:hAnsi="Times New Roman" w:cs="Times New Roman"/>
          <w:bCs/>
          <w:lang w:val="uk-UA"/>
        </w:rPr>
        <w:t>7. Дата та час закінчення подання пропозицій:</w:t>
      </w:r>
      <w:r w:rsidR="000819C6">
        <w:rPr>
          <w:rFonts w:ascii="Times New Roman" w:hAnsi="Times New Roman" w:cs="Times New Roman"/>
          <w:bCs/>
          <w:lang w:val="uk-UA"/>
        </w:rPr>
        <w:t xml:space="preserve"> </w:t>
      </w:r>
      <w:r w:rsidR="000819C6" w:rsidRPr="00B350AC">
        <w:rPr>
          <w:rFonts w:ascii="Times New Roman" w:hAnsi="Times New Roman" w:cs="Times New Roman"/>
          <w:b/>
          <w:color w:val="000000"/>
          <w:lang w:val="uk-UA"/>
        </w:rPr>
        <w:t>визначається електронним майданчиком автоматично.</w:t>
      </w:r>
    </w:p>
    <w:p w:rsidR="00A179BF" w:rsidRDefault="00E20B9A" w:rsidP="00A179BF">
      <w:pPr>
        <w:tabs>
          <w:tab w:val="num" w:pos="-180"/>
          <w:tab w:val="left" w:pos="720"/>
        </w:tabs>
        <w:ind w:firstLine="709"/>
        <w:jc w:val="both"/>
        <w:rPr>
          <w:rFonts w:ascii="Times New Roman" w:hAnsi="Times New Roman" w:cs="Times New Roman"/>
          <w:bCs/>
          <w:lang w:val="uk-UA"/>
        </w:rPr>
      </w:pPr>
      <w:r w:rsidRPr="00B350AC">
        <w:rPr>
          <w:rFonts w:ascii="Times New Roman" w:hAnsi="Times New Roman" w:cs="Times New Roman"/>
          <w:bCs/>
          <w:lang w:val="uk-UA"/>
        </w:rPr>
        <w:t xml:space="preserve">8. Крок аукціону очікуваної вартості товару: </w:t>
      </w:r>
      <w:r w:rsidRPr="00B350AC">
        <w:rPr>
          <w:rFonts w:ascii="Times New Roman" w:hAnsi="Times New Roman" w:cs="Times New Roman"/>
          <w:b/>
          <w:bCs/>
          <w:lang w:val="uk-UA"/>
        </w:rPr>
        <w:t>0,</w:t>
      </w:r>
      <w:r w:rsidR="000819C6">
        <w:rPr>
          <w:rFonts w:ascii="Times New Roman" w:hAnsi="Times New Roman" w:cs="Times New Roman"/>
          <w:b/>
          <w:bCs/>
          <w:lang w:val="uk-UA"/>
        </w:rPr>
        <w:t>5</w:t>
      </w:r>
      <w:r w:rsidR="00947424" w:rsidRPr="00B350AC">
        <w:rPr>
          <w:rFonts w:ascii="Times New Roman" w:hAnsi="Times New Roman" w:cs="Times New Roman"/>
          <w:b/>
          <w:bCs/>
          <w:lang w:val="uk-UA"/>
        </w:rPr>
        <w:t>%</w:t>
      </w:r>
      <w:r w:rsidR="002E11B1">
        <w:rPr>
          <w:rFonts w:ascii="Times New Roman" w:hAnsi="Times New Roman" w:cs="Times New Roman"/>
          <w:bCs/>
          <w:lang w:val="uk-UA"/>
        </w:rPr>
        <w:t>.</w:t>
      </w:r>
    </w:p>
    <w:p w:rsidR="002E11B1" w:rsidRDefault="002E11B1" w:rsidP="00A179BF">
      <w:pPr>
        <w:tabs>
          <w:tab w:val="num" w:pos="-180"/>
          <w:tab w:val="left" w:pos="720"/>
        </w:tabs>
        <w:ind w:firstLine="709"/>
        <w:jc w:val="both"/>
        <w:rPr>
          <w:rFonts w:ascii="Times New Roman" w:hAnsi="Times New Roman" w:cs="Times New Roman"/>
          <w:b/>
          <w:bCs/>
          <w:lang w:val="uk-UA"/>
        </w:rPr>
      </w:pPr>
      <w:r>
        <w:rPr>
          <w:rFonts w:ascii="Times New Roman" w:hAnsi="Times New Roman" w:cs="Times New Roman"/>
          <w:bCs/>
          <w:lang w:val="uk-UA"/>
        </w:rPr>
        <w:t xml:space="preserve">9. </w:t>
      </w:r>
      <w:r w:rsidRPr="002E11B1">
        <w:rPr>
          <w:rFonts w:ascii="Times New Roman" w:hAnsi="Times New Roman" w:cs="Times New Roman"/>
          <w:bCs/>
          <w:lang w:val="uk-UA"/>
        </w:rPr>
        <w:t xml:space="preserve">Умови оплати: </w:t>
      </w:r>
      <w:r w:rsidRPr="002E11B1">
        <w:rPr>
          <w:rFonts w:ascii="Times New Roman" w:hAnsi="Times New Roman" w:cs="Times New Roman"/>
          <w:b/>
          <w:bCs/>
          <w:lang w:val="uk-UA"/>
        </w:rPr>
        <w:t>Згідно договору -оплата рахунка Постачальника за цим Договором має бути здійснена Споживачем у строки, визначені в рахунку, але не менше 5 робочих днів від дати отримання Споживачем цього рахунка, або протягом 5 робочих днів від строку оплати, зазначеного в комерційній пропозиції, прийнятої Споживачем.</w:t>
      </w:r>
    </w:p>
    <w:p w:rsidR="002E11B1" w:rsidRDefault="002E11B1" w:rsidP="002E11B1">
      <w:pPr>
        <w:tabs>
          <w:tab w:val="num" w:pos="-180"/>
          <w:tab w:val="left" w:pos="720"/>
        </w:tabs>
        <w:ind w:firstLine="709"/>
        <w:jc w:val="both"/>
        <w:rPr>
          <w:rFonts w:ascii="Times New Roman" w:hAnsi="Times New Roman" w:cs="Times New Roman"/>
          <w:b/>
          <w:bCs/>
          <w:lang w:val="uk-UA"/>
        </w:rPr>
      </w:pPr>
      <w:r w:rsidRPr="002E11B1">
        <w:rPr>
          <w:rFonts w:ascii="Times New Roman" w:hAnsi="Times New Roman" w:cs="Times New Roman"/>
          <w:bCs/>
          <w:lang w:val="uk-UA"/>
        </w:rPr>
        <w:t>10. Перелік критеріїв та методика оцінки пропозицій:</w:t>
      </w:r>
      <w:r>
        <w:rPr>
          <w:rFonts w:ascii="Times New Roman" w:hAnsi="Times New Roman" w:cs="Times New Roman"/>
          <w:bCs/>
          <w:lang w:val="uk-UA"/>
        </w:rPr>
        <w:t xml:space="preserve"> </w:t>
      </w:r>
      <w:r w:rsidR="00070D3A" w:rsidRPr="00070D3A">
        <w:rPr>
          <w:rFonts w:ascii="Times New Roman" w:hAnsi="Times New Roman" w:cs="Times New Roman"/>
          <w:b/>
          <w:bCs/>
          <w:lang w:val="uk-UA"/>
        </w:rPr>
        <w:t>Оцінка тендерних пропозицій проводиться електронною системою закупівель автоматично шляхом застосування електронного аукціону.</w:t>
      </w:r>
      <w:r w:rsidR="00070D3A">
        <w:rPr>
          <w:rFonts w:ascii="Times New Roman" w:hAnsi="Times New Roman" w:cs="Times New Roman"/>
          <w:b/>
          <w:bCs/>
          <w:lang w:val="uk-UA"/>
        </w:rPr>
        <w:t xml:space="preserve"> </w:t>
      </w:r>
      <w:r w:rsidR="00070D3A" w:rsidRPr="00070D3A">
        <w:rPr>
          <w:rFonts w:ascii="Times New Roman" w:hAnsi="Times New Roman" w:cs="Times New Roman"/>
          <w:b/>
          <w:bCs/>
          <w:lang w:val="uk-UA"/>
        </w:rPr>
        <w:t>Єдиним критерієм оцінки пропозицій є ціна (питома вага цінового критерію – 100%), з включенням/ ціни податку на додану вартість (ПДВ).</w:t>
      </w:r>
    </w:p>
    <w:p w:rsidR="00070D3A" w:rsidRDefault="00070D3A" w:rsidP="002E11B1">
      <w:pPr>
        <w:tabs>
          <w:tab w:val="num" w:pos="-180"/>
          <w:tab w:val="left" w:pos="720"/>
        </w:tabs>
        <w:ind w:firstLine="709"/>
        <w:jc w:val="both"/>
        <w:rPr>
          <w:rFonts w:ascii="Times New Roman" w:hAnsi="Times New Roman" w:cs="Times New Roman"/>
          <w:bCs/>
          <w:lang w:val="uk-UA"/>
        </w:rPr>
      </w:pPr>
    </w:p>
    <w:p w:rsidR="00070D3A" w:rsidRPr="00070D3A" w:rsidRDefault="00070D3A" w:rsidP="002E11B1">
      <w:pPr>
        <w:tabs>
          <w:tab w:val="num" w:pos="-180"/>
          <w:tab w:val="left" w:pos="720"/>
        </w:tabs>
        <w:ind w:firstLine="709"/>
        <w:jc w:val="both"/>
        <w:rPr>
          <w:rFonts w:ascii="Times New Roman" w:hAnsi="Times New Roman" w:cs="Times New Roman"/>
          <w:bCs/>
          <w:lang w:val="uk-UA"/>
        </w:rPr>
      </w:pPr>
      <w:r w:rsidRPr="00070D3A">
        <w:rPr>
          <w:rFonts w:ascii="Times New Roman" w:hAnsi="Times New Roman" w:cs="Times New Roman"/>
          <w:bCs/>
          <w:lang w:val="uk-UA"/>
        </w:rPr>
        <w:t>Ціна на електричну енергію встановлюється учасником. Вартість пропозиції розраховується учасником включно із затвердженим у встановленому законодавством порядку тарифу на послуги з передачі електричної енергії (до складових ціни обов’язково включається вартість передачі електричної енергії. Вартість послуг з розподілу електричної енергії сплачується замовником напряму оператору системи розподілу).</w:t>
      </w:r>
    </w:p>
    <w:p w:rsidR="00463F4D" w:rsidRDefault="00463F4D" w:rsidP="00463F4D">
      <w:pPr>
        <w:tabs>
          <w:tab w:val="num" w:pos="-180"/>
          <w:tab w:val="left" w:pos="720"/>
        </w:tabs>
        <w:ind w:firstLine="709"/>
        <w:jc w:val="both"/>
        <w:rPr>
          <w:rFonts w:ascii="Times New Roman" w:hAnsi="Times New Roman" w:cs="Times New Roman"/>
          <w:b/>
          <w:bCs/>
          <w:lang w:val="uk-UA"/>
        </w:rPr>
      </w:pPr>
      <w:r w:rsidRPr="00463F4D">
        <w:rPr>
          <w:rFonts w:ascii="Times New Roman" w:hAnsi="Times New Roman" w:cs="Times New Roman"/>
          <w:b/>
          <w:bCs/>
          <w:lang w:val="uk-UA"/>
        </w:rPr>
        <w:t>Якщо учасник не подав у складі своєї пропозиції документи, які не передбачені чинним законодавством для нього або за інших причин (у передбачених законодавством випадках), а вони вимагаються Оголошенням, він повинен надати щодо цього письмове пояснення, в якому зазначає законодавчі підстави (посилання на відповідний нормативно-правовий акт) ненадання вищезазначених документів.</w:t>
      </w:r>
    </w:p>
    <w:p w:rsidR="00070D3A" w:rsidRDefault="00463F4D" w:rsidP="00463F4D">
      <w:pPr>
        <w:tabs>
          <w:tab w:val="num" w:pos="-180"/>
          <w:tab w:val="left" w:pos="720"/>
        </w:tabs>
        <w:ind w:firstLine="709"/>
        <w:jc w:val="both"/>
        <w:rPr>
          <w:rFonts w:ascii="Times New Roman" w:hAnsi="Times New Roman" w:cs="Times New Roman"/>
          <w:b/>
          <w:bCs/>
          <w:lang w:val="uk-UA"/>
        </w:rPr>
      </w:pPr>
      <w:r w:rsidRPr="00463F4D">
        <w:rPr>
          <w:rFonts w:ascii="Times New Roman" w:hAnsi="Times New Roman" w:cs="Times New Roman"/>
          <w:b/>
          <w:bCs/>
          <w:lang w:val="uk-UA"/>
        </w:rPr>
        <w:t xml:space="preserve">Документи, що не передбачені законодавством для учасників - юридичних, фізичних осіб, </w:t>
      </w:r>
      <w:r w:rsidRPr="00463F4D">
        <w:rPr>
          <w:rFonts w:ascii="Times New Roman" w:hAnsi="Times New Roman" w:cs="Times New Roman"/>
          <w:b/>
          <w:bCs/>
          <w:lang w:val="uk-UA"/>
        </w:rPr>
        <w:lastRenderedPageBreak/>
        <w:t>у тому числі фізичних осіб - підприємців, не подаються ними у складі пропозиції.</w:t>
      </w:r>
    </w:p>
    <w:p w:rsidR="00463F4D" w:rsidRDefault="00463F4D" w:rsidP="00463F4D">
      <w:pPr>
        <w:tabs>
          <w:tab w:val="num" w:pos="-180"/>
          <w:tab w:val="left" w:pos="720"/>
        </w:tabs>
        <w:ind w:firstLine="709"/>
        <w:jc w:val="both"/>
        <w:rPr>
          <w:rFonts w:ascii="Times New Roman" w:hAnsi="Times New Roman" w:cs="Times New Roman"/>
          <w:b/>
          <w:bCs/>
          <w:lang w:val="uk-UA"/>
        </w:rPr>
      </w:pPr>
    </w:p>
    <w:p w:rsidR="00463F4D" w:rsidRPr="00463F4D" w:rsidRDefault="00463F4D" w:rsidP="00463F4D">
      <w:pPr>
        <w:tabs>
          <w:tab w:val="num" w:pos="-180"/>
          <w:tab w:val="left" w:pos="720"/>
        </w:tabs>
        <w:ind w:firstLine="709"/>
        <w:jc w:val="both"/>
        <w:rPr>
          <w:rFonts w:ascii="Times New Roman" w:hAnsi="Times New Roman" w:cs="Times New Roman"/>
          <w:bCs/>
          <w:lang w:val="uk-UA"/>
        </w:rPr>
      </w:pPr>
      <w:r w:rsidRPr="00463F4D">
        <w:rPr>
          <w:rFonts w:ascii="Times New Roman" w:hAnsi="Times New Roman" w:cs="Times New Roman"/>
          <w:bCs/>
          <w:lang w:val="uk-UA"/>
        </w:rPr>
        <w:t xml:space="preserve">Переможець спрощеної закупівлі під час укладення договору про закупівлю повинен надати: </w:t>
      </w:r>
    </w:p>
    <w:p w:rsidR="00463F4D" w:rsidRPr="00463F4D" w:rsidRDefault="00463F4D" w:rsidP="00463F4D">
      <w:pPr>
        <w:tabs>
          <w:tab w:val="num" w:pos="-180"/>
          <w:tab w:val="left" w:pos="720"/>
        </w:tabs>
        <w:ind w:firstLine="709"/>
        <w:jc w:val="both"/>
        <w:rPr>
          <w:rFonts w:ascii="Times New Roman" w:hAnsi="Times New Roman" w:cs="Times New Roman"/>
          <w:bCs/>
          <w:lang w:val="uk-UA"/>
        </w:rPr>
      </w:pPr>
      <w:r w:rsidRPr="00463F4D">
        <w:rPr>
          <w:rFonts w:ascii="Times New Roman" w:hAnsi="Times New Roman" w:cs="Times New Roman"/>
          <w:bCs/>
          <w:lang w:val="uk-UA"/>
        </w:rPr>
        <w:t>1)</w:t>
      </w:r>
      <w:r w:rsidRPr="00463F4D">
        <w:rPr>
          <w:rFonts w:ascii="Times New Roman" w:hAnsi="Times New Roman" w:cs="Times New Roman"/>
          <w:bCs/>
          <w:lang w:val="uk-UA"/>
        </w:rPr>
        <w:tab/>
        <w:t xml:space="preserve">документально підтвердженуінформацію про право підписання договору про закупівлю; </w:t>
      </w:r>
    </w:p>
    <w:p w:rsidR="00463F4D" w:rsidRDefault="00463F4D" w:rsidP="00463F4D">
      <w:pPr>
        <w:tabs>
          <w:tab w:val="num" w:pos="-180"/>
          <w:tab w:val="left" w:pos="720"/>
        </w:tabs>
        <w:ind w:firstLine="709"/>
        <w:jc w:val="both"/>
        <w:rPr>
          <w:rFonts w:ascii="Times New Roman" w:hAnsi="Times New Roman" w:cs="Times New Roman"/>
          <w:bCs/>
          <w:lang w:val="uk-UA"/>
        </w:rPr>
      </w:pPr>
      <w:r w:rsidRPr="00463F4D">
        <w:rPr>
          <w:rFonts w:ascii="Times New Roman" w:hAnsi="Times New Roman" w:cs="Times New Roman"/>
          <w:bCs/>
          <w:lang w:val="uk-UA"/>
        </w:rPr>
        <w:t>2)</w:t>
      </w:r>
      <w:r w:rsidRPr="00463F4D">
        <w:rPr>
          <w:rFonts w:ascii="Times New Roman" w:hAnsi="Times New Roman" w:cs="Times New Roman"/>
          <w:bCs/>
          <w:lang w:val="uk-UA"/>
        </w:rPr>
        <w:tab/>
        <w:t>достовірну інформацію про наявність у нього чинної ліцензії.</w:t>
      </w:r>
    </w:p>
    <w:p w:rsidR="00463F4D" w:rsidRDefault="00463F4D" w:rsidP="00463F4D">
      <w:pPr>
        <w:tabs>
          <w:tab w:val="num" w:pos="-180"/>
          <w:tab w:val="left" w:pos="720"/>
        </w:tabs>
        <w:ind w:firstLine="709"/>
        <w:jc w:val="both"/>
        <w:rPr>
          <w:rFonts w:ascii="Times New Roman" w:hAnsi="Times New Roman" w:cs="Times New Roman"/>
          <w:bCs/>
          <w:lang w:val="uk-UA"/>
        </w:rPr>
      </w:pPr>
    </w:p>
    <w:p w:rsidR="00463F4D" w:rsidRDefault="00463F4D" w:rsidP="00463F4D">
      <w:pPr>
        <w:tabs>
          <w:tab w:val="num" w:pos="-180"/>
          <w:tab w:val="left" w:pos="720"/>
        </w:tabs>
        <w:ind w:firstLine="709"/>
        <w:jc w:val="both"/>
        <w:rPr>
          <w:rFonts w:ascii="Times New Roman" w:hAnsi="Times New Roman" w:cs="Times New Roman"/>
          <w:bCs/>
          <w:lang w:val="uk-UA"/>
        </w:rPr>
      </w:pPr>
    </w:p>
    <w:p w:rsidR="00EE7593" w:rsidRDefault="00EE7593" w:rsidP="00463F4D">
      <w:pPr>
        <w:jc w:val="center"/>
        <w:rPr>
          <w:b/>
          <w:u w:val="single"/>
          <w:lang w:val="uk-UA"/>
        </w:rPr>
      </w:pPr>
    </w:p>
    <w:p w:rsidR="00133E78" w:rsidRDefault="00133E78" w:rsidP="00463F4D">
      <w:pPr>
        <w:jc w:val="center"/>
        <w:rPr>
          <w:b/>
          <w:u w:val="single"/>
          <w:lang w:val="uk-UA"/>
        </w:rPr>
      </w:pPr>
    </w:p>
    <w:p w:rsidR="00133E78" w:rsidRDefault="00133E78" w:rsidP="00463F4D">
      <w:pPr>
        <w:jc w:val="center"/>
        <w:rPr>
          <w:b/>
          <w:u w:val="single"/>
          <w:lang w:val="uk-UA"/>
        </w:rPr>
      </w:pPr>
    </w:p>
    <w:p w:rsidR="00133E78" w:rsidRDefault="00133E78" w:rsidP="00463F4D">
      <w:pPr>
        <w:jc w:val="center"/>
        <w:rPr>
          <w:b/>
          <w:u w:val="single"/>
          <w:lang w:val="uk-UA"/>
        </w:rPr>
      </w:pPr>
    </w:p>
    <w:p w:rsidR="00133E78" w:rsidRDefault="00133E78" w:rsidP="00463F4D">
      <w:pPr>
        <w:jc w:val="center"/>
        <w:rPr>
          <w:b/>
          <w:u w:val="single"/>
          <w:lang w:val="uk-UA"/>
        </w:rPr>
      </w:pPr>
    </w:p>
    <w:p w:rsidR="00133E78" w:rsidRDefault="00133E78" w:rsidP="00463F4D">
      <w:pPr>
        <w:jc w:val="center"/>
        <w:rPr>
          <w:b/>
          <w:u w:val="single"/>
          <w:lang w:val="uk-UA"/>
        </w:rPr>
      </w:pPr>
    </w:p>
    <w:p w:rsidR="00133E78" w:rsidRDefault="00133E78" w:rsidP="00463F4D">
      <w:pPr>
        <w:jc w:val="center"/>
        <w:rPr>
          <w:b/>
          <w:u w:val="single"/>
          <w:lang w:val="uk-UA"/>
        </w:rPr>
      </w:pPr>
    </w:p>
    <w:p w:rsidR="00133E78" w:rsidRDefault="00133E78" w:rsidP="00463F4D">
      <w:pPr>
        <w:jc w:val="center"/>
        <w:rPr>
          <w:b/>
          <w:u w:val="single"/>
          <w:lang w:val="uk-UA"/>
        </w:rPr>
      </w:pPr>
    </w:p>
    <w:p w:rsidR="00133E78" w:rsidRDefault="00133E78" w:rsidP="00463F4D">
      <w:pPr>
        <w:jc w:val="center"/>
        <w:rPr>
          <w:b/>
          <w:u w:val="single"/>
          <w:lang w:val="uk-UA"/>
        </w:rPr>
      </w:pPr>
    </w:p>
    <w:p w:rsidR="00133E78" w:rsidRDefault="00133E78" w:rsidP="00463F4D">
      <w:pPr>
        <w:jc w:val="center"/>
        <w:rPr>
          <w:b/>
          <w:u w:val="single"/>
          <w:lang w:val="uk-UA"/>
        </w:rPr>
      </w:pPr>
    </w:p>
    <w:p w:rsidR="00133E78" w:rsidRDefault="00133E78" w:rsidP="00463F4D">
      <w:pPr>
        <w:jc w:val="center"/>
        <w:rPr>
          <w:b/>
          <w:u w:val="single"/>
          <w:lang w:val="uk-UA"/>
        </w:rPr>
      </w:pPr>
    </w:p>
    <w:p w:rsidR="00133E78" w:rsidRDefault="00133E78" w:rsidP="00463F4D">
      <w:pPr>
        <w:jc w:val="center"/>
        <w:rPr>
          <w:b/>
          <w:u w:val="single"/>
          <w:lang w:val="uk-UA"/>
        </w:rPr>
      </w:pPr>
    </w:p>
    <w:p w:rsidR="00133E78" w:rsidRDefault="00133E78" w:rsidP="00463F4D">
      <w:pPr>
        <w:jc w:val="center"/>
        <w:rPr>
          <w:b/>
          <w:u w:val="single"/>
          <w:lang w:val="uk-UA"/>
        </w:rPr>
      </w:pPr>
    </w:p>
    <w:p w:rsidR="00133E78" w:rsidRDefault="00133E78" w:rsidP="00463F4D">
      <w:pPr>
        <w:jc w:val="center"/>
        <w:rPr>
          <w:b/>
          <w:u w:val="single"/>
          <w:lang w:val="uk-UA"/>
        </w:rPr>
      </w:pPr>
    </w:p>
    <w:p w:rsidR="00133E78" w:rsidRDefault="00133E78" w:rsidP="00463F4D">
      <w:pPr>
        <w:jc w:val="center"/>
        <w:rPr>
          <w:b/>
          <w:u w:val="single"/>
          <w:lang w:val="uk-UA"/>
        </w:rPr>
      </w:pPr>
    </w:p>
    <w:p w:rsidR="00133E78" w:rsidRDefault="00133E78" w:rsidP="00463F4D">
      <w:pPr>
        <w:jc w:val="center"/>
        <w:rPr>
          <w:b/>
          <w:u w:val="single"/>
          <w:lang w:val="uk-UA"/>
        </w:rPr>
      </w:pPr>
    </w:p>
    <w:p w:rsidR="00133E78" w:rsidRDefault="00133E78" w:rsidP="00463F4D">
      <w:pPr>
        <w:jc w:val="center"/>
        <w:rPr>
          <w:b/>
          <w:u w:val="single"/>
          <w:lang w:val="uk-UA"/>
        </w:rPr>
      </w:pPr>
    </w:p>
    <w:p w:rsidR="00133E78" w:rsidRDefault="00133E78" w:rsidP="00463F4D">
      <w:pPr>
        <w:jc w:val="center"/>
        <w:rPr>
          <w:b/>
          <w:u w:val="single"/>
          <w:lang w:val="uk-UA"/>
        </w:rPr>
      </w:pPr>
    </w:p>
    <w:p w:rsidR="00133E78" w:rsidRDefault="00133E78" w:rsidP="00463F4D">
      <w:pPr>
        <w:jc w:val="center"/>
        <w:rPr>
          <w:b/>
          <w:u w:val="single"/>
          <w:lang w:val="uk-UA"/>
        </w:rPr>
      </w:pPr>
    </w:p>
    <w:p w:rsidR="00133E78" w:rsidRDefault="00133E78" w:rsidP="00463F4D">
      <w:pPr>
        <w:jc w:val="center"/>
        <w:rPr>
          <w:b/>
          <w:u w:val="single"/>
          <w:lang w:val="uk-UA"/>
        </w:rPr>
      </w:pPr>
    </w:p>
    <w:p w:rsidR="00133E78" w:rsidRDefault="00133E78" w:rsidP="00463F4D">
      <w:pPr>
        <w:jc w:val="center"/>
        <w:rPr>
          <w:b/>
          <w:u w:val="single"/>
          <w:lang w:val="uk-UA"/>
        </w:rPr>
      </w:pPr>
    </w:p>
    <w:p w:rsidR="00133E78" w:rsidRDefault="00133E78" w:rsidP="00463F4D">
      <w:pPr>
        <w:jc w:val="center"/>
        <w:rPr>
          <w:b/>
          <w:u w:val="single"/>
          <w:lang w:val="uk-UA"/>
        </w:rPr>
      </w:pPr>
    </w:p>
    <w:p w:rsidR="00133E78" w:rsidRDefault="00133E78" w:rsidP="00463F4D">
      <w:pPr>
        <w:jc w:val="center"/>
        <w:rPr>
          <w:b/>
          <w:u w:val="single"/>
          <w:lang w:val="uk-UA"/>
        </w:rPr>
      </w:pPr>
    </w:p>
    <w:p w:rsidR="00133E78" w:rsidRDefault="00133E78" w:rsidP="00463F4D">
      <w:pPr>
        <w:jc w:val="center"/>
        <w:rPr>
          <w:b/>
          <w:u w:val="single"/>
          <w:lang w:val="uk-UA"/>
        </w:rPr>
      </w:pPr>
    </w:p>
    <w:p w:rsidR="00133E78" w:rsidRDefault="00133E78" w:rsidP="00463F4D">
      <w:pPr>
        <w:jc w:val="center"/>
        <w:rPr>
          <w:b/>
          <w:u w:val="single"/>
          <w:lang w:val="uk-UA"/>
        </w:rPr>
      </w:pPr>
    </w:p>
    <w:p w:rsidR="00133E78" w:rsidRDefault="00133E78" w:rsidP="00463F4D">
      <w:pPr>
        <w:jc w:val="center"/>
        <w:rPr>
          <w:b/>
          <w:u w:val="single"/>
          <w:lang w:val="uk-UA"/>
        </w:rPr>
      </w:pPr>
    </w:p>
    <w:p w:rsidR="00133E78" w:rsidRDefault="00133E78" w:rsidP="00463F4D">
      <w:pPr>
        <w:jc w:val="center"/>
        <w:rPr>
          <w:b/>
          <w:u w:val="single"/>
          <w:lang w:val="uk-UA"/>
        </w:rPr>
      </w:pPr>
    </w:p>
    <w:p w:rsidR="00133E78" w:rsidRDefault="00133E78" w:rsidP="00463F4D">
      <w:pPr>
        <w:jc w:val="center"/>
        <w:rPr>
          <w:b/>
          <w:u w:val="single"/>
          <w:lang w:val="uk-UA"/>
        </w:rPr>
      </w:pPr>
    </w:p>
    <w:p w:rsidR="00133E78" w:rsidRDefault="00133E78" w:rsidP="00463F4D">
      <w:pPr>
        <w:jc w:val="center"/>
        <w:rPr>
          <w:b/>
          <w:u w:val="single"/>
          <w:lang w:val="uk-UA"/>
        </w:rPr>
      </w:pPr>
    </w:p>
    <w:p w:rsidR="00133E78" w:rsidRDefault="00133E78" w:rsidP="00463F4D">
      <w:pPr>
        <w:jc w:val="center"/>
        <w:rPr>
          <w:b/>
          <w:u w:val="single"/>
          <w:lang w:val="uk-UA"/>
        </w:rPr>
      </w:pPr>
    </w:p>
    <w:p w:rsidR="00133E78" w:rsidRDefault="00133E78" w:rsidP="00463F4D">
      <w:pPr>
        <w:jc w:val="center"/>
        <w:rPr>
          <w:b/>
          <w:u w:val="single"/>
          <w:lang w:val="uk-UA"/>
        </w:rPr>
      </w:pPr>
    </w:p>
    <w:p w:rsidR="00133E78" w:rsidRDefault="00133E78" w:rsidP="00463F4D">
      <w:pPr>
        <w:jc w:val="center"/>
        <w:rPr>
          <w:b/>
          <w:u w:val="single"/>
          <w:lang w:val="uk-UA"/>
        </w:rPr>
      </w:pPr>
    </w:p>
    <w:p w:rsidR="00133E78" w:rsidRDefault="00133E78" w:rsidP="00463F4D">
      <w:pPr>
        <w:jc w:val="center"/>
        <w:rPr>
          <w:b/>
          <w:u w:val="single"/>
          <w:lang w:val="uk-UA"/>
        </w:rPr>
      </w:pPr>
    </w:p>
    <w:p w:rsidR="00133E78" w:rsidRDefault="00133E78" w:rsidP="00463F4D">
      <w:pPr>
        <w:jc w:val="center"/>
        <w:rPr>
          <w:b/>
          <w:u w:val="single"/>
          <w:lang w:val="uk-UA"/>
        </w:rPr>
      </w:pPr>
    </w:p>
    <w:p w:rsidR="00133E78" w:rsidRDefault="00133E78" w:rsidP="00463F4D">
      <w:pPr>
        <w:jc w:val="center"/>
        <w:rPr>
          <w:b/>
          <w:u w:val="single"/>
          <w:lang w:val="uk-UA"/>
        </w:rPr>
      </w:pPr>
    </w:p>
    <w:p w:rsidR="00133E78" w:rsidRDefault="00133E78" w:rsidP="00463F4D">
      <w:pPr>
        <w:jc w:val="center"/>
        <w:rPr>
          <w:b/>
          <w:u w:val="single"/>
          <w:lang w:val="uk-UA"/>
        </w:rPr>
      </w:pPr>
    </w:p>
    <w:p w:rsidR="00133E78" w:rsidRDefault="00133E78" w:rsidP="00463F4D">
      <w:pPr>
        <w:jc w:val="center"/>
        <w:rPr>
          <w:b/>
          <w:u w:val="single"/>
          <w:lang w:val="uk-UA"/>
        </w:rPr>
      </w:pPr>
    </w:p>
    <w:p w:rsidR="00133E78" w:rsidRDefault="00133E78" w:rsidP="00463F4D">
      <w:pPr>
        <w:jc w:val="center"/>
        <w:rPr>
          <w:b/>
          <w:u w:val="single"/>
          <w:lang w:val="uk-UA"/>
        </w:rPr>
      </w:pPr>
    </w:p>
    <w:p w:rsidR="00133E78" w:rsidRDefault="00133E78" w:rsidP="00463F4D">
      <w:pPr>
        <w:jc w:val="center"/>
        <w:rPr>
          <w:b/>
          <w:u w:val="single"/>
          <w:lang w:val="uk-UA"/>
        </w:rPr>
      </w:pPr>
    </w:p>
    <w:p w:rsidR="00133E78" w:rsidRDefault="00133E78" w:rsidP="00463F4D">
      <w:pPr>
        <w:jc w:val="center"/>
        <w:rPr>
          <w:b/>
          <w:u w:val="single"/>
          <w:lang w:val="uk-UA"/>
        </w:rPr>
      </w:pPr>
    </w:p>
    <w:p w:rsidR="00133E78" w:rsidRDefault="00133E78" w:rsidP="00463F4D">
      <w:pPr>
        <w:jc w:val="center"/>
        <w:rPr>
          <w:b/>
          <w:u w:val="single"/>
          <w:lang w:val="uk-UA"/>
        </w:rPr>
      </w:pPr>
    </w:p>
    <w:p w:rsidR="00133E78" w:rsidRDefault="00133E78" w:rsidP="00463F4D">
      <w:pPr>
        <w:jc w:val="center"/>
        <w:rPr>
          <w:b/>
          <w:u w:val="single"/>
          <w:lang w:val="uk-UA"/>
        </w:rPr>
      </w:pPr>
    </w:p>
    <w:p w:rsidR="00133E78" w:rsidRDefault="00133E78" w:rsidP="00463F4D">
      <w:pPr>
        <w:jc w:val="center"/>
        <w:rPr>
          <w:b/>
          <w:u w:val="single"/>
          <w:lang w:val="uk-UA"/>
        </w:rPr>
      </w:pPr>
    </w:p>
    <w:p w:rsidR="00133E78" w:rsidRDefault="00133E78" w:rsidP="00463F4D">
      <w:pPr>
        <w:jc w:val="center"/>
        <w:rPr>
          <w:b/>
          <w:u w:val="single"/>
          <w:lang w:val="uk-UA"/>
        </w:rPr>
      </w:pPr>
    </w:p>
    <w:p w:rsidR="00EE7593" w:rsidRDefault="00EE7593" w:rsidP="00463F4D">
      <w:pPr>
        <w:jc w:val="center"/>
        <w:rPr>
          <w:b/>
          <w:u w:val="single"/>
          <w:lang w:val="uk-UA"/>
        </w:rPr>
      </w:pPr>
      <w:r>
        <w:rPr>
          <w:b/>
          <w:u w:val="single"/>
          <w:lang w:val="uk-UA"/>
        </w:rPr>
        <w:lastRenderedPageBreak/>
        <w:t>Додаток №1</w:t>
      </w:r>
    </w:p>
    <w:p w:rsidR="00EE7593" w:rsidRDefault="00EE7593" w:rsidP="00463F4D">
      <w:pPr>
        <w:jc w:val="center"/>
        <w:rPr>
          <w:b/>
          <w:u w:val="single"/>
          <w:lang w:val="uk-UA"/>
        </w:rPr>
      </w:pPr>
    </w:p>
    <w:p w:rsidR="00EE7593" w:rsidRDefault="00EE7593" w:rsidP="00463F4D">
      <w:pPr>
        <w:jc w:val="center"/>
        <w:rPr>
          <w:b/>
          <w:u w:val="single"/>
          <w:lang w:val="uk-UA"/>
        </w:rPr>
      </w:pPr>
    </w:p>
    <w:p w:rsidR="00463F4D" w:rsidRPr="00A43DAD" w:rsidRDefault="00463F4D" w:rsidP="00463F4D">
      <w:pPr>
        <w:jc w:val="center"/>
        <w:rPr>
          <w:b/>
          <w:u w:val="single"/>
          <w:shd w:val="clear" w:color="auto" w:fill="FFFFFF"/>
          <w:lang w:val="uk-UA"/>
        </w:rPr>
      </w:pPr>
      <w:r w:rsidRPr="00A43DAD">
        <w:rPr>
          <w:b/>
          <w:u w:val="single"/>
          <w:lang w:val="uk-UA"/>
        </w:rPr>
        <w:t>Т</w:t>
      </w:r>
      <w:r w:rsidRPr="00A43DAD">
        <w:rPr>
          <w:b/>
          <w:u w:val="single"/>
          <w:shd w:val="clear" w:color="auto" w:fill="FFFFFF"/>
          <w:lang w:val="uk-UA"/>
        </w:rPr>
        <w:t>ехнічні, якісні</w:t>
      </w:r>
      <w:r>
        <w:rPr>
          <w:b/>
          <w:u w:val="single"/>
          <w:shd w:val="clear" w:color="auto" w:fill="FFFFFF"/>
          <w:lang w:val="uk-UA"/>
        </w:rPr>
        <w:t>, кількісні та</w:t>
      </w:r>
      <w:r w:rsidRPr="00A43DAD">
        <w:rPr>
          <w:b/>
          <w:u w:val="single"/>
          <w:shd w:val="clear" w:color="auto" w:fill="FFFFFF"/>
          <w:lang w:val="uk-UA"/>
        </w:rPr>
        <w:t xml:space="preserve"> інші характеристики предмета закупівлі</w:t>
      </w:r>
    </w:p>
    <w:p w:rsidR="00463F4D" w:rsidRPr="00A43DAD" w:rsidRDefault="00463F4D" w:rsidP="00463F4D">
      <w:pPr>
        <w:jc w:val="center"/>
        <w:rPr>
          <w:b/>
          <w:u w:val="single"/>
          <w:shd w:val="clear" w:color="auto" w:fill="FFFFFF"/>
          <w:lang w:val="uk-UA"/>
        </w:rPr>
      </w:pPr>
    </w:p>
    <w:p w:rsidR="00463F4D" w:rsidRPr="00A43DAD" w:rsidRDefault="00463F4D" w:rsidP="00463F4D">
      <w:pPr>
        <w:jc w:val="center"/>
        <w:rPr>
          <w:lang w:val="uk-UA"/>
        </w:rPr>
      </w:pPr>
      <w:r w:rsidRPr="00A43DAD">
        <w:rPr>
          <w:lang w:val="uk-UA"/>
        </w:rPr>
        <w:t>ДК 021:2015 –</w:t>
      </w:r>
      <w:r w:rsidRPr="00A43DAD">
        <w:rPr>
          <w:bCs/>
          <w:lang w:val="uk-UA"/>
        </w:rPr>
        <w:t xml:space="preserve"> </w:t>
      </w:r>
      <w:r w:rsidRPr="00A43DAD">
        <w:rPr>
          <w:shd w:val="clear" w:color="auto" w:fill="FFFFFF"/>
          <w:lang w:val="uk-UA"/>
        </w:rPr>
        <w:t xml:space="preserve">09310000-5 </w:t>
      </w:r>
      <w:r>
        <w:rPr>
          <w:shd w:val="clear" w:color="auto" w:fill="FFFFFF"/>
          <w:lang w:val="uk-UA"/>
        </w:rPr>
        <w:t>–</w:t>
      </w:r>
      <w:r w:rsidRPr="00A43DAD">
        <w:rPr>
          <w:shd w:val="clear" w:color="auto" w:fill="FFFFFF"/>
          <w:lang w:val="uk-UA"/>
        </w:rPr>
        <w:t xml:space="preserve"> </w:t>
      </w:r>
      <w:r>
        <w:rPr>
          <w:shd w:val="clear" w:color="auto" w:fill="FFFFFF"/>
          <w:lang w:val="uk-UA"/>
        </w:rPr>
        <w:t>«</w:t>
      </w:r>
      <w:r w:rsidRPr="00A43DAD">
        <w:rPr>
          <w:shd w:val="clear" w:color="auto" w:fill="FFFFFF"/>
          <w:lang w:val="uk-UA"/>
        </w:rPr>
        <w:t>Електрична енергія</w:t>
      </w:r>
      <w:r>
        <w:rPr>
          <w:shd w:val="clear" w:color="auto" w:fill="FFFFFF"/>
          <w:lang w:val="uk-UA"/>
        </w:rPr>
        <w:t>»</w:t>
      </w:r>
      <w:r w:rsidRPr="00A43DAD">
        <w:rPr>
          <w:lang w:val="uk-UA"/>
        </w:rPr>
        <w:t xml:space="preserve"> </w:t>
      </w:r>
    </w:p>
    <w:p w:rsidR="00463F4D" w:rsidRPr="00A43DAD" w:rsidRDefault="00463F4D" w:rsidP="00463F4D">
      <w:pPr>
        <w:jc w:val="center"/>
        <w:rPr>
          <w:b/>
          <w:lang w:val="uk-UA"/>
        </w:rPr>
      </w:pPr>
    </w:p>
    <w:p w:rsidR="00463F4D" w:rsidRPr="00A43DAD" w:rsidRDefault="00463F4D" w:rsidP="00463F4D">
      <w:pPr>
        <w:jc w:val="both"/>
        <w:textAlignment w:val="baseline"/>
        <w:rPr>
          <w:lang w:val="uk-UA"/>
        </w:rPr>
      </w:pPr>
      <w:r w:rsidRPr="00A43DAD">
        <w:rPr>
          <w:lang w:val="uk-UA"/>
        </w:rPr>
        <w:t xml:space="preserve">Умови постачання електричної енергії замовнику повинні відповідати </w:t>
      </w:r>
    </w:p>
    <w:p w:rsidR="00463F4D" w:rsidRPr="00A43DAD" w:rsidRDefault="00463F4D" w:rsidP="00463F4D">
      <w:pPr>
        <w:jc w:val="both"/>
        <w:textAlignment w:val="baseline"/>
        <w:rPr>
          <w:lang w:val="uk-UA"/>
        </w:rPr>
      </w:pPr>
      <w:r w:rsidRPr="00A43DAD">
        <w:rPr>
          <w:lang w:val="uk-UA"/>
        </w:rPr>
        <w:t>нормативно-правов</w:t>
      </w:r>
      <w:r>
        <w:rPr>
          <w:lang w:val="uk-UA"/>
        </w:rPr>
        <w:t>им актам</w:t>
      </w:r>
      <w:r w:rsidRPr="00A43DAD">
        <w:rPr>
          <w:lang w:val="uk-UA"/>
        </w:rPr>
        <w:t>, при</w:t>
      </w:r>
      <w:r>
        <w:rPr>
          <w:lang w:val="uk-UA"/>
        </w:rPr>
        <w:t>йнятим</w:t>
      </w:r>
      <w:r w:rsidRPr="00A43DAD">
        <w:rPr>
          <w:lang w:val="uk-UA"/>
        </w:rPr>
        <w:t xml:space="preserve"> на виконання Закону України «Про ринок електричної енергії».</w:t>
      </w:r>
    </w:p>
    <w:p w:rsidR="00463F4D" w:rsidRPr="00A43DAD" w:rsidRDefault="00463F4D" w:rsidP="00463F4D">
      <w:pPr>
        <w:jc w:val="both"/>
        <w:textAlignment w:val="baseline"/>
        <w:rPr>
          <w:lang w:val="uk-UA"/>
        </w:rPr>
      </w:pPr>
    </w:p>
    <w:p w:rsidR="00463F4D" w:rsidRPr="00A43DAD" w:rsidRDefault="00463F4D" w:rsidP="00463F4D">
      <w:pPr>
        <w:jc w:val="both"/>
        <w:textAlignment w:val="baseline"/>
        <w:rPr>
          <w:lang w:val="uk-UA"/>
        </w:rPr>
      </w:pPr>
      <w:r w:rsidRPr="00A43DAD">
        <w:rPr>
          <w:b/>
          <w:lang w:val="uk-UA"/>
        </w:rPr>
        <w:t>Технічна специфікація щодо предмету закупівлі:</w:t>
      </w:r>
    </w:p>
    <w:tbl>
      <w:tblPr>
        <w:tblW w:w="68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1"/>
        <w:gridCol w:w="1843"/>
      </w:tblGrid>
      <w:tr w:rsidR="00463F4D" w:rsidRPr="00A43DAD" w:rsidTr="00296B5A">
        <w:tc>
          <w:tcPr>
            <w:tcW w:w="4991" w:type="dxa"/>
            <w:shd w:val="clear" w:color="auto" w:fill="auto"/>
          </w:tcPr>
          <w:p w:rsidR="00463F4D" w:rsidRPr="00A43DAD" w:rsidRDefault="00463F4D" w:rsidP="00296B5A">
            <w:pPr>
              <w:jc w:val="both"/>
              <w:textAlignment w:val="baseline"/>
              <w:rPr>
                <w:b/>
                <w:lang w:val="uk-UA"/>
              </w:rPr>
            </w:pPr>
            <w:r w:rsidRPr="00A43DAD">
              <w:rPr>
                <w:b/>
                <w:lang w:val="uk-UA"/>
              </w:rPr>
              <w:t>Найменування товару</w:t>
            </w:r>
          </w:p>
        </w:tc>
        <w:tc>
          <w:tcPr>
            <w:tcW w:w="1843" w:type="dxa"/>
            <w:shd w:val="clear" w:color="auto" w:fill="auto"/>
          </w:tcPr>
          <w:p w:rsidR="00463F4D" w:rsidRPr="00A43DAD" w:rsidRDefault="00463F4D" w:rsidP="00296B5A">
            <w:pPr>
              <w:jc w:val="both"/>
              <w:textAlignment w:val="baseline"/>
              <w:rPr>
                <w:b/>
                <w:lang w:val="uk-UA"/>
              </w:rPr>
            </w:pPr>
            <w:r w:rsidRPr="00A43DAD">
              <w:rPr>
                <w:b/>
                <w:lang w:val="uk-UA"/>
              </w:rPr>
              <w:t>Кількість, кВт/год</w:t>
            </w:r>
          </w:p>
        </w:tc>
      </w:tr>
      <w:tr w:rsidR="00463F4D" w:rsidRPr="00A43DAD" w:rsidTr="00296B5A">
        <w:trPr>
          <w:trHeight w:val="118"/>
        </w:trPr>
        <w:tc>
          <w:tcPr>
            <w:tcW w:w="4991" w:type="dxa"/>
            <w:shd w:val="clear" w:color="auto" w:fill="auto"/>
          </w:tcPr>
          <w:p w:rsidR="00463F4D" w:rsidRPr="00A43DAD" w:rsidRDefault="00463F4D" w:rsidP="00296B5A">
            <w:pPr>
              <w:jc w:val="both"/>
              <w:textAlignment w:val="baseline"/>
              <w:rPr>
                <w:b/>
                <w:lang w:val="uk-UA"/>
              </w:rPr>
            </w:pPr>
            <w:r>
              <w:rPr>
                <w:lang w:val="uk-UA"/>
              </w:rPr>
              <w:t>Електрична</w:t>
            </w:r>
            <w:r w:rsidRPr="00A43DAD">
              <w:rPr>
                <w:shd w:val="clear" w:color="auto" w:fill="FFFFFF"/>
                <w:lang w:val="uk-UA"/>
              </w:rPr>
              <w:t xml:space="preserve"> енергія</w:t>
            </w:r>
            <w:r>
              <w:rPr>
                <w:shd w:val="clear" w:color="auto" w:fill="FFFFFF"/>
                <w:lang w:val="uk-UA"/>
              </w:rPr>
              <w:t xml:space="preserve"> (включаючи тариф на послуги з передачі).</w:t>
            </w:r>
          </w:p>
        </w:tc>
        <w:tc>
          <w:tcPr>
            <w:tcW w:w="1843" w:type="dxa"/>
            <w:shd w:val="clear" w:color="auto" w:fill="auto"/>
          </w:tcPr>
          <w:p w:rsidR="00463F4D" w:rsidRPr="00A43DAD" w:rsidRDefault="00A10B29" w:rsidP="00296B5A">
            <w:pPr>
              <w:rPr>
                <w:b/>
                <w:lang w:val="uk-UA"/>
              </w:rPr>
            </w:pPr>
            <w:r>
              <w:rPr>
                <w:b/>
                <w:lang w:val="uk-UA"/>
              </w:rPr>
              <w:t>49000</w:t>
            </w:r>
          </w:p>
        </w:tc>
      </w:tr>
    </w:tbl>
    <w:p w:rsidR="00463F4D" w:rsidRPr="00A43DAD" w:rsidRDefault="00463F4D" w:rsidP="00463F4D">
      <w:pPr>
        <w:jc w:val="both"/>
        <w:textAlignment w:val="baseline"/>
        <w:rPr>
          <w:lang w:val="uk-UA"/>
        </w:rPr>
      </w:pPr>
    </w:p>
    <w:p w:rsidR="00463F4D" w:rsidRPr="005E4E75" w:rsidRDefault="00463F4D" w:rsidP="00463F4D">
      <w:pPr>
        <w:suppressAutoHyphens w:val="0"/>
        <w:jc w:val="both"/>
        <w:rPr>
          <w:color w:val="000000"/>
          <w:highlight w:val="yellow"/>
          <w:lang w:val="uk-UA" w:eastAsia="ru-RU"/>
        </w:rPr>
      </w:pPr>
      <w:r w:rsidRPr="00A43DAD">
        <w:rPr>
          <w:lang w:val="uk-UA"/>
        </w:rPr>
        <w:t xml:space="preserve">Відповідно до положень пункту 11.4.6 глави 11.4 розділу XI Кодексу систем розподілу, затвердженого постановою НКРЕКП від 14.03.2018 № 310, </w:t>
      </w:r>
      <w:r w:rsidRPr="00A43DAD">
        <w:rPr>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A43DAD">
        <w:rPr>
          <w:lang w:val="uk-UA"/>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w:t>
      </w:r>
      <w:r>
        <w:rPr>
          <w:lang w:val="uk-UA"/>
        </w:rPr>
        <w:t>закупівлю</w:t>
      </w:r>
      <w:r w:rsidRPr="00A43DAD">
        <w:rPr>
          <w:lang w:val="uk-UA"/>
        </w:rPr>
        <w:t xml:space="preserve"> електричної енергії </w:t>
      </w:r>
      <w:r>
        <w:rPr>
          <w:lang w:val="uk-UA"/>
        </w:rPr>
        <w:t>у постачальника</w:t>
      </w:r>
      <w:r w:rsidRPr="00A43DAD">
        <w:rPr>
          <w:lang w:val="uk-UA"/>
        </w:rPr>
        <w:t>,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r>
        <w:rPr>
          <w:color w:val="000000"/>
          <w:lang w:val="uk-UA" w:eastAsia="ru-RU"/>
        </w:rPr>
        <w:t>Учасник</w:t>
      </w:r>
      <w:r w:rsidRPr="00FB4335">
        <w:rPr>
          <w:color w:val="000000"/>
          <w:lang w:val="uk-UA" w:eastAsia="ru-RU"/>
        </w:rPr>
        <w:t xml:space="preserve"> обов’язково повинен надати </w:t>
      </w:r>
      <w:r w:rsidRPr="005E4E75">
        <w:rPr>
          <w:color w:val="000000"/>
          <w:lang w:val="uk-UA" w:eastAsia="ru-RU"/>
        </w:rPr>
        <w:t>гарантійний лист щодо дотримання технічних вимог предмету закупівлі з посиланням на ДСТУ EN 50160:2014 «Характеристики напруги електропостачання в електричних мережах загальної призначеності» та іншим вимогам, встановленим державними стандартами, технічними умовами, нормативно-технічними документами щодо його якості.</w:t>
      </w:r>
      <w:r>
        <w:rPr>
          <w:color w:val="000000"/>
          <w:lang w:val="uk-UA" w:eastAsia="ru-RU"/>
        </w:rPr>
        <w:t xml:space="preserve"> </w:t>
      </w:r>
      <w:r w:rsidRPr="005E4E75">
        <w:rPr>
          <w:lang w:val="uk-UA"/>
        </w:rPr>
        <w:t>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постачання електричної енергії споживачу, про що учасник повинен підтвердити шляхом надання гарантійного листа у довільній формі.</w:t>
      </w:r>
      <w:r>
        <w:rPr>
          <w:lang w:val="uk-UA"/>
        </w:rPr>
        <w:t xml:space="preserve"> </w:t>
      </w:r>
      <w:r w:rsidRPr="003E19B6">
        <w:rPr>
          <w:lang w:val="uk-UA"/>
        </w:rPr>
        <w:t xml:space="preserve">З метою відповідності діяльності учасника законодавства України про охорону праці у складі </w:t>
      </w:r>
      <w:r w:rsidRPr="003B3D8C">
        <w:rPr>
          <w:lang w:val="uk-UA"/>
        </w:rPr>
        <w:t>тендерної пропозиції надати відповідне документальне підтвердження про наявність в учасника фахівця з охорони праці, який має відповідним чином оформлене посвідчення про проходження навчання, підтвердження знань щодо законів та нормативно-правових актів у сфері охорони праці, пожежної безпеки з наданням у складі пропозиції наказу про прийняття на роботу та/або про призначення на посаду такої особи; копій протоколів засідання уповноваженої комісії з перевірки знань, де вказаний позитивний висновок навчання фахівця з охорони</w:t>
      </w:r>
      <w:r w:rsidRPr="003E19B6">
        <w:rPr>
          <w:lang w:val="uk-UA"/>
        </w:rPr>
        <w:t xml:space="preserve"> праці учасника та відповідних посвідчень.</w:t>
      </w:r>
      <w:r>
        <w:rPr>
          <w:lang w:val="uk-UA"/>
        </w:rPr>
        <w:t xml:space="preserve"> </w:t>
      </w:r>
      <w:r w:rsidRPr="00562AC3">
        <w:rPr>
          <w:rFonts w:eastAsia="TimesNewRoman,Bold"/>
          <w:lang w:val="uk-UA" w:eastAsia="ru-RU"/>
        </w:rPr>
        <w:t xml:space="preserve">В складі пропозиції надаються оригінали чи копії документів, що в розумінні </w:t>
      </w:r>
      <w:r w:rsidRPr="007256BD">
        <w:rPr>
          <w:rFonts w:eastAsia="TimesNewRoman,Bold"/>
          <w:lang w:val="uk-UA" w:eastAsia="ru-RU"/>
        </w:rPr>
        <w:t>законодавства засвідчують якість товару (сертифікати якості або протоколи перевірки показників якості електроенергії). При цьому</w:t>
      </w:r>
      <w:r>
        <w:rPr>
          <w:rFonts w:eastAsia="TimesNewRoman,Bold"/>
          <w:lang w:val="uk-UA" w:eastAsia="ru-RU"/>
        </w:rPr>
        <w:t xml:space="preserve"> </w:t>
      </w:r>
      <w:r w:rsidRPr="007256BD">
        <w:rPr>
          <w:rFonts w:eastAsia="TimesNewRoman,Bold"/>
          <w:lang w:val="uk-UA" w:eastAsia="ru-RU"/>
        </w:rPr>
        <w:t>показники за даними документами можуть</w:t>
      </w:r>
      <w:r>
        <w:rPr>
          <w:rFonts w:eastAsia="TimesNewRoman,Bold"/>
          <w:lang w:val="uk-UA" w:eastAsia="ru-RU"/>
        </w:rPr>
        <w:t xml:space="preserve"> </w:t>
      </w:r>
      <w:r w:rsidRPr="007256BD">
        <w:rPr>
          <w:rFonts w:eastAsia="TimesNewRoman,Bold"/>
          <w:lang w:val="uk-UA" w:eastAsia="ru-RU"/>
        </w:rPr>
        <w:t>відрізнятись, але бути еквівалентними. У випадку</w:t>
      </w:r>
      <w:r>
        <w:rPr>
          <w:rFonts w:eastAsia="TimesNewRoman,Bold"/>
          <w:lang w:val="uk-UA" w:eastAsia="ru-RU"/>
        </w:rPr>
        <w:t xml:space="preserve"> </w:t>
      </w:r>
      <w:r w:rsidRPr="007256BD">
        <w:rPr>
          <w:rFonts w:eastAsia="TimesNewRoman,Bold"/>
          <w:lang w:val="uk-UA" w:eastAsia="ru-RU"/>
        </w:rPr>
        <w:t>відсутності</w:t>
      </w:r>
      <w:r>
        <w:rPr>
          <w:rFonts w:eastAsia="TimesNewRoman,Bold"/>
          <w:lang w:val="uk-UA" w:eastAsia="ru-RU"/>
        </w:rPr>
        <w:t xml:space="preserve"> </w:t>
      </w:r>
      <w:r w:rsidRPr="007256BD">
        <w:rPr>
          <w:rFonts w:eastAsia="TimesNewRoman,Bold"/>
          <w:lang w:val="uk-UA" w:eastAsia="ru-RU"/>
        </w:rPr>
        <w:t>законодавчої</w:t>
      </w:r>
      <w:r>
        <w:rPr>
          <w:rFonts w:eastAsia="TimesNewRoman,Bold"/>
          <w:lang w:val="uk-UA" w:eastAsia="ru-RU"/>
        </w:rPr>
        <w:t xml:space="preserve"> </w:t>
      </w:r>
      <w:r w:rsidRPr="007256BD">
        <w:rPr>
          <w:rFonts w:eastAsia="TimesNewRoman,Bold"/>
          <w:lang w:val="uk-UA" w:eastAsia="ru-RU"/>
        </w:rPr>
        <w:t xml:space="preserve">необхідності у </w:t>
      </w:r>
      <w:r w:rsidRPr="007256BD">
        <w:rPr>
          <w:rFonts w:eastAsia="TimesNewRoman,Bold"/>
          <w:lang w:val="uk-UA" w:eastAsia="ru-RU"/>
        </w:rPr>
        <w:lastRenderedPageBreak/>
        <w:t>сертифікації</w:t>
      </w:r>
      <w:r>
        <w:rPr>
          <w:rFonts w:eastAsia="TimesNewRoman,Bold"/>
          <w:lang w:val="uk-UA" w:eastAsia="ru-RU"/>
        </w:rPr>
        <w:t xml:space="preserve"> </w:t>
      </w:r>
      <w:r w:rsidRPr="007256BD">
        <w:rPr>
          <w:rFonts w:eastAsia="TimesNewRoman,Bold"/>
          <w:lang w:val="uk-UA" w:eastAsia="ru-RU"/>
        </w:rPr>
        <w:t>відповідного товару, учасники</w:t>
      </w:r>
      <w:r>
        <w:rPr>
          <w:rFonts w:eastAsia="TimesNewRoman,Bold"/>
          <w:lang w:val="uk-UA" w:eastAsia="ru-RU"/>
        </w:rPr>
        <w:t xml:space="preserve"> </w:t>
      </w:r>
      <w:r w:rsidRPr="007256BD">
        <w:rPr>
          <w:rFonts w:eastAsia="TimesNewRoman,Bold"/>
          <w:lang w:val="uk-UA" w:eastAsia="ru-RU"/>
        </w:rPr>
        <w:t>надають</w:t>
      </w:r>
      <w:r>
        <w:rPr>
          <w:rFonts w:eastAsia="TimesNewRoman,Bold"/>
          <w:lang w:val="uk-UA" w:eastAsia="ru-RU"/>
        </w:rPr>
        <w:t xml:space="preserve"> </w:t>
      </w:r>
      <w:r w:rsidRPr="007256BD">
        <w:rPr>
          <w:rFonts w:eastAsia="TimesNewRoman,Bold"/>
          <w:lang w:val="uk-UA" w:eastAsia="ru-RU"/>
        </w:rPr>
        <w:t>відповідний документ від</w:t>
      </w:r>
      <w:r>
        <w:rPr>
          <w:rFonts w:eastAsia="TimesNewRoman,Bold"/>
          <w:lang w:val="uk-UA" w:eastAsia="ru-RU"/>
        </w:rPr>
        <w:t xml:space="preserve"> </w:t>
      </w:r>
      <w:r w:rsidRPr="007256BD">
        <w:rPr>
          <w:rFonts w:eastAsia="TimesNewRoman,Bold"/>
          <w:lang w:val="uk-UA" w:eastAsia="ru-RU"/>
        </w:rPr>
        <w:t>спеціалізованого органу із</w:t>
      </w:r>
      <w:r>
        <w:rPr>
          <w:rFonts w:eastAsia="TimesNewRoman,Bold"/>
          <w:lang w:val="uk-UA" w:eastAsia="ru-RU"/>
        </w:rPr>
        <w:t xml:space="preserve"> </w:t>
      </w:r>
      <w:r w:rsidRPr="007256BD">
        <w:rPr>
          <w:rFonts w:eastAsia="TimesNewRoman,Bold"/>
          <w:lang w:val="uk-UA" w:eastAsia="ru-RU"/>
        </w:rPr>
        <w:t>зазначенням</w:t>
      </w:r>
      <w:r>
        <w:rPr>
          <w:rFonts w:eastAsia="TimesNewRoman,Bold"/>
          <w:lang w:val="uk-UA" w:eastAsia="ru-RU"/>
        </w:rPr>
        <w:t xml:space="preserve"> </w:t>
      </w:r>
      <w:r w:rsidRPr="007256BD">
        <w:rPr>
          <w:rFonts w:eastAsia="TimesNewRoman,Bold"/>
          <w:lang w:val="uk-UA" w:eastAsia="ru-RU"/>
        </w:rPr>
        <w:t>обставин, що товар не підлягає</w:t>
      </w:r>
      <w:r>
        <w:rPr>
          <w:rFonts w:eastAsia="TimesNewRoman,Bold"/>
          <w:lang w:val="uk-UA" w:eastAsia="ru-RU"/>
        </w:rPr>
        <w:t xml:space="preserve"> </w:t>
      </w:r>
      <w:r w:rsidRPr="007256BD">
        <w:rPr>
          <w:rFonts w:eastAsia="TimesNewRoman,Bold"/>
          <w:lang w:val="uk-UA" w:eastAsia="ru-RU"/>
        </w:rPr>
        <w:t>обов’язковій</w:t>
      </w:r>
      <w:r>
        <w:rPr>
          <w:rFonts w:eastAsia="TimesNewRoman,Bold"/>
          <w:lang w:val="uk-UA" w:eastAsia="ru-RU"/>
        </w:rPr>
        <w:t xml:space="preserve"> </w:t>
      </w:r>
      <w:r w:rsidRPr="007256BD">
        <w:rPr>
          <w:rFonts w:eastAsia="TimesNewRoman,Bold"/>
          <w:lang w:val="uk-UA" w:eastAsia="ru-RU"/>
        </w:rPr>
        <w:t>сертифікації в Україні. В такому випадку</w:t>
      </w:r>
      <w:r>
        <w:rPr>
          <w:rFonts w:eastAsia="TimesNewRoman,Bold"/>
          <w:lang w:val="uk-UA" w:eastAsia="ru-RU"/>
        </w:rPr>
        <w:t xml:space="preserve"> </w:t>
      </w:r>
      <w:r w:rsidRPr="007256BD">
        <w:rPr>
          <w:rFonts w:eastAsia="TimesNewRoman,Bold"/>
          <w:lang w:val="uk-UA" w:eastAsia="ru-RU"/>
        </w:rPr>
        <w:t>зазначені</w:t>
      </w:r>
      <w:r>
        <w:rPr>
          <w:rFonts w:eastAsia="TimesNewRoman,Bold"/>
          <w:lang w:val="uk-UA" w:eastAsia="ru-RU"/>
        </w:rPr>
        <w:t xml:space="preserve"> </w:t>
      </w:r>
      <w:r w:rsidRPr="007256BD">
        <w:rPr>
          <w:rFonts w:eastAsia="TimesNewRoman,Bold"/>
          <w:lang w:val="uk-UA" w:eastAsia="ru-RU"/>
        </w:rPr>
        <w:t>вище</w:t>
      </w:r>
      <w:r>
        <w:rPr>
          <w:rFonts w:eastAsia="TimesNewRoman,Bold"/>
          <w:lang w:val="uk-UA" w:eastAsia="ru-RU"/>
        </w:rPr>
        <w:t xml:space="preserve"> </w:t>
      </w:r>
      <w:r w:rsidRPr="007256BD">
        <w:rPr>
          <w:rFonts w:eastAsia="TimesNewRoman,Bold"/>
          <w:lang w:val="uk-UA" w:eastAsia="ru-RU"/>
        </w:rPr>
        <w:t>сертифікати на товар не надаються.</w:t>
      </w:r>
      <w:r>
        <w:rPr>
          <w:rFonts w:eastAsia="TimesNewRoman,Bold"/>
          <w:lang w:val="uk-UA" w:eastAsia="ru-RU"/>
        </w:rPr>
        <w:t xml:space="preserve"> </w:t>
      </w:r>
      <w:r w:rsidRPr="007256BD">
        <w:rPr>
          <w:lang w:val="uk-UA"/>
        </w:rPr>
        <w:t>Ціна на електричну енергію встановлюється учасником у відповідності до Закону України «Про ринок електричної</w:t>
      </w:r>
      <w:r w:rsidRPr="005E4E75">
        <w:rPr>
          <w:lang w:val="uk-UA"/>
        </w:rPr>
        <w:t xml:space="preserve"> енергії».</w:t>
      </w:r>
    </w:p>
    <w:p w:rsidR="00463F4D" w:rsidRPr="005E4E75" w:rsidRDefault="00463F4D" w:rsidP="00463F4D">
      <w:pPr>
        <w:suppressAutoHyphens w:val="0"/>
        <w:jc w:val="both"/>
        <w:rPr>
          <w:color w:val="000000"/>
          <w:highlight w:val="yellow"/>
          <w:lang w:val="uk-UA" w:eastAsia="ru-RU"/>
        </w:rPr>
      </w:pPr>
    </w:p>
    <w:p w:rsidR="00A10B29" w:rsidRDefault="00A10B29" w:rsidP="00463F4D">
      <w:pPr>
        <w:shd w:val="clear" w:color="auto" w:fill="FFFFFF"/>
        <w:ind w:firstLine="709"/>
        <w:jc w:val="center"/>
        <w:rPr>
          <w:b/>
          <w:bCs/>
          <w:lang w:val="uk-UA"/>
        </w:rPr>
      </w:pPr>
    </w:p>
    <w:p w:rsidR="00A10B29" w:rsidRDefault="00A10B29" w:rsidP="00463F4D">
      <w:pPr>
        <w:shd w:val="clear" w:color="auto" w:fill="FFFFFF"/>
        <w:ind w:firstLine="709"/>
        <w:jc w:val="center"/>
        <w:rPr>
          <w:b/>
          <w:bCs/>
          <w:lang w:val="uk-UA"/>
        </w:rPr>
      </w:pPr>
    </w:p>
    <w:p w:rsidR="00133E78" w:rsidRDefault="00133E78" w:rsidP="00463F4D">
      <w:pPr>
        <w:shd w:val="clear" w:color="auto" w:fill="FFFFFF"/>
        <w:ind w:firstLine="709"/>
        <w:jc w:val="center"/>
        <w:rPr>
          <w:b/>
          <w:u w:val="single"/>
          <w:lang w:val="uk-UA"/>
        </w:rPr>
      </w:pPr>
    </w:p>
    <w:p w:rsidR="00133E78" w:rsidRDefault="00133E78" w:rsidP="00463F4D">
      <w:pPr>
        <w:shd w:val="clear" w:color="auto" w:fill="FFFFFF"/>
        <w:ind w:firstLine="709"/>
        <w:jc w:val="center"/>
        <w:rPr>
          <w:b/>
          <w:u w:val="single"/>
          <w:lang w:val="uk-UA"/>
        </w:rPr>
      </w:pPr>
    </w:p>
    <w:p w:rsidR="00133E78" w:rsidRDefault="00133E78" w:rsidP="00463F4D">
      <w:pPr>
        <w:shd w:val="clear" w:color="auto" w:fill="FFFFFF"/>
        <w:ind w:firstLine="709"/>
        <w:jc w:val="center"/>
        <w:rPr>
          <w:b/>
          <w:u w:val="single"/>
          <w:lang w:val="uk-UA"/>
        </w:rPr>
      </w:pPr>
    </w:p>
    <w:p w:rsidR="00133E78" w:rsidRDefault="00133E78" w:rsidP="00463F4D">
      <w:pPr>
        <w:shd w:val="clear" w:color="auto" w:fill="FFFFFF"/>
        <w:ind w:firstLine="709"/>
        <w:jc w:val="center"/>
        <w:rPr>
          <w:b/>
          <w:u w:val="single"/>
          <w:lang w:val="uk-UA"/>
        </w:rPr>
      </w:pPr>
    </w:p>
    <w:p w:rsidR="00133E78" w:rsidRDefault="00133E78" w:rsidP="00463F4D">
      <w:pPr>
        <w:shd w:val="clear" w:color="auto" w:fill="FFFFFF"/>
        <w:ind w:firstLine="709"/>
        <w:jc w:val="center"/>
        <w:rPr>
          <w:b/>
          <w:u w:val="single"/>
          <w:lang w:val="uk-UA"/>
        </w:rPr>
      </w:pPr>
    </w:p>
    <w:p w:rsidR="00133E78" w:rsidRDefault="00133E78" w:rsidP="00463F4D">
      <w:pPr>
        <w:shd w:val="clear" w:color="auto" w:fill="FFFFFF"/>
        <w:ind w:firstLine="709"/>
        <w:jc w:val="center"/>
        <w:rPr>
          <w:b/>
          <w:u w:val="single"/>
          <w:lang w:val="uk-UA"/>
        </w:rPr>
      </w:pPr>
    </w:p>
    <w:p w:rsidR="00133E78" w:rsidRDefault="00133E78" w:rsidP="00463F4D">
      <w:pPr>
        <w:shd w:val="clear" w:color="auto" w:fill="FFFFFF"/>
        <w:ind w:firstLine="709"/>
        <w:jc w:val="center"/>
        <w:rPr>
          <w:b/>
          <w:u w:val="single"/>
          <w:lang w:val="uk-UA"/>
        </w:rPr>
      </w:pPr>
    </w:p>
    <w:p w:rsidR="00133E78" w:rsidRDefault="00133E78" w:rsidP="00463F4D">
      <w:pPr>
        <w:shd w:val="clear" w:color="auto" w:fill="FFFFFF"/>
        <w:ind w:firstLine="709"/>
        <w:jc w:val="center"/>
        <w:rPr>
          <w:b/>
          <w:u w:val="single"/>
          <w:lang w:val="uk-UA"/>
        </w:rPr>
      </w:pPr>
    </w:p>
    <w:p w:rsidR="00133E78" w:rsidRDefault="00133E78" w:rsidP="00463F4D">
      <w:pPr>
        <w:shd w:val="clear" w:color="auto" w:fill="FFFFFF"/>
        <w:ind w:firstLine="709"/>
        <w:jc w:val="center"/>
        <w:rPr>
          <w:b/>
          <w:u w:val="single"/>
          <w:lang w:val="uk-UA"/>
        </w:rPr>
      </w:pPr>
    </w:p>
    <w:p w:rsidR="00133E78" w:rsidRDefault="00133E78" w:rsidP="00463F4D">
      <w:pPr>
        <w:shd w:val="clear" w:color="auto" w:fill="FFFFFF"/>
        <w:ind w:firstLine="709"/>
        <w:jc w:val="center"/>
        <w:rPr>
          <w:b/>
          <w:u w:val="single"/>
          <w:lang w:val="uk-UA"/>
        </w:rPr>
      </w:pPr>
    </w:p>
    <w:p w:rsidR="00133E78" w:rsidRDefault="00133E78" w:rsidP="00463F4D">
      <w:pPr>
        <w:shd w:val="clear" w:color="auto" w:fill="FFFFFF"/>
        <w:ind w:firstLine="709"/>
        <w:jc w:val="center"/>
        <w:rPr>
          <w:b/>
          <w:u w:val="single"/>
          <w:lang w:val="uk-UA"/>
        </w:rPr>
      </w:pPr>
    </w:p>
    <w:p w:rsidR="00133E78" w:rsidRDefault="00133E78" w:rsidP="00463F4D">
      <w:pPr>
        <w:shd w:val="clear" w:color="auto" w:fill="FFFFFF"/>
        <w:ind w:firstLine="709"/>
        <w:jc w:val="center"/>
        <w:rPr>
          <w:b/>
          <w:u w:val="single"/>
          <w:lang w:val="uk-UA"/>
        </w:rPr>
      </w:pPr>
    </w:p>
    <w:p w:rsidR="00133E78" w:rsidRDefault="00133E78" w:rsidP="00463F4D">
      <w:pPr>
        <w:shd w:val="clear" w:color="auto" w:fill="FFFFFF"/>
        <w:ind w:firstLine="709"/>
        <w:jc w:val="center"/>
        <w:rPr>
          <w:b/>
          <w:u w:val="single"/>
          <w:lang w:val="uk-UA"/>
        </w:rPr>
      </w:pPr>
    </w:p>
    <w:p w:rsidR="00133E78" w:rsidRDefault="00133E78" w:rsidP="00463F4D">
      <w:pPr>
        <w:shd w:val="clear" w:color="auto" w:fill="FFFFFF"/>
        <w:ind w:firstLine="709"/>
        <w:jc w:val="center"/>
        <w:rPr>
          <w:b/>
          <w:u w:val="single"/>
          <w:lang w:val="uk-UA"/>
        </w:rPr>
      </w:pPr>
    </w:p>
    <w:p w:rsidR="00133E78" w:rsidRDefault="00133E78" w:rsidP="00463F4D">
      <w:pPr>
        <w:shd w:val="clear" w:color="auto" w:fill="FFFFFF"/>
        <w:ind w:firstLine="709"/>
        <w:jc w:val="center"/>
        <w:rPr>
          <w:b/>
          <w:u w:val="single"/>
          <w:lang w:val="uk-UA"/>
        </w:rPr>
      </w:pPr>
    </w:p>
    <w:p w:rsidR="00133E78" w:rsidRDefault="00133E78" w:rsidP="00463F4D">
      <w:pPr>
        <w:shd w:val="clear" w:color="auto" w:fill="FFFFFF"/>
        <w:ind w:firstLine="709"/>
        <w:jc w:val="center"/>
        <w:rPr>
          <w:b/>
          <w:u w:val="single"/>
          <w:lang w:val="uk-UA"/>
        </w:rPr>
      </w:pPr>
    </w:p>
    <w:p w:rsidR="00133E78" w:rsidRDefault="00133E78" w:rsidP="00463F4D">
      <w:pPr>
        <w:shd w:val="clear" w:color="auto" w:fill="FFFFFF"/>
        <w:ind w:firstLine="709"/>
        <w:jc w:val="center"/>
        <w:rPr>
          <w:b/>
          <w:u w:val="single"/>
          <w:lang w:val="uk-UA"/>
        </w:rPr>
      </w:pPr>
    </w:p>
    <w:p w:rsidR="00133E78" w:rsidRDefault="00133E78" w:rsidP="00463F4D">
      <w:pPr>
        <w:shd w:val="clear" w:color="auto" w:fill="FFFFFF"/>
        <w:ind w:firstLine="709"/>
        <w:jc w:val="center"/>
        <w:rPr>
          <w:b/>
          <w:u w:val="single"/>
          <w:lang w:val="uk-UA"/>
        </w:rPr>
      </w:pPr>
    </w:p>
    <w:p w:rsidR="00133E78" w:rsidRDefault="00133E78" w:rsidP="00463F4D">
      <w:pPr>
        <w:shd w:val="clear" w:color="auto" w:fill="FFFFFF"/>
        <w:ind w:firstLine="709"/>
        <w:jc w:val="center"/>
        <w:rPr>
          <w:b/>
          <w:u w:val="single"/>
          <w:lang w:val="uk-UA"/>
        </w:rPr>
      </w:pPr>
    </w:p>
    <w:p w:rsidR="00133E78" w:rsidRDefault="00133E78" w:rsidP="00463F4D">
      <w:pPr>
        <w:shd w:val="clear" w:color="auto" w:fill="FFFFFF"/>
        <w:ind w:firstLine="709"/>
        <w:jc w:val="center"/>
        <w:rPr>
          <w:b/>
          <w:u w:val="single"/>
          <w:lang w:val="uk-UA"/>
        </w:rPr>
      </w:pPr>
    </w:p>
    <w:p w:rsidR="00133E78" w:rsidRDefault="00133E78" w:rsidP="00463F4D">
      <w:pPr>
        <w:shd w:val="clear" w:color="auto" w:fill="FFFFFF"/>
        <w:ind w:firstLine="709"/>
        <w:jc w:val="center"/>
        <w:rPr>
          <w:b/>
          <w:u w:val="single"/>
          <w:lang w:val="uk-UA"/>
        </w:rPr>
      </w:pPr>
    </w:p>
    <w:p w:rsidR="00133E78" w:rsidRDefault="00133E78" w:rsidP="00463F4D">
      <w:pPr>
        <w:shd w:val="clear" w:color="auto" w:fill="FFFFFF"/>
        <w:ind w:firstLine="709"/>
        <w:jc w:val="center"/>
        <w:rPr>
          <w:b/>
          <w:u w:val="single"/>
          <w:lang w:val="uk-UA"/>
        </w:rPr>
      </w:pPr>
    </w:p>
    <w:p w:rsidR="00133E78" w:rsidRDefault="00133E78" w:rsidP="00463F4D">
      <w:pPr>
        <w:shd w:val="clear" w:color="auto" w:fill="FFFFFF"/>
        <w:ind w:firstLine="709"/>
        <w:jc w:val="center"/>
        <w:rPr>
          <w:b/>
          <w:u w:val="single"/>
          <w:lang w:val="uk-UA"/>
        </w:rPr>
      </w:pPr>
    </w:p>
    <w:p w:rsidR="00133E78" w:rsidRDefault="00133E78" w:rsidP="00463F4D">
      <w:pPr>
        <w:shd w:val="clear" w:color="auto" w:fill="FFFFFF"/>
        <w:ind w:firstLine="709"/>
        <w:jc w:val="center"/>
        <w:rPr>
          <w:b/>
          <w:u w:val="single"/>
          <w:lang w:val="uk-UA"/>
        </w:rPr>
      </w:pPr>
    </w:p>
    <w:p w:rsidR="00133E78" w:rsidRDefault="00133E78" w:rsidP="00463F4D">
      <w:pPr>
        <w:shd w:val="clear" w:color="auto" w:fill="FFFFFF"/>
        <w:ind w:firstLine="709"/>
        <w:jc w:val="center"/>
        <w:rPr>
          <w:b/>
          <w:u w:val="single"/>
          <w:lang w:val="uk-UA"/>
        </w:rPr>
      </w:pPr>
    </w:p>
    <w:p w:rsidR="00133E78" w:rsidRDefault="00133E78" w:rsidP="00463F4D">
      <w:pPr>
        <w:shd w:val="clear" w:color="auto" w:fill="FFFFFF"/>
        <w:ind w:firstLine="709"/>
        <w:jc w:val="center"/>
        <w:rPr>
          <w:b/>
          <w:u w:val="single"/>
          <w:lang w:val="uk-UA"/>
        </w:rPr>
      </w:pPr>
    </w:p>
    <w:p w:rsidR="00133E78" w:rsidRDefault="00133E78" w:rsidP="00463F4D">
      <w:pPr>
        <w:shd w:val="clear" w:color="auto" w:fill="FFFFFF"/>
        <w:ind w:firstLine="709"/>
        <w:jc w:val="center"/>
        <w:rPr>
          <w:b/>
          <w:u w:val="single"/>
          <w:lang w:val="uk-UA"/>
        </w:rPr>
      </w:pPr>
    </w:p>
    <w:p w:rsidR="00133E78" w:rsidRDefault="00133E78" w:rsidP="00463F4D">
      <w:pPr>
        <w:shd w:val="clear" w:color="auto" w:fill="FFFFFF"/>
        <w:ind w:firstLine="709"/>
        <w:jc w:val="center"/>
        <w:rPr>
          <w:b/>
          <w:u w:val="single"/>
          <w:lang w:val="uk-UA"/>
        </w:rPr>
      </w:pPr>
    </w:p>
    <w:p w:rsidR="00133E78" w:rsidRDefault="00133E78" w:rsidP="00463F4D">
      <w:pPr>
        <w:shd w:val="clear" w:color="auto" w:fill="FFFFFF"/>
        <w:ind w:firstLine="709"/>
        <w:jc w:val="center"/>
        <w:rPr>
          <w:b/>
          <w:u w:val="single"/>
          <w:lang w:val="uk-UA"/>
        </w:rPr>
      </w:pPr>
    </w:p>
    <w:p w:rsidR="00133E78" w:rsidRDefault="00133E78" w:rsidP="00463F4D">
      <w:pPr>
        <w:shd w:val="clear" w:color="auto" w:fill="FFFFFF"/>
        <w:ind w:firstLine="709"/>
        <w:jc w:val="center"/>
        <w:rPr>
          <w:b/>
          <w:u w:val="single"/>
          <w:lang w:val="uk-UA"/>
        </w:rPr>
      </w:pPr>
    </w:p>
    <w:p w:rsidR="00133E78" w:rsidRDefault="00133E78" w:rsidP="00463F4D">
      <w:pPr>
        <w:shd w:val="clear" w:color="auto" w:fill="FFFFFF"/>
        <w:ind w:firstLine="709"/>
        <w:jc w:val="center"/>
        <w:rPr>
          <w:b/>
          <w:u w:val="single"/>
          <w:lang w:val="uk-UA"/>
        </w:rPr>
      </w:pPr>
    </w:p>
    <w:p w:rsidR="00133E78" w:rsidRDefault="00133E78" w:rsidP="00463F4D">
      <w:pPr>
        <w:shd w:val="clear" w:color="auto" w:fill="FFFFFF"/>
        <w:ind w:firstLine="709"/>
        <w:jc w:val="center"/>
        <w:rPr>
          <w:b/>
          <w:u w:val="single"/>
          <w:lang w:val="uk-UA"/>
        </w:rPr>
      </w:pPr>
    </w:p>
    <w:p w:rsidR="00133E78" w:rsidRDefault="00133E78" w:rsidP="00463F4D">
      <w:pPr>
        <w:shd w:val="clear" w:color="auto" w:fill="FFFFFF"/>
        <w:ind w:firstLine="709"/>
        <w:jc w:val="center"/>
        <w:rPr>
          <w:b/>
          <w:u w:val="single"/>
          <w:lang w:val="uk-UA"/>
        </w:rPr>
      </w:pPr>
    </w:p>
    <w:p w:rsidR="00133E78" w:rsidRDefault="00133E78" w:rsidP="00463F4D">
      <w:pPr>
        <w:shd w:val="clear" w:color="auto" w:fill="FFFFFF"/>
        <w:ind w:firstLine="709"/>
        <w:jc w:val="center"/>
        <w:rPr>
          <w:b/>
          <w:u w:val="single"/>
          <w:lang w:val="uk-UA"/>
        </w:rPr>
      </w:pPr>
    </w:p>
    <w:p w:rsidR="00133E78" w:rsidRDefault="00133E78" w:rsidP="00463F4D">
      <w:pPr>
        <w:shd w:val="clear" w:color="auto" w:fill="FFFFFF"/>
        <w:ind w:firstLine="709"/>
        <w:jc w:val="center"/>
        <w:rPr>
          <w:b/>
          <w:u w:val="single"/>
          <w:lang w:val="uk-UA"/>
        </w:rPr>
      </w:pPr>
    </w:p>
    <w:p w:rsidR="00133E78" w:rsidRDefault="00133E78" w:rsidP="00463F4D">
      <w:pPr>
        <w:shd w:val="clear" w:color="auto" w:fill="FFFFFF"/>
        <w:ind w:firstLine="709"/>
        <w:jc w:val="center"/>
        <w:rPr>
          <w:b/>
          <w:u w:val="single"/>
          <w:lang w:val="uk-UA"/>
        </w:rPr>
      </w:pPr>
    </w:p>
    <w:p w:rsidR="00133E78" w:rsidRDefault="00133E78" w:rsidP="00463F4D">
      <w:pPr>
        <w:shd w:val="clear" w:color="auto" w:fill="FFFFFF"/>
        <w:ind w:firstLine="709"/>
        <w:jc w:val="center"/>
        <w:rPr>
          <w:b/>
          <w:u w:val="single"/>
          <w:lang w:val="uk-UA"/>
        </w:rPr>
      </w:pPr>
    </w:p>
    <w:p w:rsidR="00133E78" w:rsidRDefault="00133E78" w:rsidP="00463F4D">
      <w:pPr>
        <w:shd w:val="clear" w:color="auto" w:fill="FFFFFF"/>
        <w:ind w:firstLine="709"/>
        <w:jc w:val="center"/>
        <w:rPr>
          <w:b/>
          <w:u w:val="single"/>
          <w:lang w:val="uk-UA"/>
        </w:rPr>
      </w:pPr>
    </w:p>
    <w:p w:rsidR="00133E78" w:rsidRDefault="00133E78" w:rsidP="00463F4D">
      <w:pPr>
        <w:shd w:val="clear" w:color="auto" w:fill="FFFFFF"/>
        <w:ind w:firstLine="709"/>
        <w:jc w:val="center"/>
        <w:rPr>
          <w:b/>
          <w:u w:val="single"/>
          <w:lang w:val="uk-UA"/>
        </w:rPr>
      </w:pPr>
    </w:p>
    <w:p w:rsidR="00133E78" w:rsidRDefault="00133E78" w:rsidP="00463F4D">
      <w:pPr>
        <w:shd w:val="clear" w:color="auto" w:fill="FFFFFF"/>
        <w:ind w:firstLine="709"/>
        <w:jc w:val="center"/>
        <w:rPr>
          <w:b/>
          <w:u w:val="single"/>
          <w:lang w:val="uk-UA"/>
        </w:rPr>
      </w:pPr>
    </w:p>
    <w:p w:rsidR="00133E78" w:rsidRDefault="00133E78" w:rsidP="00463F4D">
      <w:pPr>
        <w:shd w:val="clear" w:color="auto" w:fill="FFFFFF"/>
        <w:ind w:firstLine="709"/>
        <w:jc w:val="center"/>
        <w:rPr>
          <w:b/>
          <w:u w:val="single"/>
          <w:lang w:val="uk-UA"/>
        </w:rPr>
      </w:pPr>
    </w:p>
    <w:p w:rsidR="00133E78" w:rsidRDefault="00133E78" w:rsidP="00463F4D">
      <w:pPr>
        <w:shd w:val="clear" w:color="auto" w:fill="FFFFFF"/>
        <w:ind w:firstLine="709"/>
        <w:jc w:val="center"/>
        <w:rPr>
          <w:b/>
          <w:u w:val="single"/>
          <w:lang w:val="uk-UA"/>
        </w:rPr>
      </w:pPr>
    </w:p>
    <w:p w:rsidR="00133E78" w:rsidRDefault="00133E78" w:rsidP="00463F4D">
      <w:pPr>
        <w:shd w:val="clear" w:color="auto" w:fill="FFFFFF"/>
        <w:ind w:firstLine="709"/>
        <w:jc w:val="center"/>
        <w:rPr>
          <w:b/>
          <w:u w:val="single"/>
          <w:lang w:val="uk-UA"/>
        </w:rPr>
      </w:pPr>
    </w:p>
    <w:p w:rsidR="00133E78" w:rsidRDefault="00133E78" w:rsidP="00463F4D">
      <w:pPr>
        <w:shd w:val="clear" w:color="auto" w:fill="FFFFFF"/>
        <w:ind w:firstLine="709"/>
        <w:jc w:val="center"/>
        <w:rPr>
          <w:b/>
          <w:u w:val="single"/>
          <w:lang w:val="uk-UA"/>
        </w:rPr>
      </w:pPr>
    </w:p>
    <w:p w:rsidR="00133E78" w:rsidRDefault="00133E78" w:rsidP="00463F4D">
      <w:pPr>
        <w:shd w:val="clear" w:color="auto" w:fill="FFFFFF"/>
        <w:ind w:firstLine="709"/>
        <w:jc w:val="center"/>
        <w:rPr>
          <w:b/>
          <w:u w:val="single"/>
          <w:lang w:val="uk-UA"/>
        </w:rPr>
      </w:pPr>
    </w:p>
    <w:p w:rsidR="00A10B29" w:rsidRDefault="00A10B29" w:rsidP="00463F4D">
      <w:pPr>
        <w:shd w:val="clear" w:color="auto" w:fill="FFFFFF"/>
        <w:ind w:firstLine="709"/>
        <w:jc w:val="center"/>
        <w:rPr>
          <w:b/>
          <w:bCs/>
          <w:lang w:val="uk-UA"/>
        </w:rPr>
      </w:pPr>
      <w:r>
        <w:rPr>
          <w:b/>
          <w:u w:val="single"/>
          <w:lang w:val="uk-UA"/>
        </w:rPr>
        <w:t>Додаток №2</w:t>
      </w:r>
    </w:p>
    <w:p w:rsidR="00A10B29" w:rsidRDefault="00A10B29" w:rsidP="00463F4D">
      <w:pPr>
        <w:shd w:val="clear" w:color="auto" w:fill="FFFFFF"/>
        <w:ind w:firstLine="709"/>
        <w:jc w:val="center"/>
        <w:rPr>
          <w:b/>
          <w:bCs/>
          <w:lang w:val="uk-UA"/>
        </w:rPr>
      </w:pPr>
    </w:p>
    <w:p w:rsidR="00A10B29" w:rsidRDefault="00A10B29" w:rsidP="00463F4D">
      <w:pPr>
        <w:shd w:val="clear" w:color="auto" w:fill="FFFFFF"/>
        <w:ind w:firstLine="709"/>
        <w:jc w:val="center"/>
        <w:rPr>
          <w:b/>
          <w:bCs/>
          <w:lang w:val="uk-UA"/>
        </w:rPr>
      </w:pPr>
    </w:p>
    <w:p w:rsidR="00A10B29" w:rsidRPr="00CC56A6" w:rsidRDefault="00A10B29" w:rsidP="00A10B29">
      <w:pPr>
        <w:spacing w:line="240" w:lineRule="atLeast"/>
        <w:jc w:val="center"/>
        <w:rPr>
          <w:b/>
          <w:caps/>
          <w:lang w:val="uk-UA"/>
        </w:rPr>
      </w:pPr>
      <w:r w:rsidRPr="00CC56A6">
        <w:rPr>
          <w:b/>
          <w:lang w:val="uk-UA"/>
        </w:rPr>
        <w:t xml:space="preserve">ВИМОГИ ДО УЧАСНИКА </w:t>
      </w:r>
      <w:r w:rsidRPr="00CC56A6">
        <w:rPr>
          <w:b/>
          <w:caps/>
          <w:lang w:val="uk-UA"/>
        </w:rPr>
        <w:t>та спосіб їх підтвердження</w:t>
      </w:r>
    </w:p>
    <w:p w:rsidR="00A10B29" w:rsidRPr="00CC56A6" w:rsidRDefault="00A10B29" w:rsidP="00A10B29">
      <w:pPr>
        <w:ind w:firstLine="360"/>
        <w:jc w:val="center"/>
        <w:rPr>
          <w:b/>
          <w:lang w:val="uk-UA"/>
        </w:rPr>
      </w:pPr>
      <w:r w:rsidRPr="00CC56A6">
        <w:rPr>
          <w:b/>
          <w:lang w:val="uk-UA"/>
        </w:rPr>
        <w:t>щодо участі у спрощеній закупівлі по предмету закупівлі:</w:t>
      </w:r>
    </w:p>
    <w:p w:rsidR="00A10B29" w:rsidRPr="00CC56A6" w:rsidRDefault="00A10B29" w:rsidP="00A10B29">
      <w:pPr>
        <w:jc w:val="center"/>
        <w:rPr>
          <w:b/>
          <w:lang w:val="uk-UA"/>
        </w:rPr>
      </w:pPr>
      <w:r w:rsidRPr="00CC56A6">
        <w:rPr>
          <w:b/>
          <w:lang w:val="uk-UA"/>
        </w:rPr>
        <w:t>ДК 021:2015 –</w:t>
      </w:r>
      <w:r w:rsidRPr="00CC56A6">
        <w:rPr>
          <w:b/>
          <w:bCs/>
          <w:lang w:val="uk-UA"/>
        </w:rPr>
        <w:t xml:space="preserve"> </w:t>
      </w:r>
      <w:r w:rsidRPr="00CC56A6">
        <w:rPr>
          <w:b/>
          <w:shd w:val="clear" w:color="auto" w:fill="FFFFFF"/>
          <w:lang w:val="uk-UA"/>
        </w:rPr>
        <w:t>09310000-5 – «Електрична енергія»</w:t>
      </w:r>
      <w:r w:rsidRPr="00CC56A6">
        <w:rPr>
          <w:b/>
          <w:lang w:val="uk-UA"/>
        </w:rPr>
        <w:t xml:space="preserve"> </w:t>
      </w:r>
    </w:p>
    <w:p w:rsidR="00A10B29" w:rsidRPr="00CC56A6" w:rsidRDefault="00A10B29" w:rsidP="00A10B29">
      <w:pPr>
        <w:jc w:val="center"/>
        <w:rPr>
          <w:b/>
          <w:shd w:val="clear" w:color="auto" w:fill="FFFFFF"/>
          <w:lang w:val="uk-UA"/>
        </w:rPr>
      </w:pPr>
    </w:p>
    <w:p w:rsidR="00A10B29" w:rsidRPr="00CC56A6" w:rsidRDefault="00A10B29" w:rsidP="00A10B29">
      <w:pPr>
        <w:rPr>
          <w:lang w:val="uk-UA"/>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8607"/>
      </w:tblGrid>
      <w:tr w:rsidR="00A10B29" w:rsidRPr="00CC56A6" w:rsidTr="00296B5A">
        <w:tc>
          <w:tcPr>
            <w:tcW w:w="636" w:type="dxa"/>
            <w:tcBorders>
              <w:top w:val="single" w:sz="4" w:space="0" w:color="auto"/>
              <w:left w:val="single" w:sz="4" w:space="0" w:color="auto"/>
              <w:bottom w:val="single" w:sz="4" w:space="0" w:color="auto"/>
              <w:right w:val="single" w:sz="4" w:space="0" w:color="auto"/>
            </w:tcBorders>
            <w:hideMark/>
          </w:tcPr>
          <w:p w:rsidR="00A10B29" w:rsidRPr="00CC56A6" w:rsidRDefault="00A10B29" w:rsidP="00296B5A">
            <w:pPr>
              <w:jc w:val="center"/>
              <w:rPr>
                <w:lang w:val="uk-UA"/>
              </w:rPr>
            </w:pPr>
            <w:r w:rsidRPr="00CC56A6">
              <w:rPr>
                <w:lang w:val="uk-UA"/>
              </w:rPr>
              <w:t>№ п/п</w:t>
            </w:r>
          </w:p>
        </w:tc>
        <w:tc>
          <w:tcPr>
            <w:tcW w:w="8607" w:type="dxa"/>
            <w:tcBorders>
              <w:top w:val="single" w:sz="4" w:space="0" w:color="auto"/>
              <w:left w:val="single" w:sz="4" w:space="0" w:color="auto"/>
              <w:bottom w:val="single" w:sz="4" w:space="0" w:color="auto"/>
              <w:right w:val="single" w:sz="4" w:space="0" w:color="auto"/>
            </w:tcBorders>
          </w:tcPr>
          <w:p w:rsidR="00A10B29" w:rsidRPr="00CC56A6" w:rsidRDefault="00A10B29" w:rsidP="00296B5A">
            <w:pPr>
              <w:jc w:val="center"/>
              <w:rPr>
                <w:lang w:val="uk-UA"/>
              </w:rPr>
            </w:pPr>
            <w:r w:rsidRPr="00CC56A6">
              <w:rPr>
                <w:lang w:val="uk-UA"/>
              </w:rPr>
              <w:t>Назва документа</w:t>
            </w:r>
          </w:p>
          <w:p w:rsidR="00A10B29" w:rsidRPr="00CC56A6" w:rsidRDefault="00A10B29" w:rsidP="00296B5A">
            <w:pPr>
              <w:jc w:val="center"/>
              <w:rPr>
                <w:lang w:val="uk-UA"/>
              </w:rPr>
            </w:pPr>
          </w:p>
        </w:tc>
      </w:tr>
      <w:tr w:rsidR="00A10B29" w:rsidRPr="00CC56A6" w:rsidTr="00296B5A">
        <w:tc>
          <w:tcPr>
            <w:tcW w:w="636" w:type="dxa"/>
            <w:tcBorders>
              <w:top w:val="single" w:sz="4" w:space="0" w:color="auto"/>
              <w:left w:val="single" w:sz="4" w:space="0" w:color="auto"/>
              <w:bottom w:val="single" w:sz="4" w:space="0" w:color="auto"/>
              <w:right w:val="single" w:sz="4" w:space="0" w:color="auto"/>
            </w:tcBorders>
            <w:hideMark/>
          </w:tcPr>
          <w:p w:rsidR="00A10B29" w:rsidRPr="00CC56A6" w:rsidRDefault="00A10B29" w:rsidP="00296B5A">
            <w:pPr>
              <w:jc w:val="center"/>
              <w:rPr>
                <w:i/>
                <w:lang w:val="uk-UA"/>
              </w:rPr>
            </w:pPr>
            <w:r w:rsidRPr="00CC56A6">
              <w:rPr>
                <w:i/>
                <w:lang w:val="uk-UA"/>
              </w:rPr>
              <w:t>1</w:t>
            </w:r>
          </w:p>
        </w:tc>
        <w:tc>
          <w:tcPr>
            <w:tcW w:w="8607" w:type="dxa"/>
            <w:tcBorders>
              <w:top w:val="single" w:sz="4" w:space="0" w:color="auto"/>
              <w:left w:val="single" w:sz="4" w:space="0" w:color="auto"/>
              <w:bottom w:val="single" w:sz="4" w:space="0" w:color="auto"/>
              <w:right w:val="single" w:sz="4" w:space="0" w:color="auto"/>
            </w:tcBorders>
            <w:hideMark/>
          </w:tcPr>
          <w:p w:rsidR="00A10B29" w:rsidRPr="00CC56A6" w:rsidRDefault="00A10B29" w:rsidP="00296B5A">
            <w:pPr>
              <w:jc w:val="center"/>
              <w:rPr>
                <w:i/>
                <w:lang w:val="uk-UA"/>
              </w:rPr>
            </w:pPr>
            <w:r w:rsidRPr="00CC56A6">
              <w:rPr>
                <w:i/>
                <w:lang w:val="uk-UA"/>
              </w:rPr>
              <w:t>2</w:t>
            </w:r>
          </w:p>
        </w:tc>
      </w:tr>
      <w:tr w:rsidR="00A10B29" w:rsidRPr="00CC56A6" w:rsidTr="00296B5A">
        <w:tc>
          <w:tcPr>
            <w:tcW w:w="9243" w:type="dxa"/>
            <w:gridSpan w:val="2"/>
            <w:tcBorders>
              <w:top w:val="single" w:sz="4" w:space="0" w:color="auto"/>
              <w:left w:val="single" w:sz="4" w:space="0" w:color="auto"/>
              <w:bottom w:val="single" w:sz="4" w:space="0" w:color="auto"/>
              <w:right w:val="single" w:sz="4" w:space="0" w:color="auto"/>
            </w:tcBorders>
            <w:hideMark/>
          </w:tcPr>
          <w:p w:rsidR="00A10B29" w:rsidRPr="00CC56A6" w:rsidRDefault="00A10B29" w:rsidP="00296B5A">
            <w:pPr>
              <w:jc w:val="center"/>
              <w:rPr>
                <w:b/>
                <w:lang w:val="uk-UA"/>
              </w:rPr>
            </w:pPr>
            <w:r w:rsidRPr="00CC56A6">
              <w:rPr>
                <w:b/>
                <w:lang w:val="uk-UA"/>
              </w:rPr>
              <w:t xml:space="preserve">Розділ І. Документи, які повинен подати Учасник для підтвердження того, </w:t>
            </w:r>
            <w:r w:rsidRPr="00CC56A6">
              <w:rPr>
                <w:b/>
                <w:lang w:val="uk-UA"/>
              </w:rPr>
              <w:br/>
              <w:t>що він здійснює господарську діяльність відповідно до чинного законодавства</w:t>
            </w:r>
          </w:p>
        </w:tc>
      </w:tr>
      <w:tr w:rsidR="00A10B29" w:rsidRPr="00E929D2" w:rsidTr="00296B5A">
        <w:tc>
          <w:tcPr>
            <w:tcW w:w="636" w:type="dxa"/>
            <w:tcBorders>
              <w:top w:val="single" w:sz="4" w:space="0" w:color="auto"/>
              <w:left w:val="single" w:sz="4" w:space="0" w:color="auto"/>
              <w:bottom w:val="single" w:sz="4" w:space="0" w:color="auto"/>
              <w:right w:val="single" w:sz="4" w:space="0" w:color="auto"/>
            </w:tcBorders>
          </w:tcPr>
          <w:p w:rsidR="00A10B29" w:rsidRPr="00CC56A6" w:rsidRDefault="00A10B29" w:rsidP="00296B5A">
            <w:pPr>
              <w:rPr>
                <w:lang w:val="uk-UA"/>
              </w:rPr>
            </w:pPr>
            <w:r w:rsidRPr="00CC56A6">
              <w:rPr>
                <w:lang w:val="uk-UA"/>
              </w:rPr>
              <w:t>1</w:t>
            </w:r>
          </w:p>
        </w:tc>
        <w:tc>
          <w:tcPr>
            <w:tcW w:w="8607" w:type="dxa"/>
            <w:tcBorders>
              <w:top w:val="single" w:sz="4" w:space="0" w:color="auto"/>
              <w:left w:val="single" w:sz="4" w:space="0" w:color="auto"/>
              <w:bottom w:val="single" w:sz="4" w:space="0" w:color="auto"/>
              <w:right w:val="single" w:sz="4" w:space="0" w:color="auto"/>
            </w:tcBorders>
          </w:tcPr>
          <w:p w:rsidR="00A10B29" w:rsidRPr="00CC56A6" w:rsidRDefault="00A10B29" w:rsidP="00296B5A">
            <w:pPr>
              <w:jc w:val="both"/>
              <w:rPr>
                <w:highlight w:val="yellow"/>
                <w:lang w:val="uk-UA"/>
              </w:rPr>
            </w:pPr>
            <w:r w:rsidRPr="00CC56A6">
              <w:rPr>
                <w:lang w:val="uk-UA"/>
              </w:rPr>
              <w:t>Інформація у довільній формі, що підтверджує видачу учаснику ліцензії на право провадження господарської діяльності з постачання електричної енергії споживачу на території України (наприклад, витяг з реєстру ліцензіатів з інформацією щодо виданої учаснику ліцензії, що опублікований на офіційному веб-сайті НКРЕКП; або довідка в довільній формі, що містить посилання на реквізити рішення НКРЕКП, на підставі якого учасником отримано відповідну ліцензію, тощо); або копія рішення НКРЕКП про видачу ліцензії на право провадження господарської діяльності з постачання електричної енергії споживачу; або документ, що свідчить про внесення запису до відповідного державного реєстру, що засвідчує факт видачі учаснику вказаної ліцензії.</w:t>
            </w:r>
          </w:p>
        </w:tc>
      </w:tr>
      <w:tr w:rsidR="00A10B29" w:rsidRPr="00CC56A6" w:rsidTr="00296B5A">
        <w:trPr>
          <w:trHeight w:val="557"/>
        </w:trPr>
        <w:tc>
          <w:tcPr>
            <w:tcW w:w="636" w:type="dxa"/>
            <w:tcBorders>
              <w:top w:val="single" w:sz="4" w:space="0" w:color="auto"/>
              <w:left w:val="single" w:sz="4" w:space="0" w:color="auto"/>
              <w:bottom w:val="single" w:sz="4" w:space="0" w:color="auto"/>
              <w:right w:val="single" w:sz="4" w:space="0" w:color="auto"/>
            </w:tcBorders>
          </w:tcPr>
          <w:p w:rsidR="00A10B29" w:rsidRPr="00CC56A6" w:rsidRDefault="00A10B29" w:rsidP="00296B5A">
            <w:pPr>
              <w:rPr>
                <w:lang w:val="uk-UA"/>
              </w:rPr>
            </w:pPr>
            <w:r w:rsidRPr="00CC56A6">
              <w:rPr>
                <w:lang w:val="uk-UA"/>
              </w:rPr>
              <w:t>2.</w:t>
            </w:r>
          </w:p>
        </w:tc>
        <w:tc>
          <w:tcPr>
            <w:tcW w:w="8607" w:type="dxa"/>
            <w:tcBorders>
              <w:top w:val="single" w:sz="4" w:space="0" w:color="auto"/>
              <w:left w:val="single" w:sz="4" w:space="0" w:color="auto"/>
              <w:bottom w:val="single" w:sz="4" w:space="0" w:color="auto"/>
              <w:right w:val="single" w:sz="4" w:space="0" w:color="auto"/>
            </w:tcBorders>
          </w:tcPr>
          <w:p w:rsidR="00A10B29" w:rsidRPr="00CC56A6" w:rsidRDefault="00A10B29" w:rsidP="00296B5A">
            <w:pPr>
              <w:suppressAutoHyphens w:val="0"/>
              <w:ind w:right="140"/>
              <w:jc w:val="both"/>
              <w:rPr>
                <w:lang w:val="uk-UA"/>
              </w:rPr>
            </w:pPr>
            <w:r w:rsidRPr="00CC56A6">
              <w:rPr>
                <w:lang w:val="uk-UA"/>
              </w:rPr>
              <w:t>Документи, що підтверджують повноваження щодо підпису документів</w:t>
            </w:r>
            <w:r w:rsidRPr="00CC56A6">
              <w:rPr>
                <w:color w:val="FF0000"/>
                <w:lang w:val="uk-UA"/>
              </w:rPr>
              <w:t xml:space="preserve"> </w:t>
            </w:r>
            <w:r w:rsidRPr="00CC56A6">
              <w:rPr>
                <w:lang w:val="uk-UA"/>
              </w:rPr>
              <w:t>пропозиції учасника спрощеної закупівлі та укладення договору:</w:t>
            </w:r>
          </w:p>
          <w:p w:rsidR="00A10B29" w:rsidRPr="00CC56A6" w:rsidRDefault="00A10B29" w:rsidP="00296B5A">
            <w:pPr>
              <w:suppressAutoHyphens w:val="0"/>
              <w:ind w:right="140"/>
              <w:jc w:val="both"/>
              <w:rPr>
                <w:u w:val="single"/>
                <w:lang w:val="uk-UA"/>
              </w:rPr>
            </w:pPr>
            <w:r w:rsidRPr="00CC56A6">
              <w:rPr>
                <w:u w:val="single"/>
                <w:lang w:val="uk-UA"/>
              </w:rPr>
              <w:t>Для учасників – юридичних осіб:</w:t>
            </w:r>
          </w:p>
          <w:p w:rsidR="00A10B29" w:rsidRPr="00CC56A6" w:rsidRDefault="00A10B29" w:rsidP="00296B5A">
            <w:pPr>
              <w:suppressAutoHyphens w:val="0"/>
              <w:ind w:right="140"/>
              <w:jc w:val="both"/>
              <w:rPr>
                <w:lang w:val="uk-UA"/>
              </w:rPr>
            </w:pPr>
            <w:r w:rsidRPr="00CC56A6">
              <w:rPr>
                <w:lang w:val="uk-UA"/>
              </w:rPr>
              <w:t>- у випадку, якщо документи пропозиції учасника, щодо участі у спрощеній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rsidR="00A10B29" w:rsidRPr="00CC56A6" w:rsidRDefault="00A10B29" w:rsidP="00296B5A">
            <w:pPr>
              <w:suppressAutoHyphens w:val="0"/>
              <w:ind w:right="140"/>
              <w:jc w:val="both"/>
              <w:rPr>
                <w:lang w:val="uk-UA"/>
              </w:rPr>
            </w:pPr>
            <w:r w:rsidRPr="00CC56A6">
              <w:rPr>
                <w:lang w:val="uk-UA"/>
              </w:rPr>
              <w:t>- у випадку, якщо документи пропозиції учасника щодо участі у спрощеній закупівлі, засвідчені особою, уповноваженою представляти інтереси учасника під час проведення спрощеної закупівлі, в тому числі підписувати документи пропозиції, щодо участі у спрощеній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спрощеній закупівлі.</w:t>
            </w:r>
          </w:p>
          <w:p w:rsidR="00A10B29" w:rsidRPr="00CC56A6" w:rsidRDefault="00A10B29" w:rsidP="00296B5A">
            <w:pPr>
              <w:suppressAutoHyphens w:val="0"/>
              <w:ind w:right="140"/>
              <w:jc w:val="both"/>
              <w:rPr>
                <w:lang w:val="uk-UA"/>
              </w:rPr>
            </w:pPr>
            <w:r w:rsidRPr="00CC56A6">
              <w:rPr>
                <w:lang w:val="uk-UA"/>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w:t>
            </w:r>
          </w:p>
          <w:p w:rsidR="00A10B29" w:rsidRPr="00CC56A6" w:rsidRDefault="00A10B29" w:rsidP="00296B5A">
            <w:pPr>
              <w:suppressAutoHyphens w:val="0"/>
              <w:ind w:right="140"/>
              <w:jc w:val="both"/>
              <w:rPr>
                <w:u w:val="single"/>
                <w:lang w:val="uk-UA"/>
              </w:rPr>
            </w:pPr>
            <w:r w:rsidRPr="00CC56A6">
              <w:rPr>
                <w:u w:val="single"/>
                <w:lang w:val="uk-UA"/>
              </w:rPr>
              <w:t xml:space="preserve">Для учасників – фізичних осіб-підприємців: </w:t>
            </w:r>
          </w:p>
          <w:p w:rsidR="00A10B29" w:rsidRPr="00CC56A6" w:rsidRDefault="00A10B29" w:rsidP="00296B5A">
            <w:pPr>
              <w:suppressAutoHyphens w:val="0"/>
              <w:ind w:right="140"/>
              <w:jc w:val="both"/>
              <w:rPr>
                <w:lang w:val="uk-UA"/>
              </w:rPr>
            </w:pPr>
            <w:r w:rsidRPr="00CC56A6">
              <w:rPr>
                <w:lang w:val="uk-UA"/>
              </w:rPr>
              <w:t xml:space="preserve">- документ, отриманий такою фізичною особою у встановленому законодавством порядку, сформований програмним забезпеченням Єдиного </w:t>
            </w:r>
            <w:r w:rsidRPr="00CC56A6">
              <w:rPr>
                <w:lang w:val="uk-UA"/>
              </w:rPr>
              <w:lastRenderedPageBreak/>
              <w:t>державного реєстру юридичних осіб, фізичних осіб - підприємців та громадських формувань, що містить відомості з такого реєстру щодо такої особи (витяг, виписка, тощо).</w:t>
            </w:r>
          </w:p>
          <w:p w:rsidR="00A10B29" w:rsidRPr="00CC56A6" w:rsidRDefault="00A10B29" w:rsidP="00296B5A">
            <w:pPr>
              <w:suppressAutoHyphens w:val="0"/>
              <w:ind w:right="140"/>
              <w:jc w:val="both"/>
              <w:rPr>
                <w:lang w:val="uk-UA"/>
              </w:rPr>
            </w:pPr>
            <w:r w:rsidRPr="00CC56A6">
              <w:rPr>
                <w:lang w:val="uk-UA"/>
              </w:rPr>
              <w:t>У випадку, якщо з певних причин документи пропозиції, що складаються безпосередньо учасником, засвідчені декількома особами, учасником, у складі пропозиції та згідно вказаних вище правил, підтверджуються повноваження кожної такої особи.</w:t>
            </w:r>
          </w:p>
        </w:tc>
      </w:tr>
      <w:tr w:rsidR="00A10B29" w:rsidRPr="00CC56A6" w:rsidTr="00296B5A">
        <w:tc>
          <w:tcPr>
            <w:tcW w:w="9243" w:type="dxa"/>
            <w:gridSpan w:val="2"/>
            <w:tcBorders>
              <w:top w:val="single" w:sz="4" w:space="0" w:color="auto"/>
              <w:left w:val="single" w:sz="4" w:space="0" w:color="auto"/>
              <w:bottom w:val="single" w:sz="4" w:space="0" w:color="auto"/>
              <w:right w:val="single" w:sz="4" w:space="0" w:color="auto"/>
            </w:tcBorders>
            <w:hideMark/>
          </w:tcPr>
          <w:p w:rsidR="00A10B29" w:rsidRPr="00CC56A6" w:rsidRDefault="00A10B29" w:rsidP="00296B5A">
            <w:pPr>
              <w:jc w:val="center"/>
              <w:rPr>
                <w:b/>
                <w:lang w:val="uk-UA"/>
              </w:rPr>
            </w:pPr>
            <w:r w:rsidRPr="00CC56A6">
              <w:rPr>
                <w:b/>
                <w:lang w:val="uk-UA"/>
              </w:rPr>
              <w:lastRenderedPageBreak/>
              <w:t>Розділ ІІ. Інші документи</w:t>
            </w:r>
          </w:p>
        </w:tc>
      </w:tr>
      <w:tr w:rsidR="00A10B29" w:rsidRPr="00E929D2" w:rsidTr="00296B5A">
        <w:tc>
          <w:tcPr>
            <w:tcW w:w="636" w:type="dxa"/>
            <w:tcBorders>
              <w:top w:val="single" w:sz="4" w:space="0" w:color="auto"/>
              <w:left w:val="single" w:sz="4" w:space="0" w:color="auto"/>
              <w:bottom w:val="single" w:sz="4" w:space="0" w:color="auto"/>
              <w:right w:val="single" w:sz="4" w:space="0" w:color="auto"/>
            </w:tcBorders>
          </w:tcPr>
          <w:p w:rsidR="00A10B29" w:rsidRPr="00CC56A6" w:rsidRDefault="00A10B29" w:rsidP="00296B5A">
            <w:pPr>
              <w:rPr>
                <w:lang w:val="uk-UA"/>
              </w:rPr>
            </w:pPr>
            <w:r w:rsidRPr="00CC56A6">
              <w:rPr>
                <w:lang w:val="uk-UA"/>
              </w:rPr>
              <w:t>1.</w:t>
            </w:r>
          </w:p>
        </w:tc>
        <w:tc>
          <w:tcPr>
            <w:tcW w:w="8607" w:type="dxa"/>
            <w:tcBorders>
              <w:top w:val="single" w:sz="4" w:space="0" w:color="auto"/>
              <w:left w:val="single" w:sz="4" w:space="0" w:color="auto"/>
              <w:bottom w:val="single" w:sz="4" w:space="0" w:color="auto"/>
              <w:right w:val="single" w:sz="4" w:space="0" w:color="auto"/>
            </w:tcBorders>
          </w:tcPr>
          <w:p w:rsidR="00A10B29" w:rsidRPr="00CC56A6" w:rsidRDefault="00A10B29" w:rsidP="00296B5A">
            <w:pPr>
              <w:tabs>
                <w:tab w:val="left" w:pos="360"/>
              </w:tabs>
              <w:suppressAutoHyphens w:val="0"/>
              <w:jc w:val="both"/>
              <w:rPr>
                <w:lang w:val="uk-UA"/>
              </w:rPr>
            </w:pPr>
            <w:r w:rsidRPr="00CC56A6">
              <w:rPr>
                <w:lang w:val="uk-UA"/>
              </w:rPr>
              <w:t xml:space="preserve">Підтвердження відповідності технічним, якісним, кількісним та іншим характеристикам предмета закупівлі згідно з Додатком №1 до оголошення </w:t>
            </w:r>
            <w:r w:rsidRPr="00CC56A6">
              <w:rPr>
                <w:lang w:val="uk-UA" w:eastAsia="en-US"/>
              </w:rPr>
              <w:t>про проведення спрощеної закупівлі</w:t>
            </w:r>
            <w:r w:rsidRPr="00CC56A6">
              <w:rPr>
                <w:lang w:val="uk-UA"/>
              </w:rPr>
              <w:t>.</w:t>
            </w:r>
          </w:p>
        </w:tc>
      </w:tr>
      <w:tr w:rsidR="00A10B29" w:rsidRPr="00E929D2" w:rsidTr="00296B5A">
        <w:tc>
          <w:tcPr>
            <w:tcW w:w="636" w:type="dxa"/>
            <w:tcBorders>
              <w:top w:val="single" w:sz="4" w:space="0" w:color="auto"/>
              <w:left w:val="single" w:sz="4" w:space="0" w:color="auto"/>
              <w:bottom w:val="single" w:sz="4" w:space="0" w:color="auto"/>
              <w:right w:val="single" w:sz="4" w:space="0" w:color="auto"/>
            </w:tcBorders>
          </w:tcPr>
          <w:p w:rsidR="00A10B29" w:rsidRPr="00CC56A6" w:rsidRDefault="00A10B29" w:rsidP="00296B5A">
            <w:pPr>
              <w:rPr>
                <w:lang w:val="uk-UA"/>
              </w:rPr>
            </w:pPr>
            <w:r w:rsidRPr="00CC56A6">
              <w:rPr>
                <w:lang w:val="uk-UA"/>
              </w:rPr>
              <w:t>2.</w:t>
            </w:r>
          </w:p>
        </w:tc>
        <w:tc>
          <w:tcPr>
            <w:tcW w:w="8607" w:type="dxa"/>
            <w:tcBorders>
              <w:top w:val="single" w:sz="4" w:space="0" w:color="auto"/>
              <w:left w:val="single" w:sz="4" w:space="0" w:color="auto"/>
              <w:bottom w:val="single" w:sz="4" w:space="0" w:color="auto"/>
              <w:right w:val="single" w:sz="4" w:space="0" w:color="auto"/>
            </w:tcBorders>
          </w:tcPr>
          <w:p w:rsidR="00A10B29" w:rsidRPr="00CC56A6" w:rsidRDefault="00A10B29" w:rsidP="00296B5A">
            <w:pPr>
              <w:pStyle w:val="a4"/>
              <w:tabs>
                <w:tab w:val="left" w:pos="416"/>
              </w:tabs>
              <w:spacing w:before="0" w:after="0"/>
              <w:jc w:val="both"/>
              <w:rPr>
                <w:highlight w:val="darkGray"/>
                <w:lang w:eastAsia="en-US"/>
              </w:rPr>
            </w:pPr>
            <w:r w:rsidRPr="00CC56A6">
              <w:rPr>
                <w:lang w:eastAsia="en-US"/>
              </w:rPr>
              <w:t xml:space="preserve">Довідка про підприємство, що має містити інформацію про юридичну та фактичну адресу Учасника, код ЄДРПОУ, ПІБ керівника та його контактний номер телефону, коди основних видів діяльності, </w:t>
            </w:r>
            <w:r w:rsidRPr="00CC56A6">
              <w:t xml:space="preserve">найменування банку, що обслуговує Учасника, розрахунковий рахунок, </w:t>
            </w:r>
            <w:r w:rsidRPr="00CC56A6">
              <w:rPr>
                <w:lang w:eastAsia="en-US"/>
              </w:rPr>
              <w:t xml:space="preserve">E-mail Учасника (за наявності) </w:t>
            </w:r>
          </w:p>
        </w:tc>
      </w:tr>
      <w:tr w:rsidR="00A10B29" w:rsidRPr="00CC56A6" w:rsidTr="00296B5A">
        <w:tc>
          <w:tcPr>
            <w:tcW w:w="636" w:type="dxa"/>
            <w:tcBorders>
              <w:top w:val="single" w:sz="4" w:space="0" w:color="auto"/>
              <w:left w:val="single" w:sz="4" w:space="0" w:color="auto"/>
              <w:bottom w:val="single" w:sz="4" w:space="0" w:color="auto"/>
              <w:right w:val="single" w:sz="4" w:space="0" w:color="auto"/>
            </w:tcBorders>
          </w:tcPr>
          <w:p w:rsidR="00A10B29" w:rsidRPr="00CC56A6" w:rsidRDefault="00A10B29" w:rsidP="00296B5A">
            <w:pPr>
              <w:rPr>
                <w:lang w:val="uk-UA"/>
              </w:rPr>
            </w:pPr>
            <w:r w:rsidRPr="00CC56A6">
              <w:rPr>
                <w:lang w:val="uk-UA"/>
              </w:rPr>
              <w:t>3.</w:t>
            </w:r>
          </w:p>
        </w:tc>
        <w:tc>
          <w:tcPr>
            <w:tcW w:w="8607" w:type="dxa"/>
            <w:tcBorders>
              <w:top w:val="single" w:sz="4" w:space="0" w:color="auto"/>
              <w:left w:val="single" w:sz="4" w:space="0" w:color="auto"/>
              <w:bottom w:val="single" w:sz="4" w:space="0" w:color="auto"/>
              <w:right w:val="single" w:sz="4" w:space="0" w:color="auto"/>
            </w:tcBorders>
          </w:tcPr>
          <w:p w:rsidR="00A10B29" w:rsidRPr="00CC56A6" w:rsidRDefault="00A10B29" w:rsidP="00296B5A">
            <w:pPr>
              <w:pStyle w:val="a4"/>
              <w:tabs>
                <w:tab w:val="left" w:pos="416"/>
              </w:tabs>
              <w:spacing w:before="0" w:after="0"/>
              <w:jc w:val="both"/>
              <w:rPr>
                <w:highlight w:val="yellow"/>
                <w:lang w:eastAsia="en-US"/>
              </w:rPr>
            </w:pPr>
            <w:r w:rsidRPr="00CC56A6">
              <w:rPr>
                <w:lang w:eastAsia="en-US"/>
              </w:rPr>
              <w:t>Відомості з Єдиного державного реєстру підприємств та організацій України (для учасників юридичних осіб)</w:t>
            </w:r>
          </w:p>
        </w:tc>
      </w:tr>
      <w:tr w:rsidR="00A10B29" w:rsidRPr="00166C23" w:rsidTr="00296B5A">
        <w:tc>
          <w:tcPr>
            <w:tcW w:w="636" w:type="dxa"/>
            <w:tcBorders>
              <w:top w:val="single" w:sz="4" w:space="0" w:color="auto"/>
              <w:left w:val="single" w:sz="4" w:space="0" w:color="auto"/>
              <w:bottom w:val="single" w:sz="4" w:space="0" w:color="auto"/>
              <w:right w:val="single" w:sz="4" w:space="0" w:color="auto"/>
            </w:tcBorders>
          </w:tcPr>
          <w:p w:rsidR="00A10B29" w:rsidRPr="00CC56A6" w:rsidRDefault="00A10B29" w:rsidP="00296B5A">
            <w:pPr>
              <w:rPr>
                <w:lang w:val="uk-UA"/>
              </w:rPr>
            </w:pPr>
            <w:r w:rsidRPr="00CC56A6">
              <w:rPr>
                <w:lang w:val="uk-UA"/>
              </w:rPr>
              <w:t>4.</w:t>
            </w:r>
          </w:p>
        </w:tc>
        <w:tc>
          <w:tcPr>
            <w:tcW w:w="8607" w:type="dxa"/>
            <w:tcBorders>
              <w:top w:val="single" w:sz="4" w:space="0" w:color="auto"/>
              <w:left w:val="single" w:sz="4" w:space="0" w:color="auto"/>
              <w:bottom w:val="single" w:sz="4" w:space="0" w:color="auto"/>
              <w:right w:val="single" w:sz="4" w:space="0" w:color="auto"/>
            </w:tcBorders>
          </w:tcPr>
          <w:p w:rsidR="00A10B29" w:rsidRPr="00CC56A6" w:rsidRDefault="00A10B29" w:rsidP="00296B5A">
            <w:pPr>
              <w:pStyle w:val="a4"/>
              <w:tabs>
                <w:tab w:val="left" w:pos="416"/>
              </w:tabs>
              <w:spacing w:before="0" w:after="0"/>
              <w:jc w:val="both"/>
              <w:rPr>
                <w:lang w:eastAsia="en-US"/>
              </w:rPr>
            </w:pPr>
            <w:r w:rsidRPr="00CC56A6">
              <w:rPr>
                <w:lang w:eastAsia="en-US"/>
              </w:rPr>
              <w:t xml:space="preserve">Учасник повинен підтвердити наявність документально підтвердженого досвіду виконання </w:t>
            </w:r>
            <w:r>
              <w:rPr>
                <w:lang w:eastAsia="en-US"/>
              </w:rPr>
              <w:t xml:space="preserve">не менш 2-х </w:t>
            </w:r>
            <w:r w:rsidRPr="00CC56A6">
              <w:rPr>
                <w:lang w:eastAsia="en-US"/>
              </w:rPr>
              <w:t>аналогічних за предметом закупівлі договорів шляхом надання:</w:t>
            </w:r>
          </w:p>
          <w:p w:rsidR="00A10B29" w:rsidRPr="00CC56A6" w:rsidRDefault="00A10B29" w:rsidP="00296B5A">
            <w:pPr>
              <w:pStyle w:val="a4"/>
              <w:tabs>
                <w:tab w:val="left" w:pos="416"/>
              </w:tabs>
              <w:spacing w:before="0" w:after="0"/>
              <w:jc w:val="both"/>
              <w:rPr>
                <w:lang w:eastAsia="en-US"/>
              </w:rPr>
            </w:pPr>
            <w:r w:rsidRPr="00CC56A6">
              <w:rPr>
                <w:lang w:eastAsia="en-US"/>
              </w:rPr>
              <w:t>- Копії виконаного аналогічного договору (з усіма додатками та додатковими угодами, що є його невід’ємними частинами) разом із підтверджуючими документами виконання договору у повному обсязі (акт/акти прийому-передачі електричної енергії споживачу);</w:t>
            </w:r>
          </w:p>
          <w:p w:rsidR="00A10B29" w:rsidRDefault="00A10B29" w:rsidP="00296B5A">
            <w:pPr>
              <w:pStyle w:val="a4"/>
              <w:tabs>
                <w:tab w:val="left" w:pos="416"/>
              </w:tabs>
              <w:spacing w:before="0" w:after="0"/>
              <w:jc w:val="both"/>
              <w:rPr>
                <w:lang w:eastAsia="en-US"/>
              </w:rPr>
            </w:pPr>
            <w:r w:rsidRPr="00CC56A6">
              <w:rPr>
                <w:lang w:eastAsia="en-US"/>
              </w:rPr>
              <w:t>- Листа – відгуку від контрагента (копію договору якого надається у складі пропозиції) з зазначенням номеру та дати договору.</w:t>
            </w:r>
          </w:p>
          <w:p w:rsidR="00A10B29" w:rsidRPr="00CC56A6" w:rsidRDefault="00A10B29" w:rsidP="00296B5A">
            <w:pPr>
              <w:pStyle w:val="a4"/>
              <w:tabs>
                <w:tab w:val="left" w:pos="416"/>
              </w:tabs>
              <w:spacing w:before="0" w:after="0"/>
              <w:jc w:val="both"/>
              <w:rPr>
                <w:lang w:eastAsia="en-US"/>
              </w:rPr>
            </w:pPr>
            <w:r>
              <w:rPr>
                <w:lang w:eastAsia="en-US"/>
              </w:rPr>
              <w:t>Аналогічним вважається договір поставки аналогічних предмету закупівлі товарів – (ДК 021:2015 - 09310000-5 – Електрична енергія), який укладений з замовниками бюджетними організаціями.</w:t>
            </w:r>
          </w:p>
        </w:tc>
      </w:tr>
      <w:tr w:rsidR="00A10B29" w:rsidRPr="00E929D2" w:rsidTr="00296B5A">
        <w:tc>
          <w:tcPr>
            <w:tcW w:w="636" w:type="dxa"/>
            <w:tcBorders>
              <w:top w:val="single" w:sz="4" w:space="0" w:color="auto"/>
              <w:left w:val="single" w:sz="4" w:space="0" w:color="auto"/>
              <w:bottom w:val="single" w:sz="4" w:space="0" w:color="auto"/>
              <w:right w:val="single" w:sz="4" w:space="0" w:color="auto"/>
            </w:tcBorders>
          </w:tcPr>
          <w:p w:rsidR="00A10B29" w:rsidRPr="00CC56A6" w:rsidRDefault="00A10B29" w:rsidP="00296B5A">
            <w:pPr>
              <w:rPr>
                <w:lang w:val="uk-UA"/>
              </w:rPr>
            </w:pPr>
            <w:r w:rsidRPr="00CC56A6">
              <w:rPr>
                <w:lang w:val="uk-UA"/>
              </w:rPr>
              <w:t>5.</w:t>
            </w:r>
          </w:p>
        </w:tc>
        <w:tc>
          <w:tcPr>
            <w:tcW w:w="8607" w:type="dxa"/>
            <w:tcBorders>
              <w:top w:val="single" w:sz="4" w:space="0" w:color="auto"/>
              <w:left w:val="single" w:sz="4" w:space="0" w:color="auto"/>
              <w:bottom w:val="single" w:sz="4" w:space="0" w:color="auto"/>
              <w:right w:val="single" w:sz="4" w:space="0" w:color="auto"/>
            </w:tcBorders>
          </w:tcPr>
          <w:p w:rsidR="00A10B29" w:rsidRPr="00CC56A6" w:rsidRDefault="00A10B29" w:rsidP="00296B5A">
            <w:pPr>
              <w:pStyle w:val="a4"/>
              <w:tabs>
                <w:tab w:val="left" w:pos="416"/>
              </w:tabs>
              <w:spacing w:before="0" w:after="0"/>
              <w:jc w:val="both"/>
              <w:rPr>
                <w:lang w:eastAsia="en-US"/>
              </w:rPr>
            </w:pPr>
            <w:r w:rsidRPr="00CC56A6">
              <w:t>Довідки з усіх обслуговуючих банків з інформацією про наявність в учасника рахунків в такій банківській установі із зазначенням його номеру та довідки з усіх обслуговуючих банків про відсутність/наявність простроченої заборгованості по кредитах/позиках</w:t>
            </w:r>
            <w:r>
              <w:t>, арештів на рахунках</w:t>
            </w:r>
            <w:r w:rsidRPr="00CC56A6">
              <w:t>, видані не раніше місяця до дати оголошення закупівлі.</w:t>
            </w:r>
          </w:p>
        </w:tc>
      </w:tr>
      <w:tr w:rsidR="00A10B29" w:rsidRPr="00E929D2" w:rsidTr="00296B5A">
        <w:tc>
          <w:tcPr>
            <w:tcW w:w="636" w:type="dxa"/>
            <w:tcBorders>
              <w:top w:val="single" w:sz="4" w:space="0" w:color="auto"/>
              <w:left w:val="single" w:sz="4" w:space="0" w:color="auto"/>
              <w:bottom w:val="single" w:sz="4" w:space="0" w:color="auto"/>
              <w:right w:val="single" w:sz="4" w:space="0" w:color="auto"/>
            </w:tcBorders>
          </w:tcPr>
          <w:p w:rsidR="00A10B29" w:rsidRPr="00CC56A6" w:rsidRDefault="00A10B29" w:rsidP="00296B5A">
            <w:pPr>
              <w:rPr>
                <w:lang w:val="uk-UA"/>
              </w:rPr>
            </w:pPr>
            <w:r w:rsidRPr="00CC56A6">
              <w:rPr>
                <w:lang w:val="uk-UA"/>
              </w:rPr>
              <w:t>6.</w:t>
            </w:r>
          </w:p>
        </w:tc>
        <w:tc>
          <w:tcPr>
            <w:tcW w:w="8607" w:type="dxa"/>
            <w:tcBorders>
              <w:top w:val="single" w:sz="4" w:space="0" w:color="auto"/>
              <w:left w:val="single" w:sz="4" w:space="0" w:color="auto"/>
              <w:bottom w:val="single" w:sz="4" w:space="0" w:color="auto"/>
              <w:right w:val="single" w:sz="4" w:space="0" w:color="auto"/>
            </w:tcBorders>
          </w:tcPr>
          <w:p w:rsidR="00A10B29" w:rsidRPr="00CC56A6" w:rsidRDefault="00A10B29" w:rsidP="00296B5A">
            <w:pPr>
              <w:pStyle w:val="a4"/>
              <w:tabs>
                <w:tab w:val="left" w:pos="416"/>
              </w:tabs>
              <w:spacing w:before="0" w:after="0"/>
              <w:jc w:val="both"/>
            </w:pPr>
            <w:r w:rsidRPr="00CC56A6">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A10B29" w:rsidRPr="00CC56A6" w:rsidTr="00296B5A">
        <w:tc>
          <w:tcPr>
            <w:tcW w:w="636" w:type="dxa"/>
            <w:tcBorders>
              <w:top w:val="single" w:sz="4" w:space="0" w:color="auto"/>
              <w:left w:val="single" w:sz="4" w:space="0" w:color="auto"/>
              <w:bottom w:val="single" w:sz="4" w:space="0" w:color="auto"/>
              <w:right w:val="single" w:sz="4" w:space="0" w:color="auto"/>
            </w:tcBorders>
          </w:tcPr>
          <w:p w:rsidR="00A10B29" w:rsidRPr="00CC56A6" w:rsidRDefault="00A10B29" w:rsidP="00296B5A">
            <w:pPr>
              <w:rPr>
                <w:lang w:val="uk-UA"/>
              </w:rPr>
            </w:pPr>
            <w:r>
              <w:rPr>
                <w:lang w:val="uk-UA"/>
              </w:rPr>
              <w:t>7</w:t>
            </w:r>
            <w:r w:rsidRPr="00CC56A6">
              <w:rPr>
                <w:lang w:val="uk-UA"/>
              </w:rPr>
              <w:t>.</w:t>
            </w:r>
          </w:p>
        </w:tc>
        <w:tc>
          <w:tcPr>
            <w:tcW w:w="8607" w:type="dxa"/>
            <w:tcBorders>
              <w:top w:val="single" w:sz="4" w:space="0" w:color="auto"/>
              <w:left w:val="single" w:sz="4" w:space="0" w:color="auto"/>
              <w:bottom w:val="single" w:sz="4" w:space="0" w:color="auto"/>
              <w:right w:val="single" w:sz="4" w:space="0" w:color="auto"/>
            </w:tcBorders>
          </w:tcPr>
          <w:p w:rsidR="00A10B29" w:rsidRPr="00CC56A6" w:rsidRDefault="00A10B29" w:rsidP="00296B5A">
            <w:pPr>
              <w:ind w:left="34" w:hanging="21"/>
              <w:contextualSpacing/>
              <w:jc w:val="both"/>
              <w:rPr>
                <w:lang w:val="uk-UA" w:eastAsia="en-US"/>
              </w:rPr>
            </w:pPr>
            <w:r w:rsidRPr="00CC56A6">
              <w:rPr>
                <w:lang w:val="uk-UA" w:eastAsia="en-US"/>
              </w:rPr>
              <w:t>На підтвердження відповідності та можливості поставки товару Учасник     повинен надати в складі своєї тендерної пропозиції наступні документи:</w:t>
            </w:r>
          </w:p>
          <w:p w:rsidR="00A10B29" w:rsidRPr="00CC56A6" w:rsidRDefault="00A10B29" w:rsidP="00296B5A">
            <w:pPr>
              <w:keepNext/>
              <w:framePr w:hSpace="180" w:wrap="around" w:vAnchor="text" w:hAnchor="margin" w:x="-743" w:y="227"/>
              <w:spacing w:line="276" w:lineRule="auto"/>
              <w:ind w:left="463"/>
              <w:contextualSpacing/>
              <w:jc w:val="both"/>
              <w:rPr>
                <w:lang w:val="uk-UA" w:eastAsia="en-US"/>
              </w:rPr>
            </w:pPr>
            <w:r w:rsidRPr="00CC56A6">
              <w:rPr>
                <w:lang w:val="uk-UA" w:eastAsia="en-US"/>
              </w:rPr>
              <w:t>1. Довідку про наявність власного офіційного веб-сайту в мережі Інтернет з описом та підтвердженням його відповідності вимогам підпункту 14 та підпункту 15, пункту 5.2.2. розділу 5.2. Правил роздрібного ринку електричної енергії (постанова НКРЕ КП від 14.03.2018 року № 312), завірену підписом уповноваженої особи та печаткою підприємства (вимога щодо печатки не стосується учасників, які здійснюють діяльність без печатки згідно діючого законодавства).</w:t>
            </w:r>
          </w:p>
          <w:p w:rsidR="00A10B29" w:rsidRPr="00CC56A6" w:rsidRDefault="00A10B29" w:rsidP="00296B5A">
            <w:pPr>
              <w:keepNext/>
              <w:framePr w:hSpace="180" w:wrap="around" w:vAnchor="text" w:hAnchor="margin" w:x="-743" w:y="227"/>
              <w:spacing w:line="276" w:lineRule="auto"/>
              <w:ind w:left="463"/>
              <w:contextualSpacing/>
              <w:jc w:val="both"/>
              <w:rPr>
                <w:lang w:val="uk-UA" w:eastAsia="en-US"/>
              </w:rPr>
            </w:pPr>
            <w:r w:rsidRPr="00CC56A6">
              <w:rPr>
                <w:lang w:val="uk-UA" w:eastAsia="en-US"/>
              </w:rPr>
              <w:t xml:space="preserve">2. Довідку, що засвідчує можливість надання Замовнику платіжних документів безоплатно у центрі обслуговування клієнтів, представництві тощо за місцем розташування (із вказанням місця розташування, посади, ПіБ </w:t>
            </w:r>
            <w:r w:rsidRPr="00CC56A6">
              <w:rPr>
                <w:lang w:val="uk-UA" w:eastAsia="en-US"/>
              </w:rPr>
              <w:lastRenderedPageBreak/>
              <w:t>та контактного телефону керівника) та на персональній сторінці споживача через веб-сайт електропостачальника, у порядку, передбаченому договором про постачання електричної енергії споживачу.</w:t>
            </w:r>
          </w:p>
          <w:p w:rsidR="00A10B29" w:rsidRPr="00CC56A6" w:rsidRDefault="00A10B29" w:rsidP="00296B5A">
            <w:pPr>
              <w:keepNext/>
              <w:framePr w:hSpace="180" w:wrap="around" w:vAnchor="text" w:hAnchor="margin" w:x="-743" w:y="227"/>
              <w:spacing w:line="276" w:lineRule="auto"/>
              <w:ind w:left="463"/>
              <w:contextualSpacing/>
              <w:jc w:val="both"/>
              <w:rPr>
                <w:lang w:val="uk-UA" w:eastAsia="en-US"/>
              </w:rPr>
            </w:pPr>
            <w:r w:rsidRPr="00CC56A6">
              <w:rPr>
                <w:lang w:val="uk-UA" w:eastAsia="en-US"/>
              </w:rPr>
              <w:t>3. Довідку, про надання Замовнику безоплатного та безперешкодного доступу до інформації, передбаченої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із зазначенням форми надання та способу доступу до даної інформації, в тому числі у підрозділах, в яких проводитиметься особистий прийом та здійснюватиметься обмін документами із Замовником;</w:t>
            </w:r>
          </w:p>
          <w:p w:rsidR="00A10B29" w:rsidRPr="00CC56A6" w:rsidRDefault="00A10B29" w:rsidP="00296B5A">
            <w:pPr>
              <w:keepNext/>
              <w:framePr w:hSpace="180" w:wrap="around" w:vAnchor="text" w:hAnchor="margin" w:x="-743" w:y="227"/>
              <w:spacing w:line="276" w:lineRule="auto"/>
              <w:ind w:left="463"/>
              <w:contextualSpacing/>
              <w:jc w:val="both"/>
              <w:rPr>
                <w:lang w:val="uk-UA" w:eastAsia="en-US"/>
              </w:rPr>
            </w:pPr>
            <w:r w:rsidRPr="00CC56A6">
              <w:rPr>
                <w:lang w:val="uk-UA" w:eastAsia="en-US"/>
              </w:rPr>
              <w:t>4. Довідку в довільній формі, про наявність в Учасника кол-центру згідно з вимогами, встановленими нормативно-правовими актами НКРЕКП або, у разі, якщо створення кол-центру не є обов‘язковим для Учасника - довідку з інформацією про засоби комунікації та службову особу(осіб)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A10B29" w:rsidRPr="00CC56A6" w:rsidRDefault="00A10B29" w:rsidP="00296B5A">
            <w:pPr>
              <w:keepNext/>
              <w:framePr w:hSpace="180" w:wrap="around" w:vAnchor="text" w:hAnchor="margin" w:x="-743" w:y="227"/>
              <w:spacing w:line="276" w:lineRule="auto"/>
              <w:ind w:left="463"/>
              <w:contextualSpacing/>
              <w:jc w:val="both"/>
              <w:rPr>
                <w:lang w:val="uk-UA" w:eastAsia="en-US"/>
              </w:rPr>
            </w:pPr>
            <w:r w:rsidRPr="00CC56A6">
              <w:rPr>
                <w:lang w:val="uk-UA" w:eastAsia="en-US"/>
              </w:rPr>
              <w:t>5. Гарантійний лист в довільній формі про те, що Учасником виконано вимоги щодо особистого кабінету споживача, зокрема, що в особистому кабінеті споживача реалізована технічна можливість донесення інформації про:</w:t>
            </w:r>
          </w:p>
          <w:p w:rsidR="00A10B29" w:rsidRPr="00CC56A6" w:rsidRDefault="00A10B29" w:rsidP="00296B5A">
            <w:pPr>
              <w:keepNext/>
              <w:framePr w:hSpace="180" w:wrap="around" w:vAnchor="text" w:hAnchor="margin" w:x="-743" w:y="227"/>
              <w:spacing w:line="276" w:lineRule="auto"/>
              <w:ind w:left="463"/>
              <w:contextualSpacing/>
              <w:jc w:val="both"/>
              <w:rPr>
                <w:lang w:val="uk-UA" w:eastAsia="en-US"/>
              </w:rPr>
            </w:pPr>
            <w:r w:rsidRPr="00CC56A6">
              <w:rPr>
                <w:lang w:val="uk-UA" w:eastAsia="en-US"/>
              </w:rPr>
              <w:t>-</w:t>
            </w:r>
            <w:r w:rsidRPr="00CC56A6">
              <w:rPr>
                <w:lang w:val="uk-UA" w:eastAsia="en-US"/>
              </w:rPr>
              <w:tab/>
              <w:t>діючі ціни (тарифи), за якими здійснюється розрахунок за електричну енергію;</w:t>
            </w:r>
          </w:p>
          <w:p w:rsidR="00A10B29" w:rsidRPr="00CC56A6" w:rsidRDefault="00A10B29" w:rsidP="00296B5A">
            <w:pPr>
              <w:keepNext/>
              <w:framePr w:hSpace="180" w:wrap="around" w:vAnchor="text" w:hAnchor="margin" w:x="-743" w:y="227"/>
              <w:spacing w:line="276" w:lineRule="auto"/>
              <w:ind w:left="463"/>
              <w:contextualSpacing/>
              <w:jc w:val="both"/>
              <w:rPr>
                <w:lang w:val="uk-UA" w:eastAsia="en-US"/>
              </w:rPr>
            </w:pPr>
            <w:r w:rsidRPr="00CC56A6">
              <w:rPr>
                <w:lang w:val="uk-UA" w:eastAsia="en-US"/>
              </w:rPr>
              <w:t>-</w:t>
            </w:r>
            <w:r w:rsidRPr="00CC56A6">
              <w:rPr>
                <w:lang w:val="uk-UA" w:eastAsia="en-US"/>
              </w:rPr>
              <w:tab/>
              <w:t>обсяг електричної енергії у порядку надання електропостачальником споживачу даних щодо споживання ними електричної енергії;</w:t>
            </w:r>
          </w:p>
          <w:p w:rsidR="00A10B29" w:rsidRPr="00CC56A6" w:rsidRDefault="00A10B29" w:rsidP="00296B5A">
            <w:pPr>
              <w:keepNext/>
              <w:framePr w:hSpace="180" w:wrap="around" w:vAnchor="text" w:hAnchor="margin" w:x="-743" w:y="227"/>
              <w:spacing w:line="276" w:lineRule="auto"/>
              <w:ind w:left="463"/>
              <w:contextualSpacing/>
              <w:jc w:val="both"/>
              <w:rPr>
                <w:lang w:val="uk-UA" w:eastAsia="en-US"/>
              </w:rPr>
            </w:pPr>
            <w:r w:rsidRPr="00CC56A6">
              <w:rPr>
                <w:lang w:val="uk-UA" w:eastAsia="en-US"/>
              </w:rPr>
              <w:t>-</w:t>
            </w:r>
            <w:r w:rsidRPr="00CC56A6">
              <w:rPr>
                <w:lang w:val="uk-UA" w:eastAsia="en-US"/>
              </w:rPr>
              <w:tab/>
              <w:t>надлишок (переплату) оплаченої, але не спожитої електричної енергії або недоплату за спожиту, але не оплачену електричну енергію;</w:t>
            </w:r>
          </w:p>
          <w:p w:rsidR="00A10B29" w:rsidRPr="00CC56A6" w:rsidRDefault="00A10B29" w:rsidP="00296B5A">
            <w:pPr>
              <w:keepNext/>
              <w:framePr w:hSpace="180" w:wrap="around" w:vAnchor="text" w:hAnchor="margin" w:x="-743" w:y="227"/>
              <w:spacing w:line="276" w:lineRule="auto"/>
              <w:ind w:left="463"/>
              <w:contextualSpacing/>
              <w:jc w:val="both"/>
              <w:rPr>
                <w:lang w:val="uk-UA" w:eastAsia="en-US"/>
              </w:rPr>
            </w:pPr>
            <w:r w:rsidRPr="00CC56A6">
              <w:rPr>
                <w:lang w:val="uk-UA" w:eastAsia="en-US"/>
              </w:rPr>
              <w:t>-</w:t>
            </w:r>
            <w:r w:rsidRPr="00CC56A6">
              <w:rPr>
                <w:lang w:val="uk-UA" w:eastAsia="en-US"/>
              </w:rPr>
              <w:tab/>
              <w:t>телефони для подання претензій, скарг та надання повідомлень про загрозу для безпеки експлуатації електросистем;</w:t>
            </w:r>
          </w:p>
          <w:p w:rsidR="00A10B29" w:rsidRPr="00CC56A6" w:rsidRDefault="00A10B29" w:rsidP="00296B5A">
            <w:pPr>
              <w:keepNext/>
              <w:spacing w:line="276" w:lineRule="auto"/>
              <w:ind w:left="463"/>
              <w:contextualSpacing/>
              <w:jc w:val="both"/>
              <w:rPr>
                <w:lang w:val="uk-UA" w:eastAsia="en-US"/>
              </w:rPr>
            </w:pPr>
            <w:r w:rsidRPr="00CC56A6">
              <w:rPr>
                <w:lang w:val="uk-UA" w:eastAsia="en-US"/>
              </w:rPr>
              <w:t>-</w:t>
            </w:r>
            <w:r w:rsidRPr="00CC56A6">
              <w:rPr>
                <w:lang w:val="uk-UA" w:eastAsia="en-US"/>
              </w:rPr>
              <w:tab/>
              <w:t>реквізити для оплати спожитої електричної енергії (розрахунковий рахунок електропостачальника, номер особового рахунка або номер договору споживача);</w:t>
            </w:r>
          </w:p>
          <w:p w:rsidR="00A10B29" w:rsidRPr="00CC56A6" w:rsidRDefault="00A10B29" w:rsidP="00296B5A">
            <w:pPr>
              <w:keepNext/>
              <w:spacing w:line="276" w:lineRule="auto"/>
              <w:ind w:left="463"/>
              <w:contextualSpacing/>
              <w:jc w:val="both"/>
              <w:rPr>
                <w:lang w:val="uk-UA" w:eastAsia="en-US"/>
              </w:rPr>
            </w:pPr>
            <w:r w:rsidRPr="00CC56A6">
              <w:rPr>
                <w:lang w:val="uk-UA" w:eastAsia="en-US"/>
              </w:rPr>
              <w:t>-</w:t>
            </w:r>
            <w:r w:rsidRPr="00CC56A6">
              <w:rPr>
                <w:lang w:val="uk-UA" w:eastAsia="en-US"/>
              </w:rPr>
              <w:tab/>
              <w:t>період, за який проводиться розрахунок;</w:t>
            </w:r>
          </w:p>
          <w:p w:rsidR="00A10B29" w:rsidRPr="00CC56A6" w:rsidRDefault="00A10B29" w:rsidP="00296B5A">
            <w:pPr>
              <w:tabs>
                <w:tab w:val="left" w:pos="527"/>
              </w:tabs>
              <w:ind w:left="527" w:right="144"/>
              <w:jc w:val="both"/>
              <w:rPr>
                <w:lang w:val="uk-UA"/>
              </w:rPr>
            </w:pPr>
            <w:r w:rsidRPr="00CC56A6">
              <w:rPr>
                <w:lang w:val="uk-UA" w:eastAsia="en-US"/>
              </w:rPr>
              <w:t>-</w:t>
            </w:r>
            <w:r w:rsidRPr="00CC56A6">
              <w:rPr>
                <w:lang w:val="uk-UA" w:eastAsia="en-US"/>
              </w:rPr>
              <w:tab/>
              <w:t>суму до оплати та дату, до якої необхідно сплатити. Наведена у гарантійному листі інформація повинна бути достовірною.</w:t>
            </w:r>
          </w:p>
        </w:tc>
      </w:tr>
      <w:tr w:rsidR="00A10B29" w:rsidRPr="00CC56A6" w:rsidTr="00296B5A">
        <w:tc>
          <w:tcPr>
            <w:tcW w:w="636" w:type="dxa"/>
            <w:tcBorders>
              <w:top w:val="single" w:sz="4" w:space="0" w:color="auto"/>
              <w:left w:val="single" w:sz="4" w:space="0" w:color="auto"/>
              <w:bottom w:val="single" w:sz="4" w:space="0" w:color="auto"/>
              <w:right w:val="single" w:sz="4" w:space="0" w:color="auto"/>
            </w:tcBorders>
          </w:tcPr>
          <w:p w:rsidR="00A10B29" w:rsidRPr="00F45D09" w:rsidRDefault="00A10B29" w:rsidP="00296B5A">
            <w:pPr>
              <w:rPr>
                <w:lang w:val="en-US"/>
              </w:rPr>
            </w:pPr>
            <w:r>
              <w:rPr>
                <w:lang w:val="uk-UA"/>
              </w:rPr>
              <w:lastRenderedPageBreak/>
              <w:t>8</w:t>
            </w:r>
            <w:r>
              <w:rPr>
                <w:lang w:val="en-US"/>
              </w:rPr>
              <w:t>.</w:t>
            </w:r>
          </w:p>
        </w:tc>
        <w:tc>
          <w:tcPr>
            <w:tcW w:w="8607" w:type="dxa"/>
            <w:tcBorders>
              <w:top w:val="single" w:sz="4" w:space="0" w:color="auto"/>
              <w:left w:val="single" w:sz="4" w:space="0" w:color="auto"/>
              <w:bottom w:val="single" w:sz="4" w:space="0" w:color="auto"/>
              <w:right w:val="single" w:sz="4" w:space="0" w:color="auto"/>
            </w:tcBorders>
          </w:tcPr>
          <w:p w:rsidR="00A10B29" w:rsidRPr="00CC56A6" w:rsidRDefault="00A10B29" w:rsidP="00296B5A">
            <w:pPr>
              <w:ind w:left="34" w:hanging="21"/>
              <w:contextualSpacing/>
              <w:jc w:val="both"/>
              <w:rPr>
                <w:lang w:val="uk-UA" w:eastAsia="en-US"/>
              </w:rPr>
            </w:pPr>
            <w:r w:rsidRPr="00F45D09">
              <w:rPr>
                <w:lang w:val="uk-UA" w:eastAsia="en-US"/>
              </w:rPr>
              <w:t xml:space="preserve">Надати оригінал сертифікату відповідності вимогам ДСТУ </w:t>
            </w:r>
            <w:r>
              <w:rPr>
                <w:lang w:val="en-US" w:eastAsia="en-US"/>
              </w:rPr>
              <w:t xml:space="preserve">EN ISO 9001:2018 / </w:t>
            </w:r>
            <w:r w:rsidRPr="00F45D09">
              <w:rPr>
                <w:lang w:val="uk-UA" w:eastAsia="en-US"/>
              </w:rPr>
              <w:t xml:space="preserve">ДСТУ </w:t>
            </w:r>
            <w:r>
              <w:rPr>
                <w:lang w:val="en-US" w:eastAsia="en-US"/>
              </w:rPr>
              <w:t xml:space="preserve">EN </w:t>
            </w:r>
            <w:r w:rsidRPr="00F45D09">
              <w:rPr>
                <w:lang w:val="uk-UA" w:eastAsia="en-US"/>
              </w:rPr>
              <w:t>ISO 9001:2015</w:t>
            </w:r>
            <w:r>
              <w:rPr>
                <w:lang w:val="en-US" w:eastAsia="en-US"/>
              </w:rPr>
              <w:t xml:space="preserve"> </w:t>
            </w:r>
            <w:r w:rsidRPr="00F45D09">
              <w:rPr>
                <w:lang w:val="uk-UA" w:eastAsia="en-US"/>
              </w:rPr>
              <w:t>(ISO 9001:2015, IDT)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A10B29" w:rsidRPr="00CC56A6" w:rsidTr="00296B5A">
        <w:tc>
          <w:tcPr>
            <w:tcW w:w="636" w:type="dxa"/>
            <w:tcBorders>
              <w:top w:val="single" w:sz="4" w:space="0" w:color="auto"/>
              <w:left w:val="single" w:sz="4" w:space="0" w:color="auto"/>
              <w:bottom w:val="single" w:sz="4" w:space="0" w:color="auto"/>
              <w:right w:val="single" w:sz="4" w:space="0" w:color="auto"/>
            </w:tcBorders>
          </w:tcPr>
          <w:p w:rsidR="00A10B29" w:rsidRPr="00D04AA2" w:rsidRDefault="00A10B29" w:rsidP="00296B5A">
            <w:pPr>
              <w:rPr>
                <w:lang w:val="uk-UA"/>
              </w:rPr>
            </w:pPr>
            <w:r>
              <w:rPr>
                <w:lang w:val="uk-UA"/>
              </w:rPr>
              <w:t>9.</w:t>
            </w:r>
          </w:p>
        </w:tc>
        <w:tc>
          <w:tcPr>
            <w:tcW w:w="8607" w:type="dxa"/>
            <w:tcBorders>
              <w:top w:val="single" w:sz="4" w:space="0" w:color="auto"/>
              <w:left w:val="single" w:sz="4" w:space="0" w:color="auto"/>
              <w:bottom w:val="single" w:sz="4" w:space="0" w:color="auto"/>
              <w:right w:val="single" w:sz="4" w:space="0" w:color="auto"/>
            </w:tcBorders>
          </w:tcPr>
          <w:p w:rsidR="00A10B29" w:rsidRPr="00F45D09" w:rsidRDefault="00A10B29" w:rsidP="00296B5A">
            <w:pPr>
              <w:ind w:left="34" w:hanging="21"/>
              <w:contextualSpacing/>
              <w:jc w:val="both"/>
              <w:rPr>
                <w:lang w:val="uk-UA" w:eastAsia="en-US"/>
              </w:rPr>
            </w:pPr>
            <w:r w:rsidRPr="00D04AA2">
              <w:rPr>
                <w:rFonts w:eastAsiaTheme="minorEastAsia"/>
                <w:color w:val="000000"/>
                <w:lang w:val="uk-UA" w:eastAsia="ru-RU"/>
              </w:rPr>
              <w:t xml:space="preserve">Надати оригінал сертифікату відповідності вимогам ДСТУ </w:t>
            </w:r>
            <w:r w:rsidRPr="00D247B7">
              <w:rPr>
                <w:rFonts w:eastAsiaTheme="minorEastAsia"/>
                <w:color w:val="000000"/>
                <w:lang w:eastAsia="ru-RU"/>
              </w:rPr>
              <w:t>ISO</w:t>
            </w:r>
            <w:r w:rsidRPr="00D04AA2">
              <w:rPr>
                <w:rFonts w:eastAsiaTheme="minorEastAsia"/>
                <w:color w:val="000000"/>
                <w:lang w:val="uk-UA" w:eastAsia="ru-RU"/>
              </w:rPr>
              <w:t xml:space="preserve"> 14001:2015 (</w:t>
            </w:r>
            <w:r w:rsidRPr="00D247B7">
              <w:rPr>
                <w:rFonts w:eastAsiaTheme="minorEastAsia"/>
                <w:color w:val="000000"/>
                <w:lang w:eastAsia="ru-RU"/>
              </w:rPr>
              <w:t>ISO</w:t>
            </w:r>
            <w:r w:rsidRPr="00D04AA2">
              <w:rPr>
                <w:rFonts w:eastAsiaTheme="minorEastAsia"/>
                <w:color w:val="000000"/>
                <w:lang w:val="uk-UA" w:eastAsia="ru-RU"/>
              </w:rPr>
              <w:t xml:space="preserve"> 14001:2015, </w:t>
            </w:r>
            <w:r w:rsidRPr="00D247B7">
              <w:rPr>
                <w:rFonts w:eastAsiaTheme="minorEastAsia"/>
                <w:color w:val="000000"/>
                <w:lang w:eastAsia="ru-RU"/>
              </w:rPr>
              <w:t>IDT</w:t>
            </w:r>
            <w:r w:rsidRPr="00D04AA2">
              <w:rPr>
                <w:rFonts w:eastAsiaTheme="minorEastAsia"/>
                <w:color w:val="000000"/>
                <w:lang w:val="uk-UA" w:eastAsia="ru-RU"/>
              </w:rPr>
              <w:t xml:space="preserve">) «Системи екологічного управління. Вимоги та настанови щодо застосування», виданого на ім‘я учасника закупівлі у відповідності до міжнародних норм та вимог Національної агенції з акредитації України, та </w:t>
            </w:r>
            <w:r w:rsidRPr="00D04AA2">
              <w:rPr>
                <w:rFonts w:eastAsiaTheme="minorEastAsia"/>
                <w:color w:val="000000"/>
                <w:lang w:val="uk-UA" w:eastAsia="ru-RU"/>
              </w:rPr>
              <w:lastRenderedPageBreak/>
              <w:t xml:space="preserve">чинного на момент подачі тендерної пропозиції, або іншого сертифікату відповідності національному стандарту, що установлює вимоги до системи </w:t>
            </w:r>
            <w:r>
              <w:rPr>
                <w:lang w:val="uk-UA"/>
              </w:rPr>
              <w:t>екологічного управління</w:t>
            </w:r>
            <w:r w:rsidRPr="00D04AA2">
              <w:rPr>
                <w:rFonts w:eastAsiaTheme="minorEastAsia"/>
                <w:color w:val="000000"/>
                <w:lang w:val="uk-UA" w:eastAsia="ru-RU"/>
              </w:rPr>
              <w:t xml:space="preserve">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w:t>
            </w:r>
            <w:r w:rsidRPr="00D247B7">
              <w:rPr>
                <w:rFonts w:eastAsiaTheme="minorEastAsia"/>
                <w:color w:val="000000"/>
                <w:lang w:eastAsia="ru-RU"/>
              </w:rPr>
              <w:t>Наданий документ повинен відповідати предмету закупівлі.</w:t>
            </w:r>
          </w:p>
        </w:tc>
      </w:tr>
      <w:tr w:rsidR="00A10B29" w:rsidRPr="00CC56A6" w:rsidTr="00296B5A">
        <w:tc>
          <w:tcPr>
            <w:tcW w:w="636" w:type="dxa"/>
            <w:tcBorders>
              <w:top w:val="single" w:sz="4" w:space="0" w:color="auto"/>
              <w:left w:val="single" w:sz="4" w:space="0" w:color="auto"/>
              <w:bottom w:val="single" w:sz="4" w:space="0" w:color="auto"/>
              <w:right w:val="single" w:sz="4" w:space="0" w:color="auto"/>
            </w:tcBorders>
          </w:tcPr>
          <w:p w:rsidR="00A10B29" w:rsidRPr="00D04AA2" w:rsidRDefault="00A10B29" w:rsidP="00296B5A">
            <w:pPr>
              <w:rPr>
                <w:lang w:val="uk-UA"/>
              </w:rPr>
            </w:pPr>
            <w:r>
              <w:rPr>
                <w:lang w:val="uk-UA"/>
              </w:rPr>
              <w:lastRenderedPageBreak/>
              <w:t>10.</w:t>
            </w:r>
          </w:p>
        </w:tc>
        <w:tc>
          <w:tcPr>
            <w:tcW w:w="8607" w:type="dxa"/>
            <w:tcBorders>
              <w:top w:val="single" w:sz="4" w:space="0" w:color="auto"/>
              <w:left w:val="single" w:sz="4" w:space="0" w:color="auto"/>
              <w:bottom w:val="single" w:sz="4" w:space="0" w:color="auto"/>
              <w:right w:val="single" w:sz="4" w:space="0" w:color="auto"/>
            </w:tcBorders>
          </w:tcPr>
          <w:p w:rsidR="00A10B29" w:rsidRPr="00D04AA2" w:rsidRDefault="00A10B29" w:rsidP="00296B5A">
            <w:pPr>
              <w:ind w:left="34" w:hanging="21"/>
              <w:contextualSpacing/>
              <w:jc w:val="both"/>
              <w:rPr>
                <w:rFonts w:eastAsiaTheme="minorEastAsia"/>
                <w:color w:val="000000"/>
                <w:lang w:val="uk-UA" w:eastAsia="ru-RU"/>
              </w:rPr>
            </w:pPr>
            <w:r w:rsidRPr="00D04AA2">
              <w:rPr>
                <w:rFonts w:eastAsiaTheme="minorEastAsia"/>
                <w:color w:val="000000"/>
                <w:lang w:val="uk-UA" w:eastAsia="ru-RU"/>
              </w:rPr>
              <w:t xml:space="preserve">Надати оригінал </w:t>
            </w:r>
            <w:r w:rsidRPr="00443D4B">
              <w:rPr>
                <w:rFonts w:eastAsiaTheme="minorEastAsia"/>
                <w:color w:val="000000"/>
                <w:lang w:val="uk-UA" w:eastAsia="ru-RU"/>
              </w:rPr>
              <w:t>сертифікату відповідності вимогам ДСТУ OHSAS 18001:2010 (OHSAS 18001:2007, IDT) «Системи управління гігієною та безпекою праці. Вимоги» / ДСТУ ISO 45001:2019 «Системи управління охороною здоров’я та безпекою праці. Вимоги та настанови щодо до застосування» (ISO 45001:2018, IDT),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охороною здоров’я та безпекою праці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r w:rsidRPr="00D247B7">
              <w:rPr>
                <w:rFonts w:eastAsiaTheme="minorEastAsia"/>
                <w:color w:val="000000"/>
                <w:lang w:eastAsia="ru-RU"/>
              </w:rPr>
              <w:t>.</w:t>
            </w:r>
          </w:p>
        </w:tc>
      </w:tr>
      <w:tr w:rsidR="00A10B29" w:rsidRPr="004D4E25" w:rsidTr="00296B5A">
        <w:tc>
          <w:tcPr>
            <w:tcW w:w="636" w:type="dxa"/>
            <w:tcBorders>
              <w:top w:val="single" w:sz="4" w:space="0" w:color="auto"/>
              <w:left w:val="single" w:sz="4" w:space="0" w:color="auto"/>
              <w:bottom w:val="single" w:sz="4" w:space="0" w:color="auto"/>
              <w:right w:val="single" w:sz="4" w:space="0" w:color="auto"/>
            </w:tcBorders>
          </w:tcPr>
          <w:p w:rsidR="00A10B29" w:rsidRDefault="00A10B29" w:rsidP="00296B5A">
            <w:pPr>
              <w:rPr>
                <w:lang w:val="uk-UA"/>
              </w:rPr>
            </w:pPr>
            <w:r w:rsidRPr="00D04AA2">
              <w:t>1</w:t>
            </w:r>
            <w:r>
              <w:rPr>
                <w:lang w:val="uk-UA"/>
              </w:rPr>
              <w:t>1.</w:t>
            </w:r>
          </w:p>
        </w:tc>
        <w:tc>
          <w:tcPr>
            <w:tcW w:w="8607" w:type="dxa"/>
            <w:tcBorders>
              <w:top w:val="single" w:sz="4" w:space="0" w:color="auto"/>
              <w:left w:val="single" w:sz="4" w:space="0" w:color="auto"/>
              <w:bottom w:val="single" w:sz="4" w:space="0" w:color="auto"/>
              <w:right w:val="single" w:sz="4" w:space="0" w:color="auto"/>
            </w:tcBorders>
          </w:tcPr>
          <w:p w:rsidR="00A10B29" w:rsidRPr="004D4E25" w:rsidRDefault="00A10B29" w:rsidP="00296B5A">
            <w:pPr>
              <w:shd w:val="clear" w:color="auto" w:fill="FFFFFF"/>
              <w:jc w:val="both"/>
              <w:rPr>
                <w:bCs/>
                <w:lang w:val="uk-UA"/>
              </w:rPr>
            </w:pPr>
            <w:r w:rsidRPr="004D4E25">
              <w:rPr>
                <w:bCs/>
                <w:lang w:val="uk-UA"/>
              </w:rPr>
              <w:t xml:space="preserve">Лист-згода </w:t>
            </w:r>
            <w:r w:rsidRPr="004D4E25">
              <w:rPr>
                <w:lang w:val="uk-UA"/>
              </w:rPr>
              <w:t>на обробку, використання, поширення та доступ до персональних даних</w:t>
            </w:r>
            <w:r>
              <w:rPr>
                <w:lang w:val="uk-UA"/>
              </w:rPr>
              <w:t xml:space="preserve"> від уповноваженої(-них) особи</w:t>
            </w:r>
            <w:r w:rsidRPr="004D4E25">
              <w:rPr>
                <w:lang w:val="uk-UA"/>
              </w:rPr>
              <w:t xml:space="preserve"> учасника</w:t>
            </w:r>
            <w:r>
              <w:rPr>
                <w:lang w:val="uk-UA"/>
              </w:rPr>
              <w:t>, яка(-і) підписала(-и) документи пропозиції, складені учасником,</w:t>
            </w:r>
            <w:r w:rsidRPr="004D4E25">
              <w:rPr>
                <w:lang w:val="uk-UA"/>
              </w:rPr>
              <w:t xml:space="preserve"> для забезпечення участі у закупівлі, цивільно-правових та господарських відносинах</w:t>
            </w:r>
            <w:r>
              <w:rPr>
                <w:lang w:val="uk-UA"/>
              </w:rPr>
              <w:t>, за формою викладеною у Додатку 4.</w:t>
            </w:r>
          </w:p>
        </w:tc>
      </w:tr>
      <w:tr w:rsidR="00A10B29" w:rsidRPr="004D4E25" w:rsidTr="00296B5A">
        <w:tc>
          <w:tcPr>
            <w:tcW w:w="636" w:type="dxa"/>
            <w:tcBorders>
              <w:top w:val="single" w:sz="4" w:space="0" w:color="auto"/>
              <w:left w:val="single" w:sz="4" w:space="0" w:color="auto"/>
              <w:bottom w:val="single" w:sz="4" w:space="0" w:color="auto"/>
              <w:right w:val="single" w:sz="4" w:space="0" w:color="auto"/>
            </w:tcBorders>
          </w:tcPr>
          <w:p w:rsidR="00A10B29" w:rsidRPr="00C943F5" w:rsidRDefault="00A10B29" w:rsidP="00296B5A">
            <w:pPr>
              <w:rPr>
                <w:lang w:val="uk-UA"/>
              </w:rPr>
            </w:pPr>
            <w:r>
              <w:rPr>
                <w:lang w:val="uk-UA"/>
              </w:rPr>
              <w:t>12</w:t>
            </w:r>
          </w:p>
        </w:tc>
        <w:tc>
          <w:tcPr>
            <w:tcW w:w="8607" w:type="dxa"/>
            <w:tcBorders>
              <w:top w:val="single" w:sz="4" w:space="0" w:color="auto"/>
              <w:left w:val="single" w:sz="4" w:space="0" w:color="auto"/>
              <w:bottom w:val="single" w:sz="4" w:space="0" w:color="auto"/>
              <w:right w:val="single" w:sz="4" w:space="0" w:color="auto"/>
            </w:tcBorders>
          </w:tcPr>
          <w:p w:rsidR="00A10B29" w:rsidRPr="004D4E25" w:rsidRDefault="00A10B29" w:rsidP="00296B5A">
            <w:pPr>
              <w:shd w:val="clear" w:color="auto" w:fill="FFFFFF"/>
              <w:jc w:val="both"/>
              <w:rPr>
                <w:bCs/>
                <w:lang w:val="uk-UA"/>
              </w:rPr>
            </w:pPr>
            <w:r w:rsidRPr="00C943F5">
              <w:rPr>
                <w:bCs/>
                <w:lang w:val="uk-UA"/>
              </w:rPr>
              <w:t>Учасники враховують у вартості тендерної пропозиції тариф на послуги передачі електричної енергії НЕК Укренерго, встановлений Постановою НКРЕКП 01.12.2021 № 2454 «Про встановлення тарифу на послуги з передачі електричної енергії ПРАТ «НЕК «УКРЕНЕРГО» на 2022 рік» встановлено тариф на послуги з передачі з 01.01.2022 року в розмірі 345,64 грн./МВт*год (0,34564 грн./кВт*год) (без ПДВ)». Учасниками у складі тендерної пропозиції надається лист-гарантія, що у вартості тендерної пропозиції врахований тариф на послуги передачі електричної енергії НЕК Укренерго у розмірі 0,34564  грн./кВт*год.</w:t>
            </w:r>
          </w:p>
        </w:tc>
      </w:tr>
    </w:tbl>
    <w:p w:rsidR="00A10B29" w:rsidRPr="00CC56A6" w:rsidRDefault="00A10B29" w:rsidP="00A10B29">
      <w:pPr>
        <w:suppressAutoHyphens w:val="0"/>
        <w:spacing w:after="160" w:line="259" w:lineRule="auto"/>
        <w:rPr>
          <w:lang w:val="uk-UA"/>
        </w:rPr>
      </w:pPr>
    </w:p>
    <w:p w:rsidR="00A10B29" w:rsidRDefault="00A10B29" w:rsidP="00463F4D">
      <w:pPr>
        <w:shd w:val="clear" w:color="auto" w:fill="FFFFFF"/>
        <w:ind w:firstLine="709"/>
        <w:jc w:val="center"/>
        <w:rPr>
          <w:b/>
          <w:bCs/>
          <w:lang w:val="uk-UA"/>
        </w:rPr>
      </w:pPr>
    </w:p>
    <w:p w:rsidR="009747AD" w:rsidRPr="006D6634" w:rsidRDefault="009747AD" w:rsidP="009747AD">
      <w:pPr>
        <w:pageBreakBefore/>
        <w:tabs>
          <w:tab w:val="left" w:pos="993"/>
        </w:tabs>
        <w:ind w:right="-1" w:firstLine="426"/>
        <w:jc w:val="right"/>
        <w:rPr>
          <w:color w:val="2E74B5"/>
        </w:rPr>
      </w:pPr>
      <w:r>
        <w:rPr>
          <w:b/>
        </w:rPr>
        <w:lastRenderedPageBreak/>
        <w:t>Проект договору</w:t>
      </w:r>
      <w:r w:rsidRPr="008D1C29">
        <w:rPr>
          <w:b/>
        </w:rPr>
        <w:t xml:space="preserve"> </w:t>
      </w:r>
    </w:p>
    <w:p w:rsidR="009747AD" w:rsidRPr="00645DCC" w:rsidRDefault="009747AD" w:rsidP="009747AD">
      <w:pPr>
        <w:jc w:val="center"/>
        <w:outlineLvl w:val="2"/>
        <w:rPr>
          <w:b/>
          <w:bCs/>
        </w:rPr>
      </w:pPr>
      <w:r w:rsidRPr="00645DCC">
        <w:rPr>
          <w:b/>
          <w:bCs/>
        </w:rPr>
        <w:t>Договір №_______________</w:t>
      </w:r>
      <w:r w:rsidRPr="00645DCC">
        <w:rPr>
          <w:b/>
          <w:bCs/>
        </w:rPr>
        <w:br/>
        <w:t>про закупівлю електричної енергії у постачальника</w:t>
      </w:r>
    </w:p>
    <w:p w:rsidR="009747AD" w:rsidRPr="00645DCC" w:rsidRDefault="009747AD" w:rsidP="009747AD">
      <w:pPr>
        <w:jc w:val="center"/>
        <w:outlineLvl w:val="2"/>
        <w:rPr>
          <w:b/>
          <w:bCs/>
        </w:rPr>
      </w:pPr>
    </w:p>
    <w:p w:rsidR="009747AD" w:rsidRPr="00645DCC" w:rsidRDefault="009747AD" w:rsidP="009747AD">
      <w:pPr>
        <w:pStyle w:val="a8"/>
        <w:rPr>
          <w:bCs/>
        </w:rPr>
      </w:pPr>
      <w:r>
        <w:rPr>
          <w:b/>
          <w:lang w:eastAsia="en-US"/>
        </w:rPr>
        <w:t>м. _______</w:t>
      </w:r>
      <w:r w:rsidRPr="00645DCC">
        <w:rPr>
          <w:b/>
          <w:bCs/>
        </w:rPr>
        <w:t xml:space="preserve">                </w:t>
      </w:r>
      <w:r>
        <w:rPr>
          <w:b/>
          <w:bCs/>
        </w:rPr>
        <w:t xml:space="preserve">                 </w:t>
      </w:r>
      <w:r w:rsidRPr="00645DCC">
        <w:rPr>
          <w:b/>
          <w:bCs/>
        </w:rPr>
        <w:tab/>
        <w:t xml:space="preserve">                    </w:t>
      </w:r>
      <w:r>
        <w:rPr>
          <w:b/>
          <w:bCs/>
        </w:rPr>
        <w:t xml:space="preserve">                           </w:t>
      </w:r>
      <w:proofErr w:type="gramStart"/>
      <w:r>
        <w:rPr>
          <w:b/>
          <w:bCs/>
        </w:rPr>
        <w:t xml:space="preserve">   </w:t>
      </w:r>
      <w:r w:rsidRPr="00645DCC">
        <w:rPr>
          <w:b/>
          <w:bCs/>
        </w:rPr>
        <w:t>«</w:t>
      </w:r>
      <w:proofErr w:type="gramEnd"/>
      <w:r w:rsidRPr="00645DCC">
        <w:rPr>
          <w:b/>
          <w:bCs/>
        </w:rPr>
        <w:t>___»_____________20</w:t>
      </w:r>
      <w:r>
        <w:rPr>
          <w:b/>
          <w:bCs/>
        </w:rPr>
        <w:t>__</w:t>
      </w:r>
      <w:r w:rsidRPr="00645DCC">
        <w:rPr>
          <w:b/>
          <w:bCs/>
        </w:rPr>
        <w:t>р.</w:t>
      </w:r>
    </w:p>
    <w:p w:rsidR="009747AD" w:rsidRPr="00645DCC" w:rsidRDefault="009747AD" w:rsidP="009747AD">
      <w:pPr>
        <w:pStyle w:val="3"/>
        <w:spacing w:before="80" w:beforeAutospacing="0" w:after="0" w:afterAutospacing="0"/>
        <w:jc w:val="both"/>
        <w:rPr>
          <w:b w:val="0"/>
          <w:sz w:val="24"/>
          <w:szCs w:val="24"/>
        </w:rPr>
      </w:pPr>
      <w:r>
        <w:rPr>
          <w:rFonts w:eastAsia="Calibri"/>
          <w:color w:val="000000"/>
          <w:sz w:val="24"/>
          <w:szCs w:val="24"/>
          <w:lang w:eastAsia="en-US"/>
        </w:rPr>
        <w:t>________________________________</w:t>
      </w:r>
      <w:r w:rsidRPr="00645DCC">
        <w:rPr>
          <w:rFonts w:eastAsia="Calibri"/>
          <w:b w:val="0"/>
          <w:color w:val="000000"/>
          <w:sz w:val="24"/>
          <w:szCs w:val="24"/>
          <w:lang w:eastAsia="en-US"/>
        </w:rPr>
        <w:t xml:space="preserve"> (ідентифікаційний код юридичної особи </w:t>
      </w:r>
      <w:r>
        <w:rPr>
          <w:rFonts w:eastAsia="Calibri"/>
          <w:b w:val="0"/>
          <w:color w:val="000000"/>
          <w:sz w:val="24"/>
          <w:szCs w:val="24"/>
          <w:lang w:eastAsia="en-US"/>
        </w:rPr>
        <w:t>_________________</w:t>
      </w:r>
      <w:r w:rsidRPr="00645DCC">
        <w:rPr>
          <w:rFonts w:eastAsia="Calibri"/>
          <w:b w:val="0"/>
          <w:color w:val="000000"/>
          <w:sz w:val="24"/>
          <w:szCs w:val="24"/>
          <w:lang w:eastAsia="en-US"/>
        </w:rPr>
        <w:t xml:space="preserve">, місцезнаходження юридичної особи: </w:t>
      </w:r>
      <w:r>
        <w:rPr>
          <w:rFonts w:eastAsia="Calibri"/>
          <w:b w:val="0"/>
          <w:color w:val="000000"/>
          <w:sz w:val="24"/>
          <w:szCs w:val="24"/>
          <w:lang w:eastAsia="en-US"/>
        </w:rPr>
        <w:t>__________________________</w:t>
      </w:r>
      <w:r w:rsidRPr="00645DCC">
        <w:rPr>
          <w:rFonts w:eastAsia="Calibri"/>
          <w:b w:val="0"/>
          <w:color w:val="000000"/>
          <w:sz w:val="24"/>
          <w:szCs w:val="24"/>
          <w:lang w:eastAsia="en-US"/>
        </w:rPr>
        <w:t xml:space="preserve">), що діє на підставі ліцензії на право провадження господарської діяльності з постачання електричної енергії споживачу, </w:t>
      </w:r>
      <w:r w:rsidRPr="00C37F65">
        <w:rPr>
          <w:rFonts w:eastAsia="Calibri"/>
          <w:b w:val="0"/>
          <w:color w:val="000000"/>
          <w:sz w:val="24"/>
          <w:szCs w:val="24"/>
          <w:lang w:eastAsia="en-US"/>
        </w:rPr>
        <w:t>виданої НКРЕКП згідно з Постановою</w:t>
      </w:r>
      <w:r w:rsidRPr="00B07F46">
        <w:rPr>
          <w:rFonts w:eastAsia="Calibri"/>
          <w:b w:val="0"/>
          <w:color w:val="000000"/>
          <w:sz w:val="24"/>
          <w:szCs w:val="24"/>
          <w:lang w:eastAsia="en-US"/>
        </w:rPr>
        <w:t xml:space="preserve"> ______________</w:t>
      </w:r>
      <w:r w:rsidRPr="00C37F65">
        <w:rPr>
          <w:rFonts w:eastAsia="Calibri"/>
          <w:b w:val="0"/>
          <w:color w:val="000000"/>
          <w:sz w:val="24"/>
          <w:szCs w:val="24"/>
          <w:lang w:eastAsia="en-US"/>
        </w:rPr>
        <w:t xml:space="preserve"> (далі – «Постачальник»), в особі</w:t>
      </w:r>
      <w:r>
        <w:rPr>
          <w:rFonts w:eastAsia="Calibri"/>
          <w:b w:val="0"/>
          <w:color w:val="000000"/>
          <w:sz w:val="24"/>
          <w:szCs w:val="24"/>
          <w:lang w:eastAsia="en-US"/>
        </w:rPr>
        <w:t>_______________</w:t>
      </w:r>
      <w:r w:rsidRPr="00C37F65">
        <w:rPr>
          <w:rFonts w:eastAsia="Calibri"/>
          <w:b w:val="0"/>
          <w:color w:val="000000"/>
          <w:sz w:val="24"/>
          <w:szCs w:val="24"/>
          <w:lang w:eastAsia="en-US"/>
        </w:rPr>
        <w:t>, який діє на підставі</w:t>
      </w:r>
      <w:r>
        <w:rPr>
          <w:rFonts w:eastAsia="Calibri"/>
          <w:b w:val="0"/>
          <w:color w:val="000000"/>
          <w:sz w:val="24"/>
          <w:szCs w:val="24"/>
          <w:lang w:eastAsia="en-US"/>
        </w:rPr>
        <w:t>___________</w:t>
      </w:r>
      <w:r w:rsidRPr="00645DCC">
        <w:rPr>
          <w:b w:val="0"/>
          <w:sz w:val="24"/>
          <w:szCs w:val="24"/>
        </w:rPr>
        <w:t>, з однієї сторони та</w:t>
      </w:r>
      <w:r>
        <w:rPr>
          <w:b w:val="0"/>
          <w:sz w:val="24"/>
          <w:szCs w:val="24"/>
        </w:rPr>
        <w:t xml:space="preserve"> </w:t>
      </w:r>
      <w:r>
        <w:rPr>
          <w:snapToGrid w:val="0"/>
          <w:sz w:val="21"/>
          <w:szCs w:val="21"/>
        </w:rPr>
        <w:t>________________</w:t>
      </w:r>
      <w:r w:rsidRPr="00645DCC">
        <w:rPr>
          <w:b w:val="0"/>
          <w:sz w:val="24"/>
          <w:szCs w:val="24"/>
        </w:rPr>
        <w:t xml:space="preserve">, (далі – «Споживач»), в особі </w:t>
      </w:r>
      <w:r>
        <w:rPr>
          <w:snapToGrid w:val="0"/>
          <w:sz w:val="24"/>
          <w:szCs w:val="24"/>
        </w:rPr>
        <w:t>____________________________</w:t>
      </w:r>
      <w:r w:rsidRPr="00645DCC">
        <w:rPr>
          <w:b w:val="0"/>
          <w:sz w:val="24"/>
          <w:szCs w:val="24"/>
        </w:rPr>
        <w:t xml:space="preserve">, який діє на підставі </w:t>
      </w:r>
      <w:r>
        <w:rPr>
          <w:b w:val="0"/>
          <w:snapToGrid w:val="0"/>
          <w:sz w:val="24"/>
          <w:szCs w:val="24"/>
        </w:rPr>
        <w:t>___________________</w:t>
      </w:r>
      <w:r w:rsidRPr="00645DCC">
        <w:rPr>
          <w:b w:val="0"/>
          <w:sz w:val="24"/>
          <w:szCs w:val="24"/>
        </w:rPr>
        <w:t xml:space="preserve">, з другої сторони, в подальшому іменовані – «Сторони», уклали цей договір про </w:t>
      </w:r>
      <w:r>
        <w:rPr>
          <w:b w:val="0"/>
          <w:sz w:val="24"/>
          <w:szCs w:val="24"/>
        </w:rPr>
        <w:t>закупівлю</w:t>
      </w:r>
      <w:r w:rsidRPr="00645DCC">
        <w:rPr>
          <w:b w:val="0"/>
          <w:sz w:val="24"/>
          <w:szCs w:val="24"/>
        </w:rPr>
        <w:t xml:space="preserve"> електричної енергії </w:t>
      </w:r>
      <w:r>
        <w:rPr>
          <w:b w:val="0"/>
          <w:sz w:val="24"/>
          <w:szCs w:val="24"/>
        </w:rPr>
        <w:t xml:space="preserve">у постачальника </w:t>
      </w:r>
      <w:r w:rsidRPr="00645DCC">
        <w:rPr>
          <w:b w:val="0"/>
          <w:sz w:val="24"/>
          <w:szCs w:val="24"/>
        </w:rPr>
        <w:t>(далі – Договір) про наступне.</w:t>
      </w:r>
    </w:p>
    <w:p w:rsidR="009747AD" w:rsidRPr="00645DCC" w:rsidRDefault="009747AD" w:rsidP="009747AD">
      <w:pPr>
        <w:pStyle w:val="3"/>
        <w:spacing w:before="80" w:beforeAutospacing="0" w:after="0" w:afterAutospacing="0"/>
        <w:jc w:val="center"/>
        <w:rPr>
          <w:sz w:val="24"/>
          <w:szCs w:val="24"/>
        </w:rPr>
      </w:pPr>
    </w:p>
    <w:p w:rsidR="009747AD" w:rsidRPr="00645DCC" w:rsidRDefault="009747AD" w:rsidP="009747AD">
      <w:pPr>
        <w:pStyle w:val="3"/>
        <w:spacing w:before="80" w:beforeAutospacing="0" w:after="0" w:afterAutospacing="0"/>
        <w:jc w:val="center"/>
        <w:rPr>
          <w:sz w:val="24"/>
          <w:szCs w:val="24"/>
        </w:rPr>
      </w:pPr>
      <w:r w:rsidRPr="00645DCC">
        <w:rPr>
          <w:sz w:val="24"/>
          <w:szCs w:val="24"/>
        </w:rPr>
        <w:t>1. Загальні положення</w:t>
      </w:r>
    </w:p>
    <w:p w:rsidR="009747AD" w:rsidRPr="00645DCC" w:rsidRDefault="009747AD" w:rsidP="009747AD">
      <w:pPr>
        <w:pStyle w:val="a4"/>
        <w:spacing w:before="80" w:after="0"/>
        <w:jc w:val="both"/>
        <w:rPr>
          <w:strike/>
        </w:rPr>
      </w:pPr>
      <w:r w:rsidRPr="00645DCC">
        <w:t>1.1. Цей договір про закупівлю електричної енергії у постачальника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за взаємною згодою Сторін, з урахуванням статей 633, 634, 641, 642 Цивільного кодексу України та абз.3,4 п.3.1.7 Правил роздрібного ринку електричної енергії», які затверджені Постановою НКРЕКП № 312 від 14.03.2018 р.</w:t>
      </w:r>
    </w:p>
    <w:p w:rsidR="009747AD" w:rsidRPr="00645DCC" w:rsidRDefault="009747AD" w:rsidP="009747AD">
      <w:pPr>
        <w:pStyle w:val="a4"/>
        <w:spacing w:before="80" w:after="0"/>
        <w:jc w:val="both"/>
      </w:pPr>
      <w:r w:rsidRPr="00645DCC">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w:t>
      </w:r>
      <w:proofErr w:type="gramStart"/>
      <w:r w:rsidRPr="00645DCC">
        <w:t>у сферах</w:t>
      </w:r>
      <w:proofErr w:type="gramEnd"/>
      <w:r w:rsidRPr="00645DCC">
        <w:t xml:space="preserve"> енергетики та комунальних послуг, від 14.03.2018 N 312 (далі - ПРРЕЕ), та є однаковими для всіх споживачів.</w:t>
      </w:r>
    </w:p>
    <w:p w:rsidR="009747AD" w:rsidRPr="00645DCC" w:rsidRDefault="009747AD" w:rsidP="009747AD">
      <w:pPr>
        <w:jc w:val="both"/>
      </w:pPr>
      <w:r w:rsidRPr="00645DCC">
        <w:rPr>
          <w:bCs/>
        </w:rPr>
        <w:t xml:space="preserve">Далі по тексту цього Договору Постачальник може іменуватися також Учасник, а Споживач – може іменуватися Замовник. Крім того, </w:t>
      </w:r>
      <w:r w:rsidRPr="00645DCC">
        <w:t>Постачальник або Споживач можуть іменуватися Сторона, а разом - Сторони.</w:t>
      </w:r>
    </w:p>
    <w:p w:rsidR="009747AD" w:rsidRPr="00645DCC" w:rsidRDefault="009747AD" w:rsidP="009747AD">
      <w:pPr>
        <w:pStyle w:val="3"/>
        <w:spacing w:before="80" w:beforeAutospacing="0" w:after="0" w:afterAutospacing="0"/>
        <w:jc w:val="center"/>
        <w:rPr>
          <w:sz w:val="24"/>
          <w:szCs w:val="24"/>
        </w:rPr>
      </w:pPr>
      <w:r w:rsidRPr="00645DCC">
        <w:rPr>
          <w:sz w:val="24"/>
          <w:szCs w:val="24"/>
        </w:rPr>
        <w:t>2. Предмет Договору</w:t>
      </w:r>
    </w:p>
    <w:p w:rsidR="009747AD" w:rsidRPr="00645DCC" w:rsidRDefault="009747AD" w:rsidP="009747AD">
      <w:pPr>
        <w:pStyle w:val="a4"/>
        <w:spacing w:before="0" w:after="0"/>
        <w:jc w:val="both"/>
      </w:pPr>
      <w:r w:rsidRPr="00645DCC">
        <w:t xml:space="preserve">2.1. За цим Договором Постачальник продає </w:t>
      </w:r>
      <w:r w:rsidRPr="00645DCC">
        <w:rPr>
          <w:b/>
        </w:rPr>
        <w:t>електричну енергію</w:t>
      </w:r>
      <w:r w:rsidRPr="00645DCC">
        <w:t xml:space="preserve">, за кодом </w:t>
      </w:r>
      <w:r w:rsidRPr="00645DCC">
        <w:rPr>
          <w:lang w:val="en-US"/>
        </w:rPr>
        <w:t>CPV</w:t>
      </w:r>
      <w:r w:rsidRPr="00645DCC">
        <w:t xml:space="preserve"> за ДК 021:2015-09310000-5 – </w:t>
      </w:r>
      <w:r w:rsidRPr="00645DCC">
        <w:rPr>
          <w:b/>
        </w:rPr>
        <w:t>Електрична енергія</w:t>
      </w:r>
      <w:r w:rsidRPr="00645DCC">
        <w:t>,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9747AD" w:rsidRPr="00645DCC" w:rsidRDefault="009747AD" w:rsidP="009747AD">
      <w:pPr>
        <w:pStyle w:val="a4"/>
        <w:spacing w:before="0" w:after="0"/>
        <w:jc w:val="both"/>
      </w:pPr>
      <w:r w:rsidRPr="00645DCC">
        <w:t xml:space="preserve">Кількість електричної енергії на </w:t>
      </w:r>
      <w:r w:rsidRPr="00BF4A53">
        <w:t>__________________202</w:t>
      </w:r>
      <w:r>
        <w:t>2</w:t>
      </w:r>
      <w:r w:rsidRPr="00BF4A53">
        <w:t xml:space="preserve"> р визначено в обсязі </w:t>
      </w:r>
      <w:r w:rsidRPr="00BF4A53">
        <w:rPr>
          <w:b/>
        </w:rPr>
        <w:t>____________</w:t>
      </w:r>
      <w:r w:rsidRPr="00BF4A53">
        <w:t xml:space="preserve"> кВт*год.  відповідно до Додатку 3 до Договору «</w:t>
      </w:r>
      <w:r w:rsidRPr="00BF4A53">
        <w:rPr>
          <w:bCs/>
        </w:rPr>
        <w:t>Обсяги постачання</w:t>
      </w:r>
      <w:r w:rsidRPr="00645DCC">
        <w:rPr>
          <w:bCs/>
        </w:rPr>
        <w:t xml:space="preserve"> (закупівлі) електричної </w:t>
      </w:r>
      <w:proofErr w:type="gramStart"/>
      <w:r w:rsidRPr="00645DCC">
        <w:rPr>
          <w:bCs/>
        </w:rPr>
        <w:t>енергії  Споживачу</w:t>
      </w:r>
      <w:proofErr w:type="gramEnd"/>
      <w:r w:rsidRPr="00645DCC">
        <w:rPr>
          <w:bCs/>
        </w:rPr>
        <w:t xml:space="preserve"> (чем)</w:t>
      </w:r>
      <w:r w:rsidRPr="00645DCC">
        <w:t>».</w:t>
      </w:r>
    </w:p>
    <w:p w:rsidR="009747AD" w:rsidRPr="00BF4A53" w:rsidRDefault="009747AD" w:rsidP="009747AD">
      <w:pPr>
        <w:pStyle w:val="a4"/>
        <w:spacing w:before="0" w:after="0"/>
        <w:jc w:val="both"/>
      </w:pPr>
      <w:r w:rsidRPr="00645DCC">
        <w:t xml:space="preserve">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розподілу/передачі (далі- Оператор системи) договору про надання послуг, на підставі якого </w:t>
      </w:r>
      <w:r w:rsidRPr="00BF4A53">
        <w:t>Споживач набуває право отримувати послугу з розподілу/передачі електричної енергії.</w:t>
      </w:r>
    </w:p>
    <w:p w:rsidR="009747AD" w:rsidRPr="00BF4A53" w:rsidRDefault="009747AD" w:rsidP="009747AD">
      <w:pPr>
        <w:jc w:val="both"/>
        <w:rPr>
          <w:bCs/>
          <w:color w:val="000000" w:themeColor="text1"/>
        </w:rPr>
      </w:pPr>
      <w:r w:rsidRPr="00BF4A53">
        <w:rPr>
          <w:bCs/>
          <w:color w:val="000000" w:themeColor="text1"/>
        </w:rPr>
        <w:t xml:space="preserve">2.3. Строк </w:t>
      </w:r>
      <w:r w:rsidRPr="00BF4A53">
        <w:rPr>
          <w:bCs/>
        </w:rPr>
        <w:t xml:space="preserve">постачання електричної </w:t>
      </w:r>
      <w:proofErr w:type="gramStart"/>
      <w:r w:rsidRPr="00BF4A53">
        <w:rPr>
          <w:bCs/>
        </w:rPr>
        <w:t xml:space="preserve">енергії:   </w:t>
      </w:r>
      <w:proofErr w:type="gramEnd"/>
      <w:r w:rsidRPr="00BF4A53">
        <w:t>__________________202</w:t>
      </w:r>
      <w:r>
        <w:t>2</w:t>
      </w:r>
      <w:r w:rsidRPr="00BF4A53">
        <w:t xml:space="preserve"> року</w:t>
      </w:r>
      <w:r w:rsidRPr="00BF4A53">
        <w:rPr>
          <w:bCs/>
        </w:rPr>
        <w:t>.</w:t>
      </w:r>
    </w:p>
    <w:p w:rsidR="009747AD" w:rsidRPr="00645DCC" w:rsidRDefault="009747AD" w:rsidP="009747AD">
      <w:pPr>
        <w:jc w:val="both"/>
        <w:rPr>
          <w:bCs/>
        </w:rPr>
      </w:pPr>
      <w:r w:rsidRPr="00BF4A53">
        <w:rPr>
          <w:bCs/>
          <w:color w:val="000000" w:themeColor="text1"/>
        </w:rPr>
        <w:t xml:space="preserve">2.4. Місце </w:t>
      </w:r>
      <w:r w:rsidRPr="00BF4A53">
        <w:rPr>
          <w:bCs/>
        </w:rPr>
        <w:t>постачання електричної енергії: ___________________________.</w:t>
      </w:r>
    </w:p>
    <w:p w:rsidR="009747AD" w:rsidRPr="00645DCC" w:rsidRDefault="009747AD" w:rsidP="009747AD">
      <w:pPr>
        <w:jc w:val="both"/>
        <w:rPr>
          <w:bCs/>
          <w:color w:val="000000" w:themeColor="text1"/>
        </w:rPr>
      </w:pPr>
    </w:p>
    <w:p w:rsidR="009747AD" w:rsidRPr="00645DCC" w:rsidRDefault="009747AD" w:rsidP="009747AD">
      <w:pPr>
        <w:pStyle w:val="3"/>
        <w:spacing w:before="0" w:beforeAutospacing="0" w:after="0" w:afterAutospacing="0"/>
        <w:jc w:val="center"/>
        <w:rPr>
          <w:sz w:val="24"/>
          <w:szCs w:val="24"/>
        </w:rPr>
      </w:pPr>
      <w:r w:rsidRPr="00645DCC">
        <w:rPr>
          <w:sz w:val="24"/>
          <w:szCs w:val="24"/>
        </w:rPr>
        <w:t>3. Умови постачання</w:t>
      </w:r>
    </w:p>
    <w:p w:rsidR="009747AD" w:rsidRPr="00645DCC" w:rsidRDefault="009747AD" w:rsidP="009747AD">
      <w:pPr>
        <w:pStyle w:val="a4"/>
        <w:spacing w:before="0" w:after="0"/>
        <w:jc w:val="both"/>
      </w:pPr>
      <w:r w:rsidRPr="00645DCC">
        <w:t>3.1. Початком постачання електричної енергії Споживачу є дата, зазначена в заяві-приєднанні, яка є додатком 1 до цього Договору.</w:t>
      </w:r>
    </w:p>
    <w:p w:rsidR="009747AD" w:rsidRPr="00645DCC" w:rsidRDefault="009747AD" w:rsidP="009747AD">
      <w:pPr>
        <w:pStyle w:val="a4"/>
        <w:spacing w:before="0" w:after="0"/>
        <w:jc w:val="both"/>
      </w:pPr>
      <w:r w:rsidRPr="00645DCC">
        <w:t>3.2. Споживач має право вільно змінювати Постачальника відповідно до процедури, визначеної ПРРЕЕ, та умов цього Договору.</w:t>
      </w:r>
    </w:p>
    <w:p w:rsidR="009747AD" w:rsidRPr="00645DCC" w:rsidRDefault="009747AD" w:rsidP="009747AD">
      <w:pPr>
        <w:pStyle w:val="a4"/>
        <w:spacing w:before="0" w:after="0"/>
        <w:jc w:val="both"/>
      </w:pPr>
    </w:p>
    <w:p w:rsidR="009747AD" w:rsidRPr="00645DCC" w:rsidRDefault="009747AD" w:rsidP="009747AD">
      <w:pPr>
        <w:pStyle w:val="3"/>
        <w:spacing w:before="0" w:beforeAutospacing="0" w:after="0" w:afterAutospacing="0"/>
        <w:jc w:val="center"/>
        <w:rPr>
          <w:sz w:val="24"/>
          <w:szCs w:val="24"/>
        </w:rPr>
      </w:pPr>
      <w:r w:rsidRPr="00645DCC">
        <w:rPr>
          <w:sz w:val="24"/>
          <w:szCs w:val="24"/>
        </w:rPr>
        <w:lastRenderedPageBreak/>
        <w:t>4. Якість постачання електричної енергії</w:t>
      </w:r>
    </w:p>
    <w:p w:rsidR="009747AD" w:rsidRPr="00645DCC" w:rsidRDefault="009747AD" w:rsidP="009747AD">
      <w:pPr>
        <w:pStyle w:val="a4"/>
        <w:spacing w:before="0" w:after="0"/>
        <w:jc w:val="both"/>
      </w:pPr>
      <w:r w:rsidRPr="00645DCC">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9747AD" w:rsidRPr="00645DCC" w:rsidRDefault="009747AD" w:rsidP="009747AD">
      <w:pPr>
        <w:pStyle w:val="a4"/>
        <w:spacing w:before="0" w:after="0"/>
        <w:jc w:val="both"/>
      </w:pPr>
      <w:r w:rsidRPr="00645DCC">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9747AD" w:rsidRPr="00645DCC" w:rsidRDefault="009747AD" w:rsidP="009747AD">
      <w:pPr>
        <w:pStyle w:val="a4"/>
        <w:spacing w:before="0" w:after="0"/>
        <w:jc w:val="both"/>
      </w:pPr>
      <w:r w:rsidRPr="00645DCC">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w:t>
      </w:r>
      <w:proofErr w:type="gramStart"/>
      <w:r w:rsidRPr="00645DCC">
        <w:t>у порядку</w:t>
      </w:r>
      <w:proofErr w:type="gramEnd"/>
      <w:r w:rsidRPr="00645DCC">
        <w:t>, затвердженому Регулятором, опублікувати на своєму офіційному веб-сайті порядок надання компенсацій та їх розміри.</w:t>
      </w:r>
    </w:p>
    <w:p w:rsidR="009747AD" w:rsidRPr="00645DCC" w:rsidRDefault="009747AD" w:rsidP="009747AD">
      <w:pPr>
        <w:pStyle w:val="a4"/>
        <w:spacing w:before="80" w:after="0"/>
        <w:jc w:val="both"/>
      </w:pPr>
    </w:p>
    <w:p w:rsidR="009747AD" w:rsidRPr="00645DCC" w:rsidRDefault="009747AD" w:rsidP="009747AD">
      <w:pPr>
        <w:pStyle w:val="3"/>
        <w:spacing w:before="80" w:beforeAutospacing="0" w:after="0" w:afterAutospacing="0"/>
        <w:jc w:val="center"/>
        <w:rPr>
          <w:sz w:val="24"/>
          <w:szCs w:val="24"/>
        </w:rPr>
      </w:pPr>
      <w:r w:rsidRPr="00645DCC">
        <w:rPr>
          <w:sz w:val="24"/>
          <w:szCs w:val="24"/>
        </w:rPr>
        <w:t>5. Ціна, порядок обліку та оплати електричної енергії</w:t>
      </w:r>
    </w:p>
    <w:p w:rsidR="009747AD" w:rsidRPr="00645DCC" w:rsidRDefault="009747AD" w:rsidP="009747AD">
      <w:pPr>
        <w:pStyle w:val="a4"/>
        <w:spacing w:before="0" w:after="0"/>
        <w:jc w:val="both"/>
      </w:pPr>
      <w:r w:rsidRPr="00645DCC">
        <w:t xml:space="preserve">5.1. Ціна цього договору </w:t>
      </w:r>
      <w:r w:rsidRPr="00BF4A53">
        <w:t>на ___________ 202</w:t>
      </w:r>
      <w:r>
        <w:t>2</w:t>
      </w:r>
      <w:r w:rsidRPr="00BF4A53">
        <w:t xml:space="preserve"> р</w:t>
      </w:r>
      <w:r>
        <w:t>і</w:t>
      </w:r>
      <w:r w:rsidRPr="00BF4A53">
        <w:t>к становить</w:t>
      </w:r>
      <w:r w:rsidRPr="00645DCC">
        <w:t xml:space="preserve"> </w:t>
      </w:r>
      <w:r w:rsidRPr="00645DCC">
        <w:rPr>
          <w:b/>
        </w:rPr>
        <w:t>_____________________</w:t>
      </w:r>
      <w:r w:rsidRPr="00645DCC">
        <w:t xml:space="preserve"> грн. (_________</w:t>
      </w:r>
      <w:proofErr w:type="gramStart"/>
      <w:r w:rsidRPr="00645DCC">
        <w:t>грн .</w:t>
      </w:r>
      <w:proofErr w:type="gramEnd"/>
      <w:r w:rsidRPr="00645DCC">
        <w:t>______ коп.), у тому числі ПДВ- _________грн. (____________ грн. _______коп.).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3 до цього Договору.</w:t>
      </w:r>
    </w:p>
    <w:p w:rsidR="009747AD" w:rsidRPr="00645DCC" w:rsidRDefault="009747AD" w:rsidP="009747AD">
      <w:pPr>
        <w:pStyle w:val="a4"/>
        <w:spacing w:before="0" w:after="0"/>
        <w:jc w:val="both"/>
      </w:pPr>
      <w:r w:rsidRPr="00645DCC">
        <w:t>5.2. Ціна (тариф) електричної енергії зазначається в комерційній пропозиції Постачальника.</w:t>
      </w:r>
    </w:p>
    <w:p w:rsidR="009747AD" w:rsidRPr="00645DCC" w:rsidRDefault="009747AD" w:rsidP="009747AD">
      <w:pPr>
        <w:pStyle w:val="a4"/>
        <w:spacing w:before="0" w:after="0"/>
        <w:jc w:val="both"/>
      </w:pPr>
      <w:r w:rsidRPr="00645DCC">
        <w:t>Для одного об'єкта споживання (площадки вимірювання) застосовується одна ціна електричної енергії.</w:t>
      </w:r>
    </w:p>
    <w:p w:rsidR="009747AD" w:rsidRPr="00645DCC" w:rsidRDefault="009747AD" w:rsidP="009747AD">
      <w:pPr>
        <w:pStyle w:val="a4"/>
        <w:spacing w:before="0" w:after="0"/>
        <w:jc w:val="both"/>
      </w:pPr>
      <w:r w:rsidRPr="00645DCC">
        <w:t xml:space="preserve">5.3. Інформація про діючу ціну електричної енергії має бути розміщена на офіційному веб-сайті Постачальника не пізніше ніж за 20 днів </w:t>
      </w:r>
      <w:proofErr w:type="gramStart"/>
      <w:r w:rsidRPr="00645DCC">
        <w:t>до початку</w:t>
      </w:r>
      <w:proofErr w:type="gramEnd"/>
      <w:r w:rsidRPr="00645DCC">
        <w:t xml:space="preserve"> її застосування із зазначенням порядку її формування.</w:t>
      </w:r>
    </w:p>
    <w:p w:rsidR="009747AD" w:rsidRPr="00645DCC" w:rsidRDefault="009747AD" w:rsidP="009747AD">
      <w:pPr>
        <w:pStyle w:val="a4"/>
        <w:spacing w:before="0" w:after="0"/>
        <w:contextualSpacing/>
        <w:jc w:val="both"/>
      </w:pPr>
      <w:r w:rsidRPr="00645DCC">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9747AD" w:rsidRPr="00645DCC" w:rsidRDefault="009747AD" w:rsidP="009747AD">
      <w:pPr>
        <w:pStyle w:val="a4"/>
        <w:spacing w:before="0" w:after="0"/>
        <w:contextualSpacing/>
        <w:jc w:val="both"/>
      </w:pPr>
      <w:r w:rsidRPr="00645DCC">
        <w:t>У випадках застосування до Споживача диференційованих цін електричної енергії суми, вказані в рахунках, інформаційно відображають середню ціну, обчислену на базі різних диференційованих цін.</w:t>
      </w:r>
    </w:p>
    <w:p w:rsidR="009747AD" w:rsidRPr="00645DCC" w:rsidRDefault="009747AD" w:rsidP="009747AD">
      <w:pPr>
        <w:pStyle w:val="a4"/>
        <w:spacing w:before="0" w:after="0"/>
        <w:contextualSpacing/>
        <w:jc w:val="both"/>
      </w:pPr>
      <w:r w:rsidRPr="00645DCC">
        <w:t>5.5. Розрахунковим періодом за цим Договором є календарний місяць.</w:t>
      </w:r>
    </w:p>
    <w:p w:rsidR="009747AD" w:rsidRPr="00645DCC" w:rsidRDefault="009747AD" w:rsidP="009747AD">
      <w:pPr>
        <w:pStyle w:val="a4"/>
        <w:contextualSpacing/>
        <w:jc w:val="both"/>
      </w:pPr>
      <w:r>
        <w:t>5.6. Розрахунки Споживача за цим Договором здійснюються на підставі акту прийняття-передавання електричної енергії та рахунку протягом 10-ти робочих днів. Оплата вартості електричної енергії за цим Договором здійснюється Споживачем виключно шляхом перерахування коштів на рахунок Постачальника.</w:t>
      </w:r>
      <w:r>
        <w:rPr>
          <w:lang w:val="uk-UA"/>
        </w:rPr>
        <w:t xml:space="preserve"> </w:t>
      </w:r>
      <w:r>
        <w:t>Оплата вважається здійсненою після того, як на рахунок Постачальника надійшла вся сума коштів, що підлягає сплаті за куповану електричну енергію відповідно до умов цього Договору. Рахунок Постачальника зазначається у платіжних документах Постачальника, у тому числі у разі його зміни.</w:t>
      </w:r>
      <w:r w:rsidRPr="00645DCC">
        <w:t xml:space="preserve">5.7. Оплата рахунка Постачальника за цим Договором має бути здійснена Споживачем у строк, визначений у рахунку, який не може бути меншим </w:t>
      </w:r>
      <w:r>
        <w:t>5</w:t>
      </w:r>
      <w:r w:rsidRPr="00645DCC">
        <w:t xml:space="preserve"> (</w:t>
      </w:r>
      <w:r>
        <w:t>п’яти</w:t>
      </w:r>
      <w:r w:rsidRPr="00645DCC">
        <w:t xml:space="preserve">) </w:t>
      </w:r>
      <w:r>
        <w:t>банківських</w:t>
      </w:r>
      <w:r w:rsidRPr="00645DCC">
        <w:t xml:space="preserve"> днів з моменту отримання його Споживачем.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9747AD" w:rsidRPr="00645DCC" w:rsidRDefault="009747AD" w:rsidP="009747AD">
      <w:pPr>
        <w:pStyle w:val="a4"/>
        <w:spacing w:before="0" w:after="0"/>
        <w:contextualSpacing/>
        <w:jc w:val="both"/>
      </w:pPr>
      <w:r w:rsidRPr="00645DCC">
        <w:t xml:space="preserve">5.8. Якщо Споживач не здійснив оплату за цим Договором у строки, передбачені комерційною пропозицією, Постачальник має право звернутись до оператора системи, з яким укладено договір про розподіл/передачу з питанням здійснення заходів з припинення постачання електричної енергії Споживачу </w:t>
      </w:r>
      <w:proofErr w:type="gramStart"/>
      <w:r w:rsidRPr="00645DCC">
        <w:t>у порядку</w:t>
      </w:r>
      <w:proofErr w:type="gramEnd"/>
      <w:r w:rsidRPr="00645DCC">
        <w:t>, визначеному ПРРЕЕ.</w:t>
      </w:r>
    </w:p>
    <w:p w:rsidR="009747AD" w:rsidRPr="00645DCC" w:rsidRDefault="009747AD" w:rsidP="009747AD">
      <w:pPr>
        <w:pStyle w:val="a4"/>
        <w:spacing w:before="0" w:after="0"/>
        <w:jc w:val="both"/>
      </w:pPr>
      <w:r w:rsidRPr="00645DCC">
        <w:t>У разі порушення Споживачем строків оплати за цим Договором, Постачальник має право вимагати сплату пені.</w:t>
      </w:r>
    </w:p>
    <w:p w:rsidR="009747AD" w:rsidRPr="00645DCC" w:rsidRDefault="009747AD" w:rsidP="009747AD">
      <w:pPr>
        <w:pStyle w:val="a4"/>
        <w:spacing w:before="0" w:after="0"/>
        <w:jc w:val="both"/>
      </w:pPr>
      <w:r w:rsidRPr="00645DCC">
        <w:lastRenderedPageBreak/>
        <w:t>Пеня нараховується за кожен день прострочення оплати, розмір пені 0,5 %, але не більше подвійної облікової ставки Національного банку України від суми боргу, що діяла в період за який здійснюється нарахування та сплачується Споживачем за вимогою Постачальника.</w:t>
      </w:r>
    </w:p>
    <w:p w:rsidR="009747AD" w:rsidRPr="00645DCC" w:rsidRDefault="009747AD" w:rsidP="009747AD">
      <w:pPr>
        <w:pStyle w:val="a4"/>
        <w:spacing w:before="0" w:after="0"/>
        <w:jc w:val="both"/>
      </w:pPr>
      <w:r w:rsidRPr="00645DCC">
        <w:t xml:space="preserve">5.9. У разі виникнення у Споживача заборгованості за електричну енергію за цим Договором Споживач має право звернутися до Постачальника із заявою про складення графіка погашення заборгованості на строк, визначений за взаємного згодою сторін, але не більше 12 </w:t>
      </w:r>
      <w:proofErr w:type="gramStart"/>
      <w:r w:rsidRPr="00645DCC">
        <w:t>місяців,та</w:t>
      </w:r>
      <w:proofErr w:type="gramEnd"/>
      <w:r w:rsidRPr="00645DCC">
        <w:t xml:space="preserve">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9747AD" w:rsidRPr="00645DCC" w:rsidRDefault="009747AD" w:rsidP="009747AD">
      <w:pPr>
        <w:pStyle w:val="a4"/>
        <w:spacing w:before="0" w:after="0"/>
        <w:jc w:val="both"/>
      </w:pPr>
      <w:r w:rsidRPr="00645DCC">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w:t>
      </w:r>
      <w:proofErr w:type="gramStart"/>
      <w:r w:rsidRPr="00645DCC">
        <w:t>у порядку</w:t>
      </w:r>
      <w:proofErr w:type="gramEnd"/>
      <w:r w:rsidRPr="00645DCC">
        <w:t>, визначеному цим Договором.</w:t>
      </w:r>
    </w:p>
    <w:p w:rsidR="009747AD" w:rsidRPr="00C54FD9" w:rsidRDefault="009747AD" w:rsidP="009747AD">
      <w:pPr>
        <w:pStyle w:val="a4"/>
        <w:spacing w:before="0" w:after="0"/>
        <w:jc w:val="both"/>
      </w:pPr>
      <w:r w:rsidRPr="00645DCC">
        <w:t xml:space="preserve">5.10. </w:t>
      </w:r>
      <w:r w:rsidRPr="003C1EE2">
        <w:t xml:space="preserve">Споживач здійснює плату за послугу з розподілу електричної енергії </w:t>
      </w:r>
      <w:r>
        <w:t>самостійно оператору системи розподілу</w:t>
      </w:r>
      <w:r w:rsidRPr="003C1EE2">
        <w:t>.</w:t>
      </w:r>
      <w:r w:rsidRPr="00E56266">
        <w:t xml:space="preserve"> Спосіб оплати за послугу з розподілу електричної енергії зазначається в комерційній пропозиції,</w:t>
      </w:r>
      <w:r w:rsidRPr="00C54FD9">
        <w:t xml:space="preserve"> яка є додатком 2 до цього Договору.</w:t>
      </w:r>
    </w:p>
    <w:p w:rsidR="009747AD" w:rsidRPr="00645DCC" w:rsidRDefault="009747AD" w:rsidP="009747AD">
      <w:pPr>
        <w:pStyle w:val="a4"/>
        <w:spacing w:before="0" w:after="0"/>
        <w:jc w:val="both"/>
      </w:pPr>
      <w:r w:rsidRPr="00C54FD9">
        <w:t xml:space="preserve">5.11. Споживач має право обрати на розрахунковий період іншого Постачальника в установленому ПРРЕЕ порядку, </w:t>
      </w:r>
      <w:proofErr w:type="gramStart"/>
      <w:r w:rsidRPr="00C54FD9">
        <w:t>за умов</w:t>
      </w:r>
      <w:proofErr w:type="gramEnd"/>
      <w:r w:rsidRPr="00C54FD9">
        <w:t>, що в нього є укладений</w:t>
      </w:r>
      <w:r w:rsidRPr="00645DCC">
        <w:t xml:space="preserve"> договір про розподіл (передачу) електричної енергії з оператором системи та відсутня заборгованість за постачання електричної енергії перед діючим Постачальником.</w:t>
      </w:r>
    </w:p>
    <w:p w:rsidR="009747AD" w:rsidRPr="00645DCC" w:rsidRDefault="009747AD" w:rsidP="009747AD">
      <w:pPr>
        <w:pStyle w:val="a4"/>
        <w:spacing w:before="0" w:after="0"/>
        <w:jc w:val="both"/>
      </w:pPr>
      <w:r w:rsidRPr="00645DCC">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9747AD" w:rsidRPr="00645DCC" w:rsidRDefault="009747AD" w:rsidP="009747AD">
      <w:pPr>
        <w:pStyle w:val="a4"/>
        <w:spacing w:before="0" w:after="0"/>
        <w:jc w:val="both"/>
      </w:pPr>
      <w:r w:rsidRPr="00645DCC">
        <w:t>5.13.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законодавством порядку.</w:t>
      </w:r>
    </w:p>
    <w:p w:rsidR="009747AD" w:rsidRPr="00645DCC" w:rsidRDefault="009747AD" w:rsidP="009747AD">
      <w:pPr>
        <w:pStyle w:val="3"/>
        <w:spacing w:before="0" w:beforeAutospacing="0" w:after="0" w:afterAutospacing="0"/>
        <w:jc w:val="both"/>
        <w:rPr>
          <w:b w:val="0"/>
          <w:bCs w:val="0"/>
          <w:sz w:val="24"/>
          <w:szCs w:val="24"/>
        </w:rPr>
      </w:pPr>
      <w:r w:rsidRPr="00645DCC">
        <w:rPr>
          <w:b w:val="0"/>
          <w:bCs w:val="0"/>
          <w:sz w:val="24"/>
          <w:szCs w:val="24"/>
        </w:rPr>
        <w:t>Комерційна пропозиція, яка є додатком 2 до цього Договору, має містити наступну інформацію:</w:t>
      </w:r>
    </w:p>
    <w:p w:rsidR="009747AD" w:rsidRPr="00645DCC" w:rsidRDefault="009747AD" w:rsidP="009747AD">
      <w:pPr>
        <w:pStyle w:val="3"/>
        <w:spacing w:before="0" w:beforeAutospacing="0" w:after="0" w:afterAutospacing="0"/>
        <w:jc w:val="both"/>
        <w:rPr>
          <w:b w:val="0"/>
          <w:bCs w:val="0"/>
          <w:sz w:val="24"/>
          <w:szCs w:val="24"/>
        </w:rPr>
      </w:pPr>
      <w:r w:rsidRPr="00645DCC">
        <w:rPr>
          <w:b w:val="0"/>
          <w:bCs w:val="0"/>
          <w:sz w:val="24"/>
          <w:szCs w:val="24"/>
        </w:rPr>
        <w:t>1) ціну (тариф) електричної енергії, у тому числі диференційовані ціни (тарифи);</w:t>
      </w:r>
    </w:p>
    <w:p w:rsidR="009747AD" w:rsidRPr="00645DCC" w:rsidRDefault="009747AD" w:rsidP="009747AD">
      <w:pPr>
        <w:pStyle w:val="3"/>
        <w:spacing w:before="0" w:beforeAutospacing="0" w:after="0" w:afterAutospacing="0"/>
        <w:jc w:val="both"/>
        <w:rPr>
          <w:b w:val="0"/>
          <w:bCs w:val="0"/>
          <w:sz w:val="24"/>
          <w:szCs w:val="24"/>
        </w:rPr>
      </w:pPr>
      <w:r w:rsidRPr="00645DCC">
        <w:rPr>
          <w:b w:val="0"/>
          <w:bCs w:val="0"/>
          <w:sz w:val="24"/>
          <w:szCs w:val="24"/>
        </w:rPr>
        <w:t>2) спосіб оплати (необхідно обрати лише один з варіантів: попередня оплата, по факту, плановий платіж);</w:t>
      </w:r>
    </w:p>
    <w:p w:rsidR="009747AD" w:rsidRPr="00645DCC" w:rsidRDefault="009747AD" w:rsidP="009747AD">
      <w:pPr>
        <w:pStyle w:val="3"/>
        <w:spacing w:before="0" w:beforeAutospacing="0" w:after="0" w:afterAutospacing="0"/>
        <w:jc w:val="both"/>
        <w:rPr>
          <w:b w:val="0"/>
          <w:bCs w:val="0"/>
          <w:sz w:val="24"/>
          <w:szCs w:val="24"/>
        </w:rPr>
      </w:pPr>
      <w:r w:rsidRPr="00645DCC">
        <w:rPr>
          <w:b w:val="0"/>
          <w:bCs w:val="0"/>
          <w:sz w:val="24"/>
          <w:szCs w:val="24"/>
        </w:rPr>
        <w:t>3) термін надання рахунку за спожиту електричну енергію та строк його оплати;</w:t>
      </w:r>
    </w:p>
    <w:p w:rsidR="009747AD" w:rsidRPr="00645DCC" w:rsidRDefault="009747AD" w:rsidP="009747AD">
      <w:pPr>
        <w:pStyle w:val="3"/>
        <w:spacing w:before="0" w:beforeAutospacing="0" w:after="0" w:afterAutospacing="0"/>
        <w:jc w:val="both"/>
        <w:rPr>
          <w:b w:val="0"/>
          <w:bCs w:val="0"/>
          <w:sz w:val="24"/>
          <w:szCs w:val="24"/>
        </w:rPr>
      </w:pPr>
      <w:r w:rsidRPr="00645DCC">
        <w:rPr>
          <w:b w:val="0"/>
          <w:bCs w:val="0"/>
          <w:sz w:val="24"/>
          <w:szCs w:val="24"/>
        </w:rPr>
        <w:t>4) визначення способу оплати послуг з розподілу/передачі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9747AD" w:rsidRPr="00645DCC" w:rsidRDefault="009747AD" w:rsidP="009747AD">
      <w:pPr>
        <w:pStyle w:val="3"/>
        <w:spacing w:before="0" w:beforeAutospacing="0" w:after="0" w:afterAutospacing="0"/>
        <w:jc w:val="both"/>
        <w:rPr>
          <w:b w:val="0"/>
          <w:bCs w:val="0"/>
          <w:sz w:val="24"/>
          <w:szCs w:val="24"/>
        </w:rPr>
      </w:pPr>
      <w:r w:rsidRPr="00645DCC">
        <w:rPr>
          <w:b w:val="0"/>
          <w:bCs w:val="0"/>
          <w:sz w:val="24"/>
          <w:szCs w:val="24"/>
        </w:rPr>
        <w:t>5) розмір пені за порушення строку оплати або штраф;</w:t>
      </w:r>
    </w:p>
    <w:p w:rsidR="009747AD" w:rsidRPr="00645DCC" w:rsidRDefault="009747AD" w:rsidP="009747AD">
      <w:pPr>
        <w:pStyle w:val="3"/>
        <w:spacing w:before="0" w:beforeAutospacing="0" w:after="0" w:afterAutospacing="0"/>
        <w:jc w:val="both"/>
        <w:rPr>
          <w:b w:val="0"/>
          <w:bCs w:val="0"/>
          <w:sz w:val="24"/>
          <w:szCs w:val="24"/>
        </w:rPr>
      </w:pPr>
      <w:r w:rsidRPr="00645DCC">
        <w:rPr>
          <w:b w:val="0"/>
          <w:bCs w:val="0"/>
          <w:sz w:val="24"/>
          <w:szCs w:val="24"/>
        </w:rPr>
        <w:t>6) розмір компенсації Споживачу за недодержання Постачальником якості надання комерційних послуг;</w:t>
      </w:r>
    </w:p>
    <w:p w:rsidR="009747AD" w:rsidRPr="00645DCC" w:rsidRDefault="009747AD" w:rsidP="009747AD">
      <w:pPr>
        <w:pStyle w:val="3"/>
        <w:spacing w:before="0" w:beforeAutospacing="0" w:after="0" w:afterAutospacing="0"/>
        <w:jc w:val="both"/>
        <w:rPr>
          <w:b w:val="0"/>
          <w:bCs w:val="0"/>
          <w:sz w:val="24"/>
          <w:szCs w:val="24"/>
        </w:rPr>
      </w:pPr>
      <w:r w:rsidRPr="00645DCC">
        <w:rPr>
          <w:b w:val="0"/>
          <w:bCs w:val="0"/>
          <w:sz w:val="24"/>
          <w:szCs w:val="24"/>
        </w:rPr>
        <w:t>7) розмір штрафу за дострокове розірвання Договору у випадках, не передбачених умовами Договору;</w:t>
      </w:r>
    </w:p>
    <w:p w:rsidR="009747AD" w:rsidRPr="00645DCC" w:rsidRDefault="009747AD" w:rsidP="009747AD">
      <w:pPr>
        <w:pStyle w:val="3"/>
        <w:spacing w:before="0" w:beforeAutospacing="0" w:after="0" w:afterAutospacing="0"/>
        <w:jc w:val="both"/>
        <w:rPr>
          <w:b w:val="0"/>
          <w:bCs w:val="0"/>
          <w:sz w:val="24"/>
          <w:szCs w:val="24"/>
        </w:rPr>
      </w:pPr>
      <w:r w:rsidRPr="00645DCC">
        <w:rPr>
          <w:b w:val="0"/>
          <w:bCs w:val="0"/>
          <w:sz w:val="24"/>
          <w:szCs w:val="24"/>
        </w:rPr>
        <w:t>8) термін дії Договору та умови пролонгації;</w:t>
      </w:r>
    </w:p>
    <w:p w:rsidR="009747AD" w:rsidRPr="00645DCC" w:rsidRDefault="009747AD" w:rsidP="009747AD">
      <w:pPr>
        <w:pStyle w:val="3"/>
        <w:spacing w:before="0" w:beforeAutospacing="0" w:after="0" w:afterAutospacing="0"/>
        <w:jc w:val="both"/>
        <w:rPr>
          <w:b w:val="0"/>
          <w:bCs w:val="0"/>
          <w:sz w:val="24"/>
          <w:szCs w:val="24"/>
        </w:rPr>
      </w:pPr>
      <w:r w:rsidRPr="00645DCC">
        <w:rPr>
          <w:b w:val="0"/>
          <w:bCs w:val="0"/>
          <w:sz w:val="24"/>
          <w:szCs w:val="24"/>
        </w:rPr>
        <w:t>9) дата та підпис споживача;</w:t>
      </w:r>
    </w:p>
    <w:p w:rsidR="009747AD" w:rsidRPr="00645DCC" w:rsidRDefault="009747AD" w:rsidP="009747AD">
      <w:pPr>
        <w:pStyle w:val="3"/>
        <w:spacing w:before="0" w:beforeAutospacing="0" w:after="0" w:afterAutospacing="0"/>
        <w:jc w:val="both"/>
        <w:rPr>
          <w:b w:val="0"/>
          <w:bCs w:val="0"/>
          <w:sz w:val="24"/>
          <w:szCs w:val="24"/>
        </w:rPr>
      </w:pPr>
      <w:r w:rsidRPr="00645DCC">
        <w:rPr>
          <w:b w:val="0"/>
          <w:bCs w:val="0"/>
          <w:sz w:val="24"/>
          <w:szCs w:val="24"/>
        </w:rPr>
        <w:t>10) можливість надання пільг, субсидій.</w:t>
      </w:r>
    </w:p>
    <w:p w:rsidR="009747AD" w:rsidRDefault="009747AD" w:rsidP="009747AD">
      <w:pPr>
        <w:pStyle w:val="3"/>
        <w:spacing w:before="0" w:beforeAutospacing="0" w:after="0" w:afterAutospacing="0"/>
        <w:jc w:val="both"/>
        <w:rPr>
          <w:b w:val="0"/>
          <w:bCs w:val="0"/>
          <w:sz w:val="24"/>
          <w:szCs w:val="24"/>
        </w:rPr>
      </w:pPr>
    </w:p>
    <w:p w:rsidR="009747AD" w:rsidRPr="00645DCC" w:rsidRDefault="009747AD" w:rsidP="009747AD">
      <w:pPr>
        <w:pStyle w:val="3"/>
        <w:spacing w:before="0" w:beforeAutospacing="0" w:after="0" w:afterAutospacing="0"/>
        <w:jc w:val="both"/>
        <w:rPr>
          <w:b w:val="0"/>
          <w:bCs w:val="0"/>
          <w:sz w:val="24"/>
          <w:szCs w:val="24"/>
        </w:rPr>
      </w:pPr>
      <w:r w:rsidRPr="00351C8F">
        <w:rPr>
          <w:b w:val="0"/>
          <w:bCs w:val="0"/>
          <w:sz w:val="24"/>
          <w:szCs w:val="24"/>
        </w:rPr>
        <w:t>5.14. Після прийняття Споживачем комерційних пропозицій Постачальника внесення змін до них можливе лише за згодою сторін або у випадках та в порядку, передбачених умовами цього Договору, або в порядку, встановленому чинним законодавством.</w:t>
      </w:r>
    </w:p>
    <w:p w:rsidR="009747AD" w:rsidRPr="00645DCC" w:rsidRDefault="009747AD" w:rsidP="009747AD">
      <w:pPr>
        <w:pStyle w:val="3"/>
        <w:spacing w:before="0" w:beforeAutospacing="0" w:after="0" w:afterAutospacing="0"/>
        <w:jc w:val="both"/>
        <w:rPr>
          <w:b w:val="0"/>
          <w:bCs w:val="0"/>
          <w:sz w:val="24"/>
          <w:szCs w:val="24"/>
        </w:rPr>
      </w:pPr>
    </w:p>
    <w:p w:rsidR="009747AD" w:rsidRPr="00645DCC" w:rsidRDefault="009747AD" w:rsidP="009747AD">
      <w:pPr>
        <w:pStyle w:val="3"/>
        <w:spacing w:before="0" w:beforeAutospacing="0" w:after="0" w:afterAutospacing="0"/>
        <w:jc w:val="center"/>
        <w:rPr>
          <w:sz w:val="24"/>
          <w:szCs w:val="24"/>
        </w:rPr>
      </w:pPr>
      <w:r w:rsidRPr="00645DCC">
        <w:rPr>
          <w:sz w:val="24"/>
          <w:szCs w:val="24"/>
        </w:rPr>
        <w:t>6. Права та обов'язки Споживача</w:t>
      </w:r>
    </w:p>
    <w:p w:rsidR="009747AD" w:rsidRPr="00645DCC" w:rsidRDefault="009747AD" w:rsidP="009747AD">
      <w:pPr>
        <w:pStyle w:val="a4"/>
        <w:spacing w:before="0" w:after="0"/>
        <w:jc w:val="both"/>
      </w:pPr>
      <w:r w:rsidRPr="00645DCC">
        <w:t>6.1. Споживач має право:</w:t>
      </w:r>
    </w:p>
    <w:p w:rsidR="009747AD" w:rsidRPr="00645DCC" w:rsidRDefault="009747AD" w:rsidP="009747AD">
      <w:pPr>
        <w:pStyle w:val="a4"/>
        <w:spacing w:before="0" w:after="0"/>
        <w:jc w:val="both"/>
      </w:pPr>
      <w:r w:rsidRPr="00645DCC">
        <w:t>1) обирати спосіб визначення ціни за постачання електричної енергії на умовах, зазначених у комерційній пропозиції, обраній Споживачем;</w:t>
      </w:r>
    </w:p>
    <w:p w:rsidR="009747AD" w:rsidRPr="00645DCC" w:rsidRDefault="009747AD" w:rsidP="009747AD">
      <w:pPr>
        <w:pStyle w:val="a4"/>
        <w:spacing w:before="0" w:after="0"/>
        <w:jc w:val="both"/>
      </w:pPr>
      <w:r w:rsidRPr="00645DCC">
        <w:t>2) отримувати електричну енергію на умовах, зазначених у цьому Договорі;</w:t>
      </w:r>
    </w:p>
    <w:p w:rsidR="009747AD" w:rsidRPr="00645DCC" w:rsidRDefault="009747AD" w:rsidP="009747AD">
      <w:pPr>
        <w:pStyle w:val="a4"/>
        <w:spacing w:before="0" w:after="0"/>
        <w:jc w:val="both"/>
      </w:pPr>
      <w:r w:rsidRPr="00645DCC">
        <w:lastRenderedPageBreak/>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9747AD" w:rsidRPr="00645DCC" w:rsidRDefault="009747AD" w:rsidP="009747AD">
      <w:pPr>
        <w:pStyle w:val="a4"/>
        <w:spacing w:before="0" w:after="0"/>
        <w:jc w:val="both"/>
      </w:pPr>
      <w:r w:rsidRPr="00645DCC">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9747AD" w:rsidRPr="00645DCC" w:rsidRDefault="009747AD" w:rsidP="009747AD">
      <w:pPr>
        <w:pStyle w:val="a4"/>
        <w:spacing w:before="0" w:after="0"/>
        <w:jc w:val="both"/>
      </w:pPr>
      <w:r w:rsidRPr="00645DCC">
        <w:t>5) безоплатно отримувати інформацію про обсяги та інші параметри власного споживання електричної енергії;</w:t>
      </w:r>
    </w:p>
    <w:p w:rsidR="009747AD" w:rsidRPr="00645DCC" w:rsidRDefault="009747AD" w:rsidP="009747AD">
      <w:pPr>
        <w:pStyle w:val="a4"/>
        <w:spacing w:before="0" w:after="0"/>
        <w:jc w:val="both"/>
      </w:pPr>
      <w:r w:rsidRPr="00645DCC">
        <w:t>6) звертатися до Постачальника для вирішення будь-яких питань, пов'язаних з виконанням цього Договору;</w:t>
      </w:r>
    </w:p>
    <w:p w:rsidR="009747AD" w:rsidRPr="00645DCC" w:rsidRDefault="009747AD" w:rsidP="009747AD">
      <w:pPr>
        <w:pStyle w:val="a4"/>
        <w:spacing w:before="0" w:after="0"/>
        <w:jc w:val="both"/>
      </w:pPr>
      <w:r w:rsidRPr="00645DCC">
        <w:t>7) вимагати від Постачальника надання письмової форми цього Договору;</w:t>
      </w:r>
    </w:p>
    <w:p w:rsidR="009747AD" w:rsidRPr="00645DCC" w:rsidRDefault="009747AD" w:rsidP="009747AD">
      <w:pPr>
        <w:pStyle w:val="a4"/>
        <w:spacing w:before="0" w:after="0"/>
        <w:jc w:val="both"/>
      </w:pPr>
      <w:r w:rsidRPr="00645DCC">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9747AD" w:rsidRPr="00645DCC" w:rsidRDefault="009747AD" w:rsidP="009747AD">
      <w:pPr>
        <w:pStyle w:val="a4"/>
        <w:spacing w:before="0" w:after="0"/>
        <w:jc w:val="both"/>
      </w:pPr>
      <w:r w:rsidRPr="00645DCC">
        <w:t>9) за ініціативою однієї із сторін проводити звіряння фактичних розрахунків в установленому ПРРЕЕ порядку з підписанням відповідного акта;</w:t>
      </w:r>
    </w:p>
    <w:p w:rsidR="009747AD" w:rsidRPr="00645DCC" w:rsidRDefault="009747AD" w:rsidP="009747AD">
      <w:pPr>
        <w:pStyle w:val="a4"/>
        <w:spacing w:before="0" w:after="0"/>
        <w:jc w:val="both"/>
      </w:pPr>
      <w:r w:rsidRPr="00645DCC">
        <w:t>10) вільно обирати іншого електропостачальника та розірвати цей Договір у встановленому цим Договором, комерційною пропозицією та чинним законодавством порядку;</w:t>
      </w:r>
    </w:p>
    <w:p w:rsidR="009747AD" w:rsidRPr="00645DCC" w:rsidRDefault="009747AD" w:rsidP="009747AD">
      <w:pPr>
        <w:pStyle w:val="a4"/>
        <w:spacing w:before="0" w:after="0"/>
        <w:jc w:val="both"/>
      </w:pPr>
      <w:r w:rsidRPr="00645DCC">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9747AD" w:rsidRPr="00645DCC" w:rsidRDefault="009747AD" w:rsidP="009747AD">
      <w:pPr>
        <w:pStyle w:val="a4"/>
        <w:spacing w:before="0" w:after="0"/>
        <w:jc w:val="both"/>
      </w:pPr>
      <w:r w:rsidRPr="00645DCC">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9747AD" w:rsidRPr="00645DCC" w:rsidRDefault="009747AD" w:rsidP="009747AD">
      <w:pPr>
        <w:pStyle w:val="aa"/>
        <w:jc w:val="both"/>
        <w:rPr>
          <w:rFonts w:ascii="Times New Roman" w:hAnsi="Times New Roman"/>
          <w:sz w:val="24"/>
          <w:szCs w:val="24"/>
          <w:lang w:val="uk-UA"/>
        </w:rPr>
      </w:pPr>
      <w:r w:rsidRPr="00645DCC">
        <w:rPr>
          <w:rFonts w:ascii="Times New Roman" w:hAnsi="Times New Roman"/>
          <w:sz w:val="24"/>
          <w:szCs w:val="24"/>
        </w:rPr>
        <w:t xml:space="preserve">13) перейти на постачання електричної енергії до іншого електропостачальника, у разі наявності договору споживача про надання послуг з розподілу </w:t>
      </w:r>
      <w:r w:rsidRPr="00645DCC">
        <w:rPr>
          <w:rFonts w:ascii="Times New Roman" w:hAnsi="Times New Roman"/>
          <w:sz w:val="24"/>
          <w:szCs w:val="24"/>
          <w:lang w:val="uk-UA"/>
        </w:rPr>
        <w:t>/передачі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9747AD" w:rsidRPr="00645DCC" w:rsidRDefault="009747AD" w:rsidP="009747AD">
      <w:pPr>
        <w:pStyle w:val="a4"/>
        <w:spacing w:before="0" w:after="0"/>
        <w:jc w:val="both"/>
      </w:pPr>
      <w:r w:rsidRPr="00645DCC">
        <w:t>14) інші права, передбачені чинним законодавством і цим Договором.</w:t>
      </w:r>
    </w:p>
    <w:p w:rsidR="009747AD" w:rsidRPr="00645DCC" w:rsidRDefault="009747AD" w:rsidP="009747AD">
      <w:pPr>
        <w:pStyle w:val="a4"/>
        <w:spacing w:before="0" w:after="0"/>
        <w:jc w:val="both"/>
      </w:pPr>
      <w:r w:rsidRPr="00645DCC">
        <w:t>6.2. Споживач зобов'язується:</w:t>
      </w:r>
    </w:p>
    <w:p w:rsidR="009747AD" w:rsidRPr="00645DCC" w:rsidRDefault="009747AD" w:rsidP="009747AD">
      <w:pPr>
        <w:pStyle w:val="a4"/>
        <w:spacing w:before="0" w:after="0"/>
        <w:jc w:val="both"/>
      </w:pPr>
      <w:r w:rsidRPr="00645DCC">
        <w:t>1) забезпечувати своєчасну та повну оплату спожитої електричної енергії згідно з умовами цього Договору;</w:t>
      </w:r>
    </w:p>
    <w:p w:rsidR="009747AD" w:rsidRPr="00645DCC" w:rsidRDefault="009747AD" w:rsidP="009747AD">
      <w:pPr>
        <w:pStyle w:val="a4"/>
        <w:spacing w:before="0" w:after="0"/>
        <w:jc w:val="both"/>
      </w:pPr>
      <w:r w:rsidRPr="00645DCC">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9747AD" w:rsidRPr="00645DCC" w:rsidRDefault="009747AD" w:rsidP="009747AD">
      <w:pPr>
        <w:pStyle w:val="a4"/>
        <w:spacing w:before="0" w:after="0"/>
        <w:jc w:val="both"/>
      </w:pPr>
      <w:r w:rsidRPr="00645DCC">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на професійну та/або</w:t>
      </w:r>
      <w:r>
        <w:t xml:space="preserve"> </w:t>
      </w:r>
      <w:r w:rsidRPr="00645DCC">
        <w:t>підприємницьку діяльність та не допускати несанкціонованого споживання електричної енергії;</w:t>
      </w:r>
    </w:p>
    <w:p w:rsidR="009747AD" w:rsidRPr="00645DCC" w:rsidRDefault="009747AD" w:rsidP="009747AD">
      <w:pPr>
        <w:pStyle w:val="a4"/>
        <w:spacing w:before="0" w:after="0"/>
        <w:jc w:val="both"/>
      </w:pPr>
      <w:r w:rsidRPr="00645DCC">
        <w:t xml:space="preserve">4) протягом 5 робочих днів </w:t>
      </w:r>
      <w:proofErr w:type="gramStart"/>
      <w:r w:rsidRPr="00645DCC">
        <w:t>до початку</w:t>
      </w:r>
      <w:proofErr w:type="gramEnd"/>
      <w:r w:rsidRPr="00645DCC">
        <w:t xml:space="preserve">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9747AD" w:rsidRPr="00645DCC" w:rsidRDefault="009747AD" w:rsidP="009747AD">
      <w:pPr>
        <w:pStyle w:val="a4"/>
        <w:spacing w:before="0" w:after="0"/>
        <w:jc w:val="both"/>
      </w:pPr>
      <w:r w:rsidRPr="00645DCC">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9747AD" w:rsidRPr="00645DCC" w:rsidRDefault="009747AD" w:rsidP="009747AD">
      <w:pPr>
        <w:pStyle w:val="a4"/>
        <w:spacing w:before="0" w:after="0"/>
        <w:jc w:val="both"/>
      </w:pPr>
      <w:r w:rsidRPr="00645DCC">
        <w:t xml:space="preserve">6)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оператора </w:t>
      </w:r>
      <w:proofErr w:type="gramStart"/>
      <w:r w:rsidRPr="00645DCC">
        <w:t>системи  після</w:t>
      </w:r>
      <w:proofErr w:type="gramEnd"/>
      <w:r w:rsidRPr="00645DCC">
        <w:t xml:space="preserve"> пред'явлення ними службових посвідчень для звіряння показів щодо фактично спожитої електричної енергії;</w:t>
      </w:r>
    </w:p>
    <w:p w:rsidR="009747AD" w:rsidRPr="00645DCC" w:rsidRDefault="009747AD" w:rsidP="009747AD">
      <w:pPr>
        <w:pStyle w:val="a4"/>
        <w:spacing w:before="80" w:after="0"/>
        <w:jc w:val="both"/>
      </w:pPr>
      <w:r w:rsidRPr="00645DCC">
        <w:lastRenderedPageBreak/>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9747AD" w:rsidRPr="00645DCC" w:rsidRDefault="009747AD" w:rsidP="009747AD">
      <w:pPr>
        <w:pStyle w:val="a4"/>
        <w:spacing w:before="80" w:after="0"/>
        <w:jc w:val="both"/>
      </w:pPr>
      <w:r w:rsidRPr="00645DCC">
        <w:t>8) виконувати інші обов'язки, покладені на Споживача чинним законодавством та/або цим Договором.</w:t>
      </w:r>
    </w:p>
    <w:p w:rsidR="009747AD" w:rsidRPr="00645DCC" w:rsidRDefault="009747AD" w:rsidP="009747AD">
      <w:pPr>
        <w:pStyle w:val="a4"/>
        <w:spacing w:before="80" w:after="0"/>
        <w:jc w:val="both"/>
      </w:pPr>
    </w:p>
    <w:p w:rsidR="009747AD" w:rsidRPr="00645DCC" w:rsidRDefault="009747AD" w:rsidP="009747AD">
      <w:pPr>
        <w:pStyle w:val="3"/>
        <w:spacing w:before="80" w:beforeAutospacing="0" w:after="0" w:afterAutospacing="0"/>
        <w:jc w:val="center"/>
        <w:rPr>
          <w:sz w:val="24"/>
          <w:szCs w:val="24"/>
        </w:rPr>
      </w:pPr>
      <w:r w:rsidRPr="00645DCC">
        <w:rPr>
          <w:sz w:val="24"/>
          <w:szCs w:val="24"/>
        </w:rPr>
        <w:t>7. Права і обов’язки Постачальника</w:t>
      </w:r>
    </w:p>
    <w:p w:rsidR="009747AD" w:rsidRPr="00645DCC" w:rsidRDefault="009747AD" w:rsidP="009747AD">
      <w:pPr>
        <w:pStyle w:val="a4"/>
        <w:spacing w:before="80" w:after="0"/>
        <w:jc w:val="both"/>
      </w:pPr>
      <w:r w:rsidRPr="00645DCC">
        <w:t>7.1. Постачальник має право:</w:t>
      </w:r>
    </w:p>
    <w:p w:rsidR="009747AD" w:rsidRPr="00645DCC" w:rsidRDefault="009747AD" w:rsidP="009747AD">
      <w:pPr>
        <w:pStyle w:val="a4"/>
        <w:spacing w:before="80" w:after="0"/>
        <w:jc w:val="both"/>
      </w:pPr>
      <w:r w:rsidRPr="00645DCC">
        <w:t>1) отримувати від Споживача плату за поставлену електричну енергію, отримувати відшкодування від споживача за оплачені послуги з розподілу/передачі, що були проведені Постачальником оператору системи, у випадку, якщо Споживач не обрав спосіб оплати послуги з розподілу/передачі напряму з оператором системи;</w:t>
      </w:r>
    </w:p>
    <w:p w:rsidR="009747AD" w:rsidRPr="00645DCC" w:rsidRDefault="009747AD" w:rsidP="009747AD">
      <w:pPr>
        <w:pStyle w:val="a4"/>
        <w:spacing w:before="0" w:after="0"/>
        <w:jc w:val="both"/>
      </w:pPr>
      <w:r w:rsidRPr="00645DCC">
        <w:t>2) контролювати правильність оформлення Споживачем платіжних документів, у разі недостатності суми проведеного платежу для виконання грошового зобов'язання у повному обсязі, або в платіжному документі не зазначено призначення платежу, ця сума погашає вимоги Постачальника у такій черговості: 1) у першу чергу сплачується заборгованість за послуги з постачання електричної енергії із найдавнішим строком виникнення; 2) у другу чергу сплачується поточна вартість послуги з постачання електричної енергії 3) в третю чергу сплачуються проценти і неустойка.</w:t>
      </w:r>
    </w:p>
    <w:p w:rsidR="009747AD" w:rsidRPr="00645DCC" w:rsidRDefault="009747AD" w:rsidP="009747AD">
      <w:pPr>
        <w:pStyle w:val="a4"/>
        <w:spacing w:before="0" w:after="0"/>
        <w:jc w:val="both"/>
      </w:pPr>
      <w:r w:rsidRPr="00645DCC">
        <w:t xml:space="preserve">3) ініціювати припинення постачання електричної енергії Споживачу </w:t>
      </w:r>
      <w:proofErr w:type="gramStart"/>
      <w:r w:rsidRPr="00645DCC">
        <w:t>у порядку</w:t>
      </w:r>
      <w:proofErr w:type="gramEnd"/>
      <w:r w:rsidRPr="00645DCC">
        <w:t xml:space="preserve"> та на умовах, визначених цим Договором та чинним законодавством;</w:t>
      </w:r>
    </w:p>
    <w:p w:rsidR="009747AD" w:rsidRPr="00645DCC" w:rsidRDefault="009747AD" w:rsidP="009747AD">
      <w:pPr>
        <w:pStyle w:val="a4"/>
        <w:spacing w:before="0" w:after="0"/>
        <w:jc w:val="both"/>
      </w:pPr>
      <w:r w:rsidRPr="00645DCC">
        <w:t xml:space="preserve">4) </w:t>
      </w:r>
      <w:r w:rsidRPr="00351C8F">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9747AD" w:rsidRPr="00645DCC" w:rsidRDefault="009747AD" w:rsidP="009747AD">
      <w:pPr>
        <w:pStyle w:val="a4"/>
        <w:spacing w:before="0" w:after="0"/>
        <w:jc w:val="both"/>
      </w:pPr>
      <w:r w:rsidRPr="00645DCC">
        <w:t>5) за ініціативою однієї із сторін проводити звіряння фактично використаних обсягів електричної енергії з підписанням відповідного акта;</w:t>
      </w:r>
    </w:p>
    <w:p w:rsidR="009747AD" w:rsidRPr="00645DCC" w:rsidRDefault="009747AD" w:rsidP="009747AD">
      <w:pPr>
        <w:pStyle w:val="a4"/>
        <w:spacing w:before="0" w:after="0"/>
        <w:jc w:val="both"/>
      </w:pPr>
      <w:r w:rsidRPr="00645DCC">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9747AD" w:rsidRPr="00645DCC" w:rsidRDefault="009747AD" w:rsidP="009747AD">
      <w:pPr>
        <w:pStyle w:val="a4"/>
        <w:spacing w:before="0" w:after="0"/>
        <w:jc w:val="both"/>
        <w:rPr>
          <w:color w:val="000000"/>
          <w:shd w:val="clear" w:color="auto" w:fill="FFFFFF"/>
        </w:rPr>
      </w:pPr>
      <w:r w:rsidRPr="00645DCC">
        <w:t xml:space="preserve">7) </w:t>
      </w:r>
      <w:r w:rsidRPr="00645DCC">
        <w:rPr>
          <w:color w:val="000000"/>
          <w:shd w:val="clear" w:color="auto" w:fill="FFFFFF"/>
        </w:rPr>
        <w:t>на отримання від споживача відшкодування збитків, пов’язаних з відхиленням споживача від договірних величин споживання електричної енергії та величини потужності за розрахунковий період (день, місяць), відповідно до актів законодавства та умов договору;</w:t>
      </w:r>
    </w:p>
    <w:p w:rsidR="009747AD" w:rsidRPr="00645DCC" w:rsidRDefault="009747AD" w:rsidP="009747AD">
      <w:pPr>
        <w:pStyle w:val="a4"/>
        <w:spacing w:before="0" w:after="0"/>
        <w:jc w:val="both"/>
      </w:pPr>
      <w:r w:rsidRPr="00645DCC">
        <w:rPr>
          <w:color w:val="000000"/>
          <w:shd w:val="clear" w:color="auto" w:fill="FFFFFF"/>
        </w:rPr>
        <w:t xml:space="preserve">8) </w:t>
      </w:r>
      <w:r w:rsidRPr="00645DCC">
        <w:t xml:space="preserve">проводити   </w:t>
      </w:r>
      <w:proofErr w:type="gramStart"/>
      <w:r w:rsidRPr="00645DCC">
        <w:t>оплату  послуг</w:t>
      </w:r>
      <w:proofErr w:type="gramEnd"/>
      <w:r w:rsidRPr="00645DCC">
        <w:t xml:space="preserve">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9747AD" w:rsidRPr="00645DCC" w:rsidRDefault="009747AD" w:rsidP="009747AD">
      <w:pPr>
        <w:pStyle w:val="a4"/>
        <w:spacing w:before="0" w:after="0"/>
        <w:jc w:val="both"/>
      </w:pPr>
      <w:r w:rsidRPr="00645DCC">
        <w:t>9) інші права, передбачені чинним законодавством і цим Договором.</w:t>
      </w:r>
    </w:p>
    <w:p w:rsidR="009747AD" w:rsidRPr="00645DCC" w:rsidRDefault="009747AD" w:rsidP="009747AD">
      <w:pPr>
        <w:pStyle w:val="a4"/>
        <w:spacing w:before="0" w:after="0"/>
        <w:jc w:val="both"/>
      </w:pPr>
      <w:r w:rsidRPr="00645DCC">
        <w:t>7.2. Постачальник зобов’язується:</w:t>
      </w:r>
    </w:p>
    <w:p w:rsidR="009747AD" w:rsidRPr="00645DCC" w:rsidRDefault="009747AD" w:rsidP="009747AD">
      <w:pPr>
        <w:pStyle w:val="a4"/>
        <w:spacing w:before="0" w:after="0"/>
        <w:jc w:val="both"/>
      </w:pPr>
      <w:r w:rsidRPr="00645DCC">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9747AD" w:rsidRPr="00645DCC" w:rsidRDefault="009747AD" w:rsidP="009747AD">
      <w:pPr>
        <w:pStyle w:val="a4"/>
        <w:spacing w:before="0" w:after="0"/>
        <w:jc w:val="both"/>
      </w:pPr>
      <w:r w:rsidRPr="00645DCC">
        <w:t xml:space="preserve">2) нараховувати і виставляти рахунки Споживачу за поставлену електричну енергію відповідно до вимог та </w:t>
      </w:r>
      <w:proofErr w:type="gramStart"/>
      <w:r w:rsidRPr="00645DCC">
        <w:t>у порядку</w:t>
      </w:r>
      <w:proofErr w:type="gramEnd"/>
      <w:r w:rsidRPr="00645DCC">
        <w:t>, передбачених ПРРЕЕ та цим Договором;</w:t>
      </w:r>
    </w:p>
    <w:p w:rsidR="009747AD" w:rsidRPr="00645DCC" w:rsidRDefault="009747AD" w:rsidP="009747AD">
      <w:pPr>
        <w:pStyle w:val="a4"/>
        <w:spacing w:before="80" w:after="0"/>
        <w:jc w:val="both"/>
      </w:pPr>
      <w:r w:rsidRPr="00645DCC">
        <w:t>3) забезпечити наявність різних умов комерційної пропозиції з постачання електричної енергії для Споживача;</w:t>
      </w:r>
    </w:p>
    <w:p w:rsidR="009747AD" w:rsidRPr="00645DCC" w:rsidRDefault="009747AD" w:rsidP="009747AD">
      <w:pPr>
        <w:pStyle w:val="a4"/>
        <w:spacing w:before="0" w:after="0"/>
        <w:jc w:val="both"/>
      </w:pPr>
      <w:r w:rsidRPr="00645DCC">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9747AD" w:rsidRPr="00645DCC" w:rsidRDefault="009747AD" w:rsidP="009747AD">
      <w:pPr>
        <w:pStyle w:val="a4"/>
        <w:spacing w:before="0" w:after="0"/>
        <w:jc w:val="both"/>
      </w:pPr>
      <w:r w:rsidRPr="00645DCC">
        <w:t>5) повідомляти про зміну ціни електричної енергії у відповідності до Договору та комерційної пропозиції, яка є невід’ємною його частиною;</w:t>
      </w:r>
    </w:p>
    <w:p w:rsidR="009747AD" w:rsidRPr="00645DCC" w:rsidRDefault="009747AD" w:rsidP="009747AD">
      <w:pPr>
        <w:pStyle w:val="a4"/>
        <w:spacing w:before="0" w:after="0"/>
        <w:jc w:val="both"/>
      </w:pPr>
      <w:r w:rsidRPr="00645DCC">
        <w:t>6) видавати Споживачеві безоплатно платіжні документи та форми звернень;</w:t>
      </w:r>
    </w:p>
    <w:p w:rsidR="009747AD" w:rsidRPr="00645DCC" w:rsidRDefault="009747AD" w:rsidP="009747AD">
      <w:pPr>
        <w:pStyle w:val="a4"/>
        <w:spacing w:before="0" w:after="0"/>
        <w:jc w:val="both"/>
      </w:pPr>
      <w:r w:rsidRPr="00645DCC">
        <w:t>7) приймати оплату наданих за цим Договором послуг будь-яким способом, що передбачений цим Договором та комерційною пропозицією;</w:t>
      </w:r>
    </w:p>
    <w:p w:rsidR="009747AD" w:rsidRPr="00645DCC" w:rsidRDefault="009747AD" w:rsidP="009747AD">
      <w:pPr>
        <w:pStyle w:val="a4"/>
        <w:spacing w:before="0" w:after="0"/>
        <w:jc w:val="both"/>
      </w:pPr>
      <w:r w:rsidRPr="00645DCC">
        <w:lastRenderedPageBreak/>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9747AD" w:rsidRPr="00645DCC" w:rsidRDefault="009747AD" w:rsidP="009747AD">
      <w:pPr>
        <w:pStyle w:val="a4"/>
        <w:spacing w:before="0" w:after="0"/>
        <w:jc w:val="both"/>
      </w:pPr>
      <w:r w:rsidRPr="00645DCC">
        <w:t>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9747AD" w:rsidRPr="00645DCC" w:rsidRDefault="009747AD" w:rsidP="009747AD">
      <w:pPr>
        <w:pStyle w:val="a4"/>
        <w:spacing w:before="0" w:after="0"/>
        <w:jc w:val="both"/>
      </w:pPr>
      <w:r w:rsidRPr="00645DCC">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9747AD" w:rsidRPr="00645DCC" w:rsidRDefault="009747AD" w:rsidP="009747AD">
      <w:pPr>
        <w:pStyle w:val="a4"/>
        <w:spacing w:before="0" w:after="0"/>
        <w:jc w:val="both"/>
      </w:pPr>
      <w:r w:rsidRPr="00645DCC">
        <w:t>11) забезпечувати конфіденційність даних, отриманих від Споживача;</w:t>
      </w:r>
    </w:p>
    <w:p w:rsidR="009747AD" w:rsidRPr="00645DCC" w:rsidRDefault="009747AD" w:rsidP="009747AD">
      <w:pPr>
        <w:pStyle w:val="a4"/>
        <w:spacing w:before="0" w:after="0"/>
        <w:jc w:val="both"/>
      </w:pPr>
      <w:r w:rsidRPr="00645DCC">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9747AD" w:rsidRPr="00645DCC" w:rsidRDefault="009747AD" w:rsidP="009747AD">
      <w:pPr>
        <w:pStyle w:val="a4"/>
        <w:spacing w:before="0" w:after="0"/>
        <w:jc w:val="both"/>
      </w:pPr>
      <w:r w:rsidRPr="00645DCC">
        <w:t>вибрати іншого електропостачальника та про наслідки невиконання цього;</w:t>
      </w:r>
    </w:p>
    <w:p w:rsidR="009747AD" w:rsidRPr="00645DCC" w:rsidRDefault="009747AD" w:rsidP="009747AD">
      <w:pPr>
        <w:pStyle w:val="a4"/>
        <w:spacing w:before="0" w:after="0"/>
        <w:jc w:val="both"/>
      </w:pPr>
      <w:r w:rsidRPr="00645DCC">
        <w:t>перейти до електропостачальника, на якого в установленому порядку покладені спеціальні обов'язки (постачальник "останньої надії");</w:t>
      </w:r>
    </w:p>
    <w:p w:rsidR="009747AD" w:rsidRPr="00645DCC" w:rsidRDefault="009747AD" w:rsidP="009747AD">
      <w:pPr>
        <w:pStyle w:val="a4"/>
        <w:spacing w:before="0" w:after="0"/>
        <w:jc w:val="both"/>
      </w:pPr>
      <w:r w:rsidRPr="00645DCC">
        <w:t>на відшкодування збитків, завданих у зв'язку з неможливістю подальшого виконання Постачальником своїх зобов'язань за цим Договором;</w:t>
      </w:r>
    </w:p>
    <w:p w:rsidR="009747AD" w:rsidRPr="00645DCC" w:rsidRDefault="009747AD" w:rsidP="009747AD">
      <w:pPr>
        <w:pStyle w:val="a4"/>
        <w:spacing w:before="0" w:after="0"/>
        <w:jc w:val="both"/>
      </w:pPr>
      <w:r w:rsidRPr="00645DCC">
        <w:t>13) виконувати інші обов'язки, покладені на Постачальника чинним законодавством та/або цим Договором.</w:t>
      </w:r>
    </w:p>
    <w:p w:rsidR="009747AD" w:rsidRPr="00645DCC" w:rsidRDefault="009747AD" w:rsidP="009747AD">
      <w:pPr>
        <w:pStyle w:val="3"/>
        <w:spacing w:before="80" w:beforeAutospacing="0" w:after="0" w:afterAutospacing="0"/>
        <w:jc w:val="center"/>
        <w:rPr>
          <w:sz w:val="24"/>
          <w:szCs w:val="24"/>
        </w:rPr>
      </w:pPr>
      <w:r w:rsidRPr="00645DCC">
        <w:rPr>
          <w:sz w:val="24"/>
          <w:szCs w:val="24"/>
        </w:rPr>
        <w:t>8. Порядок припинення та відновлення постачання електричної енергії</w:t>
      </w:r>
    </w:p>
    <w:p w:rsidR="009747AD" w:rsidRPr="00645DCC" w:rsidRDefault="009747AD" w:rsidP="009747AD">
      <w:pPr>
        <w:pStyle w:val="a4"/>
        <w:spacing w:before="80" w:after="0"/>
        <w:jc w:val="both"/>
      </w:pPr>
      <w:r w:rsidRPr="00645DCC">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9747AD" w:rsidRPr="00645DCC" w:rsidRDefault="009747AD" w:rsidP="009747AD">
      <w:pPr>
        <w:pStyle w:val="a4"/>
        <w:spacing w:before="80" w:after="0"/>
        <w:jc w:val="both"/>
      </w:pPr>
      <w:r w:rsidRPr="00645DCC">
        <w:t>8.2. Припинення електропостачання не звільняє Споживача від обов'язку сплатити заборгованість Постачальнику за цим Договором.</w:t>
      </w:r>
    </w:p>
    <w:p w:rsidR="009747AD" w:rsidRPr="00645DCC" w:rsidRDefault="009747AD" w:rsidP="009747AD">
      <w:pPr>
        <w:pStyle w:val="a4"/>
        <w:spacing w:before="80" w:after="0"/>
        <w:jc w:val="both"/>
      </w:pPr>
      <w:r w:rsidRPr="00645DCC">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9747AD" w:rsidRPr="00645DCC" w:rsidRDefault="009747AD" w:rsidP="009747AD">
      <w:pPr>
        <w:pStyle w:val="a4"/>
        <w:spacing w:before="80" w:after="0"/>
        <w:jc w:val="both"/>
      </w:pPr>
      <w:r w:rsidRPr="00645DCC">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9747AD" w:rsidRPr="00645DCC" w:rsidRDefault="009747AD" w:rsidP="009747AD">
      <w:pPr>
        <w:pStyle w:val="a4"/>
        <w:spacing w:before="80" w:after="0"/>
        <w:jc w:val="both"/>
        <w:rPr>
          <w:strike/>
        </w:rPr>
      </w:pPr>
    </w:p>
    <w:p w:rsidR="009747AD" w:rsidRPr="00645DCC" w:rsidRDefault="009747AD" w:rsidP="009747AD">
      <w:pPr>
        <w:pStyle w:val="3"/>
        <w:spacing w:before="80" w:beforeAutospacing="0" w:after="0" w:afterAutospacing="0"/>
        <w:jc w:val="center"/>
        <w:rPr>
          <w:sz w:val="24"/>
          <w:szCs w:val="24"/>
        </w:rPr>
      </w:pPr>
      <w:r w:rsidRPr="00645DCC">
        <w:rPr>
          <w:sz w:val="24"/>
          <w:szCs w:val="24"/>
        </w:rPr>
        <w:t>9. Відповідальність Сторін</w:t>
      </w:r>
    </w:p>
    <w:p w:rsidR="009747AD" w:rsidRPr="00645DCC" w:rsidRDefault="009747AD" w:rsidP="009747AD">
      <w:pPr>
        <w:pStyle w:val="a4"/>
        <w:spacing w:before="0" w:after="0"/>
        <w:jc w:val="both"/>
      </w:pPr>
      <w:r w:rsidRPr="00645DCC">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9747AD" w:rsidRPr="00645DCC" w:rsidRDefault="009747AD" w:rsidP="009747AD">
      <w:pPr>
        <w:pStyle w:val="a4"/>
        <w:spacing w:before="0" w:after="0"/>
        <w:jc w:val="both"/>
      </w:pPr>
      <w:r w:rsidRPr="00645DCC">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9747AD" w:rsidRPr="00645DCC" w:rsidRDefault="009747AD" w:rsidP="009747AD">
      <w:pPr>
        <w:pStyle w:val="a4"/>
        <w:spacing w:before="0" w:after="0"/>
        <w:jc w:val="both"/>
      </w:pPr>
      <w:r w:rsidRPr="00645DCC">
        <w:t>порушення Споживачем строків розрахунків з Постачальником - в розмірі, погодженому Сторонами в цьому Договорі;</w:t>
      </w:r>
    </w:p>
    <w:p w:rsidR="009747AD" w:rsidRPr="00645DCC" w:rsidRDefault="009747AD" w:rsidP="009747AD">
      <w:pPr>
        <w:pStyle w:val="a4"/>
        <w:spacing w:before="0" w:after="0"/>
        <w:jc w:val="both"/>
      </w:pPr>
      <w:r w:rsidRPr="00645DCC">
        <w:t>відмови Споживача надати представнику оператору системи за вимогою Постачальника доступ до свого об'єкта, що завдало Постачальнику збитків, - в розмірі фактичних збитків Постачальника.</w:t>
      </w:r>
    </w:p>
    <w:p w:rsidR="009747AD" w:rsidRPr="00645DCC" w:rsidRDefault="009747AD" w:rsidP="009747AD">
      <w:pPr>
        <w:pStyle w:val="a4"/>
        <w:spacing w:before="0" w:after="0"/>
        <w:jc w:val="both"/>
      </w:pPr>
      <w:r w:rsidRPr="00645DCC">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9747AD" w:rsidRPr="00645DCC" w:rsidRDefault="009747AD" w:rsidP="009747AD">
      <w:pPr>
        <w:pStyle w:val="a4"/>
        <w:spacing w:before="0" w:after="0"/>
        <w:jc w:val="both"/>
      </w:pPr>
      <w:r w:rsidRPr="00645DCC">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сталися з вини відповідального оператора системи.</w:t>
      </w:r>
    </w:p>
    <w:p w:rsidR="009747AD" w:rsidRPr="00645DCC" w:rsidRDefault="009747AD" w:rsidP="009747AD">
      <w:pPr>
        <w:pStyle w:val="a4"/>
        <w:spacing w:before="0" w:after="0"/>
        <w:jc w:val="both"/>
      </w:pPr>
      <w:r w:rsidRPr="00645DCC">
        <w:t>9.5. Порядок документального підтвердження порушень умов цього Договору, а також відшкодування збитків встановлюється ПРРЕЕ та згідно з вимогами чинного законодавства.</w:t>
      </w:r>
    </w:p>
    <w:p w:rsidR="009747AD" w:rsidRPr="00645DCC" w:rsidRDefault="009747AD" w:rsidP="009747AD">
      <w:pPr>
        <w:pStyle w:val="3"/>
        <w:spacing w:before="80" w:beforeAutospacing="0" w:after="0" w:afterAutospacing="0"/>
        <w:jc w:val="center"/>
        <w:rPr>
          <w:sz w:val="24"/>
          <w:szCs w:val="24"/>
        </w:rPr>
      </w:pPr>
      <w:r w:rsidRPr="00645DCC">
        <w:rPr>
          <w:sz w:val="24"/>
          <w:szCs w:val="24"/>
        </w:rPr>
        <w:t>10. Порядок зміни електропостачальника</w:t>
      </w:r>
    </w:p>
    <w:p w:rsidR="009747AD" w:rsidRPr="00645DCC" w:rsidRDefault="009747AD" w:rsidP="009747AD">
      <w:pPr>
        <w:pStyle w:val="a4"/>
        <w:spacing w:before="80" w:after="0"/>
        <w:jc w:val="both"/>
      </w:pPr>
      <w:r w:rsidRPr="00645DCC">
        <w:lastRenderedPageBreak/>
        <w:t>10.1. Споживач має право змінити постачальника шляхом укладення нового договору про постачання електричної енергії з новим електропостачальником, якщо споживач надав повідомлення не пізніше ніж за 21 календарний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9747AD" w:rsidRPr="00645DCC" w:rsidRDefault="009747AD" w:rsidP="009747AD">
      <w:pPr>
        <w:pStyle w:val="a4"/>
        <w:spacing w:before="80" w:after="0"/>
        <w:jc w:val="both"/>
      </w:pPr>
      <w:r w:rsidRPr="00645DCC">
        <w:t>10.2. Зміна постачальника електричної енергії здійснюється згідно з порядком, встановленим ПРРЕЕ та цим Договором.</w:t>
      </w:r>
    </w:p>
    <w:p w:rsidR="009747AD" w:rsidRPr="00645DCC" w:rsidRDefault="009747AD" w:rsidP="009747AD">
      <w:pPr>
        <w:pStyle w:val="3"/>
        <w:spacing w:before="80" w:beforeAutospacing="0" w:after="0" w:afterAutospacing="0"/>
        <w:jc w:val="center"/>
        <w:rPr>
          <w:sz w:val="24"/>
          <w:szCs w:val="24"/>
        </w:rPr>
      </w:pPr>
      <w:r w:rsidRPr="00645DCC">
        <w:rPr>
          <w:sz w:val="24"/>
          <w:szCs w:val="24"/>
        </w:rPr>
        <w:t>11. Порядок розв'язання спорів</w:t>
      </w:r>
    </w:p>
    <w:p w:rsidR="009747AD" w:rsidRPr="00645DCC" w:rsidRDefault="009747AD" w:rsidP="009747AD">
      <w:pPr>
        <w:pStyle w:val="a4"/>
        <w:spacing w:before="80" w:after="0"/>
        <w:jc w:val="both"/>
      </w:pPr>
      <w:r w:rsidRPr="00645DCC">
        <w:t xml:space="preserve">11.1.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або центру обслуговування </w:t>
      </w:r>
      <w:proofErr w:type="gramStart"/>
      <w:r w:rsidRPr="00645DCC">
        <w:t>споживачів(</w:t>
      </w:r>
      <w:proofErr w:type="gramEnd"/>
      <w:r w:rsidRPr="00645DCC">
        <w:t>далі - Положення про ІКЦ).</w:t>
      </w:r>
    </w:p>
    <w:p w:rsidR="009747AD" w:rsidRPr="00645DCC" w:rsidRDefault="009747AD" w:rsidP="009747AD">
      <w:pPr>
        <w:pStyle w:val="a4"/>
        <w:spacing w:before="80" w:after="0"/>
        <w:jc w:val="both"/>
      </w:pPr>
      <w:r w:rsidRPr="00645DCC">
        <w:t>Під час вирішення спорів Сторони мають керуватися порядком врегулювання спорів, встановленим ПРРЕЕ та Положенням про ІКЦ.</w:t>
      </w:r>
    </w:p>
    <w:p w:rsidR="009747AD" w:rsidRPr="00645DCC" w:rsidRDefault="009747AD" w:rsidP="009747AD">
      <w:pPr>
        <w:pStyle w:val="a4"/>
        <w:spacing w:before="80" w:after="0"/>
        <w:jc w:val="both"/>
      </w:pPr>
      <w:r w:rsidRPr="00645DCC">
        <w:t>11.2. У разі недосягнення між Сторонами згоди шляхом проведення переговорів або у разі незгоди Споживача із рішенням ІКЦ (або центру обслуговування споживачів)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9747AD" w:rsidRPr="00645DCC" w:rsidRDefault="009747AD" w:rsidP="009747AD">
      <w:pPr>
        <w:pStyle w:val="a4"/>
        <w:spacing w:before="80" w:after="0"/>
        <w:jc w:val="both"/>
      </w:pPr>
      <w:r w:rsidRPr="00645DCC">
        <w:t xml:space="preserve">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w:t>
      </w:r>
      <w:proofErr w:type="gramStart"/>
      <w:r w:rsidRPr="00645DCC">
        <w:t>в судовому порядку</w:t>
      </w:r>
      <w:proofErr w:type="gramEnd"/>
      <w:r w:rsidRPr="00645DCC">
        <w:t>.</w:t>
      </w:r>
    </w:p>
    <w:p w:rsidR="009747AD" w:rsidRPr="00645DCC" w:rsidRDefault="009747AD" w:rsidP="009747AD">
      <w:pPr>
        <w:pStyle w:val="3"/>
        <w:spacing w:before="80" w:beforeAutospacing="0" w:after="0" w:afterAutospacing="0"/>
        <w:jc w:val="center"/>
        <w:rPr>
          <w:sz w:val="24"/>
          <w:szCs w:val="24"/>
        </w:rPr>
      </w:pPr>
      <w:r w:rsidRPr="00645DCC">
        <w:rPr>
          <w:sz w:val="24"/>
          <w:szCs w:val="24"/>
        </w:rPr>
        <w:t>12. Форс-мажорні обставини</w:t>
      </w:r>
    </w:p>
    <w:p w:rsidR="009747AD" w:rsidRPr="00645DCC" w:rsidRDefault="009747AD" w:rsidP="009747AD">
      <w:pPr>
        <w:pStyle w:val="a4"/>
        <w:spacing w:before="0" w:after="0"/>
        <w:jc w:val="both"/>
      </w:pPr>
      <w:r w:rsidRPr="00645DCC">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9747AD" w:rsidRPr="00645DCC" w:rsidRDefault="009747AD" w:rsidP="009747AD">
      <w:pPr>
        <w:pStyle w:val="a4"/>
        <w:spacing w:before="0" w:after="0"/>
        <w:jc w:val="both"/>
      </w:pPr>
      <w:r w:rsidRPr="00645DCC">
        <w:t>12.2. Під форс-мажорними обставинами</w:t>
      </w:r>
      <w:r>
        <w:t xml:space="preserve"> </w:t>
      </w:r>
      <w:r w:rsidRPr="00645DCC">
        <w:t>розуміють надзвичайні та невідворотні обставини, що об'єктивно унеможливлюють виконання зобов'язань, передбачених умовами цього Договору.</w:t>
      </w:r>
    </w:p>
    <w:p w:rsidR="009747AD" w:rsidRPr="00645DCC" w:rsidRDefault="009747AD" w:rsidP="009747AD">
      <w:pPr>
        <w:pStyle w:val="a4"/>
        <w:spacing w:before="0" w:after="0"/>
        <w:jc w:val="both"/>
      </w:pPr>
      <w:r w:rsidRPr="00645DCC">
        <w:t xml:space="preserve">12.3. Строк виконання зобов'язань за цим Договором відкладається </w:t>
      </w:r>
      <w:proofErr w:type="gramStart"/>
      <w:r w:rsidRPr="00645DCC">
        <w:t>на строк</w:t>
      </w:r>
      <w:proofErr w:type="gramEnd"/>
      <w:r w:rsidRPr="00645DCC">
        <w:t xml:space="preserve"> дії форс-мажорних обставин.</w:t>
      </w:r>
    </w:p>
    <w:p w:rsidR="009747AD" w:rsidRPr="003C1EE2" w:rsidRDefault="009747AD" w:rsidP="009747AD">
      <w:pPr>
        <w:pStyle w:val="tj"/>
        <w:spacing w:before="0" w:beforeAutospacing="0" w:after="0" w:afterAutospacing="0"/>
        <w:jc w:val="both"/>
        <w:rPr>
          <w:lang w:val="uk-UA"/>
        </w:rPr>
      </w:pPr>
      <w:r w:rsidRPr="00645DCC">
        <w:rPr>
          <w:lang w:val="uk-UA"/>
        </w:rPr>
        <w:t xml:space="preserve">12.4. Сторони зобов'язані негайно повідомити про форс-мажорні обставини та протягом </w:t>
      </w:r>
      <w:r w:rsidRPr="003C1EE2">
        <w:rPr>
          <w:lang w:val="uk-UA"/>
        </w:rPr>
        <w:t xml:space="preserve">чотирнадцяти днів з дня їх виникнення надати підтверджуючі документи щодо їх настання відповідно до законодавства </w:t>
      </w:r>
    </w:p>
    <w:p w:rsidR="009747AD" w:rsidRPr="003C1EE2" w:rsidRDefault="009747AD" w:rsidP="009747AD">
      <w:pPr>
        <w:pStyle w:val="tj"/>
        <w:spacing w:before="0" w:beforeAutospacing="0" w:after="0" w:afterAutospacing="0"/>
        <w:jc w:val="both"/>
        <w:rPr>
          <w:lang w:val="uk-UA"/>
        </w:rPr>
      </w:pPr>
      <w:r w:rsidRPr="003C1EE2">
        <w:rPr>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9747AD" w:rsidRPr="003C1EE2" w:rsidRDefault="009747AD" w:rsidP="009747AD">
      <w:pPr>
        <w:pStyle w:val="tj"/>
        <w:spacing w:before="80" w:beforeAutospacing="0" w:after="0" w:afterAutospacing="0"/>
        <w:jc w:val="both"/>
        <w:rPr>
          <w:lang w:val="uk-UA"/>
        </w:rPr>
      </w:pPr>
    </w:p>
    <w:p w:rsidR="009747AD" w:rsidRPr="00645DCC" w:rsidRDefault="009747AD" w:rsidP="009747AD">
      <w:pPr>
        <w:pStyle w:val="3"/>
        <w:spacing w:before="80" w:beforeAutospacing="0" w:after="0" w:afterAutospacing="0"/>
        <w:jc w:val="center"/>
        <w:rPr>
          <w:sz w:val="24"/>
          <w:szCs w:val="24"/>
        </w:rPr>
      </w:pPr>
      <w:r w:rsidRPr="00645DCC">
        <w:rPr>
          <w:sz w:val="24"/>
          <w:szCs w:val="24"/>
        </w:rPr>
        <w:t>13. Строк дії Договору та інші умови</w:t>
      </w:r>
    </w:p>
    <w:p w:rsidR="009747AD" w:rsidRPr="00645DCC" w:rsidRDefault="009747AD" w:rsidP="009747AD">
      <w:pPr>
        <w:pStyle w:val="a4"/>
        <w:spacing w:before="80" w:after="0"/>
        <w:jc w:val="both"/>
      </w:pPr>
      <w:r w:rsidRPr="00645DCC">
        <w:t xml:space="preserve">13.1. Цей Договір </w:t>
      </w:r>
      <w:r>
        <w:t>набирає чинності з моменту підписання його Сторонами та діє до «__</w:t>
      </w:r>
      <w:proofErr w:type="gramStart"/>
      <w:r>
        <w:t>_»_</w:t>
      </w:r>
      <w:proofErr w:type="gramEnd"/>
      <w:r>
        <w:t>____ ___ року, а в частині виконання зобов</w:t>
      </w:r>
      <w:r w:rsidRPr="006145A0">
        <w:t>’</w:t>
      </w:r>
      <w:r>
        <w:t xml:space="preserve">язань Сторонами – до повного їх виконання. </w:t>
      </w:r>
    </w:p>
    <w:p w:rsidR="009747AD" w:rsidRPr="00645DCC" w:rsidRDefault="009747AD" w:rsidP="009747AD">
      <w:pPr>
        <w:spacing w:before="80"/>
        <w:jc w:val="both"/>
        <w:rPr>
          <w:noProof/>
          <w:snapToGrid w:val="0"/>
          <w:color w:val="000000"/>
        </w:rPr>
      </w:pPr>
      <w:r w:rsidRPr="00645DCC">
        <w:rPr>
          <w:noProof/>
          <w:snapToGrid w:val="0"/>
        </w:rPr>
        <w:t xml:space="preserve">13.2. Згідно з вимогами Закону України «Про публічні закупівлі», умови Договору не повинні відрізнятися від змісту тендерної пропозиції за результатами аукціону (у тому </w:t>
      </w:r>
      <w:r w:rsidRPr="00645DCC">
        <w:rPr>
          <w:noProof/>
          <w:snapToGrid w:val="0"/>
          <w:color w:val="000000"/>
        </w:rPr>
        <w:t>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747AD" w:rsidRPr="003C1EE2" w:rsidRDefault="009747AD" w:rsidP="009747AD">
      <w:pPr>
        <w:pStyle w:val="rvps2"/>
        <w:shd w:val="clear" w:color="auto" w:fill="FFFFFF"/>
        <w:spacing w:before="0" w:beforeAutospacing="0" w:after="0" w:afterAutospacing="0"/>
        <w:ind w:firstLine="450"/>
        <w:jc w:val="both"/>
        <w:rPr>
          <w:color w:val="000000"/>
          <w:lang w:val="uk-UA"/>
        </w:rPr>
      </w:pPr>
      <w:r w:rsidRPr="003C1EE2">
        <w:rPr>
          <w:color w:val="000000"/>
          <w:lang w:val="uk-UA"/>
        </w:rPr>
        <w:t>1) зменшення обсягів закупівлі, зокрема з урахуванням фактичного обсягу видатків замовника;</w:t>
      </w:r>
    </w:p>
    <w:p w:rsidR="009747AD" w:rsidRPr="00C207B8" w:rsidRDefault="009747AD" w:rsidP="009747AD">
      <w:pPr>
        <w:pStyle w:val="rvps2"/>
        <w:shd w:val="clear" w:color="auto" w:fill="FFFFFF"/>
        <w:spacing w:before="0" w:beforeAutospacing="0" w:after="0" w:afterAutospacing="0"/>
        <w:ind w:firstLine="450"/>
        <w:jc w:val="both"/>
        <w:rPr>
          <w:lang w:val="uk-UA"/>
        </w:rPr>
      </w:pPr>
      <w:bookmarkStart w:id="0" w:name="n1041"/>
      <w:bookmarkEnd w:id="0"/>
      <w:r w:rsidRPr="003C1EE2">
        <w:rPr>
          <w:color w:val="000000"/>
          <w:lang w:val="uk-UA"/>
        </w:rPr>
        <w:lastRenderedPageBreak/>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w:t>
      </w:r>
      <w:r w:rsidRPr="00837DF0">
        <w:rPr>
          <w:color w:val="000000"/>
          <w:lang w:val="uk-UA"/>
        </w:rPr>
        <w:t>договору про закупівлю / внесення змін до такого договору щодо збільшення ціни за одиницю товару</w:t>
      </w:r>
      <w:r w:rsidRPr="003C1EE2">
        <w:rPr>
          <w:color w:val="000000"/>
          <w:lang w:val="uk-UA"/>
        </w:rPr>
        <w:t>. Обмеження щодо строків зміни ціни за одиницю товару не застосовується у випадках зміни умов договору про закупівлю бензину та дизельного пального, газ</w:t>
      </w:r>
      <w:r>
        <w:rPr>
          <w:color w:val="000000"/>
          <w:lang w:val="uk-UA"/>
        </w:rPr>
        <w:t xml:space="preserve">у та електричної енергії. </w:t>
      </w:r>
      <w:r w:rsidRPr="0043382C">
        <w:rPr>
          <w:i/>
          <w:iCs/>
          <w:lang w:val="uk-UA"/>
        </w:rPr>
        <w:t>Наявність факту коливання ціни товару на ринку підтверджується довідкою(ми)</w:t>
      </w:r>
      <w:r>
        <w:rPr>
          <w:i/>
          <w:iCs/>
          <w:lang w:val="uk-UA"/>
        </w:rPr>
        <w:t xml:space="preserve"> (</w:t>
      </w:r>
      <w:r w:rsidRPr="0043382C">
        <w:rPr>
          <w:i/>
          <w:iCs/>
          <w:lang w:val="uk-UA"/>
        </w:rPr>
        <w:t>листом(ми)</w:t>
      </w:r>
      <w:r>
        <w:rPr>
          <w:i/>
          <w:iCs/>
          <w:lang w:val="uk-UA"/>
        </w:rPr>
        <w:t xml:space="preserve">) </w:t>
      </w:r>
      <w:r w:rsidRPr="0043382C">
        <w:rPr>
          <w:i/>
          <w:iCs/>
          <w:lang w:val="uk-UA"/>
        </w:rPr>
        <w:t>(завіреними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w:t>
      </w:r>
      <w:r>
        <w:rPr>
          <w:i/>
          <w:iCs/>
          <w:lang w:val="uk-UA"/>
        </w:rPr>
        <w:t xml:space="preserve">, або </w:t>
      </w:r>
      <w:r>
        <w:rPr>
          <w:i/>
          <w:shd w:val="clear" w:color="auto" w:fill="FDFEFD"/>
          <w:lang w:val="uk-UA" w:eastAsia="en-US"/>
        </w:rPr>
        <w:t>інформацією</w:t>
      </w:r>
      <w:r w:rsidRPr="00C207B8">
        <w:rPr>
          <w:i/>
          <w:shd w:val="clear" w:color="auto" w:fill="FDFEFD"/>
          <w:lang w:val="uk-UA" w:eastAsia="en-US"/>
        </w:rPr>
        <w:t xml:space="preserve"> з вебсайту ДП «Оператор ринку» (https://www.oree.com.ua) </w:t>
      </w:r>
      <w:r>
        <w:rPr>
          <w:i/>
          <w:shd w:val="clear" w:color="auto" w:fill="FDFEFD"/>
          <w:lang w:val="uk-UA" w:eastAsia="en-US"/>
        </w:rPr>
        <w:t>(</w:t>
      </w:r>
      <w:r>
        <w:rPr>
          <w:i/>
          <w:iCs/>
          <w:lang w:val="uk-UA"/>
        </w:rPr>
        <w:t>з</w:t>
      </w:r>
      <w:r w:rsidRPr="00C207B8">
        <w:rPr>
          <w:i/>
          <w:shd w:val="clear" w:color="auto" w:fill="FDFEFD"/>
          <w:lang w:val="uk-UA" w:eastAsia="en-US"/>
        </w:rPr>
        <w:t>гідно з ч.6, 9 ст.67 Закону України «Про ринок електричної енергії», з урахуванням листа Мінекономрозвитку України від 14.08.2019 р. № 3304-04/33869-06 «Щодо зміни ціни у договорах постачання електричної енергії»</w:t>
      </w:r>
      <w:r>
        <w:rPr>
          <w:i/>
          <w:shd w:val="clear" w:color="auto" w:fill="FDFEFD"/>
          <w:lang w:val="uk-UA" w:eastAsia="en-US"/>
        </w:rPr>
        <w:t>)</w:t>
      </w:r>
      <w:r w:rsidRPr="00C207B8">
        <w:rPr>
          <w:i/>
          <w:shd w:val="clear" w:color="auto" w:fill="FDFEFD"/>
          <w:lang w:val="uk-UA" w:eastAsia="en-US"/>
        </w:rPr>
        <w:t xml:space="preserve"> для документального підтвердження факту коливання ціни електричної енергії на ринку</w:t>
      </w:r>
      <w:r>
        <w:rPr>
          <w:i/>
          <w:shd w:val="clear" w:color="auto" w:fill="FDFEFD"/>
          <w:lang w:val="uk-UA" w:eastAsia="en-US"/>
        </w:rPr>
        <w:t>. Зміна ціни за одиницю товару застосовується з початку розрахункового періоду в якому відбулися такі зміни</w:t>
      </w:r>
      <w:r w:rsidRPr="00C207B8">
        <w:rPr>
          <w:lang w:val="uk-UA"/>
        </w:rPr>
        <w:t>;</w:t>
      </w:r>
    </w:p>
    <w:p w:rsidR="009747AD" w:rsidRPr="003C1EE2" w:rsidRDefault="009747AD" w:rsidP="009747AD">
      <w:pPr>
        <w:pStyle w:val="rvps2"/>
        <w:shd w:val="clear" w:color="auto" w:fill="FFFFFF"/>
        <w:spacing w:before="0" w:beforeAutospacing="0" w:after="0" w:afterAutospacing="0"/>
        <w:ind w:firstLine="450"/>
        <w:jc w:val="both"/>
        <w:rPr>
          <w:color w:val="000000"/>
          <w:lang w:val="uk-UA"/>
        </w:rPr>
      </w:pPr>
      <w:bookmarkStart w:id="1" w:name="n1042"/>
      <w:bookmarkEnd w:id="1"/>
      <w:r w:rsidRPr="003C1EE2">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747AD" w:rsidRPr="003C1EE2" w:rsidRDefault="009747AD" w:rsidP="009747AD">
      <w:pPr>
        <w:pStyle w:val="rvps2"/>
        <w:shd w:val="clear" w:color="auto" w:fill="FFFFFF"/>
        <w:spacing w:before="0" w:beforeAutospacing="0" w:after="0" w:afterAutospacing="0"/>
        <w:ind w:firstLine="450"/>
        <w:jc w:val="both"/>
        <w:rPr>
          <w:color w:val="000000"/>
          <w:lang w:val="uk-UA"/>
        </w:rPr>
      </w:pPr>
      <w:bookmarkStart w:id="2" w:name="n1043"/>
      <w:bookmarkEnd w:id="2"/>
      <w:r w:rsidRPr="003C1EE2">
        <w:rPr>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747AD" w:rsidRPr="003C1EE2" w:rsidRDefault="009747AD" w:rsidP="009747AD">
      <w:pPr>
        <w:pStyle w:val="rvps2"/>
        <w:shd w:val="clear" w:color="auto" w:fill="FFFFFF"/>
        <w:spacing w:before="0" w:beforeAutospacing="0" w:after="0" w:afterAutospacing="0"/>
        <w:ind w:firstLine="450"/>
        <w:jc w:val="both"/>
        <w:rPr>
          <w:color w:val="000000"/>
          <w:lang w:val="uk-UA"/>
        </w:rPr>
      </w:pPr>
      <w:bookmarkStart w:id="3" w:name="n1044"/>
      <w:bookmarkEnd w:id="3"/>
      <w:r w:rsidRPr="003C1EE2">
        <w:rPr>
          <w:color w:val="000000"/>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747AD" w:rsidRPr="003C1EE2" w:rsidRDefault="009747AD" w:rsidP="009747AD">
      <w:pPr>
        <w:pStyle w:val="rvps2"/>
        <w:shd w:val="clear" w:color="auto" w:fill="FFFFFF"/>
        <w:spacing w:before="0" w:beforeAutospacing="0" w:after="0" w:afterAutospacing="0"/>
        <w:ind w:firstLine="450"/>
        <w:jc w:val="both"/>
        <w:rPr>
          <w:color w:val="000000"/>
          <w:lang w:val="uk-UA"/>
        </w:rPr>
      </w:pPr>
      <w:bookmarkStart w:id="4" w:name="n1045"/>
      <w:bookmarkEnd w:id="4"/>
      <w:r w:rsidRPr="003C1EE2">
        <w:rPr>
          <w:color w:val="000000"/>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9747AD" w:rsidRPr="003C1EE2" w:rsidRDefault="009747AD" w:rsidP="009747AD">
      <w:pPr>
        <w:pStyle w:val="rvps2"/>
        <w:shd w:val="clear" w:color="auto" w:fill="FFFFFF"/>
        <w:spacing w:before="0" w:beforeAutospacing="0" w:after="0" w:afterAutospacing="0"/>
        <w:ind w:firstLine="450"/>
        <w:jc w:val="both"/>
        <w:rPr>
          <w:color w:val="000000"/>
          <w:lang w:val="uk-UA"/>
        </w:rPr>
      </w:pPr>
      <w:bookmarkStart w:id="5" w:name="n1046"/>
      <w:bookmarkEnd w:id="5"/>
      <w:r w:rsidRPr="003C1EE2">
        <w:rPr>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w:t>
      </w:r>
      <w:r>
        <w:rPr>
          <w:color w:val="000000"/>
          <w:lang w:val="uk-UA"/>
        </w:rPr>
        <w:t>,</w:t>
      </w:r>
      <w:r w:rsidRPr="003C1EE2">
        <w:rPr>
          <w:color w:val="000000"/>
          <w:lang w:val="uk-UA"/>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Pr>
          <w:color w:val="000000"/>
          <w:lang w:val="uk-UA"/>
        </w:rPr>
        <w:t xml:space="preserve">. </w:t>
      </w:r>
      <w:r w:rsidRPr="0043382C">
        <w:rPr>
          <w:i/>
          <w:iCs/>
          <w:lang w:val="uk-UA"/>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w:t>
      </w:r>
      <w:r>
        <w:rPr>
          <w:i/>
          <w:iCs/>
          <w:lang w:val="uk-UA"/>
        </w:rPr>
        <w:t xml:space="preserve">  встановлення регульованих цін. </w:t>
      </w:r>
      <w:r w:rsidRPr="00351C8F">
        <w:rPr>
          <w:i/>
          <w:iCs/>
          <w:lang w:val="uk-UA"/>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r w:rsidRPr="003C1EE2">
        <w:rPr>
          <w:color w:val="000000"/>
          <w:lang w:val="uk-UA"/>
        </w:rPr>
        <w:t>;</w:t>
      </w:r>
    </w:p>
    <w:p w:rsidR="009747AD" w:rsidRPr="003C1EE2" w:rsidRDefault="009747AD" w:rsidP="009747AD">
      <w:pPr>
        <w:pStyle w:val="rvps2"/>
        <w:shd w:val="clear" w:color="auto" w:fill="FFFFFF"/>
        <w:spacing w:before="0" w:beforeAutospacing="0" w:after="0" w:afterAutospacing="0"/>
        <w:ind w:firstLine="450"/>
        <w:jc w:val="both"/>
        <w:rPr>
          <w:color w:val="000000"/>
          <w:lang w:val="uk-UA"/>
        </w:rPr>
      </w:pPr>
      <w:bookmarkStart w:id="6" w:name="n1047"/>
      <w:bookmarkEnd w:id="6"/>
      <w:r w:rsidRPr="003C1EE2">
        <w:rPr>
          <w:color w:val="000000"/>
          <w:lang w:val="uk-UA"/>
        </w:rPr>
        <w:t>8) зміни умов у зв’язку із застосуванням положень частини 6 статті 41 Закону України «Про публічні закупівлі».</w:t>
      </w:r>
    </w:p>
    <w:p w:rsidR="009747AD" w:rsidRPr="00645DCC" w:rsidRDefault="009747AD" w:rsidP="009747AD">
      <w:pPr>
        <w:spacing w:before="80"/>
        <w:jc w:val="both"/>
        <w:rPr>
          <w:noProof/>
          <w:snapToGrid w:val="0"/>
          <w:color w:val="000000"/>
        </w:rPr>
      </w:pPr>
      <w:r>
        <w:rPr>
          <w:noProof/>
          <w:snapToGrid w:val="0"/>
          <w:color w:val="000000"/>
        </w:rPr>
        <w:t>13.3</w:t>
      </w:r>
      <w:r w:rsidRPr="00645DCC">
        <w:rPr>
          <w:noProof/>
          <w:snapToGrid w:val="0"/>
          <w:color w:val="000000"/>
        </w:rPr>
        <w:t>.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9747AD" w:rsidRPr="00645DCC" w:rsidRDefault="009747AD" w:rsidP="009747AD">
      <w:pPr>
        <w:pStyle w:val="a4"/>
        <w:spacing w:before="0" w:after="0"/>
        <w:jc w:val="both"/>
      </w:pPr>
      <w:r w:rsidRPr="00645DCC">
        <w:t>13.</w:t>
      </w:r>
      <w:r>
        <w:t>4</w:t>
      </w:r>
      <w:r w:rsidRPr="00645DCC">
        <w:t xml:space="preserve">. </w:t>
      </w:r>
      <w:r>
        <w:t xml:space="preserve">Постачальник має повідомити про зміну будь-яких умов Договору Споживача, в тому числі </w:t>
      </w:r>
      <w:proofErr w:type="gramStart"/>
      <w:r>
        <w:t>умов  комерційної</w:t>
      </w:r>
      <w:proofErr w:type="gramEnd"/>
      <w:r>
        <w:t xml:space="preserve"> пропозиції, не пізніше, ніж за 20 днів до їх застосування з урахуванням інформації про право Споживача розірвати Договір. Споживач має повідомити Постачальника про незгоду/неприйняття змін протягом 5-ти робочих днів з дня такого повідомлення, але ні пізніше ніж за 10 календарних днів до зазначеної в повідомленні дати зміни умов Договору. Незгода споживача із новими умовами є підставою для одностороннього дострокового розірвання Договору, без застосування до Споживача будь-яких санкцій пов’язаних з розірванням. З дати зміни умов Договору, 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rsidR="009747AD" w:rsidRPr="00645DCC" w:rsidRDefault="009747AD" w:rsidP="009747AD">
      <w:pPr>
        <w:pStyle w:val="a4"/>
        <w:spacing w:before="0" w:after="0"/>
        <w:jc w:val="both"/>
      </w:pPr>
      <w:r>
        <w:lastRenderedPageBreak/>
        <w:t>13.5</w:t>
      </w:r>
      <w:r w:rsidRPr="00645DCC">
        <w:t>. За згодою сторін, у випадку дострокового розірвання Договору при умові повідомлення постачальника у термін не пізніше ніж за 21 календарний день за ініціативою Споживача, Споживач не несе обов’язок оплачувати Постачальнику штрафні санкції чи іншу фінансову компенсацію за дострокове припинення Договору.</w:t>
      </w:r>
    </w:p>
    <w:p w:rsidR="009747AD" w:rsidRPr="00645DCC" w:rsidRDefault="009747AD" w:rsidP="009747AD">
      <w:pPr>
        <w:pStyle w:val="a4"/>
        <w:spacing w:before="0" w:after="0"/>
        <w:jc w:val="both"/>
      </w:pPr>
      <w:r w:rsidRPr="00645DCC">
        <w:t>13.</w:t>
      </w:r>
      <w:r>
        <w:t>6</w:t>
      </w:r>
      <w:r w:rsidRPr="00645DCC">
        <w:t>. Постачальник має право</w:t>
      </w:r>
      <w:r>
        <w:t xml:space="preserve"> </w:t>
      </w:r>
      <w:r w:rsidRPr="00351C8F">
        <w:t xml:space="preserve">в односторонньому </w:t>
      </w:r>
      <w:proofErr w:type="gramStart"/>
      <w:r w:rsidRPr="00351C8F">
        <w:t xml:space="preserve">порядку </w:t>
      </w:r>
      <w:r w:rsidRPr="00645DCC">
        <w:t xml:space="preserve"> розірвати</w:t>
      </w:r>
      <w:proofErr w:type="gramEnd"/>
      <w:r w:rsidRPr="00645DCC">
        <w:t xml:space="preserve"> цей Договір достроково, повідомивши Споживача про це за 20 днів до очікуваної дати розірвання, у випадках якщо:</w:t>
      </w:r>
    </w:p>
    <w:p w:rsidR="009747AD" w:rsidRPr="00645DCC" w:rsidRDefault="009747AD" w:rsidP="009747AD">
      <w:pPr>
        <w:pStyle w:val="a4"/>
        <w:spacing w:before="0" w:after="0"/>
        <w:jc w:val="both"/>
      </w:pPr>
      <w:r w:rsidRPr="00645DCC">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9747AD" w:rsidRDefault="009747AD" w:rsidP="009747AD">
      <w:pPr>
        <w:pStyle w:val="a4"/>
        <w:spacing w:before="0" w:after="0"/>
        <w:jc w:val="both"/>
      </w:pPr>
      <w:r w:rsidRPr="00645DCC">
        <w:t xml:space="preserve">2) споживач іншим чином суттєво порушив умови цього Договору, і не вжив заходів щодо усунення такого порушення </w:t>
      </w:r>
      <w:proofErr w:type="gramStart"/>
      <w:r w:rsidRPr="00645DCC">
        <w:t>в строк</w:t>
      </w:r>
      <w:proofErr w:type="gramEnd"/>
      <w:r w:rsidRPr="00645DCC">
        <w:t>, що становить 5 робочих днів.</w:t>
      </w:r>
    </w:p>
    <w:p w:rsidR="009747AD" w:rsidRPr="00645DCC" w:rsidRDefault="009747AD" w:rsidP="009747AD">
      <w:pPr>
        <w:pStyle w:val="a4"/>
        <w:spacing w:before="0" w:after="0"/>
        <w:jc w:val="both"/>
      </w:pPr>
      <w:r w:rsidRPr="00351C8F">
        <w:t>3) Споживач відмовився від пропозиції Постачальника щодо внесення змін до Договору/Комерційної пропозиції або не повідомив Постачальника про результати її розгляду, у строк, встановлений в Пропозиції Постачальника.</w:t>
      </w:r>
    </w:p>
    <w:p w:rsidR="009747AD" w:rsidRPr="00645DCC" w:rsidRDefault="009747AD" w:rsidP="009747AD">
      <w:pPr>
        <w:pStyle w:val="a4"/>
        <w:spacing w:before="0" w:after="0"/>
        <w:jc w:val="both"/>
      </w:pPr>
      <w:r w:rsidRPr="00645DCC">
        <w:t>13.</w:t>
      </w:r>
      <w:r>
        <w:t>7</w:t>
      </w:r>
      <w:r w:rsidRPr="00645DCC">
        <w:t>. Дія цього Договору також припиняється у наступних випадках:</w:t>
      </w:r>
    </w:p>
    <w:p w:rsidR="009747AD" w:rsidRPr="00645DCC" w:rsidRDefault="009747AD" w:rsidP="009747AD">
      <w:pPr>
        <w:pStyle w:val="aa"/>
        <w:spacing w:line="240" w:lineRule="atLeast"/>
        <w:ind w:firstLine="284"/>
        <w:contextualSpacing/>
        <w:jc w:val="both"/>
        <w:rPr>
          <w:rFonts w:ascii="Times New Roman" w:hAnsi="Times New Roman"/>
          <w:sz w:val="24"/>
          <w:szCs w:val="24"/>
          <w:lang w:val="uk-UA"/>
        </w:rPr>
      </w:pPr>
      <w:r w:rsidRPr="00645DCC">
        <w:rPr>
          <w:rFonts w:ascii="Times New Roman" w:hAnsi="Times New Roman"/>
          <w:sz w:val="24"/>
          <w:szCs w:val="24"/>
          <w:lang w:val="uk-UA"/>
        </w:rPr>
        <w:t>- у разі неприйняття Споживачем своєчасно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9747AD" w:rsidRPr="00C3407C" w:rsidRDefault="009747AD" w:rsidP="009747AD">
      <w:pPr>
        <w:pStyle w:val="aa"/>
        <w:spacing w:line="240" w:lineRule="atLeast"/>
        <w:ind w:firstLine="284"/>
        <w:contextualSpacing/>
        <w:jc w:val="both"/>
        <w:rPr>
          <w:rFonts w:ascii="Times New Roman" w:hAnsi="Times New Roman"/>
          <w:sz w:val="24"/>
          <w:szCs w:val="24"/>
          <w:lang w:val="uk-UA"/>
        </w:rPr>
      </w:pPr>
      <w:r w:rsidRPr="00645DCC">
        <w:rPr>
          <w:rFonts w:ascii="Times New Roman" w:hAnsi="Times New Roman"/>
          <w:sz w:val="24"/>
          <w:szCs w:val="24"/>
          <w:lang w:val="uk-UA"/>
        </w:rPr>
        <w:t xml:space="preserve">- закінчення строку, призупинення дії ліцензії з провадження господарської діяльності з </w:t>
      </w:r>
      <w:r w:rsidRPr="00C3407C">
        <w:rPr>
          <w:rFonts w:ascii="Times New Roman" w:hAnsi="Times New Roman"/>
          <w:sz w:val="24"/>
          <w:szCs w:val="24"/>
          <w:lang w:val="uk-UA"/>
        </w:rPr>
        <w:t>постачання електричної енергії або її анулювання;</w:t>
      </w:r>
    </w:p>
    <w:p w:rsidR="009747AD" w:rsidRPr="00C3407C" w:rsidRDefault="009747AD" w:rsidP="009747AD">
      <w:pPr>
        <w:pStyle w:val="aa"/>
        <w:spacing w:line="240" w:lineRule="atLeast"/>
        <w:ind w:firstLine="284"/>
        <w:contextualSpacing/>
        <w:jc w:val="both"/>
        <w:rPr>
          <w:rFonts w:ascii="Times New Roman" w:hAnsi="Times New Roman"/>
          <w:sz w:val="24"/>
          <w:szCs w:val="24"/>
          <w:lang w:val="uk-UA"/>
        </w:rPr>
      </w:pPr>
      <w:r w:rsidRPr="00C3407C">
        <w:rPr>
          <w:rFonts w:ascii="Times New Roman" w:hAnsi="Times New Roman"/>
          <w:sz w:val="24"/>
          <w:szCs w:val="24"/>
          <w:lang w:val="uk-UA"/>
        </w:rPr>
        <w:t>-  банкрутства</w:t>
      </w:r>
      <w:r w:rsidRPr="00C3407C">
        <w:rPr>
          <w:rFonts w:ascii="Times New Roman" w:hAnsi="Times New Roman"/>
          <w:color w:val="FF0000"/>
          <w:sz w:val="24"/>
          <w:szCs w:val="24"/>
          <w:lang w:val="uk-UA"/>
        </w:rPr>
        <w:t xml:space="preserve">  </w:t>
      </w:r>
      <w:r w:rsidRPr="00C3407C">
        <w:rPr>
          <w:rFonts w:ascii="Times New Roman" w:hAnsi="Times New Roman"/>
          <w:sz w:val="24"/>
          <w:szCs w:val="24"/>
          <w:lang w:val="uk-UA"/>
        </w:rPr>
        <w:t>або припинення господарської діяльності Постачальником;</w:t>
      </w:r>
    </w:p>
    <w:p w:rsidR="009747AD" w:rsidRPr="00C3407C" w:rsidRDefault="009747AD" w:rsidP="009747AD">
      <w:pPr>
        <w:pStyle w:val="tj"/>
        <w:spacing w:before="0" w:beforeAutospacing="0" w:after="0" w:afterAutospacing="0"/>
        <w:ind w:firstLine="284"/>
        <w:jc w:val="both"/>
        <w:rPr>
          <w:lang w:val="uk-UA"/>
        </w:rPr>
      </w:pPr>
      <w:r w:rsidRPr="00C3407C">
        <w:rPr>
          <w:lang w:val="uk-UA"/>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9747AD" w:rsidRPr="00C3407C" w:rsidRDefault="009747AD" w:rsidP="009747AD">
      <w:pPr>
        <w:pStyle w:val="tj"/>
        <w:spacing w:before="0" w:beforeAutospacing="0" w:after="0" w:afterAutospacing="0"/>
        <w:ind w:firstLine="284"/>
        <w:rPr>
          <w:lang w:val="uk-UA"/>
        </w:rPr>
      </w:pPr>
      <w:r w:rsidRPr="00C3407C">
        <w:rPr>
          <w:lang w:val="uk-UA"/>
        </w:rPr>
        <w:t>- у разі зміни Постачальника - у частині постачання.</w:t>
      </w:r>
    </w:p>
    <w:p w:rsidR="009747AD" w:rsidRPr="00645DCC" w:rsidRDefault="009747AD" w:rsidP="009747AD">
      <w:pPr>
        <w:pStyle w:val="a4"/>
        <w:spacing w:before="80" w:after="0"/>
        <w:jc w:val="both"/>
      </w:pPr>
      <w:r w:rsidRPr="00C3407C">
        <w:t>13.8.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w:t>
      </w:r>
      <w:r w:rsidRPr="00645DCC">
        <w:t xml:space="preserve"> адресами Сторін, або через особистий кабінет споживача. Датою отримання таких повідомлень буде вважатися дата їх особистого вручення або дата поштового штемпеля відділу зв'язку одержувача. Повідомлення можуть бути надіслані через особистий кабінет споживача з використанням ЕЦП так і без.</w:t>
      </w:r>
    </w:p>
    <w:p w:rsidR="009747AD" w:rsidRPr="00215F76" w:rsidRDefault="009747AD" w:rsidP="009747AD">
      <w:pPr>
        <w:pStyle w:val="a4"/>
        <w:spacing w:before="80" w:after="0"/>
        <w:jc w:val="both"/>
      </w:pPr>
      <w:r w:rsidRPr="00645DCC">
        <w:t xml:space="preserve">Споживач зобов'язується у місячний строк повідомити Постачальника про зміну будь-якої інформації та </w:t>
      </w:r>
      <w:r w:rsidRPr="00215F76">
        <w:t>даних, зазначених в заяві-приєднанні, яка є додатком 1 до цього Договору.</w:t>
      </w:r>
    </w:p>
    <w:p w:rsidR="009747AD" w:rsidRPr="00215F76" w:rsidRDefault="009747AD" w:rsidP="009747AD">
      <w:pPr>
        <w:pStyle w:val="a4"/>
        <w:spacing w:before="80" w:after="0"/>
        <w:jc w:val="both"/>
      </w:pPr>
      <w:r w:rsidRPr="00215F76">
        <w:t>13.9. У відповідності до ст. 23 п.1 Бюджетного кодексу України, будь-які бюджетні зобов’язання та платежі з бюджету здійснюються лише за наявності відповідного бюджетного призначення на 202</w:t>
      </w:r>
      <w:r>
        <w:t>2</w:t>
      </w:r>
      <w:r w:rsidRPr="00215F76">
        <w:t xml:space="preserve"> рік.</w:t>
      </w:r>
    </w:p>
    <w:p w:rsidR="009747AD" w:rsidRPr="00215F76" w:rsidRDefault="009747AD" w:rsidP="009747AD">
      <w:pPr>
        <w:autoSpaceDN w:val="0"/>
        <w:spacing w:before="80"/>
        <w:ind w:left="8930" w:hanging="8930"/>
        <w:rPr>
          <w:lang w:eastAsia="ru-RU"/>
        </w:rPr>
      </w:pPr>
      <w:r w:rsidRPr="00215F76">
        <w:rPr>
          <w:lang w:eastAsia="ru-RU"/>
        </w:rPr>
        <w:t xml:space="preserve">13.10. Невід’ємною частиною Договору є Додатки:      </w:t>
      </w:r>
    </w:p>
    <w:p w:rsidR="009747AD" w:rsidRPr="00645DCC" w:rsidRDefault="009747AD" w:rsidP="009747AD">
      <w:pPr>
        <w:jc w:val="both"/>
      </w:pPr>
      <w:r w:rsidRPr="00215F76">
        <w:t>1) № 1 «Заява – приєднання до умов</w:t>
      </w:r>
      <w:r>
        <w:t xml:space="preserve"> </w:t>
      </w:r>
      <w:r w:rsidRPr="00645DCC">
        <w:t xml:space="preserve">договору </w:t>
      </w:r>
      <w:r>
        <w:t xml:space="preserve">про постачання </w:t>
      </w:r>
      <w:r w:rsidRPr="00645DCC">
        <w:t>електричної енергії</w:t>
      </w:r>
      <w:r>
        <w:t xml:space="preserve"> споживачу</w:t>
      </w:r>
      <w:r w:rsidRPr="00645DCC">
        <w:t>»;</w:t>
      </w:r>
    </w:p>
    <w:p w:rsidR="009747AD" w:rsidRPr="00645DCC" w:rsidRDefault="009747AD" w:rsidP="009747AD">
      <w:pPr>
        <w:jc w:val="both"/>
      </w:pPr>
      <w:r w:rsidRPr="00645DCC">
        <w:t>2) № 2 «Комерційна пропозиція»;</w:t>
      </w:r>
    </w:p>
    <w:p w:rsidR="009747AD" w:rsidRPr="00645DCC" w:rsidRDefault="009747AD" w:rsidP="009747AD">
      <w:pPr>
        <w:jc w:val="both"/>
      </w:pPr>
      <w:r w:rsidRPr="00645DCC">
        <w:t>3) № 3 «</w:t>
      </w:r>
      <w:r w:rsidRPr="00645DCC">
        <w:rPr>
          <w:bCs/>
        </w:rPr>
        <w:t xml:space="preserve">Обсяги постачання (закупівлі) електричної </w:t>
      </w:r>
      <w:proofErr w:type="gramStart"/>
      <w:r w:rsidRPr="00645DCC">
        <w:rPr>
          <w:bCs/>
        </w:rPr>
        <w:t>енергії  Споживачу</w:t>
      </w:r>
      <w:proofErr w:type="gramEnd"/>
      <w:r w:rsidRPr="00645DCC">
        <w:rPr>
          <w:bCs/>
        </w:rPr>
        <w:t>(чем)»</w:t>
      </w:r>
      <w:r w:rsidRPr="00645DCC">
        <w:t>;</w:t>
      </w:r>
    </w:p>
    <w:p w:rsidR="009747AD" w:rsidRPr="00645DCC" w:rsidRDefault="009747AD" w:rsidP="009747AD">
      <w:pPr>
        <w:jc w:val="both"/>
      </w:pPr>
      <w:r w:rsidRPr="00645DCC">
        <w:t>4) № 4 «Порядок розрахунків».</w:t>
      </w:r>
    </w:p>
    <w:p w:rsidR="009747AD" w:rsidRPr="00645DCC" w:rsidRDefault="009747AD" w:rsidP="009747AD">
      <w:pPr>
        <w:ind w:firstLine="709"/>
        <w:jc w:val="center"/>
        <w:rPr>
          <w:b/>
          <w:bCs/>
          <w:color w:val="000000"/>
          <w:lang w:eastAsia="ru-RU"/>
        </w:rPr>
      </w:pPr>
      <w:r w:rsidRPr="00645DCC">
        <w:rPr>
          <w:b/>
        </w:rPr>
        <w:t xml:space="preserve">14. </w:t>
      </w:r>
      <w:r w:rsidRPr="00645DCC">
        <w:rPr>
          <w:b/>
          <w:bCs/>
          <w:color w:val="000000"/>
          <w:lang w:eastAsia="ru-RU"/>
        </w:rPr>
        <w:t>Місцезнаходження та банківські реквізити Сторін</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898"/>
      </w:tblGrid>
      <w:tr w:rsidR="009747AD" w:rsidRPr="00645DCC" w:rsidTr="00296B5A">
        <w:tc>
          <w:tcPr>
            <w:tcW w:w="5353" w:type="dxa"/>
          </w:tcPr>
          <w:p w:rsidR="009747AD" w:rsidRPr="00645DCC" w:rsidRDefault="009747AD" w:rsidP="00296B5A">
            <w:pPr>
              <w:jc w:val="center"/>
              <w:rPr>
                <w:b/>
              </w:rPr>
            </w:pPr>
            <w:r w:rsidRPr="00645DCC">
              <w:rPr>
                <w:b/>
              </w:rPr>
              <w:t>Постачальник:</w:t>
            </w:r>
          </w:p>
          <w:p w:rsidR="009747AD" w:rsidRPr="00645DCC" w:rsidRDefault="009747AD" w:rsidP="00A10B29">
            <w:pPr>
              <w:jc w:val="both"/>
            </w:pPr>
            <w:r w:rsidRPr="00645DCC">
              <w:rPr>
                <w:b/>
              </w:rPr>
              <w:t>______________________________</w:t>
            </w:r>
          </w:p>
          <w:p w:rsidR="009747AD" w:rsidRPr="00645DCC" w:rsidRDefault="009747AD" w:rsidP="00296B5A">
            <w:pPr>
              <w:rPr>
                <w:b/>
                <w:color w:val="000000"/>
              </w:rPr>
            </w:pPr>
            <w:r w:rsidRPr="00645DCC">
              <w:t>____________________________________</w:t>
            </w:r>
          </w:p>
          <w:p w:rsidR="009747AD" w:rsidRPr="00645DCC" w:rsidRDefault="009747AD" w:rsidP="00296B5A">
            <w:pPr>
              <w:rPr>
                <w:color w:val="000000"/>
              </w:rPr>
            </w:pPr>
            <w:r w:rsidRPr="00645DCC">
              <w:rPr>
                <w:b/>
                <w:color w:val="000000"/>
              </w:rPr>
              <w:t>__________________/______________</w:t>
            </w:r>
          </w:p>
          <w:p w:rsidR="009747AD" w:rsidRPr="00645DCC" w:rsidRDefault="009747AD" w:rsidP="00296B5A">
            <w:pPr>
              <w:jc w:val="both"/>
              <w:rPr>
                <w:color w:val="000000"/>
              </w:rPr>
            </w:pPr>
            <w:r w:rsidRPr="00645DCC">
              <w:rPr>
                <w:color w:val="000000"/>
              </w:rPr>
              <w:t xml:space="preserve">                                  (</w:t>
            </w:r>
            <w:r w:rsidRPr="00645DCC">
              <w:rPr>
                <w:i/>
                <w:color w:val="000000"/>
              </w:rPr>
              <w:t>підпис</w:t>
            </w:r>
            <w:r w:rsidRPr="00645DCC">
              <w:rPr>
                <w:color w:val="000000"/>
              </w:rPr>
              <w:t xml:space="preserve">)             </w:t>
            </w:r>
          </w:p>
          <w:p w:rsidR="009747AD" w:rsidRPr="00645DCC" w:rsidRDefault="009747AD" w:rsidP="0029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45DCC">
              <w:rPr>
                <w:color w:val="000000"/>
              </w:rPr>
              <w:t xml:space="preserve">М.П. </w:t>
            </w:r>
          </w:p>
          <w:p w:rsidR="009747AD" w:rsidRPr="00645DCC" w:rsidRDefault="009747AD" w:rsidP="00A10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5DCC">
              <w:rPr>
                <w:color w:val="000000"/>
                <w:lang w:eastAsia="ru-RU"/>
              </w:rPr>
              <w:t>«____» ______________________</w:t>
            </w:r>
            <w:proofErr w:type="gramStart"/>
            <w:r w:rsidRPr="00645DCC">
              <w:rPr>
                <w:color w:val="000000"/>
                <w:lang w:eastAsia="ru-RU"/>
              </w:rPr>
              <w:t>_  20</w:t>
            </w:r>
            <w:proofErr w:type="gramEnd"/>
            <w:r>
              <w:rPr>
                <w:color w:val="000000"/>
                <w:lang w:eastAsia="ru-RU"/>
              </w:rPr>
              <w:t>__</w:t>
            </w:r>
            <w:r w:rsidRPr="00645DCC">
              <w:rPr>
                <w:color w:val="000000"/>
                <w:lang w:eastAsia="ru-RU"/>
              </w:rPr>
              <w:t xml:space="preserve"> року</w:t>
            </w:r>
          </w:p>
          <w:p w:rsidR="009747AD" w:rsidRPr="00645DCC" w:rsidRDefault="009747AD" w:rsidP="00296B5A">
            <w:pPr>
              <w:jc w:val="both"/>
            </w:pPr>
          </w:p>
        </w:tc>
        <w:tc>
          <w:tcPr>
            <w:tcW w:w="4898" w:type="dxa"/>
          </w:tcPr>
          <w:p w:rsidR="009747AD" w:rsidRPr="00A10B29" w:rsidRDefault="009747AD" w:rsidP="00A10B29">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eastAsia="ru-RU"/>
              </w:rPr>
            </w:pPr>
            <w:r w:rsidRPr="00645DCC">
              <w:rPr>
                <w:b/>
                <w:color w:val="000000"/>
                <w:lang w:eastAsia="ru-RU"/>
              </w:rPr>
              <w:t>Споживач:</w:t>
            </w:r>
          </w:p>
          <w:p w:rsidR="009747AD" w:rsidRPr="00645DCC" w:rsidRDefault="009747AD" w:rsidP="00296B5A">
            <w:pPr>
              <w:rPr>
                <w:b/>
                <w:color w:val="000000"/>
              </w:rPr>
            </w:pPr>
            <w:r w:rsidRPr="00645DCC">
              <w:t>____________________________________</w:t>
            </w:r>
          </w:p>
          <w:p w:rsidR="009747AD" w:rsidRPr="00645DCC" w:rsidRDefault="009747AD" w:rsidP="00296B5A">
            <w:pPr>
              <w:rPr>
                <w:color w:val="000000"/>
              </w:rPr>
            </w:pPr>
            <w:r w:rsidRPr="00645DCC">
              <w:rPr>
                <w:b/>
                <w:color w:val="000000"/>
              </w:rPr>
              <w:t>__________________/</w:t>
            </w:r>
            <w:r w:rsidRPr="00E72D6F">
              <w:rPr>
                <w:bCs/>
                <w:snapToGrid w:val="0"/>
                <w:sz w:val="21"/>
                <w:szCs w:val="21"/>
              </w:rPr>
              <w:t xml:space="preserve"> </w:t>
            </w:r>
            <w:r>
              <w:rPr>
                <w:bCs/>
                <w:snapToGrid w:val="0"/>
                <w:sz w:val="21"/>
                <w:szCs w:val="21"/>
              </w:rPr>
              <w:t>_________________</w:t>
            </w:r>
          </w:p>
          <w:p w:rsidR="009747AD" w:rsidRPr="00645DCC" w:rsidRDefault="009747AD" w:rsidP="00296B5A">
            <w:pPr>
              <w:jc w:val="both"/>
              <w:rPr>
                <w:color w:val="000000"/>
              </w:rPr>
            </w:pPr>
            <w:r>
              <w:rPr>
                <w:color w:val="000000"/>
              </w:rPr>
              <w:t xml:space="preserve">                   </w:t>
            </w:r>
            <w:r w:rsidRPr="00645DCC">
              <w:rPr>
                <w:color w:val="000000"/>
              </w:rPr>
              <w:t xml:space="preserve">  (</w:t>
            </w:r>
            <w:r w:rsidRPr="00645DCC">
              <w:rPr>
                <w:i/>
                <w:color w:val="000000"/>
              </w:rPr>
              <w:t>підпис</w:t>
            </w:r>
            <w:r w:rsidRPr="00645DCC">
              <w:rPr>
                <w:color w:val="000000"/>
              </w:rPr>
              <w:t xml:space="preserve">)             </w:t>
            </w:r>
          </w:p>
          <w:p w:rsidR="009747AD" w:rsidRPr="00645DCC" w:rsidRDefault="009747AD" w:rsidP="0029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45DCC">
              <w:rPr>
                <w:color w:val="000000"/>
              </w:rPr>
              <w:t xml:space="preserve">М.П. </w:t>
            </w:r>
          </w:p>
          <w:p w:rsidR="009747AD" w:rsidRPr="00645DCC" w:rsidRDefault="009747AD" w:rsidP="0029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5DCC">
              <w:rPr>
                <w:color w:val="000000"/>
                <w:lang w:eastAsia="ru-RU"/>
              </w:rPr>
              <w:t>«____» ______________________</w:t>
            </w:r>
            <w:proofErr w:type="gramStart"/>
            <w:r w:rsidRPr="00645DCC">
              <w:rPr>
                <w:color w:val="000000"/>
                <w:lang w:eastAsia="ru-RU"/>
              </w:rPr>
              <w:t>_  20</w:t>
            </w:r>
            <w:proofErr w:type="gramEnd"/>
            <w:r>
              <w:rPr>
                <w:color w:val="000000"/>
                <w:lang w:eastAsia="ru-RU"/>
              </w:rPr>
              <w:t>__</w:t>
            </w:r>
            <w:r w:rsidRPr="00645DCC">
              <w:rPr>
                <w:color w:val="000000"/>
                <w:lang w:eastAsia="ru-RU"/>
              </w:rPr>
              <w:t xml:space="preserve"> року</w:t>
            </w:r>
          </w:p>
          <w:p w:rsidR="009747AD" w:rsidRPr="00645DCC" w:rsidRDefault="009747AD" w:rsidP="00296B5A">
            <w:pPr>
              <w:jc w:val="both"/>
            </w:pPr>
          </w:p>
        </w:tc>
      </w:tr>
    </w:tbl>
    <w:p w:rsidR="009747AD" w:rsidRDefault="009747AD" w:rsidP="009747AD"/>
    <w:p w:rsidR="009747AD" w:rsidRPr="00A761B3" w:rsidRDefault="009747AD" w:rsidP="009747AD">
      <w:pPr>
        <w:jc w:val="right"/>
        <w:rPr>
          <w:rFonts w:eastAsia="Calibri"/>
          <w:b/>
          <w:sz w:val="20"/>
          <w:szCs w:val="20"/>
          <w:lang w:eastAsia="en-US"/>
        </w:rPr>
      </w:pPr>
      <w:r w:rsidRPr="00A761B3">
        <w:rPr>
          <w:rFonts w:eastAsia="Calibri"/>
          <w:b/>
          <w:sz w:val="20"/>
          <w:szCs w:val="20"/>
          <w:lang w:eastAsia="en-US"/>
        </w:rPr>
        <w:t xml:space="preserve">Додаток 1 </w:t>
      </w:r>
    </w:p>
    <w:p w:rsidR="009747AD" w:rsidRPr="00A761B3" w:rsidRDefault="009747AD" w:rsidP="009747AD">
      <w:pPr>
        <w:tabs>
          <w:tab w:val="left" w:pos="7371"/>
          <w:tab w:val="left" w:pos="7513"/>
        </w:tabs>
        <w:jc w:val="right"/>
        <w:rPr>
          <w:rFonts w:eastAsia="Calibri"/>
          <w:sz w:val="20"/>
          <w:szCs w:val="20"/>
          <w:lang w:eastAsia="en-US"/>
        </w:rPr>
      </w:pPr>
      <w:r w:rsidRPr="00A761B3">
        <w:rPr>
          <w:rFonts w:eastAsia="Calibri"/>
          <w:sz w:val="20"/>
          <w:szCs w:val="20"/>
          <w:lang w:eastAsia="en-US"/>
        </w:rPr>
        <w:t xml:space="preserve">                                                                                                                                                </w:t>
      </w:r>
      <w:proofErr w:type="gramStart"/>
      <w:r w:rsidRPr="00A761B3">
        <w:rPr>
          <w:rFonts w:eastAsia="Calibri"/>
          <w:sz w:val="20"/>
          <w:szCs w:val="20"/>
          <w:lang w:eastAsia="en-US"/>
        </w:rPr>
        <w:t>до договору</w:t>
      </w:r>
      <w:proofErr w:type="gramEnd"/>
      <w:r w:rsidRPr="00A761B3">
        <w:rPr>
          <w:rFonts w:eastAsia="Calibri"/>
          <w:sz w:val="20"/>
          <w:szCs w:val="20"/>
          <w:lang w:eastAsia="en-US"/>
        </w:rPr>
        <w:t xml:space="preserve"> про </w:t>
      </w:r>
      <w:r>
        <w:rPr>
          <w:rFonts w:eastAsia="Calibri"/>
          <w:sz w:val="20"/>
          <w:szCs w:val="20"/>
          <w:lang w:eastAsia="en-US"/>
        </w:rPr>
        <w:t>закупівлю</w:t>
      </w:r>
      <w:r w:rsidRPr="00A761B3">
        <w:rPr>
          <w:rFonts w:eastAsia="Calibri"/>
          <w:sz w:val="20"/>
          <w:szCs w:val="20"/>
          <w:lang w:eastAsia="en-US"/>
        </w:rPr>
        <w:t xml:space="preserve"> </w:t>
      </w:r>
    </w:p>
    <w:p w:rsidR="009747AD" w:rsidRPr="00A761B3" w:rsidRDefault="009747AD" w:rsidP="009747AD">
      <w:pPr>
        <w:jc w:val="right"/>
        <w:rPr>
          <w:rFonts w:eastAsia="Calibri"/>
          <w:sz w:val="20"/>
          <w:szCs w:val="20"/>
          <w:lang w:eastAsia="en-US"/>
        </w:rPr>
      </w:pPr>
      <w:r w:rsidRPr="00A761B3">
        <w:rPr>
          <w:rFonts w:eastAsia="Calibri"/>
          <w:sz w:val="20"/>
          <w:szCs w:val="20"/>
          <w:lang w:eastAsia="en-US"/>
        </w:rPr>
        <w:t xml:space="preserve">електричної енергії </w:t>
      </w:r>
      <w:r>
        <w:rPr>
          <w:rFonts w:eastAsia="Calibri"/>
          <w:sz w:val="20"/>
          <w:szCs w:val="20"/>
          <w:lang w:eastAsia="en-US"/>
        </w:rPr>
        <w:t>у постачальника</w:t>
      </w:r>
    </w:p>
    <w:p w:rsidR="009747AD" w:rsidRDefault="009747AD" w:rsidP="009747AD">
      <w:pPr>
        <w:jc w:val="right"/>
        <w:rPr>
          <w:rFonts w:eastAsia="Calibri"/>
          <w:sz w:val="20"/>
          <w:szCs w:val="20"/>
          <w:lang w:eastAsia="en-US"/>
        </w:rPr>
      </w:pPr>
      <w:r w:rsidRPr="00A761B3">
        <w:rPr>
          <w:rFonts w:eastAsia="Calibri"/>
          <w:sz w:val="20"/>
          <w:szCs w:val="20"/>
          <w:lang w:eastAsia="en-US"/>
        </w:rPr>
        <w:t>№ __</w:t>
      </w:r>
      <w:proofErr w:type="gramStart"/>
      <w:r w:rsidRPr="00A761B3">
        <w:rPr>
          <w:rFonts w:eastAsia="Calibri"/>
          <w:b/>
          <w:sz w:val="20"/>
          <w:szCs w:val="20"/>
          <w:lang w:eastAsia="en-US"/>
        </w:rPr>
        <w:t>_</w:t>
      </w:r>
      <w:r w:rsidRPr="00A761B3">
        <w:rPr>
          <w:rFonts w:eastAsia="Calibri"/>
          <w:sz w:val="20"/>
          <w:szCs w:val="20"/>
          <w:lang w:eastAsia="en-US"/>
        </w:rPr>
        <w:t xml:space="preserve">  від</w:t>
      </w:r>
      <w:proofErr w:type="gramEnd"/>
      <w:r w:rsidRPr="00A761B3">
        <w:rPr>
          <w:rFonts w:eastAsia="Calibri"/>
          <w:sz w:val="20"/>
          <w:szCs w:val="20"/>
          <w:lang w:eastAsia="en-US"/>
        </w:rPr>
        <w:t xml:space="preserve">  «___»_________р. </w:t>
      </w:r>
    </w:p>
    <w:p w:rsidR="009747AD" w:rsidRPr="00C914D9" w:rsidRDefault="009747AD" w:rsidP="009747AD">
      <w:pPr>
        <w:jc w:val="center"/>
        <w:rPr>
          <w:rFonts w:eastAsia="Calibri"/>
          <w:b/>
          <w:sz w:val="22"/>
          <w:szCs w:val="22"/>
          <w:lang w:eastAsia="en-US"/>
        </w:rPr>
      </w:pPr>
      <w:r w:rsidRPr="00C914D9">
        <w:rPr>
          <w:rFonts w:eastAsia="Calibri"/>
          <w:b/>
          <w:sz w:val="22"/>
          <w:szCs w:val="22"/>
          <w:lang w:eastAsia="en-US"/>
        </w:rPr>
        <w:t>Заява-приєднання</w:t>
      </w:r>
    </w:p>
    <w:p w:rsidR="009747AD" w:rsidRPr="00C914D9" w:rsidRDefault="009747AD" w:rsidP="009747AD">
      <w:pPr>
        <w:jc w:val="center"/>
        <w:rPr>
          <w:rFonts w:eastAsia="Calibri"/>
          <w:sz w:val="20"/>
          <w:szCs w:val="20"/>
          <w:u w:val="single"/>
          <w:lang w:eastAsia="en-US"/>
        </w:rPr>
      </w:pPr>
      <w:r w:rsidRPr="00C914D9">
        <w:rPr>
          <w:rFonts w:eastAsia="Calibri"/>
          <w:sz w:val="20"/>
          <w:szCs w:val="20"/>
          <w:lang w:eastAsia="en-US"/>
        </w:rPr>
        <w:t xml:space="preserve">до умов договору </w:t>
      </w:r>
      <w:r w:rsidRPr="00C914D9">
        <w:rPr>
          <w:rFonts w:eastAsia="Calibri"/>
          <w:b/>
          <w:sz w:val="20"/>
          <w:szCs w:val="20"/>
          <w:u w:val="single"/>
          <w:lang w:eastAsia="en-US"/>
        </w:rPr>
        <w:t xml:space="preserve">про постачання </w:t>
      </w:r>
      <w:r w:rsidRPr="00C914D9">
        <w:rPr>
          <w:rFonts w:eastAsia="Calibri"/>
          <w:sz w:val="20"/>
          <w:szCs w:val="20"/>
          <w:u w:val="single"/>
          <w:lang w:eastAsia="en-US"/>
        </w:rPr>
        <w:t>електричної енергії споживачу</w:t>
      </w:r>
    </w:p>
    <w:p w:rsidR="009747AD" w:rsidRPr="00C914D9" w:rsidRDefault="009747AD" w:rsidP="009747AD">
      <w:pPr>
        <w:jc w:val="both"/>
        <w:rPr>
          <w:rFonts w:eastAsia="Calibri"/>
          <w:sz w:val="16"/>
          <w:szCs w:val="16"/>
          <w:lang w:eastAsia="en-US"/>
        </w:rPr>
      </w:pPr>
    </w:p>
    <w:p w:rsidR="009747AD" w:rsidRPr="00C914D9" w:rsidRDefault="009747AD" w:rsidP="009747AD">
      <w:pPr>
        <w:jc w:val="both"/>
        <w:rPr>
          <w:rFonts w:eastAsia="Calibri"/>
          <w:b/>
          <w:sz w:val="20"/>
          <w:szCs w:val="20"/>
          <w:lang w:eastAsia="en-US"/>
        </w:rPr>
      </w:pPr>
      <w:r w:rsidRPr="00C914D9">
        <w:rPr>
          <w:rFonts w:eastAsia="Calibri"/>
          <w:sz w:val="20"/>
          <w:szCs w:val="20"/>
          <w:lang w:eastAsia="en-US"/>
        </w:rPr>
        <w:t xml:space="preserve">          Керуючись статтями 633, 634, 641, 642 Цивільного кодексу України, Правилами роздрібного ринку електричної енергії, затвердженими постановою НКРЕКП від 14.03.2018 р. № 312 (далі-Правила роздрібного ринку), та   ознайомившись з умовами публічного договору</w:t>
      </w:r>
      <w:r w:rsidRPr="00C914D9">
        <w:rPr>
          <w:sz w:val="20"/>
          <w:szCs w:val="20"/>
        </w:rPr>
        <w:t xml:space="preserve"> про постачання електричної енергії споживачу </w:t>
      </w:r>
      <w:r w:rsidRPr="00C914D9">
        <w:rPr>
          <w:rFonts w:eastAsia="Calibri"/>
          <w:sz w:val="20"/>
          <w:szCs w:val="20"/>
          <w:lang w:eastAsia="en-US"/>
        </w:rPr>
        <w:t>(далі - Договір), розміщеного на сайті електропостачальника</w:t>
      </w:r>
      <w:r w:rsidRPr="00C914D9">
        <w:rPr>
          <w:rFonts w:eastAsia="Calibri"/>
          <w:b/>
          <w:sz w:val="20"/>
          <w:szCs w:val="20"/>
          <w:lang w:eastAsia="en-US"/>
        </w:rPr>
        <w:t xml:space="preserve"> </w:t>
      </w:r>
      <w:r w:rsidRPr="006E43D4">
        <w:rPr>
          <w:rFonts w:eastAsia="Calibri"/>
          <w:b/>
          <w:sz w:val="20"/>
          <w:szCs w:val="20"/>
          <w:lang w:eastAsia="en-US"/>
        </w:rPr>
        <w:t>__________________</w:t>
      </w:r>
      <w:r w:rsidRPr="00C914D9">
        <w:rPr>
          <w:rFonts w:eastAsia="Calibri"/>
          <w:sz w:val="20"/>
          <w:szCs w:val="20"/>
          <w:lang w:eastAsia="en-US"/>
        </w:rPr>
        <w:t xml:space="preserve"> (код ЄДРПОУ </w:t>
      </w:r>
      <w:r w:rsidRPr="006E43D4">
        <w:rPr>
          <w:rFonts w:eastAsia="Calibri"/>
          <w:sz w:val="20"/>
          <w:szCs w:val="20"/>
          <w:lang w:eastAsia="en-US"/>
        </w:rPr>
        <w:t>_________</w:t>
      </w:r>
      <w:r w:rsidRPr="00C914D9">
        <w:rPr>
          <w:bCs/>
          <w:sz w:val="20"/>
          <w:szCs w:val="20"/>
        </w:rPr>
        <w:t>)</w:t>
      </w:r>
      <w:r w:rsidRPr="00C914D9">
        <w:rPr>
          <w:rFonts w:eastAsia="Calibri"/>
          <w:b/>
          <w:sz w:val="20"/>
          <w:szCs w:val="20"/>
          <w:lang w:eastAsia="en-US"/>
        </w:rPr>
        <w:t xml:space="preserve"> (далі-Постачальник) </w:t>
      </w:r>
      <w:r w:rsidRPr="00C914D9">
        <w:rPr>
          <w:sz w:val="20"/>
          <w:szCs w:val="20"/>
        </w:rPr>
        <w:t xml:space="preserve">в мережі Інтернет за адресою: </w:t>
      </w:r>
      <w:r w:rsidRPr="006E43D4">
        <w:rPr>
          <w:sz w:val="20"/>
          <w:szCs w:val="20"/>
        </w:rPr>
        <w:t>-_________</w:t>
      </w:r>
      <w:hyperlink r:id="rId8" w:history="1"/>
      <w:r w:rsidRPr="00C914D9">
        <w:rPr>
          <w:sz w:val="20"/>
          <w:szCs w:val="20"/>
        </w:rPr>
        <w:t xml:space="preserve">, </w:t>
      </w:r>
      <w:r w:rsidRPr="00C914D9">
        <w:rPr>
          <w:rFonts w:eastAsia="Calibri"/>
          <w:sz w:val="20"/>
          <w:szCs w:val="20"/>
          <w:lang w:eastAsia="en-US"/>
        </w:rPr>
        <w:t>приєднуюсь до умов Договору</w:t>
      </w:r>
      <w:r w:rsidRPr="00C914D9">
        <w:rPr>
          <w:sz w:val="20"/>
          <w:szCs w:val="20"/>
        </w:rPr>
        <w:t xml:space="preserve"> на умовах обраної </w:t>
      </w:r>
      <w:r w:rsidRPr="00C914D9">
        <w:rPr>
          <w:rFonts w:eastAsia="Calibri"/>
          <w:sz w:val="20"/>
          <w:szCs w:val="20"/>
          <w:lang w:eastAsia="en-US"/>
        </w:rPr>
        <w:t xml:space="preserve">комерційної пропозиції Постачальника: </w:t>
      </w:r>
      <w:r w:rsidRPr="00C914D9">
        <w:rPr>
          <w:rFonts w:eastAsia="Calibri"/>
          <w:b/>
          <w:i/>
          <w:sz w:val="20"/>
          <w:szCs w:val="20"/>
          <w:lang w:eastAsia="en-US"/>
        </w:rPr>
        <w:t>«Комерційна пропозиція</w:t>
      </w:r>
      <w:r w:rsidRPr="00C914D9">
        <w:rPr>
          <w:rFonts w:eastAsia="Calibri"/>
          <w:b/>
          <w:i/>
          <w:sz w:val="20"/>
          <w:szCs w:val="20"/>
          <w:u w:val="single"/>
          <w:lang w:eastAsia="en-US"/>
        </w:rPr>
        <w:t xml:space="preserve">    </w:t>
      </w:r>
      <w:r w:rsidRPr="00C914D9">
        <w:rPr>
          <w:rFonts w:eastAsia="Calibri"/>
          <w:b/>
          <w:i/>
          <w:sz w:val="20"/>
          <w:szCs w:val="20"/>
          <w:lang w:eastAsia="en-US"/>
        </w:rPr>
        <w:t>___</w:t>
      </w:r>
      <w:r>
        <w:rPr>
          <w:rFonts w:eastAsia="Calibri"/>
          <w:b/>
          <w:i/>
          <w:sz w:val="20"/>
          <w:szCs w:val="20"/>
          <w:lang w:eastAsia="en-US"/>
        </w:rPr>
        <w:t>_____________________</w:t>
      </w:r>
      <w:r w:rsidRPr="00C914D9">
        <w:rPr>
          <w:rFonts w:eastAsia="Calibri"/>
          <w:b/>
          <w:i/>
          <w:sz w:val="20"/>
          <w:szCs w:val="20"/>
          <w:lang w:eastAsia="en-US"/>
        </w:rPr>
        <w:t>_  »</w:t>
      </w:r>
      <w:r w:rsidRPr="00C914D9">
        <w:rPr>
          <w:rFonts w:eastAsia="Calibri"/>
          <w:sz w:val="20"/>
          <w:szCs w:val="20"/>
          <w:lang w:eastAsia="en-US"/>
        </w:rPr>
        <w:t>,</w:t>
      </w:r>
      <w:r w:rsidRPr="00C914D9">
        <w:rPr>
          <w:rFonts w:eastAsia="Calibri"/>
          <w:b/>
          <w:i/>
          <w:sz w:val="20"/>
          <w:szCs w:val="20"/>
          <w:lang w:eastAsia="en-US"/>
        </w:rPr>
        <w:t xml:space="preserve"> </w:t>
      </w:r>
      <w:r w:rsidRPr="00C914D9">
        <w:rPr>
          <w:rFonts w:eastAsia="Calibri"/>
          <w:b/>
          <w:sz w:val="20"/>
          <w:szCs w:val="20"/>
          <w:lang w:eastAsia="en-US"/>
        </w:rPr>
        <w:t xml:space="preserve">з такими нижченаведеними персоніфікованими даними: </w:t>
      </w:r>
    </w:p>
    <w:p w:rsidR="009747AD" w:rsidRPr="00C914D9" w:rsidRDefault="009747AD" w:rsidP="009747AD">
      <w:pPr>
        <w:jc w:val="both"/>
        <w:rPr>
          <w:rFonts w:eastAsia="Calibri"/>
          <w:sz w:val="20"/>
          <w:szCs w:val="20"/>
          <w:lang w:eastAsia="en-US"/>
        </w:rPr>
      </w:pPr>
      <w:r w:rsidRPr="00C914D9">
        <w:rPr>
          <w:rFonts w:eastAsia="Calibri"/>
          <w:b/>
          <w:sz w:val="20"/>
          <w:szCs w:val="20"/>
          <w:lang w:eastAsia="en-US"/>
        </w:rPr>
        <w:t xml:space="preserve"> Персоніфіковані дані Споживача:</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5452"/>
        <w:gridCol w:w="4131"/>
      </w:tblGrid>
      <w:tr w:rsidR="009747AD" w:rsidRPr="00C914D9" w:rsidTr="00296B5A">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9747AD" w:rsidRPr="00C914D9" w:rsidRDefault="009747AD" w:rsidP="00296B5A">
            <w:pPr>
              <w:jc w:val="center"/>
              <w:rPr>
                <w:sz w:val="20"/>
                <w:szCs w:val="20"/>
              </w:rPr>
            </w:pPr>
            <w:r w:rsidRPr="00C914D9">
              <w:rPr>
                <w:sz w:val="20"/>
                <w:szCs w:val="20"/>
              </w:rPr>
              <w:t>1</w:t>
            </w:r>
          </w:p>
        </w:tc>
        <w:tc>
          <w:tcPr>
            <w:tcW w:w="5452" w:type="dxa"/>
            <w:tcBorders>
              <w:top w:val="single" w:sz="4" w:space="0" w:color="auto"/>
              <w:left w:val="single" w:sz="4" w:space="0" w:color="auto"/>
              <w:bottom w:val="single" w:sz="4" w:space="0" w:color="auto"/>
              <w:right w:val="single" w:sz="4" w:space="0" w:color="auto"/>
            </w:tcBorders>
            <w:vAlign w:val="center"/>
          </w:tcPr>
          <w:p w:rsidR="009747AD" w:rsidRPr="00C914D9" w:rsidRDefault="009747AD" w:rsidP="00296B5A">
            <w:pPr>
              <w:jc w:val="both"/>
              <w:rPr>
                <w:sz w:val="20"/>
                <w:szCs w:val="20"/>
              </w:rPr>
            </w:pPr>
            <w:r w:rsidRPr="00C914D9">
              <w:rPr>
                <w:sz w:val="20"/>
                <w:szCs w:val="20"/>
              </w:rPr>
              <w:t>Прізвище, ім’я, по-батькові  споживача (для фізичних осіб) або найменування (для юридичних осіб)</w:t>
            </w:r>
          </w:p>
        </w:tc>
        <w:tc>
          <w:tcPr>
            <w:tcW w:w="4131" w:type="dxa"/>
            <w:tcBorders>
              <w:top w:val="single" w:sz="4" w:space="0" w:color="auto"/>
              <w:left w:val="single" w:sz="4" w:space="0" w:color="auto"/>
              <w:bottom w:val="single" w:sz="4" w:space="0" w:color="auto"/>
              <w:right w:val="single" w:sz="4" w:space="0" w:color="auto"/>
            </w:tcBorders>
            <w:vAlign w:val="center"/>
          </w:tcPr>
          <w:p w:rsidR="009747AD" w:rsidRPr="00C914D9" w:rsidRDefault="009747AD" w:rsidP="00296B5A">
            <w:pPr>
              <w:jc w:val="both"/>
              <w:rPr>
                <w:b/>
                <w:sz w:val="20"/>
                <w:szCs w:val="20"/>
              </w:rPr>
            </w:pPr>
          </w:p>
        </w:tc>
      </w:tr>
      <w:tr w:rsidR="009747AD" w:rsidRPr="00C914D9" w:rsidTr="00296B5A">
        <w:trPr>
          <w:trHeight w:val="333"/>
          <w:jc w:val="center"/>
        </w:trPr>
        <w:tc>
          <w:tcPr>
            <w:tcW w:w="459" w:type="dxa"/>
            <w:tcBorders>
              <w:top w:val="single" w:sz="4" w:space="0" w:color="auto"/>
              <w:left w:val="single" w:sz="4" w:space="0" w:color="auto"/>
              <w:bottom w:val="single" w:sz="4" w:space="0" w:color="auto"/>
              <w:right w:val="single" w:sz="4" w:space="0" w:color="auto"/>
            </w:tcBorders>
            <w:vAlign w:val="center"/>
          </w:tcPr>
          <w:p w:rsidR="009747AD" w:rsidRPr="00C914D9" w:rsidRDefault="009747AD" w:rsidP="00296B5A">
            <w:pPr>
              <w:jc w:val="center"/>
              <w:rPr>
                <w:sz w:val="20"/>
                <w:szCs w:val="20"/>
              </w:rPr>
            </w:pPr>
            <w:r w:rsidRPr="00C914D9">
              <w:rPr>
                <w:sz w:val="20"/>
                <w:szCs w:val="20"/>
              </w:rPr>
              <w:t>2</w:t>
            </w:r>
          </w:p>
        </w:tc>
        <w:tc>
          <w:tcPr>
            <w:tcW w:w="5452" w:type="dxa"/>
            <w:tcBorders>
              <w:top w:val="single" w:sz="4" w:space="0" w:color="auto"/>
              <w:left w:val="single" w:sz="4" w:space="0" w:color="auto"/>
              <w:bottom w:val="single" w:sz="4" w:space="0" w:color="auto"/>
              <w:right w:val="single" w:sz="4" w:space="0" w:color="auto"/>
            </w:tcBorders>
            <w:vAlign w:val="center"/>
          </w:tcPr>
          <w:p w:rsidR="009747AD" w:rsidRPr="00C914D9" w:rsidRDefault="009747AD" w:rsidP="00296B5A">
            <w:pPr>
              <w:jc w:val="both"/>
              <w:rPr>
                <w:sz w:val="20"/>
                <w:szCs w:val="20"/>
              </w:rPr>
            </w:pPr>
            <w:r w:rsidRPr="00C914D9">
              <w:rPr>
                <w:sz w:val="20"/>
                <w:szCs w:val="20"/>
              </w:rPr>
              <w:t>Унікальний номер запису в Єдиному державному демографічному реєстрі  (для фізичних осіб) (за наявності)</w:t>
            </w:r>
          </w:p>
        </w:tc>
        <w:tc>
          <w:tcPr>
            <w:tcW w:w="4131" w:type="dxa"/>
            <w:tcBorders>
              <w:top w:val="single" w:sz="4" w:space="0" w:color="auto"/>
              <w:left w:val="single" w:sz="4" w:space="0" w:color="auto"/>
              <w:bottom w:val="single" w:sz="4" w:space="0" w:color="auto"/>
              <w:right w:val="single" w:sz="4" w:space="0" w:color="auto"/>
            </w:tcBorders>
            <w:vAlign w:val="center"/>
          </w:tcPr>
          <w:p w:rsidR="009747AD" w:rsidRPr="00C914D9" w:rsidRDefault="009747AD" w:rsidP="00296B5A">
            <w:pPr>
              <w:jc w:val="both"/>
              <w:rPr>
                <w:b/>
                <w:sz w:val="20"/>
                <w:szCs w:val="20"/>
              </w:rPr>
            </w:pPr>
          </w:p>
        </w:tc>
      </w:tr>
      <w:tr w:rsidR="009747AD" w:rsidRPr="00C914D9" w:rsidTr="00296B5A">
        <w:trPr>
          <w:trHeight w:val="431"/>
          <w:jc w:val="center"/>
        </w:trPr>
        <w:tc>
          <w:tcPr>
            <w:tcW w:w="459" w:type="dxa"/>
            <w:tcBorders>
              <w:top w:val="single" w:sz="4" w:space="0" w:color="auto"/>
              <w:left w:val="single" w:sz="4" w:space="0" w:color="auto"/>
              <w:bottom w:val="single" w:sz="4" w:space="0" w:color="auto"/>
              <w:right w:val="single" w:sz="4" w:space="0" w:color="auto"/>
            </w:tcBorders>
            <w:vAlign w:val="center"/>
          </w:tcPr>
          <w:p w:rsidR="009747AD" w:rsidRPr="00C914D9" w:rsidRDefault="009747AD" w:rsidP="00296B5A">
            <w:pPr>
              <w:jc w:val="center"/>
              <w:rPr>
                <w:sz w:val="20"/>
                <w:szCs w:val="20"/>
              </w:rPr>
            </w:pPr>
            <w:r w:rsidRPr="00C914D9">
              <w:rPr>
                <w:sz w:val="20"/>
                <w:szCs w:val="20"/>
              </w:rPr>
              <w:t>3</w:t>
            </w:r>
          </w:p>
        </w:tc>
        <w:tc>
          <w:tcPr>
            <w:tcW w:w="5452" w:type="dxa"/>
            <w:tcBorders>
              <w:top w:val="single" w:sz="4" w:space="0" w:color="auto"/>
              <w:left w:val="single" w:sz="4" w:space="0" w:color="auto"/>
              <w:bottom w:val="single" w:sz="4" w:space="0" w:color="auto"/>
              <w:right w:val="single" w:sz="4" w:space="0" w:color="auto"/>
            </w:tcBorders>
            <w:vAlign w:val="center"/>
          </w:tcPr>
          <w:p w:rsidR="009747AD" w:rsidRPr="00C914D9" w:rsidRDefault="009747AD" w:rsidP="00296B5A">
            <w:pPr>
              <w:jc w:val="both"/>
              <w:rPr>
                <w:sz w:val="20"/>
                <w:szCs w:val="20"/>
              </w:rPr>
            </w:pPr>
            <w:r w:rsidRPr="00C914D9">
              <w:rPr>
                <w:sz w:val="20"/>
                <w:szCs w:val="20"/>
              </w:rPr>
              <w:t>Паспортні дані, реєстраційний номер облікової картки платника податків (для фізичних осіб) (за наявності),</w:t>
            </w:r>
          </w:p>
          <w:p w:rsidR="009747AD" w:rsidRPr="00C914D9" w:rsidRDefault="009747AD" w:rsidP="00296B5A">
            <w:pPr>
              <w:jc w:val="both"/>
              <w:rPr>
                <w:sz w:val="20"/>
                <w:szCs w:val="20"/>
              </w:rPr>
            </w:pPr>
            <w:r w:rsidRPr="00C914D9">
              <w:rPr>
                <w:sz w:val="20"/>
                <w:szCs w:val="20"/>
              </w:rPr>
              <w:t>Код ЄДРПОУ(для юридичних осіб)</w:t>
            </w:r>
          </w:p>
        </w:tc>
        <w:tc>
          <w:tcPr>
            <w:tcW w:w="4131" w:type="dxa"/>
            <w:tcBorders>
              <w:top w:val="single" w:sz="4" w:space="0" w:color="auto"/>
              <w:left w:val="single" w:sz="4" w:space="0" w:color="auto"/>
              <w:bottom w:val="single" w:sz="4" w:space="0" w:color="auto"/>
              <w:right w:val="single" w:sz="4" w:space="0" w:color="auto"/>
            </w:tcBorders>
            <w:vAlign w:val="center"/>
          </w:tcPr>
          <w:p w:rsidR="009747AD" w:rsidRPr="00C914D9" w:rsidRDefault="009747AD" w:rsidP="00296B5A">
            <w:pPr>
              <w:jc w:val="both"/>
              <w:rPr>
                <w:b/>
                <w:sz w:val="20"/>
                <w:szCs w:val="20"/>
              </w:rPr>
            </w:pPr>
          </w:p>
        </w:tc>
      </w:tr>
      <w:tr w:rsidR="009747AD" w:rsidRPr="00C914D9" w:rsidTr="00296B5A">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9747AD" w:rsidRPr="00C914D9" w:rsidRDefault="009747AD" w:rsidP="00296B5A">
            <w:pPr>
              <w:jc w:val="center"/>
              <w:rPr>
                <w:sz w:val="20"/>
                <w:szCs w:val="20"/>
              </w:rPr>
            </w:pPr>
            <w:r w:rsidRPr="00C914D9">
              <w:rPr>
                <w:sz w:val="20"/>
                <w:szCs w:val="20"/>
              </w:rPr>
              <w:t>4</w:t>
            </w:r>
          </w:p>
        </w:tc>
        <w:tc>
          <w:tcPr>
            <w:tcW w:w="5452" w:type="dxa"/>
            <w:tcBorders>
              <w:top w:val="single" w:sz="4" w:space="0" w:color="auto"/>
              <w:left w:val="single" w:sz="4" w:space="0" w:color="auto"/>
              <w:bottom w:val="single" w:sz="4" w:space="0" w:color="auto"/>
              <w:right w:val="single" w:sz="4" w:space="0" w:color="auto"/>
            </w:tcBorders>
            <w:vAlign w:val="center"/>
          </w:tcPr>
          <w:p w:rsidR="009747AD" w:rsidRPr="00C914D9" w:rsidRDefault="009747AD" w:rsidP="00296B5A">
            <w:pPr>
              <w:jc w:val="both"/>
              <w:rPr>
                <w:sz w:val="20"/>
                <w:szCs w:val="20"/>
              </w:rPr>
            </w:pPr>
            <w:r w:rsidRPr="00C914D9">
              <w:rPr>
                <w:sz w:val="20"/>
                <w:szCs w:val="20"/>
              </w:rPr>
              <w:t>Статус платника єдиного податку (є/немає)</w:t>
            </w:r>
          </w:p>
        </w:tc>
        <w:tc>
          <w:tcPr>
            <w:tcW w:w="4131" w:type="dxa"/>
            <w:tcBorders>
              <w:top w:val="single" w:sz="4" w:space="0" w:color="auto"/>
              <w:left w:val="single" w:sz="4" w:space="0" w:color="auto"/>
              <w:bottom w:val="single" w:sz="4" w:space="0" w:color="auto"/>
              <w:right w:val="single" w:sz="4" w:space="0" w:color="auto"/>
            </w:tcBorders>
            <w:vAlign w:val="center"/>
          </w:tcPr>
          <w:p w:rsidR="009747AD" w:rsidRPr="00C914D9" w:rsidRDefault="009747AD" w:rsidP="00296B5A">
            <w:pPr>
              <w:jc w:val="both"/>
              <w:rPr>
                <w:sz w:val="20"/>
                <w:szCs w:val="20"/>
              </w:rPr>
            </w:pPr>
          </w:p>
        </w:tc>
      </w:tr>
      <w:tr w:rsidR="009747AD" w:rsidRPr="00C914D9" w:rsidTr="00296B5A">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9747AD" w:rsidRPr="00C914D9" w:rsidRDefault="009747AD" w:rsidP="00296B5A">
            <w:pPr>
              <w:jc w:val="center"/>
              <w:rPr>
                <w:sz w:val="20"/>
                <w:szCs w:val="20"/>
              </w:rPr>
            </w:pPr>
            <w:r w:rsidRPr="00C914D9">
              <w:rPr>
                <w:sz w:val="20"/>
                <w:szCs w:val="20"/>
              </w:rPr>
              <w:t>5</w:t>
            </w:r>
          </w:p>
        </w:tc>
        <w:tc>
          <w:tcPr>
            <w:tcW w:w="5452" w:type="dxa"/>
            <w:tcBorders>
              <w:top w:val="single" w:sz="4" w:space="0" w:color="auto"/>
              <w:left w:val="single" w:sz="4" w:space="0" w:color="auto"/>
              <w:bottom w:val="single" w:sz="4" w:space="0" w:color="auto"/>
              <w:right w:val="single" w:sz="4" w:space="0" w:color="auto"/>
            </w:tcBorders>
            <w:vAlign w:val="center"/>
          </w:tcPr>
          <w:p w:rsidR="009747AD" w:rsidRPr="00C914D9" w:rsidRDefault="009747AD" w:rsidP="00296B5A">
            <w:pPr>
              <w:jc w:val="both"/>
              <w:rPr>
                <w:sz w:val="20"/>
                <w:szCs w:val="20"/>
              </w:rPr>
            </w:pPr>
            <w:r w:rsidRPr="00C914D9">
              <w:rPr>
                <w:sz w:val="20"/>
                <w:szCs w:val="20"/>
              </w:rPr>
              <w:t>Тип, адреса об’єкта, номер запису про право власності, реєстраційний номер в Державному реєстрі речових прав на нерухоме майно або назва, номер, дата видачі (підписання) документа, який підтверджує право користування об’єктом</w:t>
            </w:r>
          </w:p>
        </w:tc>
        <w:tc>
          <w:tcPr>
            <w:tcW w:w="4131" w:type="dxa"/>
            <w:tcBorders>
              <w:top w:val="single" w:sz="4" w:space="0" w:color="auto"/>
              <w:left w:val="single" w:sz="4" w:space="0" w:color="auto"/>
              <w:bottom w:val="single" w:sz="4" w:space="0" w:color="auto"/>
              <w:right w:val="single" w:sz="4" w:space="0" w:color="auto"/>
            </w:tcBorders>
            <w:vAlign w:val="center"/>
          </w:tcPr>
          <w:p w:rsidR="009747AD" w:rsidRPr="00C914D9" w:rsidRDefault="009747AD" w:rsidP="00296B5A">
            <w:pPr>
              <w:jc w:val="both"/>
              <w:rPr>
                <w:sz w:val="20"/>
                <w:szCs w:val="20"/>
              </w:rPr>
            </w:pPr>
          </w:p>
        </w:tc>
      </w:tr>
      <w:tr w:rsidR="009747AD" w:rsidRPr="00C914D9" w:rsidTr="00296B5A">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9747AD" w:rsidRPr="00C914D9" w:rsidRDefault="009747AD" w:rsidP="00296B5A">
            <w:pPr>
              <w:jc w:val="center"/>
              <w:rPr>
                <w:sz w:val="20"/>
                <w:szCs w:val="20"/>
              </w:rPr>
            </w:pPr>
            <w:r w:rsidRPr="00C914D9">
              <w:rPr>
                <w:sz w:val="20"/>
                <w:szCs w:val="20"/>
              </w:rPr>
              <w:t>6</w:t>
            </w:r>
          </w:p>
        </w:tc>
        <w:tc>
          <w:tcPr>
            <w:tcW w:w="5452" w:type="dxa"/>
            <w:tcBorders>
              <w:top w:val="single" w:sz="4" w:space="0" w:color="auto"/>
              <w:left w:val="single" w:sz="4" w:space="0" w:color="auto"/>
              <w:bottom w:val="single" w:sz="4" w:space="0" w:color="auto"/>
              <w:right w:val="single" w:sz="4" w:space="0" w:color="auto"/>
            </w:tcBorders>
            <w:vAlign w:val="center"/>
          </w:tcPr>
          <w:p w:rsidR="009747AD" w:rsidRPr="00C914D9" w:rsidRDefault="009747AD" w:rsidP="00296B5A">
            <w:pPr>
              <w:rPr>
                <w:sz w:val="20"/>
                <w:szCs w:val="20"/>
              </w:rPr>
            </w:pPr>
            <w:r w:rsidRPr="00C914D9">
              <w:rPr>
                <w:sz w:val="20"/>
                <w:szCs w:val="20"/>
              </w:rPr>
              <w:t>Реєстраційний номер ЕІС-код точки (точок) комерційного обліку</w:t>
            </w:r>
          </w:p>
        </w:tc>
        <w:tc>
          <w:tcPr>
            <w:tcW w:w="4131" w:type="dxa"/>
            <w:tcBorders>
              <w:top w:val="single" w:sz="4" w:space="0" w:color="auto"/>
              <w:left w:val="single" w:sz="4" w:space="0" w:color="auto"/>
              <w:bottom w:val="single" w:sz="4" w:space="0" w:color="auto"/>
              <w:right w:val="single" w:sz="4" w:space="0" w:color="auto"/>
            </w:tcBorders>
            <w:vAlign w:val="center"/>
          </w:tcPr>
          <w:p w:rsidR="009747AD" w:rsidRPr="00C914D9" w:rsidRDefault="009747AD" w:rsidP="00296B5A">
            <w:pPr>
              <w:jc w:val="both"/>
              <w:rPr>
                <w:sz w:val="20"/>
                <w:szCs w:val="20"/>
              </w:rPr>
            </w:pPr>
          </w:p>
        </w:tc>
      </w:tr>
      <w:tr w:rsidR="009747AD" w:rsidRPr="00C914D9" w:rsidTr="00296B5A">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9747AD" w:rsidRPr="00C914D9" w:rsidRDefault="009747AD" w:rsidP="00296B5A">
            <w:pPr>
              <w:jc w:val="center"/>
              <w:rPr>
                <w:sz w:val="20"/>
                <w:szCs w:val="20"/>
              </w:rPr>
            </w:pPr>
            <w:r w:rsidRPr="00C914D9">
              <w:rPr>
                <w:sz w:val="20"/>
                <w:szCs w:val="20"/>
              </w:rPr>
              <w:t>7</w:t>
            </w:r>
          </w:p>
        </w:tc>
        <w:tc>
          <w:tcPr>
            <w:tcW w:w="5452" w:type="dxa"/>
            <w:tcBorders>
              <w:top w:val="single" w:sz="4" w:space="0" w:color="auto"/>
              <w:left w:val="single" w:sz="4" w:space="0" w:color="auto"/>
              <w:bottom w:val="single" w:sz="4" w:space="0" w:color="auto"/>
              <w:right w:val="single" w:sz="4" w:space="0" w:color="auto"/>
            </w:tcBorders>
            <w:vAlign w:val="center"/>
          </w:tcPr>
          <w:p w:rsidR="009747AD" w:rsidRPr="00C914D9" w:rsidRDefault="009747AD" w:rsidP="00296B5A">
            <w:pPr>
              <w:rPr>
                <w:sz w:val="20"/>
                <w:szCs w:val="20"/>
              </w:rPr>
            </w:pPr>
            <w:r w:rsidRPr="00C914D9">
              <w:rPr>
                <w:sz w:val="20"/>
                <w:szCs w:val="20"/>
              </w:rPr>
              <w:t>Найменування Оператора системи, з яким Споживач уклав договір споживача про надання послуг з розподілу/передачі електричної енергії</w:t>
            </w:r>
          </w:p>
        </w:tc>
        <w:tc>
          <w:tcPr>
            <w:tcW w:w="4131" w:type="dxa"/>
            <w:tcBorders>
              <w:top w:val="single" w:sz="4" w:space="0" w:color="auto"/>
              <w:left w:val="single" w:sz="4" w:space="0" w:color="auto"/>
              <w:bottom w:val="single" w:sz="4" w:space="0" w:color="auto"/>
              <w:right w:val="single" w:sz="4" w:space="0" w:color="auto"/>
            </w:tcBorders>
            <w:vAlign w:val="center"/>
          </w:tcPr>
          <w:p w:rsidR="009747AD" w:rsidRPr="00C914D9" w:rsidRDefault="009747AD" w:rsidP="00296B5A">
            <w:pPr>
              <w:jc w:val="center"/>
              <w:rPr>
                <w:sz w:val="20"/>
                <w:szCs w:val="20"/>
              </w:rPr>
            </w:pPr>
          </w:p>
        </w:tc>
      </w:tr>
      <w:tr w:rsidR="009747AD" w:rsidRPr="00C914D9" w:rsidTr="00296B5A">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9747AD" w:rsidRPr="00C914D9" w:rsidRDefault="009747AD" w:rsidP="00296B5A">
            <w:pPr>
              <w:jc w:val="center"/>
              <w:rPr>
                <w:sz w:val="20"/>
                <w:szCs w:val="20"/>
              </w:rPr>
            </w:pPr>
            <w:r w:rsidRPr="00C914D9">
              <w:rPr>
                <w:sz w:val="20"/>
                <w:szCs w:val="20"/>
              </w:rPr>
              <w:t>8</w:t>
            </w:r>
          </w:p>
        </w:tc>
        <w:tc>
          <w:tcPr>
            <w:tcW w:w="5452" w:type="dxa"/>
            <w:tcBorders>
              <w:top w:val="single" w:sz="4" w:space="0" w:color="auto"/>
              <w:left w:val="single" w:sz="4" w:space="0" w:color="auto"/>
              <w:bottom w:val="single" w:sz="4" w:space="0" w:color="auto"/>
              <w:right w:val="single" w:sz="4" w:space="0" w:color="auto"/>
            </w:tcBorders>
            <w:vAlign w:val="center"/>
          </w:tcPr>
          <w:p w:rsidR="009747AD" w:rsidRPr="00C914D9" w:rsidRDefault="009747AD" w:rsidP="00296B5A">
            <w:pPr>
              <w:rPr>
                <w:sz w:val="20"/>
                <w:szCs w:val="20"/>
              </w:rPr>
            </w:pPr>
            <w:r w:rsidRPr="00C914D9">
              <w:rPr>
                <w:sz w:val="20"/>
                <w:szCs w:val="20"/>
              </w:rPr>
              <w:t>ЕІС-код як суб’єкта ринку електричної енергії, присвоєний відповідним системним оператором</w:t>
            </w:r>
          </w:p>
        </w:tc>
        <w:tc>
          <w:tcPr>
            <w:tcW w:w="4131" w:type="dxa"/>
            <w:tcBorders>
              <w:top w:val="single" w:sz="4" w:space="0" w:color="auto"/>
              <w:left w:val="single" w:sz="4" w:space="0" w:color="auto"/>
              <w:bottom w:val="single" w:sz="4" w:space="0" w:color="auto"/>
              <w:right w:val="single" w:sz="4" w:space="0" w:color="auto"/>
            </w:tcBorders>
            <w:vAlign w:val="center"/>
          </w:tcPr>
          <w:p w:rsidR="009747AD" w:rsidRPr="00C914D9" w:rsidRDefault="009747AD" w:rsidP="00296B5A">
            <w:pPr>
              <w:jc w:val="center"/>
              <w:rPr>
                <w:sz w:val="20"/>
                <w:szCs w:val="20"/>
              </w:rPr>
            </w:pPr>
          </w:p>
        </w:tc>
      </w:tr>
    </w:tbl>
    <w:p w:rsidR="009747AD" w:rsidRPr="00C914D9" w:rsidRDefault="009747AD" w:rsidP="009747AD">
      <w:pPr>
        <w:ind w:firstLine="709"/>
        <w:jc w:val="both"/>
        <w:rPr>
          <w:sz w:val="20"/>
          <w:szCs w:val="20"/>
        </w:rPr>
      </w:pPr>
      <w:r w:rsidRPr="00C914D9">
        <w:rPr>
          <w:sz w:val="20"/>
          <w:szCs w:val="20"/>
        </w:rPr>
        <w:t xml:space="preserve">Початок </w:t>
      </w:r>
      <w:proofErr w:type="gramStart"/>
      <w:r w:rsidRPr="00C914D9">
        <w:rPr>
          <w:sz w:val="20"/>
          <w:szCs w:val="20"/>
        </w:rPr>
        <w:t>постачання  електричної</w:t>
      </w:r>
      <w:proofErr w:type="gramEnd"/>
      <w:r w:rsidRPr="00C914D9">
        <w:rPr>
          <w:sz w:val="20"/>
          <w:szCs w:val="20"/>
        </w:rPr>
        <w:t xml:space="preserve"> енергії    з  ________20</w:t>
      </w:r>
      <w:r w:rsidRPr="00C914D9">
        <w:rPr>
          <w:sz w:val="20"/>
          <w:szCs w:val="20"/>
          <w:u w:val="single"/>
        </w:rPr>
        <w:t xml:space="preserve">    </w:t>
      </w:r>
      <w:r w:rsidRPr="00C914D9">
        <w:rPr>
          <w:sz w:val="20"/>
          <w:szCs w:val="20"/>
        </w:rPr>
        <w:t xml:space="preserve"> р.</w:t>
      </w:r>
    </w:p>
    <w:p w:rsidR="009747AD" w:rsidRPr="00C914D9" w:rsidRDefault="009747AD" w:rsidP="009747AD">
      <w:pPr>
        <w:jc w:val="both"/>
        <w:rPr>
          <w:sz w:val="20"/>
          <w:szCs w:val="20"/>
        </w:rPr>
      </w:pPr>
      <w:r w:rsidRPr="00C914D9">
        <w:rPr>
          <w:b/>
          <w:bCs/>
          <w:i/>
          <w:sz w:val="18"/>
          <w:szCs w:val="18"/>
          <w:lang w:eastAsia="en-US"/>
        </w:rPr>
        <w:t>*Примітка</w:t>
      </w:r>
      <w:r w:rsidRPr="00C914D9">
        <w:rPr>
          <w:sz w:val="20"/>
          <w:szCs w:val="20"/>
        </w:rPr>
        <w:t>:</w:t>
      </w:r>
    </w:p>
    <w:p w:rsidR="009747AD" w:rsidRPr="00C914D9" w:rsidRDefault="009747AD" w:rsidP="009747AD">
      <w:pPr>
        <w:jc w:val="both"/>
        <w:rPr>
          <w:sz w:val="20"/>
          <w:szCs w:val="20"/>
        </w:rPr>
      </w:pPr>
      <w:r w:rsidRPr="00C914D9">
        <w:rPr>
          <w:sz w:val="20"/>
          <w:szCs w:val="20"/>
        </w:rPr>
        <w:t>Заповнюється Постачальником, якщо заява-приєднання надається для заповнення Постачальником.</w:t>
      </w:r>
    </w:p>
    <w:p w:rsidR="009747AD" w:rsidRPr="00C914D9" w:rsidRDefault="009747AD" w:rsidP="009747AD">
      <w:pPr>
        <w:jc w:val="both"/>
        <w:rPr>
          <w:sz w:val="20"/>
          <w:szCs w:val="20"/>
        </w:rPr>
      </w:pPr>
      <w:r w:rsidRPr="00C914D9">
        <w:rPr>
          <w:sz w:val="20"/>
          <w:szCs w:val="20"/>
        </w:rPr>
        <w:t>Заповнюється Споживачем, якщо заяву-приєднання заповнює Споживач самостійно.</w:t>
      </w:r>
    </w:p>
    <w:p w:rsidR="009747AD" w:rsidRPr="00C914D9" w:rsidRDefault="009747AD" w:rsidP="009747AD">
      <w:pPr>
        <w:jc w:val="both"/>
        <w:rPr>
          <w:sz w:val="20"/>
          <w:szCs w:val="20"/>
        </w:rPr>
      </w:pPr>
      <w:r w:rsidRPr="00C914D9">
        <w:rPr>
          <w:sz w:val="20"/>
          <w:szCs w:val="20"/>
        </w:rPr>
        <w:t xml:space="preserve">За кожним об’єктом споживача надаються окремі </w:t>
      </w:r>
      <w:r w:rsidRPr="00C914D9">
        <w:rPr>
          <w:sz w:val="20"/>
          <w:szCs w:val="20"/>
          <w:lang w:val="en-US"/>
        </w:rPr>
        <w:t>EI</w:t>
      </w:r>
      <w:r w:rsidRPr="00C914D9">
        <w:rPr>
          <w:sz w:val="20"/>
          <w:szCs w:val="20"/>
        </w:rPr>
        <w:t xml:space="preserve">С-коди точок комерційного обліку. Якщо таких точок більше однієї, їх перелік наводиться у додатку до заяви-приєднання </w:t>
      </w:r>
    </w:p>
    <w:p w:rsidR="009747AD" w:rsidRPr="00C914D9" w:rsidRDefault="009747AD" w:rsidP="009747AD">
      <w:pPr>
        <w:ind w:firstLine="709"/>
        <w:jc w:val="both"/>
        <w:rPr>
          <w:sz w:val="20"/>
          <w:szCs w:val="20"/>
        </w:rPr>
      </w:pPr>
      <w:r w:rsidRPr="00C914D9">
        <w:rPr>
          <w:sz w:val="20"/>
          <w:szCs w:val="20"/>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9747AD" w:rsidRPr="00C914D9" w:rsidRDefault="009747AD" w:rsidP="009747AD">
      <w:pPr>
        <w:ind w:firstLine="709"/>
        <w:jc w:val="both"/>
        <w:rPr>
          <w:sz w:val="20"/>
          <w:szCs w:val="20"/>
        </w:rPr>
      </w:pPr>
      <w:r w:rsidRPr="00C914D9">
        <w:rPr>
          <w:sz w:val="20"/>
          <w:szCs w:val="20"/>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9747AD" w:rsidRPr="00C914D9" w:rsidRDefault="009747AD" w:rsidP="009747AD">
      <w:pPr>
        <w:ind w:firstLine="709"/>
        <w:jc w:val="both"/>
        <w:rPr>
          <w:sz w:val="20"/>
          <w:szCs w:val="20"/>
        </w:rPr>
      </w:pPr>
      <w:r w:rsidRPr="00C914D9">
        <w:rPr>
          <w:sz w:val="20"/>
          <w:szCs w:val="20"/>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747AD" w:rsidRPr="00C914D9" w:rsidRDefault="009747AD" w:rsidP="009747AD">
      <w:pPr>
        <w:ind w:firstLine="709"/>
        <w:jc w:val="both"/>
        <w:rPr>
          <w:b/>
          <w:sz w:val="20"/>
          <w:szCs w:val="20"/>
        </w:rPr>
      </w:pPr>
      <w:r w:rsidRPr="00C914D9">
        <w:rPr>
          <w:b/>
          <w:sz w:val="20"/>
          <w:szCs w:val="20"/>
        </w:rPr>
        <w:t>Відмітка про згоду Споживача на обробку персональних даних:</w:t>
      </w:r>
    </w:p>
    <w:p w:rsidR="009747AD" w:rsidRPr="00C914D9" w:rsidRDefault="009747AD" w:rsidP="009747AD">
      <w:pPr>
        <w:jc w:val="both"/>
        <w:rPr>
          <w:b/>
          <w:sz w:val="20"/>
          <w:szCs w:val="20"/>
        </w:rPr>
      </w:pPr>
      <w:r w:rsidRPr="00C914D9">
        <w:rPr>
          <w:b/>
          <w:sz w:val="20"/>
          <w:szCs w:val="20"/>
        </w:rPr>
        <w:t>___________________________</w:t>
      </w:r>
      <w:r w:rsidRPr="00C914D9">
        <w:rPr>
          <w:b/>
          <w:sz w:val="20"/>
          <w:szCs w:val="20"/>
        </w:rPr>
        <w:tab/>
        <w:t xml:space="preserve"> _____________________</w:t>
      </w:r>
      <w:r w:rsidRPr="00C914D9">
        <w:rPr>
          <w:b/>
          <w:sz w:val="20"/>
          <w:szCs w:val="20"/>
        </w:rPr>
        <w:tab/>
        <w:t>_________________     ______________________</w:t>
      </w:r>
    </w:p>
    <w:p w:rsidR="009747AD" w:rsidRPr="00C914D9" w:rsidRDefault="009747AD" w:rsidP="009747AD">
      <w:pPr>
        <w:rPr>
          <w:sz w:val="20"/>
          <w:szCs w:val="20"/>
        </w:rPr>
      </w:pPr>
      <w:r w:rsidRPr="00C914D9">
        <w:rPr>
          <w:i/>
          <w:sz w:val="16"/>
          <w:szCs w:val="20"/>
        </w:rPr>
        <w:t xml:space="preserve">   (дата подання заяви-приєднання)</w:t>
      </w:r>
      <w:r w:rsidRPr="00C914D9">
        <w:rPr>
          <w:i/>
          <w:sz w:val="16"/>
          <w:szCs w:val="20"/>
        </w:rPr>
        <w:tab/>
      </w:r>
      <w:proofErr w:type="gramStart"/>
      <w:r w:rsidRPr="00C914D9">
        <w:rPr>
          <w:i/>
          <w:sz w:val="16"/>
          <w:szCs w:val="20"/>
        </w:rPr>
        <w:t xml:space="preserve">   (</w:t>
      </w:r>
      <w:proofErr w:type="gramEnd"/>
      <w:r w:rsidRPr="00C914D9">
        <w:rPr>
          <w:i/>
          <w:sz w:val="16"/>
          <w:szCs w:val="20"/>
        </w:rPr>
        <w:t xml:space="preserve">посада уповноваженої особи)         </w:t>
      </w:r>
      <w:r w:rsidRPr="00C914D9">
        <w:rPr>
          <w:b/>
          <w:sz w:val="18"/>
          <w:szCs w:val="20"/>
        </w:rPr>
        <w:t xml:space="preserve">М.П. </w:t>
      </w:r>
      <w:r w:rsidRPr="00C914D9">
        <w:rPr>
          <w:i/>
          <w:sz w:val="16"/>
          <w:szCs w:val="20"/>
        </w:rPr>
        <w:t>(особистий підпис)     (П.І.Б. Споживача/уповноваженої особи</w:t>
      </w:r>
      <w:r w:rsidRPr="00C914D9">
        <w:rPr>
          <w:sz w:val="20"/>
          <w:szCs w:val="20"/>
        </w:rPr>
        <w:t xml:space="preserve"> </w:t>
      </w:r>
    </w:p>
    <w:p w:rsidR="009747AD" w:rsidRPr="00C914D9" w:rsidRDefault="009747AD" w:rsidP="009747AD">
      <w:pPr>
        <w:rPr>
          <w:sz w:val="20"/>
          <w:szCs w:val="20"/>
          <w:lang w:eastAsia="en-US"/>
        </w:rPr>
      </w:pPr>
      <w:r w:rsidRPr="00C914D9">
        <w:rPr>
          <w:b/>
          <w:bCs/>
          <w:sz w:val="20"/>
          <w:szCs w:val="20"/>
          <w:lang w:eastAsia="en-US"/>
        </w:rPr>
        <w:t>Реквізити Споживача*:</w:t>
      </w:r>
    </w:p>
    <w:tbl>
      <w:tblPr>
        <w:tblW w:w="0" w:type="auto"/>
        <w:tblLook w:val="04A0" w:firstRow="1" w:lastRow="0" w:firstColumn="1" w:lastColumn="0" w:noHBand="0" w:noVBand="1"/>
      </w:tblPr>
      <w:tblGrid>
        <w:gridCol w:w="10206"/>
      </w:tblGrid>
      <w:tr w:rsidR="009747AD" w:rsidRPr="00C914D9" w:rsidTr="00296B5A">
        <w:tc>
          <w:tcPr>
            <w:tcW w:w="10206" w:type="dxa"/>
            <w:hideMark/>
          </w:tcPr>
          <w:p w:rsidR="009747AD" w:rsidRPr="00C914D9" w:rsidRDefault="009747AD" w:rsidP="00296B5A">
            <w:pPr>
              <w:spacing w:before="40"/>
              <w:ind w:right="74"/>
              <w:jc w:val="both"/>
              <w:rPr>
                <w:sz w:val="20"/>
                <w:szCs w:val="20"/>
                <w:lang w:eastAsia="en-US"/>
              </w:rPr>
            </w:pPr>
            <w:proofErr w:type="gramStart"/>
            <w:r w:rsidRPr="00C914D9">
              <w:rPr>
                <w:sz w:val="20"/>
                <w:szCs w:val="20"/>
              </w:rPr>
              <w:t>Місцезнаходження:_</w:t>
            </w:r>
            <w:proofErr w:type="gramEnd"/>
            <w:r w:rsidRPr="00C914D9">
              <w:rPr>
                <w:sz w:val="20"/>
                <w:szCs w:val="20"/>
              </w:rPr>
              <w:t>___________________________________________________________</w:t>
            </w:r>
          </w:p>
          <w:p w:rsidR="009747AD" w:rsidRPr="00C914D9" w:rsidRDefault="009747AD" w:rsidP="00296B5A">
            <w:pPr>
              <w:spacing w:before="40"/>
              <w:ind w:right="74"/>
              <w:jc w:val="both"/>
              <w:rPr>
                <w:sz w:val="20"/>
                <w:szCs w:val="20"/>
                <w:lang w:eastAsia="en-US"/>
              </w:rPr>
            </w:pPr>
            <w:r w:rsidRPr="00C914D9">
              <w:rPr>
                <w:sz w:val="20"/>
                <w:szCs w:val="20"/>
              </w:rPr>
              <w:t xml:space="preserve">Адреса </w:t>
            </w:r>
            <w:proofErr w:type="gramStart"/>
            <w:r w:rsidRPr="00C914D9">
              <w:rPr>
                <w:sz w:val="20"/>
                <w:szCs w:val="20"/>
              </w:rPr>
              <w:t>поштова:_</w:t>
            </w:r>
            <w:proofErr w:type="gramEnd"/>
            <w:r w:rsidRPr="00C914D9">
              <w:rPr>
                <w:sz w:val="20"/>
                <w:szCs w:val="20"/>
              </w:rPr>
              <w:t>___________________________________________________________</w:t>
            </w:r>
          </w:p>
          <w:p w:rsidR="009747AD" w:rsidRPr="00C914D9" w:rsidRDefault="009747AD" w:rsidP="00296B5A">
            <w:pPr>
              <w:spacing w:before="40"/>
              <w:ind w:right="74"/>
              <w:jc w:val="both"/>
              <w:rPr>
                <w:sz w:val="20"/>
                <w:szCs w:val="20"/>
              </w:rPr>
            </w:pPr>
            <w:r w:rsidRPr="00C914D9">
              <w:rPr>
                <w:sz w:val="20"/>
                <w:szCs w:val="20"/>
              </w:rPr>
              <w:t>Банк: ______________________________________________________________________</w:t>
            </w:r>
          </w:p>
          <w:p w:rsidR="009747AD" w:rsidRPr="00C914D9" w:rsidRDefault="009747AD" w:rsidP="00296B5A">
            <w:pPr>
              <w:spacing w:before="40"/>
              <w:ind w:right="74"/>
              <w:jc w:val="both"/>
              <w:rPr>
                <w:sz w:val="12"/>
                <w:szCs w:val="20"/>
                <w:u w:val="single"/>
              </w:rPr>
            </w:pPr>
            <w:r w:rsidRPr="00C914D9">
              <w:rPr>
                <w:sz w:val="20"/>
                <w:szCs w:val="20"/>
              </w:rPr>
              <w:t>П/р: __________________________________ .</w:t>
            </w:r>
          </w:p>
        </w:tc>
      </w:tr>
    </w:tbl>
    <w:p w:rsidR="009747AD" w:rsidRPr="00C914D9" w:rsidRDefault="009747AD" w:rsidP="009747AD">
      <w:pPr>
        <w:spacing w:before="40"/>
        <w:ind w:right="74"/>
        <w:jc w:val="both"/>
        <w:rPr>
          <w:sz w:val="20"/>
          <w:szCs w:val="20"/>
        </w:rPr>
      </w:pPr>
      <w:r w:rsidRPr="00C914D9">
        <w:rPr>
          <w:b/>
          <w:sz w:val="20"/>
          <w:szCs w:val="20"/>
        </w:rPr>
        <w:t xml:space="preserve">Для обміну інформації за договором визначаю наступні засоби зв’язку: </w:t>
      </w:r>
      <w:r w:rsidRPr="00C914D9">
        <w:rPr>
          <w:sz w:val="20"/>
          <w:szCs w:val="20"/>
        </w:rPr>
        <w:t xml:space="preserve">тел. _______________________ </w:t>
      </w:r>
    </w:p>
    <w:p w:rsidR="009747AD" w:rsidRPr="00C914D9" w:rsidRDefault="009747AD" w:rsidP="009747AD">
      <w:pPr>
        <w:spacing w:before="120" w:line="192" w:lineRule="auto"/>
        <w:ind w:left="1418" w:hanging="1418"/>
        <w:jc w:val="both"/>
        <w:rPr>
          <w:sz w:val="20"/>
          <w:szCs w:val="20"/>
        </w:rPr>
      </w:pPr>
      <w:r w:rsidRPr="00C914D9">
        <w:rPr>
          <w:sz w:val="20"/>
          <w:szCs w:val="20"/>
        </w:rPr>
        <w:t>офіційна електронна адреса/адреса електронної пошти</w:t>
      </w:r>
      <w:r w:rsidRPr="00C914D9">
        <w:rPr>
          <w:b/>
          <w:sz w:val="20"/>
          <w:szCs w:val="20"/>
        </w:rPr>
        <w:t xml:space="preserve"> </w:t>
      </w:r>
      <w:r w:rsidRPr="00C914D9">
        <w:rPr>
          <w:sz w:val="20"/>
          <w:szCs w:val="20"/>
        </w:rPr>
        <w:t>________________________________________________</w:t>
      </w:r>
    </w:p>
    <w:p w:rsidR="009747AD" w:rsidRPr="00C914D9" w:rsidRDefault="009747AD" w:rsidP="009747AD">
      <w:pPr>
        <w:spacing w:before="120" w:line="192" w:lineRule="auto"/>
        <w:ind w:left="1418" w:hanging="1418"/>
        <w:jc w:val="both"/>
        <w:rPr>
          <w:i/>
          <w:sz w:val="18"/>
          <w:szCs w:val="18"/>
          <w:lang w:eastAsia="en-US"/>
        </w:rPr>
      </w:pPr>
      <w:r w:rsidRPr="00C914D9">
        <w:rPr>
          <w:b/>
          <w:bCs/>
          <w:i/>
          <w:sz w:val="18"/>
          <w:szCs w:val="18"/>
          <w:lang w:eastAsia="en-US"/>
        </w:rPr>
        <w:t>*Примітка:</w:t>
      </w:r>
      <w:r w:rsidRPr="00C914D9">
        <w:rPr>
          <w:i/>
          <w:sz w:val="18"/>
          <w:szCs w:val="18"/>
          <w:lang w:eastAsia="en-US"/>
        </w:rPr>
        <w:t xml:space="preserve"> Споживач зобов'язується у місячний строк повідомити Постачальника про зміну будь-якої інформації та даних, </w:t>
      </w:r>
      <w:r w:rsidRPr="00C914D9">
        <w:rPr>
          <w:i/>
          <w:sz w:val="18"/>
          <w:szCs w:val="18"/>
          <w:lang w:eastAsia="en-US"/>
        </w:rPr>
        <w:lastRenderedPageBreak/>
        <w:t>зазначених у заяві-приєднанні.</w:t>
      </w:r>
    </w:p>
    <w:p w:rsidR="009747AD" w:rsidRPr="00C914D9" w:rsidRDefault="009747AD" w:rsidP="009747AD">
      <w:pPr>
        <w:rPr>
          <w:i/>
          <w:sz w:val="18"/>
          <w:szCs w:val="20"/>
        </w:rPr>
      </w:pPr>
      <w:r w:rsidRPr="00C914D9">
        <w:rPr>
          <w:b/>
          <w:i/>
          <w:sz w:val="18"/>
          <w:szCs w:val="20"/>
        </w:rPr>
        <w:t>**</w:t>
      </w:r>
      <w:proofErr w:type="gramStart"/>
      <w:r w:rsidRPr="00C914D9">
        <w:rPr>
          <w:b/>
          <w:i/>
          <w:sz w:val="18"/>
          <w:szCs w:val="20"/>
        </w:rPr>
        <w:t>Примітка:</w:t>
      </w:r>
      <w:r w:rsidRPr="00C914D9">
        <w:rPr>
          <w:i/>
          <w:sz w:val="18"/>
          <w:szCs w:val="20"/>
        </w:rPr>
        <w:t xml:space="preserve">  До</w:t>
      </w:r>
      <w:proofErr w:type="gramEnd"/>
      <w:r w:rsidRPr="00C914D9">
        <w:rPr>
          <w:i/>
          <w:sz w:val="18"/>
          <w:szCs w:val="20"/>
        </w:rPr>
        <w:t xml:space="preserve"> заяви приєднання додається додаток.</w:t>
      </w:r>
    </w:p>
    <w:p w:rsidR="009747AD" w:rsidRPr="00C914D9" w:rsidRDefault="009747AD" w:rsidP="009747AD">
      <w:pPr>
        <w:rPr>
          <w:b/>
          <w:sz w:val="20"/>
          <w:szCs w:val="20"/>
        </w:rPr>
      </w:pPr>
    </w:p>
    <w:p w:rsidR="009747AD" w:rsidRPr="00C914D9" w:rsidRDefault="009747AD" w:rsidP="009747AD">
      <w:pPr>
        <w:rPr>
          <w:b/>
          <w:sz w:val="20"/>
          <w:szCs w:val="20"/>
        </w:rPr>
      </w:pPr>
      <w:r w:rsidRPr="00C914D9">
        <w:rPr>
          <w:b/>
          <w:sz w:val="20"/>
          <w:szCs w:val="20"/>
        </w:rPr>
        <w:t>Відмітка про підписання Споживачем цієї заяви-приєднання:</w:t>
      </w:r>
    </w:p>
    <w:p w:rsidR="009747AD" w:rsidRPr="00C914D9" w:rsidRDefault="009747AD" w:rsidP="009747AD">
      <w:pPr>
        <w:jc w:val="both"/>
        <w:rPr>
          <w:b/>
          <w:sz w:val="20"/>
          <w:szCs w:val="20"/>
        </w:rPr>
      </w:pPr>
      <w:r w:rsidRPr="00C914D9">
        <w:rPr>
          <w:b/>
          <w:sz w:val="20"/>
          <w:szCs w:val="20"/>
        </w:rPr>
        <w:t>____________________________</w:t>
      </w:r>
      <w:r w:rsidRPr="00C914D9">
        <w:rPr>
          <w:b/>
          <w:sz w:val="20"/>
          <w:szCs w:val="20"/>
        </w:rPr>
        <w:tab/>
        <w:t xml:space="preserve"> _____________________</w:t>
      </w:r>
      <w:r w:rsidRPr="00C914D9">
        <w:rPr>
          <w:b/>
          <w:sz w:val="20"/>
          <w:szCs w:val="20"/>
        </w:rPr>
        <w:tab/>
        <w:t>_________________     ______________________</w:t>
      </w:r>
    </w:p>
    <w:p w:rsidR="009747AD" w:rsidRPr="004E6274" w:rsidRDefault="009747AD" w:rsidP="009747AD">
      <w:pPr>
        <w:rPr>
          <w:i/>
          <w:sz w:val="20"/>
          <w:szCs w:val="20"/>
        </w:rPr>
      </w:pPr>
      <w:r w:rsidRPr="00C914D9">
        <w:rPr>
          <w:i/>
          <w:sz w:val="16"/>
          <w:szCs w:val="20"/>
        </w:rPr>
        <w:t xml:space="preserve">   (дата подання заяви-приєднання)</w:t>
      </w:r>
      <w:r w:rsidRPr="00C914D9">
        <w:rPr>
          <w:i/>
          <w:sz w:val="16"/>
          <w:szCs w:val="20"/>
        </w:rPr>
        <w:tab/>
      </w:r>
      <w:proofErr w:type="gramStart"/>
      <w:r w:rsidRPr="00C914D9">
        <w:rPr>
          <w:i/>
          <w:sz w:val="16"/>
          <w:szCs w:val="20"/>
        </w:rPr>
        <w:t xml:space="preserve">   (</w:t>
      </w:r>
      <w:proofErr w:type="gramEnd"/>
      <w:r w:rsidRPr="00C914D9">
        <w:rPr>
          <w:i/>
          <w:sz w:val="16"/>
          <w:szCs w:val="20"/>
        </w:rPr>
        <w:t xml:space="preserve">посада уповноваженої особи)         </w:t>
      </w:r>
      <w:r w:rsidRPr="00C914D9">
        <w:rPr>
          <w:b/>
          <w:sz w:val="18"/>
          <w:szCs w:val="20"/>
        </w:rPr>
        <w:t xml:space="preserve">М.П. </w:t>
      </w:r>
      <w:r w:rsidRPr="00C914D9">
        <w:rPr>
          <w:i/>
          <w:sz w:val="16"/>
          <w:szCs w:val="20"/>
        </w:rPr>
        <w:t>(особистий підпис)     (П.І.Б. Споживача/уповноваженої особи)</w:t>
      </w:r>
    </w:p>
    <w:p w:rsidR="009747AD" w:rsidRPr="00A761B3" w:rsidRDefault="009747AD" w:rsidP="009747AD">
      <w:pPr>
        <w:jc w:val="right"/>
        <w:rPr>
          <w:rFonts w:eastAsia="Calibri"/>
          <w:b/>
          <w:sz w:val="20"/>
          <w:szCs w:val="20"/>
          <w:lang w:eastAsia="en-US"/>
        </w:rPr>
      </w:pPr>
      <w:r>
        <w:rPr>
          <w:i/>
          <w:sz w:val="16"/>
          <w:szCs w:val="20"/>
        </w:rPr>
        <w:br w:type="page"/>
      </w:r>
      <w:r>
        <w:rPr>
          <w:rFonts w:eastAsia="Calibri"/>
          <w:b/>
          <w:sz w:val="20"/>
          <w:szCs w:val="20"/>
          <w:lang w:eastAsia="en-US"/>
        </w:rPr>
        <w:lastRenderedPageBreak/>
        <w:t>Додаток 2</w:t>
      </w:r>
    </w:p>
    <w:p w:rsidR="009747AD" w:rsidRPr="00A761B3" w:rsidRDefault="009747AD" w:rsidP="009747AD">
      <w:pPr>
        <w:tabs>
          <w:tab w:val="left" w:pos="7371"/>
          <w:tab w:val="left" w:pos="7513"/>
        </w:tabs>
        <w:jc w:val="right"/>
        <w:rPr>
          <w:rFonts w:eastAsia="Calibri"/>
          <w:sz w:val="20"/>
          <w:szCs w:val="20"/>
          <w:lang w:eastAsia="en-US"/>
        </w:rPr>
      </w:pPr>
      <w:r w:rsidRPr="00A761B3">
        <w:rPr>
          <w:rFonts w:eastAsia="Calibri"/>
          <w:sz w:val="20"/>
          <w:szCs w:val="20"/>
          <w:lang w:eastAsia="en-US"/>
        </w:rPr>
        <w:t xml:space="preserve">                                                                                                                                                </w:t>
      </w:r>
      <w:proofErr w:type="gramStart"/>
      <w:r w:rsidRPr="00A761B3">
        <w:rPr>
          <w:rFonts w:eastAsia="Calibri"/>
          <w:sz w:val="20"/>
          <w:szCs w:val="20"/>
          <w:lang w:eastAsia="en-US"/>
        </w:rPr>
        <w:t>до договору</w:t>
      </w:r>
      <w:proofErr w:type="gramEnd"/>
      <w:r w:rsidRPr="00A761B3">
        <w:rPr>
          <w:rFonts w:eastAsia="Calibri"/>
          <w:sz w:val="20"/>
          <w:szCs w:val="20"/>
          <w:lang w:eastAsia="en-US"/>
        </w:rPr>
        <w:t xml:space="preserve"> про </w:t>
      </w:r>
      <w:r>
        <w:rPr>
          <w:rFonts w:eastAsia="Calibri"/>
          <w:sz w:val="20"/>
          <w:szCs w:val="20"/>
          <w:lang w:eastAsia="en-US"/>
        </w:rPr>
        <w:t>закупівлю</w:t>
      </w:r>
      <w:r w:rsidRPr="00A761B3">
        <w:rPr>
          <w:rFonts w:eastAsia="Calibri"/>
          <w:sz w:val="20"/>
          <w:szCs w:val="20"/>
          <w:lang w:eastAsia="en-US"/>
        </w:rPr>
        <w:t xml:space="preserve"> </w:t>
      </w:r>
    </w:p>
    <w:p w:rsidR="009747AD" w:rsidRPr="00A761B3" w:rsidRDefault="009747AD" w:rsidP="009747AD">
      <w:pPr>
        <w:jc w:val="right"/>
        <w:rPr>
          <w:rFonts w:eastAsia="Calibri"/>
          <w:sz w:val="20"/>
          <w:szCs w:val="20"/>
          <w:lang w:eastAsia="en-US"/>
        </w:rPr>
      </w:pPr>
      <w:r w:rsidRPr="00A761B3">
        <w:rPr>
          <w:rFonts w:eastAsia="Calibri"/>
          <w:sz w:val="20"/>
          <w:szCs w:val="20"/>
          <w:lang w:eastAsia="en-US"/>
        </w:rPr>
        <w:t xml:space="preserve">електричної енергії </w:t>
      </w:r>
      <w:r>
        <w:rPr>
          <w:rFonts w:eastAsia="Calibri"/>
          <w:sz w:val="20"/>
          <w:szCs w:val="20"/>
          <w:lang w:eastAsia="en-US"/>
        </w:rPr>
        <w:t>у постачальника</w:t>
      </w:r>
    </w:p>
    <w:p w:rsidR="009747AD" w:rsidRDefault="009747AD" w:rsidP="009747AD">
      <w:pPr>
        <w:jc w:val="right"/>
        <w:rPr>
          <w:rFonts w:eastAsia="Calibri"/>
          <w:sz w:val="20"/>
          <w:szCs w:val="20"/>
          <w:lang w:eastAsia="en-US"/>
        </w:rPr>
      </w:pPr>
      <w:r w:rsidRPr="00A761B3">
        <w:rPr>
          <w:rFonts w:eastAsia="Calibri"/>
          <w:sz w:val="20"/>
          <w:szCs w:val="20"/>
          <w:lang w:eastAsia="en-US"/>
        </w:rPr>
        <w:t>№ __</w:t>
      </w:r>
      <w:proofErr w:type="gramStart"/>
      <w:r w:rsidRPr="00A761B3">
        <w:rPr>
          <w:rFonts w:eastAsia="Calibri"/>
          <w:b/>
          <w:sz w:val="20"/>
          <w:szCs w:val="20"/>
          <w:lang w:eastAsia="en-US"/>
        </w:rPr>
        <w:t>_</w:t>
      </w:r>
      <w:r w:rsidRPr="00A761B3">
        <w:rPr>
          <w:rFonts w:eastAsia="Calibri"/>
          <w:sz w:val="20"/>
          <w:szCs w:val="20"/>
          <w:lang w:eastAsia="en-US"/>
        </w:rPr>
        <w:t xml:space="preserve">  від</w:t>
      </w:r>
      <w:proofErr w:type="gramEnd"/>
      <w:r w:rsidRPr="00A761B3">
        <w:rPr>
          <w:rFonts w:eastAsia="Calibri"/>
          <w:sz w:val="20"/>
          <w:szCs w:val="20"/>
          <w:lang w:eastAsia="en-US"/>
        </w:rPr>
        <w:t xml:space="preserve">  «___»_________р. </w:t>
      </w:r>
    </w:p>
    <w:p w:rsidR="009747AD" w:rsidRDefault="009747AD" w:rsidP="009747AD">
      <w:pPr>
        <w:jc w:val="center"/>
        <w:rPr>
          <w:b/>
          <w:sz w:val="28"/>
        </w:rPr>
      </w:pPr>
    </w:p>
    <w:p w:rsidR="009747AD" w:rsidRPr="003760EA" w:rsidRDefault="009747AD" w:rsidP="009747AD">
      <w:pPr>
        <w:jc w:val="center"/>
        <w:rPr>
          <w:b/>
          <w:sz w:val="28"/>
        </w:rPr>
      </w:pPr>
      <w:r w:rsidRPr="003760EA">
        <w:rPr>
          <w:b/>
          <w:sz w:val="28"/>
        </w:rPr>
        <w:t>Комерційна пропозиція</w:t>
      </w:r>
    </w:p>
    <w:p w:rsidR="009747AD" w:rsidRDefault="009747AD" w:rsidP="009747AD">
      <w:pPr>
        <w:jc w:val="center"/>
        <w:rPr>
          <w:i/>
          <w:sz w:val="20"/>
          <w:szCs w:val="20"/>
        </w:rPr>
      </w:pPr>
      <w:r w:rsidRPr="003760EA">
        <w:rPr>
          <w:i/>
          <w:sz w:val="20"/>
          <w:szCs w:val="20"/>
        </w:rPr>
        <w:t>(даний додаток складається під час укладання договору учасником-переможцем торгів відповідно до тендерної пропозиції за результатами аукціону)</w:t>
      </w:r>
    </w:p>
    <w:p w:rsidR="009747AD" w:rsidRDefault="009747AD" w:rsidP="009747AD">
      <w:pPr>
        <w:jc w:val="center"/>
        <w:rPr>
          <w:i/>
          <w:sz w:val="20"/>
          <w:szCs w:val="20"/>
        </w:rPr>
      </w:pPr>
    </w:p>
    <w:p w:rsidR="009747AD" w:rsidRDefault="009747AD" w:rsidP="009747AD">
      <w:pPr>
        <w:jc w:val="center"/>
        <w:rPr>
          <w:i/>
          <w:sz w:val="20"/>
          <w:szCs w:val="20"/>
        </w:rPr>
      </w:pPr>
    </w:p>
    <w:p w:rsidR="009747AD" w:rsidRPr="002E5AFA" w:rsidRDefault="009747AD" w:rsidP="009747AD">
      <w:pPr>
        <w:jc w:val="center"/>
        <w:rPr>
          <w:bCs/>
          <w:i/>
          <w:sz w:val="20"/>
          <w:szCs w:val="20"/>
        </w:rPr>
      </w:pPr>
    </w:p>
    <w:p w:rsidR="009747AD" w:rsidRDefault="009747AD" w:rsidP="009747AD">
      <w:pPr>
        <w:rPr>
          <w:b/>
          <w:sz w:val="20"/>
          <w:szCs w:val="20"/>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898"/>
      </w:tblGrid>
      <w:tr w:rsidR="009747AD" w:rsidRPr="00645DCC" w:rsidTr="00296B5A">
        <w:tc>
          <w:tcPr>
            <w:tcW w:w="5353" w:type="dxa"/>
          </w:tcPr>
          <w:p w:rsidR="009747AD" w:rsidRPr="00645DCC" w:rsidRDefault="009747AD" w:rsidP="00296B5A">
            <w:pPr>
              <w:jc w:val="center"/>
              <w:rPr>
                <w:b/>
              </w:rPr>
            </w:pPr>
            <w:r w:rsidRPr="00645DCC">
              <w:rPr>
                <w:b/>
              </w:rPr>
              <w:t>Постачальник:</w:t>
            </w:r>
          </w:p>
          <w:p w:rsidR="009747AD" w:rsidRPr="00645DCC" w:rsidRDefault="009747AD" w:rsidP="00296B5A">
            <w:pPr>
              <w:jc w:val="both"/>
            </w:pPr>
            <w:r w:rsidRPr="00645DCC">
              <w:rPr>
                <w:b/>
              </w:rPr>
              <w:t>______________________________</w:t>
            </w:r>
          </w:p>
          <w:p w:rsidR="009747AD" w:rsidRPr="00645DCC" w:rsidRDefault="009747AD" w:rsidP="00296B5A">
            <w:pPr>
              <w:jc w:val="both"/>
            </w:pPr>
            <w:r w:rsidRPr="00645DCC">
              <w:rPr>
                <w:bCs/>
              </w:rPr>
              <w:t xml:space="preserve"> </w:t>
            </w:r>
            <w:r w:rsidRPr="00645DCC">
              <w:t xml:space="preserve"> </w:t>
            </w:r>
          </w:p>
          <w:p w:rsidR="009747AD" w:rsidRPr="00645DCC" w:rsidRDefault="009747AD" w:rsidP="00296B5A"/>
          <w:p w:rsidR="009747AD" w:rsidRPr="00645DCC" w:rsidRDefault="009747AD" w:rsidP="00296B5A"/>
          <w:p w:rsidR="009747AD" w:rsidRPr="00645DCC" w:rsidRDefault="009747AD" w:rsidP="00296B5A">
            <w:pPr>
              <w:rPr>
                <w:b/>
                <w:color w:val="000000"/>
              </w:rPr>
            </w:pPr>
            <w:r w:rsidRPr="00645DCC">
              <w:t>____________________________________</w:t>
            </w:r>
          </w:p>
          <w:p w:rsidR="009747AD" w:rsidRPr="00645DCC" w:rsidRDefault="009747AD" w:rsidP="00296B5A">
            <w:pPr>
              <w:rPr>
                <w:color w:val="000000"/>
              </w:rPr>
            </w:pPr>
            <w:r w:rsidRPr="00645DCC">
              <w:rPr>
                <w:b/>
                <w:color w:val="000000"/>
              </w:rPr>
              <w:t>__________________/______________</w:t>
            </w:r>
          </w:p>
          <w:p w:rsidR="009747AD" w:rsidRPr="00645DCC" w:rsidRDefault="009747AD" w:rsidP="00296B5A">
            <w:pPr>
              <w:jc w:val="both"/>
              <w:rPr>
                <w:color w:val="000000"/>
              </w:rPr>
            </w:pPr>
            <w:r w:rsidRPr="00645DCC">
              <w:rPr>
                <w:color w:val="000000"/>
              </w:rPr>
              <w:t xml:space="preserve">                                  (</w:t>
            </w:r>
            <w:r w:rsidRPr="00645DCC">
              <w:rPr>
                <w:i/>
                <w:color w:val="000000"/>
              </w:rPr>
              <w:t>підпис</w:t>
            </w:r>
            <w:r w:rsidRPr="00645DCC">
              <w:rPr>
                <w:color w:val="000000"/>
              </w:rPr>
              <w:t xml:space="preserve">)             </w:t>
            </w:r>
          </w:p>
          <w:p w:rsidR="009747AD" w:rsidRPr="00645DCC" w:rsidRDefault="009747AD" w:rsidP="0029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45DCC">
              <w:rPr>
                <w:color w:val="000000"/>
              </w:rPr>
              <w:t xml:space="preserve">М.П. </w:t>
            </w:r>
          </w:p>
          <w:p w:rsidR="009747AD" w:rsidRPr="00645DCC" w:rsidRDefault="009747AD" w:rsidP="0029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5DCC">
              <w:rPr>
                <w:color w:val="000000"/>
                <w:lang w:eastAsia="ru-RU"/>
              </w:rPr>
              <w:t>«____» ______________________</w:t>
            </w:r>
            <w:proofErr w:type="gramStart"/>
            <w:r w:rsidRPr="00645DCC">
              <w:rPr>
                <w:color w:val="000000"/>
                <w:lang w:eastAsia="ru-RU"/>
              </w:rPr>
              <w:t>_  20</w:t>
            </w:r>
            <w:proofErr w:type="gramEnd"/>
            <w:r>
              <w:rPr>
                <w:color w:val="000000"/>
                <w:lang w:eastAsia="ru-RU"/>
              </w:rPr>
              <w:t>__ р</w:t>
            </w:r>
            <w:r w:rsidRPr="00645DCC">
              <w:rPr>
                <w:color w:val="000000"/>
                <w:lang w:eastAsia="ru-RU"/>
              </w:rPr>
              <w:t>оку</w:t>
            </w:r>
          </w:p>
          <w:p w:rsidR="009747AD" w:rsidRPr="00645DCC" w:rsidRDefault="009747AD" w:rsidP="00296B5A">
            <w:pPr>
              <w:jc w:val="both"/>
              <w:rPr>
                <w:lang w:eastAsia="en-US"/>
              </w:rPr>
            </w:pPr>
          </w:p>
          <w:p w:rsidR="009747AD" w:rsidRPr="00645DCC" w:rsidRDefault="009747AD" w:rsidP="00296B5A">
            <w:pPr>
              <w:jc w:val="both"/>
            </w:pPr>
          </w:p>
        </w:tc>
        <w:tc>
          <w:tcPr>
            <w:tcW w:w="4898" w:type="dxa"/>
          </w:tcPr>
          <w:p w:rsidR="009747AD" w:rsidRPr="00645DCC" w:rsidRDefault="009747AD" w:rsidP="0029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eastAsia="ru-RU"/>
              </w:rPr>
            </w:pPr>
            <w:r w:rsidRPr="00645DCC">
              <w:rPr>
                <w:b/>
                <w:color w:val="000000"/>
                <w:lang w:eastAsia="ru-RU"/>
              </w:rPr>
              <w:t>Споживач:</w:t>
            </w:r>
          </w:p>
          <w:p w:rsidR="009747AD" w:rsidRPr="00645DCC" w:rsidRDefault="009747AD" w:rsidP="00296B5A">
            <w:pPr>
              <w:jc w:val="both"/>
            </w:pPr>
            <w:r w:rsidRPr="00645DCC">
              <w:rPr>
                <w:b/>
              </w:rPr>
              <w:t>______________________________</w:t>
            </w:r>
          </w:p>
          <w:p w:rsidR="009747AD" w:rsidRPr="00645DCC" w:rsidRDefault="009747AD" w:rsidP="00296B5A">
            <w:pPr>
              <w:jc w:val="both"/>
            </w:pPr>
            <w:r w:rsidRPr="00645DCC">
              <w:rPr>
                <w:bCs/>
              </w:rPr>
              <w:t xml:space="preserve"> </w:t>
            </w:r>
            <w:r w:rsidRPr="00645DCC">
              <w:t xml:space="preserve"> </w:t>
            </w:r>
          </w:p>
          <w:p w:rsidR="009747AD" w:rsidRPr="00645DCC" w:rsidRDefault="009747AD" w:rsidP="00296B5A"/>
          <w:p w:rsidR="009747AD" w:rsidRPr="00645DCC" w:rsidRDefault="009747AD" w:rsidP="00296B5A"/>
          <w:p w:rsidR="009747AD" w:rsidRPr="00645DCC" w:rsidRDefault="009747AD" w:rsidP="00296B5A">
            <w:pPr>
              <w:rPr>
                <w:b/>
                <w:color w:val="000000"/>
              </w:rPr>
            </w:pPr>
            <w:r w:rsidRPr="00645DCC">
              <w:t>____________________________________</w:t>
            </w:r>
          </w:p>
          <w:p w:rsidR="009747AD" w:rsidRPr="00645DCC" w:rsidRDefault="009747AD" w:rsidP="00296B5A">
            <w:pPr>
              <w:rPr>
                <w:color w:val="000000"/>
              </w:rPr>
            </w:pPr>
            <w:r w:rsidRPr="00645DCC">
              <w:rPr>
                <w:b/>
                <w:color w:val="000000"/>
              </w:rPr>
              <w:t>__________________/______________</w:t>
            </w:r>
          </w:p>
          <w:p w:rsidR="009747AD" w:rsidRPr="00645DCC" w:rsidRDefault="009747AD" w:rsidP="00296B5A">
            <w:pPr>
              <w:jc w:val="both"/>
              <w:rPr>
                <w:color w:val="000000"/>
              </w:rPr>
            </w:pPr>
            <w:r w:rsidRPr="00645DCC">
              <w:rPr>
                <w:color w:val="000000"/>
              </w:rPr>
              <w:t xml:space="preserve">                                  (</w:t>
            </w:r>
            <w:r w:rsidRPr="00645DCC">
              <w:rPr>
                <w:i/>
                <w:color w:val="000000"/>
              </w:rPr>
              <w:t>підпис</w:t>
            </w:r>
            <w:r w:rsidRPr="00645DCC">
              <w:rPr>
                <w:color w:val="000000"/>
              </w:rPr>
              <w:t xml:space="preserve">)             </w:t>
            </w:r>
          </w:p>
          <w:p w:rsidR="009747AD" w:rsidRPr="00645DCC" w:rsidRDefault="009747AD" w:rsidP="0029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45DCC">
              <w:rPr>
                <w:color w:val="000000"/>
              </w:rPr>
              <w:t xml:space="preserve">М.П. </w:t>
            </w:r>
          </w:p>
          <w:p w:rsidR="009747AD" w:rsidRPr="00645DCC" w:rsidRDefault="009747AD" w:rsidP="0029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5DCC">
              <w:rPr>
                <w:color w:val="000000"/>
                <w:lang w:eastAsia="ru-RU"/>
              </w:rPr>
              <w:t>«____» ______________________</w:t>
            </w:r>
            <w:proofErr w:type="gramStart"/>
            <w:r w:rsidRPr="00645DCC">
              <w:rPr>
                <w:color w:val="000000"/>
                <w:lang w:eastAsia="ru-RU"/>
              </w:rPr>
              <w:t>_  20</w:t>
            </w:r>
            <w:proofErr w:type="gramEnd"/>
            <w:r>
              <w:rPr>
                <w:color w:val="000000"/>
                <w:lang w:eastAsia="ru-RU"/>
              </w:rPr>
              <w:t>__</w:t>
            </w:r>
            <w:r w:rsidRPr="00645DCC">
              <w:rPr>
                <w:color w:val="000000"/>
                <w:lang w:eastAsia="ru-RU"/>
              </w:rPr>
              <w:t xml:space="preserve"> року</w:t>
            </w:r>
          </w:p>
          <w:p w:rsidR="009747AD" w:rsidRPr="00645DCC" w:rsidRDefault="009747AD" w:rsidP="00296B5A">
            <w:pPr>
              <w:jc w:val="both"/>
            </w:pPr>
          </w:p>
        </w:tc>
      </w:tr>
    </w:tbl>
    <w:p w:rsidR="009747AD" w:rsidRDefault="009747AD" w:rsidP="009747AD">
      <w:pPr>
        <w:rPr>
          <w:b/>
          <w:sz w:val="20"/>
          <w:szCs w:val="20"/>
        </w:rPr>
        <w:sectPr w:rsidR="009747AD" w:rsidSect="009747AD">
          <w:footerReference w:type="default" r:id="rId9"/>
          <w:pgSz w:w="11906" w:h="16838"/>
          <w:pgMar w:top="1276" w:right="567" w:bottom="142" w:left="851" w:header="709" w:footer="709" w:gutter="0"/>
          <w:cols w:space="708"/>
          <w:docGrid w:linePitch="360"/>
        </w:sectPr>
      </w:pPr>
    </w:p>
    <w:p w:rsidR="009747AD" w:rsidRPr="00FD67A8" w:rsidRDefault="009747AD" w:rsidP="009747AD">
      <w:pPr>
        <w:pStyle w:val="1"/>
        <w:jc w:val="right"/>
        <w:rPr>
          <w:rFonts w:ascii="Times New Roman" w:hAnsi="Times New Roman" w:cs="Times New Roman"/>
          <w:color w:val="auto"/>
          <w:sz w:val="22"/>
        </w:rPr>
      </w:pPr>
      <w:r w:rsidRPr="00FD67A8">
        <w:rPr>
          <w:rFonts w:ascii="Times New Roman" w:hAnsi="Times New Roman" w:cs="Times New Roman"/>
          <w:color w:val="auto"/>
          <w:sz w:val="22"/>
        </w:rPr>
        <w:lastRenderedPageBreak/>
        <w:t xml:space="preserve">                                                                                                                                                                                                                 Додаток </w:t>
      </w:r>
      <w:r w:rsidRPr="00FD67A8">
        <w:rPr>
          <w:rFonts w:ascii="Times New Roman" w:hAnsi="Times New Roman" w:cs="Times New Roman"/>
          <w:color w:val="auto"/>
          <w:sz w:val="22"/>
          <w:lang w:val="ru-RU"/>
        </w:rPr>
        <w:t>3</w:t>
      </w:r>
      <w:r w:rsidRPr="00FD67A8">
        <w:rPr>
          <w:rFonts w:ascii="Times New Roman" w:hAnsi="Times New Roman" w:cs="Times New Roman"/>
          <w:color w:val="auto"/>
          <w:sz w:val="22"/>
        </w:rPr>
        <w:t xml:space="preserve">                                                                   </w:t>
      </w:r>
    </w:p>
    <w:p w:rsidR="009747AD" w:rsidRPr="00FD67A8" w:rsidRDefault="009747AD" w:rsidP="009747AD">
      <w:pPr>
        <w:jc w:val="right"/>
        <w:rPr>
          <w:sz w:val="22"/>
        </w:rPr>
      </w:pPr>
      <w:r w:rsidRPr="00FD67A8">
        <w:rPr>
          <w:sz w:val="22"/>
        </w:rPr>
        <w:t xml:space="preserve">                                                                                                                                                                                  </w:t>
      </w:r>
      <w:proofErr w:type="gramStart"/>
      <w:r w:rsidRPr="00FD67A8">
        <w:rPr>
          <w:sz w:val="22"/>
        </w:rPr>
        <w:t>до  Договору</w:t>
      </w:r>
      <w:proofErr w:type="gramEnd"/>
      <w:r w:rsidRPr="00FD67A8">
        <w:rPr>
          <w:sz w:val="22"/>
        </w:rPr>
        <w:t xml:space="preserve"> про закупівлю</w:t>
      </w:r>
    </w:p>
    <w:p w:rsidR="009747AD" w:rsidRPr="00FD67A8" w:rsidRDefault="009747AD" w:rsidP="009747AD">
      <w:pPr>
        <w:jc w:val="right"/>
        <w:rPr>
          <w:sz w:val="22"/>
        </w:rPr>
      </w:pPr>
      <w:r w:rsidRPr="00FD67A8">
        <w:rPr>
          <w:sz w:val="22"/>
        </w:rPr>
        <w:t>електричної енергії у постачальника</w:t>
      </w:r>
    </w:p>
    <w:p w:rsidR="009747AD" w:rsidRPr="00FD67A8" w:rsidRDefault="009747AD" w:rsidP="009747AD">
      <w:pPr>
        <w:jc w:val="right"/>
        <w:rPr>
          <w:sz w:val="22"/>
        </w:rPr>
      </w:pPr>
      <w:r w:rsidRPr="00FD67A8">
        <w:rPr>
          <w:sz w:val="22"/>
        </w:rPr>
        <w:t xml:space="preserve">                                                                                                                                                                                          № </w:t>
      </w:r>
      <w:r w:rsidRPr="00FD67A8">
        <w:rPr>
          <w:sz w:val="22"/>
          <w:u w:val="single"/>
        </w:rPr>
        <w:t xml:space="preserve">              </w:t>
      </w:r>
      <w:proofErr w:type="gramStart"/>
      <w:r w:rsidRPr="00FD67A8">
        <w:rPr>
          <w:sz w:val="22"/>
        </w:rPr>
        <w:t>від  “</w:t>
      </w:r>
      <w:proofErr w:type="gramEnd"/>
      <w:r w:rsidRPr="00FD67A8">
        <w:rPr>
          <w:sz w:val="22"/>
          <w:u w:val="single"/>
        </w:rPr>
        <w:t xml:space="preserve">         </w:t>
      </w:r>
      <w:r w:rsidRPr="00FD67A8">
        <w:rPr>
          <w:sz w:val="22"/>
        </w:rPr>
        <w:t>“</w:t>
      </w:r>
      <w:r w:rsidRPr="00FD67A8">
        <w:rPr>
          <w:sz w:val="22"/>
          <w:u w:val="single"/>
        </w:rPr>
        <w:t xml:space="preserve">                  </w:t>
      </w:r>
      <w:r w:rsidRPr="00FD67A8">
        <w:rPr>
          <w:sz w:val="22"/>
        </w:rPr>
        <w:t>20</w:t>
      </w:r>
      <w:r>
        <w:rPr>
          <w:sz w:val="22"/>
        </w:rPr>
        <w:t xml:space="preserve">__ </w:t>
      </w:r>
      <w:r w:rsidRPr="00FD67A8">
        <w:rPr>
          <w:sz w:val="22"/>
        </w:rPr>
        <w:t>р.</w:t>
      </w:r>
    </w:p>
    <w:p w:rsidR="009747AD" w:rsidRPr="00FD67A8" w:rsidRDefault="009747AD" w:rsidP="009747AD">
      <w:pPr>
        <w:jc w:val="right"/>
        <w:rPr>
          <w:sz w:val="22"/>
        </w:rPr>
      </w:pPr>
    </w:p>
    <w:p w:rsidR="009747AD" w:rsidRPr="00FD67A8" w:rsidRDefault="009747AD" w:rsidP="009747AD">
      <w:pPr>
        <w:jc w:val="both"/>
        <w:rPr>
          <w:b/>
          <w:bCs/>
          <w:sz w:val="22"/>
        </w:rPr>
      </w:pPr>
    </w:p>
    <w:p w:rsidR="009747AD" w:rsidRPr="00FD67A8" w:rsidRDefault="009747AD" w:rsidP="009747AD">
      <w:pPr>
        <w:pStyle w:val="2"/>
        <w:jc w:val="center"/>
        <w:rPr>
          <w:rFonts w:ascii="Times New Roman" w:hAnsi="Times New Roman" w:cs="Times New Roman"/>
          <w:b/>
          <w:bCs/>
          <w:color w:val="auto"/>
          <w:sz w:val="22"/>
          <w:szCs w:val="22"/>
        </w:rPr>
      </w:pPr>
      <w:r w:rsidRPr="00FD67A8">
        <w:rPr>
          <w:rFonts w:ascii="Times New Roman" w:hAnsi="Times New Roman" w:cs="Times New Roman"/>
          <w:bCs/>
          <w:color w:val="auto"/>
        </w:rPr>
        <w:t xml:space="preserve">                             Обсяги постачання (закупівлі) електричної енергії  Споживачу(чем)                  </w:t>
      </w:r>
      <w:r w:rsidRPr="00FD67A8">
        <w:rPr>
          <w:rFonts w:ascii="Times New Roman" w:hAnsi="Times New Roman" w:cs="Times New Roman"/>
          <w:color w:val="auto"/>
        </w:rPr>
        <w:t xml:space="preserve">                                               </w:t>
      </w:r>
      <w:r w:rsidRPr="00FD67A8">
        <w:rPr>
          <w:rFonts w:ascii="Times New Roman" w:hAnsi="Times New Roman" w:cs="Times New Roman"/>
          <w:color w:val="auto"/>
          <w:sz w:val="22"/>
        </w:rPr>
        <w:t>Таблиця 1.</w:t>
      </w:r>
    </w:p>
    <w:tbl>
      <w:tblPr>
        <w:tblW w:w="1504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2569"/>
        <w:gridCol w:w="900"/>
        <w:gridCol w:w="900"/>
        <w:gridCol w:w="900"/>
        <w:gridCol w:w="900"/>
        <w:gridCol w:w="900"/>
        <w:gridCol w:w="900"/>
        <w:gridCol w:w="900"/>
        <w:gridCol w:w="900"/>
        <w:gridCol w:w="900"/>
        <w:gridCol w:w="900"/>
        <w:gridCol w:w="900"/>
        <w:gridCol w:w="900"/>
        <w:gridCol w:w="1080"/>
      </w:tblGrid>
      <w:tr w:rsidR="009747AD" w:rsidRPr="00FD67A8" w:rsidTr="00296B5A">
        <w:trPr>
          <w:cantSplit/>
          <w:trHeight w:val="400"/>
        </w:trPr>
        <w:tc>
          <w:tcPr>
            <w:tcW w:w="599" w:type="dxa"/>
            <w:vMerge w:val="restart"/>
            <w:tcBorders>
              <w:top w:val="single" w:sz="4" w:space="0" w:color="auto"/>
              <w:left w:val="single" w:sz="4" w:space="0" w:color="auto"/>
              <w:bottom w:val="single" w:sz="4" w:space="0" w:color="auto"/>
              <w:right w:val="single" w:sz="4" w:space="0" w:color="auto"/>
            </w:tcBorders>
          </w:tcPr>
          <w:p w:rsidR="009747AD" w:rsidRPr="00FD67A8" w:rsidRDefault="009747AD" w:rsidP="00296B5A">
            <w:pPr>
              <w:jc w:val="center"/>
            </w:pPr>
            <w:r w:rsidRPr="00FD67A8">
              <w:t>№ з/п</w:t>
            </w:r>
          </w:p>
        </w:tc>
        <w:tc>
          <w:tcPr>
            <w:tcW w:w="2569" w:type="dxa"/>
            <w:vMerge w:val="restart"/>
            <w:tcBorders>
              <w:top w:val="single" w:sz="4" w:space="0" w:color="auto"/>
              <w:left w:val="single" w:sz="4" w:space="0" w:color="auto"/>
              <w:bottom w:val="single" w:sz="4" w:space="0" w:color="auto"/>
              <w:right w:val="single" w:sz="4" w:space="0" w:color="auto"/>
            </w:tcBorders>
          </w:tcPr>
          <w:p w:rsidR="009747AD" w:rsidRPr="00FD67A8" w:rsidRDefault="009747AD" w:rsidP="00296B5A">
            <w:pPr>
              <w:pStyle w:val="3"/>
            </w:pPr>
            <w:r w:rsidRPr="00FD67A8">
              <w:t xml:space="preserve">     Найменування</w:t>
            </w:r>
          </w:p>
          <w:p w:rsidR="009747AD" w:rsidRPr="00FD67A8" w:rsidRDefault="009747AD" w:rsidP="00296B5A">
            <w:pPr>
              <w:jc w:val="center"/>
              <w:rPr>
                <w:sz w:val="22"/>
              </w:rPr>
            </w:pPr>
            <w:r w:rsidRPr="00FD67A8">
              <w:rPr>
                <w:sz w:val="22"/>
              </w:rPr>
              <w:t xml:space="preserve">Замовника, </w:t>
            </w:r>
          </w:p>
          <w:p w:rsidR="009747AD" w:rsidRPr="00FD67A8" w:rsidRDefault="009747AD" w:rsidP="00296B5A">
            <w:pPr>
              <w:jc w:val="center"/>
              <w:rPr>
                <w:sz w:val="22"/>
              </w:rPr>
            </w:pPr>
            <w:r w:rsidRPr="00FD67A8">
              <w:rPr>
                <w:sz w:val="22"/>
              </w:rPr>
              <w:t xml:space="preserve">(об’єктів), адреса </w:t>
            </w:r>
          </w:p>
        </w:tc>
        <w:tc>
          <w:tcPr>
            <w:tcW w:w="11880" w:type="dxa"/>
            <w:gridSpan w:val="13"/>
            <w:tcBorders>
              <w:top w:val="single" w:sz="4" w:space="0" w:color="auto"/>
              <w:left w:val="single" w:sz="4" w:space="0" w:color="auto"/>
              <w:bottom w:val="single" w:sz="4" w:space="0" w:color="auto"/>
              <w:right w:val="single" w:sz="4" w:space="0" w:color="auto"/>
            </w:tcBorders>
          </w:tcPr>
          <w:p w:rsidR="009747AD" w:rsidRPr="00FD67A8" w:rsidRDefault="009747AD" w:rsidP="00296B5A">
            <w:pPr>
              <w:jc w:val="center"/>
              <w:rPr>
                <w:sz w:val="22"/>
              </w:rPr>
            </w:pPr>
            <w:r w:rsidRPr="00FD67A8">
              <w:rPr>
                <w:sz w:val="22"/>
              </w:rPr>
              <w:t>Обсяги електроенергії, що постачається за місяцями 202</w:t>
            </w:r>
            <w:r>
              <w:rPr>
                <w:sz w:val="22"/>
              </w:rPr>
              <w:t>2</w:t>
            </w:r>
            <w:r w:rsidRPr="00FD67A8">
              <w:rPr>
                <w:sz w:val="22"/>
              </w:rPr>
              <w:t>р., тис.кВт.год</w:t>
            </w:r>
          </w:p>
        </w:tc>
      </w:tr>
      <w:tr w:rsidR="009747AD" w:rsidRPr="00FD67A8" w:rsidTr="00296B5A">
        <w:trPr>
          <w:cantSplit/>
          <w:trHeight w:val="333"/>
        </w:trPr>
        <w:tc>
          <w:tcPr>
            <w:tcW w:w="599" w:type="dxa"/>
            <w:vMerge/>
            <w:tcBorders>
              <w:top w:val="single" w:sz="4" w:space="0" w:color="auto"/>
              <w:left w:val="single" w:sz="4" w:space="0" w:color="auto"/>
              <w:bottom w:val="single" w:sz="4" w:space="0" w:color="auto"/>
              <w:right w:val="single" w:sz="4" w:space="0" w:color="auto"/>
            </w:tcBorders>
          </w:tcPr>
          <w:p w:rsidR="009747AD" w:rsidRPr="00FD67A8" w:rsidRDefault="009747AD" w:rsidP="00296B5A">
            <w:pPr>
              <w:jc w:val="center"/>
            </w:pPr>
          </w:p>
        </w:tc>
        <w:tc>
          <w:tcPr>
            <w:tcW w:w="2569" w:type="dxa"/>
            <w:vMerge/>
            <w:tcBorders>
              <w:top w:val="single" w:sz="4" w:space="0" w:color="auto"/>
              <w:left w:val="single" w:sz="4" w:space="0" w:color="auto"/>
              <w:bottom w:val="single" w:sz="4" w:space="0" w:color="auto"/>
              <w:right w:val="single" w:sz="4" w:space="0" w:color="auto"/>
            </w:tcBorders>
          </w:tcPr>
          <w:p w:rsidR="009747AD" w:rsidRPr="00FD67A8" w:rsidRDefault="009747AD" w:rsidP="00296B5A">
            <w:pPr>
              <w:pStyle w:val="3"/>
            </w:pPr>
          </w:p>
        </w:tc>
        <w:tc>
          <w:tcPr>
            <w:tcW w:w="900" w:type="dxa"/>
            <w:tcBorders>
              <w:top w:val="single" w:sz="4" w:space="0" w:color="auto"/>
              <w:left w:val="single" w:sz="4" w:space="0" w:color="auto"/>
              <w:bottom w:val="single" w:sz="4" w:space="0" w:color="auto"/>
              <w:right w:val="single" w:sz="4" w:space="0" w:color="auto"/>
            </w:tcBorders>
          </w:tcPr>
          <w:p w:rsidR="009747AD" w:rsidRPr="00FD67A8" w:rsidRDefault="009747AD" w:rsidP="00296B5A">
            <w:pPr>
              <w:jc w:val="center"/>
              <w:rPr>
                <w:sz w:val="18"/>
              </w:rPr>
            </w:pPr>
            <w:r w:rsidRPr="00FD67A8">
              <w:rPr>
                <w:sz w:val="18"/>
              </w:rPr>
              <w:t>Січень</w:t>
            </w:r>
          </w:p>
        </w:tc>
        <w:tc>
          <w:tcPr>
            <w:tcW w:w="900" w:type="dxa"/>
            <w:tcBorders>
              <w:top w:val="single" w:sz="4" w:space="0" w:color="auto"/>
              <w:left w:val="single" w:sz="4" w:space="0" w:color="auto"/>
              <w:bottom w:val="single" w:sz="4" w:space="0" w:color="auto"/>
              <w:right w:val="single" w:sz="4" w:space="0" w:color="auto"/>
            </w:tcBorders>
          </w:tcPr>
          <w:p w:rsidR="009747AD" w:rsidRPr="00FD67A8" w:rsidRDefault="009747AD" w:rsidP="00296B5A">
            <w:pPr>
              <w:jc w:val="center"/>
              <w:rPr>
                <w:sz w:val="18"/>
              </w:rPr>
            </w:pPr>
            <w:r w:rsidRPr="00FD67A8">
              <w:rPr>
                <w:sz w:val="18"/>
              </w:rPr>
              <w:t>Лютий</w:t>
            </w:r>
          </w:p>
        </w:tc>
        <w:tc>
          <w:tcPr>
            <w:tcW w:w="900" w:type="dxa"/>
            <w:tcBorders>
              <w:top w:val="single" w:sz="4" w:space="0" w:color="auto"/>
              <w:left w:val="single" w:sz="4" w:space="0" w:color="auto"/>
              <w:bottom w:val="single" w:sz="4" w:space="0" w:color="auto"/>
              <w:right w:val="single" w:sz="4" w:space="0" w:color="auto"/>
            </w:tcBorders>
          </w:tcPr>
          <w:p w:rsidR="009747AD" w:rsidRPr="00FD67A8" w:rsidRDefault="009747AD" w:rsidP="00296B5A">
            <w:pPr>
              <w:jc w:val="center"/>
              <w:rPr>
                <w:sz w:val="18"/>
              </w:rPr>
            </w:pPr>
            <w:r w:rsidRPr="00FD67A8">
              <w:rPr>
                <w:sz w:val="18"/>
              </w:rPr>
              <w:t>Березень</w:t>
            </w:r>
          </w:p>
        </w:tc>
        <w:tc>
          <w:tcPr>
            <w:tcW w:w="900" w:type="dxa"/>
            <w:tcBorders>
              <w:top w:val="single" w:sz="4" w:space="0" w:color="auto"/>
              <w:left w:val="single" w:sz="4" w:space="0" w:color="auto"/>
              <w:bottom w:val="single" w:sz="4" w:space="0" w:color="auto"/>
              <w:right w:val="single" w:sz="4" w:space="0" w:color="auto"/>
            </w:tcBorders>
          </w:tcPr>
          <w:p w:rsidR="009747AD" w:rsidRPr="00FD67A8" w:rsidRDefault="009747AD" w:rsidP="00296B5A">
            <w:pPr>
              <w:jc w:val="center"/>
              <w:rPr>
                <w:sz w:val="18"/>
              </w:rPr>
            </w:pPr>
            <w:r w:rsidRPr="00FD67A8">
              <w:rPr>
                <w:sz w:val="18"/>
              </w:rPr>
              <w:t>Квітень</w:t>
            </w:r>
          </w:p>
        </w:tc>
        <w:tc>
          <w:tcPr>
            <w:tcW w:w="900" w:type="dxa"/>
            <w:tcBorders>
              <w:top w:val="single" w:sz="4" w:space="0" w:color="auto"/>
              <w:left w:val="single" w:sz="4" w:space="0" w:color="auto"/>
              <w:bottom w:val="single" w:sz="4" w:space="0" w:color="auto"/>
              <w:right w:val="single" w:sz="4" w:space="0" w:color="auto"/>
            </w:tcBorders>
          </w:tcPr>
          <w:p w:rsidR="009747AD" w:rsidRPr="00FD67A8" w:rsidRDefault="009747AD" w:rsidP="00296B5A">
            <w:pPr>
              <w:jc w:val="center"/>
              <w:rPr>
                <w:sz w:val="18"/>
              </w:rPr>
            </w:pPr>
            <w:r w:rsidRPr="00FD67A8">
              <w:rPr>
                <w:sz w:val="18"/>
              </w:rPr>
              <w:t>Травень</w:t>
            </w:r>
          </w:p>
        </w:tc>
        <w:tc>
          <w:tcPr>
            <w:tcW w:w="900" w:type="dxa"/>
            <w:tcBorders>
              <w:top w:val="single" w:sz="4" w:space="0" w:color="auto"/>
              <w:left w:val="single" w:sz="4" w:space="0" w:color="auto"/>
              <w:bottom w:val="single" w:sz="4" w:space="0" w:color="auto"/>
              <w:right w:val="single" w:sz="4" w:space="0" w:color="auto"/>
            </w:tcBorders>
          </w:tcPr>
          <w:p w:rsidR="009747AD" w:rsidRPr="00FD67A8" w:rsidRDefault="009747AD" w:rsidP="00296B5A">
            <w:pPr>
              <w:jc w:val="center"/>
              <w:rPr>
                <w:sz w:val="18"/>
              </w:rPr>
            </w:pPr>
            <w:r w:rsidRPr="00FD67A8">
              <w:rPr>
                <w:sz w:val="18"/>
              </w:rPr>
              <w:t>Червень</w:t>
            </w:r>
          </w:p>
        </w:tc>
        <w:tc>
          <w:tcPr>
            <w:tcW w:w="900" w:type="dxa"/>
            <w:tcBorders>
              <w:top w:val="single" w:sz="4" w:space="0" w:color="auto"/>
              <w:left w:val="single" w:sz="4" w:space="0" w:color="auto"/>
              <w:bottom w:val="single" w:sz="4" w:space="0" w:color="auto"/>
              <w:right w:val="single" w:sz="4" w:space="0" w:color="auto"/>
            </w:tcBorders>
          </w:tcPr>
          <w:p w:rsidR="009747AD" w:rsidRPr="00FD67A8" w:rsidRDefault="009747AD" w:rsidP="00296B5A">
            <w:pPr>
              <w:jc w:val="center"/>
              <w:rPr>
                <w:sz w:val="18"/>
              </w:rPr>
            </w:pPr>
            <w:r w:rsidRPr="00FD67A8">
              <w:rPr>
                <w:sz w:val="18"/>
              </w:rPr>
              <w:t>Липень</w:t>
            </w:r>
          </w:p>
        </w:tc>
        <w:tc>
          <w:tcPr>
            <w:tcW w:w="900" w:type="dxa"/>
            <w:tcBorders>
              <w:top w:val="single" w:sz="4" w:space="0" w:color="auto"/>
              <w:left w:val="single" w:sz="4" w:space="0" w:color="auto"/>
              <w:bottom w:val="single" w:sz="4" w:space="0" w:color="auto"/>
              <w:right w:val="single" w:sz="4" w:space="0" w:color="auto"/>
            </w:tcBorders>
          </w:tcPr>
          <w:p w:rsidR="009747AD" w:rsidRPr="00FD67A8" w:rsidRDefault="009747AD" w:rsidP="00296B5A">
            <w:pPr>
              <w:jc w:val="center"/>
              <w:rPr>
                <w:sz w:val="18"/>
              </w:rPr>
            </w:pPr>
            <w:r w:rsidRPr="00FD67A8">
              <w:rPr>
                <w:sz w:val="18"/>
              </w:rPr>
              <w:t>Серпень</w:t>
            </w:r>
          </w:p>
        </w:tc>
        <w:tc>
          <w:tcPr>
            <w:tcW w:w="900" w:type="dxa"/>
            <w:tcBorders>
              <w:top w:val="single" w:sz="4" w:space="0" w:color="auto"/>
              <w:left w:val="single" w:sz="4" w:space="0" w:color="auto"/>
              <w:bottom w:val="single" w:sz="4" w:space="0" w:color="auto"/>
              <w:right w:val="single" w:sz="4" w:space="0" w:color="auto"/>
            </w:tcBorders>
          </w:tcPr>
          <w:p w:rsidR="009747AD" w:rsidRPr="00FD67A8" w:rsidRDefault="009747AD" w:rsidP="00296B5A">
            <w:pPr>
              <w:jc w:val="center"/>
              <w:rPr>
                <w:sz w:val="16"/>
              </w:rPr>
            </w:pPr>
            <w:r w:rsidRPr="00FD67A8">
              <w:rPr>
                <w:sz w:val="16"/>
              </w:rPr>
              <w:t>Вересень</w:t>
            </w:r>
          </w:p>
        </w:tc>
        <w:tc>
          <w:tcPr>
            <w:tcW w:w="900" w:type="dxa"/>
            <w:tcBorders>
              <w:top w:val="single" w:sz="4" w:space="0" w:color="auto"/>
              <w:left w:val="single" w:sz="4" w:space="0" w:color="auto"/>
              <w:bottom w:val="single" w:sz="4" w:space="0" w:color="auto"/>
              <w:right w:val="single" w:sz="4" w:space="0" w:color="auto"/>
            </w:tcBorders>
          </w:tcPr>
          <w:p w:rsidR="009747AD" w:rsidRPr="00FD67A8" w:rsidRDefault="009747AD" w:rsidP="00296B5A">
            <w:pPr>
              <w:jc w:val="center"/>
              <w:rPr>
                <w:sz w:val="18"/>
              </w:rPr>
            </w:pPr>
            <w:r w:rsidRPr="00FD67A8">
              <w:rPr>
                <w:sz w:val="18"/>
              </w:rPr>
              <w:t>Жовтень</w:t>
            </w:r>
          </w:p>
        </w:tc>
        <w:tc>
          <w:tcPr>
            <w:tcW w:w="900" w:type="dxa"/>
            <w:tcBorders>
              <w:top w:val="single" w:sz="4" w:space="0" w:color="auto"/>
              <w:left w:val="single" w:sz="4" w:space="0" w:color="auto"/>
              <w:bottom w:val="single" w:sz="4" w:space="0" w:color="auto"/>
              <w:right w:val="single" w:sz="4" w:space="0" w:color="auto"/>
            </w:tcBorders>
          </w:tcPr>
          <w:p w:rsidR="009747AD" w:rsidRPr="00FD67A8" w:rsidRDefault="009747AD" w:rsidP="00296B5A">
            <w:pPr>
              <w:jc w:val="center"/>
              <w:rPr>
                <w:sz w:val="16"/>
              </w:rPr>
            </w:pPr>
            <w:r w:rsidRPr="00FD67A8">
              <w:rPr>
                <w:sz w:val="16"/>
              </w:rPr>
              <w:t>Листопад</w:t>
            </w:r>
          </w:p>
        </w:tc>
        <w:tc>
          <w:tcPr>
            <w:tcW w:w="900" w:type="dxa"/>
            <w:tcBorders>
              <w:top w:val="single" w:sz="4" w:space="0" w:color="auto"/>
              <w:left w:val="single" w:sz="4" w:space="0" w:color="auto"/>
              <w:bottom w:val="single" w:sz="4" w:space="0" w:color="auto"/>
              <w:right w:val="single" w:sz="4" w:space="0" w:color="auto"/>
            </w:tcBorders>
          </w:tcPr>
          <w:p w:rsidR="009747AD" w:rsidRPr="00FD67A8" w:rsidRDefault="009747AD" w:rsidP="00296B5A">
            <w:pPr>
              <w:jc w:val="center"/>
              <w:rPr>
                <w:sz w:val="18"/>
              </w:rPr>
            </w:pPr>
            <w:r w:rsidRPr="00FD67A8">
              <w:rPr>
                <w:sz w:val="18"/>
              </w:rPr>
              <w:t>Грудень</w:t>
            </w:r>
          </w:p>
        </w:tc>
        <w:tc>
          <w:tcPr>
            <w:tcW w:w="1080" w:type="dxa"/>
            <w:tcBorders>
              <w:top w:val="single" w:sz="4" w:space="0" w:color="auto"/>
              <w:left w:val="single" w:sz="4" w:space="0" w:color="auto"/>
              <w:bottom w:val="single" w:sz="4" w:space="0" w:color="auto"/>
              <w:right w:val="single" w:sz="4" w:space="0" w:color="auto"/>
            </w:tcBorders>
          </w:tcPr>
          <w:p w:rsidR="009747AD" w:rsidRPr="00FD67A8" w:rsidRDefault="009747AD" w:rsidP="00296B5A">
            <w:pPr>
              <w:jc w:val="center"/>
            </w:pPr>
            <w:r w:rsidRPr="00FD67A8">
              <w:t>За  рік</w:t>
            </w:r>
          </w:p>
        </w:tc>
      </w:tr>
      <w:tr w:rsidR="009747AD" w:rsidRPr="00FD67A8" w:rsidTr="00296B5A">
        <w:trPr>
          <w:cantSplit/>
          <w:trHeight w:val="254"/>
        </w:trPr>
        <w:tc>
          <w:tcPr>
            <w:tcW w:w="599" w:type="dxa"/>
            <w:tcBorders>
              <w:top w:val="single" w:sz="4" w:space="0" w:color="auto"/>
              <w:left w:val="single" w:sz="4" w:space="0" w:color="auto"/>
              <w:bottom w:val="single" w:sz="4" w:space="0" w:color="auto"/>
              <w:right w:val="single" w:sz="4" w:space="0" w:color="auto"/>
            </w:tcBorders>
          </w:tcPr>
          <w:p w:rsidR="009747AD" w:rsidRPr="00FD67A8" w:rsidRDefault="009747AD" w:rsidP="00296B5A">
            <w:pPr>
              <w:jc w:val="center"/>
            </w:pPr>
          </w:p>
        </w:tc>
        <w:tc>
          <w:tcPr>
            <w:tcW w:w="2569" w:type="dxa"/>
            <w:tcBorders>
              <w:top w:val="single" w:sz="4" w:space="0" w:color="auto"/>
              <w:left w:val="single" w:sz="4" w:space="0" w:color="auto"/>
              <w:bottom w:val="single" w:sz="4" w:space="0" w:color="auto"/>
              <w:right w:val="single" w:sz="4" w:space="0" w:color="auto"/>
            </w:tcBorders>
          </w:tcPr>
          <w:p w:rsidR="009747AD" w:rsidRPr="00FD67A8" w:rsidRDefault="009747AD" w:rsidP="00296B5A">
            <w:pPr>
              <w:jc w:val="center"/>
            </w:pPr>
          </w:p>
        </w:tc>
        <w:tc>
          <w:tcPr>
            <w:tcW w:w="900" w:type="dxa"/>
            <w:tcBorders>
              <w:top w:val="single" w:sz="4" w:space="0" w:color="auto"/>
              <w:left w:val="single" w:sz="4" w:space="0" w:color="auto"/>
              <w:bottom w:val="single" w:sz="4" w:space="0" w:color="auto"/>
              <w:right w:val="single" w:sz="4" w:space="0" w:color="auto"/>
            </w:tcBorders>
          </w:tcPr>
          <w:p w:rsidR="009747AD" w:rsidRPr="00FD67A8" w:rsidRDefault="009747AD" w:rsidP="00296B5A">
            <w:pPr>
              <w:jc w:val="center"/>
            </w:pPr>
          </w:p>
        </w:tc>
        <w:tc>
          <w:tcPr>
            <w:tcW w:w="900" w:type="dxa"/>
            <w:tcBorders>
              <w:top w:val="single" w:sz="4" w:space="0" w:color="auto"/>
              <w:left w:val="single" w:sz="4" w:space="0" w:color="auto"/>
              <w:bottom w:val="single" w:sz="4" w:space="0" w:color="auto"/>
              <w:right w:val="single" w:sz="4" w:space="0" w:color="auto"/>
            </w:tcBorders>
          </w:tcPr>
          <w:p w:rsidR="009747AD" w:rsidRPr="00FD67A8" w:rsidRDefault="009747AD" w:rsidP="00296B5A">
            <w:pPr>
              <w:jc w:val="center"/>
            </w:pPr>
          </w:p>
        </w:tc>
        <w:tc>
          <w:tcPr>
            <w:tcW w:w="900" w:type="dxa"/>
            <w:tcBorders>
              <w:top w:val="single" w:sz="4" w:space="0" w:color="auto"/>
              <w:left w:val="single" w:sz="4" w:space="0" w:color="auto"/>
              <w:bottom w:val="single" w:sz="4" w:space="0" w:color="auto"/>
              <w:right w:val="single" w:sz="4" w:space="0" w:color="auto"/>
            </w:tcBorders>
          </w:tcPr>
          <w:p w:rsidR="009747AD" w:rsidRPr="00FD67A8" w:rsidRDefault="009747AD" w:rsidP="00296B5A">
            <w:pPr>
              <w:jc w:val="center"/>
            </w:pPr>
          </w:p>
        </w:tc>
        <w:tc>
          <w:tcPr>
            <w:tcW w:w="900" w:type="dxa"/>
            <w:tcBorders>
              <w:top w:val="single" w:sz="4" w:space="0" w:color="auto"/>
              <w:left w:val="single" w:sz="4" w:space="0" w:color="auto"/>
              <w:bottom w:val="single" w:sz="4" w:space="0" w:color="auto"/>
              <w:right w:val="single" w:sz="4" w:space="0" w:color="auto"/>
            </w:tcBorders>
          </w:tcPr>
          <w:p w:rsidR="009747AD" w:rsidRPr="00FD67A8" w:rsidRDefault="009747AD" w:rsidP="00296B5A">
            <w:pPr>
              <w:jc w:val="center"/>
            </w:pPr>
          </w:p>
        </w:tc>
        <w:tc>
          <w:tcPr>
            <w:tcW w:w="900" w:type="dxa"/>
            <w:tcBorders>
              <w:top w:val="single" w:sz="4" w:space="0" w:color="auto"/>
              <w:left w:val="single" w:sz="4" w:space="0" w:color="auto"/>
              <w:bottom w:val="single" w:sz="4" w:space="0" w:color="auto"/>
              <w:right w:val="single" w:sz="4" w:space="0" w:color="auto"/>
            </w:tcBorders>
          </w:tcPr>
          <w:p w:rsidR="009747AD" w:rsidRPr="00FD67A8" w:rsidRDefault="009747AD" w:rsidP="00296B5A">
            <w:pPr>
              <w:jc w:val="center"/>
            </w:pPr>
          </w:p>
        </w:tc>
        <w:tc>
          <w:tcPr>
            <w:tcW w:w="900" w:type="dxa"/>
            <w:tcBorders>
              <w:top w:val="single" w:sz="4" w:space="0" w:color="auto"/>
              <w:left w:val="single" w:sz="4" w:space="0" w:color="auto"/>
              <w:bottom w:val="single" w:sz="4" w:space="0" w:color="auto"/>
              <w:right w:val="single" w:sz="4" w:space="0" w:color="auto"/>
            </w:tcBorders>
          </w:tcPr>
          <w:p w:rsidR="009747AD" w:rsidRPr="00FD67A8" w:rsidRDefault="009747AD" w:rsidP="00296B5A">
            <w:pPr>
              <w:jc w:val="center"/>
            </w:pPr>
          </w:p>
        </w:tc>
        <w:tc>
          <w:tcPr>
            <w:tcW w:w="900" w:type="dxa"/>
            <w:tcBorders>
              <w:top w:val="single" w:sz="4" w:space="0" w:color="auto"/>
              <w:left w:val="single" w:sz="4" w:space="0" w:color="auto"/>
              <w:bottom w:val="single" w:sz="4" w:space="0" w:color="auto"/>
              <w:right w:val="single" w:sz="4" w:space="0" w:color="auto"/>
            </w:tcBorders>
          </w:tcPr>
          <w:p w:rsidR="009747AD" w:rsidRPr="00FD67A8" w:rsidRDefault="009747AD" w:rsidP="00296B5A">
            <w:pPr>
              <w:jc w:val="center"/>
            </w:pPr>
          </w:p>
        </w:tc>
        <w:tc>
          <w:tcPr>
            <w:tcW w:w="900" w:type="dxa"/>
            <w:tcBorders>
              <w:top w:val="single" w:sz="4" w:space="0" w:color="auto"/>
              <w:left w:val="single" w:sz="4" w:space="0" w:color="auto"/>
              <w:bottom w:val="single" w:sz="4" w:space="0" w:color="auto"/>
              <w:right w:val="single" w:sz="4" w:space="0" w:color="auto"/>
            </w:tcBorders>
          </w:tcPr>
          <w:p w:rsidR="009747AD" w:rsidRPr="00FD67A8" w:rsidRDefault="009747AD" w:rsidP="00296B5A">
            <w:pPr>
              <w:jc w:val="center"/>
            </w:pPr>
          </w:p>
        </w:tc>
        <w:tc>
          <w:tcPr>
            <w:tcW w:w="900" w:type="dxa"/>
            <w:tcBorders>
              <w:top w:val="single" w:sz="4" w:space="0" w:color="auto"/>
              <w:left w:val="single" w:sz="4" w:space="0" w:color="auto"/>
              <w:bottom w:val="single" w:sz="4" w:space="0" w:color="auto"/>
              <w:right w:val="single" w:sz="4" w:space="0" w:color="auto"/>
            </w:tcBorders>
          </w:tcPr>
          <w:p w:rsidR="009747AD" w:rsidRPr="00FD67A8" w:rsidRDefault="009747AD" w:rsidP="00296B5A">
            <w:pPr>
              <w:jc w:val="center"/>
            </w:pPr>
          </w:p>
        </w:tc>
        <w:tc>
          <w:tcPr>
            <w:tcW w:w="900" w:type="dxa"/>
            <w:tcBorders>
              <w:top w:val="single" w:sz="4" w:space="0" w:color="auto"/>
              <w:left w:val="single" w:sz="4" w:space="0" w:color="auto"/>
              <w:bottom w:val="single" w:sz="4" w:space="0" w:color="auto"/>
              <w:right w:val="single" w:sz="4" w:space="0" w:color="auto"/>
            </w:tcBorders>
          </w:tcPr>
          <w:p w:rsidR="009747AD" w:rsidRPr="00FD67A8" w:rsidRDefault="009747AD" w:rsidP="00296B5A">
            <w:pPr>
              <w:jc w:val="center"/>
            </w:pPr>
          </w:p>
        </w:tc>
        <w:tc>
          <w:tcPr>
            <w:tcW w:w="900" w:type="dxa"/>
            <w:tcBorders>
              <w:top w:val="single" w:sz="4" w:space="0" w:color="auto"/>
              <w:left w:val="single" w:sz="4" w:space="0" w:color="auto"/>
              <w:bottom w:val="single" w:sz="4" w:space="0" w:color="auto"/>
              <w:right w:val="single" w:sz="4" w:space="0" w:color="auto"/>
            </w:tcBorders>
          </w:tcPr>
          <w:p w:rsidR="009747AD" w:rsidRPr="00FD67A8" w:rsidRDefault="009747AD" w:rsidP="00296B5A">
            <w:pPr>
              <w:jc w:val="center"/>
            </w:pPr>
          </w:p>
        </w:tc>
        <w:tc>
          <w:tcPr>
            <w:tcW w:w="900" w:type="dxa"/>
            <w:tcBorders>
              <w:top w:val="single" w:sz="4" w:space="0" w:color="auto"/>
              <w:left w:val="single" w:sz="4" w:space="0" w:color="auto"/>
              <w:bottom w:val="single" w:sz="4" w:space="0" w:color="auto"/>
              <w:right w:val="single" w:sz="4" w:space="0" w:color="auto"/>
            </w:tcBorders>
          </w:tcPr>
          <w:p w:rsidR="009747AD" w:rsidRPr="00FD67A8" w:rsidRDefault="009747AD" w:rsidP="00296B5A">
            <w:pPr>
              <w:jc w:val="center"/>
            </w:pPr>
          </w:p>
        </w:tc>
        <w:tc>
          <w:tcPr>
            <w:tcW w:w="1080" w:type="dxa"/>
            <w:tcBorders>
              <w:top w:val="single" w:sz="4" w:space="0" w:color="auto"/>
              <w:left w:val="single" w:sz="4" w:space="0" w:color="auto"/>
              <w:bottom w:val="single" w:sz="4" w:space="0" w:color="auto"/>
              <w:right w:val="single" w:sz="4" w:space="0" w:color="auto"/>
            </w:tcBorders>
          </w:tcPr>
          <w:p w:rsidR="009747AD" w:rsidRPr="00FD67A8" w:rsidRDefault="009747AD" w:rsidP="00296B5A">
            <w:pPr>
              <w:jc w:val="center"/>
            </w:pPr>
          </w:p>
        </w:tc>
      </w:tr>
    </w:tbl>
    <w:p w:rsidR="009747AD" w:rsidRPr="00FD67A8" w:rsidRDefault="009747AD" w:rsidP="009747AD">
      <w:pPr>
        <w:ind w:left="300"/>
        <w:jc w:val="both"/>
        <w:rPr>
          <w:sz w:val="20"/>
          <w:szCs w:val="20"/>
        </w:rPr>
      </w:pPr>
    </w:p>
    <w:p w:rsidR="009747AD" w:rsidRPr="00003725" w:rsidRDefault="009747AD" w:rsidP="009747AD">
      <w:pPr>
        <w:widowControl/>
        <w:numPr>
          <w:ilvl w:val="0"/>
          <w:numId w:val="8"/>
        </w:numPr>
        <w:suppressAutoHyphens w:val="0"/>
        <w:autoSpaceDE/>
        <w:jc w:val="both"/>
        <w:rPr>
          <w:sz w:val="20"/>
          <w:szCs w:val="20"/>
        </w:rPr>
      </w:pPr>
      <w:r w:rsidRPr="00FD67A8">
        <w:rPr>
          <w:sz w:val="20"/>
          <w:szCs w:val="20"/>
        </w:rPr>
        <w:t xml:space="preserve">Обсяги постачання електричної енергії, визначені цим додатком, являються договірними величинами на розрахунковий період </w:t>
      </w:r>
      <w:r w:rsidRPr="00832662">
        <w:rPr>
          <w:sz w:val="20"/>
          <w:szCs w:val="20"/>
        </w:rPr>
        <w:t>відповідного місяця.</w:t>
      </w:r>
      <w:r w:rsidRPr="00003725">
        <w:rPr>
          <w:sz w:val="20"/>
          <w:szCs w:val="20"/>
        </w:rPr>
        <w:tab/>
      </w:r>
    </w:p>
    <w:p w:rsidR="009747AD" w:rsidRDefault="009747AD" w:rsidP="009747AD">
      <w:pPr>
        <w:widowControl/>
        <w:numPr>
          <w:ilvl w:val="0"/>
          <w:numId w:val="8"/>
        </w:numPr>
        <w:suppressAutoHyphens w:val="0"/>
        <w:autoSpaceDE/>
        <w:jc w:val="both"/>
        <w:rPr>
          <w:sz w:val="20"/>
          <w:szCs w:val="20"/>
        </w:rPr>
      </w:pPr>
      <w:r w:rsidRPr="00832662">
        <w:rPr>
          <w:sz w:val="20"/>
          <w:szCs w:val="20"/>
        </w:rPr>
        <w:t xml:space="preserve"> Дод</w:t>
      </w:r>
      <w:r>
        <w:rPr>
          <w:sz w:val="20"/>
          <w:szCs w:val="20"/>
        </w:rPr>
        <w:t xml:space="preserve">аток 3 укладається </w:t>
      </w:r>
      <w:proofErr w:type="gramStart"/>
      <w:r>
        <w:rPr>
          <w:sz w:val="20"/>
          <w:szCs w:val="20"/>
        </w:rPr>
        <w:t>на строк</w:t>
      </w:r>
      <w:proofErr w:type="gramEnd"/>
      <w:r>
        <w:rPr>
          <w:sz w:val="20"/>
          <w:szCs w:val="20"/>
        </w:rPr>
        <w:t xml:space="preserve"> до 31 грудня 2022 </w:t>
      </w:r>
      <w:r w:rsidRPr="00832662">
        <w:rPr>
          <w:sz w:val="20"/>
          <w:szCs w:val="20"/>
        </w:rPr>
        <w:t>року та набирає чинності з дня його підписання.</w:t>
      </w:r>
    </w:p>
    <w:p w:rsidR="009747AD" w:rsidRDefault="009747AD" w:rsidP="009747AD">
      <w:pPr>
        <w:widowControl/>
        <w:numPr>
          <w:ilvl w:val="0"/>
          <w:numId w:val="8"/>
        </w:numPr>
        <w:suppressAutoHyphens w:val="0"/>
        <w:autoSpaceDE/>
        <w:jc w:val="both"/>
        <w:rPr>
          <w:sz w:val="20"/>
          <w:szCs w:val="20"/>
        </w:rPr>
      </w:pPr>
      <w:r w:rsidRPr="003E7547">
        <w:rPr>
          <w:sz w:val="20"/>
          <w:szCs w:val="20"/>
        </w:rPr>
        <w:t xml:space="preserve"> Додаток оформляється у двох примірниках, що мають однакову юридичну силу і є невід</w:t>
      </w:r>
      <w:r>
        <w:rPr>
          <w:sz w:val="20"/>
          <w:szCs w:val="20"/>
        </w:rPr>
        <w:t>’ємною частиною Договору.</w:t>
      </w:r>
    </w:p>
    <w:p w:rsidR="009747AD" w:rsidRDefault="009747AD" w:rsidP="009747AD">
      <w:pPr>
        <w:jc w:val="both"/>
        <w:rPr>
          <w:sz w:val="20"/>
          <w:szCs w:val="20"/>
        </w:rPr>
      </w:pPr>
    </w:p>
    <w:p w:rsidR="009747AD" w:rsidRDefault="009747AD" w:rsidP="009747AD">
      <w:pPr>
        <w:jc w:val="both"/>
        <w:rPr>
          <w:sz w:val="20"/>
          <w:szCs w:val="20"/>
        </w:rPr>
      </w:pPr>
    </w:p>
    <w:p w:rsidR="009747AD" w:rsidRDefault="009747AD" w:rsidP="009747AD">
      <w:pPr>
        <w:jc w:val="both"/>
        <w:rPr>
          <w:sz w:val="20"/>
          <w:szCs w:val="20"/>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8"/>
        <w:gridCol w:w="5962"/>
      </w:tblGrid>
      <w:tr w:rsidR="009747AD" w:rsidTr="00296B5A">
        <w:tc>
          <w:tcPr>
            <w:tcW w:w="8755" w:type="dxa"/>
          </w:tcPr>
          <w:p w:rsidR="009747AD" w:rsidRDefault="009747AD" w:rsidP="00296B5A">
            <w:pPr>
              <w:jc w:val="both"/>
              <w:rPr>
                <w:b/>
                <w:bCs/>
              </w:rPr>
            </w:pPr>
            <w:r>
              <w:rPr>
                <w:b/>
                <w:bCs/>
              </w:rPr>
              <w:t xml:space="preserve">                            Постачальник:</w:t>
            </w:r>
          </w:p>
          <w:p w:rsidR="009747AD" w:rsidRDefault="009747AD" w:rsidP="00296B5A">
            <w:pPr>
              <w:jc w:val="both"/>
              <w:rPr>
                <w:b/>
                <w:bCs/>
              </w:rPr>
            </w:pPr>
            <w:r>
              <w:rPr>
                <w:b/>
                <w:bCs/>
              </w:rPr>
              <w:t>____________________________</w:t>
            </w:r>
          </w:p>
          <w:p w:rsidR="009747AD" w:rsidRDefault="009747AD" w:rsidP="00296B5A">
            <w:pPr>
              <w:jc w:val="both"/>
              <w:rPr>
                <w:b/>
                <w:bCs/>
              </w:rPr>
            </w:pPr>
          </w:p>
          <w:p w:rsidR="009747AD" w:rsidRDefault="009747AD" w:rsidP="00296B5A">
            <w:pPr>
              <w:jc w:val="both"/>
              <w:rPr>
                <w:b/>
                <w:color w:val="000000"/>
                <w:sz w:val="22"/>
                <w:szCs w:val="22"/>
              </w:rPr>
            </w:pPr>
            <w:r w:rsidRPr="00085845">
              <w:rPr>
                <w:b/>
                <w:color w:val="000000"/>
                <w:sz w:val="22"/>
                <w:szCs w:val="22"/>
              </w:rPr>
              <w:t>______</w:t>
            </w:r>
            <w:r>
              <w:rPr>
                <w:b/>
                <w:color w:val="000000"/>
                <w:sz w:val="22"/>
                <w:szCs w:val="22"/>
              </w:rPr>
              <w:t>__________</w:t>
            </w:r>
            <w:r w:rsidRPr="00085845">
              <w:rPr>
                <w:b/>
                <w:color w:val="000000"/>
                <w:sz w:val="22"/>
                <w:szCs w:val="22"/>
              </w:rPr>
              <w:t>_____</w:t>
            </w:r>
            <w:r>
              <w:t xml:space="preserve"> </w:t>
            </w:r>
            <w:r>
              <w:rPr>
                <w:b/>
                <w:color w:val="000000"/>
                <w:sz w:val="22"/>
                <w:szCs w:val="22"/>
              </w:rPr>
              <w:t>/_______________</w:t>
            </w:r>
          </w:p>
          <w:p w:rsidR="009747AD" w:rsidRPr="0082328C" w:rsidRDefault="009747AD" w:rsidP="00296B5A">
            <w:pPr>
              <w:jc w:val="both"/>
              <w:rPr>
                <w:color w:val="000000"/>
                <w:sz w:val="16"/>
                <w:szCs w:val="16"/>
              </w:rPr>
            </w:pPr>
            <w:r w:rsidRPr="0082328C">
              <w:rPr>
                <w:color w:val="000000"/>
                <w:sz w:val="16"/>
                <w:szCs w:val="16"/>
              </w:rPr>
              <w:t>М.П.</w:t>
            </w:r>
          </w:p>
          <w:p w:rsidR="009747AD" w:rsidRDefault="009747AD" w:rsidP="00296B5A">
            <w:pPr>
              <w:jc w:val="both"/>
              <w:rPr>
                <w:b/>
                <w:color w:val="000000"/>
                <w:sz w:val="22"/>
                <w:szCs w:val="22"/>
              </w:rPr>
            </w:pPr>
          </w:p>
          <w:p w:rsidR="009747AD" w:rsidRDefault="009747AD" w:rsidP="00296B5A">
            <w:pPr>
              <w:jc w:val="both"/>
              <w:rPr>
                <w:b/>
                <w:color w:val="000000"/>
                <w:sz w:val="22"/>
                <w:szCs w:val="22"/>
              </w:rPr>
            </w:pPr>
            <w:proofErr w:type="gramStart"/>
            <w:r w:rsidRPr="00832662">
              <w:rPr>
                <w:sz w:val="20"/>
                <w:szCs w:val="20"/>
              </w:rPr>
              <w:t>«</w:t>
            </w:r>
            <w:r w:rsidRPr="00832662">
              <w:rPr>
                <w:sz w:val="20"/>
                <w:szCs w:val="20"/>
                <w:u w:val="single"/>
              </w:rPr>
              <w:t xml:space="preserve">  </w:t>
            </w:r>
            <w:proofErr w:type="gramEnd"/>
            <w:r w:rsidRPr="00832662">
              <w:rPr>
                <w:sz w:val="20"/>
                <w:szCs w:val="20"/>
                <w:u w:val="single"/>
              </w:rPr>
              <w:t xml:space="preserve">        </w:t>
            </w:r>
            <w:r w:rsidRPr="00832662">
              <w:rPr>
                <w:sz w:val="20"/>
                <w:szCs w:val="20"/>
              </w:rPr>
              <w:t xml:space="preserve">» </w:t>
            </w:r>
            <w:r w:rsidRPr="00832662">
              <w:rPr>
                <w:sz w:val="20"/>
                <w:szCs w:val="20"/>
                <w:u w:val="single"/>
              </w:rPr>
              <w:t xml:space="preserve">                                 </w:t>
            </w:r>
            <w:r w:rsidRPr="00832662">
              <w:rPr>
                <w:sz w:val="20"/>
                <w:szCs w:val="20"/>
              </w:rPr>
              <w:t>20</w:t>
            </w:r>
            <w:r w:rsidRPr="00832662">
              <w:rPr>
                <w:sz w:val="20"/>
                <w:szCs w:val="20"/>
                <w:u w:val="single"/>
              </w:rPr>
              <w:t xml:space="preserve">     </w:t>
            </w:r>
            <w:r w:rsidRPr="00832662">
              <w:rPr>
                <w:sz w:val="20"/>
                <w:szCs w:val="20"/>
              </w:rPr>
              <w:t xml:space="preserve">  р</w:t>
            </w:r>
          </w:p>
          <w:p w:rsidR="009747AD" w:rsidRDefault="009747AD" w:rsidP="00296B5A">
            <w:pPr>
              <w:jc w:val="both"/>
              <w:rPr>
                <w:b/>
                <w:color w:val="000000"/>
                <w:sz w:val="22"/>
                <w:szCs w:val="22"/>
              </w:rPr>
            </w:pPr>
          </w:p>
          <w:p w:rsidR="009747AD" w:rsidRDefault="009747AD" w:rsidP="00296B5A">
            <w:pPr>
              <w:jc w:val="both"/>
              <w:rPr>
                <w:sz w:val="20"/>
                <w:szCs w:val="20"/>
              </w:rPr>
            </w:pPr>
          </w:p>
        </w:tc>
        <w:tc>
          <w:tcPr>
            <w:tcW w:w="6031" w:type="dxa"/>
          </w:tcPr>
          <w:p w:rsidR="009747AD" w:rsidRDefault="009747AD" w:rsidP="00296B5A">
            <w:pPr>
              <w:jc w:val="center"/>
              <w:rPr>
                <w:sz w:val="20"/>
                <w:szCs w:val="20"/>
              </w:rPr>
            </w:pPr>
            <w:r w:rsidRPr="00A00945">
              <w:rPr>
                <w:b/>
              </w:rPr>
              <w:t>Споживач</w:t>
            </w:r>
          </w:p>
          <w:p w:rsidR="009747AD" w:rsidRDefault="009747AD" w:rsidP="00296B5A">
            <w:pPr>
              <w:jc w:val="both"/>
              <w:rPr>
                <w:b/>
                <w:bCs/>
              </w:rPr>
            </w:pPr>
            <w:r>
              <w:rPr>
                <w:b/>
                <w:bCs/>
              </w:rPr>
              <w:t>____________________________</w:t>
            </w:r>
          </w:p>
          <w:p w:rsidR="009747AD" w:rsidRDefault="009747AD" w:rsidP="00296B5A">
            <w:pPr>
              <w:jc w:val="both"/>
              <w:rPr>
                <w:b/>
                <w:bCs/>
              </w:rPr>
            </w:pPr>
          </w:p>
          <w:p w:rsidR="009747AD" w:rsidRDefault="009747AD" w:rsidP="00296B5A">
            <w:pPr>
              <w:jc w:val="both"/>
              <w:rPr>
                <w:b/>
                <w:color w:val="000000"/>
                <w:sz w:val="22"/>
                <w:szCs w:val="22"/>
              </w:rPr>
            </w:pPr>
            <w:r w:rsidRPr="00085845">
              <w:rPr>
                <w:b/>
                <w:color w:val="000000"/>
                <w:sz w:val="22"/>
                <w:szCs w:val="22"/>
              </w:rPr>
              <w:t>______</w:t>
            </w:r>
            <w:r>
              <w:rPr>
                <w:b/>
                <w:color w:val="000000"/>
                <w:sz w:val="22"/>
                <w:szCs w:val="22"/>
              </w:rPr>
              <w:t>__________</w:t>
            </w:r>
            <w:r w:rsidRPr="00085845">
              <w:rPr>
                <w:b/>
                <w:color w:val="000000"/>
                <w:sz w:val="22"/>
                <w:szCs w:val="22"/>
              </w:rPr>
              <w:t>_____</w:t>
            </w:r>
            <w:r>
              <w:t xml:space="preserve"> </w:t>
            </w:r>
            <w:r>
              <w:rPr>
                <w:b/>
                <w:color w:val="000000"/>
                <w:sz w:val="22"/>
                <w:szCs w:val="22"/>
              </w:rPr>
              <w:t>/_______________</w:t>
            </w:r>
          </w:p>
          <w:p w:rsidR="009747AD" w:rsidRPr="0082328C" w:rsidRDefault="009747AD" w:rsidP="00296B5A">
            <w:pPr>
              <w:jc w:val="both"/>
              <w:rPr>
                <w:color w:val="000000"/>
                <w:sz w:val="16"/>
                <w:szCs w:val="16"/>
              </w:rPr>
            </w:pPr>
            <w:r w:rsidRPr="0082328C">
              <w:rPr>
                <w:color w:val="000000"/>
                <w:sz w:val="16"/>
                <w:szCs w:val="16"/>
              </w:rPr>
              <w:t>М.П.</w:t>
            </w:r>
          </w:p>
          <w:p w:rsidR="009747AD" w:rsidRDefault="009747AD" w:rsidP="00296B5A">
            <w:pPr>
              <w:jc w:val="both"/>
              <w:rPr>
                <w:b/>
                <w:color w:val="000000"/>
                <w:sz w:val="22"/>
                <w:szCs w:val="22"/>
              </w:rPr>
            </w:pPr>
          </w:p>
          <w:p w:rsidR="009747AD" w:rsidRDefault="009747AD" w:rsidP="00296B5A">
            <w:pPr>
              <w:jc w:val="both"/>
              <w:rPr>
                <w:b/>
                <w:color w:val="000000"/>
                <w:sz w:val="22"/>
                <w:szCs w:val="22"/>
              </w:rPr>
            </w:pPr>
            <w:proofErr w:type="gramStart"/>
            <w:r w:rsidRPr="00832662">
              <w:rPr>
                <w:sz w:val="20"/>
                <w:szCs w:val="20"/>
              </w:rPr>
              <w:t>«</w:t>
            </w:r>
            <w:r w:rsidRPr="00832662">
              <w:rPr>
                <w:sz w:val="20"/>
                <w:szCs w:val="20"/>
                <w:u w:val="single"/>
              </w:rPr>
              <w:t xml:space="preserve">  </w:t>
            </w:r>
            <w:proofErr w:type="gramEnd"/>
            <w:r w:rsidRPr="00832662">
              <w:rPr>
                <w:sz w:val="20"/>
                <w:szCs w:val="20"/>
                <w:u w:val="single"/>
              </w:rPr>
              <w:t xml:space="preserve">        </w:t>
            </w:r>
            <w:r w:rsidRPr="00832662">
              <w:rPr>
                <w:sz w:val="20"/>
                <w:szCs w:val="20"/>
              </w:rPr>
              <w:t xml:space="preserve">» </w:t>
            </w:r>
            <w:r w:rsidRPr="00832662">
              <w:rPr>
                <w:sz w:val="20"/>
                <w:szCs w:val="20"/>
                <w:u w:val="single"/>
              </w:rPr>
              <w:t xml:space="preserve">                                 </w:t>
            </w:r>
            <w:r w:rsidRPr="00832662">
              <w:rPr>
                <w:sz w:val="20"/>
                <w:szCs w:val="20"/>
              </w:rPr>
              <w:t>20</w:t>
            </w:r>
            <w:r w:rsidRPr="00832662">
              <w:rPr>
                <w:sz w:val="20"/>
                <w:szCs w:val="20"/>
                <w:u w:val="single"/>
              </w:rPr>
              <w:t xml:space="preserve">     </w:t>
            </w:r>
            <w:r w:rsidRPr="00832662">
              <w:rPr>
                <w:sz w:val="20"/>
                <w:szCs w:val="20"/>
              </w:rPr>
              <w:t xml:space="preserve">  р</w:t>
            </w:r>
          </w:p>
          <w:p w:rsidR="009747AD" w:rsidRDefault="009747AD" w:rsidP="00296B5A">
            <w:pPr>
              <w:jc w:val="both"/>
              <w:rPr>
                <w:b/>
                <w:color w:val="000000"/>
                <w:sz w:val="22"/>
                <w:szCs w:val="22"/>
              </w:rPr>
            </w:pPr>
          </w:p>
          <w:p w:rsidR="009747AD" w:rsidRPr="0082328C" w:rsidRDefault="009747AD" w:rsidP="00296B5A">
            <w:pPr>
              <w:ind w:firstLine="708"/>
              <w:jc w:val="center"/>
              <w:rPr>
                <w:sz w:val="20"/>
                <w:szCs w:val="20"/>
              </w:rPr>
            </w:pPr>
          </w:p>
        </w:tc>
      </w:tr>
    </w:tbl>
    <w:p w:rsidR="009747AD" w:rsidRDefault="009747AD" w:rsidP="009747AD">
      <w:pPr>
        <w:jc w:val="both"/>
        <w:rPr>
          <w:sz w:val="20"/>
          <w:szCs w:val="20"/>
        </w:rPr>
      </w:pPr>
    </w:p>
    <w:p w:rsidR="009747AD" w:rsidRDefault="009747AD" w:rsidP="009747AD">
      <w:pPr>
        <w:jc w:val="both"/>
        <w:rPr>
          <w:sz w:val="20"/>
          <w:szCs w:val="20"/>
        </w:rPr>
      </w:pPr>
    </w:p>
    <w:p w:rsidR="009747AD" w:rsidRDefault="009747AD" w:rsidP="009747AD">
      <w:pPr>
        <w:rPr>
          <w:b/>
          <w:sz w:val="20"/>
          <w:szCs w:val="20"/>
        </w:rPr>
        <w:sectPr w:rsidR="009747AD" w:rsidSect="001B1B17">
          <w:pgSz w:w="16838" w:h="11906" w:orient="landscape"/>
          <w:pgMar w:top="1134" w:right="1134" w:bottom="851" w:left="1134" w:header="709" w:footer="709" w:gutter="0"/>
          <w:cols w:space="708"/>
          <w:docGrid w:linePitch="360"/>
        </w:sectPr>
      </w:pPr>
    </w:p>
    <w:p w:rsidR="009747AD" w:rsidRPr="005266AA" w:rsidRDefault="009747AD" w:rsidP="009747AD">
      <w:pPr>
        <w:shd w:val="clear" w:color="auto" w:fill="FFFFFF"/>
        <w:tabs>
          <w:tab w:val="left" w:leader="underscore" w:pos="8150"/>
        </w:tabs>
        <w:ind w:left="6010"/>
        <w:jc w:val="right"/>
        <w:rPr>
          <w:b/>
          <w:iCs/>
          <w:color w:val="000000"/>
        </w:rPr>
      </w:pPr>
      <w:r w:rsidRPr="005266AA">
        <w:rPr>
          <w:b/>
          <w:iCs/>
          <w:color w:val="000000"/>
          <w:spacing w:val="1"/>
        </w:rPr>
        <w:lastRenderedPageBreak/>
        <w:t xml:space="preserve">                          </w:t>
      </w:r>
      <w:proofErr w:type="gramStart"/>
      <w:r w:rsidRPr="005266AA">
        <w:rPr>
          <w:b/>
          <w:iCs/>
          <w:color w:val="000000"/>
          <w:spacing w:val="1"/>
        </w:rPr>
        <w:t>Додаток  4</w:t>
      </w:r>
      <w:proofErr w:type="gramEnd"/>
      <w:r w:rsidRPr="005266AA">
        <w:rPr>
          <w:b/>
          <w:iCs/>
          <w:color w:val="000000"/>
        </w:rPr>
        <w:t xml:space="preserve">  </w:t>
      </w:r>
    </w:p>
    <w:p w:rsidR="009747AD" w:rsidRPr="005266AA" w:rsidRDefault="009747AD" w:rsidP="009747AD">
      <w:pPr>
        <w:shd w:val="clear" w:color="auto" w:fill="FFFFFF"/>
        <w:tabs>
          <w:tab w:val="left" w:leader="underscore" w:pos="8150"/>
        </w:tabs>
        <w:ind w:left="6010"/>
        <w:jc w:val="right"/>
        <w:rPr>
          <w:iCs/>
          <w:color w:val="000000"/>
          <w:spacing w:val="-1"/>
        </w:rPr>
      </w:pPr>
      <w:r w:rsidRPr="005266AA">
        <w:rPr>
          <w:iCs/>
          <w:color w:val="000000"/>
        </w:rPr>
        <w:t xml:space="preserve">            д</w:t>
      </w:r>
      <w:r w:rsidRPr="005266AA">
        <w:rPr>
          <w:iCs/>
          <w:color w:val="000000"/>
          <w:spacing w:val="-1"/>
        </w:rPr>
        <w:t>о Договору про закупівлю</w:t>
      </w:r>
    </w:p>
    <w:p w:rsidR="009747AD" w:rsidRPr="005266AA" w:rsidRDefault="009747AD" w:rsidP="009747AD">
      <w:pPr>
        <w:shd w:val="clear" w:color="auto" w:fill="FFFFFF"/>
        <w:tabs>
          <w:tab w:val="left" w:leader="underscore" w:pos="8150"/>
        </w:tabs>
        <w:ind w:left="6010"/>
        <w:jc w:val="right"/>
        <w:rPr>
          <w:iCs/>
          <w:color w:val="000000"/>
          <w:spacing w:val="1"/>
        </w:rPr>
      </w:pPr>
      <w:r w:rsidRPr="005266AA">
        <w:rPr>
          <w:iCs/>
          <w:color w:val="000000"/>
          <w:spacing w:val="-1"/>
        </w:rPr>
        <w:t>електричної енергії у постачальника</w:t>
      </w:r>
    </w:p>
    <w:p w:rsidR="009747AD" w:rsidRPr="005266AA" w:rsidRDefault="009747AD" w:rsidP="009747AD">
      <w:pPr>
        <w:shd w:val="clear" w:color="auto" w:fill="FFFFFF"/>
        <w:tabs>
          <w:tab w:val="left" w:leader="underscore" w:pos="8150"/>
        </w:tabs>
        <w:ind w:left="6010"/>
      </w:pPr>
      <w:r w:rsidRPr="005266AA">
        <w:rPr>
          <w:iCs/>
          <w:color w:val="000000"/>
          <w:spacing w:val="1"/>
        </w:rPr>
        <w:t xml:space="preserve">        </w:t>
      </w:r>
      <w:proofErr w:type="gramStart"/>
      <w:r w:rsidRPr="005266AA">
        <w:rPr>
          <w:iCs/>
          <w:color w:val="000000"/>
          <w:spacing w:val="1"/>
        </w:rPr>
        <w:t xml:space="preserve">від  </w:t>
      </w:r>
      <w:r>
        <w:rPr>
          <w:iCs/>
          <w:color w:val="000000"/>
        </w:rPr>
        <w:t>№</w:t>
      </w:r>
      <w:proofErr w:type="gramEnd"/>
      <w:r>
        <w:rPr>
          <w:iCs/>
          <w:color w:val="000000"/>
        </w:rPr>
        <w:t>________від ___________р.</w:t>
      </w:r>
    </w:p>
    <w:p w:rsidR="009747AD" w:rsidRPr="005266AA" w:rsidRDefault="009747AD" w:rsidP="009747AD">
      <w:pPr>
        <w:keepNext/>
        <w:numPr>
          <w:ilvl w:val="1"/>
          <w:numId w:val="0"/>
        </w:numPr>
        <w:tabs>
          <w:tab w:val="num" w:pos="0"/>
        </w:tabs>
        <w:spacing w:before="240" w:after="60"/>
        <w:ind w:left="576" w:hanging="576"/>
        <w:jc w:val="center"/>
        <w:outlineLvl w:val="1"/>
        <w:rPr>
          <w:b/>
          <w:bCs/>
          <w:iCs/>
        </w:rPr>
      </w:pPr>
      <w:r w:rsidRPr="005266AA">
        <w:rPr>
          <w:b/>
          <w:bCs/>
          <w:iCs/>
        </w:rPr>
        <w:t>Порядок розрахунків</w:t>
      </w:r>
    </w:p>
    <w:p w:rsidR="009747AD" w:rsidRPr="005266AA" w:rsidRDefault="009747AD" w:rsidP="009747AD">
      <w:pPr>
        <w:rPr>
          <w:rFonts w:eastAsia="Arial Unicode MS"/>
        </w:rPr>
      </w:pPr>
    </w:p>
    <w:p w:rsidR="009747AD" w:rsidRPr="005266AA" w:rsidRDefault="009747AD" w:rsidP="009747AD">
      <w:pPr>
        <w:shd w:val="clear" w:color="auto" w:fill="FFFFFF"/>
        <w:tabs>
          <w:tab w:val="left" w:pos="974"/>
          <w:tab w:val="left" w:leader="underscore" w:pos="5549"/>
        </w:tabs>
        <w:jc w:val="both"/>
        <w:rPr>
          <w:iCs/>
          <w:color w:val="000000"/>
          <w:spacing w:val="-4"/>
        </w:rPr>
      </w:pPr>
      <w:r w:rsidRPr="005266AA">
        <w:rPr>
          <w:iCs/>
          <w:color w:val="000000"/>
          <w:spacing w:val="5"/>
        </w:rPr>
        <w:t xml:space="preserve">      1. Розрахунковим періодом для визначення обсягу спожитої електроенергії для кожного об’єкту Споживача приймається місяць з відповідного </w:t>
      </w:r>
      <w:r w:rsidRPr="005266AA">
        <w:rPr>
          <w:iCs/>
          <w:color w:val="000000"/>
          <w:spacing w:val="8"/>
        </w:rPr>
        <w:t xml:space="preserve">числа попереднього місяця до такого ж числа розрахункового </w:t>
      </w:r>
      <w:r w:rsidRPr="005266AA">
        <w:rPr>
          <w:iCs/>
          <w:color w:val="000000"/>
          <w:spacing w:val="-4"/>
        </w:rPr>
        <w:t xml:space="preserve">місяця, згідно з наведеною таблицею </w:t>
      </w:r>
      <w:r w:rsidRPr="005266AA">
        <w:rPr>
          <w:b/>
          <w:bCs/>
          <w:iCs/>
          <w:color w:val="000000"/>
          <w:spacing w:val="-4"/>
        </w:rPr>
        <w:t>№1</w:t>
      </w:r>
      <w:r w:rsidRPr="005266AA">
        <w:rPr>
          <w:iCs/>
          <w:color w:val="000000"/>
          <w:spacing w:val="-4"/>
        </w:rPr>
        <w:t>.</w:t>
      </w:r>
    </w:p>
    <w:p w:rsidR="009747AD" w:rsidRPr="005266AA" w:rsidRDefault="009747AD" w:rsidP="009747AD">
      <w:pPr>
        <w:ind w:firstLine="334"/>
        <w:jc w:val="both"/>
      </w:pPr>
      <w:r w:rsidRPr="005266AA">
        <w:rPr>
          <w:u w:val="single"/>
        </w:rPr>
        <w:t>При розрахунках за фактично спожиту електроенергію поняття "розрахунковий період" та "календарний місяць" вважати прирівняними</w:t>
      </w:r>
      <w:r w:rsidRPr="005266AA">
        <w:t>.</w:t>
      </w:r>
    </w:p>
    <w:p w:rsidR="009747AD" w:rsidRDefault="009747AD" w:rsidP="009747AD">
      <w:pPr>
        <w:jc w:val="both"/>
        <w:rPr>
          <w:b/>
          <w:bCs/>
          <w:iCs/>
          <w:color w:val="000000"/>
        </w:rPr>
      </w:pPr>
      <w:r w:rsidRPr="005266AA">
        <w:rPr>
          <w:iCs/>
          <w:color w:val="000000"/>
          <w:spacing w:val="2"/>
        </w:rPr>
        <w:t xml:space="preserve">      2. Розрахунки за спожиту електричну енергію проводяться </w:t>
      </w:r>
      <w:r w:rsidRPr="005266AA">
        <w:rPr>
          <w:b/>
          <w:bCs/>
          <w:iCs/>
          <w:color w:val="000000"/>
          <w:spacing w:val="2"/>
        </w:rPr>
        <w:t>Споживачем</w:t>
      </w:r>
      <w:r w:rsidRPr="005266AA">
        <w:rPr>
          <w:iCs/>
          <w:color w:val="000000"/>
          <w:spacing w:val="2"/>
        </w:rPr>
        <w:t xml:space="preserve"> виключно грошовими коштами </w:t>
      </w:r>
      <w:r w:rsidRPr="005266AA">
        <w:rPr>
          <w:iCs/>
          <w:color w:val="000000"/>
        </w:rPr>
        <w:t xml:space="preserve">на рахунок </w:t>
      </w:r>
      <w:r w:rsidRPr="005266AA">
        <w:rPr>
          <w:b/>
          <w:bCs/>
          <w:iCs/>
          <w:color w:val="000000"/>
        </w:rPr>
        <w:t>Постачальника</w:t>
      </w:r>
      <w:r w:rsidRPr="005266AA">
        <w:rPr>
          <w:iCs/>
          <w:color w:val="000000"/>
        </w:rPr>
        <w:t xml:space="preserve"> на підставі отриманого від Постачальника рахунку, відповідно до наведеної </w:t>
      </w:r>
      <w:r w:rsidRPr="005266AA">
        <w:rPr>
          <w:b/>
          <w:bCs/>
          <w:iCs/>
          <w:color w:val="000000"/>
        </w:rPr>
        <w:t>таблиці № 1</w:t>
      </w:r>
    </w:p>
    <w:p w:rsidR="009747AD" w:rsidRPr="004A787F" w:rsidRDefault="009747AD" w:rsidP="009747AD">
      <w:pPr>
        <w:jc w:val="right"/>
        <w:rPr>
          <w:iCs/>
          <w:color w:val="000000"/>
        </w:rPr>
      </w:pPr>
      <w:r>
        <w:rPr>
          <w:b/>
          <w:bCs/>
          <w:iCs/>
          <w:color w:val="000000"/>
        </w:rPr>
        <w:t>Таблиця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6"/>
        <w:gridCol w:w="1266"/>
        <w:gridCol w:w="1701"/>
        <w:gridCol w:w="1843"/>
        <w:gridCol w:w="2977"/>
      </w:tblGrid>
      <w:tr w:rsidR="009747AD" w:rsidRPr="005266AA" w:rsidTr="00296B5A">
        <w:trPr>
          <w:trHeight w:val="943"/>
        </w:trPr>
        <w:tc>
          <w:tcPr>
            <w:tcW w:w="2136" w:type="dxa"/>
          </w:tcPr>
          <w:p w:rsidR="009747AD" w:rsidRPr="005266AA" w:rsidRDefault="009747AD" w:rsidP="00296B5A">
            <w:pPr>
              <w:jc w:val="center"/>
              <w:rPr>
                <w:iCs/>
                <w:color w:val="000000"/>
              </w:rPr>
            </w:pPr>
            <w:r w:rsidRPr="005266AA">
              <w:rPr>
                <w:iCs/>
                <w:color w:val="000000"/>
              </w:rPr>
              <w:t>Найменування  Споживача</w:t>
            </w:r>
          </w:p>
        </w:tc>
        <w:tc>
          <w:tcPr>
            <w:tcW w:w="1266" w:type="dxa"/>
          </w:tcPr>
          <w:p w:rsidR="009747AD" w:rsidRPr="005266AA" w:rsidRDefault="009747AD" w:rsidP="00296B5A">
            <w:pPr>
              <w:jc w:val="center"/>
              <w:rPr>
                <w:iCs/>
                <w:color w:val="000000"/>
              </w:rPr>
            </w:pPr>
            <w:r w:rsidRPr="005266AA">
              <w:rPr>
                <w:iCs/>
                <w:color w:val="000000"/>
              </w:rPr>
              <w:t xml:space="preserve">Дата розрахунку Споживача </w:t>
            </w:r>
          </w:p>
        </w:tc>
        <w:tc>
          <w:tcPr>
            <w:tcW w:w="1701" w:type="dxa"/>
          </w:tcPr>
          <w:p w:rsidR="009747AD" w:rsidRPr="005266AA" w:rsidRDefault="009747AD" w:rsidP="00296B5A">
            <w:pPr>
              <w:jc w:val="center"/>
              <w:rPr>
                <w:iCs/>
                <w:color w:val="000000"/>
              </w:rPr>
            </w:pPr>
            <w:r w:rsidRPr="005266AA">
              <w:rPr>
                <w:iCs/>
                <w:color w:val="000000"/>
              </w:rPr>
              <w:t xml:space="preserve">Шифр  рахунка Споживача за спожиту електроенергію </w:t>
            </w:r>
          </w:p>
        </w:tc>
        <w:tc>
          <w:tcPr>
            <w:tcW w:w="1843" w:type="dxa"/>
          </w:tcPr>
          <w:p w:rsidR="009747AD" w:rsidRPr="005266AA" w:rsidRDefault="009747AD" w:rsidP="00296B5A">
            <w:pPr>
              <w:jc w:val="center"/>
              <w:rPr>
                <w:iCs/>
                <w:color w:val="000000"/>
              </w:rPr>
            </w:pPr>
            <w:r w:rsidRPr="005266AA">
              <w:rPr>
                <w:iCs/>
                <w:color w:val="000000"/>
              </w:rPr>
              <w:t>Шифр  рахунка Споживача за інші платежі</w:t>
            </w:r>
          </w:p>
        </w:tc>
        <w:tc>
          <w:tcPr>
            <w:tcW w:w="2977" w:type="dxa"/>
          </w:tcPr>
          <w:p w:rsidR="009747AD" w:rsidRPr="005266AA" w:rsidRDefault="009747AD" w:rsidP="00296B5A">
            <w:pPr>
              <w:jc w:val="center"/>
              <w:rPr>
                <w:iCs/>
                <w:color w:val="000000"/>
              </w:rPr>
            </w:pPr>
            <w:r w:rsidRPr="005266AA">
              <w:rPr>
                <w:iCs/>
                <w:color w:val="000000"/>
              </w:rPr>
              <w:t>Найменування Постачальника</w:t>
            </w:r>
          </w:p>
        </w:tc>
      </w:tr>
      <w:tr w:rsidR="009747AD" w:rsidRPr="005266AA" w:rsidTr="00296B5A">
        <w:trPr>
          <w:trHeight w:val="232"/>
        </w:trPr>
        <w:tc>
          <w:tcPr>
            <w:tcW w:w="2136" w:type="dxa"/>
            <w:tcBorders>
              <w:top w:val="single" w:sz="4" w:space="0" w:color="auto"/>
              <w:left w:val="single" w:sz="4" w:space="0" w:color="auto"/>
              <w:bottom w:val="single" w:sz="4" w:space="0" w:color="auto"/>
              <w:right w:val="single" w:sz="4" w:space="0" w:color="auto"/>
            </w:tcBorders>
            <w:shd w:val="clear" w:color="auto" w:fill="auto"/>
          </w:tcPr>
          <w:p w:rsidR="009747AD" w:rsidRPr="005266AA" w:rsidRDefault="009747AD" w:rsidP="00296B5A">
            <w:pPr>
              <w:jc w:val="center"/>
              <w:rPr>
                <w:iCs/>
                <w:color w:val="000000"/>
              </w:rPr>
            </w:pP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9747AD" w:rsidRPr="005266AA" w:rsidRDefault="009747AD" w:rsidP="00296B5A">
            <w:pPr>
              <w:jc w:val="center"/>
              <w:rPr>
                <w:iCs/>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47AD" w:rsidRPr="005266AA" w:rsidRDefault="009747AD" w:rsidP="00296B5A">
            <w:pPr>
              <w:jc w:val="center"/>
              <w:rPr>
                <w:iCs/>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747AD" w:rsidRPr="005266AA" w:rsidRDefault="009747AD" w:rsidP="00296B5A">
            <w:pPr>
              <w:jc w:val="center"/>
              <w:rPr>
                <w:iCs/>
                <w:color w:val="00000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747AD" w:rsidRPr="005266AA" w:rsidRDefault="009747AD" w:rsidP="00296B5A">
            <w:pPr>
              <w:jc w:val="center"/>
              <w:rPr>
                <w:iCs/>
                <w:color w:val="000000"/>
              </w:rPr>
            </w:pPr>
          </w:p>
        </w:tc>
      </w:tr>
    </w:tbl>
    <w:p w:rsidR="009747AD" w:rsidRPr="005266AA" w:rsidRDefault="009747AD" w:rsidP="009747AD">
      <w:pPr>
        <w:jc w:val="both"/>
        <w:rPr>
          <w:iCs/>
          <w:color w:val="000000"/>
        </w:rPr>
      </w:pPr>
    </w:p>
    <w:p w:rsidR="009747AD" w:rsidRPr="005266AA" w:rsidRDefault="009747AD" w:rsidP="009747AD">
      <w:pPr>
        <w:jc w:val="both"/>
      </w:pPr>
      <w:r w:rsidRPr="005266AA">
        <w:rPr>
          <w:iCs/>
          <w:color w:val="000000"/>
        </w:rPr>
        <w:t xml:space="preserve">Визначення товару </w:t>
      </w:r>
      <w:r w:rsidRPr="005266AA">
        <w:t xml:space="preserve">електрична </w:t>
      </w:r>
      <w:r w:rsidRPr="005266AA">
        <w:rPr>
          <w:iCs/>
          <w:color w:val="000000"/>
        </w:rPr>
        <w:t xml:space="preserve">енергія – за кодом CPV за ДК 021:2015 – 09310000-5 Електрична енергія (електрична енергія), в рахунках Постачальник відображає як рахунок </w:t>
      </w:r>
      <w:r w:rsidRPr="005266AA">
        <w:rPr>
          <w:b/>
          <w:bCs/>
          <w:iCs/>
          <w:color w:val="000000"/>
        </w:rPr>
        <w:t>№ ___/1</w:t>
      </w:r>
      <w:r w:rsidRPr="005266AA">
        <w:rPr>
          <w:iCs/>
          <w:color w:val="000000"/>
        </w:rPr>
        <w:t xml:space="preserve"> </w:t>
      </w:r>
      <w:r w:rsidRPr="005266AA">
        <w:rPr>
          <w:iCs/>
          <w:color w:val="000000"/>
          <w:u w:val="single"/>
        </w:rPr>
        <w:t xml:space="preserve">за спожиту електроенергію </w:t>
      </w:r>
      <w:r w:rsidRPr="005266AA">
        <w:rPr>
          <w:iCs/>
          <w:color w:val="000000"/>
        </w:rPr>
        <w:t xml:space="preserve">та рахунок </w:t>
      </w:r>
      <w:r w:rsidRPr="005266AA">
        <w:rPr>
          <w:b/>
          <w:iCs/>
          <w:color w:val="000000"/>
        </w:rPr>
        <w:t>№ ____/2</w:t>
      </w:r>
      <w:r w:rsidRPr="005266AA">
        <w:rPr>
          <w:iCs/>
          <w:color w:val="000000"/>
        </w:rPr>
        <w:t xml:space="preserve"> (для інших нарахувань).</w:t>
      </w:r>
    </w:p>
    <w:p w:rsidR="009747AD" w:rsidRPr="005266AA" w:rsidRDefault="009747AD" w:rsidP="009747AD">
      <w:pPr>
        <w:shd w:val="clear" w:color="auto" w:fill="FFFFFF"/>
        <w:jc w:val="both"/>
        <w:rPr>
          <w:iCs/>
          <w:color w:val="000000"/>
        </w:rPr>
      </w:pPr>
      <w:r w:rsidRPr="005266AA">
        <w:t xml:space="preserve">Акти прийняття-передавання товарної продукції </w:t>
      </w:r>
      <w:r w:rsidRPr="005266AA">
        <w:rPr>
          <w:b/>
          <w:bCs/>
        </w:rPr>
        <w:t>Споживача</w:t>
      </w:r>
      <w:r w:rsidRPr="005266AA">
        <w:t xml:space="preserve"> оформлюється сторонами щомісячно після закінчення розрахункового періоду, в якому проведено розрахунки за використану електричну енергію, скріплюється підписами та печатками обох сторін. З врахуванням належним чином оформленого та підписаного сторонами Акту прийняття-передавання товарної продукції </w:t>
      </w:r>
      <w:r w:rsidRPr="005266AA">
        <w:rPr>
          <w:b/>
          <w:bCs/>
        </w:rPr>
        <w:t>Споживачу</w:t>
      </w:r>
      <w:r w:rsidRPr="005266AA">
        <w:t xml:space="preserve"> видається у встановленому законом порядку податкова накладна.</w:t>
      </w:r>
      <w:r w:rsidRPr="005266AA">
        <w:rPr>
          <w:iCs/>
          <w:color w:val="000000"/>
        </w:rPr>
        <w:t xml:space="preserve"> </w:t>
      </w:r>
    </w:p>
    <w:p w:rsidR="009747AD" w:rsidRPr="005266AA" w:rsidRDefault="009747AD" w:rsidP="009747AD">
      <w:pPr>
        <w:shd w:val="clear" w:color="auto" w:fill="FFFFFF"/>
        <w:ind w:firstLine="334"/>
        <w:jc w:val="both"/>
        <w:rPr>
          <w:color w:val="000000"/>
        </w:rPr>
      </w:pPr>
      <w:r w:rsidRPr="005266AA">
        <w:rPr>
          <w:iCs/>
          <w:color w:val="000000"/>
        </w:rPr>
        <w:t xml:space="preserve">3. Розмір коштів, які має оплатити </w:t>
      </w:r>
      <w:r w:rsidRPr="005266AA">
        <w:rPr>
          <w:b/>
          <w:bCs/>
          <w:iCs/>
          <w:color w:val="000000"/>
        </w:rPr>
        <w:t>Споживач</w:t>
      </w:r>
      <w:r w:rsidRPr="005266AA">
        <w:rPr>
          <w:iCs/>
          <w:color w:val="000000"/>
        </w:rPr>
        <w:t xml:space="preserve"> </w:t>
      </w:r>
      <w:r w:rsidRPr="005266AA">
        <w:rPr>
          <w:color w:val="000000"/>
          <w:spacing w:val="9"/>
        </w:rPr>
        <w:t xml:space="preserve">за спожиту в розрахунковому періоді </w:t>
      </w:r>
      <w:r w:rsidRPr="005266AA">
        <w:rPr>
          <w:color w:val="000000"/>
        </w:rPr>
        <w:t xml:space="preserve">електричну енергію визначається на підставі </w:t>
      </w:r>
      <w:proofErr w:type="gramStart"/>
      <w:r w:rsidRPr="005266AA">
        <w:rPr>
          <w:color w:val="000000"/>
        </w:rPr>
        <w:t xml:space="preserve">поданого  </w:t>
      </w:r>
      <w:r w:rsidRPr="005266AA">
        <w:rPr>
          <w:b/>
          <w:bCs/>
          <w:color w:val="000000"/>
        </w:rPr>
        <w:t>Споживачем</w:t>
      </w:r>
      <w:proofErr w:type="gramEnd"/>
      <w:r w:rsidRPr="005266AA">
        <w:rPr>
          <w:color w:val="000000"/>
        </w:rPr>
        <w:t xml:space="preserve"> </w:t>
      </w:r>
      <w:r w:rsidRPr="005266AA">
        <w:rPr>
          <w:b/>
          <w:bCs/>
          <w:color w:val="000000"/>
        </w:rPr>
        <w:t>“Звіту про покази засобів обліку”</w:t>
      </w:r>
      <w:r w:rsidRPr="005266AA">
        <w:rPr>
          <w:color w:val="000000"/>
        </w:rPr>
        <w:t xml:space="preserve"> оператору системи з подальшим наданням оператором системи розподілу</w:t>
      </w:r>
      <w:r>
        <w:rPr>
          <w:color w:val="000000"/>
        </w:rPr>
        <w:t xml:space="preserve">/передачі (далі-Оператор системи) </w:t>
      </w:r>
      <w:r w:rsidRPr="005266AA">
        <w:rPr>
          <w:color w:val="000000"/>
        </w:rPr>
        <w:t xml:space="preserve"> обсягів спожитої електроенергії Постачальнику за ціною яка діє на дату розрахунку помноженою на обсяг спожитої в розрахунковому періоді електроенергії.</w:t>
      </w:r>
    </w:p>
    <w:p w:rsidR="009747AD" w:rsidRPr="005266AA" w:rsidRDefault="009747AD" w:rsidP="009747AD">
      <w:pPr>
        <w:shd w:val="clear" w:color="auto" w:fill="FFFFFF"/>
        <w:tabs>
          <w:tab w:val="left" w:pos="284"/>
        </w:tabs>
        <w:jc w:val="both"/>
        <w:rPr>
          <w:iCs/>
        </w:rPr>
      </w:pPr>
      <w:r w:rsidRPr="005266AA">
        <w:t xml:space="preserve">     4. Оплата рахунків за спожиту електроенергію та за інші види нарахувань </w:t>
      </w:r>
      <w:proofErr w:type="gramStart"/>
      <w:r w:rsidRPr="005266AA">
        <w:t xml:space="preserve">здійснюється  </w:t>
      </w:r>
      <w:r w:rsidRPr="005266AA">
        <w:rPr>
          <w:b/>
          <w:bCs/>
        </w:rPr>
        <w:t>Споживачем</w:t>
      </w:r>
      <w:proofErr w:type="gramEnd"/>
      <w:r w:rsidRPr="005266AA">
        <w:rPr>
          <w:b/>
          <w:bCs/>
        </w:rPr>
        <w:t xml:space="preserve"> </w:t>
      </w:r>
      <w:r w:rsidRPr="005266AA">
        <w:t xml:space="preserve">самостійно  на протязі </w:t>
      </w:r>
      <w:r w:rsidRPr="00FD67A8">
        <w:t>_</w:t>
      </w:r>
      <w:r>
        <w:rPr>
          <w:u w:val="single"/>
        </w:rPr>
        <w:t>5-ти</w:t>
      </w:r>
      <w:r w:rsidRPr="00FD67A8">
        <w:t>_</w:t>
      </w:r>
      <w:r w:rsidRPr="00FD67A8">
        <w:rPr>
          <w:b/>
          <w:bCs/>
        </w:rPr>
        <w:t xml:space="preserve"> </w:t>
      </w:r>
      <w:r>
        <w:rPr>
          <w:b/>
          <w:bCs/>
        </w:rPr>
        <w:t>банківських</w:t>
      </w:r>
      <w:r w:rsidRPr="005266AA">
        <w:rPr>
          <w:b/>
          <w:bCs/>
        </w:rPr>
        <w:t xml:space="preserve"> днів</w:t>
      </w:r>
      <w:r w:rsidRPr="005266AA">
        <w:t xml:space="preserve">  з дня отримання рахунків, на підставі  акту прийняття-передавання товарної продукції  грошовими коштами на поточний рахунок зі спеціальним режимом використання Учасника.</w:t>
      </w:r>
    </w:p>
    <w:p w:rsidR="009747AD" w:rsidRPr="005266AA" w:rsidRDefault="009747AD" w:rsidP="009747AD">
      <w:pPr>
        <w:shd w:val="clear" w:color="auto" w:fill="FFFFFF"/>
        <w:ind w:firstLine="334"/>
        <w:jc w:val="both"/>
        <w:rPr>
          <w:b/>
          <w:color w:val="000000"/>
          <w:spacing w:val="3"/>
        </w:rPr>
      </w:pPr>
      <w:r w:rsidRPr="005266AA">
        <w:rPr>
          <w:bCs/>
          <w:color w:val="000000"/>
          <w:spacing w:val="6"/>
        </w:rPr>
        <w:t xml:space="preserve">  За дату оплати приймається дата зарахування коштів на </w:t>
      </w:r>
      <w:r w:rsidRPr="005266AA">
        <w:rPr>
          <w:iCs/>
          <w:color w:val="000000"/>
        </w:rPr>
        <w:t>рахунок</w:t>
      </w:r>
      <w:r w:rsidRPr="005266AA">
        <w:rPr>
          <w:b/>
          <w:bCs/>
          <w:iCs/>
          <w:color w:val="000000"/>
        </w:rPr>
        <w:t xml:space="preserve"> </w:t>
      </w:r>
      <w:r w:rsidRPr="005266AA">
        <w:rPr>
          <w:b/>
          <w:color w:val="000000"/>
          <w:spacing w:val="4"/>
        </w:rPr>
        <w:t>Постачальника</w:t>
      </w:r>
      <w:r w:rsidRPr="005266AA">
        <w:rPr>
          <w:bCs/>
          <w:color w:val="000000"/>
          <w:spacing w:val="4"/>
        </w:rPr>
        <w:t xml:space="preserve"> або дата внесення </w:t>
      </w:r>
      <w:r w:rsidRPr="005266AA">
        <w:rPr>
          <w:b/>
          <w:bCs/>
          <w:iCs/>
          <w:color w:val="000000"/>
          <w:spacing w:val="2"/>
        </w:rPr>
        <w:t xml:space="preserve">Споживачем </w:t>
      </w:r>
      <w:r w:rsidRPr="005266AA">
        <w:rPr>
          <w:bCs/>
          <w:color w:val="000000"/>
          <w:spacing w:val="3"/>
        </w:rPr>
        <w:t xml:space="preserve">готівки в касу </w:t>
      </w:r>
      <w:r w:rsidRPr="005266AA">
        <w:rPr>
          <w:b/>
          <w:bCs/>
          <w:iCs/>
          <w:color w:val="000000"/>
        </w:rPr>
        <w:t>Постачальника</w:t>
      </w:r>
      <w:r w:rsidRPr="005266AA">
        <w:rPr>
          <w:b/>
          <w:color w:val="000000"/>
          <w:spacing w:val="3"/>
        </w:rPr>
        <w:t>.</w:t>
      </w:r>
    </w:p>
    <w:p w:rsidR="009747AD" w:rsidRPr="005266AA" w:rsidRDefault="009747AD" w:rsidP="009747AD">
      <w:pPr>
        <w:shd w:val="clear" w:color="auto" w:fill="FFFFFF"/>
        <w:jc w:val="both"/>
        <w:rPr>
          <w:color w:val="000000"/>
        </w:rPr>
      </w:pPr>
      <w:r w:rsidRPr="005266AA">
        <w:t xml:space="preserve">        За внесення платежів, передбачених даним </w:t>
      </w:r>
      <w:proofErr w:type="gramStart"/>
      <w:r w:rsidRPr="005266AA">
        <w:t>пунктом  цього</w:t>
      </w:r>
      <w:proofErr w:type="gramEnd"/>
      <w:r w:rsidRPr="005266AA">
        <w:t xml:space="preserve"> додатку, з порушенням термінів, визначених цим додатком, </w:t>
      </w:r>
      <w:r w:rsidRPr="005266AA">
        <w:rPr>
          <w:b/>
          <w:bCs/>
        </w:rPr>
        <w:t xml:space="preserve">Споживач </w:t>
      </w:r>
      <w:r w:rsidRPr="005266AA">
        <w:t xml:space="preserve">сплачує </w:t>
      </w:r>
      <w:r w:rsidRPr="005266AA">
        <w:rPr>
          <w:b/>
          <w:bCs/>
        </w:rPr>
        <w:t xml:space="preserve">Постачальнику </w:t>
      </w:r>
      <w:r w:rsidRPr="005266AA">
        <w:t>пеню у розмірі 0,5 %, але не більше подвійної облікової ставки Національного банку України, яка діяла на той період, від суми боргу за кожний день прострочення платежу, враховуючи день фактичної оплати,</w:t>
      </w:r>
      <w:r w:rsidRPr="005266AA">
        <w:rPr>
          <w:spacing w:val="1"/>
        </w:rPr>
        <w:t xml:space="preserve"> а так</w:t>
      </w:r>
      <w:r w:rsidRPr="005266AA">
        <w:rPr>
          <w:color w:val="000000"/>
          <w:spacing w:val="1"/>
        </w:rPr>
        <w:t>ож індекс інфляції та 3% річних</w:t>
      </w:r>
      <w:r w:rsidRPr="005266AA">
        <w:t>. Сума пені,</w:t>
      </w:r>
      <w:r w:rsidRPr="005266AA">
        <w:rPr>
          <w:color w:val="000000"/>
          <w:spacing w:val="1"/>
        </w:rPr>
        <w:t xml:space="preserve"> індекс інфляції</w:t>
      </w:r>
      <w:r w:rsidRPr="005266AA">
        <w:t xml:space="preserve"> та </w:t>
      </w:r>
      <w:r w:rsidRPr="005266AA">
        <w:rPr>
          <w:color w:val="000000"/>
          <w:spacing w:val="1"/>
        </w:rPr>
        <w:t xml:space="preserve">3% </w:t>
      </w:r>
      <w:proofErr w:type="gramStart"/>
      <w:r w:rsidRPr="005266AA">
        <w:rPr>
          <w:color w:val="000000"/>
          <w:spacing w:val="1"/>
        </w:rPr>
        <w:t xml:space="preserve">річних, </w:t>
      </w:r>
      <w:r w:rsidRPr="005266AA">
        <w:t xml:space="preserve"> </w:t>
      </w:r>
      <w:r w:rsidRPr="005266AA">
        <w:rPr>
          <w:color w:val="000000"/>
        </w:rPr>
        <w:t>відшкодування</w:t>
      </w:r>
      <w:proofErr w:type="gramEnd"/>
      <w:r w:rsidRPr="005266AA">
        <w:rPr>
          <w:color w:val="000000"/>
        </w:rPr>
        <w:t xml:space="preserve"> збитків, пов’язаних з відхиленням споживача від договірних величин </w:t>
      </w:r>
      <w:r w:rsidRPr="005266AA">
        <w:rPr>
          <w:color w:val="000000"/>
        </w:rPr>
        <w:lastRenderedPageBreak/>
        <w:t xml:space="preserve">споживання електричної енергії за розрахунковий період (день, місяць), відповідно до актів законодавства та умов договору, </w:t>
      </w:r>
      <w:r w:rsidRPr="005266AA">
        <w:t>зазначається у рахунках окремим рядком.</w:t>
      </w:r>
      <w:r w:rsidRPr="005266AA">
        <w:rPr>
          <w:color w:val="000000"/>
          <w:spacing w:val="8"/>
        </w:rPr>
        <w:t xml:space="preserve"> </w:t>
      </w:r>
    </w:p>
    <w:p w:rsidR="009747AD" w:rsidRPr="005266AA" w:rsidRDefault="009747AD" w:rsidP="009747AD">
      <w:pPr>
        <w:shd w:val="clear" w:color="auto" w:fill="FFFFFF"/>
        <w:jc w:val="both"/>
      </w:pPr>
      <w:r w:rsidRPr="005266AA">
        <w:t xml:space="preserve">     </w:t>
      </w:r>
      <w:r w:rsidRPr="005266AA">
        <w:rPr>
          <w:iCs/>
          <w:color w:val="000000"/>
        </w:rPr>
        <w:t xml:space="preserve"> 5. Зняття показів розрахункових засобів обліку здійснюється </w:t>
      </w:r>
      <w:r w:rsidRPr="005266AA">
        <w:rPr>
          <w:b/>
          <w:bCs/>
          <w:iCs/>
          <w:color w:val="000000"/>
        </w:rPr>
        <w:t>Споживачем</w:t>
      </w:r>
      <w:r w:rsidRPr="005266AA">
        <w:rPr>
          <w:iCs/>
          <w:color w:val="000000"/>
        </w:rPr>
        <w:t xml:space="preserve"> та спільно з представниками оператора системи на об’єктах споживача, засоби комерційного обліку яких встановлені на ТП, які знаходяться на балансі оператора си</w:t>
      </w:r>
      <w:r w:rsidRPr="005266AA">
        <w:rPr>
          <w:iCs/>
        </w:rPr>
        <w:t>с</w:t>
      </w:r>
      <w:r w:rsidRPr="005266AA">
        <w:rPr>
          <w:iCs/>
          <w:color w:val="000000"/>
        </w:rPr>
        <w:t xml:space="preserve">теми відповідно до дати </w:t>
      </w:r>
      <w:proofErr w:type="gramStart"/>
      <w:r w:rsidRPr="005266AA">
        <w:rPr>
          <w:iCs/>
          <w:color w:val="000000"/>
        </w:rPr>
        <w:t xml:space="preserve">розрахунку  </w:t>
      </w:r>
      <w:r w:rsidRPr="005266AA">
        <w:rPr>
          <w:b/>
          <w:bCs/>
          <w:iCs/>
          <w:color w:val="000000"/>
        </w:rPr>
        <w:t>таблиці</w:t>
      </w:r>
      <w:proofErr w:type="gramEnd"/>
      <w:r w:rsidRPr="005266AA">
        <w:rPr>
          <w:b/>
          <w:bCs/>
          <w:iCs/>
          <w:color w:val="000000"/>
        </w:rPr>
        <w:t xml:space="preserve"> №1 </w:t>
      </w:r>
      <w:r w:rsidRPr="005266AA">
        <w:rPr>
          <w:iCs/>
          <w:color w:val="000000"/>
        </w:rPr>
        <w:t xml:space="preserve">та надається оператору системи у формі </w:t>
      </w:r>
      <w:r w:rsidRPr="005266AA">
        <w:rPr>
          <w:b/>
          <w:iCs/>
          <w:color w:val="000000"/>
          <w:spacing w:val="2"/>
        </w:rPr>
        <w:t>Звіту</w:t>
      </w:r>
      <w:r w:rsidRPr="005266AA">
        <w:rPr>
          <w:b/>
          <w:bCs/>
          <w:color w:val="000000"/>
        </w:rPr>
        <w:t xml:space="preserve"> про покази засобів обліку</w:t>
      </w:r>
      <w:r w:rsidRPr="005266AA">
        <w:rPr>
          <w:iCs/>
          <w:color w:val="000000"/>
        </w:rPr>
        <w:t>. При обладнанні комерційних засобів обліку засобами дистанційної передачі даних, інформація про покази засобів обліку за розрахунковий місяць формується через канали дистанційного зв’язку.</w:t>
      </w:r>
    </w:p>
    <w:p w:rsidR="009747AD" w:rsidRPr="005266AA" w:rsidRDefault="009747AD" w:rsidP="009747AD">
      <w:pPr>
        <w:shd w:val="clear" w:color="auto" w:fill="FFFFFF"/>
        <w:ind w:firstLine="334"/>
        <w:jc w:val="both"/>
        <w:rPr>
          <w:color w:val="FF0000"/>
        </w:rPr>
      </w:pPr>
      <w:r w:rsidRPr="005266AA">
        <w:rPr>
          <w:iCs/>
          <w:color w:val="000000"/>
          <w:spacing w:val="-19"/>
        </w:rPr>
        <w:t xml:space="preserve">6.  </w:t>
      </w:r>
      <w:r w:rsidRPr="005266AA">
        <w:rPr>
          <w:iCs/>
          <w:color w:val="000000"/>
        </w:rPr>
        <w:t>Об</w:t>
      </w:r>
      <w:r w:rsidRPr="005266AA">
        <w:rPr>
          <w:iCs/>
          <w:color w:val="000000"/>
          <w:spacing w:val="5"/>
        </w:rPr>
        <w:t>сяг фактично спожитої за розрахунковий період електричної енергії</w:t>
      </w:r>
      <w:r w:rsidRPr="005266AA">
        <w:rPr>
          <w:iCs/>
          <w:color w:val="000000"/>
          <w:spacing w:val="2"/>
        </w:rPr>
        <w:t xml:space="preserve"> </w:t>
      </w:r>
      <w:r w:rsidRPr="005266AA">
        <w:rPr>
          <w:b/>
          <w:bCs/>
          <w:iCs/>
          <w:color w:val="000000"/>
          <w:spacing w:val="2"/>
        </w:rPr>
        <w:t>Споживача</w:t>
      </w:r>
      <w:r w:rsidRPr="005266AA">
        <w:rPr>
          <w:iCs/>
          <w:color w:val="000000"/>
          <w:spacing w:val="2"/>
        </w:rPr>
        <w:t xml:space="preserve"> зазначається в </w:t>
      </w:r>
      <w:r w:rsidRPr="005266AA">
        <w:rPr>
          <w:b/>
          <w:iCs/>
          <w:color w:val="000000"/>
          <w:spacing w:val="2"/>
        </w:rPr>
        <w:t>Звіті</w:t>
      </w:r>
      <w:r w:rsidRPr="005266AA">
        <w:rPr>
          <w:b/>
          <w:bCs/>
          <w:color w:val="000000"/>
        </w:rPr>
        <w:t xml:space="preserve"> про покази засобів обліку</w:t>
      </w:r>
      <w:r w:rsidRPr="005266AA">
        <w:rPr>
          <w:iCs/>
          <w:color w:val="000000"/>
          <w:spacing w:val="2"/>
        </w:rPr>
        <w:t xml:space="preserve"> за кожним об’єктом</w:t>
      </w:r>
      <w:r w:rsidRPr="005266AA">
        <w:rPr>
          <w:b/>
          <w:bCs/>
          <w:iCs/>
          <w:color w:val="000000"/>
          <w:spacing w:val="2"/>
        </w:rPr>
        <w:t>.</w:t>
      </w:r>
      <w:r w:rsidRPr="005266AA">
        <w:rPr>
          <w:iCs/>
          <w:color w:val="000000"/>
          <w:spacing w:val="2"/>
        </w:rPr>
        <w:t xml:space="preserve"> </w:t>
      </w:r>
      <w:r w:rsidRPr="005266AA">
        <w:rPr>
          <w:b/>
          <w:color w:val="000000"/>
          <w:spacing w:val="4"/>
        </w:rPr>
        <w:t>"Звіт про покази засобів обліку"</w:t>
      </w:r>
      <w:r w:rsidRPr="005266AA">
        <w:rPr>
          <w:bCs/>
          <w:color w:val="000000"/>
          <w:spacing w:val="4"/>
        </w:rPr>
        <w:t xml:space="preserve"> </w:t>
      </w:r>
      <w:r w:rsidRPr="005266AA">
        <w:rPr>
          <w:bCs/>
          <w:color w:val="000000"/>
          <w:spacing w:val="1"/>
        </w:rPr>
        <w:t xml:space="preserve">надається нарочно </w:t>
      </w:r>
      <w:r w:rsidRPr="005266AA">
        <w:rPr>
          <w:b/>
          <w:color w:val="000000"/>
          <w:spacing w:val="1"/>
        </w:rPr>
        <w:t xml:space="preserve">Споживачем </w:t>
      </w:r>
      <w:r w:rsidRPr="005266AA">
        <w:rPr>
          <w:bCs/>
          <w:color w:val="000000"/>
          <w:spacing w:val="1"/>
        </w:rPr>
        <w:t xml:space="preserve">оператору системи </w:t>
      </w:r>
      <w:r w:rsidRPr="005266AA">
        <w:rPr>
          <w:color w:val="000000"/>
          <w:spacing w:val="1"/>
        </w:rPr>
        <w:t>в перший день</w:t>
      </w:r>
      <w:r w:rsidRPr="005266AA">
        <w:rPr>
          <w:bCs/>
          <w:color w:val="000000"/>
          <w:spacing w:val="1"/>
        </w:rPr>
        <w:t xml:space="preserve"> наступного розрахункового періоду, але не пізніше 3-х календарних днів після закінчення розрахункового період</w:t>
      </w:r>
      <w:r w:rsidRPr="005266AA">
        <w:rPr>
          <w:bCs/>
          <w:spacing w:val="1"/>
        </w:rPr>
        <w:t>у</w:t>
      </w:r>
      <w:r w:rsidRPr="005266AA">
        <w:rPr>
          <w:b/>
          <w:spacing w:val="1"/>
        </w:rPr>
        <w:t>.</w:t>
      </w:r>
    </w:p>
    <w:p w:rsidR="009747AD" w:rsidRPr="005266AA" w:rsidRDefault="009747AD" w:rsidP="009747AD">
      <w:pPr>
        <w:shd w:val="clear" w:color="auto" w:fill="FFFFFF"/>
        <w:ind w:firstLine="334"/>
        <w:jc w:val="both"/>
      </w:pPr>
      <w:r w:rsidRPr="005266AA">
        <w:t xml:space="preserve">7. У разі виникнення у Споживача заборгованості за електричну енергію за цим Договором, Споживач має право звернутися до Постачальника із заявою про складення графіка погашення заборгованості </w:t>
      </w:r>
      <w:proofErr w:type="gramStart"/>
      <w:r w:rsidRPr="005266AA">
        <w:t>на строк</w:t>
      </w:r>
      <w:proofErr w:type="gramEnd"/>
      <w:r w:rsidRPr="005266AA">
        <w:t>, визначений за взаємного згодою сторін, але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9747AD" w:rsidRPr="005266AA" w:rsidRDefault="009747AD" w:rsidP="009747AD">
      <w:pPr>
        <w:shd w:val="clear" w:color="auto" w:fill="FFFFFF"/>
        <w:ind w:firstLine="334"/>
        <w:jc w:val="both"/>
      </w:pPr>
      <w:r w:rsidRPr="005266AA">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w:t>
      </w:r>
      <w:proofErr w:type="gramStart"/>
      <w:r w:rsidRPr="005266AA">
        <w:t>у порядку</w:t>
      </w:r>
      <w:proofErr w:type="gramEnd"/>
      <w:r w:rsidRPr="005266AA">
        <w:t>, визначеному цим Договором.</w:t>
      </w:r>
    </w:p>
    <w:p w:rsidR="009747AD" w:rsidRPr="005266AA" w:rsidRDefault="009747AD" w:rsidP="009747AD">
      <w:pPr>
        <w:shd w:val="clear" w:color="auto" w:fill="FFFFFF"/>
        <w:ind w:firstLine="334"/>
        <w:jc w:val="both"/>
      </w:pPr>
    </w:p>
    <w:p w:rsidR="009747AD" w:rsidRPr="005266AA" w:rsidRDefault="009747AD" w:rsidP="009747AD">
      <w:pPr>
        <w:jc w:val="center"/>
        <w:rPr>
          <w:b/>
        </w:rPr>
      </w:pPr>
    </w:p>
    <w:p w:rsidR="009747AD" w:rsidRPr="005266AA" w:rsidRDefault="009747AD" w:rsidP="009747AD">
      <w:pPr>
        <w:shd w:val="clear" w:color="auto" w:fill="FFFFFF"/>
        <w:ind w:firstLine="334"/>
        <w:jc w:val="both"/>
        <w:rPr>
          <w:iCs/>
          <w:color w:val="000000"/>
          <w:lang w:eastAsia="ru-RU"/>
        </w:rPr>
      </w:pPr>
    </w:p>
    <w:p w:rsidR="009747AD" w:rsidRPr="005266AA" w:rsidRDefault="009747AD" w:rsidP="009747AD">
      <w:pPr>
        <w:shd w:val="clear" w:color="auto" w:fill="FFFFFF"/>
        <w:ind w:firstLine="334"/>
        <w:jc w:val="both"/>
      </w:pPr>
    </w:p>
    <w:tbl>
      <w:tblPr>
        <w:tblW w:w="10365" w:type="dxa"/>
        <w:tblLook w:val="0000" w:firstRow="0" w:lastRow="0" w:firstColumn="0" w:lastColumn="0" w:noHBand="0" w:noVBand="0"/>
      </w:tblPr>
      <w:tblGrid>
        <w:gridCol w:w="5211"/>
        <w:gridCol w:w="5154"/>
      </w:tblGrid>
      <w:tr w:rsidR="009747AD" w:rsidRPr="005266AA" w:rsidTr="00296B5A">
        <w:tc>
          <w:tcPr>
            <w:tcW w:w="5211" w:type="dxa"/>
          </w:tcPr>
          <w:p w:rsidR="009747AD" w:rsidRPr="005266AA" w:rsidRDefault="009747AD" w:rsidP="00296B5A">
            <w:pPr>
              <w:keepNext/>
              <w:tabs>
                <w:tab w:val="left" w:pos="360"/>
                <w:tab w:val="left" w:pos="720"/>
              </w:tabs>
              <w:jc w:val="center"/>
              <w:outlineLvl w:val="7"/>
              <w:rPr>
                <w:b/>
                <w:bCs/>
                <w:lang w:eastAsia="ru-RU"/>
              </w:rPr>
            </w:pPr>
            <w:r w:rsidRPr="005266AA">
              <w:rPr>
                <w:b/>
                <w:bCs/>
                <w:lang w:eastAsia="ru-RU"/>
              </w:rPr>
              <w:t>Споживач:</w:t>
            </w:r>
          </w:p>
        </w:tc>
        <w:tc>
          <w:tcPr>
            <w:tcW w:w="5154" w:type="dxa"/>
          </w:tcPr>
          <w:p w:rsidR="009747AD" w:rsidRPr="005266AA" w:rsidRDefault="009747AD" w:rsidP="00296B5A">
            <w:pPr>
              <w:keepNext/>
              <w:tabs>
                <w:tab w:val="left" w:pos="360"/>
                <w:tab w:val="left" w:pos="720"/>
              </w:tabs>
              <w:jc w:val="center"/>
              <w:outlineLvl w:val="7"/>
              <w:rPr>
                <w:b/>
                <w:bCs/>
                <w:lang w:eastAsia="ru-RU"/>
              </w:rPr>
            </w:pPr>
            <w:r w:rsidRPr="005266AA">
              <w:rPr>
                <w:b/>
                <w:bCs/>
                <w:lang w:eastAsia="ru-RU"/>
              </w:rPr>
              <w:t>Постачальник:</w:t>
            </w:r>
          </w:p>
          <w:p w:rsidR="009747AD" w:rsidRPr="005266AA" w:rsidRDefault="009747AD" w:rsidP="00296B5A">
            <w:pPr>
              <w:keepNext/>
              <w:tabs>
                <w:tab w:val="left" w:pos="360"/>
                <w:tab w:val="left" w:pos="720"/>
              </w:tabs>
              <w:jc w:val="center"/>
              <w:outlineLvl w:val="7"/>
              <w:rPr>
                <w:b/>
                <w:bCs/>
                <w:lang w:eastAsia="ru-RU"/>
              </w:rPr>
            </w:pPr>
          </w:p>
        </w:tc>
      </w:tr>
      <w:tr w:rsidR="009747AD" w:rsidRPr="005266AA" w:rsidTr="00296B5A">
        <w:tc>
          <w:tcPr>
            <w:tcW w:w="5211" w:type="dxa"/>
          </w:tcPr>
          <w:p w:rsidR="009747AD" w:rsidRPr="005266AA" w:rsidRDefault="009747AD" w:rsidP="00296B5A">
            <w:pPr>
              <w:tabs>
                <w:tab w:val="left" w:pos="360"/>
                <w:tab w:val="left" w:pos="720"/>
              </w:tabs>
              <w:rPr>
                <w:b/>
                <w:lang w:eastAsia="ru-RU"/>
              </w:rPr>
            </w:pPr>
            <w:r>
              <w:rPr>
                <w:b/>
                <w:lang w:eastAsia="ru-RU"/>
              </w:rPr>
              <w:t>________________________________</w:t>
            </w:r>
          </w:p>
          <w:p w:rsidR="009747AD" w:rsidRPr="005266AA" w:rsidRDefault="009747AD" w:rsidP="00296B5A">
            <w:pPr>
              <w:tabs>
                <w:tab w:val="left" w:pos="360"/>
                <w:tab w:val="left" w:pos="720"/>
              </w:tabs>
              <w:jc w:val="both"/>
              <w:rPr>
                <w:b/>
                <w:lang w:eastAsia="ru-RU"/>
              </w:rPr>
            </w:pPr>
          </w:p>
          <w:p w:rsidR="009747AD" w:rsidRPr="005266AA" w:rsidRDefault="009747AD" w:rsidP="00296B5A">
            <w:pPr>
              <w:rPr>
                <w:b/>
                <w:color w:val="000000"/>
                <w:lang w:eastAsia="ru-RU"/>
              </w:rPr>
            </w:pPr>
            <w:r>
              <w:rPr>
                <w:b/>
                <w:color w:val="000000"/>
                <w:lang w:eastAsia="ru-RU"/>
              </w:rPr>
              <w:t>___________________________________</w:t>
            </w:r>
          </w:p>
          <w:p w:rsidR="009747AD" w:rsidRPr="005266AA" w:rsidRDefault="009747AD" w:rsidP="00296B5A">
            <w:pPr>
              <w:rPr>
                <w:b/>
                <w:color w:val="000000"/>
                <w:lang w:eastAsia="ru-RU"/>
              </w:rPr>
            </w:pPr>
          </w:p>
          <w:p w:rsidR="009747AD" w:rsidRPr="005266AA" w:rsidRDefault="009747AD" w:rsidP="00296B5A">
            <w:pPr>
              <w:jc w:val="both"/>
              <w:rPr>
                <w:b/>
                <w:color w:val="000000"/>
                <w:lang w:eastAsia="ru-RU"/>
              </w:rPr>
            </w:pPr>
            <w:r w:rsidRPr="005266AA">
              <w:rPr>
                <w:b/>
                <w:color w:val="000000"/>
                <w:lang w:eastAsia="ru-RU"/>
              </w:rPr>
              <w:t>_____________________</w:t>
            </w:r>
            <w:r w:rsidRPr="005266AA">
              <w:rPr>
                <w:lang w:eastAsia="ru-RU"/>
              </w:rPr>
              <w:t xml:space="preserve"> </w:t>
            </w:r>
            <w:r>
              <w:rPr>
                <w:b/>
                <w:color w:val="000000"/>
                <w:lang w:eastAsia="ru-RU"/>
              </w:rPr>
              <w:t>/________________</w:t>
            </w:r>
          </w:p>
          <w:p w:rsidR="009747AD" w:rsidRPr="005266AA" w:rsidRDefault="009747AD" w:rsidP="00296B5A">
            <w:pPr>
              <w:tabs>
                <w:tab w:val="left" w:pos="360"/>
                <w:tab w:val="left" w:pos="720"/>
              </w:tabs>
              <w:rPr>
                <w:b/>
                <w:lang w:eastAsia="ru-RU"/>
              </w:rPr>
            </w:pPr>
            <w:r w:rsidRPr="005266AA">
              <w:rPr>
                <w:b/>
                <w:lang w:eastAsia="ru-RU"/>
              </w:rPr>
              <w:t xml:space="preserve">            М.П.</w:t>
            </w:r>
          </w:p>
          <w:p w:rsidR="009747AD" w:rsidRPr="005266AA" w:rsidRDefault="009747AD" w:rsidP="00296B5A">
            <w:pPr>
              <w:tabs>
                <w:tab w:val="left" w:pos="360"/>
                <w:tab w:val="left" w:pos="720"/>
              </w:tabs>
              <w:jc w:val="both"/>
              <w:rPr>
                <w:b/>
                <w:lang w:eastAsia="ru-RU"/>
              </w:rPr>
            </w:pPr>
          </w:p>
          <w:p w:rsidR="009747AD" w:rsidRPr="005266AA" w:rsidRDefault="009747AD" w:rsidP="00296B5A">
            <w:pPr>
              <w:tabs>
                <w:tab w:val="left" w:pos="360"/>
                <w:tab w:val="left" w:pos="720"/>
              </w:tabs>
              <w:jc w:val="both"/>
              <w:rPr>
                <w:lang w:eastAsia="ru-RU"/>
              </w:rPr>
            </w:pPr>
            <w:r w:rsidRPr="005266AA">
              <w:rPr>
                <w:lang w:eastAsia="ru-RU"/>
              </w:rPr>
              <w:t xml:space="preserve">   “____</w:t>
            </w:r>
            <w:proofErr w:type="gramStart"/>
            <w:r w:rsidRPr="005266AA">
              <w:rPr>
                <w:lang w:eastAsia="ru-RU"/>
              </w:rPr>
              <w:t>_”_</w:t>
            </w:r>
            <w:proofErr w:type="gramEnd"/>
            <w:r w:rsidRPr="005266AA">
              <w:rPr>
                <w:lang w:eastAsia="ru-RU"/>
              </w:rPr>
              <w:t>_________20</w:t>
            </w:r>
            <w:r>
              <w:rPr>
                <w:lang w:eastAsia="ru-RU"/>
              </w:rPr>
              <w:t>__</w:t>
            </w:r>
            <w:r w:rsidRPr="005266AA">
              <w:rPr>
                <w:lang w:eastAsia="ru-RU"/>
              </w:rPr>
              <w:t xml:space="preserve"> р.</w:t>
            </w:r>
          </w:p>
          <w:p w:rsidR="009747AD" w:rsidRPr="005266AA" w:rsidRDefault="009747AD" w:rsidP="00296B5A">
            <w:pPr>
              <w:tabs>
                <w:tab w:val="left" w:pos="360"/>
                <w:tab w:val="left" w:pos="720"/>
              </w:tabs>
              <w:rPr>
                <w:lang w:eastAsia="ru-RU"/>
              </w:rPr>
            </w:pPr>
          </w:p>
        </w:tc>
        <w:tc>
          <w:tcPr>
            <w:tcW w:w="5154" w:type="dxa"/>
          </w:tcPr>
          <w:p w:rsidR="009747AD" w:rsidRPr="005266AA" w:rsidRDefault="009747AD" w:rsidP="00296B5A">
            <w:pPr>
              <w:tabs>
                <w:tab w:val="left" w:pos="360"/>
                <w:tab w:val="left" w:pos="720"/>
              </w:tabs>
              <w:rPr>
                <w:b/>
                <w:lang w:eastAsia="ru-RU"/>
              </w:rPr>
            </w:pPr>
            <w:r>
              <w:rPr>
                <w:b/>
                <w:lang w:eastAsia="ru-RU"/>
              </w:rPr>
              <w:t>________________________________</w:t>
            </w:r>
          </w:p>
          <w:p w:rsidR="009747AD" w:rsidRPr="005266AA" w:rsidRDefault="009747AD" w:rsidP="00296B5A">
            <w:pPr>
              <w:tabs>
                <w:tab w:val="left" w:pos="360"/>
                <w:tab w:val="left" w:pos="720"/>
              </w:tabs>
              <w:jc w:val="both"/>
              <w:rPr>
                <w:b/>
                <w:lang w:eastAsia="ru-RU"/>
              </w:rPr>
            </w:pPr>
          </w:p>
          <w:p w:rsidR="009747AD" w:rsidRPr="005266AA" w:rsidRDefault="009747AD" w:rsidP="00296B5A">
            <w:pPr>
              <w:rPr>
                <w:b/>
                <w:color w:val="000000"/>
                <w:lang w:eastAsia="ru-RU"/>
              </w:rPr>
            </w:pPr>
            <w:r>
              <w:rPr>
                <w:b/>
                <w:color w:val="000000"/>
                <w:lang w:eastAsia="ru-RU"/>
              </w:rPr>
              <w:t>___________________________________</w:t>
            </w:r>
          </w:p>
          <w:p w:rsidR="009747AD" w:rsidRPr="005266AA" w:rsidRDefault="009747AD" w:rsidP="00296B5A">
            <w:pPr>
              <w:rPr>
                <w:b/>
                <w:color w:val="000000"/>
                <w:lang w:eastAsia="ru-RU"/>
              </w:rPr>
            </w:pPr>
          </w:p>
          <w:p w:rsidR="009747AD" w:rsidRPr="005266AA" w:rsidRDefault="009747AD" w:rsidP="00296B5A">
            <w:pPr>
              <w:jc w:val="both"/>
              <w:rPr>
                <w:b/>
                <w:color w:val="000000"/>
                <w:lang w:eastAsia="ru-RU"/>
              </w:rPr>
            </w:pPr>
            <w:r w:rsidRPr="005266AA">
              <w:rPr>
                <w:b/>
                <w:color w:val="000000"/>
                <w:lang w:eastAsia="ru-RU"/>
              </w:rPr>
              <w:t>_____________________</w:t>
            </w:r>
            <w:r w:rsidRPr="005266AA">
              <w:rPr>
                <w:lang w:eastAsia="ru-RU"/>
              </w:rPr>
              <w:t xml:space="preserve"> </w:t>
            </w:r>
            <w:r>
              <w:rPr>
                <w:b/>
                <w:color w:val="000000"/>
                <w:lang w:eastAsia="ru-RU"/>
              </w:rPr>
              <w:t>/________________</w:t>
            </w:r>
          </w:p>
          <w:p w:rsidR="009747AD" w:rsidRPr="005266AA" w:rsidRDefault="009747AD" w:rsidP="00296B5A">
            <w:pPr>
              <w:tabs>
                <w:tab w:val="left" w:pos="360"/>
                <w:tab w:val="left" w:pos="720"/>
              </w:tabs>
              <w:rPr>
                <w:b/>
                <w:lang w:eastAsia="ru-RU"/>
              </w:rPr>
            </w:pPr>
            <w:r w:rsidRPr="005266AA">
              <w:rPr>
                <w:b/>
                <w:lang w:eastAsia="ru-RU"/>
              </w:rPr>
              <w:t xml:space="preserve">            М.П.</w:t>
            </w:r>
          </w:p>
          <w:p w:rsidR="009747AD" w:rsidRPr="005266AA" w:rsidRDefault="009747AD" w:rsidP="00296B5A">
            <w:pPr>
              <w:tabs>
                <w:tab w:val="left" w:pos="360"/>
                <w:tab w:val="left" w:pos="720"/>
              </w:tabs>
              <w:jc w:val="both"/>
              <w:rPr>
                <w:b/>
                <w:lang w:eastAsia="ru-RU"/>
              </w:rPr>
            </w:pPr>
          </w:p>
          <w:p w:rsidR="009747AD" w:rsidRPr="005266AA" w:rsidRDefault="009747AD" w:rsidP="00296B5A">
            <w:pPr>
              <w:tabs>
                <w:tab w:val="left" w:pos="360"/>
                <w:tab w:val="left" w:pos="720"/>
              </w:tabs>
              <w:jc w:val="both"/>
              <w:rPr>
                <w:lang w:eastAsia="ru-RU"/>
              </w:rPr>
            </w:pPr>
            <w:r w:rsidRPr="005266AA">
              <w:rPr>
                <w:lang w:eastAsia="ru-RU"/>
              </w:rPr>
              <w:t xml:space="preserve">   “____</w:t>
            </w:r>
            <w:proofErr w:type="gramStart"/>
            <w:r w:rsidRPr="005266AA">
              <w:rPr>
                <w:lang w:eastAsia="ru-RU"/>
              </w:rPr>
              <w:t>_”_</w:t>
            </w:r>
            <w:proofErr w:type="gramEnd"/>
            <w:r w:rsidRPr="005266AA">
              <w:rPr>
                <w:lang w:eastAsia="ru-RU"/>
              </w:rPr>
              <w:t>_________20</w:t>
            </w:r>
            <w:r>
              <w:rPr>
                <w:lang w:eastAsia="ru-RU"/>
              </w:rPr>
              <w:t>__</w:t>
            </w:r>
            <w:r w:rsidRPr="005266AA">
              <w:rPr>
                <w:lang w:eastAsia="ru-RU"/>
              </w:rPr>
              <w:t xml:space="preserve"> р.</w:t>
            </w:r>
          </w:p>
          <w:p w:rsidR="009747AD" w:rsidRPr="005266AA" w:rsidRDefault="009747AD" w:rsidP="00296B5A">
            <w:pPr>
              <w:tabs>
                <w:tab w:val="left" w:pos="360"/>
                <w:tab w:val="left" w:pos="720"/>
              </w:tabs>
              <w:jc w:val="both"/>
              <w:rPr>
                <w:lang w:eastAsia="ru-RU"/>
              </w:rPr>
            </w:pPr>
          </w:p>
        </w:tc>
      </w:tr>
    </w:tbl>
    <w:p w:rsidR="009747AD" w:rsidRPr="005266AA" w:rsidRDefault="009747AD" w:rsidP="009747AD"/>
    <w:p w:rsidR="009747AD" w:rsidRDefault="009747AD" w:rsidP="009747AD">
      <w:pPr>
        <w:rPr>
          <w:b/>
          <w:sz w:val="20"/>
          <w:szCs w:val="20"/>
        </w:rPr>
      </w:pPr>
    </w:p>
    <w:p w:rsidR="009747AD" w:rsidRDefault="009747AD" w:rsidP="009747AD">
      <w:pPr>
        <w:rPr>
          <w:b/>
          <w:sz w:val="20"/>
          <w:szCs w:val="20"/>
        </w:rPr>
      </w:pPr>
    </w:p>
    <w:p w:rsidR="009747AD" w:rsidRDefault="009747AD" w:rsidP="009747AD">
      <w:pPr>
        <w:rPr>
          <w:b/>
          <w:sz w:val="20"/>
          <w:szCs w:val="20"/>
        </w:rPr>
      </w:pPr>
    </w:p>
    <w:p w:rsidR="009747AD" w:rsidRDefault="009747AD" w:rsidP="009747AD">
      <w:pPr>
        <w:rPr>
          <w:b/>
          <w:sz w:val="20"/>
          <w:szCs w:val="20"/>
        </w:rPr>
      </w:pPr>
    </w:p>
    <w:p w:rsidR="009747AD" w:rsidRDefault="009747AD" w:rsidP="009747AD">
      <w:pPr>
        <w:rPr>
          <w:b/>
          <w:sz w:val="20"/>
          <w:szCs w:val="20"/>
        </w:rPr>
      </w:pPr>
    </w:p>
    <w:p w:rsidR="009747AD" w:rsidRDefault="009747AD" w:rsidP="009747AD">
      <w:pPr>
        <w:rPr>
          <w:b/>
          <w:sz w:val="20"/>
          <w:szCs w:val="20"/>
        </w:rPr>
      </w:pPr>
    </w:p>
    <w:p w:rsidR="009747AD" w:rsidRDefault="009747AD" w:rsidP="009747AD">
      <w:pPr>
        <w:rPr>
          <w:b/>
          <w:sz w:val="20"/>
          <w:szCs w:val="20"/>
        </w:rPr>
      </w:pPr>
    </w:p>
    <w:p w:rsidR="009747AD" w:rsidRPr="00C776B8" w:rsidRDefault="009747AD" w:rsidP="009747AD">
      <w:pPr>
        <w:rPr>
          <w:b/>
          <w:sz w:val="20"/>
          <w:szCs w:val="20"/>
        </w:rPr>
      </w:pPr>
      <w:r>
        <w:rPr>
          <w:b/>
          <w:sz w:val="20"/>
          <w:szCs w:val="20"/>
        </w:rPr>
        <w:t xml:space="preserve">*- </w:t>
      </w:r>
      <w:r w:rsidRPr="00F0137F">
        <w:rPr>
          <w:b/>
          <w:sz w:val="20"/>
          <w:szCs w:val="20"/>
        </w:rPr>
        <w:t>Зазначені в цьому додатку</w:t>
      </w:r>
      <w:r>
        <w:rPr>
          <w:b/>
          <w:sz w:val="20"/>
          <w:szCs w:val="20"/>
        </w:rPr>
        <w:t xml:space="preserve"> до тендерної документації</w:t>
      </w:r>
      <w:r w:rsidRPr="00F0137F">
        <w:rPr>
          <w:b/>
          <w:sz w:val="20"/>
          <w:szCs w:val="20"/>
        </w:rPr>
        <w:t xml:space="preserve">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w:t>
      </w:r>
      <w:proofErr w:type="gramStart"/>
      <w:r w:rsidRPr="00F0137F">
        <w:rPr>
          <w:b/>
          <w:sz w:val="20"/>
          <w:szCs w:val="20"/>
        </w:rPr>
        <w:t>до договору</w:t>
      </w:r>
      <w:proofErr w:type="gramEnd"/>
      <w:r w:rsidRPr="00F0137F">
        <w:rPr>
          <w:b/>
          <w:sz w:val="20"/>
          <w:szCs w:val="20"/>
        </w:rPr>
        <w:t xml:space="preserve"> у випадку зміни діючого цивільного, господарського законодавства і законодавства щодо публічних закупівель</w:t>
      </w:r>
    </w:p>
    <w:p w:rsidR="00B87EDE" w:rsidRDefault="00B87EDE" w:rsidP="00A10B29">
      <w:pPr>
        <w:pStyle w:val="rvps2"/>
        <w:rPr>
          <w:i/>
          <w:iCs/>
          <w:lang w:val="uk-UA"/>
        </w:rPr>
      </w:pPr>
    </w:p>
    <w:p w:rsidR="00A10B29" w:rsidRDefault="00A10B29" w:rsidP="00A10B29">
      <w:pPr>
        <w:shd w:val="clear" w:color="auto" w:fill="FFFFFF"/>
        <w:ind w:firstLine="709"/>
        <w:jc w:val="center"/>
        <w:rPr>
          <w:b/>
          <w:bCs/>
          <w:lang w:val="uk-UA"/>
        </w:rPr>
      </w:pPr>
      <w:bookmarkStart w:id="7" w:name="_GoBack"/>
      <w:bookmarkEnd w:id="7"/>
    </w:p>
    <w:p w:rsidR="00A10B29" w:rsidRDefault="00A10B29" w:rsidP="00A10B29">
      <w:pPr>
        <w:shd w:val="clear" w:color="auto" w:fill="FFFFFF"/>
        <w:ind w:firstLine="709"/>
        <w:jc w:val="center"/>
        <w:rPr>
          <w:b/>
          <w:bCs/>
          <w:lang w:val="uk-UA"/>
        </w:rPr>
      </w:pPr>
    </w:p>
    <w:p w:rsidR="00A10B29" w:rsidRPr="00AC3C17" w:rsidRDefault="00A10B29" w:rsidP="00A10B29">
      <w:pPr>
        <w:shd w:val="clear" w:color="auto" w:fill="FFFFFF"/>
        <w:ind w:firstLine="709"/>
        <w:jc w:val="center"/>
        <w:rPr>
          <w:b/>
          <w:bCs/>
          <w:lang w:val="uk-UA"/>
        </w:rPr>
      </w:pPr>
      <w:r>
        <w:rPr>
          <w:b/>
          <w:bCs/>
          <w:lang w:val="uk-UA"/>
        </w:rPr>
        <w:t xml:space="preserve">Лист-згода </w:t>
      </w:r>
      <w:r w:rsidRPr="00781286">
        <w:rPr>
          <w:b/>
          <w:lang w:val="uk-UA"/>
        </w:rPr>
        <w:t>на обробку, використання, поширення та доступ до персональних даних</w:t>
      </w:r>
      <w:r>
        <w:rPr>
          <w:b/>
          <w:lang w:val="uk-UA"/>
        </w:rPr>
        <w:t xml:space="preserve"> уповноваженої особи</w:t>
      </w:r>
      <w:r w:rsidRPr="00781286">
        <w:rPr>
          <w:b/>
          <w:lang w:val="uk-UA"/>
        </w:rPr>
        <w:t xml:space="preserve"> учасника для забезпечення участі у закупівлі, цивільно-правових та господарських відносинах</w:t>
      </w:r>
    </w:p>
    <w:p w:rsidR="00A10B29" w:rsidRDefault="00A10B29" w:rsidP="00A10B29">
      <w:pPr>
        <w:shd w:val="clear" w:color="auto" w:fill="FFFFFF"/>
        <w:ind w:firstLine="709"/>
        <w:jc w:val="both"/>
        <w:rPr>
          <w:bCs/>
          <w:lang w:val="uk-UA"/>
        </w:rPr>
      </w:pPr>
    </w:p>
    <w:p w:rsidR="00A10B29" w:rsidRDefault="00A10B29" w:rsidP="00A10B29">
      <w:pPr>
        <w:shd w:val="clear" w:color="auto" w:fill="FFFFFF"/>
        <w:ind w:firstLine="709"/>
        <w:jc w:val="both"/>
        <w:rPr>
          <w:bCs/>
          <w:lang w:val="uk-UA"/>
        </w:rPr>
      </w:pPr>
    </w:p>
    <w:p w:rsidR="00A10B29" w:rsidRPr="00AC3C17" w:rsidRDefault="00A10B29" w:rsidP="00A10B29">
      <w:pPr>
        <w:shd w:val="clear" w:color="auto" w:fill="FFFFFF"/>
        <w:ind w:firstLine="709"/>
        <w:jc w:val="both"/>
        <w:rPr>
          <w:bCs/>
          <w:lang w:val="uk-UA"/>
        </w:rPr>
      </w:pPr>
      <w:r w:rsidRPr="00AC3C17">
        <w:rPr>
          <w:bCs/>
          <w:lang w:val="uk-UA"/>
        </w:rPr>
        <w:t>Відповідно до Закону України «Про захист персональних даних»</w:t>
      </w:r>
      <w:r>
        <w:rPr>
          <w:bCs/>
          <w:lang w:val="uk-UA"/>
        </w:rPr>
        <w:t xml:space="preserve">, я, </w:t>
      </w:r>
      <w:r w:rsidRPr="00AC3C17">
        <w:rPr>
          <w:bCs/>
          <w:lang w:val="uk-UA"/>
        </w:rPr>
        <w:t>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A10B29" w:rsidRPr="00AC3C17" w:rsidRDefault="00A10B29" w:rsidP="00A10B29">
      <w:pPr>
        <w:jc w:val="both"/>
        <w:rPr>
          <w:bCs/>
          <w:lang w:val="uk-UA"/>
        </w:rPr>
      </w:pPr>
      <w:r w:rsidRPr="00AC3C17">
        <w:rPr>
          <w:bCs/>
          <w:lang w:val="uk-UA"/>
        </w:rPr>
        <w:t xml:space="preserve"> _______________                    </w:t>
      </w:r>
      <w:r>
        <w:rPr>
          <w:bCs/>
          <w:lang w:val="uk-UA"/>
        </w:rPr>
        <w:t xml:space="preserve">          </w:t>
      </w:r>
      <w:r w:rsidRPr="00AC3C17">
        <w:rPr>
          <w:bCs/>
          <w:lang w:val="uk-UA"/>
        </w:rPr>
        <w:t xml:space="preserve">__________     </w:t>
      </w:r>
      <w:r>
        <w:rPr>
          <w:bCs/>
          <w:lang w:val="uk-UA"/>
        </w:rPr>
        <w:t xml:space="preserve">             </w:t>
      </w:r>
      <w:r>
        <w:rPr>
          <w:bCs/>
          <w:lang w:val="uk-UA"/>
        </w:rPr>
        <w:tab/>
        <w:t>____________________</w:t>
      </w:r>
    </w:p>
    <w:p w:rsidR="00A10B29" w:rsidRPr="00AC3C17" w:rsidRDefault="00A10B29" w:rsidP="00A10B29">
      <w:pPr>
        <w:jc w:val="both"/>
        <w:rPr>
          <w:bCs/>
          <w:lang w:val="uk-UA"/>
        </w:rPr>
      </w:pPr>
      <w:r w:rsidRPr="00AC3C17">
        <w:rPr>
          <w:bCs/>
          <w:lang w:val="uk-UA"/>
        </w:rPr>
        <w:t xml:space="preserve">         </w:t>
      </w:r>
      <w:r>
        <w:rPr>
          <w:bCs/>
          <w:lang w:val="uk-UA"/>
        </w:rPr>
        <w:t xml:space="preserve">  </w:t>
      </w:r>
      <w:r w:rsidRPr="00AC3C17">
        <w:rPr>
          <w:bCs/>
          <w:lang w:val="uk-UA"/>
        </w:rPr>
        <w:t xml:space="preserve">Дата                       </w:t>
      </w:r>
      <w:r>
        <w:rPr>
          <w:bCs/>
          <w:lang w:val="uk-UA"/>
        </w:rPr>
        <w:t xml:space="preserve"> </w:t>
      </w:r>
      <w:r w:rsidRPr="00AC3C17">
        <w:rPr>
          <w:bCs/>
          <w:lang w:val="uk-UA"/>
        </w:rPr>
        <w:t xml:space="preserve">              </w:t>
      </w:r>
      <w:r>
        <w:rPr>
          <w:bCs/>
          <w:lang w:val="uk-UA"/>
        </w:rPr>
        <w:t xml:space="preserve">         </w:t>
      </w:r>
      <w:r w:rsidRPr="00AC3C17">
        <w:rPr>
          <w:bCs/>
          <w:lang w:val="uk-UA"/>
        </w:rPr>
        <w:t xml:space="preserve">Підпис          </w:t>
      </w:r>
      <w:r>
        <w:rPr>
          <w:bCs/>
          <w:lang w:val="uk-UA"/>
        </w:rPr>
        <w:t xml:space="preserve">         </w:t>
      </w:r>
      <w:r>
        <w:rPr>
          <w:bCs/>
          <w:lang w:val="uk-UA"/>
        </w:rPr>
        <w:tab/>
        <w:t xml:space="preserve">   Прізвище та</w:t>
      </w:r>
      <w:r w:rsidRPr="00AC3C17">
        <w:rPr>
          <w:bCs/>
          <w:lang w:val="uk-UA"/>
        </w:rPr>
        <w:t xml:space="preserve"> ініціали</w:t>
      </w:r>
    </w:p>
    <w:p w:rsidR="00A10B29" w:rsidRPr="00AC3C17" w:rsidRDefault="00A10B29" w:rsidP="00A10B29">
      <w:pPr>
        <w:rPr>
          <w:lang w:val="uk-UA"/>
        </w:rPr>
      </w:pPr>
    </w:p>
    <w:p w:rsidR="00A10B29" w:rsidRPr="00AA4ABB" w:rsidRDefault="00A10B29" w:rsidP="00A10B29">
      <w:pPr>
        <w:rPr>
          <w:lang w:val="uk-UA"/>
        </w:rPr>
      </w:pPr>
    </w:p>
    <w:p w:rsidR="00A10B29" w:rsidRPr="00463F4D" w:rsidRDefault="00A10B29" w:rsidP="00A10B29">
      <w:pPr>
        <w:tabs>
          <w:tab w:val="num" w:pos="-180"/>
          <w:tab w:val="left" w:pos="720"/>
        </w:tabs>
        <w:ind w:firstLine="709"/>
        <w:jc w:val="both"/>
        <w:rPr>
          <w:rFonts w:ascii="Times New Roman" w:hAnsi="Times New Roman" w:cs="Times New Roman"/>
          <w:bCs/>
          <w:lang w:val="uk-UA"/>
        </w:rPr>
      </w:pPr>
    </w:p>
    <w:p w:rsidR="00A10B29" w:rsidRPr="00B350AC" w:rsidRDefault="00A10B29" w:rsidP="00A10B29">
      <w:pPr>
        <w:pStyle w:val="rvps2"/>
        <w:jc w:val="right"/>
        <w:rPr>
          <w:i/>
          <w:iCs/>
          <w:lang w:val="uk-UA"/>
        </w:rPr>
      </w:pPr>
    </w:p>
    <w:p w:rsidR="00A10B29" w:rsidRPr="00B350AC" w:rsidRDefault="00A10B29" w:rsidP="00A10B29">
      <w:pPr>
        <w:pStyle w:val="rvps2"/>
        <w:jc w:val="right"/>
        <w:rPr>
          <w:i/>
          <w:iCs/>
          <w:lang w:val="uk-UA"/>
        </w:rPr>
      </w:pPr>
    </w:p>
    <w:p w:rsidR="00A10B29" w:rsidRPr="00B350AC" w:rsidRDefault="00A10B29" w:rsidP="00A10B29">
      <w:pPr>
        <w:pStyle w:val="rvps2"/>
        <w:jc w:val="right"/>
        <w:rPr>
          <w:i/>
          <w:iCs/>
          <w:lang w:val="uk-UA"/>
        </w:rPr>
      </w:pPr>
    </w:p>
    <w:p w:rsidR="00A10B29" w:rsidRPr="00B350AC" w:rsidRDefault="00A10B29" w:rsidP="00A10B29">
      <w:pPr>
        <w:pStyle w:val="rvps2"/>
        <w:jc w:val="right"/>
        <w:rPr>
          <w:i/>
          <w:iCs/>
          <w:lang w:val="uk-UA"/>
        </w:rPr>
      </w:pPr>
    </w:p>
    <w:p w:rsidR="00A10B29" w:rsidRPr="00B350AC" w:rsidRDefault="00A10B29" w:rsidP="00A10B29">
      <w:pPr>
        <w:pStyle w:val="rvps2"/>
        <w:jc w:val="right"/>
        <w:rPr>
          <w:i/>
          <w:iCs/>
          <w:lang w:val="uk-UA"/>
        </w:rPr>
      </w:pPr>
    </w:p>
    <w:p w:rsidR="00A10B29" w:rsidRPr="00B350AC" w:rsidRDefault="00A10B29" w:rsidP="00A10B29">
      <w:pPr>
        <w:pStyle w:val="rvps2"/>
        <w:jc w:val="right"/>
        <w:rPr>
          <w:i/>
          <w:iCs/>
          <w:lang w:val="uk-UA"/>
        </w:rPr>
      </w:pPr>
    </w:p>
    <w:p w:rsidR="00A10B29" w:rsidRDefault="00A10B29" w:rsidP="00A10B29">
      <w:pPr>
        <w:pStyle w:val="rvps2"/>
        <w:jc w:val="right"/>
        <w:rPr>
          <w:i/>
          <w:iCs/>
          <w:lang w:val="uk-UA"/>
        </w:rPr>
      </w:pPr>
    </w:p>
    <w:p w:rsidR="00A10B29" w:rsidRDefault="00A10B29" w:rsidP="00A10B29">
      <w:pPr>
        <w:pStyle w:val="rvps2"/>
        <w:jc w:val="right"/>
        <w:rPr>
          <w:i/>
          <w:iCs/>
          <w:lang w:val="uk-UA"/>
        </w:rPr>
      </w:pPr>
    </w:p>
    <w:p w:rsidR="00A10B29" w:rsidRDefault="00A10B29" w:rsidP="00A10B29">
      <w:pPr>
        <w:pStyle w:val="rvps2"/>
        <w:jc w:val="right"/>
        <w:rPr>
          <w:i/>
          <w:iCs/>
          <w:lang w:val="uk-UA"/>
        </w:rPr>
      </w:pPr>
    </w:p>
    <w:p w:rsidR="00A10B29" w:rsidRDefault="00A10B29" w:rsidP="00A10B29">
      <w:pPr>
        <w:pStyle w:val="rvps2"/>
        <w:rPr>
          <w:i/>
          <w:iCs/>
          <w:lang w:val="uk-UA"/>
        </w:rPr>
      </w:pPr>
    </w:p>
    <w:p w:rsidR="00A10B29" w:rsidRDefault="00A10B29" w:rsidP="00A10B29">
      <w:pPr>
        <w:pStyle w:val="rvps2"/>
        <w:rPr>
          <w:i/>
          <w:iCs/>
          <w:lang w:val="uk-UA"/>
        </w:rPr>
      </w:pPr>
    </w:p>
    <w:sectPr w:rsidR="00A10B2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BE8" w:rsidRDefault="00163BE8" w:rsidP="009747AD">
      <w:r>
        <w:separator/>
      </w:r>
    </w:p>
  </w:endnote>
  <w:endnote w:type="continuationSeparator" w:id="0">
    <w:p w:rsidR="00163BE8" w:rsidRDefault="00163BE8" w:rsidP="0097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Bold">
    <w:altName w:val="Yu Gothic UI"/>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0E6" w:rsidRDefault="00163BE8">
    <w:pPr>
      <w:pStyle w:val="af0"/>
      <w:jc w:val="center"/>
    </w:pPr>
  </w:p>
  <w:p w:rsidR="00ED20E6" w:rsidRDefault="00163BE8">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BE8" w:rsidRDefault="00163BE8" w:rsidP="009747AD">
      <w:r>
        <w:separator/>
      </w:r>
    </w:p>
  </w:footnote>
  <w:footnote w:type="continuationSeparator" w:id="0">
    <w:p w:rsidR="00163BE8" w:rsidRDefault="00163BE8" w:rsidP="009747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153B"/>
    <w:multiLevelType w:val="multilevel"/>
    <w:tmpl w:val="8C40082C"/>
    <w:lvl w:ilvl="0">
      <w:start w:val="1"/>
      <w:numFmt w:val="decimal"/>
      <w:lvlText w:val="%1."/>
      <w:lvlJc w:val="left"/>
      <w:pPr>
        <w:ind w:left="480" w:hanging="360"/>
      </w:pPr>
      <w:rPr>
        <w:rFonts w:cs="Times New Roman"/>
      </w:rPr>
    </w:lvl>
    <w:lvl w:ilvl="1">
      <w:start w:val="1"/>
      <w:numFmt w:val="decimal"/>
      <w:isLgl/>
      <w:lvlText w:val="%1.%2."/>
      <w:lvlJc w:val="left"/>
      <w:pPr>
        <w:ind w:left="1005" w:hanging="420"/>
      </w:pPr>
      <w:rPr>
        <w:rFonts w:cs="Times New Roman"/>
      </w:rPr>
    </w:lvl>
    <w:lvl w:ilvl="2">
      <w:start w:val="1"/>
      <w:numFmt w:val="decimal"/>
      <w:isLgl/>
      <w:lvlText w:val="%1.%2.%3."/>
      <w:lvlJc w:val="left"/>
      <w:pPr>
        <w:ind w:left="1770" w:hanging="720"/>
      </w:pPr>
      <w:rPr>
        <w:rFonts w:cs="Times New Roman"/>
      </w:rPr>
    </w:lvl>
    <w:lvl w:ilvl="3">
      <w:start w:val="1"/>
      <w:numFmt w:val="decimal"/>
      <w:isLgl/>
      <w:lvlText w:val="%1.%2.%3.%4."/>
      <w:lvlJc w:val="left"/>
      <w:pPr>
        <w:ind w:left="2235" w:hanging="720"/>
      </w:pPr>
      <w:rPr>
        <w:rFonts w:cs="Times New Roman"/>
      </w:rPr>
    </w:lvl>
    <w:lvl w:ilvl="4">
      <w:start w:val="1"/>
      <w:numFmt w:val="decimal"/>
      <w:isLgl/>
      <w:lvlText w:val="%1.%2.%3.%4.%5."/>
      <w:lvlJc w:val="left"/>
      <w:pPr>
        <w:ind w:left="3060" w:hanging="1080"/>
      </w:pPr>
      <w:rPr>
        <w:rFonts w:cs="Times New Roman"/>
      </w:rPr>
    </w:lvl>
    <w:lvl w:ilvl="5">
      <w:start w:val="1"/>
      <w:numFmt w:val="decimal"/>
      <w:isLgl/>
      <w:lvlText w:val="%1.%2.%3.%4.%5.%6."/>
      <w:lvlJc w:val="left"/>
      <w:pPr>
        <w:ind w:left="3525" w:hanging="1080"/>
      </w:pPr>
      <w:rPr>
        <w:rFonts w:cs="Times New Roman"/>
      </w:rPr>
    </w:lvl>
    <w:lvl w:ilvl="6">
      <w:start w:val="1"/>
      <w:numFmt w:val="decimal"/>
      <w:isLgl/>
      <w:lvlText w:val="%1.%2.%3.%4.%5.%6.%7."/>
      <w:lvlJc w:val="left"/>
      <w:pPr>
        <w:ind w:left="4350" w:hanging="1440"/>
      </w:pPr>
      <w:rPr>
        <w:rFonts w:cs="Times New Roman"/>
      </w:rPr>
    </w:lvl>
    <w:lvl w:ilvl="7">
      <w:start w:val="1"/>
      <w:numFmt w:val="decimal"/>
      <w:isLgl/>
      <w:lvlText w:val="%1.%2.%3.%4.%5.%6.%7.%8."/>
      <w:lvlJc w:val="left"/>
      <w:pPr>
        <w:ind w:left="4815" w:hanging="1440"/>
      </w:pPr>
      <w:rPr>
        <w:rFonts w:cs="Times New Roman"/>
      </w:rPr>
    </w:lvl>
    <w:lvl w:ilvl="8">
      <w:start w:val="1"/>
      <w:numFmt w:val="decimal"/>
      <w:isLgl/>
      <w:lvlText w:val="%1.%2.%3.%4.%5.%6.%7.%8.%9."/>
      <w:lvlJc w:val="left"/>
      <w:pPr>
        <w:ind w:left="5640" w:hanging="1800"/>
      </w:pPr>
      <w:rPr>
        <w:rFonts w:cs="Times New Roman"/>
      </w:rPr>
    </w:lvl>
  </w:abstractNum>
  <w:abstractNum w:abstractNumId="1" w15:restartNumberingAfterBreak="0">
    <w:nsid w:val="133B672A"/>
    <w:multiLevelType w:val="hybridMultilevel"/>
    <w:tmpl w:val="2556DF9E"/>
    <w:lvl w:ilvl="0" w:tplc="0419000F">
      <w:start w:val="1"/>
      <w:numFmt w:val="decimal"/>
      <w:lvlText w:val="%1."/>
      <w:lvlJc w:val="left"/>
      <w:pPr>
        <w:tabs>
          <w:tab w:val="num" w:pos="720"/>
        </w:tabs>
        <w:ind w:left="720" w:hanging="360"/>
      </w:p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 w15:restartNumberingAfterBreak="0">
    <w:nsid w:val="42267C48"/>
    <w:multiLevelType w:val="hybridMultilevel"/>
    <w:tmpl w:val="6EE6E60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7E77FE5"/>
    <w:multiLevelType w:val="hybridMultilevel"/>
    <w:tmpl w:val="7570B766"/>
    <w:lvl w:ilvl="0" w:tplc="FF388D8A">
      <w:start w:val="2"/>
      <w:numFmt w:val="decimal"/>
      <w:lvlText w:val="%1."/>
      <w:lvlJc w:val="left"/>
      <w:pPr>
        <w:tabs>
          <w:tab w:val="num" w:pos="480"/>
        </w:tabs>
        <w:ind w:left="480" w:hanging="360"/>
      </w:pPr>
      <w:rPr>
        <w:rFonts w:hint="default"/>
      </w:rPr>
    </w:lvl>
    <w:lvl w:ilvl="1" w:tplc="04220019" w:tentative="1">
      <w:start w:val="1"/>
      <w:numFmt w:val="lowerLetter"/>
      <w:lvlText w:val="%2."/>
      <w:lvlJc w:val="left"/>
      <w:pPr>
        <w:tabs>
          <w:tab w:val="num" w:pos="1200"/>
        </w:tabs>
        <w:ind w:left="1200" w:hanging="360"/>
      </w:pPr>
    </w:lvl>
    <w:lvl w:ilvl="2" w:tplc="0422001B" w:tentative="1">
      <w:start w:val="1"/>
      <w:numFmt w:val="lowerRoman"/>
      <w:lvlText w:val="%3."/>
      <w:lvlJc w:val="right"/>
      <w:pPr>
        <w:tabs>
          <w:tab w:val="num" w:pos="1920"/>
        </w:tabs>
        <w:ind w:left="1920" w:hanging="180"/>
      </w:pPr>
    </w:lvl>
    <w:lvl w:ilvl="3" w:tplc="0422000F" w:tentative="1">
      <w:start w:val="1"/>
      <w:numFmt w:val="decimal"/>
      <w:lvlText w:val="%4."/>
      <w:lvlJc w:val="left"/>
      <w:pPr>
        <w:tabs>
          <w:tab w:val="num" w:pos="2640"/>
        </w:tabs>
        <w:ind w:left="2640" w:hanging="360"/>
      </w:pPr>
    </w:lvl>
    <w:lvl w:ilvl="4" w:tplc="04220019" w:tentative="1">
      <w:start w:val="1"/>
      <w:numFmt w:val="lowerLetter"/>
      <w:lvlText w:val="%5."/>
      <w:lvlJc w:val="left"/>
      <w:pPr>
        <w:tabs>
          <w:tab w:val="num" w:pos="3360"/>
        </w:tabs>
        <w:ind w:left="3360" w:hanging="360"/>
      </w:pPr>
    </w:lvl>
    <w:lvl w:ilvl="5" w:tplc="0422001B" w:tentative="1">
      <w:start w:val="1"/>
      <w:numFmt w:val="lowerRoman"/>
      <w:lvlText w:val="%6."/>
      <w:lvlJc w:val="right"/>
      <w:pPr>
        <w:tabs>
          <w:tab w:val="num" w:pos="4080"/>
        </w:tabs>
        <w:ind w:left="4080" w:hanging="180"/>
      </w:pPr>
    </w:lvl>
    <w:lvl w:ilvl="6" w:tplc="0422000F" w:tentative="1">
      <w:start w:val="1"/>
      <w:numFmt w:val="decimal"/>
      <w:lvlText w:val="%7."/>
      <w:lvlJc w:val="left"/>
      <w:pPr>
        <w:tabs>
          <w:tab w:val="num" w:pos="4800"/>
        </w:tabs>
        <w:ind w:left="4800" w:hanging="360"/>
      </w:pPr>
    </w:lvl>
    <w:lvl w:ilvl="7" w:tplc="04220019" w:tentative="1">
      <w:start w:val="1"/>
      <w:numFmt w:val="lowerLetter"/>
      <w:lvlText w:val="%8."/>
      <w:lvlJc w:val="left"/>
      <w:pPr>
        <w:tabs>
          <w:tab w:val="num" w:pos="5520"/>
        </w:tabs>
        <w:ind w:left="5520" w:hanging="360"/>
      </w:pPr>
    </w:lvl>
    <w:lvl w:ilvl="8" w:tplc="0422001B" w:tentative="1">
      <w:start w:val="1"/>
      <w:numFmt w:val="lowerRoman"/>
      <w:lvlText w:val="%9."/>
      <w:lvlJc w:val="right"/>
      <w:pPr>
        <w:tabs>
          <w:tab w:val="num" w:pos="6240"/>
        </w:tabs>
        <w:ind w:left="6240" w:hanging="180"/>
      </w:pPr>
    </w:lvl>
  </w:abstractNum>
  <w:abstractNum w:abstractNumId="4" w15:restartNumberingAfterBreak="0">
    <w:nsid w:val="59CC28EE"/>
    <w:multiLevelType w:val="hybridMultilevel"/>
    <w:tmpl w:val="BE5EC9F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3F878D3"/>
    <w:multiLevelType w:val="hybridMultilevel"/>
    <w:tmpl w:val="BA946E28"/>
    <w:lvl w:ilvl="0" w:tplc="57D6183E">
      <w:start w:val="3"/>
      <w:numFmt w:val="decimal"/>
      <w:lvlText w:val="%1."/>
      <w:lvlJc w:val="left"/>
      <w:pPr>
        <w:tabs>
          <w:tab w:val="num" w:pos="480"/>
        </w:tabs>
        <w:ind w:left="480" w:hanging="360"/>
      </w:pPr>
      <w:rPr>
        <w:rFonts w:hint="default"/>
        <w:b/>
        <w:color w:val="auto"/>
      </w:rPr>
    </w:lvl>
    <w:lvl w:ilvl="1" w:tplc="04220019" w:tentative="1">
      <w:start w:val="1"/>
      <w:numFmt w:val="lowerLetter"/>
      <w:lvlText w:val="%2."/>
      <w:lvlJc w:val="left"/>
      <w:pPr>
        <w:tabs>
          <w:tab w:val="num" w:pos="1200"/>
        </w:tabs>
        <w:ind w:left="1200" w:hanging="360"/>
      </w:pPr>
    </w:lvl>
    <w:lvl w:ilvl="2" w:tplc="0422001B" w:tentative="1">
      <w:start w:val="1"/>
      <w:numFmt w:val="lowerRoman"/>
      <w:lvlText w:val="%3."/>
      <w:lvlJc w:val="right"/>
      <w:pPr>
        <w:tabs>
          <w:tab w:val="num" w:pos="1920"/>
        </w:tabs>
        <w:ind w:left="1920" w:hanging="180"/>
      </w:pPr>
    </w:lvl>
    <w:lvl w:ilvl="3" w:tplc="0422000F" w:tentative="1">
      <w:start w:val="1"/>
      <w:numFmt w:val="decimal"/>
      <w:lvlText w:val="%4."/>
      <w:lvlJc w:val="left"/>
      <w:pPr>
        <w:tabs>
          <w:tab w:val="num" w:pos="2640"/>
        </w:tabs>
        <w:ind w:left="2640" w:hanging="360"/>
      </w:pPr>
    </w:lvl>
    <w:lvl w:ilvl="4" w:tplc="04220019" w:tentative="1">
      <w:start w:val="1"/>
      <w:numFmt w:val="lowerLetter"/>
      <w:lvlText w:val="%5."/>
      <w:lvlJc w:val="left"/>
      <w:pPr>
        <w:tabs>
          <w:tab w:val="num" w:pos="3360"/>
        </w:tabs>
        <w:ind w:left="3360" w:hanging="360"/>
      </w:pPr>
    </w:lvl>
    <w:lvl w:ilvl="5" w:tplc="0422001B" w:tentative="1">
      <w:start w:val="1"/>
      <w:numFmt w:val="lowerRoman"/>
      <w:lvlText w:val="%6."/>
      <w:lvlJc w:val="right"/>
      <w:pPr>
        <w:tabs>
          <w:tab w:val="num" w:pos="4080"/>
        </w:tabs>
        <w:ind w:left="4080" w:hanging="180"/>
      </w:pPr>
    </w:lvl>
    <w:lvl w:ilvl="6" w:tplc="0422000F" w:tentative="1">
      <w:start w:val="1"/>
      <w:numFmt w:val="decimal"/>
      <w:lvlText w:val="%7."/>
      <w:lvlJc w:val="left"/>
      <w:pPr>
        <w:tabs>
          <w:tab w:val="num" w:pos="4800"/>
        </w:tabs>
        <w:ind w:left="4800" w:hanging="360"/>
      </w:pPr>
    </w:lvl>
    <w:lvl w:ilvl="7" w:tplc="04220019" w:tentative="1">
      <w:start w:val="1"/>
      <w:numFmt w:val="lowerLetter"/>
      <w:lvlText w:val="%8."/>
      <w:lvlJc w:val="left"/>
      <w:pPr>
        <w:tabs>
          <w:tab w:val="num" w:pos="5520"/>
        </w:tabs>
        <w:ind w:left="5520" w:hanging="360"/>
      </w:pPr>
    </w:lvl>
    <w:lvl w:ilvl="8" w:tplc="0422001B" w:tentative="1">
      <w:start w:val="1"/>
      <w:numFmt w:val="lowerRoman"/>
      <w:lvlText w:val="%9."/>
      <w:lvlJc w:val="right"/>
      <w:pPr>
        <w:tabs>
          <w:tab w:val="num" w:pos="6240"/>
        </w:tabs>
        <w:ind w:left="6240" w:hanging="180"/>
      </w:pPr>
    </w:lvl>
  </w:abstractNum>
  <w:abstractNum w:abstractNumId="6" w15:restartNumberingAfterBreak="0">
    <w:nsid w:val="667A3506"/>
    <w:multiLevelType w:val="multilevel"/>
    <w:tmpl w:val="7570B766"/>
    <w:lvl w:ilvl="0">
      <w:start w:val="2"/>
      <w:numFmt w:val="decimal"/>
      <w:lvlText w:val="%1."/>
      <w:lvlJc w:val="left"/>
      <w:pPr>
        <w:tabs>
          <w:tab w:val="num" w:pos="480"/>
        </w:tabs>
        <w:ind w:left="480" w:hanging="36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7" w15:restartNumberingAfterBreak="0">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8" w15:restartNumberingAfterBreak="0">
    <w:nsid w:val="76AD2C5E"/>
    <w:multiLevelType w:val="hybridMultilevel"/>
    <w:tmpl w:val="B46E635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5"/>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B9A"/>
    <w:rsid w:val="000242B9"/>
    <w:rsid w:val="00044354"/>
    <w:rsid w:val="000551F3"/>
    <w:rsid w:val="00070D3A"/>
    <w:rsid w:val="00074656"/>
    <w:rsid w:val="00076ECE"/>
    <w:rsid w:val="00081557"/>
    <w:rsid w:val="000819C6"/>
    <w:rsid w:val="000A084C"/>
    <w:rsid w:val="00100FAD"/>
    <w:rsid w:val="00121701"/>
    <w:rsid w:val="00133E78"/>
    <w:rsid w:val="00163BE8"/>
    <w:rsid w:val="00171AFC"/>
    <w:rsid w:val="00180221"/>
    <w:rsid w:val="001A0A77"/>
    <w:rsid w:val="001B435D"/>
    <w:rsid w:val="001D3B3F"/>
    <w:rsid w:val="001F383F"/>
    <w:rsid w:val="00203BCF"/>
    <w:rsid w:val="00210873"/>
    <w:rsid w:val="00225565"/>
    <w:rsid w:val="002438D2"/>
    <w:rsid w:val="00244764"/>
    <w:rsid w:val="00255CE6"/>
    <w:rsid w:val="00291881"/>
    <w:rsid w:val="002B74DF"/>
    <w:rsid w:val="002C30D5"/>
    <w:rsid w:val="002D6BE6"/>
    <w:rsid w:val="002E11B1"/>
    <w:rsid w:val="002E3192"/>
    <w:rsid w:val="002E7AC5"/>
    <w:rsid w:val="003043D5"/>
    <w:rsid w:val="00310168"/>
    <w:rsid w:val="00320756"/>
    <w:rsid w:val="0033488B"/>
    <w:rsid w:val="003755A2"/>
    <w:rsid w:val="00375BD9"/>
    <w:rsid w:val="0038055F"/>
    <w:rsid w:val="003A4FDD"/>
    <w:rsid w:val="003B21AE"/>
    <w:rsid w:val="003B2FF9"/>
    <w:rsid w:val="003D3652"/>
    <w:rsid w:val="003D53F1"/>
    <w:rsid w:val="003E31EE"/>
    <w:rsid w:val="00412586"/>
    <w:rsid w:val="004131EE"/>
    <w:rsid w:val="00422349"/>
    <w:rsid w:val="004247BC"/>
    <w:rsid w:val="00444CEC"/>
    <w:rsid w:val="00455B6F"/>
    <w:rsid w:val="00463F4D"/>
    <w:rsid w:val="0047473B"/>
    <w:rsid w:val="00480E33"/>
    <w:rsid w:val="00485168"/>
    <w:rsid w:val="004936BC"/>
    <w:rsid w:val="004A0FD0"/>
    <w:rsid w:val="004A715F"/>
    <w:rsid w:val="004C044B"/>
    <w:rsid w:val="004E5AD9"/>
    <w:rsid w:val="00535668"/>
    <w:rsid w:val="00540D9E"/>
    <w:rsid w:val="00575100"/>
    <w:rsid w:val="005D71BA"/>
    <w:rsid w:val="0064279D"/>
    <w:rsid w:val="006467CF"/>
    <w:rsid w:val="006541E6"/>
    <w:rsid w:val="00671E85"/>
    <w:rsid w:val="006A1345"/>
    <w:rsid w:val="006A74EA"/>
    <w:rsid w:val="006D5A8C"/>
    <w:rsid w:val="006E187B"/>
    <w:rsid w:val="006E3556"/>
    <w:rsid w:val="006E758A"/>
    <w:rsid w:val="006F418A"/>
    <w:rsid w:val="006F7B59"/>
    <w:rsid w:val="00727CA6"/>
    <w:rsid w:val="00730361"/>
    <w:rsid w:val="007762D0"/>
    <w:rsid w:val="007769EF"/>
    <w:rsid w:val="00796091"/>
    <w:rsid w:val="00796C45"/>
    <w:rsid w:val="00803CD0"/>
    <w:rsid w:val="0081166C"/>
    <w:rsid w:val="0082568A"/>
    <w:rsid w:val="008442CE"/>
    <w:rsid w:val="008923F0"/>
    <w:rsid w:val="0089316C"/>
    <w:rsid w:val="008B06BC"/>
    <w:rsid w:val="008E0522"/>
    <w:rsid w:val="008F14F7"/>
    <w:rsid w:val="009048E2"/>
    <w:rsid w:val="00913E40"/>
    <w:rsid w:val="00926B91"/>
    <w:rsid w:val="00943947"/>
    <w:rsid w:val="00947424"/>
    <w:rsid w:val="009516B3"/>
    <w:rsid w:val="00972F94"/>
    <w:rsid w:val="009747AD"/>
    <w:rsid w:val="00985BCA"/>
    <w:rsid w:val="00987F55"/>
    <w:rsid w:val="009A6831"/>
    <w:rsid w:val="009C07E1"/>
    <w:rsid w:val="009D1A93"/>
    <w:rsid w:val="009E3B46"/>
    <w:rsid w:val="009E7270"/>
    <w:rsid w:val="00A10B29"/>
    <w:rsid w:val="00A179BF"/>
    <w:rsid w:val="00AA0485"/>
    <w:rsid w:val="00AA6C9C"/>
    <w:rsid w:val="00AE4507"/>
    <w:rsid w:val="00AF1AC1"/>
    <w:rsid w:val="00AF7707"/>
    <w:rsid w:val="00B2174B"/>
    <w:rsid w:val="00B350AC"/>
    <w:rsid w:val="00B65482"/>
    <w:rsid w:val="00B87EDE"/>
    <w:rsid w:val="00BC0911"/>
    <w:rsid w:val="00BC664C"/>
    <w:rsid w:val="00C13D4F"/>
    <w:rsid w:val="00C302E9"/>
    <w:rsid w:val="00C42967"/>
    <w:rsid w:val="00C45996"/>
    <w:rsid w:val="00C5086D"/>
    <w:rsid w:val="00C50982"/>
    <w:rsid w:val="00C60463"/>
    <w:rsid w:val="00C81A5C"/>
    <w:rsid w:val="00CB0D77"/>
    <w:rsid w:val="00CB1EC7"/>
    <w:rsid w:val="00CC1723"/>
    <w:rsid w:val="00CE7B55"/>
    <w:rsid w:val="00CE7F07"/>
    <w:rsid w:val="00CF0948"/>
    <w:rsid w:val="00CF45FF"/>
    <w:rsid w:val="00D03FF1"/>
    <w:rsid w:val="00D811E3"/>
    <w:rsid w:val="00D85474"/>
    <w:rsid w:val="00D9348C"/>
    <w:rsid w:val="00DA39A4"/>
    <w:rsid w:val="00DC17F8"/>
    <w:rsid w:val="00DD4460"/>
    <w:rsid w:val="00E153D1"/>
    <w:rsid w:val="00E20B9A"/>
    <w:rsid w:val="00E24964"/>
    <w:rsid w:val="00E31F80"/>
    <w:rsid w:val="00E41801"/>
    <w:rsid w:val="00EC2E39"/>
    <w:rsid w:val="00ED4750"/>
    <w:rsid w:val="00EE7593"/>
    <w:rsid w:val="00EF2E55"/>
    <w:rsid w:val="00EF50E3"/>
    <w:rsid w:val="00F31480"/>
    <w:rsid w:val="00F317F9"/>
    <w:rsid w:val="00F31E86"/>
    <w:rsid w:val="00F51156"/>
    <w:rsid w:val="00F7185D"/>
    <w:rsid w:val="00F83E3F"/>
    <w:rsid w:val="00FC37A9"/>
    <w:rsid w:val="00FD18AA"/>
    <w:rsid w:val="00FF5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CCDFB"/>
  <w15:chartTrackingRefBased/>
  <w15:docId w15:val="{1A40A159-E5B7-1E47-A5E3-1556BB1C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9"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B9A"/>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0"/>
    <w:qFormat/>
    <w:rsid w:val="009747AD"/>
    <w:pPr>
      <w:keepNext/>
      <w:keepLines/>
      <w:widowControl/>
      <w:suppressAutoHyphens w:val="0"/>
      <w:autoSpaceDE/>
      <w:spacing w:before="240"/>
      <w:outlineLvl w:val="0"/>
    </w:pPr>
    <w:rPr>
      <w:rFonts w:asciiTheme="majorHAnsi" w:eastAsiaTheme="majorEastAsia" w:hAnsiTheme="majorHAnsi" w:cstheme="majorBidi"/>
      <w:color w:val="2F5496" w:themeColor="accent1" w:themeShade="BF"/>
      <w:sz w:val="32"/>
      <w:szCs w:val="32"/>
      <w:lang w:val="uk-UA" w:eastAsia="uk-UA"/>
    </w:rPr>
  </w:style>
  <w:style w:type="paragraph" w:styleId="2">
    <w:name w:val="heading 2"/>
    <w:basedOn w:val="a"/>
    <w:next w:val="a"/>
    <w:link w:val="20"/>
    <w:semiHidden/>
    <w:unhideWhenUsed/>
    <w:qFormat/>
    <w:rsid w:val="009747AD"/>
    <w:pPr>
      <w:keepNext/>
      <w:keepLines/>
      <w:widowControl/>
      <w:suppressAutoHyphens w:val="0"/>
      <w:autoSpaceDE/>
      <w:spacing w:before="40"/>
      <w:outlineLvl w:val="1"/>
    </w:pPr>
    <w:rPr>
      <w:rFonts w:asciiTheme="majorHAnsi" w:eastAsiaTheme="majorEastAsia" w:hAnsiTheme="majorHAnsi" w:cstheme="majorBidi"/>
      <w:color w:val="2F5496" w:themeColor="accent1" w:themeShade="BF"/>
      <w:sz w:val="26"/>
      <w:szCs w:val="26"/>
      <w:lang w:val="uk-UA" w:eastAsia="uk-UA"/>
    </w:rPr>
  </w:style>
  <w:style w:type="paragraph" w:styleId="3">
    <w:name w:val="heading 3"/>
    <w:basedOn w:val="a"/>
    <w:link w:val="30"/>
    <w:uiPriority w:val="99"/>
    <w:qFormat/>
    <w:rsid w:val="00E20B9A"/>
    <w:pPr>
      <w:widowControl/>
      <w:suppressAutoHyphens w:val="0"/>
      <w:autoSpaceDE/>
      <w:spacing w:before="100" w:beforeAutospacing="1" w:after="100" w:afterAutospacing="1"/>
      <w:outlineLvl w:val="2"/>
    </w:pPr>
    <w:rPr>
      <w:rFonts w:ascii="Times New Roman" w:hAnsi="Times New Roman" w:cs="Times New Roman"/>
      <w:b/>
      <w:bCs/>
      <w:sz w:val="27"/>
      <w:szCs w:val="27"/>
      <w:lang w:val="uk-UA" w:eastAsia="uk-UA"/>
    </w:rPr>
  </w:style>
  <w:style w:type="paragraph" w:styleId="4">
    <w:name w:val="heading 4"/>
    <w:basedOn w:val="a"/>
    <w:next w:val="a"/>
    <w:link w:val="40"/>
    <w:uiPriority w:val="99"/>
    <w:qFormat/>
    <w:rsid w:val="009747AD"/>
    <w:pPr>
      <w:keepNext/>
      <w:keepLines/>
      <w:widowControl/>
      <w:suppressAutoHyphens w:val="0"/>
      <w:autoSpaceDE/>
      <w:spacing w:before="200"/>
      <w:outlineLvl w:val="3"/>
    </w:pPr>
    <w:rPr>
      <w:rFonts w:ascii="Cambria" w:hAnsi="Cambria" w:cs="Times New Roman"/>
      <w:b/>
      <w:bCs/>
      <w:i/>
      <w:iCs/>
      <w:color w:val="4F81BD"/>
      <w:lang w:val="uk-UA" w:eastAsia="uk-UA"/>
    </w:rPr>
  </w:style>
  <w:style w:type="paragraph" w:styleId="5">
    <w:name w:val="heading 5"/>
    <w:basedOn w:val="a"/>
    <w:next w:val="a"/>
    <w:link w:val="50"/>
    <w:uiPriority w:val="99"/>
    <w:qFormat/>
    <w:rsid w:val="009747AD"/>
    <w:pPr>
      <w:keepNext/>
      <w:keepLines/>
      <w:widowControl/>
      <w:suppressAutoHyphens w:val="0"/>
      <w:autoSpaceDE/>
      <w:spacing w:before="200"/>
      <w:outlineLvl w:val="4"/>
    </w:pPr>
    <w:rPr>
      <w:rFonts w:ascii="Cambria" w:hAnsi="Cambria" w:cs="Times New Roman"/>
      <w:color w:val="243F6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5 Знак Знак1,Знак5 Знак2,Обычный (Web) Знак1"/>
    <w:link w:val="a4"/>
    <w:locked/>
    <w:rsid w:val="00E20B9A"/>
    <w:rPr>
      <w:sz w:val="24"/>
      <w:szCs w:val="24"/>
      <w:lang w:val="ru-RU" w:eastAsia="zh-CN" w:bidi="ar-SA"/>
    </w:rPr>
  </w:style>
  <w:style w:type="paragraph" w:styleId="a4">
    <w:name w:val="Normal (Web)"/>
    <w:aliases w:val="Знак5 Знак,Знак5,Обычный (Web)"/>
    <w:basedOn w:val="a"/>
    <w:link w:val="a3"/>
    <w:uiPriority w:val="99"/>
    <w:rsid w:val="00E20B9A"/>
    <w:pPr>
      <w:widowControl/>
      <w:autoSpaceDE/>
      <w:spacing w:before="280" w:after="280"/>
    </w:pPr>
    <w:rPr>
      <w:rFonts w:ascii="Times New Roman" w:hAnsi="Times New Roman" w:cs="Times New Roman"/>
    </w:rPr>
  </w:style>
  <w:style w:type="paragraph" w:customStyle="1" w:styleId="msonormalcxspmiddle">
    <w:name w:val="msonormalcxspmiddle"/>
    <w:basedOn w:val="a"/>
    <w:rsid w:val="00E20B9A"/>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11">
    <w:name w:val="Обычный1"/>
    <w:rsid w:val="00AF1AC1"/>
    <w:pPr>
      <w:spacing w:line="276" w:lineRule="auto"/>
    </w:pPr>
    <w:rPr>
      <w:rFonts w:ascii="Arial" w:eastAsia="Arial" w:hAnsi="Arial" w:cs="Arial"/>
      <w:color w:val="000000"/>
      <w:sz w:val="22"/>
      <w:szCs w:val="22"/>
    </w:rPr>
  </w:style>
  <w:style w:type="paragraph" w:customStyle="1" w:styleId="21">
    <w:name w:val="Абзац списка2"/>
    <w:basedOn w:val="a"/>
    <w:rsid w:val="00F83E3F"/>
    <w:pPr>
      <w:widowControl/>
      <w:suppressAutoHyphens w:val="0"/>
      <w:autoSpaceDE/>
      <w:ind w:left="720"/>
    </w:pPr>
    <w:rPr>
      <w:rFonts w:ascii="Times New Roman" w:hAnsi="Times New Roman" w:cs="Times New Roman"/>
      <w:lang w:eastAsia="ru-RU"/>
    </w:rPr>
  </w:style>
  <w:style w:type="paragraph" w:customStyle="1" w:styleId="rvps2">
    <w:name w:val="rvps2"/>
    <w:basedOn w:val="a"/>
    <w:rsid w:val="00F83E3F"/>
    <w:pPr>
      <w:widowControl/>
      <w:suppressAutoHyphens w:val="0"/>
      <w:autoSpaceDE/>
      <w:spacing w:before="100" w:beforeAutospacing="1" w:after="100" w:afterAutospacing="1"/>
    </w:pPr>
    <w:rPr>
      <w:rFonts w:ascii="Times New Roman" w:eastAsia="Calibri" w:hAnsi="Times New Roman" w:cs="Times New Roman"/>
      <w:lang w:eastAsia="ru-RU"/>
    </w:rPr>
  </w:style>
  <w:style w:type="paragraph" w:customStyle="1" w:styleId="12">
    <w:name w:val="Абзац списка1"/>
    <w:basedOn w:val="a"/>
    <w:rsid w:val="00F83E3F"/>
    <w:pPr>
      <w:widowControl/>
      <w:suppressAutoHyphens w:val="0"/>
      <w:autoSpaceDE/>
      <w:ind w:left="720"/>
    </w:pPr>
    <w:rPr>
      <w:rFonts w:ascii="Times New Roman" w:eastAsia="Calibri" w:hAnsi="Times New Roman" w:cs="Times New Roman"/>
      <w:lang w:eastAsia="ru-RU"/>
    </w:rPr>
  </w:style>
  <w:style w:type="paragraph" w:styleId="a5">
    <w:name w:val="Body Text"/>
    <w:basedOn w:val="a"/>
    <w:link w:val="a6"/>
    <w:rsid w:val="001B435D"/>
    <w:pPr>
      <w:widowControl/>
      <w:suppressAutoHyphens w:val="0"/>
      <w:autoSpaceDE/>
      <w:jc w:val="both"/>
    </w:pPr>
    <w:rPr>
      <w:rFonts w:ascii="Times New Roman" w:hAnsi="Times New Roman" w:cs="Times New Roman"/>
      <w:sz w:val="28"/>
      <w:szCs w:val="28"/>
      <w:lang w:val="uk-UA" w:eastAsia="ru-RU"/>
    </w:rPr>
  </w:style>
  <w:style w:type="character" w:customStyle="1" w:styleId="a6">
    <w:name w:val="Основной текст Знак"/>
    <w:link w:val="a5"/>
    <w:rsid w:val="001B435D"/>
    <w:rPr>
      <w:sz w:val="28"/>
      <w:szCs w:val="28"/>
      <w:lang w:val="uk-UA" w:eastAsia="ru-RU" w:bidi="ar-SA"/>
    </w:rPr>
  </w:style>
  <w:style w:type="character" w:styleId="a7">
    <w:name w:val="Hyperlink"/>
    <w:basedOn w:val="a0"/>
    <w:rsid w:val="00D9348C"/>
    <w:rPr>
      <w:color w:val="0563C1" w:themeColor="hyperlink"/>
      <w:u w:val="single"/>
    </w:rPr>
  </w:style>
  <w:style w:type="paragraph" w:styleId="a8">
    <w:name w:val="Body Text Indent"/>
    <w:basedOn w:val="a"/>
    <w:link w:val="a9"/>
    <w:uiPriority w:val="99"/>
    <w:rsid w:val="009747AD"/>
    <w:pPr>
      <w:spacing w:after="120"/>
      <w:ind w:left="283"/>
    </w:pPr>
  </w:style>
  <w:style w:type="character" w:customStyle="1" w:styleId="a9">
    <w:name w:val="Основной текст с отступом Знак"/>
    <w:basedOn w:val="a0"/>
    <w:link w:val="a8"/>
    <w:uiPriority w:val="99"/>
    <w:rsid w:val="009747AD"/>
    <w:rPr>
      <w:rFonts w:ascii="Times New Roman CYR" w:hAnsi="Times New Roman CYR" w:cs="Times New Roman CYR"/>
      <w:sz w:val="24"/>
      <w:szCs w:val="24"/>
      <w:lang w:eastAsia="zh-CN"/>
    </w:rPr>
  </w:style>
  <w:style w:type="character" w:customStyle="1" w:styleId="10">
    <w:name w:val="Заголовок 1 Знак"/>
    <w:basedOn w:val="a0"/>
    <w:link w:val="1"/>
    <w:rsid w:val="009747AD"/>
    <w:rPr>
      <w:rFonts w:asciiTheme="majorHAnsi" w:eastAsiaTheme="majorEastAsia" w:hAnsiTheme="majorHAnsi" w:cstheme="majorBidi"/>
      <w:color w:val="2F5496" w:themeColor="accent1" w:themeShade="BF"/>
      <w:sz w:val="32"/>
      <w:szCs w:val="32"/>
      <w:lang w:val="uk-UA" w:eastAsia="uk-UA"/>
    </w:rPr>
  </w:style>
  <w:style w:type="character" w:customStyle="1" w:styleId="20">
    <w:name w:val="Заголовок 2 Знак"/>
    <w:basedOn w:val="a0"/>
    <w:link w:val="2"/>
    <w:semiHidden/>
    <w:rsid w:val="009747AD"/>
    <w:rPr>
      <w:rFonts w:asciiTheme="majorHAnsi" w:eastAsiaTheme="majorEastAsia" w:hAnsiTheme="majorHAnsi" w:cstheme="majorBidi"/>
      <w:color w:val="2F5496" w:themeColor="accent1" w:themeShade="BF"/>
      <w:sz w:val="26"/>
      <w:szCs w:val="26"/>
      <w:lang w:val="uk-UA" w:eastAsia="uk-UA"/>
    </w:rPr>
  </w:style>
  <w:style w:type="character" w:customStyle="1" w:styleId="40">
    <w:name w:val="Заголовок 4 Знак"/>
    <w:basedOn w:val="a0"/>
    <w:link w:val="4"/>
    <w:uiPriority w:val="99"/>
    <w:rsid w:val="009747AD"/>
    <w:rPr>
      <w:rFonts w:ascii="Cambria" w:hAnsi="Cambria"/>
      <w:b/>
      <w:bCs/>
      <w:i/>
      <w:iCs/>
      <w:color w:val="4F81BD"/>
      <w:sz w:val="24"/>
      <w:szCs w:val="24"/>
      <w:lang w:val="uk-UA" w:eastAsia="uk-UA"/>
    </w:rPr>
  </w:style>
  <w:style w:type="character" w:customStyle="1" w:styleId="50">
    <w:name w:val="Заголовок 5 Знак"/>
    <w:basedOn w:val="a0"/>
    <w:link w:val="5"/>
    <w:uiPriority w:val="99"/>
    <w:rsid w:val="009747AD"/>
    <w:rPr>
      <w:rFonts w:ascii="Cambria" w:hAnsi="Cambria"/>
      <w:color w:val="243F60"/>
      <w:sz w:val="24"/>
      <w:szCs w:val="24"/>
      <w:lang w:val="uk-UA" w:eastAsia="uk-UA"/>
    </w:rPr>
  </w:style>
  <w:style w:type="character" w:customStyle="1" w:styleId="30">
    <w:name w:val="Заголовок 3 Знак"/>
    <w:link w:val="3"/>
    <w:uiPriority w:val="99"/>
    <w:locked/>
    <w:rsid w:val="009747AD"/>
    <w:rPr>
      <w:b/>
      <w:bCs/>
      <w:sz w:val="27"/>
      <w:szCs w:val="27"/>
      <w:lang w:val="uk-UA" w:eastAsia="uk-UA"/>
    </w:rPr>
  </w:style>
  <w:style w:type="paragraph" w:customStyle="1" w:styleId="tj">
    <w:name w:val="tj"/>
    <w:basedOn w:val="a"/>
    <w:uiPriority w:val="99"/>
    <w:rsid w:val="009747AD"/>
    <w:pPr>
      <w:widowControl/>
      <w:suppressAutoHyphens w:val="0"/>
      <w:autoSpaceDE/>
      <w:spacing w:before="100" w:beforeAutospacing="1" w:after="100" w:afterAutospacing="1"/>
    </w:pPr>
    <w:rPr>
      <w:rFonts w:ascii="Times New Roman" w:hAnsi="Times New Roman" w:cs="Times New Roman"/>
      <w:lang w:eastAsia="ru-RU"/>
    </w:rPr>
  </w:style>
  <w:style w:type="paragraph" w:styleId="aa">
    <w:name w:val="No Spacing"/>
    <w:uiPriority w:val="1"/>
    <w:qFormat/>
    <w:rsid w:val="009747AD"/>
    <w:rPr>
      <w:rFonts w:ascii="Calibri" w:eastAsia="Calibri" w:hAnsi="Calibri"/>
      <w:sz w:val="22"/>
      <w:szCs w:val="22"/>
      <w:lang w:eastAsia="en-US"/>
    </w:rPr>
  </w:style>
  <w:style w:type="paragraph" w:styleId="ab">
    <w:name w:val="Revision"/>
    <w:hidden/>
    <w:uiPriority w:val="99"/>
    <w:semiHidden/>
    <w:rsid w:val="009747AD"/>
    <w:rPr>
      <w:sz w:val="24"/>
      <w:szCs w:val="24"/>
      <w:lang w:val="uk-UA" w:eastAsia="uk-UA"/>
    </w:rPr>
  </w:style>
  <w:style w:type="paragraph" w:styleId="ac">
    <w:name w:val="Balloon Text"/>
    <w:basedOn w:val="a"/>
    <w:link w:val="ad"/>
    <w:uiPriority w:val="99"/>
    <w:unhideWhenUsed/>
    <w:rsid w:val="009747AD"/>
    <w:pPr>
      <w:widowControl/>
      <w:suppressAutoHyphens w:val="0"/>
      <w:autoSpaceDE/>
    </w:pPr>
    <w:rPr>
      <w:rFonts w:ascii="Tahoma" w:hAnsi="Tahoma" w:cs="Tahoma"/>
      <w:sz w:val="16"/>
      <w:szCs w:val="16"/>
      <w:lang w:val="uk-UA" w:eastAsia="uk-UA"/>
    </w:rPr>
  </w:style>
  <w:style w:type="character" w:customStyle="1" w:styleId="ad">
    <w:name w:val="Текст выноски Знак"/>
    <w:basedOn w:val="a0"/>
    <w:link w:val="ac"/>
    <w:uiPriority w:val="99"/>
    <w:rsid w:val="009747AD"/>
    <w:rPr>
      <w:rFonts w:ascii="Tahoma" w:hAnsi="Tahoma" w:cs="Tahoma"/>
      <w:sz w:val="16"/>
      <w:szCs w:val="16"/>
      <w:lang w:val="uk-UA" w:eastAsia="uk-UA"/>
    </w:rPr>
  </w:style>
  <w:style w:type="paragraph" w:styleId="ae">
    <w:name w:val="header"/>
    <w:basedOn w:val="a"/>
    <w:link w:val="af"/>
    <w:uiPriority w:val="99"/>
    <w:unhideWhenUsed/>
    <w:rsid w:val="009747AD"/>
    <w:pPr>
      <w:widowControl/>
      <w:tabs>
        <w:tab w:val="center" w:pos="4677"/>
        <w:tab w:val="right" w:pos="9355"/>
      </w:tabs>
      <w:suppressAutoHyphens w:val="0"/>
      <w:autoSpaceDE/>
    </w:pPr>
    <w:rPr>
      <w:rFonts w:ascii="Times New Roman" w:hAnsi="Times New Roman" w:cs="Times New Roman"/>
      <w:lang w:val="uk-UA" w:eastAsia="uk-UA"/>
    </w:rPr>
  </w:style>
  <w:style w:type="character" w:customStyle="1" w:styleId="af">
    <w:name w:val="Верхний колонтитул Знак"/>
    <w:basedOn w:val="a0"/>
    <w:link w:val="ae"/>
    <w:uiPriority w:val="99"/>
    <w:rsid w:val="009747AD"/>
    <w:rPr>
      <w:sz w:val="24"/>
      <w:szCs w:val="24"/>
      <w:lang w:val="uk-UA" w:eastAsia="uk-UA"/>
    </w:rPr>
  </w:style>
  <w:style w:type="paragraph" w:styleId="af0">
    <w:name w:val="footer"/>
    <w:basedOn w:val="a"/>
    <w:link w:val="af1"/>
    <w:uiPriority w:val="99"/>
    <w:unhideWhenUsed/>
    <w:rsid w:val="009747AD"/>
    <w:pPr>
      <w:widowControl/>
      <w:tabs>
        <w:tab w:val="center" w:pos="4677"/>
        <w:tab w:val="right" w:pos="9355"/>
      </w:tabs>
      <w:suppressAutoHyphens w:val="0"/>
      <w:autoSpaceDE/>
    </w:pPr>
    <w:rPr>
      <w:rFonts w:ascii="Times New Roman" w:hAnsi="Times New Roman" w:cs="Times New Roman"/>
      <w:lang w:val="uk-UA" w:eastAsia="uk-UA"/>
    </w:rPr>
  </w:style>
  <w:style w:type="character" w:customStyle="1" w:styleId="af1">
    <w:name w:val="Нижний колонтитул Знак"/>
    <w:basedOn w:val="a0"/>
    <w:link w:val="af0"/>
    <w:uiPriority w:val="99"/>
    <w:rsid w:val="009747AD"/>
    <w:rPr>
      <w:sz w:val="24"/>
      <w:szCs w:val="24"/>
      <w:lang w:val="uk-UA" w:eastAsia="uk-UA"/>
    </w:rPr>
  </w:style>
  <w:style w:type="table" w:styleId="af2">
    <w:name w:val="Table Grid"/>
    <w:basedOn w:val="a1"/>
    <w:uiPriority w:val="59"/>
    <w:rsid w:val="009747A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0"/>
    <w:rsid w:val="009747AD"/>
  </w:style>
  <w:style w:type="paragraph" w:styleId="af4">
    <w:name w:val="List Paragraph"/>
    <w:basedOn w:val="a"/>
    <w:uiPriority w:val="34"/>
    <w:qFormat/>
    <w:rsid w:val="009747AD"/>
    <w:pPr>
      <w:widowControl/>
      <w:suppressAutoHyphens w:val="0"/>
      <w:autoSpaceDE/>
      <w:ind w:left="720"/>
      <w:contextualSpacing/>
    </w:pPr>
    <w:rPr>
      <w:rFonts w:ascii="Times New Roman" w:hAnsi="Times New Roman" w:cs="Times New Roman"/>
      <w:lang w:val="uk-UA" w:eastAsia="uk-UA"/>
    </w:rPr>
  </w:style>
  <w:style w:type="character" w:customStyle="1" w:styleId="13">
    <w:name w:val="Обычный (веб) Знак1"/>
    <w:aliases w:val="Обычный (веб) Знак Знак,Знак5 Знак Знак,Знак5 Знак1,Обычный (Web) Знак"/>
    <w:uiPriority w:val="99"/>
    <w:locked/>
    <w:rsid w:val="00A10B29"/>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12966">
      <w:bodyDiv w:val="1"/>
      <w:marLeft w:val="0"/>
      <w:marRight w:val="0"/>
      <w:marTop w:val="0"/>
      <w:marBottom w:val="0"/>
      <w:divBdr>
        <w:top w:val="none" w:sz="0" w:space="0" w:color="auto"/>
        <w:left w:val="none" w:sz="0" w:space="0" w:color="auto"/>
        <w:bottom w:val="none" w:sz="0" w:space="0" w:color="auto"/>
        <w:right w:val="none" w:sz="0" w:space="0" w:color="auto"/>
      </w:divBdr>
    </w:div>
    <w:div w:id="864903082">
      <w:bodyDiv w:val="1"/>
      <w:marLeft w:val="0"/>
      <w:marRight w:val="0"/>
      <w:marTop w:val="0"/>
      <w:marBottom w:val="0"/>
      <w:divBdr>
        <w:top w:val="none" w:sz="0" w:space="0" w:color="auto"/>
        <w:left w:val="none" w:sz="0" w:space="0" w:color="auto"/>
        <w:bottom w:val="none" w:sz="0" w:space="0" w:color="auto"/>
        <w:right w:val="none" w:sz="0" w:space="0" w:color="auto"/>
      </w:divBdr>
    </w:div>
    <w:div w:id="1097797433">
      <w:bodyDiv w:val="1"/>
      <w:marLeft w:val="0"/>
      <w:marRight w:val="0"/>
      <w:marTop w:val="0"/>
      <w:marBottom w:val="0"/>
      <w:divBdr>
        <w:top w:val="none" w:sz="0" w:space="0" w:color="auto"/>
        <w:left w:val="none" w:sz="0" w:space="0" w:color="auto"/>
        <w:bottom w:val="none" w:sz="0" w:space="0" w:color="auto"/>
        <w:right w:val="none" w:sz="0" w:space="0" w:color="auto"/>
      </w:divBdr>
    </w:div>
    <w:div w:id="1181971223">
      <w:bodyDiv w:val="1"/>
      <w:marLeft w:val="0"/>
      <w:marRight w:val="0"/>
      <w:marTop w:val="0"/>
      <w:marBottom w:val="0"/>
      <w:divBdr>
        <w:top w:val="none" w:sz="0" w:space="0" w:color="auto"/>
        <w:left w:val="none" w:sz="0" w:space="0" w:color="auto"/>
        <w:bottom w:val="none" w:sz="0" w:space="0" w:color="auto"/>
        <w:right w:val="none" w:sz="0" w:space="0" w:color="auto"/>
      </w:divBdr>
    </w:div>
    <w:div w:id="1443378437">
      <w:bodyDiv w:val="1"/>
      <w:marLeft w:val="0"/>
      <w:marRight w:val="0"/>
      <w:marTop w:val="0"/>
      <w:marBottom w:val="0"/>
      <w:divBdr>
        <w:top w:val="none" w:sz="0" w:space="0" w:color="auto"/>
        <w:left w:val="none" w:sz="0" w:space="0" w:color="auto"/>
        <w:bottom w:val="none" w:sz="0" w:space="0" w:color="auto"/>
        <w:right w:val="none" w:sz="0" w:space="0" w:color="auto"/>
      </w:divBdr>
    </w:div>
    <w:div w:id="1539538722">
      <w:bodyDiv w:val="1"/>
      <w:marLeft w:val="0"/>
      <w:marRight w:val="0"/>
      <w:marTop w:val="0"/>
      <w:marBottom w:val="0"/>
      <w:divBdr>
        <w:top w:val="none" w:sz="0" w:space="0" w:color="auto"/>
        <w:left w:val="none" w:sz="0" w:space="0" w:color="auto"/>
        <w:bottom w:val="none" w:sz="0" w:space="0" w:color="auto"/>
        <w:right w:val="none" w:sz="0" w:space="0" w:color="auto"/>
      </w:divBdr>
    </w:div>
    <w:div w:id="1643533121">
      <w:bodyDiv w:val="1"/>
      <w:marLeft w:val="0"/>
      <w:marRight w:val="0"/>
      <w:marTop w:val="0"/>
      <w:marBottom w:val="0"/>
      <w:divBdr>
        <w:top w:val="none" w:sz="0" w:space="0" w:color="auto"/>
        <w:left w:val="none" w:sz="0" w:space="0" w:color="auto"/>
        <w:bottom w:val="none" w:sz="0" w:space="0" w:color="auto"/>
        <w:right w:val="none" w:sz="0" w:space="0" w:color="auto"/>
      </w:divBdr>
    </w:div>
    <w:div w:id="180322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oek.od.ua" TargetMode="External"/><Relationship Id="rId3" Type="http://schemas.openxmlformats.org/officeDocument/2006/relationships/settings" Target="settings.xml"/><Relationship Id="rId7" Type="http://schemas.openxmlformats.org/officeDocument/2006/relationships/hyperlink" Target="mailto:solnechny@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9879</Words>
  <Characters>56316</Characters>
  <Application>Microsoft Office Word</Application>
  <DocSecurity>0</DocSecurity>
  <Lines>469</Lines>
  <Paragraphs>132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Ярина</dc:creator>
  <cp:keywords/>
  <cp:lastModifiedBy>Солнечный</cp:lastModifiedBy>
  <cp:revision>4</cp:revision>
  <dcterms:created xsi:type="dcterms:W3CDTF">2022-09-23T09:14:00Z</dcterms:created>
  <dcterms:modified xsi:type="dcterms:W3CDTF">2022-09-23T09:18:00Z</dcterms:modified>
</cp:coreProperties>
</file>