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7183" w14:textId="77777777" w:rsidR="00584F2D" w:rsidRPr="005A375B" w:rsidRDefault="00584F2D" w:rsidP="00584F2D">
      <w:pPr>
        <w:rPr>
          <w:sz w:val="28"/>
          <w:szCs w:val="28"/>
        </w:rPr>
      </w:pPr>
      <w:r w:rsidRPr="005A375B">
        <w:rPr>
          <w:sz w:val="28"/>
          <w:szCs w:val="28"/>
        </w:rPr>
        <w:t xml:space="preserve">КОМУНАЛЬНЕ НЕКОМЕРЦІЙНЕ ПІДПРИЄМСТВО </w:t>
      </w:r>
    </w:p>
    <w:p w14:paraId="5D0572D9" w14:textId="77777777" w:rsidR="00584F2D" w:rsidRPr="005A375B" w:rsidRDefault="00584F2D" w:rsidP="00584F2D">
      <w:pPr>
        <w:rPr>
          <w:sz w:val="28"/>
          <w:szCs w:val="28"/>
        </w:rPr>
      </w:pPr>
      <w:r w:rsidRPr="005A375B">
        <w:rPr>
          <w:sz w:val="28"/>
          <w:szCs w:val="28"/>
        </w:rPr>
        <w:t>СЛОВ'ЯНСЬКОЇ МІСЬКОЇ РАДИ</w:t>
      </w:r>
    </w:p>
    <w:p w14:paraId="3513DAE1" w14:textId="77777777" w:rsidR="00584F2D" w:rsidRPr="005A375B" w:rsidRDefault="00584F2D" w:rsidP="00584F2D">
      <w:pPr>
        <w:rPr>
          <w:color w:val="000000" w:themeColor="text1"/>
          <w:sz w:val="28"/>
          <w:szCs w:val="28"/>
        </w:rPr>
      </w:pPr>
      <w:r w:rsidRPr="005A375B">
        <w:rPr>
          <w:sz w:val="28"/>
          <w:szCs w:val="28"/>
        </w:rPr>
        <w:t xml:space="preserve"> «ЦЕНТР ПЕРВИННОЇ МЕДИКО-САНІТАРНОЇ ДОПОМОГИ МІСТА СЛОВ'ЯНСЬКА»</w:t>
      </w:r>
    </w:p>
    <w:p w14:paraId="55C0C0BB" w14:textId="77777777" w:rsidR="00584F2D" w:rsidRPr="005A375B" w:rsidRDefault="00584F2D" w:rsidP="00584F2D">
      <w:pPr>
        <w:rPr>
          <w:color w:val="000000" w:themeColor="text1"/>
          <w:sz w:val="32"/>
          <w:szCs w:val="32"/>
        </w:rPr>
      </w:pPr>
    </w:p>
    <w:p w14:paraId="5EAE9B5A" w14:textId="77777777" w:rsidR="00584F2D" w:rsidRPr="005A375B" w:rsidRDefault="00584F2D" w:rsidP="00584F2D">
      <w:pPr>
        <w:rPr>
          <w:bCs/>
          <w:color w:val="000000" w:themeColor="text1"/>
        </w:rPr>
      </w:pPr>
    </w:p>
    <w:p w14:paraId="6B8AA83B" w14:textId="77777777" w:rsidR="00584F2D" w:rsidRPr="005A375B" w:rsidRDefault="00584F2D" w:rsidP="00584F2D">
      <w:pPr>
        <w:rPr>
          <w:bCs/>
          <w:color w:val="000000" w:themeColor="text1"/>
        </w:rPr>
      </w:pPr>
    </w:p>
    <w:p w14:paraId="4164C5C9" w14:textId="77777777" w:rsidR="00584F2D" w:rsidRPr="005A375B" w:rsidRDefault="00584F2D" w:rsidP="00584F2D">
      <w:pPr>
        <w:rPr>
          <w:bCs/>
          <w:color w:val="000000" w:themeColor="text1"/>
        </w:rPr>
      </w:pPr>
    </w:p>
    <w:p w14:paraId="52048EA7" w14:textId="77777777" w:rsidR="00584F2D" w:rsidRPr="005A375B" w:rsidRDefault="00584F2D" w:rsidP="00584F2D">
      <w:pPr>
        <w:rPr>
          <w:bCs/>
          <w:color w:val="000000" w:themeColor="text1"/>
        </w:rPr>
      </w:pPr>
    </w:p>
    <w:p w14:paraId="13E18652" w14:textId="77777777" w:rsidR="00584F2D" w:rsidRPr="005A375B" w:rsidRDefault="00584F2D" w:rsidP="00584F2D">
      <w:pPr>
        <w:rPr>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584F2D" w:rsidRPr="005A375B" w14:paraId="49E5DFB0" w14:textId="77777777" w:rsidTr="005068AB">
        <w:tc>
          <w:tcPr>
            <w:tcW w:w="3931" w:type="dxa"/>
            <w:tcBorders>
              <w:top w:val="nil"/>
              <w:left w:val="nil"/>
              <w:bottom w:val="nil"/>
              <w:right w:val="nil"/>
            </w:tcBorders>
          </w:tcPr>
          <w:p w14:paraId="4DEAAF9C" w14:textId="77777777" w:rsidR="00584F2D" w:rsidRPr="005A375B" w:rsidRDefault="00584F2D" w:rsidP="005068AB">
            <w:pPr>
              <w:rPr>
                <w:bCs/>
                <w:color w:val="000000" w:themeColor="text1"/>
              </w:rPr>
            </w:pPr>
          </w:p>
        </w:tc>
        <w:tc>
          <w:tcPr>
            <w:tcW w:w="5387" w:type="dxa"/>
            <w:tcBorders>
              <w:top w:val="nil"/>
              <w:left w:val="nil"/>
              <w:bottom w:val="nil"/>
              <w:right w:val="nil"/>
            </w:tcBorders>
          </w:tcPr>
          <w:p w14:paraId="3F5FD9E0" w14:textId="77777777" w:rsidR="00584F2D" w:rsidRPr="005A375B" w:rsidRDefault="00584F2D" w:rsidP="005068AB">
            <w:pPr>
              <w:rPr>
                <w:b w:val="0"/>
                <w:bCs/>
                <w:noProof/>
                <w:color w:val="000000" w:themeColor="text1"/>
                <w:sz w:val="28"/>
                <w:szCs w:val="28"/>
              </w:rPr>
            </w:pPr>
            <w:r w:rsidRPr="005A375B">
              <w:rPr>
                <w:b w:val="0"/>
                <w:bCs/>
                <w:noProof/>
                <w:color w:val="000000" w:themeColor="text1"/>
                <w:sz w:val="28"/>
                <w:szCs w:val="28"/>
              </w:rPr>
              <w:t>«ЗАТВЕРДЖЕНО»</w:t>
            </w:r>
          </w:p>
          <w:p w14:paraId="5B3636EC" w14:textId="77777777" w:rsidR="00584F2D" w:rsidRPr="005A375B" w:rsidRDefault="00584F2D" w:rsidP="005068AB">
            <w:pPr>
              <w:rPr>
                <w:b w:val="0"/>
                <w:color w:val="000000" w:themeColor="text1"/>
                <w:sz w:val="28"/>
                <w:szCs w:val="28"/>
              </w:rPr>
            </w:pPr>
            <w:r w:rsidRPr="005A375B">
              <w:rPr>
                <w:b w:val="0"/>
                <w:color w:val="000000" w:themeColor="text1"/>
                <w:sz w:val="28"/>
                <w:szCs w:val="28"/>
              </w:rPr>
              <w:t>Рішенням уповноваженої особи</w:t>
            </w:r>
          </w:p>
        </w:tc>
      </w:tr>
      <w:tr w:rsidR="00584F2D" w:rsidRPr="005A375B" w14:paraId="3AD1EA9D" w14:textId="77777777" w:rsidTr="005068AB">
        <w:tc>
          <w:tcPr>
            <w:tcW w:w="3931" w:type="dxa"/>
            <w:tcBorders>
              <w:top w:val="nil"/>
              <w:left w:val="nil"/>
              <w:bottom w:val="nil"/>
              <w:right w:val="nil"/>
            </w:tcBorders>
            <w:hideMark/>
          </w:tcPr>
          <w:p w14:paraId="12C3489E" w14:textId="77777777" w:rsidR="00584F2D" w:rsidRPr="005A375B" w:rsidRDefault="00584F2D" w:rsidP="005068AB">
            <w:pPr>
              <w:rPr>
                <w:bCs/>
                <w:color w:val="000000" w:themeColor="text1"/>
                <w:sz w:val="28"/>
                <w:szCs w:val="28"/>
              </w:rPr>
            </w:pPr>
            <w:r w:rsidRPr="005A375B">
              <w:rPr>
                <w:bCs/>
                <w:color w:val="000000" w:themeColor="text1"/>
                <w:sz w:val="28"/>
                <w:szCs w:val="28"/>
              </w:rPr>
              <w:t xml:space="preserve"> </w:t>
            </w:r>
          </w:p>
        </w:tc>
        <w:tc>
          <w:tcPr>
            <w:tcW w:w="5387" w:type="dxa"/>
            <w:tcBorders>
              <w:top w:val="nil"/>
              <w:left w:val="nil"/>
              <w:bottom w:val="nil"/>
              <w:right w:val="nil"/>
            </w:tcBorders>
            <w:hideMark/>
          </w:tcPr>
          <w:p w14:paraId="68C59B87" w14:textId="190218D7" w:rsidR="00584F2D" w:rsidRPr="005A375B" w:rsidRDefault="00584F2D" w:rsidP="005068AB">
            <w:pPr>
              <w:rPr>
                <w:b w:val="0"/>
                <w:bCs/>
                <w:color w:val="000000" w:themeColor="text1"/>
                <w:sz w:val="28"/>
                <w:szCs w:val="28"/>
              </w:rPr>
            </w:pPr>
            <w:r w:rsidRPr="005A375B">
              <w:rPr>
                <w:b w:val="0"/>
                <w:color w:val="000000" w:themeColor="text1"/>
                <w:sz w:val="28"/>
                <w:szCs w:val="28"/>
              </w:rPr>
              <w:t xml:space="preserve">від  </w:t>
            </w:r>
            <w:r w:rsidRPr="005A375B">
              <w:rPr>
                <w:b w:val="0"/>
                <w:color w:val="000000" w:themeColor="text1"/>
                <w:sz w:val="28"/>
                <w:szCs w:val="28"/>
              </w:rPr>
              <w:t>30</w:t>
            </w:r>
            <w:r w:rsidRPr="005A375B">
              <w:rPr>
                <w:b w:val="0"/>
                <w:color w:val="000000" w:themeColor="text1"/>
                <w:sz w:val="28"/>
                <w:szCs w:val="28"/>
              </w:rPr>
              <w:t>.03.2023р.</w:t>
            </w:r>
          </w:p>
          <w:p w14:paraId="7FEC8AD7" w14:textId="77777777" w:rsidR="00584F2D" w:rsidRPr="005A375B" w:rsidRDefault="00584F2D" w:rsidP="005068AB">
            <w:pPr>
              <w:rPr>
                <w:b w:val="0"/>
                <w:bCs/>
                <w:color w:val="000000" w:themeColor="text1"/>
                <w:sz w:val="28"/>
                <w:szCs w:val="28"/>
              </w:rPr>
            </w:pPr>
          </w:p>
          <w:p w14:paraId="30976386" w14:textId="77777777" w:rsidR="00584F2D" w:rsidRPr="005A375B" w:rsidRDefault="00584F2D" w:rsidP="005068AB">
            <w:pPr>
              <w:rPr>
                <w:b w:val="0"/>
                <w:bCs/>
                <w:color w:val="000000" w:themeColor="text1"/>
                <w:sz w:val="28"/>
                <w:szCs w:val="28"/>
              </w:rPr>
            </w:pPr>
          </w:p>
        </w:tc>
      </w:tr>
      <w:tr w:rsidR="00584F2D" w:rsidRPr="005A375B" w14:paraId="407AECFC" w14:textId="77777777" w:rsidTr="005068AB">
        <w:tc>
          <w:tcPr>
            <w:tcW w:w="3931" w:type="dxa"/>
            <w:tcBorders>
              <w:top w:val="nil"/>
              <w:left w:val="nil"/>
              <w:bottom w:val="nil"/>
              <w:right w:val="nil"/>
            </w:tcBorders>
          </w:tcPr>
          <w:p w14:paraId="22226832" w14:textId="77777777" w:rsidR="00584F2D" w:rsidRPr="005A375B" w:rsidRDefault="00584F2D" w:rsidP="005068AB">
            <w:pPr>
              <w:rPr>
                <w:bCs/>
                <w:color w:val="000000" w:themeColor="text1"/>
                <w:sz w:val="28"/>
                <w:szCs w:val="28"/>
              </w:rPr>
            </w:pPr>
          </w:p>
        </w:tc>
        <w:tc>
          <w:tcPr>
            <w:tcW w:w="5387" w:type="dxa"/>
            <w:tcBorders>
              <w:top w:val="nil"/>
              <w:left w:val="nil"/>
              <w:bottom w:val="nil"/>
              <w:right w:val="nil"/>
            </w:tcBorders>
            <w:hideMark/>
          </w:tcPr>
          <w:p w14:paraId="1D0413DE" w14:textId="77777777" w:rsidR="00584F2D" w:rsidRPr="005A375B" w:rsidRDefault="00584F2D" w:rsidP="005068AB">
            <w:pPr>
              <w:rPr>
                <w:b w:val="0"/>
                <w:color w:val="000000" w:themeColor="text1"/>
                <w:sz w:val="28"/>
                <w:szCs w:val="28"/>
              </w:rPr>
            </w:pPr>
            <w:r w:rsidRPr="005A375B">
              <w:rPr>
                <w:b w:val="0"/>
                <w:color w:val="000000" w:themeColor="text1"/>
                <w:sz w:val="28"/>
                <w:szCs w:val="28"/>
              </w:rPr>
              <w:t>/ Ірина ОХРІМЕНКО /  _____________</w:t>
            </w:r>
          </w:p>
        </w:tc>
      </w:tr>
    </w:tbl>
    <w:p w14:paraId="46E2685F" w14:textId="77777777" w:rsidR="00584F2D" w:rsidRPr="005A375B" w:rsidRDefault="00584F2D" w:rsidP="00584F2D">
      <w:pPr>
        <w:ind w:left="320"/>
        <w:rPr>
          <w:bCs/>
          <w:color w:val="000000" w:themeColor="text1"/>
        </w:rPr>
      </w:pPr>
    </w:p>
    <w:p w14:paraId="612C08F3" w14:textId="77777777" w:rsidR="00BD56F6" w:rsidRPr="005A375B" w:rsidRDefault="00BD56F6" w:rsidP="00BD56F6">
      <w:pPr>
        <w:ind w:left="320"/>
        <w:rPr>
          <w:b w:val="0"/>
          <w:color w:val="000000" w:themeColor="text1"/>
        </w:rPr>
      </w:pPr>
    </w:p>
    <w:p w14:paraId="71603D7F" w14:textId="77777777" w:rsidR="00BD56F6" w:rsidRPr="005A375B" w:rsidRDefault="00BD56F6" w:rsidP="00BD56F6">
      <w:pPr>
        <w:ind w:left="320"/>
        <w:rPr>
          <w:b w:val="0"/>
          <w:color w:val="000000" w:themeColor="text1"/>
        </w:rPr>
      </w:pPr>
    </w:p>
    <w:p w14:paraId="14242E92" w14:textId="77777777" w:rsidR="00BD56F6" w:rsidRPr="005A375B" w:rsidRDefault="00BD56F6" w:rsidP="00BD56F6">
      <w:pPr>
        <w:ind w:left="320"/>
        <w:rPr>
          <w:b w:val="0"/>
          <w:color w:val="000000" w:themeColor="text1"/>
        </w:rPr>
      </w:pPr>
    </w:p>
    <w:p w14:paraId="4B1B4D36" w14:textId="77777777" w:rsidR="00BD56F6" w:rsidRPr="005A375B" w:rsidRDefault="00BD56F6" w:rsidP="00BD56F6">
      <w:pPr>
        <w:ind w:left="320"/>
        <w:rPr>
          <w:b w:val="0"/>
        </w:rPr>
      </w:pPr>
    </w:p>
    <w:p w14:paraId="716DF6F7" w14:textId="77777777" w:rsidR="00BD56F6" w:rsidRPr="005A375B" w:rsidRDefault="00BD56F6" w:rsidP="00BD56F6">
      <w:pPr>
        <w:ind w:left="320"/>
        <w:rPr>
          <w:b w:val="0"/>
          <w:bCs/>
          <w:sz w:val="36"/>
          <w:szCs w:val="36"/>
        </w:rPr>
      </w:pPr>
      <w:r w:rsidRPr="005A375B">
        <w:rPr>
          <w:b w:val="0"/>
          <w:sz w:val="36"/>
          <w:szCs w:val="36"/>
        </w:rPr>
        <w:t>ТЕНДЕРНА ДОКУМЕНТАЦІЯ</w:t>
      </w:r>
    </w:p>
    <w:p w14:paraId="22A86695" w14:textId="77777777" w:rsidR="00BD56F6" w:rsidRPr="005A375B" w:rsidRDefault="00BD56F6" w:rsidP="00BD56F6">
      <w:pPr>
        <w:rPr>
          <w:b w:val="0"/>
          <w:bCs/>
          <w:sz w:val="36"/>
          <w:szCs w:val="36"/>
        </w:rPr>
      </w:pPr>
    </w:p>
    <w:p w14:paraId="3174178E" w14:textId="77777777" w:rsidR="00BD56F6" w:rsidRPr="005A375B" w:rsidRDefault="00BD56F6" w:rsidP="00BD56F6">
      <w:pPr>
        <w:rPr>
          <w:sz w:val="28"/>
          <w:szCs w:val="28"/>
        </w:rPr>
      </w:pPr>
      <w:r w:rsidRPr="005A375B">
        <w:rPr>
          <w:b w:val="0"/>
          <w:sz w:val="28"/>
          <w:szCs w:val="28"/>
        </w:rPr>
        <w:t>ЩОДО ПРОВЕДЕННЯ</w:t>
      </w:r>
    </w:p>
    <w:p w14:paraId="4DB8699E" w14:textId="77777777" w:rsidR="00BD56F6" w:rsidRPr="005A375B" w:rsidRDefault="00BD56F6" w:rsidP="00BD56F6">
      <w:pPr>
        <w:rPr>
          <w:b w:val="0"/>
          <w:bCs/>
          <w:sz w:val="28"/>
          <w:szCs w:val="28"/>
        </w:rPr>
      </w:pPr>
      <w:r w:rsidRPr="005A375B">
        <w:rPr>
          <w:b w:val="0"/>
          <w:sz w:val="28"/>
          <w:szCs w:val="28"/>
        </w:rPr>
        <w:t>ВІДКРИТИХ ТОРГІВ НА ЗАКУПІВЛЮ:</w:t>
      </w:r>
    </w:p>
    <w:p w14:paraId="36B8B3BB" w14:textId="77777777" w:rsidR="00BD56F6" w:rsidRPr="005A375B" w:rsidRDefault="00BD56F6" w:rsidP="00BD56F6">
      <w:pPr>
        <w:rPr>
          <w:b w:val="0"/>
          <w:bCs/>
          <w:sz w:val="28"/>
          <w:szCs w:val="28"/>
        </w:rPr>
      </w:pPr>
    </w:p>
    <w:p w14:paraId="3B25AECB" w14:textId="3D3B1BB3" w:rsidR="00533095" w:rsidRPr="005A375B" w:rsidRDefault="00533095"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5A375B">
        <w:rPr>
          <w:b w:val="0"/>
          <w:sz w:val="28"/>
          <w:szCs w:val="28"/>
        </w:rPr>
        <w:t>Бензин</w:t>
      </w:r>
    </w:p>
    <w:p w14:paraId="2FAF797D" w14:textId="77777777" w:rsidR="00533095" w:rsidRPr="005A375B" w:rsidRDefault="00533095"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p>
    <w:p w14:paraId="0F599867" w14:textId="79D47EC8" w:rsidR="00BD56F6" w:rsidRPr="005A375B" w:rsidRDefault="00533095"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r w:rsidRPr="005A375B">
        <w:rPr>
          <w:b w:val="0"/>
          <w:sz w:val="28"/>
          <w:szCs w:val="28"/>
        </w:rPr>
        <w:t>національний класифікатор України ДК 021:2015 «Єдиний закупівельний словник»  – 09130000-9 Нафта і дистиляти</w:t>
      </w:r>
    </w:p>
    <w:p w14:paraId="7B38581E" w14:textId="77777777" w:rsidR="00BD56F6" w:rsidRPr="005A375B" w:rsidRDefault="00BD56F6" w:rsidP="00BD56F6">
      <w:pPr>
        <w:rPr>
          <w:b w:val="0"/>
          <w:sz w:val="28"/>
          <w:szCs w:val="28"/>
        </w:rPr>
      </w:pPr>
    </w:p>
    <w:p w14:paraId="3B9979A6" w14:textId="77777777" w:rsidR="00BD56F6" w:rsidRPr="005A375B" w:rsidRDefault="00BD56F6" w:rsidP="00BD56F6">
      <w:pPr>
        <w:rPr>
          <w:b w:val="0"/>
          <w:sz w:val="28"/>
          <w:szCs w:val="28"/>
        </w:rPr>
      </w:pPr>
    </w:p>
    <w:p w14:paraId="09DCADCC"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2043270"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260FEFE5"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C72EBBF"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CAEA22"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5684FBD5"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6BE005B"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2208512" w14:textId="77777777" w:rsidR="00BD56F6" w:rsidRPr="005A375B"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49DA722" w14:textId="0EFFEFCF" w:rsidR="00BD56F6" w:rsidRPr="005A375B" w:rsidRDefault="00BD56F6" w:rsidP="00BD56F6">
      <w:pPr>
        <w:pStyle w:val="90"/>
        <w:widowControl w:val="0"/>
        <w:spacing w:line="240" w:lineRule="auto"/>
        <w:jc w:val="center"/>
        <w:rPr>
          <w:rFonts w:ascii="Times New Roman" w:hAnsi="Times New Roman" w:cs="Times New Roman"/>
          <w:sz w:val="28"/>
          <w:szCs w:val="28"/>
          <w:lang w:val="uk-UA"/>
        </w:rPr>
      </w:pPr>
      <w:r w:rsidRPr="005A375B">
        <w:rPr>
          <w:rFonts w:ascii="Times New Roman" w:hAnsi="Times New Roman" w:cs="Times New Roman"/>
          <w:b/>
          <w:bCs/>
          <w:sz w:val="28"/>
          <w:szCs w:val="28"/>
          <w:lang w:val="uk-UA"/>
        </w:rPr>
        <w:t>2023р.</w:t>
      </w:r>
    </w:p>
    <w:p w14:paraId="6B062FD0" w14:textId="77777777" w:rsidR="00495B8F" w:rsidRPr="005A375B" w:rsidRDefault="00495B8F" w:rsidP="00441A18">
      <w:pPr>
        <w:widowControl/>
        <w:suppressAutoHyphens w:val="0"/>
        <w:autoSpaceDE/>
        <w:jc w:val="left"/>
        <w:rPr>
          <w:rFonts w:eastAsia="Arial Unicode MS"/>
          <w:b w:val="0"/>
          <w:bCs/>
          <w:color w:val="000000" w:themeColor="text1"/>
          <w:sz w:val="22"/>
          <w:szCs w:val="22"/>
        </w:rPr>
      </w:pPr>
      <w:r w:rsidRPr="005A375B">
        <w:rPr>
          <w:rFonts w:eastAsia="Arial Unicode MS"/>
          <w:b w:val="0"/>
          <w:bCs/>
          <w:color w:val="000000" w:themeColor="text1"/>
          <w:sz w:val="22"/>
          <w:szCs w:val="22"/>
        </w:rPr>
        <w:br w:type="page"/>
      </w:r>
    </w:p>
    <w:p w14:paraId="6765224A" w14:textId="77777777" w:rsidR="00105E5E" w:rsidRPr="005A375B"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5A375B" w14:paraId="68BBF244" w14:textId="77777777" w:rsidTr="008421DA">
        <w:trPr>
          <w:trHeight w:val="299"/>
          <w:jc w:val="center"/>
        </w:trPr>
        <w:tc>
          <w:tcPr>
            <w:tcW w:w="576" w:type="dxa"/>
            <w:vAlign w:val="center"/>
          </w:tcPr>
          <w:p w14:paraId="2DE16818" w14:textId="77777777" w:rsidR="00105E5E" w:rsidRPr="005A375B"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5A375B" w14:paraId="696CE102" w14:textId="77777777" w:rsidTr="008421DA">
        <w:trPr>
          <w:trHeight w:val="274"/>
          <w:jc w:val="center"/>
        </w:trPr>
        <w:tc>
          <w:tcPr>
            <w:tcW w:w="576" w:type="dxa"/>
            <w:vAlign w:val="center"/>
          </w:tcPr>
          <w:p w14:paraId="0D4A08B4" w14:textId="77777777" w:rsidR="00105E5E" w:rsidRPr="005A375B"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3</w:t>
            </w:r>
          </w:p>
        </w:tc>
      </w:tr>
      <w:tr w:rsidR="00E86B29" w:rsidRPr="005A375B" w14:paraId="339FD546" w14:textId="77777777" w:rsidTr="008421DA">
        <w:trPr>
          <w:trHeight w:val="520"/>
          <w:jc w:val="center"/>
        </w:trPr>
        <w:tc>
          <w:tcPr>
            <w:tcW w:w="576" w:type="dxa"/>
          </w:tcPr>
          <w:p w14:paraId="1100EF2F" w14:textId="77777777"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5A375B"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7175B460" w:rsidR="007A6DC4" w:rsidRPr="005A375B" w:rsidRDefault="00105E5E" w:rsidP="00441A18">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 xml:space="preserve">Тендерну документацію розроблено </w:t>
            </w:r>
            <w:r w:rsidRPr="005A375B">
              <w:rPr>
                <w:rFonts w:ascii="Times New Roman" w:eastAsia="Times New Roman" w:hAnsi="Times New Roman" w:cs="Times New Roman"/>
                <w:color w:val="000000" w:themeColor="text1"/>
                <w:sz w:val="24"/>
                <w:szCs w:val="24"/>
                <w:lang w:val="uk-UA"/>
              </w:rPr>
              <w:t>відповідно до вимог</w:t>
            </w:r>
            <w:r w:rsidRPr="005A375B">
              <w:rPr>
                <w:rFonts w:ascii="Times New Roman" w:hAnsi="Times New Roman" w:cs="Times New Roman"/>
                <w:color w:val="000000" w:themeColor="text1"/>
                <w:sz w:val="24"/>
                <w:szCs w:val="24"/>
                <w:lang w:val="uk-UA"/>
              </w:rPr>
              <w:t xml:space="preserve"> Закону України «Про публічні закупівлі» від </w:t>
            </w:r>
            <w:r w:rsidRPr="005A375B">
              <w:rPr>
                <w:rFonts w:ascii="Times New Roman" w:hAnsi="Times New Roman" w:cs="Times New Roman"/>
                <w:bCs/>
                <w:color w:val="000000" w:themeColor="text1"/>
                <w:sz w:val="24"/>
                <w:szCs w:val="24"/>
                <w:bdr w:val="none" w:sz="0" w:space="0" w:color="auto" w:frame="1"/>
                <w:lang w:val="uk-UA"/>
              </w:rPr>
              <w:t>25.12.2015</w:t>
            </w:r>
            <w:r w:rsidRPr="005A375B">
              <w:rPr>
                <w:rFonts w:ascii="Times New Roman" w:hAnsi="Times New Roman" w:cs="Times New Roman"/>
                <w:color w:val="000000" w:themeColor="text1"/>
                <w:sz w:val="24"/>
                <w:szCs w:val="24"/>
                <w:lang w:val="uk-UA"/>
              </w:rPr>
              <w:t xml:space="preserve"> року №</w:t>
            </w:r>
            <w:r w:rsidRPr="005A375B">
              <w:rPr>
                <w:rFonts w:ascii="Times New Roman" w:hAnsi="Times New Roman" w:cs="Times New Roman"/>
                <w:color w:val="000000" w:themeColor="text1"/>
                <w:sz w:val="24"/>
                <w:szCs w:val="24"/>
                <w:shd w:val="clear" w:color="auto" w:fill="FFFFFF"/>
                <w:lang w:val="uk-UA"/>
              </w:rPr>
              <w:t>922-VIII</w:t>
            </w:r>
            <w:r w:rsidR="008E41D5" w:rsidRPr="005A375B">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5A375B">
              <w:rPr>
                <w:rFonts w:ascii="Times New Roman" w:hAnsi="Times New Roman" w:cs="Times New Roman"/>
                <w:color w:val="000000" w:themeColor="text1"/>
                <w:sz w:val="24"/>
                <w:szCs w:val="24"/>
                <w:lang w:val="uk-UA"/>
              </w:rPr>
              <w:t xml:space="preserve"> (далі — Закон)</w:t>
            </w:r>
            <w:r w:rsidR="007868A6" w:rsidRPr="005A375B">
              <w:rPr>
                <w:rFonts w:ascii="Times New Roman" w:hAnsi="Times New Roman" w:cs="Times New Roman"/>
                <w:color w:val="000000" w:themeColor="text1"/>
                <w:sz w:val="24"/>
                <w:szCs w:val="24"/>
                <w:lang w:val="uk-UA"/>
              </w:rPr>
              <w:t xml:space="preserve"> та </w:t>
            </w:r>
            <w:r w:rsidR="00740FDD" w:rsidRPr="005A375B">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5A375B">
              <w:rPr>
                <w:rFonts w:ascii="Times New Roman" w:hAnsi="Times New Roman" w:cs="Times New Roman"/>
                <w:color w:val="000000" w:themeColor="text1"/>
                <w:sz w:val="24"/>
                <w:szCs w:val="24"/>
                <w:lang w:val="uk-UA"/>
              </w:rPr>
              <w:t>Постанов</w:t>
            </w:r>
            <w:r w:rsidR="00740FDD" w:rsidRPr="005A375B">
              <w:rPr>
                <w:rFonts w:ascii="Times New Roman" w:hAnsi="Times New Roman" w:cs="Times New Roman"/>
                <w:color w:val="000000" w:themeColor="text1"/>
                <w:sz w:val="24"/>
                <w:szCs w:val="24"/>
                <w:lang w:val="uk-UA"/>
              </w:rPr>
              <w:t>ою</w:t>
            </w:r>
            <w:r w:rsidR="007868A6" w:rsidRPr="005A375B">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w:t>
            </w:r>
            <w:r w:rsidRPr="005A375B">
              <w:rPr>
                <w:rFonts w:ascii="Times New Roman" w:hAnsi="Times New Roman" w:cs="Times New Roman"/>
                <w:color w:val="000000" w:themeColor="text1"/>
                <w:sz w:val="24"/>
                <w:szCs w:val="24"/>
                <w:lang w:val="uk-UA"/>
              </w:rPr>
              <w:t xml:space="preserve">. </w:t>
            </w:r>
          </w:p>
        </w:tc>
      </w:tr>
      <w:tr w:rsidR="00E86B29" w:rsidRPr="005A375B" w14:paraId="4C445D47" w14:textId="77777777" w:rsidTr="008421DA">
        <w:trPr>
          <w:trHeight w:val="520"/>
          <w:jc w:val="center"/>
        </w:trPr>
        <w:tc>
          <w:tcPr>
            <w:tcW w:w="576" w:type="dxa"/>
          </w:tcPr>
          <w:p w14:paraId="15C5A0BE" w14:textId="77777777"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5A375B"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w:t>
            </w:r>
            <w:r w:rsidR="00E93511" w:rsidRPr="005A375B">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5A375B"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584F2D" w:rsidRPr="005A375B" w14:paraId="4BE9DC5C" w14:textId="77777777" w:rsidTr="003D6369">
        <w:trPr>
          <w:trHeight w:val="520"/>
          <w:jc w:val="center"/>
        </w:trPr>
        <w:tc>
          <w:tcPr>
            <w:tcW w:w="576" w:type="dxa"/>
          </w:tcPr>
          <w:p w14:paraId="75BB5850" w14:textId="77777777" w:rsidR="00584F2D" w:rsidRPr="005A375B" w:rsidRDefault="00584F2D" w:rsidP="00584F2D">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584F2D" w:rsidRPr="005A375B" w:rsidRDefault="00584F2D" w:rsidP="00584F2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43169EDD" w:rsidR="00584F2D" w:rsidRPr="005A375B" w:rsidRDefault="00584F2D" w:rsidP="00584F2D">
            <w:pPr>
              <w:autoSpaceDN w:val="0"/>
              <w:adjustRightInd w:val="0"/>
              <w:ind w:left="-42"/>
              <w:jc w:val="both"/>
              <w:rPr>
                <w:color w:val="000000" w:themeColor="text1"/>
              </w:rPr>
            </w:pPr>
            <w:r w:rsidRPr="005A375B">
              <w:t>КОМУНАЛЬНЕ НЕКОМЕРЦІЙНЕ ПІДПРИЄМСТВО СЛОВ'ЯНСЬКОЇ МІСЬКОЇ РАДИ «ЦЕНТР ПЕРВИННОЇ МЕДИКО-САНІТАРНОЇ ДОПОМОГИ МІСТА СЛОВ'ЯНСЬКА»</w:t>
            </w:r>
          </w:p>
        </w:tc>
      </w:tr>
      <w:tr w:rsidR="00584F2D" w:rsidRPr="005A375B" w14:paraId="5358E65C" w14:textId="77777777" w:rsidTr="003D6369">
        <w:trPr>
          <w:trHeight w:val="520"/>
          <w:jc w:val="center"/>
        </w:trPr>
        <w:tc>
          <w:tcPr>
            <w:tcW w:w="576" w:type="dxa"/>
          </w:tcPr>
          <w:p w14:paraId="65B785D1" w14:textId="77777777" w:rsidR="00584F2D" w:rsidRPr="005A375B" w:rsidRDefault="00584F2D" w:rsidP="00584F2D">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584F2D" w:rsidRPr="005A375B" w:rsidRDefault="00584F2D" w:rsidP="00584F2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0C310381" w:rsidR="00584F2D" w:rsidRPr="005A375B" w:rsidRDefault="00584F2D" w:rsidP="00584F2D">
            <w:pPr>
              <w:autoSpaceDN w:val="0"/>
              <w:adjustRightInd w:val="0"/>
              <w:ind w:left="-42"/>
              <w:jc w:val="both"/>
              <w:rPr>
                <w:color w:val="000000" w:themeColor="text1"/>
              </w:rPr>
            </w:pPr>
            <w:r w:rsidRPr="005A375B">
              <w:t>Україна, 84100, Донецька обл., місто Слов'янськ, ВУЛИЦЯ БАНКІВСЬКА, будинок 85</w:t>
            </w:r>
          </w:p>
        </w:tc>
      </w:tr>
      <w:tr w:rsidR="00584F2D" w:rsidRPr="005A375B" w14:paraId="41FD7E97" w14:textId="77777777" w:rsidTr="003D6369">
        <w:trPr>
          <w:trHeight w:val="520"/>
          <w:jc w:val="center"/>
        </w:trPr>
        <w:tc>
          <w:tcPr>
            <w:tcW w:w="576" w:type="dxa"/>
          </w:tcPr>
          <w:p w14:paraId="148A38E8" w14:textId="77777777" w:rsidR="00584F2D" w:rsidRPr="005A375B" w:rsidRDefault="00584F2D" w:rsidP="00584F2D">
            <w:pPr>
              <w:pStyle w:val="1b"/>
              <w:widowControl w:val="0"/>
              <w:spacing w:line="240" w:lineRule="auto"/>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584F2D" w:rsidRPr="005A375B" w:rsidRDefault="00584F2D" w:rsidP="00584F2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341B0FBD" w:rsidR="00584F2D" w:rsidRPr="005A375B" w:rsidRDefault="00584F2D" w:rsidP="00584F2D">
            <w:pPr>
              <w:autoSpaceDN w:val="0"/>
              <w:adjustRightInd w:val="0"/>
              <w:ind w:left="-42"/>
              <w:jc w:val="both"/>
              <w:rPr>
                <w:color w:val="000000" w:themeColor="text1"/>
              </w:rPr>
            </w:pPr>
            <w:r w:rsidRPr="005A375B">
              <w:t>Охріменко Ірина Володимирівна, провідний бухгалтер, +380509998026, kz.cpmsdb@ukr.net, 84100, Донецька обл., м. Слов’янськ, вул. Банківська, 85</w:t>
            </w:r>
          </w:p>
        </w:tc>
      </w:tr>
      <w:tr w:rsidR="003F46A1" w:rsidRPr="005A375B" w14:paraId="79D16B76" w14:textId="77777777" w:rsidTr="008421DA">
        <w:trPr>
          <w:trHeight w:val="259"/>
          <w:jc w:val="center"/>
        </w:trPr>
        <w:tc>
          <w:tcPr>
            <w:tcW w:w="576" w:type="dxa"/>
          </w:tcPr>
          <w:p w14:paraId="34EE4B2F" w14:textId="77777777" w:rsidR="003F46A1" w:rsidRPr="005A375B"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5A375B"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5A375B"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sz w:val="24"/>
                <w:szCs w:val="24"/>
                <w:lang w:val="uk-UA"/>
              </w:rPr>
              <w:t>Відкриті торги</w:t>
            </w:r>
          </w:p>
        </w:tc>
      </w:tr>
      <w:tr w:rsidR="003F46A1" w:rsidRPr="005A375B" w14:paraId="0D4E4502" w14:textId="77777777" w:rsidTr="008421DA">
        <w:trPr>
          <w:trHeight w:val="520"/>
          <w:jc w:val="center"/>
        </w:trPr>
        <w:tc>
          <w:tcPr>
            <w:tcW w:w="576" w:type="dxa"/>
          </w:tcPr>
          <w:p w14:paraId="721485AD" w14:textId="77777777" w:rsidR="003F46A1" w:rsidRPr="005A375B"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5A375B"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5A375B"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5A375B" w14:paraId="6516BE8E" w14:textId="77777777" w:rsidTr="00BC3052">
        <w:trPr>
          <w:trHeight w:val="539"/>
          <w:jc w:val="center"/>
        </w:trPr>
        <w:tc>
          <w:tcPr>
            <w:tcW w:w="576" w:type="dxa"/>
          </w:tcPr>
          <w:p w14:paraId="0EBA0A2A" w14:textId="77777777" w:rsidR="003F46A1" w:rsidRPr="005A375B"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5A375B"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270084EE" w:rsidR="003F46A1" w:rsidRPr="005A375B" w:rsidRDefault="00533095" w:rsidP="003F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A375B">
              <w:t>національний класифікатор України ДК 021:2015 «Єдиний закупівельний словник»  – 09130000-9 Нафта і дистиляти (Бензин)</w:t>
            </w:r>
          </w:p>
        </w:tc>
      </w:tr>
      <w:tr w:rsidR="00C92BDB" w:rsidRPr="005A375B" w14:paraId="58C123F9" w14:textId="77777777" w:rsidTr="008421DA">
        <w:trPr>
          <w:trHeight w:val="520"/>
          <w:jc w:val="center"/>
        </w:trPr>
        <w:tc>
          <w:tcPr>
            <w:tcW w:w="576" w:type="dxa"/>
          </w:tcPr>
          <w:p w14:paraId="34993177" w14:textId="77777777" w:rsidR="00C92BDB" w:rsidRPr="005A375B"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5A375B"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5A375B"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5A375B" w14:paraId="332CEB29" w14:textId="77777777" w:rsidTr="00764100">
        <w:trPr>
          <w:trHeight w:val="274"/>
          <w:jc w:val="center"/>
        </w:trPr>
        <w:tc>
          <w:tcPr>
            <w:tcW w:w="576" w:type="dxa"/>
          </w:tcPr>
          <w:p w14:paraId="048DF515" w14:textId="77777777" w:rsidR="003E0008" w:rsidRPr="005A375B"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5A375B"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6813E00A" w14:textId="43A14785" w:rsidR="00533095" w:rsidRPr="005A375B" w:rsidRDefault="00533095" w:rsidP="0052660C">
            <w:pPr>
              <w:pStyle w:val="80"/>
              <w:widowControl w:val="0"/>
              <w:spacing w:line="240" w:lineRule="auto"/>
              <w:ind w:left="-28" w:right="-57"/>
              <w:jc w:val="both"/>
              <w:rPr>
                <w:rFonts w:ascii="Times New Roman" w:hAnsi="Times New Roman" w:cs="Times New Roman"/>
                <w:b/>
                <w:sz w:val="24"/>
                <w:szCs w:val="24"/>
                <w:lang w:val="uk-UA"/>
              </w:rPr>
            </w:pPr>
            <w:r w:rsidRPr="005A375B">
              <w:rPr>
                <w:rFonts w:ascii="Times New Roman" w:hAnsi="Times New Roman" w:cs="Times New Roman"/>
                <w:sz w:val="24"/>
                <w:szCs w:val="24"/>
                <w:lang w:val="uk-UA"/>
              </w:rPr>
              <w:t>Місце поставки товарів:</w:t>
            </w:r>
            <w:r w:rsidRPr="005A375B">
              <w:rPr>
                <w:rFonts w:ascii="Times New Roman" w:hAnsi="Times New Roman" w:cs="Times New Roman"/>
                <w:b/>
                <w:sz w:val="24"/>
                <w:szCs w:val="24"/>
                <w:lang w:val="uk-UA"/>
              </w:rPr>
              <w:t xml:space="preserve"> </w:t>
            </w:r>
            <w:r w:rsidRPr="005A375B">
              <w:rPr>
                <w:rFonts w:ascii="Times New Roman" w:hAnsi="Times New Roman" w:cs="Times New Roman"/>
                <w:b/>
                <w:sz w:val="24"/>
                <w:szCs w:val="24"/>
              </w:rPr>
              <w:t xml:space="preserve">Україна, </w:t>
            </w:r>
            <w:r w:rsidR="00584F2D" w:rsidRPr="005A375B">
              <w:rPr>
                <w:rFonts w:ascii="Times New Roman" w:hAnsi="Times New Roman" w:cs="Times New Roman"/>
                <w:b/>
                <w:sz w:val="24"/>
                <w:szCs w:val="24"/>
              </w:rPr>
              <w:t>84100, Донецька обл., місто Слов'янськ</w:t>
            </w:r>
            <w:r w:rsidRPr="005A375B">
              <w:rPr>
                <w:rFonts w:ascii="Times New Roman" w:hAnsi="Times New Roman" w:cs="Times New Roman"/>
                <w:b/>
                <w:sz w:val="24"/>
                <w:szCs w:val="24"/>
              </w:rPr>
              <w:t xml:space="preserve">, </w:t>
            </w:r>
            <w:r w:rsidRPr="005A375B">
              <w:rPr>
                <w:rFonts w:ascii="Times New Roman" w:hAnsi="Times New Roman" w:cs="Times New Roman"/>
                <w:b/>
                <w:sz w:val="24"/>
                <w:szCs w:val="24"/>
                <w:lang w:val="uk-UA"/>
              </w:rPr>
              <w:t>АЗС</w:t>
            </w:r>
          </w:p>
          <w:p w14:paraId="5D86C3F6" w14:textId="77777777" w:rsidR="00533095" w:rsidRPr="005A375B" w:rsidRDefault="00533095" w:rsidP="0052660C">
            <w:pPr>
              <w:pStyle w:val="80"/>
              <w:spacing w:line="240" w:lineRule="auto"/>
              <w:ind w:left="-28" w:right="-57"/>
              <w:jc w:val="both"/>
              <w:rPr>
                <w:rFonts w:ascii="Times New Roman" w:hAnsi="Times New Roman" w:cs="Times New Roman"/>
                <w:b/>
                <w:sz w:val="24"/>
                <w:szCs w:val="24"/>
                <w:lang w:val="uk-UA" w:eastAsia="en-US"/>
              </w:rPr>
            </w:pPr>
            <w:r w:rsidRPr="005A375B">
              <w:rPr>
                <w:rFonts w:ascii="Times New Roman" w:hAnsi="Times New Roman" w:cs="Times New Roman"/>
                <w:sz w:val="24"/>
                <w:szCs w:val="24"/>
                <w:lang w:val="uk-UA" w:eastAsia="en-US"/>
              </w:rPr>
              <w:t>кількість товару:</w:t>
            </w:r>
            <w:r w:rsidRPr="005A375B">
              <w:rPr>
                <w:rFonts w:ascii="Times New Roman" w:hAnsi="Times New Roman" w:cs="Times New Roman"/>
                <w:b/>
                <w:sz w:val="24"/>
                <w:szCs w:val="24"/>
                <w:lang w:val="uk-UA" w:eastAsia="en-US"/>
              </w:rPr>
              <w:t xml:space="preserve"> </w:t>
            </w:r>
          </w:p>
          <w:p w14:paraId="16189687" w14:textId="1463BE19" w:rsidR="00533095" w:rsidRPr="005A375B" w:rsidRDefault="00533095" w:rsidP="0052660C">
            <w:pPr>
              <w:pStyle w:val="80"/>
              <w:spacing w:line="240" w:lineRule="auto"/>
              <w:ind w:left="-28" w:right="-57"/>
              <w:jc w:val="both"/>
              <w:rPr>
                <w:rFonts w:ascii="Times New Roman" w:hAnsi="Times New Roman" w:cs="Times New Roman"/>
                <w:b/>
                <w:sz w:val="24"/>
                <w:szCs w:val="24"/>
                <w:lang w:val="uk-UA" w:eastAsia="en-US"/>
              </w:rPr>
            </w:pPr>
            <w:r w:rsidRPr="005A375B">
              <w:rPr>
                <w:rFonts w:ascii="Times New Roman" w:hAnsi="Times New Roman" w:cs="Times New Roman"/>
                <w:b/>
                <w:sz w:val="24"/>
                <w:szCs w:val="24"/>
                <w:lang w:val="uk-UA" w:eastAsia="en-US"/>
              </w:rPr>
              <w:t xml:space="preserve">бензин (код ДК 021:2015 – 09132000-3 Бензин) – </w:t>
            </w:r>
            <w:r w:rsidR="0052660C" w:rsidRPr="005A375B">
              <w:rPr>
                <w:rFonts w:ascii="Times New Roman" w:hAnsi="Times New Roman" w:cs="Times New Roman"/>
                <w:b/>
                <w:sz w:val="24"/>
                <w:szCs w:val="24"/>
                <w:lang w:val="uk-UA" w:eastAsia="en-US"/>
              </w:rPr>
              <w:t>1</w:t>
            </w:r>
            <w:r w:rsidR="00584F2D" w:rsidRPr="005A375B">
              <w:rPr>
                <w:rFonts w:ascii="Times New Roman" w:hAnsi="Times New Roman" w:cs="Times New Roman"/>
                <w:b/>
                <w:sz w:val="24"/>
                <w:szCs w:val="24"/>
                <w:lang w:val="uk-UA" w:eastAsia="en-US"/>
              </w:rPr>
              <w:t>5 7</w:t>
            </w:r>
            <w:r w:rsidRPr="005A375B">
              <w:rPr>
                <w:rFonts w:ascii="Times New Roman" w:hAnsi="Times New Roman" w:cs="Times New Roman"/>
                <w:b/>
                <w:sz w:val="24"/>
                <w:szCs w:val="24"/>
                <w:lang w:val="uk-UA" w:eastAsia="en-US"/>
              </w:rPr>
              <w:t>00</w:t>
            </w:r>
            <w:r w:rsidR="00584F2D" w:rsidRPr="005A375B">
              <w:rPr>
                <w:rFonts w:ascii="Times New Roman" w:hAnsi="Times New Roman" w:cs="Times New Roman"/>
                <w:b/>
                <w:sz w:val="24"/>
                <w:szCs w:val="24"/>
                <w:lang w:val="uk-UA" w:eastAsia="en-US"/>
              </w:rPr>
              <w:t xml:space="preserve"> </w:t>
            </w:r>
            <w:r w:rsidRPr="005A375B">
              <w:rPr>
                <w:rFonts w:ascii="Times New Roman" w:hAnsi="Times New Roman" w:cs="Times New Roman"/>
                <w:b/>
                <w:sz w:val="24"/>
                <w:szCs w:val="24"/>
                <w:lang w:val="uk-UA" w:eastAsia="en-US"/>
              </w:rPr>
              <w:t xml:space="preserve"> літрів</w:t>
            </w:r>
          </w:p>
          <w:p w14:paraId="6D4CB79D" w14:textId="7A6513CE" w:rsidR="00B8592D" w:rsidRPr="005A375B" w:rsidRDefault="00B8592D" w:rsidP="00584F2D">
            <w:pPr>
              <w:pStyle w:val="80"/>
              <w:widowControl w:val="0"/>
              <w:spacing w:line="240" w:lineRule="auto"/>
              <w:ind w:left="-28" w:right="-57"/>
              <w:jc w:val="both"/>
              <w:rPr>
                <w:b/>
                <w:color w:val="000000" w:themeColor="text1"/>
              </w:rPr>
            </w:pPr>
          </w:p>
        </w:tc>
      </w:tr>
      <w:tr w:rsidR="003E0008" w:rsidRPr="005A375B" w14:paraId="2BE2E021" w14:textId="77777777" w:rsidTr="008421DA">
        <w:trPr>
          <w:trHeight w:val="520"/>
          <w:jc w:val="center"/>
        </w:trPr>
        <w:tc>
          <w:tcPr>
            <w:tcW w:w="576" w:type="dxa"/>
          </w:tcPr>
          <w:p w14:paraId="5D4657BD" w14:textId="77777777" w:rsidR="003E0008" w:rsidRPr="005A375B"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4.4</w:t>
            </w:r>
          </w:p>
        </w:tc>
        <w:tc>
          <w:tcPr>
            <w:tcW w:w="3218" w:type="dxa"/>
            <w:gridSpan w:val="2"/>
          </w:tcPr>
          <w:p w14:paraId="6EA0D150" w14:textId="77777777" w:rsidR="003E0008" w:rsidRPr="005A375B"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2CF6A288" w:rsidR="003E0008" w:rsidRPr="005A375B"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b/>
                <w:color w:val="000000" w:themeColor="text1"/>
                <w:sz w:val="24"/>
                <w:szCs w:val="24"/>
                <w:lang w:val="uk-UA" w:eastAsia="en-US"/>
              </w:rPr>
              <w:t xml:space="preserve">до </w:t>
            </w:r>
            <w:r w:rsidR="007140F8" w:rsidRPr="005A375B">
              <w:rPr>
                <w:rFonts w:ascii="Times New Roman" w:hAnsi="Times New Roman" w:cs="Times New Roman"/>
                <w:b/>
                <w:color w:val="000000" w:themeColor="text1"/>
                <w:sz w:val="24"/>
                <w:szCs w:val="24"/>
                <w:lang w:val="uk-UA" w:eastAsia="en-US"/>
              </w:rPr>
              <w:t>3</w:t>
            </w:r>
            <w:r w:rsidR="00630165" w:rsidRPr="005A375B">
              <w:rPr>
                <w:rFonts w:ascii="Times New Roman" w:hAnsi="Times New Roman" w:cs="Times New Roman"/>
                <w:b/>
                <w:color w:val="000000" w:themeColor="text1"/>
                <w:sz w:val="24"/>
                <w:szCs w:val="24"/>
                <w:lang w:val="uk-UA" w:eastAsia="en-US"/>
              </w:rPr>
              <w:t>0</w:t>
            </w:r>
            <w:r w:rsidRPr="005A375B">
              <w:rPr>
                <w:rFonts w:ascii="Times New Roman" w:hAnsi="Times New Roman" w:cs="Times New Roman"/>
                <w:b/>
                <w:color w:val="000000" w:themeColor="text1"/>
                <w:sz w:val="24"/>
                <w:szCs w:val="24"/>
                <w:lang w:val="uk-UA" w:eastAsia="en-US"/>
              </w:rPr>
              <w:t>.</w:t>
            </w:r>
            <w:r w:rsidR="00BB6CB8" w:rsidRPr="005A375B">
              <w:rPr>
                <w:rFonts w:ascii="Times New Roman" w:hAnsi="Times New Roman" w:cs="Times New Roman"/>
                <w:b/>
                <w:color w:val="000000" w:themeColor="text1"/>
                <w:sz w:val="24"/>
                <w:szCs w:val="24"/>
                <w:lang w:val="uk-UA" w:eastAsia="en-US"/>
              </w:rPr>
              <w:t>12</w:t>
            </w:r>
            <w:r w:rsidRPr="005A375B">
              <w:rPr>
                <w:rFonts w:ascii="Times New Roman" w:hAnsi="Times New Roman" w:cs="Times New Roman"/>
                <w:b/>
                <w:color w:val="000000" w:themeColor="text1"/>
                <w:sz w:val="24"/>
                <w:szCs w:val="24"/>
                <w:lang w:val="uk-UA" w:eastAsia="en-US"/>
              </w:rPr>
              <w:t>.202</w:t>
            </w:r>
            <w:r w:rsidR="00E15864" w:rsidRPr="005A375B">
              <w:rPr>
                <w:rFonts w:ascii="Times New Roman" w:hAnsi="Times New Roman" w:cs="Times New Roman"/>
                <w:b/>
                <w:color w:val="000000" w:themeColor="text1"/>
                <w:sz w:val="24"/>
                <w:szCs w:val="24"/>
                <w:lang w:val="uk-UA" w:eastAsia="en-US"/>
              </w:rPr>
              <w:t>3</w:t>
            </w:r>
            <w:r w:rsidRPr="005A375B">
              <w:rPr>
                <w:rFonts w:ascii="Times New Roman" w:hAnsi="Times New Roman" w:cs="Times New Roman"/>
                <w:b/>
                <w:color w:val="000000" w:themeColor="text1"/>
                <w:sz w:val="24"/>
                <w:szCs w:val="24"/>
                <w:lang w:val="uk-UA" w:eastAsia="en-US"/>
              </w:rPr>
              <w:t>р.</w:t>
            </w:r>
          </w:p>
        </w:tc>
      </w:tr>
      <w:tr w:rsidR="00E86B29" w:rsidRPr="005A375B" w14:paraId="435DAF59" w14:textId="77777777" w:rsidTr="008421DA">
        <w:trPr>
          <w:trHeight w:val="520"/>
          <w:jc w:val="center"/>
        </w:trPr>
        <w:tc>
          <w:tcPr>
            <w:tcW w:w="576" w:type="dxa"/>
          </w:tcPr>
          <w:p w14:paraId="39BD0B89" w14:textId="77777777"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lastRenderedPageBreak/>
              <w:t>5</w:t>
            </w:r>
          </w:p>
        </w:tc>
        <w:tc>
          <w:tcPr>
            <w:tcW w:w="3218" w:type="dxa"/>
            <w:gridSpan w:val="2"/>
          </w:tcPr>
          <w:p w14:paraId="24704D6E" w14:textId="77777777" w:rsidR="00105E5E" w:rsidRPr="005A375B"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5A375B"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5A375B" w14:paraId="7599EFE2" w14:textId="77777777" w:rsidTr="008421DA">
        <w:trPr>
          <w:trHeight w:val="520"/>
          <w:jc w:val="center"/>
        </w:trPr>
        <w:tc>
          <w:tcPr>
            <w:tcW w:w="576" w:type="dxa"/>
          </w:tcPr>
          <w:p w14:paraId="7C1CCABC" w14:textId="77777777"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5A375B"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5A375B"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5A375B" w14:paraId="487876AB" w14:textId="77777777" w:rsidTr="008421DA">
        <w:trPr>
          <w:trHeight w:val="520"/>
          <w:jc w:val="center"/>
        </w:trPr>
        <w:tc>
          <w:tcPr>
            <w:tcW w:w="576" w:type="dxa"/>
          </w:tcPr>
          <w:p w14:paraId="2D949BA7" w14:textId="77777777"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5A375B"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1C74CBC7" w:rsidR="00B85856" w:rsidRPr="005A375B" w:rsidRDefault="00B85856" w:rsidP="00441A18">
            <w:pPr>
              <w:ind w:left="-27" w:right="-58"/>
              <w:jc w:val="both"/>
              <w:rPr>
                <w:b w:val="0"/>
                <w:color w:val="000000" w:themeColor="text1"/>
              </w:rPr>
            </w:pPr>
            <w:r w:rsidRPr="005A375B">
              <w:rPr>
                <w:b w:val="0"/>
                <w:color w:val="000000" w:themeColor="text1"/>
              </w:rPr>
              <w:t xml:space="preserve">7.1. </w:t>
            </w:r>
            <w:bookmarkStart w:id="0" w:name="_Hlk121486619"/>
            <w:r w:rsidRPr="005A375B">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5A375B">
              <w:rPr>
                <w:b w:val="0"/>
                <w:i/>
                <w:color w:val="000000" w:themeColor="text1"/>
              </w:rPr>
              <w:t xml:space="preserve"> </w:t>
            </w:r>
            <w:r w:rsidR="00C73610" w:rsidRPr="005A375B">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5A375B">
              <w:rPr>
                <w:b w:val="0"/>
                <w:color w:val="000000" w:themeColor="text1"/>
              </w:rPr>
              <w:t>товару</w:t>
            </w:r>
            <w:r w:rsidR="00C73610" w:rsidRPr="005A375B">
              <w:rPr>
                <w:b w:val="0"/>
                <w:color w:val="000000" w:themeColor="text1"/>
              </w:rPr>
              <w:t xml:space="preserve"> </w:t>
            </w:r>
            <w:r w:rsidR="00E15864" w:rsidRPr="005A375B">
              <w:rPr>
                <w:b w:val="0"/>
                <w:color w:val="000000" w:themeColor="text1"/>
              </w:rPr>
              <w:t>технічним, якісним та кількісним вимогам до предмета закупівлі (в тому числі технічній специфікації)</w:t>
            </w:r>
            <w:r w:rsidR="00C73610" w:rsidRPr="005A375B">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5A375B">
              <w:rPr>
                <w:b w:val="0"/>
                <w:color w:val="000000" w:themeColor="text1"/>
              </w:rPr>
              <w:t>’</w:t>
            </w:r>
            <w:r w:rsidR="00C73610" w:rsidRPr="005A375B">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5A375B">
              <w:rPr>
                <w:b w:val="0"/>
                <w:color w:val="000000" w:themeColor="text1"/>
              </w:rPr>
              <w:t>.</w:t>
            </w:r>
          </w:p>
          <w:p w14:paraId="2B8C8288" w14:textId="77777777" w:rsidR="00834E0E" w:rsidRPr="005A375B" w:rsidRDefault="00B85856" w:rsidP="00441A18">
            <w:pPr>
              <w:ind w:left="-27" w:right="-58"/>
              <w:jc w:val="both"/>
              <w:rPr>
                <w:b w:val="0"/>
                <w:color w:val="000000" w:themeColor="text1"/>
              </w:rPr>
            </w:pPr>
            <w:r w:rsidRPr="005A375B">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5A375B" w14:paraId="0F32FA44" w14:textId="77777777" w:rsidTr="008421DA">
        <w:trPr>
          <w:trHeight w:val="161"/>
          <w:jc w:val="center"/>
        </w:trPr>
        <w:tc>
          <w:tcPr>
            <w:tcW w:w="10013" w:type="dxa"/>
            <w:gridSpan w:val="4"/>
            <w:vAlign w:val="center"/>
          </w:tcPr>
          <w:p w14:paraId="506D611A" w14:textId="77777777"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5A375B" w14:paraId="40ACF20F" w14:textId="77777777" w:rsidTr="008421DA">
        <w:trPr>
          <w:trHeight w:val="520"/>
          <w:jc w:val="center"/>
        </w:trPr>
        <w:tc>
          <w:tcPr>
            <w:tcW w:w="576" w:type="dxa"/>
          </w:tcPr>
          <w:p w14:paraId="31B7B1AF" w14:textId="77777777" w:rsidR="00105E5E" w:rsidRPr="005A375B"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5A375B"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5A375B"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1.1. </w:t>
            </w:r>
            <w:r w:rsidR="00322AA5" w:rsidRPr="005A375B">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322AA5" w:rsidRPr="005A375B"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5A375B"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5A375B" w14:paraId="46563E6A" w14:textId="77777777" w:rsidTr="008421DA">
        <w:trPr>
          <w:trHeight w:val="520"/>
          <w:jc w:val="center"/>
        </w:trPr>
        <w:tc>
          <w:tcPr>
            <w:tcW w:w="576" w:type="dxa"/>
          </w:tcPr>
          <w:p w14:paraId="45CF00F7" w14:textId="77777777" w:rsidR="00105E5E" w:rsidRPr="005A375B"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5A375B"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5A375B"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2.1. </w:t>
            </w:r>
            <w:r w:rsidR="00322AA5" w:rsidRPr="005A375B">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5A375B">
              <w:rPr>
                <w:rFonts w:ascii="Times New Roman" w:hAnsi="Times New Roman" w:cs="Times New Roman"/>
                <w:color w:val="000000" w:themeColor="text1"/>
                <w:sz w:val="24"/>
                <w:szCs w:val="24"/>
                <w:shd w:val="clear" w:color="auto" w:fill="FFFFFF"/>
                <w:lang w:val="uk-UA"/>
              </w:rPr>
              <w:t>.</w:t>
            </w:r>
          </w:p>
          <w:p w14:paraId="358A65C3" w14:textId="5930919D" w:rsidR="00105E5E" w:rsidRPr="005A375B"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2.2. </w:t>
            </w:r>
            <w:r w:rsidR="00322AA5" w:rsidRPr="005A375B">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375B">
              <w:rPr>
                <w:rFonts w:ascii="Times New Roman" w:eastAsia="Times New Roman" w:hAnsi="Times New Roman" w:cs="Times New Roman"/>
                <w:color w:val="000000" w:themeColor="text1"/>
                <w:sz w:val="24"/>
                <w:szCs w:val="24"/>
                <w:lang w:val="uk-UA"/>
              </w:rPr>
              <w:t xml:space="preserve">. </w:t>
            </w:r>
          </w:p>
          <w:p w14:paraId="196EAFAD" w14:textId="77777777" w:rsidR="00105E5E" w:rsidRPr="005A375B"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5A375B">
              <w:rPr>
                <w:rFonts w:ascii="Times New Roman" w:eastAsia="Times New Roman" w:hAnsi="Times New Roman" w:cs="Times New Roman"/>
                <w:color w:val="000000" w:themeColor="text1"/>
                <w:sz w:val="24"/>
                <w:szCs w:val="24"/>
                <w:lang w:val="uk-UA"/>
              </w:rPr>
              <w:t xml:space="preserve"> </w:t>
            </w:r>
            <w:r w:rsidRPr="005A375B">
              <w:rPr>
                <w:rFonts w:ascii="Times New Roman" w:eastAsia="Times New Roman" w:hAnsi="Times New Roman" w:cs="Times New Roman"/>
                <w:color w:val="000000" w:themeColor="text1"/>
                <w:sz w:val="24"/>
                <w:szCs w:val="24"/>
                <w:lang w:val="uk-UA"/>
              </w:rPr>
              <w:t>10 Закону</w:t>
            </w:r>
          </w:p>
        </w:tc>
      </w:tr>
      <w:tr w:rsidR="00E86B29" w:rsidRPr="005A375B" w14:paraId="5E0957DC" w14:textId="77777777" w:rsidTr="008421DA">
        <w:trPr>
          <w:trHeight w:val="295"/>
          <w:jc w:val="center"/>
        </w:trPr>
        <w:tc>
          <w:tcPr>
            <w:tcW w:w="10013" w:type="dxa"/>
            <w:gridSpan w:val="4"/>
            <w:vAlign w:val="center"/>
          </w:tcPr>
          <w:p w14:paraId="75A535AE" w14:textId="77777777" w:rsidR="00105E5E" w:rsidRPr="005A375B"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5A375B" w14:paraId="0DA24A90" w14:textId="77777777" w:rsidTr="008421DA">
        <w:trPr>
          <w:trHeight w:val="699"/>
          <w:jc w:val="center"/>
        </w:trPr>
        <w:tc>
          <w:tcPr>
            <w:tcW w:w="576" w:type="dxa"/>
          </w:tcPr>
          <w:p w14:paraId="277C724F" w14:textId="77777777" w:rsidR="00823799" w:rsidRPr="005A375B"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5A375B"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5C794948" w:rsidR="00823799" w:rsidRPr="005A375B"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5A375B">
              <w:rPr>
                <w:rFonts w:eastAsia="Times New Roman"/>
                <w:b w:val="0"/>
                <w:color w:val="000000" w:themeColor="text1"/>
              </w:rPr>
              <w:t xml:space="preserve">1.1. </w:t>
            </w:r>
            <w:r w:rsidR="00E979EE" w:rsidRPr="005A375B">
              <w:rPr>
                <w:rFonts w:eastAsia="Times New Roman"/>
                <w:b w:val="0"/>
                <w:color w:val="000000" w:themeColor="text1"/>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661E01" w:rsidRPr="005A375B">
              <w:rPr>
                <w:rFonts w:eastAsia="Times New Roman"/>
                <w:b w:val="0"/>
                <w:color w:val="000000" w:themeColor="text1"/>
              </w:rPr>
              <w:t>визначених пунктом 44 особливостей, визначених Постановою КМУ №1178,</w:t>
            </w:r>
            <w:r w:rsidR="00E979EE" w:rsidRPr="005A375B">
              <w:rPr>
                <w:rFonts w:eastAsia="Times New Roman"/>
                <w:b w:val="0"/>
                <w:color w:val="000000" w:themeColor="text1"/>
              </w:rPr>
              <w:t xml:space="preserve"> і в тендерній документації, та шляхом завантаження необхідних документів, що вимагаються замовником у тендерній документації</w:t>
            </w:r>
            <w:r w:rsidRPr="005A375B">
              <w:rPr>
                <w:rFonts w:eastAsia="Times New Roman"/>
                <w:b w:val="0"/>
                <w:color w:val="000000" w:themeColor="text1"/>
              </w:rPr>
              <w:t>.</w:t>
            </w:r>
          </w:p>
          <w:p w14:paraId="0D5BE27E" w14:textId="77777777" w:rsidR="00823799" w:rsidRPr="005A375B" w:rsidRDefault="00823799" w:rsidP="00441A18">
            <w:pPr>
              <w:widowControl/>
              <w:tabs>
                <w:tab w:val="left" w:pos="-3888"/>
                <w:tab w:val="left" w:pos="207"/>
              </w:tabs>
              <w:suppressAutoHyphens w:val="0"/>
              <w:autoSpaceDE/>
              <w:ind w:right="-41"/>
              <w:jc w:val="both"/>
              <w:rPr>
                <w:b w:val="0"/>
                <w:color w:val="000000" w:themeColor="text1"/>
              </w:rPr>
            </w:pPr>
            <w:r w:rsidRPr="005A375B">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5A375B">
              <w:rPr>
                <w:rFonts w:eastAsia="Times New Roman"/>
                <w:b w:val="0"/>
                <w:color w:val="000000" w:themeColor="text1"/>
              </w:rPr>
              <w:t>в електронній системі закупівель</w:t>
            </w:r>
            <w:r w:rsidRPr="005A375B">
              <w:rPr>
                <w:rFonts w:eastAsia="Times New Roman"/>
                <w:b w:val="0"/>
                <w:color w:val="000000" w:themeColor="text1"/>
              </w:rPr>
              <w:t xml:space="preserve"> наступні документи та інформацію</w:t>
            </w:r>
            <w:r w:rsidRPr="005A375B">
              <w:rPr>
                <w:b w:val="0"/>
                <w:color w:val="000000" w:themeColor="text1"/>
              </w:rPr>
              <w:t>:</w:t>
            </w:r>
          </w:p>
          <w:p w14:paraId="190CB013" w14:textId="77777777" w:rsidR="00C73610" w:rsidRPr="005A375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1.)</w:t>
            </w:r>
            <w:r w:rsidRPr="005A375B">
              <w:rPr>
                <w:rFonts w:eastAsia="Times New Roman"/>
                <w:b w:val="0"/>
                <w:color w:val="000000" w:themeColor="text1"/>
                <w:lang w:eastAsia="ru-RU" w:bidi="ar-SA"/>
              </w:rPr>
              <w:t xml:space="preserve"> </w:t>
            </w:r>
            <w:r w:rsidR="00C73610" w:rsidRPr="005A375B">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14:paraId="16CB9A81" w14:textId="77777777" w:rsidR="00C73610" w:rsidRPr="005A375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lastRenderedPageBreak/>
              <w:t>2.)</w:t>
            </w:r>
            <w:r w:rsidR="00C73610" w:rsidRPr="005A375B">
              <w:rPr>
                <w:rFonts w:eastAsia="Times New Roman"/>
                <w:b w:val="0"/>
                <w:color w:val="000000" w:themeColor="text1"/>
                <w:lang w:eastAsia="ru-RU" w:bidi="ar-SA"/>
              </w:rPr>
              <w:t xml:space="preserve"> </w:t>
            </w:r>
            <w:r w:rsidR="00413A14" w:rsidRPr="005A375B">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5A375B">
              <w:rPr>
                <w:rFonts w:eastAsia="SimSun"/>
                <w:b w:val="0"/>
                <w:color w:val="000000" w:themeColor="text1"/>
                <w:lang w:eastAsia="uk-UA" w:bidi="ar-SA"/>
              </w:rPr>
              <w:t>наведено в Додатку №4 до цієї тендерної документації</w:t>
            </w:r>
            <w:r w:rsidR="00413A14" w:rsidRPr="005A375B">
              <w:rPr>
                <w:rFonts w:eastAsia="Times New Roman"/>
                <w:b w:val="0"/>
                <w:color w:val="000000" w:themeColor="text1"/>
                <w:lang w:eastAsia="ru-RU" w:bidi="ar-SA"/>
              </w:rPr>
              <w:t>;</w:t>
            </w:r>
          </w:p>
          <w:p w14:paraId="1BF2F2EC" w14:textId="490301FC" w:rsidR="00C73610" w:rsidRPr="005A375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3.)</w:t>
            </w:r>
            <w:r w:rsidRPr="005A375B">
              <w:rPr>
                <w:rFonts w:eastAsia="Times New Roman"/>
                <w:b w:val="0"/>
                <w:color w:val="000000" w:themeColor="text1"/>
                <w:lang w:eastAsia="ru-RU" w:bidi="ar-SA"/>
              </w:rPr>
              <w:t xml:space="preserve"> </w:t>
            </w:r>
            <w:r w:rsidR="00B81F6B" w:rsidRPr="005A375B">
              <w:rPr>
                <w:rFonts w:eastAsia="Times New Roman"/>
                <w:b w:val="0"/>
                <w:color w:val="000000" w:themeColor="text1"/>
                <w:lang w:eastAsia="ru-RU" w:bidi="ar-SA"/>
              </w:rPr>
              <w:t>інформацію щодо відповідності учасника вимогам, визначеним пунктом 44 особливостей, визначених Постановою КМУ №1178, у спосіб, який визначений п.п.5.2 п.5 розділу 3 тендерної документації</w:t>
            </w:r>
          </w:p>
          <w:p w14:paraId="525E1A14" w14:textId="77777777" w:rsidR="00C73610" w:rsidRPr="005A375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4.)</w:t>
            </w:r>
            <w:r w:rsidRPr="005A375B">
              <w:rPr>
                <w:rFonts w:eastAsia="Times New Roman"/>
                <w:b w:val="0"/>
                <w:color w:val="000000" w:themeColor="text1"/>
                <w:lang w:eastAsia="ru-RU" w:bidi="ar-SA"/>
              </w:rPr>
              <w:t xml:space="preserve"> </w:t>
            </w:r>
            <w:r w:rsidR="00C73610" w:rsidRPr="005A375B">
              <w:rPr>
                <w:rFonts w:eastAsia="Times New Roman"/>
                <w:b w:val="0"/>
                <w:color w:val="000000" w:themeColor="text1"/>
                <w:lang w:eastAsia="ru-RU" w:bidi="ar-SA"/>
              </w:rPr>
              <w:t xml:space="preserve">інформацію, що підтверджують відповідність </w:t>
            </w:r>
            <w:r w:rsidR="005E01C5" w:rsidRPr="005A375B">
              <w:rPr>
                <w:rFonts w:eastAsia="Times New Roman"/>
                <w:b w:val="0"/>
                <w:color w:val="000000" w:themeColor="text1"/>
                <w:lang w:eastAsia="ru-RU" w:bidi="ar-SA"/>
              </w:rPr>
              <w:t xml:space="preserve">пропонованого </w:t>
            </w:r>
            <w:r w:rsidR="00C73610" w:rsidRPr="005A375B">
              <w:rPr>
                <w:rFonts w:eastAsia="Times New Roman"/>
                <w:b w:val="0"/>
                <w:color w:val="000000" w:themeColor="text1"/>
                <w:lang w:eastAsia="ru-RU" w:bidi="ar-SA"/>
              </w:rPr>
              <w:t>товару технічним</w:t>
            </w:r>
            <w:r w:rsidR="005E01C5" w:rsidRPr="005A375B">
              <w:rPr>
                <w:rFonts w:eastAsia="Times New Roman"/>
                <w:b w:val="0"/>
                <w:color w:val="000000" w:themeColor="text1"/>
                <w:lang w:eastAsia="ru-RU" w:bidi="ar-SA"/>
              </w:rPr>
              <w:t xml:space="preserve">, </w:t>
            </w:r>
            <w:r w:rsidR="00C73610" w:rsidRPr="005A375B">
              <w:rPr>
                <w:rFonts w:eastAsia="Times New Roman"/>
                <w:b w:val="0"/>
                <w:color w:val="000000" w:themeColor="text1"/>
                <w:lang w:eastAsia="ru-RU" w:bidi="ar-SA"/>
              </w:rPr>
              <w:t xml:space="preserve">якісним </w:t>
            </w:r>
            <w:r w:rsidR="005E01C5" w:rsidRPr="005A375B">
              <w:rPr>
                <w:rFonts w:eastAsia="Times New Roman"/>
                <w:b w:val="0"/>
                <w:color w:val="000000" w:themeColor="text1"/>
                <w:lang w:eastAsia="ru-RU" w:bidi="ar-SA"/>
              </w:rPr>
              <w:t xml:space="preserve">та кількісні характеристикам предмета закупівлі </w:t>
            </w:r>
            <w:r w:rsidR="00C73610" w:rsidRPr="005A375B">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5A375B">
              <w:rPr>
                <w:rFonts w:eastAsia="Times New Roman"/>
                <w:b w:val="0"/>
                <w:color w:val="000000" w:themeColor="text1"/>
                <w:lang w:eastAsia="ru-RU" w:bidi="ar-SA"/>
              </w:rPr>
              <w:t>№</w:t>
            </w:r>
            <w:r w:rsidR="00C73610" w:rsidRPr="005A375B">
              <w:rPr>
                <w:rFonts w:eastAsia="Times New Roman"/>
                <w:b w:val="0"/>
                <w:color w:val="000000" w:themeColor="text1"/>
                <w:lang w:eastAsia="ru-RU" w:bidi="ar-SA"/>
              </w:rPr>
              <w:t xml:space="preserve">2 даної тендерної документації; </w:t>
            </w:r>
          </w:p>
          <w:p w14:paraId="7F1B6301" w14:textId="77777777" w:rsidR="00C73610" w:rsidRPr="005A375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5.)</w:t>
            </w:r>
            <w:r w:rsidRPr="005A375B">
              <w:rPr>
                <w:rFonts w:eastAsia="Times New Roman"/>
                <w:b w:val="0"/>
                <w:color w:val="000000" w:themeColor="text1"/>
                <w:lang w:eastAsia="ru-RU" w:bidi="ar-SA"/>
              </w:rPr>
              <w:t xml:space="preserve"> </w:t>
            </w:r>
            <w:r w:rsidR="00C73610" w:rsidRPr="005A375B">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5A375B"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5A375B">
              <w:rPr>
                <w:rFonts w:eastAsia="Times New Roman"/>
                <w:b w:val="0"/>
                <w:i/>
                <w:color w:val="000000" w:themeColor="text1"/>
                <w:lang w:eastAsia="ru-RU" w:bidi="ar-SA"/>
              </w:rPr>
              <w:t>для учасника юридичної особи</w:t>
            </w:r>
          </w:p>
          <w:p w14:paraId="42986745" w14:textId="77777777" w:rsidR="00C73610" w:rsidRPr="005A375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5A375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5A375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5A375B"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5A375B">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5A375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w:t>
            </w:r>
            <w:r w:rsidRPr="005A375B">
              <w:rPr>
                <w:rFonts w:eastAsia="Times New Roman"/>
                <w:b w:val="0"/>
                <w:color w:val="000000" w:themeColor="text1"/>
                <w:lang w:eastAsia="ru-RU" w:bidi="ar-S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5A375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6.)</w:t>
            </w:r>
            <w:r w:rsidRPr="005A375B">
              <w:rPr>
                <w:rFonts w:eastAsia="Times New Roman"/>
                <w:b w:val="0"/>
                <w:color w:val="000000" w:themeColor="text1"/>
                <w:lang w:eastAsia="ru-RU" w:bidi="ar-SA"/>
              </w:rPr>
              <w:t xml:space="preserve"> </w:t>
            </w:r>
            <w:r w:rsidR="00C73610" w:rsidRPr="005A375B">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5A375B">
              <w:rPr>
                <w:rFonts w:eastAsia="Times New Roman"/>
                <w:b w:val="0"/>
                <w:color w:val="000000" w:themeColor="text1"/>
                <w:lang w:eastAsia="ru-RU" w:bidi="ar-SA"/>
              </w:rPr>
              <w:t>№</w:t>
            </w:r>
            <w:r w:rsidR="00C73610" w:rsidRPr="005A375B">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5A375B">
              <w:rPr>
                <w:rFonts w:eastAsia="Times New Roman"/>
                <w:b w:val="0"/>
                <w:color w:val="000000" w:themeColor="text1"/>
                <w:lang w:eastAsia="ru-RU" w:bidi="ar-SA"/>
              </w:rPr>
              <w:t>№</w:t>
            </w:r>
            <w:r w:rsidR="00C73610" w:rsidRPr="005A375B">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5A375B" w:rsidRDefault="008766B2" w:rsidP="00441A18">
            <w:pPr>
              <w:widowControl/>
              <w:tabs>
                <w:tab w:val="left" w:pos="-3888"/>
                <w:tab w:val="left" w:pos="207"/>
              </w:tabs>
              <w:suppressAutoHyphens w:val="0"/>
              <w:autoSpaceDE/>
              <w:ind w:right="-41"/>
              <w:jc w:val="both"/>
              <w:rPr>
                <w:i/>
                <w:color w:val="000000" w:themeColor="text1"/>
                <w:lang w:eastAsia="ru-RU" w:bidi="ar-SA"/>
              </w:rPr>
            </w:pPr>
            <w:r w:rsidRPr="005A375B">
              <w:rPr>
                <w:rFonts w:eastAsia="Times New Roman"/>
                <w:color w:val="000000" w:themeColor="text1"/>
                <w:lang w:eastAsia="ru-RU" w:bidi="ar-SA"/>
              </w:rPr>
              <w:t>7.)</w:t>
            </w:r>
            <w:r w:rsidRPr="005A375B">
              <w:rPr>
                <w:rFonts w:eastAsia="Times New Roman"/>
                <w:b w:val="0"/>
                <w:color w:val="000000" w:themeColor="text1"/>
                <w:lang w:eastAsia="ru-RU" w:bidi="ar-SA"/>
              </w:rPr>
              <w:t xml:space="preserve"> </w:t>
            </w:r>
            <w:r w:rsidR="00E13965" w:rsidRPr="005A375B">
              <w:rPr>
                <w:b w:val="0"/>
                <w:color w:val="000000" w:themeColor="text1"/>
                <w:lang w:eastAsia="ru-RU" w:bidi="ar-SA"/>
              </w:rPr>
              <w:t>оригінал або належним чином завірену копію</w:t>
            </w:r>
            <w:r w:rsidR="00E13965" w:rsidRPr="005A375B">
              <w:rPr>
                <w:rFonts w:eastAsia="Times New Roman"/>
                <w:b w:val="0"/>
                <w:color w:val="000000" w:themeColor="text1"/>
                <w:lang w:eastAsia="ru-RU" w:bidi="ar-SA"/>
              </w:rPr>
              <w:t xml:space="preserve"> </w:t>
            </w:r>
            <w:r w:rsidR="00E13965" w:rsidRPr="005A375B">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5A375B">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5A375B" w:rsidRDefault="00E13965" w:rsidP="00441A18">
            <w:pPr>
              <w:widowControl/>
              <w:suppressAutoHyphens w:val="0"/>
              <w:autoSpaceDE/>
              <w:ind w:right="-41"/>
              <w:jc w:val="both"/>
              <w:rPr>
                <w:color w:val="000000" w:themeColor="text1"/>
                <w:lang w:val="ru-RU" w:eastAsia="uk-UA" w:bidi="ar-SA"/>
              </w:rPr>
            </w:pPr>
            <w:r w:rsidRPr="005A375B">
              <w:rPr>
                <w:b w:val="0"/>
                <w:color w:val="000000" w:themeColor="text1"/>
                <w:u w:val="single"/>
                <w:lang w:val="ru-RU" w:eastAsia="uk-UA" w:bidi="ar-SA"/>
              </w:rPr>
              <w:t xml:space="preserve">Якщо учасник діє на підставі </w:t>
            </w:r>
            <w:r w:rsidRPr="005A375B">
              <w:rPr>
                <w:b w:val="0"/>
                <w:bCs/>
                <w:color w:val="000000" w:themeColor="text1"/>
                <w:u w:val="single"/>
                <w:lang w:val="ru-RU" w:eastAsia="uk-UA" w:bidi="ar-SA"/>
              </w:rPr>
              <w:t>модельного статуту</w:t>
            </w:r>
            <w:r w:rsidRPr="005A375B">
              <w:rPr>
                <w:b w:val="0"/>
                <w:bCs/>
                <w:color w:val="000000" w:themeColor="text1"/>
                <w:lang w:val="ru-RU" w:eastAsia="uk-UA" w:bidi="ar-SA"/>
              </w:rPr>
              <w:t xml:space="preserve"> –</w:t>
            </w:r>
            <w:r w:rsidRPr="005A375B">
              <w:rPr>
                <w:b w:val="0"/>
                <w:color w:val="000000" w:themeColor="text1"/>
                <w:lang w:val="ru-RU" w:eastAsia="uk-UA" w:bidi="ar-SA"/>
              </w:rPr>
              <w:t xml:space="preserve"> замість </w:t>
            </w:r>
            <w:r w:rsidRPr="005A375B">
              <w:rPr>
                <w:b w:val="0"/>
                <w:color w:val="000000" w:themeColor="text1"/>
                <w:shd w:val="clear" w:color="auto" w:fill="FFFFFF"/>
                <w:lang w:val="ru-RU" w:eastAsia="ru-RU" w:bidi="ar-SA"/>
              </w:rPr>
              <w:t xml:space="preserve">установчого документа юридичної особи </w:t>
            </w:r>
            <w:r w:rsidRPr="005A375B">
              <w:rPr>
                <w:b w:val="0"/>
                <w:color w:val="000000" w:themeColor="text1"/>
                <w:lang w:val="ru-RU" w:eastAsia="uk-UA" w:bidi="ar-SA"/>
              </w:rPr>
              <w:t xml:space="preserve">надається лише рішення </w:t>
            </w:r>
            <w:r w:rsidRPr="005A375B">
              <w:rPr>
                <w:b w:val="0"/>
                <w:color w:val="000000" w:themeColor="text1"/>
                <w:shd w:val="clear" w:color="auto" w:fill="FFFFFF"/>
                <w:lang w:val="ru-RU" w:eastAsia="ru-RU" w:bidi="ar-SA"/>
              </w:rPr>
              <w:t>уповноваженого органу управління юридичної особи (учасника)</w:t>
            </w:r>
            <w:r w:rsidRPr="005A375B">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5A375B"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5A375B">
              <w:rPr>
                <w:b w:val="0"/>
                <w:color w:val="000000" w:themeColor="text1"/>
                <w:u w:val="single"/>
                <w:lang w:val="ru-RU" w:eastAsia="uk-UA" w:bidi="ar-SA"/>
              </w:rPr>
              <w:t>Якщо</w:t>
            </w:r>
            <w:r w:rsidRPr="005A375B">
              <w:rPr>
                <w:b w:val="0"/>
                <w:snapToGrid w:val="0"/>
                <w:color w:val="000000" w:themeColor="text1"/>
                <w:u w:val="single"/>
                <w:lang w:val="ru-RU" w:eastAsia="ru-RU" w:bidi="ar-SA"/>
              </w:rPr>
              <w:t xml:space="preserve"> учасником процедури закупівлі є акціонерне товариство</w:t>
            </w:r>
            <w:r w:rsidRPr="005A375B">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5A375B" w:rsidRDefault="00E13965" w:rsidP="00441A18">
            <w:pPr>
              <w:widowControl/>
              <w:suppressAutoHyphens w:val="0"/>
              <w:autoSpaceDE/>
              <w:ind w:right="-41"/>
              <w:jc w:val="both"/>
              <w:rPr>
                <w:b w:val="0"/>
                <w:color w:val="000000" w:themeColor="text1"/>
                <w:lang w:val="ru-RU" w:eastAsia="ru-RU" w:bidi="ar-SA"/>
              </w:rPr>
            </w:pPr>
            <w:r w:rsidRPr="005A375B">
              <w:rPr>
                <w:b w:val="0"/>
                <w:color w:val="000000" w:themeColor="text1"/>
                <w:u w:val="single"/>
                <w:lang w:val="ru-RU" w:eastAsia="uk-UA" w:bidi="ar-SA"/>
              </w:rPr>
              <w:t>Якщо</w:t>
            </w:r>
            <w:r w:rsidRPr="005A375B">
              <w:rPr>
                <w:b w:val="0"/>
                <w:snapToGrid w:val="0"/>
                <w:color w:val="000000" w:themeColor="text1"/>
                <w:u w:val="single"/>
                <w:lang w:val="ru-RU" w:eastAsia="ru-RU" w:bidi="ar-SA"/>
              </w:rPr>
              <w:t xml:space="preserve"> учасником процедури закупівлі є </w:t>
            </w:r>
            <w:r w:rsidRPr="005A375B">
              <w:rPr>
                <w:b w:val="0"/>
                <w:color w:val="000000" w:themeColor="text1"/>
                <w:u w:val="single"/>
                <w:lang w:val="ru-RU" w:eastAsia="ru-RU" w:bidi="ar-SA"/>
              </w:rPr>
              <w:t>юридична особа в особі філії</w:t>
            </w:r>
            <w:r w:rsidRPr="005A375B">
              <w:rPr>
                <w:b w:val="0"/>
                <w:color w:val="000000" w:themeColor="text1"/>
                <w:lang w:val="ru-RU" w:eastAsia="ru-RU" w:bidi="ar-SA"/>
              </w:rPr>
              <w:t>, яка діє від імені юридичної особи на підставі довіреності – надаються: оригінал або належним чином завірену копію</w:t>
            </w:r>
            <w:r w:rsidRPr="005A375B">
              <w:rPr>
                <w:rFonts w:eastAsia="Times New Roman"/>
                <w:b w:val="0"/>
                <w:color w:val="000000" w:themeColor="text1"/>
                <w:lang w:val="ru-RU" w:eastAsia="ru-RU" w:bidi="ar-SA"/>
              </w:rPr>
              <w:t xml:space="preserve"> </w:t>
            </w:r>
            <w:r w:rsidRPr="005A375B">
              <w:rPr>
                <w:b w:val="0"/>
                <w:color w:val="000000" w:themeColor="text1"/>
                <w:shd w:val="clear" w:color="auto" w:fill="FFFFFF"/>
                <w:lang w:val="ru-RU" w:eastAsia="ru-RU" w:bidi="ar-SA"/>
              </w:rPr>
              <w:t xml:space="preserve">установчого документа юридичної особи </w:t>
            </w:r>
            <w:r w:rsidRPr="005A375B">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5A375B">
              <w:rPr>
                <w:rFonts w:eastAsia="Times New Roman"/>
                <w:b w:val="0"/>
                <w:color w:val="000000" w:themeColor="text1"/>
                <w:lang w:val="ru-RU" w:eastAsia="ru-RU" w:bidi="ar-SA"/>
              </w:rPr>
              <w:t xml:space="preserve"> </w:t>
            </w:r>
            <w:r w:rsidRPr="005A375B">
              <w:rPr>
                <w:b w:val="0"/>
                <w:color w:val="000000" w:themeColor="text1"/>
                <w:shd w:val="clear" w:color="auto" w:fill="FFFFFF"/>
                <w:lang w:val="ru-RU" w:eastAsia="ru-RU" w:bidi="ar-SA"/>
              </w:rPr>
              <w:t xml:space="preserve">установчого документа </w:t>
            </w:r>
            <w:r w:rsidRPr="005A375B">
              <w:rPr>
                <w:b w:val="0"/>
                <w:color w:val="000000" w:themeColor="text1"/>
                <w:lang w:val="ru-RU" w:eastAsia="ru-RU" w:bidi="ar-SA"/>
              </w:rPr>
              <w:t>філії та довіреність на підписанта філії.</w:t>
            </w:r>
          </w:p>
          <w:p w14:paraId="0BF41C8C" w14:textId="77777777" w:rsidR="006B22F1" w:rsidRPr="005A375B"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5A375B">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w:t>
            </w:r>
            <w:r w:rsidRPr="005A375B">
              <w:rPr>
                <w:rFonts w:eastAsia="Times New Roman"/>
                <w:b w:val="0"/>
                <w:color w:val="000000" w:themeColor="text1"/>
              </w:rPr>
              <w:lastRenderedPageBreak/>
              <w:t xml:space="preserve">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08514FC7" w14:textId="3E12E4D9" w:rsidR="00BD113C" w:rsidRPr="005A375B"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5A375B">
              <w:rPr>
                <w:rFonts w:eastAsia="Times New Roman"/>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14:paraId="326E4369" w14:textId="706FAB72" w:rsidR="00BD113C" w:rsidRPr="005A375B"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8</w:t>
            </w:r>
            <w:r w:rsidR="008766B2" w:rsidRPr="005A375B">
              <w:rPr>
                <w:rFonts w:eastAsia="Times New Roman"/>
                <w:color w:val="000000" w:themeColor="text1"/>
                <w:lang w:eastAsia="ru-RU" w:bidi="ar-SA"/>
              </w:rPr>
              <w:t>.)</w:t>
            </w:r>
            <w:r w:rsidR="008766B2" w:rsidRPr="005A375B">
              <w:rPr>
                <w:rFonts w:eastAsia="Times New Roman"/>
                <w:b w:val="0"/>
                <w:color w:val="000000" w:themeColor="text1"/>
                <w:lang w:eastAsia="ru-RU" w:bidi="ar-SA"/>
              </w:rPr>
              <w:t xml:space="preserve"> </w:t>
            </w:r>
            <w:r w:rsidR="00BD113C" w:rsidRPr="005A375B">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34545C57" w:rsidR="00F50EEE" w:rsidRPr="005A375B"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9.)</w:t>
            </w:r>
            <w:r w:rsidRPr="005A375B">
              <w:rPr>
                <w:rFonts w:eastAsia="Times New Roman"/>
                <w:b w:val="0"/>
                <w:color w:val="000000" w:themeColor="text1"/>
                <w:lang w:eastAsia="ru-RU" w:bidi="ar-SA"/>
              </w:rPr>
              <w:t xml:space="preserve"> довідк</w:t>
            </w:r>
            <w:r w:rsidR="002351C3" w:rsidRPr="005A375B">
              <w:rPr>
                <w:rFonts w:eastAsia="Times New Roman"/>
                <w:b w:val="0"/>
                <w:color w:val="000000" w:themeColor="text1"/>
                <w:lang w:eastAsia="ru-RU" w:bidi="ar-SA"/>
              </w:rPr>
              <w:t>у</w:t>
            </w:r>
            <w:r w:rsidRPr="005A375B">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B81F6B" w:rsidRPr="005A375B">
              <w:rPr>
                <w:rFonts w:eastAsia="Times New Roman"/>
                <w:b w:val="0"/>
                <w:color w:val="000000" w:themeColor="text1"/>
                <w:lang w:eastAsia="ru-RU" w:bidi="ar-SA"/>
              </w:rPr>
              <w:t>та</w:t>
            </w:r>
            <w:r w:rsidRPr="005A375B">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03F40815" w:rsidR="001D23AE" w:rsidRPr="005A375B"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10.)</w:t>
            </w:r>
            <w:r w:rsidRPr="005A375B">
              <w:rPr>
                <w:rFonts w:eastAsia="Times New Roman"/>
                <w:b w:val="0"/>
                <w:color w:val="000000" w:themeColor="text1"/>
                <w:lang w:eastAsia="ru-RU" w:bidi="ar-SA"/>
              </w:rPr>
              <w:t xml:space="preserve"> </w:t>
            </w:r>
            <w:r w:rsidR="00885318" w:rsidRPr="005A375B">
              <w:rPr>
                <w:rFonts w:eastAsia="Times New Roman"/>
                <w:b w:val="0"/>
                <w:color w:val="000000" w:themeColor="text1"/>
                <w:lang w:eastAsia="ru-RU" w:bidi="ar-SA"/>
              </w:rPr>
              <w:t xml:space="preserve">довідку в довільній формі, стосовно підтвердження інформації щодо відсутності підстав для відмови в участі у процедурі закупівлі згідно абзацу 14 пункту 44 Особливостей, визначених Постановою КМУ №1178. У </w:t>
            </w:r>
            <w:r w:rsidR="00885318" w:rsidRPr="005A375B">
              <w:rPr>
                <w:rFonts w:eastAsia="Times New Roman"/>
                <w:b w:val="0"/>
                <w:color w:val="000000" w:themeColor="text1"/>
                <w:lang w:eastAsia="ru-RU" w:bidi="ar-SA"/>
              </w:rPr>
              <w:lastRenderedPageBreak/>
              <w:t>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468BAF0B" w14:textId="4B0BB208" w:rsidR="00885318" w:rsidRPr="005A375B" w:rsidRDefault="0012750A" w:rsidP="00F50EEE">
            <w:pPr>
              <w:widowControl/>
              <w:tabs>
                <w:tab w:val="left" w:pos="-3888"/>
                <w:tab w:val="left" w:pos="207"/>
              </w:tabs>
              <w:suppressAutoHyphens w:val="0"/>
              <w:autoSpaceDE/>
              <w:ind w:right="-41"/>
              <w:jc w:val="both"/>
              <w:rPr>
                <w:rFonts w:eastAsia="Times New Roman"/>
                <w:color w:val="000000" w:themeColor="text1"/>
                <w:lang w:eastAsia="ru-RU" w:bidi="ar-SA"/>
              </w:rPr>
            </w:pPr>
            <w:r w:rsidRPr="005A375B">
              <w:rPr>
                <w:rFonts w:eastAsia="Times New Roman"/>
                <w:color w:val="000000" w:themeColor="text1"/>
                <w:lang w:eastAsia="ru-RU" w:bidi="ar-SA"/>
              </w:rPr>
              <w:t xml:space="preserve">11.) </w:t>
            </w:r>
            <w:r w:rsidR="00885318" w:rsidRPr="005A375B">
              <w:rPr>
                <w:rFonts w:eastAsia="Times New Roman"/>
                <w:b w:val="0"/>
                <w:color w:val="000000" w:themeColor="text1"/>
                <w:lang w:eastAsia="ru-RU" w:bidi="ar-SA"/>
              </w:rPr>
              <w:t>Учасник повинен надати в складі тендернної пропозиції сканкопію з оригіналу або копії чинної на дату розкриття тендерних пропозицій ліцензії на право провадження господарської діяльності з роздрібної (або оптової) торгівлі пальним (або роздруківку з сайту уповноваженого органу з інформацією про наявність в учасника чинної на дату розкриття тендерних пропозицій ліцензії на право провадження господарської діяльності з роздрібної (або оптової) торгівлі пальним;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з роздрібної (або оптової) торгівлі пальним, чинної на дату розкриття тендерних пропозицій). (</w:t>
            </w:r>
            <w:r w:rsidR="00885318" w:rsidRPr="005A375B">
              <w:rPr>
                <w:rFonts w:eastAsia="Times New Roman"/>
                <w:b w:val="0"/>
                <w:i/>
                <w:color w:val="000000" w:themeColor="text1"/>
                <w:lang w:eastAsia="ru-RU" w:bidi="ar-SA"/>
              </w:rPr>
              <w:t xml:space="preserve">В період дії воєнного стану Замовник не має змоги здійснити перевірку публічної інформації стосовно учасників та/або переможця щодо наявності ліцензії на вид господарської діяльності </w:t>
            </w:r>
            <w:r w:rsidR="001B4746" w:rsidRPr="005A375B">
              <w:rPr>
                <w:rFonts w:eastAsia="Times New Roman"/>
                <w:b w:val="0"/>
                <w:i/>
                <w:color w:val="000000" w:themeColor="text1"/>
                <w:lang w:eastAsia="ru-RU" w:bidi="ar-SA"/>
              </w:rPr>
              <w:t>з роздрібної (або оптової) торгівлі пальним</w:t>
            </w:r>
            <w:r w:rsidR="00885318" w:rsidRPr="005A375B">
              <w:rPr>
                <w:rFonts w:eastAsia="Times New Roman"/>
                <w:b w:val="0"/>
                <w:i/>
                <w:color w:val="000000" w:themeColor="text1"/>
                <w:lang w:eastAsia="ru-RU" w:bidi="ar-SA"/>
              </w:rPr>
              <w:t>,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тому що реєстр тимчасово не працює та до нього обмежений доступ</w:t>
            </w:r>
            <w:r w:rsidR="00885318" w:rsidRPr="005A375B">
              <w:rPr>
                <w:rFonts w:eastAsia="Times New Roman"/>
                <w:b w:val="0"/>
                <w:color w:val="000000" w:themeColor="text1"/>
                <w:lang w:eastAsia="ru-RU" w:bidi="ar-SA"/>
              </w:rPr>
              <w:t>).</w:t>
            </w:r>
          </w:p>
          <w:p w14:paraId="2D524D06" w14:textId="70767C27" w:rsidR="00D65D42" w:rsidRPr="005A375B" w:rsidRDefault="00885318" w:rsidP="00F50EEE">
            <w:pPr>
              <w:widowControl/>
              <w:tabs>
                <w:tab w:val="left" w:pos="-3888"/>
                <w:tab w:val="left" w:pos="207"/>
              </w:tabs>
              <w:suppressAutoHyphens w:val="0"/>
              <w:autoSpaceDE/>
              <w:ind w:right="-41"/>
              <w:jc w:val="both"/>
              <w:rPr>
                <w:b w:val="0"/>
                <w:i/>
                <w:color w:val="000000" w:themeColor="text1"/>
              </w:rPr>
            </w:pPr>
            <w:r w:rsidRPr="005A375B">
              <w:rPr>
                <w:rFonts w:eastAsia="Times New Roman"/>
                <w:color w:val="000000" w:themeColor="text1"/>
                <w:lang w:eastAsia="ru-RU" w:bidi="ar-SA"/>
              </w:rPr>
              <w:t xml:space="preserve">12.) </w:t>
            </w:r>
            <w:r w:rsidR="00F50EEE" w:rsidRPr="005A375B">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5A375B"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5A375B" w:rsidRDefault="00823799" w:rsidP="00441A18">
            <w:pPr>
              <w:widowControl/>
              <w:tabs>
                <w:tab w:val="left" w:pos="-3888"/>
                <w:tab w:val="left" w:pos="207"/>
              </w:tabs>
              <w:suppressAutoHyphens w:val="0"/>
              <w:autoSpaceDE/>
              <w:ind w:right="-41"/>
              <w:jc w:val="both"/>
              <w:rPr>
                <w:b w:val="0"/>
                <w:i/>
                <w:color w:val="000000" w:themeColor="text1"/>
              </w:rPr>
            </w:pPr>
            <w:r w:rsidRPr="005A375B">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5A375B" w:rsidRDefault="00823799" w:rsidP="00441A18">
            <w:pPr>
              <w:widowControl/>
              <w:tabs>
                <w:tab w:val="left" w:pos="-3888"/>
                <w:tab w:val="left" w:pos="207"/>
              </w:tabs>
              <w:suppressAutoHyphens w:val="0"/>
              <w:autoSpaceDE/>
              <w:ind w:right="-41"/>
              <w:jc w:val="both"/>
              <w:rPr>
                <w:b w:val="0"/>
                <w:i/>
                <w:color w:val="000000" w:themeColor="text1"/>
              </w:rPr>
            </w:pPr>
          </w:p>
          <w:p w14:paraId="6692396A" w14:textId="4A1B0112" w:rsidR="00823799" w:rsidRPr="005A375B" w:rsidRDefault="00823799" w:rsidP="00441A18">
            <w:pPr>
              <w:widowControl/>
              <w:tabs>
                <w:tab w:val="left" w:pos="-3888"/>
                <w:tab w:val="left" w:pos="207"/>
              </w:tabs>
              <w:suppressAutoHyphens w:val="0"/>
              <w:autoSpaceDE/>
              <w:ind w:right="-41"/>
              <w:jc w:val="both"/>
              <w:rPr>
                <w:b w:val="0"/>
                <w:color w:val="000000" w:themeColor="text1"/>
              </w:rPr>
            </w:pPr>
            <w:r w:rsidRPr="005A375B">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5A375B">
              <w:rPr>
                <w:rFonts w:eastAsia="Times New Roman"/>
                <w:b w:val="0"/>
                <w:color w:val="000000" w:themeColor="text1"/>
              </w:rPr>
              <w:t xml:space="preserve">Всі документи повинні бути надані у </w:t>
            </w:r>
            <w:r w:rsidRPr="005A375B">
              <w:rPr>
                <w:b w:val="0"/>
                <w:color w:val="000000" w:themeColor="text1"/>
              </w:rPr>
              <w:t>форматі .pdf</w:t>
            </w:r>
            <w:r w:rsidR="0021616C" w:rsidRPr="005A375B">
              <w:rPr>
                <w:b w:val="0"/>
                <w:color w:val="000000" w:themeColor="text1"/>
              </w:rPr>
              <w:t>,</w:t>
            </w:r>
            <w:r w:rsidRPr="005A375B">
              <w:rPr>
                <w:b w:val="0"/>
                <w:color w:val="000000" w:themeColor="text1"/>
              </w:rPr>
              <w:t xml:space="preserve"> або .jpeg,</w:t>
            </w:r>
            <w:r w:rsidR="0021616C" w:rsidRPr="005A375B">
              <w:rPr>
                <w:b w:val="0"/>
                <w:color w:val="000000" w:themeColor="text1"/>
              </w:rPr>
              <w:t xml:space="preserve"> або інш.</w:t>
            </w:r>
            <w:r w:rsidRPr="005A375B">
              <w:rPr>
                <w:b w:val="0"/>
                <w:color w:val="000000" w:themeColor="text1"/>
              </w:rPr>
              <w:t xml:space="preserve"> </w:t>
            </w:r>
            <w:r w:rsidR="00C35324" w:rsidRPr="005A375B">
              <w:rPr>
                <w:rFonts w:eastAsia="Times New Roman"/>
                <w:b w:val="0"/>
                <w:color w:val="000000" w:themeColor="text1"/>
              </w:rPr>
              <w:t>Д</w:t>
            </w:r>
            <w:r w:rsidRPr="005A375B">
              <w:rPr>
                <w:rFonts w:eastAsia="Times New Roman"/>
                <w:b w:val="0"/>
                <w:color w:val="000000" w:themeColor="text1"/>
              </w:rPr>
              <w:t xml:space="preserve">окументи повинні бути розбірливими та читабельними. </w:t>
            </w:r>
            <w:r w:rsidR="005C3C77" w:rsidRPr="005A375B">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A375B">
              <w:rPr>
                <w:rFonts w:eastAsia="Times New Roman"/>
                <w:b w:val="0"/>
                <w:color w:val="000000" w:themeColor="text1"/>
              </w:rPr>
              <w:t>, норми як</w:t>
            </w:r>
            <w:r w:rsidR="005C3C77" w:rsidRPr="005A375B">
              <w:rPr>
                <w:rFonts w:eastAsia="Times New Roman"/>
                <w:b w:val="0"/>
                <w:color w:val="000000" w:themeColor="text1"/>
              </w:rPr>
              <w:t>их</w:t>
            </w:r>
            <w:r w:rsidRPr="005A375B">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5A375B">
              <w:rPr>
                <w:b w:val="0"/>
                <w:color w:val="000000" w:themeColor="text1"/>
              </w:rPr>
              <w:t xml:space="preserve">Тому тендерна пропозиція </w:t>
            </w:r>
            <w:r w:rsidR="003577A0" w:rsidRPr="005A375B">
              <w:rPr>
                <w:b w:val="0"/>
                <w:color w:val="000000" w:themeColor="text1"/>
              </w:rPr>
              <w:t xml:space="preserve">повинна містити </w:t>
            </w:r>
            <w:r w:rsidR="003577A0" w:rsidRPr="005A375B">
              <w:rPr>
                <w:b w:val="0"/>
                <w:color w:val="000000" w:themeColor="text1"/>
              </w:rPr>
              <w:lastRenderedPageBreak/>
              <w:t xml:space="preserve">накладений кваліфікований електронний підпис </w:t>
            </w:r>
            <w:r w:rsidR="002C0054" w:rsidRPr="005A375B">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5A375B">
              <w:rPr>
                <w:b w:val="0"/>
                <w:color w:val="000000" w:themeColor="text1"/>
              </w:rPr>
              <w:t xml:space="preserve">уповноваженої особи учасника процедури закупівлі </w:t>
            </w:r>
            <w:r w:rsidR="003577A0" w:rsidRPr="005A375B">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5A375B"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5A375B"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5A375B">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5A375B"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7777777" w:rsidR="00823799" w:rsidRPr="005A375B"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5A375B">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w:t>
            </w:r>
            <w:r w:rsidR="00C35324" w:rsidRPr="005A375B">
              <w:rPr>
                <w:rFonts w:eastAsia="Times New Roman"/>
                <w:b w:val="0"/>
                <w:color w:val="000000" w:themeColor="text1"/>
              </w:rPr>
              <w:t>вне, нечітке зображення</w:t>
            </w:r>
            <w:r w:rsidRPr="005A375B">
              <w:rPr>
                <w:rFonts w:eastAsia="Times New Roman"/>
                <w:b w:val="0"/>
                <w:color w:val="000000" w:themeColor="text1"/>
              </w:rPr>
              <w:t xml:space="preserve"> </w:t>
            </w:r>
            <w:r w:rsidR="00C35324" w:rsidRPr="005A375B">
              <w:rPr>
                <w:rFonts w:eastAsia="Times New Roman"/>
                <w:b w:val="0"/>
                <w:color w:val="000000" w:themeColor="text1"/>
              </w:rPr>
              <w:t>та інш.</w:t>
            </w:r>
            <w:r w:rsidRPr="005A375B">
              <w:rPr>
                <w:rFonts w:eastAsia="Times New Roman"/>
                <w:b w:val="0"/>
                <w:color w:val="000000" w:themeColor="text1"/>
              </w:rPr>
              <w:t xml:space="preserve"> Замовник може прийняти рішення про відхилення пропозиції такого Учасника.</w:t>
            </w:r>
          </w:p>
          <w:p w14:paraId="0DF3F1E1" w14:textId="77777777" w:rsidR="00762A31" w:rsidRPr="005A375B"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5A375B"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5A375B">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5A375B">
              <w:rPr>
                <w:rFonts w:eastAsia="Times New Roman"/>
                <w:b w:val="0"/>
                <w:color w:val="000000" w:themeColor="text1"/>
              </w:rPr>
              <w:t>у складі своєї тендерної пропозиції.</w:t>
            </w:r>
          </w:p>
          <w:p w14:paraId="3BF59FE5"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уживання великої літери;</w:t>
            </w:r>
          </w:p>
          <w:p w14:paraId="14418EBE"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уживання розділових знаків та відмінювання слів у реченні;</w:t>
            </w:r>
          </w:p>
          <w:p w14:paraId="320DD24F"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використання слова або мовного звороту, запозичених з іншої мови;</w:t>
            </w:r>
          </w:p>
          <w:p w14:paraId="5749FEE2"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xml:space="preserve">- зазначення унікального номера оголошення про </w:t>
            </w:r>
            <w:r w:rsidRPr="005A375B">
              <w:rPr>
                <w:b w:val="0"/>
                <w:color w:val="000000" w:themeColor="text1"/>
                <w:lang w:val="ru-RU" w:eastAsia="ru-RU" w:bidi="ar-S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застосування правил переносу частини слова з рядка в рядок;</w:t>
            </w:r>
          </w:p>
          <w:p w14:paraId="17CC22E3"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написання слів разом та/або окремо, та/або через дефіс;</w:t>
            </w:r>
          </w:p>
          <w:p w14:paraId="0D631C0F"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5A375B">
              <w:rPr>
                <w:b w:val="0"/>
                <w:color w:val="000000" w:themeColor="text1"/>
                <w:lang w:val="ru-RU" w:eastAsia="ru-RU" w:bidi="ar-SA"/>
              </w:rPr>
              <w:lastRenderedPageBreak/>
              <w:t>перекладачем тощо).</w:t>
            </w:r>
          </w:p>
          <w:p w14:paraId="56290388"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rPr>
            </w:pPr>
            <w:r w:rsidRPr="005A375B">
              <w:rPr>
                <w:b w:val="0"/>
                <w:color w:val="000000" w:themeColor="text1"/>
              </w:rPr>
              <w:t>Приклади формальних помилок:</w:t>
            </w:r>
          </w:p>
          <w:p w14:paraId="720FD1D0"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rPr>
            </w:pPr>
            <w:r w:rsidRPr="005A375B">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rPr>
            </w:pPr>
            <w:r w:rsidRPr="005A375B">
              <w:rPr>
                <w:b w:val="0"/>
                <w:color w:val="000000" w:themeColor="text1"/>
              </w:rPr>
              <w:t>-  «м.київ» замість «м.Київ»;</w:t>
            </w:r>
          </w:p>
          <w:p w14:paraId="30B7E6C0"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lang w:val="ru-RU"/>
              </w:rPr>
            </w:pPr>
            <w:r w:rsidRPr="005A375B">
              <w:rPr>
                <w:b w:val="0"/>
                <w:color w:val="000000" w:themeColor="text1"/>
                <w:lang w:val="ru-RU"/>
              </w:rPr>
              <w:t>- «поряд -ок» замість «поря – док»;</w:t>
            </w:r>
          </w:p>
          <w:p w14:paraId="1A1C2606"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lang w:val="ru-RU"/>
              </w:rPr>
            </w:pPr>
            <w:r w:rsidRPr="005A375B">
              <w:rPr>
                <w:b w:val="0"/>
                <w:color w:val="000000" w:themeColor="text1"/>
                <w:lang w:val="ru-RU"/>
              </w:rPr>
              <w:t>- «ненадається» замість «не надається»»;</w:t>
            </w:r>
          </w:p>
          <w:p w14:paraId="44EB7897"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lang w:val="ru-RU"/>
              </w:rPr>
            </w:pPr>
            <w:r w:rsidRPr="005A375B">
              <w:rPr>
                <w:b w:val="0"/>
                <w:color w:val="000000" w:themeColor="text1"/>
                <w:lang w:val="ru-RU"/>
              </w:rPr>
              <w:t>- «______________№_____________» замість «14.08.2020 №320/13/14-01»</w:t>
            </w:r>
          </w:p>
          <w:p w14:paraId="187E0C7A" w14:textId="77777777" w:rsidR="00137DD2" w:rsidRPr="005A375B" w:rsidRDefault="00137DD2" w:rsidP="00441A18">
            <w:pPr>
              <w:widowControl/>
              <w:tabs>
                <w:tab w:val="left" w:pos="-3888"/>
                <w:tab w:val="left" w:pos="207"/>
              </w:tabs>
              <w:suppressAutoHyphens w:val="0"/>
              <w:autoSpaceDE/>
              <w:ind w:right="-41"/>
              <w:jc w:val="both"/>
              <w:rPr>
                <w:b w:val="0"/>
                <w:color w:val="000000" w:themeColor="text1"/>
                <w:lang w:val="ru-RU"/>
              </w:rPr>
            </w:pPr>
            <w:r w:rsidRPr="005A375B">
              <w:rPr>
                <w:b w:val="0"/>
                <w:color w:val="000000" w:themeColor="text1"/>
                <w:lang w:val="ru-RU"/>
              </w:rPr>
              <w:t>- учасник розмістив (завантажив) документ у форматі «</w:t>
            </w:r>
            <w:r w:rsidRPr="005A375B">
              <w:rPr>
                <w:b w:val="0"/>
                <w:color w:val="000000" w:themeColor="text1"/>
                <w:lang w:val="en-US"/>
              </w:rPr>
              <w:t>JPG</w:t>
            </w:r>
            <w:r w:rsidRPr="005A375B">
              <w:rPr>
                <w:b w:val="0"/>
                <w:color w:val="000000" w:themeColor="text1"/>
                <w:lang w:val="ru-RU"/>
              </w:rPr>
              <w:t xml:space="preserve">» </w:t>
            </w:r>
            <w:proofErr w:type="gramStart"/>
            <w:r w:rsidRPr="005A375B">
              <w:rPr>
                <w:b w:val="0"/>
                <w:color w:val="000000" w:themeColor="text1"/>
                <w:lang w:val="ru-RU"/>
              </w:rPr>
              <w:t>замість  документа</w:t>
            </w:r>
            <w:proofErr w:type="gramEnd"/>
            <w:r w:rsidRPr="005A375B">
              <w:rPr>
                <w:b w:val="0"/>
                <w:color w:val="000000" w:themeColor="text1"/>
                <w:lang w:val="ru-RU"/>
              </w:rPr>
              <w:t xml:space="preserve"> у форматі «</w:t>
            </w:r>
            <w:r w:rsidRPr="005A375B">
              <w:rPr>
                <w:b w:val="0"/>
                <w:color w:val="000000" w:themeColor="text1"/>
                <w:lang w:val="en-US"/>
              </w:rPr>
              <w:t>pdf</w:t>
            </w:r>
            <w:r w:rsidRPr="005A375B">
              <w:rPr>
                <w:b w:val="0"/>
                <w:color w:val="000000" w:themeColor="text1"/>
                <w:lang w:val="ru-RU"/>
              </w:rPr>
              <w:t>» (</w:t>
            </w:r>
            <w:r w:rsidRPr="005A375B">
              <w:rPr>
                <w:b w:val="0"/>
                <w:color w:val="000000" w:themeColor="text1"/>
                <w:lang w:val="en-US"/>
              </w:rPr>
              <w:t>PortableDocumentFormat</w:t>
            </w:r>
            <w:r w:rsidRPr="005A375B">
              <w:rPr>
                <w:b w:val="0"/>
                <w:color w:val="000000" w:themeColor="text1"/>
                <w:lang w:val="ru-RU"/>
              </w:rPr>
              <w:t>)»</w:t>
            </w:r>
          </w:p>
          <w:p w14:paraId="36B17312"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xml:space="preserve"> </w:t>
            </w:r>
          </w:p>
          <w:p w14:paraId="50984FB5" w14:textId="77777777" w:rsidR="00400670" w:rsidRPr="005A375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A375B">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5A375B">
              <w:rPr>
                <w:b w:val="0"/>
                <w:color w:val="000000" w:themeColor="text1"/>
                <w:lang w:val="ru-RU" w:eastAsia="ru-RU" w:bidi="ar-SA"/>
              </w:rPr>
              <w:t>гарантує  дотримання</w:t>
            </w:r>
            <w:proofErr w:type="gramEnd"/>
            <w:r w:rsidRPr="005A375B">
              <w:rPr>
                <w:b w:val="0"/>
                <w:color w:val="000000" w:themeColor="text1"/>
                <w:lang w:val="ru-RU" w:eastAsia="ru-RU" w:bidi="ar-SA"/>
              </w:rPr>
              <w:t xml:space="preserve"> усіх принципів, визначених статтею 5 Закону.</w:t>
            </w:r>
          </w:p>
          <w:p w14:paraId="7E36A83E" w14:textId="77777777" w:rsidR="00F526E1" w:rsidRPr="005A375B" w:rsidRDefault="00400670" w:rsidP="00441A18">
            <w:pPr>
              <w:widowControl/>
              <w:tabs>
                <w:tab w:val="left" w:pos="-3888"/>
                <w:tab w:val="left" w:pos="207"/>
              </w:tabs>
              <w:suppressAutoHyphens w:val="0"/>
              <w:autoSpaceDE/>
              <w:ind w:right="-41"/>
              <w:jc w:val="both"/>
              <w:rPr>
                <w:b w:val="0"/>
                <w:color w:val="000000" w:themeColor="text1"/>
              </w:rPr>
            </w:pPr>
            <w:r w:rsidRPr="005A375B">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5A375B" w:rsidRDefault="00823799" w:rsidP="00441A18">
            <w:pPr>
              <w:widowControl/>
              <w:tabs>
                <w:tab w:val="left" w:pos="-3888"/>
                <w:tab w:val="left" w:pos="207"/>
              </w:tabs>
              <w:suppressAutoHyphens w:val="0"/>
              <w:autoSpaceDE/>
              <w:ind w:right="-41"/>
              <w:jc w:val="both"/>
              <w:rPr>
                <w:rFonts w:eastAsia="Times New Roman"/>
                <w:color w:val="000000" w:themeColor="text1"/>
              </w:rPr>
            </w:pPr>
            <w:r w:rsidRPr="005A375B">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264DA6" w:rsidRPr="005A375B" w14:paraId="5F9B6E9E" w14:textId="77777777" w:rsidTr="008421DA">
        <w:trPr>
          <w:trHeight w:val="400"/>
          <w:jc w:val="center"/>
        </w:trPr>
        <w:tc>
          <w:tcPr>
            <w:tcW w:w="576" w:type="dxa"/>
          </w:tcPr>
          <w:p w14:paraId="26132ECF" w14:textId="77777777" w:rsidR="00B8592D" w:rsidRPr="005A375B" w:rsidRDefault="00B8592D" w:rsidP="00B8592D">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B8592D" w:rsidRPr="005A375B" w:rsidRDefault="00B8592D" w:rsidP="00B8592D">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13EBFED2" w14:textId="022289B6" w:rsidR="00B8592D" w:rsidRPr="005A375B" w:rsidRDefault="0018221F" w:rsidP="00A513AB">
            <w:pPr>
              <w:widowControl/>
              <w:suppressAutoHyphens w:val="0"/>
              <w:autoSpaceDE/>
              <w:jc w:val="both"/>
              <w:rPr>
                <w:rFonts w:eastAsia="Times New Roman"/>
                <w:b w:val="0"/>
                <w:color w:val="000000" w:themeColor="text1"/>
                <w:lang w:eastAsia="ru-RU" w:bidi="ar-SA"/>
              </w:rPr>
            </w:pPr>
            <w:r w:rsidRPr="005A375B">
              <w:rPr>
                <w:rFonts w:eastAsia="Times New Roman"/>
                <w:b w:val="0"/>
                <w:color w:val="000000" w:themeColor="text1"/>
                <w:lang w:eastAsia="ru-RU" w:bidi="ar-SA"/>
              </w:rPr>
              <w:t>Не вимагається</w:t>
            </w:r>
          </w:p>
        </w:tc>
      </w:tr>
      <w:tr w:rsidR="00657996" w:rsidRPr="005A375B" w14:paraId="0D35CCC8" w14:textId="77777777" w:rsidTr="008421DA">
        <w:trPr>
          <w:trHeight w:val="520"/>
          <w:jc w:val="center"/>
        </w:trPr>
        <w:tc>
          <w:tcPr>
            <w:tcW w:w="576" w:type="dxa"/>
          </w:tcPr>
          <w:p w14:paraId="68EF834E"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3</w:t>
            </w:r>
          </w:p>
        </w:tc>
        <w:tc>
          <w:tcPr>
            <w:tcW w:w="3218" w:type="dxa"/>
            <w:gridSpan w:val="2"/>
          </w:tcPr>
          <w:p w14:paraId="478D345B"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6446DA69" w14:textId="6ED03CD7" w:rsidR="00657996" w:rsidRPr="005A375B" w:rsidRDefault="0018221F" w:rsidP="00657996">
            <w:pPr>
              <w:tabs>
                <w:tab w:val="left" w:pos="421"/>
              </w:tabs>
              <w:ind w:right="-31"/>
              <w:contextualSpacing/>
              <w:jc w:val="both"/>
              <w:rPr>
                <w:color w:val="000000" w:themeColor="text1"/>
                <w:lang w:eastAsia="uk-UA"/>
              </w:rPr>
            </w:pPr>
            <w:bookmarkStart w:id="1" w:name="h.2et92p0" w:colFirst="0" w:colLast="0"/>
            <w:bookmarkEnd w:id="1"/>
            <w:r w:rsidRPr="005A375B">
              <w:rPr>
                <w:b w:val="0"/>
                <w:color w:val="000000" w:themeColor="text1"/>
                <w:lang w:eastAsia="uk-UA"/>
              </w:rPr>
              <w:t>Не вимагається</w:t>
            </w:r>
          </w:p>
        </w:tc>
      </w:tr>
      <w:tr w:rsidR="00657996" w:rsidRPr="005A375B" w14:paraId="23AC59BE" w14:textId="77777777" w:rsidTr="008421DA">
        <w:trPr>
          <w:trHeight w:val="520"/>
          <w:jc w:val="center"/>
        </w:trPr>
        <w:tc>
          <w:tcPr>
            <w:tcW w:w="576" w:type="dxa"/>
          </w:tcPr>
          <w:p w14:paraId="63FDD7F1"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w:t>
            </w:r>
          </w:p>
        </w:tc>
        <w:tc>
          <w:tcPr>
            <w:tcW w:w="3218" w:type="dxa"/>
            <w:gridSpan w:val="2"/>
          </w:tcPr>
          <w:p w14:paraId="1C5216BD"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786427B" w:rsidR="00657996" w:rsidRPr="005A375B" w:rsidRDefault="00657996" w:rsidP="00657996">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sidRPr="005A375B">
              <w:rPr>
                <w:rFonts w:ascii="Times New Roman" w:hAnsi="Times New Roman" w:cs="Times New Roman"/>
                <w:color w:val="000000" w:themeColor="text1"/>
                <w:sz w:val="24"/>
                <w:szCs w:val="24"/>
                <w:lang w:val="uk-UA"/>
              </w:rPr>
              <w:t xml:space="preserve"> </w:t>
            </w:r>
            <w:r w:rsidRPr="005A375B">
              <w:rPr>
                <w:rFonts w:ascii="Times New Roman" w:eastAsia="Times New Roman" w:hAnsi="Times New Roman" w:cs="Times New Roman"/>
                <w:color w:val="000000" w:themeColor="text1"/>
                <w:sz w:val="24"/>
                <w:szCs w:val="24"/>
                <w:lang w:val="uk-UA"/>
              </w:rPr>
              <w:t xml:space="preserve">До закінчення цього строку замовник має право вимагати від учасників процедури закупівлі </w:t>
            </w:r>
            <w:r w:rsidRPr="005A375B">
              <w:rPr>
                <w:rFonts w:ascii="Times New Roman" w:eastAsia="Times New Roman" w:hAnsi="Times New Roman" w:cs="Times New Roman"/>
                <w:color w:val="000000" w:themeColor="text1"/>
                <w:sz w:val="24"/>
                <w:szCs w:val="24"/>
                <w:lang w:val="uk-UA"/>
              </w:rPr>
              <w:lastRenderedPageBreak/>
              <w:t>продовження строку дії тендерних пропозицій. Учасник процедури закупівлі має право:</w:t>
            </w:r>
          </w:p>
          <w:p w14:paraId="754B9BDA" w14:textId="77777777"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657996" w:rsidRPr="005A375B" w:rsidRDefault="00657996" w:rsidP="00657996">
            <w:pPr>
              <w:pStyle w:val="1b"/>
              <w:spacing w:line="240" w:lineRule="auto"/>
              <w:ind w:right="-57"/>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7996" w:rsidRPr="005A375B" w14:paraId="1B40D413" w14:textId="77777777" w:rsidTr="008421DA">
        <w:trPr>
          <w:trHeight w:val="520"/>
          <w:jc w:val="center"/>
        </w:trPr>
        <w:tc>
          <w:tcPr>
            <w:tcW w:w="576" w:type="dxa"/>
          </w:tcPr>
          <w:p w14:paraId="25FB9429"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3F6F9CF8" w14:textId="15F63C28"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Кваліфікаційні критерії до учасників та вимоги, </w:t>
            </w:r>
            <w:r w:rsidR="00B96C02" w:rsidRPr="005A375B">
              <w:rPr>
                <w:rFonts w:ascii="Times New Roman" w:eastAsia="Times New Roman" w:hAnsi="Times New Roman" w:cs="Times New Roman"/>
                <w:color w:val="000000" w:themeColor="text1"/>
                <w:sz w:val="24"/>
                <w:szCs w:val="24"/>
                <w:lang w:val="uk-UA"/>
              </w:rPr>
              <w:t>визначені пунктом 44 особливостей, визначених Постановою КМУ №1178,</w:t>
            </w:r>
          </w:p>
        </w:tc>
        <w:tc>
          <w:tcPr>
            <w:tcW w:w="6219" w:type="dxa"/>
          </w:tcPr>
          <w:p w14:paraId="37E5B926" w14:textId="77777777" w:rsidR="00657996" w:rsidRPr="005A375B" w:rsidRDefault="00657996" w:rsidP="00657996">
            <w:pPr>
              <w:tabs>
                <w:tab w:val="left" w:pos="299"/>
                <w:tab w:val="left" w:pos="10381"/>
              </w:tabs>
              <w:ind w:right="-51"/>
              <w:jc w:val="both"/>
              <w:rPr>
                <w:b w:val="0"/>
                <w:color w:val="000000" w:themeColor="text1"/>
                <w:shd w:val="clear" w:color="auto" w:fill="FFFFFF"/>
              </w:rPr>
            </w:pPr>
            <w:r w:rsidRPr="005A375B">
              <w:rPr>
                <w:b w:val="0"/>
                <w:color w:val="000000" w:themeColor="text1"/>
              </w:rPr>
              <w:t xml:space="preserve">5.1. Відповідно до статті 16 Закону </w:t>
            </w:r>
            <w:r w:rsidRPr="005A375B">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AC3EC36" w14:textId="44FB00FF" w:rsidR="00657996" w:rsidRPr="005A375B" w:rsidRDefault="00657996" w:rsidP="0065799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5A375B">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3949AB36" w14:textId="77777777" w:rsidR="00657996" w:rsidRPr="005A375B" w:rsidRDefault="00657996" w:rsidP="0065799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657996" w:rsidRPr="005A375B" w:rsidRDefault="00657996" w:rsidP="0065799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5A375B">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657996" w:rsidRPr="005A375B" w:rsidRDefault="00657996" w:rsidP="0065799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657996" w:rsidRPr="005A375B" w:rsidRDefault="00657996" w:rsidP="00F50EEE">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5A375B">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657996" w:rsidRPr="005A375B" w:rsidRDefault="00657996" w:rsidP="00F50EE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657996" w:rsidRPr="005A375B" w:rsidRDefault="00657996" w:rsidP="00F5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2" w:name="n288"/>
            <w:bookmarkEnd w:id="2"/>
            <w:r w:rsidRPr="005A375B">
              <w:rPr>
                <w:rFonts w:eastAsia="Times New Roman"/>
                <w:b w:val="0"/>
                <w:color w:val="000000" w:themeColor="text1"/>
              </w:rPr>
              <w:t xml:space="preserve">5.2. </w:t>
            </w:r>
            <w:r w:rsidR="00D23043" w:rsidRPr="005A375B">
              <w:rPr>
                <w:rFonts w:eastAsia="Times New Roman"/>
                <w:b w:val="0"/>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5A375B">
              <w:rPr>
                <w:color w:val="000000" w:themeColor="text1"/>
                <w:lang w:val="uk-UA"/>
              </w:rPr>
              <w:lastRenderedPageBreak/>
              <w:t>вчинення корупційного правопорушення або правопорушення, пов’язаного з корупцією;</w:t>
            </w:r>
          </w:p>
          <w:p w14:paraId="70BE61DE"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BD6D52"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77777777" w:rsidR="00F50EEE"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FD8681" w14:textId="0D7B80BD" w:rsidR="00657996" w:rsidRPr="005A375B" w:rsidRDefault="00F50EEE" w:rsidP="00F50EEE">
            <w:pPr>
              <w:pStyle w:val="rvps2"/>
              <w:spacing w:before="0" w:beforeAutospacing="0" w:after="0" w:afterAutospacing="0"/>
              <w:jc w:val="both"/>
              <w:textAlignment w:val="baseline"/>
              <w:rPr>
                <w:color w:val="000000" w:themeColor="text1"/>
                <w:lang w:val="uk-UA"/>
              </w:rPr>
            </w:pPr>
            <w:r w:rsidRPr="005A375B">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ADC16F" w14:textId="77777777" w:rsidR="007703A9" w:rsidRPr="005A375B" w:rsidRDefault="007703A9" w:rsidP="007703A9">
            <w:pPr>
              <w:pStyle w:val="rvps2"/>
              <w:spacing w:before="0" w:beforeAutospacing="0" w:after="0" w:afterAutospacing="0"/>
              <w:jc w:val="both"/>
              <w:textAlignment w:val="baseline"/>
              <w:rPr>
                <w:color w:val="000000" w:themeColor="text1"/>
                <w:lang w:val="uk-UA"/>
              </w:rPr>
            </w:pPr>
          </w:p>
          <w:p w14:paraId="4DE291AB" w14:textId="77777777" w:rsidR="007703A9" w:rsidRPr="005A375B" w:rsidRDefault="007703A9" w:rsidP="007703A9">
            <w:pPr>
              <w:pStyle w:val="rvps2"/>
              <w:spacing w:before="0" w:beforeAutospacing="0" w:after="0" w:afterAutospacing="0"/>
              <w:jc w:val="both"/>
              <w:textAlignment w:val="baseline"/>
              <w:rPr>
                <w:color w:val="000000" w:themeColor="text1"/>
                <w:lang w:val="uk-UA"/>
              </w:rPr>
            </w:pPr>
            <w:r w:rsidRPr="005A375B">
              <w:rPr>
                <w:rStyle w:val="1c"/>
                <w:rFonts w:ascii="Times New Roman" w:hAnsi="Times New Roman"/>
                <w:b/>
                <w:bCs/>
                <w:color w:val="000000" w:themeColor="text1"/>
                <w:sz w:val="24"/>
                <w:lang w:val="uk-UA"/>
              </w:rPr>
              <w:t xml:space="preserve">Учасник процедури закупівлі підтверджує відсутність </w:t>
            </w:r>
            <w:r w:rsidRPr="005A375B">
              <w:rPr>
                <w:rStyle w:val="1c"/>
                <w:rFonts w:ascii="Times New Roman" w:hAnsi="Times New Roman"/>
                <w:b/>
                <w:bCs/>
                <w:color w:val="000000" w:themeColor="text1"/>
                <w:sz w:val="24"/>
                <w:lang w:val="uk-UA"/>
              </w:rPr>
              <w:lastRenderedPageBreak/>
              <w:t>підстав, зазначених в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1CFD54DF" w14:textId="77777777" w:rsidR="007703A9" w:rsidRPr="005A375B" w:rsidRDefault="007703A9" w:rsidP="00F50EEE">
            <w:pPr>
              <w:pStyle w:val="rvps2"/>
              <w:spacing w:before="0" w:beforeAutospacing="0" w:after="0" w:afterAutospacing="0"/>
              <w:jc w:val="both"/>
              <w:textAlignment w:val="baseline"/>
              <w:rPr>
                <w:color w:val="000000" w:themeColor="text1"/>
                <w:lang w:val="uk-UA"/>
              </w:rPr>
            </w:pPr>
          </w:p>
          <w:p w14:paraId="1F76A09C" w14:textId="0E8DEF39" w:rsidR="00657996" w:rsidRPr="005A375B" w:rsidRDefault="00757FAF" w:rsidP="00F50EEE">
            <w:pPr>
              <w:tabs>
                <w:tab w:val="left" w:pos="299"/>
              </w:tabs>
              <w:ind w:right="-51"/>
              <w:jc w:val="both"/>
              <w:rPr>
                <w:b w:val="0"/>
                <w:color w:val="000000" w:themeColor="text1"/>
              </w:rPr>
            </w:pPr>
            <w:r w:rsidRPr="005A375B">
              <w:rPr>
                <w:rFonts w:eastAsia="Times New Roman"/>
                <w:b w:val="0"/>
                <w:color w:val="000000" w:themeColor="text1"/>
              </w:rPr>
              <w:t xml:space="preserve">5.3. </w:t>
            </w:r>
            <w:r w:rsidR="00F50EEE" w:rsidRPr="005A375B">
              <w:rPr>
                <w:rFonts w:eastAsia="Times New Roman"/>
                <w:b w:val="0"/>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FC46A8" w14:textId="77777777" w:rsidR="00657996" w:rsidRPr="005A375B" w:rsidRDefault="00657996" w:rsidP="001F0D70">
            <w:pPr>
              <w:tabs>
                <w:tab w:val="left" w:pos="360"/>
              </w:tabs>
              <w:jc w:val="both"/>
              <w:rPr>
                <w:rFonts w:eastAsia="Times New Roman"/>
                <w:b w:val="0"/>
                <w:color w:val="000000" w:themeColor="text1"/>
                <w:lang w:eastAsia="ar-SA"/>
              </w:rPr>
            </w:pPr>
          </w:p>
          <w:p w14:paraId="5D38763E" w14:textId="77777777" w:rsidR="007703A9" w:rsidRPr="005A375B" w:rsidRDefault="007703A9" w:rsidP="007703A9">
            <w:pPr>
              <w:pStyle w:val="1b"/>
              <w:spacing w:line="240" w:lineRule="auto"/>
              <w:jc w:val="both"/>
              <w:rPr>
                <w:rStyle w:val="1c"/>
                <w:rFonts w:ascii="Times New Roman" w:hAnsi="Times New Roman" w:cs="Times New Roman"/>
                <w:b/>
                <w:bCs/>
                <w:color w:val="000000" w:themeColor="text1"/>
                <w:sz w:val="24"/>
                <w:szCs w:val="24"/>
                <w:lang w:val="uk-UA"/>
              </w:rPr>
            </w:pPr>
            <w:r w:rsidRPr="005A375B">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44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1F0D70" w:rsidRPr="005A375B" w:rsidRDefault="001F0D70" w:rsidP="001F0D70">
            <w:pPr>
              <w:pStyle w:val="1b"/>
              <w:spacing w:line="240" w:lineRule="auto"/>
              <w:jc w:val="both"/>
              <w:rPr>
                <w:rStyle w:val="1c"/>
                <w:rFonts w:ascii="Times New Roman" w:hAnsi="Times New Roman" w:cs="Times New Roman"/>
                <w:b/>
                <w:bCs/>
                <w:color w:val="000000" w:themeColor="text1"/>
                <w:sz w:val="24"/>
                <w:szCs w:val="24"/>
                <w:lang w:val="uk-UA"/>
              </w:rPr>
            </w:pPr>
          </w:p>
          <w:p w14:paraId="1EA3B7B5" w14:textId="6189EB6C" w:rsidR="00657996" w:rsidRPr="005A375B" w:rsidRDefault="007703A9" w:rsidP="001F0D70">
            <w:pPr>
              <w:pStyle w:val="1b"/>
              <w:spacing w:line="240" w:lineRule="auto"/>
              <w:jc w:val="both"/>
              <w:rPr>
                <w:rStyle w:val="1c"/>
                <w:rFonts w:ascii="Times New Roman" w:hAnsi="Times New Roman" w:cs="Times New Roman"/>
                <w:color w:val="000000" w:themeColor="text1"/>
                <w:sz w:val="24"/>
                <w:szCs w:val="24"/>
                <w:lang w:val="uk-UA"/>
              </w:rPr>
            </w:pPr>
            <w:r w:rsidRPr="005A375B">
              <w:rPr>
                <w:rStyle w:val="1c"/>
                <w:rFonts w:ascii="Times New Roman" w:hAnsi="Times New Roman" w:cs="Times New Roman"/>
                <w:color w:val="000000" w:themeColor="text1"/>
                <w:sz w:val="24"/>
                <w:szCs w:val="24"/>
                <w:lang w:val="uk-UA"/>
              </w:rPr>
              <w:t xml:space="preserve">5.4. </w:t>
            </w:r>
            <w:r w:rsidR="00757FAF" w:rsidRPr="005A375B">
              <w:rPr>
                <w:rStyle w:val="1c"/>
                <w:rFonts w:ascii="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sidR="001F0D70" w:rsidRPr="005A375B">
              <w:rPr>
                <w:rStyle w:val="1c"/>
                <w:rFonts w:ascii="Times New Roman" w:hAnsi="Times New Roman" w:cs="Times New Roman"/>
                <w:color w:val="000000" w:themeColor="text1"/>
                <w:sz w:val="24"/>
                <w:szCs w:val="24"/>
                <w:lang w:val="uk-UA"/>
              </w:rPr>
              <w:t xml:space="preserve"> 44 особливостей, визначених Постановою КМУ №1178</w:t>
            </w:r>
            <w:r w:rsidR="00757FAF" w:rsidRPr="005A375B">
              <w:rPr>
                <w:rStyle w:val="1c"/>
                <w:rFonts w:ascii="Times New Roman" w:hAnsi="Times New Roman" w:cs="Times New Roman"/>
                <w:color w:val="000000" w:themeColor="text1"/>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1F0D70" w:rsidRPr="005A375B">
              <w:rPr>
                <w:rStyle w:val="1c"/>
                <w:rFonts w:ascii="Times New Roman" w:hAnsi="Times New Roman" w:cs="Times New Roman"/>
                <w:color w:val="000000" w:themeColor="text1"/>
                <w:sz w:val="24"/>
                <w:szCs w:val="24"/>
                <w:lang w:val="uk-UA"/>
              </w:rPr>
              <w:t xml:space="preserve"> 44 особливостей, визначених Постановою КМУ №1178</w:t>
            </w:r>
            <w:r w:rsidR="00757FAF" w:rsidRPr="005A375B">
              <w:rPr>
                <w:rStyle w:val="1c"/>
                <w:rFonts w:ascii="Times New Roman" w:hAnsi="Times New Roman" w:cs="Times New Roman"/>
                <w:color w:val="000000" w:themeColor="text1"/>
                <w:sz w:val="24"/>
                <w:szCs w:val="24"/>
                <w:lang w:val="uk-UA"/>
              </w:rPr>
              <w:t>.</w:t>
            </w:r>
          </w:p>
          <w:p w14:paraId="10BF0BB8" w14:textId="09DD29DC" w:rsidR="00F844BA" w:rsidRPr="005A375B" w:rsidRDefault="00F844BA" w:rsidP="00F50EEE">
            <w:pPr>
              <w:suppressAutoHyphens w:val="0"/>
              <w:autoSpaceDE/>
              <w:ind w:firstLine="567"/>
              <w:jc w:val="both"/>
              <w:rPr>
                <w:rFonts w:eastAsia="Times New Roman"/>
                <w:b w:val="0"/>
                <w:lang w:eastAsia="ru-RU" w:bidi="ar-SA"/>
              </w:rPr>
            </w:pPr>
          </w:p>
          <w:p w14:paraId="049B835D" w14:textId="414C6AA5" w:rsidR="00F844BA" w:rsidRPr="005A375B" w:rsidRDefault="00F844BA" w:rsidP="00F844BA">
            <w:pPr>
              <w:suppressAutoHyphens w:val="0"/>
              <w:autoSpaceDE/>
              <w:jc w:val="both"/>
              <w:rPr>
                <w:rFonts w:eastAsia="Times New Roman"/>
                <w:b w:val="0"/>
                <w:lang w:eastAsia="ru-RU" w:bidi="ar-SA"/>
              </w:rPr>
            </w:pPr>
            <w:r w:rsidRPr="005A375B">
              <w:rPr>
                <w:rFonts w:eastAsia="Times New Roman"/>
                <w:b w:val="0"/>
                <w:lang w:eastAsia="ru-RU" w:bidi="ar-SA"/>
              </w:rPr>
              <w:t>У разі участі у торгах об’єднання учасників підтвердження відсутності підстав, зазначених в</w:t>
            </w:r>
            <w:r w:rsidRPr="005A375B">
              <w:t xml:space="preserve"> </w:t>
            </w:r>
            <w:r w:rsidRPr="005A375B">
              <w:rPr>
                <w:rFonts w:eastAsia="Times New Roman"/>
                <w:b w:val="0"/>
                <w:lang w:eastAsia="ru-RU" w:bidi="ar-SA"/>
              </w:rPr>
              <w:t xml:space="preserve">пункті </w:t>
            </w:r>
            <w:r w:rsidRPr="005A375B">
              <w:rPr>
                <w:rFonts w:eastAsia="Times New Roman"/>
                <w:b w:val="0"/>
                <w:lang w:eastAsia="ru-RU" w:bidi="ar-SA"/>
              </w:rPr>
              <w:lastRenderedPageBreak/>
              <w:t>44 особливостей, визначених Постановою КМУ №1178, здійснюється щодо кожного учасника такого об’єднання.</w:t>
            </w:r>
          </w:p>
          <w:p w14:paraId="1B53D231" w14:textId="1E7A4175" w:rsidR="00F50EEE" w:rsidRPr="005A375B" w:rsidRDefault="00F50EEE" w:rsidP="00F50EEE">
            <w:pPr>
              <w:suppressAutoHyphens w:val="0"/>
              <w:autoSpaceDE/>
              <w:ind w:firstLine="567"/>
              <w:jc w:val="both"/>
              <w:rPr>
                <w:rFonts w:eastAsia="Times New Roman"/>
                <w:b w:val="0"/>
                <w:lang w:eastAsia="ru-RU" w:bidi="ar-SA"/>
              </w:rPr>
            </w:pPr>
          </w:p>
          <w:p w14:paraId="32A974C6" w14:textId="578C6527" w:rsidR="00F50EEE" w:rsidRPr="005A375B" w:rsidRDefault="00F50EEE" w:rsidP="00F50EEE">
            <w:pPr>
              <w:pStyle w:val="1b"/>
              <w:spacing w:line="240" w:lineRule="auto"/>
              <w:jc w:val="both"/>
              <w:rPr>
                <w:rStyle w:val="1c"/>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F844BA" w:rsidRPr="005A375B">
              <w:rPr>
                <w:rFonts w:ascii="Times New Roman" w:eastAsia="Times New Roman" w:hAnsi="Times New Roman" w:cs="Times New Roman"/>
                <w:color w:val="auto"/>
                <w:sz w:val="24"/>
                <w:szCs w:val="24"/>
                <w:lang w:val="uk-UA"/>
              </w:rPr>
              <w:t xml:space="preserve"> </w:t>
            </w:r>
            <w:r w:rsidR="00F844BA" w:rsidRPr="005A375B">
              <w:rPr>
                <w:rStyle w:val="1c"/>
                <w:rFonts w:ascii="Times New Roman" w:hAnsi="Times New Roman" w:cs="Times New Roman"/>
                <w:color w:val="000000" w:themeColor="text1"/>
                <w:sz w:val="24"/>
                <w:szCs w:val="24"/>
                <w:lang w:val="uk-UA"/>
              </w:rPr>
              <w:t>44 особливостей, визначених Постановою КМУ №1178</w:t>
            </w:r>
            <w:r w:rsidR="00F844BA" w:rsidRPr="005A375B">
              <w:rPr>
                <w:rFonts w:eastAsia="Times New Roman"/>
                <w:color w:val="auto"/>
                <w:lang w:val="uk-UA"/>
              </w:rPr>
              <w:t>.</w:t>
            </w:r>
          </w:p>
          <w:p w14:paraId="23529ED1" w14:textId="77777777" w:rsidR="00657996" w:rsidRPr="005A375B" w:rsidRDefault="00657996" w:rsidP="00657996">
            <w:pPr>
              <w:pStyle w:val="1b"/>
              <w:spacing w:line="240" w:lineRule="auto"/>
              <w:jc w:val="both"/>
              <w:rPr>
                <w:rStyle w:val="1c"/>
                <w:rFonts w:ascii="Times New Roman" w:hAnsi="Times New Roman" w:cs="Times New Roman"/>
                <w:color w:val="000000" w:themeColor="text1"/>
                <w:sz w:val="24"/>
                <w:szCs w:val="24"/>
                <w:lang w:val="uk-UA"/>
              </w:rPr>
            </w:pPr>
          </w:p>
          <w:p w14:paraId="5396661B" w14:textId="79EE38FE" w:rsidR="00657996" w:rsidRPr="005A375B" w:rsidRDefault="00657996" w:rsidP="00657996">
            <w:pPr>
              <w:tabs>
                <w:tab w:val="left" w:pos="299"/>
              </w:tabs>
              <w:ind w:right="-51"/>
              <w:jc w:val="both"/>
              <w:rPr>
                <w:b w:val="0"/>
                <w:color w:val="000000" w:themeColor="text1"/>
              </w:rPr>
            </w:pPr>
            <w:r w:rsidRPr="005A375B">
              <w:rPr>
                <w:b w:val="0"/>
                <w:color w:val="000000" w:themeColor="text1"/>
              </w:rPr>
              <w:t>5.</w:t>
            </w:r>
            <w:r w:rsidR="007703A9" w:rsidRPr="005A375B">
              <w:rPr>
                <w:b w:val="0"/>
                <w:color w:val="000000" w:themeColor="text1"/>
              </w:rPr>
              <w:t>5</w:t>
            </w:r>
            <w:r w:rsidRPr="005A375B">
              <w:rPr>
                <w:b w:val="0"/>
                <w:color w:val="000000" w:themeColor="text1"/>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7703A9" w:rsidRPr="005A375B">
              <w:rPr>
                <w:b w:val="0"/>
                <w:color w:val="000000" w:themeColor="text1"/>
              </w:rPr>
              <w:t xml:space="preserve"> </w:t>
            </w:r>
            <w:r w:rsidRPr="005A375B">
              <w:rPr>
                <w:b w:val="0"/>
                <w:color w:val="000000" w:themeColor="text1"/>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5A375B">
              <w:rPr>
                <w:b w:val="0"/>
                <w:i/>
                <w:color w:val="000000" w:themeColor="text1"/>
              </w:rPr>
              <w:t xml:space="preserve"> </w:t>
            </w:r>
            <w:r w:rsidRPr="005A375B">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657996" w:rsidRPr="005A375B" w:rsidRDefault="00657996" w:rsidP="00657996">
            <w:pPr>
              <w:tabs>
                <w:tab w:val="left" w:pos="299"/>
              </w:tabs>
              <w:ind w:right="-51"/>
              <w:jc w:val="both"/>
              <w:rPr>
                <w:b w:val="0"/>
                <w:color w:val="000000" w:themeColor="text1"/>
              </w:rPr>
            </w:pPr>
            <w:r w:rsidRPr="005A375B">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6B92760" w:rsidR="00657996" w:rsidRPr="005A375B" w:rsidRDefault="00503DCD" w:rsidP="00657996">
            <w:pPr>
              <w:tabs>
                <w:tab w:val="left" w:pos="299"/>
              </w:tabs>
              <w:ind w:right="-51"/>
              <w:jc w:val="both"/>
              <w:rPr>
                <w:b w:val="0"/>
                <w:color w:val="000000" w:themeColor="text1"/>
              </w:rPr>
            </w:pPr>
            <w:r w:rsidRPr="005A375B">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57996" w:rsidRPr="005A375B">
              <w:rPr>
                <w:b w:val="0"/>
                <w:color w:val="000000" w:themeColor="text1"/>
              </w:rPr>
              <w:t>.</w:t>
            </w:r>
          </w:p>
          <w:p w14:paraId="397F5863" w14:textId="633B478C" w:rsidR="00657996" w:rsidRPr="005A375B" w:rsidRDefault="00657996" w:rsidP="00657996">
            <w:pPr>
              <w:tabs>
                <w:tab w:val="left" w:pos="299"/>
              </w:tabs>
              <w:ind w:right="-51"/>
              <w:jc w:val="both"/>
              <w:rPr>
                <w:b w:val="0"/>
                <w:color w:val="000000" w:themeColor="text1"/>
              </w:rPr>
            </w:pPr>
            <w:r w:rsidRPr="005A375B">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657996" w:rsidRPr="005A375B" w:rsidRDefault="00657996" w:rsidP="00657996">
            <w:pPr>
              <w:tabs>
                <w:tab w:val="left" w:pos="299"/>
              </w:tabs>
              <w:ind w:right="-51"/>
              <w:jc w:val="both"/>
              <w:rPr>
                <w:b w:val="0"/>
                <w:bCs/>
                <w:color w:val="000000" w:themeColor="text1"/>
              </w:rPr>
            </w:pPr>
            <w:r w:rsidRPr="005A375B">
              <w:rPr>
                <w:rFonts w:eastAsia="Times New Roman"/>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5A375B">
              <w:rPr>
                <w:rFonts w:eastAsia="Times New Roman"/>
                <w:b w:val="0"/>
                <w:bCs/>
                <w:color w:val="000000" w:themeColor="text1"/>
                <w:lang w:eastAsia="uk-UA"/>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E04F3" w:rsidRPr="005A375B">
              <w:rPr>
                <w:rFonts w:eastAsia="Times New Roman"/>
                <w:b w:val="0"/>
                <w:bCs/>
                <w:color w:val="000000" w:themeColor="text1"/>
                <w:lang w:eastAsia="uk-UA"/>
              </w:rPr>
              <w:t xml:space="preserve">та/або відсутності інформації </w:t>
            </w:r>
            <w:r w:rsidRPr="005A375B">
              <w:rPr>
                <w:rFonts w:eastAsia="Times New Roman"/>
                <w:b w:val="0"/>
                <w:bCs/>
                <w:color w:val="000000" w:themeColor="text1"/>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683FA0FB" w:rsidR="00657996" w:rsidRPr="005A375B" w:rsidRDefault="00657996" w:rsidP="00657996">
            <w:pPr>
              <w:pStyle w:val="rvps2"/>
              <w:spacing w:before="0" w:beforeAutospacing="0" w:after="0" w:afterAutospacing="0"/>
              <w:jc w:val="both"/>
              <w:textAlignment w:val="baseline"/>
              <w:rPr>
                <w:color w:val="000000" w:themeColor="text1"/>
                <w:shd w:val="clear" w:color="auto" w:fill="FFFFFF"/>
                <w:lang w:val="uk-UA"/>
              </w:rPr>
            </w:pPr>
            <w:r w:rsidRPr="005A375B">
              <w:rPr>
                <w:color w:val="000000" w:themeColor="text1"/>
                <w:shd w:val="clear" w:color="auto" w:fill="FFFFFF"/>
                <w:lang w:val="uk-UA"/>
              </w:rPr>
              <w:t xml:space="preserve">5.8. </w:t>
            </w:r>
            <w:r w:rsidR="00F844BA" w:rsidRPr="005A375B">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F7A8A" w:rsidRPr="005A375B">
              <w:rPr>
                <w:color w:val="000000" w:themeColor="text1"/>
                <w:lang w:val="uk-UA" w:eastAsia="ar-SA"/>
              </w:rPr>
              <w:t xml:space="preserve"> 44 особливостей, визначених Постановою КМУ №1178</w:t>
            </w:r>
            <w:r w:rsidR="00FC0B59" w:rsidRPr="005A375B">
              <w:rPr>
                <w:color w:val="000000" w:themeColor="text1"/>
                <w:lang w:val="uk-UA" w:eastAsia="ar-SA"/>
              </w:rPr>
              <w:t>,</w:t>
            </w:r>
            <w:r w:rsidRPr="005A375B">
              <w:rPr>
                <w:color w:val="000000" w:themeColor="text1"/>
                <w:lang w:val="uk-UA" w:eastAsia="ar-SA"/>
              </w:rPr>
              <w:t xml:space="preserve"> зокрема:</w:t>
            </w:r>
          </w:p>
          <w:p w14:paraId="2D81A3CF" w14:textId="25F1ADBD" w:rsidR="00E66E20" w:rsidRPr="005A375B" w:rsidRDefault="00657996" w:rsidP="00657996">
            <w:pPr>
              <w:ind w:left="-27"/>
              <w:jc w:val="both"/>
              <w:rPr>
                <w:rFonts w:eastAsia="Times New Roman"/>
                <w:b w:val="0"/>
                <w:color w:val="000000" w:themeColor="text1"/>
                <w:lang w:eastAsia="ar-SA"/>
              </w:rPr>
            </w:pPr>
            <w:r w:rsidRPr="005A375B">
              <w:rPr>
                <w:rFonts w:eastAsia="Times New Roman"/>
                <w:bCs/>
                <w:color w:val="000000" w:themeColor="text1"/>
                <w:lang w:eastAsia="ar-SA"/>
              </w:rPr>
              <w:t>5.8.1.</w:t>
            </w:r>
            <w:r w:rsidRPr="005A375B">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E66E20" w:rsidRPr="005A375B">
              <w:rPr>
                <w:rFonts w:eastAsia="Times New Roman"/>
                <w:b w:val="0"/>
                <w:color w:val="000000" w:themeColor="text1"/>
                <w:lang w:eastAsia="ar-SA"/>
              </w:rPr>
              <w:t>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00E66E20" w:rsidRPr="005A375B">
              <w:rPr>
                <w:rFonts w:eastAsia="Times New Roman"/>
                <w:b w:val="0"/>
                <w:color w:val="000000" w:themeColor="text1"/>
                <w:lang w:eastAsia="ar-SA"/>
              </w:rPr>
              <w:t>керівника учасника-переможця процедури закупівлі, фізичну особу, яка є учасником-переможцем процедури закупівлі</w:t>
            </w:r>
            <w:r w:rsidRPr="005A375B">
              <w:rPr>
                <w:rFonts w:eastAsia="Times New Roman"/>
                <w:b w:val="0"/>
                <w:color w:val="000000" w:themeColor="text1"/>
                <w:lang w:eastAsia="ar-SA"/>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657996" w:rsidRPr="005A375B" w:rsidRDefault="00657996" w:rsidP="00657996">
            <w:pPr>
              <w:ind w:left="-27"/>
              <w:jc w:val="both"/>
              <w:rPr>
                <w:rFonts w:eastAsia="Times New Roman"/>
                <w:b w:val="0"/>
                <w:color w:val="000000" w:themeColor="text1"/>
                <w:lang w:eastAsia="ar-SA"/>
              </w:rPr>
            </w:pPr>
            <w:r w:rsidRPr="005A375B">
              <w:rPr>
                <w:rFonts w:eastAsia="Times New Roman"/>
                <w:bCs/>
                <w:color w:val="000000" w:themeColor="text1"/>
                <w:lang w:eastAsia="ar-SA"/>
              </w:rPr>
              <w:t>5.8.2.</w:t>
            </w:r>
            <w:r w:rsidRPr="005A375B">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5A375B">
              <w:rPr>
                <w:rFonts w:eastAsia="Times New Roman"/>
                <w:b w:val="0"/>
                <w:color w:val="000000" w:themeColor="text1"/>
                <w:lang w:eastAsia="ar-SA"/>
              </w:rPr>
              <w:lastRenderedPageBreak/>
              <w:t xml:space="preserve">що містить відомості про те, що фізична особа, яка є учасником-переможцем </w:t>
            </w:r>
            <w:r w:rsidR="00617CF2" w:rsidRPr="005A375B">
              <w:rPr>
                <w:rFonts w:eastAsia="Times New Roman"/>
                <w:b w:val="0"/>
                <w:color w:val="000000" w:themeColor="text1"/>
                <w:lang w:eastAsia="ar-SA"/>
              </w:rPr>
              <w:t xml:space="preserve">процедури </w:t>
            </w:r>
            <w:r w:rsidRPr="005A375B">
              <w:rPr>
                <w:rFonts w:eastAsia="Times New Roman"/>
                <w:b w:val="0"/>
                <w:color w:val="000000" w:themeColor="text1"/>
                <w:lang w:eastAsia="ar-SA"/>
              </w:rPr>
              <w:t xml:space="preserve">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5A375B">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5A375B">
              <w:rPr>
                <w:rFonts w:eastAsia="Times New Roman"/>
                <w:b w:val="0"/>
                <w:color w:val="000000" w:themeColor="text1"/>
                <w:lang w:eastAsia="ar-SA"/>
              </w:rPr>
              <w:t>.</w:t>
            </w:r>
          </w:p>
          <w:p w14:paraId="76847A64" w14:textId="77777777" w:rsidR="003F74CD"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Витяг можливо отримати за посиланням https://vytiah.mvs.gov.ua/app/landing;</w:t>
            </w:r>
          </w:p>
          <w:p w14:paraId="3CDEA4D4" w14:textId="306723D9" w:rsidR="00657996" w:rsidRPr="005A375B" w:rsidRDefault="00657996" w:rsidP="00657996">
            <w:pPr>
              <w:ind w:left="-27"/>
              <w:jc w:val="both"/>
              <w:rPr>
                <w:rFonts w:eastAsia="Times New Roman"/>
                <w:b w:val="0"/>
                <w:color w:val="000000" w:themeColor="text1"/>
                <w:lang w:eastAsia="ar-SA"/>
              </w:rPr>
            </w:pPr>
            <w:r w:rsidRPr="005A375B">
              <w:rPr>
                <w:rFonts w:eastAsia="Times New Roman"/>
                <w:bCs/>
                <w:color w:val="000000" w:themeColor="text1"/>
                <w:lang w:eastAsia="ar-SA"/>
              </w:rPr>
              <w:t>5.8.3.</w:t>
            </w:r>
            <w:r w:rsidRPr="005A375B">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w:t>
            </w:r>
            <w:r w:rsidR="00617CF2" w:rsidRPr="005A375B">
              <w:rPr>
                <w:rFonts w:eastAsia="Times New Roman"/>
                <w:b w:val="0"/>
                <w:color w:val="000000" w:themeColor="text1"/>
                <w:lang w:eastAsia="ar-SA"/>
              </w:rPr>
              <w:t xml:space="preserve">керівник </w:t>
            </w:r>
            <w:r w:rsidRPr="005A375B">
              <w:rPr>
                <w:rFonts w:eastAsia="Times New Roman"/>
                <w:b w:val="0"/>
                <w:color w:val="000000" w:themeColor="text1"/>
                <w:lang w:eastAsia="ar-SA"/>
              </w:rPr>
              <w:t>учасника-переможця</w:t>
            </w:r>
            <w:r w:rsidR="003F74CD" w:rsidRPr="005A375B">
              <w:rPr>
                <w:rFonts w:eastAsia="Times New Roman"/>
                <w:b w:val="0"/>
                <w:color w:val="000000" w:themeColor="text1"/>
                <w:lang w:eastAsia="ar-SA"/>
              </w:rPr>
              <w:t xml:space="preserve"> процедури закупівлі</w:t>
            </w:r>
            <w:r w:rsidRPr="005A375B">
              <w:rPr>
                <w:rFonts w:eastAsia="Times New Roman"/>
                <w:b w:val="0"/>
                <w:color w:val="000000" w:themeColor="text1"/>
                <w:lang w:eastAsia="ar-SA"/>
              </w:rPr>
              <w:t>, не бу</w:t>
            </w:r>
            <w:r w:rsidR="00617CF2" w:rsidRPr="005A375B">
              <w:rPr>
                <w:rFonts w:eastAsia="Times New Roman"/>
                <w:b w:val="0"/>
                <w:color w:val="000000" w:themeColor="text1"/>
                <w:lang w:eastAsia="ar-SA"/>
              </w:rPr>
              <w:t>в</w:t>
            </w:r>
            <w:r w:rsidRPr="005A375B">
              <w:rPr>
                <w:rFonts w:eastAsia="Times New Roman"/>
                <w:b w:val="0"/>
                <w:color w:val="000000" w:themeColor="text1"/>
                <w:lang w:eastAsia="ar-SA"/>
              </w:rPr>
              <w:t xml:space="preserve"> засуджен</w:t>
            </w:r>
            <w:r w:rsidR="003F74CD" w:rsidRPr="005A375B">
              <w:rPr>
                <w:rFonts w:eastAsia="Times New Roman"/>
                <w:b w:val="0"/>
                <w:color w:val="000000" w:themeColor="text1"/>
                <w:lang w:eastAsia="ar-SA"/>
              </w:rPr>
              <w:t>ий</w:t>
            </w:r>
            <w:r w:rsidRPr="005A375B">
              <w:rPr>
                <w:rFonts w:eastAsia="Times New Roman"/>
                <w:b w:val="0"/>
                <w:color w:val="000000" w:themeColor="text1"/>
                <w:lang w:eastAsia="ar-S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5A375B">
              <w:rPr>
                <w:rFonts w:eastAsia="Times New Roman"/>
                <w:b w:val="0"/>
                <w:i/>
                <w:iCs/>
                <w:color w:val="000000" w:themeColor="text1"/>
                <w:lang w:eastAsia="ar-SA"/>
              </w:rPr>
              <w:t>(надається учасником-переможцем, який за своїм статусом є юридичною особою)</w:t>
            </w:r>
            <w:r w:rsidRPr="005A375B">
              <w:rPr>
                <w:rFonts w:eastAsia="Times New Roman"/>
                <w:b w:val="0"/>
                <w:color w:val="000000" w:themeColor="text1"/>
                <w:lang w:eastAsia="ar-SA"/>
              </w:rPr>
              <w:t>.</w:t>
            </w:r>
          </w:p>
          <w:p w14:paraId="446623B8" w14:textId="77777777"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w:t>
            </w:r>
            <w:r w:rsidRPr="005A375B">
              <w:rPr>
                <w:rFonts w:eastAsia="Times New Roman"/>
                <w:b w:val="0"/>
                <w:color w:val="000000" w:themeColor="text1"/>
                <w:lang w:eastAsia="ar-SA"/>
              </w:rPr>
              <w:lastRenderedPageBreak/>
              <w:t>з файлом електронної печатки чи підпису (файл з розширенням «.p7s»).</w:t>
            </w:r>
          </w:p>
          <w:p w14:paraId="1D75275B" w14:textId="77777777"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Витяг можливо отримати за посиланням https://vytiah.mvs.gov.ua/app/landing;</w:t>
            </w:r>
          </w:p>
          <w:p w14:paraId="32739BE9" w14:textId="1FCE2B94" w:rsidR="00657996" w:rsidRPr="005A375B" w:rsidRDefault="00657996" w:rsidP="00657996">
            <w:pPr>
              <w:ind w:left="-27"/>
              <w:jc w:val="both"/>
              <w:rPr>
                <w:rFonts w:eastAsia="Times New Roman"/>
                <w:b w:val="0"/>
                <w:color w:val="000000" w:themeColor="text1"/>
                <w:lang w:eastAsia="ar-SA"/>
              </w:rPr>
            </w:pPr>
            <w:r w:rsidRPr="005A375B">
              <w:rPr>
                <w:rFonts w:eastAsia="Times New Roman"/>
                <w:bCs/>
                <w:color w:val="000000" w:themeColor="text1"/>
                <w:lang w:eastAsia="ar-SA"/>
              </w:rPr>
              <w:t>5.8.4.</w:t>
            </w:r>
            <w:r w:rsidRPr="005A375B">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w:t>
            </w:r>
            <w:r w:rsidR="005A2DAA" w:rsidRPr="005A375B">
              <w:rPr>
                <w:rFonts w:eastAsia="Times New Roman"/>
                <w:b w:val="0"/>
                <w:color w:val="000000" w:themeColor="text1"/>
                <w:lang w:eastAsia="ar-SA"/>
              </w:rPr>
              <w:t>керівника</w:t>
            </w:r>
            <w:r w:rsidRPr="005A375B">
              <w:rPr>
                <w:rFonts w:eastAsia="Times New Roman"/>
                <w:b w:val="0"/>
                <w:color w:val="000000" w:themeColor="text1"/>
                <w:lang w:eastAsia="ar-SA"/>
              </w:rPr>
              <w:t xml:space="preserve"> учасника-переможця процедури закупівлі, або фізичну особу чи фізичну особу-підприємця, яка є учасником-переможцем</w:t>
            </w:r>
            <w:r w:rsidR="005A2DAA" w:rsidRPr="005A375B">
              <w:rPr>
                <w:rFonts w:eastAsia="Times New Roman"/>
                <w:b w:val="0"/>
                <w:color w:val="000000" w:themeColor="text1"/>
                <w:lang w:eastAsia="ar-SA"/>
              </w:rPr>
              <w:t xml:space="preserve"> процедури закупівлі</w:t>
            </w:r>
            <w:r w:rsidRPr="005A375B">
              <w:rPr>
                <w:rFonts w:eastAsia="Times New Roman"/>
                <w:b w:val="0"/>
                <w:color w:val="000000" w:themeColor="text1"/>
                <w:lang w:eastAsia="ar-SA"/>
              </w:rPr>
              <w:t xml:space="preserve">, не було притягнуто </w:t>
            </w:r>
            <w:r w:rsidR="005A2DAA" w:rsidRPr="005A375B">
              <w:rPr>
                <w:rFonts w:eastAsia="Times New Roman"/>
                <w:b w:val="0"/>
                <w:color w:val="000000" w:themeColor="text1"/>
                <w:lang w:eastAsia="ar-SA"/>
              </w:rPr>
              <w:t xml:space="preserve">згідно із законом </w:t>
            </w:r>
            <w:r w:rsidRPr="005A375B">
              <w:rPr>
                <w:rFonts w:eastAsia="Times New Roman"/>
                <w:b w:val="0"/>
                <w:color w:val="000000" w:themeColor="text1"/>
                <w:lang w:eastAsia="ar-SA"/>
              </w:rPr>
              <w:t xml:space="preserve">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657996" w:rsidRPr="005A375B" w:rsidRDefault="00657996" w:rsidP="00657996">
            <w:pPr>
              <w:ind w:left="-27"/>
              <w:jc w:val="both"/>
              <w:rPr>
                <w:rFonts w:eastAsia="Times New Roman"/>
                <w:b w:val="0"/>
                <w:color w:val="000000" w:themeColor="text1"/>
                <w:lang w:eastAsia="ar-SA"/>
              </w:rPr>
            </w:pPr>
            <w:r w:rsidRPr="005A375B">
              <w:rPr>
                <w:rFonts w:eastAsia="Times New Roman"/>
                <w:b w:val="0"/>
                <w:color w:val="000000" w:themeColor="text1"/>
                <w:lang w:eastAsia="ar-SA"/>
              </w:rPr>
              <w:t>Витяг можливо отримати за посиланням https://vytiah.mvs.gov.ua/app/landing;</w:t>
            </w:r>
          </w:p>
          <w:p w14:paraId="13FCEAD3" w14:textId="77777777" w:rsidR="007703A9" w:rsidRPr="005A375B" w:rsidRDefault="00657996" w:rsidP="007703A9">
            <w:pPr>
              <w:ind w:left="-27"/>
              <w:jc w:val="both"/>
              <w:rPr>
                <w:rFonts w:eastAsia="Times New Roman"/>
                <w:b w:val="0"/>
                <w:color w:val="000000" w:themeColor="text1"/>
                <w:lang w:eastAsia="ar-SA"/>
              </w:rPr>
            </w:pPr>
            <w:r w:rsidRPr="005A375B">
              <w:rPr>
                <w:rFonts w:eastAsia="Times New Roman"/>
                <w:bCs/>
                <w:color w:val="000000" w:themeColor="text1"/>
                <w:lang w:eastAsia="ar-SA"/>
              </w:rPr>
              <w:t>5.8.5.</w:t>
            </w:r>
            <w:r w:rsidRPr="005A375B">
              <w:rPr>
                <w:rFonts w:eastAsia="Times New Roman"/>
                <w:b w:val="0"/>
                <w:color w:val="000000" w:themeColor="text1"/>
                <w:lang w:eastAsia="ar-SA"/>
              </w:rPr>
              <w:t xml:space="preserve"> </w:t>
            </w:r>
            <w:r w:rsidR="007703A9" w:rsidRPr="005A375B">
              <w:rPr>
                <w:rFonts w:eastAsia="Times New Roman"/>
                <w:b w:val="0"/>
                <w:color w:val="000000" w:themeColor="text1"/>
                <w:lang w:eastAsia="ar-SA"/>
              </w:rPr>
              <w:t>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68C96E80" w:rsidR="00657996" w:rsidRPr="005A375B" w:rsidRDefault="007703A9" w:rsidP="007703A9">
            <w:pPr>
              <w:pStyle w:val="rvps2"/>
              <w:spacing w:before="0" w:beforeAutospacing="0" w:after="0" w:afterAutospacing="0"/>
              <w:ind w:left="-27"/>
              <w:jc w:val="both"/>
              <w:textAlignment w:val="baseline"/>
              <w:rPr>
                <w:color w:val="000000" w:themeColor="text1"/>
                <w:shd w:val="clear" w:color="auto" w:fill="FFFFFF"/>
                <w:lang w:val="uk-UA"/>
              </w:rPr>
            </w:pPr>
            <w:r w:rsidRPr="005A375B">
              <w:rPr>
                <w:color w:val="000000" w:themeColor="text1"/>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5A375B">
              <w:rPr>
                <w:color w:val="000000" w:themeColor="text1"/>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r w:rsidR="00657996" w:rsidRPr="005A375B">
              <w:rPr>
                <w:color w:val="000000" w:themeColor="text1"/>
                <w:lang w:val="uk-UA" w:eastAsia="ar-SA"/>
              </w:rPr>
              <w:t>.</w:t>
            </w:r>
          </w:p>
          <w:p w14:paraId="4A19A3BA" w14:textId="77777777" w:rsidR="00657996" w:rsidRPr="005A375B" w:rsidRDefault="00657996" w:rsidP="00657996">
            <w:pPr>
              <w:pStyle w:val="rvps2"/>
              <w:spacing w:before="0" w:beforeAutospacing="0" w:after="0" w:afterAutospacing="0"/>
              <w:jc w:val="both"/>
              <w:textAlignment w:val="baseline"/>
              <w:rPr>
                <w:color w:val="000000" w:themeColor="text1"/>
                <w:shd w:val="clear" w:color="auto" w:fill="FFFFFF"/>
                <w:lang w:val="uk-UA"/>
              </w:rPr>
            </w:pPr>
          </w:p>
          <w:p w14:paraId="5B67AA70" w14:textId="227DC7CA" w:rsidR="00657996" w:rsidRPr="005A375B" w:rsidRDefault="007703A9" w:rsidP="00657996">
            <w:pPr>
              <w:pStyle w:val="af5"/>
              <w:spacing w:before="0" w:beforeAutospacing="0" w:after="0" w:afterAutospacing="0"/>
              <w:jc w:val="both"/>
              <w:rPr>
                <w:color w:val="000000" w:themeColor="text1"/>
                <w:lang w:eastAsia="ru-RU"/>
              </w:rPr>
            </w:pPr>
            <w:r w:rsidRPr="005A375B">
              <w:rPr>
                <w:color w:val="000000" w:themeColor="text1"/>
                <w:lang w:eastAsia="ru-RU"/>
              </w:rPr>
              <w:t xml:space="preserve">5.9. </w:t>
            </w:r>
            <w:r w:rsidR="00657996" w:rsidRPr="005A375B">
              <w:rPr>
                <w:color w:val="000000" w:themeColor="text1"/>
                <w:lang w:eastAsia="ru-RU"/>
              </w:rPr>
              <w:t xml:space="preserve">У разі якщо учасником-переможцем є об’єднання </w:t>
            </w:r>
            <w:r w:rsidR="00657996" w:rsidRPr="005A375B">
              <w:rPr>
                <w:color w:val="000000" w:themeColor="text1"/>
                <w:lang w:eastAsia="ru-RU"/>
              </w:rPr>
              <w:lastRenderedPageBreak/>
              <w:t>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657996" w:rsidRPr="005A375B" w:rsidRDefault="00657996" w:rsidP="00657996">
            <w:pPr>
              <w:pStyle w:val="af5"/>
              <w:spacing w:before="0" w:beforeAutospacing="0" w:after="0" w:afterAutospacing="0"/>
              <w:jc w:val="both"/>
              <w:rPr>
                <w:color w:val="000000" w:themeColor="text1"/>
                <w:lang w:eastAsia="ru-RU"/>
              </w:rPr>
            </w:pPr>
          </w:p>
          <w:p w14:paraId="3BA243A6" w14:textId="7F111021" w:rsidR="00657996" w:rsidRPr="005A375B" w:rsidRDefault="00657996" w:rsidP="00657996">
            <w:pPr>
              <w:pStyle w:val="af5"/>
              <w:spacing w:before="0" w:beforeAutospacing="0" w:after="0" w:afterAutospacing="0"/>
              <w:jc w:val="both"/>
              <w:rPr>
                <w:color w:val="000000" w:themeColor="text1"/>
                <w:lang w:eastAsia="ru-RU"/>
              </w:rPr>
            </w:pPr>
            <w:r w:rsidRPr="005A375B">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657996" w:rsidRPr="005A375B" w:rsidRDefault="00657996" w:rsidP="00657996">
            <w:pPr>
              <w:pStyle w:val="af5"/>
              <w:spacing w:before="0" w:beforeAutospacing="0" w:after="0" w:afterAutospacing="0"/>
              <w:jc w:val="both"/>
              <w:rPr>
                <w:color w:val="000000" w:themeColor="text1"/>
                <w:lang w:eastAsia="ru-RU"/>
              </w:rPr>
            </w:pPr>
          </w:p>
          <w:p w14:paraId="330D2B3F" w14:textId="3F0D1068" w:rsidR="00657996" w:rsidRPr="005A375B" w:rsidRDefault="000F7A8A" w:rsidP="00657996">
            <w:pPr>
              <w:pStyle w:val="af5"/>
              <w:spacing w:before="0" w:beforeAutospacing="0" w:after="0" w:afterAutospacing="0"/>
              <w:jc w:val="both"/>
              <w:rPr>
                <w:rFonts w:eastAsia="Verdana"/>
                <w:b/>
                <w:i/>
                <w:color w:val="000000" w:themeColor="text1"/>
              </w:rPr>
            </w:pPr>
            <w:r w:rsidRPr="005A375B">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7996" w:rsidRPr="005A375B" w14:paraId="46460EC5" w14:textId="77777777" w:rsidTr="000F38E9">
        <w:trPr>
          <w:trHeight w:val="132"/>
          <w:jc w:val="center"/>
        </w:trPr>
        <w:tc>
          <w:tcPr>
            <w:tcW w:w="576" w:type="dxa"/>
          </w:tcPr>
          <w:p w14:paraId="21149B9F"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657996" w:rsidRPr="005A375B"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A375B">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657996" w:rsidRPr="005A375B"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A375B">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23BCC261" w:rsidR="00657996" w:rsidRPr="005A375B"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A375B">
              <w:rPr>
                <w:rFonts w:eastAsia="Times New Roman"/>
                <w:b w:val="0"/>
                <w:color w:val="000000" w:themeColor="text1"/>
              </w:rPr>
              <w:t>6.3. Предметом закупівлі є товари</w:t>
            </w:r>
          </w:p>
        </w:tc>
      </w:tr>
      <w:tr w:rsidR="00657996" w:rsidRPr="005A375B" w14:paraId="23973B5A" w14:textId="77777777" w:rsidTr="008421DA">
        <w:trPr>
          <w:trHeight w:val="520"/>
          <w:jc w:val="center"/>
        </w:trPr>
        <w:tc>
          <w:tcPr>
            <w:tcW w:w="576" w:type="dxa"/>
          </w:tcPr>
          <w:p w14:paraId="08B188E4"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CF30F1A"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657996" w:rsidRPr="005A375B" w14:paraId="6BAB46C2" w14:textId="77777777" w:rsidTr="008421DA">
        <w:trPr>
          <w:trHeight w:val="520"/>
          <w:jc w:val="center"/>
        </w:trPr>
        <w:tc>
          <w:tcPr>
            <w:tcW w:w="576" w:type="dxa"/>
          </w:tcPr>
          <w:p w14:paraId="7BCCBC8A"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7996" w:rsidRPr="005A375B" w14:paraId="6C0D1E82" w14:textId="77777777" w:rsidTr="008421DA">
        <w:trPr>
          <w:trHeight w:val="316"/>
          <w:jc w:val="center"/>
        </w:trPr>
        <w:tc>
          <w:tcPr>
            <w:tcW w:w="10013" w:type="dxa"/>
            <w:gridSpan w:val="4"/>
          </w:tcPr>
          <w:p w14:paraId="24C671EC" w14:textId="77777777" w:rsidR="00657996" w:rsidRPr="005A375B"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657996" w:rsidRPr="005A375B" w14:paraId="491D1AAE" w14:textId="77777777" w:rsidTr="008421DA">
        <w:trPr>
          <w:trHeight w:val="520"/>
          <w:jc w:val="center"/>
        </w:trPr>
        <w:tc>
          <w:tcPr>
            <w:tcW w:w="576" w:type="dxa"/>
          </w:tcPr>
          <w:p w14:paraId="4E584EC5"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45DED93E" w:rsidR="00657996" w:rsidRPr="005A375B" w:rsidRDefault="00657996" w:rsidP="00657996">
            <w:pPr>
              <w:pStyle w:val="1b"/>
              <w:widowControl w:val="0"/>
              <w:spacing w:line="240" w:lineRule="auto"/>
              <w:ind w:right="-57"/>
              <w:jc w:val="both"/>
              <w:rPr>
                <w:rFonts w:ascii="Times New Roman" w:hAnsi="Times New Roman" w:cs="Times New Roman"/>
                <w:color w:val="000000" w:themeColor="text1"/>
                <w:sz w:val="24"/>
                <w:szCs w:val="24"/>
              </w:rPr>
            </w:pPr>
            <w:r w:rsidRPr="005A375B">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5A375B">
              <w:rPr>
                <w:rFonts w:ascii="Times New Roman" w:hAnsi="Times New Roman" w:cs="Times New Roman"/>
                <w:b/>
                <w:color w:val="000000" w:themeColor="text1"/>
                <w:sz w:val="24"/>
                <w:szCs w:val="24"/>
                <w:lang w:val="uk-UA" w:eastAsia="en-US"/>
              </w:rPr>
              <w:t xml:space="preserve"> </w:t>
            </w:r>
            <w:r w:rsidRPr="005A375B">
              <w:rPr>
                <w:rFonts w:ascii="Times New Roman" w:hAnsi="Times New Roman" w:cs="Times New Roman"/>
                <w:b/>
                <w:strike/>
                <w:color w:val="000000" w:themeColor="text1"/>
                <w:sz w:val="24"/>
                <w:szCs w:val="24"/>
                <w:lang w:val="uk-UA" w:eastAsia="en-US"/>
              </w:rPr>
              <w:t xml:space="preserve"> </w:t>
            </w:r>
            <w:r w:rsidRPr="005A375B">
              <w:rPr>
                <w:rFonts w:ascii="Times New Roman" w:hAnsi="Times New Roman" w:cs="Times New Roman"/>
                <w:b/>
                <w:color w:val="000000" w:themeColor="text1"/>
                <w:sz w:val="24"/>
                <w:szCs w:val="24"/>
                <w:lang w:val="uk-UA" w:eastAsia="en-US"/>
              </w:rPr>
              <w:t xml:space="preserve"> </w:t>
            </w:r>
            <w:r w:rsidR="007703A9" w:rsidRPr="005A375B">
              <w:rPr>
                <w:rFonts w:ascii="Times New Roman" w:hAnsi="Times New Roman" w:cs="Times New Roman"/>
                <w:b/>
                <w:color w:val="000000" w:themeColor="text1"/>
                <w:sz w:val="24"/>
                <w:szCs w:val="24"/>
                <w:lang w:val="uk-UA" w:eastAsia="en-US"/>
              </w:rPr>
              <w:t>07</w:t>
            </w:r>
            <w:r w:rsidRPr="005A375B">
              <w:rPr>
                <w:rFonts w:ascii="Times New Roman" w:hAnsi="Times New Roman" w:cs="Times New Roman"/>
                <w:b/>
                <w:color w:val="000000" w:themeColor="text1"/>
                <w:sz w:val="24"/>
                <w:szCs w:val="24"/>
                <w:lang w:val="uk-UA" w:eastAsia="en-US"/>
              </w:rPr>
              <w:t>.0</w:t>
            </w:r>
            <w:r w:rsidR="007703A9" w:rsidRPr="005A375B">
              <w:rPr>
                <w:rFonts w:ascii="Times New Roman" w:hAnsi="Times New Roman" w:cs="Times New Roman"/>
                <w:b/>
                <w:color w:val="000000" w:themeColor="text1"/>
                <w:sz w:val="24"/>
                <w:szCs w:val="24"/>
                <w:lang w:val="uk-UA" w:eastAsia="en-US"/>
              </w:rPr>
              <w:t>4</w:t>
            </w:r>
            <w:r w:rsidRPr="005A375B">
              <w:rPr>
                <w:rFonts w:ascii="Times New Roman" w:hAnsi="Times New Roman" w:cs="Times New Roman"/>
                <w:b/>
                <w:color w:val="000000" w:themeColor="text1"/>
                <w:sz w:val="24"/>
                <w:szCs w:val="24"/>
                <w:lang w:val="uk-UA" w:eastAsia="en-US"/>
              </w:rPr>
              <w:t>.2023р. до 1</w:t>
            </w:r>
            <w:r w:rsidR="007703A9" w:rsidRPr="005A375B">
              <w:rPr>
                <w:rFonts w:ascii="Times New Roman" w:hAnsi="Times New Roman" w:cs="Times New Roman"/>
                <w:b/>
                <w:color w:val="000000" w:themeColor="text1"/>
                <w:sz w:val="24"/>
                <w:szCs w:val="24"/>
                <w:lang w:val="uk-UA" w:eastAsia="en-US"/>
              </w:rPr>
              <w:t>0</w:t>
            </w:r>
            <w:r w:rsidRPr="005A375B">
              <w:rPr>
                <w:rFonts w:ascii="Times New Roman" w:hAnsi="Times New Roman" w:cs="Times New Roman"/>
                <w:b/>
                <w:color w:val="000000" w:themeColor="text1"/>
                <w:sz w:val="24"/>
                <w:szCs w:val="24"/>
                <w:lang w:val="uk-UA" w:eastAsia="en-US"/>
              </w:rPr>
              <w:t>:00</w:t>
            </w:r>
          </w:p>
          <w:p w14:paraId="478751FB" w14:textId="77777777"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657996" w:rsidRPr="005A375B"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w:t>
            </w:r>
            <w:r w:rsidRPr="005A375B">
              <w:rPr>
                <w:rFonts w:ascii="Times New Roman" w:eastAsia="Times New Roman" w:hAnsi="Times New Roman" w:cs="Times New Roman"/>
                <w:color w:val="000000" w:themeColor="text1"/>
                <w:sz w:val="24"/>
                <w:szCs w:val="24"/>
                <w:lang w:val="uk-UA"/>
              </w:rPr>
              <w:lastRenderedPageBreak/>
              <w:t>пропозиції після закінчення кінцевого строку їх подання не приймаються електронною системою закупівель</w:t>
            </w:r>
          </w:p>
        </w:tc>
      </w:tr>
      <w:tr w:rsidR="00657996" w:rsidRPr="005A375B" w14:paraId="78BA5EC7" w14:textId="77777777" w:rsidTr="008421DA">
        <w:trPr>
          <w:trHeight w:val="520"/>
          <w:jc w:val="center"/>
        </w:trPr>
        <w:tc>
          <w:tcPr>
            <w:tcW w:w="576" w:type="dxa"/>
          </w:tcPr>
          <w:p w14:paraId="7C9570CE"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0C1588BF"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6B09B7DA" w:rsidR="00657996" w:rsidRPr="005A375B"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226BB" w14:textId="7C01403B" w:rsidR="00657996" w:rsidRPr="005A375B"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2.2. Відкриті торги проводяться без застосування електронного аукціону. </w:t>
            </w:r>
          </w:p>
          <w:p w14:paraId="312BCF3F" w14:textId="38B27FF7" w:rsidR="00657996" w:rsidRPr="005A375B"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57996" w:rsidRPr="005A375B" w14:paraId="5740C125" w14:textId="77777777" w:rsidTr="008421DA">
        <w:trPr>
          <w:trHeight w:val="212"/>
          <w:jc w:val="center"/>
        </w:trPr>
        <w:tc>
          <w:tcPr>
            <w:tcW w:w="10013" w:type="dxa"/>
            <w:gridSpan w:val="4"/>
          </w:tcPr>
          <w:p w14:paraId="20D2EFA8" w14:textId="77777777" w:rsidR="00657996" w:rsidRPr="005A375B"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657996" w:rsidRPr="005A375B" w14:paraId="5EDD5C93" w14:textId="77777777" w:rsidTr="008421DA">
        <w:trPr>
          <w:trHeight w:val="520"/>
          <w:jc w:val="center"/>
        </w:trPr>
        <w:tc>
          <w:tcPr>
            <w:tcW w:w="576" w:type="dxa"/>
          </w:tcPr>
          <w:p w14:paraId="6A3E7C5C"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3FE2049D" w:rsidR="00657996" w:rsidRPr="005A375B" w:rsidRDefault="00657996" w:rsidP="00657996">
            <w:pPr>
              <w:pStyle w:val="rvps2"/>
              <w:shd w:val="clear" w:color="auto" w:fill="FFFFFF"/>
              <w:spacing w:before="0" w:beforeAutospacing="0" w:after="0" w:afterAutospacing="0"/>
              <w:jc w:val="both"/>
              <w:textAlignment w:val="baseline"/>
              <w:rPr>
                <w:color w:val="000000" w:themeColor="text1"/>
                <w:lang w:val="uk-UA"/>
              </w:rPr>
            </w:pPr>
            <w:bookmarkStart w:id="3" w:name="n480"/>
            <w:bookmarkStart w:id="4" w:name="n481"/>
            <w:bookmarkEnd w:id="3"/>
            <w:bookmarkEnd w:id="4"/>
            <w:r w:rsidRPr="005A375B">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C43215E" w14:textId="5045899F" w:rsidR="00657996" w:rsidRPr="005A375B" w:rsidRDefault="00657996" w:rsidP="00657996">
            <w:pPr>
              <w:pStyle w:val="rvps2"/>
              <w:shd w:val="clear" w:color="auto" w:fill="FFFFFF"/>
              <w:spacing w:before="0" w:beforeAutospacing="0" w:after="0" w:afterAutospacing="0"/>
              <w:jc w:val="both"/>
              <w:textAlignment w:val="baseline"/>
              <w:rPr>
                <w:b/>
                <w:iCs/>
                <w:color w:val="000000" w:themeColor="text1"/>
              </w:rPr>
            </w:pPr>
            <w:r w:rsidRPr="005A375B">
              <w:rPr>
                <w:color w:val="000000" w:themeColor="text1"/>
                <w:lang w:val="uk-UA"/>
              </w:rPr>
              <w:t xml:space="preserve">1.2. </w:t>
            </w:r>
            <w:bookmarkStart w:id="5" w:name="_Toc269286945"/>
            <w:r w:rsidRPr="005A375B">
              <w:rPr>
                <w:iCs/>
                <w:color w:val="000000" w:themeColor="text1"/>
              </w:rPr>
              <w:t>Критерії оцінки тендерних пропозицій:</w:t>
            </w:r>
            <w:bookmarkEnd w:id="5"/>
          </w:p>
          <w:p w14:paraId="1663F6CE" w14:textId="77777777" w:rsidR="00657996" w:rsidRPr="005A375B" w:rsidRDefault="00657996" w:rsidP="00657996">
            <w:pPr>
              <w:keepNext/>
              <w:suppressAutoHyphens w:val="0"/>
              <w:autoSpaceDN w:val="0"/>
              <w:adjustRightInd w:val="0"/>
              <w:jc w:val="both"/>
              <w:outlineLvl w:val="1"/>
              <w:rPr>
                <w:rFonts w:eastAsia="Times New Roman"/>
                <w:b w:val="0"/>
                <w:bCs/>
                <w:iCs/>
                <w:color w:val="000000" w:themeColor="text1"/>
                <w:lang w:eastAsia="ru-RU" w:bidi="ar-SA"/>
              </w:rPr>
            </w:pPr>
            <w:r w:rsidRPr="005A375B">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657996" w:rsidRPr="005A375B" w:rsidRDefault="00657996" w:rsidP="00657996">
            <w:pPr>
              <w:widowControl/>
              <w:suppressAutoHyphens w:val="0"/>
              <w:autoSpaceDE/>
              <w:jc w:val="both"/>
              <w:rPr>
                <w:rFonts w:eastAsia="Times New Roman"/>
                <w:b w:val="0"/>
                <w:color w:val="000000" w:themeColor="text1"/>
                <w:lang w:eastAsia="ru-RU" w:bidi="ar-SA"/>
              </w:rPr>
            </w:pPr>
            <w:r w:rsidRPr="005A375B">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657996" w:rsidRPr="005A375B" w:rsidRDefault="00657996" w:rsidP="00657996">
            <w:pPr>
              <w:widowControl/>
              <w:suppressAutoHyphens w:val="0"/>
              <w:autoSpaceDE/>
              <w:jc w:val="both"/>
              <w:rPr>
                <w:rFonts w:eastAsia="Times New Roman"/>
                <w:b w:val="0"/>
                <w:color w:val="000000" w:themeColor="text1"/>
                <w:lang w:eastAsia="ru-RU" w:bidi="ar-SA"/>
              </w:rPr>
            </w:pPr>
          </w:p>
          <w:p w14:paraId="573263F8" w14:textId="6457D338" w:rsidR="00657996" w:rsidRPr="005A375B" w:rsidRDefault="00657996" w:rsidP="00657996">
            <w:pPr>
              <w:widowControl/>
              <w:suppressAutoHyphens w:val="0"/>
              <w:autoSpaceDE/>
              <w:jc w:val="both"/>
              <w:rPr>
                <w:rFonts w:eastAsia="Times New Roman"/>
                <w:b w:val="0"/>
                <w:color w:val="000000" w:themeColor="text1"/>
                <w:lang w:eastAsia="ru-RU" w:bidi="ar-SA"/>
              </w:rPr>
            </w:pPr>
            <w:r w:rsidRPr="005A375B">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657996" w:rsidRPr="005A375B" w:rsidRDefault="00657996" w:rsidP="00657996">
            <w:pPr>
              <w:widowControl/>
              <w:suppressAutoHyphens w:val="0"/>
              <w:autoSpaceDE/>
              <w:jc w:val="both"/>
              <w:rPr>
                <w:rFonts w:eastAsia="Times New Roman"/>
                <w:b w:val="0"/>
                <w:color w:val="000000" w:themeColor="text1"/>
                <w:lang w:eastAsia="ru-RU" w:bidi="ar-SA"/>
              </w:rPr>
            </w:pPr>
          </w:p>
          <w:p w14:paraId="72CA2E15" w14:textId="7B0804F4" w:rsidR="00657996" w:rsidRPr="005A375B" w:rsidRDefault="00657996" w:rsidP="00657996">
            <w:pPr>
              <w:widowControl/>
              <w:suppressAutoHyphens w:val="0"/>
              <w:autoSpaceDE/>
              <w:jc w:val="both"/>
              <w:rPr>
                <w:rFonts w:eastAsia="Times New Roman"/>
                <w:b w:val="0"/>
                <w:color w:val="000000" w:themeColor="text1"/>
                <w:lang w:eastAsia="ru-RU" w:bidi="ar-SA"/>
              </w:rPr>
            </w:pPr>
            <w:r w:rsidRPr="005A375B">
              <w:rPr>
                <w:rFonts w:eastAsia="Times New Roman"/>
                <w:b w:val="0"/>
                <w:color w:val="000000" w:themeColor="text1"/>
                <w:lang w:eastAsia="ru-RU" w:bidi="ar-SA"/>
              </w:rPr>
              <w:t>1.3. Методика оцінки:</w:t>
            </w:r>
          </w:p>
          <w:p w14:paraId="5156DF0D" w14:textId="1A5EF5A0" w:rsidR="00657996" w:rsidRPr="005A375B" w:rsidRDefault="00657996" w:rsidP="00657996">
            <w:pPr>
              <w:widowControl/>
              <w:suppressAutoHyphens w:val="0"/>
              <w:autoSpaceDE/>
              <w:jc w:val="both"/>
              <w:rPr>
                <w:rFonts w:eastAsia="Times New Roman"/>
                <w:b w:val="0"/>
                <w:color w:val="000000" w:themeColor="text1"/>
                <w:lang w:eastAsia="ru-RU" w:bidi="ar-SA"/>
              </w:rPr>
            </w:pPr>
            <w:r w:rsidRPr="005A375B">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5A375B">
              <w:rPr>
                <w:b w:val="0"/>
                <w:i/>
                <w:color w:val="000000" w:themeColor="text1"/>
                <w:lang w:eastAsia="ru-RU" w:bidi="ar-SA"/>
              </w:rPr>
              <w:t xml:space="preserve"> </w:t>
            </w:r>
            <w:r w:rsidRPr="005A375B">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0CB7E6A5" w14:textId="77777777" w:rsidR="00657996" w:rsidRPr="005A375B" w:rsidRDefault="00657996" w:rsidP="00657996">
            <w:pPr>
              <w:pStyle w:val="rvps2"/>
              <w:shd w:val="clear" w:color="auto" w:fill="FFFFFF"/>
              <w:spacing w:before="0" w:beforeAutospacing="0" w:after="0" w:afterAutospacing="0"/>
              <w:jc w:val="both"/>
              <w:textAlignment w:val="baseline"/>
              <w:rPr>
                <w:i/>
                <w:color w:val="000000" w:themeColor="text1"/>
                <w:lang w:val="uk-UA"/>
              </w:rPr>
            </w:pPr>
          </w:p>
          <w:p w14:paraId="209D0C2E" w14:textId="5304A260" w:rsidR="00657996" w:rsidRPr="005A375B" w:rsidRDefault="00657996" w:rsidP="00ED6E43">
            <w:pPr>
              <w:pStyle w:val="rvps2"/>
              <w:shd w:val="clear" w:color="auto" w:fill="FFFFFF"/>
              <w:spacing w:before="0" w:beforeAutospacing="0" w:after="0" w:afterAutospacing="0"/>
              <w:jc w:val="both"/>
              <w:textAlignment w:val="baseline"/>
              <w:rPr>
                <w:color w:val="000000" w:themeColor="text1"/>
                <w:lang w:val="uk-UA"/>
              </w:rPr>
            </w:pPr>
            <w:r w:rsidRPr="005A375B">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030BF909" w14:textId="07C0E8F0" w:rsidR="00657996" w:rsidRPr="005A375B" w:rsidRDefault="00657996" w:rsidP="00657996">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1.</w:t>
            </w:r>
            <w:r w:rsidR="00E03FD2" w:rsidRPr="005A375B">
              <w:rPr>
                <w:rFonts w:ascii="Times New Roman" w:hAnsi="Times New Roman" w:cs="Times New Roman"/>
                <w:color w:val="000000" w:themeColor="text1"/>
                <w:sz w:val="24"/>
                <w:szCs w:val="24"/>
                <w:lang w:val="uk-UA"/>
              </w:rPr>
              <w:t>5</w:t>
            </w:r>
            <w:r w:rsidRPr="005A375B">
              <w:rPr>
                <w:rFonts w:ascii="Times New Roman" w:hAnsi="Times New Roman" w:cs="Times New Roman"/>
                <w:color w:val="000000" w:themeColor="text1"/>
                <w:sz w:val="24"/>
                <w:szCs w:val="24"/>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029AC30" w14:textId="50FBDC57" w:rsidR="00657996" w:rsidRPr="005A375B" w:rsidRDefault="00657996" w:rsidP="00657996">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lastRenderedPageBreak/>
              <w:t>1.</w:t>
            </w:r>
            <w:r w:rsidR="00E03FD2" w:rsidRPr="005A375B">
              <w:rPr>
                <w:rFonts w:ascii="Times New Roman" w:hAnsi="Times New Roman" w:cs="Times New Roman"/>
                <w:color w:val="000000" w:themeColor="text1"/>
                <w:sz w:val="24"/>
                <w:szCs w:val="24"/>
                <w:lang w:val="uk-UA"/>
              </w:rPr>
              <w:t>6</w:t>
            </w:r>
            <w:r w:rsidRPr="005A375B">
              <w:rPr>
                <w:rFonts w:ascii="Times New Roman" w:hAnsi="Times New Roman" w:cs="Times New Roman"/>
                <w:color w:val="000000" w:themeColor="text1"/>
                <w:sz w:val="24"/>
                <w:szCs w:val="24"/>
                <w:lang w:val="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10F1EFC" w:rsidR="00657996" w:rsidRPr="005A375B" w:rsidRDefault="00657996" w:rsidP="00657996">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657996" w:rsidRPr="005A375B" w14:paraId="6911CA81" w14:textId="77777777" w:rsidTr="0062737F">
        <w:trPr>
          <w:trHeight w:val="274"/>
          <w:jc w:val="center"/>
        </w:trPr>
        <w:tc>
          <w:tcPr>
            <w:tcW w:w="576" w:type="dxa"/>
          </w:tcPr>
          <w:p w14:paraId="6D355CC0"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16B5764F" w:rsidR="00657996" w:rsidRPr="005A375B" w:rsidRDefault="00657996" w:rsidP="00657996">
            <w:pPr>
              <w:jc w:val="both"/>
              <w:rPr>
                <w:b w:val="0"/>
                <w:color w:val="000000" w:themeColor="text1"/>
              </w:rPr>
            </w:pPr>
            <w:r w:rsidRPr="005A375B">
              <w:rPr>
                <w:rFonts w:eastAsia="Times New Roman"/>
                <w:b w:val="0"/>
                <w:color w:val="000000" w:themeColor="text1"/>
              </w:rPr>
              <w:t>2.1.</w:t>
            </w:r>
            <w:r w:rsidRPr="005A375B">
              <w:rPr>
                <w:rFonts w:eastAsia="Times New Roman"/>
                <w:color w:val="000000" w:themeColor="text1"/>
              </w:rPr>
              <w:t xml:space="preserve"> </w:t>
            </w:r>
            <w:r w:rsidRPr="005A375B">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14:paraId="514D97C7" w14:textId="25DB3E54" w:rsidR="00657996" w:rsidRPr="005A375B" w:rsidRDefault="00657996" w:rsidP="00657996">
            <w:pPr>
              <w:jc w:val="both"/>
              <w:rPr>
                <w:bCs/>
                <w:color w:val="000000" w:themeColor="text1"/>
              </w:rPr>
            </w:pPr>
            <w:r w:rsidRPr="005A375B">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961E7A7" w14:textId="77777777" w:rsidR="00657996" w:rsidRPr="005A375B" w:rsidRDefault="00657996" w:rsidP="00657996">
            <w:pPr>
              <w:jc w:val="both"/>
              <w:rPr>
                <w:b w:val="0"/>
                <w:color w:val="000000" w:themeColor="text1"/>
              </w:rPr>
            </w:pPr>
            <w:r w:rsidRPr="005A375B">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1C00DF97" w14:textId="77777777" w:rsidR="00657996" w:rsidRPr="005A375B" w:rsidRDefault="00657996" w:rsidP="00657996">
            <w:pPr>
              <w:jc w:val="both"/>
              <w:rPr>
                <w:color w:val="000000" w:themeColor="text1"/>
              </w:rPr>
            </w:pPr>
          </w:p>
          <w:p w14:paraId="688E693D" w14:textId="77777777" w:rsidR="00657996" w:rsidRPr="005A375B" w:rsidRDefault="00657996" w:rsidP="00657996">
            <w:pPr>
              <w:jc w:val="both"/>
              <w:rPr>
                <w:color w:val="000000" w:themeColor="text1"/>
              </w:rPr>
            </w:pPr>
            <w:r w:rsidRPr="005A375B">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3A682AA4" w14:textId="77777777" w:rsidR="00657996" w:rsidRPr="005A375B" w:rsidRDefault="00657996" w:rsidP="00657996">
            <w:pPr>
              <w:jc w:val="both"/>
              <w:rPr>
                <w:b w:val="0"/>
                <w:color w:val="000000" w:themeColor="text1"/>
              </w:rPr>
            </w:pPr>
          </w:p>
          <w:p w14:paraId="4938BB7B" w14:textId="77777777" w:rsidR="00657996" w:rsidRPr="005A375B" w:rsidRDefault="00657996" w:rsidP="00657996">
            <w:pPr>
              <w:widowControl/>
              <w:suppressAutoHyphens w:val="0"/>
              <w:autoSpaceDE/>
              <w:jc w:val="both"/>
              <w:rPr>
                <w:b w:val="0"/>
                <w:color w:val="000000" w:themeColor="text1"/>
                <w:lang w:eastAsia="ru-RU" w:bidi="ar-SA"/>
              </w:rPr>
            </w:pPr>
            <w:r w:rsidRPr="005A375B">
              <w:rPr>
                <w:rFonts w:eastAsia="Times New Roman"/>
                <w:b w:val="0"/>
                <w:color w:val="000000" w:themeColor="text1"/>
                <w:lang w:eastAsia="ru-RU" w:bidi="ar-SA"/>
              </w:rPr>
              <w:t xml:space="preserve">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w:t>
            </w:r>
            <w:r w:rsidRPr="005A375B">
              <w:rPr>
                <w:rFonts w:eastAsia="Times New Roman"/>
                <w:b w:val="0"/>
                <w:color w:val="000000" w:themeColor="text1"/>
                <w:lang w:eastAsia="ru-RU" w:bidi="ar-SA"/>
              </w:rPr>
              <w:lastRenderedPageBreak/>
              <w:t>Невраховані у загальній ціні витрати оплачуватися Замовником окремо не будуть.</w:t>
            </w:r>
          </w:p>
          <w:p w14:paraId="207D38B9" w14:textId="77777777" w:rsidR="00657996" w:rsidRPr="005A375B" w:rsidRDefault="00657996" w:rsidP="00657996">
            <w:pPr>
              <w:widowControl/>
              <w:suppressAutoHyphens w:val="0"/>
              <w:autoSpaceDE/>
              <w:ind w:right="-51"/>
              <w:jc w:val="both"/>
              <w:rPr>
                <w:b w:val="0"/>
                <w:color w:val="000000" w:themeColor="text1"/>
                <w:lang w:eastAsia="ar-SA" w:bidi="ar-SA"/>
              </w:rPr>
            </w:pPr>
            <w:r w:rsidRPr="005A375B">
              <w:rPr>
                <w:b w:val="0"/>
                <w:color w:val="000000" w:themeColor="text1"/>
                <w:lang w:eastAsia="ru-RU" w:bidi="ar-SA"/>
              </w:rPr>
              <w:t>2.4. Д</w:t>
            </w:r>
            <w:r w:rsidRPr="005A375B">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657996" w:rsidRPr="005A375B" w:rsidRDefault="00657996" w:rsidP="00657996">
            <w:pPr>
              <w:widowControl/>
              <w:tabs>
                <w:tab w:val="num" w:pos="-180"/>
              </w:tabs>
              <w:suppressAutoHyphens w:val="0"/>
              <w:autoSpaceDE/>
              <w:jc w:val="both"/>
              <w:rPr>
                <w:color w:val="000000" w:themeColor="text1"/>
                <w:u w:val="single"/>
                <w:lang w:eastAsia="ru-RU" w:bidi="ar-SA"/>
              </w:rPr>
            </w:pPr>
          </w:p>
          <w:p w14:paraId="3983B156" w14:textId="77777777" w:rsidR="00657996" w:rsidRPr="005A375B" w:rsidRDefault="00657996" w:rsidP="00657996">
            <w:pPr>
              <w:widowControl/>
              <w:tabs>
                <w:tab w:val="num" w:pos="-180"/>
              </w:tabs>
              <w:suppressAutoHyphens w:val="0"/>
              <w:autoSpaceDE/>
              <w:jc w:val="both"/>
              <w:rPr>
                <w:b w:val="0"/>
                <w:color w:val="000000" w:themeColor="text1"/>
                <w:u w:val="single"/>
                <w:lang w:eastAsia="ru-RU" w:bidi="ar-SA"/>
              </w:rPr>
            </w:pPr>
            <w:r w:rsidRPr="005A375B">
              <w:rPr>
                <w:b w:val="0"/>
                <w:color w:val="000000" w:themeColor="text1"/>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657996" w:rsidRPr="005A375B" w14:paraId="7A4D88DD" w14:textId="77777777" w:rsidTr="00BD44C9">
              <w:trPr>
                <w:cantSplit/>
                <w:trHeight w:val="1701"/>
                <w:jc w:val="center"/>
              </w:trPr>
              <w:tc>
                <w:tcPr>
                  <w:tcW w:w="887" w:type="dxa"/>
                  <w:shd w:val="clear" w:color="auto" w:fill="auto"/>
                  <w:textDirection w:val="btLr"/>
                  <w:vAlign w:val="center"/>
                </w:tcPr>
                <w:p w14:paraId="0C37048A" w14:textId="77777777" w:rsidR="00657996" w:rsidRPr="005A375B" w:rsidRDefault="00657996" w:rsidP="00657996">
                  <w:pPr>
                    <w:widowControl/>
                    <w:suppressAutoHyphens w:val="0"/>
                    <w:autoSpaceDE/>
                    <w:ind w:right="-53"/>
                    <w:rPr>
                      <w:color w:val="000000" w:themeColor="text1"/>
                      <w:lang w:bidi="ar-SA"/>
                    </w:rPr>
                  </w:pPr>
                  <w:r w:rsidRPr="005A375B">
                    <w:rPr>
                      <w:color w:val="000000" w:themeColor="text1"/>
                      <w:lang w:eastAsia="ru-RU" w:bidi="ar-SA"/>
                    </w:rPr>
                    <w:t>Подія</w:t>
                  </w:r>
                </w:p>
              </w:tc>
              <w:tc>
                <w:tcPr>
                  <w:tcW w:w="2977" w:type="dxa"/>
                  <w:shd w:val="clear" w:color="auto" w:fill="auto"/>
                  <w:vAlign w:val="center"/>
                </w:tcPr>
                <w:p w14:paraId="35B5E2DF" w14:textId="77777777" w:rsidR="00657996" w:rsidRPr="005A375B" w:rsidRDefault="00657996" w:rsidP="00657996">
                  <w:pPr>
                    <w:widowControl/>
                    <w:suppressAutoHyphens w:val="0"/>
                    <w:autoSpaceDE/>
                    <w:ind w:right="-53"/>
                    <w:rPr>
                      <w:color w:val="000000" w:themeColor="text1"/>
                      <w:lang w:bidi="ar-SA"/>
                    </w:rPr>
                  </w:pPr>
                  <w:r w:rsidRPr="005A375B">
                    <w:rPr>
                      <w:color w:val="000000" w:themeColor="text1"/>
                      <w:lang w:eastAsia="ru-RU" w:bidi="ar-SA"/>
                    </w:rPr>
                    <w:t>Опис</w:t>
                  </w:r>
                </w:p>
              </w:tc>
              <w:tc>
                <w:tcPr>
                  <w:tcW w:w="458" w:type="dxa"/>
                  <w:shd w:val="clear" w:color="auto" w:fill="auto"/>
                  <w:textDirection w:val="btLr"/>
                  <w:vAlign w:val="center"/>
                </w:tcPr>
                <w:p w14:paraId="1DCD5C75" w14:textId="77777777" w:rsidR="00657996" w:rsidRPr="005A375B" w:rsidRDefault="00657996" w:rsidP="00657996">
                  <w:pPr>
                    <w:widowControl/>
                    <w:suppressAutoHyphens w:val="0"/>
                    <w:autoSpaceDE/>
                    <w:ind w:right="-53"/>
                    <w:rPr>
                      <w:color w:val="000000" w:themeColor="text1"/>
                      <w:lang w:bidi="ar-SA"/>
                    </w:rPr>
                  </w:pPr>
                  <w:r w:rsidRPr="005A375B">
                    <w:rPr>
                      <w:color w:val="000000" w:themeColor="text1"/>
                      <w:lang w:eastAsia="ru-RU" w:bidi="ar-SA"/>
                    </w:rPr>
                    <w:t>Тип оплати</w:t>
                  </w:r>
                </w:p>
              </w:tc>
              <w:tc>
                <w:tcPr>
                  <w:tcW w:w="458" w:type="dxa"/>
                  <w:shd w:val="clear" w:color="auto" w:fill="auto"/>
                  <w:textDirection w:val="btLr"/>
                  <w:vAlign w:val="center"/>
                </w:tcPr>
                <w:p w14:paraId="6A60A701" w14:textId="77777777" w:rsidR="00657996" w:rsidRPr="005A375B" w:rsidRDefault="00657996" w:rsidP="00657996">
                  <w:pPr>
                    <w:widowControl/>
                    <w:suppressAutoHyphens w:val="0"/>
                    <w:autoSpaceDE/>
                    <w:ind w:right="-53"/>
                    <w:rPr>
                      <w:color w:val="000000" w:themeColor="text1"/>
                      <w:lang w:bidi="ar-SA"/>
                    </w:rPr>
                  </w:pPr>
                  <w:r w:rsidRPr="005A375B">
                    <w:rPr>
                      <w:color w:val="000000" w:themeColor="text1"/>
                      <w:lang w:eastAsia="ru-RU" w:bidi="ar-SA"/>
                    </w:rPr>
                    <w:t>Період, (днів)</w:t>
                  </w:r>
                </w:p>
              </w:tc>
              <w:tc>
                <w:tcPr>
                  <w:tcW w:w="458" w:type="dxa"/>
                  <w:shd w:val="clear" w:color="auto" w:fill="auto"/>
                  <w:textDirection w:val="btLr"/>
                  <w:vAlign w:val="center"/>
                </w:tcPr>
                <w:p w14:paraId="18F3BB8A" w14:textId="77777777" w:rsidR="00657996" w:rsidRPr="005A375B" w:rsidRDefault="00657996" w:rsidP="00657996">
                  <w:pPr>
                    <w:widowControl/>
                    <w:suppressAutoHyphens w:val="0"/>
                    <w:autoSpaceDE/>
                    <w:ind w:right="-53"/>
                    <w:rPr>
                      <w:color w:val="000000" w:themeColor="text1"/>
                      <w:lang w:bidi="ar-SA"/>
                    </w:rPr>
                  </w:pPr>
                  <w:r w:rsidRPr="005A375B">
                    <w:rPr>
                      <w:color w:val="000000" w:themeColor="text1"/>
                      <w:lang w:eastAsia="ru-RU" w:bidi="ar-SA"/>
                    </w:rPr>
                    <w:t>Тип днів</w:t>
                  </w:r>
                </w:p>
              </w:tc>
              <w:tc>
                <w:tcPr>
                  <w:tcW w:w="458" w:type="dxa"/>
                  <w:shd w:val="clear" w:color="auto" w:fill="auto"/>
                  <w:textDirection w:val="btLr"/>
                  <w:vAlign w:val="center"/>
                </w:tcPr>
                <w:p w14:paraId="596E5F5E" w14:textId="77777777" w:rsidR="00657996" w:rsidRPr="005A375B" w:rsidRDefault="00657996" w:rsidP="00657996">
                  <w:pPr>
                    <w:widowControl/>
                    <w:suppressAutoHyphens w:val="0"/>
                    <w:autoSpaceDE/>
                    <w:ind w:right="-53"/>
                    <w:rPr>
                      <w:color w:val="000000" w:themeColor="text1"/>
                      <w:lang w:bidi="ar-SA"/>
                    </w:rPr>
                  </w:pPr>
                  <w:r w:rsidRPr="005A375B">
                    <w:rPr>
                      <w:color w:val="000000" w:themeColor="text1"/>
                      <w:lang w:eastAsia="ru-RU" w:bidi="ar-SA"/>
                    </w:rPr>
                    <w:t>Розмір оплати, (%)</w:t>
                  </w:r>
                </w:p>
              </w:tc>
            </w:tr>
            <w:tr w:rsidR="00657996" w:rsidRPr="005A375B" w14:paraId="7AF47297" w14:textId="77777777" w:rsidTr="00BD44C9">
              <w:trPr>
                <w:cantSplit/>
                <w:trHeight w:val="1536"/>
                <w:jc w:val="center"/>
              </w:trPr>
              <w:tc>
                <w:tcPr>
                  <w:tcW w:w="887" w:type="dxa"/>
                  <w:shd w:val="clear" w:color="auto" w:fill="auto"/>
                  <w:textDirection w:val="btLr"/>
                  <w:vAlign w:val="center"/>
                </w:tcPr>
                <w:p w14:paraId="0B887FD3" w14:textId="77777777" w:rsidR="00657996" w:rsidRPr="005A375B" w:rsidRDefault="00657996" w:rsidP="00657996">
                  <w:pPr>
                    <w:widowControl/>
                    <w:suppressAutoHyphens w:val="0"/>
                    <w:autoSpaceDE/>
                    <w:ind w:right="-53"/>
                    <w:rPr>
                      <w:b w:val="0"/>
                      <w:color w:val="000000" w:themeColor="text1"/>
                      <w:lang w:eastAsia="ru-RU" w:bidi="ar-SA"/>
                    </w:rPr>
                  </w:pPr>
                  <w:r w:rsidRPr="005A375B">
                    <w:rPr>
                      <w:b w:val="0"/>
                      <w:color w:val="000000" w:themeColor="text1"/>
                      <w:lang w:eastAsia="ru-RU" w:bidi="ar-SA"/>
                    </w:rPr>
                    <w:t>Поставка товару</w:t>
                  </w:r>
                </w:p>
              </w:tc>
              <w:tc>
                <w:tcPr>
                  <w:tcW w:w="2977" w:type="dxa"/>
                  <w:shd w:val="clear" w:color="auto" w:fill="auto"/>
                </w:tcPr>
                <w:p w14:paraId="0E9C66BF" w14:textId="53F16148" w:rsidR="00657996" w:rsidRPr="005A375B" w:rsidRDefault="00657996" w:rsidP="00657996">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657996" w:rsidRPr="005A375B" w:rsidRDefault="00657996" w:rsidP="00657996">
                  <w:pPr>
                    <w:widowControl/>
                    <w:suppressAutoHyphens w:val="0"/>
                    <w:autoSpaceDE/>
                    <w:ind w:right="-53"/>
                    <w:rPr>
                      <w:b w:val="0"/>
                      <w:color w:val="000000" w:themeColor="text1"/>
                      <w:lang w:eastAsia="ru-RU" w:bidi="ar-SA"/>
                    </w:rPr>
                  </w:pPr>
                  <w:r w:rsidRPr="005A375B">
                    <w:rPr>
                      <w:b w:val="0"/>
                      <w:color w:val="000000" w:themeColor="text1"/>
                      <w:lang w:eastAsia="ru-RU" w:bidi="ar-SA"/>
                    </w:rPr>
                    <w:t>Пiсляоплата</w:t>
                  </w:r>
                </w:p>
              </w:tc>
              <w:tc>
                <w:tcPr>
                  <w:tcW w:w="458" w:type="dxa"/>
                  <w:shd w:val="clear" w:color="auto" w:fill="auto"/>
                  <w:textDirection w:val="btLr"/>
                </w:tcPr>
                <w:p w14:paraId="24F575C7" w14:textId="7B2058D9" w:rsidR="00657996" w:rsidRPr="005A375B" w:rsidRDefault="0031139C" w:rsidP="00657996">
                  <w:pPr>
                    <w:widowControl/>
                    <w:suppressAutoHyphens w:val="0"/>
                    <w:autoSpaceDE/>
                    <w:ind w:right="-53"/>
                    <w:rPr>
                      <w:b w:val="0"/>
                      <w:color w:val="000000" w:themeColor="text1"/>
                      <w:lang w:eastAsia="ru-RU" w:bidi="ar-SA"/>
                    </w:rPr>
                  </w:pPr>
                  <w:r w:rsidRPr="005A375B">
                    <w:rPr>
                      <w:b w:val="0"/>
                      <w:color w:val="000000" w:themeColor="text1"/>
                    </w:rPr>
                    <w:t>30</w:t>
                  </w:r>
                </w:p>
              </w:tc>
              <w:tc>
                <w:tcPr>
                  <w:tcW w:w="458" w:type="dxa"/>
                  <w:shd w:val="clear" w:color="auto" w:fill="auto"/>
                  <w:textDirection w:val="btLr"/>
                </w:tcPr>
                <w:p w14:paraId="77B4264F" w14:textId="023D27B7" w:rsidR="00657996" w:rsidRPr="005A375B" w:rsidRDefault="0031139C" w:rsidP="00657996">
                  <w:pPr>
                    <w:widowControl/>
                    <w:suppressAutoHyphens w:val="0"/>
                    <w:autoSpaceDE/>
                    <w:ind w:right="-53"/>
                    <w:rPr>
                      <w:b w:val="0"/>
                      <w:color w:val="000000" w:themeColor="text1"/>
                      <w:lang w:eastAsia="ru-RU" w:bidi="ar-SA"/>
                    </w:rPr>
                  </w:pPr>
                  <w:r w:rsidRPr="005A375B">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657996" w:rsidRPr="005A375B" w:rsidRDefault="00657996" w:rsidP="00657996">
                  <w:pPr>
                    <w:widowControl/>
                    <w:suppressAutoHyphens w:val="0"/>
                    <w:autoSpaceDE/>
                    <w:ind w:right="-53"/>
                    <w:rPr>
                      <w:b w:val="0"/>
                      <w:color w:val="000000" w:themeColor="text1"/>
                      <w:lang w:eastAsia="ru-RU" w:bidi="ar-SA"/>
                    </w:rPr>
                  </w:pPr>
                  <w:r w:rsidRPr="005A375B">
                    <w:rPr>
                      <w:b w:val="0"/>
                      <w:color w:val="000000" w:themeColor="text1"/>
                      <w:lang w:eastAsia="ru-RU" w:bidi="ar-SA"/>
                    </w:rPr>
                    <w:t>100</w:t>
                  </w:r>
                </w:p>
              </w:tc>
            </w:tr>
          </w:tbl>
          <w:p w14:paraId="0EDD0AB0" w14:textId="77777777" w:rsidR="00657996" w:rsidRPr="005A375B" w:rsidRDefault="00657996" w:rsidP="00657996">
            <w:pPr>
              <w:widowControl/>
              <w:tabs>
                <w:tab w:val="num" w:pos="-180"/>
              </w:tabs>
              <w:suppressAutoHyphens w:val="0"/>
              <w:autoSpaceDE/>
              <w:jc w:val="both"/>
              <w:rPr>
                <w:b w:val="0"/>
                <w:color w:val="000000" w:themeColor="text1"/>
                <w:lang w:eastAsia="ru-RU" w:bidi="ar-SA"/>
              </w:rPr>
            </w:pPr>
          </w:p>
          <w:p w14:paraId="50EFB0EB" w14:textId="77777777" w:rsidR="00657996" w:rsidRPr="005A375B" w:rsidRDefault="00657996" w:rsidP="00657996">
            <w:pPr>
              <w:widowControl/>
              <w:tabs>
                <w:tab w:val="num" w:pos="-180"/>
              </w:tabs>
              <w:suppressAutoHyphens w:val="0"/>
              <w:autoSpaceDE/>
              <w:jc w:val="both"/>
              <w:rPr>
                <w:b w:val="0"/>
                <w:color w:val="000000" w:themeColor="text1"/>
                <w:lang w:eastAsia="ru-RU" w:bidi="ar-SA"/>
              </w:rPr>
            </w:pPr>
            <w:r w:rsidRPr="005A375B">
              <w:rPr>
                <w:b w:val="0"/>
                <w:color w:val="000000" w:themeColor="text1"/>
                <w:u w:val="single"/>
                <w:shd w:val="clear" w:color="auto" w:fill="FFFFFF"/>
                <w:lang w:eastAsia="ru-RU" w:bidi="ar-SA"/>
              </w:rPr>
              <w:t>Джерело фінансування закупівлі.</w:t>
            </w:r>
            <w:r w:rsidRPr="005A375B">
              <w:rPr>
                <w:b w:val="0"/>
                <w:color w:val="000000" w:themeColor="text1"/>
                <w:shd w:val="clear" w:color="auto" w:fill="FFFFFF"/>
                <w:lang w:eastAsia="ru-RU" w:bidi="ar-SA"/>
              </w:rPr>
              <w:t xml:space="preserve"> Кошти місцевого бюджету</w:t>
            </w:r>
          </w:p>
          <w:p w14:paraId="481EBF6C" w14:textId="2261298B" w:rsidR="00657996" w:rsidRPr="005A375B" w:rsidRDefault="00657996" w:rsidP="00FD48C5">
            <w:pPr>
              <w:widowControl/>
              <w:suppressAutoHyphens w:val="0"/>
              <w:autoSpaceDE/>
              <w:ind w:right="-51"/>
              <w:jc w:val="both"/>
              <w:rPr>
                <w:rFonts w:eastAsia="Times New Roman"/>
                <w:b w:val="0"/>
                <w:bCs/>
                <w:color w:val="000000" w:themeColor="text1"/>
                <w:lang w:eastAsia="uk-UA"/>
              </w:rPr>
            </w:pPr>
            <w:r w:rsidRPr="005A375B">
              <w:rPr>
                <w:b w:val="0"/>
                <w:color w:val="000000" w:themeColor="text1"/>
                <w:lang w:eastAsia="ar-SA" w:bidi="ar-SA"/>
              </w:rPr>
              <w:t xml:space="preserve">2.6. </w:t>
            </w:r>
            <w:r w:rsidRPr="005A375B">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A25C1D" w14:textId="3B7B300D"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p>
          <w:p w14:paraId="5260C34A"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Обґрунтування аномально низької тендерної пропозиції може містити інформацію про:</w:t>
            </w:r>
          </w:p>
          <w:p w14:paraId="1D565FC4"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9E3CE2"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8E6DA8" w14:textId="733D6846" w:rsidR="00657996" w:rsidRPr="005A375B" w:rsidRDefault="00657996" w:rsidP="00657996">
            <w:pPr>
              <w:ind w:left="-27"/>
              <w:jc w:val="both"/>
              <w:rPr>
                <w:b w:val="0"/>
                <w:color w:val="000000" w:themeColor="text1"/>
              </w:rPr>
            </w:pPr>
            <w:r w:rsidRPr="005A375B">
              <w:rPr>
                <w:rFonts w:eastAsia="Times New Roman"/>
                <w:b w:val="0"/>
                <w:bCs/>
                <w:color w:val="000000" w:themeColor="text1"/>
                <w:lang w:eastAsia="uk-UA"/>
              </w:rPr>
              <w:t>отримання учасником процедури закупівлі державної допомоги згідно із законодавством.</w:t>
            </w:r>
          </w:p>
        </w:tc>
      </w:tr>
      <w:tr w:rsidR="00657996" w:rsidRPr="005A375B" w14:paraId="054B2DC6" w14:textId="77777777" w:rsidTr="008421DA">
        <w:trPr>
          <w:trHeight w:val="520"/>
          <w:jc w:val="center"/>
        </w:trPr>
        <w:tc>
          <w:tcPr>
            <w:tcW w:w="576" w:type="dxa"/>
          </w:tcPr>
          <w:p w14:paraId="6A929618" w14:textId="77777777" w:rsidR="00657996" w:rsidRPr="005A375B"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657996" w:rsidRPr="005A375B" w:rsidRDefault="00657996" w:rsidP="00657996">
            <w:pPr>
              <w:ind w:left="-27"/>
              <w:jc w:val="both"/>
              <w:textAlignment w:val="baseline"/>
              <w:rPr>
                <w:rFonts w:eastAsia="Times New Roman"/>
                <w:b w:val="0"/>
                <w:bCs/>
                <w:color w:val="000000" w:themeColor="text1"/>
                <w:lang w:eastAsia="uk-UA"/>
              </w:rPr>
            </w:pPr>
            <w:bookmarkStart w:id="6" w:name="h.3rdcrjn" w:colFirst="0" w:colLast="0"/>
            <w:bookmarkEnd w:id="6"/>
            <w:r w:rsidRPr="005A375B">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3C36ABE6"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1) учасник процедури закупівлі:</w:t>
            </w:r>
          </w:p>
          <w:p w14:paraId="186D6BE7" w14:textId="44683C89"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w:t>
            </w:r>
            <w:r w:rsidRPr="005A375B">
              <w:rPr>
                <w:rFonts w:eastAsia="Times New Roman"/>
                <w:b w:val="0"/>
                <w:color w:val="000000" w:themeColor="text1"/>
                <w:lang w:eastAsia="uk-UA"/>
              </w:rPr>
              <w:t>визначених Постановою КМУ №1178</w:t>
            </w:r>
            <w:r w:rsidRPr="005A375B">
              <w:rPr>
                <w:rFonts w:eastAsia="Times New Roman"/>
                <w:b w:val="0"/>
                <w:bCs/>
                <w:color w:val="000000" w:themeColor="text1"/>
                <w:lang w:eastAsia="uk-UA"/>
              </w:rPr>
              <w:t>;</w:t>
            </w:r>
          </w:p>
          <w:p w14:paraId="38D12C20" w14:textId="67D55786"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w:t>
            </w:r>
            <w:r w:rsidR="006D03BD" w:rsidRPr="005A375B">
              <w:rPr>
                <w:rFonts w:eastAsia="Times New Roman"/>
                <w:b w:val="0"/>
                <w:bCs/>
                <w:color w:val="000000" w:themeColor="text1"/>
                <w:lang w:eastAsia="uk-UA"/>
              </w:rPr>
              <w:t>не надав забезпечення тендерної пропозиції, якщо таке забезпечення вимагалося замовником</w:t>
            </w:r>
            <w:r w:rsidRPr="005A375B">
              <w:rPr>
                <w:rFonts w:eastAsia="Times New Roman"/>
                <w:b w:val="0"/>
                <w:bCs/>
                <w:color w:val="000000" w:themeColor="text1"/>
                <w:lang w:eastAsia="uk-UA"/>
              </w:rPr>
              <w:t>;</w:t>
            </w:r>
          </w:p>
          <w:p w14:paraId="4B968BBC"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7B8968" w14:textId="347D0E78"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sidRPr="005A375B">
              <w:rPr>
                <w:rFonts w:eastAsia="Times New Roman"/>
                <w:b w:val="0"/>
                <w:color w:val="000000" w:themeColor="text1"/>
                <w:lang w:eastAsia="uk-UA"/>
              </w:rPr>
              <w:t>визначених Постановою КМУ №1178</w:t>
            </w:r>
            <w:r w:rsidRPr="005A375B">
              <w:rPr>
                <w:rFonts w:eastAsia="Times New Roman"/>
                <w:b w:val="0"/>
                <w:bCs/>
                <w:color w:val="000000" w:themeColor="text1"/>
                <w:lang w:eastAsia="uk-UA"/>
              </w:rPr>
              <w:t>;</w:t>
            </w:r>
          </w:p>
          <w:p w14:paraId="43533A04" w14:textId="342EA9BE"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sidRPr="005A375B">
              <w:rPr>
                <w:rFonts w:eastAsia="Times New Roman"/>
                <w:b w:val="0"/>
                <w:color w:val="000000" w:themeColor="text1"/>
                <w:lang w:eastAsia="uk-UA"/>
              </w:rPr>
              <w:t>визначених Постановою КМУ №1178</w:t>
            </w:r>
            <w:r w:rsidRPr="005A375B">
              <w:rPr>
                <w:rFonts w:eastAsia="Times New Roman"/>
                <w:b w:val="0"/>
                <w:bCs/>
                <w:color w:val="000000" w:themeColor="text1"/>
                <w:lang w:eastAsia="uk-UA"/>
              </w:rPr>
              <w:t>;</w:t>
            </w:r>
          </w:p>
          <w:p w14:paraId="6AE5801F" w14:textId="14CE705B"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w:t>
            </w:r>
            <w:r w:rsidR="00CF558E" w:rsidRPr="005A375B">
              <w:rPr>
                <w:rFonts w:eastAsia="Times New Roman"/>
                <w:b w:val="0"/>
                <w:bCs/>
                <w:color w:val="000000" w:themeColor="text1"/>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375B">
              <w:rPr>
                <w:rFonts w:eastAsia="Times New Roman"/>
                <w:b w:val="0"/>
                <w:bCs/>
                <w:color w:val="000000" w:themeColor="text1"/>
                <w:lang w:eastAsia="uk-UA"/>
              </w:rPr>
              <w:t>;</w:t>
            </w:r>
          </w:p>
          <w:p w14:paraId="017108D8"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2) тендерна пропозиція:</w:t>
            </w:r>
          </w:p>
          <w:p w14:paraId="686D0961" w14:textId="6555172B"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w:t>
            </w:r>
            <w:r w:rsidR="00812F30" w:rsidRPr="005A375B">
              <w:rPr>
                <w:rFonts w:eastAsia="Times New Roman"/>
                <w:b w:val="0"/>
                <w:bCs/>
                <w:color w:val="000000" w:themeColor="text1"/>
                <w:lang w:eastAsia="uk-UA"/>
              </w:rPr>
              <w:t xml:space="preserve">не відповідає умовам технічної специфікації та іншим </w:t>
            </w:r>
            <w:r w:rsidR="00812F30" w:rsidRPr="005A375B">
              <w:rPr>
                <w:rFonts w:eastAsia="Times New Roman"/>
                <w:b w:val="0"/>
                <w:bCs/>
                <w:color w:val="000000" w:themeColor="text1"/>
                <w:lang w:eastAsia="uk-UA"/>
              </w:rPr>
              <w:lastRenderedPageBreak/>
              <w:t xml:space="preserve">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sidR="00812F30" w:rsidRPr="005A375B">
              <w:rPr>
                <w:rFonts w:eastAsia="Times New Roman"/>
                <w:b w:val="0"/>
                <w:color w:val="000000" w:themeColor="text1"/>
                <w:lang w:eastAsia="uk-UA"/>
              </w:rPr>
              <w:t>визначених Постановою КМУ №1178</w:t>
            </w:r>
            <w:r w:rsidRPr="005A375B">
              <w:rPr>
                <w:rFonts w:eastAsia="Times New Roman"/>
                <w:b w:val="0"/>
                <w:bCs/>
                <w:color w:val="000000" w:themeColor="text1"/>
                <w:lang w:eastAsia="uk-UA"/>
              </w:rPr>
              <w:t>;</w:t>
            </w:r>
          </w:p>
          <w:p w14:paraId="3A0DAFF2"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викладена іншою мовою (мовами), ніж мова (мови), що передбачена тендерною документацією;</w:t>
            </w:r>
          </w:p>
          <w:p w14:paraId="07298350"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3) переможець процедури закупівлі:</w:t>
            </w:r>
          </w:p>
          <w:p w14:paraId="1D196828"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0BCD8806"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w:t>
            </w:r>
            <w:r w:rsidR="00D537A2" w:rsidRPr="005A375B">
              <w:rPr>
                <w:rFonts w:eastAsia="Times New Roman"/>
                <w:b w:val="0"/>
                <w:bCs/>
                <w:color w:val="000000" w:themeColor="text1"/>
                <w:lang w:eastAsia="uk-UA"/>
              </w:rPr>
              <w:t xml:space="preserve">визначених пунктом 44 особливостей, </w:t>
            </w:r>
            <w:r w:rsidR="00D537A2" w:rsidRPr="005A375B">
              <w:rPr>
                <w:rFonts w:eastAsia="Times New Roman"/>
                <w:b w:val="0"/>
                <w:color w:val="000000" w:themeColor="text1"/>
                <w:lang w:eastAsia="uk-UA"/>
              </w:rPr>
              <w:t>визначених Постановою КМУ №1178</w:t>
            </w:r>
            <w:r w:rsidRPr="005A375B">
              <w:rPr>
                <w:rFonts w:eastAsia="Times New Roman"/>
                <w:b w:val="0"/>
                <w:bCs/>
                <w:color w:val="000000" w:themeColor="text1"/>
                <w:lang w:eastAsia="uk-UA"/>
              </w:rPr>
              <w:t>;</w:t>
            </w:r>
          </w:p>
          <w:p w14:paraId="6AC1E79A"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2BDEF329"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1F80C69E"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5A375B">
              <w:rPr>
                <w:rFonts w:eastAsia="Times New Roman"/>
                <w:b w:val="0"/>
                <w:color w:val="000000" w:themeColor="text1"/>
                <w:lang w:eastAsia="uk-UA"/>
              </w:rPr>
              <w:t>визначених Постановою КМУ №1178</w:t>
            </w:r>
            <w:r w:rsidRPr="005A375B">
              <w:rPr>
                <w:rFonts w:eastAsia="Times New Roman"/>
                <w:b w:val="0"/>
                <w:bCs/>
                <w:color w:val="000000" w:themeColor="text1"/>
                <w:lang w:eastAsia="uk-UA"/>
              </w:rPr>
              <w:t>.</w:t>
            </w:r>
          </w:p>
          <w:p w14:paraId="19A1C135"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w:t>
            </w:r>
            <w:r w:rsidRPr="005A375B">
              <w:rPr>
                <w:rFonts w:eastAsia="Times New Roman"/>
                <w:b w:val="0"/>
                <w:bCs/>
                <w:color w:val="000000" w:themeColor="text1"/>
                <w:lang w:eastAsia="uk-UA"/>
              </w:rPr>
              <w:lastRenderedPageBreak/>
              <w:t>або факт добровільної сплати штрафу, або відшкодування збитків).</w:t>
            </w:r>
          </w:p>
          <w:p w14:paraId="1018423B" w14:textId="74BBEC30" w:rsidR="00657996" w:rsidRPr="005A375B" w:rsidRDefault="00657996" w:rsidP="00657996">
            <w:pPr>
              <w:ind w:left="-27"/>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657996" w:rsidRPr="005A375B" w:rsidRDefault="00657996" w:rsidP="00657996">
            <w:pPr>
              <w:pStyle w:val="1b"/>
              <w:widowControl w:val="0"/>
              <w:spacing w:line="240" w:lineRule="auto"/>
              <w:ind w:left="-27"/>
              <w:jc w:val="both"/>
              <w:rPr>
                <w:rFonts w:ascii="Times New Roman" w:hAnsi="Times New Roman" w:cs="Times New Roman"/>
                <w:bCs/>
                <w:color w:val="000000" w:themeColor="text1"/>
                <w:sz w:val="24"/>
                <w:szCs w:val="24"/>
                <w:lang w:val="uk-UA"/>
              </w:rPr>
            </w:pPr>
            <w:r w:rsidRPr="005A375B">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7996" w:rsidRPr="005A375B" w14:paraId="7D3F31F1" w14:textId="77777777" w:rsidTr="00D14813">
        <w:trPr>
          <w:trHeight w:val="316"/>
          <w:jc w:val="center"/>
        </w:trPr>
        <w:tc>
          <w:tcPr>
            <w:tcW w:w="10013" w:type="dxa"/>
            <w:gridSpan w:val="4"/>
            <w:shd w:val="clear" w:color="auto" w:fill="auto"/>
            <w:vAlign w:val="center"/>
          </w:tcPr>
          <w:p w14:paraId="3027ADB1" w14:textId="77777777" w:rsidR="00657996" w:rsidRPr="005A375B"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657996" w:rsidRPr="005A375B" w14:paraId="2B3C8760" w14:textId="77777777" w:rsidTr="00D14813">
        <w:trPr>
          <w:trHeight w:val="520"/>
          <w:jc w:val="center"/>
        </w:trPr>
        <w:tc>
          <w:tcPr>
            <w:tcW w:w="576" w:type="dxa"/>
            <w:shd w:val="clear" w:color="auto" w:fill="auto"/>
          </w:tcPr>
          <w:p w14:paraId="7C6BF829" w14:textId="77777777" w:rsidR="00657996" w:rsidRPr="005A375B"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657996" w:rsidRPr="005A375B" w:rsidRDefault="00657996" w:rsidP="00657996">
            <w:pPr>
              <w:ind w:left="-28" w:right="-62"/>
              <w:jc w:val="both"/>
              <w:textAlignment w:val="baseline"/>
              <w:rPr>
                <w:rFonts w:eastAsia="Times New Roman"/>
                <w:b w:val="0"/>
                <w:bCs/>
                <w:color w:val="000000" w:themeColor="text1"/>
                <w:lang w:eastAsia="uk-UA"/>
              </w:rPr>
            </w:pPr>
            <w:bookmarkStart w:id="7" w:name="h.z337ya" w:colFirst="0" w:colLast="0"/>
            <w:bookmarkEnd w:id="7"/>
            <w:r w:rsidRPr="005A375B">
              <w:rPr>
                <w:rFonts w:eastAsia="Times New Roman"/>
                <w:b w:val="0"/>
                <w:bCs/>
                <w:color w:val="000000" w:themeColor="text1"/>
                <w:lang w:eastAsia="uk-UA"/>
              </w:rPr>
              <w:t>Замовник відміняє відкриті торги у разі:</w:t>
            </w:r>
          </w:p>
          <w:p w14:paraId="03038512"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77777777"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w:t>
            </w:r>
            <w:r w:rsidRPr="005A375B">
              <w:rPr>
                <w:b w:val="0"/>
                <w:bCs/>
                <w:color w:val="000000" w:themeColor="text1"/>
              </w:rPr>
              <w:t xml:space="preserve"> </w:t>
            </w:r>
            <w:r w:rsidRPr="005A375B">
              <w:rPr>
                <w:rFonts w:eastAsia="Times New Roman"/>
                <w:b w:val="0"/>
                <w:bCs/>
                <w:color w:val="000000" w:themeColor="text1"/>
                <w:lang w:eastAsia="uk-UA"/>
              </w:rPr>
              <w:t xml:space="preserve">Постанови КМУ </w:t>
            </w:r>
            <w:r w:rsidRPr="005A375B">
              <w:rPr>
                <w:rFonts w:eastAsia="Times New Roman"/>
                <w:b w:val="0"/>
                <w:bCs/>
                <w:color w:val="000000" w:themeColor="text1"/>
                <w:lang w:eastAsia="uk-UA"/>
              </w:rPr>
              <w:lastRenderedPageBreak/>
              <w:t>№1178, оприлюднюється інформація про відміну відкритих торгів.</w:t>
            </w:r>
          </w:p>
          <w:p w14:paraId="318736B2" w14:textId="0A25CDC0" w:rsidR="00657996" w:rsidRPr="005A375B" w:rsidRDefault="00657996" w:rsidP="00657996">
            <w:pPr>
              <w:ind w:left="-28" w:right="-62"/>
              <w:jc w:val="both"/>
              <w:textAlignment w:val="baseline"/>
              <w:rPr>
                <w:rFonts w:eastAsia="Times New Roman"/>
                <w:b w:val="0"/>
                <w:bCs/>
                <w:color w:val="000000" w:themeColor="text1"/>
                <w:lang w:eastAsia="uk-UA"/>
              </w:rPr>
            </w:pPr>
            <w:r w:rsidRPr="005A375B">
              <w:rPr>
                <w:rFonts w:eastAsia="Times New Roman"/>
                <w:b w:val="0"/>
                <w:bCs/>
                <w:color w:val="000000" w:themeColor="text1"/>
                <w:lang w:eastAsia="uk-UA"/>
              </w:rPr>
              <w:t>Відкриті торги можуть бути відмінені частково (за лотом).</w:t>
            </w:r>
          </w:p>
          <w:p w14:paraId="567D97FC" w14:textId="3477B54D" w:rsidR="00657996" w:rsidRPr="005A375B" w:rsidRDefault="00657996" w:rsidP="00657996">
            <w:pPr>
              <w:pStyle w:val="1b"/>
              <w:spacing w:line="240" w:lineRule="auto"/>
              <w:ind w:left="-28" w:right="-62"/>
              <w:jc w:val="both"/>
              <w:rPr>
                <w:rFonts w:ascii="Times New Roman" w:hAnsi="Times New Roman" w:cs="Times New Roman"/>
                <w:bCs/>
                <w:color w:val="000000" w:themeColor="text1"/>
                <w:sz w:val="24"/>
                <w:szCs w:val="24"/>
                <w:lang w:val="uk-UA"/>
              </w:rPr>
            </w:pPr>
            <w:r w:rsidRPr="005A375B">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7996" w:rsidRPr="005A375B" w14:paraId="1F37A660" w14:textId="77777777" w:rsidTr="008421DA">
        <w:trPr>
          <w:trHeight w:val="520"/>
          <w:jc w:val="center"/>
        </w:trPr>
        <w:tc>
          <w:tcPr>
            <w:tcW w:w="576" w:type="dxa"/>
          </w:tcPr>
          <w:p w14:paraId="4C2225C5" w14:textId="77777777" w:rsidR="00657996" w:rsidRPr="005A375B"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47C6F898"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2.1.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EE61F2" w14:textId="75766875" w:rsidR="00657996" w:rsidRPr="005A375B"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657996" w:rsidRPr="005A375B"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657996" w:rsidRPr="005A375B"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 xml:space="preserve">2.5. </w:t>
            </w:r>
            <w:r w:rsidRPr="005A375B">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3DF14481" w14:textId="77777777" w:rsidR="00657996" w:rsidRPr="005A375B" w:rsidRDefault="00657996" w:rsidP="00657996">
            <w:pPr>
              <w:widowControl/>
              <w:suppressAutoHyphens w:val="0"/>
              <w:autoSpaceDE/>
              <w:jc w:val="both"/>
              <w:rPr>
                <w:b w:val="0"/>
                <w:color w:val="000000" w:themeColor="text1"/>
                <w:lang w:eastAsia="ru-RU" w:bidi="ar-SA"/>
              </w:rPr>
            </w:pPr>
          </w:p>
          <w:p w14:paraId="6BDDDC68" w14:textId="77777777" w:rsidR="00657996" w:rsidRPr="005A375B" w:rsidRDefault="00657996" w:rsidP="00657996">
            <w:pPr>
              <w:widowControl/>
              <w:suppressAutoHyphens w:val="0"/>
              <w:autoSpaceDE/>
              <w:jc w:val="both"/>
              <w:rPr>
                <w:b w:val="0"/>
                <w:color w:val="000000" w:themeColor="text1"/>
                <w:lang w:eastAsia="ru-RU" w:bidi="ar-SA"/>
              </w:rPr>
            </w:pPr>
            <w:r w:rsidRPr="005A375B">
              <w:rPr>
                <w:b w:val="0"/>
                <w:color w:val="000000" w:themeColor="text1"/>
                <w:lang w:eastAsia="ru-RU" w:bidi="ar-SA"/>
              </w:rPr>
              <w:t>1) відповідну інформацію про право підписання договору про закупівлю:</w:t>
            </w:r>
          </w:p>
          <w:p w14:paraId="509BB189" w14:textId="77777777" w:rsidR="00657996" w:rsidRPr="005A375B" w:rsidRDefault="00657996" w:rsidP="00657996">
            <w:pPr>
              <w:widowControl/>
              <w:suppressAutoHyphens w:val="0"/>
              <w:autoSpaceDE/>
              <w:jc w:val="both"/>
              <w:rPr>
                <w:color w:val="000000" w:themeColor="text1"/>
                <w:lang w:eastAsia="ru-RU" w:bidi="ar-SA"/>
              </w:rPr>
            </w:pPr>
          </w:p>
          <w:p w14:paraId="7FF6B7D2" w14:textId="77777777" w:rsidR="00657996" w:rsidRPr="005A375B" w:rsidRDefault="00657996" w:rsidP="00657996">
            <w:pPr>
              <w:widowControl/>
              <w:suppressAutoHyphens w:val="0"/>
              <w:autoSpaceDE/>
              <w:jc w:val="both"/>
              <w:rPr>
                <w:b w:val="0"/>
                <w:color w:val="000000" w:themeColor="text1"/>
                <w:lang w:eastAsia="ru-RU" w:bidi="ar-SA"/>
              </w:rPr>
            </w:pPr>
            <w:r w:rsidRPr="005A375B">
              <w:rPr>
                <w:b w:val="0"/>
                <w:color w:val="000000" w:themeColor="text1"/>
                <w:lang w:eastAsia="ru-RU" w:bidi="ar-SA"/>
              </w:rPr>
              <w:t>- для учасника юридичної особи</w:t>
            </w:r>
          </w:p>
          <w:p w14:paraId="36F6F870" w14:textId="77777777" w:rsidR="00657996" w:rsidRPr="005A375B" w:rsidRDefault="00657996" w:rsidP="00657996">
            <w:pPr>
              <w:widowControl/>
              <w:suppressAutoHyphens w:val="0"/>
              <w:autoSpaceDE/>
              <w:jc w:val="both"/>
              <w:rPr>
                <w:b w:val="0"/>
                <w:i/>
                <w:color w:val="000000" w:themeColor="text1"/>
                <w:lang w:eastAsia="ru-RU" w:bidi="ar-SA"/>
              </w:rPr>
            </w:pPr>
            <w:r w:rsidRPr="005A375B">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w:t>
            </w:r>
            <w:r w:rsidRPr="005A375B">
              <w:rPr>
                <w:b w:val="0"/>
                <w:i/>
                <w:color w:val="000000" w:themeColor="text1"/>
                <w:lang w:eastAsia="ru-RU" w:bidi="ar-SA"/>
              </w:rPr>
              <w:lastRenderedPageBreak/>
              <w:t>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657996" w:rsidRPr="005A375B" w:rsidRDefault="00657996" w:rsidP="00657996">
            <w:pPr>
              <w:widowControl/>
              <w:suppressAutoHyphens w:val="0"/>
              <w:autoSpaceDE/>
              <w:jc w:val="both"/>
              <w:rPr>
                <w:b w:val="0"/>
                <w:color w:val="000000" w:themeColor="text1"/>
                <w:lang w:eastAsia="ru-RU" w:bidi="ar-SA"/>
              </w:rPr>
            </w:pPr>
            <w:r w:rsidRPr="005A375B">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5A375B">
              <w:rPr>
                <w:b w:val="0"/>
                <w:color w:val="000000" w:themeColor="text1"/>
                <w:lang w:eastAsia="ru-RU" w:bidi="ar-SA"/>
              </w:rPr>
              <w:t>ння.</w:t>
            </w:r>
          </w:p>
          <w:p w14:paraId="5EA9ED75" w14:textId="77777777" w:rsidR="00657996" w:rsidRPr="005A375B" w:rsidRDefault="00657996" w:rsidP="00657996">
            <w:pPr>
              <w:widowControl/>
              <w:suppressAutoHyphens w:val="0"/>
              <w:autoSpaceDE/>
              <w:jc w:val="both"/>
              <w:rPr>
                <w:b w:val="0"/>
                <w:color w:val="000000" w:themeColor="text1"/>
                <w:lang w:eastAsia="ru-RU" w:bidi="ar-SA"/>
              </w:rPr>
            </w:pPr>
          </w:p>
          <w:p w14:paraId="38078456" w14:textId="77777777" w:rsidR="00657996" w:rsidRPr="005A375B" w:rsidRDefault="00657996" w:rsidP="00657996">
            <w:pPr>
              <w:widowControl/>
              <w:suppressAutoHyphens w:val="0"/>
              <w:autoSpaceDE/>
              <w:jc w:val="both"/>
              <w:rPr>
                <w:b w:val="0"/>
                <w:color w:val="000000" w:themeColor="text1"/>
                <w:lang w:eastAsia="ru-RU" w:bidi="ar-SA"/>
              </w:rPr>
            </w:pPr>
            <w:r w:rsidRPr="005A375B">
              <w:rPr>
                <w:b w:val="0"/>
                <w:color w:val="000000" w:themeColor="text1"/>
                <w:lang w:eastAsia="ru-RU" w:bidi="ar-SA"/>
              </w:rPr>
              <w:t>- для учасника фізичної особи або учасника фізичної особи-підприємця</w:t>
            </w:r>
          </w:p>
          <w:p w14:paraId="136CA120" w14:textId="77777777" w:rsidR="00657996" w:rsidRPr="005A375B" w:rsidRDefault="00657996" w:rsidP="00657996">
            <w:pPr>
              <w:widowControl/>
              <w:suppressAutoHyphens w:val="0"/>
              <w:autoSpaceDE/>
              <w:jc w:val="both"/>
              <w:rPr>
                <w:b w:val="0"/>
                <w:i/>
                <w:color w:val="000000" w:themeColor="text1"/>
                <w:lang w:eastAsia="ru-RU" w:bidi="ar-SA"/>
              </w:rPr>
            </w:pPr>
            <w:r w:rsidRPr="005A375B">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1140E68F" w:rsidR="00657996" w:rsidRPr="005A375B" w:rsidRDefault="00657996" w:rsidP="00657996">
            <w:pPr>
              <w:widowControl/>
              <w:suppressAutoHyphens w:val="0"/>
              <w:autoSpaceDE/>
              <w:jc w:val="both"/>
              <w:rPr>
                <w:b w:val="0"/>
                <w:color w:val="000000" w:themeColor="text1"/>
                <w:lang w:eastAsia="ru-RU" w:bidi="ar-SA"/>
              </w:rPr>
            </w:pPr>
          </w:p>
          <w:p w14:paraId="01D9B6EC" w14:textId="3B954EF0" w:rsidR="007703A9" w:rsidRPr="005A375B" w:rsidRDefault="007703A9" w:rsidP="00657996">
            <w:pPr>
              <w:widowControl/>
              <w:suppressAutoHyphens w:val="0"/>
              <w:autoSpaceDE/>
              <w:jc w:val="both"/>
              <w:rPr>
                <w:b w:val="0"/>
                <w:color w:val="000000" w:themeColor="text1"/>
                <w:lang w:eastAsia="ru-RU" w:bidi="ar-SA"/>
              </w:rPr>
            </w:pPr>
            <w:r w:rsidRPr="005A375B">
              <w:rPr>
                <w:b w:val="0"/>
                <w:color w:val="000000" w:themeColor="text1"/>
                <w:lang w:eastAsia="ru-RU" w:bidi="ar-SA"/>
              </w:rPr>
              <w:t xml:space="preserve">2) сканкопію з оригіналу або копії чинної ліцензії на право провадження господарської діяльності </w:t>
            </w:r>
            <w:r w:rsidRPr="005A375B">
              <w:rPr>
                <w:rFonts w:eastAsia="Times New Roman"/>
                <w:b w:val="0"/>
                <w:color w:val="000000" w:themeColor="text1"/>
                <w:lang w:eastAsia="ru-RU" w:bidi="ar-SA"/>
              </w:rPr>
              <w:t>з роздрібної (або оптової) торгівлі пальним</w:t>
            </w:r>
            <w:r w:rsidRPr="005A375B">
              <w:rPr>
                <w:b w:val="0"/>
                <w:color w:val="000000" w:themeColor="text1"/>
                <w:lang w:eastAsia="ru-RU" w:bidi="ar-SA"/>
              </w:rPr>
              <w:t xml:space="preserve"> (або роздруківку з сайту уповноваженого органу з інформацією про наявність в учасника чинної ліцензії на право провадження господарської діяльності </w:t>
            </w:r>
            <w:r w:rsidRPr="005A375B">
              <w:rPr>
                <w:rFonts w:eastAsia="Times New Roman"/>
                <w:b w:val="0"/>
                <w:color w:val="000000" w:themeColor="text1"/>
                <w:lang w:eastAsia="ru-RU" w:bidi="ar-SA"/>
              </w:rPr>
              <w:t>з роздрібної (або оптової) торгівлі пальним</w:t>
            </w:r>
            <w:r w:rsidRPr="005A375B">
              <w:rPr>
                <w:b w:val="0"/>
                <w:color w:val="000000" w:themeColor="text1"/>
                <w:lang w:eastAsia="ru-RU" w:bidi="ar-SA"/>
              </w:rPr>
              <w:t xml:space="preserve">; або сканкопію з оригіналу або копії розпорядчого документу, виданого уповноваженим </w:t>
            </w:r>
            <w:r w:rsidRPr="005A375B">
              <w:rPr>
                <w:b w:val="0"/>
                <w:color w:val="000000" w:themeColor="text1"/>
                <w:lang w:eastAsia="ru-RU" w:bidi="ar-SA"/>
              </w:rPr>
              <w:lastRenderedPageBreak/>
              <w:t xml:space="preserve">органом, щодо надання учаснику ліцензії на право провадження господарської діяльності </w:t>
            </w:r>
            <w:r w:rsidRPr="005A375B">
              <w:rPr>
                <w:rFonts w:eastAsia="Times New Roman"/>
                <w:b w:val="0"/>
                <w:color w:val="000000" w:themeColor="text1"/>
                <w:lang w:eastAsia="ru-RU" w:bidi="ar-SA"/>
              </w:rPr>
              <w:t>з роздрібної (або оптової) торгівлі пальним</w:t>
            </w:r>
            <w:r w:rsidRPr="005A375B">
              <w:rPr>
                <w:b w:val="0"/>
                <w:color w:val="000000" w:themeColor="text1"/>
                <w:lang w:eastAsia="ru-RU" w:bidi="ar-SA"/>
              </w:rPr>
              <w:t>).</w:t>
            </w:r>
          </w:p>
          <w:p w14:paraId="2F07FAE2" w14:textId="77777777" w:rsidR="007703A9" w:rsidRPr="005A375B" w:rsidRDefault="007703A9" w:rsidP="00657996">
            <w:pPr>
              <w:widowControl/>
              <w:suppressAutoHyphens w:val="0"/>
              <w:autoSpaceDE/>
              <w:jc w:val="both"/>
              <w:rPr>
                <w:b w:val="0"/>
                <w:color w:val="000000" w:themeColor="text1"/>
                <w:lang w:eastAsia="ru-RU" w:bidi="ar-SA"/>
              </w:rPr>
            </w:pPr>
          </w:p>
          <w:p w14:paraId="1BFCFCA7" w14:textId="60D1FD88" w:rsidR="00657996" w:rsidRPr="005A375B" w:rsidRDefault="00657996" w:rsidP="00657996">
            <w:pPr>
              <w:widowControl/>
              <w:suppressAutoHyphens w:val="0"/>
              <w:autoSpaceDE/>
              <w:jc w:val="both"/>
              <w:rPr>
                <w:color w:val="000000" w:themeColor="text1"/>
                <w:lang w:eastAsia="ru-RU" w:bidi="ar-SA"/>
              </w:rPr>
            </w:pPr>
            <w:r w:rsidRPr="005A375B">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53755DD2"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p>
          <w:p w14:paraId="589D223F"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57996" w:rsidRPr="005A375B" w14:paraId="761B22D0" w14:textId="77777777" w:rsidTr="008421DA">
        <w:trPr>
          <w:trHeight w:val="520"/>
          <w:jc w:val="center"/>
        </w:trPr>
        <w:tc>
          <w:tcPr>
            <w:tcW w:w="576" w:type="dxa"/>
          </w:tcPr>
          <w:p w14:paraId="34F68266" w14:textId="77777777" w:rsidR="00657996" w:rsidRPr="005A375B"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657996" w:rsidRPr="005A375B"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657996" w:rsidRPr="005A375B" w14:paraId="6E534CDA" w14:textId="77777777" w:rsidTr="00722394">
        <w:trPr>
          <w:trHeight w:val="274"/>
          <w:jc w:val="center"/>
        </w:trPr>
        <w:tc>
          <w:tcPr>
            <w:tcW w:w="576" w:type="dxa"/>
          </w:tcPr>
          <w:p w14:paraId="0A138CE3" w14:textId="77777777" w:rsidR="00657996" w:rsidRPr="005A375B"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364D531F" w14:textId="3A46329B" w:rsidR="00657996" w:rsidRPr="005A375B" w:rsidRDefault="00657996" w:rsidP="00657996">
            <w:pPr>
              <w:jc w:val="both"/>
              <w:rPr>
                <w:rFonts w:eastAsia="Times New Roman"/>
                <w:b w:val="0"/>
                <w:color w:val="000000" w:themeColor="text1"/>
                <w:lang w:eastAsia="uk-UA"/>
              </w:rPr>
            </w:pPr>
            <w:r w:rsidRPr="005A375B">
              <w:rPr>
                <w:rFonts w:eastAsia="Times New Roman"/>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визначених Постановою КМУ №1178.</w:t>
            </w:r>
          </w:p>
          <w:p w14:paraId="4F7A8F79" w14:textId="77777777" w:rsidR="00657996" w:rsidRPr="005A375B" w:rsidRDefault="00657996" w:rsidP="00657996">
            <w:pPr>
              <w:pStyle w:val="1b"/>
              <w:spacing w:line="240" w:lineRule="auto"/>
              <w:jc w:val="both"/>
              <w:rPr>
                <w:rFonts w:ascii="Times New Roman" w:hAnsi="Times New Roman" w:cs="Times New Roman"/>
                <w:color w:val="000000" w:themeColor="text1"/>
                <w:sz w:val="24"/>
                <w:szCs w:val="24"/>
                <w:lang w:val="uk-UA" w:eastAsia="uk-UA"/>
              </w:rPr>
            </w:pPr>
            <w:r w:rsidRPr="005A375B">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4B97F6BA" w14:textId="77777777" w:rsidR="009849A3" w:rsidRPr="005A375B" w:rsidRDefault="00657996"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4.3. </w:t>
            </w:r>
            <w:r w:rsidR="009849A3" w:rsidRPr="005A375B">
              <w:rPr>
                <w:rFonts w:eastAsia="Times New Roman"/>
                <w:b w:val="0"/>
                <w:color w:val="000000" w:themeColor="text1"/>
                <w:lang w:eastAsia="ru-RU" w:bidi="ar-SA"/>
              </w:rPr>
              <w:t>Умови договору про закупівлю не повинні відрізнятися від змісту тендерної пропозиції переможця процедури закупівлі, крім випадків:</w:t>
            </w:r>
          </w:p>
          <w:p w14:paraId="1FE10C9F" w14:textId="77777777" w:rsidR="009849A3" w:rsidRPr="005A375B"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визначення грошового еквівалента зобов’язання в іноземній валюті;</w:t>
            </w:r>
          </w:p>
          <w:p w14:paraId="17ADFB71" w14:textId="77777777" w:rsidR="009849A3" w:rsidRPr="005A375B"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0893E310" w:rsidR="00657996" w:rsidRPr="005A375B"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r w:rsidR="0043359D" w:rsidRPr="005A375B">
              <w:rPr>
                <w:rFonts w:eastAsia="Times New Roman"/>
                <w:b w:val="0"/>
                <w:color w:val="000000" w:themeColor="text1"/>
                <w:lang w:eastAsia="ru-RU" w:bidi="ar-SA"/>
              </w:rPr>
              <w:t>.</w:t>
            </w:r>
          </w:p>
          <w:p w14:paraId="22173E4F" w14:textId="34D09354"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4.4. Істотні умови договору про </w:t>
            </w:r>
            <w:r w:rsidR="00212EC2" w:rsidRPr="005A375B">
              <w:rPr>
                <w:rFonts w:eastAsia="Times New Roman"/>
                <w:b w:val="0"/>
                <w:color w:val="000000" w:themeColor="text1"/>
                <w:lang w:eastAsia="ru-RU" w:bidi="ar-SA"/>
              </w:rPr>
              <w:t>закупівлю, укладеного відповідно до пунктів 10 і 13 (крім підпункту 13 пункту 13) особливостей, визначених Постановою КМУ №1178, не</w:t>
            </w:r>
            <w:r w:rsidRPr="005A375B">
              <w:rPr>
                <w:rFonts w:eastAsia="Times New Roman"/>
                <w:b w:val="0"/>
                <w:color w:val="000000" w:themeColor="text1"/>
                <w:lang w:eastAsia="ru-RU" w:bidi="ar-SA"/>
              </w:rPr>
              <w:t xml:space="preserve"> можуть змінюватися після його підписання до виконання зобов’язань сторонами в повному обсязі, крім випадків:</w:t>
            </w:r>
          </w:p>
          <w:p w14:paraId="70BE2CDF" w14:textId="77777777"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66B996E8"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5A375B">
              <w:rPr>
                <w:rFonts w:eastAsia="Times New Roman"/>
                <w:b w:val="0"/>
                <w:color w:val="000000" w:themeColor="text1"/>
                <w:lang w:eastAsia="ru-RU" w:bidi="ar-SA"/>
              </w:rPr>
              <w:lastRenderedPageBreak/>
              <w:t>до збільшення суми, визначеної в договорі про закупівлю на момент його укладення;</w:t>
            </w:r>
          </w:p>
          <w:p w14:paraId="1AEBE568" w14:textId="77777777"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30DBEEFE"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4) продовження строку дії договору про закупівлю </w:t>
            </w:r>
            <w:r w:rsidR="00054D20" w:rsidRPr="005A375B">
              <w:rPr>
                <w:rFonts w:eastAsia="Times New Roman"/>
                <w:b w:val="0"/>
                <w:color w:val="000000" w:themeColor="text1"/>
                <w:lang w:eastAsia="ru-RU" w:bidi="ar-SA"/>
              </w:rPr>
              <w:t>та/або</w:t>
            </w:r>
            <w:r w:rsidRPr="005A375B">
              <w:rPr>
                <w:rFonts w:eastAsia="Times New Roman"/>
                <w:b w:val="0"/>
                <w:color w:val="000000" w:themeColor="text1"/>
                <w:lang w:eastAsia="ru-RU"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253AA0EC"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4B348B8E"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947F2B" w14:textId="2F6673D2"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20DF5C8E" w14:textId="77777777"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b w:val="0"/>
                <w:bCs/>
                <w:color w:val="000000" w:themeColor="text1"/>
                <w:bdr w:val="none" w:sz="0" w:space="0" w:color="auto" w:frame="1"/>
                <w:lang w:eastAsia="ru-RU" w:bidi="ar-SA"/>
              </w:rPr>
              <w:t xml:space="preserve">4.5. </w:t>
            </w:r>
            <w:r w:rsidRPr="005A375B">
              <w:rPr>
                <w:rFonts w:eastAsia="Times New Roman"/>
                <w:b w:val="0"/>
                <w:color w:val="000000" w:themeColor="text1"/>
                <w:lang w:eastAsia="ru-RU" w:bidi="ar-SA"/>
              </w:rPr>
              <w:t>Договір про закупівлю є нікчемним у разі:</w:t>
            </w:r>
          </w:p>
          <w:p w14:paraId="2955ACD9" w14:textId="73EC71B6"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bookmarkStart w:id="8" w:name="n591"/>
            <w:bookmarkEnd w:id="8"/>
            <w:r w:rsidRPr="005A375B">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5A375B">
              <w:rPr>
                <w:rFonts w:eastAsia="Times New Roman"/>
                <w:b w:val="0"/>
                <w:color w:val="000000" w:themeColor="text1"/>
              </w:rPr>
              <w:t>особливостей, визначених Постановою</w:t>
            </w:r>
            <w:r w:rsidRPr="005A375B">
              <w:rPr>
                <w:b w:val="0"/>
                <w:color w:val="000000" w:themeColor="text1"/>
              </w:rPr>
              <w:t xml:space="preserve"> </w:t>
            </w:r>
            <w:r w:rsidRPr="005A375B">
              <w:rPr>
                <w:rFonts w:eastAsia="Times New Roman"/>
                <w:b w:val="0"/>
                <w:color w:val="000000" w:themeColor="text1"/>
              </w:rPr>
              <w:t>КМУ №1178</w:t>
            </w:r>
            <w:r w:rsidRPr="005A375B">
              <w:rPr>
                <w:rFonts w:eastAsia="Times New Roman"/>
                <w:b w:val="0"/>
                <w:color w:val="000000" w:themeColor="text1"/>
                <w:lang w:eastAsia="ru-RU" w:bidi="ar-SA"/>
              </w:rPr>
              <w:t>;</w:t>
            </w:r>
          </w:p>
          <w:p w14:paraId="56D4D1AE" w14:textId="0B4CA721"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2) укладення договору про закупівлю з порушенням вимог пункту 18 </w:t>
            </w:r>
            <w:r w:rsidRPr="005A375B">
              <w:rPr>
                <w:rFonts w:eastAsia="Times New Roman"/>
                <w:b w:val="0"/>
                <w:color w:val="000000" w:themeColor="text1"/>
              </w:rPr>
              <w:t>особливостей, визначених Постановою</w:t>
            </w:r>
            <w:r w:rsidRPr="005A375B">
              <w:rPr>
                <w:b w:val="0"/>
                <w:color w:val="000000" w:themeColor="text1"/>
              </w:rPr>
              <w:t xml:space="preserve"> </w:t>
            </w:r>
            <w:r w:rsidRPr="005A375B">
              <w:rPr>
                <w:rFonts w:eastAsia="Times New Roman"/>
                <w:b w:val="0"/>
                <w:color w:val="000000" w:themeColor="text1"/>
              </w:rPr>
              <w:t>КМУ №1178</w:t>
            </w:r>
            <w:r w:rsidRPr="005A375B">
              <w:rPr>
                <w:rFonts w:eastAsia="Times New Roman"/>
                <w:b w:val="0"/>
                <w:color w:val="000000" w:themeColor="text1"/>
                <w:lang w:eastAsia="ru-RU" w:bidi="ar-SA"/>
              </w:rPr>
              <w:t>;</w:t>
            </w:r>
          </w:p>
          <w:p w14:paraId="3D7CD9AD" w14:textId="1935CED5"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5A375B">
              <w:rPr>
                <w:rFonts w:eastAsia="Times New Roman"/>
                <w:b w:val="0"/>
                <w:color w:val="000000" w:themeColor="text1"/>
              </w:rPr>
              <w:t>особливостей, визначених Постановою</w:t>
            </w:r>
            <w:r w:rsidRPr="005A375B">
              <w:rPr>
                <w:b w:val="0"/>
                <w:color w:val="000000" w:themeColor="text1"/>
              </w:rPr>
              <w:t xml:space="preserve"> </w:t>
            </w:r>
            <w:r w:rsidRPr="005A375B">
              <w:rPr>
                <w:rFonts w:eastAsia="Times New Roman"/>
                <w:b w:val="0"/>
                <w:color w:val="000000" w:themeColor="text1"/>
              </w:rPr>
              <w:t>КМУ №1178</w:t>
            </w:r>
            <w:r w:rsidRPr="005A375B">
              <w:rPr>
                <w:rFonts w:eastAsia="Times New Roman"/>
                <w:b w:val="0"/>
                <w:color w:val="000000" w:themeColor="text1"/>
                <w:lang w:eastAsia="ru-RU" w:bidi="ar-SA"/>
              </w:rPr>
              <w:t>;</w:t>
            </w:r>
          </w:p>
          <w:p w14:paraId="79B7970A" w14:textId="62EADBDB" w:rsidR="00657996" w:rsidRPr="005A375B"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5A375B">
              <w:rPr>
                <w:rFonts w:eastAsia="Times New Roman"/>
                <w:b w:val="0"/>
                <w:color w:val="000000" w:themeColor="text1"/>
              </w:rPr>
              <w:t>особливостей, визначених Постановою</w:t>
            </w:r>
            <w:r w:rsidRPr="005A375B">
              <w:rPr>
                <w:b w:val="0"/>
                <w:color w:val="000000" w:themeColor="text1"/>
              </w:rPr>
              <w:t xml:space="preserve"> </w:t>
            </w:r>
            <w:r w:rsidRPr="005A375B">
              <w:rPr>
                <w:rFonts w:eastAsia="Times New Roman"/>
                <w:b w:val="0"/>
                <w:color w:val="000000" w:themeColor="text1"/>
              </w:rPr>
              <w:t>КМУ №1178</w:t>
            </w:r>
            <w:r w:rsidRPr="005A375B">
              <w:rPr>
                <w:rFonts w:eastAsia="Times New Roman"/>
                <w:b w:val="0"/>
                <w:color w:val="000000" w:themeColor="text1"/>
                <w:lang w:eastAsia="ru-RU" w:bidi="ar-SA"/>
              </w:rPr>
              <w:t>;</w:t>
            </w:r>
          </w:p>
          <w:p w14:paraId="540F699B" w14:textId="132A48A1" w:rsidR="00657996" w:rsidRPr="005A375B" w:rsidRDefault="00657996" w:rsidP="00657996">
            <w:pPr>
              <w:pStyle w:val="1b"/>
              <w:widowControl w:val="0"/>
              <w:spacing w:line="240" w:lineRule="auto"/>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rPr>
              <w:t xml:space="preserve">5) коли найменування предмета закупівлі із зазначенням коду за Єдиним закупівельним словником не відповідає </w:t>
            </w:r>
            <w:r w:rsidRPr="005A375B">
              <w:rPr>
                <w:rFonts w:ascii="Times New Roman" w:eastAsia="Times New Roman" w:hAnsi="Times New Roman" w:cs="Times New Roman"/>
                <w:color w:val="000000" w:themeColor="text1"/>
                <w:sz w:val="24"/>
                <w:szCs w:val="24"/>
              </w:rPr>
              <w:lastRenderedPageBreak/>
              <w:t>товарам, роботам чи послугам, що фактично закуплені замовником.</w:t>
            </w:r>
          </w:p>
        </w:tc>
      </w:tr>
      <w:tr w:rsidR="00657996" w:rsidRPr="005A375B" w14:paraId="3387ECA9" w14:textId="77777777" w:rsidTr="008421DA">
        <w:trPr>
          <w:trHeight w:val="520"/>
          <w:jc w:val="center"/>
        </w:trPr>
        <w:tc>
          <w:tcPr>
            <w:tcW w:w="576" w:type="dxa"/>
          </w:tcPr>
          <w:p w14:paraId="0CB83678" w14:textId="77777777" w:rsidR="00657996" w:rsidRPr="005A375B"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7460C1F7" w14:textId="1EE7568C"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A375B">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41 особливостей, визначених Постановою</w:t>
            </w:r>
            <w:r w:rsidRPr="005A375B">
              <w:rPr>
                <w:rFonts w:ascii="Times New Roman" w:hAnsi="Times New Roman" w:cs="Times New Roman"/>
                <w:color w:val="000000" w:themeColor="text1"/>
                <w:sz w:val="24"/>
                <w:szCs w:val="24"/>
              </w:rPr>
              <w:t xml:space="preserve"> </w:t>
            </w:r>
            <w:r w:rsidRPr="005A375B">
              <w:rPr>
                <w:rFonts w:ascii="Times New Roman" w:eastAsia="Times New Roman" w:hAnsi="Times New Roman" w:cs="Times New Roman"/>
                <w:color w:val="000000" w:themeColor="text1"/>
                <w:sz w:val="24"/>
                <w:szCs w:val="24"/>
                <w:lang w:val="uk-UA" w:eastAsia="en-US"/>
              </w:rPr>
              <w:t>КМУ №1178, а саме переможець:</w:t>
            </w:r>
          </w:p>
          <w:p w14:paraId="3EFE2055" w14:textId="77777777"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A375B">
              <w:rPr>
                <w:rFonts w:ascii="Times New Roman" w:eastAsia="Times New Roman" w:hAnsi="Times New Roman" w:cs="Times New Roman"/>
                <w:color w:val="000000" w:themeColor="text1"/>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362B439B" w14:textId="71155262"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A375B">
              <w:rPr>
                <w:rFonts w:ascii="Times New Roman" w:eastAsia="Times New Roman" w:hAnsi="Times New Roman" w:cs="Times New Roman"/>
                <w:color w:val="000000" w:themeColor="text1"/>
                <w:sz w:val="24"/>
                <w:szCs w:val="24"/>
                <w:lang w:val="uk-UA" w:eastAsia="en-US"/>
              </w:rPr>
              <w:t xml:space="preserve">- </w:t>
            </w:r>
            <w:r w:rsidR="00082385" w:rsidRPr="005A375B">
              <w:rPr>
                <w:rFonts w:ascii="Times New Roman" w:eastAsia="Times New Roman" w:hAnsi="Times New Roman" w:cs="Times New Roman"/>
                <w:color w:val="000000" w:themeColor="text1"/>
                <w:sz w:val="24"/>
                <w:szCs w:val="24"/>
                <w:lang w:val="uk-UA" w:eastAsia="en-US"/>
              </w:rPr>
              <w:t>не надав у спосіб, зазначений в тендерній документації, документи, що підтверджують відсутність підстав, визначених пунктом 44 особливостей, визначених Постановою КМУ №1178</w:t>
            </w:r>
            <w:r w:rsidRPr="005A375B">
              <w:rPr>
                <w:rFonts w:ascii="Times New Roman" w:eastAsia="Times New Roman" w:hAnsi="Times New Roman" w:cs="Times New Roman"/>
                <w:color w:val="000000" w:themeColor="text1"/>
                <w:sz w:val="24"/>
                <w:szCs w:val="24"/>
                <w:lang w:val="uk-UA" w:eastAsia="en-US"/>
              </w:rPr>
              <w:t>;</w:t>
            </w:r>
          </w:p>
          <w:p w14:paraId="34CD6C46" w14:textId="77777777"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A375B">
              <w:rPr>
                <w:rFonts w:ascii="Times New Roman" w:eastAsia="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47BF8089" w14:textId="77777777"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A375B">
              <w:rPr>
                <w:rFonts w:ascii="Times New Roman" w:eastAsia="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14:paraId="18B2F013" w14:textId="231C9086" w:rsidR="00657996" w:rsidRPr="005A375B"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A375B">
              <w:rPr>
                <w:rFonts w:ascii="Times New Roman" w:eastAsia="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визначених Постановою КМУ №1178</w:t>
            </w:r>
          </w:p>
          <w:p w14:paraId="482E4E8A" w14:textId="1D192AC7" w:rsidR="00657996" w:rsidRPr="005A375B"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Pr="005A375B">
              <w:rPr>
                <w:rFonts w:ascii="Times New Roman" w:hAnsi="Times New Roman" w:cs="Times New Roman"/>
                <w:color w:val="000000" w:themeColor="text1"/>
                <w:sz w:val="24"/>
                <w:szCs w:val="24"/>
              </w:rPr>
              <w:t xml:space="preserve"> </w:t>
            </w:r>
            <w:r w:rsidRPr="005A375B">
              <w:rPr>
                <w:rFonts w:ascii="Times New Roman" w:eastAsia="Times New Roman" w:hAnsi="Times New Roman" w:cs="Times New Roman"/>
                <w:color w:val="000000" w:themeColor="text1"/>
                <w:sz w:val="24"/>
                <w:szCs w:val="24"/>
                <w:lang w:val="uk-UA" w:eastAsia="en-US"/>
              </w:rPr>
              <w:t>КМУ №1178</w:t>
            </w:r>
          </w:p>
        </w:tc>
      </w:tr>
      <w:tr w:rsidR="00657996" w:rsidRPr="005A375B" w14:paraId="0354A5CF" w14:textId="77777777" w:rsidTr="008421DA">
        <w:trPr>
          <w:trHeight w:val="520"/>
          <w:jc w:val="center"/>
        </w:trPr>
        <w:tc>
          <w:tcPr>
            <w:tcW w:w="576" w:type="dxa"/>
          </w:tcPr>
          <w:p w14:paraId="008ED1C9" w14:textId="77777777" w:rsidR="00657996" w:rsidRPr="005A375B"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6</w:t>
            </w:r>
          </w:p>
        </w:tc>
        <w:tc>
          <w:tcPr>
            <w:tcW w:w="3218" w:type="dxa"/>
            <w:gridSpan w:val="2"/>
          </w:tcPr>
          <w:p w14:paraId="0212BCF4" w14:textId="77777777" w:rsidR="00657996" w:rsidRPr="005A375B"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657996" w:rsidRPr="005A375B" w:rsidRDefault="00657996" w:rsidP="00657996">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Не вимагається</w:t>
            </w:r>
          </w:p>
        </w:tc>
      </w:tr>
    </w:tbl>
    <w:p w14:paraId="6169AF55" w14:textId="77777777" w:rsidR="00105E5E" w:rsidRPr="005A375B" w:rsidRDefault="00105E5E" w:rsidP="00441A18">
      <w:pPr>
        <w:ind w:right="140"/>
        <w:jc w:val="both"/>
        <w:rPr>
          <w:i/>
          <w:color w:val="000000" w:themeColor="text1"/>
          <w:sz w:val="22"/>
          <w:szCs w:val="22"/>
        </w:rPr>
      </w:pPr>
    </w:p>
    <w:p w14:paraId="2E7829C2" w14:textId="77777777" w:rsidR="00105E5E" w:rsidRPr="005A375B" w:rsidRDefault="00105E5E" w:rsidP="00441A18">
      <w:pPr>
        <w:ind w:right="140"/>
        <w:jc w:val="right"/>
        <w:rPr>
          <w:color w:val="000000" w:themeColor="text1"/>
          <w:sz w:val="22"/>
          <w:szCs w:val="22"/>
        </w:rPr>
      </w:pPr>
      <w:r w:rsidRPr="005A375B">
        <w:rPr>
          <w:i/>
          <w:color w:val="000000" w:themeColor="text1"/>
          <w:sz w:val="22"/>
          <w:szCs w:val="22"/>
        </w:rPr>
        <w:br w:type="page"/>
      </w:r>
      <w:r w:rsidRPr="005A375B">
        <w:rPr>
          <w:color w:val="000000" w:themeColor="text1"/>
          <w:sz w:val="22"/>
          <w:szCs w:val="22"/>
        </w:rPr>
        <w:lastRenderedPageBreak/>
        <w:t>ДОДАТОК 1</w:t>
      </w:r>
    </w:p>
    <w:p w14:paraId="52E6D06A" w14:textId="77777777" w:rsidR="00143226" w:rsidRPr="005A375B" w:rsidRDefault="00143226" w:rsidP="00441A18">
      <w:pPr>
        <w:ind w:right="140"/>
        <w:jc w:val="right"/>
        <w:rPr>
          <w:color w:val="000000" w:themeColor="text1"/>
        </w:rPr>
      </w:pPr>
      <w:r w:rsidRPr="005A375B">
        <w:rPr>
          <w:b w:val="0"/>
          <w:color w:val="000000" w:themeColor="text1"/>
        </w:rPr>
        <w:t>до тендерної документації</w:t>
      </w:r>
    </w:p>
    <w:p w14:paraId="7BD663A5" w14:textId="77777777" w:rsidR="001244D5" w:rsidRPr="005A375B" w:rsidRDefault="001244D5" w:rsidP="00441A18">
      <w:pPr>
        <w:ind w:right="140"/>
        <w:rPr>
          <w:rFonts w:eastAsia="Times New Roman"/>
          <w:color w:val="000000" w:themeColor="text1"/>
          <w:lang w:eastAsia="ru-RU" w:bidi="ar-SA"/>
        </w:rPr>
      </w:pPr>
    </w:p>
    <w:p w14:paraId="6AB9BBC8" w14:textId="77777777" w:rsidR="00C35324" w:rsidRPr="005A375B" w:rsidRDefault="00C35324" w:rsidP="00441A18">
      <w:pPr>
        <w:widowControl/>
        <w:suppressAutoHyphens w:val="0"/>
        <w:autoSpaceDE/>
        <w:rPr>
          <w:color w:val="000000" w:themeColor="text1"/>
          <w:lang w:eastAsia="ru-RU" w:bidi="ar-SA"/>
        </w:rPr>
      </w:pPr>
      <w:r w:rsidRPr="005A375B">
        <w:rPr>
          <w:color w:val="000000" w:themeColor="text1"/>
          <w:lang w:eastAsia="ru-RU" w:bidi="ar-SA"/>
        </w:rPr>
        <w:t xml:space="preserve">ТЕНДЕРНА ПРОПОЗИЦІЯ </w:t>
      </w:r>
    </w:p>
    <w:p w14:paraId="7265D7D2" w14:textId="77777777" w:rsidR="00C35324" w:rsidRPr="005A375B" w:rsidRDefault="00C35324" w:rsidP="00441A18">
      <w:pPr>
        <w:widowControl/>
        <w:suppressAutoHyphens w:val="0"/>
        <w:autoSpaceDE/>
        <w:rPr>
          <w:color w:val="000000" w:themeColor="text1"/>
          <w:lang w:eastAsia="ru-RU" w:bidi="ar-SA"/>
        </w:rPr>
      </w:pPr>
    </w:p>
    <w:p w14:paraId="48159045" w14:textId="77777777" w:rsidR="00C35324" w:rsidRPr="005A375B" w:rsidRDefault="00C35324" w:rsidP="00441A18">
      <w:pPr>
        <w:widowControl/>
        <w:suppressAutoHyphens w:val="0"/>
        <w:autoSpaceDE/>
        <w:jc w:val="both"/>
        <w:rPr>
          <w:b w:val="0"/>
          <w:color w:val="000000" w:themeColor="text1"/>
          <w:lang w:eastAsia="ru-RU" w:bidi="ar-SA"/>
        </w:rPr>
      </w:pPr>
      <w:r w:rsidRPr="005A375B">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5A375B" w14:paraId="0A0AFD71" w14:textId="77777777" w:rsidTr="00A347D0">
        <w:tc>
          <w:tcPr>
            <w:tcW w:w="396" w:type="dxa"/>
            <w:shd w:val="clear" w:color="auto" w:fill="auto"/>
          </w:tcPr>
          <w:p w14:paraId="7E4C800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1.</w:t>
            </w:r>
          </w:p>
        </w:tc>
        <w:tc>
          <w:tcPr>
            <w:tcW w:w="4282" w:type="dxa"/>
            <w:shd w:val="clear" w:color="auto" w:fill="auto"/>
          </w:tcPr>
          <w:p w14:paraId="57D7978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7A0EC32B" w14:textId="77777777" w:rsidTr="00A347D0">
        <w:tc>
          <w:tcPr>
            <w:tcW w:w="396" w:type="dxa"/>
            <w:shd w:val="clear" w:color="auto" w:fill="auto"/>
          </w:tcPr>
          <w:p w14:paraId="62A99F75"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2.</w:t>
            </w:r>
          </w:p>
        </w:tc>
        <w:tc>
          <w:tcPr>
            <w:tcW w:w="4282" w:type="dxa"/>
            <w:shd w:val="clear" w:color="auto" w:fill="auto"/>
          </w:tcPr>
          <w:p w14:paraId="2057295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12F75FEB" w14:textId="77777777" w:rsidTr="00A347D0">
        <w:tc>
          <w:tcPr>
            <w:tcW w:w="396" w:type="dxa"/>
            <w:shd w:val="clear" w:color="auto" w:fill="auto"/>
          </w:tcPr>
          <w:p w14:paraId="2362511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3.</w:t>
            </w:r>
          </w:p>
        </w:tc>
        <w:tc>
          <w:tcPr>
            <w:tcW w:w="4282" w:type="dxa"/>
            <w:shd w:val="clear" w:color="auto" w:fill="auto"/>
          </w:tcPr>
          <w:p w14:paraId="0DCCCA2D"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3DA21AD0" w14:textId="77777777" w:rsidTr="00A347D0">
        <w:tc>
          <w:tcPr>
            <w:tcW w:w="396" w:type="dxa"/>
            <w:shd w:val="clear" w:color="auto" w:fill="auto"/>
          </w:tcPr>
          <w:p w14:paraId="372782C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4.</w:t>
            </w:r>
          </w:p>
        </w:tc>
        <w:tc>
          <w:tcPr>
            <w:tcW w:w="4282" w:type="dxa"/>
            <w:shd w:val="clear" w:color="auto" w:fill="auto"/>
          </w:tcPr>
          <w:p w14:paraId="01CFEB6D"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5A375B"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5A17A9EC" w14:textId="77777777" w:rsidTr="00A347D0">
        <w:tc>
          <w:tcPr>
            <w:tcW w:w="396" w:type="dxa"/>
            <w:shd w:val="clear" w:color="auto" w:fill="auto"/>
          </w:tcPr>
          <w:p w14:paraId="0EEB6619"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5.</w:t>
            </w:r>
          </w:p>
        </w:tc>
        <w:tc>
          <w:tcPr>
            <w:tcW w:w="4282" w:type="dxa"/>
            <w:shd w:val="clear" w:color="auto" w:fill="auto"/>
          </w:tcPr>
          <w:p w14:paraId="77B879F6"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val="ru-RU" w:eastAsia="ru-RU" w:bidi="ar-SA"/>
              </w:rPr>
              <w:t>Код ЄДРПОУ</w:t>
            </w:r>
            <w:r w:rsidRPr="005A375B">
              <w:rPr>
                <w:rFonts w:eastAsia="Calibri"/>
                <w:b w:val="0"/>
                <w:color w:val="000000" w:themeColor="text1"/>
                <w:lang w:eastAsia="ru-RU" w:bidi="ar-SA"/>
              </w:rPr>
              <w:t xml:space="preserve"> (</w:t>
            </w:r>
            <w:r w:rsidRPr="005A375B">
              <w:rPr>
                <w:b w:val="0"/>
                <w:color w:val="000000" w:themeColor="text1"/>
                <w:lang w:eastAsia="ru-RU" w:bidi="ar-SA"/>
              </w:rPr>
              <w:t>(</w:t>
            </w:r>
            <w:r w:rsidRPr="005A375B">
              <w:rPr>
                <w:rFonts w:eastAsia="Calibri"/>
                <w:b w:val="0"/>
                <w:color w:val="000000" w:themeColor="text1"/>
                <w:lang w:val="ru-RU" w:eastAsia="ru-RU" w:bidi="ar-SA"/>
              </w:rPr>
              <w:t xml:space="preserve">або ідентифікаційний номер </w:t>
            </w:r>
            <w:r w:rsidRPr="005A375B">
              <w:rPr>
                <w:rFonts w:eastAsia="Times New Roman"/>
                <w:b w:val="0"/>
                <w:color w:val="000000" w:themeColor="text1"/>
                <w:lang w:val="ru-RU" w:eastAsia="ru-RU" w:bidi="ar-SA"/>
              </w:rPr>
              <w:t xml:space="preserve">або </w:t>
            </w:r>
            <w:r w:rsidRPr="005A375B">
              <w:rPr>
                <w:b w:val="0"/>
                <w:color w:val="000000" w:themeColor="text1"/>
                <w:shd w:val="clear" w:color="auto" w:fill="FFFFFF"/>
                <w:lang w:val="ru-RU" w:eastAsia="ru-RU" w:bidi="ar-SA"/>
              </w:rPr>
              <w:t>реєстраційний номер облікової картки платника податків</w:t>
            </w:r>
            <w:r w:rsidRPr="005A375B">
              <w:rPr>
                <w:rFonts w:eastAsia="Times New Roman"/>
                <w:b w:val="0"/>
                <w:color w:val="000000" w:themeColor="text1"/>
                <w:lang w:eastAsia="ru-RU" w:bidi="ar-SA"/>
              </w:rPr>
              <w:t>)</w:t>
            </w:r>
            <w:r w:rsidRPr="005A375B">
              <w:rPr>
                <w:rFonts w:eastAsia="Calibri"/>
                <w:b w:val="0"/>
                <w:color w:val="000000" w:themeColor="text1"/>
                <w:lang w:eastAsia="ru-RU" w:bidi="ar-SA"/>
              </w:rPr>
              <w:t>)</w:t>
            </w:r>
          </w:p>
        </w:tc>
        <w:tc>
          <w:tcPr>
            <w:tcW w:w="4936" w:type="dxa"/>
            <w:shd w:val="clear" w:color="auto" w:fill="auto"/>
          </w:tcPr>
          <w:p w14:paraId="7B2BCB00"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bl>
    <w:p w14:paraId="58DEA45D" w14:textId="77777777" w:rsidR="00C35324" w:rsidRPr="005A375B"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5A375B">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5A375B" w14:paraId="5DD9A1D8" w14:textId="77777777" w:rsidTr="00A347D0">
        <w:trPr>
          <w:trHeight w:val="480"/>
        </w:trPr>
        <w:tc>
          <w:tcPr>
            <w:tcW w:w="560" w:type="dxa"/>
            <w:shd w:val="clear" w:color="auto" w:fill="auto"/>
            <w:noWrap/>
            <w:vAlign w:val="center"/>
          </w:tcPr>
          <w:p w14:paraId="7054779F"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w:t>
            </w:r>
          </w:p>
          <w:p w14:paraId="737E07EB"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п/п</w:t>
            </w:r>
          </w:p>
        </w:tc>
        <w:tc>
          <w:tcPr>
            <w:tcW w:w="2842" w:type="dxa"/>
            <w:vAlign w:val="center"/>
          </w:tcPr>
          <w:p w14:paraId="4502B7A2"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Найменування товару</w:t>
            </w:r>
          </w:p>
        </w:tc>
        <w:tc>
          <w:tcPr>
            <w:tcW w:w="918" w:type="dxa"/>
            <w:vAlign w:val="center"/>
          </w:tcPr>
          <w:p w14:paraId="144BA609"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Од. виміру</w:t>
            </w:r>
          </w:p>
        </w:tc>
        <w:tc>
          <w:tcPr>
            <w:tcW w:w="760" w:type="dxa"/>
            <w:vAlign w:val="center"/>
          </w:tcPr>
          <w:p w14:paraId="352D5520"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Кіль-кість</w:t>
            </w:r>
          </w:p>
        </w:tc>
        <w:tc>
          <w:tcPr>
            <w:tcW w:w="1168" w:type="dxa"/>
            <w:vAlign w:val="center"/>
          </w:tcPr>
          <w:p w14:paraId="27278CC3"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Ціна за одиницю, грн. без ПДВ</w:t>
            </w:r>
          </w:p>
        </w:tc>
        <w:tc>
          <w:tcPr>
            <w:tcW w:w="1168" w:type="dxa"/>
            <w:vAlign w:val="center"/>
          </w:tcPr>
          <w:p w14:paraId="334FCA0A"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Ціна за одиницю, грн. з ПДВ*</w:t>
            </w:r>
          </w:p>
        </w:tc>
        <w:tc>
          <w:tcPr>
            <w:tcW w:w="1129" w:type="dxa"/>
            <w:vAlign w:val="center"/>
          </w:tcPr>
          <w:p w14:paraId="1706BA20" w14:textId="77777777" w:rsidR="00C35324" w:rsidRPr="005A375B" w:rsidRDefault="00C35324" w:rsidP="00441A18">
            <w:pPr>
              <w:widowControl/>
              <w:tabs>
                <w:tab w:val="left" w:pos="360"/>
                <w:tab w:val="left" w:pos="9180"/>
              </w:tabs>
              <w:suppressAutoHyphens w:val="0"/>
              <w:autoSpaceDE/>
              <w:rPr>
                <w:b w:val="0"/>
                <w:color w:val="000000" w:themeColor="text1"/>
                <w:sz w:val="22"/>
                <w:szCs w:val="22"/>
                <w:lang w:eastAsia="ru-RU" w:bidi="ar-SA"/>
              </w:rPr>
            </w:pPr>
            <w:r w:rsidRPr="005A375B">
              <w:rPr>
                <w:color w:val="000000" w:themeColor="text1"/>
                <w:sz w:val="22"/>
                <w:szCs w:val="22"/>
                <w:lang w:eastAsia="ru-RU" w:bidi="ar-SA"/>
              </w:rPr>
              <w:t>Загальна вартість без ПДВ, грн.</w:t>
            </w:r>
          </w:p>
        </w:tc>
        <w:tc>
          <w:tcPr>
            <w:tcW w:w="1129" w:type="dxa"/>
            <w:vAlign w:val="center"/>
          </w:tcPr>
          <w:p w14:paraId="781F24F4" w14:textId="77777777" w:rsidR="00C35324" w:rsidRPr="005A375B" w:rsidRDefault="00C35324" w:rsidP="00441A18">
            <w:pPr>
              <w:widowControl/>
              <w:tabs>
                <w:tab w:val="left" w:pos="360"/>
                <w:tab w:val="left" w:pos="9180"/>
              </w:tabs>
              <w:suppressAutoHyphens w:val="0"/>
              <w:autoSpaceDE/>
              <w:rPr>
                <w:b w:val="0"/>
                <w:color w:val="000000" w:themeColor="text1"/>
                <w:sz w:val="22"/>
                <w:szCs w:val="22"/>
                <w:lang w:eastAsia="ru-RU" w:bidi="ar-SA"/>
              </w:rPr>
            </w:pPr>
            <w:r w:rsidRPr="005A375B">
              <w:rPr>
                <w:color w:val="000000" w:themeColor="text1"/>
                <w:sz w:val="22"/>
                <w:szCs w:val="22"/>
                <w:lang w:eastAsia="ru-RU" w:bidi="ar-SA"/>
              </w:rPr>
              <w:t>Загальна вартість з ПДВ*, грн.</w:t>
            </w:r>
          </w:p>
        </w:tc>
      </w:tr>
      <w:tr w:rsidR="00C35324" w:rsidRPr="005A375B" w14:paraId="71E22306" w14:textId="77777777" w:rsidTr="00A347D0">
        <w:trPr>
          <w:trHeight w:val="205"/>
        </w:trPr>
        <w:tc>
          <w:tcPr>
            <w:tcW w:w="560" w:type="dxa"/>
            <w:shd w:val="clear" w:color="auto" w:fill="auto"/>
            <w:noWrap/>
            <w:vAlign w:val="bottom"/>
          </w:tcPr>
          <w:p w14:paraId="0122C965" w14:textId="77777777" w:rsidR="00C35324" w:rsidRPr="005A375B" w:rsidRDefault="00C35324" w:rsidP="00441A18">
            <w:pPr>
              <w:widowControl/>
              <w:suppressAutoHyphens w:val="0"/>
              <w:autoSpaceDE/>
              <w:rPr>
                <w:b w:val="0"/>
                <w:color w:val="000000" w:themeColor="text1"/>
                <w:sz w:val="22"/>
                <w:szCs w:val="22"/>
                <w:lang w:eastAsia="ru-RU" w:bidi="ar-SA"/>
              </w:rPr>
            </w:pPr>
            <w:r w:rsidRPr="005A375B">
              <w:rPr>
                <w:b w:val="0"/>
                <w:color w:val="000000" w:themeColor="text1"/>
                <w:sz w:val="22"/>
                <w:szCs w:val="22"/>
                <w:lang w:eastAsia="ru-RU" w:bidi="ar-SA"/>
              </w:rPr>
              <w:t>1</w:t>
            </w:r>
          </w:p>
        </w:tc>
        <w:tc>
          <w:tcPr>
            <w:tcW w:w="2842" w:type="dxa"/>
            <w:vAlign w:val="bottom"/>
          </w:tcPr>
          <w:p w14:paraId="2E94C6B7" w14:textId="419B42DA" w:rsidR="00C35324" w:rsidRPr="005A375B" w:rsidRDefault="00C35324" w:rsidP="00441A18">
            <w:pPr>
              <w:widowControl/>
              <w:suppressAutoHyphens w:val="0"/>
              <w:autoSpaceDE/>
              <w:rPr>
                <w:b w:val="0"/>
                <w:color w:val="000000" w:themeColor="text1"/>
                <w:sz w:val="22"/>
                <w:szCs w:val="22"/>
                <w:lang w:eastAsia="ru-RU" w:bidi="ar-SA"/>
              </w:rPr>
            </w:pPr>
          </w:p>
        </w:tc>
        <w:tc>
          <w:tcPr>
            <w:tcW w:w="918" w:type="dxa"/>
          </w:tcPr>
          <w:p w14:paraId="1C98159A" w14:textId="77777777" w:rsidR="00C35324" w:rsidRPr="005A375B" w:rsidRDefault="00C35324" w:rsidP="00441A18">
            <w:pPr>
              <w:widowControl/>
              <w:suppressAutoHyphens w:val="0"/>
              <w:autoSpaceDE/>
              <w:rPr>
                <w:b w:val="0"/>
                <w:color w:val="000000" w:themeColor="text1"/>
                <w:sz w:val="22"/>
                <w:szCs w:val="22"/>
                <w:lang w:eastAsia="ru-RU" w:bidi="ar-SA"/>
              </w:rPr>
            </w:pPr>
          </w:p>
        </w:tc>
        <w:tc>
          <w:tcPr>
            <w:tcW w:w="760" w:type="dxa"/>
          </w:tcPr>
          <w:p w14:paraId="11817FFD" w14:textId="77777777" w:rsidR="00C35324" w:rsidRPr="005A375B" w:rsidRDefault="00C35324" w:rsidP="00441A18">
            <w:pPr>
              <w:widowControl/>
              <w:suppressAutoHyphens w:val="0"/>
              <w:autoSpaceDE/>
              <w:rPr>
                <w:b w:val="0"/>
                <w:color w:val="000000" w:themeColor="text1"/>
                <w:sz w:val="22"/>
                <w:szCs w:val="22"/>
                <w:lang w:eastAsia="ru-RU" w:bidi="ar-SA"/>
              </w:rPr>
            </w:pPr>
          </w:p>
        </w:tc>
        <w:tc>
          <w:tcPr>
            <w:tcW w:w="1168" w:type="dxa"/>
          </w:tcPr>
          <w:p w14:paraId="3017D03C"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c>
          <w:tcPr>
            <w:tcW w:w="1168" w:type="dxa"/>
            <w:vAlign w:val="bottom"/>
          </w:tcPr>
          <w:p w14:paraId="1C9C5C49"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c>
          <w:tcPr>
            <w:tcW w:w="1129" w:type="dxa"/>
          </w:tcPr>
          <w:p w14:paraId="358D2D7B"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c>
          <w:tcPr>
            <w:tcW w:w="1129" w:type="dxa"/>
          </w:tcPr>
          <w:p w14:paraId="0416986C"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r>
      <w:tr w:rsidR="00C35324" w:rsidRPr="005A375B" w14:paraId="2E919789" w14:textId="77777777" w:rsidTr="00A347D0">
        <w:trPr>
          <w:trHeight w:val="407"/>
        </w:trPr>
        <w:tc>
          <w:tcPr>
            <w:tcW w:w="7416" w:type="dxa"/>
            <w:gridSpan w:val="6"/>
            <w:shd w:val="clear" w:color="auto" w:fill="auto"/>
          </w:tcPr>
          <w:p w14:paraId="0B669B70" w14:textId="77777777" w:rsidR="00C35324" w:rsidRPr="005A375B" w:rsidRDefault="00C35324" w:rsidP="00441A18">
            <w:pPr>
              <w:widowControl/>
              <w:suppressAutoHyphens w:val="0"/>
              <w:autoSpaceDE/>
              <w:jc w:val="left"/>
              <w:rPr>
                <w:color w:val="000000" w:themeColor="text1"/>
                <w:sz w:val="22"/>
                <w:szCs w:val="22"/>
                <w:lang w:eastAsia="ru-RU" w:bidi="ar-SA"/>
              </w:rPr>
            </w:pPr>
            <w:r w:rsidRPr="005A375B">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14:paraId="7A65CDB5"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r>
    </w:tbl>
    <w:p w14:paraId="226F2323" w14:textId="12000880" w:rsidR="00C35324" w:rsidRPr="005A375B" w:rsidRDefault="00C35324" w:rsidP="00441A18">
      <w:pPr>
        <w:widowControl/>
        <w:suppressAutoHyphens w:val="0"/>
        <w:autoSpaceDE/>
        <w:ind w:firstLine="425"/>
        <w:jc w:val="both"/>
        <w:rPr>
          <w:b w:val="0"/>
          <w:i/>
          <w:color w:val="000000" w:themeColor="text1"/>
          <w:sz w:val="22"/>
          <w:szCs w:val="22"/>
          <w:lang w:eastAsia="ru-RU" w:bidi="ar-SA"/>
        </w:rPr>
      </w:pPr>
      <w:r w:rsidRPr="005A375B">
        <w:rPr>
          <w:b w:val="0"/>
          <w:i/>
          <w:color w:val="000000" w:themeColor="text1"/>
          <w:sz w:val="22"/>
          <w:szCs w:val="22"/>
          <w:lang w:eastAsia="ru-RU" w:bidi="ar-SA"/>
        </w:rPr>
        <w:t xml:space="preserve">* - </w:t>
      </w:r>
      <w:r w:rsidR="00E524AD" w:rsidRPr="005A375B">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5A375B" w:rsidRDefault="00C35324" w:rsidP="00441A18">
      <w:pPr>
        <w:widowControl/>
        <w:tabs>
          <w:tab w:val="left" w:pos="0"/>
        </w:tabs>
        <w:suppressAutoHyphens w:val="0"/>
        <w:autoSpaceDE/>
        <w:ind w:right="-5"/>
        <w:jc w:val="both"/>
        <w:rPr>
          <w:b w:val="0"/>
          <w:color w:val="000000" w:themeColor="text1"/>
          <w:lang w:eastAsia="ru-RU" w:bidi="ar-SA"/>
        </w:rPr>
      </w:pPr>
      <w:r w:rsidRPr="005A375B">
        <w:rPr>
          <w:b w:val="0"/>
          <w:color w:val="000000" w:themeColor="text1"/>
          <w:lang w:bidi="ar-SA"/>
        </w:rPr>
        <w:t xml:space="preserve">7. </w:t>
      </w:r>
      <w:r w:rsidRPr="005A375B">
        <w:rPr>
          <w:b w:val="0"/>
          <w:color w:val="000000" w:themeColor="text1"/>
          <w:lang w:eastAsia="ru-RU" w:bidi="ar-SA"/>
        </w:rPr>
        <w:t xml:space="preserve">Ми зобов’язуємося дотримуватися умов цієї пропозиції протягом </w:t>
      </w:r>
      <w:r w:rsidR="00F1114B" w:rsidRPr="005A375B">
        <w:rPr>
          <w:b w:val="0"/>
          <w:color w:val="000000" w:themeColor="text1"/>
          <w:lang w:eastAsia="ru-RU" w:bidi="ar-SA"/>
        </w:rPr>
        <w:t>12</w:t>
      </w:r>
      <w:r w:rsidRPr="005A375B">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5A375B" w:rsidRDefault="00C35324" w:rsidP="00441A18">
      <w:pPr>
        <w:widowControl/>
        <w:suppressAutoHyphens w:val="0"/>
        <w:autoSpaceDE/>
        <w:jc w:val="both"/>
        <w:rPr>
          <w:b w:val="0"/>
          <w:color w:val="000000" w:themeColor="text1"/>
          <w:lang w:eastAsia="ru-RU" w:bidi="ar-SA"/>
        </w:rPr>
      </w:pPr>
      <w:r w:rsidRPr="005A375B">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5A375B">
        <w:rPr>
          <w:b w:val="0"/>
          <w:color w:val="000000" w:themeColor="text1"/>
          <w:shd w:val="clear" w:color="auto" w:fill="FFFFFF"/>
          <w:lang w:eastAsia="ru-RU" w:bidi="ar-SA"/>
        </w:rPr>
        <w:t xml:space="preserve"> </w:t>
      </w:r>
      <w:r w:rsidRPr="005A375B">
        <w:rPr>
          <w:b w:val="0"/>
          <w:color w:val="000000" w:themeColor="text1"/>
          <w:lang w:eastAsia="ru-RU" w:bidi="ar-SA"/>
        </w:rPr>
        <w:t xml:space="preserve">та надати </w:t>
      </w:r>
      <w:r w:rsidRPr="005A375B">
        <w:rPr>
          <w:b w:val="0"/>
          <w:color w:val="000000" w:themeColor="text1"/>
          <w:shd w:val="clear" w:color="auto" w:fill="FFFFFF"/>
          <w:lang w:eastAsia="ru-RU" w:bidi="ar-SA"/>
        </w:rPr>
        <w:t>документи</w:t>
      </w:r>
      <w:r w:rsidR="001814D4" w:rsidRPr="005A375B">
        <w:rPr>
          <w:b w:val="0"/>
          <w:color w:val="000000" w:themeColor="text1"/>
          <w:shd w:val="clear" w:color="auto" w:fill="FFFFFF"/>
          <w:lang w:eastAsia="ru-RU" w:bidi="ar-SA"/>
        </w:rPr>
        <w:t xml:space="preserve"> від переможця</w:t>
      </w:r>
      <w:r w:rsidRPr="005A375B">
        <w:rPr>
          <w:b w:val="0"/>
          <w:color w:val="000000" w:themeColor="text1"/>
          <w:shd w:val="clear" w:color="auto" w:fill="FFFFFF"/>
          <w:lang w:eastAsia="ru-RU" w:bidi="ar-SA"/>
        </w:rPr>
        <w:t>, що підтверджують відсутність підстав</w:t>
      </w:r>
      <w:r w:rsidR="001814D4" w:rsidRPr="005A375B">
        <w:rPr>
          <w:b w:val="0"/>
          <w:color w:val="000000" w:themeColor="text1"/>
          <w:shd w:val="clear" w:color="auto" w:fill="FFFFFF"/>
          <w:lang w:eastAsia="ru-RU" w:bidi="ar-SA"/>
        </w:rPr>
        <w:t xml:space="preserve"> </w:t>
      </w:r>
      <w:r w:rsidR="009138F5" w:rsidRPr="005A375B">
        <w:rPr>
          <w:b w:val="0"/>
          <w:color w:val="000000" w:themeColor="text1"/>
          <w:shd w:val="clear" w:color="auto" w:fill="FFFFFF"/>
          <w:lang w:eastAsia="ru-RU" w:bidi="ar-SA"/>
        </w:rPr>
        <w:t xml:space="preserve">визначених пунктом 44 </w:t>
      </w:r>
      <w:r w:rsidR="00B852A5" w:rsidRPr="005A375B">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5A375B">
        <w:rPr>
          <w:b w:val="0"/>
          <w:color w:val="000000" w:themeColor="text1"/>
          <w:lang w:eastAsia="ru-RU" w:bidi="ar-SA"/>
        </w:rPr>
        <w:t>.</w:t>
      </w:r>
    </w:p>
    <w:p w14:paraId="4CECC5B5" w14:textId="77777777" w:rsidR="00C35324" w:rsidRPr="005A375B" w:rsidRDefault="00C35324" w:rsidP="00441A18">
      <w:pPr>
        <w:widowControl/>
        <w:suppressAutoHyphens w:val="0"/>
        <w:autoSpaceDE/>
        <w:jc w:val="both"/>
        <w:rPr>
          <w:b w:val="0"/>
          <w:color w:val="000000" w:themeColor="text1"/>
          <w:lang w:eastAsia="ru-RU" w:bidi="ar-SA"/>
        </w:rPr>
      </w:pPr>
    </w:p>
    <w:p w14:paraId="3269849A" w14:textId="77777777" w:rsidR="00C35324" w:rsidRPr="005A375B" w:rsidRDefault="00C35324" w:rsidP="00441A18">
      <w:pPr>
        <w:widowControl/>
        <w:suppressAutoHyphens w:val="0"/>
        <w:autoSpaceDE/>
        <w:jc w:val="both"/>
        <w:rPr>
          <w:b w:val="0"/>
          <w:color w:val="000000" w:themeColor="text1"/>
          <w:lang w:eastAsia="ru-RU" w:bidi="ar-SA"/>
        </w:rPr>
      </w:pPr>
    </w:p>
    <w:p w14:paraId="1510C53D" w14:textId="77777777"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_________________________________</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 xml:space="preserve">_______________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_____________________</w:t>
      </w:r>
    </w:p>
    <w:p w14:paraId="3F6B7EF7" w14:textId="77777777"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(посада</w:t>
      </w:r>
      <w:r w:rsidRPr="005A375B">
        <w:rPr>
          <w:b w:val="0"/>
          <w:i/>
          <w:color w:val="000000" w:themeColor="text1"/>
          <w:sz w:val="16"/>
          <w:szCs w:val="16"/>
        </w:rPr>
        <w:t xml:space="preserve"> (або правовий статус)</w:t>
      </w:r>
      <w:r w:rsidRPr="005A375B">
        <w:rPr>
          <w:rFonts w:cs="Arial"/>
          <w:b w:val="0"/>
          <w:i/>
          <w:color w:val="000000" w:themeColor="text1"/>
          <w:sz w:val="16"/>
          <w:szCs w:val="16"/>
          <w:lang w:eastAsia="ru-RU" w:bidi="ar-SA"/>
        </w:rPr>
        <w:t xml:space="preserve"> керівника учасника </w:t>
      </w:r>
    </w:p>
    <w:p w14:paraId="19F2A05A" w14:textId="77777777"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 xml:space="preserve">або уповноваженої ним особи)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 xml:space="preserve">(підпис)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 xml:space="preserve"> (ініціали та прізвище)</w:t>
      </w:r>
    </w:p>
    <w:p w14:paraId="0BFE4F47" w14:textId="77777777" w:rsidR="00C35324" w:rsidRPr="005A375B" w:rsidRDefault="00C35324" w:rsidP="00441A18">
      <w:pPr>
        <w:widowControl/>
        <w:suppressAutoHyphens w:val="0"/>
        <w:autoSpaceDE/>
        <w:jc w:val="both"/>
        <w:rPr>
          <w:b w:val="0"/>
          <w:color w:val="000000" w:themeColor="text1"/>
          <w:lang w:eastAsia="ru-RU" w:bidi="ar-SA"/>
        </w:rPr>
      </w:pPr>
    </w:p>
    <w:p w14:paraId="3633FB36" w14:textId="77777777" w:rsidR="001814D4" w:rsidRPr="005A375B" w:rsidRDefault="001814D4" w:rsidP="00441A18">
      <w:pPr>
        <w:widowControl/>
        <w:suppressAutoHyphens w:val="0"/>
        <w:autoSpaceDE/>
        <w:jc w:val="left"/>
        <w:rPr>
          <w:rFonts w:eastAsia="Times New Roman"/>
          <w:color w:val="000000" w:themeColor="text1"/>
          <w:lang w:eastAsia="ru-RU" w:bidi="ar-SA"/>
        </w:rPr>
      </w:pPr>
      <w:r w:rsidRPr="005A375B">
        <w:rPr>
          <w:rFonts w:eastAsia="Times New Roman"/>
          <w:color w:val="000000" w:themeColor="text1"/>
          <w:lang w:eastAsia="ru-RU" w:bidi="ar-SA"/>
        </w:rPr>
        <w:br w:type="page"/>
      </w:r>
    </w:p>
    <w:p w14:paraId="033904BD" w14:textId="77777777" w:rsidR="00105E5E" w:rsidRPr="005A375B" w:rsidRDefault="00105E5E" w:rsidP="00441A18">
      <w:pPr>
        <w:jc w:val="right"/>
        <w:rPr>
          <w:color w:val="000000" w:themeColor="text1"/>
        </w:rPr>
      </w:pPr>
      <w:r w:rsidRPr="005A375B">
        <w:rPr>
          <w:color w:val="000000" w:themeColor="text1"/>
        </w:rPr>
        <w:lastRenderedPageBreak/>
        <w:t>ДОДАТОК 2</w:t>
      </w:r>
    </w:p>
    <w:p w14:paraId="3D776A07" w14:textId="77777777" w:rsidR="00143226" w:rsidRPr="005A375B" w:rsidRDefault="00143226" w:rsidP="00441A18">
      <w:pPr>
        <w:jc w:val="right"/>
        <w:rPr>
          <w:i/>
          <w:color w:val="000000" w:themeColor="text1"/>
        </w:rPr>
      </w:pPr>
      <w:r w:rsidRPr="005A375B">
        <w:rPr>
          <w:b w:val="0"/>
          <w:color w:val="000000" w:themeColor="text1"/>
        </w:rPr>
        <w:t>до тендерної документації</w:t>
      </w:r>
    </w:p>
    <w:p w14:paraId="292B5E32" w14:textId="77777777" w:rsidR="008C6F22" w:rsidRPr="005A375B"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5A375B"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5A375B">
        <w:rPr>
          <w:bCs/>
          <w:color w:val="000000"/>
          <w:lang w:eastAsia="ru-RU" w:bidi="ar-SA"/>
        </w:rPr>
        <w:t>ТЕХНІЧНІ, ЯКІСНІ ТА КІЛЬКІСНІ ХАРАКТЕРИСТИКИ ПРЕДМЕТА ЗАКУПІВЛІ</w:t>
      </w:r>
    </w:p>
    <w:p w14:paraId="49FB4F06" w14:textId="2D65911C" w:rsidR="006573D2" w:rsidRPr="005A375B" w:rsidRDefault="006573D2" w:rsidP="006573D2">
      <w:pPr>
        <w:widowControl/>
        <w:tabs>
          <w:tab w:val="left" w:pos="0"/>
        </w:tabs>
        <w:suppressAutoHyphens w:val="0"/>
        <w:autoSpaceDE/>
        <w:jc w:val="both"/>
        <w:rPr>
          <w:rFonts w:eastAsia="Times New Roman"/>
          <w:b w:val="0"/>
          <w:lang w:eastAsia="ar-SA" w:bidi="ar-SA"/>
        </w:rPr>
      </w:pPr>
    </w:p>
    <w:p w14:paraId="0B3B18E2" w14:textId="6328ACBF" w:rsidR="006573D2" w:rsidRPr="005A375B" w:rsidRDefault="006573D2" w:rsidP="006573D2">
      <w:pPr>
        <w:shd w:val="clear" w:color="auto" w:fill="FFFFFF"/>
        <w:suppressAutoHyphens w:val="0"/>
        <w:autoSpaceDN w:val="0"/>
        <w:adjustRightInd w:val="0"/>
        <w:ind w:firstLine="425"/>
        <w:jc w:val="both"/>
        <w:rPr>
          <w:b w:val="0"/>
          <w:color w:val="000000"/>
          <w:lang w:eastAsia="ru-RU" w:bidi="ar-SA"/>
        </w:rPr>
      </w:pPr>
      <w:r w:rsidRPr="005A375B">
        <w:rPr>
          <w:b w:val="0"/>
        </w:rPr>
        <w:t xml:space="preserve">Заправка автотранспорту буде здійснюватись на АЗС постачальника в межах </w:t>
      </w:r>
      <w:r w:rsidR="005A375B" w:rsidRPr="005A375B">
        <w:rPr>
          <w:b w:val="0"/>
        </w:rPr>
        <w:t>міста Слов’янськ, Донецької області</w:t>
      </w:r>
      <w:r w:rsidRPr="005A375B">
        <w:rPr>
          <w:b w:val="0"/>
          <w:color w:val="000000"/>
          <w:lang w:eastAsia="ru-RU" w:bidi="ar-SA"/>
        </w:rPr>
        <w:t>. Відпуск палива зі зберігання здійснюється за довірчими документами (</w:t>
      </w:r>
      <w:r w:rsidRPr="005A375B">
        <w:rPr>
          <w:b w:val="0"/>
          <w:i/>
          <w:color w:val="000000"/>
          <w:lang w:eastAsia="ru-RU" w:bidi="ar-SA"/>
        </w:rPr>
        <w:t>скетч-карти, талони, відомість, тощо</w:t>
      </w:r>
      <w:r w:rsidRPr="005A375B">
        <w:rPr>
          <w:b w:val="0"/>
          <w:color w:val="000000"/>
          <w:lang w:eastAsia="ru-RU" w:bidi="ar-SA"/>
        </w:rPr>
        <w:t>) на отримання палива на АЗС. Паливо має знаходиться на відповідальному зберіганні у Учасника та відпускається за потребою замовника.</w:t>
      </w:r>
    </w:p>
    <w:p w14:paraId="75365916" w14:textId="77777777" w:rsidR="006573D2" w:rsidRPr="005A375B" w:rsidRDefault="006573D2" w:rsidP="006573D2">
      <w:pPr>
        <w:widowControl/>
        <w:suppressAutoHyphens w:val="0"/>
        <w:autoSpaceDE/>
        <w:ind w:firstLine="425"/>
        <w:jc w:val="both"/>
        <w:rPr>
          <w:b w:val="0"/>
          <w:color w:val="000000"/>
          <w:lang w:bidi="ar-SA"/>
        </w:rPr>
      </w:pPr>
      <w:r w:rsidRPr="005A375B">
        <w:rPr>
          <w:b w:val="0"/>
          <w:color w:val="000000"/>
          <w:lang w:bidi="ar-SA"/>
        </w:rPr>
        <w:t>Сума зобов’язань за договором може бути зменшена залежно від реального фінансування видатків.</w:t>
      </w:r>
    </w:p>
    <w:p w14:paraId="410489AB" w14:textId="77777777" w:rsidR="006573D2" w:rsidRPr="005A375B" w:rsidRDefault="006573D2" w:rsidP="006573D2">
      <w:pPr>
        <w:widowControl/>
        <w:autoSpaceDN w:val="0"/>
        <w:adjustRightInd w:val="0"/>
        <w:ind w:firstLine="425"/>
        <w:jc w:val="both"/>
        <w:rPr>
          <w:rFonts w:eastAsia="Times New Roman"/>
          <w:b w:val="0"/>
          <w:color w:val="000000"/>
          <w:lang w:eastAsia="ar-SA" w:bidi="ar-SA"/>
        </w:rPr>
      </w:pPr>
      <w:r w:rsidRPr="005A375B">
        <w:rPr>
          <w:b w:val="0"/>
          <w:color w:val="000000"/>
          <w:lang w:eastAsia="ru-RU" w:bidi="ar-SA"/>
        </w:rPr>
        <w:t xml:space="preserve">Розрахунки проводяться </w:t>
      </w:r>
      <w:r w:rsidRPr="005A375B">
        <w:rPr>
          <w:rFonts w:eastAsia="Times New Roman"/>
          <w:b w:val="0"/>
          <w:color w:val="000000"/>
          <w:lang w:eastAsia="ar-SA" w:bidi="ar-SA"/>
        </w:rPr>
        <w:t xml:space="preserve">по факту поставки </w:t>
      </w:r>
      <w:r w:rsidRPr="005A375B">
        <w:rPr>
          <w:b w:val="0"/>
          <w:color w:val="000000"/>
          <w:lang w:eastAsia="ru-RU" w:bidi="ar-SA"/>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5A375B">
        <w:rPr>
          <w:rFonts w:eastAsia="Times New Roman"/>
          <w:b w:val="0"/>
          <w:color w:val="000000"/>
          <w:lang w:eastAsia="ar-SA" w:bidi="ar-SA"/>
        </w:rPr>
        <w:t>з дати отримання Товару</w:t>
      </w:r>
      <w:r w:rsidRPr="005A375B">
        <w:rPr>
          <w:b w:val="0"/>
          <w:color w:val="000000"/>
          <w:lang w:eastAsia="ru-RU" w:bidi="ar-SA"/>
        </w:rPr>
        <w:t>.</w:t>
      </w:r>
      <w:r w:rsidRPr="005A375B">
        <w:rPr>
          <w:rFonts w:eastAsia="Times New Roman"/>
          <w:b w:val="0"/>
          <w:color w:val="000000"/>
          <w:lang w:eastAsia="ar-SA" w:bidi="ar-SA"/>
        </w:rPr>
        <w:t xml:space="preserve"> </w:t>
      </w:r>
    </w:p>
    <w:p w14:paraId="66223584" w14:textId="77777777" w:rsidR="006573D2" w:rsidRPr="005A375B" w:rsidRDefault="006573D2" w:rsidP="006573D2">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lang w:eastAsia="ru-RU" w:bidi="ar-SA"/>
        </w:rPr>
      </w:pPr>
    </w:p>
    <w:p w14:paraId="2C7CAC20" w14:textId="282FBCF7" w:rsidR="006573D2" w:rsidRPr="005A375B" w:rsidRDefault="006573D2" w:rsidP="006573D2">
      <w:pPr>
        <w:widowControl/>
        <w:tabs>
          <w:tab w:val="left" w:pos="0"/>
        </w:tabs>
        <w:suppressAutoHyphens w:val="0"/>
        <w:autoSpaceDE/>
        <w:ind w:firstLine="426"/>
        <w:jc w:val="both"/>
        <w:rPr>
          <w:rFonts w:eastAsia="Times New Roman"/>
          <w:b w:val="0"/>
          <w:lang w:eastAsia="ar-SA" w:bidi="ar-SA"/>
        </w:rPr>
      </w:pPr>
      <w:r w:rsidRPr="005A375B">
        <w:rPr>
          <w:rFonts w:eastAsia="Times New Roman"/>
          <w:b w:val="0"/>
          <w:lang w:eastAsia="ru-RU" w:bidi="ar-SA"/>
        </w:rPr>
        <w:t>Учасник повинен мати чинну на дату розкриття тендерних пропозицій ліцензію на право провадження господарської діяльності з роздрібної (або оптової) торгівлі пальним. У разі відсутності інформації про наявність ліцензії в учасника на право провадження господарської діяльності з роздрібної (або оптової) торгівлі пальним у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пропозиція учасника буде відхилена.</w:t>
      </w:r>
    </w:p>
    <w:p w14:paraId="5946E209" w14:textId="0F5A4DC9" w:rsidR="006573D2" w:rsidRPr="005A375B" w:rsidRDefault="006573D2" w:rsidP="006573D2">
      <w:pPr>
        <w:widowControl/>
        <w:tabs>
          <w:tab w:val="left" w:pos="0"/>
        </w:tabs>
        <w:suppressAutoHyphens w:val="0"/>
        <w:autoSpaceDE/>
        <w:jc w:val="both"/>
        <w:rPr>
          <w:rFonts w:eastAsia="Times New Roman"/>
          <w:b w:val="0"/>
          <w:lang w:eastAsia="ar-SA" w:bidi="ar-SA"/>
        </w:rPr>
      </w:pPr>
    </w:p>
    <w:p w14:paraId="6307246B" w14:textId="77777777" w:rsidR="00385D1B" w:rsidRPr="005A375B" w:rsidRDefault="00385D1B" w:rsidP="00612B88">
      <w:pPr>
        <w:widowControl/>
        <w:suppressAutoHyphens w:val="0"/>
        <w:autoSpaceDE/>
        <w:rPr>
          <w:rFonts w:eastAsia="Tahoma"/>
          <w:color w:val="00000A"/>
          <w:lang w:eastAsia="zh-CN" w:bidi="hi-IN"/>
        </w:rPr>
      </w:pPr>
      <w:r w:rsidRPr="005A375B">
        <w:rPr>
          <w:rFonts w:eastAsia="Tahoma"/>
          <w:color w:val="00000A"/>
          <w:lang w:eastAsia="zh-CN" w:bidi="hi-IN"/>
        </w:rPr>
        <w:t>ТЕХНІЧНА СПЕЦИФІКАЦІЯ</w:t>
      </w:r>
    </w:p>
    <w:p w14:paraId="240CFD9B" w14:textId="4E385767" w:rsidR="00385D1B" w:rsidRPr="005A375B" w:rsidRDefault="00385D1B" w:rsidP="00612B88">
      <w:pPr>
        <w:widowControl/>
        <w:suppressAutoHyphens w:val="0"/>
        <w:autoSpaceDE/>
        <w:jc w:val="left"/>
        <w:rPr>
          <w:rFonts w:eastAsia="Tahoma"/>
          <w:b w:val="0"/>
          <w:bCs/>
          <w:i/>
          <w:iCs/>
          <w:color w:val="00000A"/>
          <w:lang w:eastAsia="zh-CN" w:bidi="hi-IN"/>
        </w:rPr>
      </w:pPr>
      <w:r w:rsidRPr="005A375B">
        <w:rPr>
          <w:rFonts w:eastAsia="Tahoma"/>
          <w:b w:val="0"/>
          <w:bCs/>
          <w:i/>
          <w:iCs/>
          <w:color w:val="00000A"/>
          <w:lang w:eastAsia="zh-CN" w:bidi="hi-IN"/>
        </w:rPr>
        <w:t>Таблиця 1</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1661"/>
      </w:tblGrid>
      <w:tr w:rsidR="00D47FCE" w:rsidRPr="005A375B" w14:paraId="79F9B6E8" w14:textId="77777777" w:rsidTr="005068AB">
        <w:tc>
          <w:tcPr>
            <w:tcW w:w="2376" w:type="dxa"/>
          </w:tcPr>
          <w:p w14:paraId="7949874A" w14:textId="77777777" w:rsidR="00D47FCE" w:rsidRPr="005A375B" w:rsidRDefault="00D47FCE" w:rsidP="005068AB">
            <w:pPr>
              <w:widowControl/>
              <w:autoSpaceDE/>
              <w:rPr>
                <w:rFonts w:eastAsia="Times New Roman"/>
                <w:lang w:eastAsia="ar-SA" w:bidi="ar-SA"/>
              </w:rPr>
            </w:pPr>
            <w:r w:rsidRPr="005A375B">
              <w:rPr>
                <w:rFonts w:eastAsia="Times New Roman"/>
                <w:lang w:eastAsia="ar-SA" w:bidi="ar-SA"/>
              </w:rPr>
              <w:t>Найменування предмету закупівлі</w:t>
            </w:r>
          </w:p>
        </w:tc>
        <w:tc>
          <w:tcPr>
            <w:tcW w:w="5387" w:type="dxa"/>
          </w:tcPr>
          <w:p w14:paraId="14D817F9" w14:textId="77777777" w:rsidR="00D47FCE" w:rsidRPr="005A375B" w:rsidRDefault="00D47FCE" w:rsidP="005068AB">
            <w:pPr>
              <w:widowControl/>
              <w:autoSpaceDE/>
              <w:rPr>
                <w:rFonts w:eastAsia="Times New Roman"/>
                <w:lang w:eastAsia="ar-SA" w:bidi="ar-SA"/>
              </w:rPr>
            </w:pPr>
            <w:r w:rsidRPr="005A375B">
              <w:rPr>
                <w:rFonts w:eastAsia="Times New Roman"/>
                <w:color w:val="000000"/>
                <w:lang w:eastAsia="ru-RU" w:bidi="ar-SA"/>
              </w:rPr>
              <w:t>Вимоги щодо якості (встановлені стандарти)</w:t>
            </w:r>
          </w:p>
        </w:tc>
        <w:tc>
          <w:tcPr>
            <w:tcW w:w="1661" w:type="dxa"/>
          </w:tcPr>
          <w:p w14:paraId="411C6920" w14:textId="77777777" w:rsidR="00D47FCE" w:rsidRPr="005A375B" w:rsidRDefault="00D47FCE" w:rsidP="005068AB">
            <w:pPr>
              <w:widowControl/>
              <w:autoSpaceDE/>
              <w:rPr>
                <w:rFonts w:eastAsia="Times New Roman"/>
                <w:lang w:eastAsia="ar-SA" w:bidi="ar-SA"/>
              </w:rPr>
            </w:pPr>
            <w:r w:rsidRPr="005A375B">
              <w:rPr>
                <w:rFonts w:eastAsia="Times New Roman"/>
                <w:lang w:eastAsia="ar-SA" w:bidi="ar-SA"/>
              </w:rPr>
              <w:t>Кількість</w:t>
            </w:r>
          </w:p>
        </w:tc>
      </w:tr>
      <w:tr w:rsidR="00D47FCE" w:rsidRPr="005A375B" w14:paraId="14663162" w14:textId="77777777" w:rsidTr="005068AB">
        <w:tc>
          <w:tcPr>
            <w:tcW w:w="2376" w:type="dxa"/>
          </w:tcPr>
          <w:p w14:paraId="7BEACAA7" w14:textId="77777777" w:rsidR="00D47FCE" w:rsidRPr="005A375B" w:rsidRDefault="00D47FCE" w:rsidP="005068AB">
            <w:pPr>
              <w:widowControl/>
              <w:autoSpaceDE/>
              <w:jc w:val="left"/>
              <w:rPr>
                <w:rFonts w:eastAsia="Times New Roman"/>
                <w:lang w:eastAsia="ar-SA" w:bidi="ar-SA"/>
              </w:rPr>
            </w:pPr>
            <w:r w:rsidRPr="005A375B">
              <w:rPr>
                <w:rFonts w:eastAsia="Times New Roman"/>
                <w:b w:val="0"/>
                <w:lang w:eastAsia="ar-SA" w:bidi="ar-SA"/>
              </w:rPr>
              <w:t>Бензин А-95</w:t>
            </w:r>
          </w:p>
        </w:tc>
        <w:tc>
          <w:tcPr>
            <w:tcW w:w="5387" w:type="dxa"/>
          </w:tcPr>
          <w:p w14:paraId="796D69EB" w14:textId="77777777" w:rsidR="00D47FCE" w:rsidRPr="005A375B" w:rsidRDefault="00D47FCE" w:rsidP="005068AB">
            <w:pPr>
              <w:widowControl/>
              <w:autoSpaceDE/>
              <w:jc w:val="both"/>
              <w:rPr>
                <w:rFonts w:eastAsia="Times New Roman"/>
                <w:lang w:eastAsia="ar-SA" w:bidi="ar-SA"/>
              </w:rPr>
            </w:pPr>
            <w:r w:rsidRPr="005A375B">
              <w:rPr>
                <w:rFonts w:eastAsia="Times New Roman"/>
                <w:b w:val="0"/>
                <w:color w:val="000000"/>
                <w:lang w:eastAsia="ru-RU" w:bidi="ar-SA"/>
              </w:rPr>
              <w:t xml:space="preserve">ДСТУ </w:t>
            </w:r>
            <w:hyperlink r:id="rId8" w:tgtFrame="_blank" w:history="1">
              <w:r w:rsidRPr="005A375B">
                <w:rPr>
                  <w:rFonts w:eastAsia="Times New Roman"/>
                  <w:b w:val="0"/>
                  <w:color w:val="000000"/>
                  <w:bdr w:val="none" w:sz="0" w:space="0" w:color="auto" w:frame="1"/>
                  <w:shd w:val="clear" w:color="auto" w:fill="FFFFFF"/>
                  <w:lang w:eastAsia="ru-RU" w:bidi="ar-SA"/>
                </w:rPr>
                <w:t>7687:2015</w:t>
              </w:r>
            </w:hyperlink>
            <w:r w:rsidRPr="005A375B">
              <w:rPr>
                <w:rFonts w:eastAsia="Times New Roman"/>
                <w:b w:val="0"/>
                <w:bCs/>
                <w:lang w:eastAsia="ru-RU" w:bidi="ar-SA"/>
              </w:rPr>
              <w:t xml:space="preserve"> або </w:t>
            </w:r>
            <w:r w:rsidRPr="005A375B">
              <w:rPr>
                <w:rFonts w:eastAsia="Times New Roman"/>
                <w:b w:val="0"/>
                <w:lang w:eastAsia="ru-RU" w:bidi="ar-SA"/>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p>
        </w:tc>
        <w:tc>
          <w:tcPr>
            <w:tcW w:w="1661" w:type="dxa"/>
          </w:tcPr>
          <w:p w14:paraId="758542F2" w14:textId="03A31BF2" w:rsidR="00D47FCE" w:rsidRPr="005A375B" w:rsidRDefault="00D47FCE" w:rsidP="005068AB">
            <w:pPr>
              <w:widowControl/>
              <w:autoSpaceDE/>
              <w:jc w:val="both"/>
              <w:rPr>
                <w:rFonts w:eastAsia="Times New Roman"/>
                <w:b w:val="0"/>
                <w:lang w:eastAsia="ar-SA" w:bidi="ar-SA"/>
              </w:rPr>
            </w:pPr>
            <w:r w:rsidRPr="005A375B">
              <w:rPr>
                <w:b w:val="0"/>
                <w:color w:val="000000"/>
                <w:lang w:eastAsia="ru-RU" w:bidi="ar-SA"/>
              </w:rPr>
              <w:t>1</w:t>
            </w:r>
            <w:r w:rsidR="005A375B" w:rsidRPr="005A375B">
              <w:rPr>
                <w:b w:val="0"/>
                <w:color w:val="000000"/>
                <w:lang w:eastAsia="ru-RU" w:bidi="ar-SA"/>
              </w:rPr>
              <w:t>5</w:t>
            </w:r>
            <w:r w:rsidRPr="005A375B">
              <w:rPr>
                <w:b w:val="0"/>
                <w:color w:val="000000"/>
                <w:lang w:eastAsia="ru-RU" w:bidi="ar-SA"/>
              </w:rPr>
              <w:t> </w:t>
            </w:r>
            <w:r w:rsidR="005A375B" w:rsidRPr="005A375B">
              <w:rPr>
                <w:b w:val="0"/>
                <w:color w:val="000000"/>
                <w:lang w:eastAsia="ru-RU" w:bidi="ar-SA"/>
              </w:rPr>
              <w:t>7</w:t>
            </w:r>
            <w:r w:rsidRPr="005A375B">
              <w:rPr>
                <w:b w:val="0"/>
                <w:color w:val="000000"/>
                <w:lang w:eastAsia="ru-RU" w:bidi="ar-SA"/>
              </w:rPr>
              <w:t>00 літрів</w:t>
            </w:r>
          </w:p>
        </w:tc>
      </w:tr>
    </w:tbl>
    <w:p w14:paraId="2B6CC6E0" w14:textId="77777777" w:rsidR="00385D1B" w:rsidRPr="005A375B" w:rsidRDefault="00385D1B" w:rsidP="00612B88">
      <w:pPr>
        <w:widowControl/>
        <w:suppressAutoHyphens w:val="0"/>
        <w:autoSpaceDE/>
        <w:jc w:val="left"/>
        <w:rPr>
          <w:rFonts w:eastAsia="Tahoma"/>
          <w:b w:val="0"/>
          <w:bCs/>
          <w:i/>
          <w:iCs/>
          <w:color w:val="00000A"/>
          <w:lang w:eastAsia="zh-CN" w:bidi="hi-IN"/>
        </w:rPr>
      </w:pPr>
    </w:p>
    <w:p w14:paraId="0716521A" w14:textId="77777777" w:rsidR="00385D1B" w:rsidRPr="005A375B" w:rsidRDefault="00385D1B" w:rsidP="00612B88">
      <w:pPr>
        <w:widowControl/>
        <w:suppressAutoHyphens w:val="0"/>
        <w:autoSpaceDE/>
        <w:ind w:firstLine="284"/>
        <w:jc w:val="both"/>
        <w:rPr>
          <w:b w:val="0"/>
          <w:i/>
          <w:color w:val="000000"/>
          <w:sz w:val="20"/>
          <w:szCs w:val="20"/>
          <w:lang w:eastAsia="ru-RU" w:bidi="ar-SA"/>
        </w:rPr>
      </w:pPr>
      <w:r w:rsidRPr="005A375B">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7E5850EF" w14:textId="77777777" w:rsidR="00385D1B" w:rsidRPr="005A375B" w:rsidRDefault="00385D1B" w:rsidP="00612B88">
      <w:pPr>
        <w:suppressAutoHyphens w:val="0"/>
        <w:autoSpaceDN w:val="0"/>
        <w:adjustRightInd w:val="0"/>
        <w:jc w:val="both"/>
        <w:rPr>
          <w:rFonts w:eastAsia="Times New Roman"/>
          <w:b w:val="0"/>
          <w:lang w:eastAsia="uk-UA" w:bidi="ar-SA"/>
        </w:rPr>
      </w:pPr>
      <w:r w:rsidRPr="005A375B">
        <w:rPr>
          <w:rFonts w:eastAsia="Times New Roman"/>
          <w:b w:val="0"/>
          <w:lang w:eastAsia="ru-RU" w:bidi="ar-SA"/>
        </w:rPr>
        <w:t xml:space="preserve"> </w:t>
      </w:r>
    </w:p>
    <w:p w14:paraId="1D25E872" w14:textId="77777777" w:rsidR="00385D1B" w:rsidRPr="005A375B" w:rsidRDefault="00385D1B" w:rsidP="00D47FCE">
      <w:pPr>
        <w:widowControl/>
        <w:tabs>
          <w:tab w:val="left" w:pos="426"/>
        </w:tabs>
        <w:suppressAutoHyphens w:val="0"/>
        <w:autoSpaceDE/>
        <w:ind w:firstLine="142"/>
        <w:rPr>
          <w:rFonts w:eastAsia="Times New Roman"/>
          <w:color w:val="000000"/>
          <w:lang w:eastAsia="ar-SA" w:bidi="ar-SA"/>
        </w:rPr>
      </w:pPr>
      <w:bookmarkStart w:id="9" w:name="_Hlk120614364"/>
      <w:r w:rsidRPr="005A375B">
        <w:rPr>
          <w:rFonts w:eastAsia="Times New Roman"/>
          <w:color w:val="000000"/>
          <w:lang w:eastAsia="ar-SA" w:bidi="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bookmarkEnd w:id="9"/>
      <w:r w:rsidRPr="005A375B">
        <w:rPr>
          <w:rFonts w:eastAsia="Times New Roman"/>
          <w:color w:val="000000"/>
          <w:lang w:eastAsia="ar-SA" w:bidi="ar-SA"/>
        </w:rPr>
        <w:t>:</w:t>
      </w:r>
    </w:p>
    <w:p w14:paraId="1CEAB137" w14:textId="4B690224" w:rsidR="00D47FCE" w:rsidRPr="005A375B" w:rsidRDefault="00D47FCE" w:rsidP="00D47FCE">
      <w:pPr>
        <w:pStyle w:val="afd"/>
        <w:numPr>
          <w:ilvl w:val="0"/>
          <w:numId w:val="21"/>
        </w:numPr>
        <w:ind w:left="0" w:firstLine="284"/>
        <w:jc w:val="both"/>
        <w:rPr>
          <w:rFonts w:eastAsia="Times New Roman"/>
          <w:b w:val="0"/>
          <w:color w:val="000000" w:themeColor="text1"/>
          <w:lang w:eastAsia="ar-SA"/>
        </w:rPr>
      </w:pPr>
      <w:r w:rsidRPr="005A375B">
        <w:rPr>
          <w:rFonts w:eastAsia="Times New Roman"/>
          <w:b w:val="0"/>
          <w:color w:val="000000" w:themeColor="text1"/>
          <w:lang w:eastAsia="ar-SA"/>
        </w:rPr>
        <w:t xml:space="preserve">Сканкопією з оригіналу або копії сертифікату відповідності або декларації про відповідність на минулу партію пального, посвідчена підписом уповноваженої особи учасника; </w:t>
      </w:r>
    </w:p>
    <w:p w14:paraId="20028F59" w14:textId="3E86D083" w:rsidR="00DB58B2" w:rsidRPr="005A375B" w:rsidRDefault="00D47FCE" w:rsidP="00D47FCE">
      <w:pPr>
        <w:pStyle w:val="afd"/>
        <w:widowControl/>
        <w:numPr>
          <w:ilvl w:val="0"/>
          <w:numId w:val="21"/>
        </w:numPr>
        <w:tabs>
          <w:tab w:val="num" w:pos="458"/>
          <w:tab w:val="num" w:pos="720"/>
          <w:tab w:val="num" w:pos="851"/>
        </w:tabs>
        <w:autoSpaceDE/>
        <w:ind w:left="0" w:firstLine="284"/>
        <w:jc w:val="both"/>
        <w:rPr>
          <w:rFonts w:eastAsia="Times New Roman"/>
          <w:b w:val="0"/>
          <w:color w:val="000000" w:themeColor="text1"/>
          <w:lang w:eastAsia="ru-RU" w:bidi="ar-SA"/>
        </w:rPr>
      </w:pPr>
      <w:r w:rsidRPr="005A375B">
        <w:rPr>
          <w:rFonts w:eastAsia="Times New Roman"/>
          <w:b w:val="0"/>
          <w:color w:val="000000" w:themeColor="text1"/>
          <w:lang w:eastAsia="ar-SA"/>
        </w:rPr>
        <w:lastRenderedPageBreak/>
        <w:t xml:space="preserve">Сканкопією з оригіналу або копії </w:t>
      </w:r>
      <w:r w:rsidRPr="005A375B">
        <w:rPr>
          <w:b w:val="0"/>
          <w:lang w:eastAsia="ar-SA"/>
        </w:rPr>
        <w:t xml:space="preserve">паспорту якості на минулу партію пального, посвідчена </w:t>
      </w:r>
      <w:r w:rsidRPr="005A375B">
        <w:rPr>
          <w:rFonts w:eastAsia="Verdana"/>
          <w:b w:val="0"/>
          <w:color w:val="000000"/>
        </w:rPr>
        <w:t>підписом уповноваженої особи учасника</w:t>
      </w:r>
    </w:p>
    <w:p w14:paraId="2D084749" w14:textId="77777777" w:rsidR="0013239C" w:rsidRPr="005A375B" w:rsidRDefault="0013239C" w:rsidP="00441A18">
      <w:pPr>
        <w:jc w:val="right"/>
        <w:rPr>
          <w:i/>
          <w:color w:val="000000" w:themeColor="text1"/>
          <w:sz w:val="22"/>
          <w:szCs w:val="22"/>
        </w:rPr>
      </w:pPr>
    </w:p>
    <w:p w14:paraId="59942672" w14:textId="21D96BC6" w:rsidR="00D14813" w:rsidRPr="005A375B" w:rsidRDefault="00105E5E" w:rsidP="00441A18">
      <w:pPr>
        <w:jc w:val="right"/>
        <w:rPr>
          <w:color w:val="000000" w:themeColor="text1"/>
          <w:lang w:eastAsia="ru-RU" w:bidi="ar-SA"/>
        </w:rPr>
      </w:pPr>
      <w:r w:rsidRPr="005A375B">
        <w:rPr>
          <w:i/>
          <w:color w:val="000000" w:themeColor="text1"/>
          <w:sz w:val="22"/>
          <w:szCs w:val="22"/>
        </w:rPr>
        <w:br w:type="page"/>
      </w:r>
      <w:r w:rsidR="007D1B03" w:rsidRPr="005A375B">
        <w:rPr>
          <w:color w:val="000000" w:themeColor="text1"/>
          <w:lang w:eastAsia="ru-RU" w:bidi="ar-SA"/>
        </w:rPr>
        <w:lastRenderedPageBreak/>
        <w:t xml:space="preserve">ДОДАТОК </w:t>
      </w:r>
      <w:r w:rsidR="00D14813" w:rsidRPr="005A375B">
        <w:rPr>
          <w:color w:val="000000" w:themeColor="text1"/>
          <w:lang w:eastAsia="ru-RU" w:bidi="ar-SA"/>
        </w:rPr>
        <w:t>3</w:t>
      </w:r>
    </w:p>
    <w:p w14:paraId="2393CA11" w14:textId="77777777" w:rsidR="00D14813" w:rsidRPr="005A375B" w:rsidRDefault="00D14813" w:rsidP="00620808">
      <w:pPr>
        <w:widowControl/>
        <w:suppressAutoHyphens w:val="0"/>
        <w:autoSpaceDE/>
        <w:jc w:val="right"/>
        <w:rPr>
          <w:rFonts w:eastAsia="Times New Roman"/>
          <w:b w:val="0"/>
          <w:color w:val="000000" w:themeColor="text1"/>
          <w:lang w:eastAsia="ru-RU" w:bidi="ar-SA"/>
        </w:rPr>
      </w:pPr>
      <w:r w:rsidRPr="005A375B">
        <w:rPr>
          <w:rFonts w:eastAsia="Times New Roman"/>
          <w:b w:val="0"/>
          <w:color w:val="000000" w:themeColor="text1"/>
          <w:lang w:eastAsia="ru-RU" w:bidi="ar-SA"/>
        </w:rPr>
        <w:t>до тендерної документації</w:t>
      </w:r>
    </w:p>
    <w:p w14:paraId="7914DD36" w14:textId="77777777" w:rsidR="00D14813" w:rsidRPr="005A375B" w:rsidRDefault="00D14813" w:rsidP="00620808">
      <w:pPr>
        <w:widowControl/>
        <w:suppressAutoHyphens w:val="0"/>
        <w:autoSpaceDE/>
        <w:rPr>
          <w:rFonts w:eastAsia="Times New Roman"/>
          <w:color w:val="000000" w:themeColor="text1"/>
          <w:lang w:eastAsia="ru-RU" w:bidi="ar-SA"/>
        </w:rPr>
      </w:pPr>
      <w:r w:rsidRPr="005A375B">
        <w:rPr>
          <w:rFonts w:eastAsia="Verdana"/>
          <w:color w:val="000000" w:themeColor="text1"/>
          <w:lang w:eastAsia="ru-RU" w:bidi="ar-SA"/>
        </w:rPr>
        <w:t>ПРОЕКТ ДОГОВОРУ ПРО ЗАКУПІВЛЮ</w:t>
      </w:r>
    </w:p>
    <w:p w14:paraId="7DB42275" w14:textId="77777777" w:rsidR="00EF2036" w:rsidRPr="005A375B" w:rsidRDefault="00EF2036" w:rsidP="00620808">
      <w:pPr>
        <w:tabs>
          <w:tab w:val="left" w:pos="1080"/>
        </w:tabs>
        <w:autoSpaceDE/>
        <w:ind w:firstLine="709"/>
        <w:jc w:val="left"/>
        <w:rPr>
          <w:rFonts w:eastAsia="Calibri"/>
          <w:b w:val="0"/>
          <w:color w:val="000000" w:themeColor="text1"/>
          <w:lang w:eastAsia="ar-SA" w:bidi="ar-SA"/>
        </w:rPr>
      </w:pPr>
      <w:bookmarkStart w:id="10" w:name="o104"/>
      <w:bookmarkStart w:id="11" w:name="o20"/>
      <w:bookmarkEnd w:id="10"/>
      <w:bookmarkEnd w:id="11"/>
    </w:p>
    <w:p w14:paraId="0C65C860" w14:textId="1C59E242" w:rsidR="000154B1" w:rsidRPr="005A375B" w:rsidRDefault="001B7599" w:rsidP="000154B1">
      <w:pPr>
        <w:widowControl/>
        <w:autoSpaceDE/>
        <w:rPr>
          <w:rFonts w:eastAsia="Times New Roman"/>
          <w:b w:val="0"/>
          <w:lang w:eastAsia="zh-CN" w:bidi="ar-SA"/>
        </w:rPr>
      </w:pPr>
      <w:r w:rsidRPr="005A375B">
        <w:rPr>
          <w:rFonts w:eastAsia="Times New Roman"/>
          <w:lang w:eastAsia="zh-CN" w:bidi="ar-SA"/>
        </w:rPr>
        <w:t>ДОГОВІР  П</w:t>
      </w:r>
      <w:r w:rsidR="00D47FCE" w:rsidRPr="005A375B">
        <w:rPr>
          <w:rFonts w:eastAsia="Times New Roman"/>
          <w:lang w:eastAsia="zh-CN" w:bidi="ar-SA"/>
        </w:rPr>
        <w:t>Р</w:t>
      </w:r>
      <w:r w:rsidRPr="005A375B">
        <w:rPr>
          <w:rFonts w:eastAsia="Times New Roman"/>
          <w:lang w:eastAsia="zh-CN" w:bidi="ar-SA"/>
        </w:rPr>
        <w:t>О</w:t>
      </w:r>
      <w:r w:rsidR="00D47FCE" w:rsidRPr="005A375B">
        <w:rPr>
          <w:rFonts w:eastAsia="Times New Roman"/>
          <w:lang w:eastAsia="zh-CN" w:bidi="ar-SA"/>
        </w:rPr>
        <w:t xml:space="preserve"> ЗАКУПІВЛЮ</w:t>
      </w:r>
      <w:r w:rsidRPr="005A375B">
        <w:rPr>
          <w:rFonts w:eastAsia="Times New Roman"/>
          <w:lang w:eastAsia="zh-CN" w:bidi="ar-SA"/>
        </w:rPr>
        <w:t xml:space="preserve"> №______</w:t>
      </w:r>
    </w:p>
    <w:p w14:paraId="37C4B6EF" w14:textId="588B145E" w:rsidR="000154B1" w:rsidRPr="005A375B" w:rsidRDefault="000154B1" w:rsidP="000154B1">
      <w:pPr>
        <w:widowControl/>
        <w:autoSpaceDE/>
        <w:jc w:val="both"/>
        <w:rPr>
          <w:rFonts w:eastAsia="Times New Roman"/>
          <w:b w:val="0"/>
          <w:lang w:eastAsia="zh-CN" w:bidi="ar-SA"/>
        </w:rPr>
      </w:pPr>
      <w:r w:rsidRPr="005A375B">
        <w:rPr>
          <w:rFonts w:eastAsia="Times New Roman"/>
          <w:b w:val="0"/>
          <w:lang w:eastAsia="zh-CN" w:bidi="ar-SA"/>
        </w:rPr>
        <w:t xml:space="preserve">м. </w:t>
      </w:r>
      <w:r w:rsidR="005A375B" w:rsidRPr="005A375B">
        <w:rPr>
          <w:rFonts w:eastAsia="Times New Roman"/>
          <w:b w:val="0"/>
          <w:lang w:eastAsia="zh-CN" w:bidi="ar-SA"/>
        </w:rPr>
        <w:t xml:space="preserve">Слов’янськ          </w:t>
      </w:r>
      <w:r w:rsidRPr="005A375B">
        <w:rPr>
          <w:rFonts w:eastAsia="Times New Roman"/>
          <w:b w:val="0"/>
          <w:lang w:eastAsia="zh-CN" w:bidi="ar-SA"/>
        </w:rPr>
        <w:t xml:space="preserve">                                                                         «___» ____________ 20__ р.</w:t>
      </w:r>
    </w:p>
    <w:p w14:paraId="10AAC12C" w14:textId="77777777" w:rsidR="000154B1" w:rsidRPr="005A375B" w:rsidRDefault="000154B1" w:rsidP="000154B1">
      <w:pPr>
        <w:widowControl/>
        <w:autoSpaceDE/>
        <w:ind w:firstLine="426"/>
        <w:jc w:val="both"/>
        <w:rPr>
          <w:rFonts w:eastAsia="Times New Roman"/>
          <w:b w:val="0"/>
          <w:lang w:eastAsia="zh-CN" w:bidi="ar-SA"/>
        </w:rPr>
      </w:pPr>
    </w:p>
    <w:p w14:paraId="01C1805E" w14:textId="188A2923" w:rsidR="000154B1" w:rsidRPr="005A375B" w:rsidRDefault="000154B1" w:rsidP="00D47FCE">
      <w:pPr>
        <w:suppressAutoHyphens w:val="0"/>
        <w:autoSpaceDE/>
        <w:ind w:firstLine="284"/>
        <w:jc w:val="both"/>
        <w:rPr>
          <w:b w:val="0"/>
          <w:bCs/>
          <w:color w:val="000000"/>
          <w:lang w:eastAsia="ru-RU" w:bidi="ar-SA"/>
        </w:rPr>
      </w:pPr>
      <w:r w:rsidRPr="005A375B">
        <w:rPr>
          <w:b w:val="0"/>
          <w:color w:val="000000"/>
          <w:shd w:val="clear" w:color="auto" w:fill="FFFFFF"/>
          <w:lang w:eastAsia="ru-RU" w:bidi="ar-SA"/>
        </w:rPr>
        <w:t>_____________________________________________</w:t>
      </w:r>
      <w:r w:rsidRPr="005A375B">
        <w:rPr>
          <w:bCs/>
          <w:color w:val="000000"/>
          <w:lang w:eastAsia="uk-UA" w:bidi="uk-UA"/>
        </w:rPr>
        <w:t xml:space="preserve">, </w:t>
      </w:r>
      <w:r w:rsidRPr="005A375B">
        <w:rPr>
          <w:b w:val="0"/>
          <w:color w:val="000000"/>
          <w:lang w:eastAsia="ru-RU" w:bidi="ar-SA"/>
        </w:rPr>
        <w:t xml:space="preserve">в особі ______________, що діє на підставі __________ (далі - </w:t>
      </w:r>
      <w:r w:rsidR="00E524AD" w:rsidRPr="005A375B">
        <w:rPr>
          <w:b w:val="0"/>
          <w:color w:val="000000"/>
          <w:lang w:eastAsia="ru-RU" w:bidi="ar-SA"/>
        </w:rPr>
        <w:t>Замовник</w:t>
      </w:r>
      <w:r w:rsidRPr="005A375B">
        <w:rPr>
          <w:b w:val="0"/>
          <w:color w:val="000000"/>
          <w:lang w:eastAsia="ru-RU" w:bidi="ar-SA"/>
        </w:rPr>
        <w:t xml:space="preserve">), з однієї сторони, і </w:t>
      </w:r>
      <w:r w:rsidRPr="005A375B">
        <w:rPr>
          <w:bCs/>
          <w:color w:val="000000"/>
          <w:lang w:eastAsia="uk-UA" w:bidi="uk-UA"/>
        </w:rPr>
        <w:t xml:space="preserve">_____________________________, </w:t>
      </w:r>
      <w:r w:rsidRPr="005A375B">
        <w:rPr>
          <w:b w:val="0"/>
          <w:color w:val="000000"/>
          <w:lang w:eastAsia="ru-RU" w:bidi="ar-SA"/>
        </w:rPr>
        <w:t xml:space="preserve">в особі </w:t>
      </w:r>
      <w:r w:rsidRPr="005A375B">
        <w:rPr>
          <w:bCs/>
          <w:color w:val="000000"/>
          <w:lang w:eastAsia="uk-UA" w:bidi="uk-UA"/>
        </w:rPr>
        <w:t xml:space="preserve">________________________, </w:t>
      </w:r>
      <w:r w:rsidRPr="005A375B">
        <w:rPr>
          <w:b w:val="0"/>
          <w:color w:val="000000"/>
          <w:lang w:eastAsia="ru-RU" w:bidi="ar-SA"/>
        </w:rPr>
        <w:t xml:space="preserve">що діє на підставі ______________ (далі - Постачальник), з іншої сторони, разом - Сторони, </w:t>
      </w:r>
      <w:r w:rsidRPr="005A375B">
        <w:rPr>
          <w:b w:val="0"/>
          <w:bCs/>
          <w:color w:val="000000"/>
          <w:lang w:eastAsia="ru-RU" w:bidi="ar-SA"/>
        </w:rPr>
        <w:t>керуючись положеннями Цивільного кодексу України, Господарського кодексу України та Закону України «Про публічні закупівлі», у редакції чинній на момент вчинення правочину</w:t>
      </w:r>
      <w:r w:rsidR="00754405" w:rsidRPr="005A375B">
        <w:rPr>
          <w:b w:val="0"/>
          <w:bCs/>
          <w:color w:val="000000"/>
          <w:lang w:eastAsia="ru-RU" w:bidi="ar-S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Pr="005A375B">
        <w:rPr>
          <w:b w:val="0"/>
          <w:bCs/>
          <w:color w:val="000000"/>
          <w:lang w:eastAsia="ru-RU" w:bidi="ar-SA"/>
        </w:rPr>
        <w:t xml:space="preserve"> (далі – «Закон»), уклали цей Договір купівлі-продажу (надалі іменується «Договір») про наступне: </w:t>
      </w:r>
    </w:p>
    <w:p w14:paraId="4EDB3993" w14:textId="77777777" w:rsidR="00D47FCE" w:rsidRPr="005A375B" w:rsidRDefault="00D47FCE" w:rsidP="00D47FCE">
      <w:pPr>
        <w:ind w:firstLine="284"/>
        <w:outlineLvl w:val="2"/>
        <w:rPr>
          <w:rFonts w:cs="Arial"/>
          <w:b w:val="0"/>
          <w:bCs/>
          <w:color w:val="000000"/>
        </w:rPr>
      </w:pPr>
      <w:bookmarkStart w:id="12" w:name="24"/>
      <w:bookmarkEnd w:id="12"/>
      <w:r w:rsidRPr="005A375B">
        <w:rPr>
          <w:rFonts w:cs="Arial"/>
          <w:b w:val="0"/>
          <w:bCs/>
          <w:color w:val="000000"/>
        </w:rPr>
        <w:t xml:space="preserve">I. ПРЕДМЕТ ДОГОВОРУ </w:t>
      </w:r>
    </w:p>
    <w:tbl>
      <w:tblPr>
        <w:tblW w:w="9393" w:type="dxa"/>
        <w:jc w:val="center"/>
        <w:tblCellSpacing w:w="15" w:type="dxa"/>
        <w:tblLook w:val="00A0" w:firstRow="1" w:lastRow="0" w:firstColumn="1" w:lastColumn="0" w:noHBand="0" w:noVBand="0"/>
      </w:tblPr>
      <w:tblGrid>
        <w:gridCol w:w="9393"/>
      </w:tblGrid>
      <w:tr w:rsidR="00D47FCE" w:rsidRPr="005A375B" w14:paraId="345FA72F" w14:textId="77777777" w:rsidTr="005068AB">
        <w:trPr>
          <w:tblCellSpacing w:w="15" w:type="dxa"/>
          <w:jc w:val="center"/>
        </w:trPr>
        <w:tc>
          <w:tcPr>
            <w:tcW w:w="9333" w:type="dxa"/>
            <w:tcMar>
              <w:top w:w="15" w:type="dxa"/>
              <w:left w:w="15" w:type="dxa"/>
              <w:bottom w:w="15" w:type="dxa"/>
              <w:right w:w="15" w:type="dxa"/>
            </w:tcMar>
            <w:vAlign w:val="center"/>
          </w:tcPr>
          <w:p w14:paraId="4B3CAC7F" w14:textId="143B0DC3" w:rsidR="00D47FCE" w:rsidRPr="005A375B" w:rsidRDefault="00D47FCE" w:rsidP="00D47FCE">
            <w:pPr>
              <w:ind w:firstLine="284"/>
              <w:jc w:val="both"/>
              <w:rPr>
                <w:rFonts w:cs="Arial"/>
                <w:b w:val="0"/>
                <w:color w:val="000000"/>
              </w:rPr>
            </w:pPr>
            <w:r w:rsidRPr="005A375B">
              <w:rPr>
                <w:rFonts w:cs="Arial"/>
                <w:b w:val="0"/>
                <w:color w:val="000000"/>
              </w:rPr>
              <w:t xml:space="preserve">1.1. </w:t>
            </w:r>
            <w:r w:rsidRPr="005A375B">
              <w:rPr>
                <w:b w:val="0"/>
                <w:color w:val="000000"/>
              </w:rPr>
              <w:t xml:space="preserve">Постачальник  приймає на себе зобов’язання передати Замовнику у власність пально-мастильні  матеріали (Бензин) </w:t>
            </w:r>
            <w:r w:rsidRPr="005A375B">
              <w:rPr>
                <w:b w:val="0"/>
                <w:bCs/>
                <w:color w:val="000000"/>
              </w:rPr>
              <w:t xml:space="preserve">(код </w:t>
            </w:r>
            <w:r w:rsidRPr="005A375B">
              <w:rPr>
                <w:b w:val="0"/>
                <w:color w:val="000000"/>
              </w:rPr>
              <w:t>ДК 021:2015  09130000-9)) (згідно додатка  № 1 (специфікація), яка є невід’ємною частиною</w:t>
            </w:r>
            <w:r w:rsidRPr="005A375B">
              <w:rPr>
                <w:rFonts w:cs="Arial"/>
                <w:b w:val="0"/>
                <w:color w:val="000000"/>
              </w:rPr>
              <w:t xml:space="preserve"> договору) надалі – Товар,  а Замовник - зобов’язується сплатити і прийняти вказаний Товар.</w:t>
            </w:r>
          </w:p>
          <w:p w14:paraId="71B253C8" w14:textId="77777777" w:rsidR="00D47FCE" w:rsidRPr="005A375B" w:rsidRDefault="00D47FCE" w:rsidP="00D47FCE">
            <w:pPr>
              <w:ind w:firstLine="284"/>
              <w:jc w:val="both"/>
              <w:rPr>
                <w:rFonts w:cs="Arial"/>
                <w:b w:val="0"/>
                <w:color w:val="000000"/>
              </w:rPr>
            </w:pPr>
            <w:r w:rsidRPr="005A375B">
              <w:rPr>
                <w:rFonts w:cs="Arial"/>
                <w:b w:val="0"/>
                <w:color w:val="000000"/>
              </w:rPr>
              <w:t>1.2. Найменування товару та кількість товарів зазначено в додатку №1 (специфікація), яка є невід’ємною частиною договору.</w:t>
            </w:r>
          </w:p>
          <w:p w14:paraId="61452314" w14:textId="77777777" w:rsidR="00D47FCE" w:rsidRPr="005A375B" w:rsidRDefault="00D47FCE" w:rsidP="00D47FCE">
            <w:pPr>
              <w:ind w:firstLine="284"/>
              <w:jc w:val="both"/>
              <w:rPr>
                <w:rFonts w:cs="Arial"/>
                <w:b w:val="0"/>
                <w:color w:val="000000"/>
              </w:rPr>
            </w:pPr>
            <w:r w:rsidRPr="005A375B">
              <w:rPr>
                <w:rFonts w:cs="Arial"/>
                <w:b w:val="0"/>
                <w:color w:val="000000"/>
              </w:rPr>
              <w:t>1.3. Обсяги закупівлі товарів  можуть бути зменшені залежно від реального фінансування видатків. </w:t>
            </w:r>
          </w:p>
        </w:tc>
      </w:tr>
    </w:tbl>
    <w:p w14:paraId="549D85A6" w14:textId="77777777" w:rsidR="00D47FCE" w:rsidRPr="005A375B" w:rsidRDefault="00D47FCE" w:rsidP="00D47FCE">
      <w:pPr>
        <w:ind w:firstLine="284"/>
        <w:outlineLvl w:val="2"/>
        <w:rPr>
          <w:rFonts w:cs="Arial"/>
          <w:b w:val="0"/>
          <w:bCs/>
          <w:color w:val="000000"/>
        </w:rPr>
      </w:pPr>
      <w:r w:rsidRPr="005A375B">
        <w:rPr>
          <w:rFonts w:cs="Arial"/>
          <w:b w:val="0"/>
          <w:bCs/>
          <w:color w:val="000000"/>
        </w:rPr>
        <w:t>II. ЯКІСТЬ ТОВАРІВ</w:t>
      </w:r>
    </w:p>
    <w:tbl>
      <w:tblPr>
        <w:tblW w:w="9535" w:type="dxa"/>
        <w:jc w:val="center"/>
        <w:tblCellSpacing w:w="15" w:type="dxa"/>
        <w:tblLook w:val="00A0" w:firstRow="1" w:lastRow="0" w:firstColumn="1" w:lastColumn="0" w:noHBand="0" w:noVBand="0"/>
      </w:tblPr>
      <w:tblGrid>
        <w:gridCol w:w="9535"/>
      </w:tblGrid>
      <w:tr w:rsidR="00D47FCE" w:rsidRPr="005A375B" w14:paraId="653C3A74" w14:textId="77777777" w:rsidTr="005068AB">
        <w:trPr>
          <w:tblCellSpacing w:w="15" w:type="dxa"/>
          <w:jc w:val="center"/>
        </w:trPr>
        <w:tc>
          <w:tcPr>
            <w:tcW w:w="9475" w:type="dxa"/>
            <w:tcMar>
              <w:top w:w="15" w:type="dxa"/>
              <w:left w:w="15" w:type="dxa"/>
              <w:bottom w:w="15" w:type="dxa"/>
              <w:right w:w="15" w:type="dxa"/>
            </w:tcMar>
            <w:vAlign w:val="center"/>
          </w:tcPr>
          <w:p w14:paraId="3A1D0766" w14:textId="77777777" w:rsidR="00D47FCE" w:rsidRPr="005A375B" w:rsidRDefault="00D47FCE" w:rsidP="00D47FCE">
            <w:pPr>
              <w:ind w:firstLine="284"/>
              <w:jc w:val="both"/>
              <w:rPr>
                <w:rFonts w:cs="Arial"/>
                <w:b w:val="0"/>
                <w:color w:val="000000"/>
              </w:rPr>
            </w:pPr>
            <w:r w:rsidRPr="005A375B">
              <w:rPr>
                <w:rFonts w:cs="Arial"/>
                <w:b w:val="0"/>
                <w:color w:val="000000"/>
              </w:rPr>
              <w:t>2.1. Якість товару, що поставляється за цим Договором, повинна відповідати державним стандартам, технічним умовам виробника.</w:t>
            </w:r>
          </w:p>
          <w:p w14:paraId="06B1A295" w14:textId="77777777" w:rsidR="00D47FCE" w:rsidRPr="005A375B" w:rsidRDefault="00D47FCE" w:rsidP="00D47FCE">
            <w:pPr>
              <w:ind w:firstLine="284"/>
              <w:jc w:val="both"/>
              <w:rPr>
                <w:rFonts w:cs="Arial"/>
                <w:b w:val="0"/>
                <w:color w:val="000000"/>
              </w:rPr>
            </w:pPr>
            <w:r w:rsidRPr="005A375B">
              <w:rPr>
                <w:rFonts w:cs="Arial"/>
                <w:b w:val="0"/>
                <w:color w:val="000000"/>
              </w:rPr>
              <w:t xml:space="preserve">2.2. </w:t>
            </w:r>
            <w:r w:rsidRPr="005A375B">
              <w:rPr>
                <w:b w:val="0"/>
                <w:color w:val="000000"/>
              </w:rPr>
              <w:t>Постачальник</w:t>
            </w:r>
            <w:r w:rsidRPr="005A375B">
              <w:rPr>
                <w:rFonts w:cs="Arial"/>
                <w:b w:val="0"/>
                <w:color w:val="000000"/>
              </w:rPr>
              <w:t xml:space="preserve"> повинен поставити Замовнику товар, якість яких відповідає умовам до якості пропонованим до даного виду товару чинним законодавством України.</w:t>
            </w:r>
          </w:p>
          <w:p w14:paraId="67B6EF64" w14:textId="77777777" w:rsidR="00D47FCE" w:rsidRPr="005A375B" w:rsidRDefault="00D47FCE" w:rsidP="00D47FCE">
            <w:pPr>
              <w:ind w:firstLine="284"/>
              <w:jc w:val="both"/>
              <w:rPr>
                <w:rFonts w:cs="Arial"/>
                <w:b w:val="0"/>
                <w:color w:val="000000"/>
              </w:rPr>
            </w:pPr>
            <w:r w:rsidRPr="005A375B">
              <w:rPr>
                <w:rFonts w:cs="Arial"/>
                <w:b w:val="0"/>
                <w:color w:val="000000"/>
              </w:rPr>
              <w:t xml:space="preserve">2.3. </w:t>
            </w:r>
            <w:r w:rsidRPr="005A375B">
              <w:rPr>
                <w:b w:val="0"/>
                <w:color w:val="000000"/>
              </w:rPr>
              <w:t>Постачальник</w:t>
            </w:r>
            <w:r w:rsidRPr="005A375B">
              <w:rPr>
                <w:rFonts w:cs="Arial"/>
                <w:b w:val="0"/>
                <w:color w:val="000000"/>
              </w:rPr>
              <w:t xml:space="preserve"> гарантує  Замовнику, що паливо, що відпускається </w:t>
            </w:r>
            <w:r w:rsidRPr="005A375B">
              <w:rPr>
                <w:b w:val="0"/>
                <w:color w:val="000000"/>
              </w:rPr>
              <w:t>за довірчими документами (</w:t>
            </w:r>
            <w:r w:rsidRPr="005A375B">
              <w:rPr>
                <w:b w:val="0"/>
                <w:i/>
                <w:color w:val="000000"/>
              </w:rPr>
              <w:t>скетч-карти, талони, відомість, тощо</w:t>
            </w:r>
            <w:r w:rsidRPr="005A375B">
              <w:rPr>
                <w:b w:val="0"/>
                <w:color w:val="000000"/>
              </w:rPr>
              <w:t xml:space="preserve">) </w:t>
            </w:r>
            <w:r w:rsidRPr="005A375B">
              <w:rPr>
                <w:rFonts w:cs="Arial"/>
                <w:b w:val="0"/>
                <w:color w:val="000000"/>
              </w:rPr>
              <w:t xml:space="preserve">на АЗС, відповідає вимогам ДСТУ та/або </w:t>
            </w:r>
            <w:r w:rsidRPr="005A375B">
              <w:rPr>
                <w:b w:val="0"/>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r w:rsidRPr="005A375B">
              <w:rPr>
                <w:rFonts w:cs="Arial"/>
                <w:b w:val="0"/>
                <w:color w:val="000000"/>
              </w:rPr>
              <w:t>.</w:t>
            </w:r>
          </w:p>
          <w:p w14:paraId="700AB12F" w14:textId="77777777" w:rsidR="00D47FCE" w:rsidRPr="005A375B" w:rsidRDefault="00D47FCE" w:rsidP="00D47FCE">
            <w:pPr>
              <w:ind w:firstLine="284"/>
              <w:jc w:val="both"/>
              <w:rPr>
                <w:rFonts w:cs="Arial"/>
                <w:b w:val="0"/>
                <w:color w:val="000000"/>
              </w:rPr>
            </w:pPr>
            <w:r w:rsidRPr="005A375B">
              <w:rPr>
                <w:rFonts w:cs="Arial"/>
                <w:b w:val="0"/>
                <w:color w:val="000000"/>
              </w:rPr>
              <w:t xml:space="preserve">У випадку виникнення суперечок, пов’язаних з невідповідною якістю товару, вони будуть вирішуватися по взаємній домовленості сторін шляхом проведення аналізу відпущеного Товару. </w:t>
            </w:r>
          </w:p>
        </w:tc>
      </w:tr>
    </w:tbl>
    <w:p w14:paraId="529B6103"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III. ЦІНА ДОГОВОРУ </w:t>
      </w:r>
    </w:p>
    <w:p w14:paraId="2DE58702" w14:textId="2970340E" w:rsidR="00D47FCE" w:rsidRPr="005A375B" w:rsidRDefault="00D47FCE" w:rsidP="00D47FCE">
      <w:pPr>
        <w:ind w:firstLine="284"/>
        <w:jc w:val="both"/>
        <w:rPr>
          <w:rFonts w:cs="Arial"/>
          <w:b w:val="0"/>
          <w:color w:val="000000"/>
        </w:rPr>
      </w:pPr>
      <w:r w:rsidRPr="005A375B">
        <w:rPr>
          <w:rFonts w:cs="Arial"/>
          <w:b w:val="0"/>
          <w:color w:val="000000"/>
        </w:rPr>
        <w:t xml:space="preserve">3.1. Ціна цього Договору становить __________________ </w:t>
      </w:r>
      <w:r w:rsidRPr="005A375B">
        <w:rPr>
          <w:b w:val="0"/>
          <w:color w:val="000000"/>
        </w:rPr>
        <w:t xml:space="preserve">в т.ч. ПДВ – ____________ грн.* </w:t>
      </w:r>
      <w:r w:rsidRPr="005A375B">
        <w:rPr>
          <w:b w:val="0"/>
          <w:i/>
          <w:color w:val="000000"/>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r w:rsidRPr="005A375B">
        <w:rPr>
          <w:rFonts w:cs="Arial"/>
          <w:b w:val="0"/>
          <w:color w:val="000000"/>
        </w:rPr>
        <w:t>.</w:t>
      </w:r>
    </w:p>
    <w:p w14:paraId="5979262D" w14:textId="77777777" w:rsidR="00D47FCE" w:rsidRPr="005A375B" w:rsidRDefault="00D47FCE" w:rsidP="00D47FCE">
      <w:pPr>
        <w:ind w:firstLine="284"/>
        <w:jc w:val="both"/>
        <w:rPr>
          <w:rFonts w:cs="Arial"/>
          <w:b w:val="0"/>
          <w:color w:val="000000"/>
        </w:rPr>
      </w:pPr>
      <w:r w:rsidRPr="005A375B">
        <w:rPr>
          <w:rFonts w:cs="Arial"/>
          <w:b w:val="0"/>
          <w:color w:val="000000"/>
        </w:rPr>
        <w:t>3.2.  Ціна цього Договору може бути зменшена за взаємною згодою Сторін.</w:t>
      </w:r>
    </w:p>
    <w:p w14:paraId="17BA6D02"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IV. ПОРЯДОК ЗДІЙСНЕННЯ ОПЛАТИ </w:t>
      </w:r>
    </w:p>
    <w:tbl>
      <w:tblPr>
        <w:tblW w:w="9535" w:type="dxa"/>
        <w:jc w:val="center"/>
        <w:tblCellSpacing w:w="15" w:type="dxa"/>
        <w:tblLook w:val="00A0" w:firstRow="1" w:lastRow="0" w:firstColumn="1" w:lastColumn="0" w:noHBand="0" w:noVBand="0"/>
      </w:tblPr>
      <w:tblGrid>
        <w:gridCol w:w="9535"/>
      </w:tblGrid>
      <w:tr w:rsidR="00D47FCE" w:rsidRPr="005A375B" w14:paraId="37CB9A8A" w14:textId="77777777" w:rsidTr="005068AB">
        <w:trPr>
          <w:tblCellSpacing w:w="15" w:type="dxa"/>
          <w:jc w:val="center"/>
        </w:trPr>
        <w:tc>
          <w:tcPr>
            <w:tcW w:w="9475" w:type="dxa"/>
            <w:tcMar>
              <w:top w:w="15" w:type="dxa"/>
              <w:left w:w="15" w:type="dxa"/>
              <w:bottom w:w="15" w:type="dxa"/>
              <w:right w:w="15" w:type="dxa"/>
            </w:tcMar>
            <w:vAlign w:val="center"/>
          </w:tcPr>
          <w:p w14:paraId="65F4A557" w14:textId="77777777" w:rsidR="00D47FCE" w:rsidRPr="005A375B" w:rsidRDefault="00D47FCE" w:rsidP="00D47FCE">
            <w:pPr>
              <w:ind w:firstLine="284"/>
              <w:jc w:val="both"/>
              <w:rPr>
                <w:rFonts w:cs="Arial"/>
                <w:b w:val="0"/>
                <w:color w:val="000000"/>
              </w:rPr>
            </w:pPr>
            <w:r w:rsidRPr="005A375B">
              <w:rPr>
                <w:rFonts w:cs="Arial"/>
                <w:b w:val="0"/>
                <w:color w:val="000000"/>
              </w:rPr>
              <w:t xml:space="preserve">4.1. </w:t>
            </w:r>
            <w:r w:rsidRPr="005A375B">
              <w:rPr>
                <w:b w:val="0"/>
                <w:color w:val="000000"/>
              </w:rPr>
              <w:t xml:space="preserve">Розрахунки проводяться </w:t>
            </w:r>
            <w:r w:rsidRPr="005A375B">
              <w:rPr>
                <w:b w:val="0"/>
                <w:color w:val="000000"/>
                <w:lang w:eastAsia="ar-SA"/>
              </w:rPr>
              <w:t xml:space="preserve">по факту поставки </w:t>
            </w:r>
            <w:r w:rsidRPr="005A375B">
              <w:rPr>
                <w:b w:val="0"/>
                <w:color w:val="000000"/>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5A375B">
              <w:rPr>
                <w:b w:val="0"/>
                <w:color w:val="000000"/>
                <w:lang w:eastAsia="ar-SA"/>
              </w:rPr>
              <w:t>з дати отримання Товару</w:t>
            </w:r>
            <w:r w:rsidRPr="005A375B">
              <w:rPr>
                <w:b w:val="0"/>
                <w:color w:val="000000"/>
              </w:rPr>
              <w:t>.</w:t>
            </w:r>
            <w:r w:rsidRPr="005A375B">
              <w:rPr>
                <w:b w:val="0"/>
                <w:color w:val="000000"/>
                <w:lang w:eastAsia="ar-SA"/>
              </w:rPr>
              <w:t xml:space="preserve">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w:t>
            </w:r>
            <w:r w:rsidRPr="005A375B">
              <w:rPr>
                <w:b w:val="0"/>
                <w:color w:val="000000"/>
                <w:lang w:eastAsia="ar-SA"/>
              </w:rPr>
              <w:lastRenderedPageBreak/>
              <w:t>закупівлі на свій реєстраційний рахунок</w:t>
            </w:r>
            <w:r w:rsidRPr="005A375B">
              <w:rPr>
                <w:rFonts w:cs="Arial"/>
                <w:b w:val="0"/>
                <w:color w:val="000000"/>
              </w:rPr>
              <w:t>.</w:t>
            </w:r>
          </w:p>
          <w:p w14:paraId="7577DC9C" w14:textId="77777777" w:rsidR="00D47FCE" w:rsidRPr="005A375B" w:rsidRDefault="00D47FCE" w:rsidP="00D47FCE">
            <w:pPr>
              <w:ind w:firstLine="284"/>
              <w:jc w:val="both"/>
              <w:rPr>
                <w:rFonts w:cs="Arial"/>
                <w:b w:val="0"/>
                <w:color w:val="000000"/>
              </w:rPr>
            </w:pPr>
            <w:r w:rsidRPr="005A375B">
              <w:rPr>
                <w:rFonts w:cs="Arial"/>
                <w:b w:val="0"/>
                <w:color w:val="000000"/>
              </w:rPr>
              <w:t xml:space="preserve">4.2. </w:t>
            </w:r>
            <w:r w:rsidRPr="005A375B">
              <w:rPr>
                <w:b w:val="0"/>
                <w:color w:val="000000"/>
              </w:rPr>
              <w:t>Виникнення бюджетних зобов’язань за договором здійснюється в разі наявності та в межах відповідних бюджетних асигнувань. Сума зобов’язань за договором може бути зменшена залежно від реального фінансування видатків</w:t>
            </w:r>
          </w:p>
          <w:p w14:paraId="12573CFE" w14:textId="77777777" w:rsidR="00D47FCE" w:rsidRPr="005A375B" w:rsidRDefault="00D47FCE" w:rsidP="00D47FCE">
            <w:pPr>
              <w:ind w:firstLine="284"/>
              <w:jc w:val="both"/>
              <w:rPr>
                <w:rFonts w:cs="Arial"/>
                <w:b w:val="0"/>
                <w:color w:val="000000"/>
              </w:rPr>
            </w:pPr>
            <w:r w:rsidRPr="005A375B">
              <w:rPr>
                <w:rFonts w:cs="Arial"/>
                <w:b w:val="0"/>
                <w:color w:val="000000"/>
              </w:rPr>
              <w:t>4.3. До рахунка додаются:  видаткова накладна. </w:t>
            </w:r>
          </w:p>
        </w:tc>
      </w:tr>
    </w:tbl>
    <w:p w14:paraId="18F477CD" w14:textId="77777777" w:rsidR="00D47FCE" w:rsidRPr="005A375B" w:rsidRDefault="00D47FCE" w:rsidP="00D47FCE">
      <w:pPr>
        <w:ind w:firstLine="284"/>
        <w:outlineLvl w:val="2"/>
        <w:rPr>
          <w:rFonts w:cs="Arial"/>
          <w:b w:val="0"/>
          <w:bCs/>
          <w:color w:val="000000"/>
        </w:rPr>
      </w:pPr>
      <w:r w:rsidRPr="005A375B">
        <w:rPr>
          <w:rFonts w:cs="Arial"/>
          <w:b w:val="0"/>
          <w:bCs/>
          <w:color w:val="000000"/>
        </w:rPr>
        <w:lastRenderedPageBreak/>
        <w:t>V. ПОСТАВКА ТОВАРІВ</w:t>
      </w:r>
    </w:p>
    <w:tbl>
      <w:tblPr>
        <w:tblW w:w="9535" w:type="dxa"/>
        <w:jc w:val="center"/>
        <w:tblCellSpacing w:w="15" w:type="dxa"/>
        <w:tblLook w:val="00A0" w:firstRow="1" w:lastRow="0" w:firstColumn="1" w:lastColumn="0" w:noHBand="0" w:noVBand="0"/>
      </w:tblPr>
      <w:tblGrid>
        <w:gridCol w:w="9535"/>
      </w:tblGrid>
      <w:tr w:rsidR="00D47FCE" w:rsidRPr="005A375B" w14:paraId="6DEC283C" w14:textId="77777777" w:rsidTr="005068AB">
        <w:trPr>
          <w:tblCellSpacing w:w="15" w:type="dxa"/>
          <w:jc w:val="center"/>
        </w:trPr>
        <w:tc>
          <w:tcPr>
            <w:tcW w:w="9475" w:type="dxa"/>
            <w:tcMar>
              <w:top w:w="15" w:type="dxa"/>
              <w:left w:w="15" w:type="dxa"/>
              <w:bottom w:w="15" w:type="dxa"/>
              <w:right w:w="15" w:type="dxa"/>
            </w:tcMar>
            <w:vAlign w:val="center"/>
          </w:tcPr>
          <w:p w14:paraId="75A4BAE0" w14:textId="77777777" w:rsidR="00D47FCE" w:rsidRPr="005A375B" w:rsidRDefault="00D47FCE" w:rsidP="00D47FCE">
            <w:pPr>
              <w:ind w:firstLine="284"/>
              <w:jc w:val="both"/>
              <w:rPr>
                <w:rFonts w:cs="Arial"/>
                <w:b w:val="0"/>
                <w:color w:val="000000"/>
              </w:rPr>
            </w:pPr>
            <w:r w:rsidRPr="005A375B">
              <w:rPr>
                <w:rFonts w:cs="Arial"/>
                <w:b w:val="0"/>
                <w:color w:val="000000"/>
              </w:rPr>
              <w:t>5.1. Відпуск Товару здійснюється на умовах Ех-</w:t>
            </w:r>
            <w:r w:rsidRPr="005A375B">
              <w:rPr>
                <w:rFonts w:cs="Arial"/>
                <w:b w:val="0"/>
                <w:color w:val="000000"/>
                <w:lang w:val="en-US"/>
              </w:rPr>
              <w:t>Works</w:t>
            </w:r>
            <w:r w:rsidRPr="005A375B">
              <w:rPr>
                <w:rFonts w:cs="Arial"/>
                <w:b w:val="0"/>
                <w:color w:val="000000"/>
              </w:rPr>
              <w:t xml:space="preserve">, у мережі автозаправних станцій </w:t>
            </w:r>
            <w:r w:rsidRPr="005A375B">
              <w:rPr>
                <w:b w:val="0"/>
                <w:color w:val="000000"/>
              </w:rPr>
              <w:t>Постачальник</w:t>
            </w:r>
            <w:r w:rsidRPr="005A375B">
              <w:rPr>
                <w:rFonts w:cs="Arial"/>
                <w:b w:val="0"/>
                <w:color w:val="000000"/>
              </w:rPr>
              <w:t xml:space="preserve">а, перелік яких та детальна інформація про які міститься в додатку № 2 цього договору. </w:t>
            </w:r>
          </w:p>
          <w:p w14:paraId="4BA2278C" w14:textId="77777777" w:rsidR="00D47FCE" w:rsidRPr="005A375B" w:rsidRDefault="00D47FCE" w:rsidP="00D47FCE">
            <w:pPr>
              <w:ind w:firstLine="284"/>
              <w:jc w:val="both"/>
              <w:rPr>
                <w:rFonts w:cs="Arial"/>
                <w:b w:val="0"/>
                <w:color w:val="000000"/>
              </w:rPr>
            </w:pPr>
            <w:r w:rsidRPr="005A375B">
              <w:rPr>
                <w:rFonts w:cs="Arial"/>
                <w:b w:val="0"/>
                <w:color w:val="000000"/>
              </w:rPr>
              <w:t>Строк поставки товару: до 30.12.2023р.</w:t>
            </w:r>
          </w:p>
          <w:p w14:paraId="26D40F96" w14:textId="0E7DB200" w:rsidR="00D47FCE" w:rsidRPr="005A375B" w:rsidRDefault="00D47FCE" w:rsidP="00D47FCE">
            <w:pPr>
              <w:ind w:firstLine="284"/>
              <w:jc w:val="both"/>
              <w:rPr>
                <w:b w:val="0"/>
                <w:color w:val="000000"/>
              </w:rPr>
            </w:pPr>
            <w:r w:rsidRPr="005A375B">
              <w:rPr>
                <w:rFonts w:cs="Arial"/>
                <w:b w:val="0"/>
                <w:color w:val="000000"/>
              </w:rPr>
              <w:t xml:space="preserve">5.2. Місце поставки товару: </w:t>
            </w:r>
            <w:r w:rsidR="005A375B" w:rsidRPr="005A375B">
              <w:rPr>
                <w:rFonts w:eastAsia="Calibri"/>
                <w:b w:val="0"/>
                <w:color w:val="000000"/>
              </w:rPr>
              <w:t>Україна, 84100, Донецька обл., місто Слов'янськ, АЗС</w:t>
            </w:r>
            <w:r w:rsidRPr="005A375B">
              <w:rPr>
                <w:b w:val="0"/>
                <w:color w:val="000000"/>
              </w:rPr>
              <w:t>.</w:t>
            </w:r>
          </w:p>
          <w:p w14:paraId="3066AC49" w14:textId="77777777" w:rsidR="00D47FCE" w:rsidRPr="005A375B" w:rsidRDefault="00D47FCE" w:rsidP="00D47FCE">
            <w:pPr>
              <w:ind w:firstLine="284"/>
              <w:jc w:val="both"/>
              <w:rPr>
                <w:rFonts w:cs="Arial"/>
                <w:b w:val="0"/>
                <w:color w:val="000000"/>
              </w:rPr>
            </w:pPr>
            <w:r w:rsidRPr="005A375B">
              <w:rPr>
                <w:b w:val="0"/>
                <w:color w:val="000000"/>
              </w:rPr>
              <w:t>Постачальник</w:t>
            </w:r>
            <w:r w:rsidRPr="005A375B">
              <w:rPr>
                <w:rFonts w:cs="Arial"/>
                <w:b w:val="0"/>
                <w:color w:val="000000"/>
              </w:rPr>
              <w:t xml:space="preserve"> бере на себе зобов’язання по збереженню на АЗС товару, що належить Замовнику.</w:t>
            </w:r>
          </w:p>
        </w:tc>
      </w:tr>
    </w:tbl>
    <w:p w14:paraId="17D07D16"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 ПРАВА ТА ОБОВ'ЯЗКИ СТОРІН </w:t>
      </w:r>
    </w:p>
    <w:tbl>
      <w:tblPr>
        <w:tblW w:w="9535" w:type="dxa"/>
        <w:jc w:val="center"/>
        <w:tblCellSpacing w:w="15" w:type="dxa"/>
        <w:tblLook w:val="00A0" w:firstRow="1" w:lastRow="0" w:firstColumn="1" w:lastColumn="0" w:noHBand="0" w:noVBand="0"/>
      </w:tblPr>
      <w:tblGrid>
        <w:gridCol w:w="9535"/>
      </w:tblGrid>
      <w:tr w:rsidR="00D47FCE" w:rsidRPr="005A375B" w14:paraId="159A1AC3" w14:textId="77777777" w:rsidTr="005068AB">
        <w:trPr>
          <w:tblCellSpacing w:w="15" w:type="dxa"/>
          <w:jc w:val="center"/>
        </w:trPr>
        <w:tc>
          <w:tcPr>
            <w:tcW w:w="9475" w:type="dxa"/>
            <w:tcMar>
              <w:top w:w="15" w:type="dxa"/>
              <w:left w:w="15" w:type="dxa"/>
              <w:bottom w:w="15" w:type="dxa"/>
              <w:right w:w="15" w:type="dxa"/>
            </w:tcMar>
            <w:vAlign w:val="center"/>
          </w:tcPr>
          <w:p w14:paraId="345B6F10" w14:textId="77777777" w:rsidR="00D47FCE" w:rsidRPr="005A375B" w:rsidRDefault="00D47FCE" w:rsidP="00D47FCE">
            <w:pPr>
              <w:ind w:firstLine="284"/>
              <w:jc w:val="both"/>
              <w:rPr>
                <w:rFonts w:cs="Arial"/>
                <w:b w:val="0"/>
                <w:color w:val="000000"/>
              </w:rPr>
            </w:pPr>
            <w:r w:rsidRPr="005A375B">
              <w:rPr>
                <w:rFonts w:cs="Arial"/>
                <w:b w:val="0"/>
                <w:color w:val="000000"/>
              </w:rPr>
              <w:t xml:space="preserve">6.1. Замовник зобов'язаний: </w:t>
            </w:r>
          </w:p>
          <w:p w14:paraId="32C089E3" w14:textId="77777777" w:rsidR="00D47FCE" w:rsidRPr="005A375B" w:rsidRDefault="00D47FCE" w:rsidP="00D47FCE">
            <w:pPr>
              <w:ind w:firstLine="284"/>
              <w:jc w:val="both"/>
              <w:rPr>
                <w:rFonts w:cs="Arial"/>
                <w:b w:val="0"/>
                <w:color w:val="000000"/>
              </w:rPr>
            </w:pPr>
            <w:r w:rsidRPr="005A375B">
              <w:rPr>
                <w:rFonts w:cs="Arial"/>
                <w:b w:val="0"/>
                <w:color w:val="000000"/>
              </w:rPr>
              <w:t>6.1.1. Своєчасно та в повному обсязі сплачувати за поставлені товари</w:t>
            </w:r>
          </w:p>
          <w:p w14:paraId="1F769179" w14:textId="77777777" w:rsidR="00D47FCE" w:rsidRPr="005A375B" w:rsidRDefault="00D47FCE" w:rsidP="00D47FCE">
            <w:pPr>
              <w:ind w:firstLine="284"/>
              <w:jc w:val="both"/>
              <w:rPr>
                <w:rFonts w:cs="Arial"/>
                <w:b w:val="0"/>
                <w:color w:val="000000"/>
              </w:rPr>
            </w:pPr>
            <w:r w:rsidRPr="005A375B">
              <w:rPr>
                <w:rFonts w:cs="Arial"/>
                <w:b w:val="0"/>
                <w:color w:val="000000"/>
              </w:rPr>
              <w:t xml:space="preserve">6.1.2. Приймати поставлені товари,  згідно  з видатковою накладною; </w:t>
            </w:r>
          </w:p>
          <w:p w14:paraId="22B797CA" w14:textId="77777777" w:rsidR="00D47FCE" w:rsidRPr="005A375B" w:rsidRDefault="00D47FCE" w:rsidP="00D47FCE">
            <w:pPr>
              <w:ind w:firstLine="284"/>
              <w:jc w:val="both"/>
              <w:rPr>
                <w:rFonts w:cs="Arial"/>
                <w:b w:val="0"/>
                <w:color w:val="000000"/>
              </w:rPr>
            </w:pPr>
            <w:r w:rsidRPr="005A375B">
              <w:rPr>
                <w:rFonts w:cs="Arial"/>
                <w:b w:val="0"/>
                <w:color w:val="000000"/>
              </w:rPr>
              <w:t xml:space="preserve">6.2. Замовник має право: </w:t>
            </w:r>
          </w:p>
          <w:p w14:paraId="7846E923" w14:textId="77777777" w:rsidR="00D47FCE" w:rsidRPr="005A375B" w:rsidRDefault="00D47FCE" w:rsidP="00D47FCE">
            <w:pPr>
              <w:ind w:firstLine="284"/>
              <w:jc w:val="both"/>
              <w:rPr>
                <w:rFonts w:cs="Arial"/>
                <w:b w:val="0"/>
                <w:color w:val="000000"/>
              </w:rPr>
            </w:pPr>
            <w:r w:rsidRPr="005A375B">
              <w:rPr>
                <w:rFonts w:cs="Arial"/>
                <w:b w:val="0"/>
                <w:color w:val="000000"/>
              </w:rPr>
              <w:t xml:space="preserve">6.2.1. Достроково розірвати цей Договір у разі невиконання зобов'язань </w:t>
            </w:r>
            <w:r w:rsidRPr="005A375B">
              <w:rPr>
                <w:b w:val="0"/>
                <w:color w:val="000000"/>
              </w:rPr>
              <w:t>Постачальник</w:t>
            </w:r>
            <w:r w:rsidRPr="005A375B">
              <w:rPr>
                <w:rFonts w:cs="Arial"/>
                <w:b w:val="0"/>
                <w:color w:val="000000"/>
              </w:rPr>
              <w:t xml:space="preserve">ом, повідомивши про це його у строк за 5 календарних днів до його розірвання ; </w:t>
            </w:r>
          </w:p>
          <w:p w14:paraId="536ACBDD" w14:textId="77777777" w:rsidR="00D47FCE" w:rsidRPr="005A375B" w:rsidRDefault="00D47FCE" w:rsidP="00D47FCE">
            <w:pPr>
              <w:ind w:firstLine="284"/>
              <w:jc w:val="both"/>
              <w:rPr>
                <w:rFonts w:cs="Arial"/>
                <w:b w:val="0"/>
                <w:color w:val="000000"/>
              </w:rPr>
            </w:pPr>
            <w:r w:rsidRPr="005A375B">
              <w:rPr>
                <w:rFonts w:cs="Arial"/>
                <w:b w:val="0"/>
                <w:color w:val="000000"/>
              </w:rPr>
              <w:t xml:space="preserve">6.2.2. Контролювати поставку товарів  у строки, встановлені цим Договором; </w:t>
            </w:r>
          </w:p>
          <w:p w14:paraId="431BC9B5" w14:textId="77777777" w:rsidR="00D47FCE" w:rsidRPr="005A375B" w:rsidRDefault="00D47FCE" w:rsidP="00D47FCE">
            <w:pPr>
              <w:ind w:firstLine="284"/>
              <w:jc w:val="both"/>
              <w:rPr>
                <w:rFonts w:cs="Arial"/>
                <w:b w:val="0"/>
                <w:color w:val="000000"/>
              </w:rPr>
            </w:pPr>
            <w:r w:rsidRPr="005A375B">
              <w:rPr>
                <w:rFonts w:cs="Arial"/>
                <w:b w:val="0"/>
                <w:color w:val="00000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C15F83A" w14:textId="77777777" w:rsidR="00D47FCE" w:rsidRPr="005A375B" w:rsidRDefault="00D47FCE" w:rsidP="00D47FCE">
            <w:pPr>
              <w:ind w:firstLine="284"/>
              <w:jc w:val="both"/>
              <w:rPr>
                <w:rFonts w:cs="Arial"/>
                <w:b w:val="0"/>
                <w:color w:val="000000"/>
              </w:rPr>
            </w:pPr>
            <w:r w:rsidRPr="005A375B">
              <w:rPr>
                <w:rFonts w:cs="Arial"/>
                <w:b w:val="0"/>
                <w:color w:val="000000"/>
              </w:rPr>
              <w:t xml:space="preserve">6.2.4. Повернути рахунок </w:t>
            </w:r>
            <w:r w:rsidRPr="005A375B">
              <w:rPr>
                <w:b w:val="0"/>
                <w:color w:val="000000"/>
              </w:rPr>
              <w:t>Постачальник</w:t>
            </w:r>
            <w:r w:rsidRPr="005A375B">
              <w:rPr>
                <w:rFonts w:cs="Arial"/>
                <w:b w:val="0"/>
                <w:color w:val="000000"/>
              </w:rPr>
              <w:t xml:space="preserve">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11E089E3" w14:textId="77777777" w:rsidR="00D47FCE" w:rsidRPr="005A375B" w:rsidRDefault="00D47FCE" w:rsidP="00D47FCE">
            <w:pPr>
              <w:ind w:firstLine="284"/>
              <w:jc w:val="both"/>
              <w:rPr>
                <w:rFonts w:cs="Arial"/>
                <w:b w:val="0"/>
                <w:color w:val="000000"/>
              </w:rPr>
            </w:pPr>
            <w:r w:rsidRPr="005A375B">
              <w:rPr>
                <w:rFonts w:cs="Arial"/>
                <w:b w:val="0"/>
                <w:color w:val="000000"/>
              </w:rPr>
              <w:t xml:space="preserve">6.3. </w:t>
            </w:r>
            <w:r w:rsidRPr="005A375B">
              <w:rPr>
                <w:b w:val="0"/>
                <w:color w:val="000000"/>
              </w:rPr>
              <w:t>Постачальник</w:t>
            </w:r>
            <w:r w:rsidRPr="005A375B">
              <w:rPr>
                <w:rFonts w:cs="Arial"/>
                <w:b w:val="0"/>
                <w:color w:val="000000"/>
              </w:rPr>
              <w:t xml:space="preserve"> зобов'язаний: </w:t>
            </w:r>
          </w:p>
          <w:p w14:paraId="6E168182" w14:textId="77777777" w:rsidR="00D47FCE" w:rsidRPr="005A375B" w:rsidRDefault="00D47FCE" w:rsidP="00D47FCE">
            <w:pPr>
              <w:ind w:firstLine="284"/>
              <w:jc w:val="both"/>
              <w:rPr>
                <w:rFonts w:cs="Arial"/>
                <w:b w:val="0"/>
                <w:color w:val="000000"/>
              </w:rPr>
            </w:pPr>
            <w:r w:rsidRPr="005A375B">
              <w:rPr>
                <w:rFonts w:cs="Arial"/>
                <w:b w:val="0"/>
                <w:color w:val="000000"/>
              </w:rPr>
              <w:t xml:space="preserve">6.3.1. Забезпечити поставку товарів у строки, встановлені цим Договором; </w:t>
            </w:r>
          </w:p>
          <w:p w14:paraId="70735355" w14:textId="77777777" w:rsidR="00D47FCE" w:rsidRPr="005A375B" w:rsidRDefault="00D47FCE" w:rsidP="00D47FCE">
            <w:pPr>
              <w:ind w:firstLine="284"/>
              <w:jc w:val="both"/>
              <w:rPr>
                <w:rFonts w:cs="Arial"/>
                <w:b w:val="0"/>
                <w:color w:val="000000"/>
              </w:rPr>
            </w:pPr>
            <w:r w:rsidRPr="005A375B">
              <w:rPr>
                <w:rFonts w:cs="Arial"/>
                <w:b w:val="0"/>
                <w:color w:val="000000"/>
              </w:rPr>
              <w:t xml:space="preserve">6.3.2. Забезпечити поставку товарів, якість яких відповідає умовам, установленим розділом II цього Договору; </w:t>
            </w:r>
          </w:p>
          <w:p w14:paraId="1350CE81" w14:textId="77777777" w:rsidR="00D47FCE" w:rsidRPr="005A375B" w:rsidRDefault="00D47FCE" w:rsidP="00D47FCE">
            <w:pPr>
              <w:ind w:firstLine="284"/>
              <w:jc w:val="both"/>
              <w:rPr>
                <w:rFonts w:cs="Arial"/>
                <w:b w:val="0"/>
                <w:color w:val="000000"/>
              </w:rPr>
            </w:pPr>
            <w:r w:rsidRPr="005A375B">
              <w:rPr>
                <w:rFonts w:cs="Arial"/>
                <w:b w:val="0"/>
                <w:color w:val="000000"/>
              </w:rPr>
              <w:t xml:space="preserve">6.4. </w:t>
            </w:r>
            <w:r w:rsidRPr="005A375B">
              <w:rPr>
                <w:b w:val="0"/>
                <w:color w:val="000000"/>
              </w:rPr>
              <w:t>Постачальник</w:t>
            </w:r>
            <w:r w:rsidRPr="005A375B">
              <w:rPr>
                <w:rFonts w:cs="Arial"/>
                <w:b w:val="0"/>
                <w:color w:val="000000"/>
              </w:rPr>
              <w:t xml:space="preserve"> має право: </w:t>
            </w:r>
          </w:p>
          <w:p w14:paraId="1E0EF0A0" w14:textId="77777777" w:rsidR="00D47FCE" w:rsidRPr="005A375B" w:rsidRDefault="00D47FCE" w:rsidP="00D47FCE">
            <w:pPr>
              <w:ind w:firstLine="284"/>
              <w:jc w:val="both"/>
              <w:rPr>
                <w:rFonts w:cs="Arial"/>
                <w:b w:val="0"/>
                <w:color w:val="000000"/>
              </w:rPr>
            </w:pPr>
            <w:r w:rsidRPr="005A375B">
              <w:rPr>
                <w:rFonts w:cs="Arial"/>
                <w:b w:val="0"/>
                <w:color w:val="000000"/>
              </w:rPr>
              <w:t xml:space="preserve">6.4.1. Своєчасно та в повному обсязі отримувати плату за поставлені товари  </w:t>
            </w:r>
          </w:p>
          <w:p w14:paraId="3E31E1B9" w14:textId="77777777" w:rsidR="00D47FCE" w:rsidRPr="005A375B" w:rsidRDefault="00D47FCE" w:rsidP="00D47FCE">
            <w:pPr>
              <w:ind w:firstLine="284"/>
              <w:jc w:val="both"/>
              <w:rPr>
                <w:rFonts w:cs="Arial"/>
                <w:b w:val="0"/>
                <w:color w:val="000000"/>
              </w:rPr>
            </w:pPr>
            <w:r w:rsidRPr="005A375B">
              <w:rPr>
                <w:rFonts w:cs="Arial"/>
                <w:b w:val="0"/>
                <w:color w:val="000000"/>
              </w:rPr>
              <w:t xml:space="preserve">6.4.2. На дострокову поставку товарів за письмовим погодженням Замовника; </w:t>
            </w:r>
          </w:p>
          <w:p w14:paraId="1AAD4782" w14:textId="77777777" w:rsidR="00D47FCE" w:rsidRPr="005A375B" w:rsidRDefault="00D47FCE" w:rsidP="00D47FCE">
            <w:pPr>
              <w:ind w:firstLine="284"/>
              <w:jc w:val="both"/>
              <w:rPr>
                <w:rFonts w:cs="Arial"/>
                <w:b w:val="0"/>
                <w:color w:val="000000"/>
              </w:rPr>
            </w:pPr>
            <w:r w:rsidRPr="005A375B">
              <w:rPr>
                <w:rFonts w:cs="Arial"/>
                <w:b w:val="0"/>
                <w:color w:val="000000"/>
              </w:rPr>
              <w:t xml:space="preserve">6.4.3. У разі невиконання зобов'язань Замовником </w:t>
            </w:r>
            <w:r w:rsidRPr="005A375B">
              <w:rPr>
                <w:b w:val="0"/>
                <w:color w:val="000000"/>
              </w:rPr>
              <w:t>Постачальник</w:t>
            </w:r>
            <w:r w:rsidRPr="005A375B">
              <w:rPr>
                <w:rFonts w:cs="Arial"/>
                <w:b w:val="0"/>
                <w:color w:val="000000"/>
              </w:rPr>
              <w:t xml:space="preserve"> має право достроково розірвати цей Договір, повідомивши про це Замовника у строк  за 5 календарних днів до його розірвання;</w:t>
            </w:r>
          </w:p>
          <w:p w14:paraId="049CFCC7" w14:textId="77777777" w:rsidR="00D47FCE" w:rsidRPr="005A375B" w:rsidRDefault="00D47FCE" w:rsidP="00D47FCE">
            <w:pPr>
              <w:ind w:firstLine="284"/>
              <w:jc w:val="both"/>
              <w:rPr>
                <w:rFonts w:cs="Arial"/>
                <w:b w:val="0"/>
                <w:color w:val="000000"/>
              </w:rPr>
            </w:pPr>
            <w:r w:rsidRPr="005A375B">
              <w:rPr>
                <w:rFonts w:cs="Arial"/>
                <w:b w:val="0"/>
                <w:color w:val="000000"/>
              </w:rPr>
              <w:t xml:space="preserve">6.4.4.  Якщо ціна за одиницю товару на ринку збільшується більше ніж на 10% від ціни за одиницю товару, яка визначена в цьому договорі з урахуванням змін, внесених до нього,  </w:t>
            </w:r>
            <w:r w:rsidRPr="005A375B">
              <w:rPr>
                <w:b w:val="0"/>
                <w:color w:val="000000"/>
              </w:rPr>
              <w:t>Постачальник</w:t>
            </w:r>
            <w:r w:rsidRPr="005A375B">
              <w:rPr>
                <w:rFonts w:cs="Arial"/>
                <w:b w:val="0"/>
                <w:color w:val="000000"/>
              </w:rPr>
              <w:t xml:space="preserve"> має право розірвати договір в односторонньому порядку, повідомивши про це замовника за 5 календарних днів до його розірвання, при цьому збільшення ціни за одиницю товару повинне бути підтверджене документально відповідними компетентними органами України.</w:t>
            </w:r>
          </w:p>
        </w:tc>
      </w:tr>
    </w:tbl>
    <w:p w14:paraId="540174B8"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VII. ВІДПОВІДАЛЬНІСТЬ СТОРІН </w:t>
      </w:r>
    </w:p>
    <w:tbl>
      <w:tblPr>
        <w:tblW w:w="9535" w:type="dxa"/>
        <w:jc w:val="center"/>
        <w:tblCellSpacing w:w="15" w:type="dxa"/>
        <w:tblLook w:val="00A0" w:firstRow="1" w:lastRow="0" w:firstColumn="1" w:lastColumn="0" w:noHBand="0" w:noVBand="0"/>
      </w:tblPr>
      <w:tblGrid>
        <w:gridCol w:w="9535"/>
      </w:tblGrid>
      <w:tr w:rsidR="00D47FCE" w:rsidRPr="005A375B" w14:paraId="5F61E72B" w14:textId="77777777" w:rsidTr="005068AB">
        <w:trPr>
          <w:tblCellSpacing w:w="15" w:type="dxa"/>
          <w:jc w:val="center"/>
        </w:trPr>
        <w:tc>
          <w:tcPr>
            <w:tcW w:w="9475" w:type="dxa"/>
            <w:tcMar>
              <w:top w:w="15" w:type="dxa"/>
              <w:left w:w="15" w:type="dxa"/>
              <w:bottom w:w="15" w:type="dxa"/>
              <w:right w:w="15" w:type="dxa"/>
            </w:tcMar>
            <w:vAlign w:val="center"/>
          </w:tcPr>
          <w:p w14:paraId="56E7946E" w14:textId="77777777" w:rsidR="00D47FCE" w:rsidRPr="005A375B" w:rsidRDefault="00D47FCE" w:rsidP="00D47FCE">
            <w:pPr>
              <w:ind w:firstLine="284"/>
              <w:jc w:val="both"/>
              <w:rPr>
                <w:rFonts w:cs="Arial"/>
                <w:b w:val="0"/>
                <w:color w:val="000000"/>
              </w:rPr>
            </w:pPr>
            <w:r w:rsidRPr="005A375B">
              <w:rPr>
                <w:rFonts w:cs="Arial"/>
                <w:b w:val="0"/>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D3614C8" w14:textId="77777777" w:rsidR="00D47FCE" w:rsidRPr="005A375B" w:rsidRDefault="00D47FCE" w:rsidP="00D47FCE">
            <w:pPr>
              <w:ind w:firstLine="284"/>
              <w:jc w:val="both"/>
              <w:rPr>
                <w:rFonts w:cs="Arial"/>
                <w:b w:val="0"/>
                <w:color w:val="000000"/>
              </w:rPr>
            </w:pPr>
            <w:r w:rsidRPr="005A375B">
              <w:rPr>
                <w:rFonts w:cs="Arial"/>
                <w:b w:val="0"/>
                <w:color w:val="000000"/>
              </w:rPr>
              <w:t xml:space="preserve">7.2. У разі невиконання або несвоєчасного виконання зобов'язань при закупівлі товарів  за бюджетні кошти </w:t>
            </w:r>
            <w:r w:rsidRPr="005A375B">
              <w:rPr>
                <w:b w:val="0"/>
                <w:color w:val="000000"/>
              </w:rPr>
              <w:t>Постачальник</w:t>
            </w:r>
            <w:r w:rsidRPr="005A375B">
              <w:rPr>
                <w:rFonts w:cs="Arial"/>
                <w:b w:val="0"/>
                <w:color w:val="000000"/>
              </w:rPr>
              <w:t xml:space="preserve"> сплачує Замовнику пеню у розмірі подвійної облікової ставки  Національного банку на момент сплати. </w:t>
            </w:r>
          </w:p>
          <w:p w14:paraId="6EC807CF" w14:textId="77777777" w:rsidR="00D47FCE" w:rsidRPr="005A375B" w:rsidRDefault="00D47FCE" w:rsidP="00D47FCE">
            <w:pPr>
              <w:ind w:firstLine="284"/>
              <w:jc w:val="both"/>
              <w:rPr>
                <w:rFonts w:cs="Arial"/>
                <w:b w:val="0"/>
                <w:color w:val="000000"/>
              </w:rPr>
            </w:pPr>
            <w:r w:rsidRPr="005A375B">
              <w:rPr>
                <w:rFonts w:cs="Arial"/>
                <w:b w:val="0"/>
                <w:color w:val="000000"/>
              </w:rPr>
              <w:t xml:space="preserve">7.3. Види порушень та санкції за них, установлені Договором: </w:t>
            </w:r>
            <w:r w:rsidRPr="005A375B">
              <w:rPr>
                <w:b w:val="0"/>
                <w:color w:val="000000"/>
              </w:rPr>
              <w:t>Постачальник</w:t>
            </w:r>
            <w:r w:rsidRPr="005A375B">
              <w:rPr>
                <w:rFonts w:cs="Arial"/>
                <w:b w:val="0"/>
                <w:color w:val="000000"/>
              </w:rPr>
              <w:t xml:space="preserve"> несе </w:t>
            </w:r>
            <w:r w:rsidRPr="005A375B">
              <w:rPr>
                <w:rFonts w:cs="Arial"/>
                <w:b w:val="0"/>
                <w:color w:val="000000"/>
              </w:rPr>
              <w:lastRenderedPageBreak/>
              <w:t xml:space="preserve">відповідальність за належну якість Товару, що постачається. При цьому Учасник зобов’язується відшкодувати Замовнику всі збитки, заподіяні з вини </w:t>
            </w:r>
            <w:r w:rsidRPr="005A375B">
              <w:rPr>
                <w:b w:val="0"/>
                <w:color w:val="000000"/>
              </w:rPr>
              <w:t>Постачальник</w:t>
            </w:r>
            <w:r w:rsidRPr="005A375B">
              <w:rPr>
                <w:rFonts w:cs="Arial"/>
                <w:b w:val="0"/>
                <w:color w:val="000000"/>
              </w:rPr>
              <w:t>а внаслідок постачання Товару неналежної якості.</w:t>
            </w:r>
          </w:p>
          <w:p w14:paraId="0AE07129" w14:textId="77777777" w:rsidR="00D47FCE" w:rsidRPr="005A375B" w:rsidRDefault="00D47FCE" w:rsidP="00D47FCE">
            <w:pPr>
              <w:ind w:firstLine="284"/>
              <w:jc w:val="both"/>
              <w:rPr>
                <w:rFonts w:cs="Arial"/>
                <w:b w:val="0"/>
                <w:color w:val="000000"/>
              </w:rPr>
            </w:pPr>
            <w:r w:rsidRPr="005A375B">
              <w:rPr>
                <w:rFonts w:cs="Arial"/>
                <w:b w:val="0"/>
                <w:color w:val="000000"/>
              </w:rPr>
              <w:t xml:space="preserve">       У випадку порушення своїх зобов’язань за цим  Договором Сторони несуть відповідальність з чинним законодавством України. </w:t>
            </w:r>
          </w:p>
        </w:tc>
      </w:tr>
    </w:tbl>
    <w:p w14:paraId="49EE3C14" w14:textId="77777777" w:rsidR="00D47FCE" w:rsidRPr="005A375B" w:rsidRDefault="00D47FCE" w:rsidP="00D47FCE">
      <w:pPr>
        <w:ind w:firstLine="284"/>
        <w:outlineLvl w:val="2"/>
        <w:rPr>
          <w:rFonts w:cs="Arial"/>
          <w:b w:val="0"/>
          <w:bCs/>
          <w:color w:val="000000"/>
        </w:rPr>
      </w:pPr>
      <w:r w:rsidRPr="005A375B">
        <w:rPr>
          <w:rFonts w:cs="Arial"/>
          <w:b w:val="0"/>
          <w:bCs/>
          <w:color w:val="000000"/>
        </w:rPr>
        <w:lastRenderedPageBreak/>
        <w:t xml:space="preserve">VIII. ОБСТАВИНИ НЕПЕРЕБОРНОЇ СИЛИ </w:t>
      </w:r>
    </w:p>
    <w:tbl>
      <w:tblPr>
        <w:tblW w:w="9501" w:type="dxa"/>
        <w:jc w:val="center"/>
        <w:tblCellSpacing w:w="15" w:type="dxa"/>
        <w:tblLook w:val="00A0" w:firstRow="1" w:lastRow="0" w:firstColumn="1" w:lastColumn="0" w:noHBand="0" w:noVBand="0"/>
      </w:tblPr>
      <w:tblGrid>
        <w:gridCol w:w="9501"/>
      </w:tblGrid>
      <w:tr w:rsidR="00D47FCE" w:rsidRPr="005A375B" w14:paraId="6F0F8219" w14:textId="77777777" w:rsidTr="005068AB">
        <w:trPr>
          <w:tblCellSpacing w:w="15" w:type="dxa"/>
          <w:jc w:val="center"/>
        </w:trPr>
        <w:tc>
          <w:tcPr>
            <w:tcW w:w="9441" w:type="dxa"/>
            <w:tcMar>
              <w:top w:w="15" w:type="dxa"/>
              <w:left w:w="15" w:type="dxa"/>
              <w:bottom w:w="15" w:type="dxa"/>
              <w:right w:w="15" w:type="dxa"/>
            </w:tcMar>
            <w:vAlign w:val="center"/>
          </w:tcPr>
          <w:p w14:paraId="5383B4D7" w14:textId="77777777" w:rsidR="00D47FCE" w:rsidRPr="005A375B" w:rsidRDefault="00D47FCE" w:rsidP="00D47FCE">
            <w:pPr>
              <w:ind w:firstLine="284"/>
              <w:jc w:val="both"/>
              <w:rPr>
                <w:rFonts w:cs="Arial"/>
                <w:b w:val="0"/>
                <w:color w:val="000000"/>
              </w:rPr>
            </w:pPr>
            <w:r w:rsidRPr="005A375B">
              <w:rPr>
                <w:rFonts w:cs="Arial"/>
                <w:b w:val="0"/>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14:paraId="7EBD7352" w14:textId="77777777" w:rsidR="00D47FCE" w:rsidRPr="005A375B" w:rsidRDefault="00D47FCE" w:rsidP="00D47FCE">
            <w:pPr>
              <w:ind w:firstLine="284"/>
              <w:jc w:val="both"/>
              <w:rPr>
                <w:rFonts w:cs="Arial"/>
                <w:b w:val="0"/>
                <w:color w:val="000000"/>
              </w:rPr>
            </w:pPr>
            <w:r w:rsidRPr="005A375B">
              <w:rPr>
                <w:rFonts w:cs="Arial"/>
                <w:b w:val="0"/>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FDFB1D" w14:textId="77777777" w:rsidR="00D47FCE" w:rsidRPr="005A375B" w:rsidRDefault="00D47FCE" w:rsidP="00D47FCE">
            <w:pPr>
              <w:ind w:firstLine="284"/>
              <w:jc w:val="both"/>
              <w:rPr>
                <w:rFonts w:cs="Arial"/>
                <w:b w:val="0"/>
                <w:color w:val="000000"/>
              </w:rPr>
            </w:pPr>
            <w:r w:rsidRPr="005A375B">
              <w:rPr>
                <w:rFonts w:cs="Arial"/>
                <w:b w:val="0"/>
                <w:color w:val="000000"/>
              </w:rPr>
              <w:t xml:space="preserve">8.3. Доказом виникнення обставин непереборної сили та строку їх дії є відповідні документи, які видаються  Торгова – промисловою палатою України </w:t>
            </w:r>
            <w:r w:rsidRPr="005A375B">
              <w:rPr>
                <w:b w:val="0"/>
                <w:color w:val="000000"/>
              </w:rPr>
              <w:t>чи іншим компетентним органом</w:t>
            </w:r>
            <w:r w:rsidRPr="005A375B">
              <w:rPr>
                <w:rFonts w:cs="Arial"/>
                <w:b w:val="0"/>
                <w:color w:val="000000"/>
              </w:rPr>
              <w:t>.</w:t>
            </w:r>
          </w:p>
          <w:p w14:paraId="5E9757C8" w14:textId="77777777" w:rsidR="00D47FCE" w:rsidRPr="005A375B" w:rsidRDefault="00D47FCE" w:rsidP="00D47FCE">
            <w:pPr>
              <w:ind w:firstLine="284"/>
              <w:jc w:val="both"/>
              <w:rPr>
                <w:rFonts w:cs="Arial"/>
                <w:b w:val="0"/>
                <w:color w:val="000000"/>
              </w:rPr>
            </w:pPr>
            <w:r w:rsidRPr="005A375B">
              <w:rPr>
                <w:rFonts w:cs="Arial"/>
                <w:b w:val="0"/>
                <w:color w:val="000000"/>
              </w:rPr>
              <w:t>8.4. У разі коли строк дії обставин непереборної сили продовжується більше ніж 3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14:paraId="40FEEF3F"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IX. ВИРІШЕННЯ СПОРІВ </w:t>
      </w:r>
    </w:p>
    <w:tbl>
      <w:tblPr>
        <w:tblW w:w="9500" w:type="dxa"/>
        <w:jc w:val="center"/>
        <w:tblCellSpacing w:w="15" w:type="dxa"/>
        <w:tblLook w:val="00A0" w:firstRow="1" w:lastRow="0" w:firstColumn="1" w:lastColumn="0" w:noHBand="0" w:noVBand="0"/>
      </w:tblPr>
      <w:tblGrid>
        <w:gridCol w:w="9500"/>
      </w:tblGrid>
      <w:tr w:rsidR="00D47FCE" w:rsidRPr="005A375B" w14:paraId="656890BE" w14:textId="77777777" w:rsidTr="005068AB">
        <w:trPr>
          <w:tblCellSpacing w:w="15" w:type="dxa"/>
          <w:jc w:val="center"/>
        </w:trPr>
        <w:tc>
          <w:tcPr>
            <w:tcW w:w="9440" w:type="dxa"/>
            <w:tcMar>
              <w:top w:w="15" w:type="dxa"/>
              <w:left w:w="15" w:type="dxa"/>
              <w:bottom w:w="15" w:type="dxa"/>
              <w:right w:w="15" w:type="dxa"/>
            </w:tcMar>
            <w:vAlign w:val="center"/>
          </w:tcPr>
          <w:p w14:paraId="0F2D0899" w14:textId="77777777" w:rsidR="00D47FCE" w:rsidRPr="005A375B" w:rsidRDefault="00D47FCE" w:rsidP="00D47FCE">
            <w:pPr>
              <w:ind w:firstLine="284"/>
              <w:jc w:val="both"/>
              <w:rPr>
                <w:rFonts w:cs="Arial"/>
                <w:b w:val="0"/>
                <w:color w:val="000000"/>
              </w:rPr>
            </w:pPr>
            <w:r w:rsidRPr="005A375B">
              <w:rPr>
                <w:rFonts w:cs="Arial"/>
                <w:b w:val="0"/>
                <w:color w:val="000000"/>
              </w:rPr>
              <w:t xml:space="preserve">9.1. Усі спори або розбіжності, що виникають з цього договору або пов’язані із ним, вирішуються шляхом переговорів та консультацій між сторонами. </w:t>
            </w:r>
          </w:p>
          <w:p w14:paraId="4DAF9EB6" w14:textId="77777777" w:rsidR="00D47FCE" w:rsidRPr="005A375B" w:rsidRDefault="00D47FCE" w:rsidP="00D47FCE">
            <w:pPr>
              <w:ind w:firstLine="284"/>
              <w:jc w:val="both"/>
              <w:rPr>
                <w:rFonts w:cs="Arial"/>
                <w:b w:val="0"/>
                <w:color w:val="000000"/>
              </w:rPr>
            </w:pPr>
            <w:r w:rsidRPr="005A375B">
              <w:rPr>
                <w:rFonts w:cs="Arial"/>
                <w:b w:val="0"/>
                <w:color w:val="000000"/>
              </w:rPr>
              <w:t>9.2. У разі недосягнення Сторонами згоди спори  вирішуються у судовому порядку.</w:t>
            </w:r>
          </w:p>
        </w:tc>
      </w:tr>
    </w:tbl>
    <w:p w14:paraId="7785C70D"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X. СТРОК ДІЇ ДОГОВОРУ </w:t>
      </w:r>
    </w:p>
    <w:tbl>
      <w:tblPr>
        <w:tblW w:w="9517" w:type="dxa"/>
        <w:jc w:val="center"/>
        <w:tblCellSpacing w:w="15" w:type="dxa"/>
        <w:tblLook w:val="00A0" w:firstRow="1" w:lastRow="0" w:firstColumn="1" w:lastColumn="0" w:noHBand="0" w:noVBand="0"/>
      </w:tblPr>
      <w:tblGrid>
        <w:gridCol w:w="9517"/>
      </w:tblGrid>
      <w:tr w:rsidR="00D47FCE" w:rsidRPr="005A375B" w14:paraId="642B43B9" w14:textId="77777777" w:rsidTr="005068AB">
        <w:trPr>
          <w:tblCellSpacing w:w="15" w:type="dxa"/>
          <w:jc w:val="center"/>
        </w:trPr>
        <w:tc>
          <w:tcPr>
            <w:tcW w:w="9457" w:type="dxa"/>
            <w:tcMar>
              <w:top w:w="15" w:type="dxa"/>
              <w:left w:w="15" w:type="dxa"/>
              <w:bottom w:w="15" w:type="dxa"/>
              <w:right w:w="15" w:type="dxa"/>
            </w:tcMar>
            <w:vAlign w:val="center"/>
          </w:tcPr>
          <w:p w14:paraId="62322B7E" w14:textId="77777777" w:rsidR="00D47FCE" w:rsidRPr="005A375B" w:rsidRDefault="00D47FCE" w:rsidP="00D47FCE">
            <w:pPr>
              <w:ind w:firstLine="284"/>
              <w:jc w:val="both"/>
              <w:rPr>
                <w:rFonts w:cs="Arial"/>
                <w:b w:val="0"/>
                <w:color w:val="000000"/>
              </w:rPr>
            </w:pPr>
            <w:r w:rsidRPr="005A375B">
              <w:rPr>
                <w:rFonts w:cs="Arial"/>
                <w:b w:val="0"/>
                <w:color w:val="000000"/>
              </w:rPr>
              <w:t>10.1. Цей Договір вважається укладеним і набирає чинності з моменту його підписання сторонами і діє до «31» грудня 2023 року.</w:t>
            </w:r>
          </w:p>
          <w:p w14:paraId="24C6B47E" w14:textId="77777777" w:rsidR="00D47FCE" w:rsidRPr="005A375B" w:rsidRDefault="00D47FCE" w:rsidP="00D47FCE">
            <w:pPr>
              <w:ind w:firstLine="284"/>
              <w:jc w:val="both"/>
              <w:rPr>
                <w:rFonts w:cs="Arial"/>
                <w:b w:val="0"/>
                <w:color w:val="000000"/>
              </w:rPr>
            </w:pPr>
            <w:r w:rsidRPr="005A375B">
              <w:rPr>
                <w:rFonts w:cs="Arial"/>
                <w:b w:val="0"/>
                <w:color w:val="000000"/>
              </w:rPr>
              <w:t>10.2. Цей Договір укладається і підписується у 2 примірниках, що мають однакову юридичну силу. </w:t>
            </w:r>
          </w:p>
          <w:p w14:paraId="76071139"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10.3. Дія  договору  припиняється:</w:t>
            </w:r>
          </w:p>
          <w:p w14:paraId="082CB48B"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 повним виконанням сторонами своїх зобов’язань за цим договором;</w:t>
            </w:r>
          </w:p>
          <w:p w14:paraId="3616DD49"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 за згодою сторін;</w:t>
            </w:r>
          </w:p>
          <w:p w14:paraId="39BB5EA9" w14:textId="26341A7B" w:rsidR="00D47FCE" w:rsidRPr="005A375B" w:rsidRDefault="00D47FCE" w:rsidP="00D47FCE">
            <w:pPr>
              <w:ind w:firstLine="284"/>
              <w:jc w:val="both"/>
              <w:rPr>
                <w:rFonts w:cs="Arial"/>
                <w:b w:val="0"/>
                <w:color w:val="000000"/>
              </w:rPr>
            </w:pPr>
            <w:r w:rsidRPr="005A375B">
              <w:rPr>
                <w:rFonts w:eastAsia="Times New Roman"/>
                <w:b w:val="0"/>
                <w:lang w:eastAsia="ru-RU" w:bidi="ar-SA"/>
              </w:rPr>
              <w:t>- з інших підстав, передбачених чинним законодавством України.</w:t>
            </w:r>
          </w:p>
        </w:tc>
      </w:tr>
    </w:tbl>
    <w:p w14:paraId="6AD1F13D" w14:textId="77777777" w:rsidR="00D47FCE" w:rsidRPr="005A375B" w:rsidRDefault="00D47FCE" w:rsidP="00D47FCE">
      <w:pPr>
        <w:widowControl/>
        <w:suppressAutoHyphens w:val="0"/>
        <w:autoSpaceDE/>
        <w:ind w:firstLine="284"/>
        <w:rPr>
          <w:b w:val="0"/>
          <w:bCs/>
          <w:color w:val="000000"/>
          <w:lang w:eastAsia="ru-RU" w:bidi="ar-SA"/>
        </w:rPr>
      </w:pPr>
      <w:r w:rsidRPr="005A375B">
        <w:rPr>
          <w:b w:val="0"/>
          <w:bCs/>
          <w:color w:val="000000"/>
          <w:lang w:eastAsia="ru-RU" w:bidi="ar-SA"/>
        </w:rPr>
        <w:t>11. ІНШІ  УМОВИ</w:t>
      </w:r>
    </w:p>
    <w:p w14:paraId="1320939E" w14:textId="77777777" w:rsidR="00D47FCE" w:rsidRPr="005A375B" w:rsidRDefault="00D47FCE"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11.1. </w:t>
      </w:r>
      <w:r w:rsidRPr="005A375B">
        <w:rPr>
          <w:b w:val="0"/>
          <w:color w:val="000000"/>
          <w:lang w:eastAsia="ru-RU" w:bidi="ar-SA"/>
        </w:rPr>
        <w:t xml:space="preserve">Внесення змін у Договір </w:t>
      </w:r>
      <w:proofErr w:type="gramStart"/>
      <w:r w:rsidRPr="005A375B">
        <w:rPr>
          <w:b w:val="0"/>
          <w:color w:val="000000"/>
          <w:lang w:eastAsia="ru-RU" w:bidi="ar-SA"/>
        </w:rPr>
        <w:t>оформлюється  додатковою</w:t>
      </w:r>
      <w:proofErr w:type="gramEnd"/>
      <w:r w:rsidRPr="005A375B">
        <w:rPr>
          <w:b w:val="0"/>
          <w:color w:val="000000"/>
          <w:lang w:eastAsia="ru-RU" w:bidi="ar-SA"/>
        </w:rPr>
        <w:t xml:space="preserve"> угодою.</w:t>
      </w:r>
      <w:r w:rsidRPr="005A375B">
        <w:rPr>
          <w:b w:val="0"/>
          <w:color w:val="000000"/>
          <w:lang w:val="ru-RU" w:eastAsia="ru-RU" w:bidi="ar-SA"/>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3CBE1F3" w14:textId="77777777" w:rsidR="00D47FCE" w:rsidRPr="005A375B" w:rsidRDefault="00D47FCE" w:rsidP="00D47FCE">
      <w:pPr>
        <w:widowControl/>
        <w:suppressAutoHyphens w:val="0"/>
        <w:autoSpaceDE/>
        <w:ind w:firstLine="284"/>
        <w:jc w:val="both"/>
        <w:rPr>
          <w:b w:val="0"/>
          <w:color w:val="000000"/>
          <w:lang w:eastAsia="ru-RU" w:bidi="ar-SA"/>
        </w:rPr>
      </w:pPr>
      <w:r w:rsidRPr="005A375B">
        <w:rPr>
          <w:b w:val="0"/>
          <w:color w:val="000000"/>
          <w:lang w:val="ru-RU" w:eastAsia="ru-RU" w:bidi="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5A375B">
        <w:rPr>
          <w:b w:val="0"/>
          <w:color w:val="000000"/>
          <w:lang w:eastAsia="ru-RU" w:bidi="ar-SA"/>
        </w:rPr>
        <w:t xml:space="preserve">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34B39251" w14:textId="2DF0192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11.</w:t>
      </w:r>
      <w:r w:rsidRPr="005A375B">
        <w:rPr>
          <w:b w:val="0"/>
          <w:color w:val="000000"/>
          <w:lang w:eastAsia="ru-RU" w:bidi="ar-SA"/>
        </w:rPr>
        <w:t>3</w:t>
      </w:r>
      <w:r w:rsidRPr="005A375B">
        <w:rPr>
          <w:b w:val="0"/>
          <w:color w:val="000000"/>
          <w:lang w:val="ru-RU" w:eastAsia="ru-RU" w:bidi="ar-SA"/>
        </w:rPr>
        <w:t xml:space="preserve">. </w:t>
      </w:r>
      <w:r w:rsidR="00AF60DC" w:rsidRPr="005A375B">
        <w:rPr>
          <w:b w:val="0"/>
          <w:color w:val="000000"/>
          <w:lang w:val="ru-RU" w:eastAsia="ru-RU" w:bidi="ar-SA"/>
        </w:rPr>
        <w:t xml:space="preserve">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w:t>
      </w:r>
      <w:r w:rsidR="00AF60DC" w:rsidRPr="005A375B">
        <w:rPr>
          <w:b w:val="0"/>
          <w:color w:val="000000"/>
          <w:lang w:val="ru-RU" w:eastAsia="ru-RU" w:bidi="ar-SA"/>
        </w:rPr>
        <w:lastRenderedPageBreak/>
        <w:t>зобов’язань сторонами в повному обсязі, крім випадків, передбачених Договором та пункту 19 особливостей, затверджених Постановою КМУ №1178</w:t>
      </w:r>
      <w:r w:rsidRPr="005A375B">
        <w:rPr>
          <w:b w:val="0"/>
          <w:color w:val="000000"/>
          <w:lang w:val="ru-RU" w:eastAsia="ru-RU" w:bidi="ar-SA"/>
        </w:rPr>
        <w:t>.</w:t>
      </w:r>
    </w:p>
    <w:p w14:paraId="6800F92D"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1) зменшення обсягів закупівлі, зокрема з урахуванням фактичного обсягу видатків замовника;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086425B1"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2) погодження зміни ціни за одиницю товару в договорі про закупівлю у разі коливання ціни такого товару </w:t>
      </w:r>
      <w:proofErr w:type="gramStart"/>
      <w:r w:rsidRPr="005A375B">
        <w:rPr>
          <w:b w:val="0"/>
          <w:color w:val="000000"/>
          <w:lang w:val="ru-RU" w:eastAsia="ru-RU" w:bidi="ar-SA"/>
        </w:rPr>
        <w:t>на ринку</w:t>
      </w:r>
      <w:proofErr w:type="gramEnd"/>
      <w:r w:rsidRPr="005A375B">
        <w:rPr>
          <w:b w:val="0"/>
          <w:color w:val="000000"/>
          <w:lang w:val="ru-RU" w:eastAsia="ru-RU" w:bidi="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A375B">
        <w:rPr>
          <w:b w:val="0"/>
          <w:color w:val="000000"/>
          <w:lang w:val="ru-RU" w:eastAsia="ru-RU" w:bidi="ar-SA"/>
        </w:rPr>
        <w:t>на ринку</w:t>
      </w:r>
      <w:proofErr w:type="gramEnd"/>
      <w:r w:rsidRPr="005A375B">
        <w:rPr>
          <w:b w:val="0"/>
          <w:color w:val="000000"/>
          <w:lang w:val="ru-RU" w:eastAsia="ru-RU" w:bidi="ar-S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375B">
        <w:rPr>
          <w:b w:val="0"/>
          <w:i/>
          <w:color w:val="000000"/>
          <w:lang w:val="ru-RU" w:eastAsia="ru-RU" w:bidi="ar-SA"/>
        </w:rPr>
        <w:t>;</w:t>
      </w:r>
    </w:p>
    <w:p w14:paraId="0506B1D3"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CE099CE" w14:textId="5095714E"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4) продовження строку дії договору про закупівлю та</w:t>
      </w:r>
      <w:r w:rsidR="00690471" w:rsidRPr="005A375B">
        <w:rPr>
          <w:b w:val="0"/>
          <w:color w:val="000000"/>
          <w:lang w:val="ru-RU" w:eastAsia="ru-RU" w:bidi="ar-SA"/>
        </w:rPr>
        <w:t>/або</w:t>
      </w:r>
      <w:r w:rsidRPr="005A375B">
        <w:rPr>
          <w:b w:val="0"/>
          <w:color w:val="000000"/>
          <w:lang w:val="ru-RU" w:eastAsia="ru-RU"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375B">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F796FD7"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70C47C9F"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375B">
        <w:rPr>
          <w:b w:val="0"/>
          <w:i/>
          <w:color w:val="00000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3CEDC0CB"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w:t>
      </w:r>
      <w:r w:rsidRPr="005A375B">
        <w:rPr>
          <w:b w:val="0"/>
          <w:color w:val="000000"/>
          <w:lang w:val="ru-RU" w:eastAsia="ru-RU" w:bidi="ar-SA"/>
        </w:rPr>
        <w:lastRenderedPageBreak/>
        <w:t xml:space="preserve">разі встановлення в договорі про закупівлю порядку зміни ціни; </w:t>
      </w:r>
      <w:r w:rsidRPr="005A375B">
        <w:rPr>
          <w:b w:val="0"/>
          <w:i/>
          <w:color w:val="00000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5A375B">
        <w:rPr>
          <w:b w:val="0"/>
          <w:i/>
          <w:color w:val="000000"/>
          <w:lang w:eastAsia="ru-RU" w:bidi="ar-SA"/>
        </w:rPr>
        <w:t>;</w:t>
      </w:r>
    </w:p>
    <w:p w14:paraId="080A0E48" w14:textId="77777777" w:rsidR="000154B1" w:rsidRPr="005A375B" w:rsidRDefault="000154B1" w:rsidP="00D47FCE">
      <w:pPr>
        <w:widowControl/>
        <w:suppressAutoHyphens w:val="0"/>
        <w:autoSpaceDN w:val="0"/>
        <w:ind w:firstLine="284"/>
        <w:jc w:val="both"/>
        <w:rPr>
          <w:b w:val="0"/>
          <w:color w:val="000000"/>
          <w:lang w:eastAsia="ru-RU" w:bidi="ar-SA"/>
        </w:rPr>
      </w:pPr>
      <w:r w:rsidRPr="005A375B">
        <w:rPr>
          <w:b w:val="0"/>
          <w:color w:val="000000"/>
          <w:lang w:val="ru-RU" w:eastAsia="ru-RU" w:bidi="ar-SA"/>
        </w:rPr>
        <w:t xml:space="preserve">11.4. </w:t>
      </w:r>
      <w:r w:rsidRPr="005A375B">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04D28E2B"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1CA4A8F7" w14:textId="77777777" w:rsidR="000154B1" w:rsidRPr="005A375B" w:rsidRDefault="000154B1" w:rsidP="00D47FCE">
      <w:pPr>
        <w:widowControl/>
        <w:suppressAutoHyphens w:val="0"/>
        <w:autoSpaceDE/>
        <w:ind w:firstLine="284"/>
        <w:jc w:val="both"/>
        <w:rPr>
          <w:b w:val="0"/>
          <w:color w:val="000000"/>
          <w:lang w:eastAsia="ru-RU" w:bidi="ar-SA"/>
        </w:rPr>
      </w:pPr>
      <w:r w:rsidRPr="005A375B">
        <w:rPr>
          <w:b w:val="0"/>
          <w:color w:val="000000"/>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3F2DF0C" w14:textId="77777777" w:rsidR="000154B1" w:rsidRPr="005A375B" w:rsidRDefault="000154B1" w:rsidP="00D47FCE">
      <w:pPr>
        <w:widowControl/>
        <w:suppressAutoHyphens w:val="0"/>
        <w:autoSpaceDE/>
        <w:ind w:firstLine="284"/>
        <w:jc w:val="both"/>
        <w:rPr>
          <w:b w:val="0"/>
          <w:color w:val="000000"/>
          <w:lang w:eastAsia="ru-RU" w:bidi="ar-SA"/>
        </w:rPr>
      </w:pPr>
      <w:r w:rsidRPr="005A375B">
        <w:rPr>
          <w:b w:val="0"/>
          <w:color w:val="000000"/>
          <w:lang w:eastAsia="ru-RU" w:bidi="ar-SA"/>
        </w:rPr>
        <w:t xml:space="preserve">11.7. </w:t>
      </w:r>
      <w:r w:rsidRPr="005A375B">
        <w:rPr>
          <w:b w:val="0"/>
          <w:color w:val="000000"/>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14:paraId="4763CEF6" w14:textId="77777777" w:rsidR="000154B1" w:rsidRPr="005A375B" w:rsidRDefault="000154B1" w:rsidP="00D47FCE">
      <w:pPr>
        <w:suppressAutoHyphens w:val="0"/>
        <w:autoSpaceDE/>
        <w:ind w:firstLine="284"/>
        <w:rPr>
          <w:color w:val="000000"/>
          <w:lang w:eastAsia="ru-RU" w:bidi="ar-SA"/>
        </w:rPr>
      </w:pPr>
      <w:r w:rsidRPr="005A375B">
        <w:rPr>
          <w:color w:val="000000"/>
          <w:lang w:eastAsia="ru-RU" w:bidi="ar-SA"/>
        </w:rPr>
        <w:t xml:space="preserve">12. </w:t>
      </w:r>
      <w:r w:rsidRPr="005A375B">
        <w:rPr>
          <w:color w:val="000000"/>
          <w:lang w:val="ru-RU" w:eastAsia="ru-RU" w:bidi="ar-SA"/>
        </w:rPr>
        <w:t>ДОДАТКИ ДО ЦЬОГО ДОГО</w:t>
      </w:r>
      <w:r w:rsidRPr="005A375B">
        <w:rPr>
          <w:color w:val="000000"/>
          <w:lang w:eastAsia="ru-RU" w:bidi="ar-SA"/>
        </w:rPr>
        <w:t>В</w:t>
      </w:r>
      <w:r w:rsidRPr="005A375B">
        <w:rPr>
          <w:color w:val="000000"/>
          <w:lang w:val="ru-RU" w:eastAsia="ru-RU" w:bidi="ar-SA"/>
        </w:rPr>
        <w:t>ОРУ</w:t>
      </w:r>
    </w:p>
    <w:p w14:paraId="5B079A18" w14:textId="77777777" w:rsidR="000154B1" w:rsidRPr="005A375B" w:rsidRDefault="000154B1" w:rsidP="00D47FCE">
      <w:pPr>
        <w:suppressAutoHyphens w:val="0"/>
        <w:autoSpaceDE/>
        <w:ind w:firstLine="284"/>
        <w:jc w:val="both"/>
        <w:rPr>
          <w:b w:val="0"/>
          <w:color w:val="000000"/>
          <w:lang w:eastAsia="ru-RU" w:bidi="ar-SA"/>
        </w:rPr>
      </w:pPr>
      <w:r w:rsidRPr="005A375B">
        <w:rPr>
          <w:b w:val="0"/>
          <w:color w:val="000000"/>
          <w:lang w:eastAsia="ru-RU" w:bidi="ar-SA"/>
        </w:rPr>
        <w:t xml:space="preserve">12.1. </w:t>
      </w:r>
      <w:r w:rsidRPr="005A375B">
        <w:rPr>
          <w:b w:val="0"/>
          <w:color w:val="000000"/>
          <w:lang w:val="ru-RU" w:eastAsia="ru-RU" w:bidi="ar-SA"/>
        </w:rPr>
        <w:t>Невід'ємною частиною нього Договору є: специфікація до Договору (додаток №1)</w:t>
      </w:r>
    </w:p>
    <w:p w14:paraId="4DAF65AE" w14:textId="77777777" w:rsidR="000154B1" w:rsidRPr="005A375B" w:rsidRDefault="000154B1" w:rsidP="000154B1">
      <w:pPr>
        <w:suppressAutoHyphens w:val="0"/>
        <w:autoSpaceDE/>
        <w:ind w:firstLine="357"/>
        <w:jc w:val="both"/>
        <w:rPr>
          <w:b w:val="0"/>
          <w:color w:val="000000"/>
          <w:lang w:eastAsia="ru-RU" w:bidi="ar-SA"/>
        </w:rPr>
      </w:pPr>
    </w:p>
    <w:p w14:paraId="5CDCB1AE" w14:textId="77777777" w:rsidR="000154B1" w:rsidRPr="005A375B" w:rsidRDefault="000154B1" w:rsidP="000154B1">
      <w:pPr>
        <w:suppressAutoHyphens w:val="0"/>
        <w:autoSpaceDE/>
        <w:ind w:firstLine="357"/>
        <w:rPr>
          <w:color w:val="000000"/>
          <w:sz w:val="22"/>
          <w:szCs w:val="22"/>
          <w:lang w:val="ru-RU" w:eastAsia="ru-RU" w:bidi="ar-SA"/>
        </w:rPr>
      </w:pPr>
      <w:r w:rsidRPr="005A375B">
        <w:rPr>
          <w:color w:val="000000"/>
          <w:sz w:val="22"/>
          <w:szCs w:val="22"/>
          <w:lang w:val="ru-RU" w:eastAsia="ru-RU" w:bidi="ar-SA"/>
        </w:rPr>
        <w:t>1</w:t>
      </w:r>
      <w:r w:rsidRPr="005A375B">
        <w:rPr>
          <w:color w:val="000000"/>
          <w:sz w:val="22"/>
          <w:szCs w:val="22"/>
          <w:lang w:eastAsia="ru-RU" w:bidi="ar-SA"/>
        </w:rPr>
        <w:t>3</w:t>
      </w:r>
      <w:r w:rsidRPr="005A375B">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0154B1" w:rsidRPr="005A375B" w14:paraId="6DC6AFFB" w14:textId="77777777" w:rsidTr="00D23043">
        <w:trPr>
          <w:trHeight w:val="954"/>
        </w:trPr>
        <w:tc>
          <w:tcPr>
            <w:tcW w:w="4995" w:type="dxa"/>
            <w:shd w:val="clear" w:color="auto" w:fill="auto"/>
          </w:tcPr>
          <w:p w14:paraId="19994884" w14:textId="77777777" w:rsidR="000154B1" w:rsidRPr="005A375B" w:rsidRDefault="000154B1" w:rsidP="00D23043">
            <w:pPr>
              <w:widowControl/>
              <w:suppressAutoHyphens w:val="0"/>
              <w:autoSpaceDE/>
              <w:rPr>
                <w:color w:val="000000"/>
                <w:lang w:eastAsia="ar-SA" w:bidi="ar-SA"/>
              </w:rPr>
            </w:pPr>
            <w:r w:rsidRPr="005A375B">
              <w:rPr>
                <w:bCs/>
                <w:color w:val="000000"/>
                <w:lang w:eastAsia="ar-SA" w:bidi="ar-SA"/>
              </w:rPr>
              <w:t>ПОСТАЧАЛЬНИК</w:t>
            </w:r>
          </w:p>
          <w:p w14:paraId="287F9D70" w14:textId="77777777"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__________________________</w:t>
            </w:r>
          </w:p>
          <w:p w14:paraId="42C78EFB" w14:textId="77777777" w:rsidR="000154B1" w:rsidRPr="005A375B" w:rsidRDefault="000154B1" w:rsidP="00D23043">
            <w:pPr>
              <w:widowControl/>
              <w:suppressAutoHyphens w:val="0"/>
              <w:autoSpaceDE/>
              <w:jc w:val="left"/>
              <w:rPr>
                <w:bCs/>
                <w:color w:val="000000"/>
                <w:lang w:eastAsia="ar-SA" w:bidi="ar-SA"/>
              </w:rPr>
            </w:pPr>
          </w:p>
        </w:tc>
        <w:tc>
          <w:tcPr>
            <w:tcW w:w="5070" w:type="dxa"/>
          </w:tcPr>
          <w:p w14:paraId="7CC4FCFC" w14:textId="1A680817" w:rsidR="000154B1" w:rsidRPr="005A375B" w:rsidRDefault="00875070" w:rsidP="00D23043">
            <w:pPr>
              <w:keepNext/>
              <w:widowControl/>
              <w:numPr>
                <w:ilvl w:val="0"/>
                <w:numId w:val="11"/>
              </w:numPr>
              <w:suppressAutoHyphens w:val="0"/>
              <w:autoSpaceDE/>
              <w:spacing w:line="276" w:lineRule="auto"/>
              <w:outlineLvl w:val="0"/>
              <w:rPr>
                <w:color w:val="000000"/>
                <w:lang w:val="ru-RU" w:eastAsia="ru-RU" w:bidi="ar-SA"/>
              </w:rPr>
            </w:pPr>
            <w:r w:rsidRPr="005A375B">
              <w:rPr>
                <w:color w:val="000000"/>
                <w:lang w:eastAsia="ru-RU" w:bidi="ar-SA"/>
              </w:rPr>
              <w:t>ЗАМОВНИК</w:t>
            </w:r>
          </w:p>
          <w:p w14:paraId="2C2A4C87" w14:textId="77777777"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w:t>
            </w:r>
          </w:p>
        </w:tc>
      </w:tr>
      <w:tr w:rsidR="000154B1" w:rsidRPr="005A375B" w14:paraId="0B98D1CE" w14:textId="77777777" w:rsidTr="00D23043">
        <w:tc>
          <w:tcPr>
            <w:tcW w:w="4995" w:type="dxa"/>
            <w:shd w:val="clear" w:color="auto" w:fill="auto"/>
          </w:tcPr>
          <w:p w14:paraId="7A5A2152"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6EBD51C7"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6FF73D65"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7AFB4080"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tc>
        <w:tc>
          <w:tcPr>
            <w:tcW w:w="5070" w:type="dxa"/>
          </w:tcPr>
          <w:p w14:paraId="13E67599"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0B3A353E"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53194A03"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0C3941AA"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tc>
      </w:tr>
      <w:tr w:rsidR="000154B1" w:rsidRPr="005A375B" w14:paraId="43AC7096" w14:textId="77777777" w:rsidTr="00D23043">
        <w:tc>
          <w:tcPr>
            <w:tcW w:w="4995" w:type="dxa"/>
            <w:shd w:val="clear" w:color="auto" w:fill="auto"/>
          </w:tcPr>
          <w:p w14:paraId="00B58469" w14:textId="77777777" w:rsidR="000154B1" w:rsidRPr="005A375B" w:rsidRDefault="000154B1" w:rsidP="00D23043">
            <w:pPr>
              <w:widowControl/>
              <w:suppressAutoHyphens w:val="0"/>
              <w:autoSpaceDE/>
              <w:jc w:val="left"/>
              <w:rPr>
                <w:b w:val="0"/>
                <w:color w:val="000000"/>
                <w:lang w:eastAsia="ar-SA" w:bidi="ar-SA"/>
              </w:rPr>
            </w:pPr>
          </w:p>
          <w:p w14:paraId="4EA568F1" w14:textId="77777777" w:rsidR="000154B1" w:rsidRPr="005A375B" w:rsidRDefault="000154B1" w:rsidP="00D23043">
            <w:pPr>
              <w:widowControl/>
              <w:suppressAutoHyphens w:val="0"/>
              <w:autoSpaceDE/>
              <w:jc w:val="left"/>
              <w:rPr>
                <w:bCs/>
                <w:color w:val="000000"/>
                <w:lang w:eastAsia="ar-SA" w:bidi="ar-SA"/>
              </w:rPr>
            </w:pPr>
            <w:r w:rsidRPr="005A375B">
              <w:rPr>
                <w:b w:val="0"/>
                <w:color w:val="000000"/>
                <w:lang w:eastAsia="ar-SA" w:bidi="ar-SA"/>
              </w:rPr>
              <w:t>_______________         /_______________/</w:t>
            </w:r>
          </w:p>
          <w:p w14:paraId="3AB7B341" w14:textId="77777777" w:rsidR="000154B1" w:rsidRPr="005A375B" w:rsidRDefault="000154B1" w:rsidP="00D23043">
            <w:pPr>
              <w:widowControl/>
              <w:suppressAutoHyphens w:val="0"/>
              <w:autoSpaceDE/>
              <w:jc w:val="both"/>
              <w:rPr>
                <w:bCs/>
                <w:color w:val="000000"/>
                <w:lang w:eastAsia="ar-SA" w:bidi="ar-SA"/>
              </w:rPr>
            </w:pPr>
          </w:p>
        </w:tc>
        <w:tc>
          <w:tcPr>
            <w:tcW w:w="5070" w:type="dxa"/>
          </w:tcPr>
          <w:p w14:paraId="3464916A" w14:textId="77777777" w:rsidR="000154B1" w:rsidRPr="005A375B" w:rsidRDefault="000154B1" w:rsidP="00D23043">
            <w:pPr>
              <w:widowControl/>
              <w:suppressAutoHyphens w:val="0"/>
              <w:autoSpaceDE/>
              <w:jc w:val="left"/>
              <w:rPr>
                <w:b w:val="0"/>
                <w:color w:val="000000"/>
                <w:lang w:eastAsia="ru-RU" w:bidi="ar-SA"/>
              </w:rPr>
            </w:pPr>
          </w:p>
          <w:p w14:paraId="112B7051" w14:textId="77777777" w:rsidR="000154B1" w:rsidRPr="005A375B" w:rsidRDefault="000154B1" w:rsidP="00D23043">
            <w:pPr>
              <w:widowControl/>
              <w:suppressAutoHyphens w:val="0"/>
              <w:autoSpaceDE/>
              <w:jc w:val="left"/>
              <w:rPr>
                <w:b w:val="0"/>
                <w:color w:val="000000"/>
                <w:lang w:eastAsia="ru-RU" w:bidi="ar-SA"/>
              </w:rPr>
            </w:pPr>
            <w:r w:rsidRPr="005A375B">
              <w:rPr>
                <w:b w:val="0"/>
                <w:color w:val="000000"/>
                <w:lang w:eastAsia="ru-RU" w:bidi="ar-SA"/>
              </w:rPr>
              <w:t>_____________          /</w:t>
            </w:r>
            <w:r w:rsidRPr="005A375B">
              <w:rPr>
                <w:b w:val="0"/>
                <w:color w:val="000000"/>
                <w:lang w:eastAsia="ru-RU" w:bidi="ru-RU"/>
              </w:rPr>
              <w:t>_______________</w:t>
            </w:r>
            <w:r w:rsidRPr="005A375B">
              <w:rPr>
                <w:b w:val="0"/>
                <w:color w:val="000000"/>
                <w:lang w:eastAsia="ru-RU" w:bidi="ar-SA"/>
              </w:rPr>
              <w:t>/</w:t>
            </w:r>
          </w:p>
          <w:p w14:paraId="4A80A0FA" w14:textId="77777777" w:rsidR="000154B1" w:rsidRPr="005A375B" w:rsidRDefault="000154B1" w:rsidP="00D23043">
            <w:pPr>
              <w:widowControl/>
              <w:suppressAutoHyphens w:val="0"/>
              <w:autoSpaceDE/>
              <w:jc w:val="both"/>
              <w:rPr>
                <w:bCs/>
                <w:color w:val="000000"/>
                <w:lang w:eastAsia="ar-SA" w:bidi="ar-SA"/>
              </w:rPr>
            </w:pPr>
          </w:p>
        </w:tc>
      </w:tr>
    </w:tbl>
    <w:p w14:paraId="4967F532" w14:textId="77777777" w:rsidR="000154B1" w:rsidRPr="005A375B" w:rsidRDefault="000154B1" w:rsidP="000154B1">
      <w:pPr>
        <w:suppressAutoHyphens w:val="0"/>
        <w:autoSpaceDE/>
        <w:jc w:val="both"/>
        <w:rPr>
          <w:color w:val="000000"/>
          <w:lang w:eastAsia="ru-RU" w:bidi="ar-SA"/>
        </w:rPr>
      </w:pPr>
    </w:p>
    <w:p w14:paraId="015728D4" w14:textId="77777777" w:rsidR="00D47FCE" w:rsidRPr="005A375B" w:rsidRDefault="000154B1" w:rsidP="00D47FCE">
      <w:pPr>
        <w:suppressAutoHyphens w:val="0"/>
        <w:autoSpaceDN w:val="0"/>
        <w:adjustRightInd w:val="0"/>
        <w:jc w:val="right"/>
        <w:rPr>
          <w:rFonts w:eastAsia="Verdana"/>
          <w:b w:val="0"/>
          <w:color w:val="000000"/>
          <w:lang w:eastAsia="ru-RU" w:bidi="ar-SA"/>
        </w:rPr>
      </w:pPr>
      <w:r w:rsidRPr="005A375B">
        <w:rPr>
          <w:color w:val="000000"/>
          <w:lang w:eastAsia="ru-RU" w:bidi="ar-SA"/>
        </w:rPr>
        <w:br w:type="page"/>
      </w:r>
    </w:p>
    <w:p w14:paraId="07C5EFA3" w14:textId="77777777" w:rsidR="00D47FCE" w:rsidRPr="005A375B" w:rsidRDefault="00D47FCE" w:rsidP="00D47FCE">
      <w:pPr>
        <w:ind w:left="403" w:hanging="403"/>
        <w:jc w:val="right"/>
        <w:rPr>
          <w:noProof/>
        </w:rPr>
      </w:pPr>
      <w:r w:rsidRPr="005A375B">
        <w:lastRenderedPageBreak/>
        <w:t>Додаток</w:t>
      </w:r>
      <w:r w:rsidRPr="005A375B">
        <w:rPr>
          <w:noProof/>
        </w:rPr>
        <w:t xml:space="preserve"> №1 </w:t>
      </w:r>
    </w:p>
    <w:p w14:paraId="4F86F08B" w14:textId="77777777" w:rsidR="00D47FCE" w:rsidRPr="005A375B" w:rsidRDefault="00D47FCE" w:rsidP="00D47FCE">
      <w:pPr>
        <w:ind w:left="403" w:hanging="403"/>
        <w:jc w:val="right"/>
        <w:rPr>
          <w:b w:val="0"/>
        </w:rPr>
      </w:pPr>
      <w:r w:rsidRPr="005A375B">
        <w:rPr>
          <w:b w:val="0"/>
        </w:rPr>
        <w:t xml:space="preserve">до договору про закупівлю </w:t>
      </w:r>
    </w:p>
    <w:p w14:paraId="06C6EFE9" w14:textId="77777777" w:rsidR="00D47FCE" w:rsidRPr="005A375B" w:rsidRDefault="00D47FCE" w:rsidP="00D47FCE">
      <w:pPr>
        <w:ind w:left="403" w:hanging="403"/>
        <w:jc w:val="right"/>
        <w:rPr>
          <w:b w:val="0"/>
        </w:rPr>
      </w:pPr>
      <w:r w:rsidRPr="005A375B">
        <w:rPr>
          <w:b w:val="0"/>
          <w:noProof/>
        </w:rPr>
        <w:t xml:space="preserve">№ ____ від «__» </w:t>
      </w:r>
      <w:r w:rsidRPr="005A375B">
        <w:rPr>
          <w:b w:val="0"/>
        </w:rPr>
        <w:t>_______20__</w:t>
      </w:r>
    </w:p>
    <w:p w14:paraId="18EE6C8D" w14:textId="77777777" w:rsidR="00D47FCE" w:rsidRPr="005A375B" w:rsidRDefault="00D47FCE" w:rsidP="00D47FCE">
      <w:pPr>
        <w:tabs>
          <w:tab w:val="left" w:pos="2535"/>
        </w:tabs>
        <w:ind w:left="403" w:hanging="119"/>
        <w:rPr>
          <w:b w:val="0"/>
        </w:rPr>
      </w:pPr>
    </w:p>
    <w:p w14:paraId="0DC72BD3" w14:textId="77777777" w:rsidR="00D47FCE" w:rsidRPr="005A375B" w:rsidRDefault="00D47FCE" w:rsidP="00D47FCE">
      <w:pPr>
        <w:tabs>
          <w:tab w:val="left" w:pos="2535"/>
        </w:tabs>
        <w:ind w:left="403" w:hanging="119"/>
        <w:rPr>
          <w:b w:val="0"/>
          <w:noProof/>
        </w:rPr>
      </w:pPr>
      <w:r w:rsidRPr="005A375B">
        <w:rPr>
          <w:b w:val="0"/>
        </w:rPr>
        <w:t>СПЕЦИФІКАЦІЯ</w:t>
      </w:r>
    </w:p>
    <w:p w14:paraId="2CE905E2" w14:textId="77777777" w:rsidR="00D47FCE" w:rsidRPr="005A375B" w:rsidRDefault="00D47FCE" w:rsidP="00D47FCE">
      <w:pPr>
        <w:jc w:val="both"/>
        <w:rPr>
          <w:b w:val="0"/>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86"/>
        <w:gridCol w:w="1167"/>
        <w:gridCol w:w="992"/>
        <w:gridCol w:w="1134"/>
        <w:gridCol w:w="1560"/>
        <w:gridCol w:w="7"/>
        <w:gridCol w:w="1694"/>
        <w:gridCol w:w="7"/>
      </w:tblGrid>
      <w:tr w:rsidR="00D47FCE" w:rsidRPr="005A375B" w14:paraId="1F41C63D" w14:textId="77777777" w:rsidTr="005068AB">
        <w:trPr>
          <w:gridAfter w:val="1"/>
          <w:wAfter w:w="7" w:type="dxa"/>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14:paraId="02938CD7" w14:textId="77777777" w:rsidR="00D47FCE" w:rsidRPr="005A375B" w:rsidRDefault="00D47FCE" w:rsidP="005068AB">
            <w:pPr>
              <w:pStyle w:val="CharChar0"/>
              <w:ind w:left="-108" w:right="-144"/>
              <w:jc w:val="center"/>
              <w:rPr>
                <w:rFonts w:ascii="Times New Roman" w:hAnsi="Times New Roman" w:cs="Times New Roman"/>
                <w:sz w:val="24"/>
                <w:szCs w:val="24"/>
                <w:lang w:val="uk-UA"/>
              </w:rPr>
            </w:pPr>
            <w:r w:rsidRPr="005A375B">
              <w:rPr>
                <w:rFonts w:ascii="Times New Roman" w:hAnsi="Times New Roman" w:cs="Times New Roman"/>
                <w:noProof/>
                <w:sz w:val="24"/>
                <w:szCs w:val="24"/>
                <w:lang w:val="uk-UA"/>
              </w:rPr>
              <w:t>№ п/п</w:t>
            </w:r>
          </w:p>
        </w:tc>
        <w:tc>
          <w:tcPr>
            <w:tcW w:w="2586" w:type="dxa"/>
            <w:tcBorders>
              <w:top w:val="single" w:sz="4" w:space="0" w:color="auto"/>
              <w:left w:val="single" w:sz="4" w:space="0" w:color="auto"/>
              <w:bottom w:val="single" w:sz="4" w:space="0" w:color="auto"/>
              <w:right w:val="single" w:sz="4" w:space="0" w:color="auto"/>
            </w:tcBorders>
            <w:vAlign w:val="center"/>
            <w:hideMark/>
          </w:tcPr>
          <w:p w14:paraId="718ED07F" w14:textId="77777777" w:rsidR="00D47FCE" w:rsidRPr="005A375B" w:rsidRDefault="00D47FCE" w:rsidP="005068AB">
            <w:pPr>
              <w:pStyle w:val="CharChar0"/>
              <w:ind w:left="-152"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Найменування</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EE1816B" w14:textId="77777777" w:rsidR="00D47FCE" w:rsidRPr="005A375B" w:rsidRDefault="00D47FCE" w:rsidP="005068AB">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Одиниця</w:t>
            </w:r>
          </w:p>
          <w:p w14:paraId="7C2E91DA" w14:textId="77777777" w:rsidR="00D47FCE" w:rsidRPr="005A375B" w:rsidRDefault="00D47FCE" w:rsidP="005068AB">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E49F0" w14:textId="77777777" w:rsidR="00D47FCE" w:rsidRPr="005A375B" w:rsidRDefault="00D47FCE" w:rsidP="005068AB">
            <w:pPr>
              <w:pStyle w:val="CharChar0"/>
              <w:ind w:left="-109"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874BD6" w14:textId="77777777" w:rsidR="00D47FCE" w:rsidRPr="005A375B" w:rsidRDefault="00D47FCE" w:rsidP="005068AB">
            <w:pPr>
              <w:pStyle w:val="CharChar0"/>
              <w:ind w:left="-108" w:right="-135"/>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71752DCD" w14:textId="77777777" w:rsidR="00D47FCE" w:rsidRPr="005A375B" w:rsidRDefault="00D47FCE" w:rsidP="005068AB">
            <w:pPr>
              <w:pStyle w:val="CharChar0"/>
              <w:ind w:left="-81"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76B023E" w14:textId="77777777" w:rsidR="00D47FCE" w:rsidRPr="005A375B" w:rsidRDefault="00D47FCE" w:rsidP="005068AB">
            <w:pPr>
              <w:pStyle w:val="CharChar0"/>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Сума без ПДВ (грн.)</w:t>
            </w:r>
          </w:p>
        </w:tc>
      </w:tr>
      <w:tr w:rsidR="00D47FCE" w:rsidRPr="005A375B" w14:paraId="1849D63A" w14:textId="77777777" w:rsidTr="005068AB">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14:paraId="395ED11A" w14:textId="77777777" w:rsidR="00D47FCE" w:rsidRPr="005A375B" w:rsidRDefault="00D47FCE" w:rsidP="00D47FCE">
            <w:pPr>
              <w:numPr>
                <w:ilvl w:val="0"/>
                <w:numId w:val="25"/>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14:paraId="05889C1B" w14:textId="77777777" w:rsidR="00D47FCE" w:rsidRPr="005A375B" w:rsidRDefault="00D47FCE" w:rsidP="005068AB">
            <w:pPr>
              <w:autoSpaceDN w:val="0"/>
              <w:adjustRightInd w:val="0"/>
              <w:ind w:left="-152" w:right="-108"/>
            </w:pPr>
          </w:p>
        </w:tc>
        <w:tc>
          <w:tcPr>
            <w:tcW w:w="1167" w:type="dxa"/>
            <w:tcBorders>
              <w:top w:val="single" w:sz="4" w:space="0" w:color="auto"/>
              <w:left w:val="single" w:sz="4" w:space="0" w:color="auto"/>
              <w:bottom w:val="single" w:sz="4" w:space="0" w:color="auto"/>
              <w:right w:val="single" w:sz="4" w:space="0" w:color="auto"/>
            </w:tcBorders>
            <w:vAlign w:val="center"/>
          </w:tcPr>
          <w:p w14:paraId="64D95A20" w14:textId="77777777" w:rsidR="00D47FCE" w:rsidRPr="005A375B" w:rsidRDefault="00D47FCE" w:rsidP="005068AB">
            <w:pPr>
              <w:autoSpaceDN w:val="0"/>
              <w:adjustRightInd w:val="0"/>
              <w:ind w:left="-127" w:right="-108"/>
            </w:pPr>
          </w:p>
        </w:tc>
        <w:tc>
          <w:tcPr>
            <w:tcW w:w="992" w:type="dxa"/>
            <w:tcBorders>
              <w:top w:val="single" w:sz="4" w:space="0" w:color="auto"/>
              <w:left w:val="single" w:sz="4" w:space="0" w:color="auto"/>
              <w:bottom w:val="single" w:sz="4" w:space="0" w:color="auto"/>
              <w:right w:val="single" w:sz="4" w:space="0" w:color="auto"/>
            </w:tcBorders>
            <w:vAlign w:val="center"/>
          </w:tcPr>
          <w:p w14:paraId="01635ED0" w14:textId="77777777" w:rsidR="00D47FCE" w:rsidRPr="005A375B" w:rsidRDefault="00D47FCE" w:rsidP="005068AB">
            <w:pPr>
              <w:autoSpaceDN w:val="0"/>
              <w:adjustRightInd w:val="0"/>
              <w:ind w:left="-108" w:right="-144"/>
            </w:pPr>
          </w:p>
        </w:tc>
        <w:tc>
          <w:tcPr>
            <w:tcW w:w="1134" w:type="dxa"/>
            <w:tcBorders>
              <w:top w:val="single" w:sz="4" w:space="0" w:color="auto"/>
              <w:left w:val="single" w:sz="4" w:space="0" w:color="auto"/>
              <w:bottom w:val="single" w:sz="4" w:space="0" w:color="auto"/>
              <w:right w:val="single" w:sz="4" w:space="0" w:color="auto"/>
            </w:tcBorders>
            <w:vAlign w:val="center"/>
          </w:tcPr>
          <w:p w14:paraId="5C38F53A" w14:textId="77777777" w:rsidR="00D47FCE" w:rsidRPr="005A375B" w:rsidRDefault="00D47FCE" w:rsidP="005068AB">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14:paraId="10249D99" w14:textId="77777777" w:rsidR="00D47FCE" w:rsidRPr="005A375B" w:rsidRDefault="00D47FCE" w:rsidP="005068AB">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BEA842" w14:textId="77777777" w:rsidR="00D47FCE" w:rsidRPr="005A375B" w:rsidRDefault="00D47FCE" w:rsidP="005068AB">
            <w:pPr>
              <w:autoSpaceDN w:val="0"/>
              <w:adjustRightInd w:val="0"/>
              <w:ind w:left="-108" w:right="-144"/>
            </w:pPr>
          </w:p>
        </w:tc>
      </w:tr>
      <w:tr w:rsidR="00D47FCE" w:rsidRPr="005A375B" w14:paraId="5F7A1A97" w14:textId="77777777" w:rsidTr="005068AB">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14:paraId="63AC3846" w14:textId="77777777" w:rsidR="00D47FCE" w:rsidRPr="005A375B" w:rsidRDefault="00D47FCE" w:rsidP="00D47FCE">
            <w:pPr>
              <w:numPr>
                <w:ilvl w:val="0"/>
                <w:numId w:val="25"/>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14:paraId="60F7C106" w14:textId="77777777" w:rsidR="00D47FCE" w:rsidRPr="005A375B" w:rsidRDefault="00D47FCE" w:rsidP="005068AB">
            <w:pPr>
              <w:autoSpaceDN w:val="0"/>
              <w:adjustRightInd w:val="0"/>
              <w:ind w:left="-152" w:right="-108"/>
            </w:pPr>
          </w:p>
        </w:tc>
        <w:tc>
          <w:tcPr>
            <w:tcW w:w="1167" w:type="dxa"/>
            <w:tcBorders>
              <w:top w:val="single" w:sz="4" w:space="0" w:color="auto"/>
              <w:left w:val="single" w:sz="4" w:space="0" w:color="auto"/>
              <w:bottom w:val="single" w:sz="4" w:space="0" w:color="auto"/>
              <w:right w:val="single" w:sz="4" w:space="0" w:color="auto"/>
            </w:tcBorders>
            <w:vAlign w:val="center"/>
          </w:tcPr>
          <w:p w14:paraId="1BB4FD17" w14:textId="77777777" w:rsidR="00D47FCE" w:rsidRPr="005A375B" w:rsidRDefault="00D47FCE" w:rsidP="005068AB">
            <w:pPr>
              <w:autoSpaceDN w:val="0"/>
              <w:adjustRightInd w:val="0"/>
              <w:ind w:left="-127" w:right="-108"/>
            </w:pPr>
          </w:p>
        </w:tc>
        <w:tc>
          <w:tcPr>
            <w:tcW w:w="992" w:type="dxa"/>
            <w:tcBorders>
              <w:top w:val="single" w:sz="4" w:space="0" w:color="auto"/>
              <w:left w:val="single" w:sz="4" w:space="0" w:color="auto"/>
              <w:bottom w:val="single" w:sz="4" w:space="0" w:color="auto"/>
              <w:right w:val="single" w:sz="4" w:space="0" w:color="auto"/>
            </w:tcBorders>
            <w:vAlign w:val="center"/>
          </w:tcPr>
          <w:p w14:paraId="095E2324" w14:textId="77777777" w:rsidR="00D47FCE" w:rsidRPr="005A375B" w:rsidRDefault="00D47FCE" w:rsidP="005068AB">
            <w:pPr>
              <w:autoSpaceDN w:val="0"/>
              <w:adjustRightInd w:val="0"/>
              <w:ind w:left="-108" w:right="-144"/>
            </w:pPr>
          </w:p>
        </w:tc>
        <w:tc>
          <w:tcPr>
            <w:tcW w:w="1134" w:type="dxa"/>
            <w:tcBorders>
              <w:top w:val="single" w:sz="4" w:space="0" w:color="auto"/>
              <w:left w:val="single" w:sz="4" w:space="0" w:color="auto"/>
              <w:bottom w:val="single" w:sz="4" w:space="0" w:color="auto"/>
              <w:right w:val="single" w:sz="4" w:space="0" w:color="auto"/>
            </w:tcBorders>
            <w:vAlign w:val="center"/>
          </w:tcPr>
          <w:p w14:paraId="7B76D000" w14:textId="77777777" w:rsidR="00D47FCE" w:rsidRPr="005A375B" w:rsidRDefault="00D47FCE" w:rsidP="005068AB">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14:paraId="18168B7C" w14:textId="77777777" w:rsidR="00D47FCE" w:rsidRPr="005A375B" w:rsidRDefault="00D47FCE" w:rsidP="005068AB">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F1D4B6" w14:textId="77777777" w:rsidR="00D47FCE" w:rsidRPr="005A375B" w:rsidRDefault="00D47FCE" w:rsidP="005068AB">
            <w:pPr>
              <w:autoSpaceDN w:val="0"/>
              <w:adjustRightInd w:val="0"/>
              <w:ind w:left="-108" w:right="-144"/>
            </w:pPr>
          </w:p>
        </w:tc>
      </w:tr>
      <w:tr w:rsidR="00D47FCE" w:rsidRPr="005A375B" w14:paraId="22532E0B" w14:textId="77777777" w:rsidTr="005068AB">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14:paraId="6A5AEFD7" w14:textId="77777777" w:rsidR="00D47FCE" w:rsidRPr="005A375B" w:rsidRDefault="00D47FCE" w:rsidP="005068AB">
            <w:pPr>
              <w:pStyle w:val="CharChar0"/>
              <w:jc w:val="center"/>
              <w:rPr>
                <w:rFonts w:ascii="Times New Roman" w:hAnsi="Times New Roman" w:cs="Times New Roman"/>
                <w:b/>
                <w:sz w:val="24"/>
                <w:szCs w:val="24"/>
                <w:lang w:val="uk-UA"/>
              </w:rPr>
            </w:pPr>
            <w:r w:rsidRPr="005A375B">
              <w:rPr>
                <w:rFonts w:ascii="Times New Roman" w:hAnsi="Times New Roman" w:cs="Times New Roman"/>
                <w:b/>
                <w:sz w:val="24"/>
                <w:szCs w:val="24"/>
                <w:lang w:val="uk-UA"/>
              </w:rPr>
              <w:t>Всього: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AFF4E8" w14:textId="77777777" w:rsidR="00D47FCE" w:rsidRPr="005A375B" w:rsidRDefault="00D47FCE" w:rsidP="005068AB">
            <w:pPr>
              <w:autoSpaceDN w:val="0"/>
              <w:adjustRightInd w:val="0"/>
              <w:ind w:left="-108" w:right="-144"/>
              <w:rPr>
                <w:b w:val="0"/>
              </w:rPr>
            </w:pPr>
          </w:p>
        </w:tc>
      </w:tr>
      <w:tr w:rsidR="00D47FCE" w:rsidRPr="005A375B" w14:paraId="0D1EC7F1" w14:textId="77777777" w:rsidTr="005068AB">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14:paraId="6C1A1397" w14:textId="77777777" w:rsidR="00D47FCE" w:rsidRPr="005A375B" w:rsidRDefault="00D47FCE" w:rsidP="005068AB">
            <w:pPr>
              <w:pStyle w:val="CharChar0"/>
              <w:jc w:val="center"/>
              <w:rPr>
                <w:rFonts w:ascii="Times New Roman" w:hAnsi="Times New Roman" w:cs="Times New Roman"/>
                <w:b/>
                <w:sz w:val="24"/>
                <w:szCs w:val="24"/>
                <w:lang w:val="uk-UA"/>
              </w:rPr>
            </w:pPr>
            <w:r w:rsidRPr="005A375B">
              <w:rPr>
                <w:rFonts w:ascii="Times New Roman" w:hAnsi="Times New Roman" w:cs="Times New Roman"/>
                <w:sz w:val="24"/>
                <w:szCs w:val="24"/>
                <w:lang w:val="uk-UA"/>
              </w:rPr>
              <w:t>в т.ч. ПДВ</w:t>
            </w:r>
            <w:r w:rsidRPr="005A375B">
              <w:rPr>
                <w:rFonts w:ascii="Times New Roman" w:hAnsi="Times New Roman" w:cs="Times New Roman"/>
                <w:noProof/>
                <w:sz w:val="24"/>
                <w:szCs w:val="24"/>
                <w:lang w:val="uk-UA"/>
              </w:rPr>
              <w:t xml:space="preserve"> 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6E7F84" w14:textId="77777777" w:rsidR="00D47FCE" w:rsidRPr="005A375B" w:rsidRDefault="00D47FCE" w:rsidP="005068AB">
            <w:pPr>
              <w:tabs>
                <w:tab w:val="left" w:pos="2535"/>
              </w:tabs>
              <w:autoSpaceDN w:val="0"/>
              <w:adjustRightInd w:val="0"/>
              <w:ind w:left="-107" w:right="-108"/>
            </w:pPr>
          </w:p>
        </w:tc>
      </w:tr>
    </w:tbl>
    <w:p w14:paraId="70E92BFC" w14:textId="77777777" w:rsidR="00D47FCE" w:rsidRPr="005A375B" w:rsidRDefault="00D47FCE" w:rsidP="00D47FCE">
      <w:pPr>
        <w:jc w:val="both"/>
        <w:rPr>
          <w:b w:val="0"/>
        </w:rPr>
      </w:pPr>
    </w:p>
    <w:p w14:paraId="3C494EAB" w14:textId="77777777" w:rsidR="00D47FCE" w:rsidRPr="005A375B" w:rsidRDefault="00D47FCE" w:rsidP="00D47FCE">
      <w:pPr>
        <w:jc w:val="both"/>
        <w:rPr>
          <w:b w:val="0"/>
        </w:rPr>
      </w:pPr>
      <w:r w:rsidRPr="005A375B">
        <w:rPr>
          <w:b w:val="0"/>
          <w:i/>
          <w:noProof/>
        </w:rPr>
        <w:t>* якщо переможець не є платником ПДВ або якщо предмет закупівлі не обкладається ПДВ в даних графах ставиться прочерк.</w:t>
      </w:r>
    </w:p>
    <w:p w14:paraId="635BD427" w14:textId="77777777" w:rsidR="00D47FCE" w:rsidRPr="005A375B" w:rsidRDefault="00D47FCE" w:rsidP="00D47FCE">
      <w:pPr>
        <w:pStyle w:val="ad"/>
        <w:rPr>
          <w:b w:val="0"/>
          <w:i/>
        </w:rPr>
      </w:pPr>
    </w:p>
    <w:tbl>
      <w:tblPr>
        <w:tblW w:w="9748" w:type="dxa"/>
        <w:tblLook w:val="01E0" w:firstRow="1" w:lastRow="1" w:firstColumn="1" w:lastColumn="1" w:noHBand="0" w:noVBand="0"/>
      </w:tblPr>
      <w:tblGrid>
        <w:gridCol w:w="5078"/>
        <w:gridCol w:w="4670"/>
      </w:tblGrid>
      <w:tr w:rsidR="00D47FCE" w:rsidRPr="005A375B" w14:paraId="66A0B53E" w14:textId="77777777" w:rsidTr="005068AB">
        <w:trPr>
          <w:trHeight w:val="1956"/>
        </w:trPr>
        <w:tc>
          <w:tcPr>
            <w:tcW w:w="5353" w:type="dxa"/>
          </w:tcPr>
          <w:p w14:paraId="54E6DACC" w14:textId="77777777" w:rsidR="00D47FCE" w:rsidRPr="005A375B" w:rsidRDefault="00D47FCE" w:rsidP="005068AB">
            <w:pPr>
              <w:rPr>
                <w:b w:val="0"/>
                <w:bCs/>
                <w:iCs/>
              </w:rPr>
            </w:pPr>
            <w:r w:rsidRPr="005A375B">
              <w:rPr>
                <w:b w:val="0"/>
                <w:bCs/>
                <w:iCs/>
              </w:rPr>
              <w:t>ПОСТАЧАЛЬНИК</w:t>
            </w:r>
          </w:p>
          <w:p w14:paraId="37649CE6" w14:textId="77777777" w:rsidR="00D47FCE" w:rsidRPr="005A375B" w:rsidRDefault="00D47FCE" w:rsidP="005068AB"/>
          <w:p w14:paraId="29E406C3" w14:textId="77777777" w:rsidR="00D47FCE" w:rsidRPr="005A375B" w:rsidRDefault="00D47FCE" w:rsidP="005068AB">
            <w:r w:rsidRPr="005A375B">
              <w:t>_____________________</w:t>
            </w:r>
          </w:p>
          <w:p w14:paraId="2BE42D33" w14:textId="77777777" w:rsidR="00D47FCE" w:rsidRPr="005A375B" w:rsidRDefault="00D47FCE" w:rsidP="005068AB"/>
          <w:p w14:paraId="6BA6C681" w14:textId="77777777" w:rsidR="00D47FCE" w:rsidRPr="005A375B" w:rsidRDefault="00D47FCE" w:rsidP="005068AB">
            <w:pPr>
              <w:autoSpaceDN w:val="0"/>
              <w:adjustRightInd w:val="0"/>
              <w:rPr>
                <w:b w:val="0"/>
                <w:bCs/>
                <w:iCs/>
              </w:rPr>
            </w:pPr>
            <w:r w:rsidRPr="005A375B">
              <w:rPr>
                <w:b w:val="0"/>
              </w:rPr>
              <w:t>___________________ /_________________/</w:t>
            </w:r>
          </w:p>
        </w:tc>
        <w:tc>
          <w:tcPr>
            <w:tcW w:w="4395" w:type="dxa"/>
          </w:tcPr>
          <w:p w14:paraId="781A3FEA" w14:textId="77777777" w:rsidR="00D47FCE" w:rsidRPr="005A375B" w:rsidRDefault="00D47FCE" w:rsidP="005068AB">
            <w:pPr>
              <w:rPr>
                <w:b w:val="0"/>
                <w:bCs/>
                <w:iCs/>
              </w:rPr>
            </w:pPr>
            <w:r w:rsidRPr="005A375B">
              <w:rPr>
                <w:b w:val="0"/>
                <w:bCs/>
                <w:iCs/>
              </w:rPr>
              <w:t>ЗАМОВНИК</w:t>
            </w:r>
          </w:p>
          <w:p w14:paraId="2212FA5B" w14:textId="77777777" w:rsidR="00D47FCE" w:rsidRPr="005A375B" w:rsidRDefault="00D47FCE" w:rsidP="005068AB">
            <w:pPr>
              <w:rPr>
                <w:bCs/>
                <w:iCs/>
              </w:rPr>
            </w:pPr>
          </w:p>
          <w:p w14:paraId="4D1B42C2" w14:textId="77777777" w:rsidR="00D47FCE" w:rsidRPr="005A375B" w:rsidRDefault="00D47FCE" w:rsidP="005068AB">
            <w:pPr>
              <w:rPr>
                <w:bCs/>
                <w:iCs/>
              </w:rPr>
            </w:pPr>
            <w:r w:rsidRPr="005A375B">
              <w:rPr>
                <w:bCs/>
                <w:iCs/>
              </w:rPr>
              <w:t>____________________</w:t>
            </w:r>
          </w:p>
          <w:p w14:paraId="29DCF42E" w14:textId="77777777" w:rsidR="00D47FCE" w:rsidRPr="005A375B" w:rsidRDefault="00D47FCE" w:rsidP="005068AB">
            <w:pPr>
              <w:rPr>
                <w:bCs/>
                <w:iCs/>
                <w:snapToGrid w:val="0"/>
              </w:rPr>
            </w:pPr>
          </w:p>
          <w:p w14:paraId="1C904B2D" w14:textId="77777777" w:rsidR="00D47FCE" w:rsidRPr="005A375B" w:rsidRDefault="00D47FCE" w:rsidP="005068AB">
            <w:pPr>
              <w:autoSpaceDN w:val="0"/>
              <w:adjustRightInd w:val="0"/>
              <w:rPr>
                <w:b w:val="0"/>
                <w:bCs/>
                <w:iCs/>
              </w:rPr>
            </w:pPr>
            <w:r w:rsidRPr="005A375B">
              <w:rPr>
                <w:b w:val="0"/>
                <w:bCs/>
                <w:iCs/>
              </w:rPr>
              <w:t>_________________/___________________/</w:t>
            </w:r>
          </w:p>
        </w:tc>
      </w:tr>
    </w:tbl>
    <w:p w14:paraId="3E55F8B2" w14:textId="77777777" w:rsidR="00D47FCE" w:rsidRPr="005A375B" w:rsidRDefault="00D47FCE" w:rsidP="00D47FCE">
      <w:pPr>
        <w:pStyle w:val="af"/>
        <w:widowControl w:val="0"/>
        <w:ind w:left="0"/>
        <w:rPr>
          <w:b/>
        </w:rPr>
      </w:pPr>
    </w:p>
    <w:p w14:paraId="03329118" w14:textId="77777777" w:rsidR="00D47FCE" w:rsidRPr="005A375B" w:rsidRDefault="00D47FCE" w:rsidP="00D47FCE">
      <w:pPr>
        <w:ind w:left="403" w:hanging="403"/>
        <w:jc w:val="right"/>
        <w:rPr>
          <w:noProof/>
        </w:rPr>
      </w:pPr>
      <w:r w:rsidRPr="005A375B">
        <w:rPr>
          <w:b w:val="0"/>
        </w:rPr>
        <w:br w:type="page"/>
      </w:r>
      <w:r w:rsidRPr="005A375B">
        <w:lastRenderedPageBreak/>
        <w:t>Додаток</w:t>
      </w:r>
      <w:r w:rsidRPr="005A375B">
        <w:rPr>
          <w:noProof/>
        </w:rPr>
        <w:t xml:space="preserve"> №2 </w:t>
      </w:r>
    </w:p>
    <w:p w14:paraId="45F503AF" w14:textId="77777777" w:rsidR="00D47FCE" w:rsidRPr="005A375B" w:rsidRDefault="00D47FCE" w:rsidP="00D47FCE">
      <w:pPr>
        <w:ind w:left="403" w:hanging="403"/>
        <w:jc w:val="right"/>
        <w:rPr>
          <w:b w:val="0"/>
        </w:rPr>
      </w:pPr>
      <w:r w:rsidRPr="005A375B">
        <w:rPr>
          <w:b w:val="0"/>
        </w:rPr>
        <w:t xml:space="preserve">до договору про закупівлю </w:t>
      </w:r>
    </w:p>
    <w:p w14:paraId="639B32BB" w14:textId="77777777" w:rsidR="00D47FCE" w:rsidRPr="005A375B" w:rsidRDefault="00D47FCE" w:rsidP="00D47FCE">
      <w:pPr>
        <w:ind w:left="403" w:hanging="403"/>
        <w:jc w:val="right"/>
        <w:rPr>
          <w:b w:val="0"/>
        </w:rPr>
      </w:pPr>
      <w:r w:rsidRPr="005A375B">
        <w:rPr>
          <w:b w:val="0"/>
          <w:noProof/>
        </w:rPr>
        <w:t xml:space="preserve">№ ____ від «__» </w:t>
      </w:r>
      <w:r w:rsidRPr="005A375B">
        <w:rPr>
          <w:b w:val="0"/>
        </w:rPr>
        <w:t>_______20__</w:t>
      </w:r>
    </w:p>
    <w:p w14:paraId="53F61ED4" w14:textId="77777777" w:rsidR="00D47FCE" w:rsidRPr="005A375B" w:rsidRDefault="00D47FCE" w:rsidP="00D47FCE">
      <w:pPr>
        <w:tabs>
          <w:tab w:val="left" w:pos="2535"/>
        </w:tabs>
        <w:ind w:left="403" w:hanging="119"/>
        <w:rPr>
          <w:b w:val="0"/>
        </w:rPr>
      </w:pPr>
    </w:p>
    <w:p w14:paraId="24097E43" w14:textId="77777777" w:rsidR="00D47FCE" w:rsidRPr="005A375B" w:rsidRDefault="00D47FCE" w:rsidP="00D47FCE">
      <w:pPr>
        <w:tabs>
          <w:tab w:val="left" w:pos="2535"/>
        </w:tabs>
        <w:ind w:left="403" w:hanging="119"/>
        <w:rPr>
          <w:b w:val="0"/>
          <w:noProof/>
        </w:rPr>
      </w:pPr>
      <w:r w:rsidRPr="005A375B">
        <w:rPr>
          <w:b w:val="0"/>
        </w:rPr>
        <w:t>ПЕРЕЛІК АВТОЗАПРАВНИХ СТАНЦІЙ</w:t>
      </w:r>
    </w:p>
    <w:p w14:paraId="1B3DA29D" w14:textId="77777777" w:rsidR="00D47FCE" w:rsidRPr="005A375B" w:rsidRDefault="00D47FCE" w:rsidP="00D47FCE">
      <w:pPr>
        <w:jc w:val="both"/>
        <w:rPr>
          <w:b w:val="0"/>
        </w:rPr>
      </w:pPr>
    </w:p>
    <w:p w14:paraId="26942572" w14:textId="77777777" w:rsidR="00D47FCE" w:rsidRPr="005A375B" w:rsidRDefault="00D47FCE" w:rsidP="00D47FCE">
      <w:pPr>
        <w:pStyle w:val="ad"/>
        <w:rPr>
          <w:rFonts w:eastAsia="SimSun"/>
          <w:b w:val="0"/>
          <w:i/>
          <w:kern w:val="2"/>
          <w:lang w:eastAsia="zh-CN"/>
        </w:rPr>
      </w:pPr>
      <w:r w:rsidRPr="005A375B">
        <w:rPr>
          <w:rFonts w:eastAsia="SimSun"/>
          <w:b w:val="0"/>
          <w:i/>
          <w:kern w:val="2"/>
          <w:lang w:eastAsia="zh-CN"/>
        </w:rPr>
        <w:t>буде виконаний, заповнений і скоригований під час укладання договору з учасником-переможцем торгів в залежності від умов конкретного договору, діючого законодавства та умов тендерної пропозиції учасника-переможця</w:t>
      </w:r>
    </w:p>
    <w:p w14:paraId="1C6D5A09" w14:textId="77777777" w:rsidR="00D47FCE" w:rsidRPr="005A375B" w:rsidRDefault="00D47FCE" w:rsidP="00D47FCE">
      <w:pPr>
        <w:pStyle w:val="ad"/>
        <w:rPr>
          <w:rFonts w:eastAsia="SimSun"/>
          <w:b w:val="0"/>
          <w:i/>
          <w:kern w:val="2"/>
          <w:lang w:eastAsia="zh-CN"/>
        </w:rPr>
      </w:pPr>
    </w:p>
    <w:p w14:paraId="2A23DA05" w14:textId="77777777" w:rsidR="00D47FCE" w:rsidRPr="005A375B" w:rsidRDefault="00D47FCE" w:rsidP="00D47FCE">
      <w:pPr>
        <w:pStyle w:val="ad"/>
        <w:rPr>
          <w:i/>
        </w:rPr>
      </w:pPr>
    </w:p>
    <w:tbl>
      <w:tblPr>
        <w:tblW w:w="9748" w:type="dxa"/>
        <w:tblLook w:val="01E0" w:firstRow="1" w:lastRow="1" w:firstColumn="1" w:lastColumn="1" w:noHBand="0" w:noVBand="0"/>
      </w:tblPr>
      <w:tblGrid>
        <w:gridCol w:w="5078"/>
        <w:gridCol w:w="4670"/>
      </w:tblGrid>
      <w:tr w:rsidR="00D47FCE" w:rsidRPr="005A375B" w14:paraId="797BAE64" w14:textId="77777777" w:rsidTr="005068AB">
        <w:trPr>
          <w:trHeight w:val="1956"/>
        </w:trPr>
        <w:tc>
          <w:tcPr>
            <w:tcW w:w="5353" w:type="dxa"/>
          </w:tcPr>
          <w:p w14:paraId="3C6FC7FC" w14:textId="77777777" w:rsidR="00D47FCE" w:rsidRPr="005A375B" w:rsidRDefault="00D47FCE" w:rsidP="005068AB">
            <w:pPr>
              <w:rPr>
                <w:b w:val="0"/>
                <w:bCs/>
                <w:iCs/>
              </w:rPr>
            </w:pPr>
            <w:r w:rsidRPr="005A375B">
              <w:rPr>
                <w:b w:val="0"/>
                <w:bCs/>
                <w:iCs/>
              </w:rPr>
              <w:t>ПОСТАЧАЛЬНИК</w:t>
            </w:r>
          </w:p>
          <w:p w14:paraId="2757E40B" w14:textId="77777777" w:rsidR="00D47FCE" w:rsidRPr="005A375B" w:rsidRDefault="00D47FCE" w:rsidP="005068AB"/>
          <w:p w14:paraId="71D43723" w14:textId="77777777" w:rsidR="00D47FCE" w:rsidRPr="005A375B" w:rsidRDefault="00D47FCE" w:rsidP="005068AB">
            <w:r w:rsidRPr="005A375B">
              <w:t>_____________________</w:t>
            </w:r>
          </w:p>
          <w:p w14:paraId="75541BF1" w14:textId="77777777" w:rsidR="00D47FCE" w:rsidRPr="005A375B" w:rsidRDefault="00D47FCE" w:rsidP="005068AB"/>
          <w:p w14:paraId="36C0F1D9" w14:textId="77777777" w:rsidR="00D47FCE" w:rsidRPr="005A375B" w:rsidRDefault="00D47FCE" w:rsidP="005068AB">
            <w:pPr>
              <w:autoSpaceDN w:val="0"/>
              <w:adjustRightInd w:val="0"/>
              <w:rPr>
                <w:b w:val="0"/>
                <w:bCs/>
                <w:iCs/>
              </w:rPr>
            </w:pPr>
            <w:r w:rsidRPr="005A375B">
              <w:rPr>
                <w:b w:val="0"/>
              </w:rPr>
              <w:t>___________________ /_________________/</w:t>
            </w:r>
          </w:p>
        </w:tc>
        <w:tc>
          <w:tcPr>
            <w:tcW w:w="4395" w:type="dxa"/>
          </w:tcPr>
          <w:p w14:paraId="230AF111" w14:textId="77777777" w:rsidR="00D47FCE" w:rsidRPr="005A375B" w:rsidRDefault="00D47FCE" w:rsidP="005068AB">
            <w:pPr>
              <w:rPr>
                <w:b w:val="0"/>
                <w:bCs/>
                <w:iCs/>
              </w:rPr>
            </w:pPr>
            <w:r w:rsidRPr="005A375B">
              <w:rPr>
                <w:b w:val="0"/>
                <w:bCs/>
                <w:iCs/>
              </w:rPr>
              <w:t>ЗАМОВНИК</w:t>
            </w:r>
          </w:p>
          <w:p w14:paraId="75CEEDD7" w14:textId="77777777" w:rsidR="00D47FCE" w:rsidRPr="005A375B" w:rsidRDefault="00D47FCE" w:rsidP="005068AB">
            <w:pPr>
              <w:rPr>
                <w:bCs/>
                <w:iCs/>
              </w:rPr>
            </w:pPr>
          </w:p>
          <w:p w14:paraId="1E875B0D" w14:textId="77777777" w:rsidR="00D47FCE" w:rsidRPr="005A375B" w:rsidRDefault="00D47FCE" w:rsidP="005068AB">
            <w:pPr>
              <w:rPr>
                <w:bCs/>
                <w:iCs/>
              </w:rPr>
            </w:pPr>
            <w:r w:rsidRPr="005A375B">
              <w:rPr>
                <w:bCs/>
                <w:iCs/>
              </w:rPr>
              <w:t>____________________</w:t>
            </w:r>
          </w:p>
          <w:p w14:paraId="49BCC4A2" w14:textId="77777777" w:rsidR="00D47FCE" w:rsidRPr="005A375B" w:rsidRDefault="00D47FCE" w:rsidP="005068AB">
            <w:pPr>
              <w:rPr>
                <w:bCs/>
                <w:iCs/>
                <w:snapToGrid w:val="0"/>
              </w:rPr>
            </w:pPr>
          </w:p>
          <w:p w14:paraId="69D05C8E" w14:textId="77777777" w:rsidR="00D47FCE" w:rsidRPr="005A375B" w:rsidRDefault="00D47FCE" w:rsidP="005068AB">
            <w:pPr>
              <w:autoSpaceDN w:val="0"/>
              <w:adjustRightInd w:val="0"/>
              <w:rPr>
                <w:b w:val="0"/>
                <w:bCs/>
                <w:iCs/>
              </w:rPr>
            </w:pPr>
            <w:r w:rsidRPr="005A375B">
              <w:rPr>
                <w:b w:val="0"/>
                <w:bCs/>
                <w:iCs/>
              </w:rPr>
              <w:t>_________________/___________________/</w:t>
            </w:r>
          </w:p>
        </w:tc>
      </w:tr>
    </w:tbl>
    <w:p w14:paraId="18DE275E" w14:textId="77777777" w:rsidR="00D47FCE" w:rsidRPr="005A375B" w:rsidRDefault="00D47FCE" w:rsidP="00D47FCE">
      <w:pPr>
        <w:jc w:val="right"/>
        <w:rPr>
          <w:color w:val="000000"/>
        </w:rPr>
      </w:pPr>
    </w:p>
    <w:p w14:paraId="1D991080" w14:textId="77777777" w:rsidR="00D47FCE" w:rsidRPr="005A375B" w:rsidRDefault="00D47FCE" w:rsidP="00D47FCE">
      <w:pPr>
        <w:suppressAutoHyphens w:val="0"/>
        <w:autoSpaceDN w:val="0"/>
        <w:adjustRightInd w:val="0"/>
        <w:jc w:val="right"/>
        <w:rPr>
          <w:rFonts w:eastAsia="Verdana"/>
          <w:b w:val="0"/>
          <w:color w:val="000000"/>
          <w:lang w:eastAsia="ru-RU" w:bidi="ar-SA"/>
        </w:rPr>
      </w:pPr>
    </w:p>
    <w:p w14:paraId="2FF62C33" w14:textId="3BC7F6E3" w:rsidR="000147C2" w:rsidRPr="005A375B" w:rsidRDefault="000147C2" w:rsidP="00D47FCE">
      <w:pPr>
        <w:autoSpaceDN w:val="0"/>
        <w:adjustRightInd w:val="0"/>
        <w:jc w:val="right"/>
        <w:rPr>
          <w:rFonts w:eastAsia="Calibri"/>
          <w:b w:val="0"/>
          <w:color w:val="000000" w:themeColor="text1"/>
          <w:sz w:val="23"/>
          <w:szCs w:val="23"/>
          <w:lang w:val="en-US" w:eastAsia="ar-SA" w:bidi="ar-SA"/>
        </w:rPr>
      </w:pPr>
      <w:r w:rsidRPr="005A375B">
        <w:rPr>
          <w:rFonts w:eastAsia="Calibri"/>
          <w:b w:val="0"/>
          <w:color w:val="000000" w:themeColor="text1"/>
          <w:sz w:val="23"/>
          <w:szCs w:val="23"/>
          <w:lang w:val="en-US" w:eastAsia="ar-SA" w:bidi="ar-SA"/>
        </w:rPr>
        <w:br w:type="page"/>
      </w:r>
    </w:p>
    <w:p w14:paraId="0FB9D977" w14:textId="77777777" w:rsidR="007D1B03" w:rsidRPr="005A375B" w:rsidRDefault="007D1B03" w:rsidP="00441A18">
      <w:pPr>
        <w:jc w:val="right"/>
        <w:rPr>
          <w:color w:val="000000" w:themeColor="text1"/>
        </w:rPr>
      </w:pPr>
      <w:r w:rsidRPr="005A375B">
        <w:rPr>
          <w:color w:val="000000" w:themeColor="text1"/>
        </w:rPr>
        <w:lastRenderedPageBreak/>
        <w:t>ДОДАТОК 4</w:t>
      </w:r>
    </w:p>
    <w:p w14:paraId="67D85144" w14:textId="77777777" w:rsidR="007D1B03" w:rsidRPr="005A375B" w:rsidRDefault="007D1B03" w:rsidP="00441A18">
      <w:pPr>
        <w:jc w:val="right"/>
        <w:rPr>
          <w:color w:val="000000" w:themeColor="text1"/>
        </w:rPr>
      </w:pPr>
      <w:r w:rsidRPr="005A375B">
        <w:rPr>
          <w:b w:val="0"/>
          <w:color w:val="000000" w:themeColor="text1"/>
        </w:rPr>
        <w:t>до тендерної документації</w:t>
      </w:r>
    </w:p>
    <w:p w14:paraId="70B28FE4" w14:textId="77777777" w:rsidR="007D1B03" w:rsidRPr="005A375B"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5A375B">
        <w:rPr>
          <w:rFonts w:eastAsia="Verdana"/>
          <w:color w:val="000000" w:themeColor="text1"/>
        </w:rPr>
        <w:t>ПЕРЕЛІК ДОКУМЕНТІВ Д</w:t>
      </w:r>
      <w:r w:rsidRPr="005A375B">
        <w:rPr>
          <w:rFonts w:eastAsia="Times New Roman"/>
          <w:bCs/>
          <w:color w:val="000000" w:themeColor="text1"/>
        </w:rPr>
        <w:t xml:space="preserve">ЛЯ </w:t>
      </w:r>
      <w:r w:rsidRPr="005A375B">
        <w:rPr>
          <w:rFonts w:eastAsia="Times New Roman"/>
          <w:color w:val="000000" w:themeColor="text1"/>
        </w:rPr>
        <w:t>ПІДТВЕРДЖЕННЯ ВІДПОВІДНОСТІ КВАЛІФІКАЦІЙНИМ КРИТЕРІЯМ</w:t>
      </w:r>
    </w:p>
    <w:p w14:paraId="0D471724" w14:textId="77777777" w:rsidR="007D1B03" w:rsidRPr="005A375B"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5A375B"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A375B">
        <w:rPr>
          <w:rFonts w:eastAsia="Times New Roman"/>
          <w:bCs/>
          <w:color w:val="000000" w:themeColor="text1"/>
          <w:lang w:eastAsia="ru-RU" w:bidi="ar-SA"/>
        </w:rPr>
        <w:t xml:space="preserve">1. </w:t>
      </w:r>
      <w:r w:rsidR="003A4222" w:rsidRPr="005A375B">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5A375B">
        <w:rPr>
          <w:rFonts w:eastAsia="Times New Roman"/>
          <w:color w:val="000000" w:themeColor="text1"/>
          <w:lang w:eastAsia="ru-RU" w:bidi="he-IL"/>
        </w:rPr>
        <w:t>:</w:t>
      </w:r>
    </w:p>
    <w:p w14:paraId="241A8BFA" w14:textId="372A3A67" w:rsidR="00136F26" w:rsidRPr="005A375B"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A375B">
        <w:rPr>
          <w:rFonts w:eastAsia="Times New Roman"/>
          <w:b w:val="0"/>
          <w:bCs/>
          <w:color w:val="000000" w:themeColor="text1"/>
          <w:lang w:eastAsia="ru-RU" w:bidi="ar-SA"/>
        </w:rPr>
        <w:t>1</w:t>
      </w:r>
      <w:r w:rsidRPr="005A375B">
        <w:rPr>
          <w:rFonts w:eastAsia="Times New Roman"/>
          <w:b w:val="0"/>
          <w:color w:val="000000" w:themeColor="text1"/>
          <w:lang w:eastAsia="ru-RU" w:bidi="ar-SA"/>
        </w:rPr>
        <w:t xml:space="preserve">.1. </w:t>
      </w:r>
      <w:r w:rsidR="00136F26" w:rsidRPr="005A375B">
        <w:rPr>
          <w:rFonts w:eastAsia="Times New Roman"/>
          <w:b w:val="0"/>
          <w:color w:val="000000" w:themeColor="text1"/>
          <w:lang w:eastAsia="uk-UA" w:bidi="ar-SA"/>
        </w:rPr>
        <w:t xml:space="preserve">Довідку, складену в довільній формі, яка містить інформацію про виконання аналогічного договору </w:t>
      </w:r>
      <w:r w:rsidR="00E524AD" w:rsidRPr="005A375B">
        <w:rPr>
          <w:rFonts w:eastAsia="Times New Roman"/>
          <w:b w:val="0"/>
          <w:color w:val="000000" w:themeColor="text1"/>
          <w:lang w:eastAsia="uk-UA" w:bidi="ar-SA"/>
        </w:rPr>
        <w:t xml:space="preserve">щодо постачання </w:t>
      </w:r>
      <w:r w:rsidR="00D47FCE" w:rsidRPr="005A375B">
        <w:rPr>
          <w:rFonts w:eastAsia="Times New Roman"/>
          <w:b w:val="0"/>
          <w:color w:val="000000"/>
          <w:lang w:eastAsia="uk-UA" w:bidi="ar-SA"/>
        </w:rPr>
        <w:t>бензину або дизельного палива</w:t>
      </w:r>
      <w:r w:rsidR="00E524AD" w:rsidRPr="005A375B">
        <w:rPr>
          <w:rFonts w:eastAsia="Times New Roman"/>
          <w:b w:val="0"/>
          <w:color w:val="000000" w:themeColor="text1"/>
          <w:lang w:eastAsia="uk-UA" w:bidi="ar-SA"/>
        </w:rPr>
        <w:t xml:space="preserve">, завірену </w:t>
      </w:r>
      <w:r w:rsidR="00136F26" w:rsidRPr="005A375B">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5A375B"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A375B">
        <w:rPr>
          <w:rFonts w:eastAsia="Times New Roman"/>
          <w:b w:val="0"/>
          <w:color w:val="000000" w:themeColor="text1"/>
          <w:lang w:val="ru-RU" w:eastAsia="uk-UA" w:bidi="ar-SA"/>
        </w:rPr>
        <w:t>1</w:t>
      </w:r>
      <w:r w:rsidR="00136F26" w:rsidRPr="005A375B">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752C76D6" w14:textId="44332CE8" w:rsidR="00C703F8" w:rsidRPr="005A375B"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uk-UA" w:bidi="ar-SA"/>
        </w:rPr>
        <w:t>1</w:t>
      </w:r>
      <w:r w:rsidR="00136F26" w:rsidRPr="005A375B">
        <w:rPr>
          <w:rFonts w:eastAsia="Times New Roman"/>
          <w:b w:val="0"/>
          <w:color w:val="000000" w:themeColor="text1"/>
          <w:lang w:eastAsia="uk-UA" w:bidi="ar-SA"/>
        </w:rPr>
        <w:t xml:space="preserve">.3. Скановану копію з оригіналу </w:t>
      </w:r>
      <w:r w:rsidR="00D47FCE" w:rsidRPr="005A375B">
        <w:rPr>
          <w:rFonts w:eastAsia="Times New Roman"/>
          <w:b w:val="0"/>
          <w:color w:val="000000" w:themeColor="text1"/>
          <w:lang w:eastAsia="uk-UA" w:bidi="ar-SA"/>
        </w:rPr>
        <w:t xml:space="preserve">принаймні одного </w:t>
      </w:r>
      <w:r w:rsidR="00136F26" w:rsidRPr="005A375B">
        <w:rPr>
          <w:rFonts w:eastAsia="Times New Roman"/>
          <w:b w:val="0"/>
          <w:color w:val="000000" w:themeColor="text1"/>
          <w:lang w:eastAsia="uk-UA" w:bidi="ar-SA"/>
        </w:rPr>
        <w:t>документу (-ів), який (-і) підтверджує (-ють) факт отримання товару контрагентом згідно договору, що зазначений в довідці (товарн</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накладн</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або видатков</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накладн</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або акт приймання-передачі).</w:t>
      </w:r>
      <w:r w:rsidR="00C703F8" w:rsidRPr="005A375B">
        <w:rPr>
          <w:b w:val="0"/>
          <w:color w:val="000000" w:themeColor="text1"/>
          <w:lang w:eastAsia="ru-RU" w:bidi="ar-SA"/>
        </w:rPr>
        <w:t>.</w:t>
      </w:r>
    </w:p>
    <w:p w14:paraId="6DBE5936" w14:textId="29A5A9F4" w:rsidR="007D1B03" w:rsidRPr="005A375B"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5A375B"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5A375B">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5A375B">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bookmarkStart w:id="13" w:name="_GoBack"/>
      <w:bookmarkEnd w:id="13"/>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405D7" w14:textId="77777777" w:rsidR="00E21E74" w:rsidRDefault="00E21E74">
      <w:r>
        <w:separator/>
      </w:r>
    </w:p>
  </w:endnote>
  <w:endnote w:type="continuationSeparator" w:id="0">
    <w:p w14:paraId="3D496FD8" w14:textId="77777777" w:rsidR="00E21E74" w:rsidRDefault="00E2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52660C" w:rsidRDefault="0052660C"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52660C" w:rsidRDefault="0052660C" w:rsidP="008421DA">
    <w:pPr>
      <w:pStyle w:val="a3"/>
      <w:ind w:right="360"/>
    </w:pPr>
  </w:p>
  <w:p w14:paraId="0C53B472" w14:textId="77777777" w:rsidR="0052660C" w:rsidRDefault="00526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52660C" w:rsidRPr="00DA77E7" w:rsidRDefault="0052660C"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216A" w14:textId="77777777" w:rsidR="00E21E74" w:rsidRDefault="00E21E74">
      <w:r>
        <w:separator/>
      </w:r>
    </w:p>
  </w:footnote>
  <w:footnote w:type="continuationSeparator" w:id="0">
    <w:p w14:paraId="1FE96C6A" w14:textId="77777777" w:rsidR="00E21E74" w:rsidRDefault="00E2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52660C" w:rsidRPr="00DA77E7" w:rsidRDefault="0052660C"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9"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2"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1"/>
  </w:num>
  <w:num w:numId="2">
    <w:abstractNumId w:val="10"/>
  </w:num>
  <w:num w:numId="3">
    <w:abstractNumId w:val="3"/>
  </w:num>
  <w:num w:numId="4">
    <w:abstractNumId w:val="4"/>
  </w:num>
  <w:num w:numId="5">
    <w:abstractNumId w:val="14"/>
  </w:num>
  <w:num w:numId="6">
    <w:abstractNumId w:val="15"/>
  </w:num>
  <w:num w:numId="7">
    <w:abstractNumId w:val="22"/>
  </w:num>
  <w:num w:numId="8">
    <w:abstractNumId w:val="23"/>
  </w:num>
  <w:num w:numId="9">
    <w:abstractNumId w:val="18"/>
  </w:num>
  <w:num w:numId="10">
    <w:abstractNumId w:val="20"/>
  </w:num>
  <w:num w:numId="11">
    <w:abstractNumId w:val="21"/>
  </w:num>
  <w:num w:numId="12">
    <w:abstractNumId w:val="7"/>
  </w:num>
  <w:num w:numId="13">
    <w:abstractNumId w:val="8"/>
  </w:num>
  <w:num w:numId="14">
    <w:abstractNumId w:val="9"/>
  </w:num>
  <w:num w:numId="15">
    <w:abstractNumId w:val="16"/>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2"/>
  </w:num>
  <w:num w:numId="21">
    <w:abstractNumId w:val="5"/>
  </w:num>
  <w:num w:numId="22">
    <w:abstractNumId w:val="19"/>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232E"/>
    <w:rsid w:val="000D5D4B"/>
    <w:rsid w:val="000D7A99"/>
    <w:rsid w:val="000E087F"/>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92C"/>
    <w:rsid w:val="001A5129"/>
    <w:rsid w:val="001A6078"/>
    <w:rsid w:val="001A68C2"/>
    <w:rsid w:val="001B08B4"/>
    <w:rsid w:val="001B08B5"/>
    <w:rsid w:val="001B1C64"/>
    <w:rsid w:val="001B2D2D"/>
    <w:rsid w:val="001B3072"/>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D03B4"/>
    <w:rsid w:val="003D1149"/>
    <w:rsid w:val="003D2D88"/>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20F"/>
    <w:rsid w:val="00533095"/>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573D2"/>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616E"/>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657B"/>
    <w:rsid w:val="007B6FAC"/>
    <w:rsid w:val="007C1221"/>
    <w:rsid w:val="007C3DC2"/>
    <w:rsid w:val="007C5187"/>
    <w:rsid w:val="007C639B"/>
    <w:rsid w:val="007C66B9"/>
    <w:rsid w:val="007C6C29"/>
    <w:rsid w:val="007D0250"/>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411A"/>
    <w:rsid w:val="009A617A"/>
    <w:rsid w:val="009B06C5"/>
    <w:rsid w:val="009B384D"/>
    <w:rsid w:val="009B50CF"/>
    <w:rsid w:val="009B5CAD"/>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37EE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F5"/>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DEE"/>
    <w:rsid w:val="00CC7DFA"/>
    <w:rsid w:val="00CD223E"/>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DAB"/>
    <w:rsid w:val="00DD100A"/>
    <w:rsid w:val="00DD6083"/>
    <w:rsid w:val="00DD6B32"/>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1E74"/>
    <w:rsid w:val="00E22195"/>
    <w:rsid w:val="00E23018"/>
    <w:rsid w:val="00E233E8"/>
    <w:rsid w:val="00E24DE5"/>
    <w:rsid w:val="00E25B97"/>
    <w:rsid w:val="00E317D6"/>
    <w:rsid w:val="00E3203C"/>
    <w:rsid w:val="00E33978"/>
    <w:rsid w:val="00E33F17"/>
    <w:rsid w:val="00E35379"/>
    <w:rsid w:val="00E356CF"/>
    <w:rsid w:val="00E41791"/>
    <w:rsid w:val="00E424D3"/>
    <w:rsid w:val="00E43F3B"/>
    <w:rsid w:val="00E441E0"/>
    <w:rsid w:val="00E45B4E"/>
    <w:rsid w:val="00E476E2"/>
    <w:rsid w:val="00E524AD"/>
    <w:rsid w:val="00E531BE"/>
    <w:rsid w:val="00E55402"/>
    <w:rsid w:val="00E56F06"/>
    <w:rsid w:val="00E577AD"/>
    <w:rsid w:val="00E57FAB"/>
    <w:rsid w:val="00E600C1"/>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48C5"/>
    <w:rsid w:val="00FD58E4"/>
    <w:rsid w:val="00FD6251"/>
    <w:rsid w:val="00FD6B42"/>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lnews.com.ua/news/article136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6A4B-AAF8-4E43-A38B-9BF2550C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41</Pages>
  <Words>14054</Words>
  <Characters>80112</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290</cp:revision>
  <dcterms:created xsi:type="dcterms:W3CDTF">2021-12-14T14:07:00Z</dcterms:created>
  <dcterms:modified xsi:type="dcterms:W3CDTF">2023-03-30T13:27:00Z</dcterms:modified>
</cp:coreProperties>
</file>