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A487" w14:textId="77777777" w:rsidR="00A51CE6" w:rsidRDefault="00A51CE6" w:rsidP="00A51CE6">
      <w:pPr>
        <w:spacing w:line="276" w:lineRule="auto"/>
        <w:jc w:val="center"/>
        <w:rPr>
          <w:rFonts w:ascii="Times New Roman" w:hAnsi="Times New Roman" w:cs="Times New Roman"/>
          <w:b/>
          <w:bCs/>
          <w:sz w:val="28"/>
          <w:szCs w:val="28"/>
        </w:rPr>
      </w:pPr>
    </w:p>
    <w:p w14:paraId="19C6874B" w14:textId="79750452" w:rsidR="004B44E6" w:rsidRDefault="004B44E6" w:rsidP="00A51CE6">
      <w:pPr>
        <w:spacing w:line="276" w:lineRule="auto"/>
        <w:jc w:val="center"/>
        <w:rPr>
          <w:rFonts w:ascii="Times New Roman" w:hAnsi="Times New Roman" w:cs="Times New Roman"/>
          <w:b/>
          <w:bCs/>
          <w:sz w:val="28"/>
          <w:szCs w:val="28"/>
        </w:rPr>
      </w:pPr>
      <w:r w:rsidRPr="00A51CE6">
        <w:rPr>
          <w:rFonts w:ascii="Times New Roman" w:hAnsi="Times New Roman" w:cs="Times New Roman"/>
          <w:b/>
          <w:bCs/>
          <w:sz w:val="28"/>
          <w:szCs w:val="28"/>
        </w:rPr>
        <w:t>ПЕРЕЛІК ЗМІН ДО ТЕНДЕРНОЇ ДОКУМЕНТАЦІЇ</w:t>
      </w:r>
    </w:p>
    <w:p w14:paraId="1933BA79" w14:textId="70857105" w:rsidR="00AB5286" w:rsidRDefault="00AB5286" w:rsidP="00A51CE6">
      <w:pPr>
        <w:spacing w:line="276" w:lineRule="auto"/>
        <w:jc w:val="center"/>
        <w:rPr>
          <w:rFonts w:ascii="Times New Roman" w:hAnsi="Times New Roman" w:cs="Times New Roman"/>
          <w:b/>
          <w:bCs/>
          <w:sz w:val="28"/>
          <w:szCs w:val="28"/>
        </w:rPr>
      </w:pPr>
    </w:p>
    <w:p w14:paraId="4F1DCC16" w14:textId="2058EE75" w:rsidR="00EE12EE" w:rsidRDefault="00823529" w:rsidP="00823529">
      <w:pPr>
        <w:spacing w:after="0" w:line="276" w:lineRule="auto"/>
        <w:ind w:firstLine="425"/>
        <w:jc w:val="both"/>
        <w:rPr>
          <w:rFonts w:ascii="Times New Roman" w:hAnsi="Times New Roman" w:cs="Times New Roman"/>
          <w:sz w:val="24"/>
          <w:szCs w:val="24"/>
        </w:rPr>
      </w:pPr>
      <w:r>
        <w:rPr>
          <w:rFonts w:ascii="Times New Roman" w:hAnsi="Times New Roman" w:cs="Times New Roman"/>
          <w:color w:val="000000" w:themeColor="text1"/>
          <w:sz w:val="24"/>
          <w:szCs w:val="24"/>
        </w:rPr>
        <w:t>В</w:t>
      </w:r>
      <w:r w:rsidR="00383400" w:rsidRPr="00AE7986">
        <w:rPr>
          <w:rFonts w:ascii="Times New Roman" w:hAnsi="Times New Roman" w:cs="Times New Roman"/>
          <w:color w:val="000000" w:themeColor="text1"/>
          <w:sz w:val="24"/>
          <w:szCs w:val="24"/>
        </w:rPr>
        <w:t xml:space="preserve">ідповідно до пункту </w:t>
      </w:r>
      <w:r w:rsidR="00EE12EE" w:rsidRPr="00160850">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4</w:t>
      </w:r>
      <w:r w:rsidR="00EE12EE" w:rsidRPr="00160850">
        <w:rPr>
          <w:rFonts w:ascii="Times New Roman" w:hAnsi="Times New Roman" w:cs="Times New Roman"/>
          <w:color w:val="000000" w:themeColor="text1"/>
          <w:sz w:val="24"/>
          <w:szCs w:val="24"/>
        </w:rPr>
        <w:t xml:space="preserve"> </w:t>
      </w:r>
      <w:r w:rsidR="00EE12EE" w:rsidRPr="00160850">
        <w:rPr>
          <w:rFonts w:ascii="Times New Roman" w:hAnsi="Times New Roman" w:cs="Times New Roman"/>
          <w:sz w:val="24"/>
          <w:szCs w:val="24"/>
        </w:rPr>
        <w:t xml:space="preserve">постанови </w:t>
      </w:r>
      <w:r w:rsidR="00EE12EE" w:rsidRPr="00160850">
        <w:rPr>
          <w:rFonts w:ascii="Times New Roman" w:hAnsi="Times New Roman" w:cs="Times New Roman"/>
          <w:color w:val="000000"/>
          <w:sz w:val="24"/>
          <w:szCs w:val="24"/>
        </w:rPr>
        <w:t xml:space="preserve">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id="0" w:name="n189"/>
      <w:bookmarkEnd w:id="0"/>
      <w:r w:rsidR="00EE12EE" w:rsidRPr="00160850">
        <w:rPr>
          <w:rFonts w:ascii="Times New Roman" w:hAnsi="Times New Roman" w:cs="Times New Roman"/>
          <w:color w:val="000000"/>
          <w:sz w:val="24"/>
          <w:szCs w:val="24"/>
        </w:rPr>
        <w:t xml:space="preserve">згідно з </w:t>
      </w:r>
      <w:r w:rsidR="00EE12EE" w:rsidRPr="00383400">
        <w:rPr>
          <w:rFonts w:ascii="Times New Roman" w:hAnsi="Times New Roman" w:cs="Times New Roman"/>
          <w:color w:val="000000"/>
          <w:sz w:val="24"/>
          <w:szCs w:val="24"/>
        </w:rPr>
        <w:t xml:space="preserve">рішенням уповноваженої </w:t>
      </w:r>
      <w:r w:rsidR="00EE12EE" w:rsidRPr="00823529">
        <w:rPr>
          <w:rFonts w:ascii="Times New Roman" w:hAnsi="Times New Roman" w:cs="Times New Roman"/>
          <w:color w:val="000000"/>
          <w:sz w:val="24"/>
          <w:szCs w:val="24"/>
        </w:rPr>
        <w:t xml:space="preserve">особи </w:t>
      </w:r>
      <w:r w:rsidR="00EE12EE" w:rsidRPr="00823529">
        <w:rPr>
          <w:rFonts w:ascii="Times New Roman" w:hAnsi="Times New Roman" w:cs="Times New Roman"/>
          <w:sz w:val="24"/>
          <w:szCs w:val="24"/>
        </w:rPr>
        <w:t xml:space="preserve">№ </w:t>
      </w:r>
      <w:r w:rsidRPr="00823529">
        <w:rPr>
          <w:rFonts w:ascii="Times New Roman" w:hAnsi="Times New Roman" w:cs="Times New Roman"/>
          <w:sz w:val="24"/>
          <w:szCs w:val="24"/>
        </w:rPr>
        <w:t>65</w:t>
      </w:r>
      <w:r w:rsidR="00EE12EE" w:rsidRPr="00823529">
        <w:rPr>
          <w:rFonts w:ascii="Times New Roman" w:hAnsi="Times New Roman" w:cs="Times New Roman"/>
          <w:sz w:val="24"/>
          <w:szCs w:val="24"/>
        </w:rPr>
        <w:t xml:space="preserve"> від </w:t>
      </w:r>
      <w:r w:rsidRPr="00823529">
        <w:rPr>
          <w:rFonts w:ascii="Times New Roman" w:hAnsi="Times New Roman" w:cs="Times New Roman"/>
          <w:sz w:val="24"/>
          <w:szCs w:val="24"/>
        </w:rPr>
        <w:t>17.10</w:t>
      </w:r>
      <w:r w:rsidR="00EE12EE" w:rsidRPr="00823529">
        <w:rPr>
          <w:rFonts w:ascii="Times New Roman" w:hAnsi="Times New Roman" w:cs="Times New Roman"/>
          <w:sz w:val="24"/>
          <w:szCs w:val="24"/>
        </w:rPr>
        <w:t>.202</w:t>
      </w:r>
      <w:r w:rsidR="00160850" w:rsidRPr="00823529">
        <w:rPr>
          <w:rFonts w:ascii="Times New Roman" w:hAnsi="Times New Roman" w:cs="Times New Roman"/>
          <w:sz w:val="24"/>
          <w:szCs w:val="24"/>
        </w:rPr>
        <w:t>3</w:t>
      </w:r>
      <w:r w:rsidR="00EE12EE" w:rsidRPr="00823529">
        <w:rPr>
          <w:rFonts w:ascii="Times New Roman" w:hAnsi="Times New Roman" w:cs="Times New Roman"/>
          <w:sz w:val="24"/>
          <w:szCs w:val="24"/>
        </w:rPr>
        <w:t xml:space="preserve"> до тендерної документації на закупівлю </w:t>
      </w:r>
      <w:r w:rsidR="00F850ED" w:rsidRPr="00823529">
        <w:rPr>
          <w:rFonts w:ascii="Times New Roman" w:eastAsia="Times New Roman" w:hAnsi="Times New Roman" w:cs="Times New Roman"/>
          <w:sz w:val="24"/>
          <w:szCs w:val="24"/>
          <w:lang w:eastAsia="ru-RU"/>
        </w:rPr>
        <w:t xml:space="preserve">код </w:t>
      </w:r>
      <w:r w:rsidR="00160850" w:rsidRPr="00823529">
        <w:rPr>
          <w:rFonts w:ascii="Times New Roman" w:hAnsi="Times New Roman" w:cs="Times New Roman"/>
          <w:sz w:val="24"/>
          <w:szCs w:val="24"/>
        </w:rPr>
        <w:t xml:space="preserve">згідно </w:t>
      </w:r>
      <w:r w:rsidRPr="00823529">
        <w:rPr>
          <w:rFonts w:ascii="Times New Roman" w:hAnsi="Times New Roman" w:cs="Times New Roman"/>
          <w:sz w:val="24"/>
          <w:szCs w:val="24"/>
          <w:lang w:eastAsia="ru-RU"/>
        </w:rPr>
        <w:t xml:space="preserve">ДК 021:2015 39130000-2 Офісні меблі (меблі офісні) </w:t>
      </w:r>
      <w:r w:rsidRPr="00823529">
        <w:rPr>
          <w:rFonts w:ascii="Times New Roman" w:hAnsi="Times New Roman" w:cs="Times New Roman"/>
          <w:sz w:val="24"/>
          <w:szCs w:val="24"/>
        </w:rPr>
        <w:t xml:space="preserve">ідентифікатор закупівлі UA-2023-10-10-011700-a </w:t>
      </w:r>
      <w:r w:rsidR="00EE12EE" w:rsidRPr="00823529">
        <w:rPr>
          <w:rFonts w:ascii="Times New Roman" w:hAnsi="Times New Roman" w:cs="Times New Roman"/>
          <w:sz w:val="24"/>
          <w:szCs w:val="24"/>
        </w:rPr>
        <w:t>внесен</w:t>
      </w:r>
      <w:r w:rsidR="00961C8D" w:rsidRPr="00823529">
        <w:rPr>
          <w:rFonts w:ascii="Times New Roman" w:hAnsi="Times New Roman" w:cs="Times New Roman"/>
          <w:sz w:val="24"/>
          <w:szCs w:val="24"/>
        </w:rPr>
        <w:t>о</w:t>
      </w:r>
      <w:r w:rsidR="00EE12EE" w:rsidRPr="00823529">
        <w:rPr>
          <w:rFonts w:ascii="Times New Roman" w:hAnsi="Times New Roman" w:cs="Times New Roman"/>
          <w:sz w:val="24"/>
          <w:szCs w:val="24"/>
        </w:rPr>
        <w:t xml:space="preserve"> так</w:t>
      </w:r>
      <w:r w:rsidR="00F850ED" w:rsidRPr="00823529">
        <w:rPr>
          <w:rFonts w:ascii="Times New Roman" w:hAnsi="Times New Roman" w:cs="Times New Roman"/>
          <w:sz w:val="24"/>
          <w:szCs w:val="24"/>
        </w:rPr>
        <w:t>і</w:t>
      </w:r>
      <w:r w:rsidR="00EE12EE" w:rsidRPr="00823529">
        <w:rPr>
          <w:rFonts w:ascii="Times New Roman" w:hAnsi="Times New Roman" w:cs="Times New Roman"/>
          <w:sz w:val="24"/>
          <w:szCs w:val="24"/>
        </w:rPr>
        <w:t xml:space="preserve"> змін</w:t>
      </w:r>
      <w:r w:rsidR="00F850ED" w:rsidRPr="00823529">
        <w:rPr>
          <w:rFonts w:ascii="Times New Roman" w:hAnsi="Times New Roman" w:cs="Times New Roman"/>
          <w:sz w:val="24"/>
          <w:szCs w:val="24"/>
        </w:rPr>
        <w:t>и</w:t>
      </w:r>
      <w:r w:rsidR="00EE12EE" w:rsidRPr="00823529">
        <w:rPr>
          <w:rFonts w:ascii="Times New Roman" w:hAnsi="Times New Roman" w:cs="Times New Roman"/>
          <w:sz w:val="24"/>
          <w:szCs w:val="24"/>
        </w:rPr>
        <w:t xml:space="preserve">: </w:t>
      </w:r>
    </w:p>
    <w:p w14:paraId="2381F946" w14:textId="319169D8" w:rsidR="00823529" w:rsidRDefault="00397D22" w:rsidP="00823529">
      <w:pPr>
        <w:pStyle w:val="rvps6"/>
        <w:shd w:val="clear" w:color="auto" w:fill="FFFFFF"/>
        <w:spacing w:before="0" w:beforeAutospacing="0" w:after="0" w:afterAutospacing="0" w:line="276" w:lineRule="auto"/>
        <w:ind w:right="448" w:firstLine="426"/>
        <w:jc w:val="both"/>
        <w:textAlignment w:val="baseline"/>
        <w:rPr>
          <w:color w:val="000000" w:themeColor="text1"/>
          <w:lang w:val="uk-UA"/>
        </w:rPr>
      </w:pPr>
      <w:r>
        <w:rPr>
          <w:color w:val="000000" w:themeColor="text1"/>
          <w:lang w:val="uk-UA"/>
        </w:rPr>
        <w:t xml:space="preserve">1. </w:t>
      </w:r>
      <w:r w:rsidR="00823529">
        <w:rPr>
          <w:color w:val="000000" w:themeColor="text1"/>
          <w:lang w:val="uk-UA"/>
        </w:rPr>
        <w:t xml:space="preserve">В таблиці Технічні вимоги Додатку 3 тендерної документації пункт 1 (Стіл), стовпчик Візуалізація доповнено наступними абзацами: </w:t>
      </w:r>
      <w:r w:rsidR="00823529" w:rsidRPr="002116AD">
        <w:rPr>
          <w:color w:val="000000" w:themeColor="text1"/>
          <w:lang w:val="uk-UA"/>
        </w:rPr>
        <w:t>Матеріал столу(</w:t>
      </w:r>
      <w:proofErr w:type="spellStart"/>
      <w:r w:rsidR="00823529" w:rsidRPr="002116AD">
        <w:rPr>
          <w:color w:val="000000" w:themeColor="text1"/>
          <w:lang w:val="uk-UA"/>
        </w:rPr>
        <w:t>столешня</w:t>
      </w:r>
      <w:proofErr w:type="spellEnd"/>
      <w:r w:rsidR="00823529" w:rsidRPr="002116AD">
        <w:rPr>
          <w:color w:val="000000" w:themeColor="text1"/>
          <w:lang w:val="uk-UA"/>
        </w:rPr>
        <w:t>) - ДСП;</w:t>
      </w:r>
      <w:r w:rsidR="00823529">
        <w:rPr>
          <w:color w:val="000000" w:themeColor="text1"/>
          <w:lang w:val="uk-UA"/>
        </w:rPr>
        <w:t xml:space="preserve"> Матеріал ніжок столу – метал.</w:t>
      </w:r>
    </w:p>
    <w:p w14:paraId="4C44C4DA" w14:textId="5D4A6C3A" w:rsidR="00823529" w:rsidRDefault="00397D22" w:rsidP="00823529">
      <w:pPr>
        <w:pStyle w:val="rvps6"/>
        <w:shd w:val="clear" w:color="auto" w:fill="FFFFFF"/>
        <w:spacing w:before="0" w:beforeAutospacing="0" w:after="0" w:afterAutospacing="0" w:line="276" w:lineRule="auto"/>
        <w:ind w:right="448" w:firstLine="426"/>
        <w:jc w:val="both"/>
        <w:textAlignment w:val="baseline"/>
        <w:rPr>
          <w:color w:val="000000" w:themeColor="text1"/>
          <w:lang w:val="uk-UA"/>
        </w:rPr>
      </w:pPr>
      <w:r>
        <w:rPr>
          <w:color w:val="000000" w:themeColor="text1"/>
          <w:lang w:val="uk-UA"/>
        </w:rPr>
        <w:t xml:space="preserve">2. </w:t>
      </w:r>
      <w:r w:rsidR="00823529" w:rsidRPr="00BD601B">
        <w:rPr>
          <w:color w:val="000000" w:themeColor="text1"/>
          <w:lang w:val="uk-UA"/>
        </w:rPr>
        <w:t>В</w:t>
      </w:r>
      <w:r w:rsidR="00823529">
        <w:rPr>
          <w:color w:val="000000" w:themeColor="text1"/>
          <w:lang w:val="uk-UA"/>
        </w:rPr>
        <w:t xml:space="preserve"> таблиці Технічні вимоги Додатку 3 тендерної документації в пункті 8 (Екран ДСП), змінена висота: Висота мм – 360 .</w:t>
      </w:r>
    </w:p>
    <w:p w14:paraId="0540B18C" w14:textId="2704D869" w:rsidR="00823529" w:rsidRDefault="00397D22" w:rsidP="00823529">
      <w:pPr>
        <w:pStyle w:val="rvps6"/>
        <w:shd w:val="clear" w:color="auto" w:fill="FFFFFF"/>
        <w:spacing w:before="0" w:beforeAutospacing="0" w:after="120" w:afterAutospacing="0" w:line="276" w:lineRule="auto"/>
        <w:ind w:right="448" w:firstLine="426"/>
        <w:jc w:val="both"/>
        <w:textAlignment w:val="baseline"/>
        <w:rPr>
          <w:color w:val="000000" w:themeColor="text1"/>
          <w:lang w:val="uk-UA"/>
        </w:rPr>
      </w:pPr>
      <w:r>
        <w:rPr>
          <w:color w:val="000000" w:themeColor="text1"/>
          <w:lang w:val="uk-UA"/>
        </w:rPr>
        <w:t xml:space="preserve">3. </w:t>
      </w:r>
      <w:r w:rsidR="00823529">
        <w:rPr>
          <w:color w:val="000000" w:themeColor="text1"/>
          <w:lang w:val="uk-UA"/>
        </w:rPr>
        <w:t>В додат</w:t>
      </w:r>
      <w:r>
        <w:rPr>
          <w:color w:val="000000" w:themeColor="text1"/>
          <w:lang w:val="uk-UA"/>
        </w:rPr>
        <w:t>о</w:t>
      </w:r>
      <w:r w:rsidR="00823529">
        <w:rPr>
          <w:color w:val="000000" w:themeColor="text1"/>
          <w:lang w:val="uk-UA"/>
        </w:rPr>
        <w:t>к 2 до проекту договору внесені наступні зміни:</w:t>
      </w:r>
      <w:r w:rsidR="00823529" w:rsidRPr="00BD601B">
        <w:rPr>
          <w:color w:val="000000" w:themeColor="text1"/>
          <w:lang w:val="uk-UA"/>
        </w:rPr>
        <w:t xml:space="preserve"> </w:t>
      </w:r>
      <w:r w:rsidR="00823529">
        <w:rPr>
          <w:color w:val="000000" w:themeColor="text1"/>
          <w:lang w:val="uk-UA"/>
        </w:rPr>
        <w:t xml:space="preserve">пункт 1 (Стіл) стовпчик Візуалізація  доповнено наступними абзацами: </w:t>
      </w:r>
      <w:r w:rsidR="00823529" w:rsidRPr="002116AD">
        <w:rPr>
          <w:color w:val="000000" w:themeColor="text1"/>
          <w:lang w:val="uk-UA"/>
        </w:rPr>
        <w:t>Матеріал столу</w:t>
      </w:r>
      <w:r w:rsidR="00823529">
        <w:rPr>
          <w:color w:val="000000" w:themeColor="text1"/>
          <w:lang w:val="uk-UA"/>
        </w:rPr>
        <w:t xml:space="preserve"> </w:t>
      </w:r>
      <w:r w:rsidR="00823529" w:rsidRPr="002116AD">
        <w:rPr>
          <w:color w:val="000000" w:themeColor="text1"/>
          <w:lang w:val="uk-UA"/>
        </w:rPr>
        <w:t>(</w:t>
      </w:r>
      <w:proofErr w:type="spellStart"/>
      <w:r w:rsidR="00823529" w:rsidRPr="002116AD">
        <w:rPr>
          <w:color w:val="000000" w:themeColor="text1"/>
          <w:lang w:val="uk-UA"/>
        </w:rPr>
        <w:t>столешня</w:t>
      </w:r>
      <w:proofErr w:type="spellEnd"/>
      <w:r w:rsidR="00823529" w:rsidRPr="002116AD">
        <w:rPr>
          <w:color w:val="000000" w:themeColor="text1"/>
          <w:lang w:val="uk-UA"/>
        </w:rPr>
        <w:t>) - ДСП;</w:t>
      </w:r>
      <w:r w:rsidR="00823529">
        <w:rPr>
          <w:color w:val="000000" w:themeColor="text1"/>
          <w:lang w:val="uk-UA"/>
        </w:rPr>
        <w:t xml:space="preserve"> Матеріал ніжок столу – метал.;</w:t>
      </w:r>
      <w:r w:rsidR="00823529" w:rsidRPr="00BD601B">
        <w:rPr>
          <w:color w:val="000000" w:themeColor="text1"/>
          <w:lang w:val="uk-UA"/>
        </w:rPr>
        <w:t xml:space="preserve"> </w:t>
      </w:r>
      <w:r w:rsidR="00823529">
        <w:rPr>
          <w:color w:val="000000" w:themeColor="text1"/>
          <w:lang w:val="uk-UA"/>
        </w:rPr>
        <w:t>в пункті 8 (Екран ДСП), змінена висота: Висота мм – 360.</w:t>
      </w:r>
    </w:p>
    <w:p w14:paraId="27746FAC" w14:textId="1076F40B" w:rsidR="00160850" w:rsidRPr="00160850" w:rsidRDefault="00397D22" w:rsidP="00160850">
      <w:pPr>
        <w:pStyle w:val="rvps6"/>
        <w:shd w:val="clear" w:color="auto" w:fill="FFFFFF"/>
        <w:spacing w:before="0" w:beforeAutospacing="0" w:after="120" w:afterAutospacing="0" w:line="276" w:lineRule="auto"/>
        <w:ind w:right="448" w:firstLine="426"/>
        <w:jc w:val="both"/>
        <w:textAlignment w:val="baseline"/>
        <w:rPr>
          <w:bCs/>
          <w:lang w:val="uk-UA"/>
        </w:rPr>
      </w:pPr>
      <w:r>
        <w:rPr>
          <w:lang w:val="uk-UA"/>
        </w:rPr>
        <w:t>4</w:t>
      </w:r>
      <w:bookmarkStart w:id="1" w:name="_GoBack"/>
      <w:bookmarkEnd w:id="1"/>
      <w:r w:rsidR="00160850" w:rsidRPr="00160850">
        <w:rPr>
          <w:lang w:val="uk-UA"/>
        </w:rPr>
        <w:t xml:space="preserve">. Продовжено </w:t>
      </w:r>
      <w:proofErr w:type="spellStart"/>
      <w:r w:rsidR="00160850" w:rsidRPr="00160850">
        <w:t>кінцевий</w:t>
      </w:r>
      <w:proofErr w:type="spellEnd"/>
      <w:r w:rsidR="00160850" w:rsidRPr="00160850">
        <w:t xml:space="preserve"> строк </w:t>
      </w:r>
      <w:proofErr w:type="spellStart"/>
      <w:r w:rsidR="00160850" w:rsidRPr="00160850">
        <w:t>подання</w:t>
      </w:r>
      <w:proofErr w:type="spellEnd"/>
      <w:r w:rsidR="00160850" w:rsidRPr="00160850">
        <w:t xml:space="preserve"> </w:t>
      </w:r>
      <w:proofErr w:type="spellStart"/>
      <w:r w:rsidR="00160850" w:rsidRPr="00160850">
        <w:t>тендерних</w:t>
      </w:r>
      <w:proofErr w:type="spellEnd"/>
      <w:r w:rsidR="00160850" w:rsidRPr="00160850">
        <w:t xml:space="preserve"> </w:t>
      </w:r>
      <w:proofErr w:type="spellStart"/>
      <w:r w:rsidR="00160850" w:rsidRPr="00160850">
        <w:t>пропозицій</w:t>
      </w:r>
      <w:proofErr w:type="spellEnd"/>
      <w:r w:rsidR="00160850" w:rsidRPr="00160850">
        <w:rPr>
          <w:lang w:val="uk-UA"/>
        </w:rPr>
        <w:t xml:space="preserve"> в електронній системі закупівель до </w:t>
      </w:r>
      <w:r w:rsidR="00823529">
        <w:rPr>
          <w:lang w:val="uk-UA"/>
        </w:rPr>
        <w:t>22</w:t>
      </w:r>
      <w:r w:rsidR="00160850" w:rsidRPr="00160850">
        <w:rPr>
          <w:lang w:val="uk-UA"/>
        </w:rPr>
        <w:t>.</w:t>
      </w:r>
      <w:r w:rsidR="00823529">
        <w:rPr>
          <w:lang w:val="uk-UA"/>
        </w:rPr>
        <w:t>10</w:t>
      </w:r>
      <w:r w:rsidR="00160850" w:rsidRPr="00160850">
        <w:rPr>
          <w:lang w:val="uk-UA"/>
        </w:rPr>
        <w:t xml:space="preserve">.2023 10:00, про що зазначено в електронній системі закупівель та внесено зміни в пункт 1 </w:t>
      </w:r>
      <w:r w:rsidR="00160850" w:rsidRPr="00160850">
        <w:rPr>
          <w:bCs/>
          <w:lang w:val="uk-UA"/>
        </w:rPr>
        <w:t xml:space="preserve">Розділу </w:t>
      </w:r>
      <w:r w:rsidR="00160850" w:rsidRPr="00160850">
        <w:rPr>
          <w:bCs/>
        </w:rPr>
        <w:t>IV</w:t>
      </w:r>
      <w:r w:rsidR="00160850" w:rsidRPr="00160850">
        <w:rPr>
          <w:bCs/>
          <w:lang w:val="uk-UA"/>
        </w:rPr>
        <w:t xml:space="preserve"> тендерної документації.</w:t>
      </w:r>
    </w:p>
    <w:p w14:paraId="468A6EDF" w14:textId="25F5A82F" w:rsidR="00EE12EE" w:rsidRDefault="00EE12EE" w:rsidP="00393923">
      <w:pPr>
        <w:spacing w:before="240" w:after="0"/>
        <w:ind w:firstLine="425"/>
        <w:jc w:val="both"/>
        <w:rPr>
          <w:rFonts w:ascii="Times New Roman" w:hAnsi="Times New Roman" w:cs="Times New Roman"/>
          <w:sz w:val="24"/>
          <w:szCs w:val="24"/>
        </w:rPr>
      </w:pPr>
    </w:p>
    <w:p w14:paraId="5C41D276" w14:textId="77777777" w:rsidR="00AB5286" w:rsidRPr="00EE12EE" w:rsidRDefault="00AB5286" w:rsidP="00EE12EE">
      <w:pPr>
        <w:ind w:firstLine="425"/>
        <w:jc w:val="both"/>
        <w:rPr>
          <w:rFonts w:ascii="Times New Roman" w:hAnsi="Times New Roman" w:cs="Times New Roman"/>
          <w:sz w:val="24"/>
          <w:szCs w:val="24"/>
        </w:rPr>
      </w:pPr>
    </w:p>
    <w:p w14:paraId="701BF5E9" w14:textId="77777777" w:rsidR="00823529" w:rsidRPr="00055FAF" w:rsidRDefault="00823529" w:rsidP="00823529">
      <w:pPr>
        <w:spacing w:after="0" w:line="276" w:lineRule="auto"/>
        <w:ind w:left="879" w:hangingChars="365" w:hanging="879"/>
        <w:contextualSpacing/>
        <w:jc w:val="both"/>
        <w:rPr>
          <w:rFonts w:ascii="Times New Roman" w:eastAsia="SimSun" w:hAnsi="Times New Roman" w:cs="Times New Roman"/>
          <w:b/>
          <w:bCs/>
          <w:sz w:val="24"/>
          <w:szCs w:val="24"/>
          <w:lang w:eastAsia="uk-UA"/>
        </w:rPr>
      </w:pPr>
      <w:r>
        <w:rPr>
          <w:rFonts w:ascii="Times New Roman" w:eastAsia="SimSun" w:hAnsi="Times New Roman" w:cs="Times New Roman"/>
          <w:b/>
          <w:bCs/>
          <w:sz w:val="24"/>
          <w:szCs w:val="24"/>
          <w:lang w:eastAsia="uk-UA"/>
        </w:rPr>
        <w:t>Уповноважена особа                                                                                     Наталія ХУТОРЯНСЬКА</w:t>
      </w:r>
    </w:p>
    <w:p w14:paraId="7BB5E8EC" w14:textId="77777777" w:rsidR="00823529" w:rsidRPr="00055FAF" w:rsidRDefault="00823529" w:rsidP="00823529">
      <w:pPr>
        <w:spacing w:after="0" w:line="276" w:lineRule="auto"/>
        <w:jc w:val="right"/>
        <w:rPr>
          <w:rFonts w:ascii="Times New Roman" w:eastAsia="Times New Roman" w:hAnsi="Times New Roman" w:cs="Times New Roman"/>
          <w:b/>
          <w:bCs/>
          <w:sz w:val="24"/>
          <w:szCs w:val="24"/>
          <w:lang w:eastAsia="ru-RU"/>
        </w:rPr>
      </w:pPr>
    </w:p>
    <w:p w14:paraId="3D2B0FD2" w14:textId="77777777" w:rsidR="00D85BC5" w:rsidRPr="004B44E6" w:rsidRDefault="00D85BC5" w:rsidP="004B44E6"/>
    <w:sectPr w:rsidR="00D85BC5" w:rsidRPr="004B44E6" w:rsidSect="00AC3AF8">
      <w:pgSz w:w="11906" w:h="16838"/>
      <w:pgMar w:top="568"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4196"/>
    <w:multiLevelType w:val="hybridMultilevel"/>
    <w:tmpl w:val="E86C2790"/>
    <w:lvl w:ilvl="0" w:tplc="AF9C6CA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8E"/>
    <w:rsid w:val="00124CBF"/>
    <w:rsid w:val="001335A3"/>
    <w:rsid w:val="00160850"/>
    <w:rsid w:val="00187069"/>
    <w:rsid w:val="00227A70"/>
    <w:rsid w:val="00383400"/>
    <w:rsid w:val="00383E37"/>
    <w:rsid w:val="00393923"/>
    <w:rsid w:val="00395312"/>
    <w:rsid w:val="00397D22"/>
    <w:rsid w:val="004024D3"/>
    <w:rsid w:val="0043312A"/>
    <w:rsid w:val="004B44E6"/>
    <w:rsid w:val="005E3DC7"/>
    <w:rsid w:val="006772F5"/>
    <w:rsid w:val="00767787"/>
    <w:rsid w:val="00823529"/>
    <w:rsid w:val="00836774"/>
    <w:rsid w:val="00854215"/>
    <w:rsid w:val="00961C8D"/>
    <w:rsid w:val="009E56AA"/>
    <w:rsid w:val="00A26289"/>
    <w:rsid w:val="00A51CE6"/>
    <w:rsid w:val="00AB5286"/>
    <w:rsid w:val="00AC3AF8"/>
    <w:rsid w:val="00AD1012"/>
    <w:rsid w:val="00B46D00"/>
    <w:rsid w:val="00D37D39"/>
    <w:rsid w:val="00D85BC5"/>
    <w:rsid w:val="00E829FB"/>
    <w:rsid w:val="00EE12EE"/>
    <w:rsid w:val="00F6008E"/>
    <w:rsid w:val="00F62772"/>
    <w:rsid w:val="00F67D6B"/>
    <w:rsid w:val="00F850ED"/>
    <w:rsid w:val="00FE66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3340"/>
  <w15:chartTrackingRefBased/>
  <w15:docId w15:val="{EC15AB0D-38F7-44B5-A8DD-DB09F599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44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List Paragraph,AC List 01,EBRD List"/>
    <w:basedOn w:val="a"/>
    <w:link w:val="a4"/>
    <w:uiPriority w:val="34"/>
    <w:qFormat/>
    <w:rsid w:val="009E56AA"/>
    <w:pPr>
      <w:ind w:left="720"/>
      <w:contextualSpacing/>
    </w:pPr>
    <w:rPr>
      <w:rFonts w:ascii="Calibri" w:eastAsia="Calibri" w:hAnsi="Calibri" w:cs="Times New Roman"/>
    </w:rPr>
  </w:style>
  <w:style w:type="paragraph" w:customStyle="1" w:styleId="rvps2">
    <w:name w:val="rvps2"/>
    <w:basedOn w:val="a"/>
    <w:rsid w:val="006772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4B44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link w:val="10"/>
    <w:qFormat/>
    <w:rsid w:val="004B44E6"/>
    <w:pPr>
      <w:spacing w:after="0" w:line="240" w:lineRule="auto"/>
    </w:pPr>
    <w:rPr>
      <w:rFonts w:ascii="Times New Roman" w:eastAsia="Calibri" w:hAnsi="Times New Roman" w:cs="Times New Roman"/>
      <w:lang w:eastAsia="uk-UA"/>
    </w:rPr>
  </w:style>
  <w:style w:type="character" w:customStyle="1" w:styleId="10">
    <w:name w:val="Номер страницы1"/>
    <w:link w:val="1"/>
    <w:locked/>
    <w:rsid w:val="004B44E6"/>
    <w:rPr>
      <w:rFonts w:ascii="Times New Roman" w:eastAsia="Calibri" w:hAnsi="Times New Roman" w:cs="Times New Roman"/>
      <w:lang w:eastAsia="uk-UA"/>
    </w:rPr>
  </w:style>
  <w:style w:type="paragraph" w:customStyle="1" w:styleId="rvps14">
    <w:name w:val="rvps14"/>
    <w:basedOn w:val="a"/>
    <w:rsid w:val="004B44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4B44E6"/>
  </w:style>
  <w:style w:type="paragraph" w:styleId="a5">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6"/>
    <w:uiPriority w:val="99"/>
    <w:unhideWhenUsed/>
    <w:qFormat/>
    <w:rsid w:val="00383E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aliases w:val="/tsv"/>
    <w:basedOn w:val="a"/>
    <w:link w:val="a8"/>
    <w:uiPriority w:val="99"/>
    <w:rsid w:val="00383E37"/>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8">
    <w:name w:val="Верхній колонтитул Знак"/>
    <w:aliases w:val="/tsv Знак"/>
    <w:basedOn w:val="a0"/>
    <w:link w:val="a7"/>
    <w:uiPriority w:val="99"/>
    <w:rsid w:val="00383E37"/>
    <w:rPr>
      <w:rFonts w:ascii="Times New Roman" w:eastAsia="Times New Roman" w:hAnsi="Times New Roman" w:cs="Times New Roman"/>
      <w:sz w:val="24"/>
      <w:szCs w:val="24"/>
      <w:lang w:val="ru-RU"/>
    </w:rPr>
  </w:style>
  <w:style w:type="table" w:styleId="a9">
    <w:name w:val="Table Grid"/>
    <w:basedOn w:val="a1"/>
    <w:uiPriority w:val="59"/>
    <w:rsid w:val="0038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5"/>
    <w:uiPriority w:val="99"/>
    <w:qFormat/>
    <w:rsid w:val="00383E37"/>
    <w:rPr>
      <w:rFonts w:ascii="Times New Roman" w:eastAsia="Times New Roman" w:hAnsi="Times New Roman" w:cs="Times New Roman"/>
      <w:sz w:val="24"/>
      <w:szCs w:val="24"/>
      <w:lang w:val="ru-RU" w:eastAsia="ru-RU"/>
    </w:rPr>
  </w:style>
  <w:style w:type="paragraph" w:styleId="aa">
    <w:name w:val="No Spacing"/>
    <w:link w:val="ab"/>
    <w:qFormat/>
    <w:rsid w:val="00383E37"/>
    <w:pPr>
      <w:spacing w:after="0" w:line="240" w:lineRule="auto"/>
    </w:pPr>
    <w:rPr>
      <w:lang w:val="ru-RU"/>
    </w:rPr>
  </w:style>
  <w:style w:type="character" w:customStyle="1" w:styleId="a4">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
    <w:link w:val="a3"/>
    <w:uiPriority w:val="34"/>
    <w:rsid w:val="00383E37"/>
    <w:rPr>
      <w:rFonts w:ascii="Calibri" w:eastAsia="Calibri" w:hAnsi="Calibri" w:cs="Times New Roman"/>
    </w:rPr>
  </w:style>
  <w:style w:type="character" w:customStyle="1" w:styleId="ab">
    <w:name w:val="Без інтервалів Знак"/>
    <w:link w:val="aa"/>
    <w:uiPriority w:val="1"/>
    <w:locked/>
    <w:rsid w:val="00383E37"/>
    <w:rPr>
      <w:lang w:val="ru-RU"/>
    </w:rPr>
  </w:style>
  <w:style w:type="table" w:customStyle="1" w:styleId="11">
    <w:name w:val="Сітка таблиці1"/>
    <w:basedOn w:val="a1"/>
    <w:next w:val="a9"/>
    <w:uiPriority w:val="39"/>
    <w:rsid w:val="001335A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1</Pages>
  <Words>984</Words>
  <Characters>562</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NERC</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21</cp:revision>
  <cp:lastPrinted>2023-04-12T06:59:00Z</cp:lastPrinted>
  <dcterms:created xsi:type="dcterms:W3CDTF">2021-03-15T09:04:00Z</dcterms:created>
  <dcterms:modified xsi:type="dcterms:W3CDTF">2023-10-17T11:44:00Z</dcterms:modified>
</cp:coreProperties>
</file>