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E7" w:rsidRPr="00AB5596" w:rsidRDefault="00A20B72" w:rsidP="00A20B72">
      <w:pPr>
        <w:pStyle w:val="11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99505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E40E7" w:rsidRPr="00AB5596">
        <w:rPr>
          <w:rFonts w:ascii="Times New Roman" w:hAnsi="Times New Roman"/>
          <w:b/>
          <w:i/>
          <w:sz w:val="24"/>
          <w:szCs w:val="24"/>
          <w:lang w:val="uk-UA"/>
        </w:rPr>
        <w:t>Додаток № 2</w:t>
      </w:r>
    </w:p>
    <w:p w:rsidR="006005DE" w:rsidRDefault="007E40E7" w:rsidP="007E40E7">
      <w:pPr>
        <w:spacing w:after="0" w:line="240" w:lineRule="auto"/>
        <w:ind w:left="5238" w:firstLine="708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ab/>
        <w:t xml:space="preserve">                               </w:t>
      </w:r>
      <w:r w:rsidRPr="00AB5596">
        <w:rPr>
          <w:rFonts w:ascii="Times New Roman" w:hAnsi="Times New Roman"/>
          <w:b/>
          <w:i/>
          <w:sz w:val="24"/>
          <w:szCs w:val="24"/>
          <w:lang w:val="uk-UA"/>
        </w:rPr>
        <w:t>до оголошення</w:t>
      </w:r>
    </w:p>
    <w:p w:rsidR="00751624" w:rsidRPr="006005DE" w:rsidRDefault="007E40E7" w:rsidP="00751624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D009A">
        <w:rPr>
          <w:rFonts w:ascii="ешьуі" w:hAnsi="ешьуі"/>
          <w:b/>
          <w:sz w:val="24"/>
          <w:szCs w:val="24"/>
          <w:lang w:val="uk-UA"/>
        </w:rPr>
        <w:t>ТЕХНІЧНІ ВИМОГ</w:t>
      </w:r>
      <w:r>
        <w:rPr>
          <w:rFonts w:ascii="ешьуі" w:hAnsi="ешьуі"/>
          <w:b/>
          <w:sz w:val="24"/>
          <w:szCs w:val="24"/>
          <w:lang w:val="uk-UA"/>
        </w:rPr>
        <w:t>И</w:t>
      </w:r>
    </w:p>
    <w:p w:rsidR="00CA4D7D" w:rsidRPr="00641CFF" w:rsidRDefault="005756BF" w:rsidP="00641CFF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5B7E9E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C4260D" w:rsidRPr="00C4260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Послуги по супроводу програмного забезпечення – комп'ютерної програми та бази даних "Облік медичних кадрів України"</w:t>
      </w:r>
      <w:r w:rsidR="00C063CE" w:rsidRPr="00C4260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64CF7" w:rsidRPr="00C063C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(</w:t>
      </w:r>
      <w:r w:rsidR="00964CF7">
        <w:rPr>
          <w:rFonts w:ascii="Times New Roman" w:hAnsi="Times New Roman"/>
          <w:b/>
          <w:sz w:val="24"/>
          <w:szCs w:val="24"/>
          <w:lang w:val="uk-UA"/>
        </w:rPr>
        <w:t>ДК 021:2015</w:t>
      </w:r>
      <w:r w:rsidR="00964CF7" w:rsidRPr="00C063CE">
        <w:rPr>
          <w:rFonts w:ascii="Times New Roman" w:hAnsi="Times New Roman"/>
          <w:b/>
          <w:sz w:val="24"/>
          <w:szCs w:val="24"/>
          <w:lang w:val="uk-UA"/>
        </w:rPr>
        <w:t xml:space="preserve"> 72260000-5 – </w:t>
      </w:r>
      <w:r w:rsidR="00964CF7" w:rsidRPr="00C063CE">
        <w:rPr>
          <w:rFonts w:ascii="Times New Roman" w:hAnsi="Times New Roman"/>
          <w:b/>
          <w:bCs/>
          <w:sz w:val="24"/>
          <w:szCs w:val="24"/>
          <w:lang w:val="uk-UA"/>
        </w:rPr>
        <w:t>Послуги, пов'язані з програмним забезпеченням</w:t>
      </w:r>
      <w:r w:rsidR="00964CF7" w:rsidRPr="00C063CE">
        <w:rPr>
          <w:rFonts w:ascii="Times New Roman" w:hAnsi="Times New Roman"/>
          <w:b/>
          <w:sz w:val="24"/>
          <w:szCs w:val="24"/>
          <w:lang w:val="uk-UA"/>
        </w:rPr>
        <w:t>)</w:t>
      </w:r>
      <w:r w:rsidR="00C063CE" w:rsidRPr="00C4260D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063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  <w:r w:rsidR="00E30D09" w:rsidRPr="00C063CE">
        <w:rPr>
          <w:rFonts w:ascii="Times New Roman" w:hAnsi="Times New Roman"/>
          <w:i/>
          <w:sz w:val="24"/>
          <w:szCs w:val="24"/>
          <w:lang w:val="uk-UA"/>
        </w:rPr>
        <w:t>І</w:t>
      </w:r>
      <w:r w:rsidR="00E30D09" w:rsidRPr="005B6D85">
        <w:rPr>
          <w:rFonts w:ascii="Times New Roman" w:hAnsi="Times New Roman"/>
          <w:i/>
          <w:sz w:val="24"/>
          <w:szCs w:val="24"/>
          <w:lang w:val="uk-UA"/>
        </w:rPr>
        <w:t>нформація про технічні, якісні та інші х</w:t>
      </w:r>
      <w:r w:rsidR="005B6D85" w:rsidRPr="005B6D85">
        <w:rPr>
          <w:rFonts w:ascii="Times New Roman" w:hAnsi="Times New Roman"/>
          <w:i/>
          <w:sz w:val="24"/>
          <w:szCs w:val="24"/>
          <w:lang w:val="uk-UA"/>
        </w:rPr>
        <w:t>арактеристики предмету закупівлі</w:t>
      </w:r>
    </w:p>
    <w:p w:rsidR="005B6D85" w:rsidRDefault="005B6D85" w:rsidP="00EA244F">
      <w:pPr>
        <w:tabs>
          <w:tab w:val="left" w:pos="10065"/>
        </w:tabs>
        <w:spacing w:after="0"/>
        <w:rPr>
          <w:rFonts w:ascii="Times New Roman" w:hAnsi="Times New Roman"/>
          <w:b/>
          <w:color w:val="000000" w:themeColor="text1"/>
          <w:lang w:val="uk-UA" w:eastAsia="uk-UA"/>
        </w:rPr>
      </w:pPr>
    </w:p>
    <w:p w:rsidR="00C063CE" w:rsidRPr="00C063CE" w:rsidRDefault="00C063CE" w:rsidP="00C063CE">
      <w:pPr>
        <w:spacing w:after="6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63CE">
        <w:rPr>
          <w:rFonts w:ascii="Times New Roman" w:hAnsi="Times New Roman"/>
          <w:b/>
          <w:color w:val="000000"/>
          <w:sz w:val="24"/>
          <w:szCs w:val="24"/>
          <w:lang w:val="uk-UA"/>
        </w:rPr>
        <w:t>1. Детальний опис предмета закупівлі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3"/>
        <w:gridCol w:w="6938"/>
      </w:tblGrid>
      <w:tr w:rsidR="00C4260D" w:rsidRPr="00C063CE" w:rsidTr="00AE7271">
        <w:tc>
          <w:tcPr>
            <w:tcW w:w="1500" w:type="pct"/>
            <w:shd w:val="clear" w:color="auto" w:fill="auto"/>
          </w:tcPr>
          <w:p w:rsidR="00C4260D" w:rsidRPr="00C063CE" w:rsidRDefault="00964CF7" w:rsidP="00C42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3500" w:type="pct"/>
            <w:shd w:val="clear" w:color="auto" w:fill="auto"/>
          </w:tcPr>
          <w:p w:rsidR="00C4260D" w:rsidRPr="00C4260D" w:rsidRDefault="00C4260D" w:rsidP="00C42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60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Послуги по супроводу програмного забезпечення – комп'ютерної програми та бази даних "Облік медичних кадрів України"</w:t>
            </w:r>
          </w:p>
        </w:tc>
      </w:tr>
      <w:tr w:rsidR="00C063CE" w:rsidRPr="00C063CE" w:rsidTr="00AE7271">
        <w:tc>
          <w:tcPr>
            <w:tcW w:w="1500" w:type="pct"/>
            <w:shd w:val="clear" w:color="auto" w:fill="auto"/>
          </w:tcPr>
          <w:p w:rsidR="00C063CE" w:rsidRPr="00C063CE" w:rsidRDefault="00C063CE" w:rsidP="00AE7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6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500" w:type="pct"/>
            <w:shd w:val="clear" w:color="auto" w:fill="auto"/>
          </w:tcPr>
          <w:p w:rsidR="00C063CE" w:rsidRPr="00C063CE" w:rsidRDefault="00C063CE" w:rsidP="00AE7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3CE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</w:tr>
      <w:tr w:rsidR="00C063CE" w:rsidRPr="00C063CE" w:rsidTr="00AE7271">
        <w:tc>
          <w:tcPr>
            <w:tcW w:w="1500" w:type="pct"/>
            <w:shd w:val="clear" w:color="auto" w:fill="auto"/>
          </w:tcPr>
          <w:p w:rsidR="00C063CE" w:rsidRPr="00C063CE" w:rsidRDefault="00C063CE" w:rsidP="00AE7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6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послуг</w:t>
            </w:r>
          </w:p>
        </w:tc>
        <w:tc>
          <w:tcPr>
            <w:tcW w:w="3500" w:type="pct"/>
            <w:shd w:val="clear" w:color="auto" w:fill="auto"/>
          </w:tcPr>
          <w:p w:rsidR="00C063CE" w:rsidRPr="00C063CE" w:rsidRDefault="00C063CE" w:rsidP="00AE7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063CE" w:rsidRPr="00C063CE" w:rsidTr="009D6598">
        <w:trPr>
          <w:trHeight w:val="829"/>
        </w:trPr>
        <w:tc>
          <w:tcPr>
            <w:tcW w:w="1500" w:type="pct"/>
            <w:shd w:val="clear" w:color="auto" w:fill="auto"/>
          </w:tcPr>
          <w:p w:rsidR="00C063CE" w:rsidRPr="00C063CE" w:rsidRDefault="00C063CE" w:rsidP="00AE7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6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надання послуг</w:t>
            </w:r>
          </w:p>
        </w:tc>
        <w:tc>
          <w:tcPr>
            <w:tcW w:w="3500" w:type="pct"/>
            <w:shd w:val="clear" w:color="auto" w:fill="auto"/>
          </w:tcPr>
          <w:p w:rsidR="00C063CE" w:rsidRPr="00C063CE" w:rsidRDefault="00C063CE" w:rsidP="00C0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Комунальне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некомерційне </w:t>
            </w:r>
            <w:r w:rsidRPr="00C06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підприємство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Чернігівський медичний центр сучасної онкології» Чернігівської обласної ради</w:t>
            </w:r>
            <w:r w:rsidRPr="00C06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пр. Миру 211-д,</w:t>
            </w:r>
            <w:r w:rsidRPr="00C06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місто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</w:t>
            </w:r>
            <w:r w:rsidRPr="00C06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Україна,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14029</w:t>
            </w:r>
          </w:p>
        </w:tc>
      </w:tr>
      <w:tr w:rsidR="00C063CE" w:rsidRPr="00C063CE" w:rsidTr="00AE7271">
        <w:tc>
          <w:tcPr>
            <w:tcW w:w="1500" w:type="pct"/>
            <w:shd w:val="clear" w:color="auto" w:fill="auto"/>
          </w:tcPr>
          <w:p w:rsidR="00C063CE" w:rsidRPr="00C063CE" w:rsidRDefault="00C063CE" w:rsidP="00AE7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6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надання послуг</w:t>
            </w:r>
          </w:p>
        </w:tc>
        <w:tc>
          <w:tcPr>
            <w:tcW w:w="3500" w:type="pct"/>
            <w:shd w:val="clear" w:color="auto" w:fill="auto"/>
          </w:tcPr>
          <w:p w:rsidR="00C063CE" w:rsidRPr="00C063CE" w:rsidRDefault="00C063CE" w:rsidP="00AE7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3CE">
              <w:rPr>
                <w:rFonts w:ascii="Times New Roman" w:hAnsi="Times New Roman"/>
                <w:sz w:val="24"/>
                <w:szCs w:val="24"/>
                <w:lang w:val="uk-UA"/>
              </w:rPr>
              <w:t>До 31.12.2022 року включно</w:t>
            </w:r>
          </w:p>
        </w:tc>
      </w:tr>
    </w:tbl>
    <w:p w:rsidR="00C063CE" w:rsidRPr="00C063CE" w:rsidRDefault="00C063CE" w:rsidP="00C063CE">
      <w:pPr>
        <w:pStyle w:val="a7"/>
        <w:spacing w:before="60" w:after="0"/>
        <w:ind w:firstLine="567"/>
        <w:jc w:val="both"/>
        <w:rPr>
          <w:b/>
          <w:i/>
        </w:rPr>
      </w:pPr>
      <w:r w:rsidRPr="00C063CE">
        <w:rPr>
          <w:b/>
          <w:i/>
          <w:shd w:val="clear" w:color="auto" w:fill="FFFFFF"/>
        </w:rPr>
        <w:t xml:space="preserve">Послуги по супроводу програмного забезпечення – комп'ютерної програми та бази даних </w:t>
      </w:r>
      <w:r w:rsidR="00964CF7" w:rsidRPr="00964CF7">
        <w:rPr>
          <w:b/>
          <w:i/>
          <w:shd w:val="clear" w:color="auto" w:fill="FFFFFF"/>
        </w:rPr>
        <w:t>"Облік медичних кадрів України"</w:t>
      </w:r>
      <w:r w:rsidRPr="00C063CE">
        <w:rPr>
          <w:b/>
          <w:i/>
        </w:rPr>
        <w:t xml:space="preserve"> (далі – Система управління базою даних, СУБД) повинні включати в себе:</w:t>
      </w:r>
    </w:p>
    <w:p w:rsidR="00C063CE" w:rsidRPr="00C063CE" w:rsidRDefault="00C063CE" w:rsidP="00C063CE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63CE">
        <w:rPr>
          <w:rFonts w:ascii="Times New Roman" w:hAnsi="Times New Roman"/>
          <w:sz w:val="24"/>
          <w:szCs w:val="24"/>
          <w:lang w:val="uk-UA"/>
        </w:rPr>
        <w:t>1. Забезпечення супроводу програмного забезпечення та СУБД протягом дії договору.</w:t>
      </w:r>
    </w:p>
    <w:p w:rsidR="00C063CE" w:rsidRPr="00C063CE" w:rsidRDefault="00C063CE" w:rsidP="00C063CE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63CE">
        <w:rPr>
          <w:rFonts w:ascii="Times New Roman" w:hAnsi="Times New Roman"/>
          <w:sz w:val="24"/>
          <w:szCs w:val="24"/>
          <w:lang w:val="uk-UA"/>
        </w:rPr>
        <w:t>2. Забезпечення телефонних консультацій з відповідальними працівниками закладу по роботі з СУБД.</w:t>
      </w:r>
    </w:p>
    <w:p w:rsidR="00C063CE" w:rsidRPr="00C063CE" w:rsidRDefault="00C063CE" w:rsidP="00C063CE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63CE">
        <w:rPr>
          <w:rFonts w:ascii="Times New Roman" w:hAnsi="Times New Roman"/>
          <w:sz w:val="24"/>
          <w:szCs w:val="24"/>
          <w:lang w:val="uk-UA"/>
        </w:rPr>
        <w:t>3. </w:t>
      </w:r>
      <w:bookmarkStart w:id="1" w:name="warranty"/>
      <w:bookmarkEnd w:id="1"/>
      <w:r w:rsidRPr="00C063CE">
        <w:rPr>
          <w:rFonts w:ascii="Times New Roman" w:hAnsi="Times New Roman"/>
          <w:sz w:val="24"/>
          <w:szCs w:val="24"/>
          <w:lang w:val="uk-UA"/>
        </w:rPr>
        <w:t>Надання методичної допомоги по поновленню довідників.</w:t>
      </w:r>
    </w:p>
    <w:p w:rsidR="00C063CE" w:rsidRPr="00C063CE" w:rsidRDefault="00C063CE" w:rsidP="00C063CE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63CE">
        <w:rPr>
          <w:rFonts w:ascii="Times New Roman" w:hAnsi="Times New Roman"/>
          <w:sz w:val="24"/>
          <w:szCs w:val="24"/>
          <w:lang w:val="uk-UA"/>
        </w:rPr>
        <w:t>4. Надання методичної допомоги по перевірці бази даних, формуванню протоколу помилок.</w:t>
      </w:r>
    </w:p>
    <w:p w:rsidR="00C063CE" w:rsidRPr="00C063CE" w:rsidRDefault="00C063CE" w:rsidP="00C063CE">
      <w:pPr>
        <w:pStyle w:val="a7"/>
        <w:spacing w:before="0" w:after="0"/>
        <w:jc w:val="both"/>
      </w:pPr>
      <w:r w:rsidRPr="00C063CE">
        <w:t>5. Надання методичної допомоги по виконанню функцій експорту таблиць даних звітів.</w:t>
      </w:r>
    </w:p>
    <w:p w:rsidR="00C063CE" w:rsidRPr="00C063CE" w:rsidRDefault="00C063CE" w:rsidP="00C063CE">
      <w:pPr>
        <w:pStyle w:val="a7"/>
        <w:spacing w:before="0" w:after="0"/>
        <w:jc w:val="both"/>
        <w:rPr>
          <w:bCs/>
          <w:color w:val="000000"/>
        </w:rPr>
      </w:pPr>
      <w:r w:rsidRPr="00C063CE">
        <w:t>6. Проведення консультацій, а у разі необхідності – робіт по відновленню функціонування програми та структури бази даних після комп'ютерних збоїв та аварій</w:t>
      </w:r>
      <w:r w:rsidRPr="00C063CE">
        <w:rPr>
          <w:bCs/>
          <w:color w:val="000000"/>
        </w:rPr>
        <w:t>.</w:t>
      </w:r>
    </w:p>
    <w:p w:rsidR="00C063CE" w:rsidRPr="00C063CE" w:rsidRDefault="00C063CE" w:rsidP="00C063CE">
      <w:pPr>
        <w:pStyle w:val="a7"/>
        <w:spacing w:before="0" w:after="0"/>
        <w:jc w:val="both"/>
        <w:rPr>
          <w:bCs/>
          <w:color w:val="000000"/>
        </w:rPr>
      </w:pPr>
      <w:r w:rsidRPr="00C063CE">
        <w:rPr>
          <w:bCs/>
          <w:color w:val="000000"/>
        </w:rPr>
        <w:t>7. Проведення поновлення версій програми, СУБД протягом терміну дії договору.</w:t>
      </w:r>
    </w:p>
    <w:p w:rsidR="00C063CE" w:rsidRPr="00C063CE" w:rsidRDefault="00C063CE" w:rsidP="00C063CE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063CE">
        <w:rPr>
          <w:rFonts w:ascii="Times New Roman" w:hAnsi="Times New Roman"/>
          <w:bCs/>
          <w:color w:val="000000"/>
          <w:sz w:val="24"/>
          <w:szCs w:val="24"/>
          <w:lang w:val="uk-UA"/>
        </w:rPr>
        <w:t>8. Забезпечення виправлення виявлених програмних помилок.</w:t>
      </w:r>
    </w:p>
    <w:p w:rsidR="007B2812" w:rsidRPr="00C063CE" w:rsidRDefault="007B2812" w:rsidP="007B281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sectPr w:rsidR="007B2812" w:rsidRPr="00C063CE" w:rsidSect="00741739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ешьуі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3113"/>
    <w:multiLevelType w:val="hybridMultilevel"/>
    <w:tmpl w:val="8C087620"/>
    <w:lvl w:ilvl="0" w:tplc="24681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24"/>
    <w:rsid w:val="00080B72"/>
    <w:rsid w:val="000A06FF"/>
    <w:rsid w:val="000B010E"/>
    <w:rsid w:val="000F6559"/>
    <w:rsid w:val="0012178C"/>
    <w:rsid w:val="00127A13"/>
    <w:rsid w:val="0014463C"/>
    <w:rsid w:val="00170D1A"/>
    <w:rsid w:val="00173483"/>
    <w:rsid w:val="001865DE"/>
    <w:rsid w:val="00195B7E"/>
    <w:rsid w:val="001A49C6"/>
    <w:rsid w:val="001F66AF"/>
    <w:rsid w:val="00226BAD"/>
    <w:rsid w:val="0024617D"/>
    <w:rsid w:val="00282150"/>
    <w:rsid w:val="002960AC"/>
    <w:rsid w:val="002A11DD"/>
    <w:rsid w:val="002C6187"/>
    <w:rsid w:val="002F33E5"/>
    <w:rsid w:val="00315AE5"/>
    <w:rsid w:val="0032096F"/>
    <w:rsid w:val="00382FAF"/>
    <w:rsid w:val="003A745B"/>
    <w:rsid w:val="003F073D"/>
    <w:rsid w:val="00400705"/>
    <w:rsid w:val="004172B1"/>
    <w:rsid w:val="00421C6F"/>
    <w:rsid w:val="00452D47"/>
    <w:rsid w:val="00453EB9"/>
    <w:rsid w:val="00463FC3"/>
    <w:rsid w:val="00471597"/>
    <w:rsid w:val="00490765"/>
    <w:rsid w:val="00495EB6"/>
    <w:rsid w:val="004B5261"/>
    <w:rsid w:val="004B7943"/>
    <w:rsid w:val="004C44AB"/>
    <w:rsid w:val="004D2AB1"/>
    <w:rsid w:val="004D516C"/>
    <w:rsid w:val="005007FC"/>
    <w:rsid w:val="00517DC5"/>
    <w:rsid w:val="00532F1B"/>
    <w:rsid w:val="005504E4"/>
    <w:rsid w:val="0055188A"/>
    <w:rsid w:val="005672B3"/>
    <w:rsid w:val="005679A4"/>
    <w:rsid w:val="005756BF"/>
    <w:rsid w:val="00591702"/>
    <w:rsid w:val="005B4094"/>
    <w:rsid w:val="005B6D85"/>
    <w:rsid w:val="005B7E9E"/>
    <w:rsid w:val="005D754D"/>
    <w:rsid w:val="005D7739"/>
    <w:rsid w:val="006005DE"/>
    <w:rsid w:val="00641CFF"/>
    <w:rsid w:val="0066549B"/>
    <w:rsid w:val="00694578"/>
    <w:rsid w:val="006F1CBA"/>
    <w:rsid w:val="006F3F88"/>
    <w:rsid w:val="00701DF8"/>
    <w:rsid w:val="00741739"/>
    <w:rsid w:val="00751624"/>
    <w:rsid w:val="007937EF"/>
    <w:rsid w:val="007B2812"/>
    <w:rsid w:val="007C049E"/>
    <w:rsid w:val="007D5C86"/>
    <w:rsid w:val="007E40E7"/>
    <w:rsid w:val="008367E8"/>
    <w:rsid w:val="00857088"/>
    <w:rsid w:val="0085737A"/>
    <w:rsid w:val="00862E01"/>
    <w:rsid w:val="00870910"/>
    <w:rsid w:val="008B61F6"/>
    <w:rsid w:val="008C047F"/>
    <w:rsid w:val="008D0F7B"/>
    <w:rsid w:val="008E6E99"/>
    <w:rsid w:val="00900658"/>
    <w:rsid w:val="00905CA7"/>
    <w:rsid w:val="00926788"/>
    <w:rsid w:val="00964CF7"/>
    <w:rsid w:val="00966339"/>
    <w:rsid w:val="00985B7E"/>
    <w:rsid w:val="00995057"/>
    <w:rsid w:val="009C16E5"/>
    <w:rsid w:val="009D149A"/>
    <w:rsid w:val="009D5056"/>
    <w:rsid w:val="009D6598"/>
    <w:rsid w:val="009E1384"/>
    <w:rsid w:val="009E5D8B"/>
    <w:rsid w:val="00A20B72"/>
    <w:rsid w:val="00A21FAD"/>
    <w:rsid w:val="00A37994"/>
    <w:rsid w:val="00A43210"/>
    <w:rsid w:val="00A639DC"/>
    <w:rsid w:val="00A6763F"/>
    <w:rsid w:val="00A77F5E"/>
    <w:rsid w:val="00AA3B1C"/>
    <w:rsid w:val="00B868A5"/>
    <w:rsid w:val="00BD5B6E"/>
    <w:rsid w:val="00BD6ED4"/>
    <w:rsid w:val="00BE24CA"/>
    <w:rsid w:val="00BF46BE"/>
    <w:rsid w:val="00C063CE"/>
    <w:rsid w:val="00C07860"/>
    <w:rsid w:val="00C173A5"/>
    <w:rsid w:val="00C4260D"/>
    <w:rsid w:val="00C75E3B"/>
    <w:rsid w:val="00CA4D7D"/>
    <w:rsid w:val="00CE0A71"/>
    <w:rsid w:val="00CE4586"/>
    <w:rsid w:val="00CE6547"/>
    <w:rsid w:val="00D1408D"/>
    <w:rsid w:val="00DC1372"/>
    <w:rsid w:val="00DC3AD5"/>
    <w:rsid w:val="00E172D1"/>
    <w:rsid w:val="00E238F8"/>
    <w:rsid w:val="00E30D09"/>
    <w:rsid w:val="00E311D1"/>
    <w:rsid w:val="00E52BFE"/>
    <w:rsid w:val="00E80B96"/>
    <w:rsid w:val="00EA0186"/>
    <w:rsid w:val="00EA244F"/>
    <w:rsid w:val="00EC2D06"/>
    <w:rsid w:val="00EF110F"/>
    <w:rsid w:val="00EF7400"/>
    <w:rsid w:val="00F178F7"/>
    <w:rsid w:val="00F36473"/>
    <w:rsid w:val="00F83E32"/>
    <w:rsid w:val="00F92013"/>
    <w:rsid w:val="00FB3236"/>
    <w:rsid w:val="00FD1579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59299-5F12-4506-A776-38C087A9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0D09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D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BD5B6E"/>
    <w:pPr>
      <w:ind w:left="720"/>
      <w:contextualSpacing/>
    </w:pPr>
  </w:style>
  <w:style w:type="paragraph" w:customStyle="1" w:styleId="11">
    <w:name w:val="Без интервала1"/>
    <w:rsid w:val="007E40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70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Знак2"/>
    <w:basedOn w:val="a"/>
    <w:link w:val="a8"/>
    <w:rsid w:val="00471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Знак2 Знак"/>
    <w:link w:val="a7"/>
    <w:locked/>
    <w:rsid w:val="0047159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 Spacing"/>
    <w:link w:val="aa"/>
    <w:uiPriority w:val="1"/>
    <w:qFormat/>
    <w:rsid w:val="004715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471597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47159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30D09"/>
    <w:rPr>
      <w:rFonts w:ascii="Arial" w:eastAsia="Times New Roman" w:hAnsi="Arial" w:cs="Times New Roman"/>
      <w:b/>
      <w:bCs/>
      <w:kern w:val="1"/>
      <w:sz w:val="32"/>
      <w:szCs w:val="32"/>
      <w:lang w:val="uk-UA" w:eastAsia="ar-SA"/>
    </w:rPr>
  </w:style>
  <w:style w:type="table" w:styleId="ab">
    <w:name w:val="Table Grid"/>
    <w:basedOn w:val="a1"/>
    <w:uiPriority w:val="59"/>
    <w:rsid w:val="00E30D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99"/>
    <w:rsid w:val="0028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754252431274855641xfm43438670">
    <w:name w:val="m_2754252431274855641xfm_43438670"/>
    <w:rsid w:val="00282150"/>
  </w:style>
  <w:style w:type="character" w:styleId="ac">
    <w:name w:val="Hyperlink"/>
    <w:basedOn w:val="a0"/>
    <w:uiPriority w:val="99"/>
    <w:semiHidden/>
    <w:unhideWhenUsed/>
    <w:rsid w:val="00A4321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4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41A7-206A-4AA2-8878-7B3D5D74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2021-08-06T08:35:00Z</cp:lastPrinted>
  <dcterms:created xsi:type="dcterms:W3CDTF">2022-05-10T09:04:00Z</dcterms:created>
  <dcterms:modified xsi:type="dcterms:W3CDTF">2022-05-10T09:04:00Z</dcterms:modified>
</cp:coreProperties>
</file>