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9FBD"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CYR"/>
          <w:b/>
          <w:sz w:val="32"/>
          <w:szCs w:val="32"/>
          <w:lang w:val="ru-RU" w:eastAsia="ar-SA"/>
        </w:rPr>
      </w:pPr>
      <w:r w:rsidRPr="000C0D9E">
        <w:rPr>
          <w:rFonts w:ascii="Times New Roman" w:eastAsia="Times New Roman" w:hAnsi="Times New Roman" w:cs="Times New Roman CYR"/>
          <w:b/>
          <w:sz w:val="32"/>
          <w:szCs w:val="32"/>
          <w:lang w:val="ru-RU" w:eastAsia="ar-SA"/>
        </w:rPr>
        <w:t>ВІДДІЛ ОСВІТИ, МОЛОДІ ТА СПОРТУ ЄМІЛЬЧИНСЬКОЇ СЕЛИЩНОЇ РАДИ</w:t>
      </w:r>
    </w:p>
    <w:p w14:paraId="1799F0DA"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CYR"/>
          <w:b/>
          <w:bCs/>
          <w:sz w:val="32"/>
          <w:szCs w:val="32"/>
          <w:lang w:val="ru-RU" w:eastAsia="ar-SA"/>
        </w:rPr>
      </w:pPr>
      <w:r w:rsidRPr="000C0D9E">
        <w:rPr>
          <w:rFonts w:ascii="Times New Roman" w:eastAsia="Times New Roman" w:hAnsi="Times New Roman" w:cs="Times New Roman CYR"/>
          <w:b/>
          <w:sz w:val="32"/>
          <w:szCs w:val="32"/>
          <w:lang w:val="ru-RU" w:eastAsia="ar-SA"/>
        </w:rPr>
        <w:t>ЖИТОМИРСЬКОЇ ОБЛАСТІ</w:t>
      </w:r>
    </w:p>
    <w:p w14:paraId="07B990D9" w14:textId="77777777" w:rsidR="000C0D9E" w:rsidRPr="000C0D9E" w:rsidRDefault="000C0D9E" w:rsidP="000C0D9E">
      <w:pPr>
        <w:widowControl w:val="0"/>
        <w:tabs>
          <w:tab w:val="left" w:pos="7125"/>
        </w:tabs>
        <w:suppressAutoHyphens/>
        <w:autoSpaceDE w:val="0"/>
        <w:spacing w:after="0" w:line="240" w:lineRule="auto"/>
        <w:ind w:left="6096"/>
        <w:jc w:val="both"/>
        <w:rPr>
          <w:rFonts w:ascii="Times New Roman" w:eastAsia="Times New Roman" w:hAnsi="Times New Roman" w:cs="Times New Roman CYR"/>
          <w:b/>
          <w:bCs/>
          <w:sz w:val="24"/>
          <w:szCs w:val="24"/>
          <w:lang w:val="ru-RU" w:eastAsia="ar-SA"/>
        </w:rPr>
      </w:pPr>
      <w:r w:rsidRPr="000C0D9E">
        <w:rPr>
          <w:rFonts w:ascii="Times New Roman" w:eastAsia="Times New Roman" w:hAnsi="Times New Roman" w:cs="Times New Roman CYR"/>
          <w:b/>
          <w:bCs/>
          <w:sz w:val="24"/>
          <w:szCs w:val="24"/>
          <w:lang w:val="ru-RU" w:eastAsia="ar-SA"/>
        </w:rPr>
        <w:tab/>
      </w:r>
    </w:p>
    <w:p w14:paraId="74F68A67" w14:textId="77777777" w:rsidR="000C0D9E" w:rsidRPr="000C0D9E" w:rsidRDefault="000C0D9E" w:rsidP="000C0D9E">
      <w:pPr>
        <w:widowControl w:val="0"/>
        <w:suppressAutoHyphens/>
        <w:autoSpaceDE w:val="0"/>
        <w:spacing w:after="0" w:line="240" w:lineRule="auto"/>
        <w:jc w:val="right"/>
        <w:rPr>
          <w:rFonts w:ascii="Times New Roman" w:eastAsia="Times New Roman" w:hAnsi="Times New Roman" w:cs="Times New Roman CYR"/>
          <w:b/>
          <w:bCs/>
          <w:sz w:val="24"/>
          <w:szCs w:val="24"/>
          <w:lang w:val="ru-RU" w:eastAsia="ar-SA"/>
        </w:rPr>
      </w:pPr>
      <w:r w:rsidRPr="000C0D9E">
        <w:rPr>
          <w:rFonts w:ascii="Times New Roman" w:eastAsia="Times New Roman" w:hAnsi="Times New Roman" w:cs="Times New Roman CYR"/>
          <w:b/>
          <w:bCs/>
          <w:sz w:val="24"/>
          <w:szCs w:val="24"/>
          <w:lang w:val="ru-RU" w:eastAsia="ar-SA"/>
        </w:rPr>
        <w:t>«ЗАТВЕРДЖЕНО»</w:t>
      </w:r>
    </w:p>
    <w:p w14:paraId="31288CC0" w14:textId="4839D960" w:rsidR="000C0D9E" w:rsidRPr="000C0D9E" w:rsidRDefault="000C0D9E" w:rsidP="000C0D9E">
      <w:pPr>
        <w:widowControl w:val="0"/>
        <w:suppressAutoHyphens/>
        <w:autoSpaceDE w:val="0"/>
        <w:spacing w:after="0" w:line="240" w:lineRule="auto"/>
        <w:jc w:val="right"/>
        <w:rPr>
          <w:rFonts w:ascii="Times New Roman" w:eastAsia="Times New Roman" w:hAnsi="Times New Roman" w:cs="Times New Roman CYR"/>
          <w:sz w:val="24"/>
          <w:szCs w:val="24"/>
          <w:lang w:val="ru-RU" w:eastAsia="ar-SA"/>
        </w:rPr>
      </w:pPr>
      <w:r w:rsidRPr="000C0D9E">
        <w:rPr>
          <w:rFonts w:ascii="Times New Roman" w:eastAsia="Times New Roman" w:hAnsi="Times New Roman" w:cs="Times New Roman CYR"/>
          <w:sz w:val="24"/>
          <w:szCs w:val="24"/>
          <w:lang w:val="ru-RU" w:eastAsia="ar-SA"/>
        </w:rPr>
        <w:t xml:space="preserve">Рішенням </w:t>
      </w:r>
      <w:r w:rsidR="00AA4C4C">
        <w:rPr>
          <w:rFonts w:ascii="Times New Roman" w:eastAsia="Times New Roman" w:hAnsi="Times New Roman" w:cs="Times New Roman CYR"/>
          <w:sz w:val="24"/>
          <w:szCs w:val="24"/>
          <w:lang w:val="ru-RU" w:eastAsia="ar-SA"/>
        </w:rPr>
        <w:t xml:space="preserve">уповноваженої особи </w:t>
      </w:r>
    </w:p>
    <w:p w14:paraId="7BAC7AFC" w14:textId="75B74F1C" w:rsidR="000C0D9E" w:rsidRPr="000C0D9E" w:rsidRDefault="000C0D9E" w:rsidP="000C0D9E">
      <w:pPr>
        <w:widowControl w:val="0"/>
        <w:suppressAutoHyphens/>
        <w:autoSpaceDE w:val="0"/>
        <w:spacing w:after="0" w:line="240" w:lineRule="auto"/>
        <w:jc w:val="right"/>
        <w:rPr>
          <w:rFonts w:ascii="Times New Roman" w:eastAsia="Times New Roman" w:hAnsi="Times New Roman" w:cs="Times New Roman CYR"/>
          <w:sz w:val="24"/>
          <w:szCs w:val="24"/>
          <w:lang w:val="ru-RU" w:eastAsia="ar-SA"/>
        </w:rPr>
      </w:pPr>
      <w:r w:rsidRPr="000C0D9E">
        <w:rPr>
          <w:rFonts w:ascii="Times New Roman" w:eastAsia="Times New Roman" w:hAnsi="Times New Roman" w:cs="Times New Roman CYR"/>
          <w:sz w:val="24"/>
          <w:szCs w:val="24"/>
          <w:lang w:val="ru-RU" w:eastAsia="ar-SA"/>
        </w:rPr>
        <w:t xml:space="preserve">Протокол </w:t>
      </w:r>
      <w:r w:rsidRPr="000C0D9E">
        <w:rPr>
          <w:rFonts w:ascii="Times New Roman" w:eastAsia="Times New Roman" w:hAnsi="Times New Roman" w:cs="Times New Roman CYR"/>
          <w:sz w:val="24"/>
          <w:szCs w:val="24"/>
          <w:lang w:eastAsia="ar-SA"/>
        </w:rPr>
        <w:t xml:space="preserve">№ </w:t>
      </w:r>
      <w:r w:rsidR="00AA4C4C">
        <w:rPr>
          <w:rFonts w:ascii="Times New Roman" w:eastAsia="Times New Roman" w:hAnsi="Times New Roman" w:cs="Times New Roman CYR"/>
          <w:sz w:val="24"/>
          <w:szCs w:val="24"/>
          <w:lang w:eastAsia="ar-SA"/>
        </w:rPr>
        <w:t>4</w:t>
      </w:r>
      <w:r w:rsidR="00DA372D">
        <w:rPr>
          <w:rFonts w:ascii="Times New Roman" w:eastAsia="Times New Roman" w:hAnsi="Times New Roman" w:cs="Times New Roman CYR"/>
          <w:sz w:val="24"/>
          <w:szCs w:val="24"/>
          <w:lang w:eastAsia="ar-SA"/>
        </w:rPr>
        <w:t>7</w:t>
      </w:r>
      <w:r w:rsidRPr="000C0D9E">
        <w:rPr>
          <w:rFonts w:ascii="Times New Roman" w:eastAsia="Times New Roman" w:hAnsi="Times New Roman" w:cs="Times New Roman CYR"/>
          <w:sz w:val="24"/>
          <w:szCs w:val="24"/>
          <w:lang w:eastAsia="ar-SA"/>
        </w:rPr>
        <w:t xml:space="preserve"> </w:t>
      </w:r>
      <w:r w:rsidRPr="000C0D9E">
        <w:rPr>
          <w:rFonts w:ascii="Times New Roman" w:eastAsia="Times New Roman" w:hAnsi="Times New Roman" w:cs="Times New Roman CYR"/>
          <w:sz w:val="24"/>
          <w:szCs w:val="24"/>
          <w:lang w:val="ru-RU" w:eastAsia="ar-SA"/>
        </w:rPr>
        <w:t>від</w:t>
      </w:r>
      <w:r w:rsidRPr="000C0D9E">
        <w:rPr>
          <w:rFonts w:ascii="Times New Roman" w:eastAsia="Times New Roman" w:hAnsi="Times New Roman" w:cs="Times New Roman CYR"/>
          <w:sz w:val="24"/>
          <w:szCs w:val="24"/>
          <w:lang w:eastAsia="ar-SA"/>
        </w:rPr>
        <w:t xml:space="preserve"> </w:t>
      </w:r>
      <w:r w:rsidR="00DA372D">
        <w:rPr>
          <w:rFonts w:ascii="Times New Roman" w:eastAsia="Times New Roman" w:hAnsi="Times New Roman" w:cs="Times New Roman CYR"/>
          <w:sz w:val="24"/>
          <w:szCs w:val="24"/>
          <w:lang w:eastAsia="ar-SA"/>
        </w:rPr>
        <w:t>02</w:t>
      </w:r>
      <w:r w:rsidRPr="000C0D9E">
        <w:rPr>
          <w:rFonts w:ascii="Times New Roman" w:eastAsia="Times New Roman" w:hAnsi="Times New Roman" w:cs="Times New Roman CYR"/>
          <w:sz w:val="24"/>
          <w:szCs w:val="24"/>
          <w:lang w:eastAsia="ar-SA"/>
        </w:rPr>
        <w:t>.</w:t>
      </w:r>
      <w:r w:rsidR="00AA4C4C">
        <w:rPr>
          <w:rFonts w:ascii="Times New Roman" w:eastAsia="Times New Roman" w:hAnsi="Times New Roman" w:cs="Times New Roman CYR"/>
          <w:sz w:val="24"/>
          <w:szCs w:val="24"/>
          <w:lang w:eastAsia="ar-SA"/>
        </w:rPr>
        <w:t>0</w:t>
      </w:r>
      <w:r w:rsidR="00DA372D">
        <w:rPr>
          <w:rFonts w:ascii="Times New Roman" w:eastAsia="Times New Roman" w:hAnsi="Times New Roman" w:cs="Times New Roman CYR"/>
          <w:sz w:val="24"/>
          <w:szCs w:val="24"/>
          <w:lang w:eastAsia="ar-SA"/>
        </w:rPr>
        <w:t>9</w:t>
      </w:r>
      <w:r w:rsidRPr="000C0D9E">
        <w:rPr>
          <w:rFonts w:ascii="Times New Roman" w:eastAsia="Times New Roman" w:hAnsi="Times New Roman" w:cs="Times New Roman CYR"/>
          <w:sz w:val="24"/>
          <w:szCs w:val="24"/>
          <w:lang w:eastAsia="ar-SA"/>
        </w:rPr>
        <w:t>.</w:t>
      </w:r>
      <w:r w:rsidRPr="000C0D9E">
        <w:rPr>
          <w:rFonts w:ascii="Times New Roman" w:eastAsia="Times New Roman" w:hAnsi="Times New Roman" w:cs="Times New Roman CYR"/>
          <w:sz w:val="24"/>
          <w:szCs w:val="24"/>
          <w:lang w:val="ru-RU" w:eastAsia="ar-SA"/>
        </w:rPr>
        <w:t>202</w:t>
      </w:r>
      <w:r w:rsidR="00AA4C4C">
        <w:rPr>
          <w:rFonts w:ascii="Times New Roman" w:eastAsia="Times New Roman" w:hAnsi="Times New Roman" w:cs="Times New Roman CYR"/>
          <w:sz w:val="24"/>
          <w:szCs w:val="24"/>
          <w:lang w:eastAsia="ar-SA"/>
        </w:rPr>
        <w:t>2</w:t>
      </w:r>
      <w:r w:rsidRPr="000C0D9E">
        <w:rPr>
          <w:rFonts w:ascii="Times New Roman" w:eastAsia="Times New Roman" w:hAnsi="Times New Roman" w:cs="Times New Roman CYR"/>
          <w:sz w:val="24"/>
          <w:szCs w:val="24"/>
          <w:lang w:val="ru-RU" w:eastAsia="ar-SA"/>
        </w:rPr>
        <w:t xml:space="preserve"> року</w:t>
      </w:r>
    </w:p>
    <w:p w14:paraId="7DF5C274" w14:textId="77777777" w:rsidR="000C0D9E" w:rsidRPr="000C0D9E" w:rsidRDefault="000C0D9E" w:rsidP="000C0D9E">
      <w:pPr>
        <w:widowControl w:val="0"/>
        <w:suppressAutoHyphens/>
        <w:autoSpaceDE w:val="0"/>
        <w:spacing w:after="0" w:line="240" w:lineRule="auto"/>
        <w:ind w:left="6096"/>
        <w:jc w:val="right"/>
        <w:rPr>
          <w:rFonts w:ascii="Times New Roman" w:eastAsia="Times New Roman" w:hAnsi="Times New Roman" w:cs="Times New Roman CYR"/>
          <w:b/>
          <w:bCs/>
          <w:sz w:val="24"/>
          <w:szCs w:val="24"/>
          <w:lang w:val="ru-RU" w:eastAsia="ar-SA"/>
        </w:rPr>
      </w:pPr>
    </w:p>
    <w:p w14:paraId="5831DBAB" w14:textId="2110C151" w:rsidR="000C0D9E" w:rsidRPr="000C0D9E" w:rsidRDefault="000C0D9E" w:rsidP="000C0D9E">
      <w:pPr>
        <w:widowControl w:val="0"/>
        <w:suppressAutoHyphens/>
        <w:autoSpaceDE w:val="0"/>
        <w:spacing w:after="0" w:line="240" w:lineRule="auto"/>
        <w:jc w:val="right"/>
        <w:rPr>
          <w:rFonts w:ascii="Times New Roman" w:eastAsia="Times New Roman" w:hAnsi="Times New Roman" w:cs="Times New Roman CYR"/>
          <w:b/>
          <w:bCs/>
          <w:sz w:val="24"/>
          <w:szCs w:val="24"/>
          <w:lang w:val="ru-RU" w:eastAsia="ar-SA"/>
        </w:rPr>
      </w:pPr>
      <w:r w:rsidRPr="000C0D9E">
        <w:rPr>
          <w:rFonts w:ascii="Times New Roman" w:eastAsia="Times New Roman" w:hAnsi="Times New Roman" w:cs="Times New Roman CYR"/>
          <w:b/>
          <w:bCs/>
          <w:sz w:val="24"/>
          <w:szCs w:val="24"/>
          <w:lang w:val="ru-RU" w:eastAsia="ar-SA"/>
        </w:rPr>
        <w:t xml:space="preserve">_________________ </w:t>
      </w:r>
      <w:r w:rsidR="00AA4C4C">
        <w:rPr>
          <w:rFonts w:ascii="Times New Roman" w:eastAsia="Times New Roman" w:hAnsi="Times New Roman" w:cs="Times New Roman CYR"/>
          <w:b/>
          <w:bCs/>
          <w:sz w:val="24"/>
          <w:szCs w:val="24"/>
          <w:lang w:val="ru-RU" w:eastAsia="ar-SA"/>
        </w:rPr>
        <w:t>Наталія ЛОЗКО</w:t>
      </w:r>
    </w:p>
    <w:p w14:paraId="0BC50EF5" w14:textId="77777777" w:rsidR="000C0D9E" w:rsidRPr="000C0D9E" w:rsidRDefault="000C0D9E" w:rsidP="000C0D9E">
      <w:pPr>
        <w:widowControl w:val="0"/>
        <w:suppressAutoHyphens/>
        <w:autoSpaceDE w:val="0"/>
        <w:spacing w:after="0" w:line="240" w:lineRule="auto"/>
        <w:ind w:left="7512"/>
        <w:rPr>
          <w:rFonts w:ascii="Times New Roman" w:eastAsia="Times New Roman" w:hAnsi="Times New Roman" w:cs="Times New Roman CYR"/>
          <w:bCs/>
          <w:sz w:val="16"/>
          <w:szCs w:val="16"/>
          <w:lang w:val="ru-RU" w:eastAsia="ar-SA"/>
        </w:rPr>
      </w:pPr>
      <w:r w:rsidRPr="000C0D9E">
        <w:rPr>
          <w:rFonts w:ascii="Times New Roman" w:eastAsia="Times New Roman" w:hAnsi="Times New Roman" w:cs="Times New Roman CYR"/>
          <w:bCs/>
          <w:sz w:val="16"/>
          <w:szCs w:val="16"/>
          <w:lang w:val="ru-RU" w:eastAsia="ar-SA"/>
        </w:rPr>
        <w:t>м.п.</w:t>
      </w:r>
    </w:p>
    <w:p w14:paraId="21DB8CB2"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CYR"/>
          <w:b/>
          <w:bCs/>
          <w:sz w:val="38"/>
          <w:szCs w:val="38"/>
          <w:lang w:val="ru-RU" w:eastAsia="ar-SA"/>
        </w:rPr>
      </w:pPr>
    </w:p>
    <w:p w14:paraId="7EB14B46" w14:textId="77777777" w:rsidR="000C0D9E" w:rsidRPr="000C0D9E" w:rsidRDefault="000C0D9E" w:rsidP="000C0D9E">
      <w:pPr>
        <w:widowControl w:val="0"/>
        <w:suppressAutoHyphens/>
        <w:autoSpaceDE w:val="0"/>
        <w:spacing w:before="60" w:after="60" w:line="240" w:lineRule="auto"/>
        <w:contextualSpacing/>
        <w:jc w:val="center"/>
        <w:outlineLvl w:val="0"/>
        <w:rPr>
          <w:rFonts w:ascii="Times New Roman CYR" w:eastAsia="Times New Roman" w:hAnsi="Times New Roman CYR" w:cs="Times New Roman CYR"/>
          <w:b/>
          <w:sz w:val="24"/>
          <w:szCs w:val="28"/>
          <w:lang w:val="ru-RU"/>
        </w:rPr>
      </w:pPr>
    </w:p>
    <w:p w14:paraId="72A1A8A0"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14:paraId="3ECEE70E" w14:textId="77777777" w:rsidR="000C0D9E" w:rsidRPr="000C0D9E" w:rsidRDefault="000C0D9E" w:rsidP="000C0D9E">
      <w:pPr>
        <w:spacing w:after="0" w:line="240" w:lineRule="auto"/>
        <w:jc w:val="center"/>
        <w:rPr>
          <w:rFonts w:ascii="Times New Roman" w:eastAsia="Times New Roman" w:hAnsi="Times New Roman" w:cs="Times New Roman"/>
          <w:b/>
          <w:bCs/>
          <w:sz w:val="24"/>
          <w:szCs w:val="24"/>
          <w:lang w:eastAsia="zh-CN"/>
        </w:rPr>
      </w:pPr>
      <w:r w:rsidRPr="000C0D9E">
        <w:rPr>
          <w:rFonts w:ascii="Times New Roman" w:eastAsia="Times New Roman" w:hAnsi="Times New Roman" w:cs="Times New Roman"/>
          <w:b/>
          <w:bCs/>
          <w:sz w:val="40"/>
          <w:szCs w:val="40"/>
          <w:lang w:eastAsia="zh-CN"/>
        </w:rPr>
        <w:t>ТЕНДЕРНА ДОКУМЕНТАЦІЯ</w:t>
      </w:r>
    </w:p>
    <w:p w14:paraId="2282D157" w14:textId="77777777" w:rsidR="000C0D9E" w:rsidRPr="000C0D9E" w:rsidRDefault="000C0D9E" w:rsidP="000C0D9E">
      <w:pPr>
        <w:spacing w:after="0" w:line="240" w:lineRule="auto"/>
        <w:jc w:val="center"/>
        <w:rPr>
          <w:rFonts w:ascii="Times New Roman" w:eastAsia="Times New Roman" w:hAnsi="Times New Roman" w:cs="Times New Roman"/>
          <w:b/>
          <w:bCs/>
          <w:sz w:val="24"/>
          <w:szCs w:val="24"/>
          <w:lang w:eastAsia="zh-CN"/>
        </w:rPr>
      </w:pPr>
    </w:p>
    <w:p w14:paraId="0FA5B480" w14:textId="77777777" w:rsidR="000C0D9E" w:rsidRPr="000C0D9E" w:rsidRDefault="000C0D9E" w:rsidP="000C0D9E">
      <w:pPr>
        <w:spacing w:after="0" w:line="240" w:lineRule="auto"/>
        <w:jc w:val="center"/>
        <w:rPr>
          <w:rFonts w:ascii="Times New Roman" w:eastAsia="Times New Roman" w:hAnsi="Times New Roman" w:cs="Times New Roman"/>
          <w:b/>
          <w:bCs/>
          <w:sz w:val="36"/>
          <w:szCs w:val="36"/>
          <w:lang w:eastAsia="zh-CN"/>
        </w:rPr>
      </w:pPr>
      <w:r w:rsidRPr="000C0D9E">
        <w:rPr>
          <w:rFonts w:ascii="Times New Roman" w:eastAsia="Times New Roman" w:hAnsi="Times New Roman" w:cs="Times New Roman"/>
          <w:b/>
          <w:bCs/>
          <w:sz w:val="36"/>
          <w:szCs w:val="36"/>
          <w:lang w:eastAsia="zh-CN"/>
        </w:rPr>
        <w:t>на закупівлю послуг</w:t>
      </w:r>
    </w:p>
    <w:p w14:paraId="630A4753" w14:textId="77777777" w:rsidR="000C0D9E" w:rsidRPr="000C0D9E" w:rsidRDefault="000C0D9E" w:rsidP="000C0D9E">
      <w:pPr>
        <w:spacing w:after="0" w:line="240" w:lineRule="auto"/>
        <w:jc w:val="center"/>
        <w:rPr>
          <w:rFonts w:ascii="Times New Roman" w:eastAsia="Times New Roman" w:hAnsi="Times New Roman" w:cs="Times New Roman"/>
          <w:b/>
          <w:bCs/>
          <w:sz w:val="24"/>
          <w:szCs w:val="24"/>
          <w:lang w:eastAsia="zh-CN"/>
        </w:rPr>
      </w:pPr>
      <w:r w:rsidRPr="000C0D9E">
        <w:rPr>
          <w:rFonts w:ascii="Times New Roman" w:eastAsia="Times New Roman" w:hAnsi="Times New Roman" w:cs="Times New Roman"/>
          <w:b/>
          <w:bCs/>
          <w:sz w:val="32"/>
          <w:szCs w:val="32"/>
          <w:lang w:eastAsia="ru-RU"/>
        </w:rPr>
        <w:t>ДК 021:2015: 55520000-1  - Кейтерингові послуги</w:t>
      </w:r>
    </w:p>
    <w:p w14:paraId="1C5F172B" w14:textId="77777777" w:rsidR="000C0D9E" w:rsidRPr="000C0D9E" w:rsidRDefault="000C0D9E" w:rsidP="000C0D9E">
      <w:pPr>
        <w:spacing w:after="0" w:line="240" w:lineRule="auto"/>
        <w:jc w:val="both"/>
        <w:rPr>
          <w:rFonts w:ascii="Times New Roman" w:eastAsia="Times New Roman" w:hAnsi="Times New Roman" w:cs="Times New Roman"/>
          <w:sz w:val="24"/>
          <w:szCs w:val="24"/>
          <w:lang w:eastAsia="ru-RU"/>
        </w:rPr>
      </w:pPr>
    </w:p>
    <w:p w14:paraId="07088233" w14:textId="77777777" w:rsidR="000C0D9E" w:rsidRPr="000C0D9E" w:rsidRDefault="000C0D9E" w:rsidP="000C0D9E">
      <w:pPr>
        <w:spacing w:after="0" w:line="240" w:lineRule="auto"/>
        <w:jc w:val="center"/>
        <w:rPr>
          <w:rFonts w:ascii="Times New Roman" w:eastAsia="Times New Roman" w:hAnsi="Times New Roman" w:cs="Times New Roman"/>
          <w:b/>
          <w:bCs/>
          <w:sz w:val="32"/>
          <w:szCs w:val="32"/>
          <w:lang w:eastAsia="ru-RU"/>
        </w:rPr>
      </w:pPr>
    </w:p>
    <w:p w14:paraId="6C778D21" w14:textId="77777777" w:rsidR="000C0D9E" w:rsidRPr="000C0D9E" w:rsidRDefault="000C0D9E" w:rsidP="000C0D9E">
      <w:pPr>
        <w:spacing w:after="0" w:line="240" w:lineRule="auto"/>
        <w:jc w:val="center"/>
        <w:rPr>
          <w:rFonts w:ascii="Times New Roman" w:eastAsia="Times New Roman" w:hAnsi="Times New Roman" w:cs="Times New Roman"/>
          <w:b/>
          <w:bCs/>
          <w:sz w:val="32"/>
          <w:szCs w:val="32"/>
          <w:lang w:eastAsia="ru-RU"/>
        </w:rPr>
      </w:pPr>
    </w:p>
    <w:p w14:paraId="3A5F09D7" w14:textId="0E29BB5D" w:rsidR="000C0D9E" w:rsidRPr="000C0D9E" w:rsidRDefault="000C0D9E" w:rsidP="00AA4C4C">
      <w:pPr>
        <w:spacing w:after="0" w:line="240" w:lineRule="auto"/>
        <w:jc w:val="center"/>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32"/>
          <w:szCs w:val="32"/>
          <w:lang w:eastAsia="ru-RU"/>
        </w:rPr>
        <w:t xml:space="preserve">Послуги з організації  харчування учнів 1-4 класів, дітей пільгових категорій, дітей учасників АТО,  іншої категорії учнів у закладах  загальної середньої освіти </w:t>
      </w:r>
    </w:p>
    <w:p w14:paraId="6B09604F"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61C0A36B"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364A2F4A"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5705078B"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76FF3B48"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3892268D"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59DDD08E"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
          <w:color w:val="000000"/>
          <w:sz w:val="32"/>
          <w:szCs w:val="32"/>
          <w:lang w:eastAsia="zh-CN"/>
        </w:rPr>
      </w:pPr>
    </w:p>
    <w:p w14:paraId="2D96AF8E"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p>
    <w:p w14:paraId="08D99782" w14:textId="77777777" w:rsidR="000C0D9E" w:rsidRPr="000C0D9E" w:rsidRDefault="000C0D9E" w:rsidP="000C0D9E">
      <w:pPr>
        <w:widowControl w:val="0"/>
        <w:suppressAutoHyphens/>
        <w:autoSpaceDE w:val="0"/>
        <w:spacing w:after="0" w:line="240" w:lineRule="auto"/>
        <w:jc w:val="center"/>
        <w:rPr>
          <w:rFonts w:ascii="Times New Roman" w:eastAsia="Times New Roman" w:hAnsi="Times New Roman" w:cs="Times New Roman"/>
          <w:b/>
          <w:color w:val="000000"/>
          <w:sz w:val="32"/>
          <w:szCs w:val="32"/>
          <w:lang w:eastAsia="zh-CN"/>
        </w:rPr>
      </w:pPr>
      <w:r w:rsidRPr="000C0D9E">
        <w:rPr>
          <w:rFonts w:ascii="Times New Roman" w:eastAsia="Times New Roman" w:hAnsi="Times New Roman" w:cs="Times New Roman"/>
          <w:b/>
          <w:color w:val="000000"/>
          <w:sz w:val="32"/>
          <w:szCs w:val="32"/>
          <w:lang w:eastAsia="zh-CN"/>
        </w:rPr>
        <w:t xml:space="preserve">Процедура закупівлі </w:t>
      </w:r>
    </w:p>
    <w:p w14:paraId="1E95FD31" w14:textId="12A63AC8" w:rsidR="000C0D9E" w:rsidRPr="000C0D9E" w:rsidRDefault="00AA4C4C" w:rsidP="000C0D9E">
      <w:pPr>
        <w:widowControl w:val="0"/>
        <w:suppressAutoHyphens/>
        <w:autoSpaceDE w:val="0"/>
        <w:spacing w:after="0" w:line="240" w:lineRule="auto"/>
        <w:jc w:val="center"/>
        <w:rPr>
          <w:rFonts w:ascii="Times New Roman" w:eastAsia="Times New Roman" w:hAnsi="Times New Roman" w:cs="Times New Roman"/>
          <w:sz w:val="32"/>
          <w:szCs w:val="32"/>
          <w:lang w:eastAsia="zh-CN"/>
        </w:rPr>
      </w:pPr>
      <w:r>
        <w:rPr>
          <w:rFonts w:ascii="Times New Roman" w:eastAsia="Times New Roman" w:hAnsi="Times New Roman" w:cs="Times New Roman"/>
          <w:b/>
          <w:color w:val="000000"/>
          <w:sz w:val="32"/>
          <w:szCs w:val="32"/>
          <w:lang w:eastAsia="zh-CN"/>
        </w:rPr>
        <w:t>В</w:t>
      </w:r>
      <w:r w:rsidR="000C0D9E" w:rsidRPr="000C0D9E">
        <w:rPr>
          <w:rFonts w:ascii="Times New Roman" w:eastAsia="Times New Roman" w:hAnsi="Times New Roman" w:cs="Times New Roman"/>
          <w:b/>
          <w:color w:val="000000"/>
          <w:sz w:val="32"/>
          <w:szCs w:val="32"/>
          <w:lang w:eastAsia="zh-CN"/>
        </w:rPr>
        <w:t xml:space="preserve">ідкриті торги </w:t>
      </w:r>
    </w:p>
    <w:p w14:paraId="7B1F05A8" w14:textId="77777777" w:rsidR="000C0D9E" w:rsidRPr="000C0D9E" w:rsidRDefault="000C0D9E" w:rsidP="000C0D9E">
      <w:pPr>
        <w:spacing w:after="0" w:line="240" w:lineRule="auto"/>
        <w:rPr>
          <w:rFonts w:ascii="Times New Roman" w:eastAsia="Times New Roman" w:hAnsi="Times New Roman" w:cs="Times New Roman"/>
          <w:b/>
          <w:bCs/>
          <w:sz w:val="28"/>
          <w:szCs w:val="28"/>
          <w:lang w:eastAsia="ru-RU"/>
        </w:rPr>
      </w:pPr>
    </w:p>
    <w:p w14:paraId="7028FB75" w14:textId="77777777" w:rsidR="000C0D9E" w:rsidRPr="000C0D9E" w:rsidRDefault="000C0D9E" w:rsidP="000C0D9E">
      <w:pPr>
        <w:spacing w:after="0" w:line="240" w:lineRule="auto"/>
        <w:rPr>
          <w:rFonts w:ascii="Times New Roman" w:eastAsia="Times New Roman" w:hAnsi="Times New Roman" w:cs="Times New Roman"/>
          <w:b/>
          <w:bCs/>
          <w:sz w:val="28"/>
          <w:szCs w:val="28"/>
          <w:lang w:eastAsia="ru-RU"/>
        </w:rPr>
      </w:pPr>
    </w:p>
    <w:p w14:paraId="6F43BA67" w14:textId="77777777" w:rsidR="000C0D9E" w:rsidRPr="000C0D9E" w:rsidRDefault="000C0D9E" w:rsidP="000C0D9E">
      <w:pPr>
        <w:spacing w:after="0" w:line="240" w:lineRule="auto"/>
        <w:rPr>
          <w:rFonts w:ascii="Times New Roman" w:eastAsia="Times New Roman" w:hAnsi="Times New Roman" w:cs="Times New Roman"/>
          <w:b/>
          <w:bCs/>
          <w:sz w:val="28"/>
          <w:szCs w:val="28"/>
          <w:lang w:eastAsia="ru-RU"/>
        </w:rPr>
      </w:pPr>
    </w:p>
    <w:p w14:paraId="1452E7D9" w14:textId="77777777" w:rsidR="000C0D9E" w:rsidRPr="000C0D9E" w:rsidRDefault="000C0D9E" w:rsidP="000C0D9E">
      <w:pPr>
        <w:spacing w:after="0" w:line="240" w:lineRule="auto"/>
        <w:jc w:val="center"/>
        <w:rPr>
          <w:rFonts w:ascii="Times New Roman" w:eastAsia="Times New Roman" w:hAnsi="Times New Roman" w:cs="Times New Roman"/>
          <w:b/>
          <w:bCs/>
          <w:sz w:val="28"/>
          <w:szCs w:val="28"/>
          <w:lang w:eastAsia="ru-RU"/>
        </w:rPr>
      </w:pPr>
      <w:r w:rsidRPr="000C0D9E">
        <w:rPr>
          <w:rFonts w:ascii="Times New Roman" w:eastAsia="Times New Roman" w:hAnsi="Times New Roman" w:cs="Times New Roman"/>
          <w:b/>
          <w:bCs/>
          <w:sz w:val="28"/>
          <w:szCs w:val="28"/>
          <w:lang w:eastAsia="ru-RU"/>
        </w:rPr>
        <w:t>смт. Ємільчине</w:t>
      </w:r>
    </w:p>
    <w:p w14:paraId="4B952EFF" w14:textId="77777777" w:rsidR="000C0D9E" w:rsidRPr="000C0D9E" w:rsidRDefault="000C0D9E" w:rsidP="000C0D9E">
      <w:pPr>
        <w:spacing w:after="0" w:line="240" w:lineRule="auto"/>
        <w:jc w:val="center"/>
        <w:rPr>
          <w:rFonts w:ascii="Times New Roman" w:eastAsia="Times New Roman" w:hAnsi="Times New Roman" w:cs="Times New Roman"/>
          <w:b/>
          <w:bCs/>
          <w:sz w:val="28"/>
          <w:szCs w:val="28"/>
          <w:lang w:eastAsia="ru-RU"/>
        </w:rPr>
      </w:pPr>
    </w:p>
    <w:p w14:paraId="3538CB32" w14:textId="77777777" w:rsidR="000C0D9E" w:rsidRPr="000C0D9E" w:rsidRDefault="000C0D9E" w:rsidP="000C0D9E">
      <w:pPr>
        <w:spacing w:after="0" w:line="240" w:lineRule="auto"/>
        <w:jc w:val="center"/>
        <w:rPr>
          <w:rFonts w:ascii="Times New Roman" w:eastAsia="Times New Roman" w:hAnsi="Times New Roman" w:cs="Times New Roman"/>
          <w:b/>
          <w:bCs/>
          <w:sz w:val="28"/>
          <w:szCs w:val="28"/>
          <w:lang w:eastAsia="ru-RU"/>
        </w:rPr>
      </w:pPr>
    </w:p>
    <w:p w14:paraId="5ED81FD8" w14:textId="4E253093" w:rsidR="000C0D9E" w:rsidRPr="000C0D9E" w:rsidRDefault="000C0D9E" w:rsidP="000C0D9E">
      <w:pPr>
        <w:spacing w:after="0" w:line="240" w:lineRule="auto"/>
        <w:jc w:val="center"/>
        <w:rPr>
          <w:rFonts w:ascii="Times New Roman" w:eastAsia="Times New Roman" w:hAnsi="Times New Roman" w:cs="Times New Roman"/>
          <w:b/>
          <w:bCs/>
          <w:sz w:val="28"/>
          <w:szCs w:val="28"/>
          <w:lang w:eastAsia="ru-RU"/>
        </w:rPr>
      </w:pPr>
      <w:r w:rsidRPr="000C0D9E">
        <w:rPr>
          <w:rFonts w:ascii="Times New Roman" w:eastAsia="Times New Roman" w:hAnsi="Times New Roman" w:cs="Times New Roman"/>
          <w:b/>
          <w:bCs/>
          <w:sz w:val="28"/>
          <w:szCs w:val="28"/>
          <w:lang w:eastAsia="ru-RU"/>
        </w:rPr>
        <w:t>202</w:t>
      </w:r>
      <w:r w:rsidR="00AA4C4C">
        <w:rPr>
          <w:rFonts w:ascii="Times New Roman" w:eastAsia="Times New Roman" w:hAnsi="Times New Roman" w:cs="Times New Roman"/>
          <w:b/>
          <w:bCs/>
          <w:sz w:val="28"/>
          <w:szCs w:val="28"/>
          <w:lang w:eastAsia="ru-RU"/>
        </w:rPr>
        <w:t xml:space="preserve">2 </w:t>
      </w:r>
      <w:r w:rsidRPr="000C0D9E">
        <w:rPr>
          <w:rFonts w:ascii="Times New Roman" w:eastAsia="Times New Roman" w:hAnsi="Times New Roman" w:cs="Times New Roman"/>
          <w:b/>
          <w:bCs/>
          <w:sz w:val="28"/>
          <w:szCs w:val="28"/>
          <w:lang w:eastAsia="ru-RU"/>
        </w:rPr>
        <w:t>рік</w:t>
      </w:r>
    </w:p>
    <w:p w14:paraId="244A83C7" w14:textId="77777777" w:rsidR="000C0D9E" w:rsidRDefault="000C0D9E" w:rsidP="000C0D9E">
      <w:pPr>
        <w:spacing w:after="0" w:line="240" w:lineRule="auto"/>
        <w:jc w:val="center"/>
        <w:rPr>
          <w:rFonts w:ascii="Times New Roman" w:eastAsia="Times New Roman" w:hAnsi="Times New Roman" w:cs="Times New Roman"/>
          <w:b/>
          <w:bCs/>
          <w:sz w:val="28"/>
          <w:szCs w:val="28"/>
          <w:lang w:val="ru-RU" w:eastAsia="ru-RU"/>
        </w:rPr>
      </w:pPr>
    </w:p>
    <w:p w14:paraId="59AE28C2" w14:textId="1AD515FF" w:rsidR="000C0D9E" w:rsidRDefault="000C0D9E" w:rsidP="000C0D9E">
      <w:pPr>
        <w:spacing w:after="0" w:line="240" w:lineRule="auto"/>
        <w:jc w:val="center"/>
        <w:rPr>
          <w:rFonts w:ascii="Times New Roman" w:eastAsia="Times New Roman" w:hAnsi="Times New Roman" w:cs="Times New Roman"/>
          <w:b/>
          <w:bCs/>
          <w:sz w:val="28"/>
          <w:szCs w:val="28"/>
          <w:lang w:val="ru-RU" w:eastAsia="ru-RU"/>
        </w:rPr>
      </w:pPr>
    </w:p>
    <w:p w14:paraId="7BB99BBE" w14:textId="1A98CC80" w:rsidR="00AA4C4C" w:rsidRDefault="00AA4C4C" w:rsidP="000C0D9E">
      <w:pPr>
        <w:spacing w:after="0" w:line="240" w:lineRule="auto"/>
        <w:jc w:val="center"/>
        <w:rPr>
          <w:rFonts w:ascii="Times New Roman" w:eastAsia="Times New Roman" w:hAnsi="Times New Roman" w:cs="Times New Roman"/>
          <w:b/>
          <w:bCs/>
          <w:sz w:val="28"/>
          <w:szCs w:val="28"/>
          <w:lang w:val="ru-RU" w:eastAsia="ru-RU"/>
        </w:rPr>
      </w:pPr>
    </w:p>
    <w:p w14:paraId="72EA035E" w14:textId="1690282F" w:rsidR="00AA4C4C" w:rsidRDefault="00AA4C4C" w:rsidP="000C0D9E">
      <w:pPr>
        <w:spacing w:after="0" w:line="240" w:lineRule="auto"/>
        <w:jc w:val="center"/>
        <w:rPr>
          <w:rFonts w:ascii="Times New Roman" w:eastAsia="Times New Roman" w:hAnsi="Times New Roman" w:cs="Times New Roman"/>
          <w:b/>
          <w:bCs/>
          <w:sz w:val="28"/>
          <w:szCs w:val="28"/>
          <w:lang w:val="ru-RU" w:eastAsia="ru-RU"/>
        </w:rPr>
      </w:pPr>
    </w:p>
    <w:p w14:paraId="33625071" w14:textId="77777777" w:rsidR="00AA4C4C" w:rsidRDefault="00AA4C4C" w:rsidP="000C0D9E">
      <w:pPr>
        <w:spacing w:after="0" w:line="240" w:lineRule="auto"/>
        <w:jc w:val="center"/>
        <w:rPr>
          <w:rFonts w:ascii="Times New Roman" w:eastAsia="Times New Roman" w:hAnsi="Times New Roman" w:cs="Times New Roman"/>
          <w:b/>
          <w:bCs/>
          <w:sz w:val="28"/>
          <w:szCs w:val="28"/>
          <w:lang w:val="ru-RU" w:eastAsia="ru-RU"/>
        </w:rPr>
      </w:pPr>
    </w:p>
    <w:p w14:paraId="095E6E8D" w14:textId="77777777" w:rsidR="000C0D9E" w:rsidRPr="000C0D9E" w:rsidRDefault="000C0D9E" w:rsidP="000C0D9E">
      <w:pPr>
        <w:spacing w:after="0" w:line="240" w:lineRule="auto"/>
        <w:jc w:val="center"/>
        <w:rPr>
          <w:rFonts w:ascii="Times New Roman" w:eastAsia="Times New Roman" w:hAnsi="Times New Roman" w:cs="Times New Roman"/>
          <w:b/>
          <w:bCs/>
          <w:sz w:val="28"/>
          <w:szCs w:val="28"/>
          <w:lang w:eastAsia="ru-RU"/>
        </w:rPr>
      </w:pPr>
      <w:r w:rsidRPr="000C0D9E">
        <w:rPr>
          <w:rFonts w:ascii="Times New Roman" w:eastAsia="Times New Roman" w:hAnsi="Times New Roman" w:cs="Times New Roman"/>
          <w:b/>
          <w:bCs/>
          <w:sz w:val="28"/>
          <w:szCs w:val="28"/>
          <w:lang w:val="ru-RU" w:eastAsia="ru-RU"/>
        </w:rPr>
        <w:lastRenderedPageBreak/>
        <w:t>ЗМ</w:t>
      </w:r>
      <w:r w:rsidRPr="000C0D9E">
        <w:rPr>
          <w:rFonts w:ascii="Times New Roman" w:eastAsia="Times New Roman" w:hAnsi="Times New Roman" w:cs="Times New Roman"/>
          <w:b/>
          <w:bCs/>
          <w:sz w:val="28"/>
          <w:szCs w:val="28"/>
          <w:lang w:eastAsia="ru-RU"/>
        </w:rPr>
        <w:t>ІСТ</w:t>
      </w:r>
    </w:p>
    <w:p w14:paraId="06C3C30F" w14:textId="77777777" w:rsidR="000C0D9E" w:rsidRPr="000C0D9E" w:rsidRDefault="000C0D9E" w:rsidP="000C0D9E">
      <w:pPr>
        <w:spacing w:after="0" w:line="240" w:lineRule="auto"/>
        <w:jc w:val="center"/>
        <w:rPr>
          <w:rFonts w:ascii="Times New Roman" w:eastAsia="Times New Roman" w:hAnsi="Times New Roman" w:cs="Times New Roman"/>
          <w:b/>
          <w:bCs/>
          <w:sz w:val="28"/>
          <w:szCs w:val="28"/>
          <w:lang w:eastAsia="ru-RU"/>
        </w:rPr>
      </w:pPr>
      <w:r w:rsidRPr="000C0D9E">
        <w:rPr>
          <w:rFonts w:ascii="Times New Roman" w:eastAsia="Times New Roman" w:hAnsi="Times New Roman" w:cs="Times New Roman"/>
          <w:b/>
          <w:bCs/>
          <w:sz w:val="28"/>
          <w:szCs w:val="28"/>
          <w:lang w:eastAsia="ru-RU"/>
        </w:rPr>
        <w:t>Тендерної документації</w:t>
      </w:r>
    </w:p>
    <w:p w14:paraId="1F1ED3E5" w14:textId="77777777" w:rsidR="000C0D9E" w:rsidRPr="000C0D9E" w:rsidRDefault="000C0D9E" w:rsidP="000C0D9E">
      <w:pPr>
        <w:spacing w:after="0" w:line="240" w:lineRule="auto"/>
        <w:rPr>
          <w:rFonts w:ascii="Times New Roman" w:eastAsia="Times New Roman" w:hAnsi="Times New Roman" w:cs="Times New Roman"/>
          <w:sz w:val="28"/>
          <w:szCs w:val="28"/>
          <w:lang w:eastAsia="ru-RU"/>
        </w:rPr>
      </w:pPr>
    </w:p>
    <w:p w14:paraId="7CB3A991"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І. Загальні положення </w:t>
      </w:r>
    </w:p>
    <w:p w14:paraId="137D146B"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1. Терміни, що використовуються в Тендерній документації</w:t>
      </w:r>
    </w:p>
    <w:p w14:paraId="40850059"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2. Інформація про Замовника процедури закупівлі:</w:t>
      </w:r>
    </w:p>
    <w:p w14:paraId="496B2801"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2.1 повне найменування</w:t>
      </w:r>
    </w:p>
    <w:p w14:paraId="2EEA87C1"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2.2. місцезнаходження</w:t>
      </w:r>
    </w:p>
    <w:p w14:paraId="7666C556"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2.3. посадова особа Замовника, уповноважена здійснювати зв'язок з Учасниками</w:t>
      </w:r>
    </w:p>
    <w:p w14:paraId="5FAD665B"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закупівлі</w:t>
      </w:r>
    </w:p>
    <w:p w14:paraId="1A3CA37A"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3. Процедура закупівлі</w:t>
      </w:r>
    </w:p>
    <w:p w14:paraId="235840CF"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4. Інформація про предмет закупівлі</w:t>
      </w:r>
    </w:p>
    <w:p w14:paraId="0BBB159A"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4.1. назва предмету закупівлі</w:t>
      </w:r>
    </w:p>
    <w:p w14:paraId="2338649A"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4.2. опис окремої частини (частин) предмету закупівлі щодо якої подаються Тендерні пропозиції</w:t>
      </w:r>
    </w:p>
    <w:p w14:paraId="45782F80"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4.3. місце, кількість, обсяг надання послуг</w:t>
      </w:r>
    </w:p>
    <w:p w14:paraId="2EC32D40"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4.4. строк надання послуг</w:t>
      </w:r>
    </w:p>
    <w:p w14:paraId="10ABAB5F"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5. Недискримінація учасників</w:t>
      </w:r>
    </w:p>
    <w:p w14:paraId="24DA1B0E"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6. Інформація про валюту, у якій повинно бути розрахована та зазначена ціна Тендерної пропозиції</w:t>
      </w:r>
    </w:p>
    <w:p w14:paraId="5E4C9CC2"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7.Інформація про мову (мови), якою (якими) повинні бути складено Тендерні пропозиції</w:t>
      </w:r>
    </w:p>
    <w:p w14:paraId="3C26B2EA"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ІІ. Порядок унесення змін і надання роз’яснень до Тендерної документації</w:t>
      </w:r>
    </w:p>
    <w:p w14:paraId="33AA9F30"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1. Процедура надання роз’яснень щодо Тендерної документації</w:t>
      </w:r>
    </w:p>
    <w:p w14:paraId="33A9C8A8"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2. Унесення змін до Тендерної документації</w:t>
      </w:r>
    </w:p>
    <w:p w14:paraId="1383B52B"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Розділ ІІІ. Інструкція з підготовки тендерної пропозиції</w:t>
      </w:r>
    </w:p>
    <w:p w14:paraId="3EC9E7D2"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1.Зміст, спосіб подання Тендерної пропозиції</w:t>
      </w:r>
    </w:p>
    <w:p w14:paraId="62CF3BC7" w14:textId="77777777" w:rsidR="000C0D9E" w:rsidRPr="000C0D9E" w:rsidRDefault="000C0D9E" w:rsidP="000C0D9E">
      <w:pPr>
        <w:spacing w:after="0" w:line="240" w:lineRule="auto"/>
        <w:rPr>
          <w:rFonts w:ascii="Times New Roman" w:eastAsia="Times New Roman" w:hAnsi="Times New Roman" w:cs="Times New Roman"/>
          <w:bCs/>
          <w:sz w:val="24"/>
          <w:szCs w:val="24"/>
          <w:lang w:eastAsia="ru-RU"/>
        </w:rPr>
      </w:pPr>
      <w:r w:rsidRPr="000C0D9E">
        <w:rPr>
          <w:rFonts w:ascii="Times New Roman" w:eastAsia="Times New Roman" w:hAnsi="Times New Roman" w:cs="Times New Roman"/>
          <w:bCs/>
          <w:sz w:val="24"/>
          <w:szCs w:val="24"/>
          <w:lang w:eastAsia="zh-CN"/>
        </w:rPr>
        <w:t xml:space="preserve">   2. Вимоги до подання Тендерної пропозиції</w:t>
      </w:r>
    </w:p>
    <w:p w14:paraId="43352EFD"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3.Забезпечення Тендерної пропозиції. Умови повернення чи неповернення забезпечення Тендерної пропозиції</w:t>
      </w:r>
    </w:p>
    <w:p w14:paraId="6A5876C0"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4. Строк, протягом якого   Тендерні пропозиції єдійсними   </w:t>
      </w:r>
    </w:p>
    <w:p w14:paraId="5ED09198"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5. Формальні помилки  </w:t>
      </w:r>
    </w:p>
    <w:p w14:paraId="026E5900" w14:textId="77777777" w:rsidR="000C0D9E" w:rsidRPr="000C0D9E" w:rsidRDefault="000C0D9E" w:rsidP="000C0D9E">
      <w:pPr>
        <w:spacing w:after="0" w:line="240" w:lineRule="auto"/>
        <w:rPr>
          <w:rFonts w:ascii="Times New Roman" w:eastAsia="Times New Roman" w:hAnsi="Times New Roman" w:cs="Times New Roman"/>
          <w:iCs/>
          <w:sz w:val="24"/>
          <w:szCs w:val="24"/>
          <w:shd w:val="clear" w:color="auto" w:fill="FFFFFF"/>
          <w:lang w:eastAsia="zh-CN"/>
        </w:rPr>
      </w:pPr>
      <w:r w:rsidRPr="000C0D9E">
        <w:rPr>
          <w:rFonts w:ascii="Times New Roman" w:eastAsia="Times New Roman" w:hAnsi="Times New Roman" w:cs="Times New Roman"/>
          <w:iCs/>
          <w:sz w:val="24"/>
          <w:szCs w:val="24"/>
          <w:lang w:eastAsia="zh-CN"/>
        </w:rPr>
        <w:t xml:space="preserve">6. Кваліфікаційні критерії до Учасників (відповідно до ст. 16 ЗУ «Про публічні закупівлі») та </w:t>
      </w:r>
      <w:r w:rsidRPr="000C0D9E">
        <w:rPr>
          <w:rFonts w:ascii="Times New Roman" w:eastAsia="Times New Roman" w:hAnsi="Times New Roman" w:cs="Times New Roman"/>
          <w:iCs/>
          <w:sz w:val="24"/>
          <w:szCs w:val="24"/>
          <w:shd w:val="clear" w:color="auto" w:fill="FFFFFF"/>
          <w:lang w:eastAsia="zh-CN"/>
        </w:rPr>
        <w:t> інформація про спосіб підтвердження відповідності Учасників установленим критеріям</w:t>
      </w:r>
    </w:p>
    <w:p w14:paraId="5E59143D" w14:textId="77777777" w:rsidR="000C0D9E" w:rsidRPr="000C0D9E" w:rsidRDefault="000C0D9E" w:rsidP="000C0D9E">
      <w:pPr>
        <w:tabs>
          <w:tab w:val="left" w:pos="8364"/>
        </w:tabs>
        <w:spacing w:after="0" w:line="240" w:lineRule="auto"/>
        <w:rPr>
          <w:rFonts w:ascii="Times New Roman" w:eastAsia="Times New Roman" w:hAnsi="Times New Roman" w:cs="Times New Roman"/>
          <w:iCs/>
          <w:sz w:val="24"/>
          <w:szCs w:val="24"/>
          <w:lang w:eastAsia="zh-CN"/>
        </w:rPr>
      </w:pPr>
      <w:r w:rsidRPr="000C0D9E">
        <w:rPr>
          <w:rFonts w:ascii="Times New Roman" w:eastAsia="Times New Roman" w:hAnsi="Times New Roman" w:cs="Times New Roman"/>
          <w:iCs/>
          <w:sz w:val="24"/>
          <w:szCs w:val="24"/>
          <w:lang w:val="ru-RU" w:eastAsia="ru-RU"/>
        </w:rPr>
        <w:t>7</w:t>
      </w:r>
      <w:r w:rsidRPr="000C0D9E">
        <w:rPr>
          <w:rFonts w:ascii="Times New Roman" w:eastAsia="Times New Roman" w:hAnsi="Times New Roman" w:cs="Times New Roman"/>
          <w:iCs/>
          <w:sz w:val="24"/>
          <w:szCs w:val="24"/>
          <w:lang w:eastAsia="ru-RU"/>
        </w:rPr>
        <w:t xml:space="preserve">. </w:t>
      </w:r>
      <w:r w:rsidRPr="000C0D9E">
        <w:rPr>
          <w:rFonts w:ascii="Times New Roman" w:eastAsia="Times New Roman" w:hAnsi="Times New Roman" w:cs="Times New Roman"/>
          <w:iCs/>
          <w:sz w:val="24"/>
          <w:szCs w:val="24"/>
          <w:lang w:eastAsia="zh-CN"/>
        </w:rPr>
        <w:t>Вимоги, встановлені ст. 17 ЗУ «Про публічні закупівлі», та інформація про спосіб підтвердження відповідності Учасників установленим вимогам</w:t>
      </w:r>
    </w:p>
    <w:p w14:paraId="1A6A4DB1" w14:textId="77777777" w:rsidR="000C0D9E" w:rsidRPr="000C0D9E" w:rsidRDefault="000C0D9E" w:rsidP="000C0D9E">
      <w:pPr>
        <w:tabs>
          <w:tab w:val="left" w:pos="8364"/>
        </w:tabs>
        <w:spacing w:after="0" w:line="240" w:lineRule="auto"/>
        <w:rPr>
          <w:rFonts w:ascii="Times New Roman" w:eastAsia="Times New Roman" w:hAnsi="Times New Roman" w:cs="Times New Roman"/>
          <w:iCs/>
          <w:sz w:val="24"/>
          <w:szCs w:val="24"/>
          <w:lang w:eastAsia="ru-RU"/>
        </w:rPr>
      </w:pPr>
      <w:r w:rsidRPr="000C0D9E">
        <w:rPr>
          <w:rFonts w:ascii="Times New Roman" w:eastAsia="Times New Roman" w:hAnsi="Times New Roman" w:cs="Times New Roman"/>
          <w:iCs/>
          <w:sz w:val="24"/>
          <w:szCs w:val="24"/>
          <w:lang w:eastAsia="zh-CN"/>
        </w:rPr>
        <w:t xml:space="preserve">   8. Інформація про технічні, якісні та кількісні характеристики предмету закупівлі</w:t>
      </w:r>
    </w:p>
    <w:p w14:paraId="7B334E7F"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9.Інформація про субпідрядника</w:t>
      </w:r>
    </w:p>
    <w:p w14:paraId="7A575E1C" w14:textId="77777777" w:rsidR="000C0D9E" w:rsidRPr="000C0D9E" w:rsidRDefault="000C0D9E" w:rsidP="000C0D9E">
      <w:pPr>
        <w:spacing w:after="0" w:line="240" w:lineRule="auto"/>
        <w:rPr>
          <w:rFonts w:ascii="Times New Roman" w:eastAsia="Times New Roman" w:hAnsi="Times New Roman" w:cs="Times New Roman"/>
          <w:bCs/>
          <w:sz w:val="24"/>
          <w:szCs w:val="24"/>
          <w:lang w:eastAsia="ru-RU"/>
        </w:rPr>
      </w:pPr>
      <w:r w:rsidRPr="000C0D9E">
        <w:rPr>
          <w:rFonts w:ascii="Times New Roman" w:eastAsia="Times New Roman" w:hAnsi="Times New Roman" w:cs="Times New Roman"/>
          <w:bCs/>
          <w:sz w:val="24"/>
          <w:szCs w:val="24"/>
          <w:lang w:eastAsia="zh-CN"/>
        </w:rPr>
        <w:t xml:space="preserve"> 10. Унесення змін або відкликання Тендерної пропозиції Учасником</w:t>
      </w:r>
    </w:p>
    <w:p w14:paraId="04C261AB"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11. Конфіденційна інформація</w:t>
      </w:r>
    </w:p>
    <w:p w14:paraId="30299C96" w14:textId="77777777" w:rsidR="000C0D9E" w:rsidRPr="000C0D9E" w:rsidRDefault="000C0D9E" w:rsidP="000C0D9E">
      <w:pPr>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12. Інша інформація</w:t>
      </w:r>
    </w:p>
    <w:p w14:paraId="4768FA90"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Розділ IV. Подання та розкриття Тендерної пропозиції</w:t>
      </w:r>
    </w:p>
    <w:p w14:paraId="21613883"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1. Кінцевий строк подання Тендерних пропозицій</w:t>
      </w:r>
    </w:p>
    <w:p w14:paraId="29C1B708"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2. Розкриття Тендерної пропозиції Учасника</w:t>
      </w:r>
    </w:p>
    <w:p w14:paraId="079785A7"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Розділ V. Оцінка Тендерної пропозиції</w:t>
      </w:r>
    </w:p>
    <w:p w14:paraId="5AEEFFAE"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1.Перелік критеріїв оцінки та методика оцінки Тендерних  пропозицій із зазначенням питомої ваги  критерію</w:t>
      </w:r>
    </w:p>
    <w:p w14:paraId="1DD38FE7"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2. Порядок розгляду Тендерних  пропозицій</w:t>
      </w:r>
    </w:p>
    <w:p w14:paraId="584454A7" w14:textId="77777777" w:rsidR="000C0D9E" w:rsidRPr="000C0D9E" w:rsidRDefault="000C0D9E" w:rsidP="000C0D9E">
      <w:pPr>
        <w:widowControl w:val="0"/>
        <w:suppressAutoHyphens/>
        <w:autoSpaceDE w:val="0"/>
        <w:spacing w:after="0" w:line="240" w:lineRule="auto"/>
        <w:rPr>
          <w:rFonts w:ascii="Times New Roman" w:eastAsia="Times New Roman" w:hAnsi="Times New Roman" w:cs="Times New Roman"/>
          <w:bCs/>
          <w:sz w:val="24"/>
          <w:szCs w:val="24"/>
          <w:lang w:eastAsia="zh-CN"/>
        </w:rPr>
      </w:pPr>
      <w:r w:rsidRPr="000C0D9E">
        <w:rPr>
          <w:rFonts w:ascii="Times New Roman" w:eastAsia="Times New Roman" w:hAnsi="Times New Roman" w:cs="Times New Roman"/>
          <w:bCs/>
          <w:sz w:val="24"/>
          <w:szCs w:val="24"/>
          <w:lang w:eastAsia="zh-CN"/>
        </w:rPr>
        <w:t xml:space="preserve">   3. Відхилення Тендерних  пропозицій</w:t>
      </w:r>
    </w:p>
    <w:p w14:paraId="50706C4D" w14:textId="77777777" w:rsidR="000C0D9E" w:rsidRPr="000C0D9E" w:rsidRDefault="000C0D9E" w:rsidP="000C0D9E">
      <w:pPr>
        <w:spacing w:after="0" w:line="240" w:lineRule="auto"/>
        <w:rPr>
          <w:rFonts w:ascii="Times New Roman" w:eastAsia="Times New Roman" w:hAnsi="Times New Roman" w:cs="Times New Roman"/>
          <w:sz w:val="24"/>
          <w:szCs w:val="24"/>
          <w:lang w:eastAsia="zh-CN"/>
        </w:rPr>
      </w:pPr>
      <w:r w:rsidRPr="000C0D9E">
        <w:rPr>
          <w:rFonts w:ascii="Times New Roman" w:eastAsia="Times New Roman" w:hAnsi="Times New Roman" w:cs="Times New Roman"/>
          <w:sz w:val="24"/>
          <w:szCs w:val="24"/>
          <w:lang w:eastAsia="ru-RU"/>
        </w:rPr>
        <w:t xml:space="preserve">VІ. </w:t>
      </w:r>
      <w:r w:rsidRPr="000C0D9E">
        <w:rPr>
          <w:rFonts w:ascii="Times New Roman" w:eastAsia="Times New Roman" w:hAnsi="Times New Roman" w:cs="Times New Roman"/>
          <w:sz w:val="24"/>
          <w:szCs w:val="24"/>
          <w:highlight w:val="white"/>
          <w:lang w:eastAsia="zh-CN"/>
        </w:rPr>
        <w:t>Відміна тендеру чи визнання тендеру таким, що не відбувся</w:t>
      </w:r>
    </w:p>
    <w:p w14:paraId="03F79374" w14:textId="77777777" w:rsidR="000C0D9E" w:rsidRPr="000C0D9E" w:rsidRDefault="000C0D9E" w:rsidP="000C0D9E">
      <w:pPr>
        <w:widowControl w:val="0"/>
        <w:numPr>
          <w:ilvl w:val="0"/>
          <w:numId w:val="38"/>
        </w:numPr>
        <w:suppressAutoHyphens/>
        <w:autoSpaceDE w:val="0"/>
        <w:spacing w:after="0" w:line="240" w:lineRule="auto"/>
        <w:contextualSpacing/>
        <w:rPr>
          <w:rFonts w:ascii="Times New Roman" w:eastAsia="Times New Roman" w:hAnsi="Times New Roman" w:cs="Times New Roman"/>
          <w:sz w:val="24"/>
          <w:szCs w:val="24"/>
          <w:lang w:eastAsia="zh-CN"/>
        </w:rPr>
      </w:pPr>
      <w:r w:rsidRPr="000C0D9E">
        <w:rPr>
          <w:rFonts w:ascii="Times New Roman" w:eastAsia="Times New Roman" w:hAnsi="Times New Roman" w:cs="Times New Roman"/>
          <w:sz w:val="24"/>
          <w:szCs w:val="24"/>
          <w:highlight w:val="white"/>
          <w:lang w:eastAsia="zh-CN"/>
        </w:rPr>
        <w:t>Відміна тендеру чи визнання тендеру таким, що не відбувся</w:t>
      </w:r>
    </w:p>
    <w:p w14:paraId="4BE07593" w14:textId="77777777" w:rsidR="000C0D9E" w:rsidRPr="000C0D9E" w:rsidRDefault="000C0D9E" w:rsidP="000C0D9E">
      <w:pPr>
        <w:spacing w:after="0" w:line="240" w:lineRule="auto"/>
        <w:rPr>
          <w:rFonts w:ascii="Times New Roman" w:eastAsia="Times New Roman" w:hAnsi="Times New Roman" w:cs="Times New Roman"/>
          <w:sz w:val="24"/>
          <w:szCs w:val="24"/>
          <w:lang w:eastAsia="zh-CN"/>
        </w:rPr>
      </w:pPr>
      <w:r w:rsidRPr="000C0D9E">
        <w:rPr>
          <w:rFonts w:ascii="Times New Roman" w:eastAsia="Times New Roman" w:hAnsi="Times New Roman" w:cs="Times New Roman"/>
          <w:sz w:val="24"/>
          <w:szCs w:val="24"/>
          <w:lang w:eastAsia="ru-RU"/>
        </w:rPr>
        <w:t>VІІ. Порядок укладання Договору про закупівлю</w:t>
      </w:r>
    </w:p>
    <w:p w14:paraId="7D0B5739" w14:textId="77777777" w:rsidR="000C0D9E" w:rsidRPr="000C0D9E" w:rsidRDefault="000C0D9E" w:rsidP="000C0D9E">
      <w:pPr>
        <w:widowControl w:val="0"/>
        <w:numPr>
          <w:ilvl w:val="0"/>
          <w:numId w:val="39"/>
        </w:numPr>
        <w:suppressAutoHyphens/>
        <w:autoSpaceDE w:val="0"/>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Порядок укладання Договору про закупівлю</w:t>
      </w:r>
    </w:p>
    <w:p w14:paraId="371E2935" w14:textId="77777777" w:rsidR="000C0D9E" w:rsidRPr="000C0D9E" w:rsidRDefault="000C0D9E" w:rsidP="000C0D9E">
      <w:pPr>
        <w:widowControl w:val="0"/>
        <w:numPr>
          <w:ilvl w:val="0"/>
          <w:numId w:val="39"/>
        </w:numPr>
        <w:suppressAutoHyphens/>
        <w:autoSpaceDE w:val="0"/>
        <w:spacing w:after="0" w:line="240" w:lineRule="auto"/>
        <w:contextualSpacing/>
        <w:rPr>
          <w:rFonts w:ascii="Times New Roman CYR" w:eastAsia="Times New Roman" w:hAnsi="Times New Roman CYR" w:cs="Times New Roman CYR"/>
          <w:bCs/>
          <w:color w:val="000000"/>
          <w:sz w:val="24"/>
          <w:szCs w:val="24"/>
          <w:lang w:eastAsia="zh-CN"/>
        </w:rPr>
      </w:pPr>
      <w:r w:rsidRPr="000C0D9E">
        <w:rPr>
          <w:rFonts w:ascii="Times New Roman CYR" w:eastAsia="Times New Roman" w:hAnsi="Times New Roman CYR" w:cs="Times New Roman CYR"/>
          <w:bCs/>
          <w:color w:val="000000"/>
          <w:sz w:val="24"/>
          <w:szCs w:val="24"/>
          <w:lang w:eastAsia="zh-CN"/>
        </w:rPr>
        <w:t xml:space="preserve">Документи, які надає Переможець процедури закупівлі під час укладання Договору  </w:t>
      </w:r>
    </w:p>
    <w:p w14:paraId="1B1FA7B4" w14:textId="77777777" w:rsidR="000C0D9E" w:rsidRPr="000C0D9E" w:rsidRDefault="000C0D9E" w:rsidP="000C0D9E">
      <w:pPr>
        <w:spacing w:after="0" w:line="240" w:lineRule="auto"/>
        <w:rPr>
          <w:rFonts w:ascii="Times New Roman CYR" w:eastAsia="Times New Roman" w:hAnsi="Times New Roman CYR" w:cs="Times New Roman CYR"/>
          <w:bCs/>
          <w:color w:val="000000"/>
          <w:sz w:val="24"/>
          <w:szCs w:val="24"/>
          <w:lang w:eastAsia="zh-CN"/>
        </w:rPr>
      </w:pPr>
      <w:r w:rsidRPr="000C0D9E">
        <w:rPr>
          <w:rFonts w:ascii="Times New Roman CYR" w:eastAsia="Times New Roman" w:hAnsi="Times New Roman CYR" w:cs="Times New Roman CYR"/>
          <w:bCs/>
          <w:color w:val="000000"/>
          <w:sz w:val="24"/>
          <w:szCs w:val="24"/>
          <w:lang w:eastAsia="zh-CN"/>
        </w:rPr>
        <w:t>про закупівлю</w:t>
      </w:r>
    </w:p>
    <w:p w14:paraId="287168E0" w14:textId="77777777" w:rsidR="000C0D9E" w:rsidRPr="000C0D9E" w:rsidRDefault="000C0D9E" w:rsidP="000C0D9E">
      <w:pPr>
        <w:tabs>
          <w:tab w:val="left" w:pos="8364"/>
        </w:tabs>
        <w:spacing w:after="0" w:line="228"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lastRenderedPageBreak/>
        <w:t>3. Основні вимоги до Договору про закупівлю</w:t>
      </w:r>
    </w:p>
    <w:p w14:paraId="21D133F7"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Cs/>
          <w:iCs/>
          <w:sz w:val="24"/>
          <w:szCs w:val="24"/>
          <w:lang w:eastAsia="ru-RU"/>
        </w:rPr>
        <w:t xml:space="preserve">   4. Істотні умови, що обов’язково включаються </w:t>
      </w:r>
      <w:r w:rsidRPr="000C0D9E">
        <w:rPr>
          <w:rFonts w:ascii="Times New Roman" w:eastAsia="Times New Roman" w:hAnsi="Times New Roman" w:cs="Times New Roman"/>
          <w:sz w:val="24"/>
          <w:szCs w:val="24"/>
          <w:lang w:eastAsia="ru-RU"/>
        </w:rPr>
        <w:t>Договору про закупівлю</w:t>
      </w:r>
    </w:p>
    <w:p w14:paraId="71C3555B"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5. Нікчемність Договору про закупівлю</w:t>
      </w:r>
    </w:p>
    <w:p w14:paraId="6DAE80F6" w14:textId="77777777" w:rsidR="000C0D9E" w:rsidRPr="000C0D9E" w:rsidRDefault="000C0D9E" w:rsidP="000C0D9E">
      <w:pPr>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6. Дії Замовника при відмові Переможця процедури закупівлі підписати Договір про закупівлю</w:t>
      </w:r>
    </w:p>
    <w:p w14:paraId="5A9655C7" w14:textId="77777777" w:rsidR="000C0D9E" w:rsidRPr="000C0D9E" w:rsidRDefault="000C0D9E" w:rsidP="000C0D9E">
      <w:pPr>
        <w:spacing w:after="0" w:line="240" w:lineRule="auto"/>
        <w:rPr>
          <w:rFonts w:ascii="Times New Roman" w:eastAsia="Times New Roman" w:hAnsi="Times New Roman" w:cs="Times New Roman"/>
          <w:bCs/>
          <w:iCs/>
          <w:sz w:val="24"/>
          <w:szCs w:val="24"/>
          <w:lang w:eastAsia="ru-RU"/>
        </w:rPr>
      </w:pPr>
      <w:r w:rsidRPr="000C0D9E">
        <w:rPr>
          <w:rFonts w:ascii="Times New Roman" w:eastAsia="Times New Roman" w:hAnsi="Times New Roman" w:cs="Times New Roman"/>
          <w:bCs/>
          <w:sz w:val="24"/>
          <w:szCs w:val="24"/>
          <w:lang w:eastAsia="zh-CN"/>
        </w:rPr>
        <w:t xml:space="preserve">   7. Забезпечення виконання Договору про закупівлю</w:t>
      </w:r>
    </w:p>
    <w:p w14:paraId="5465893C" w14:textId="77777777" w:rsidR="000C0D9E" w:rsidRPr="000C0D9E" w:rsidRDefault="000C0D9E" w:rsidP="000C0D9E">
      <w:pPr>
        <w:widowControl w:val="0"/>
        <w:shd w:val="clear" w:color="auto" w:fill="FFFFFF"/>
        <w:suppressAutoHyphens/>
        <w:autoSpaceDE w:val="0"/>
        <w:spacing w:after="0" w:line="240" w:lineRule="auto"/>
        <w:rPr>
          <w:rFonts w:ascii="Times New Roman CYR" w:eastAsia="Times New Roman" w:hAnsi="Times New Roman CYR" w:cs="Times New Roman CYR"/>
          <w:spacing w:val="-6"/>
          <w:sz w:val="24"/>
          <w:szCs w:val="24"/>
          <w:lang w:eastAsia="zh-CN"/>
        </w:rPr>
      </w:pPr>
      <w:r w:rsidRPr="000C0D9E">
        <w:rPr>
          <w:rFonts w:ascii="Times New Roman" w:eastAsia="Times New Roman" w:hAnsi="Times New Roman" w:cs="Times New Roman"/>
          <w:bCs/>
          <w:iCs/>
          <w:sz w:val="24"/>
          <w:szCs w:val="24"/>
          <w:lang w:eastAsia="ru-RU"/>
        </w:rPr>
        <w:t xml:space="preserve">    Додаток № 1 до Тендерної документації</w:t>
      </w:r>
      <w:r w:rsidRPr="000C0D9E">
        <w:rPr>
          <w:rFonts w:ascii="Times New Roman CYR" w:eastAsia="Times New Roman" w:hAnsi="Times New Roman CYR" w:cs="Times New Roman CYR"/>
          <w:b/>
          <w:bCs/>
          <w:spacing w:val="-6"/>
          <w:sz w:val="24"/>
          <w:szCs w:val="24"/>
          <w:lang w:eastAsia="zh-CN"/>
        </w:rPr>
        <w:t xml:space="preserve"> «</w:t>
      </w:r>
      <w:r w:rsidRPr="000C0D9E">
        <w:rPr>
          <w:rFonts w:ascii="Times New Roman CYR" w:eastAsia="Times New Roman" w:hAnsi="Times New Roman CYR" w:cs="Times New Roman CYR"/>
          <w:spacing w:val="-6"/>
          <w:sz w:val="24"/>
          <w:szCs w:val="24"/>
          <w:lang w:eastAsia="zh-CN"/>
        </w:rPr>
        <w:t>Тендерна пропозиція Учасника»</w:t>
      </w:r>
    </w:p>
    <w:p w14:paraId="564EA9BF" w14:textId="77777777" w:rsidR="000C0D9E" w:rsidRPr="000C0D9E" w:rsidRDefault="000C0D9E" w:rsidP="000C0D9E">
      <w:pPr>
        <w:widowControl w:val="0"/>
        <w:tabs>
          <w:tab w:val="left" w:pos="2475"/>
        </w:tabs>
        <w:suppressAutoHyphens/>
        <w:autoSpaceDE w:val="0"/>
        <w:spacing w:after="0" w:line="240" w:lineRule="auto"/>
        <w:rPr>
          <w:rFonts w:ascii="Times New Roman" w:eastAsia="Times New Roman" w:hAnsi="Times New Roman" w:cs="Times New Roman"/>
          <w:iCs/>
          <w:sz w:val="24"/>
          <w:szCs w:val="24"/>
          <w:shd w:val="clear" w:color="auto" w:fill="FFFFFF"/>
          <w:lang w:eastAsia="zh-CN"/>
        </w:rPr>
      </w:pPr>
      <w:r w:rsidRPr="000C0D9E">
        <w:rPr>
          <w:rFonts w:ascii="Times New Roman" w:eastAsia="Times New Roman" w:hAnsi="Times New Roman" w:cs="Times New Roman"/>
          <w:bCs/>
          <w:iCs/>
          <w:sz w:val="24"/>
          <w:szCs w:val="24"/>
          <w:lang w:eastAsia="ru-RU"/>
        </w:rPr>
        <w:t xml:space="preserve">    Додаток № 2 до Тендерної документації</w:t>
      </w:r>
      <w:r w:rsidRPr="000C0D9E">
        <w:rPr>
          <w:rFonts w:ascii="Times New Roman" w:eastAsia="Times New Roman" w:hAnsi="Times New Roman" w:cs="Times New Roman"/>
          <w:iCs/>
          <w:sz w:val="24"/>
          <w:szCs w:val="24"/>
          <w:lang w:eastAsia="zh-CN"/>
        </w:rPr>
        <w:t xml:space="preserve"> «Кваліфікаційні критерії до Учасників (відповідно ст. 16 ЗУ «Про публічні закупівлі») та</w:t>
      </w:r>
      <w:r w:rsidRPr="000C0D9E">
        <w:rPr>
          <w:rFonts w:ascii="Times New Roman" w:eastAsia="Times New Roman" w:hAnsi="Times New Roman" w:cs="Times New Roman"/>
          <w:iCs/>
          <w:sz w:val="24"/>
          <w:szCs w:val="24"/>
          <w:shd w:val="clear" w:color="auto" w:fill="FFFFFF"/>
          <w:lang w:eastAsia="zh-CN"/>
        </w:rPr>
        <w:t xml:space="preserve"> спосіб документального підтвердження відповідності Учасників установленим критеріям»</w:t>
      </w:r>
    </w:p>
    <w:p w14:paraId="22D2F442" w14:textId="77777777" w:rsidR="000C0D9E" w:rsidRPr="000C0D9E" w:rsidRDefault="000C0D9E" w:rsidP="000C0D9E">
      <w:pPr>
        <w:tabs>
          <w:tab w:val="left" w:pos="8364"/>
        </w:tabs>
        <w:spacing w:after="0" w:line="240" w:lineRule="auto"/>
        <w:rPr>
          <w:rFonts w:ascii="Times New Roman" w:eastAsia="Times New Roman" w:hAnsi="Times New Roman" w:cs="Times New Roman"/>
          <w:iCs/>
          <w:sz w:val="24"/>
          <w:szCs w:val="24"/>
          <w:lang w:eastAsia="ru-RU"/>
        </w:rPr>
      </w:pPr>
      <w:r w:rsidRPr="000C0D9E">
        <w:rPr>
          <w:rFonts w:ascii="Times New Roman" w:eastAsia="Times New Roman" w:hAnsi="Times New Roman" w:cs="Times New Roman"/>
          <w:bCs/>
          <w:iCs/>
          <w:sz w:val="24"/>
          <w:szCs w:val="24"/>
          <w:lang w:eastAsia="ru-RU"/>
        </w:rPr>
        <w:t>Додаток № 3 до Тендерної документації «</w:t>
      </w:r>
      <w:r w:rsidRPr="000C0D9E">
        <w:rPr>
          <w:rFonts w:ascii="Times New Roman" w:eastAsia="Times New Roman" w:hAnsi="Times New Roman" w:cs="Times New Roman"/>
          <w:iCs/>
          <w:sz w:val="24"/>
          <w:szCs w:val="24"/>
          <w:lang w:eastAsia="zh-CN"/>
        </w:rPr>
        <w:t>Вимоги, встановлені ст. 17 ЗУ «Про публічні закупівлі», та інформація про спосіб підтвердження відповідності Учасників установленим вимогам»</w:t>
      </w:r>
    </w:p>
    <w:p w14:paraId="11F142B9" w14:textId="77777777" w:rsidR="000C0D9E" w:rsidRPr="000C0D9E" w:rsidRDefault="000C0D9E" w:rsidP="000C0D9E">
      <w:pPr>
        <w:spacing w:after="0" w:line="240" w:lineRule="auto"/>
        <w:rPr>
          <w:rFonts w:ascii="Times New Roman" w:eastAsia="Times New Roman" w:hAnsi="Times New Roman" w:cs="Shruti"/>
          <w:color w:val="000000"/>
          <w:spacing w:val="3"/>
          <w:sz w:val="24"/>
          <w:szCs w:val="24"/>
          <w:lang w:eastAsia="ru-RU" w:bidi="gu-IN"/>
        </w:rPr>
      </w:pPr>
      <w:r w:rsidRPr="000C0D9E">
        <w:rPr>
          <w:rFonts w:ascii="Times New Roman" w:eastAsia="Times New Roman" w:hAnsi="Times New Roman" w:cs="Times New Roman"/>
          <w:bCs/>
          <w:iCs/>
          <w:sz w:val="24"/>
          <w:szCs w:val="24"/>
          <w:lang w:eastAsia="ru-RU"/>
        </w:rPr>
        <w:t xml:space="preserve">    Додаток № 4 до Тендерної документації «</w:t>
      </w:r>
      <w:r w:rsidRPr="000C0D9E">
        <w:rPr>
          <w:rFonts w:ascii="Times New Roman" w:eastAsia="Times New Roman" w:hAnsi="Times New Roman" w:cs="Shruti"/>
          <w:color w:val="000000"/>
          <w:spacing w:val="3"/>
          <w:sz w:val="24"/>
          <w:szCs w:val="24"/>
          <w:lang w:eastAsia="ru-RU" w:bidi="gu-IN"/>
        </w:rPr>
        <w:t>Загальна інформація про Учасника»</w:t>
      </w:r>
    </w:p>
    <w:p w14:paraId="6F997644" w14:textId="77777777" w:rsidR="000C0D9E" w:rsidRPr="000C0D9E" w:rsidRDefault="000C0D9E" w:rsidP="000C0D9E">
      <w:pPr>
        <w:widowControl w:val="0"/>
        <w:shd w:val="clear" w:color="auto" w:fill="FFFFFF"/>
        <w:suppressAutoHyphens/>
        <w:autoSpaceDE w:val="0"/>
        <w:spacing w:after="0" w:line="25" w:lineRule="atLeast"/>
        <w:rPr>
          <w:rFonts w:ascii="Times New Roman" w:eastAsia="Times New Roman" w:hAnsi="Times New Roman" w:cs="Times New Roman"/>
          <w:sz w:val="24"/>
          <w:szCs w:val="24"/>
          <w:lang w:eastAsia="zh-CN"/>
        </w:rPr>
      </w:pPr>
      <w:r w:rsidRPr="000C0D9E">
        <w:rPr>
          <w:rFonts w:ascii="Times New Roman" w:eastAsia="Times New Roman" w:hAnsi="Times New Roman" w:cs="Times New Roman"/>
          <w:bCs/>
          <w:iCs/>
          <w:sz w:val="24"/>
          <w:szCs w:val="24"/>
          <w:lang w:eastAsia="ru-RU"/>
        </w:rPr>
        <w:t xml:space="preserve">    Додаток № 5 до Тендерної документації «</w:t>
      </w:r>
      <w:r w:rsidRPr="000C0D9E">
        <w:rPr>
          <w:rFonts w:ascii="Times New Roman" w:eastAsia="Times New Roman" w:hAnsi="Times New Roman" w:cs="Times New Roman"/>
          <w:sz w:val="24"/>
          <w:szCs w:val="24"/>
          <w:shd w:val="clear" w:color="auto" w:fill="FFFFFF"/>
          <w:lang w:eastAsia="zh-CN"/>
        </w:rPr>
        <w:t>Інформація про необхідні технічні, якісні та кількісні характеристики предмета закупівлі. Технічна специфікація до предмета закупівлі»</w:t>
      </w:r>
    </w:p>
    <w:p w14:paraId="6D5AFE58" w14:textId="5DB4CFD2" w:rsidR="000C0D9E" w:rsidRPr="000C0D9E" w:rsidRDefault="000C0D9E" w:rsidP="000C0D9E">
      <w:pPr>
        <w:widowControl w:val="0"/>
        <w:suppressAutoHyphens/>
        <w:autoSpaceDE w:val="0"/>
        <w:spacing w:after="0" w:line="240" w:lineRule="auto"/>
        <w:rPr>
          <w:rFonts w:ascii="Times New Roman" w:eastAsia="Times New Roman" w:hAnsi="Times New Roman" w:cs="Shruti"/>
          <w:b/>
          <w:sz w:val="24"/>
          <w:szCs w:val="24"/>
          <w:lang w:eastAsia="ru-RU" w:bidi="gu-IN"/>
        </w:rPr>
      </w:pPr>
      <w:r w:rsidRPr="000C0D9E">
        <w:rPr>
          <w:rFonts w:ascii="Times New Roman" w:eastAsia="Times New Roman" w:hAnsi="Times New Roman" w:cs="Times New Roman"/>
          <w:bCs/>
          <w:iCs/>
          <w:sz w:val="24"/>
          <w:szCs w:val="24"/>
          <w:lang w:eastAsia="ru-RU"/>
        </w:rPr>
        <w:t xml:space="preserve">    Додаток № 6 до Тендерної документації Проєкт Договору</w:t>
      </w:r>
      <w:r w:rsidRPr="000C0D9E">
        <w:rPr>
          <w:rFonts w:ascii="Times New Roman" w:eastAsia="Times New Roman" w:hAnsi="Times New Roman" w:cs="Shruti"/>
          <w:sz w:val="24"/>
          <w:szCs w:val="24"/>
          <w:lang w:eastAsia="ru-RU" w:bidi="gu-IN"/>
        </w:rPr>
        <w:t xml:space="preserve"> Про закупівлю послуг з організації харчування учнів 1-4 класів, дітей пільгових категорій, дітей учасників АТО, </w:t>
      </w:r>
      <w:r w:rsidRPr="000C0D9E">
        <w:rPr>
          <w:rFonts w:ascii="Times New Roman" w:eastAsia="Times New Roman" w:hAnsi="Times New Roman" w:cs="Times New Roman CYR"/>
          <w:spacing w:val="-1"/>
          <w:sz w:val="24"/>
          <w:szCs w:val="24"/>
          <w:lang w:eastAsia="zh-CN"/>
        </w:rPr>
        <w:t xml:space="preserve">іншої категорії учнів </w:t>
      </w:r>
      <w:r w:rsidRPr="000C0D9E">
        <w:rPr>
          <w:rFonts w:ascii="Times New Roman" w:eastAsia="Times New Roman" w:hAnsi="Times New Roman" w:cs="Shruti"/>
          <w:sz w:val="24"/>
          <w:szCs w:val="24"/>
          <w:lang w:eastAsia="ru-RU" w:bidi="gu-IN"/>
        </w:rPr>
        <w:t xml:space="preserve">у закладах загальної середньої освіти </w:t>
      </w:r>
    </w:p>
    <w:tbl>
      <w:tblPr>
        <w:tblpPr w:leftFromText="180" w:rightFromText="180" w:vertAnchor="text" w:horzAnchor="margin" w:tblpXSpec="center" w:tblpY="-11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7088"/>
      </w:tblGrid>
      <w:tr w:rsidR="000C0D9E" w:rsidRPr="000C0D9E" w14:paraId="60A8DF02" w14:textId="77777777" w:rsidTr="005549D7">
        <w:tc>
          <w:tcPr>
            <w:tcW w:w="9918" w:type="dxa"/>
            <w:gridSpan w:val="2"/>
            <w:shd w:val="clear" w:color="auto" w:fill="CCCCCC"/>
            <w:vAlign w:val="center"/>
          </w:tcPr>
          <w:p w14:paraId="56DC68AF" w14:textId="77777777" w:rsidR="000C0D9E" w:rsidRPr="000C0D9E" w:rsidRDefault="000C0D9E" w:rsidP="000C0D9E">
            <w:pPr>
              <w:tabs>
                <w:tab w:val="left" w:pos="8364"/>
              </w:tabs>
              <w:spacing w:after="0" w:line="240" w:lineRule="auto"/>
              <w:jc w:val="center"/>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lastRenderedPageBreak/>
              <w:t>І. Загальні положення</w:t>
            </w:r>
          </w:p>
        </w:tc>
      </w:tr>
      <w:tr w:rsidR="000C0D9E" w:rsidRPr="000C0D9E" w14:paraId="4ADF77F3" w14:textId="77777777" w:rsidTr="005549D7">
        <w:tc>
          <w:tcPr>
            <w:tcW w:w="2830" w:type="dxa"/>
          </w:tcPr>
          <w:p w14:paraId="49803CF9"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1</w:t>
            </w:r>
            <w:r w:rsidRPr="000C0D9E">
              <w:rPr>
                <w:rFonts w:ascii="Times New Roman" w:eastAsia="Times New Roman" w:hAnsi="Times New Roman" w:cs="Times New Roman"/>
                <w:b/>
                <w:sz w:val="24"/>
                <w:szCs w:val="24"/>
                <w:lang w:eastAsia="ru-RU"/>
              </w:rPr>
              <w:t>. Терміни, що використовуються в Тендерній  документації</w:t>
            </w:r>
          </w:p>
        </w:tc>
        <w:tc>
          <w:tcPr>
            <w:tcW w:w="7088" w:type="dxa"/>
          </w:tcPr>
          <w:p w14:paraId="57AFEFDA"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Cs/>
                <w:iCs/>
                <w:sz w:val="24"/>
                <w:szCs w:val="24"/>
                <w:lang w:eastAsia="zh-CN"/>
              </w:rPr>
            </w:pPr>
            <w:r w:rsidRPr="000C0D9E">
              <w:rPr>
                <w:rFonts w:ascii="Times New Roman" w:eastAsia="Times New Roman" w:hAnsi="Times New Roman" w:cs="Times New Roman"/>
                <w:bCs/>
                <w:iCs/>
                <w:sz w:val="24"/>
                <w:szCs w:val="24"/>
                <w:lang w:eastAsia="ru-RU"/>
              </w:rPr>
              <w:t xml:space="preserve">Тендерна документація розроблена на виконання вимог Законів України «Про публічні закупівлі» № 922-VІІІ від 25.12.2015 року (з наступними змінами та доповненнями), </w:t>
            </w:r>
            <w:r w:rsidRPr="000C0D9E">
              <w:rPr>
                <w:rFonts w:ascii="Times New Roman" w:eastAsia="Times New Roman" w:hAnsi="Times New Roman" w:cs="Times New Roman"/>
                <w:bCs/>
                <w:iCs/>
                <w:sz w:val="24"/>
                <w:szCs w:val="24"/>
                <w:lang w:eastAsia="zh-CN"/>
              </w:rPr>
              <w:t> </w:t>
            </w:r>
            <w:hyperlink r:id="rId5" w:anchor="dfasdnvg1k" w:tgtFrame="_blank" w:history="1">
              <w:r w:rsidRPr="000C0D9E">
                <w:rPr>
                  <w:rFonts w:ascii="Times New Roman" w:eastAsia="Times New Roman" w:hAnsi="Times New Roman" w:cs="Times New Roman"/>
                  <w:bCs/>
                  <w:iCs/>
                  <w:color w:val="000000"/>
                  <w:sz w:val="24"/>
                  <w:szCs w:val="24"/>
                  <w:lang w:eastAsia="zh-CN"/>
                </w:rPr>
                <w:t>«Про основні принципи та вимоги до безпечності та якості харчових продуктів»</w:t>
              </w:r>
            </w:hyperlink>
            <w:r w:rsidRPr="000C0D9E">
              <w:rPr>
                <w:rFonts w:ascii="Times New Roman" w:eastAsia="Times New Roman" w:hAnsi="Times New Roman" w:cs="Times New Roman"/>
                <w:bCs/>
                <w:iCs/>
                <w:color w:val="000000"/>
                <w:sz w:val="24"/>
                <w:szCs w:val="24"/>
                <w:lang w:eastAsia="zh-CN"/>
              </w:rPr>
              <w:t> </w:t>
            </w:r>
            <w:r w:rsidRPr="000C0D9E">
              <w:rPr>
                <w:rFonts w:ascii="Times New Roman" w:eastAsia="Times New Roman" w:hAnsi="Times New Roman" w:cs="Times New Roman"/>
                <w:bCs/>
                <w:iCs/>
                <w:sz w:val="24"/>
                <w:szCs w:val="24"/>
                <w:lang w:eastAsia="zh-CN"/>
              </w:rPr>
              <w:t xml:space="preserve">від 23.12.1997 № 771/97-ВР, </w:t>
            </w:r>
            <w:hyperlink r:id="rId6" w:tgtFrame="_blank" w:history="1">
              <w:r w:rsidRPr="000C0D9E">
                <w:rPr>
                  <w:rFonts w:ascii="Times New Roman" w:eastAsia="Times New Roman" w:hAnsi="Times New Roman" w:cs="Times New Roman"/>
                  <w:bCs/>
                  <w:iCs/>
                  <w:color w:val="000000"/>
                  <w:sz w:val="24"/>
                  <w:szCs w:val="24"/>
                  <w:lang w:eastAsia="zh-CN"/>
                </w:rPr>
                <w:t>Наказу Мінекономіки від 30.10.2020 № 2208</w:t>
              </w:r>
            </w:hyperlink>
            <w:r w:rsidRPr="000C0D9E">
              <w:rPr>
                <w:rFonts w:ascii="Times New Roman" w:eastAsia="Times New Roman" w:hAnsi="Times New Roman" w:cs="Times New Roman"/>
                <w:bCs/>
                <w:iCs/>
                <w:color w:val="000000"/>
                <w:sz w:val="24"/>
                <w:szCs w:val="24"/>
                <w:lang w:eastAsia="zh-CN"/>
              </w:rPr>
              <w:t xml:space="preserve"> «Про затвердження </w:t>
            </w:r>
            <w:r w:rsidRPr="000C0D9E">
              <w:rPr>
                <w:rFonts w:ascii="Times New Roman" w:eastAsia="Times New Roman" w:hAnsi="Times New Roman" w:cs="Times New Roman"/>
                <w:bCs/>
                <w:iCs/>
                <w:sz w:val="24"/>
                <w:szCs w:val="24"/>
                <w:lang w:eastAsia="zh-CN"/>
              </w:rPr>
              <w:t>Методичних рекомендацій щодо методології особливостей здійснення закупівель у сфері організації харчування в закладах освіти”, інших нормативно-правових актів, які діють у даній сфері</w:t>
            </w:r>
          </w:p>
          <w:p w14:paraId="13915E68"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bCs/>
                <w:iCs/>
                <w:sz w:val="24"/>
                <w:szCs w:val="24"/>
                <w:lang w:eastAsia="ru-RU"/>
              </w:rPr>
              <w:t>Терміни, які використовуються в цій Тендерній документації, вживаються у значеннях, наведених у Законах,</w:t>
            </w:r>
            <w:r w:rsidRPr="000C0D9E">
              <w:rPr>
                <w:rFonts w:ascii="Times New Roman" w:eastAsia="Times New Roman" w:hAnsi="Times New Roman" w:cs="Times New Roman"/>
                <w:bCs/>
                <w:iCs/>
                <w:sz w:val="24"/>
                <w:szCs w:val="24"/>
                <w:lang w:eastAsia="zh-CN"/>
              </w:rPr>
              <w:t xml:space="preserve"> нормативно-правових актах</w:t>
            </w:r>
          </w:p>
        </w:tc>
      </w:tr>
      <w:tr w:rsidR="000C0D9E" w:rsidRPr="000C0D9E" w14:paraId="60A62841" w14:textId="77777777" w:rsidTr="005549D7">
        <w:tc>
          <w:tcPr>
            <w:tcW w:w="2830" w:type="dxa"/>
          </w:tcPr>
          <w:p w14:paraId="7A0979A5"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2</w:t>
            </w:r>
            <w:r w:rsidRPr="000C0D9E">
              <w:rPr>
                <w:rFonts w:ascii="Times New Roman" w:eastAsia="Times New Roman" w:hAnsi="Times New Roman" w:cs="Times New Roman"/>
                <w:b/>
                <w:sz w:val="24"/>
                <w:szCs w:val="24"/>
                <w:lang w:eastAsia="ru-RU"/>
              </w:rPr>
              <w:t xml:space="preserve">. Інформація про </w:t>
            </w:r>
          </w:p>
          <w:p w14:paraId="588C9D03"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Замовника процедури закупівлі:</w:t>
            </w:r>
          </w:p>
        </w:tc>
        <w:tc>
          <w:tcPr>
            <w:tcW w:w="7088" w:type="dxa"/>
          </w:tcPr>
          <w:p w14:paraId="25704F7D"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lang w:eastAsia="ru-RU"/>
              </w:rPr>
            </w:pPr>
          </w:p>
        </w:tc>
      </w:tr>
      <w:tr w:rsidR="000C0D9E" w:rsidRPr="000C0D9E" w14:paraId="08DFD064" w14:textId="77777777" w:rsidTr="005549D7">
        <w:tc>
          <w:tcPr>
            <w:tcW w:w="2830" w:type="dxa"/>
          </w:tcPr>
          <w:p w14:paraId="61632824"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2.1. повне </w:t>
            </w:r>
          </w:p>
          <w:p w14:paraId="3407E7D0" w14:textId="77777777" w:rsidR="000C0D9E" w:rsidRPr="000C0D9E" w:rsidRDefault="000C0D9E" w:rsidP="000C0D9E">
            <w:pPr>
              <w:tabs>
                <w:tab w:val="left" w:pos="8364"/>
              </w:tabs>
              <w:spacing w:after="0" w:line="240" w:lineRule="auto"/>
              <w:ind w:right="-183"/>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найменування</w:t>
            </w:r>
          </w:p>
        </w:tc>
        <w:tc>
          <w:tcPr>
            <w:tcW w:w="7088" w:type="dxa"/>
            <w:vAlign w:val="center"/>
          </w:tcPr>
          <w:p w14:paraId="2E54DE45" w14:textId="77777777" w:rsidR="000C0D9E" w:rsidRPr="000C0D9E" w:rsidRDefault="000C0D9E" w:rsidP="000C0D9E">
            <w:pPr>
              <w:tabs>
                <w:tab w:val="left" w:pos="8364"/>
              </w:tabs>
              <w:spacing w:after="0" w:line="240" w:lineRule="auto"/>
              <w:ind w:right="133"/>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Відділ освіти молоді та спорту Ємільчинської селищної ради Житомирської області.</w:t>
            </w:r>
          </w:p>
        </w:tc>
      </w:tr>
      <w:tr w:rsidR="000C0D9E" w:rsidRPr="000C0D9E" w14:paraId="44BA6C7E" w14:textId="77777777" w:rsidTr="005549D7">
        <w:tc>
          <w:tcPr>
            <w:tcW w:w="2830" w:type="dxa"/>
          </w:tcPr>
          <w:p w14:paraId="0D4A3F35" w14:textId="77777777" w:rsidR="000C0D9E" w:rsidRPr="000C0D9E" w:rsidRDefault="000C0D9E" w:rsidP="000C0D9E">
            <w:pPr>
              <w:tabs>
                <w:tab w:val="left" w:pos="8364"/>
              </w:tabs>
              <w:spacing w:after="0" w:line="240" w:lineRule="auto"/>
              <w:ind w:right="-148"/>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2.2. місцезнаходження</w:t>
            </w:r>
          </w:p>
        </w:tc>
        <w:tc>
          <w:tcPr>
            <w:tcW w:w="7088" w:type="dxa"/>
            <w:vAlign w:val="center"/>
          </w:tcPr>
          <w:p w14:paraId="7467948A" w14:textId="77777777" w:rsidR="000C0D9E" w:rsidRPr="000C0D9E" w:rsidRDefault="000C0D9E" w:rsidP="000C0D9E">
            <w:pPr>
              <w:tabs>
                <w:tab w:val="left" w:pos="8364"/>
              </w:tabs>
              <w:spacing w:after="0" w:line="240" w:lineRule="auto"/>
              <w:ind w:right="133"/>
              <w:jc w:val="both"/>
              <w:rPr>
                <w:rFonts w:ascii="Times New Roman" w:eastAsia="Times New Roman" w:hAnsi="Times New Roman" w:cs="Times New Roman"/>
                <w:bCs/>
                <w:iCs/>
                <w:sz w:val="24"/>
                <w:szCs w:val="24"/>
                <w:lang w:eastAsia="ru-RU"/>
              </w:rPr>
            </w:pPr>
            <w:r w:rsidRPr="000C0D9E">
              <w:rPr>
                <w:rFonts w:ascii="Times New Roman" w:eastAsia="Times New Roman" w:hAnsi="Times New Roman" w:cs="Times New Roman"/>
                <w:bCs/>
                <w:iCs/>
                <w:sz w:val="24"/>
                <w:szCs w:val="24"/>
                <w:lang w:eastAsia="ru-RU"/>
              </w:rPr>
              <w:t>Вулиця Військова, будинок 9,  смт. Ємільчине, Новоград-Волинський р-н., Житомирська обл., 11201</w:t>
            </w:r>
          </w:p>
        </w:tc>
      </w:tr>
      <w:tr w:rsidR="000C0D9E" w:rsidRPr="000C0D9E" w14:paraId="090CA15C" w14:textId="77777777" w:rsidTr="005549D7">
        <w:tc>
          <w:tcPr>
            <w:tcW w:w="2830" w:type="dxa"/>
          </w:tcPr>
          <w:p w14:paraId="3EE0E914"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2.3. посадова особа Замовника, уповноважена здійснювати зв'язок з Учасниками закупівлі</w:t>
            </w:r>
          </w:p>
        </w:tc>
        <w:tc>
          <w:tcPr>
            <w:tcW w:w="7088" w:type="dxa"/>
            <w:vAlign w:val="center"/>
          </w:tcPr>
          <w:p w14:paraId="555A6CCC" w14:textId="53F689D9" w:rsidR="000C0D9E" w:rsidRPr="000C0D9E" w:rsidRDefault="00AA4C4C" w:rsidP="000C0D9E">
            <w:pPr>
              <w:tabs>
                <w:tab w:val="left" w:pos="8364"/>
              </w:tabs>
              <w:spacing w:after="0" w:line="240" w:lineRule="auto"/>
              <w:ind w:right="133"/>
              <w:jc w:val="both"/>
              <w:rPr>
                <w:rFonts w:ascii="Times New Roman" w:eastAsia="Times New Roman" w:hAnsi="Times New Roman" w:cs="Times New Roman"/>
                <w:bCs/>
                <w:iCs/>
                <w:sz w:val="24"/>
                <w:szCs w:val="24"/>
                <w:lang w:eastAsia="ru-RU"/>
              </w:rPr>
            </w:pPr>
            <w:r w:rsidRPr="00AA4C4C">
              <w:rPr>
                <w:rFonts w:ascii="Times New Roman" w:eastAsia="Times New Roman" w:hAnsi="Times New Roman" w:cs="Times New Roman"/>
                <w:bCs/>
                <w:iCs/>
                <w:sz w:val="24"/>
                <w:szCs w:val="24"/>
                <w:lang w:eastAsia="ru-RU"/>
              </w:rPr>
              <w:t>головний спеціаліст з юридичних питань сектору освіти, уповноважена особа – Лозко Наталія Валеріївна</w:t>
            </w:r>
            <w:r w:rsidR="000C0D9E" w:rsidRPr="000C0D9E">
              <w:rPr>
                <w:rFonts w:ascii="Times New Roman" w:eastAsia="Times New Roman" w:hAnsi="Times New Roman" w:cs="Times New Roman"/>
                <w:bCs/>
                <w:iCs/>
                <w:sz w:val="24"/>
                <w:szCs w:val="24"/>
                <w:lang w:eastAsia="ru-RU"/>
              </w:rPr>
              <w:t xml:space="preserve">,  вулиця Військова, будинок 9,  смт. Ємільчине, Новоград-Волинський р-н., Житомирська обл., 11201,   </w:t>
            </w:r>
            <w:hyperlink r:id="rId7" w:history="1">
              <w:r w:rsidR="000C0D9E" w:rsidRPr="000C0D9E">
                <w:rPr>
                  <w:rFonts w:ascii="Times New Roman" w:eastAsia="Times New Roman" w:hAnsi="Times New Roman" w:cs="Times New Roman"/>
                  <w:bCs/>
                  <w:iCs/>
                  <w:sz w:val="24"/>
                  <w:szCs w:val="24"/>
                  <w:lang w:eastAsia="ru-RU"/>
                </w:rPr>
                <w:t>41860521@ukr.net</w:t>
              </w:r>
            </w:hyperlink>
            <w:r>
              <w:rPr>
                <w:rFonts w:ascii="Times New Roman" w:eastAsia="Times New Roman" w:hAnsi="Times New Roman" w:cs="Times New Roman"/>
                <w:bCs/>
                <w:iCs/>
                <w:sz w:val="24"/>
                <w:szCs w:val="24"/>
                <w:lang w:eastAsia="ru-RU"/>
              </w:rPr>
              <w:t xml:space="preserve">, </w:t>
            </w:r>
            <w:r w:rsidRPr="00AA4C4C">
              <w:rPr>
                <w:rFonts w:ascii="Times New Roman" w:eastAsia="Times New Roman" w:hAnsi="Times New Roman" w:cs="Times New Roman"/>
                <w:bCs/>
                <w:iCs/>
                <w:sz w:val="24"/>
                <w:szCs w:val="24"/>
                <w:lang w:eastAsia="ru-RU"/>
              </w:rPr>
              <w:t>(04149)-2-12-88</w:t>
            </w:r>
          </w:p>
        </w:tc>
      </w:tr>
      <w:tr w:rsidR="000C0D9E" w:rsidRPr="000C0D9E" w14:paraId="13D2289E" w14:textId="77777777" w:rsidTr="005549D7">
        <w:tc>
          <w:tcPr>
            <w:tcW w:w="2830" w:type="dxa"/>
          </w:tcPr>
          <w:p w14:paraId="4496F254"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3</w:t>
            </w:r>
            <w:r w:rsidRPr="000C0D9E">
              <w:rPr>
                <w:rFonts w:ascii="Times New Roman" w:eastAsia="Times New Roman" w:hAnsi="Times New Roman" w:cs="Times New Roman"/>
                <w:b/>
                <w:sz w:val="24"/>
                <w:szCs w:val="24"/>
                <w:lang w:eastAsia="ru-RU"/>
              </w:rPr>
              <w:t xml:space="preserve">. Процедура </w:t>
            </w:r>
          </w:p>
          <w:p w14:paraId="6DDB6B49"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sz w:val="24"/>
                <w:szCs w:val="24"/>
                <w:lang w:eastAsia="ru-RU"/>
              </w:rPr>
              <w:t>закупівлі</w:t>
            </w:r>
          </w:p>
        </w:tc>
        <w:tc>
          <w:tcPr>
            <w:tcW w:w="7088" w:type="dxa"/>
            <w:vAlign w:val="center"/>
          </w:tcPr>
          <w:p w14:paraId="15AFC981" w14:textId="10C1C5B3" w:rsidR="000C0D9E" w:rsidRPr="000C0D9E" w:rsidRDefault="000C0D9E" w:rsidP="000C0D9E">
            <w:pPr>
              <w:tabs>
                <w:tab w:val="left" w:pos="8364"/>
              </w:tabs>
              <w:spacing w:beforeAutospacing="1" w:after="0" w:afterAutospacing="1" w:line="240" w:lineRule="auto"/>
              <w:ind w:right="133"/>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Відкриті торги </w:t>
            </w:r>
          </w:p>
        </w:tc>
      </w:tr>
      <w:tr w:rsidR="000C0D9E" w:rsidRPr="000C0D9E" w14:paraId="3D417994" w14:textId="77777777" w:rsidTr="005549D7">
        <w:tc>
          <w:tcPr>
            <w:tcW w:w="2830" w:type="dxa"/>
          </w:tcPr>
          <w:p w14:paraId="006CE535"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4</w:t>
            </w:r>
            <w:r w:rsidRPr="000C0D9E">
              <w:rPr>
                <w:rFonts w:ascii="Times New Roman" w:eastAsia="Times New Roman" w:hAnsi="Times New Roman" w:cs="Times New Roman"/>
                <w:b/>
                <w:sz w:val="24"/>
                <w:szCs w:val="24"/>
                <w:lang w:eastAsia="ru-RU"/>
              </w:rPr>
              <w:t xml:space="preserve">. Інформація про </w:t>
            </w:r>
          </w:p>
          <w:p w14:paraId="6CA1D162"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предмет закупівлі</w:t>
            </w:r>
          </w:p>
        </w:tc>
        <w:tc>
          <w:tcPr>
            <w:tcW w:w="7088" w:type="dxa"/>
          </w:tcPr>
          <w:p w14:paraId="16EA801C"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lang w:eastAsia="ru-RU"/>
              </w:rPr>
            </w:pPr>
          </w:p>
        </w:tc>
      </w:tr>
      <w:tr w:rsidR="000C0D9E" w:rsidRPr="000C0D9E" w14:paraId="6D7DDD5F" w14:textId="77777777" w:rsidTr="005549D7">
        <w:tc>
          <w:tcPr>
            <w:tcW w:w="2830" w:type="dxa"/>
          </w:tcPr>
          <w:p w14:paraId="13E20094"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4.1.назва предмету </w:t>
            </w:r>
          </w:p>
          <w:p w14:paraId="603CF120"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sz w:val="24"/>
                <w:szCs w:val="24"/>
                <w:lang w:eastAsia="ru-RU"/>
              </w:rPr>
              <w:t>закупівлі</w:t>
            </w:r>
          </w:p>
        </w:tc>
        <w:tc>
          <w:tcPr>
            <w:tcW w:w="7088" w:type="dxa"/>
          </w:tcPr>
          <w:p w14:paraId="1CFB3DC8" w14:textId="5E6EA218" w:rsidR="000C0D9E" w:rsidRPr="000C0D9E" w:rsidRDefault="000C0D9E" w:rsidP="000C0D9E">
            <w:pPr>
              <w:tabs>
                <w:tab w:val="left" w:pos="8364"/>
              </w:tabs>
              <w:spacing w:after="0" w:line="240" w:lineRule="auto"/>
              <w:jc w:val="both"/>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ДК 021:2015: 55520000-1 – Кейтерингові послуги - Послуги з організації  харчування учнів 1-4 класів, дітей пільгових категорій, дітей учасників АТО, іншої категорії учнів у закладах  загальної середньої освіти </w:t>
            </w:r>
          </w:p>
        </w:tc>
      </w:tr>
      <w:tr w:rsidR="000C0D9E" w:rsidRPr="000C0D9E" w14:paraId="0B2E06D8" w14:textId="77777777" w:rsidTr="005549D7">
        <w:tc>
          <w:tcPr>
            <w:tcW w:w="2830" w:type="dxa"/>
          </w:tcPr>
          <w:p w14:paraId="10A27CCD"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4.2. опис окремої </w:t>
            </w:r>
          </w:p>
          <w:p w14:paraId="449A7E8B"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частини (частин) </w:t>
            </w:r>
          </w:p>
          <w:p w14:paraId="75F56B91"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предмета закупівлі </w:t>
            </w:r>
          </w:p>
          <w:p w14:paraId="632C880B"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(лота) щодо якої  подаються</w:t>
            </w:r>
          </w:p>
          <w:p w14:paraId="3E6BFD44"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Тендерні пропозиції</w:t>
            </w:r>
          </w:p>
        </w:tc>
        <w:tc>
          <w:tcPr>
            <w:tcW w:w="7088" w:type="dxa"/>
          </w:tcPr>
          <w:p w14:paraId="4FDFE96D"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Послуги з організація харчування учнів надаються у їдальнях закладів загальної  середньої та дошкільної освіти:</w:t>
            </w:r>
          </w:p>
          <w:p w14:paraId="5C0ADEA0" w14:textId="7ACC9BFB"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Ємільчинськ</w:t>
            </w:r>
            <w:r w:rsidR="00AA4C4C">
              <w:rPr>
                <w:rFonts w:ascii="Times New Roman" w:eastAsia="Times New Roman" w:hAnsi="Times New Roman" w:cs="Times New Roman"/>
                <w:bCs/>
                <w:sz w:val="24"/>
                <w:szCs w:val="24"/>
                <w:lang w:eastAsia="en-US"/>
              </w:rPr>
              <w:t>ий ліцей № 1</w:t>
            </w:r>
            <w:r w:rsidRPr="000C0D9E">
              <w:rPr>
                <w:rFonts w:ascii="Times New Roman" w:eastAsia="Times New Roman" w:hAnsi="Times New Roman" w:cs="Times New Roman"/>
                <w:bCs/>
                <w:sz w:val="24"/>
                <w:szCs w:val="24"/>
                <w:lang w:eastAsia="en-US"/>
              </w:rPr>
              <w:t xml:space="preserve"> </w:t>
            </w:r>
          </w:p>
          <w:p w14:paraId="280B8CC6" w14:textId="3E224A07" w:rsidR="000C0D9E" w:rsidRPr="000C0D9E" w:rsidRDefault="00AA4C4C"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Pr>
                <w:rFonts w:ascii="Times New Roman" w:eastAsia="Times New Roman" w:hAnsi="Times New Roman" w:cs="Times New Roman"/>
                <w:bCs/>
                <w:sz w:val="24"/>
                <w:szCs w:val="24"/>
                <w:lang w:eastAsia="en-US"/>
              </w:rPr>
              <w:t>Ємільчинський ліцей № 2</w:t>
            </w:r>
          </w:p>
          <w:p w14:paraId="5E2449F1" w14:textId="357B81A4"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Андрієвицьк</w:t>
            </w:r>
            <w:r w:rsidR="00AA4C4C">
              <w:rPr>
                <w:rFonts w:ascii="Times New Roman" w:eastAsia="Times New Roman" w:hAnsi="Times New Roman" w:cs="Times New Roman"/>
                <w:bCs/>
                <w:sz w:val="24"/>
                <w:szCs w:val="24"/>
                <w:lang w:eastAsia="en-US"/>
              </w:rPr>
              <w:t>ий ліцей</w:t>
            </w:r>
          </w:p>
          <w:p w14:paraId="31357D5D" w14:textId="137B0BA3"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Березниківсь</w:t>
            </w:r>
            <w:r w:rsidR="008638CC">
              <w:rPr>
                <w:rFonts w:ascii="Times New Roman" w:eastAsia="Times New Roman" w:hAnsi="Times New Roman" w:cs="Times New Roman"/>
                <w:bCs/>
                <w:sz w:val="24"/>
                <w:szCs w:val="24"/>
                <w:lang w:eastAsia="en-US"/>
              </w:rPr>
              <w:t>кий ліцей</w:t>
            </w:r>
          </w:p>
          <w:p w14:paraId="6C173851" w14:textId="22841A1B"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 xml:space="preserve">Великоцвілянський </w:t>
            </w:r>
            <w:r w:rsidR="008638CC">
              <w:rPr>
                <w:rFonts w:ascii="Times New Roman" w:eastAsia="Times New Roman" w:hAnsi="Times New Roman" w:cs="Times New Roman"/>
                <w:bCs/>
                <w:sz w:val="24"/>
                <w:szCs w:val="24"/>
                <w:lang w:eastAsia="en-US"/>
              </w:rPr>
              <w:t>ліцей</w:t>
            </w:r>
          </w:p>
          <w:p w14:paraId="51D86BF8" w14:textId="2D2F9551"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 xml:space="preserve">Кулішівський </w:t>
            </w:r>
            <w:r w:rsidR="008638CC">
              <w:rPr>
                <w:rFonts w:ascii="Times New Roman" w:eastAsia="Times New Roman" w:hAnsi="Times New Roman" w:cs="Times New Roman"/>
                <w:bCs/>
                <w:sz w:val="24"/>
                <w:szCs w:val="24"/>
                <w:lang w:eastAsia="en-US"/>
              </w:rPr>
              <w:t>ліцей</w:t>
            </w:r>
            <w:r w:rsidRPr="000C0D9E">
              <w:rPr>
                <w:rFonts w:ascii="Times New Roman" w:eastAsia="Times New Roman" w:hAnsi="Times New Roman" w:cs="Times New Roman"/>
                <w:bCs/>
                <w:sz w:val="24"/>
                <w:szCs w:val="24"/>
                <w:lang w:eastAsia="en-US"/>
              </w:rPr>
              <w:t xml:space="preserve"> </w:t>
            </w:r>
          </w:p>
          <w:p w14:paraId="76B2DC56" w14:textId="181A32AD"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 xml:space="preserve">Малоглумчанський </w:t>
            </w:r>
            <w:r w:rsidR="008638CC">
              <w:rPr>
                <w:rFonts w:ascii="Times New Roman" w:eastAsia="Times New Roman" w:hAnsi="Times New Roman" w:cs="Times New Roman"/>
                <w:bCs/>
                <w:sz w:val="24"/>
                <w:szCs w:val="24"/>
                <w:lang w:eastAsia="en-US"/>
              </w:rPr>
              <w:t>ліцей</w:t>
            </w:r>
          </w:p>
          <w:p w14:paraId="46BBC7E0" w14:textId="3E821533"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 xml:space="preserve">Миколаївський </w:t>
            </w:r>
            <w:r w:rsidR="008638CC">
              <w:rPr>
                <w:rFonts w:ascii="Times New Roman" w:eastAsia="Times New Roman" w:hAnsi="Times New Roman" w:cs="Times New Roman"/>
                <w:bCs/>
                <w:sz w:val="24"/>
                <w:szCs w:val="24"/>
                <w:lang w:eastAsia="en-US"/>
              </w:rPr>
              <w:t>ліцей</w:t>
            </w:r>
            <w:r w:rsidRPr="000C0D9E">
              <w:rPr>
                <w:rFonts w:ascii="Times New Roman" w:eastAsia="Times New Roman" w:hAnsi="Times New Roman" w:cs="Times New Roman"/>
                <w:bCs/>
                <w:sz w:val="24"/>
                <w:szCs w:val="24"/>
                <w:lang w:eastAsia="en-US"/>
              </w:rPr>
              <w:t xml:space="preserve"> </w:t>
            </w:r>
          </w:p>
          <w:p w14:paraId="2CEFC74D" w14:textId="004E46A0"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 xml:space="preserve">Середівський </w:t>
            </w:r>
            <w:r w:rsidR="008638CC">
              <w:rPr>
                <w:rFonts w:ascii="Times New Roman" w:eastAsia="Times New Roman" w:hAnsi="Times New Roman" w:cs="Times New Roman"/>
                <w:bCs/>
                <w:sz w:val="24"/>
                <w:szCs w:val="24"/>
                <w:lang w:eastAsia="en-US"/>
              </w:rPr>
              <w:t>ліцей</w:t>
            </w:r>
            <w:r w:rsidRPr="000C0D9E">
              <w:rPr>
                <w:rFonts w:ascii="Times New Roman" w:eastAsia="Times New Roman" w:hAnsi="Times New Roman" w:cs="Times New Roman"/>
                <w:bCs/>
                <w:sz w:val="24"/>
                <w:szCs w:val="24"/>
                <w:lang w:eastAsia="en-US"/>
              </w:rPr>
              <w:t xml:space="preserve"> </w:t>
            </w:r>
          </w:p>
          <w:p w14:paraId="05BD902B" w14:textId="018307BB"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 xml:space="preserve">Степанівський </w:t>
            </w:r>
            <w:r w:rsidR="008638CC">
              <w:rPr>
                <w:rFonts w:ascii="Times New Roman" w:eastAsia="Times New Roman" w:hAnsi="Times New Roman" w:cs="Times New Roman"/>
                <w:bCs/>
                <w:sz w:val="24"/>
                <w:szCs w:val="24"/>
                <w:lang w:eastAsia="en-US"/>
              </w:rPr>
              <w:t>ліцей</w:t>
            </w:r>
            <w:r w:rsidRPr="000C0D9E">
              <w:rPr>
                <w:rFonts w:ascii="Times New Roman" w:eastAsia="Times New Roman" w:hAnsi="Times New Roman" w:cs="Times New Roman"/>
                <w:bCs/>
                <w:sz w:val="24"/>
                <w:szCs w:val="24"/>
                <w:lang w:eastAsia="en-US"/>
              </w:rPr>
              <w:t xml:space="preserve"> </w:t>
            </w:r>
          </w:p>
          <w:p w14:paraId="1748A714" w14:textId="010A49CE" w:rsidR="008638CC"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Великояблунецьк</w:t>
            </w:r>
            <w:r w:rsidR="008638CC">
              <w:rPr>
                <w:rFonts w:ascii="Times New Roman" w:eastAsia="Times New Roman" w:hAnsi="Times New Roman" w:cs="Times New Roman"/>
                <w:bCs/>
                <w:sz w:val="24"/>
                <w:szCs w:val="24"/>
                <w:lang w:eastAsia="en-US"/>
              </w:rPr>
              <w:t>а гімназія</w:t>
            </w:r>
          </w:p>
          <w:p w14:paraId="474B1B63" w14:textId="7C6A819A"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bCs/>
                <w:sz w:val="24"/>
                <w:szCs w:val="24"/>
                <w:lang w:eastAsia="en-US"/>
              </w:rPr>
            </w:pPr>
            <w:r w:rsidRPr="000C0D9E">
              <w:rPr>
                <w:rFonts w:ascii="Times New Roman" w:eastAsia="Times New Roman" w:hAnsi="Times New Roman" w:cs="Times New Roman"/>
                <w:bCs/>
                <w:sz w:val="24"/>
                <w:szCs w:val="24"/>
                <w:lang w:eastAsia="en-US"/>
              </w:rPr>
              <w:t xml:space="preserve">Хутір-Мокляківська філія </w:t>
            </w:r>
            <w:r w:rsidR="008638CC">
              <w:rPr>
                <w:rFonts w:ascii="Times New Roman" w:eastAsia="Times New Roman" w:hAnsi="Times New Roman" w:cs="Times New Roman"/>
                <w:bCs/>
                <w:sz w:val="24"/>
                <w:szCs w:val="24"/>
                <w:lang w:eastAsia="en-US"/>
              </w:rPr>
              <w:t>Ємільчинського ліцею № 1</w:t>
            </w:r>
          </w:p>
          <w:p w14:paraId="67B3A99E"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
                <w:sz w:val="24"/>
                <w:szCs w:val="24"/>
                <w:lang w:eastAsia="ru-RU"/>
              </w:rPr>
            </w:pPr>
          </w:p>
          <w:p w14:paraId="727EF29B"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Cs/>
                <w:sz w:val="24"/>
                <w:szCs w:val="24"/>
                <w:lang w:eastAsia="ru-RU"/>
              </w:rPr>
            </w:pPr>
            <w:r w:rsidRPr="000C0D9E">
              <w:rPr>
                <w:rFonts w:ascii="Times New Roman" w:eastAsia="Times New Roman" w:hAnsi="Times New Roman" w:cs="Times New Roman"/>
                <w:b/>
                <w:sz w:val="24"/>
                <w:szCs w:val="24"/>
                <w:lang w:eastAsia="ru-RU"/>
              </w:rPr>
              <w:t>Закупівля окремими частинами (лотами) не передбачається.</w:t>
            </w:r>
          </w:p>
        </w:tc>
      </w:tr>
      <w:tr w:rsidR="000C0D9E" w:rsidRPr="000C0D9E" w14:paraId="07F3AF30" w14:textId="77777777" w:rsidTr="005549D7">
        <w:tc>
          <w:tcPr>
            <w:tcW w:w="2830" w:type="dxa"/>
          </w:tcPr>
          <w:p w14:paraId="7FC93A8C"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4.3.місце, кількість, </w:t>
            </w:r>
          </w:p>
          <w:p w14:paraId="65D801E5"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обсяг надання </w:t>
            </w:r>
          </w:p>
          <w:p w14:paraId="2ACDA3E8"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послуг</w:t>
            </w:r>
          </w:p>
          <w:p w14:paraId="2E15BC78"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p>
        </w:tc>
        <w:tc>
          <w:tcPr>
            <w:tcW w:w="7088" w:type="dxa"/>
          </w:tcPr>
          <w:p w14:paraId="12EC227C" w14:textId="1CFAEAEE" w:rsidR="000C0D9E" w:rsidRPr="000C0D9E" w:rsidRDefault="000C0D9E" w:rsidP="000C0D9E">
            <w:pPr>
              <w:tabs>
                <w:tab w:val="left" w:pos="8364"/>
              </w:tabs>
              <w:spacing w:after="0" w:line="240" w:lineRule="auto"/>
              <w:jc w:val="both"/>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sz w:val="24"/>
                <w:szCs w:val="24"/>
                <w:lang w:eastAsia="ru-RU"/>
              </w:rPr>
              <w:t xml:space="preserve">Перелік закладів загальної середньої та дошкільної освіти, </w:t>
            </w:r>
            <w:r w:rsidRPr="000C0D9E">
              <w:rPr>
                <w:rFonts w:ascii="Times New Roman" w:eastAsia="Times New Roman" w:hAnsi="Times New Roman" w:cs="Times New Roman"/>
                <w:bCs/>
                <w:sz w:val="24"/>
                <w:szCs w:val="24"/>
                <w:lang w:eastAsia="ru-RU"/>
              </w:rPr>
              <w:t>інформація про орієнтовну кількість учнів 1-4 класів, дітей пільгових категорій, дітей учасників АТО, іншої категорії учнів відображено у</w:t>
            </w:r>
            <w:r>
              <w:rPr>
                <w:rFonts w:ascii="Times New Roman" w:eastAsia="Times New Roman" w:hAnsi="Times New Roman" w:cs="Times New Roman"/>
                <w:bCs/>
                <w:sz w:val="24"/>
                <w:szCs w:val="24"/>
                <w:lang w:eastAsia="ru-RU"/>
              </w:rPr>
              <w:t xml:space="preserve"> </w:t>
            </w:r>
            <w:r w:rsidRPr="000C0D9E">
              <w:rPr>
                <w:rFonts w:ascii="Times New Roman" w:eastAsia="Times New Roman" w:hAnsi="Times New Roman" w:cs="Times New Roman"/>
                <w:bCs/>
                <w:sz w:val="24"/>
                <w:szCs w:val="24"/>
                <w:lang w:eastAsia="ru-RU"/>
              </w:rPr>
              <w:t>Додатку № 5</w:t>
            </w:r>
            <w:r w:rsidRPr="000C0D9E">
              <w:rPr>
                <w:rFonts w:ascii="Times New Roman" w:eastAsia="Times New Roman" w:hAnsi="Times New Roman" w:cs="Times New Roman"/>
                <w:bCs/>
                <w:i/>
                <w:sz w:val="24"/>
                <w:szCs w:val="24"/>
                <w:lang w:eastAsia="ru-RU"/>
              </w:rPr>
              <w:t>.</w:t>
            </w:r>
          </w:p>
        </w:tc>
      </w:tr>
      <w:tr w:rsidR="000C0D9E" w:rsidRPr="000C0D9E" w14:paraId="6DD9FE3F" w14:textId="77777777" w:rsidTr="005549D7">
        <w:trPr>
          <w:trHeight w:val="612"/>
        </w:trPr>
        <w:tc>
          <w:tcPr>
            <w:tcW w:w="2830" w:type="dxa"/>
          </w:tcPr>
          <w:p w14:paraId="2A948A7F"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4.4.строк </w:t>
            </w:r>
          </w:p>
          <w:p w14:paraId="1F91FD9C"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надання послуг</w:t>
            </w:r>
          </w:p>
          <w:p w14:paraId="3EBB0A7C" w14:textId="77777777" w:rsidR="000C0D9E" w:rsidRPr="000C0D9E" w:rsidRDefault="000C0D9E" w:rsidP="000C0D9E">
            <w:pPr>
              <w:tabs>
                <w:tab w:val="left" w:pos="8364"/>
              </w:tabs>
              <w:spacing w:after="0" w:line="216" w:lineRule="auto"/>
              <w:rPr>
                <w:rFonts w:ascii="Times New Roman" w:eastAsia="Times New Roman" w:hAnsi="Times New Roman" w:cs="Times New Roman"/>
                <w:b/>
                <w:bCs/>
                <w:sz w:val="24"/>
                <w:szCs w:val="24"/>
                <w:lang w:eastAsia="ru-RU"/>
              </w:rPr>
            </w:pPr>
          </w:p>
        </w:tc>
        <w:tc>
          <w:tcPr>
            <w:tcW w:w="7088" w:type="dxa"/>
          </w:tcPr>
          <w:p w14:paraId="288E1575"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З дати підписання Договору про закупівлю до 31 грудня 2022 року та відповідно до умов Договору про закупівлю.</w:t>
            </w:r>
          </w:p>
        </w:tc>
      </w:tr>
      <w:tr w:rsidR="000C0D9E" w:rsidRPr="000C0D9E" w14:paraId="1DD85402" w14:textId="77777777" w:rsidTr="005549D7">
        <w:tc>
          <w:tcPr>
            <w:tcW w:w="2830" w:type="dxa"/>
          </w:tcPr>
          <w:p w14:paraId="5EFBA16F"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5</w:t>
            </w:r>
            <w:r w:rsidRPr="000C0D9E">
              <w:rPr>
                <w:rFonts w:ascii="Times New Roman" w:eastAsia="Times New Roman" w:hAnsi="Times New Roman" w:cs="Times New Roman"/>
                <w:b/>
                <w:sz w:val="24"/>
                <w:szCs w:val="24"/>
                <w:lang w:eastAsia="ru-RU"/>
              </w:rPr>
              <w:t xml:space="preserve">. Недискримінація </w:t>
            </w:r>
          </w:p>
          <w:p w14:paraId="766D048D"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Учасників</w:t>
            </w:r>
          </w:p>
        </w:tc>
        <w:tc>
          <w:tcPr>
            <w:tcW w:w="7088" w:type="dxa"/>
          </w:tcPr>
          <w:p w14:paraId="4F547E46" w14:textId="77777777" w:rsidR="000C0D9E" w:rsidRPr="000C0D9E" w:rsidRDefault="000C0D9E" w:rsidP="000C0D9E">
            <w:pPr>
              <w:tabs>
                <w:tab w:val="left" w:pos="8364"/>
              </w:tabs>
              <w:spacing w:after="0" w:line="240" w:lineRule="auto"/>
              <w:jc w:val="both"/>
              <w:rPr>
                <w:rFonts w:ascii="Times New Roman CYR" w:eastAsia="Times New Roman" w:hAnsi="Times New Roman CYR" w:cs="Times New Roman CYR"/>
                <w:sz w:val="24"/>
                <w:szCs w:val="24"/>
                <w:lang w:eastAsia="zh-CN"/>
              </w:rPr>
            </w:pPr>
            <w:r w:rsidRPr="000C0D9E">
              <w:rPr>
                <w:rFonts w:ascii="Times New Roman" w:eastAsia="Times New Roman" w:hAnsi="Times New Roman" w:cs="Times New Roman"/>
                <w:sz w:val="24"/>
                <w:szCs w:val="24"/>
              </w:rPr>
              <w:t xml:space="preserve">Вітчизняні та іноземні Учасники всіх форм власності та організаційно-правових форм беруть участь у процедурі закупівлі </w:t>
            </w:r>
            <w:r w:rsidRPr="000C0D9E">
              <w:rPr>
                <w:rFonts w:ascii="Times New Roman" w:eastAsia="Times New Roman" w:hAnsi="Times New Roman" w:cs="Times New Roman"/>
                <w:bCs/>
                <w:sz w:val="24"/>
                <w:szCs w:val="24"/>
              </w:rPr>
              <w:lastRenderedPageBreak/>
              <w:t>на рівних умовах, крім</w:t>
            </w:r>
            <w:r w:rsidRPr="000C0D9E">
              <w:rPr>
                <w:rFonts w:ascii="Times New Roman" w:eastAsia="Times New Roman" w:hAnsi="Times New Roman" w:cs="Times New Roman"/>
                <w:sz w:val="24"/>
                <w:szCs w:val="24"/>
                <w:highlight w:val="white"/>
                <w:lang w:eastAsia="zh-CN"/>
              </w:rPr>
              <w:t xml:space="preserve"> фізичних та юридичних осіб, до яких застосовані санкції відповідно до Закону України </w:t>
            </w:r>
            <w:r w:rsidRPr="000C0D9E">
              <w:rPr>
                <w:rFonts w:ascii="Times New Roman" w:eastAsia="Times New Roman" w:hAnsi="Times New Roman" w:cs="Times New Roman"/>
                <w:sz w:val="24"/>
                <w:szCs w:val="24"/>
                <w:lang w:eastAsia="zh-CN"/>
              </w:rPr>
              <w:t>“</w:t>
            </w:r>
            <w:r w:rsidRPr="000C0D9E">
              <w:rPr>
                <w:rFonts w:ascii="Times New Roman" w:eastAsia="Times New Roman" w:hAnsi="Times New Roman" w:cs="Times New Roman"/>
                <w:sz w:val="24"/>
                <w:szCs w:val="24"/>
                <w:highlight w:val="white"/>
                <w:lang w:eastAsia="zh-CN"/>
              </w:rPr>
              <w:t>Про санкції</w:t>
            </w:r>
            <w:r w:rsidRPr="000C0D9E">
              <w:rPr>
                <w:rFonts w:ascii="Times New Roman" w:eastAsia="Times New Roman" w:hAnsi="Times New Roman" w:cs="Times New Roman"/>
                <w:sz w:val="24"/>
                <w:szCs w:val="24"/>
                <w:lang w:eastAsia="zh-CN"/>
              </w:rPr>
              <w:t>”</w:t>
            </w:r>
            <w:r w:rsidRPr="000C0D9E">
              <w:rPr>
                <w:rFonts w:ascii="Times New Roman" w:eastAsia="Times New Roman" w:hAnsi="Times New Roman" w:cs="Times New Roman"/>
                <w:sz w:val="24"/>
                <w:szCs w:val="24"/>
                <w:highlight w:val="white"/>
                <w:lang w:eastAsia="zh-CN"/>
              </w:rPr>
              <w:t>.</w:t>
            </w:r>
          </w:p>
          <w:p w14:paraId="777D1061"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Cs/>
                <w:sz w:val="24"/>
                <w:szCs w:val="24"/>
              </w:rPr>
            </w:pPr>
            <w:r w:rsidRPr="000C0D9E">
              <w:rPr>
                <w:rFonts w:ascii="Times New Roman" w:eastAsia="Times New Roman" w:hAnsi="Times New Roman" w:cs="Times New Roman"/>
                <w:bCs/>
                <w:sz w:val="24"/>
                <w:szCs w:val="24"/>
              </w:rPr>
              <w:t>Замовник</w:t>
            </w:r>
            <w:r>
              <w:rPr>
                <w:rFonts w:ascii="Times New Roman" w:eastAsia="Times New Roman" w:hAnsi="Times New Roman" w:cs="Times New Roman"/>
                <w:bCs/>
                <w:sz w:val="24"/>
                <w:szCs w:val="24"/>
              </w:rPr>
              <w:t xml:space="preserve"> </w:t>
            </w:r>
            <w:r w:rsidRPr="000C0D9E">
              <w:rPr>
                <w:rFonts w:ascii="Times New Roman" w:eastAsia="Times New Roman" w:hAnsi="Times New Roman" w:cs="Times New Roman"/>
                <w:bCs/>
                <w:sz w:val="24"/>
                <w:szCs w:val="24"/>
              </w:rPr>
              <w:t>забезпечує вільний доступ усіх учасників до інформації про закупівлю, передбаченої цим Законом.</w:t>
            </w:r>
          </w:p>
          <w:p w14:paraId="13EA47FC"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Cs/>
                <w:iCs/>
                <w:sz w:val="24"/>
                <w:szCs w:val="24"/>
                <w:lang w:eastAsia="ru-RU"/>
              </w:rPr>
            </w:pPr>
            <w:r w:rsidRPr="000C0D9E">
              <w:rPr>
                <w:rFonts w:ascii="Times New Roman" w:eastAsia="Times New Roman" w:hAnsi="Times New Roman" w:cs="Times New Roman"/>
                <w:bCs/>
                <w:iCs/>
                <w:sz w:val="24"/>
                <w:szCs w:val="24"/>
                <w:shd w:val="clear" w:color="auto" w:fill="FFFFFF"/>
                <w:lang w:eastAsia="zh-CN"/>
              </w:rPr>
              <w:t>Ця Документація не містить жодних дискримінаційних вимог до Учасників.</w:t>
            </w:r>
          </w:p>
        </w:tc>
      </w:tr>
      <w:tr w:rsidR="000C0D9E" w:rsidRPr="000C0D9E" w14:paraId="1EB582C6" w14:textId="77777777" w:rsidTr="005549D7">
        <w:tc>
          <w:tcPr>
            <w:tcW w:w="2830" w:type="dxa"/>
          </w:tcPr>
          <w:p w14:paraId="0F1B92D1"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lastRenderedPageBreak/>
              <w:t>6. </w:t>
            </w:r>
            <w:r w:rsidRPr="000C0D9E">
              <w:rPr>
                <w:rFonts w:ascii="Times New Roman" w:eastAsia="Times New Roman" w:hAnsi="Times New Roman" w:cs="Times New Roman"/>
                <w:b/>
                <w:sz w:val="24"/>
                <w:szCs w:val="24"/>
                <w:lang w:eastAsia="ru-RU"/>
              </w:rPr>
              <w:t xml:space="preserve">Інформація про </w:t>
            </w:r>
          </w:p>
          <w:p w14:paraId="2FDC1758"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валюту, у якій </w:t>
            </w:r>
          </w:p>
          <w:p w14:paraId="29786662"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повинна бути </w:t>
            </w:r>
          </w:p>
          <w:p w14:paraId="0AFC8829"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розрахована та </w:t>
            </w:r>
          </w:p>
          <w:p w14:paraId="1500361C"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зазначена ціну </w:t>
            </w:r>
          </w:p>
          <w:p w14:paraId="44287FE7" w14:textId="77777777" w:rsidR="000C0D9E" w:rsidRPr="000C0D9E" w:rsidRDefault="000C0D9E" w:rsidP="000C0D9E">
            <w:pPr>
              <w:tabs>
                <w:tab w:val="left" w:pos="8364"/>
              </w:tabs>
              <w:spacing w:after="0" w:line="216"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Тендерна пропозиції</w:t>
            </w:r>
          </w:p>
        </w:tc>
        <w:tc>
          <w:tcPr>
            <w:tcW w:w="7088" w:type="dxa"/>
          </w:tcPr>
          <w:p w14:paraId="60BF8F71"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Cs/>
                <w:iCs/>
                <w:sz w:val="24"/>
                <w:szCs w:val="24"/>
                <w:lang w:eastAsia="ru-RU"/>
              </w:rPr>
            </w:pPr>
            <w:r w:rsidRPr="000C0D9E">
              <w:rPr>
                <w:rFonts w:ascii="Times New Roman" w:eastAsia="Times New Roman" w:hAnsi="Times New Roman" w:cs="Times New Roman"/>
                <w:bCs/>
                <w:iCs/>
                <w:sz w:val="24"/>
                <w:szCs w:val="24"/>
                <w:lang w:eastAsia="ru-RU"/>
              </w:rPr>
              <w:t>Валютою, у якій повинна бути розрахована і зазначена ціна Тендерної пропозиції, є гривня.</w:t>
            </w:r>
          </w:p>
          <w:p w14:paraId="2FEEC9AE"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CYR"/>
                <w:bCs/>
                <w:iCs/>
                <w:sz w:val="24"/>
                <w:szCs w:val="24"/>
                <w:lang w:eastAsia="zh-CN"/>
              </w:rPr>
            </w:pPr>
            <w:r w:rsidRPr="000C0D9E">
              <w:rPr>
                <w:rFonts w:ascii="Times New Roman" w:eastAsia="Times New Roman" w:hAnsi="Times New Roman" w:cs="Times New Roman CYR"/>
                <w:bCs/>
                <w:iCs/>
                <w:sz w:val="24"/>
                <w:szCs w:val="24"/>
                <w:lang w:eastAsia="zh-CN"/>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76BBD3B3"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
                <w:i/>
                <w:sz w:val="24"/>
                <w:szCs w:val="24"/>
                <w:lang w:eastAsia="ru-RU"/>
              </w:rPr>
            </w:pPr>
            <w:r w:rsidRPr="000C0D9E">
              <w:rPr>
                <w:rFonts w:ascii="Times New Roman" w:eastAsia="Times New Roman" w:hAnsi="Times New Roman" w:cs="Times New Roman"/>
                <w:bCs/>
                <w:iCs/>
                <w:sz w:val="24"/>
                <w:szCs w:val="24"/>
                <w:lang w:eastAsia="ru-RU"/>
              </w:rPr>
              <w:t>Розрахунки за надані послуги здійснюватимуться у національній валюті України згідно з Договором про закупівлю.</w:t>
            </w:r>
          </w:p>
        </w:tc>
      </w:tr>
      <w:tr w:rsidR="000C0D9E" w:rsidRPr="000C0D9E" w14:paraId="11083E0E" w14:textId="77777777" w:rsidTr="005549D7">
        <w:tc>
          <w:tcPr>
            <w:tcW w:w="2830" w:type="dxa"/>
          </w:tcPr>
          <w:p w14:paraId="3466AC70"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7. </w:t>
            </w:r>
            <w:r w:rsidRPr="000C0D9E">
              <w:rPr>
                <w:rFonts w:ascii="Times New Roman" w:eastAsia="Times New Roman" w:hAnsi="Times New Roman" w:cs="Times New Roman"/>
                <w:b/>
                <w:sz w:val="24"/>
                <w:szCs w:val="24"/>
                <w:lang w:eastAsia="ru-RU"/>
              </w:rPr>
              <w:t xml:space="preserve">Інформація про </w:t>
            </w:r>
          </w:p>
          <w:p w14:paraId="61F21B9A"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мову (мови), якою </w:t>
            </w:r>
          </w:p>
          <w:p w14:paraId="2019D7C3"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(якими) повинні </w:t>
            </w:r>
          </w:p>
          <w:p w14:paraId="1A770E23"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бути складено </w:t>
            </w:r>
          </w:p>
          <w:p w14:paraId="64661454"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Тендерні пропозиції</w:t>
            </w:r>
          </w:p>
        </w:tc>
        <w:tc>
          <w:tcPr>
            <w:tcW w:w="7088" w:type="dxa"/>
          </w:tcPr>
          <w:p w14:paraId="0BC8261E" w14:textId="77777777" w:rsidR="008638CC" w:rsidRPr="008638CC" w:rsidRDefault="008638CC" w:rsidP="008638CC">
            <w:pPr>
              <w:widowControl w:val="0"/>
              <w:spacing w:after="160" w:line="240" w:lineRule="auto"/>
              <w:ind w:firstLine="567"/>
              <w:contextualSpacing/>
              <w:jc w:val="both"/>
              <w:rPr>
                <w:rFonts w:ascii="Times New Roman" w:eastAsia="Times New Roman" w:hAnsi="Times New Roman" w:cs="Times New Roman"/>
                <w:color w:val="000000"/>
                <w:sz w:val="24"/>
                <w:szCs w:val="24"/>
                <w:lang w:eastAsia="ru-RU"/>
              </w:rPr>
            </w:pPr>
            <w:r w:rsidRPr="008638CC">
              <w:rPr>
                <w:rFonts w:ascii="Times New Roman" w:eastAsia="Times New Roman" w:hAnsi="Times New Roman" w:cs="Times New Roman"/>
                <w:color w:val="000000"/>
                <w:sz w:val="24"/>
                <w:szCs w:val="24"/>
                <w:lang w:eastAsia="ru-RU"/>
              </w:rPr>
              <w:t>Мова тендерної пропозиції – українська.</w:t>
            </w:r>
          </w:p>
          <w:p w14:paraId="186B1116" w14:textId="77777777" w:rsidR="008638CC" w:rsidRPr="008638CC" w:rsidRDefault="008638CC" w:rsidP="008638CC">
            <w:pPr>
              <w:widowControl w:val="0"/>
              <w:spacing w:after="160" w:line="240" w:lineRule="auto"/>
              <w:ind w:firstLine="567"/>
              <w:contextualSpacing/>
              <w:jc w:val="both"/>
              <w:rPr>
                <w:rFonts w:ascii="Times New Roman" w:eastAsia="Times New Roman" w:hAnsi="Times New Roman" w:cs="Times New Roman"/>
                <w:color w:val="000000"/>
                <w:sz w:val="24"/>
                <w:szCs w:val="24"/>
                <w:lang w:eastAsia="ru-RU"/>
              </w:rPr>
            </w:pPr>
            <w:r w:rsidRPr="008638CC">
              <w:rPr>
                <w:rFonts w:ascii="Times New Roman" w:eastAsia="Times New Roman" w:hAnsi="Times New Roman" w:cs="Times New Roman"/>
                <w:color w:val="000000"/>
                <w:sz w:val="24"/>
                <w:szCs w:val="24"/>
                <w:lang w:eastAsia="ru-RU"/>
              </w:rPr>
              <w:t>Під час проведення процедури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5E7B37B5" w14:textId="77777777" w:rsidR="008638CC" w:rsidRPr="008638CC" w:rsidRDefault="008638CC" w:rsidP="008638CC">
            <w:pPr>
              <w:widowControl w:val="0"/>
              <w:spacing w:after="160" w:line="240" w:lineRule="auto"/>
              <w:ind w:firstLine="567"/>
              <w:contextualSpacing/>
              <w:jc w:val="both"/>
              <w:rPr>
                <w:rFonts w:ascii="Times New Roman" w:eastAsia="Times New Roman" w:hAnsi="Times New Roman" w:cs="Times New Roman"/>
                <w:color w:val="000000"/>
                <w:sz w:val="24"/>
                <w:szCs w:val="24"/>
                <w:lang w:eastAsia="ru-RU"/>
              </w:rPr>
            </w:pPr>
            <w:r w:rsidRPr="008638CC">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814F5DE" w14:textId="77777777" w:rsidR="008638CC" w:rsidRPr="008638CC" w:rsidRDefault="008638CC" w:rsidP="008638CC">
            <w:pPr>
              <w:widowControl w:val="0"/>
              <w:spacing w:after="160" w:line="240" w:lineRule="auto"/>
              <w:ind w:firstLine="567"/>
              <w:contextualSpacing/>
              <w:jc w:val="both"/>
              <w:rPr>
                <w:rFonts w:ascii="Times New Roman" w:eastAsia="Times New Roman" w:hAnsi="Times New Roman" w:cs="Times New Roman"/>
                <w:color w:val="000000"/>
                <w:sz w:val="24"/>
                <w:szCs w:val="24"/>
                <w:lang w:eastAsia="ru-RU"/>
              </w:rPr>
            </w:pPr>
            <w:r w:rsidRPr="008638CC">
              <w:rPr>
                <w:rFonts w:ascii="Times New Roman" w:eastAsia="Times New Roman" w:hAnsi="Times New Roman" w:cs="Times New Roman"/>
                <w:color w:val="000000"/>
                <w:sz w:val="24"/>
                <w:szCs w:val="24"/>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засвідчені сканкопії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Недотримання зазначеної вимоги вважається порушенням, що є підставою для відхилення тендерної пропозиції відповідно до абз. 3 п. 2 ч. 1 ст. 31 Закону.</w:t>
            </w:r>
          </w:p>
          <w:p w14:paraId="17291AB2" w14:textId="77777777" w:rsidR="008638CC" w:rsidRPr="008638CC" w:rsidRDefault="008638CC" w:rsidP="008638CC">
            <w:pPr>
              <w:widowControl w:val="0"/>
              <w:spacing w:after="160" w:line="240" w:lineRule="auto"/>
              <w:ind w:firstLine="567"/>
              <w:contextualSpacing/>
              <w:jc w:val="both"/>
              <w:rPr>
                <w:rFonts w:ascii="Times New Roman" w:eastAsia="Times New Roman" w:hAnsi="Times New Roman" w:cs="Times New Roman"/>
                <w:b/>
                <w:bCs/>
                <w:i/>
                <w:iCs/>
                <w:color w:val="000000"/>
                <w:sz w:val="24"/>
                <w:szCs w:val="24"/>
                <w:u w:val="single"/>
                <w:lang w:eastAsia="ru-RU"/>
              </w:rPr>
            </w:pPr>
            <w:r w:rsidRPr="008638CC">
              <w:rPr>
                <w:rFonts w:ascii="Times New Roman" w:eastAsia="Times New Roman" w:hAnsi="Times New Roman" w:cs="Times New Roman"/>
                <w:b/>
                <w:bCs/>
                <w:i/>
                <w:iCs/>
                <w:color w:val="000000"/>
                <w:sz w:val="24"/>
                <w:szCs w:val="24"/>
                <w:u w:val="single"/>
                <w:lang w:eastAsia="ru-RU"/>
              </w:rPr>
              <w:t>Виключення:</w:t>
            </w:r>
          </w:p>
          <w:p w14:paraId="1EF1D85C" w14:textId="77777777" w:rsidR="008638CC" w:rsidRPr="008638CC" w:rsidRDefault="008638CC" w:rsidP="008638CC">
            <w:pPr>
              <w:widowControl w:val="0"/>
              <w:spacing w:after="160" w:line="240" w:lineRule="auto"/>
              <w:ind w:firstLine="567"/>
              <w:contextualSpacing/>
              <w:jc w:val="both"/>
              <w:rPr>
                <w:rFonts w:ascii="Times New Roman" w:eastAsia="Times New Roman" w:hAnsi="Times New Roman" w:cs="Times New Roman"/>
                <w:color w:val="000000"/>
                <w:sz w:val="24"/>
                <w:szCs w:val="24"/>
                <w:lang w:eastAsia="ru-RU"/>
              </w:rPr>
            </w:pPr>
            <w:r w:rsidRPr="008638CC">
              <w:rPr>
                <w:rFonts w:ascii="Times New Roman" w:eastAsia="Times New Roman" w:hAnsi="Times New Roman" w:cs="Times New Roman"/>
                <w:color w:val="000000"/>
                <w:sz w:val="24"/>
                <w:szCs w:val="24"/>
                <w:lang w:eastAsia="ru-RU"/>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3F061604" w14:textId="77777777" w:rsidR="008638CC" w:rsidRPr="008638CC" w:rsidRDefault="008638CC" w:rsidP="008638CC">
            <w:pPr>
              <w:widowControl w:val="0"/>
              <w:spacing w:after="160" w:line="240" w:lineRule="auto"/>
              <w:ind w:firstLine="567"/>
              <w:contextualSpacing/>
              <w:jc w:val="both"/>
              <w:rPr>
                <w:rFonts w:ascii="Times New Roman" w:eastAsia="Times New Roman" w:hAnsi="Times New Roman" w:cs="Times New Roman"/>
                <w:sz w:val="24"/>
                <w:szCs w:val="24"/>
                <w:lang w:eastAsia="ru-RU"/>
              </w:rPr>
            </w:pPr>
            <w:r w:rsidRPr="008638CC">
              <w:rPr>
                <w:rFonts w:ascii="Times New Roman" w:eastAsia="Times New Roman" w:hAnsi="Times New Roman" w:cs="Times New Roman"/>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10D9DD37" w14:textId="6A02E2EA"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lang w:eastAsia="zh-CN"/>
              </w:rPr>
            </w:pPr>
          </w:p>
        </w:tc>
      </w:tr>
      <w:tr w:rsidR="000C0D9E" w:rsidRPr="000C0D9E" w14:paraId="5BF1AE7D" w14:textId="77777777" w:rsidTr="005549D7">
        <w:tc>
          <w:tcPr>
            <w:tcW w:w="9918" w:type="dxa"/>
            <w:gridSpan w:val="2"/>
            <w:shd w:val="clear" w:color="auto" w:fill="C0C0C0"/>
            <w:vAlign w:val="center"/>
          </w:tcPr>
          <w:p w14:paraId="044165F9" w14:textId="77777777" w:rsidR="000C0D9E" w:rsidRPr="000C0D9E" w:rsidRDefault="000C0D9E" w:rsidP="000C0D9E">
            <w:pPr>
              <w:tabs>
                <w:tab w:val="left" w:pos="8364"/>
              </w:tabs>
              <w:spacing w:after="0" w:line="240" w:lineRule="auto"/>
              <w:jc w:val="center"/>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ІІ. Порядок унесення змін і надання роз’яснень до Тендерної документації</w:t>
            </w:r>
          </w:p>
        </w:tc>
      </w:tr>
      <w:tr w:rsidR="000C0D9E" w:rsidRPr="000C0D9E" w14:paraId="24A2564E" w14:textId="77777777" w:rsidTr="005549D7">
        <w:tc>
          <w:tcPr>
            <w:tcW w:w="2830" w:type="dxa"/>
          </w:tcPr>
          <w:p w14:paraId="61BFD19E"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lastRenderedPageBreak/>
              <w:t>1</w:t>
            </w:r>
            <w:r w:rsidRPr="000C0D9E">
              <w:rPr>
                <w:rFonts w:ascii="Times New Roman" w:eastAsia="Times New Roman" w:hAnsi="Times New Roman" w:cs="Times New Roman"/>
                <w:b/>
                <w:sz w:val="24"/>
                <w:szCs w:val="24"/>
                <w:lang w:eastAsia="ru-RU"/>
              </w:rPr>
              <w:t xml:space="preserve">. Процедура </w:t>
            </w:r>
          </w:p>
          <w:p w14:paraId="16D97CEF"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надання роз'яснень </w:t>
            </w:r>
          </w:p>
          <w:p w14:paraId="309A8AD5"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щодо Тендерної </w:t>
            </w:r>
          </w:p>
          <w:p w14:paraId="33CCD516"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документації</w:t>
            </w:r>
          </w:p>
        </w:tc>
        <w:tc>
          <w:tcPr>
            <w:tcW w:w="7088" w:type="dxa"/>
          </w:tcPr>
          <w:p w14:paraId="4FE36828" w14:textId="77777777" w:rsidR="008638CC" w:rsidRPr="008638CC" w:rsidRDefault="008638CC" w:rsidP="008638CC">
            <w:pPr>
              <w:widowControl w:val="0"/>
              <w:suppressAutoHyphens/>
              <w:autoSpaceDE w:val="0"/>
              <w:spacing w:after="0" w:line="240" w:lineRule="auto"/>
              <w:jc w:val="both"/>
              <w:rPr>
                <w:rFonts w:ascii="Times New Roman" w:eastAsia="Times New Roman" w:hAnsi="Times New Roman" w:cs="Times New Roman"/>
                <w:bCs/>
                <w:iCs/>
                <w:color w:val="000000"/>
                <w:sz w:val="24"/>
                <w:szCs w:val="24"/>
                <w:lang w:eastAsia="ru-RU"/>
              </w:rPr>
            </w:pPr>
            <w:r w:rsidRPr="008638CC">
              <w:rPr>
                <w:rFonts w:ascii="Times New Roman" w:eastAsia="Times New Roman" w:hAnsi="Times New Roman" w:cs="Times New Roman"/>
                <w:bCs/>
                <w:iCs/>
                <w:color w:val="000000"/>
                <w:sz w:val="24"/>
                <w:szCs w:val="24"/>
                <w:lang w:eastAsia="ru-RU"/>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4178050" w14:textId="621FAD7B" w:rsidR="000C0D9E" w:rsidRPr="000C0D9E" w:rsidRDefault="008638CC" w:rsidP="008638CC">
            <w:pPr>
              <w:widowControl w:val="0"/>
              <w:suppressAutoHyphens/>
              <w:autoSpaceDE w:val="0"/>
              <w:spacing w:after="0" w:line="240" w:lineRule="auto"/>
              <w:jc w:val="both"/>
              <w:rPr>
                <w:rFonts w:ascii="Times New Roman" w:eastAsia="Times New Roman" w:hAnsi="Times New Roman" w:cs="Times New Roman"/>
                <w:bCs/>
                <w:iCs/>
                <w:color w:val="000000"/>
                <w:sz w:val="24"/>
                <w:szCs w:val="24"/>
                <w:lang w:eastAsia="ru-RU"/>
              </w:rPr>
            </w:pPr>
            <w:r w:rsidRPr="008638CC">
              <w:rPr>
                <w:rFonts w:ascii="Times New Roman" w:eastAsia="Times New Roman" w:hAnsi="Times New Roman" w:cs="Times New Roman"/>
                <w:bCs/>
                <w:iCs/>
                <w:color w:val="000000"/>
                <w:sz w:val="24"/>
                <w:szCs w:val="24"/>
                <w:lang w:eastAsia="ru-RU"/>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bookmarkStart w:id="0" w:name="n1439"/>
            <w:bookmarkEnd w:id="0"/>
          </w:p>
        </w:tc>
      </w:tr>
      <w:tr w:rsidR="000C0D9E" w:rsidRPr="000C0D9E" w14:paraId="1625F2F5" w14:textId="77777777" w:rsidTr="005549D7">
        <w:tc>
          <w:tcPr>
            <w:tcW w:w="2830" w:type="dxa"/>
          </w:tcPr>
          <w:p w14:paraId="02D5AEA1" w14:textId="77777777" w:rsidR="000C0D9E" w:rsidRPr="000C0D9E" w:rsidRDefault="000C0D9E" w:rsidP="000C0D9E">
            <w:pPr>
              <w:tabs>
                <w:tab w:val="left" w:pos="8364"/>
              </w:tabs>
              <w:spacing w:after="0" w:line="228"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 xml:space="preserve">2. </w:t>
            </w:r>
            <w:r w:rsidRPr="000C0D9E">
              <w:rPr>
                <w:rFonts w:ascii="Times New Roman" w:eastAsia="Times New Roman" w:hAnsi="Times New Roman" w:cs="Times New Roman"/>
                <w:b/>
                <w:sz w:val="24"/>
                <w:szCs w:val="24"/>
                <w:lang w:eastAsia="ru-RU"/>
              </w:rPr>
              <w:t>Унесення</w:t>
            </w:r>
            <w:r>
              <w:rPr>
                <w:rFonts w:ascii="Times New Roman" w:eastAsia="Times New Roman" w:hAnsi="Times New Roman" w:cs="Times New Roman"/>
                <w:b/>
                <w:sz w:val="24"/>
                <w:szCs w:val="24"/>
                <w:lang w:eastAsia="ru-RU"/>
              </w:rPr>
              <w:t xml:space="preserve"> </w:t>
            </w:r>
            <w:r w:rsidRPr="000C0D9E">
              <w:rPr>
                <w:rFonts w:ascii="Times New Roman" w:eastAsia="Times New Roman" w:hAnsi="Times New Roman" w:cs="Times New Roman"/>
                <w:b/>
                <w:sz w:val="24"/>
                <w:szCs w:val="24"/>
                <w:lang w:eastAsia="ru-RU"/>
              </w:rPr>
              <w:t>змін</w:t>
            </w:r>
            <w:r>
              <w:rPr>
                <w:rFonts w:ascii="Times New Roman" w:eastAsia="Times New Roman" w:hAnsi="Times New Roman" w:cs="Times New Roman"/>
                <w:b/>
                <w:sz w:val="24"/>
                <w:szCs w:val="24"/>
                <w:lang w:eastAsia="ru-RU"/>
              </w:rPr>
              <w:t xml:space="preserve"> </w:t>
            </w:r>
            <w:r w:rsidRPr="000C0D9E">
              <w:rPr>
                <w:rFonts w:ascii="Times New Roman" w:eastAsia="Times New Roman" w:hAnsi="Times New Roman" w:cs="Times New Roman"/>
                <w:b/>
                <w:sz w:val="24"/>
                <w:szCs w:val="24"/>
                <w:lang w:eastAsia="ru-RU"/>
              </w:rPr>
              <w:t>до</w:t>
            </w:r>
          </w:p>
          <w:p w14:paraId="5A99041E" w14:textId="77777777" w:rsidR="000C0D9E" w:rsidRPr="000C0D9E" w:rsidRDefault="000C0D9E" w:rsidP="000C0D9E">
            <w:pPr>
              <w:tabs>
                <w:tab w:val="left" w:pos="8364"/>
              </w:tabs>
              <w:spacing w:after="0" w:line="228"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sz w:val="24"/>
                <w:szCs w:val="24"/>
                <w:lang w:eastAsia="ru-RU"/>
              </w:rPr>
              <w:t>Тендерної</w:t>
            </w:r>
          </w:p>
          <w:p w14:paraId="3B3FE47E" w14:textId="77777777" w:rsidR="000C0D9E" w:rsidRPr="000C0D9E" w:rsidRDefault="000C0D9E" w:rsidP="000C0D9E">
            <w:pPr>
              <w:tabs>
                <w:tab w:val="left" w:pos="8364"/>
              </w:tabs>
              <w:spacing w:after="0" w:line="228"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sz w:val="24"/>
                <w:szCs w:val="24"/>
                <w:lang w:eastAsia="ru-RU"/>
              </w:rPr>
              <w:t>документації</w:t>
            </w:r>
          </w:p>
        </w:tc>
        <w:tc>
          <w:tcPr>
            <w:tcW w:w="7088" w:type="dxa"/>
            <w:vAlign w:val="center"/>
          </w:tcPr>
          <w:p w14:paraId="3CC6DECA" w14:textId="77777777" w:rsidR="008638CC" w:rsidRPr="008638CC" w:rsidRDefault="008638CC" w:rsidP="008638CC">
            <w:pPr>
              <w:spacing w:after="160" w:line="240" w:lineRule="auto"/>
              <w:contextualSpacing/>
              <w:jc w:val="both"/>
              <w:rPr>
                <w:rFonts w:ascii="Times New Roman" w:eastAsia="Calibri" w:hAnsi="Times New Roman" w:cs="Times New Roman"/>
                <w:b/>
                <w:bCs/>
                <w:i/>
                <w:iCs/>
                <w:sz w:val="24"/>
                <w:szCs w:val="24"/>
                <w:lang w:eastAsia="en-US"/>
              </w:rPr>
            </w:pPr>
            <w:bookmarkStart w:id="1" w:name="n1440"/>
            <w:bookmarkEnd w:id="1"/>
            <w:r w:rsidRPr="008638CC">
              <w:rPr>
                <w:rFonts w:ascii="Times New Roman" w:eastAsia="Calibri" w:hAnsi="Times New Roman" w:cs="Times New Roman"/>
                <w:sz w:val="24"/>
                <w:szCs w:val="24"/>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8638CC">
              <w:rPr>
                <w:rFonts w:ascii="Times New Roman" w:eastAsia="Calibri" w:hAnsi="Times New Roman" w:cs="Times New Roman"/>
                <w:b/>
                <w:bCs/>
                <w:i/>
                <w:iCs/>
                <w:sz w:val="24"/>
                <w:szCs w:val="24"/>
                <w:lang w:eastAsia="en-US"/>
              </w:rPr>
              <w:t>не менше семи днів.</w:t>
            </w:r>
          </w:p>
          <w:p w14:paraId="345DD243" w14:textId="77777777" w:rsidR="008638CC" w:rsidRPr="008638CC" w:rsidRDefault="008638CC" w:rsidP="008638CC">
            <w:pPr>
              <w:spacing w:after="160" w:line="240" w:lineRule="auto"/>
              <w:contextualSpacing/>
              <w:jc w:val="both"/>
              <w:rPr>
                <w:rFonts w:ascii="Times New Roman" w:eastAsia="Calibri" w:hAnsi="Times New Roman" w:cs="Times New Roman"/>
                <w:sz w:val="24"/>
                <w:szCs w:val="24"/>
                <w:lang w:eastAsia="en-US"/>
              </w:rPr>
            </w:pPr>
            <w:r w:rsidRPr="008638CC">
              <w:rPr>
                <w:rFonts w:ascii="Times New Roman" w:eastAsia="Calibri" w:hAnsi="Times New Roman" w:cs="Times New Roman"/>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0ECC3F3" w14:textId="15F020FF" w:rsidR="000C0D9E" w:rsidRPr="008638CC" w:rsidRDefault="008638CC" w:rsidP="008638CC">
            <w:pPr>
              <w:spacing w:after="160" w:line="240" w:lineRule="auto"/>
              <w:contextualSpacing/>
              <w:jc w:val="both"/>
              <w:rPr>
                <w:rFonts w:ascii="Times New Roman" w:eastAsia="Calibri" w:hAnsi="Times New Roman" w:cs="Times New Roman"/>
                <w:sz w:val="24"/>
                <w:szCs w:val="24"/>
                <w:lang w:eastAsia="en-US"/>
              </w:rPr>
            </w:pPr>
            <w:r w:rsidRPr="008638CC">
              <w:rPr>
                <w:rFonts w:ascii="Times New Roman" w:eastAsia="Calibri" w:hAnsi="Times New Roman" w:cs="Times New Roman"/>
                <w:sz w:val="24"/>
                <w:szCs w:val="24"/>
                <w:lang w:eastAsia="en-US"/>
              </w:rPr>
              <w:t>Зазначена у цій частині інформація оприлюднюється замовником відповідно до статті 10 Закону.</w:t>
            </w:r>
          </w:p>
        </w:tc>
      </w:tr>
      <w:tr w:rsidR="000C0D9E" w:rsidRPr="000C0D9E" w14:paraId="49B95389" w14:textId="77777777" w:rsidTr="005549D7">
        <w:tc>
          <w:tcPr>
            <w:tcW w:w="9918" w:type="dxa"/>
            <w:gridSpan w:val="2"/>
            <w:shd w:val="clear" w:color="auto" w:fill="C0C0C0"/>
            <w:vAlign w:val="center"/>
          </w:tcPr>
          <w:p w14:paraId="48E664E4" w14:textId="77777777" w:rsidR="000C0D9E" w:rsidRPr="000C0D9E" w:rsidRDefault="000C0D9E" w:rsidP="000C0D9E">
            <w:pPr>
              <w:tabs>
                <w:tab w:val="left" w:pos="8364"/>
              </w:tabs>
              <w:spacing w:after="0" w:line="240" w:lineRule="auto"/>
              <w:jc w:val="center"/>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 xml:space="preserve">ІІІ. </w:t>
            </w:r>
            <w:r w:rsidRPr="000C0D9E">
              <w:rPr>
                <w:rFonts w:ascii="Times New Roman" w:eastAsia="Times New Roman" w:hAnsi="Times New Roman" w:cs="Times New Roman"/>
                <w:b/>
                <w:bCs/>
                <w:sz w:val="24"/>
                <w:szCs w:val="24"/>
                <w:bdr w:val="none" w:sz="0" w:space="0" w:color="auto" w:frame="1"/>
              </w:rPr>
              <w:t>Інструкція з підготовки тендерної пропозиції</w:t>
            </w:r>
          </w:p>
        </w:tc>
      </w:tr>
      <w:tr w:rsidR="000C0D9E" w:rsidRPr="000C0D9E" w14:paraId="4811793D" w14:textId="77777777" w:rsidTr="005549D7">
        <w:tc>
          <w:tcPr>
            <w:tcW w:w="2830" w:type="dxa"/>
          </w:tcPr>
          <w:p w14:paraId="65C682B0"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r w:rsidRPr="000C0D9E">
              <w:rPr>
                <w:rFonts w:ascii="Times New Roman" w:eastAsia="Times New Roman" w:hAnsi="Times New Roman" w:cs="Times New Roman"/>
                <w:b/>
                <w:bCs/>
                <w:sz w:val="24"/>
                <w:szCs w:val="24"/>
                <w:lang w:eastAsia="ru-RU"/>
              </w:rPr>
              <w:t>1</w:t>
            </w:r>
            <w:r w:rsidRPr="000C0D9E">
              <w:rPr>
                <w:rFonts w:ascii="Times New Roman" w:eastAsia="Times New Roman" w:hAnsi="Times New Roman" w:cs="Times New Roman"/>
                <w:sz w:val="24"/>
                <w:szCs w:val="24"/>
                <w:lang w:eastAsia="ru-RU"/>
              </w:rPr>
              <w:t>. </w:t>
            </w:r>
            <w:r w:rsidRPr="000C0D9E">
              <w:rPr>
                <w:rFonts w:ascii="Times New Roman" w:eastAsia="Times New Roman" w:hAnsi="Times New Roman" w:cs="Times New Roman"/>
                <w:b/>
                <w:sz w:val="24"/>
                <w:szCs w:val="24"/>
              </w:rPr>
              <w:t>Зміст, спосіб</w:t>
            </w:r>
          </w:p>
          <w:p w14:paraId="0B908490"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r w:rsidRPr="000C0D9E">
              <w:rPr>
                <w:rFonts w:ascii="Times New Roman" w:eastAsia="Times New Roman" w:hAnsi="Times New Roman" w:cs="Times New Roman"/>
                <w:b/>
                <w:sz w:val="24"/>
                <w:szCs w:val="24"/>
              </w:rPr>
              <w:t xml:space="preserve">подання Тендерної </w:t>
            </w:r>
          </w:p>
          <w:p w14:paraId="423A4DFF"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r w:rsidRPr="000C0D9E">
              <w:rPr>
                <w:rFonts w:ascii="Times New Roman" w:eastAsia="Times New Roman" w:hAnsi="Times New Roman" w:cs="Times New Roman"/>
                <w:b/>
                <w:sz w:val="24"/>
                <w:szCs w:val="24"/>
              </w:rPr>
              <w:t>пропозиції</w:t>
            </w:r>
          </w:p>
          <w:p w14:paraId="51CF06A1"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p>
          <w:p w14:paraId="0E3E23E9"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p>
          <w:p w14:paraId="00F457D2"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p>
          <w:p w14:paraId="38D9D347"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p>
          <w:p w14:paraId="178B2948"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p>
        </w:tc>
        <w:tc>
          <w:tcPr>
            <w:tcW w:w="7088" w:type="dxa"/>
          </w:tcPr>
          <w:p w14:paraId="50BB6FF8"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b/>
                <w:i/>
                <w:sz w:val="24"/>
                <w:szCs w:val="24"/>
              </w:rPr>
            </w:pPr>
            <w:r w:rsidRPr="000C0D9E">
              <w:rPr>
                <w:rFonts w:ascii="Times New Roman" w:eastAsia="Times New Roman" w:hAnsi="Times New Roman" w:cs="Times New Roman"/>
                <w:sz w:val="24"/>
                <w:szCs w:val="24"/>
              </w:rPr>
              <w:t xml:space="preserve">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інформації від Учасника процедури закупівлі про його відповідність кваліфікаційним  критеріям установлених у ст. 16 Закону, </w:t>
            </w:r>
            <w:r w:rsidRPr="000C0D9E">
              <w:rPr>
                <w:rFonts w:ascii="Times New Roman" w:eastAsia="Times New Roman" w:hAnsi="Times New Roman" w:cs="Times New Roman"/>
                <w:bCs/>
                <w:iCs/>
                <w:sz w:val="24"/>
                <w:szCs w:val="24"/>
              </w:rPr>
              <w:t>наявність/відсутність підстав, установлених у ст. 17 Закону і в Тендерній документації,  та шляхом завантаження  усіх необхідних документів, що вимагаються Замовником, в тому числі Додатках до неї, які є невід’ємною частиною:</w:t>
            </w:r>
          </w:p>
          <w:p w14:paraId="41C35B81"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 xml:space="preserve">1.Учасник процедури </w:t>
            </w:r>
            <w:r w:rsidRPr="000C0D9E">
              <w:rPr>
                <w:rFonts w:ascii="Times New Roman" w:eastAsia="Times New Roman" w:hAnsi="Times New Roman" w:cs="Times New Roman"/>
                <w:sz w:val="24"/>
                <w:szCs w:val="24"/>
                <w:lang w:val="ru-RU"/>
              </w:rPr>
              <w:t>заку</w:t>
            </w:r>
            <w:r w:rsidRPr="000C0D9E">
              <w:rPr>
                <w:rFonts w:ascii="Times New Roman" w:eastAsia="Times New Roman" w:hAnsi="Times New Roman" w:cs="Times New Roman"/>
                <w:sz w:val="24"/>
                <w:szCs w:val="24"/>
              </w:rPr>
              <w:t>півлі повинен надати документи, які підтверджують повноваження посадової особи Учасника підписувати документи Тендерної пропозиції та Договору про закупівлю.</w:t>
            </w:r>
          </w:p>
          <w:p w14:paraId="7E9A389B"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 xml:space="preserve">1.1 Повноваження керівника </w:t>
            </w:r>
            <w:r w:rsidRPr="000C0D9E">
              <w:rPr>
                <w:rFonts w:ascii="Times New Roman" w:eastAsia="Times New Roman" w:hAnsi="Times New Roman" w:cs="Times New Roman"/>
                <w:sz w:val="24"/>
                <w:szCs w:val="24"/>
                <w:lang w:val="ru-RU"/>
              </w:rPr>
              <w:t>У</w:t>
            </w:r>
            <w:r w:rsidRPr="000C0D9E">
              <w:rPr>
                <w:rFonts w:ascii="Times New Roman" w:eastAsia="Times New Roman" w:hAnsi="Times New Roman" w:cs="Times New Roman"/>
                <w:sz w:val="24"/>
                <w:szCs w:val="24"/>
              </w:rPr>
              <w:t xml:space="preserve">часника підтверджуються: рішенням   вищого органу управління учасника про обрання посадової особи </w:t>
            </w:r>
            <w:r w:rsidRPr="000C0D9E">
              <w:rPr>
                <w:rFonts w:ascii="Times New Roman" w:eastAsia="Times New Roman" w:hAnsi="Times New Roman" w:cs="Times New Roman"/>
                <w:sz w:val="24"/>
                <w:szCs w:val="24"/>
              </w:rPr>
              <w:lastRenderedPageBreak/>
              <w:t>або випискою з нього;  наказом або розпорядженням або контрактом (якщо його укладання передбачено установчими документами учасника); Статутом або іншим установчим документом, яким визначається компетенція та повноваження посадової особи-керівника. Даний документ надається у останній (діючій редакції) разом із кодом доступу до результатів надання адміністративних послуг у сфері державної реєстрації.</w:t>
            </w:r>
          </w:p>
          <w:p w14:paraId="7D7A7CDA"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Персональні дані особи  керівника  Учасника повинні відповідати відомостям, які містяться у Єдиному державному реєстрі юридичних осіб, фізичних осіб-підприємців та громадських формувань, який є відкритим та перебуває у вільному доступі (Замовник самостійно перевіряє публічну інформацію відповідно до ч. 5, ст. 17 ЗУ «Про публічні закупівлі»).</w:t>
            </w:r>
          </w:p>
          <w:p w14:paraId="5F14C2C9"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1.2 Якщо інтереси Учасника під час проведення цієї процедури закупівлі представляє інша особа ніж керівник, та якщо/або  документи Тендерної пропозиції Учасника підписані іншою особою, аніж керівником Учасника, повноваження такої особи щодо підпису та подання документів Тендерної пропозиції повинні підтверджуватися довіреністю або дорученням, що видані від імені Учасника, особою, уповноваженою на це установчими документами. Довіреність або доручення має містити чіткий перелік повноважень, що надаються представнику учасника згідно з цією довіреністю або дорученням.</w:t>
            </w:r>
          </w:p>
          <w:p w14:paraId="3A818225"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1.3. Якщо Учасником процедури закупівлі є фізична особа-підприємець, для підтвердження свої повноважень Учасник надає довідку у довільній формі щодо зазначених повноважень (Замовник самостійно перевіряє публічну інформацію, що міститься у відкритих державних реєстрах, доступ до яких є вільним</w:t>
            </w:r>
            <w:r>
              <w:rPr>
                <w:rFonts w:ascii="Times New Roman" w:eastAsia="Times New Roman" w:hAnsi="Times New Roman" w:cs="Times New Roman"/>
                <w:sz w:val="24"/>
                <w:szCs w:val="24"/>
              </w:rPr>
              <w:t xml:space="preserve"> </w:t>
            </w:r>
            <w:r w:rsidRPr="000C0D9E">
              <w:rPr>
                <w:rFonts w:ascii="Times New Roman" w:eastAsia="Times New Roman" w:hAnsi="Times New Roman" w:cs="Times New Roman"/>
                <w:sz w:val="24"/>
                <w:szCs w:val="24"/>
              </w:rPr>
              <w:t>- ч. 5, ст. 17 ЗУ «Про публічні закупівлі»).</w:t>
            </w:r>
          </w:p>
          <w:p w14:paraId="156A9937"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 xml:space="preserve">    У випадку, якщо  фізична особа-підприємець уповноважила іншу особу представляти свої інтереси під час проведення цієї закупівлі та/або підписувати документи Тендерної пропозиції, то подається нотаріально посвідчена довіреність або доручення на такого представника.  Довіреність або доручення має містити чіткий перелік повноважень, що надаються представнику  фізичної особи-підприємця Учасника згідно з цією довіреністю або дорученням.</w:t>
            </w:r>
          </w:p>
          <w:p w14:paraId="3584894E"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 xml:space="preserve">1.4 Обробка персональних даних, які містяться у складі Тендерної пропозиції Учасника, здійснюється Замовником за умови дотримання </w:t>
            </w:r>
            <w:r w:rsidRPr="000C0D9E">
              <w:rPr>
                <w:rFonts w:ascii="Times New Roman" w:eastAsia="Times New Roman" w:hAnsi="Times New Roman" w:cs="Times New Roman"/>
                <w:sz w:val="24"/>
                <w:szCs w:val="24"/>
                <w:lang w:val="ru-RU"/>
              </w:rPr>
              <w:t>У</w:t>
            </w:r>
            <w:r w:rsidRPr="000C0D9E">
              <w:rPr>
                <w:rFonts w:ascii="Times New Roman" w:eastAsia="Times New Roman" w:hAnsi="Times New Roman" w:cs="Times New Roman"/>
                <w:sz w:val="24"/>
                <w:szCs w:val="24"/>
              </w:rPr>
              <w:t>часником вимог ЗУ «Про захист персональних даних». У складі Тендерної пропозиції Учасник надає гарантійний лист, яким гарантує дотримання вимог зазначеного Закону під час поширення персональних даних, які подаються у складі  Тендерної пропозиції до електронної системи закупівель, та гарантує Замовнику правомірність обробки персональних даних, а також дозволи суб’єктів персональних даних (керівника Учасника,  фізичної особи-підприємця та/або їх представника) на обробку їх персональних даних відповідно до потреб ЗУ «Про публічні закупівлі» для здійснення своїх повноважень у сфері  публічних закупівель.</w:t>
            </w:r>
          </w:p>
          <w:p w14:paraId="38944343"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 xml:space="preserve">1.5  Якщо Тендерна пропозиція подається  об’єднанням учасників, до неї обов’язково включається документ про створення такого  об’єднання. Повноваження керівників учасників  об’єднання учасників або їх уповноважених представників підтверджуються </w:t>
            </w:r>
            <w:r w:rsidRPr="000C0D9E">
              <w:rPr>
                <w:rFonts w:ascii="Times New Roman" w:eastAsia="Times New Roman" w:hAnsi="Times New Roman" w:cs="Times New Roman"/>
                <w:sz w:val="24"/>
                <w:szCs w:val="24"/>
              </w:rPr>
              <w:lastRenderedPageBreak/>
              <w:t>відповідно до пунктів 1.1-1.4 цієї Документації.</w:t>
            </w:r>
          </w:p>
          <w:p w14:paraId="2AE53795"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 xml:space="preserve">   2. «Тендерна пропозиція», складена за формою, наведеною у</w:t>
            </w:r>
          </w:p>
          <w:p w14:paraId="36922B97"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Додатку № 1 до Тендерної документації.</w:t>
            </w:r>
          </w:p>
          <w:p w14:paraId="209F1F3E"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3. Документи, що підтверджують відповідність Учасника кваліфікаційним критеріям, визначених  ст. 16  ЗУ «Про публічні закупівлі» та відповідно до   Додатку № 2Тендерної документації.</w:t>
            </w:r>
          </w:p>
          <w:p w14:paraId="137E49C5"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4. Довідку (інформацію) про відповідність Учасника вимогам, визначених  ст. 17 ЗУ «Про публічні закупівлі» та відповідно до    Додатку № 3 Тендерної документації.</w:t>
            </w:r>
          </w:p>
          <w:p w14:paraId="6EE0BF8A"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lang w:eastAsia="ru-RU" w:bidi="gu-IN"/>
              </w:rPr>
            </w:pPr>
            <w:r w:rsidRPr="000C0D9E">
              <w:rPr>
                <w:rFonts w:ascii="Times New Roman" w:eastAsia="Times New Roman" w:hAnsi="Times New Roman" w:cs="Times New Roman"/>
                <w:sz w:val="24"/>
                <w:szCs w:val="24"/>
              </w:rPr>
              <w:t xml:space="preserve">5. </w:t>
            </w:r>
            <w:r w:rsidRPr="000C0D9E">
              <w:rPr>
                <w:rFonts w:ascii="Times New Roman" w:eastAsia="Times New Roman" w:hAnsi="Times New Roman" w:cs="Times New Roman"/>
                <w:sz w:val="24"/>
                <w:szCs w:val="24"/>
                <w:lang w:eastAsia="ru-RU" w:bidi="gu-IN"/>
              </w:rPr>
              <w:t xml:space="preserve"> Учасник повинен надати Загальну інформація про Учасника за формою, встановленою у Додатку  № 4.</w:t>
            </w:r>
          </w:p>
          <w:p w14:paraId="3F20FB15" w14:textId="77777777" w:rsidR="000C0D9E" w:rsidRPr="000C0D9E" w:rsidRDefault="000C0D9E" w:rsidP="000C0D9E">
            <w:pPr>
              <w:widowControl w:val="0"/>
              <w:tabs>
                <w:tab w:val="left" w:pos="428"/>
              </w:tabs>
              <w:spacing w:after="0" w:line="240" w:lineRule="auto"/>
              <w:ind w:right="113"/>
              <w:jc w:val="both"/>
              <w:rPr>
                <w:rFonts w:ascii="Times New Roman" w:eastAsia="Times New Roman" w:hAnsi="Times New Roman" w:cs="Times New Roman"/>
                <w:snapToGrid w:val="0"/>
                <w:sz w:val="24"/>
                <w:szCs w:val="24"/>
                <w:lang w:eastAsia="ru-RU"/>
              </w:rPr>
            </w:pPr>
            <w:r w:rsidRPr="000C0D9E">
              <w:rPr>
                <w:rFonts w:ascii="Times New Roman" w:eastAsia="Times New Roman" w:hAnsi="Times New Roman" w:cs="Times New Roman"/>
                <w:snapToGrid w:val="0"/>
                <w:sz w:val="24"/>
                <w:szCs w:val="24"/>
                <w:shd w:val="clear" w:color="auto" w:fill="FFFFFF"/>
                <w:lang w:eastAsia="ru-RU"/>
              </w:rPr>
              <w:t xml:space="preserve">  6. Інформацію про необхідні технічні, якісні та кількісні характеристики предмета закупівлі, у тому числі Технічну специфікацію до предмета закупівлі, </w:t>
            </w:r>
            <w:r w:rsidRPr="000C0D9E">
              <w:rPr>
                <w:rFonts w:ascii="Times New Roman" w:eastAsia="Times New Roman" w:hAnsi="Times New Roman" w:cs="Times New Roman"/>
                <w:snapToGrid w:val="0"/>
                <w:sz w:val="24"/>
                <w:szCs w:val="24"/>
                <w:lang w:eastAsia="ru-RU"/>
              </w:rPr>
              <w:t xml:space="preserve">визначені Замовником у Додатку № 5 Тендерної документації. </w:t>
            </w:r>
            <w:r w:rsidRPr="000C0D9E">
              <w:rPr>
                <w:rFonts w:ascii="Times New Roman" w:eastAsia="Times New Roman" w:hAnsi="Times New Roman" w:cs="Times New Roman"/>
                <w:snapToGrid w:val="0"/>
                <w:sz w:val="24"/>
                <w:szCs w:val="24"/>
                <w:shd w:val="clear" w:color="auto" w:fill="FFFFFF"/>
                <w:lang w:eastAsia="ru-RU"/>
              </w:rPr>
              <w:t>Технічна специфікація містить опис усіх необхідних характеристик послуг, що закуповуються, у тому числі їх технічні, функціональні та якісні характеристики</w:t>
            </w:r>
            <w:r w:rsidRPr="000C0D9E">
              <w:rPr>
                <w:rFonts w:ascii="Times New Roman" w:eastAsia="Times New Roman" w:hAnsi="Times New Roman" w:cs="Times New Roman"/>
                <w:snapToGrid w:val="0"/>
                <w:sz w:val="24"/>
                <w:szCs w:val="24"/>
                <w:lang w:eastAsia="ru-RU"/>
              </w:rPr>
              <w:t>.</w:t>
            </w:r>
          </w:p>
          <w:p w14:paraId="6F4D2879" w14:textId="50729B4D" w:rsidR="000C0D9E" w:rsidRPr="000C0D9E" w:rsidRDefault="000C0D9E" w:rsidP="000C0D9E">
            <w:pPr>
              <w:widowControl w:val="0"/>
              <w:suppressAutoHyphens/>
              <w:autoSpaceDE w:val="0"/>
              <w:spacing w:after="0" w:line="240" w:lineRule="auto"/>
              <w:jc w:val="both"/>
              <w:rPr>
                <w:rFonts w:ascii="Times New Roman" w:eastAsia="Times New Roman" w:hAnsi="Times New Roman" w:cs="Shruti"/>
                <w:bCs/>
                <w:sz w:val="24"/>
                <w:szCs w:val="24"/>
                <w:lang w:eastAsia="ru-RU" w:bidi="gu-IN"/>
              </w:rPr>
            </w:pPr>
            <w:r w:rsidRPr="000C0D9E">
              <w:rPr>
                <w:rFonts w:ascii="Times New Roman" w:eastAsia="Times New Roman" w:hAnsi="Times New Roman" w:cs="Times New Roman"/>
                <w:sz w:val="24"/>
                <w:szCs w:val="24"/>
              </w:rPr>
              <w:t xml:space="preserve">   7. Проект Договору про закупівлю</w:t>
            </w:r>
            <w:r w:rsidRPr="000C0D9E">
              <w:rPr>
                <w:rFonts w:ascii="Times New Roman" w:eastAsia="Times New Roman" w:hAnsi="Times New Roman" w:cs="Shruti"/>
                <w:bCs/>
                <w:sz w:val="24"/>
                <w:szCs w:val="24"/>
                <w:lang w:eastAsia="ru-RU" w:bidi="gu-IN"/>
              </w:rPr>
              <w:t xml:space="preserve"> послуг з організації харчування учнів 1-4 класів, дітей пільгових категорій, дітей учасників АТО, </w:t>
            </w:r>
            <w:r w:rsidRPr="000C0D9E">
              <w:rPr>
                <w:rFonts w:ascii="Times New Roman" w:eastAsia="Times New Roman" w:hAnsi="Times New Roman" w:cs="Times New Roman"/>
                <w:spacing w:val="-1"/>
                <w:sz w:val="24"/>
                <w:szCs w:val="24"/>
                <w:lang w:eastAsia="zh-CN"/>
              </w:rPr>
              <w:t xml:space="preserve">іншої категорії учнів </w:t>
            </w:r>
            <w:r w:rsidRPr="000C0D9E">
              <w:rPr>
                <w:rFonts w:ascii="Times New Roman" w:eastAsia="Times New Roman" w:hAnsi="Times New Roman" w:cs="Shruti"/>
                <w:bCs/>
                <w:sz w:val="24"/>
                <w:szCs w:val="24"/>
                <w:lang w:eastAsia="ru-RU" w:bidi="gu-IN"/>
              </w:rPr>
              <w:t>у закладах загальної середньої освіти (далі – Договір про закупівлю)</w:t>
            </w:r>
            <w:r w:rsidRPr="000C0D9E">
              <w:rPr>
                <w:rFonts w:ascii="Times New Roman" w:eastAsia="Times New Roman" w:hAnsi="Times New Roman" w:cs="Times New Roman"/>
                <w:bCs/>
                <w:sz w:val="24"/>
                <w:szCs w:val="24"/>
                <w:lang w:eastAsia="ru-RU" w:bidi="gu-IN"/>
              </w:rPr>
              <w:t xml:space="preserve"> разом з Додатками</w:t>
            </w:r>
            <w:r w:rsidRPr="000C0D9E">
              <w:rPr>
                <w:rFonts w:ascii="Times New Roman" w:eastAsia="Times New Roman" w:hAnsi="Times New Roman" w:cs="Times New Roman"/>
                <w:sz w:val="24"/>
                <w:szCs w:val="24"/>
              </w:rPr>
              <w:t>, який розміщений у Додатку № 6 Тендерної документації</w:t>
            </w:r>
            <w:r w:rsidRPr="000C0D9E">
              <w:rPr>
                <w:rFonts w:ascii="Times New Roman" w:eastAsia="Times New Roman" w:hAnsi="Times New Roman" w:cs="Times New Roman"/>
                <w:bCs/>
                <w:sz w:val="24"/>
                <w:szCs w:val="24"/>
                <w:lang w:eastAsia="ru-RU" w:bidi="gu-IN"/>
              </w:rPr>
              <w:t xml:space="preserve"> та письмовою згодою з проектом </w:t>
            </w:r>
            <w:r w:rsidRPr="000C0D9E">
              <w:rPr>
                <w:rFonts w:ascii="Times New Roman" w:eastAsia="Times New Roman" w:hAnsi="Times New Roman" w:cs="Times New Roman"/>
                <w:sz w:val="24"/>
                <w:szCs w:val="24"/>
              </w:rPr>
              <w:t>Договору про закупівлю</w:t>
            </w:r>
            <w:r w:rsidRPr="000C0D9E">
              <w:rPr>
                <w:rFonts w:ascii="Times New Roman" w:eastAsia="Times New Roman" w:hAnsi="Times New Roman" w:cs="Times New Roman"/>
                <w:bCs/>
                <w:sz w:val="24"/>
                <w:szCs w:val="24"/>
                <w:lang w:eastAsia="ru-RU" w:bidi="gu-IN"/>
              </w:rPr>
              <w:t>.</w:t>
            </w:r>
          </w:p>
          <w:p w14:paraId="7E168D9C" w14:textId="77777777" w:rsidR="000C0D9E" w:rsidRPr="000C0D9E" w:rsidRDefault="000C0D9E" w:rsidP="000C0D9E">
            <w:pPr>
              <w:spacing w:after="0" w:line="240" w:lineRule="auto"/>
              <w:jc w:val="both"/>
              <w:textAlignment w:val="baseline"/>
              <w:rPr>
                <w:rFonts w:ascii="Times New Roman" w:eastAsia="Times New Roman" w:hAnsi="Times New Roman" w:cs="Times New Roman"/>
                <w:color w:val="000000"/>
                <w:sz w:val="24"/>
                <w:szCs w:val="24"/>
                <w:lang w:val="ru-RU" w:eastAsia="zh-CN"/>
              </w:rPr>
            </w:pPr>
            <w:r w:rsidRPr="000C0D9E">
              <w:rPr>
                <w:rFonts w:ascii="Times New Roman" w:eastAsia="Times New Roman" w:hAnsi="Times New Roman" w:cs="Times New Roman"/>
                <w:color w:val="000000"/>
                <w:sz w:val="24"/>
                <w:szCs w:val="24"/>
                <w:lang w:eastAsia="zh-CN"/>
              </w:rPr>
              <w:t xml:space="preserve">   8. Іншу інформацію та документи, </w:t>
            </w:r>
            <w:r w:rsidRPr="000C0D9E">
              <w:rPr>
                <w:rFonts w:ascii="Times New Roman" w:eastAsia="Times New Roman" w:hAnsi="Times New Roman" w:cs="Times New Roman"/>
                <w:bCs/>
                <w:sz w:val="24"/>
                <w:szCs w:val="24"/>
                <w:lang w:eastAsia="ru-RU" w:bidi="gu-IN"/>
              </w:rPr>
              <w:t xml:space="preserve">визначені Замовником </w:t>
            </w:r>
            <w:r w:rsidRPr="000C0D9E">
              <w:rPr>
                <w:rFonts w:ascii="Times New Roman" w:eastAsia="Times New Roman" w:hAnsi="Times New Roman" w:cs="Times New Roman"/>
                <w:color w:val="000000"/>
                <w:sz w:val="24"/>
                <w:szCs w:val="24"/>
                <w:lang w:eastAsia="zh-CN"/>
              </w:rPr>
              <w:t>у цій Тендерній документації та Додатках до неї.</w:t>
            </w:r>
          </w:p>
          <w:p w14:paraId="424389FD"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Кожен Учасник має право подати тільки одну Тендерну пропозицію.</w:t>
            </w:r>
          </w:p>
          <w:p w14:paraId="3411938A"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Учасник повинен подати свою Тендерну пропозицію до спливу кінцевого терміну подання  Тендерних пропозицій.  Тендерні пропозиції після закінчення кінцевого строку їх подання не приймаються електронною системою закупівель.</w:t>
            </w:r>
          </w:p>
          <w:p w14:paraId="2155ECCD" w14:textId="77777777" w:rsidR="000C0D9E" w:rsidRPr="000C0D9E" w:rsidRDefault="000C0D9E" w:rsidP="000C0D9E">
            <w:pPr>
              <w:shd w:val="clear" w:color="auto" w:fill="FFFFFF"/>
              <w:tabs>
                <w:tab w:val="left" w:pos="712"/>
              </w:tabs>
              <w:spacing w:after="0" w:line="240" w:lineRule="auto"/>
              <w:jc w:val="both"/>
              <w:rPr>
                <w:rFonts w:ascii="Times New Roman" w:eastAsia="Calibri" w:hAnsi="Times New Roman" w:cs="Times New Roman"/>
                <w:sz w:val="24"/>
                <w:szCs w:val="24"/>
                <w:shd w:val="clear" w:color="auto" w:fill="FFFFFF"/>
              </w:rPr>
            </w:pPr>
            <w:r w:rsidRPr="000C0D9E">
              <w:rPr>
                <w:rFonts w:ascii="Times New Roman" w:eastAsia="Calibri" w:hAnsi="Times New Roman" w:cs="Times New Roman"/>
                <w:sz w:val="24"/>
                <w:szCs w:val="24"/>
                <w:shd w:val="clear" w:color="auto" w:fill="FFFFFF"/>
              </w:rPr>
              <w:t xml:space="preserve">    Документальне підтвердження інформації про відповідність вимогам цієї тендерної документації не вимагається, якщо така інформація є публічною,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786A3BE0"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14:paraId="1E88048D"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lang w:eastAsia="zh-C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235895" w14:textId="77777777" w:rsidR="000C0D9E" w:rsidRPr="000C0D9E" w:rsidRDefault="000C0D9E" w:rsidP="000C0D9E">
            <w:pPr>
              <w:widowControl w:val="0"/>
              <w:tabs>
                <w:tab w:val="left" w:pos="8364"/>
              </w:tabs>
              <w:spacing w:after="0" w:line="228" w:lineRule="auto"/>
              <w:jc w:val="both"/>
              <w:rPr>
                <w:rFonts w:ascii="Times New Roman CYR" w:eastAsia="Times New Roman" w:hAnsi="Times New Roman CYR" w:cs="Times New Roman CYR"/>
                <w:sz w:val="24"/>
                <w:szCs w:val="24"/>
                <w:lang w:eastAsia="zh-CN"/>
              </w:rPr>
            </w:pPr>
            <w:r w:rsidRPr="000C0D9E">
              <w:rPr>
                <w:rFonts w:ascii="Times New Roman CYR" w:eastAsia="Times New Roman" w:hAnsi="Times New Roman CYR" w:cs="Times New Roman CYR"/>
                <w:sz w:val="24"/>
                <w:szCs w:val="24"/>
                <w:lang w:eastAsia="zh-CN"/>
              </w:rPr>
              <w:t xml:space="preserve"> У разі неможливості надання Учасником таких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14:paraId="5E0A3148" w14:textId="77777777" w:rsidR="000C0D9E" w:rsidRPr="000C0D9E" w:rsidRDefault="000C0D9E" w:rsidP="000C0D9E">
            <w:pPr>
              <w:widowControl w:val="0"/>
              <w:tabs>
                <w:tab w:val="left" w:pos="8364"/>
              </w:tabs>
              <w:spacing w:after="0" w:line="228" w:lineRule="auto"/>
              <w:jc w:val="both"/>
              <w:rPr>
                <w:rFonts w:ascii="Times New Roman CYR" w:eastAsia="Times New Roman" w:hAnsi="Times New Roman CYR" w:cs="Times New Roman CYR"/>
                <w:sz w:val="24"/>
                <w:szCs w:val="24"/>
                <w:lang w:eastAsia="zh-CN"/>
              </w:rPr>
            </w:pPr>
            <w:r w:rsidRPr="000C0D9E">
              <w:rPr>
                <w:rFonts w:ascii="Times New Roman" w:eastAsia="Times New Roman" w:hAnsi="Times New Roman" w:cs="Times New Roman CYR"/>
                <w:sz w:val="24"/>
                <w:szCs w:val="24"/>
                <w:lang w:eastAsia="zh-CN"/>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0C0D9E" w:rsidRPr="000C0D9E" w14:paraId="5E9EDFED" w14:textId="77777777" w:rsidTr="005549D7">
        <w:tc>
          <w:tcPr>
            <w:tcW w:w="2830" w:type="dxa"/>
          </w:tcPr>
          <w:p w14:paraId="6164EA15"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r w:rsidRPr="000C0D9E">
              <w:rPr>
                <w:rFonts w:ascii="Times New Roman" w:eastAsia="Times New Roman" w:hAnsi="Times New Roman" w:cs="Times New Roman"/>
                <w:b/>
                <w:sz w:val="24"/>
                <w:szCs w:val="24"/>
              </w:rPr>
              <w:lastRenderedPageBreak/>
              <w:t>2.Вимоги до</w:t>
            </w:r>
          </w:p>
          <w:p w14:paraId="7775080F"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r w:rsidRPr="000C0D9E">
              <w:rPr>
                <w:rFonts w:ascii="Times New Roman" w:eastAsia="Times New Roman" w:hAnsi="Times New Roman" w:cs="Times New Roman"/>
                <w:b/>
                <w:sz w:val="24"/>
                <w:szCs w:val="24"/>
              </w:rPr>
              <w:t xml:space="preserve">подання Тендерної </w:t>
            </w:r>
          </w:p>
          <w:p w14:paraId="5FC31EE2"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rPr>
            </w:pPr>
            <w:r w:rsidRPr="000C0D9E">
              <w:rPr>
                <w:rFonts w:ascii="Times New Roman" w:eastAsia="Times New Roman" w:hAnsi="Times New Roman" w:cs="Times New Roman"/>
                <w:b/>
                <w:sz w:val="24"/>
                <w:szCs w:val="24"/>
              </w:rPr>
              <w:lastRenderedPageBreak/>
              <w:t>пропозиції</w:t>
            </w:r>
          </w:p>
          <w:p w14:paraId="5B84B29F"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p>
        </w:tc>
        <w:tc>
          <w:tcPr>
            <w:tcW w:w="7088" w:type="dxa"/>
            <w:vAlign w:val="center"/>
          </w:tcPr>
          <w:p w14:paraId="7A0D9363"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color w:val="000000"/>
                <w:sz w:val="24"/>
                <w:szCs w:val="24"/>
                <w:lang w:eastAsia="zh-CN"/>
              </w:rPr>
            </w:pPr>
            <w:r w:rsidRPr="00287F0E">
              <w:rPr>
                <w:rFonts w:ascii="Times New Roman CYR" w:eastAsia="Times New Roman" w:hAnsi="Times New Roman CYR" w:cs="Times New Roman CYR"/>
                <w:color w:val="000000"/>
                <w:sz w:val="24"/>
                <w:szCs w:val="24"/>
                <w:lang w:eastAsia="zh-CN"/>
              </w:rPr>
              <w:lastRenderedPageBreak/>
              <w:t xml:space="preserve">Всі документи тендерної пропозиції  подаються в електронному вигляді через електронну систему закупівель (шляхом </w:t>
            </w:r>
            <w:r w:rsidRPr="00287F0E">
              <w:rPr>
                <w:rFonts w:ascii="Times New Roman CYR" w:eastAsia="Times New Roman" w:hAnsi="Times New Roman CYR" w:cs="Times New Roman CYR"/>
                <w:color w:val="000000"/>
                <w:sz w:val="24"/>
                <w:szCs w:val="24"/>
                <w:lang w:eastAsia="zh-CN"/>
              </w:rPr>
              <w:lastRenderedPageBreak/>
              <w:t>завантаження сканованих документів або електронних документів в електронну систему закупівель).</w:t>
            </w:r>
          </w:p>
          <w:p w14:paraId="75DC244A"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color w:val="000000"/>
                <w:sz w:val="24"/>
                <w:szCs w:val="24"/>
                <w:lang w:eastAsia="zh-CN"/>
              </w:rPr>
            </w:pPr>
            <w:r w:rsidRPr="00287F0E">
              <w:rPr>
                <w:rFonts w:ascii="Times New Roman CYR" w:eastAsia="Times New Roman" w:hAnsi="Times New Roman CYR" w:cs="Times New Roman CYR"/>
                <w:color w:val="000000"/>
                <w:sz w:val="24"/>
                <w:szCs w:val="24"/>
                <w:lang w:eastAsia="zh-C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1969174F"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color w:val="000000"/>
                <w:sz w:val="24"/>
                <w:szCs w:val="24"/>
                <w:lang w:eastAsia="zh-CN"/>
              </w:rPr>
            </w:pPr>
            <w:r w:rsidRPr="00287F0E">
              <w:rPr>
                <w:rFonts w:ascii="Times New Roman CYR" w:eastAsia="Times New Roman" w:hAnsi="Times New Roman CYR" w:cs="Times New Roman CYR"/>
                <w:color w:val="000000"/>
                <w:sz w:val="24"/>
                <w:szCs w:val="24"/>
                <w:lang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14:paraId="6FAFDEE1"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b/>
                <w:bCs/>
                <w:i/>
                <w:iCs/>
                <w:color w:val="000000"/>
                <w:sz w:val="24"/>
                <w:szCs w:val="24"/>
                <w:lang w:eastAsia="zh-CN"/>
              </w:rPr>
            </w:pPr>
            <w:r w:rsidRPr="00287F0E">
              <w:rPr>
                <w:rFonts w:ascii="Times New Roman CYR" w:eastAsia="Times New Roman" w:hAnsi="Times New Roman CYR" w:cs="Times New Roman CYR"/>
                <w:b/>
                <w:bCs/>
                <w:i/>
                <w:iCs/>
                <w:color w:val="000000"/>
                <w:sz w:val="24"/>
                <w:szCs w:val="24"/>
                <w:lang w:eastAsia="zh-CN"/>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14:paraId="49064BE2"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color w:val="000000"/>
                <w:sz w:val="24"/>
                <w:szCs w:val="24"/>
                <w:lang w:eastAsia="zh-CN"/>
              </w:rPr>
            </w:pPr>
            <w:r w:rsidRPr="00287F0E">
              <w:rPr>
                <w:rFonts w:ascii="Times New Roman CYR" w:eastAsia="Times New Roman" w:hAnsi="Times New Roman CYR" w:cs="Times New Roman CYR"/>
                <w:color w:val="000000"/>
                <w:sz w:val="24"/>
                <w:szCs w:val="24"/>
                <w:lang w:eastAsia="zh-CN"/>
              </w:rPr>
              <w:t>Допускається об’єднання файлів в електронні архіви та/або окремі електронні архіви із накладанням загального кваліфікованого електронного підпису. Архівні файли мають бути відкриті для загального доступу, не містити паролів.</w:t>
            </w:r>
          </w:p>
          <w:p w14:paraId="1199F78B"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color w:val="000000"/>
                <w:sz w:val="24"/>
                <w:szCs w:val="24"/>
                <w:lang w:eastAsia="zh-CN"/>
              </w:rPr>
            </w:pPr>
            <w:r w:rsidRPr="00287F0E">
              <w:rPr>
                <w:rFonts w:ascii="Times New Roman CYR" w:eastAsia="Times New Roman" w:hAnsi="Times New Roman CYR" w:cs="Times New Roman CYR"/>
                <w:color w:val="000000"/>
                <w:sz w:val="24"/>
                <w:szCs w:val="24"/>
                <w:lang w:eastAsia="zh-CN"/>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14:paraId="5ABA4C30"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color w:val="000000"/>
                <w:sz w:val="24"/>
                <w:szCs w:val="24"/>
                <w:lang w:eastAsia="zh-CN"/>
              </w:rPr>
            </w:pPr>
            <w:r w:rsidRPr="00287F0E">
              <w:rPr>
                <w:rFonts w:ascii="Times New Roman CYR" w:eastAsia="Times New Roman" w:hAnsi="Times New Roman CYR" w:cs="Times New Roman CYR"/>
                <w:color w:val="000000"/>
                <w:sz w:val="24"/>
                <w:szCs w:val="24"/>
                <w:lang w:eastAsia="zh-CN"/>
              </w:rPr>
              <w:t>Документи, що підтверджують відповідність учасника кваліфікаційним критеріям, та документи, що містять технічній опис предмета закупівлі, подаються в окремих файлах.</w:t>
            </w:r>
          </w:p>
          <w:p w14:paraId="3809AC39"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b/>
                <w:bCs/>
                <w:i/>
                <w:iCs/>
                <w:color w:val="000000"/>
                <w:sz w:val="24"/>
                <w:szCs w:val="24"/>
                <w:lang w:eastAsia="zh-CN"/>
              </w:rPr>
            </w:pPr>
            <w:r w:rsidRPr="00287F0E">
              <w:rPr>
                <w:rFonts w:ascii="Times New Roman CYR" w:eastAsia="Times New Roman" w:hAnsi="Times New Roman CYR" w:cs="Times New Roman CYR"/>
                <w:b/>
                <w:bCs/>
                <w:i/>
                <w:iCs/>
                <w:color w:val="000000"/>
                <w:sz w:val="24"/>
                <w:szCs w:val="24"/>
                <w:lang w:eastAsia="zh-CN"/>
              </w:rPr>
              <w:t>У разі якщо тендерною документацією вимагається надання документів, не передбачених діяльністю Учасника або законодавством для Учасників юридичних, фізичних осіб, у тому числі фізичних осіб-підприємців, Учасник надає довідку у довільній формі із зазначенням відповідного факту та з посиланням на законодавчі підстави, які передбачають відсутність відповідних документів.</w:t>
            </w:r>
          </w:p>
          <w:p w14:paraId="6620D7ED" w14:textId="77777777" w:rsidR="00287F0E" w:rsidRPr="00287F0E" w:rsidRDefault="00287F0E" w:rsidP="00287F0E">
            <w:pPr>
              <w:widowControl w:val="0"/>
              <w:tabs>
                <w:tab w:val="left" w:pos="8364"/>
              </w:tabs>
              <w:spacing w:after="0" w:line="228" w:lineRule="auto"/>
              <w:jc w:val="both"/>
              <w:rPr>
                <w:rFonts w:ascii="Times New Roman CYR" w:eastAsia="Times New Roman" w:hAnsi="Times New Roman CYR" w:cs="Times New Roman CYR"/>
                <w:color w:val="000000"/>
                <w:sz w:val="24"/>
                <w:szCs w:val="24"/>
                <w:lang w:eastAsia="zh-CN"/>
              </w:rPr>
            </w:pPr>
            <w:r w:rsidRPr="00287F0E">
              <w:rPr>
                <w:rFonts w:ascii="Times New Roman CYR" w:eastAsia="Times New Roman" w:hAnsi="Times New Roman CYR" w:cs="Times New Roman CYR"/>
                <w:color w:val="000000"/>
                <w:sz w:val="24"/>
                <w:szCs w:val="24"/>
                <w:lang w:eastAsia="zh-CN"/>
              </w:rPr>
              <w:t>У випадку подання учасником більше однієї тендерної пропозиції,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8805739" w14:textId="36446CC5" w:rsidR="000C0D9E" w:rsidRPr="000C0D9E" w:rsidRDefault="000C0D9E" w:rsidP="000C0D9E">
            <w:pPr>
              <w:widowControl w:val="0"/>
              <w:tabs>
                <w:tab w:val="left" w:pos="385"/>
                <w:tab w:val="left" w:pos="1042"/>
              </w:tabs>
              <w:suppressAutoHyphens/>
              <w:autoSpaceDE w:val="0"/>
              <w:spacing w:after="0" w:line="240" w:lineRule="auto"/>
              <w:jc w:val="both"/>
              <w:rPr>
                <w:rFonts w:ascii="Times New Roman CYR" w:eastAsia="Times New Roman" w:hAnsi="Times New Roman CYR" w:cs="Times New Roman CYR"/>
                <w:sz w:val="24"/>
                <w:szCs w:val="24"/>
                <w:lang w:eastAsia="zh-CN"/>
              </w:rPr>
            </w:pPr>
          </w:p>
        </w:tc>
      </w:tr>
      <w:tr w:rsidR="000C0D9E" w:rsidRPr="000C0D9E" w14:paraId="278563C5" w14:textId="77777777" w:rsidTr="005549D7">
        <w:tc>
          <w:tcPr>
            <w:tcW w:w="2830" w:type="dxa"/>
          </w:tcPr>
          <w:p w14:paraId="1001661C" w14:textId="77777777" w:rsidR="000C0D9E" w:rsidRPr="000C0D9E" w:rsidRDefault="000C0D9E" w:rsidP="000C0D9E">
            <w:pPr>
              <w:tabs>
                <w:tab w:val="left" w:pos="8364"/>
              </w:tabs>
              <w:spacing w:after="0" w:line="240" w:lineRule="auto"/>
              <w:rPr>
                <w:rFonts w:ascii="Times New Roman" w:eastAsia="Times New Roman" w:hAnsi="Times New Roman" w:cs="Times New Roman"/>
                <w:bCs/>
                <w:sz w:val="24"/>
                <w:szCs w:val="24"/>
                <w:lang w:val="ru-RU" w:eastAsia="zh-CN"/>
              </w:rPr>
            </w:pPr>
            <w:r w:rsidRPr="000C0D9E">
              <w:rPr>
                <w:rFonts w:ascii="Times New Roman" w:eastAsia="Times New Roman" w:hAnsi="Times New Roman" w:cs="Times New Roman"/>
                <w:b/>
                <w:bCs/>
                <w:sz w:val="24"/>
                <w:szCs w:val="24"/>
                <w:lang w:eastAsia="ru-RU"/>
              </w:rPr>
              <w:lastRenderedPageBreak/>
              <w:t>3. </w:t>
            </w:r>
            <w:r w:rsidRPr="000C0D9E">
              <w:rPr>
                <w:rFonts w:ascii="Times New Roman" w:eastAsia="Times New Roman" w:hAnsi="Times New Roman" w:cs="Times New Roman"/>
                <w:b/>
                <w:sz w:val="24"/>
                <w:szCs w:val="24"/>
                <w:lang w:eastAsia="zh-CN"/>
              </w:rPr>
              <w:t>Забезпечення Тендерної пропозиції. Умови повернення чи не повернення забезпечення Тендерної пропозиції</w:t>
            </w:r>
          </w:p>
        </w:tc>
        <w:tc>
          <w:tcPr>
            <w:tcW w:w="7088" w:type="dxa"/>
            <w:vAlign w:val="center"/>
          </w:tcPr>
          <w:p w14:paraId="20B6FFF0" w14:textId="77777777" w:rsidR="000C0D9E" w:rsidRPr="000C0D9E" w:rsidRDefault="000C0D9E" w:rsidP="000C0D9E">
            <w:pPr>
              <w:tabs>
                <w:tab w:val="left" w:pos="8364"/>
              </w:tabs>
              <w:suppressAutoHyphens/>
              <w:spacing w:after="0" w:line="240" w:lineRule="auto"/>
              <w:jc w:val="both"/>
              <w:rPr>
                <w:rFonts w:ascii="Times New Roman" w:eastAsia="Times New Roman" w:hAnsi="Times New Roman" w:cs="Times New Roman"/>
                <w:sz w:val="24"/>
                <w:szCs w:val="24"/>
                <w:lang w:eastAsia="ar-SA"/>
              </w:rPr>
            </w:pPr>
            <w:r w:rsidRPr="000C0D9E">
              <w:rPr>
                <w:rFonts w:ascii="Times New Roman" w:eastAsia="Times New Roman" w:hAnsi="Times New Roman" w:cs="Times New Roman"/>
                <w:sz w:val="24"/>
                <w:szCs w:val="24"/>
                <w:lang w:eastAsia="ar-SA"/>
              </w:rPr>
              <w:t>Забезпечення  Тендерної пропозиції не вимагається.</w:t>
            </w:r>
          </w:p>
        </w:tc>
      </w:tr>
      <w:tr w:rsidR="000C0D9E" w:rsidRPr="000C0D9E" w14:paraId="626BB0CC" w14:textId="77777777" w:rsidTr="005549D7">
        <w:tc>
          <w:tcPr>
            <w:tcW w:w="2830" w:type="dxa"/>
          </w:tcPr>
          <w:p w14:paraId="43513E47"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4</w:t>
            </w:r>
            <w:r w:rsidRPr="000C0D9E">
              <w:rPr>
                <w:rFonts w:ascii="Times New Roman" w:eastAsia="Times New Roman" w:hAnsi="Times New Roman" w:cs="Times New Roman"/>
                <w:b/>
                <w:sz w:val="24"/>
                <w:szCs w:val="24"/>
                <w:lang w:eastAsia="ru-RU"/>
              </w:rPr>
              <w:t xml:space="preserve">. Строк, протягом </w:t>
            </w:r>
          </w:p>
          <w:p w14:paraId="1ECF0F19"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якого Тендерні </w:t>
            </w:r>
          </w:p>
          <w:p w14:paraId="0882FBBE"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пропозиції є </w:t>
            </w:r>
          </w:p>
          <w:p w14:paraId="24004A58"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sz w:val="24"/>
                <w:szCs w:val="24"/>
                <w:lang w:eastAsia="ru-RU"/>
              </w:rPr>
              <w:t>дійсними</w:t>
            </w:r>
          </w:p>
        </w:tc>
        <w:tc>
          <w:tcPr>
            <w:tcW w:w="7088" w:type="dxa"/>
            <w:vAlign w:val="center"/>
          </w:tcPr>
          <w:p w14:paraId="3A30CCCA" w14:textId="77777777" w:rsidR="000C0D9E" w:rsidRPr="000C0D9E" w:rsidRDefault="000C0D9E" w:rsidP="000C0D9E">
            <w:pPr>
              <w:tabs>
                <w:tab w:val="left" w:pos="8364"/>
              </w:tabs>
              <w:suppressAutoHyphens/>
              <w:spacing w:after="0" w:line="240" w:lineRule="auto"/>
              <w:jc w:val="both"/>
              <w:rPr>
                <w:rFonts w:ascii="Times New Roman CYR" w:eastAsia="Times New Roman" w:hAnsi="Times New Roman CYR" w:cs="Times New Roman CYR"/>
                <w:color w:val="000000"/>
                <w:sz w:val="24"/>
                <w:szCs w:val="24"/>
                <w:shd w:val="clear" w:color="auto" w:fill="FFFFFF"/>
                <w:lang w:eastAsia="zh-CN"/>
              </w:rPr>
            </w:pPr>
            <w:r w:rsidRPr="000C0D9E">
              <w:rPr>
                <w:rFonts w:ascii="Times New Roman CYR" w:eastAsia="Times New Roman" w:hAnsi="Times New Roman CYR" w:cs="Times New Roman CYR"/>
                <w:color w:val="000000"/>
                <w:sz w:val="24"/>
                <w:szCs w:val="24"/>
                <w:shd w:val="clear" w:color="auto" w:fill="FFFFFF"/>
                <w:lang w:eastAsia="zh-CN"/>
              </w:rPr>
              <w:t>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7D2D2B69"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lang w:eastAsia="ru-RU"/>
              </w:rPr>
            </w:pPr>
            <w:r w:rsidRPr="000C0D9E">
              <w:rPr>
                <w:rFonts w:ascii="Times New Roman" w:eastAsia="Calibri" w:hAnsi="Times New Roman" w:cs="Times New Roman"/>
                <w:color w:val="000000"/>
                <w:sz w:val="24"/>
                <w:szCs w:val="24"/>
              </w:rPr>
              <w:t xml:space="preserve">До закінчення цього строку </w:t>
            </w:r>
            <w:r w:rsidRPr="000C0D9E">
              <w:rPr>
                <w:rFonts w:ascii="Times New Roman" w:eastAsia="Calibri" w:hAnsi="Times New Roman" w:cs="Times New Roman"/>
                <w:color w:val="000000"/>
                <w:sz w:val="24"/>
                <w:szCs w:val="24"/>
                <w:lang w:val="ru-RU"/>
              </w:rPr>
              <w:t>З</w:t>
            </w:r>
            <w:r w:rsidRPr="000C0D9E">
              <w:rPr>
                <w:rFonts w:ascii="Times New Roman" w:eastAsia="Calibri" w:hAnsi="Times New Roman" w:cs="Times New Roman"/>
                <w:color w:val="000000"/>
                <w:sz w:val="24"/>
                <w:szCs w:val="24"/>
              </w:rPr>
              <w:t xml:space="preserve">амовник має право вимагати від </w:t>
            </w:r>
            <w:r w:rsidRPr="000C0D9E">
              <w:rPr>
                <w:rFonts w:ascii="Times New Roman" w:eastAsia="Calibri" w:hAnsi="Times New Roman" w:cs="Times New Roman"/>
                <w:color w:val="000000"/>
                <w:sz w:val="24"/>
                <w:szCs w:val="24"/>
                <w:lang w:val="ru-RU"/>
              </w:rPr>
              <w:t>У</w:t>
            </w:r>
            <w:r w:rsidRPr="000C0D9E">
              <w:rPr>
                <w:rFonts w:ascii="Times New Roman" w:eastAsia="Calibri" w:hAnsi="Times New Roman" w:cs="Times New Roman"/>
                <w:color w:val="000000"/>
                <w:sz w:val="24"/>
                <w:szCs w:val="24"/>
              </w:rPr>
              <w:t>часників процедури закупівлі продовження строку дії тендерних пропозицій. Учасник процедури закупівлі має право:</w:t>
            </w:r>
          </w:p>
          <w:p w14:paraId="48E746AB"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2" w:name="n1474"/>
            <w:bookmarkEnd w:id="2"/>
            <w:r w:rsidRPr="000C0D9E">
              <w:rPr>
                <w:rFonts w:ascii="Times New Roman" w:eastAsia="Calibri" w:hAnsi="Times New Roman" w:cs="Times New Roman"/>
                <w:color w:val="000000"/>
                <w:sz w:val="24"/>
                <w:szCs w:val="24"/>
                <w:lang w:val="ru-RU"/>
              </w:rPr>
              <w:t xml:space="preserve">- </w:t>
            </w:r>
            <w:r w:rsidRPr="000C0D9E">
              <w:rPr>
                <w:rFonts w:ascii="Times New Roman" w:eastAsia="Calibri" w:hAnsi="Times New Roman" w:cs="Times New Roman"/>
                <w:color w:val="000000"/>
                <w:sz w:val="24"/>
                <w:szCs w:val="24"/>
              </w:rPr>
              <w:t>відхилити таку вимогу, не втрачаючи при цьому наданого ним забезпечення тендерної </w:t>
            </w:r>
            <w:bookmarkStart w:id="3" w:name="w2_109"/>
            <w:r w:rsidR="009C1A16" w:rsidRPr="000C0D9E">
              <w:rPr>
                <w:rFonts w:ascii="Times New Roman" w:eastAsia="Calibri" w:hAnsi="Times New Roman" w:cs="Times New Roman"/>
                <w:color w:val="000000"/>
                <w:sz w:val="24"/>
                <w:szCs w:val="24"/>
                <w:shd w:val="clear" w:color="auto" w:fill="FFFFFF"/>
              </w:rPr>
              <w:fldChar w:fldCharType="begin"/>
            </w:r>
            <w:r w:rsidRPr="000C0D9E">
              <w:rPr>
                <w:rFonts w:ascii="Times New Roman" w:eastAsia="Calibri" w:hAnsi="Times New Roman" w:cs="Times New Roman"/>
                <w:color w:val="000000"/>
                <w:sz w:val="24"/>
                <w:szCs w:val="24"/>
                <w:shd w:val="clear" w:color="auto" w:fill="FFFFFF"/>
              </w:rPr>
              <w:instrText xml:space="preserve"> HYPERLINK "https://zakon.rada.gov.ua/laws/show/922-19?find=1&amp;text=%D0%BF%D0%BE%D0%B4%D0%B0%D0%BD%D0%BD%D1%8F+%D0%BF%D1%80%D0%BE%D0%BF%D0%BE%D0%B7%D0%B8%D1%86%D1%96%D1%97" \l "w2_110" </w:instrText>
            </w:r>
            <w:r w:rsidR="009C1A16" w:rsidRPr="000C0D9E">
              <w:rPr>
                <w:rFonts w:ascii="Times New Roman" w:eastAsia="Calibri" w:hAnsi="Times New Roman" w:cs="Times New Roman"/>
                <w:color w:val="000000"/>
                <w:sz w:val="24"/>
                <w:szCs w:val="24"/>
                <w:shd w:val="clear" w:color="auto" w:fill="FFFFFF"/>
              </w:rPr>
              <w:fldChar w:fldCharType="separate"/>
            </w:r>
            <w:r w:rsidRPr="000C0D9E">
              <w:rPr>
                <w:rFonts w:ascii="Times New Roman" w:eastAsia="Calibri" w:hAnsi="Times New Roman" w:cs="Times New Roman"/>
                <w:color w:val="000000"/>
                <w:sz w:val="24"/>
                <w:szCs w:val="24"/>
                <w:shd w:val="clear" w:color="auto" w:fill="FFFFFF"/>
              </w:rPr>
              <w:t>пропозиції</w:t>
            </w:r>
            <w:r w:rsidR="009C1A16" w:rsidRPr="000C0D9E">
              <w:rPr>
                <w:rFonts w:ascii="Times New Roman" w:eastAsia="Calibri" w:hAnsi="Times New Roman" w:cs="Times New Roman"/>
                <w:color w:val="000000"/>
                <w:sz w:val="24"/>
                <w:szCs w:val="24"/>
                <w:shd w:val="clear" w:color="auto" w:fill="FFFFFF"/>
              </w:rPr>
              <w:fldChar w:fldCharType="end"/>
            </w:r>
            <w:bookmarkEnd w:id="3"/>
            <w:r w:rsidRPr="000C0D9E">
              <w:rPr>
                <w:rFonts w:ascii="Times New Roman" w:eastAsia="Calibri" w:hAnsi="Times New Roman" w:cs="Times New Roman"/>
                <w:color w:val="000000"/>
                <w:sz w:val="24"/>
                <w:szCs w:val="24"/>
                <w:shd w:val="clear" w:color="auto" w:fill="FFFFFF"/>
              </w:rPr>
              <w:t>;</w:t>
            </w:r>
          </w:p>
          <w:p w14:paraId="6B8EDAC5"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 w:name="n1475"/>
            <w:bookmarkEnd w:id="4"/>
            <w:r w:rsidRPr="000C0D9E">
              <w:rPr>
                <w:rFonts w:ascii="Times New Roman" w:eastAsia="Calibri" w:hAnsi="Times New Roman" w:cs="Times New Roman"/>
                <w:color w:val="000000"/>
                <w:sz w:val="24"/>
                <w:szCs w:val="24"/>
              </w:rPr>
              <w:lastRenderedPageBreak/>
              <w:t>- погодитися з вимогою та продовжити строк дії поданої ним і  Тендерної </w:t>
            </w:r>
            <w:bookmarkStart w:id="5" w:name="w2_111"/>
            <w:r w:rsidR="009C1A16" w:rsidRPr="000C0D9E">
              <w:rPr>
                <w:rFonts w:ascii="Times New Roman" w:eastAsia="Calibri" w:hAnsi="Times New Roman" w:cs="Times New Roman"/>
                <w:color w:val="000000"/>
                <w:sz w:val="24"/>
                <w:szCs w:val="24"/>
                <w:shd w:val="clear" w:color="auto" w:fill="FFFFFF"/>
              </w:rPr>
              <w:fldChar w:fldCharType="begin"/>
            </w:r>
            <w:r w:rsidRPr="000C0D9E">
              <w:rPr>
                <w:rFonts w:ascii="Times New Roman" w:eastAsia="Calibri" w:hAnsi="Times New Roman" w:cs="Times New Roman"/>
                <w:color w:val="000000"/>
                <w:sz w:val="24"/>
                <w:szCs w:val="24"/>
                <w:shd w:val="clear" w:color="auto" w:fill="FFFFFF"/>
              </w:rPr>
              <w:instrText xml:space="preserve"> HYPERLINK "https://zakon.rada.gov.ua/laws/show/922-19?find=1&amp;text=%D0%BF%D0%BE%D0%B4%D0%B0%D0%BD%D0%BD%D1%8F+%D0%BF%D1%80%D0%BE%D0%BF%D0%BE%D0%B7%D0%B8%D1%86%D1%96%D1%97" \l "w2_112" </w:instrText>
            </w:r>
            <w:r w:rsidR="009C1A16" w:rsidRPr="000C0D9E">
              <w:rPr>
                <w:rFonts w:ascii="Times New Roman" w:eastAsia="Calibri" w:hAnsi="Times New Roman" w:cs="Times New Roman"/>
                <w:color w:val="000000"/>
                <w:sz w:val="24"/>
                <w:szCs w:val="24"/>
                <w:shd w:val="clear" w:color="auto" w:fill="FFFFFF"/>
              </w:rPr>
              <w:fldChar w:fldCharType="separate"/>
            </w:r>
            <w:r w:rsidRPr="000C0D9E">
              <w:rPr>
                <w:rFonts w:ascii="Times New Roman" w:eastAsia="Calibri" w:hAnsi="Times New Roman" w:cs="Times New Roman"/>
                <w:color w:val="000000"/>
                <w:sz w:val="24"/>
                <w:szCs w:val="24"/>
                <w:shd w:val="clear" w:color="auto" w:fill="FFFFFF"/>
              </w:rPr>
              <w:t>пропозиції</w:t>
            </w:r>
            <w:r w:rsidR="009C1A16" w:rsidRPr="000C0D9E">
              <w:rPr>
                <w:rFonts w:ascii="Times New Roman" w:eastAsia="Calibri" w:hAnsi="Times New Roman" w:cs="Times New Roman"/>
                <w:color w:val="000000"/>
                <w:sz w:val="24"/>
                <w:szCs w:val="24"/>
                <w:shd w:val="clear" w:color="auto" w:fill="FFFFFF"/>
              </w:rPr>
              <w:fldChar w:fldCharType="end"/>
            </w:r>
            <w:bookmarkEnd w:id="5"/>
            <w:r w:rsidRPr="000C0D9E">
              <w:rPr>
                <w:rFonts w:ascii="Times New Roman" w:eastAsia="Calibri" w:hAnsi="Times New Roman" w:cs="Times New Roman"/>
                <w:color w:val="000000"/>
                <w:sz w:val="24"/>
                <w:szCs w:val="24"/>
                <w:shd w:val="clear" w:color="auto" w:fill="FFFFFF"/>
              </w:rPr>
              <w:t xml:space="preserve"> і наданого забезпечення Тендерної пропозиції.</w:t>
            </w:r>
          </w:p>
        </w:tc>
      </w:tr>
      <w:tr w:rsidR="000C0D9E" w:rsidRPr="000C0D9E" w14:paraId="1D43C1EF" w14:textId="77777777" w:rsidTr="005549D7">
        <w:tc>
          <w:tcPr>
            <w:tcW w:w="2830" w:type="dxa"/>
          </w:tcPr>
          <w:p w14:paraId="586A7E6A"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lastRenderedPageBreak/>
              <w:t>5. Формальні помилки</w:t>
            </w:r>
          </w:p>
        </w:tc>
        <w:tc>
          <w:tcPr>
            <w:tcW w:w="7088" w:type="dxa"/>
          </w:tcPr>
          <w:p w14:paraId="08808F77" w14:textId="77777777" w:rsidR="000C0D9E" w:rsidRPr="000C0D9E" w:rsidRDefault="000C0D9E" w:rsidP="000C0D9E">
            <w:pPr>
              <w:tabs>
                <w:tab w:val="left" w:pos="8364"/>
              </w:tabs>
              <w:snapToGrid w:val="0"/>
              <w:spacing w:after="0" w:line="228" w:lineRule="auto"/>
              <w:jc w:val="both"/>
              <w:rPr>
                <w:rFonts w:ascii="Times New Roman" w:eastAsia="Times New Roman" w:hAnsi="Times New Roman" w:cs="Times New Roman"/>
                <w:bCs/>
                <w:sz w:val="20"/>
                <w:szCs w:val="20"/>
                <w:lang w:eastAsia="ru-RU"/>
              </w:rPr>
            </w:pPr>
          </w:p>
          <w:p w14:paraId="4DE5074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14:paraId="66555AAD"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8492E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Опис формальних помилок:</w:t>
            </w:r>
          </w:p>
          <w:p w14:paraId="4004DC58"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1) Інформація/документ, подана учасником процедури закупівлі у складі тендерної пропозиції, містить помилку (помилки) у частині:</w:t>
            </w:r>
          </w:p>
          <w:p w14:paraId="158604CC"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уживання великої літери;</w:t>
            </w:r>
          </w:p>
          <w:p w14:paraId="5172BE01"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уживання розділових знаків та відмінювання слів у реченні;</w:t>
            </w:r>
          </w:p>
          <w:p w14:paraId="39F0198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використання слова або мовного звороту, запозичених з іншої мови;</w:t>
            </w:r>
          </w:p>
          <w:p w14:paraId="4B106932"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FA0877E"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застосування правил переносу частини слова з рядка в рядок;</w:t>
            </w:r>
          </w:p>
          <w:p w14:paraId="5C7ACEEE"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написання слів разом та/або окремо, та/або через дефіс;</w:t>
            </w:r>
          </w:p>
          <w:p w14:paraId="6E61585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7875102"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3B8B2D"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05701D5"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4EE22F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C04EBA"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298E5C0"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B2C8B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BCB301B"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15FE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8C96142"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A5054F"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C9637D"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Замовник не зобов’язаний допускати до оцінки тендерні пропозиції, що містять інші помилки ніж перелічені вище.</w:t>
            </w:r>
          </w:p>
          <w:p w14:paraId="49FAB0AA"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31584625"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Приклади формальних помилок:</w:t>
            </w:r>
          </w:p>
          <w:p w14:paraId="2287D1DC"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8AA54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"м. київ" замість "м. Київ";</w:t>
            </w:r>
          </w:p>
          <w:p w14:paraId="14F3BC7C"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"поряд -ок" замість "поря – док";</w:t>
            </w:r>
          </w:p>
          <w:p w14:paraId="6592A82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"ненадається" замість "не надається"";</w:t>
            </w:r>
          </w:p>
          <w:p w14:paraId="4649C878"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"______________№_____________" замість "14.08.2020 №320/13/14-01"</w:t>
            </w:r>
          </w:p>
          <w:p w14:paraId="179C7771"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 учасник розмістив (завантажив) документ у форматі "JPG" замість  документа у форматі "pdf" (PortableDocumentFormat)". </w:t>
            </w:r>
          </w:p>
          <w:p w14:paraId="689EE75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w:t>
            </w:r>
            <w:r w:rsidRPr="00287F0E">
              <w:rPr>
                <w:rFonts w:ascii="Times New Roman" w:eastAsia="Arial" w:hAnsi="Times New Roman" w:cs="Times New Roman"/>
                <w:sz w:val="24"/>
                <w:szCs w:val="24"/>
                <w:lang w:eastAsia="ar-SA"/>
              </w:rPr>
              <w:lastRenderedPageBreak/>
              <w:t>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1DE4C6"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УВАГА: </w:t>
            </w:r>
          </w:p>
          <w:p w14:paraId="1CDE568D"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засвідчених сканкопій документів ( через електронну систему закупівель. </w:t>
            </w:r>
          </w:p>
          <w:p w14:paraId="18AB11CD"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Тендерна пропозиція учасника має відповідати ряду вимог: </w:t>
            </w:r>
          </w:p>
          <w:p w14:paraId="75D6B040"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1) документи мають бути чіткими та розбірливими для читання; </w:t>
            </w:r>
          </w:p>
          <w:p w14:paraId="48346BBB"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2) тендерна пропозиція учасника повинна бути підписана  кваліфікованим електронним підписом (далі – КЕП);</w:t>
            </w:r>
          </w:p>
          <w:p w14:paraId="1E15AEBE"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40DD5F4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Винятки: </w:t>
            </w:r>
          </w:p>
          <w:p w14:paraId="079CFFBD"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2D0B9A14"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Зверніть увагу: </w:t>
            </w:r>
          </w:p>
          <w:p w14:paraId="3122AF62"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 документи тендерної пропозиції, які надані не у формі електронного документа (сканкопії документів без КЕП), повинні містити відмітку про засвідчення сканкопії документа зі словами: </w:t>
            </w:r>
          </w:p>
          <w:p w14:paraId="1AAF0C55"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"Згідно з оригіналом, найменування посади, особистого підпису особи, яка засвідчує сканкопію, її власного імені та прізвища на кожній сторінці такого документа";</w:t>
            </w:r>
          </w:p>
          <w:p w14:paraId="4878E88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17D601A"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замовник не вимагає від учасників/переможців засвідчувати документи згідно додатку 2 до тендерної документації.</w:t>
            </w:r>
          </w:p>
          <w:p w14:paraId="21DCB63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Якщо Учасник юридична особа, то КЕП уповноваженої особи Учасника, повинен містити відомості про таку юридичну особу (КЕП, як представника юридичної особи).</w:t>
            </w:r>
          </w:p>
          <w:p w14:paraId="2B471D9F"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Якщо Учасник фізична особа або фізична особа – підприємець, дозволяється використовувати КЕП фізичної особи.</w:t>
            </w:r>
          </w:p>
          <w:p w14:paraId="624814BB"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Замовник перевіряє КЕП Учасника на сайті центрального засвідчувального органу за посиланням https://czo.gov.ua/verify. </w:t>
            </w:r>
          </w:p>
          <w:p w14:paraId="02503E14"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Під час перевірки КЕП Учасника – фізичної особи/фізичної особи – підприємця повинні відображатися: </w:t>
            </w:r>
          </w:p>
          <w:p w14:paraId="5B6A2735"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1) Прізвище, ім’я, по батькові (за наявності) підписувача та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 (для фізичних осіб, які через </w:t>
            </w:r>
            <w:r w:rsidRPr="00287F0E">
              <w:rPr>
                <w:rFonts w:ascii="Times New Roman" w:eastAsia="Arial" w:hAnsi="Times New Roman" w:cs="Times New Roman"/>
                <w:sz w:val="24"/>
                <w:szCs w:val="24"/>
                <w:lang w:eastAsia="ar-SA"/>
              </w:rPr>
              <w:lastRenderedPageBreak/>
              <w:t>свої релігійні переконання відмовляються від прийняття реєстраційного номера, облікової картки платника податків, сповістили про це податкову та мають відповідну відмітку в паспорті).</w:t>
            </w:r>
          </w:p>
          <w:p w14:paraId="126F00F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відхилено на підставі абзацу 3 пункту 1 частини 1 статті 31 Закону.</w:t>
            </w:r>
          </w:p>
          <w:p w14:paraId="4784ACA4"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 xml:space="preserve">Під час перевірки КЕП Учасника – юридичної особи повинні відображатися: </w:t>
            </w:r>
          </w:p>
          <w:p w14:paraId="47DFF029"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1) Найменування та код згідно з Єдиним державним реєстром підприємств та організацій України, за якими здійснено її державну реєстрацію;</w:t>
            </w:r>
          </w:p>
          <w:p w14:paraId="750D33E7" w14:textId="77777777" w:rsidR="00287F0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2) Прізвище, ім’я, по батькові (за наявності), уповноваженої на підписання пропозиції та унікальний номер запису в Єдиному державному демографічному реєстрі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сповістили про це податкову та мають відповідну відмітку в паспорті).</w:t>
            </w:r>
          </w:p>
          <w:p w14:paraId="430B22D3" w14:textId="56AF83F8" w:rsidR="000C0D9E" w:rsidRPr="00287F0E" w:rsidRDefault="00287F0E" w:rsidP="00287F0E">
            <w:pPr>
              <w:suppressAutoHyphens/>
              <w:spacing w:after="0" w:line="240" w:lineRule="auto"/>
              <w:ind w:right="127"/>
              <w:jc w:val="both"/>
              <w:rPr>
                <w:rFonts w:ascii="Times New Roman" w:eastAsia="Arial" w:hAnsi="Times New Roman" w:cs="Times New Roman"/>
                <w:sz w:val="24"/>
                <w:szCs w:val="24"/>
                <w:lang w:eastAsia="ar-SA"/>
              </w:rPr>
            </w:pPr>
            <w:r w:rsidRPr="00287F0E">
              <w:rPr>
                <w:rFonts w:ascii="Times New Roman" w:eastAsia="Arial" w:hAnsi="Times New Roman" w:cs="Times New Roman"/>
                <w:sz w:val="24"/>
                <w:szCs w:val="24"/>
                <w:lang w:eastAsia="ar-SA"/>
              </w:rPr>
              <w:t>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тендерну пропозицію буде відхилено на підставі абзацу 3 пункту 1 частини 1 статті 31 Закону.</w:t>
            </w:r>
          </w:p>
        </w:tc>
      </w:tr>
      <w:tr w:rsidR="000C0D9E" w:rsidRPr="000C0D9E" w14:paraId="6BC71EA4" w14:textId="77777777" w:rsidTr="005549D7">
        <w:tc>
          <w:tcPr>
            <w:tcW w:w="2830" w:type="dxa"/>
          </w:tcPr>
          <w:p w14:paraId="4B73BA07"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r w:rsidRPr="000C0D9E">
              <w:rPr>
                <w:rFonts w:ascii="Times New Roman" w:eastAsia="Times New Roman" w:hAnsi="Times New Roman" w:cs="Times New Roman"/>
                <w:b/>
                <w:bCs/>
                <w:iCs/>
                <w:sz w:val="24"/>
                <w:szCs w:val="24"/>
                <w:lang w:eastAsia="zh-CN"/>
              </w:rPr>
              <w:lastRenderedPageBreak/>
              <w:t xml:space="preserve">6. Кваліфікаційні критерії до Учасників (відповідно до ст. 16 ЗУ «Про публічні закупівлі») та </w:t>
            </w:r>
            <w:r w:rsidRPr="000C0D9E">
              <w:rPr>
                <w:rFonts w:ascii="Times New Roman" w:eastAsia="Times New Roman" w:hAnsi="Times New Roman" w:cs="Times New Roman"/>
                <w:b/>
                <w:bCs/>
                <w:iCs/>
                <w:sz w:val="24"/>
                <w:szCs w:val="24"/>
                <w:shd w:val="clear" w:color="auto" w:fill="FFFFFF"/>
                <w:lang w:eastAsia="zh-CN"/>
              </w:rPr>
              <w:t> інформація про спосіб підтвердження відповідності Учасників установленим критеріям</w:t>
            </w:r>
          </w:p>
        </w:tc>
        <w:tc>
          <w:tcPr>
            <w:tcW w:w="7088" w:type="dxa"/>
          </w:tcPr>
          <w:p w14:paraId="31B46DF8"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iCs/>
                <w:sz w:val="24"/>
                <w:szCs w:val="24"/>
              </w:rPr>
            </w:pPr>
            <w:r w:rsidRPr="000C0D9E">
              <w:rPr>
                <w:rFonts w:ascii="Times New Roman" w:eastAsia="Times New Roman" w:hAnsi="Times New Roman" w:cs="Times New Roman"/>
                <w:iCs/>
                <w:sz w:val="24"/>
                <w:szCs w:val="24"/>
                <w:lang w:eastAsia="zh-CN"/>
              </w:rPr>
              <w:t>Кваліфікаційні критерії до Учасників цієї закупівлі визначені Замовником відповідно до ст.16 ЗУ «Про публічні закупівлі та викладені у Додатку № 2 Тендерної документації.</w:t>
            </w:r>
          </w:p>
          <w:p w14:paraId="71EB8B3F" w14:textId="77777777" w:rsidR="000C0D9E" w:rsidRPr="000C0D9E" w:rsidRDefault="000C0D9E" w:rsidP="000C0D9E">
            <w:pPr>
              <w:widowControl w:val="0"/>
              <w:suppressAutoHyphens/>
              <w:autoSpaceDE w:val="0"/>
              <w:spacing w:after="0" w:line="240" w:lineRule="auto"/>
              <w:ind w:firstLine="287"/>
              <w:jc w:val="both"/>
              <w:rPr>
                <w:rFonts w:ascii="Times New Roman" w:eastAsia="Times New Roman" w:hAnsi="Times New Roman" w:cs="Times New Roman"/>
                <w:b/>
                <w:bCs/>
                <w:i/>
                <w:sz w:val="24"/>
                <w:szCs w:val="24"/>
              </w:rPr>
            </w:pPr>
          </w:p>
          <w:p w14:paraId="7449ED04" w14:textId="77777777" w:rsidR="000C0D9E" w:rsidRPr="000C0D9E" w:rsidRDefault="000C0D9E" w:rsidP="000C0D9E">
            <w:pPr>
              <w:widowControl w:val="0"/>
              <w:suppressAutoHyphens/>
              <w:autoSpaceDE w:val="0"/>
              <w:spacing w:after="0" w:line="240" w:lineRule="auto"/>
              <w:ind w:firstLine="287"/>
              <w:jc w:val="both"/>
              <w:rPr>
                <w:rFonts w:ascii="Times New Roman" w:eastAsia="Times New Roman" w:hAnsi="Times New Roman" w:cs="Times New Roman"/>
                <w:b/>
                <w:bCs/>
                <w:i/>
                <w:sz w:val="24"/>
                <w:szCs w:val="24"/>
              </w:rPr>
            </w:pPr>
          </w:p>
          <w:p w14:paraId="5316997B" w14:textId="77777777" w:rsidR="000C0D9E" w:rsidRPr="000C0D9E" w:rsidRDefault="000C0D9E" w:rsidP="000C0D9E">
            <w:pPr>
              <w:widowControl w:val="0"/>
              <w:suppressAutoHyphens/>
              <w:autoSpaceDE w:val="0"/>
              <w:spacing w:after="0" w:line="240" w:lineRule="auto"/>
              <w:ind w:firstLine="287"/>
              <w:jc w:val="both"/>
              <w:rPr>
                <w:rFonts w:ascii="Times New Roman" w:eastAsia="Times New Roman" w:hAnsi="Times New Roman" w:cs="Times New Roman"/>
                <w:b/>
                <w:bCs/>
                <w:i/>
                <w:sz w:val="24"/>
                <w:szCs w:val="24"/>
              </w:rPr>
            </w:pPr>
          </w:p>
          <w:p w14:paraId="250AD43C" w14:textId="77777777" w:rsidR="000C0D9E" w:rsidRPr="000C0D9E" w:rsidRDefault="000C0D9E" w:rsidP="000C0D9E">
            <w:pPr>
              <w:widowControl w:val="0"/>
              <w:suppressAutoHyphens/>
              <w:autoSpaceDE w:val="0"/>
              <w:spacing w:after="0" w:line="240" w:lineRule="auto"/>
              <w:ind w:firstLine="287"/>
              <w:jc w:val="both"/>
              <w:rPr>
                <w:rFonts w:ascii="Times New Roman" w:eastAsia="Times New Roman" w:hAnsi="Times New Roman" w:cs="Times New Roman"/>
                <w:b/>
                <w:bCs/>
                <w:i/>
                <w:sz w:val="24"/>
                <w:szCs w:val="24"/>
              </w:rPr>
            </w:pPr>
          </w:p>
          <w:p w14:paraId="2B7CBF64" w14:textId="77777777" w:rsidR="000C0D9E" w:rsidRPr="000C0D9E" w:rsidRDefault="000C0D9E" w:rsidP="000C0D9E">
            <w:pPr>
              <w:widowControl w:val="0"/>
              <w:tabs>
                <w:tab w:val="num" w:pos="5"/>
                <w:tab w:val="left" w:pos="289"/>
              </w:tabs>
              <w:suppressAutoHyphens/>
              <w:autoSpaceDE w:val="0"/>
              <w:spacing w:after="0" w:line="240" w:lineRule="auto"/>
              <w:jc w:val="both"/>
              <w:rPr>
                <w:rFonts w:ascii="Times New Roman" w:eastAsia="Times New Roman" w:hAnsi="Times New Roman" w:cs="Times New Roman"/>
                <w:b/>
                <w:bCs/>
                <w:i/>
                <w:sz w:val="24"/>
                <w:szCs w:val="24"/>
              </w:rPr>
            </w:pPr>
          </w:p>
        </w:tc>
      </w:tr>
      <w:tr w:rsidR="000C0D9E" w:rsidRPr="000C0D9E" w14:paraId="280E0BDA" w14:textId="77777777" w:rsidTr="005549D7">
        <w:tc>
          <w:tcPr>
            <w:tcW w:w="2830" w:type="dxa"/>
          </w:tcPr>
          <w:p w14:paraId="50EF6613"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r w:rsidRPr="000C0D9E">
              <w:rPr>
                <w:rFonts w:ascii="Times New Roman" w:eastAsia="Times New Roman" w:hAnsi="Times New Roman" w:cs="Times New Roman"/>
                <w:b/>
                <w:bCs/>
                <w:iCs/>
                <w:sz w:val="24"/>
                <w:szCs w:val="24"/>
                <w:lang w:val="ru-RU" w:eastAsia="ru-RU"/>
              </w:rPr>
              <w:t>7</w:t>
            </w:r>
            <w:r w:rsidRPr="000C0D9E">
              <w:rPr>
                <w:rFonts w:ascii="Times New Roman" w:eastAsia="Times New Roman" w:hAnsi="Times New Roman" w:cs="Times New Roman"/>
                <w:b/>
                <w:bCs/>
                <w:iCs/>
                <w:sz w:val="24"/>
                <w:szCs w:val="24"/>
                <w:lang w:eastAsia="ru-RU"/>
              </w:rPr>
              <w:t xml:space="preserve">. </w:t>
            </w:r>
            <w:r w:rsidRPr="000C0D9E">
              <w:rPr>
                <w:rFonts w:ascii="Times New Roman" w:eastAsia="Times New Roman" w:hAnsi="Times New Roman" w:cs="Times New Roman"/>
                <w:b/>
                <w:bCs/>
                <w:iCs/>
                <w:sz w:val="24"/>
                <w:szCs w:val="24"/>
                <w:lang w:eastAsia="zh-CN"/>
              </w:rPr>
              <w:t>Вимоги, встановлені ст. 17 ЗУ «Про публічні закупівлі», та інформація про спосіб підтвердження відповідності Учасників установленим вимогам</w:t>
            </w:r>
          </w:p>
          <w:p w14:paraId="0B2BC158"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p w14:paraId="28A509AA"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p w14:paraId="5E70772D"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p w14:paraId="1B98F0F0"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p w14:paraId="555FD6C4"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p w14:paraId="58BF0427"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p w14:paraId="330F3C09"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p w14:paraId="6A7F0660" w14:textId="77777777" w:rsidR="000C0D9E" w:rsidRPr="000C0D9E" w:rsidRDefault="000C0D9E" w:rsidP="000C0D9E">
            <w:pPr>
              <w:tabs>
                <w:tab w:val="left" w:pos="8364"/>
              </w:tabs>
              <w:spacing w:after="0" w:line="240" w:lineRule="auto"/>
              <w:rPr>
                <w:rFonts w:ascii="Times New Roman" w:eastAsia="Times New Roman" w:hAnsi="Times New Roman" w:cs="Times New Roman"/>
                <w:b/>
                <w:bCs/>
                <w:iCs/>
                <w:sz w:val="24"/>
                <w:szCs w:val="24"/>
                <w:lang w:eastAsia="ru-RU"/>
              </w:rPr>
            </w:pPr>
          </w:p>
        </w:tc>
        <w:tc>
          <w:tcPr>
            <w:tcW w:w="7088" w:type="dxa"/>
          </w:tcPr>
          <w:p w14:paraId="26247A4D" w14:textId="2666A5E0" w:rsidR="000C0D9E" w:rsidRPr="000C0D9E" w:rsidRDefault="000C0D9E" w:rsidP="000C0D9E">
            <w:pPr>
              <w:shd w:val="clear" w:color="auto" w:fill="FFFFFF"/>
              <w:spacing w:after="0" w:line="240" w:lineRule="auto"/>
              <w:jc w:val="both"/>
              <w:rPr>
                <w:rFonts w:ascii="Times New Roman" w:eastAsia="Calibri" w:hAnsi="Times New Roman" w:cs="Times New Roman"/>
                <w:iCs/>
                <w:color w:val="000000"/>
                <w:sz w:val="24"/>
                <w:szCs w:val="24"/>
                <w:shd w:val="clear" w:color="auto" w:fill="FFFFFF"/>
              </w:rPr>
            </w:pPr>
            <w:r w:rsidRPr="000C0D9E">
              <w:rPr>
                <w:rFonts w:ascii="Times New Roman" w:eastAsia="Times New Roman" w:hAnsi="Times New Roman" w:cs="Times New Roman"/>
                <w:iCs/>
                <w:sz w:val="24"/>
                <w:szCs w:val="24"/>
              </w:rPr>
              <w:lastRenderedPageBreak/>
              <w:t>Вимоги, встановлені ст</w:t>
            </w:r>
            <w:r w:rsidRPr="000C0D9E">
              <w:rPr>
                <w:rFonts w:ascii="Times New Roman" w:eastAsia="Calibri" w:hAnsi="Times New Roman" w:cs="Times New Roman"/>
                <w:iCs/>
                <w:sz w:val="24"/>
                <w:szCs w:val="24"/>
              </w:rPr>
              <w:t>.</w:t>
            </w:r>
            <w:r w:rsidRPr="000C0D9E">
              <w:rPr>
                <w:rFonts w:ascii="Times New Roman" w:eastAsia="Times New Roman" w:hAnsi="Times New Roman" w:cs="Times New Roman"/>
                <w:iCs/>
                <w:sz w:val="24"/>
                <w:szCs w:val="24"/>
              </w:rPr>
              <w:t xml:space="preserve"> 17</w:t>
            </w:r>
            <w:r w:rsidR="00287F0E">
              <w:rPr>
                <w:rFonts w:ascii="Times New Roman" w:eastAsia="Times New Roman" w:hAnsi="Times New Roman" w:cs="Times New Roman"/>
                <w:iCs/>
                <w:sz w:val="24"/>
                <w:szCs w:val="24"/>
              </w:rPr>
              <w:t xml:space="preserve"> </w:t>
            </w:r>
            <w:r w:rsidRPr="000C0D9E">
              <w:rPr>
                <w:rFonts w:ascii="Times New Roman" w:eastAsia="Calibri" w:hAnsi="Times New Roman" w:cs="Times New Roman"/>
                <w:iCs/>
                <w:sz w:val="24"/>
                <w:szCs w:val="24"/>
              </w:rPr>
              <w:t>ЗУ «Про публічні закупівлі»,</w:t>
            </w:r>
            <w:r w:rsidRPr="000C0D9E">
              <w:rPr>
                <w:rFonts w:ascii="Times New Roman" w:eastAsia="Times New Roman" w:hAnsi="Times New Roman" w:cs="Times New Roman"/>
                <w:iCs/>
                <w:sz w:val="24"/>
                <w:szCs w:val="24"/>
              </w:rPr>
              <w:t xml:space="preserve"> та інформація про спосіб підтвердження відповідності Учасників установленим вимогам,</w:t>
            </w:r>
            <w:r w:rsidRPr="000C0D9E">
              <w:rPr>
                <w:rFonts w:ascii="Times New Roman" w:eastAsia="Calibri" w:hAnsi="Times New Roman" w:cs="Times New Roman"/>
                <w:iCs/>
                <w:sz w:val="24"/>
                <w:szCs w:val="24"/>
                <w:lang w:eastAsia="ru-RU"/>
              </w:rPr>
              <w:t>викладені Замовником</w:t>
            </w:r>
            <w:r w:rsidRPr="000C0D9E">
              <w:rPr>
                <w:rFonts w:ascii="Times New Roman" w:eastAsia="Calibri" w:hAnsi="Times New Roman" w:cs="Times New Roman"/>
                <w:iCs/>
                <w:sz w:val="24"/>
                <w:szCs w:val="24"/>
              </w:rPr>
              <w:t xml:space="preserve"> у Додатку № 3 Тендерної документації.</w:t>
            </w:r>
          </w:p>
          <w:p w14:paraId="6074A540" w14:textId="77777777" w:rsidR="000C0D9E" w:rsidRPr="000C0D9E" w:rsidRDefault="000C0D9E" w:rsidP="000C0D9E">
            <w:pPr>
              <w:widowControl w:val="0"/>
              <w:suppressAutoHyphens/>
              <w:autoSpaceDE w:val="0"/>
              <w:spacing w:after="0" w:line="240" w:lineRule="auto"/>
              <w:ind w:firstLine="238"/>
              <w:jc w:val="both"/>
              <w:rPr>
                <w:rFonts w:ascii="Times New Roman" w:eastAsia="Times New Roman" w:hAnsi="Times New Roman" w:cs="Times New Roman"/>
                <w:iCs/>
                <w:sz w:val="24"/>
                <w:szCs w:val="24"/>
                <w:lang w:eastAsia="zh-CN"/>
              </w:rPr>
            </w:pPr>
            <w:r w:rsidRPr="000C0D9E">
              <w:rPr>
                <w:rFonts w:ascii="Times New Roman" w:eastAsia="Times New Roman" w:hAnsi="Times New Roman" w:cs="Times New Roman"/>
                <w:iCs/>
                <w:sz w:val="24"/>
                <w:szCs w:val="24"/>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5, 6, 12 і 13 ч.1 ст. 17 Закону та ч. 2 ст. 17 Закону та відповідно </w:t>
            </w:r>
            <w:r w:rsidRPr="000C0D9E">
              <w:rPr>
                <w:rFonts w:ascii="Times New Roman" w:eastAsia="Times New Roman" w:hAnsi="Times New Roman" w:cs="Times New Roman"/>
                <w:iCs/>
                <w:sz w:val="24"/>
                <w:szCs w:val="24"/>
                <w:lang w:eastAsia="zh-CN"/>
              </w:rPr>
              <w:t xml:space="preserve"> Додатку № </w:t>
            </w:r>
            <w:r w:rsidRPr="000C0D9E">
              <w:rPr>
                <w:rFonts w:ascii="Times New Roman CYR" w:eastAsia="Times New Roman" w:hAnsi="Times New Roman CYR" w:cs="Times New Roman CYR"/>
                <w:iCs/>
                <w:sz w:val="24"/>
                <w:szCs w:val="24"/>
                <w:lang w:eastAsia="zh-CN"/>
              </w:rPr>
              <w:t>3</w:t>
            </w:r>
            <w:r w:rsidRPr="000C0D9E">
              <w:rPr>
                <w:rFonts w:ascii="Times New Roman" w:eastAsia="Times New Roman" w:hAnsi="Times New Roman" w:cs="Times New Roman"/>
                <w:iCs/>
                <w:sz w:val="24"/>
                <w:szCs w:val="24"/>
                <w:lang w:eastAsia="zh-CN"/>
              </w:rPr>
              <w:t xml:space="preserve"> Тендерної документації.</w:t>
            </w:r>
          </w:p>
          <w:p w14:paraId="75F47AD0"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iCs/>
                <w:sz w:val="24"/>
                <w:szCs w:val="24"/>
                <w:lang w:eastAsia="zh-CN"/>
              </w:rPr>
            </w:pPr>
            <w:r w:rsidRPr="000C0D9E">
              <w:rPr>
                <w:rFonts w:ascii="Times New Roman" w:eastAsia="Times New Roman" w:hAnsi="Times New Roman" w:cs="Times New Roman"/>
                <w:iCs/>
                <w:sz w:val="24"/>
                <w:szCs w:val="24"/>
                <w:lang w:eastAsia="zh-CN"/>
              </w:rPr>
              <w:t xml:space="preserve">У випадку ненадання Переможцем документів згідно з Додатком </w:t>
            </w:r>
            <w:r w:rsidRPr="000C0D9E">
              <w:rPr>
                <w:rFonts w:ascii="Times New Roman" w:eastAsia="Times New Roman" w:hAnsi="Times New Roman" w:cs="Times New Roman"/>
                <w:iCs/>
                <w:sz w:val="24"/>
                <w:szCs w:val="24"/>
                <w:lang w:eastAsia="zh-CN"/>
              </w:rPr>
              <w:lastRenderedPageBreak/>
              <w:t>№ 3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 17 ЗУ «Про публічні закупівлі», Переможець вважається таким, що не надав у спосіб, зазначений у Тендерній документації, документів, що підтверджують відсутність підстав, установлених ст. 17 ЗУ «Про публічні закупівлі».</w:t>
            </w:r>
          </w:p>
          <w:p w14:paraId="3F18735A" w14:textId="77777777" w:rsidR="000C0D9E" w:rsidRPr="000C0D9E" w:rsidRDefault="000C0D9E" w:rsidP="000C0D9E">
            <w:pPr>
              <w:widowControl w:val="0"/>
              <w:shd w:val="clear" w:color="auto" w:fill="FFFFFF"/>
              <w:suppressAutoHyphens/>
              <w:autoSpaceDE w:val="0"/>
              <w:spacing w:after="0" w:line="240" w:lineRule="auto"/>
              <w:jc w:val="both"/>
              <w:rPr>
                <w:rFonts w:ascii="Times New Roman" w:eastAsia="Times New Roman" w:hAnsi="Times New Roman" w:cs="Times New Roman"/>
                <w:color w:val="000000"/>
                <w:sz w:val="24"/>
                <w:szCs w:val="24"/>
                <w:lang w:eastAsia="zh-CN"/>
              </w:rPr>
            </w:pPr>
            <w:r w:rsidRPr="000C0D9E">
              <w:rPr>
                <w:rFonts w:ascii="Times New Roman CYR" w:eastAsia="Times New Roman" w:hAnsi="Times New Roman CYR" w:cs="Times New Roman CYR"/>
                <w:iCs/>
                <w:color w:val="000000"/>
                <w:sz w:val="24"/>
                <w:szCs w:val="24"/>
                <w:lang w:eastAsia="zh-CN"/>
              </w:rPr>
              <w:t>Замовник не вимагає від Учасників документів, що підтверджують відсутність підстав, визначених </w:t>
            </w:r>
            <w:hyperlink r:id="rId8" w:anchor="n1263" w:history="1">
              <w:r w:rsidRPr="000C0D9E">
                <w:rPr>
                  <w:rFonts w:ascii="Times New Roman CYR" w:eastAsia="Times New Roman" w:hAnsi="Times New Roman CYR" w:cs="Times New Roman"/>
                  <w:iCs/>
                  <w:color w:val="000000"/>
                  <w:sz w:val="24"/>
                  <w:szCs w:val="24"/>
                  <w:lang w:eastAsia="zh-CN"/>
                </w:rPr>
                <w:t>пунктами 1</w:t>
              </w:r>
            </w:hyperlink>
            <w:r w:rsidRPr="000C0D9E">
              <w:rPr>
                <w:rFonts w:ascii="Times New Roman CYR" w:eastAsia="Times New Roman" w:hAnsi="Times New Roman CYR" w:cs="Times New Roman CYR"/>
                <w:iCs/>
                <w:color w:val="000000"/>
                <w:sz w:val="24"/>
                <w:szCs w:val="24"/>
                <w:lang w:eastAsia="zh-CN"/>
              </w:rPr>
              <w:t> і </w:t>
            </w:r>
            <w:hyperlink r:id="rId9" w:anchor="n1269" w:history="1">
              <w:r w:rsidRPr="000C0D9E">
                <w:rPr>
                  <w:rFonts w:ascii="Times New Roman CYR" w:eastAsia="Times New Roman" w:hAnsi="Times New Roman CYR" w:cs="Times New Roman"/>
                  <w:iCs/>
                  <w:color w:val="000000"/>
                  <w:sz w:val="24"/>
                  <w:szCs w:val="24"/>
                  <w:lang w:eastAsia="zh-CN"/>
                </w:rPr>
                <w:t>7</w:t>
              </w:r>
            </w:hyperlink>
            <w:r w:rsidRPr="000C0D9E">
              <w:rPr>
                <w:rFonts w:ascii="Times New Roman CYR" w:eastAsia="Times New Roman" w:hAnsi="Times New Roman CYR" w:cs="Times New Roman CYR"/>
                <w:iCs/>
                <w:color w:val="000000"/>
                <w:sz w:val="24"/>
                <w:szCs w:val="24"/>
                <w:lang w:eastAsia="zh-CN"/>
              </w:rPr>
              <w:t> ч. 1 цієї статті.</w:t>
            </w:r>
          </w:p>
        </w:tc>
      </w:tr>
      <w:tr w:rsidR="000C0D9E" w:rsidRPr="000C0D9E" w14:paraId="4097FD79" w14:textId="77777777" w:rsidTr="005549D7">
        <w:tc>
          <w:tcPr>
            <w:tcW w:w="2830" w:type="dxa"/>
          </w:tcPr>
          <w:p w14:paraId="3DE980F6"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lastRenderedPageBreak/>
              <w:t xml:space="preserve">8. Інформація про  </w:t>
            </w:r>
          </w:p>
          <w:p w14:paraId="4205443E"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технічні, якісні та </w:t>
            </w:r>
          </w:p>
          <w:p w14:paraId="5F17E76C"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кількісні </w:t>
            </w:r>
          </w:p>
          <w:p w14:paraId="3315FF77"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характеристики </w:t>
            </w:r>
          </w:p>
          <w:p w14:paraId="6DF63AEA"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предмету закупівлі</w:t>
            </w:r>
          </w:p>
          <w:p w14:paraId="1A3F162D"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lang w:eastAsia="ru-RU"/>
              </w:rPr>
            </w:pPr>
          </w:p>
          <w:p w14:paraId="014276DF"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p>
        </w:tc>
        <w:tc>
          <w:tcPr>
            <w:tcW w:w="7088" w:type="dxa"/>
          </w:tcPr>
          <w:p w14:paraId="6DD6F72A" w14:textId="77777777" w:rsidR="000C0D9E" w:rsidRPr="000C0D9E" w:rsidRDefault="000C0D9E" w:rsidP="000C0D9E">
            <w:pPr>
              <w:widowControl w:val="0"/>
              <w:tabs>
                <w:tab w:val="left" w:pos="428"/>
              </w:tabs>
              <w:spacing w:after="0" w:line="240" w:lineRule="auto"/>
              <w:ind w:right="113"/>
              <w:jc w:val="both"/>
              <w:rPr>
                <w:rFonts w:ascii="Times New Roman" w:eastAsia="Times New Roman" w:hAnsi="Times New Roman" w:cs="Times New Roman"/>
                <w:bCs/>
                <w:iCs/>
                <w:snapToGrid w:val="0"/>
                <w:sz w:val="24"/>
                <w:szCs w:val="24"/>
                <w:shd w:val="clear" w:color="auto" w:fill="FFFFFF"/>
                <w:lang w:eastAsia="ru-RU"/>
              </w:rPr>
            </w:pPr>
            <w:r w:rsidRPr="000C0D9E">
              <w:rPr>
                <w:rFonts w:ascii="Times New Roman" w:eastAsia="Times New Roman" w:hAnsi="Times New Roman" w:cs="Times New Roman"/>
                <w:bCs/>
                <w:iCs/>
                <w:snapToGrid w:val="0"/>
                <w:sz w:val="24"/>
                <w:szCs w:val="24"/>
                <w:shd w:val="clear" w:color="auto" w:fill="FFFFFF"/>
                <w:lang w:eastAsia="ru-RU"/>
              </w:rPr>
              <w:t xml:space="preserve"> Інформація про необхідні технічні, якісні та кількісні характеристики предмету закупівлі, у тому числі Технічна специфікація до предмета закупівлі, </w:t>
            </w:r>
            <w:r w:rsidRPr="000C0D9E">
              <w:rPr>
                <w:rFonts w:ascii="Times New Roman" w:eastAsia="Times New Roman" w:hAnsi="Times New Roman" w:cs="Times New Roman"/>
                <w:bCs/>
                <w:iCs/>
                <w:snapToGrid w:val="0"/>
                <w:sz w:val="24"/>
                <w:szCs w:val="24"/>
                <w:lang w:eastAsia="ru-RU"/>
              </w:rPr>
              <w:t xml:space="preserve">визначені Замовником у Додатку № 5 до цієї Тендерної документації. </w:t>
            </w:r>
            <w:r w:rsidRPr="000C0D9E">
              <w:rPr>
                <w:rFonts w:ascii="Times New Roman" w:eastAsia="Times New Roman" w:hAnsi="Times New Roman" w:cs="Times New Roman"/>
                <w:bCs/>
                <w:iCs/>
                <w:snapToGrid w:val="0"/>
                <w:sz w:val="24"/>
                <w:szCs w:val="24"/>
                <w:shd w:val="clear" w:color="auto" w:fill="FFFFFF"/>
                <w:lang w:eastAsia="ru-RU"/>
              </w:rPr>
              <w:t>Технічна специфікація містить опис усіх необхідних характеристик послуг, що закуповуються, у тому числі їх технічні, функціональні та якісні характеристики</w:t>
            </w:r>
            <w:r w:rsidRPr="000C0D9E">
              <w:rPr>
                <w:rFonts w:ascii="Times New Roman" w:eastAsia="Times New Roman" w:hAnsi="Times New Roman" w:cs="Times New Roman"/>
                <w:bCs/>
                <w:iCs/>
                <w:snapToGrid w:val="0"/>
                <w:sz w:val="24"/>
                <w:szCs w:val="24"/>
                <w:lang w:eastAsia="ru-RU"/>
              </w:rPr>
              <w:t>.</w:t>
            </w:r>
          </w:p>
          <w:p w14:paraId="6AD50243" w14:textId="77777777" w:rsidR="000C0D9E" w:rsidRPr="000C0D9E" w:rsidRDefault="000C0D9E" w:rsidP="000C0D9E">
            <w:pPr>
              <w:widowControl w:val="0"/>
              <w:tabs>
                <w:tab w:val="left" w:pos="428"/>
              </w:tabs>
              <w:spacing w:after="0" w:line="240" w:lineRule="auto"/>
              <w:ind w:right="113"/>
              <w:jc w:val="both"/>
              <w:rPr>
                <w:rFonts w:ascii="Times New Roman" w:eastAsia="Times New Roman" w:hAnsi="Times New Roman" w:cs="Times New Roman"/>
                <w:bCs/>
                <w:iCs/>
                <w:snapToGrid w:val="0"/>
                <w:sz w:val="24"/>
                <w:szCs w:val="24"/>
                <w:shd w:val="clear" w:color="auto" w:fill="FFFFFF"/>
                <w:lang w:eastAsia="ru-RU"/>
              </w:rPr>
            </w:pPr>
            <w:r w:rsidRPr="000C0D9E">
              <w:rPr>
                <w:rFonts w:ascii="Times New Roman" w:eastAsia="Times New Roman" w:hAnsi="Times New Roman" w:cs="Times New Roman"/>
                <w:bCs/>
                <w:iCs/>
                <w:snapToGrid w:val="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 5Тендерної документації)</w:t>
            </w:r>
            <w:r w:rsidRPr="000C0D9E">
              <w:rPr>
                <w:rFonts w:ascii="Times New Roman" w:eastAsia="Times New Roman" w:hAnsi="Times New Roman" w:cs="Times New Roman"/>
                <w:bCs/>
                <w:iCs/>
                <w:snapToGrid w:val="0"/>
                <w:sz w:val="24"/>
                <w:szCs w:val="24"/>
                <w:shd w:val="clear" w:color="auto" w:fill="FFFFFF"/>
                <w:lang w:eastAsia="ru-RU"/>
              </w:rPr>
              <w:t>.</w:t>
            </w:r>
          </w:p>
          <w:p w14:paraId="08C4C166" w14:textId="77777777" w:rsidR="000C0D9E" w:rsidRPr="000C0D9E" w:rsidRDefault="000C0D9E" w:rsidP="000C0D9E">
            <w:pPr>
              <w:widowControl w:val="0"/>
              <w:tabs>
                <w:tab w:val="left" w:pos="428"/>
              </w:tabs>
              <w:spacing w:after="0" w:line="240" w:lineRule="auto"/>
              <w:ind w:right="113"/>
              <w:jc w:val="both"/>
              <w:rPr>
                <w:rFonts w:ascii="Times New Roman" w:eastAsia="Times New Roman" w:hAnsi="Times New Roman" w:cs="Times New Roman"/>
                <w:bCs/>
                <w:iCs/>
                <w:snapToGrid w:val="0"/>
                <w:color w:val="000000"/>
                <w:sz w:val="24"/>
                <w:szCs w:val="24"/>
                <w:shd w:val="clear" w:color="auto" w:fill="FFFFFF"/>
                <w:lang w:eastAsia="ru-RU"/>
              </w:rPr>
            </w:pPr>
            <w:r w:rsidRPr="000C0D9E">
              <w:rPr>
                <w:rFonts w:ascii="Times New Roman" w:eastAsia="Times New Roman" w:hAnsi="Times New Roman" w:cs="Times New Roman"/>
                <w:bCs/>
                <w:iCs/>
                <w:snapToGrid w:val="0"/>
                <w:color w:val="000000"/>
                <w:sz w:val="24"/>
                <w:szCs w:val="24"/>
                <w:shd w:val="clear" w:color="auto" w:fill="FFFFFF"/>
                <w:lang w:eastAsia="ru-RU"/>
              </w:rPr>
              <w:t>Технічні, якісні характеристики предмета закупівлі та Технічна специфікація до предмета закупівлі визначені Замовником з урахуванням вимог, визначених ч. 4 ст. 5 ЗУ «Про публічні закупівлі».</w:t>
            </w:r>
          </w:p>
          <w:p w14:paraId="7F3C1FAC"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
                <w:sz w:val="24"/>
                <w:szCs w:val="24"/>
                <w:lang w:eastAsia="ru-RU" w:bidi="gu-IN"/>
              </w:rPr>
            </w:pPr>
            <w:r w:rsidRPr="000C0D9E">
              <w:rPr>
                <w:rFonts w:ascii="Times New Roman" w:eastAsia="Times New Roman" w:hAnsi="Times New Roman" w:cs="Times New Roman"/>
                <w:sz w:val="24"/>
                <w:szCs w:val="24"/>
              </w:rPr>
              <w:t>Тендерна пропозиція Учасника, яка містить не всі характеристики запропонованого предмета закупівлі, зазначених в Додатку до Тендерної документації, чи характеристики запропонованого предмета закупівлі не відповідають вимогам у або не містить необхідних документів, що вимагаються цією Тендерною документацією, буде відхилена як така, що не відповідає умовам Тендерної документації.</w:t>
            </w:r>
          </w:p>
        </w:tc>
      </w:tr>
      <w:tr w:rsidR="000C0D9E" w:rsidRPr="000C0D9E" w14:paraId="7DBD9331" w14:textId="77777777" w:rsidTr="005549D7">
        <w:tc>
          <w:tcPr>
            <w:tcW w:w="2830" w:type="dxa"/>
          </w:tcPr>
          <w:p w14:paraId="21E3EBB1"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 xml:space="preserve">9. Інформація про </w:t>
            </w:r>
          </w:p>
          <w:p w14:paraId="3FD5ABE2"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 xml:space="preserve">субпідрядника </w:t>
            </w:r>
          </w:p>
        </w:tc>
        <w:tc>
          <w:tcPr>
            <w:tcW w:w="7088" w:type="dxa"/>
          </w:tcPr>
          <w:p w14:paraId="032FDAFE" w14:textId="77777777" w:rsidR="000C0D9E" w:rsidRPr="000C0D9E" w:rsidRDefault="000C0D9E" w:rsidP="000C0D9E">
            <w:pPr>
              <w:tabs>
                <w:tab w:val="left" w:pos="388"/>
                <w:tab w:val="left" w:pos="616"/>
                <w:tab w:val="left" w:pos="3600"/>
                <w:tab w:val="left" w:pos="8364"/>
              </w:tabs>
              <w:snapToGrid w:val="0"/>
              <w:spacing w:after="0" w:line="240" w:lineRule="auto"/>
              <w:jc w:val="both"/>
              <w:rPr>
                <w:rFonts w:ascii="Times New Roman" w:eastAsia="SimSun" w:hAnsi="Times New Roman" w:cs="Times New Roman"/>
                <w:bCs/>
                <w:kern w:val="1"/>
                <w:sz w:val="24"/>
                <w:szCs w:val="24"/>
                <w:lang w:eastAsia="zh-CN"/>
              </w:rPr>
            </w:pPr>
            <w:r w:rsidRPr="000C0D9E">
              <w:rPr>
                <w:rFonts w:ascii="Times New Roman" w:eastAsia="Times New Roman" w:hAnsi="Times New Roman" w:cs="Times New Roman"/>
                <w:bCs/>
                <w:sz w:val="24"/>
                <w:szCs w:val="24"/>
                <w:lang w:eastAsia="ru-RU"/>
              </w:rPr>
              <w:t xml:space="preserve"> Залучення </w:t>
            </w:r>
            <w:r w:rsidRPr="000C0D9E">
              <w:rPr>
                <w:rFonts w:ascii="Times New Roman" w:eastAsia="SimSun" w:hAnsi="Times New Roman" w:cs="Times New Roman"/>
                <w:bCs/>
                <w:kern w:val="1"/>
                <w:sz w:val="24"/>
                <w:szCs w:val="24"/>
                <w:lang w:eastAsia="zh-CN"/>
              </w:rPr>
              <w:t>субпідрядників не передбачається.</w:t>
            </w:r>
          </w:p>
          <w:p w14:paraId="5DF0E63D"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sz w:val="24"/>
                <w:szCs w:val="24"/>
                <w:lang w:eastAsia="ru-RU"/>
              </w:rPr>
            </w:pPr>
          </w:p>
        </w:tc>
      </w:tr>
      <w:tr w:rsidR="000C0D9E" w:rsidRPr="000C0D9E" w14:paraId="356D26EC" w14:textId="77777777" w:rsidTr="005549D7">
        <w:tc>
          <w:tcPr>
            <w:tcW w:w="2830" w:type="dxa"/>
          </w:tcPr>
          <w:p w14:paraId="6CC4B842"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 xml:space="preserve">10. </w:t>
            </w:r>
            <w:r w:rsidRPr="000C0D9E">
              <w:rPr>
                <w:rFonts w:ascii="Times New Roman" w:eastAsia="Times New Roman" w:hAnsi="Times New Roman" w:cs="Times New Roman"/>
                <w:b/>
                <w:sz w:val="24"/>
                <w:szCs w:val="24"/>
                <w:lang w:eastAsia="ru-RU"/>
              </w:rPr>
              <w:t xml:space="preserve">Унесення змін або </w:t>
            </w:r>
          </w:p>
          <w:p w14:paraId="51DDA6C0"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відкликання </w:t>
            </w:r>
          </w:p>
          <w:p w14:paraId="3F52E772"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Тендерної пропозиції </w:t>
            </w:r>
          </w:p>
          <w:p w14:paraId="6A85D621"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Учасником</w:t>
            </w:r>
          </w:p>
        </w:tc>
        <w:tc>
          <w:tcPr>
            <w:tcW w:w="7088" w:type="dxa"/>
          </w:tcPr>
          <w:p w14:paraId="2B74A866"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Cs/>
                <w:iCs/>
                <w:sz w:val="24"/>
                <w:szCs w:val="24"/>
                <w:lang w:eastAsia="ru-RU"/>
              </w:rPr>
            </w:pPr>
            <w:r w:rsidRPr="000C0D9E">
              <w:rPr>
                <w:rFonts w:ascii="Times New Roman CYR" w:eastAsia="Times New Roman" w:hAnsi="Times New Roman CYR" w:cs="Times New Roman CYR"/>
                <w:bCs/>
                <w:iCs/>
                <w:color w:val="000000"/>
                <w:sz w:val="24"/>
                <w:szCs w:val="24"/>
                <w:shd w:val="clear" w:color="auto" w:fill="FFFFFF"/>
                <w:lang w:eastAsia="zh-CN"/>
              </w:rP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C0D9E" w:rsidRPr="000C0D9E" w14:paraId="12C45F54" w14:textId="77777777" w:rsidTr="005549D7">
        <w:tc>
          <w:tcPr>
            <w:tcW w:w="2830" w:type="dxa"/>
          </w:tcPr>
          <w:p w14:paraId="377B0BB8"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11. Конфіденційна інформація</w:t>
            </w:r>
          </w:p>
        </w:tc>
        <w:tc>
          <w:tcPr>
            <w:tcW w:w="7088" w:type="dxa"/>
          </w:tcPr>
          <w:p w14:paraId="067D5F79"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bCs/>
                <w:iCs/>
                <w:sz w:val="24"/>
                <w:szCs w:val="24"/>
              </w:rPr>
            </w:pPr>
            <w:r w:rsidRPr="000C0D9E">
              <w:rPr>
                <w:rFonts w:ascii="Times New Roman CYR" w:eastAsia="Times New Roman" w:hAnsi="Times New Roman CYR" w:cs="Times New Roman CYR"/>
                <w:bCs/>
                <w:iCs/>
                <w:color w:val="000000"/>
                <w:sz w:val="24"/>
                <w:szCs w:val="24"/>
                <w:shd w:val="clear" w:color="auto" w:fill="FFFFFF"/>
                <w:lang w:eastAsia="zh-CN"/>
              </w:rPr>
              <w:t>Конфіденційною не може бути визначена </w:t>
            </w:r>
            <w:hyperlink r:id="rId10" w:anchor="w2_46" w:history="1">
              <w:r w:rsidRPr="000C0D9E">
                <w:rPr>
                  <w:rFonts w:ascii="Times New Roman CYR" w:eastAsia="Times New Roman" w:hAnsi="Times New Roman CYR" w:cs="Times New Roman"/>
                  <w:bCs/>
                  <w:iCs/>
                  <w:color w:val="000000"/>
                  <w:sz w:val="24"/>
                  <w:szCs w:val="24"/>
                  <w:shd w:val="clear" w:color="auto" w:fill="FFFFFF"/>
                  <w:lang w:eastAsia="zh-CN"/>
                </w:rPr>
                <w:t>інформація</w:t>
              </w:r>
            </w:hyperlink>
            <w:r w:rsidRPr="000C0D9E">
              <w:rPr>
                <w:rFonts w:ascii="Times New Roman CYR" w:eastAsia="Times New Roman" w:hAnsi="Times New Roman CYR" w:cs="Times New Roman CYR"/>
                <w:bCs/>
                <w:iCs/>
                <w:color w:val="000000"/>
                <w:sz w:val="24"/>
                <w:szCs w:val="24"/>
                <w:shd w:val="clear" w:color="auto" w:fill="FFFFFF"/>
                <w:lang w:eastAsia="zh-CN"/>
              </w:rPr>
              <w:t>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0C0D9E">
                <w:rPr>
                  <w:rFonts w:ascii="Times New Roman CYR" w:eastAsia="Times New Roman" w:hAnsi="Times New Roman CYR" w:cs="Times New Roman"/>
                  <w:bCs/>
                  <w:iCs/>
                  <w:color w:val="000000"/>
                  <w:sz w:val="24"/>
                  <w:szCs w:val="24"/>
                  <w:lang w:eastAsia="zh-CN"/>
                </w:rPr>
                <w:t>ст.16</w:t>
              </w:r>
            </w:hyperlink>
            <w:r w:rsidRPr="000C0D9E">
              <w:rPr>
                <w:rFonts w:ascii="Times New Roman CYR" w:eastAsia="Times New Roman" w:hAnsi="Times New Roman CYR" w:cs="Times New Roman CYR"/>
                <w:bCs/>
                <w:iCs/>
                <w:color w:val="000000"/>
                <w:sz w:val="24"/>
                <w:szCs w:val="24"/>
                <w:shd w:val="clear" w:color="auto" w:fill="FFFFFF"/>
                <w:lang w:eastAsia="zh-CN"/>
              </w:rPr>
              <w:t xml:space="preserve"> і документи, що підтверджують відсутність підстав, установлених </w:t>
            </w:r>
            <w:hyperlink r:id="rId12" w:anchor="n1261" w:history="1">
              <w:r w:rsidRPr="000C0D9E">
                <w:rPr>
                  <w:rFonts w:ascii="Times New Roman CYR" w:eastAsia="Times New Roman" w:hAnsi="Times New Roman CYR" w:cs="Times New Roman"/>
                  <w:bCs/>
                  <w:iCs/>
                  <w:color w:val="000000"/>
                  <w:sz w:val="24"/>
                  <w:szCs w:val="24"/>
                  <w:lang w:eastAsia="zh-CN"/>
                </w:rPr>
                <w:t>ст.17</w:t>
              </w:r>
            </w:hyperlink>
            <w:r w:rsidRPr="000C0D9E">
              <w:rPr>
                <w:rFonts w:ascii="Times New Roman CYR" w:eastAsia="Times New Roman" w:hAnsi="Times New Roman CYR" w:cs="Times New Roman CYR"/>
                <w:bCs/>
                <w:iCs/>
                <w:color w:val="000000"/>
                <w:sz w:val="24"/>
                <w:szCs w:val="24"/>
                <w:shd w:val="clear" w:color="auto" w:fill="FFFFFF"/>
                <w:lang w:eastAsia="zh-CN"/>
              </w:rPr>
              <w:t>  ЗУ «Про публічні закупівлі.</w:t>
            </w:r>
          </w:p>
        </w:tc>
      </w:tr>
      <w:tr w:rsidR="000C0D9E" w:rsidRPr="000C0D9E" w14:paraId="3D456329" w14:textId="77777777" w:rsidTr="005549D7">
        <w:tc>
          <w:tcPr>
            <w:tcW w:w="2830" w:type="dxa"/>
          </w:tcPr>
          <w:p w14:paraId="1289E01A"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12. Інша  інформація</w:t>
            </w:r>
          </w:p>
        </w:tc>
        <w:tc>
          <w:tcPr>
            <w:tcW w:w="7088" w:type="dxa"/>
          </w:tcPr>
          <w:p w14:paraId="0CD2E5D6"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801C3"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w:t>
            </w:r>
            <w:r w:rsidRPr="00C84143">
              <w:rPr>
                <w:rFonts w:ascii="Times New Roman" w:eastAsia="Times New Roman" w:hAnsi="Times New Roman" w:cs="Times New Roman"/>
                <w:sz w:val="24"/>
                <w:szCs w:val="24"/>
              </w:rPr>
              <w:lastRenderedPageBreak/>
              <w:t>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40F8401A"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EBFEA02"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38109EB"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Додатками  1, 2, 3 до тендерної документації, подають  у складі своєї тендерної пропозиції, документи, передбачені законодавством країн, де вони зареєстровані.</w:t>
            </w:r>
          </w:p>
          <w:p w14:paraId="3866693E"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BE04684"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5FE0B5E"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E07180D"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1326AC9"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9.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66378678"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У разі застосовування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вимогам до учасника відповідно до законодавства.</w:t>
            </w:r>
          </w:p>
          <w:p w14:paraId="7B2EA78B"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10. Тендерна пропозиція учасника може містити документи з водяними знаками.</w:t>
            </w:r>
          </w:p>
          <w:p w14:paraId="47DE8CA9"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11. Учасники при поданні тендерної пропозиції повинні враховувати норми:</w:t>
            </w:r>
          </w:p>
          <w:p w14:paraId="3FC71153"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 xml:space="preserve">- Постанови Кабінету Міністрів України "Про забезпечення </w:t>
            </w:r>
            <w:r w:rsidRPr="00C84143">
              <w:rPr>
                <w:rFonts w:ascii="Times New Roman" w:eastAsia="Times New Roman" w:hAnsi="Times New Roman" w:cs="Times New Roman"/>
                <w:sz w:val="24"/>
                <w:szCs w:val="24"/>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2F08680"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064C52C" w14:textId="77777777" w:rsidR="00C84143" w:rsidRPr="00C84143" w:rsidRDefault="00C84143" w:rsidP="00C84143">
            <w:pPr>
              <w:widowControl w:val="0"/>
              <w:suppressAutoHyphens/>
              <w:autoSpaceDE w:val="0"/>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01629045" w14:textId="64ED1FAB" w:rsidR="000C0D9E" w:rsidRPr="000C0D9E" w:rsidRDefault="00C84143" w:rsidP="00C84143">
            <w:pPr>
              <w:tabs>
                <w:tab w:val="left" w:pos="8364"/>
              </w:tabs>
              <w:spacing w:after="0" w:line="240" w:lineRule="auto"/>
              <w:jc w:val="both"/>
              <w:rPr>
                <w:rFonts w:ascii="Times New Roman" w:eastAsia="Times New Roman" w:hAnsi="Times New Roman" w:cs="Times New Roman"/>
                <w:sz w:val="24"/>
                <w:szCs w:val="24"/>
              </w:rPr>
            </w:pPr>
            <w:r w:rsidRPr="00C84143">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3 частини 3 статті 22 Закону вимогам до учасника відповідно до законодавства, а його тендерна пропозиція підлягатиме відхиленню на підставі абзацу з пункту 1 частини 1 статті 31 Закону.</w:t>
            </w:r>
          </w:p>
        </w:tc>
      </w:tr>
      <w:tr w:rsidR="000C0D9E" w:rsidRPr="000C0D9E" w14:paraId="7377DFE6" w14:textId="77777777" w:rsidTr="005549D7">
        <w:tc>
          <w:tcPr>
            <w:tcW w:w="9918" w:type="dxa"/>
            <w:gridSpan w:val="2"/>
            <w:shd w:val="clear" w:color="auto" w:fill="C0C0C0"/>
            <w:vAlign w:val="center"/>
          </w:tcPr>
          <w:p w14:paraId="29F9E94C" w14:textId="77777777" w:rsidR="000C0D9E" w:rsidRPr="000C0D9E" w:rsidRDefault="000C0D9E" w:rsidP="000C0D9E">
            <w:pPr>
              <w:tabs>
                <w:tab w:val="left" w:pos="8364"/>
              </w:tabs>
              <w:spacing w:after="0" w:line="240" w:lineRule="auto"/>
              <w:jc w:val="center"/>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lastRenderedPageBreak/>
              <w:t xml:space="preserve">ІV. </w:t>
            </w:r>
            <w:r w:rsidRPr="000C0D9E">
              <w:rPr>
                <w:rFonts w:ascii="Times New Roman" w:eastAsia="Times New Roman" w:hAnsi="Times New Roman" w:cs="Times New Roman"/>
                <w:b/>
                <w:bCs/>
                <w:sz w:val="24"/>
                <w:szCs w:val="24"/>
                <w:bdr w:val="none" w:sz="0" w:space="0" w:color="auto" w:frame="1"/>
                <w:lang w:eastAsia="ru-RU"/>
              </w:rPr>
              <w:t>Подання та розкриття Тендерної пропозиції</w:t>
            </w:r>
          </w:p>
        </w:tc>
      </w:tr>
      <w:tr w:rsidR="000C0D9E" w:rsidRPr="000C0D9E" w14:paraId="271C06BE" w14:textId="77777777" w:rsidTr="005549D7">
        <w:tc>
          <w:tcPr>
            <w:tcW w:w="2830" w:type="dxa"/>
          </w:tcPr>
          <w:p w14:paraId="58D56BD8"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1</w:t>
            </w:r>
            <w:r w:rsidRPr="000C0D9E">
              <w:rPr>
                <w:rFonts w:ascii="Times New Roman" w:eastAsia="Times New Roman" w:hAnsi="Times New Roman" w:cs="Times New Roman"/>
                <w:b/>
                <w:sz w:val="24"/>
                <w:szCs w:val="24"/>
                <w:lang w:eastAsia="ru-RU"/>
              </w:rPr>
              <w:t xml:space="preserve">. Кінцевий строк </w:t>
            </w:r>
          </w:p>
          <w:p w14:paraId="0E972FE3" w14:textId="77777777" w:rsidR="000C0D9E" w:rsidRPr="000C0D9E" w:rsidRDefault="000C0D9E" w:rsidP="000C0D9E">
            <w:pPr>
              <w:tabs>
                <w:tab w:val="left" w:pos="8364"/>
              </w:tabs>
              <w:spacing w:after="0" w:line="216"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подання Тендерних</w:t>
            </w:r>
          </w:p>
          <w:p w14:paraId="5914D8F3" w14:textId="77777777" w:rsidR="000C0D9E" w:rsidRPr="000C0D9E" w:rsidRDefault="000C0D9E" w:rsidP="000C0D9E">
            <w:pPr>
              <w:tabs>
                <w:tab w:val="left" w:pos="8364"/>
              </w:tabs>
              <w:spacing w:after="0" w:line="216"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пропозиції</w:t>
            </w:r>
          </w:p>
        </w:tc>
        <w:tc>
          <w:tcPr>
            <w:tcW w:w="7088" w:type="dxa"/>
          </w:tcPr>
          <w:p w14:paraId="0FD3D90B" w14:textId="77777777"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Порядок подання Тендерної пропозиції до електронної системи закупівель визначені ст. 26 ЗУ «Про публічні закупівлі».</w:t>
            </w:r>
          </w:p>
          <w:p w14:paraId="4D3A2AA6" w14:textId="77777777"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color w:val="FF0000"/>
                <w:sz w:val="24"/>
                <w:szCs w:val="24"/>
                <w:lang w:eastAsia="ru-RU"/>
              </w:rPr>
            </w:pPr>
            <w:r w:rsidRPr="000C0D9E">
              <w:rPr>
                <w:rFonts w:ascii="Times New Roman" w:eastAsia="Times New Roman" w:hAnsi="Times New Roman" w:cs="Times New Roman"/>
                <w:sz w:val="24"/>
                <w:szCs w:val="24"/>
                <w:lang w:eastAsia="ru-RU"/>
              </w:rPr>
              <w:t xml:space="preserve">Кінцевий строк подання Тендерних пропозицій </w:t>
            </w:r>
            <w:r w:rsidRPr="000C0D9E">
              <w:rPr>
                <w:rFonts w:ascii="Times New Roman CYR" w:eastAsia="Times New Roman" w:hAnsi="Times New Roman CYR" w:cs="Times New Roman CYR"/>
                <w:bCs/>
                <w:sz w:val="24"/>
                <w:szCs w:val="24"/>
                <w:lang w:eastAsia="zh-CN"/>
              </w:rPr>
              <w:t>визначаються електронною системою закупівель автоматично та зазначаються в оголошенні про проведення процедури закупівлі.</w:t>
            </w:r>
          </w:p>
          <w:p w14:paraId="4B831039" w14:textId="77777777"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Отримана Тендерна пропозиція автоматично вноситься до реєстру отриманих Тенедерних пропозицій.</w:t>
            </w:r>
          </w:p>
          <w:p w14:paraId="7E124673" w14:textId="77777777"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14:paraId="1E25B1A0"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u w:val="single"/>
                <w:lang w:eastAsia="ru-RU"/>
              </w:rPr>
            </w:pPr>
            <w:r w:rsidRPr="000C0D9E">
              <w:rPr>
                <w:rFonts w:ascii="Times New Roman CYR" w:eastAsia="Times New Roman" w:hAnsi="Times New Roman CYR" w:cs="Times New Roman CYR"/>
                <w:color w:val="000000"/>
                <w:sz w:val="24"/>
                <w:szCs w:val="24"/>
                <w:shd w:val="clear" w:color="auto" w:fill="FFFFFF"/>
                <w:lang w:eastAsia="zh-CN"/>
              </w:rPr>
              <w:t>Тендерні </w:t>
            </w:r>
            <w:bookmarkStart w:id="6" w:name="w2_106"/>
            <w:r w:rsidR="009C1A16" w:rsidRPr="000C0D9E">
              <w:rPr>
                <w:rFonts w:ascii="Times New Roman CYR" w:eastAsia="Times New Roman" w:hAnsi="Times New Roman CYR" w:cs="Times New Roman CYR"/>
                <w:color w:val="000000"/>
                <w:sz w:val="24"/>
                <w:szCs w:val="24"/>
                <w:shd w:val="clear" w:color="auto" w:fill="FFFFFF"/>
                <w:lang w:eastAsia="zh-CN"/>
              </w:rPr>
              <w:fldChar w:fldCharType="begin"/>
            </w:r>
            <w:r w:rsidRPr="000C0D9E">
              <w:rPr>
                <w:rFonts w:ascii="Times New Roman CYR" w:eastAsia="Times New Roman" w:hAnsi="Times New Roman CYR" w:cs="Times New Roman CYR"/>
                <w:color w:val="000000"/>
                <w:sz w:val="24"/>
                <w:szCs w:val="24"/>
                <w:shd w:val="clear" w:color="auto" w:fill="FFFFFF"/>
                <w:lang w:eastAsia="zh-CN"/>
              </w:rPr>
              <w:instrText xml:space="preserve"> HYPERLINK "https://zakon.rada.gov.ua/laws/show/922-19?find=1&amp;text=%D0%BF%D0%BE%D0%B4%D0%B0%D0%BD%D0%BD%D1%8F+%D0%BF%D1%80%D0%BE%D0%BF%D0%BE%D0%B7%D0%B8%D1%86%D1%96%D1%97" \l "w2_107" </w:instrText>
            </w:r>
            <w:r w:rsidR="009C1A16" w:rsidRPr="000C0D9E">
              <w:rPr>
                <w:rFonts w:ascii="Times New Roman CYR" w:eastAsia="Times New Roman" w:hAnsi="Times New Roman CYR" w:cs="Times New Roman CYR"/>
                <w:color w:val="000000"/>
                <w:sz w:val="24"/>
                <w:szCs w:val="24"/>
                <w:shd w:val="clear" w:color="auto" w:fill="FFFFFF"/>
                <w:lang w:eastAsia="zh-CN"/>
              </w:rPr>
              <w:fldChar w:fldCharType="separate"/>
            </w:r>
            <w:r w:rsidRPr="000C0D9E">
              <w:rPr>
                <w:rFonts w:ascii="Times New Roman CYR" w:eastAsia="Times New Roman" w:hAnsi="Times New Roman CYR" w:cs="Times New Roman"/>
                <w:color w:val="000000"/>
                <w:sz w:val="24"/>
                <w:szCs w:val="24"/>
                <w:shd w:val="clear" w:color="auto" w:fill="FFFFFF"/>
                <w:lang w:eastAsia="zh-CN"/>
              </w:rPr>
              <w:t>пропозиції</w:t>
            </w:r>
            <w:r w:rsidR="009C1A16" w:rsidRPr="000C0D9E">
              <w:rPr>
                <w:rFonts w:ascii="Times New Roman CYR" w:eastAsia="Times New Roman" w:hAnsi="Times New Roman CYR" w:cs="Times New Roman CYR"/>
                <w:color w:val="000000"/>
                <w:sz w:val="24"/>
                <w:szCs w:val="24"/>
                <w:shd w:val="clear" w:color="auto" w:fill="FFFFFF"/>
                <w:lang w:eastAsia="zh-CN"/>
              </w:rPr>
              <w:fldChar w:fldCharType="end"/>
            </w:r>
            <w:bookmarkEnd w:id="6"/>
            <w:r w:rsidRPr="000C0D9E">
              <w:rPr>
                <w:rFonts w:ascii="Times New Roman CYR" w:eastAsia="Times New Roman" w:hAnsi="Times New Roman CYR" w:cs="Times New Roman CYR"/>
                <w:color w:val="000000"/>
                <w:sz w:val="24"/>
                <w:szCs w:val="24"/>
                <w:shd w:val="clear" w:color="auto" w:fill="FFFFFF"/>
                <w:lang w:eastAsia="zh-CN"/>
              </w:rPr>
              <w:t> після закінчення кінцевого строку їх </w:t>
            </w:r>
            <w:bookmarkStart w:id="7" w:name="w1_59"/>
            <w:r w:rsidR="009C1A16" w:rsidRPr="000C0D9E">
              <w:rPr>
                <w:rFonts w:ascii="Times New Roman CYR" w:eastAsia="Times New Roman" w:hAnsi="Times New Roman CYR" w:cs="Times New Roman CYR"/>
                <w:color w:val="000000"/>
                <w:sz w:val="24"/>
                <w:szCs w:val="24"/>
                <w:shd w:val="clear" w:color="auto" w:fill="FFFFFF"/>
                <w:lang w:eastAsia="zh-CN"/>
              </w:rPr>
              <w:fldChar w:fldCharType="begin"/>
            </w:r>
            <w:r w:rsidRPr="000C0D9E">
              <w:rPr>
                <w:rFonts w:ascii="Times New Roman CYR" w:eastAsia="Times New Roman" w:hAnsi="Times New Roman CYR" w:cs="Times New Roman CYR"/>
                <w:color w:val="000000"/>
                <w:sz w:val="24"/>
                <w:szCs w:val="24"/>
                <w:shd w:val="clear" w:color="auto" w:fill="FFFFFF"/>
                <w:lang w:eastAsia="zh-CN"/>
              </w:rPr>
              <w:instrText xml:space="preserve"> HYPERLINK "https://zakon.rada.gov.ua/laws/show/922-19?find=1&amp;text=%D0%BF%D0%BE%D0%B4%D0%B0%D0%BD%D0%BD%D1%8F+%D0%BF%D1%80%D0%BE%D0%BF%D0%BE%D0%B7%D0%B8%D1%86%D1%96%D1%97" \l "w1_60" </w:instrText>
            </w:r>
            <w:r w:rsidR="009C1A16" w:rsidRPr="000C0D9E">
              <w:rPr>
                <w:rFonts w:ascii="Times New Roman CYR" w:eastAsia="Times New Roman" w:hAnsi="Times New Roman CYR" w:cs="Times New Roman CYR"/>
                <w:color w:val="000000"/>
                <w:sz w:val="24"/>
                <w:szCs w:val="24"/>
                <w:shd w:val="clear" w:color="auto" w:fill="FFFFFF"/>
                <w:lang w:eastAsia="zh-CN"/>
              </w:rPr>
              <w:fldChar w:fldCharType="separate"/>
            </w:r>
            <w:r w:rsidRPr="000C0D9E">
              <w:rPr>
                <w:rFonts w:ascii="Times New Roman CYR" w:eastAsia="Times New Roman" w:hAnsi="Times New Roman CYR" w:cs="Times New Roman"/>
                <w:color w:val="000000"/>
                <w:sz w:val="24"/>
                <w:szCs w:val="24"/>
                <w:shd w:val="clear" w:color="auto" w:fill="FFFFFF"/>
                <w:lang w:eastAsia="zh-CN"/>
              </w:rPr>
              <w:t>подання</w:t>
            </w:r>
            <w:r w:rsidR="009C1A16" w:rsidRPr="000C0D9E">
              <w:rPr>
                <w:rFonts w:ascii="Times New Roman CYR" w:eastAsia="Times New Roman" w:hAnsi="Times New Roman CYR" w:cs="Times New Roman CYR"/>
                <w:color w:val="000000"/>
                <w:sz w:val="24"/>
                <w:szCs w:val="24"/>
                <w:shd w:val="clear" w:color="auto" w:fill="FFFFFF"/>
                <w:lang w:eastAsia="zh-CN"/>
              </w:rPr>
              <w:fldChar w:fldCharType="end"/>
            </w:r>
            <w:bookmarkEnd w:id="7"/>
            <w:r w:rsidRPr="000C0D9E">
              <w:rPr>
                <w:rFonts w:ascii="Times New Roman CYR" w:eastAsia="Times New Roman" w:hAnsi="Times New Roman CYR" w:cs="Times New Roman CYR"/>
                <w:color w:val="000000"/>
                <w:sz w:val="24"/>
                <w:szCs w:val="24"/>
                <w:shd w:val="clear" w:color="auto" w:fill="FFFFFF"/>
                <w:lang w:eastAsia="zh-CN"/>
              </w:rPr>
              <w:t> або ціна яких перевищує очікувану вартість предмета закупівлі не приймаються електронною системою закупівель.</w:t>
            </w:r>
          </w:p>
        </w:tc>
      </w:tr>
      <w:tr w:rsidR="000C0D9E" w:rsidRPr="000C0D9E" w14:paraId="6C100212" w14:textId="77777777" w:rsidTr="005549D7">
        <w:tc>
          <w:tcPr>
            <w:tcW w:w="2830" w:type="dxa"/>
          </w:tcPr>
          <w:p w14:paraId="793B62AA" w14:textId="77777777" w:rsidR="000C0D9E" w:rsidRPr="000C0D9E" w:rsidRDefault="000C0D9E" w:rsidP="000C0D9E">
            <w:pPr>
              <w:tabs>
                <w:tab w:val="left" w:pos="8364"/>
              </w:tabs>
              <w:spacing w:after="0" w:line="216" w:lineRule="auto"/>
              <w:ind w:right="-108"/>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2. Розкриття Тендерної </w:t>
            </w:r>
          </w:p>
          <w:p w14:paraId="76450413" w14:textId="77777777" w:rsidR="000C0D9E" w:rsidRPr="000C0D9E" w:rsidRDefault="000C0D9E" w:rsidP="000C0D9E">
            <w:pPr>
              <w:tabs>
                <w:tab w:val="left" w:pos="8364"/>
              </w:tabs>
              <w:spacing w:after="0" w:line="216" w:lineRule="auto"/>
              <w:ind w:right="-108"/>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Пропозиції Учасника</w:t>
            </w:r>
          </w:p>
          <w:p w14:paraId="50BA3188" w14:textId="77777777" w:rsidR="000C0D9E" w:rsidRPr="000C0D9E" w:rsidRDefault="000C0D9E" w:rsidP="000C0D9E">
            <w:pPr>
              <w:tabs>
                <w:tab w:val="left" w:pos="8364"/>
              </w:tabs>
              <w:spacing w:after="0" w:line="216" w:lineRule="auto"/>
              <w:ind w:right="-108"/>
              <w:rPr>
                <w:rFonts w:ascii="Times New Roman" w:eastAsia="Times New Roman" w:hAnsi="Times New Roman" w:cs="Times New Roman"/>
                <w:b/>
                <w:sz w:val="24"/>
                <w:szCs w:val="24"/>
                <w:lang w:eastAsia="ru-RU"/>
              </w:rPr>
            </w:pPr>
          </w:p>
        </w:tc>
        <w:tc>
          <w:tcPr>
            <w:tcW w:w="7088" w:type="dxa"/>
          </w:tcPr>
          <w:p w14:paraId="120B0627" w14:textId="77777777" w:rsidR="000C0D9E" w:rsidRPr="000C0D9E" w:rsidRDefault="000C0D9E" w:rsidP="000C0D9E">
            <w:pPr>
              <w:widowControl w:val="0"/>
              <w:tabs>
                <w:tab w:val="left" w:pos="8364"/>
              </w:tabs>
              <w:spacing w:after="0" w:line="240" w:lineRule="auto"/>
              <w:jc w:val="both"/>
              <w:rPr>
                <w:rFonts w:ascii="Times New Roman" w:eastAsia="Times New Roman" w:hAnsi="Times New Roman" w:cs="Times New Roman"/>
                <w:color w:val="000000"/>
                <w:sz w:val="24"/>
                <w:szCs w:val="24"/>
                <w:lang w:eastAsia="ru-RU"/>
              </w:rPr>
            </w:pPr>
            <w:r w:rsidRPr="000C0D9E">
              <w:rPr>
                <w:rFonts w:ascii="Times New Roman" w:eastAsia="Times New Roman" w:hAnsi="Times New Roman" w:cs="Times New Roman"/>
                <w:color w:val="000000"/>
                <w:sz w:val="24"/>
                <w:szCs w:val="24"/>
                <w:lang w:eastAsia="ru-RU"/>
              </w:rPr>
              <w:t>Порядок розкриття Тендерної пропозиції у електронні системи закупівель визначені ст. 27 ЗУ «Про публічні закупівлі».</w:t>
            </w:r>
          </w:p>
          <w:p w14:paraId="4BF7AE2E" w14:textId="6B5EEEAC" w:rsidR="000C0D9E" w:rsidRPr="000C0D9E" w:rsidRDefault="000C0D9E" w:rsidP="000C0D9E">
            <w:pPr>
              <w:widowControl w:val="0"/>
              <w:tabs>
                <w:tab w:val="left" w:pos="385"/>
              </w:tabs>
              <w:suppressAutoHyphens/>
              <w:autoSpaceDE w:val="0"/>
              <w:spacing w:after="0" w:line="240" w:lineRule="auto"/>
              <w:jc w:val="both"/>
              <w:rPr>
                <w:rFonts w:ascii="Times New Roman CYR" w:eastAsia="Times New Roman" w:hAnsi="Times New Roman CYR" w:cs="Times New Roman CYR"/>
                <w:color w:val="000000"/>
                <w:sz w:val="24"/>
                <w:szCs w:val="24"/>
                <w:lang w:eastAsia="zh-CN"/>
              </w:rPr>
            </w:pPr>
            <w:r w:rsidRPr="000C0D9E">
              <w:rPr>
                <w:rFonts w:ascii="Times New Roman CYR" w:eastAsia="Times New Roman" w:hAnsi="Times New Roman CYR" w:cs="Times New Roman CYR"/>
                <w:color w:val="000000"/>
                <w:sz w:val="24"/>
                <w:szCs w:val="24"/>
                <w:shd w:val="clear" w:color="auto" w:fill="FFFFFF"/>
                <w:lang w:eastAsia="zh-CN"/>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DF0714">
              <w:rPr>
                <w:rFonts w:ascii="Times New Roman CYR" w:eastAsia="Times New Roman" w:hAnsi="Times New Roman CYR" w:cs="Times New Roman CYR"/>
                <w:color w:val="000000"/>
                <w:sz w:val="24"/>
                <w:szCs w:val="24"/>
                <w:shd w:val="clear" w:color="auto" w:fill="FFFFFF"/>
                <w:lang w:eastAsia="zh-CN"/>
              </w:rPr>
              <w:t xml:space="preserve">– </w:t>
            </w:r>
            <w:r w:rsidR="00DA372D">
              <w:rPr>
                <w:rFonts w:ascii="Times New Roman CYR" w:eastAsia="Times New Roman" w:hAnsi="Times New Roman CYR" w:cs="Times New Roman CYR"/>
                <w:color w:val="000000"/>
                <w:sz w:val="24"/>
                <w:szCs w:val="24"/>
                <w:shd w:val="clear" w:color="auto" w:fill="FFFFFF"/>
                <w:lang w:eastAsia="zh-CN"/>
              </w:rPr>
              <w:t>19</w:t>
            </w:r>
            <w:r w:rsidR="00DF0714">
              <w:rPr>
                <w:rFonts w:ascii="Times New Roman CYR" w:eastAsia="Times New Roman" w:hAnsi="Times New Roman CYR" w:cs="Times New Roman CYR"/>
                <w:color w:val="000000"/>
                <w:sz w:val="24"/>
                <w:szCs w:val="24"/>
                <w:shd w:val="clear" w:color="auto" w:fill="FFFFFF"/>
                <w:lang w:eastAsia="zh-CN"/>
              </w:rPr>
              <w:t>.0</w:t>
            </w:r>
            <w:r w:rsidR="00DA372D">
              <w:rPr>
                <w:rFonts w:ascii="Times New Roman CYR" w:eastAsia="Times New Roman" w:hAnsi="Times New Roman CYR" w:cs="Times New Roman CYR"/>
                <w:color w:val="000000"/>
                <w:sz w:val="24"/>
                <w:szCs w:val="24"/>
                <w:shd w:val="clear" w:color="auto" w:fill="FFFFFF"/>
                <w:lang w:eastAsia="zh-CN"/>
              </w:rPr>
              <w:t>9</w:t>
            </w:r>
            <w:r w:rsidR="00DF0714">
              <w:rPr>
                <w:rFonts w:ascii="Times New Roman CYR" w:eastAsia="Times New Roman" w:hAnsi="Times New Roman CYR" w:cs="Times New Roman CYR"/>
                <w:color w:val="000000"/>
                <w:sz w:val="24"/>
                <w:szCs w:val="24"/>
                <w:shd w:val="clear" w:color="auto" w:fill="FFFFFF"/>
                <w:lang w:eastAsia="zh-CN"/>
              </w:rPr>
              <w:t>.2022 року.</w:t>
            </w:r>
          </w:p>
          <w:p w14:paraId="77E1F466" w14:textId="77777777" w:rsidR="000C0D9E" w:rsidRPr="000C0D9E" w:rsidRDefault="000C0D9E" w:rsidP="000C0D9E">
            <w:pPr>
              <w:tabs>
                <w:tab w:val="left" w:pos="8364"/>
              </w:tabs>
              <w:spacing w:after="0" w:line="240" w:lineRule="auto"/>
              <w:jc w:val="both"/>
              <w:rPr>
                <w:rFonts w:ascii="Times New Roman CYR" w:eastAsia="Times New Roman" w:hAnsi="Times New Roman CYR" w:cs="Times New Roman CYR"/>
                <w:color w:val="000000"/>
                <w:sz w:val="24"/>
                <w:szCs w:val="24"/>
                <w:shd w:val="clear" w:color="auto" w:fill="FFFFFF"/>
                <w:lang w:eastAsia="zh-CN"/>
              </w:rPr>
            </w:pPr>
            <w:r w:rsidRPr="000C0D9E">
              <w:rPr>
                <w:rFonts w:ascii="Times New Roman CYR" w:eastAsia="Times New Roman" w:hAnsi="Times New Roman CYR" w:cs="Times New Roman CYR"/>
                <w:color w:val="000000"/>
                <w:sz w:val="24"/>
                <w:szCs w:val="24"/>
                <w:shd w:val="clear" w:color="auto" w:fill="FFFFFF"/>
                <w:lang w:eastAsia="zh-CN"/>
              </w:rPr>
              <w:t xml:space="preserve"> У разі якщо оголошення про проведення конкурентної процедури закупівлі оприлюднюється відповідно до </w:t>
            </w:r>
            <w:hyperlink r:id="rId13" w:anchor="n1059" w:history="1">
              <w:r w:rsidRPr="000C0D9E">
                <w:rPr>
                  <w:rFonts w:ascii="Times New Roman CYR" w:eastAsia="Times New Roman" w:hAnsi="Times New Roman CYR" w:cs="Times New Roman"/>
                  <w:color w:val="000000"/>
                  <w:sz w:val="24"/>
                  <w:szCs w:val="24"/>
                  <w:lang w:eastAsia="zh-CN"/>
                </w:rPr>
                <w:t>ч. третьої</w:t>
              </w:r>
            </w:hyperlink>
            <w:r w:rsidRPr="000C0D9E">
              <w:rPr>
                <w:rFonts w:ascii="Times New Roman CYR" w:eastAsia="Times New Roman" w:hAnsi="Times New Roman CYR" w:cs="Times New Roman CYR"/>
                <w:color w:val="000000"/>
                <w:sz w:val="24"/>
                <w:szCs w:val="24"/>
                <w:shd w:val="clear" w:color="auto" w:fill="FFFFFF"/>
                <w:lang w:eastAsia="zh-CN"/>
              </w:rPr>
              <w:t> ст. 10 цього Закону, у день і час закінчення строку </w:t>
            </w:r>
            <w:bookmarkStart w:id="8" w:name="w1_63"/>
            <w:r w:rsidR="009C1A16" w:rsidRPr="000C0D9E">
              <w:rPr>
                <w:rFonts w:ascii="Times New Roman CYR" w:eastAsia="Times New Roman" w:hAnsi="Times New Roman CYR" w:cs="Times New Roman CYR"/>
                <w:color w:val="000000"/>
                <w:sz w:val="24"/>
                <w:szCs w:val="24"/>
                <w:shd w:val="clear" w:color="auto" w:fill="FFFFFF"/>
                <w:lang w:eastAsia="zh-CN"/>
              </w:rPr>
              <w:fldChar w:fldCharType="begin"/>
            </w:r>
            <w:r w:rsidRPr="000C0D9E">
              <w:rPr>
                <w:rFonts w:ascii="Times New Roman CYR" w:eastAsia="Times New Roman" w:hAnsi="Times New Roman CYR" w:cs="Times New Roman CYR"/>
                <w:color w:val="000000"/>
                <w:sz w:val="24"/>
                <w:szCs w:val="24"/>
                <w:shd w:val="clear" w:color="auto" w:fill="FFFFFF"/>
                <w:lang w:eastAsia="zh-CN"/>
              </w:rPr>
              <w:instrText xml:space="preserve"> HYPERLINK "https://zakon.rada.gov.ua/laws/show/922-19?find=1&amp;text=%D0%BF%D0%BE%D0%B4%D0%B0%D0%BD%D0%BD%D1%8F+%D0%BF%D1%80%D0%BE%D0%BF%D0%BE%D0%B7%D0%B8%D1%86%D1%96%D1%97" \l "w1_64" </w:instrText>
            </w:r>
            <w:r w:rsidR="009C1A16" w:rsidRPr="000C0D9E">
              <w:rPr>
                <w:rFonts w:ascii="Times New Roman CYR" w:eastAsia="Times New Roman" w:hAnsi="Times New Roman CYR" w:cs="Times New Roman CYR"/>
                <w:color w:val="000000"/>
                <w:sz w:val="24"/>
                <w:szCs w:val="24"/>
                <w:shd w:val="clear" w:color="auto" w:fill="FFFFFF"/>
                <w:lang w:eastAsia="zh-CN"/>
              </w:rPr>
              <w:fldChar w:fldCharType="separate"/>
            </w:r>
            <w:r w:rsidRPr="000C0D9E">
              <w:rPr>
                <w:rFonts w:ascii="Times New Roman CYR" w:eastAsia="Times New Roman" w:hAnsi="Times New Roman CYR" w:cs="Times New Roman"/>
                <w:color w:val="000000"/>
                <w:sz w:val="24"/>
                <w:szCs w:val="24"/>
                <w:shd w:val="clear" w:color="auto" w:fill="FFFFFF"/>
                <w:lang w:eastAsia="zh-CN"/>
              </w:rPr>
              <w:t>подання</w:t>
            </w:r>
            <w:r w:rsidR="009C1A16" w:rsidRPr="000C0D9E">
              <w:rPr>
                <w:rFonts w:ascii="Times New Roman CYR" w:eastAsia="Times New Roman" w:hAnsi="Times New Roman CYR" w:cs="Times New Roman CYR"/>
                <w:color w:val="000000"/>
                <w:sz w:val="24"/>
                <w:szCs w:val="24"/>
                <w:shd w:val="clear" w:color="auto" w:fill="FFFFFF"/>
                <w:lang w:eastAsia="zh-CN"/>
              </w:rPr>
              <w:fldChar w:fldCharType="end"/>
            </w:r>
            <w:bookmarkEnd w:id="8"/>
            <w:r w:rsidRPr="000C0D9E">
              <w:rPr>
                <w:rFonts w:ascii="Times New Roman CYR" w:eastAsia="Times New Roman" w:hAnsi="Times New Roman CYR" w:cs="Times New Roman CYR"/>
                <w:color w:val="000000"/>
                <w:sz w:val="24"/>
                <w:szCs w:val="24"/>
                <w:shd w:val="clear" w:color="auto" w:fill="FFFFFF"/>
                <w:lang w:eastAsia="zh-CN"/>
              </w:rPr>
              <w:t> Тендерних пропозицій, зазначених в оголошенні, електронною системою закупівель автоматично розкриваються всі файли Тендерної </w:t>
            </w:r>
            <w:bookmarkStart w:id="9" w:name="w2_123"/>
            <w:r w:rsidR="009C1A16" w:rsidRPr="000C0D9E">
              <w:rPr>
                <w:rFonts w:ascii="Times New Roman CYR" w:eastAsia="Times New Roman" w:hAnsi="Times New Roman CYR" w:cs="Times New Roman CYR"/>
                <w:color w:val="000000"/>
                <w:sz w:val="24"/>
                <w:szCs w:val="24"/>
                <w:shd w:val="clear" w:color="auto" w:fill="FFFFFF"/>
                <w:lang w:eastAsia="zh-CN"/>
              </w:rPr>
              <w:fldChar w:fldCharType="begin"/>
            </w:r>
            <w:r w:rsidRPr="000C0D9E">
              <w:rPr>
                <w:rFonts w:ascii="Times New Roman CYR" w:eastAsia="Times New Roman" w:hAnsi="Times New Roman CYR" w:cs="Times New Roman CYR"/>
                <w:color w:val="000000"/>
                <w:sz w:val="24"/>
                <w:szCs w:val="24"/>
                <w:shd w:val="clear" w:color="auto" w:fill="FFFFFF"/>
                <w:lang w:eastAsia="zh-CN"/>
              </w:rPr>
              <w:instrText xml:space="preserve"> HYPERLINK "https://zakon.rada.gov.ua/laws/show/922-19?find=1&amp;text=%D0%BF%D0%BE%D0%B4%D0%B0%D0%BD%D0%BD%D1%8F+%D0%BF%D1%80%D0%BE%D0%BF%D0%BE%D0%B7%D0%B8%D1%86%D1%96%D1%97" \l "w2_124" </w:instrText>
            </w:r>
            <w:r w:rsidR="009C1A16" w:rsidRPr="000C0D9E">
              <w:rPr>
                <w:rFonts w:ascii="Times New Roman CYR" w:eastAsia="Times New Roman" w:hAnsi="Times New Roman CYR" w:cs="Times New Roman CYR"/>
                <w:color w:val="000000"/>
                <w:sz w:val="24"/>
                <w:szCs w:val="24"/>
                <w:shd w:val="clear" w:color="auto" w:fill="FFFFFF"/>
                <w:lang w:eastAsia="zh-CN"/>
              </w:rPr>
              <w:fldChar w:fldCharType="separate"/>
            </w:r>
            <w:r w:rsidRPr="000C0D9E">
              <w:rPr>
                <w:rFonts w:ascii="Times New Roman CYR" w:eastAsia="Times New Roman" w:hAnsi="Times New Roman CYR" w:cs="Times New Roman"/>
                <w:color w:val="000000"/>
                <w:sz w:val="24"/>
                <w:szCs w:val="24"/>
                <w:shd w:val="clear" w:color="auto" w:fill="FFFFFF"/>
                <w:lang w:eastAsia="zh-CN"/>
              </w:rPr>
              <w:t>пропозиції</w:t>
            </w:r>
            <w:r w:rsidR="009C1A16" w:rsidRPr="000C0D9E">
              <w:rPr>
                <w:rFonts w:ascii="Times New Roman CYR" w:eastAsia="Times New Roman" w:hAnsi="Times New Roman CYR" w:cs="Times New Roman CYR"/>
                <w:color w:val="000000"/>
                <w:sz w:val="24"/>
                <w:szCs w:val="24"/>
                <w:shd w:val="clear" w:color="auto" w:fill="FFFFFF"/>
                <w:lang w:eastAsia="zh-CN"/>
              </w:rPr>
              <w:fldChar w:fldCharType="end"/>
            </w:r>
            <w:bookmarkEnd w:id="9"/>
            <w:r w:rsidRPr="000C0D9E">
              <w:rPr>
                <w:rFonts w:ascii="Times New Roman CYR" w:eastAsia="Times New Roman" w:hAnsi="Times New Roman CYR" w:cs="Times New Roman CYR"/>
                <w:color w:val="000000"/>
                <w:sz w:val="24"/>
                <w:szCs w:val="24"/>
                <w:shd w:val="clear" w:color="auto" w:fill="FFFFFF"/>
                <w:lang w:eastAsia="zh-CN"/>
              </w:rPr>
              <w:t>, крім інформації про ціну Тендерної </w:t>
            </w:r>
            <w:bookmarkStart w:id="10" w:name="w2_124"/>
            <w:r w:rsidR="009C1A16" w:rsidRPr="000C0D9E">
              <w:rPr>
                <w:rFonts w:ascii="Times New Roman CYR" w:eastAsia="Times New Roman" w:hAnsi="Times New Roman CYR" w:cs="Times New Roman CYR"/>
                <w:color w:val="000000"/>
                <w:sz w:val="24"/>
                <w:szCs w:val="24"/>
                <w:shd w:val="clear" w:color="auto" w:fill="FFFFFF"/>
                <w:lang w:eastAsia="zh-CN"/>
              </w:rPr>
              <w:fldChar w:fldCharType="begin"/>
            </w:r>
            <w:r w:rsidRPr="000C0D9E">
              <w:rPr>
                <w:rFonts w:ascii="Times New Roman CYR" w:eastAsia="Times New Roman" w:hAnsi="Times New Roman CYR" w:cs="Times New Roman CYR"/>
                <w:color w:val="000000"/>
                <w:sz w:val="24"/>
                <w:szCs w:val="24"/>
                <w:shd w:val="clear" w:color="auto" w:fill="FFFFFF"/>
                <w:lang w:eastAsia="zh-CN"/>
              </w:rPr>
              <w:instrText xml:space="preserve"> HYPERLINK "https://zakon.rada.gov.ua/laws/show/922-19?find=1&amp;text=%D0%BF%D0%BE%D0%B4%D0%B0%D0%BD%D0%BD%D1%8F+%D0%BF%D1%80%D0%BE%D0%BF%D0%BE%D0%B7%D0%B8%D1%86%D1%96%D1%97" \l "w2_125" </w:instrText>
            </w:r>
            <w:r w:rsidR="009C1A16" w:rsidRPr="000C0D9E">
              <w:rPr>
                <w:rFonts w:ascii="Times New Roman CYR" w:eastAsia="Times New Roman" w:hAnsi="Times New Roman CYR" w:cs="Times New Roman CYR"/>
                <w:color w:val="000000"/>
                <w:sz w:val="24"/>
                <w:szCs w:val="24"/>
                <w:shd w:val="clear" w:color="auto" w:fill="FFFFFF"/>
                <w:lang w:eastAsia="zh-CN"/>
              </w:rPr>
              <w:fldChar w:fldCharType="separate"/>
            </w:r>
            <w:r w:rsidRPr="000C0D9E">
              <w:rPr>
                <w:rFonts w:ascii="Times New Roman CYR" w:eastAsia="Times New Roman" w:hAnsi="Times New Roman CYR" w:cs="Times New Roman"/>
                <w:color w:val="000000"/>
                <w:sz w:val="24"/>
                <w:szCs w:val="24"/>
                <w:shd w:val="clear" w:color="auto" w:fill="FFFFFF"/>
                <w:lang w:eastAsia="zh-CN"/>
              </w:rPr>
              <w:t>пропозиції</w:t>
            </w:r>
            <w:r w:rsidR="009C1A16" w:rsidRPr="000C0D9E">
              <w:rPr>
                <w:rFonts w:ascii="Times New Roman CYR" w:eastAsia="Times New Roman" w:hAnsi="Times New Roman CYR" w:cs="Times New Roman CYR"/>
                <w:color w:val="000000"/>
                <w:sz w:val="24"/>
                <w:szCs w:val="24"/>
                <w:shd w:val="clear" w:color="auto" w:fill="FFFFFF"/>
                <w:lang w:eastAsia="zh-CN"/>
              </w:rPr>
              <w:fldChar w:fldCharType="end"/>
            </w:r>
            <w:bookmarkEnd w:id="10"/>
            <w:r w:rsidRPr="000C0D9E">
              <w:rPr>
                <w:rFonts w:ascii="Times New Roman CYR" w:eastAsia="Times New Roman" w:hAnsi="Times New Roman CYR" w:cs="Times New Roman CYR"/>
                <w:color w:val="000000"/>
                <w:sz w:val="24"/>
                <w:szCs w:val="24"/>
                <w:shd w:val="clear" w:color="auto" w:fill="FFFFFF"/>
                <w:lang w:eastAsia="zh-CN"/>
              </w:rPr>
              <w:t>.</w:t>
            </w:r>
          </w:p>
          <w:p w14:paraId="3269D728"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color w:val="000000"/>
                <w:sz w:val="24"/>
                <w:szCs w:val="24"/>
                <w:lang w:eastAsia="ru-RU"/>
              </w:rPr>
            </w:pPr>
            <w:r w:rsidRPr="000C0D9E">
              <w:rPr>
                <w:rFonts w:ascii="Times New Roman CYR" w:eastAsia="Times New Roman" w:hAnsi="Times New Roman CYR" w:cs="Times New Roman CYR"/>
                <w:color w:val="000000"/>
                <w:sz w:val="24"/>
                <w:szCs w:val="24"/>
                <w:shd w:val="clear" w:color="auto" w:fill="FFFFFF"/>
                <w:lang w:eastAsia="zh-CN"/>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w:t>
            </w:r>
            <w:r w:rsidRPr="000C0D9E">
              <w:rPr>
                <w:rFonts w:ascii="Times New Roman CYR" w:eastAsia="Times New Roman" w:hAnsi="Times New Roman CYR" w:cs="Times New Roman CYR"/>
                <w:color w:val="000000"/>
                <w:sz w:val="24"/>
                <w:szCs w:val="24"/>
                <w:shd w:val="clear" w:color="auto" w:fill="FFFFFF"/>
                <w:lang w:val="ru-RU" w:eastAsia="zh-CN"/>
              </w:rPr>
              <w:t> </w:t>
            </w:r>
            <w:hyperlink r:id="rId14" w:anchor="n1497" w:history="1">
              <w:r w:rsidRPr="000C0D9E">
                <w:rPr>
                  <w:rFonts w:ascii="Times New Roman CYR" w:eastAsia="Times New Roman" w:hAnsi="Times New Roman CYR" w:cs="Times New Roman"/>
                  <w:color w:val="000000"/>
                  <w:sz w:val="24"/>
                  <w:szCs w:val="24"/>
                  <w:lang w:eastAsia="zh-CN"/>
                </w:rPr>
                <w:t>абзаці другому</w:t>
              </w:r>
            </w:hyperlink>
            <w:r w:rsidRPr="000C0D9E">
              <w:rPr>
                <w:rFonts w:ascii="Times New Roman CYR" w:eastAsia="Times New Roman" w:hAnsi="Times New Roman CYR" w:cs="Times New Roman CYR"/>
                <w:color w:val="000000"/>
                <w:sz w:val="24"/>
                <w:szCs w:val="24"/>
                <w:shd w:val="clear" w:color="auto" w:fill="FFFFFF"/>
                <w:lang w:val="ru-RU" w:eastAsia="zh-CN"/>
              </w:rPr>
              <w:t> </w:t>
            </w:r>
            <w:r w:rsidRPr="000C0D9E">
              <w:rPr>
                <w:rFonts w:ascii="Times New Roman CYR" w:eastAsia="Times New Roman" w:hAnsi="Times New Roman CYR" w:cs="Times New Roman CYR"/>
                <w:color w:val="000000"/>
                <w:sz w:val="24"/>
                <w:szCs w:val="24"/>
                <w:shd w:val="clear" w:color="auto" w:fill="FFFFFF"/>
                <w:lang w:eastAsia="zh-CN"/>
              </w:rPr>
              <w:t>цієї частини, та формується список Учасників у порядку від найнижчої до найвищої запропонованої ними ціни/приведеної ціни.</w:t>
            </w:r>
          </w:p>
          <w:p w14:paraId="216FD4CD"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color w:val="000000"/>
                <w:sz w:val="24"/>
                <w:szCs w:val="24"/>
                <w:lang w:eastAsia="ru-RU"/>
              </w:rPr>
            </w:pPr>
            <w:r w:rsidRPr="000C0D9E">
              <w:rPr>
                <w:rFonts w:ascii="Times New Roman CYR" w:eastAsia="Times New Roman" w:hAnsi="Times New Roman CYR" w:cs="Times New Roman CYR"/>
                <w:color w:val="000000"/>
                <w:sz w:val="24"/>
                <w:szCs w:val="24"/>
                <w:shd w:val="clear" w:color="auto" w:fill="FFFFFF"/>
                <w:lang w:eastAsia="zh-CN"/>
              </w:rPr>
              <w:lastRenderedPageBreak/>
              <w:t>Не підлягає розкриттю інформація, що обґрунтовано визначена Учасником як конфіденційна, у тому числі що містить персональні дані.</w:t>
            </w:r>
          </w:p>
          <w:p w14:paraId="5A4389F2" w14:textId="77777777" w:rsidR="000C0D9E" w:rsidRPr="000C0D9E" w:rsidRDefault="000C0D9E" w:rsidP="000C0D9E">
            <w:pPr>
              <w:tabs>
                <w:tab w:val="left" w:pos="8364"/>
              </w:tabs>
              <w:spacing w:after="0" w:line="240" w:lineRule="auto"/>
              <w:jc w:val="both"/>
              <w:rPr>
                <w:rFonts w:ascii="Times New Roman" w:eastAsia="Times New Roman" w:hAnsi="Times New Roman" w:cs="Times New Roman"/>
                <w:sz w:val="24"/>
                <w:szCs w:val="24"/>
                <w:lang w:eastAsia="ru-RU"/>
              </w:rPr>
            </w:pPr>
            <w:r w:rsidRPr="000C0D9E">
              <w:rPr>
                <w:rFonts w:ascii="Times New Roman CYR" w:eastAsia="Times New Roman" w:hAnsi="Times New Roman CYR" w:cs="Times New Roman CYR"/>
                <w:color w:val="000000"/>
                <w:sz w:val="24"/>
                <w:szCs w:val="24"/>
                <w:shd w:val="clear" w:color="auto" w:fill="FFFFFF"/>
                <w:lang w:eastAsia="zh-C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0C0D9E" w:rsidRPr="000C0D9E" w14:paraId="6AADF9B4" w14:textId="77777777" w:rsidTr="005549D7">
        <w:tc>
          <w:tcPr>
            <w:tcW w:w="9918" w:type="dxa"/>
            <w:gridSpan w:val="2"/>
            <w:shd w:val="clear" w:color="auto" w:fill="C0C0C0"/>
            <w:vAlign w:val="center"/>
          </w:tcPr>
          <w:p w14:paraId="3D2C61BA" w14:textId="77777777" w:rsidR="000C0D9E" w:rsidRPr="000C0D9E" w:rsidRDefault="000C0D9E" w:rsidP="000C0D9E">
            <w:pPr>
              <w:tabs>
                <w:tab w:val="left" w:pos="8364"/>
              </w:tabs>
              <w:spacing w:after="0" w:line="240" w:lineRule="auto"/>
              <w:jc w:val="center"/>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lastRenderedPageBreak/>
              <w:t xml:space="preserve">V. </w:t>
            </w:r>
            <w:r w:rsidRPr="000C0D9E">
              <w:rPr>
                <w:rFonts w:ascii="Times New Roman" w:eastAsia="Times New Roman" w:hAnsi="Times New Roman" w:cs="Times New Roman"/>
                <w:b/>
                <w:bCs/>
                <w:sz w:val="24"/>
                <w:szCs w:val="24"/>
                <w:bdr w:val="none" w:sz="0" w:space="0" w:color="auto" w:frame="1"/>
                <w:lang w:eastAsia="ru-RU"/>
              </w:rPr>
              <w:t>Оцінка Тендерної пропозиції</w:t>
            </w:r>
          </w:p>
        </w:tc>
      </w:tr>
      <w:tr w:rsidR="000C0D9E" w:rsidRPr="000C0D9E" w14:paraId="60E3B9DB" w14:textId="77777777" w:rsidTr="005549D7">
        <w:tc>
          <w:tcPr>
            <w:tcW w:w="2830" w:type="dxa"/>
          </w:tcPr>
          <w:p w14:paraId="2F516621"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1</w:t>
            </w:r>
            <w:r w:rsidRPr="000C0D9E">
              <w:rPr>
                <w:rFonts w:ascii="Times New Roman" w:eastAsia="Times New Roman" w:hAnsi="Times New Roman" w:cs="Times New Roman"/>
                <w:b/>
                <w:sz w:val="24"/>
                <w:szCs w:val="24"/>
                <w:lang w:eastAsia="ru-RU"/>
              </w:rPr>
              <w:t xml:space="preserve">. Перелік критеріїв </w:t>
            </w:r>
          </w:p>
          <w:p w14:paraId="60C7BD81"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та методика оцінки </w:t>
            </w:r>
          </w:p>
          <w:p w14:paraId="69BDDC92"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Тендерної </w:t>
            </w:r>
          </w:p>
          <w:p w14:paraId="33C3BDA8"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пропозиції із </w:t>
            </w:r>
          </w:p>
          <w:p w14:paraId="774FB018"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зазначенням </w:t>
            </w:r>
          </w:p>
          <w:p w14:paraId="47236F4C" w14:textId="77777777" w:rsidR="000C0D9E" w:rsidRPr="000C0D9E" w:rsidRDefault="000C0D9E" w:rsidP="000C0D9E">
            <w:pPr>
              <w:tabs>
                <w:tab w:val="left" w:pos="8364"/>
              </w:tabs>
              <w:spacing w:after="0" w:line="240"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питомої ваги </w:t>
            </w:r>
          </w:p>
          <w:p w14:paraId="357183B6" w14:textId="77777777" w:rsidR="000C0D9E" w:rsidRPr="000C0D9E" w:rsidRDefault="000C0D9E" w:rsidP="000C0D9E">
            <w:pPr>
              <w:tabs>
                <w:tab w:val="left" w:pos="8364"/>
              </w:tabs>
              <w:spacing w:after="0" w:line="240"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критерію</w:t>
            </w:r>
          </w:p>
        </w:tc>
        <w:tc>
          <w:tcPr>
            <w:tcW w:w="7088" w:type="dxa"/>
          </w:tcPr>
          <w:p w14:paraId="5ED6B36F"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lang w:eastAsia="ru-RU"/>
              </w:rPr>
            </w:pPr>
            <w:r w:rsidRPr="000C0D9E">
              <w:rPr>
                <w:rFonts w:ascii="Times New Roman" w:eastAsia="Calibri"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AE8CC0"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11" w:name="n1512"/>
            <w:bookmarkStart w:id="12" w:name="n1513"/>
            <w:bookmarkEnd w:id="11"/>
            <w:bookmarkEnd w:id="12"/>
            <w:r w:rsidRPr="000C0D9E">
              <w:rPr>
                <w:rFonts w:ascii="Times New Roman" w:eastAsia="Calibri" w:hAnsi="Times New Roman" w:cs="Times New Roman"/>
                <w:color w:val="000000"/>
                <w:sz w:val="24"/>
                <w:szCs w:val="24"/>
              </w:rPr>
              <w:t>У разі якщо оголошення про проведення конкурентної процедури закупівлі оприлюднюється відповідно до норм </w:t>
            </w:r>
            <w:hyperlink r:id="rId15" w:anchor="n1059" w:history="1">
              <w:r w:rsidRPr="000C0D9E">
                <w:rPr>
                  <w:rFonts w:ascii="Times New Roman" w:eastAsia="Calibri" w:hAnsi="Times New Roman" w:cs="Times New Roman"/>
                  <w:color w:val="000000"/>
                  <w:sz w:val="24"/>
                  <w:szCs w:val="24"/>
                </w:rPr>
                <w:t>частини третьої</w:t>
              </w:r>
            </w:hyperlink>
            <w:r w:rsidRPr="000C0D9E">
              <w:rPr>
                <w:rFonts w:ascii="Times New Roman" w:eastAsia="Calibri" w:hAnsi="Times New Roman" w:cs="Times New Roman"/>
                <w:color w:val="000000"/>
                <w:sz w:val="24"/>
                <w:szCs w:val="24"/>
              </w:rPr>
              <w:t> ст. 10 цього Закону, проводиться оцінка лише тих Тендерних пропозицій, що не були відхилені згідно з цим Законом.</w:t>
            </w:r>
          </w:p>
          <w:p w14:paraId="5C5AA360" w14:textId="77777777" w:rsidR="000C0D9E" w:rsidRPr="000C0D9E" w:rsidRDefault="000C0D9E" w:rsidP="000C0D9E">
            <w:pPr>
              <w:widowControl w:val="0"/>
              <w:suppressAutoHyphens/>
              <w:autoSpaceDE w:val="0"/>
              <w:spacing w:after="0" w:line="240" w:lineRule="auto"/>
              <w:ind w:firstLine="5"/>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 xml:space="preserve"> Відповідно до ч.3, ст. 29 ЗУ «Про публічні закупівлі», Замовник визначив критерієм оцінки – Ціна - 100%.</w:t>
            </w:r>
          </w:p>
          <w:p w14:paraId="1C3A7D02" w14:textId="77777777" w:rsidR="000C0D9E" w:rsidRPr="000C0D9E" w:rsidRDefault="000C0D9E" w:rsidP="000C0D9E">
            <w:pPr>
              <w:widowControl w:val="0"/>
              <w:suppressAutoHyphens/>
              <w:autoSpaceDE w:val="0"/>
              <w:spacing w:after="0" w:line="240" w:lineRule="auto"/>
              <w:ind w:firstLine="5"/>
              <w:jc w:val="both"/>
              <w:rPr>
                <w:rFonts w:ascii="Times New Roman" w:eastAsia="Times New Roman" w:hAnsi="Times New Roman" w:cs="Times New Roman"/>
                <w:sz w:val="18"/>
                <w:szCs w:val="18"/>
              </w:rPr>
            </w:pPr>
            <w:r w:rsidRPr="000C0D9E">
              <w:rPr>
                <w:rFonts w:ascii="Times New Roman" w:eastAsia="Times New Roman" w:hAnsi="Times New Roman" w:cs="Times New Roman"/>
                <w:sz w:val="24"/>
                <w:szCs w:val="24"/>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страхування та інших витрат, пов’язаних з виконанням умов Договору про закупівлю</w:t>
            </w:r>
            <w:r w:rsidRPr="000C0D9E">
              <w:rPr>
                <w:rFonts w:ascii="Times New Roman" w:eastAsia="Times New Roman" w:hAnsi="Times New Roman" w:cs="Times New Roman"/>
                <w:sz w:val="18"/>
                <w:szCs w:val="18"/>
              </w:rPr>
              <w:t>.</w:t>
            </w:r>
          </w:p>
          <w:p w14:paraId="0ADA751F" w14:textId="77777777" w:rsidR="000C0D9E" w:rsidRPr="000C0D9E" w:rsidRDefault="000C0D9E" w:rsidP="000C0D9E">
            <w:pPr>
              <w:shd w:val="clear" w:color="auto" w:fill="FFFFFF"/>
              <w:tabs>
                <w:tab w:val="left" w:pos="8364"/>
              </w:tabs>
              <w:spacing w:after="0" w:line="240" w:lineRule="auto"/>
              <w:ind w:firstLine="5"/>
              <w:jc w:val="both"/>
              <w:textAlignment w:val="baseline"/>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Відповідно до п. п. «г» пп.197.1.7 п.197.1 ст.197 р. V Податкового кодексу України від 2 грудня 2010 року № 2755-VI операції з надання послуг з харчування дітей у дошкільних, загальноосвітніх та професійно-технічних навчальних закладах та громадян у закладах охорони здоров’я звільняються від оподаткування ПДВ. </w:t>
            </w:r>
          </w:p>
          <w:p w14:paraId="79CBCCFF" w14:textId="77777777" w:rsidR="000C0D9E" w:rsidRPr="000C0D9E" w:rsidRDefault="000C0D9E" w:rsidP="000C0D9E">
            <w:pPr>
              <w:widowControl w:val="0"/>
              <w:tabs>
                <w:tab w:val="left" w:pos="385"/>
                <w:tab w:val="left" w:pos="1042"/>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0C0D9E">
              <w:rPr>
                <w:rFonts w:ascii="Times New Roman CYR" w:eastAsia="Times New Roman" w:hAnsi="Times New Roman CYR" w:cs="Times New Roman CYR"/>
                <w:sz w:val="24"/>
                <w:szCs w:val="24"/>
                <w:lang w:eastAsia="zh-CN"/>
              </w:rPr>
              <w:t xml:space="preserve">Ціною Тендерної пропозиції  та ціною  за одиницю  (в тому числі за результатами аукціону) має бути число, що є вираженням грошового значення з двома дробовими знаками (в гривнях з копійками). Учасник самостійно визначає ціну Тендерної пропозиції та ціни за одиницю послуг (вартість одного діто- дня), в тому числі в ході електронного аукціону, з урахуванням усіх своїх витрат на придбання харчових продуктів та витрат, пов’язаних із наданням послуг по харчуванню. </w:t>
            </w:r>
          </w:p>
          <w:p w14:paraId="1A844F52" w14:textId="77777777" w:rsidR="000C0D9E" w:rsidRPr="000C0D9E" w:rsidRDefault="000C0D9E" w:rsidP="000C0D9E">
            <w:pPr>
              <w:shd w:val="clear" w:color="auto" w:fill="FFFFFF"/>
              <w:tabs>
                <w:tab w:val="left" w:pos="8364"/>
              </w:tabs>
              <w:spacing w:after="0" w:line="240" w:lineRule="auto"/>
              <w:ind w:firstLine="5"/>
              <w:jc w:val="both"/>
              <w:textAlignment w:val="baseline"/>
              <w:rPr>
                <w:rFonts w:ascii="Times New Roman" w:eastAsia="Times New Roman" w:hAnsi="Times New Roman" w:cs="Times New Roman"/>
                <w:sz w:val="24"/>
                <w:szCs w:val="24"/>
                <w:lang w:eastAsia="zh-CN"/>
              </w:rPr>
            </w:pPr>
            <w:r w:rsidRPr="000C0D9E">
              <w:rPr>
                <w:rFonts w:ascii="Times New Roman" w:eastAsia="Times New Roman" w:hAnsi="Times New Roman" w:cs="Times New Roman"/>
                <w:sz w:val="24"/>
                <w:szCs w:val="24"/>
                <w:lang w:eastAsia="zh-CN"/>
              </w:rPr>
              <w:t xml:space="preserve"> За результатами електронного аукціону визначається найбільш економічно вигідна пропозиція.</w:t>
            </w:r>
          </w:p>
        </w:tc>
      </w:tr>
      <w:tr w:rsidR="000C0D9E" w:rsidRPr="000C0D9E" w14:paraId="4839E0F2" w14:textId="77777777" w:rsidTr="005549D7">
        <w:tc>
          <w:tcPr>
            <w:tcW w:w="2830" w:type="dxa"/>
          </w:tcPr>
          <w:p w14:paraId="1B5DE1D3"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t>2. Порядок розгляду Тендерних пропозицій</w:t>
            </w:r>
          </w:p>
        </w:tc>
        <w:tc>
          <w:tcPr>
            <w:tcW w:w="7088" w:type="dxa"/>
          </w:tcPr>
          <w:p w14:paraId="7BAD1844"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lang w:eastAsia="ru-RU"/>
              </w:rPr>
            </w:pPr>
            <w:r w:rsidRPr="000C0D9E">
              <w:rPr>
                <w:rFonts w:ascii="Times New Roman" w:eastAsia="Calibri" w:hAnsi="Times New Roman" w:cs="Times New Roman"/>
                <w:color w:val="000000"/>
                <w:sz w:val="24"/>
                <w:szCs w:val="24"/>
                <w:lang w:eastAsia="ru-RU"/>
              </w:rPr>
              <w:t>Порядок розгляду Тендерних пропозицій до  визначені ст. 29 ЗУ «Про публічні закупівлі».</w:t>
            </w:r>
          </w:p>
          <w:p w14:paraId="3A88E6E2"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Якщо оголошення про проведення конкурентної процедури закупівлі оприлюднюється відповідно до </w:t>
            </w:r>
            <w:hyperlink r:id="rId16" w:anchor="n1059" w:history="1">
              <w:r w:rsidRPr="000C0D9E">
                <w:rPr>
                  <w:rFonts w:ascii="Times New Roman" w:eastAsia="Calibri" w:hAnsi="Times New Roman" w:cs="Times New Roman"/>
                  <w:color w:val="000000"/>
                  <w:sz w:val="24"/>
                  <w:szCs w:val="24"/>
                </w:rPr>
                <w:t>частини третьої</w:t>
              </w:r>
            </w:hyperlink>
            <w:r w:rsidRPr="000C0D9E">
              <w:rPr>
                <w:rFonts w:ascii="Times New Roman" w:eastAsia="Calibri" w:hAnsi="Times New Roman" w:cs="Times New Roman"/>
                <w:color w:val="000000"/>
                <w:sz w:val="24"/>
                <w:szCs w:val="24"/>
              </w:rPr>
              <w:t> ст.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14:paraId="310E4172"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За результатами розгляду Замовником в електронній системі закупівель відповідно до </w:t>
            </w:r>
            <w:hyperlink r:id="rId17" w:anchor="n1039" w:history="1">
              <w:r w:rsidRPr="000C0D9E">
                <w:rPr>
                  <w:rFonts w:ascii="Times New Roman" w:eastAsia="Calibri" w:hAnsi="Times New Roman" w:cs="Times New Roman"/>
                  <w:color w:val="000000"/>
                  <w:sz w:val="24"/>
                  <w:szCs w:val="24"/>
                </w:rPr>
                <w:t>ст. 10</w:t>
              </w:r>
            </w:hyperlink>
            <w:r w:rsidRPr="000C0D9E">
              <w:rPr>
                <w:rFonts w:ascii="Times New Roman" w:eastAsia="Calibri" w:hAnsi="Times New Roman" w:cs="Times New Roman"/>
                <w:color w:val="000000"/>
                <w:sz w:val="24"/>
                <w:szCs w:val="24"/>
              </w:rPr>
              <w:t> цього Закону складається та оприлюднюється протокол розгляду всіх Тендерних пропозицій.</w:t>
            </w:r>
            <w:bookmarkStart w:id="13" w:name="n1533"/>
            <w:bookmarkEnd w:id="13"/>
          </w:p>
          <w:p w14:paraId="0AF187FC"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14" w:name="n1540"/>
            <w:bookmarkEnd w:id="14"/>
            <w:r w:rsidRPr="000C0D9E">
              <w:rPr>
                <w:rFonts w:ascii="Times New Roman" w:eastAsia="Calibri" w:hAnsi="Times New Roman" w:cs="Times New Roman"/>
                <w:color w:val="000000"/>
                <w:sz w:val="24"/>
                <w:szCs w:val="24"/>
              </w:rPr>
              <w:t xml:space="preserve">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w:t>
            </w:r>
            <w:r w:rsidRPr="000C0D9E">
              <w:rPr>
                <w:rFonts w:ascii="Times New Roman" w:eastAsia="Calibri" w:hAnsi="Times New Roman" w:cs="Times New Roman"/>
                <w:color w:val="000000"/>
                <w:sz w:val="24"/>
                <w:szCs w:val="24"/>
              </w:rPr>
              <w:lastRenderedPageBreak/>
              <w:t>автоматично, але не раніше ніж через п’ять днів після оприлюднення протоколу розгляду тендерних пропозицій.</w:t>
            </w:r>
            <w:bookmarkStart w:id="15" w:name="n1541"/>
            <w:bookmarkEnd w:id="15"/>
          </w:p>
          <w:p w14:paraId="6EFA92A7" w14:textId="77777777" w:rsidR="000C0D9E" w:rsidRPr="000C0D9E" w:rsidRDefault="000C0D9E" w:rsidP="000C0D9E">
            <w:pPr>
              <w:widowControl w:val="0"/>
              <w:tabs>
                <w:tab w:val="left" w:pos="385"/>
                <w:tab w:val="left" w:pos="1042"/>
                <w:tab w:val="left" w:pos="1094"/>
              </w:tabs>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zh-CN"/>
              </w:rPr>
            </w:pPr>
            <w:r w:rsidRPr="000C0D9E">
              <w:rPr>
                <w:rFonts w:ascii="Times New Roman CYR" w:eastAsia="Times New Roman" w:hAnsi="Times New Roman CYR" w:cs="Times New Roman CYR"/>
                <w:color w:val="000000"/>
                <w:sz w:val="24"/>
                <w:szCs w:val="24"/>
                <w:shd w:val="clear" w:color="auto" w:fill="FFFFFF"/>
                <w:lang w:eastAsia="zh-C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w:t>
            </w:r>
            <w:r w:rsidRPr="000C0D9E">
              <w:rPr>
                <w:rFonts w:ascii="Times New Roman CYR" w:eastAsia="Times New Roman" w:hAnsi="Times New Roman CYR" w:cs="Times New Roman CYR"/>
                <w:color w:val="000000"/>
                <w:sz w:val="24"/>
                <w:szCs w:val="24"/>
                <w:shd w:val="clear" w:color="auto" w:fill="FFFFFF"/>
                <w:lang w:val="ru-RU" w:eastAsia="zh-CN"/>
              </w:rPr>
              <w:t> </w:t>
            </w:r>
            <w:bookmarkStart w:id="16" w:name="w2_145"/>
            <w:r w:rsidR="009C1A16" w:rsidRPr="000C0D9E">
              <w:rPr>
                <w:rFonts w:ascii="Times New Roman CYR" w:eastAsia="Times New Roman" w:hAnsi="Times New Roman CYR" w:cs="Times New Roman CYR"/>
                <w:color w:val="000000"/>
                <w:sz w:val="24"/>
                <w:szCs w:val="24"/>
                <w:shd w:val="clear" w:color="auto" w:fill="FFFFFF"/>
                <w:lang w:val="ru-RU" w:eastAsia="zh-CN"/>
              </w:rPr>
              <w:fldChar w:fldCharType="begin"/>
            </w:r>
            <w:r w:rsidRPr="000C0D9E">
              <w:rPr>
                <w:rFonts w:ascii="Times New Roman CYR" w:eastAsia="Times New Roman" w:hAnsi="Times New Roman CYR" w:cs="Times New Roman CYR"/>
                <w:color w:val="000000"/>
                <w:sz w:val="24"/>
                <w:szCs w:val="24"/>
                <w:shd w:val="clear" w:color="auto" w:fill="FFFFFF"/>
                <w:lang w:val="ru-RU" w:eastAsia="zh-CN"/>
              </w:rPr>
              <w:instrText>HYPERLINK</w:instrText>
            </w:r>
            <w:r w:rsidRPr="000C0D9E">
              <w:rPr>
                <w:rFonts w:ascii="Times New Roman CYR" w:eastAsia="Times New Roman" w:hAnsi="Times New Roman CYR" w:cs="Times New Roman CYR"/>
                <w:color w:val="000000"/>
                <w:sz w:val="24"/>
                <w:szCs w:val="24"/>
                <w:shd w:val="clear" w:color="auto" w:fill="FFFFFF"/>
                <w:lang w:eastAsia="zh-CN"/>
              </w:rPr>
              <w:instrText xml:space="preserve"> "</w:instrText>
            </w:r>
            <w:r w:rsidRPr="000C0D9E">
              <w:rPr>
                <w:rFonts w:ascii="Times New Roman CYR" w:eastAsia="Times New Roman" w:hAnsi="Times New Roman CYR" w:cs="Times New Roman CYR"/>
                <w:color w:val="000000"/>
                <w:sz w:val="24"/>
                <w:szCs w:val="24"/>
                <w:shd w:val="clear" w:color="auto" w:fill="FFFFFF"/>
                <w:lang w:val="ru-RU" w:eastAsia="zh-CN"/>
              </w:rPr>
              <w:instrText>https</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zakon</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rada</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gov</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ua</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laws</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show</w:instrText>
            </w:r>
            <w:r w:rsidRPr="000C0D9E">
              <w:rPr>
                <w:rFonts w:ascii="Times New Roman CYR" w:eastAsia="Times New Roman" w:hAnsi="Times New Roman CYR" w:cs="Times New Roman CYR"/>
                <w:color w:val="000000"/>
                <w:sz w:val="24"/>
                <w:szCs w:val="24"/>
                <w:shd w:val="clear" w:color="auto" w:fill="FFFFFF"/>
                <w:lang w:eastAsia="zh-CN"/>
              </w:rPr>
              <w:instrText>/922-19?</w:instrText>
            </w:r>
            <w:r w:rsidRPr="000C0D9E">
              <w:rPr>
                <w:rFonts w:ascii="Times New Roman CYR" w:eastAsia="Times New Roman" w:hAnsi="Times New Roman CYR" w:cs="Times New Roman CYR"/>
                <w:color w:val="000000"/>
                <w:sz w:val="24"/>
                <w:szCs w:val="24"/>
                <w:shd w:val="clear" w:color="auto" w:fill="FFFFFF"/>
                <w:lang w:val="ru-RU" w:eastAsia="zh-CN"/>
              </w:rPr>
              <w:instrText>find</w:instrText>
            </w:r>
            <w:r w:rsidRPr="000C0D9E">
              <w:rPr>
                <w:rFonts w:ascii="Times New Roman CYR" w:eastAsia="Times New Roman" w:hAnsi="Times New Roman CYR" w:cs="Times New Roman CYR"/>
                <w:color w:val="000000"/>
                <w:sz w:val="24"/>
                <w:szCs w:val="24"/>
                <w:shd w:val="clear" w:color="auto" w:fill="FFFFFF"/>
                <w:lang w:eastAsia="zh-CN"/>
              </w:rPr>
              <w:instrText>=1&amp;</w:instrText>
            </w:r>
            <w:r w:rsidRPr="000C0D9E">
              <w:rPr>
                <w:rFonts w:ascii="Times New Roman CYR" w:eastAsia="Times New Roman" w:hAnsi="Times New Roman CYR" w:cs="Times New Roman CYR"/>
                <w:color w:val="000000"/>
                <w:sz w:val="24"/>
                <w:szCs w:val="24"/>
                <w:shd w:val="clear" w:color="auto" w:fill="FFFFFF"/>
                <w:lang w:val="ru-RU" w:eastAsia="zh-CN"/>
              </w:rPr>
              <w:instrText>text</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BE</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4%</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BD</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BD</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1%8</w:instrText>
            </w:r>
            <w:r w:rsidRPr="000C0D9E">
              <w:rPr>
                <w:rFonts w:ascii="Times New Roman CYR" w:eastAsia="Times New Roman" w:hAnsi="Times New Roman CYR" w:cs="Times New Roman CYR"/>
                <w:color w:val="000000"/>
                <w:sz w:val="24"/>
                <w:szCs w:val="24"/>
                <w:shd w:val="clear" w:color="auto" w:fill="FFFFFF"/>
                <w:lang w:val="ru-RU" w:eastAsia="zh-CN"/>
              </w:rPr>
              <w:instrText>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1%80%</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BE</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BE</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7%</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8%</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1%86%</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1%96%</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1%97" \</w:instrText>
            </w:r>
            <w:r w:rsidRPr="000C0D9E">
              <w:rPr>
                <w:rFonts w:ascii="Times New Roman CYR" w:eastAsia="Times New Roman" w:hAnsi="Times New Roman CYR" w:cs="Times New Roman CYR"/>
                <w:color w:val="000000"/>
                <w:sz w:val="24"/>
                <w:szCs w:val="24"/>
                <w:shd w:val="clear" w:color="auto" w:fill="FFFFFF"/>
                <w:lang w:val="ru-RU" w:eastAsia="zh-CN"/>
              </w:rPr>
              <w:instrText>l</w:instrText>
            </w:r>
            <w:r w:rsidRPr="000C0D9E">
              <w:rPr>
                <w:rFonts w:ascii="Times New Roman CYR" w:eastAsia="Times New Roman" w:hAnsi="Times New Roman CYR" w:cs="Times New Roman CYR"/>
                <w:color w:val="000000"/>
                <w:sz w:val="24"/>
                <w:szCs w:val="24"/>
                <w:shd w:val="clear" w:color="auto" w:fill="FFFFFF"/>
                <w:lang w:eastAsia="zh-CN"/>
              </w:rPr>
              <w:instrText xml:space="preserve"> "</w:instrText>
            </w:r>
            <w:r w:rsidRPr="000C0D9E">
              <w:rPr>
                <w:rFonts w:ascii="Times New Roman CYR" w:eastAsia="Times New Roman" w:hAnsi="Times New Roman CYR" w:cs="Times New Roman CYR"/>
                <w:color w:val="000000"/>
                <w:sz w:val="24"/>
                <w:szCs w:val="24"/>
                <w:shd w:val="clear" w:color="auto" w:fill="FFFFFF"/>
                <w:lang w:val="ru-RU" w:eastAsia="zh-CN"/>
              </w:rPr>
              <w:instrText>w</w:instrText>
            </w:r>
            <w:r w:rsidRPr="000C0D9E">
              <w:rPr>
                <w:rFonts w:ascii="Times New Roman CYR" w:eastAsia="Times New Roman" w:hAnsi="Times New Roman CYR" w:cs="Times New Roman CYR"/>
                <w:color w:val="000000"/>
                <w:sz w:val="24"/>
                <w:szCs w:val="24"/>
                <w:shd w:val="clear" w:color="auto" w:fill="FFFFFF"/>
                <w:lang w:eastAsia="zh-CN"/>
              </w:rPr>
              <w:instrText xml:space="preserve">2_146" </w:instrText>
            </w:r>
            <w:r w:rsidR="009C1A16" w:rsidRPr="000C0D9E">
              <w:rPr>
                <w:rFonts w:ascii="Times New Roman CYR" w:eastAsia="Times New Roman" w:hAnsi="Times New Roman CYR" w:cs="Times New Roman CYR"/>
                <w:color w:val="000000"/>
                <w:sz w:val="24"/>
                <w:szCs w:val="24"/>
                <w:shd w:val="clear" w:color="auto" w:fill="FFFFFF"/>
                <w:lang w:val="ru-RU" w:eastAsia="zh-CN"/>
              </w:rPr>
              <w:fldChar w:fldCharType="separate"/>
            </w:r>
            <w:r w:rsidRPr="000C0D9E">
              <w:rPr>
                <w:rFonts w:ascii="Times New Roman CYR" w:eastAsia="Times New Roman" w:hAnsi="Times New Roman CYR" w:cs="Times New Roman"/>
                <w:color w:val="000000"/>
                <w:sz w:val="24"/>
                <w:szCs w:val="24"/>
                <w:shd w:val="clear" w:color="auto" w:fill="FFFFFF"/>
                <w:lang w:eastAsia="zh-CN"/>
              </w:rPr>
              <w:t>пропозиції</w:t>
            </w:r>
            <w:r w:rsidR="009C1A16" w:rsidRPr="000C0D9E">
              <w:rPr>
                <w:rFonts w:ascii="Times New Roman CYR" w:eastAsia="Times New Roman" w:hAnsi="Times New Roman CYR" w:cs="Times New Roman CYR"/>
                <w:color w:val="000000"/>
                <w:sz w:val="24"/>
                <w:szCs w:val="24"/>
                <w:shd w:val="clear" w:color="auto" w:fill="FFFFFF"/>
                <w:lang w:val="ru-RU" w:eastAsia="zh-CN"/>
              </w:rPr>
              <w:fldChar w:fldCharType="end"/>
            </w:r>
            <w:bookmarkEnd w:id="16"/>
            <w:r w:rsidRPr="000C0D9E">
              <w:rPr>
                <w:rFonts w:ascii="Times New Roman CYR" w:eastAsia="Times New Roman" w:hAnsi="Times New Roman CYR" w:cs="Times New Roman CYR"/>
                <w:color w:val="000000"/>
                <w:sz w:val="24"/>
                <w:szCs w:val="24"/>
                <w:shd w:val="clear" w:color="auto" w:fill="FFFFFF"/>
                <w:lang w:val="ru-RU" w:eastAsia="zh-CN"/>
              </w:rPr>
              <w:t> </w:t>
            </w:r>
            <w:r w:rsidRPr="000C0D9E">
              <w:rPr>
                <w:rFonts w:ascii="Times New Roman CYR" w:eastAsia="Times New Roman" w:hAnsi="Times New Roman CYR" w:cs="Times New Roman CYR"/>
                <w:color w:val="000000"/>
                <w:sz w:val="24"/>
                <w:szCs w:val="24"/>
                <w:shd w:val="clear" w:color="auto" w:fill="FFFFFF"/>
                <w:lang w:eastAsia="zh-CN"/>
              </w:rPr>
              <w:t>обгрунтування в довільній формі щодо цін або вартості відповідних товарів, робіт чи послуг тендерної</w:t>
            </w:r>
            <w:r w:rsidRPr="000C0D9E">
              <w:rPr>
                <w:rFonts w:ascii="Times New Roman CYR" w:eastAsia="Times New Roman" w:hAnsi="Times New Roman CYR" w:cs="Times New Roman CYR"/>
                <w:color w:val="000000"/>
                <w:sz w:val="24"/>
                <w:szCs w:val="24"/>
                <w:shd w:val="clear" w:color="auto" w:fill="FFFFFF"/>
                <w:lang w:val="ru-RU" w:eastAsia="zh-CN"/>
              </w:rPr>
              <w:t> </w:t>
            </w:r>
            <w:bookmarkStart w:id="17" w:name="w2_146"/>
            <w:r w:rsidR="009C1A16" w:rsidRPr="000C0D9E">
              <w:rPr>
                <w:rFonts w:ascii="Times New Roman CYR" w:eastAsia="Times New Roman" w:hAnsi="Times New Roman CYR" w:cs="Times New Roman CYR"/>
                <w:color w:val="000000"/>
                <w:sz w:val="24"/>
                <w:szCs w:val="24"/>
                <w:shd w:val="clear" w:color="auto" w:fill="FFFFFF"/>
                <w:lang w:val="ru-RU" w:eastAsia="zh-CN"/>
              </w:rPr>
              <w:fldChar w:fldCharType="begin"/>
            </w:r>
            <w:r w:rsidRPr="000C0D9E">
              <w:rPr>
                <w:rFonts w:ascii="Times New Roman CYR" w:eastAsia="Times New Roman" w:hAnsi="Times New Roman CYR" w:cs="Times New Roman CYR"/>
                <w:color w:val="000000"/>
                <w:sz w:val="24"/>
                <w:szCs w:val="24"/>
                <w:shd w:val="clear" w:color="auto" w:fill="FFFFFF"/>
                <w:lang w:val="ru-RU" w:eastAsia="zh-CN"/>
              </w:rPr>
              <w:instrText>HYPERLINK</w:instrText>
            </w:r>
            <w:r w:rsidRPr="000C0D9E">
              <w:rPr>
                <w:rFonts w:ascii="Times New Roman CYR" w:eastAsia="Times New Roman" w:hAnsi="Times New Roman CYR" w:cs="Times New Roman CYR"/>
                <w:color w:val="000000"/>
                <w:sz w:val="24"/>
                <w:szCs w:val="24"/>
                <w:shd w:val="clear" w:color="auto" w:fill="FFFFFF"/>
                <w:lang w:eastAsia="zh-CN"/>
              </w:rPr>
              <w:instrText xml:space="preserve"> "</w:instrText>
            </w:r>
            <w:r w:rsidRPr="000C0D9E">
              <w:rPr>
                <w:rFonts w:ascii="Times New Roman CYR" w:eastAsia="Times New Roman" w:hAnsi="Times New Roman CYR" w:cs="Times New Roman CYR"/>
                <w:color w:val="000000"/>
                <w:sz w:val="24"/>
                <w:szCs w:val="24"/>
                <w:shd w:val="clear" w:color="auto" w:fill="FFFFFF"/>
                <w:lang w:val="ru-RU" w:eastAsia="zh-CN"/>
              </w:rPr>
              <w:instrText>https</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zakon</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rada</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gov</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ua</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laws</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show</w:instrText>
            </w:r>
            <w:r w:rsidRPr="000C0D9E">
              <w:rPr>
                <w:rFonts w:ascii="Times New Roman CYR" w:eastAsia="Times New Roman" w:hAnsi="Times New Roman CYR" w:cs="Times New Roman CYR"/>
                <w:color w:val="000000"/>
                <w:sz w:val="24"/>
                <w:szCs w:val="24"/>
                <w:shd w:val="clear" w:color="auto" w:fill="FFFFFF"/>
                <w:lang w:eastAsia="zh-CN"/>
              </w:rPr>
              <w:instrText>/922-19?</w:instrText>
            </w:r>
            <w:r w:rsidRPr="000C0D9E">
              <w:rPr>
                <w:rFonts w:ascii="Times New Roman CYR" w:eastAsia="Times New Roman" w:hAnsi="Times New Roman CYR" w:cs="Times New Roman CYR"/>
                <w:color w:val="000000"/>
                <w:sz w:val="24"/>
                <w:szCs w:val="24"/>
                <w:shd w:val="clear" w:color="auto" w:fill="FFFFFF"/>
                <w:lang w:val="ru-RU" w:eastAsia="zh-CN"/>
              </w:rPr>
              <w:instrText>find</w:instrText>
            </w:r>
            <w:r w:rsidRPr="000C0D9E">
              <w:rPr>
                <w:rFonts w:ascii="Times New Roman CYR" w:eastAsia="Times New Roman" w:hAnsi="Times New Roman CYR" w:cs="Times New Roman CYR"/>
                <w:color w:val="000000"/>
                <w:sz w:val="24"/>
                <w:szCs w:val="24"/>
                <w:shd w:val="clear" w:color="auto" w:fill="FFFFFF"/>
                <w:lang w:eastAsia="zh-CN"/>
              </w:rPr>
              <w:instrText>=1&amp;</w:instrText>
            </w:r>
            <w:r w:rsidRPr="000C0D9E">
              <w:rPr>
                <w:rFonts w:ascii="Times New Roman CYR" w:eastAsia="Times New Roman" w:hAnsi="Times New Roman CYR" w:cs="Times New Roman CYR"/>
                <w:color w:val="000000"/>
                <w:sz w:val="24"/>
                <w:szCs w:val="24"/>
                <w:shd w:val="clear" w:color="auto" w:fill="FFFFFF"/>
                <w:lang w:val="ru-RU" w:eastAsia="zh-CN"/>
              </w:rPr>
              <w:instrText>text</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BE</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4%</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BD</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BD</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1%8</w:instrText>
            </w:r>
            <w:r w:rsidRPr="000C0D9E">
              <w:rPr>
                <w:rFonts w:ascii="Times New Roman CYR" w:eastAsia="Times New Roman" w:hAnsi="Times New Roman CYR" w:cs="Times New Roman CYR"/>
                <w:color w:val="000000"/>
                <w:sz w:val="24"/>
                <w:szCs w:val="24"/>
                <w:shd w:val="clear" w:color="auto" w:fill="FFFFFF"/>
                <w:lang w:val="ru-RU" w:eastAsia="zh-CN"/>
              </w:rPr>
              <w:instrText>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1%80%</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BE</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BF</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BE</w:instrText>
            </w:r>
            <w:r w:rsidRPr="000C0D9E">
              <w:rPr>
                <w:rFonts w:ascii="Times New Roman CYR" w:eastAsia="Times New Roman" w:hAnsi="Times New Roman CYR" w:cs="Times New Roman CYR"/>
                <w:color w:val="000000"/>
                <w:sz w:val="24"/>
                <w:szCs w:val="24"/>
                <w:shd w:val="clear" w:color="auto" w:fill="FFFFFF"/>
                <w:lang w:eastAsia="zh-CN"/>
              </w:rPr>
              <w:instrText>%</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7%</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0%</w:instrText>
            </w:r>
            <w:r w:rsidRPr="000C0D9E">
              <w:rPr>
                <w:rFonts w:ascii="Times New Roman CYR" w:eastAsia="Times New Roman" w:hAnsi="Times New Roman CYR" w:cs="Times New Roman CYR"/>
                <w:color w:val="000000"/>
                <w:sz w:val="24"/>
                <w:szCs w:val="24"/>
                <w:shd w:val="clear" w:color="auto" w:fill="FFFFFF"/>
                <w:lang w:val="ru-RU" w:eastAsia="zh-CN"/>
              </w:rPr>
              <w:instrText>B</w:instrText>
            </w:r>
            <w:r w:rsidRPr="000C0D9E">
              <w:rPr>
                <w:rFonts w:ascii="Times New Roman CYR" w:eastAsia="Times New Roman" w:hAnsi="Times New Roman CYR" w:cs="Times New Roman CYR"/>
                <w:color w:val="000000"/>
                <w:sz w:val="24"/>
                <w:szCs w:val="24"/>
                <w:shd w:val="clear" w:color="auto" w:fill="FFFFFF"/>
                <w:lang w:eastAsia="zh-CN"/>
              </w:rPr>
              <w:instrText>8%</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1%86%</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1%96%</w:instrText>
            </w:r>
            <w:r w:rsidRPr="000C0D9E">
              <w:rPr>
                <w:rFonts w:ascii="Times New Roman CYR" w:eastAsia="Times New Roman" w:hAnsi="Times New Roman CYR" w:cs="Times New Roman CYR"/>
                <w:color w:val="000000"/>
                <w:sz w:val="24"/>
                <w:szCs w:val="24"/>
                <w:shd w:val="clear" w:color="auto" w:fill="FFFFFF"/>
                <w:lang w:val="ru-RU" w:eastAsia="zh-CN"/>
              </w:rPr>
              <w:instrText>D</w:instrText>
            </w:r>
            <w:r w:rsidRPr="000C0D9E">
              <w:rPr>
                <w:rFonts w:ascii="Times New Roman CYR" w:eastAsia="Times New Roman" w:hAnsi="Times New Roman CYR" w:cs="Times New Roman CYR"/>
                <w:color w:val="000000"/>
                <w:sz w:val="24"/>
                <w:szCs w:val="24"/>
                <w:shd w:val="clear" w:color="auto" w:fill="FFFFFF"/>
                <w:lang w:eastAsia="zh-CN"/>
              </w:rPr>
              <w:instrText>1%97" \</w:instrText>
            </w:r>
            <w:r w:rsidRPr="000C0D9E">
              <w:rPr>
                <w:rFonts w:ascii="Times New Roman CYR" w:eastAsia="Times New Roman" w:hAnsi="Times New Roman CYR" w:cs="Times New Roman CYR"/>
                <w:color w:val="000000"/>
                <w:sz w:val="24"/>
                <w:szCs w:val="24"/>
                <w:shd w:val="clear" w:color="auto" w:fill="FFFFFF"/>
                <w:lang w:val="ru-RU" w:eastAsia="zh-CN"/>
              </w:rPr>
              <w:instrText>l</w:instrText>
            </w:r>
            <w:r w:rsidRPr="000C0D9E">
              <w:rPr>
                <w:rFonts w:ascii="Times New Roman CYR" w:eastAsia="Times New Roman" w:hAnsi="Times New Roman CYR" w:cs="Times New Roman CYR"/>
                <w:color w:val="000000"/>
                <w:sz w:val="24"/>
                <w:szCs w:val="24"/>
                <w:shd w:val="clear" w:color="auto" w:fill="FFFFFF"/>
                <w:lang w:eastAsia="zh-CN"/>
              </w:rPr>
              <w:instrText xml:space="preserve"> "</w:instrText>
            </w:r>
            <w:r w:rsidRPr="000C0D9E">
              <w:rPr>
                <w:rFonts w:ascii="Times New Roman CYR" w:eastAsia="Times New Roman" w:hAnsi="Times New Roman CYR" w:cs="Times New Roman CYR"/>
                <w:color w:val="000000"/>
                <w:sz w:val="24"/>
                <w:szCs w:val="24"/>
                <w:shd w:val="clear" w:color="auto" w:fill="FFFFFF"/>
                <w:lang w:val="ru-RU" w:eastAsia="zh-CN"/>
              </w:rPr>
              <w:instrText>w</w:instrText>
            </w:r>
            <w:r w:rsidRPr="000C0D9E">
              <w:rPr>
                <w:rFonts w:ascii="Times New Roman CYR" w:eastAsia="Times New Roman" w:hAnsi="Times New Roman CYR" w:cs="Times New Roman CYR"/>
                <w:color w:val="000000"/>
                <w:sz w:val="24"/>
                <w:szCs w:val="24"/>
                <w:shd w:val="clear" w:color="auto" w:fill="FFFFFF"/>
                <w:lang w:eastAsia="zh-CN"/>
              </w:rPr>
              <w:instrText xml:space="preserve">2_147" </w:instrText>
            </w:r>
            <w:r w:rsidR="009C1A16" w:rsidRPr="000C0D9E">
              <w:rPr>
                <w:rFonts w:ascii="Times New Roman CYR" w:eastAsia="Times New Roman" w:hAnsi="Times New Roman CYR" w:cs="Times New Roman CYR"/>
                <w:color w:val="000000"/>
                <w:sz w:val="24"/>
                <w:szCs w:val="24"/>
                <w:shd w:val="clear" w:color="auto" w:fill="FFFFFF"/>
                <w:lang w:val="ru-RU" w:eastAsia="zh-CN"/>
              </w:rPr>
              <w:fldChar w:fldCharType="separate"/>
            </w:r>
            <w:r w:rsidRPr="000C0D9E">
              <w:rPr>
                <w:rFonts w:ascii="Times New Roman CYR" w:eastAsia="Times New Roman" w:hAnsi="Times New Roman CYR" w:cs="Times New Roman"/>
                <w:color w:val="000000"/>
                <w:sz w:val="24"/>
                <w:szCs w:val="24"/>
                <w:shd w:val="clear" w:color="auto" w:fill="FFFFFF"/>
                <w:lang w:eastAsia="zh-CN"/>
              </w:rPr>
              <w:t>пропозиції</w:t>
            </w:r>
            <w:r w:rsidR="009C1A16" w:rsidRPr="000C0D9E">
              <w:rPr>
                <w:rFonts w:ascii="Times New Roman CYR" w:eastAsia="Times New Roman" w:hAnsi="Times New Roman CYR" w:cs="Times New Roman CYR"/>
                <w:color w:val="000000"/>
                <w:sz w:val="24"/>
                <w:szCs w:val="24"/>
                <w:shd w:val="clear" w:color="auto" w:fill="FFFFFF"/>
                <w:lang w:val="ru-RU" w:eastAsia="zh-CN"/>
              </w:rPr>
              <w:fldChar w:fldCharType="end"/>
            </w:r>
            <w:bookmarkEnd w:id="17"/>
            <w:r w:rsidRPr="000C0D9E">
              <w:rPr>
                <w:rFonts w:ascii="Times New Roman CYR" w:eastAsia="Times New Roman" w:hAnsi="Times New Roman CYR" w:cs="Times New Roman CYR"/>
                <w:color w:val="000000"/>
                <w:sz w:val="24"/>
                <w:szCs w:val="24"/>
                <w:shd w:val="clear" w:color="auto" w:fill="FFFFFF"/>
                <w:lang w:eastAsia="zh-CN"/>
              </w:rPr>
              <w:t>.</w:t>
            </w:r>
          </w:p>
          <w:p w14:paraId="1DD91525" w14:textId="77777777" w:rsidR="000C0D9E" w:rsidRPr="000C0D9E" w:rsidRDefault="000C0D9E" w:rsidP="000C0D9E">
            <w:pPr>
              <w:widowControl w:val="0"/>
              <w:tabs>
                <w:tab w:val="left" w:pos="385"/>
                <w:tab w:val="left" w:pos="1042"/>
                <w:tab w:val="left" w:pos="1094"/>
              </w:tabs>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zh-CN"/>
              </w:rPr>
            </w:pPr>
            <w:r w:rsidRPr="000C0D9E">
              <w:rPr>
                <w:rFonts w:ascii="Times New Roman CYR" w:eastAsia="Times New Roman" w:hAnsi="Times New Roman CYR" w:cs="Times New Roman CYR"/>
                <w:color w:val="000000"/>
                <w:sz w:val="24"/>
                <w:szCs w:val="24"/>
                <w:shd w:val="clear" w:color="auto" w:fill="FFFFFF"/>
                <w:lang w:eastAsia="zh-CN"/>
              </w:rPr>
              <w:t xml:space="preserve">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2C0CE550"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lang w:eastAsia="ru-RU"/>
              </w:rPr>
            </w:pPr>
            <w:r w:rsidRPr="000C0D9E">
              <w:rPr>
                <w:rFonts w:ascii="Times New Roman" w:eastAsia="Calibri"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8" w:anchor="n1543" w:history="1">
              <w:r w:rsidRPr="000C0D9E">
                <w:rPr>
                  <w:rFonts w:ascii="Times New Roman" w:eastAsia="Calibri" w:hAnsi="Times New Roman" w:cs="Times New Roman"/>
                  <w:color w:val="000000"/>
                  <w:sz w:val="24"/>
                  <w:szCs w:val="24"/>
                </w:rPr>
                <w:t>абзацом першим</w:t>
              </w:r>
            </w:hyperlink>
            <w:r w:rsidRPr="000C0D9E">
              <w:rPr>
                <w:rFonts w:ascii="Times New Roman" w:eastAsia="Calibri" w:hAnsi="Times New Roman" w:cs="Times New Roman"/>
                <w:color w:val="000000"/>
                <w:sz w:val="24"/>
                <w:szCs w:val="24"/>
              </w:rPr>
              <w:t> цієї частини.</w:t>
            </w:r>
          </w:p>
          <w:p w14:paraId="05C602BC"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18" w:name="n1545"/>
            <w:bookmarkEnd w:id="18"/>
            <w:r w:rsidRPr="000C0D9E">
              <w:rPr>
                <w:rFonts w:ascii="Times New Roman" w:eastAsia="Calibri" w:hAnsi="Times New Roman" w:cs="Times New Roman"/>
                <w:color w:val="000000"/>
                <w:sz w:val="24"/>
                <w:szCs w:val="24"/>
              </w:rPr>
              <w:t>Обґрунтування аномально низької Тендерної </w:t>
            </w:r>
            <w:bookmarkStart w:id="19" w:name="w2_147"/>
            <w:r w:rsidR="009C1A16" w:rsidRPr="000C0D9E">
              <w:rPr>
                <w:rFonts w:ascii="Times New Roman" w:eastAsia="Calibri" w:hAnsi="Times New Roman" w:cs="Times New Roman"/>
                <w:color w:val="000000"/>
                <w:sz w:val="24"/>
                <w:szCs w:val="24"/>
                <w:shd w:val="clear" w:color="auto" w:fill="FFFFFF"/>
              </w:rPr>
              <w:fldChar w:fldCharType="begin"/>
            </w:r>
            <w:r w:rsidRPr="000C0D9E">
              <w:rPr>
                <w:rFonts w:ascii="Times New Roman" w:eastAsia="Calibri" w:hAnsi="Times New Roman" w:cs="Times New Roman"/>
                <w:color w:val="000000"/>
                <w:sz w:val="24"/>
                <w:szCs w:val="24"/>
                <w:shd w:val="clear" w:color="auto" w:fill="FFFFFF"/>
              </w:rPr>
              <w:instrText xml:space="preserve"> HYPERLINK "https://zakon.rada.gov.ua/laws/show/922-19?find=1&amp;text=%D0%BF%D0%BE%D0%B4%D0%B0%D0%BD%D0%BD%D1%8F+%D0%BF%D1%80%D0%BE%D0%BF%D0%BE%D0%B7%D0%B8%D1%86%D1%96%D1%97" \l "w2_148" </w:instrText>
            </w:r>
            <w:r w:rsidR="009C1A16" w:rsidRPr="000C0D9E">
              <w:rPr>
                <w:rFonts w:ascii="Times New Roman" w:eastAsia="Calibri" w:hAnsi="Times New Roman" w:cs="Times New Roman"/>
                <w:color w:val="000000"/>
                <w:sz w:val="24"/>
                <w:szCs w:val="24"/>
                <w:shd w:val="clear" w:color="auto" w:fill="FFFFFF"/>
              </w:rPr>
              <w:fldChar w:fldCharType="separate"/>
            </w:r>
            <w:r w:rsidRPr="000C0D9E">
              <w:rPr>
                <w:rFonts w:ascii="Times New Roman" w:eastAsia="Calibri" w:hAnsi="Times New Roman" w:cs="Times New Roman"/>
                <w:color w:val="000000"/>
                <w:sz w:val="24"/>
                <w:szCs w:val="24"/>
                <w:shd w:val="clear" w:color="auto" w:fill="FFFFFF"/>
              </w:rPr>
              <w:t>пропозиції</w:t>
            </w:r>
            <w:r w:rsidR="009C1A16" w:rsidRPr="000C0D9E">
              <w:rPr>
                <w:rFonts w:ascii="Times New Roman" w:eastAsia="Calibri" w:hAnsi="Times New Roman" w:cs="Times New Roman"/>
                <w:color w:val="000000"/>
                <w:sz w:val="24"/>
                <w:szCs w:val="24"/>
                <w:shd w:val="clear" w:color="auto" w:fill="FFFFFF"/>
              </w:rPr>
              <w:fldChar w:fldCharType="end"/>
            </w:r>
            <w:bookmarkEnd w:id="19"/>
            <w:r w:rsidRPr="000C0D9E">
              <w:rPr>
                <w:rFonts w:ascii="Times New Roman" w:eastAsia="Calibri" w:hAnsi="Times New Roman" w:cs="Times New Roman"/>
                <w:color w:val="000000"/>
                <w:sz w:val="24"/>
                <w:szCs w:val="24"/>
                <w:shd w:val="clear" w:color="auto" w:fill="FFFFFF"/>
              </w:rPr>
              <w:t> </w:t>
            </w:r>
            <w:r w:rsidRPr="000C0D9E">
              <w:rPr>
                <w:rFonts w:ascii="Times New Roman" w:eastAsia="Calibri" w:hAnsi="Times New Roman" w:cs="Times New Roman"/>
                <w:color w:val="000000"/>
                <w:sz w:val="24"/>
                <w:szCs w:val="24"/>
              </w:rPr>
              <w:t>може містити інформацію про:</w:t>
            </w:r>
          </w:p>
          <w:p w14:paraId="1863A384" w14:textId="77777777" w:rsidR="000C0D9E" w:rsidRPr="000C0D9E" w:rsidRDefault="000C0D9E" w:rsidP="000C0D9E">
            <w:pPr>
              <w:shd w:val="clear" w:color="auto" w:fill="FFFFFF"/>
              <w:spacing w:after="0" w:line="240" w:lineRule="auto"/>
              <w:ind w:firstLine="450"/>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184C1CA" w14:textId="77777777" w:rsidR="000C0D9E" w:rsidRPr="000C0D9E" w:rsidRDefault="000C0D9E" w:rsidP="000C0D9E">
            <w:pPr>
              <w:shd w:val="clear" w:color="auto" w:fill="FFFFFF"/>
              <w:spacing w:after="0" w:line="240" w:lineRule="auto"/>
              <w:ind w:firstLine="450"/>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D0B3D20" w14:textId="77777777" w:rsidR="000C0D9E" w:rsidRPr="000C0D9E" w:rsidRDefault="000C0D9E" w:rsidP="000C0D9E">
            <w:pPr>
              <w:shd w:val="clear" w:color="auto" w:fill="FFFFFF"/>
              <w:spacing w:after="0" w:line="240" w:lineRule="auto"/>
              <w:ind w:firstLine="450"/>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3) отримання учасником державної допомоги згідно із законодавством.</w:t>
            </w:r>
          </w:p>
          <w:p w14:paraId="5334A6D3"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20" w:name="n1549"/>
            <w:bookmarkEnd w:id="20"/>
            <w:r w:rsidRPr="000C0D9E">
              <w:rPr>
                <w:rFonts w:ascii="Times New Roman" w:eastAsia="Calibri" w:hAnsi="Times New Roman" w:cs="Times New Roman"/>
                <w:color w:val="000000"/>
                <w:sz w:val="24"/>
                <w:szCs w:val="24"/>
              </w:rPr>
              <w:t>За результатами розгляду та оцінки тендерної </w:t>
            </w:r>
            <w:bookmarkStart w:id="21" w:name="w2_148"/>
            <w:r w:rsidR="009C1A16" w:rsidRPr="000C0D9E">
              <w:rPr>
                <w:rFonts w:ascii="Times New Roman" w:eastAsia="Calibri" w:hAnsi="Times New Roman" w:cs="Times New Roman"/>
                <w:color w:val="000000"/>
                <w:sz w:val="24"/>
                <w:szCs w:val="24"/>
                <w:shd w:val="clear" w:color="auto" w:fill="FFFFFF"/>
              </w:rPr>
              <w:fldChar w:fldCharType="begin"/>
            </w:r>
            <w:r w:rsidRPr="000C0D9E">
              <w:rPr>
                <w:rFonts w:ascii="Times New Roman" w:eastAsia="Calibri" w:hAnsi="Times New Roman" w:cs="Times New Roman"/>
                <w:color w:val="000000"/>
                <w:sz w:val="24"/>
                <w:szCs w:val="24"/>
                <w:shd w:val="clear" w:color="auto" w:fill="FFFFFF"/>
              </w:rPr>
              <w:instrText xml:space="preserve"> HYPERLINK "https://zakon.rada.gov.ua/laws/show/922-19?find=1&amp;text=%D0%BF%D0%BE%D0%B4%D0%B0%D0%BD%D0%BD%D1%8F+%D0%BF%D1%80%D0%BE%D0%BF%D0%BE%D0%B7%D0%B8%D1%86%D1%96%D1%97" \l "w2_149" </w:instrText>
            </w:r>
            <w:r w:rsidR="009C1A16" w:rsidRPr="000C0D9E">
              <w:rPr>
                <w:rFonts w:ascii="Times New Roman" w:eastAsia="Calibri" w:hAnsi="Times New Roman" w:cs="Times New Roman"/>
                <w:color w:val="000000"/>
                <w:sz w:val="24"/>
                <w:szCs w:val="24"/>
                <w:shd w:val="clear" w:color="auto" w:fill="FFFFFF"/>
              </w:rPr>
              <w:fldChar w:fldCharType="end"/>
            </w:r>
            <w:bookmarkEnd w:id="21"/>
            <w:r w:rsidRPr="000C0D9E">
              <w:rPr>
                <w:rFonts w:ascii="Times New Roman" w:eastAsia="Calibri" w:hAnsi="Times New Roman" w:cs="Times New Roman"/>
                <w:color w:val="000000"/>
                <w:sz w:val="24"/>
                <w:szCs w:val="24"/>
              </w:rPr>
              <w:t>Замовник визначає переможця процедури закупівлі та приймає рішення про намір укласти Договір про закупівлю згідно з  ЗУ «Про публічні закупівлі».</w:t>
            </w:r>
          </w:p>
          <w:p w14:paraId="25F0E151"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22" w:name="n2094"/>
            <w:bookmarkStart w:id="23" w:name="n1550"/>
            <w:bookmarkEnd w:id="22"/>
            <w:bookmarkEnd w:id="23"/>
            <w:r w:rsidRPr="000C0D9E">
              <w:rPr>
                <w:rFonts w:ascii="Times New Roman" w:eastAsia="Calibri"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500B326"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shd w:val="clear" w:color="auto" w:fill="FFFFFF"/>
              </w:rPr>
            </w:pPr>
            <w:r w:rsidRPr="000C0D9E">
              <w:rPr>
                <w:rFonts w:ascii="Times New Roman" w:eastAsia="Calibri" w:hAnsi="Times New Roman" w:cs="Times New Roman"/>
                <w:color w:val="000000"/>
                <w:sz w:val="24"/>
                <w:szCs w:val="24"/>
                <w:shd w:val="clear" w:color="auto" w:fill="FFFFFF"/>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9" w:anchor="n1262" w:history="1">
              <w:r w:rsidRPr="000C0D9E">
                <w:rPr>
                  <w:rFonts w:ascii="Times New Roman" w:eastAsia="Calibri" w:hAnsi="Times New Roman" w:cs="Times New Roman"/>
                  <w:color w:val="000000"/>
                  <w:sz w:val="24"/>
                  <w:szCs w:val="24"/>
                </w:rPr>
                <w:t>ч. першою</w:t>
              </w:r>
            </w:hyperlink>
            <w:r w:rsidRPr="000C0D9E">
              <w:rPr>
                <w:rFonts w:ascii="Times New Roman" w:eastAsia="Calibri" w:hAnsi="Times New Roman" w:cs="Times New Roman"/>
                <w:color w:val="000000"/>
                <w:sz w:val="24"/>
                <w:szCs w:val="24"/>
                <w:shd w:val="clear" w:color="auto" w:fill="FFFFFF"/>
              </w:rPr>
              <w:t> ст. 17 цього Закону, або факту зазначення у Тендерній </w:t>
            </w:r>
            <w:bookmarkStart w:id="24" w:name="w2_150"/>
            <w:r w:rsidR="009C1A16" w:rsidRPr="000C0D9E">
              <w:rPr>
                <w:rFonts w:ascii="Times New Roman" w:eastAsia="Calibri" w:hAnsi="Times New Roman" w:cs="Times New Roman"/>
                <w:color w:val="000000"/>
                <w:sz w:val="24"/>
                <w:szCs w:val="24"/>
                <w:shd w:val="clear" w:color="auto" w:fill="FFFFFF"/>
              </w:rPr>
              <w:fldChar w:fldCharType="begin"/>
            </w:r>
            <w:r w:rsidRPr="000C0D9E">
              <w:rPr>
                <w:rFonts w:ascii="Times New Roman" w:eastAsia="Calibri" w:hAnsi="Times New Roman" w:cs="Times New Roman"/>
                <w:color w:val="000000"/>
                <w:sz w:val="24"/>
                <w:szCs w:val="24"/>
                <w:shd w:val="clear" w:color="auto" w:fill="FFFFFF"/>
              </w:rPr>
              <w:instrText xml:space="preserve"> HYPERLINK "https://zakon.rada.gov.ua/laws/show/922-19?find=1&amp;text=%D0%BF%D0%BE%D0%B4%D0%B0%D0%BD%D0%BD%D1%8F+%D0%BF%D1%80%D0%BE%D0%BF%D0%BE%D0%B7%D0%B8%D1%86%D1%96%D1%97" \l "w2_151" </w:instrText>
            </w:r>
            <w:r w:rsidR="009C1A16" w:rsidRPr="000C0D9E">
              <w:rPr>
                <w:rFonts w:ascii="Times New Roman" w:eastAsia="Calibri" w:hAnsi="Times New Roman" w:cs="Times New Roman"/>
                <w:color w:val="000000"/>
                <w:sz w:val="24"/>
                <w:szCs w:val="24"/>
                <w:shd w:val="clear" w:color="auto" w:fill="FFFFFF"/>
              </w:rPr>
              <w:fldChar w:fldCharType="separate"/>
            </w:r>
            <w:r w:rsidRPr="000C0D9E">
              <w:rPr>
                <w:rFonts w:ascii="Times New Roman" w:eastAsia="Calibri" w:hAnsi="Times New Roman" w:cs="Times New Roman"/>
                <w:color w:val="000000"/>
                <w:sz w:val="24"/>
                <w:szCs w:val="24"/>
                <w:shd w:val="clear" w:color="auto" w:fill="FFFFFF"/>
              </w:rPr>
              <w:t>пропозиції</w:t>
            </w:r>
            <w:r w:rsidR="009C1A16" w:rsidRPr="000C0D9E">
              <w:rPr>
                <w:rFonts w:ascii="Times New Roman" w:eastAsia="Calibri" w:hAnsi="Times New Roman" w:cs="Times New Roman"/>
                <w:color w:val="000000"/>
                <w:sz w:val="24"/>
                <w:szCs w:val="24"/>
                <w:shd w:val="clear" w:color="auto" w:fill="FFFFFF"/>
              </w:rPr>
              <w:fldChar w:fldCharType="end"/>
            </w:r>
            <w:bookmarkEnd w:id="24"/>
            <w:r w:rsidRPr="000C0D9E">
              <w:rPr>
                <w:rFonts w:ascii="Times New Roman" w:eastAsia="Calibri" w:hAnsi="Times New Roman" w:cs="Times New Roman"/>
                <w:color w:val="000000"/>
                <w:sz w:val="24"/>
                <w:szCs w:val="24"/>
                <w:shd w:val="clear" w:color="auto" w:fill="FFFFFF"/>
              </w:rPr>
              <w:t>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26E580AA"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lang w:eastAsia="ru-RU"/>
              </w:rPr>
            </w:pPr>
            <w:r w:rsidRPr="000C0D9E">
              <w:rPr>
                <w:rFonts w:ascii="Times New Roman" w:eastAsia="Calibri" w:hAnsi="Times New Roman" w:cs="Times New Roman"/>
                <w:color w:val="000000"/>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D85B4A7"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25" w:name="n1554"/>
            <w:bookmarkEnd w:id="25"/>
            <w:r w:rsidRPr="000C0D9E">
              <w:rPr>
                <w:rFonts w:ascii="Times New Roman" w:eastAsia="Calibri" w:hAnsi="Times New Roman" w:cs="Times New Roman"/>
                <w:color w:val="000000"/>
                <w:sz w:val="24"/>
                <w:szCs w:val="24"/>
              </w:rPr>
              <w:lastRenderedPageBreak/>
              <w:t>Замовник розміщує повідомлення з вимогою про усунення невідповідностей в інформації та/або документах:</w:t>
            </w:r>
          </w:p>
          <w:p w14:paraId="1D703BAB"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1) що підтверджують відповідність Учасника процедури закупівлі кваліфікаційним критеріям відповідно до </w:t>
            </w:r>
            <w:hyperlink r:id="rId20" w:anchor="n1250" w:history="1">
              <w:r w:rsidRPr="000C0D9E">
                <w:rPr>
                  <w:rFonts w:ascii="Times New Roman" w:eastAsia="Calibri" w:hAnsi="Times New Roman" w:cs="Times New Roman"/>
                  <w:color w:val="000000"/>
                  <w:sz w:val="24"/>
                  <w:szCs w:val="24"/>
                </w:rPr>
                <w:t>ст. 16</w:t>
              </w:r>
            </w:hyperlink>
            <w:r w:rsidRPr="000C0D9E">
              <w:rPr>
                <w:rFonts w:ascii="Times New Roman" w:eastAsia="Calibri" w:hAnsi="Times New Roman" w:cs="Times New Roman"/>
                <w:color w:val="000000"/>
                <w:sz w:val="24"/>
                <w:szCs w:val="24"/>
              </w:rPr>
              <w:t> цього Закону;</w:t>
            </w:r>
          </w:p>
          <w:p w14:paraId="75ADD028"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2) на підтвердження права підпису Тендерної пропозиції та/або Договору про закупівлю.</w:t>
            </w:r>
          </w:p>
          <w:p w14:paraId="281781D9"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Повідомлення з вимогою про усунення невідповідностей повинно містити таку інформацію:</w:t>
            </w:r>
          </w:p>
          <w:p w14:paraId="28DD2A4A"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26" w:name="n1558"/>
            <w:bookmarkEnd w:id="26"/>
            <w:r w:rsidRPr="000C0D9E">
              <w:rPr>
                <w:rFonts w:ascii="Times New Roman" w:eastAsia="Calibri" w:hAnsi="Times New Roman" w:cs="Times New Roman"/>
                <w:color w:val="000000"/>
                <w:sz w:val="24"/>
                <w:szCs w:val="24"/>
              </w:rPr>
              <w:t>1) перелік виявлених невідповідностей;</w:t>
            </w:r>
          </w:p>
          <w:p w14:paraId="47AC2529"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2) посилання на вимогу (вимоги) Тендерної документації, щодо якої (яких) виявлені невідповідності;</w:t>
            </w:r>
          </w:p>
          <w:p w14:paraId="321A6C4A"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3) перелік інформації та/або документів, які повинен подати учасник для усунення виявлених невідповідностей.</w:t>
            </w:r>
          </w:p>
          <w:p w14:paraId="3AB916EB"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27" w:name="n1561"/>
            <w:bookmarkEnd w:id="27"/>
            <w:r w:rsidRPr="000C0D9E">
              <w:rPr>
                <w:rFonts w:ascii="Times New Roman" w:eastAsia="Calibri"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69B10C83" w14:textId="77777777" w:rsidR="000C0D9E" w:rsidRPr="000C0D9E" w:rsidRDefault="000C0D9E" w:rsidP="000C0D9E">
            <w:pPr>
              <w:shd w:val="clear" w:color="auto" w:fill="FFFFFF"/>
              <w:spacing w:after="150" w:line="240" w:lineRule="auto"/>
              <w:jc w:val="both"/>
              <w:rPr>
                <w:rFonts w:ascii="Times New Roman" w:eastAsia="Calibri" w:hAnsi="Times New Roman" w:cs="Times New Roman"/>
                <w:color w:val="000000"/>
                <w:sz w:val="24"/>
                <w:szCs w:val="24"/>
                <w:shd w:val="clear" w:color="auto" w:fill="FFFFFF"/>
              </w:rPr>
            </w:pPr>
            <w:r w:rsidRPr="000C0D9E">
              <w:rPr>
                <w:rFonts w:ascii="Times New Roman" w:eastAsia="Calibri"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bookmarkStart w:id="28" w:name="n1478"/>
            <w:bookmarkEnd w:id="28"/>
            <w:r w:rsidRPr="000C0D9E">
              <w:rPr>
                <w:rFonts w:ascii="Times New Roman" w:eastAsia="Calibri" w:hAnsi="Times New Roman" w:cs="Times New Roman"/>
                <w:color w:val="000000"/>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0C0D9E" w:rsidRPr="000C0D9E" w14:paraId="7CC7BBE1" w14:textId="77777777" w:rsidTr="005549D7">
        <w:tc>
          <w:tcPr>
            <w:tcW w:w="2830" w:type="dxa"/>
          </w:tcPr>
          <w:p w14:paraId="6F777835" w14:textId="77777777" w:rsidR="000C0D9E" w:rsidRPr="000C0D9E" w:rsidRDefault="000C0D9E" w:rsidP="000C0D9E">
            <w:pPr>
              <w:tabs>
                <w:tab w:val="left" w:pos="8364"/>
              </w:tabs>
              <w:spacing w:after="0" w:line="240" w:lineRule="auto"/>
              <w:rPr>
                <w:rFonts w:ascii="Times New Roman" w:eastAsia="Times New Roman" w:hAnsi="Times New Roman" w:cs="Times New Roman"/>
                <w:b/>
                <w:color w:val="000000"/>
                <w:sz w:val="24"/>
                <w:szCs w:val="24"/>
                <w:lang w:eastAsia="ru-RU"/>
              </w:rPr>
            </w:pPr>
            <w:r w:rsidRPr="000C0D9E">
              <w:rPr>
                <w:rFonts w:ascii="Times New Roman" w:eastAsia="Times New Roman" w:hAnsi="Times New Roman" w:cs="Times New Roman"/>
                <w:b/>
                <w:bCs/>
                <w:color w:val="000000"/>
                <w:sz w:val="24"/>
                <w:szCs w:val="24"/>
                <w:lang w:eastAsia="ru-RU"/>
              </w:rPr>
              <w:lastRenderedPageBreak/>
              <w:t xml:space="preserve">3. </w:t>
            </w:r>
            <w:r w:rsidRPr="000C0D9E">
              <w:rPr>
                <w:rFonts w:ascii="Times New Roman" w:eastAsia="Times New Roman" w:hAnsi="Times New Roman" w:cs="Times New Roman"/>
                <w:b/>
                <w:color w:val="000000"/>
                <w:sz w:val="24"/>
                <w:szCs w:val="24"/>
                <w:lang w:eastAsia="ru-RU"/>
              </w:rPr>
              <w:t xml:space="preserve">Відхилення </w:t>
            </w:r>
          </w:p>
          <w:p w14:paraId="554B705B" w14:textId="77777777" w:rsidR="000C0D9E" w:rsidRPr="000C0D9E" w:rsidRDefault="000C0D9E" w:rsidP="000C0D9E">
            <w:pPr>
              <w:tabs>
                <w:tab w:val="left" w:pos="8364"/>
              </w:tabs>
              <w:spacing w:after="0" w:line="240" w:lineRule="auto"/>
              <w:rPr>
                <w:rFonts w:ascii="Times New Roman" w:eastAsia="Times New Roman" w:hAnsi="Times New Roman" w:cs="Times New Roman"/>
                <w:b/>
                <w:color w:val="000000"/>
                <w:sz w:val="24"/>
                <w:szCs w:val="24"/>
                <w:lang w:eastAsia="ru-RU"/>
              </w:rPr>
            </w:pPr>
            <w:r w:rsidRPr="000C0D9E">
              <w:rPr>
                <w:rFonts w:ascii="Times New Roman" w:eastAsia="Times New Roman" w:hAnsi="Times New Roman" w:cs="Times New Roman"/>
                <w:b/>
                <w:color w:val="000000"/>
                <w:sz w:val="24"/>
                <w:szCs w:val="24"/>
                <w:lang w:eastAsia="ru-RU"/>
              </w:rPr>
              <w:t xml:space="preserve">Тендерних </w:t>
            </w:r>
          </w:p>
          <w:p w14:paraId="4A222A80" w14:textId="77777777" w:rsidR="000C0D9E" w:rsidRPr="000C0D9E" w:rsidRDefault="000C0D9E" w:rsidP="000C0D9E">
            <w:pPr>
              <w:tabs>
                <w:tab w:val="left" w:pos="8364"/>
              </w:tabs>
              <w:spacing w:after="0" w:line="240" w:lineRule="auto"/>
              <w:rPr>
                <w:rFonts w:ascii="Times New Roman" w:eastAsia="Times New Roman" w:hAnsi="Times New Roman" w:cs="Times New Roman"/>
                <w:b/>
                <w:color w:val="000000"/>
                <w:sz w:val="24"/>
                <w:szCs w:val="24"/>
                <w:lang w:eastAsia="ru-RU"/>
              </w:rPr>
            </w:pPr>
            <w:r w:rsidRPr="000C0D9E">
              <w:rPr>
                <w:rFonts w:ascii="Times New Roman" w:eastAsia="Times New Roman" w:hAnsi="Times New Roman" w:cs="Times New Roman"/>
                <w:b/>
                <w:color w:val="000000"/>
                <w:sz w:val="24"/>
                <w:szCs w:val="24"/>
                <w:lang w:eastAsia="ru-RU"/>
              </w:rPr>
              <w:t>пропозицій</w:t>
            </w:r>
          </w:p>
        </w:tc>
        <w:tc>
          <w:tcPr>
            <w:tcW w:w="7088" w:type="dxa"/>
          </w:tcPr>
          <w:p w14:paraId="1BC5495E"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29" w:name="n1571"/>
            <w:bookmarkEnd w:id="29"/>
            <w:r w:rsidRPr="000C0D9E">
              <w:rPr>
                <w:rFonts w:ascii="Times New Roman" w:eastAsia="Calibri" w:hAnsi="Times New Roman" w:cs="Times New Roman"/>
                <w:color w:val="000000"/>
                <w:sz w:val="24"/>
                <w:szCs w:val="24"/>
              </w:rPr>
              <w:t xml:space="preserve"> Замовник відхиляє тендерну пропозицію із зазначенням аргументації в електронній системі закупівель у разі, якщо:</w:t>
            </w:r>
          </w:p>
          <w:p w14:paraId="7A9C5EF5"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1) Учасник процедури закупівлі:</w:t>
            </w:r>
          </w:p>
          <w:p w14:paraId="5BF3C59A"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 xml:space="preserve"> - не відповідає кваліфікаційним (кваліфікаційному) критеріям, установленим </w:t>
            </w:r>
            <w:hyperlink r:id="rId21" w:anchor="n1250" w:history="1">
              <w:r w:rsidRPr="000C0D9E">
                <w:rPr>
                  <w:rFonts w:ascii="Times New Roman" w:eastAsia="Calibri" w:hAnsi="Times New Roman" w:cs="Times New Roman"/>
                  <w:color w:val="000000"/>
                  <w:sz w:val="24"/>
                  <w:szCs w:val="24"/>
                </w:rPr>
                <w:t>ст. 16</w:t>
              </w:r>
            </w:hyperlink>
            <w:r w:rsidRPr="000C0D9E">
              <w:rPr>
                <w:rFonts w:ascii="Times New Roman" w:eastAsia="Calibri" w:hAnsi="Times New Roman" w:cs="Times New Roman"/>
                <w:color w:val="000000"/>
                <w:sz w:val="24"/>
                <w:szCs w:val="24"/>
              </w:rPr>
              <w:t> цього Закону та/або наявні підстави, встановлені </w:t>
            </w:r>
            <w:hyperlink r:id="rId22" w:anchor="n1262" w:history="1">
              <w:r w:rsidRPr="000C0D9E">
                <w:rPr>
                  <w:rFonts w:ascii="Times New Roman" w:eastAsia="Calibri" w:hAnsi="Times New Roman" w:cs="Times New Roman"/>
                  <w:color w:val="000000"/>
                  <w:sz w:val="24"/>
                  <w:szCs w:val="24"/>
                </w:rPr>
                <w:t>частиною першою</w:t>
              </w:r>
            </w:hyperlink>
            <w:r w:rsidRPr="000C0D9E">
              <w:rPr>
                <w:rFonts w:ascii="Times New Roman" w:eastAsia="Calibri" w:hAnsi="Times New Roman" w:cs="Times New Roman"/>
                <w:color w:val="000000"/>
                <w:sz w:val="24"/>
                <w:szCs w:val="24"/>
              </w:rPr>
              <w:t> ст. 17 цього Закону;</w:t>
            </w:r>
          </w:p>
          <w:p w14:paraId="31F094AA"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 xml:space="preserve"> - не відповідає встановленим </w:t>
            </w:r>
            <w:hyperlink r:id="rId23" w:anchor="n1422" w:history="1">
              <w:r w:rsidRPr="000C0D9E">
                <w:rPr>
                  <w:rFonts w:ascii="Times New Roman" w:eastAsia="Calibri" w:hAnsi="Times New Roman" w:cs="Times New Roman"/>
                  <w:color w:val="000000"/>
                  <w:sz w:val="24"/>
                  <w:szCs w:val="24"/>
                </w:rPr>
                <w:t>абзацом першим</w:t>
              </w:r>
            </w:hyperlink>
            <w:r w:rsidRPr="000C0D9E">
              <w:rPr>
                <w:rFonts w:ascii="Times New Roman" w:eastAsia="Calibri" w:hAnsi="Times New Roman" w:cs="Times New Roman"/>
                <w:color w:val="000000"/>
                <w:sz w:val="24"/>
                <w:szCs w:val="24"/>
              </w:rPr>
              <w:t> ч.3 ст. 22 цього Закону вимогам до учасника відповідно до законодавства;</w:t>
            </w:r>
          </w:p>
          <w:p w14:paraId="758410ED"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 xml:space="preserve"> -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24" w:anchor="n1549" w:history="1">
              <w:r w:rsidRPr="000C0D9E">
                <w:rPr>
                  <w:rFonts w:ascii="Times New Roman" w:eastAsia="Calibri" w:hAnsi="Times New Roman" w:cs="Times New Roman"/>
                  <w:color w:val="000000"/>
                  <w:sz w:val="24"/>
                  <w:szCs w:val="24"/>
                </w:rPr>
                <w:t>ч. п’ятнадцятою</w:t>
              </w:r>
            </w:hyperlink>
            <w:r w:rsidRPr="000C0D9E">
              <w:rPr>
                <w:rFonts w:ascii="Times New Roman" w:eastAsia="Calibri" w:hAnsi="Times New Roman" w:cs="Times New Roman"/>
                <w:color w:val="000000"/>
                <w:sz w:val="24"/>
                <w:szCs w:val="24"/>
              </w:rPr>
              <w:t> ст. 29 цього Закону;</w:t>
            </w:r>
          </w:p>
          <w:p w14:paraId="668A45C3"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0" w:name="n1576"/>
            <w:bookmarkEnd w:id="30"/>
            <w:r w:rsidRPr="000C0D9E">
              <w:rPr>
                <w:rFonts w:ascii="Times New Roman" w:eastAsia="Calibri" w:hAnsi="Times New Roman" w:cs="Times New Roman"/>
                <w:color w:val="000000"/>
                <w:sz w:val="24"/>
                <w:szCs w:val="24"/>
              </w:rPr>
              <w:t xml:space="preserve"> -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1A338CF"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1" w:name="n1577"/>
            <w:bookmarkEnd w:id="31"/>
            <w:r w:rsidRPr="000C0D9E">
              <w:rPr>
                <w:rFonts w:ascii="Times New Roman" w:eastAsia="Calibri" w:hAnsi="Times New Roman" w:cs="Times New Roman"/>
                <w:color w:val="000000"/>
                <w:sz w:val="24"/>
                <w:szCs w:val="24"/>
              </w:rPr>
              <w:t xml:space="preserve"> -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C7376A"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2" w:name="n1578"/>
            <w:bookmarkEnd w:id="32"/>
            <w:r w:rsidRPr="000C0D9E">
              <w:rPr>
                <w:rFonts w:ascii="Times New Roman" w:eastAsia="Calibri" w:hAnsi="Times New Roman" w:cs="Times New Roman"/>
                <w:color w:val="000000"/>
                <w:sz w:val="24"/>
                <w:szCs w:val="24"/>
              </w:rPr>
              <w:t xml:space="preserve"> - не надав обґрунтування аномально низької ціни Тендерної пропозиції протягом строку, визначеного в </w:t>
            </w:r>
            <w:hyperlink r:id="rId25" w:anchor="n1543" w:history="1">
              <w:r w:rsidRPr="000C0D9E">
                <w:rPr>
                  <w:rFonts w:ascii="Times New Roman" w:eastAsia="Calibri" w:hAnsi="Times New Roman" w:cs="Times New Roman"/>
                  <w:color w:val="000000"/>
                  <w:sz w:val="24"/>
                  <w:szCs w:val="24"/>
                </w:rPr>
                <w:t>частині чотирнадцятій</w:t>
              </w:r>
            </w:hyperlink>
            <w:r w:rsidRPr="000C0D9E">
              <w:rPr>
                <w:rFonts w:ascii="Times New Roman" w:eastAsia="Calibri" w:hAnsi="Times New Roman" w:cs="Times New Roman"/>
                <w:color w:val="000000"/>
                <w:sz w:val="24"/>
                <w:szCs w:val="24"/>
              </w:rPr>
              <w:t> ст. 29 цього Закону;</w:t>
            </w:r>
          </w:p>
          <w:p w14:paraId="6EA5ABA8"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3" w:name="n1579"/>
            <w:bookmarkEnd w:id="33"/>
            <w:r w:rsidRPr="000C0D9E">
              <w:rPr>
                <w:rFonts w:ascii="Times New Roman" w:eastAsia="Calibri" w:hAnsi="Times New Roman" w:cs="Times New Roman"/>
                <w:color w:val="000000"/>
                <w:sz w:val="24"/>
                <w:szCs w:val="24"/>
              </w:rPr>
              <w:lastRenderedPageBreak/>
              <w:t xml:space="preserve"> - визначив конфіденційною інформацію, що не може бути визначена як конфіденційна відповідно до вимог </w:t>
            </w:r>
            <w:hyperlink r:id="rId26" w:anchor="n1496" w:history="1">
              <w:r w:rsidRPr="000C0D9E">
                <w:rPr>
                  <w:rFonts w:ascii="Times New Roman" w:eastAsia="Calibri" w:hAnsi="Times New Roman" w:cs="Times New Roman"/>
                  <w:color w:val="000000"/>
                  <w:sz w:val="24"/>
                  <w:szCs w:val="24"/>
                </w:rPr>
                <w:t>частини другої</w:t>
              </w:r>
            </w:hyperlink>
            <w:r w:rsidRPr="000C0D9E">
              <w:rPr>
                <w:rFonts w:ascii="Times New Roman" w:eastAsia="Calibri" w:hAnsi="Times New Roman" w:cs="Times New Roman"/>
                <w:color w:val="000000"/>
                <w:sz w:val="24"/>
                <w:szCs w:val="24"/>
              </w:rPr>
              <w:t> ст. 28 цього Закону;</w:t>
            </w:r>
          </w:p>
          <w:p w14:paraId="64B7372D"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34" w:name="n1580"/>
            <w:bookmarkEnd w:id="34"/>
            <w:r w:rsidRPr="000C0D9E">
              <w:rPr>
                <w:rFonts w:ascii="Times New Roman" w:eastAsia="Calibri" w:hAnsi="Times New Roman" w:cs="Times New Roman"/>
                <w:color w:val="000000"/>
                <w:sz w:val="24"/>
                <w:szCs w:val="24"/>
              </w:rPr>
              <w:t>2) Тендерна пропозиція Учасника:</w:t>
            </w:r>
          </w:p>
          <w:p w14:paraId="63CCAFF5"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5" w:name="n1581"/>
            <w:bookmarkEnd w:id="35"/>
            <w:r w:rsidRPr="000C0D9E">
              <w:rPr>
                <w:rFonts w:ascii="Times New Roman" w:eastAsia="Calibri" w:hAnsi="Times New Roman" w:cs="Times New Roman"/>
                <w:color w:val="000000"/>
                <w:sz w:val="24"/>
                <w:szCs w:val="24"/>
              </w:rPr>
              <w:t xml:space="preserve"> - не відповідає умовам технічної специфікації та іншим вимогам щодо предмета закупівлі Тендерної документації;</w:t>
            </w:r>
          </w:p>
          <w:p w14:paraId="3E873873"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6" w:name="n1582"/>
            <w:bookmarkEnd w:id="36"/>
            <w:r w:rsidRPr="000C0D9E">
              <w:rPr>
                <w:rFonts w:ascii="Times New Roman" w:eastAsia="Calibri" w:hAnsi="Times New Roman" w:cs="Times New Roman"/>
                <w:color w:val="000000"/>
                <w:sz w:val="24"/>
                <w:szCs w:val="24"/>
              </w:rPr>
              <w:t xml:space="preserve"> - викладена іншою мовою (мовами), аніж мова (мови), що вимагається Тендерною документацією;</w:t>
            </w:r>
          </w:p>
          <w:p w14:paraId="648D6393"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7" w:name="n1583"/>
            <w:bookmarkEnd w:id="37"/>
            <w:r w:rsidRPr="000C0D9E">
              <w:rPr>
                <w:rFonts w:ascii="Times New Roman" w:eastAsia="Calibri" w:hAnsi="Times New Roman" w:cs="Times New Roman"/>
                <w:color w:val="000000"/>
                <w:sz w:val="24"/>
                <w:szCs w:val="24"/>
              </w:rPr>
              <w:t xml:space="preserve"> - є такою, строк дії якої закінчився;</w:t>
            </w:r>
          </w:p>
          <w:p w14:paraId="1F31E967"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38" w:name="n1584"/>
            <w:bookmarkEnd w:id="38"/>
            <w:r w:rsidRPr="000C0D9E">
              <w:rPr>
                <w:rFonts w:ascii="Times New Roman" w:eastAsia="Calibri" w:hAnsi="Times New Roman" w:cs="Times New Roman"/>
                <w:color w:val="000000"/>
                <w:sz w:val="24"/>
                <w:szCs w:val="24"/>
              </w:rPr>
              <w:t>3) переможець процедури закупівлі:</w:t>
            </w:r>
          </w:p>
          <w:p w14:paraId="58D3D694"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39" w:name="n1585"/>
            <w:bookmarkEnd w:id="39"/>
            <w:r w:rsidRPr="000C0D9E">
              <w:rPr>
                <w:rFonts w:ascii="Times New Roman" w:eastAsia="Calibri" w:hAnsi="Times New Roman" w:cs="Times New Roman"/>
                <w:color w:val="000000"/>
                <w:sz w:val="24"/>
                <w:szCs w:val="24"/>
              </w:rPr>
              <w:t xml:space="preserve"> - відмовився від підписання Договору про закупівлю відповідно до вимог Тендерної документації або укладення Договору про закупівлю;</w:t>
            </w:r>
          </w:p>
          <w:p w14:paraId="51DBD484"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40" w:name="n1586"/>
            <w:bookmarkEnd w:id="40"/>
            <w:r w:rsidRPr="000C0D9E">
              <w:rPr>
                <w:rFonts w:ascii="Times New Roman" w:eastAsia="Calibri" w:hAnsi="Times New Roman" w:cs="Times New Roman"/>
                <w:color w:val="000000"/>
                <w:sz w:val="24"/>
                <w:szCs w:val="24"/>
              </w:rPr>
              <w:t xml:space="preserve"> - не надав у спосіб, зазначений в Тендерній документації, документи, що підтверджують відсутність підстав, установлених </w:t>
            </w:r>
            <w:hyperlink r:id="rId27" w:anchor="n1261" w:history="1">
              <w:r w:rsidRPr="000C0D9E">
                <w:rPr>
                  <w:rFonts w:ascii="Times New Roman" w:eastAsia="Calibri" w:hAnsi="Times New Roman" w:cs="Times New Roman"/>
                  <w:color w:val="000000"/>
                  <w:sz w:val="24"/>
                  <w:szCs w:val="24"/>
                </w:rPr>
                <w:t>ст. 17</w:t>
              </w:r>
            </w:hyperlink>
            <w:r w:rsidRPr="000C0D9E">
              <w:rPr>
                <w:rFonts w:ascii="Times New Roman" w:eastAsia="Calibri" w:hAnsi="Times New Roman" w:cs="Times New Roman"/>
                <w:color w:val="000000"/>
                <w:sz w:val="24"/>
                <w:szCs w:val="24"/>
              </w:rPr>
              <w:t> цього Закону;</w:t>
            </w:r>
          </w:p>
          <w:p w14:paraId="7974A33E"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41" w:name="n1587"/>
            <w:bookmarkEnd w:id="41"/>
            <w:r w:rsidRPr="000C0D9E">
              <w:rPr>
                <w:rFonts w:ascii="Times New Roman" w:eastAsia="Calibri" w:hAnsi="Times New Roman" w:cs="Times New Roman"/>
                <w:color w:val="000000"/>
                <w:sz w:val="24"/>
                <w:szCs w:val="24"/>
              </w:rPr>
              <w:t xml:space="preserve"> - не надав копію ліцензії або документа дозвільного характеру (у разі їх наявності) відповідно до </w:t>
            </w:r>
            <w:hyperlink r:id="rId28" w:anchor="n1762" w:history="1">
              <w:r w:rsidRPr="000C0D9E">
                <w:rPr>
                  <w:rFonts w:ascii="Times New Roman" w:eastAsia="Calibri" w:hAnsi="Times New Roman" w:cs="Times New Roman"/>
                  <w:color w:val="000000"/>
                  <w:sz w:val="24"/>
                  <w:szCs w:val="24"/>
                </w:rPr>
                <w:t>частини другої</w:t>
              </w:r>
            </w:hyperlink>
            <w:r w:rsidRPr="000C0D9E">
              <w:rPr>
                <w:rFonts w:ascii="Times New Roman" w:eastAsia="Calibri" w:hAnsi="Times New Roman" w:cs="Times New Roman"/>
                <w:color w:val="000000"/>
                <w:sz w:val="24"/>
                <w:szCs w:val="24"/>
              </w:rPr>
              <w:t> ст. 41 цього Закону;</w:t>
            </w:r>
          </w:p>
          <w:p w14:paraId="0AA772D2"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 xml:space="preserve"> - не надав забезпечення виконання Договору про закупівлю, якщо таке забезпечення вимагалося замовником.</w:t>
            </w:r>
          </w:p>
          <w:p w14:paraId="54EC87FA"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12969AD"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0C0D9E" w:rsidRPr="000C0D9E" w14:paraId="5CA1A3D1" w14:textId="77777777" w:rsidTr="005549D7">
        <w:tc>
          <w:tcPr>
            <w:tcW w:w="9918" w:type="dxa"/>
            <w:gridSpan w:val="2"/>
            <w:shd w:val="clear" w:color="auto" w:fill="C0C0C0"/>
            <w:vAlign w:val="center"/>
          </w:tcPr>
          <w:p w14:paraId="157FA31F" w14:textId="77777777" w:rsidR="000C0D9E" w:rsidRPr="000C0D9E" w:rsidRDefault="000C0D9E" w:rsidP="000C0D9E">
            <w:pPr>
              <w:tabs>
                <w:tab w:val="left" w:pos="8364"/>
              </w:tabs>
              <w:spacing w:after="0" w:line="240"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lastRenderedPageBreak/>
              <w:t xml:space="preserve">                          VІ. Відміна тендеру чи визнання тендеру таким, що не відбувся</w:t>
            </w:r>
          </w:p>
        </w:tc>
      </w:tr>
      <w:tr w:rsidR="000C0D9E" w:rsidRPr="000C0D9E" w14:paraId="15573DF6" w14:textId="77777777" w:rsidTr="005549D7">
        <w:tc>
          <w:tcPr>
            <w:tcW w:w="2830" w:type="dxa"/>
          </w:tcPr>
          <w:p w14:paraId="401674AC"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1. </w:t>
            </w:r>
            <w:r w:rsidRPr="000C0D9E">
              <w:rPr>
                <w:rFonts w:ascii="Times New Roman" w:eastAsia="Times New Roman" w:hAnsi="Times New Roman" w:cs="Times New Roman"/>
                <w:b/>
                <w:color w:val="000000"/>
                <w:sz w:val="24"/>
                <w:szCs w:val="24"/>
                <w:lang w:eastAsia="ru-RU"/>
              </w:rPr>
              <w:t>Відміна тендеру</w:t>
            </w:r>
            <w:r w:rsidRPr="000C0D9E">
              <w:rPr>
                <w:rFonts w:ascii="Times New Roman CYR" w:eastAsia="Times New Roman" w:hAnsi="Times New Roman CYR" w:cs="Times New Roman CYR"/>
                <w:color w:val="000000"/>
                <w:sz w:val="24"/>
                <w:szCs w:val="24"/>
                <w:shd w:val="clear" w:color="auto" w:fill="FFFFFF"/>
                <w:lang w:val="ru-RU" w:eastAsia="zh-CN"/>
              </w:rPr>
              <w:t> </w:t>
            </w:r>
            <w:r w:rsidRPr="000C0D9E">
              <w:rPr>
                <w:rFonts w:ascii="Times New Roman CYR" w:eastAsia="Times New Roman" w:hAnsi="Times New Roman CYR" w:cs="Times New Roman CYR"/>
                <w:b/>
                <w:bCs/>
                <w:color w:val="000000"/>
                <w:sz w:val="24"/>
                <w:szCs w:val="24"/>
                <w:shd w:val="clear" w:color="auto" w:fill="FFFFFF"/>
                <w:lang w:val="ru-RU" w:eastAsia="zh-CN"/>
              </w:rPr>
              <w:t>чи</w:t>
            </w:r>
            <w:r>
              <w:rPr>
                <w:rFonts w:ascii="Times New Roman CYR" w:eastAsia="Times New Roman" w:hAnsi="Times New Roman CYR" w:cs="Times New Roman CYR"/>
                <w:b/>
                <w:bCs/>
                <w:color w:val="000000"/>
                <w:sz w:val="24"/>
                <w:szCs w:val="24"/>
                <w:shd w:val="clear" w:color="auto" w:fill="FFFFFF"/>
                <w:lang w:val="ru-RU" w:eastAsia="zh-CN"/>
              </w:rPr>
              <w:t xml:space="preserve"> </w:t>
            </w:r>
            <w:r w:rsidRPr="000C0D9E">
              <w:rPr>
                <w:rFonts w:ascii="Times New Roman CYR" w:eastAsia="Times New Roman" w:hAnsi="Times New Roman CYR" w:cs="Times New Roman CYR"/>
                <w:b/>
                <w:bCs/>
                <w:color w:val="000000"/>
                <w:sz w:val="24"/>
                <w:szCs w:val="24"/>
                <w:shd w:val="clear" w:color="auto" w:fill="FFFFFF"/>
                <w:lang w:val="ru-RU" w:eastAsia="zh-CN"/>
              </w:rPr>
              <w:t>визнання тендеру таким, що не відбувся</w:t>
            </w:r>
          </w:p>
        </w:tc>
        <w:tc>
          <w:tcPr>
            <w:tcW w:w="7088" w:type="dxa"/>
          </w:tcPr>
          <w:p w14:paraId="3886CBF8"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lang w:eastAsia="ru-RU"/>
              </w:rPr>
            </w:pPr>
            <w:bookmarkStart w:id="42" w:name="BM635"/>
            <w:bookmarkEnd w:id="42"/>
            <w:r w:rsidRPr="000C0D9E">
              <w:rPr>
                <w:rFonts w:ascii="Times New Roman" w:eastAsia="Calibri" w:hAnsi="Times New Roman" w:cs="Times New Roman"/>
                <w:color w:val="000000"/>
                <w:sz w:val="24"/>
                <w:szCs w:val="24"/>
              </w:rPr>
              <w:t>Відміна тендеру чи визнання тендеру таким, що не відбувся</w:t>
            </w:r>
          </w:p>
          <w:p w14:paraId="264BA8A3"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3" w:name="n1592"/>
            <w:bookmarkEnd w:id="43"/>
            <w:r w:rsidRPr="000C0D9E">
              <w:rPr>
                <w:rFonts w:ascii="Times New Roman" w:eastAsia="Calibri" w:hAnsi="Times New Roman" w:cs="Times New Roman"/>
                <w:color w:val="000000"/>
                <w:sz w:val="24"/>
                <w:szCs w:val="24"/>
              </w:rPr>
              <w:t>1. Замовник відміняє тендер у разі:</w:t>
            </w:r>
          </w:p>
          <w:p w14:paraId="3F9129E4"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4" w:name="n1593"/>
            <w:bookmarkEnd w:id="44"/>
            <w:r w:rsidRPr="000C0D9E">
              <w:rPr>
                <w:rFonts w:ascii="Times New Roman" w:eastAsia="Calibri" w:hAnsi="Times New Roman" w:cs="Times New Roman"/>
                <w:color w:val="000000"/>
                <w:sz w:val="24"/>
                <w:szCs w:val="24"/>
              </w:rPr>
              <w:t>1) відсутності подальшої потреби в закупівлі товарів, робіт чи послуг;</w:t>
            </w:r>
          </w:p>
          <w:p w14:paraId="3F00DDE7"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5" w:name="n1594"/>
            <w:bookmarkEnd w:id="45"/>
            <w:r w:rsidRPr="000C0D9E">
              <w:rPr>
                <w:rFonts w:ascii="Times New Roman" w:eastAsia="Calibri"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1F4DCB19"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6" w:name="n1595"/>
            <w:bookmarkEnd w:id="46"/>
            <w:r w:rsidRPr="000C0D9E">
              <w:rPr>
                <w:rFonts w:ascii="Times New Roman" w:eastAsia="Calibri" w:hAnsi="Times New Roman" w:cs="Times New Roman"/>
                <w:color w:val="000000"/>
                <w:sz w:val="24"/>
                <w:szCs w:val="24"/>
              </w:rPr>
              <w:t>2. Тендер автоматично відміняється електронною системою закупівель у разі:</w:t>
            </w:r>
          </w:p>
          <w:p w14:paraId="0675524E"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7" w:name="n1596"/>
            <w:bookmarkEnd w:id="47"/>
            <w:r w:rsidRPr="000C0D9E">
              <w:rPr>
                <w:rFonts w:ascii="Times New Roman" w:eastAsia="Calibri" w:hAnsi="Times New Roman" w:cs="Times New Roman"/>
                <w:color w:val="000000"/>
                <w:sz w:val="24"/>
                <w:szCs w:val="24"/>
              </w:rPr>
              <w:t>1) подання для участі:</w:t>
            </w:r>
          </w:p>
          <w:p w14:paraId="5DE3341B"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8" w:name="n1597"/>
            <w:bookmarkEnd w:id="48"/>
            <w:r w:rsidRPr="000C0D9E">
              <w:rPr>
                <w:rFonts w:ascii="Times New Roman" w:eastAsia="Calibri" w:hAnsi="Times New Roman" w:cs="Times New Roman"/>
                <w:color w:val="000000"/>
                <w:sz w:val="24"/>
                <w:szCs w:val="24"/>
              </w:rPr>
              <w:t>у відкритих торгах - менше двох Тендерних пропозицій;</w:t>
            </w:r>
          </w:p>
          <w:p w14:paraId="7052CB5E"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49" w:name="n1598"/>
            <w:bookmarkStart w:id="50" w:name="n1601"/>
            <w:bookmarkEnd w:id="49"/>
            <w:bookmarkEnd w:id="50"/>
            <w:r w:rsidRPr="000C0D9E">
              <w:rPr>
                <w:rFonts w:ascii="Times New Roman" w:eastAsia="Calibri" w:hAnsi="Times New Roman" w:cs="Times New Roman"/>
                <w:color w:val="000000"/>
                <w:sz w:val="24"/>
                <w:szCs w:val="24"/>
              </w:rPr>
              <w:t xml:space="preserve">2) допущення до оцінки менше двох Тендерних пропозицій у процедурі відкритих торгів, у разі якщо оголошення про </w:t>
            </w:r>
            <w:r w:rsidRPr="000C0D9E">
              <w:rPr>
                <w:rFonts w:ascii="Times New Roman" w:eastAsia="Calibri" w:hAnsi="Times New Roman" w:cs="Times New Roman"/>
                <w:color w:val="000000"/>
                <w:sz w:val="24"/>
                <w:szCs w:val="24"/>
              </w:rPr>
              <w:lastRenderedPageBreak/>
              <w:t>проведення відкритих торгів оприлюднено відповідно до </w:t>
            </w:r>
            <w:hyperlink r:id="rId29" w:anchor="n1059" w:history="1">
              <w:r w:rsidRPr="000C0D9E">
                <w:rPr>
                  <w:rFonts w:ascii="Times New Roman" w:eastAsia="Calibri" w:hAnsi="Times New Roman" w:cs="Times New Roman"/>
                  <w:color w:val="000000"/>
                  <w:sz w:val="24"/>
                  <w:szCs w:val="24"/>
                  <w:u w:val="single"/>
                </w:rPr>
                <w:t>частини третьої</w:t>
              </w:r>
            </w:hyperlink>
            <w:r w:rsidRPr="000C0D9E">
              <w:rPr>
                <w:rFonts w:ascii="Times New Roman" w:eastAsia="Calibri" w:hAnsi="Times New Roman" w:cs="Times New Roman"/>
                <w:color w:val="000000"/>
                <w:sz w:val="24"/>
                <w:szCs w:val="24"/>
              </w:rPr>
              <w:t> статті 10 цього Закону,</w:t>
            </w:r>
          </w:p>
          <w:p w14:paraId="3350D401"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51" w:name="n1602"/>
            <w:bookmarkEnd w:id="51"/>
            <w:r w:rsidRPr="000C0D9E">
              <w:rPr>
                <w:rFonts w:ascii="Times New Roman" w:eastAsia="Calibri" w:hAnsi="Times New Roman" w:cs="Times New Roman"/>
                <w:color w:val="000000"/>
                <w:sz w:val="24"/>
                <w:szCs w:val="24"/>
              </w:rPr>
              <w:t>3) відхилення всіх Тендерних пропозицій згідно з цим Законом.</w:t>
            </w:r>
          </w:p>
          <w:p w14:paraId="3EE1F1C5"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52" w:name="n1603"/>
            <w:bookmarkEnd w:id="52"/>
            <w:r w:rsidRPr="000C0D9E">
              <w:rPr>
                <w:rFonts w:ascii="Times New Roman" w:eastAsia="Calibri" w:hAnsi="Times New Roman" w:cs="Times New Roman"/>
                <w:color w:val="000000"/>
                <w:sz w:val="24"/>
                <w:szCs w:val="24"/>
              </w:rPr>
              <w:t>3. Про відміну тендеру з підстав, визначених у частинах </w:t>
            </w:r>
            <w:hyperlink r:id="rId30" w:anchor="n1592" w:history="1">
              <w:r w:rsidRPr="000C0D9E">
                <w:rPr>
                  <w:rFonts w:ascii="Times New Roman" w:eastAsia="Calibri" w:hAnsi="Times New Roman" w:cs="Times New Roman"/>
                  <w:color w:val="000000"/>
                  <w:sz w:val="24"/>
                  <w:szCs w:val="24"/>
                </w:rPr>
                <w:t>першій</w:t>
              </w:r>
            </w:hyperlink>
            <w:r w:rsidRPr="000C0D9E">
              <w:rPr>
                <w:rFonts w:ascii="Times New Roman" w:eastAsia="Calibri" w:hAnsi="Times New Roman" w:cs="Times New Roman"/>
                <w:color w:val="000000"/>
                <w:sz w:val="24"/>
                <w:szCs w:val="24"/>
              </w:rPr>
              <w:t> та </w:t>
            </w:r>
            <w:hyperlink r:id="rId31" w:anchor="n1595" w:history="1">
              <w:r w:rsidRPr="000C0D9E">
                <w:rPr>
                  <w:rFonts w:ascii="Times New Roman" w:eastAsia="Calibri" w:hAnsi="Times New Roman" w:cs="Times New Roman"/>
                  <w:color w:val="000000"/>
                  <w:sz w:val="24"/>
                  <w:szCs w:val="24"/>
                </w:rPr>
                <w:t>другій</w:t>
              </w:r>
            </w:hyperlink>
            <w:r w:rsidRPr="000C0D9E">
              <w:rPr>
                <w:rFonts w:ascii="Times New Roman" w:eastAsia="Calibri" w:hAnsi="Times New Roman" w:cs="Times New Roman"/>
                <w:color w:val="000000"/>
                <w:sz w:val="24"/>
                <w:szCs w:val="24"/>
              </w:rPr>
              <w:t> цієї статті, має бути чітко зазначено в Тендерній документації.</w:t>
            </w:r>
          </w:p>
          <w:p w14:paraId="7D04F060"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53" w:name="n1604"/>
            <w:bookmarkStart w:id="54" w:name="n1605"/>
            <w:bookmarkEnd w:id="53"/>
            <w:bookmarkEnd w:id="54"/>
            <w:r w:rsidRPr="000C0D9E">
              <w:rPr>
                <w:rFonts w:ascii="Times New Roman" w:eastAsia="Calibri" w:hAnsi="Times New Roman" w:cs="Times New Roman"/>
                <w:color w:val="000000"/>
                <w:sz w:val="24"/>
                <w:szCs w:val="24"/>
              </w:rPr>
              <w:t>4. Замовник має право визнати тендер таким, що не відбувся, у разі:</w:t>
            </w:r>
          </w:p>
          <w:p w14:paraId="41867C99"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55" w:name="n1606"/>
            <w:bookmarkEnd w:id="55"/>
            <w:r w:rsidRPr="000C0D9E">
              <w:rPr>
                <w:rFonts w:ascii="Times New Roman" w:eastAsia="Calibri" w:hAnsi="Times New Roman" w:cs="Times New Roman"/>
                <w:color w:val="000000"/>
                <w:sz w:val="24"/>
                <w:szCs w:val="24"/>
              </w:rPr>
              <w:t>1) якщо здійснення закупівлі стало неможливим внаслідок дії непереборної сили;</w:t>
            </w:r>
          </w:p>
          <w:p w14:paraId="5F66DECF"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56" w:name="n1607"/>
            <w:bookmarkEnd w:id="56"/>
            <w:r w:rsidRPr="000C0D9E">
              <w:rPr>
                <w:rFonts w:ascii="Times New Roman" w:eastAsia="Calibri" w:hAnsi="Times New Roman" w:cs="Times New Roman"/>
                <w:color w:val="000000"/>
                <w:sz w:val="24"/>
                <w:szCs w:val="24"/>
              </w:rPr>
              <w:t>2) скорочення видатків на здійснення закупівлі товарів, робіт чи послуг.</w:t>
            </w:r>
          </w:p>
          <w:p w14:paraId="087E9441"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57" w:name="n1608"/>
            <w:bookmarkEnd w:id="57"/>
            <w:r w:rsidRPr="000C0D9E">
              <w:rPr>
                <w:rFonts w:ascii="Times New Roman" w:eastAsia="Calibri" w:hAnsi="Times New Roman" w:cs="Times New Roman"/>
                <w:color w:val="000000"/>
                <w:sz w:val="24"/>
                <w:szCs w:val="24"/>
              </w:rPr>
              <w:t>5. Замовник має право визнати тендер таким, що не відбувся частково (за лотом).</w:t>
            </w:r>
          </w:p>
          <w:p w14:paraId="7B0A280C"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58" w:name="n1609"/>
            <w:bookmarkEnd w:id="58"/>
            <w:r w:rsidRPr="000C0D9E">
              <w:rPr>
                <w:rFonts w:ascii="Times New Roman" w:eastAsia="Calibri" w:hAnsi="Times New Roman" w:cs="Times New Roman"/>
                <w:color w:val="000000"/>
                <w:sz w:val="24"/>
                <w:szCs w:val="24"/>
              </w:rPr>
              <w:t>6.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4FAF5B88"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59" w:name="n1610"/>
            <w:bookmarkEnd w:id="59"/>
            <w:r w:rsidRPr="000C0D9E">
              <w:rPr>
                <w:rFonts w:ascii="Times New Roman" w:eastAsia="Calibri" w:hAnsi="Times New Roman" w:cs="Times New Roman"/>
                <w:color w:val="000000"/>
                <w:sz w:val="24"/>
                <w:szCs w:val="24"/>
              </w:rPr>
              <w:t>У разі відміни тендеру з підстав, визначених </w:t>
            </w:r>
            <w:hyperlink r:id="rId32" w:anchor="n1595" w:history="1">
              <w:r w:rsidRPr="000C0D9E">
                <w:rPr>
                  <w:rFonts w:ascii="Times New Roman" w:eastAsia="Calibri" w:hAnsi="Times New Roman" w:cs="Times New Roman"/>
                  <w:color w:val="000000"/>
                  <w:sz w:val="24"/>
                  <w:szCs w:val="24"/>
                </w:rPr>
                <w:t>частиною другою</w:t>
              </w:r>
            </w:hyperlink>
            <w:r w:rsidRPr="000C0D9E">
              <w:rPr>
                <w:rFonts w:ascii="Times New Roman" w:eastAsia="Calibri" w:hAnsi="Times New Roman" w:cs="Times New Roman"/>
                <w:color w:val="000000"/>
                <w:sz w:val="24"/>
                <w:szCs w:val="24"/>
              </w:rPr>
              <w:t> цієї статті, електронною системою закупівель автоматично оприлюднюється інформація про відміну тендеру.</w:t>
            </w:r>
          </w:p>
        </w:tc>
      </w:tr>
      <w:tr w:rsidR="000C0D9E" w:rsidRPr="000C0D9E" w14:paraId="04138546" w14:textId="77777777" w:rsidTr="005549D7">
        <w:tc>
          <w:tcPr>
            <w:tcW w:w="9918" w:type="dxa"/>
            <w:gridSpan w:val="2"/>
          </w:tcPr>
          <w:p w14:paraId="4EF0B9C4" w14:textId="77777777" w:rsidR="000C0D9E" w:rsidRPr="000C0D9E" w:rsidRDefault="000C0D9E" w:rsidP="000C0D9E">
            <w:pPr>
              <w:widowControl w:val="0"/>
              <w:tabs>
                <w:tab w:val="left" w:pos="8364"/>
              </w:tabs>
              <w:spacing w:after="0" w:line="240" w:lineRule="auto"/>
              <w:contextualSpacing/>
              <w:jc w:val="center"/>
              <w:rPr>
                <w:rFonts w:ascii="Times New Roman" w:eastAsia="Times New Roman" w:hAnsi="Times New Roman" w:cs="Times New Roman"/>
                <w:b/>
                <w:sz w:val="24"/>
                <w:szCs w:val="24"/>
              </w:rPr>
            </w:pPr>
            <w:r w:rsidRPr="000C0D9E">
              <w:rPr>
                <w:rFonts w:ascii="Times New Roman" w:eastAsia="Times New Roman" w:hAnsi="Times New Roman" w:cs="Times New Roman"/>
                <w:b/>
                <w:bCs/>
                <w:sz w:val="24"/>
                <w:szCs w:val="24"/>
                <w:lang w:eastAsia="ru-RU"/>
              </w:rPr>
              <w:lastRenderedPageBreak/>
              <w:t>VІІ. Порядок укладання Договору про Закупівлю.</w:t>
            </w:r>
          </w:p>
        </w:tc>
      </w:tr>
      <w:tr w:rsidR="000C0D9E" w:rsidRPr="000C0D9E" w14:paraId="70D5532C" w14:textId="77777777" w:rsidTr="005549D7">
        <w:tc>
          <w:tcPr>
            <w:tcW w:w="2830" w:type="dxa"/>
          </w:tcPr>
          <w:p w14:paraId="7BEC8593"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 xml:space="preserve">1. </w:t>
            </w:r>
            <w:r w:rsidRPr="000C0D9E">
              <w:rPr>
                <w:rFonts w:ascii="Times New Roman" w:eastAsia="Times New Roman" w:hAnsi="Times New Roman" w:cs="Times New Roman"/>
                <w:b/>
                <w:sz w:val="24"/>
                <w:szCs w:val="24"/>
                <w:lang w:eastAsia="ru-RU"/>
              </w:rPr>
              <w:t xml:space="preserve">Порядок укладання </w:t>
            </w:r>
          </w:p>
          <w:p w14:paraId="3BCD4C9E" w14:textId="77777777" w:rsidR="000C0D9E" w:rsidRPr="000C0D9E" w:rsidRDefault="000C0D9E" w:rsidP="000C0D9E">
            <w:pPr>
              <w:tabs>
                <w:tab w:val="left" w:pos="8364"/>
              </w:tabs>
              <w:spacing w:after="0" w:line="228"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Договору про закупівлю</w:t>
            </w:r>
          </w:p>
        </w:tc>
        <w:tc>
          <w:tcPr>
            <w:tcW w:w="7088" w:type="dxa"/>
            <w:vAlign w:val="center"/>
          </w:tcPr>
          <w:p w14:paraId="4E0118BF" w14:textId="77777777" w:rsidR="000C0D9E" w:rsidRPr="000C0D9E" w:rsidRDefault="000C0D9E" w:rsidP="000C0D9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C0D9E">
              <w:rPr>
                <w:rFonts w:ascii="Times New Roman" w:eastAsia="Times New Roman" w:hAnsi="Times New Roman" w:cs="Times New Roman"/>
                <w:color w:val="000000"/>
                <w:sz w:val="24"/>
                <w:szCs w:val="24"/>
                <w:lang w:eastAsia="ru-RU"/>
              </w:rPr>
              <w:t>1. Рішення про намір укласти Договір про закупівлю приймається Замовником у день визначення Учасника переможцем процедури закупівлі.</w:t>
            </w:r>
          </w:p>
          <w:p w14:paraId="1B1F3EF1" w14:textId="77777777" w:rsidR="000C0D9E" w:rsidRPr="000C0D9E" w:rsidRDefault="000C0D9E" w:rsidP="000C0D9E">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60" w:name="n1613"/>
            <w:bookmarkEnd w:id="60"/>
            <w:r w:rsidRPr="000C0D9E">
              <w:rPr>
                <w:rFonts w:ascii="Times New Roman" w:eastAsia="Times New Roman" w:hAnsi="Times New Roman" w:cs="Times New Roman"/>
                <w:color w:val="000000"/>
                <w:sz w:val="24"/>
                <w:szCs w:val="24"/>
                <w:lang w:eastAsia="ru-RU"/>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18BE5814"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0C0D9E">
              <w:rPr>
                <w:rFonts w:ascii="Times New Roman CYR" w:eastAsia="Times New Roman" w:hAnsi="Times New Roman CYR" w:cs="Times New Roman CYR"/>
                <w:color w:val="000000"/>
                <w:sz w:val="24"/>
                <w:szCs w:val="24"/>
                <w:shd w:val="clear" w:color="auto" w:fill="FFFFFF"/>
                <w:lang w:eastAsia="zh-CN"/>
              </w:rPr>
              <w:t>2. 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5945B767"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0C0D9E">
              <w:rPr>
                <w:rFonts w:ascii="Times New Roman CYR" w:eastAsia="Times New Roman" w:hAnsi="Times New Roman CYR" w:cs="Times New Roman CYR"/>
                <w:color w:val="000000"/>
                <w:sz w:val="24"/>
                <w:szCs w:val="24"/>
                <w:shd w:val="clear" w:color="auto" w:fill="FFFFFF"/>
                <w:lang w:eastAsia="zh-CN"/>
              </w:rPr>
              <w:t>3. З метою забезпечення права на оскарження рішень Замовника до органу оскарження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6299D6D6"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0C0D9E">
              <w:rPr>
                <w:rFonts w:ascii="Times New Roman CYR" w:eastAsia="Times New Roman" w:hAnsi="Times New Roman CYR" w:cs="Times New Roman CYR"/>
                <w:color w:val="000000"/>
                <w:sz w:val="24"/>
                <w:szCs w:val="24"/>
                <w:shd w:val="clear" w:color="auto" w:fill="FFFFFF"/>
                <w:lang w:eastAsia="zh-CN"/>
              </w:rPr>
              <w:t>4.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2D3C993" w14:textId="77777777" w:rsidR="000C0D9E" w:rsidRPr="000C0D9E" w:rsidRDefault="000C0D9E" w:rsidP="000C0D9E">
            <w:pPr>
              <w:widowControl w:val="0"/>
              <w:suppressAutoHyphens/>
              <w:autoSpaceDE w:val="0"/>
              <w:spacing w:after="0" w:line="240" w:lineRule="auto"/>
              <w:jc w:val="both"/>
              <w:rPr>
                <w:rFonts w:ascii="Times New Roman CYR" w:eastAsia="Times New Roman" w:hAnsi="Times New Roman CYR" w:cs="Times New Roman CYR"/>
                <w:color w:val="000000"/>
                <w:sz w:val="24"/>
                <w:szCs w:val="24"/>
                <w:shd w:val="clear" w:color="auto" w:fill="FFFFFF"/>
                <w:lang w:eastAsia="zh-CN"/>
              </w:rPr>
            </w:pPr>
            <w:r w:rsidRPr="000C0D9E">
              <w:rPr>
                <w:rFonts w:ascii="Times New Roman CYR" w:eastAsia="Times New Roman" w:hAnsi="Times New Roman CYR" w:cs="Times New Roman CYR"/>
                <w:color w:val="000000"/>
                <w:sz w:val="24"/>
                <w:szCs w:val="24"/>
                <w:shd w:val="clear" w:color="auto" w:fill="FFFFFF"/>
                <w:lang w:val="ru-RU" w:eastAsia="zh-CN"/>
              </w:rPr>
              <w:t> </w:t>
            </w:r>
            <w:r w:rsidRPr="000C0D9E">
              <w:rPr>
                <w:rFonts w:ascii="Times New Roman CYR" w:eastAsia="Times New Roman" w:hAnsi="Times New Roman CYR" w:cs="Times New Roman CYR"/>
                <w:color w:val="000000"/>
                <w:sz w:val="24"/>
                <w:szCs w:val="24"/>
                <w:shd w:val="clear" w:color="auto" w:fill="FFFFFF"/>
                <w:lang w:eastAsia="zh-CN"/>
              </w:rPr>
              <w:t>5.У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w:t>
            </w:r>
            <w:r w:rsidRPr="000C0D9E">
              <w:rPr>
                <w:rFonts w:ascii="Times New Roman CYR" w:eastAsia="Times New Roman" w:hAnsi="Times New Roman CYR" w:cs="Times New Roman CYR"/>
                <w:color w:val="000000"/>
                <w:sz w:val="24"/>
                <w:szCs w:val="24"/>
                <w:shd w:val="clear" w:color="auto" w:fill="FFFFFF"/>
                <w:lang w:val="ru-RU" w:eastAsia="zh-CN"/>
              </w:rPr>
              <w:t> </w:t>
            </w:r>
            <w:hyperlink r:id="rId33" w:anchor="n1261" w:history="1">
              <w:r w:rsidRPr="000C0D9E">
                <w:rPr>
                  <w:rFonts w:ascii="Times New Roman CYR" w:eastAsia="Times New Roman" w:hAnsi="Times New Roman CYR" w:cs="Times New Roman"/>
                  <w:color w:val="000000"/>
                  <w:sz w:val="24"/>
                  <w:szCs w:val="24"/>
                  <w:lang w:eastAsia="zh-CN"/>
                </w:rPr>
                <w:t>ст. 17</w:t>
              </w:r>
            </w:hyperlink>
            <w:r w:rsidRPr="000C0D9E">
              <w:rPr>
                <w:rFonts w:ascii="Times New Roman CYR" w:eastAsia="Times New Roman" w:hAnsi="Times New Roman CYR" w:cs="Times New Roman CYR"/>
                <w:color w:val="000000"/>
                <w:sz w:val="24"/>
                <w:szCs w:val="24"/>
                <w:shd w:val="clear" w:color="auto" w:fill="FFFFFF"/>
                <w:lang w:val="ru-RU" w:eastAsia="zh-CN"/>
              </w:rPr>
              <w:t> </w:t>
            </w:r>
            <w:r w:rsidRPr="000C0D9E">
              <w:rPr>
                <w:rFonts w:ascii="Times New Roman CYR" w:eastAsia="Times New Roman" w:hAnsi="Times New Roman CYR" w:cs="Times New Roman CYR"/>
                <w:color w:val="000000"/>
                <w:sz w:val="24"/>
                <w:szCs w:val="24"/>
                <w:shd w:val="clear" w:color="auto" w:fill="FFFFFF"/>
                <w:lang w:eastAsia="zh-CN"/>
              </w:rPr>
              <w:t xml:space="preserve">цього Закону, Замовник відхиляє Тендерну пропозицію такого Учасника, визначає переможця процедури </w:t>
            </w:r>
            <w:r w:rsidRPr="000C0D9E">
              <w:rPr>
                <w:rFonts w:ascii="Times New Roman CYR" w:eastAsia="Times New Roman" w:hAnsi="Times New Roman CYR" w:cs="Times New Roman CYR"/>
                <w:color w:val="000000"/>
                <w:sz w:val="24"/>
                <w:szCs w:val="24"/>
                <w:shd w:val="clear" w:color="auto" w:fill="FFFFFF"/>
                <w:lang w:eastAsia="zh-CN"/>
              </w:rPr>
              <w:lastRenderedPageBreak/>
              <w:t>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ЗУ «Про публічні закупівлі».</w:t>
            </w:r>
          </w:p>
          <w:p w14:paraId="51E8F394" w14:textId="77777777" w:rsidR="000C0D9E" w:rsidRPr="000C0D9E" w:rsidRDefault="000C0D9E" w:rsidP="000C0D9E">
            <w:pPr>
              <w:widowControl w:val="0"/>
              <w:suppressAutoHyphens/>
              <w:autoSpaceDE w:val="0"/>
              <w:spacing w:after="0" w:line="240" w:lineRule="auto"/>
              <w:jc w:val="both"/>
              <w:rPr>
                <w:rFonts w:ascii="Times New Roman" w:eastAsia="Times New Roman" w:hAnsi="Times New Roman" w:cs="Times New Roman"/>
                <w:color w:val="000000"/>
                <w:sz w:val="24"/>
                <w:szCs w:val="24"/>
              </w:rPr>
            </w:pPr>
            <w:r w:rsidRPr="000C0D9E">
              <w:rPr>
                <w:rFonts w:ascii="Times New Roman" w:eastAsia="Times New Roman" w:hAnsi="Times New Roman" w:cs="Times New Roman"/>
                <w:sz w:val="24"/>
                <w:szCs w:val="24"/>
                <w:highlight w:val="white"/>
                <w:lang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0C0D9E" w:rsidRPr="000C0D9E" w14:paraId="1B4A2449" w14:textId="77777777" w:rsidTr="005549D7">
        <w:tc>
          <w:tcPr>
            <w:tcW w:w="2830" w:type="dxa"/>
          </w:tcPr>
          <w:p w14:paraId="42E4BA17" w14:textId="77777777" w:rsidR="000C0D9E" w:rsidRPr="000C0D9E" w:rsidRDefault="000C0D9E" w:rsidP="000C0D9E">
            <w:pPr>
              <w:tabs>
                <w:tab w:val="left" w:pos="8364"/>
              </w:tabs>
              <w:spacing w:after="0" w:line="228" w:lineRule="auto"/>
              <w:rPr>
                <w:rFonts w:ascii="Times New Roman" w:eastAsia="Times New Roman" w:hAnsi="Times New Roman" w:cs="Times New Roman"/>
                <w:b/>
                <w:bCs/>
                <w:sz w:val="24"/>
                <w:szCs w:val="24"/>
                <w:lang w:eastAsia="ru-RU"/>
              </w:rPr>
            </w:pPr>
            <w:r w:rsidRPr="000C0D9E">
              <w:rPr>
                <w:rFonts w:ascii="Times New Roman CYR" w:eastAsia="Times New Roman" w:hAnsi="Times New Roman CYR" w:cs="Times New Roman CYR"/>
                <w:b/>
                <w:color w:val="000000"/>
                <w:sz w:val="24"/>
                <w:szCs w:val="24"/>
                <w:lang w:eastAsia="zh-CN"/>
              </w:rPr>
              <w:lastRenderedPageBreak/>
              <w:t>2. Документи, які надає Переможець процедури закупівлі під час укладання Договору про закупівлю</w:t>
            </w:r>
          </w:p>
        </w:tc>
        <w:tc>
          <w:tcPr>
            <w:tcW w:w="7088" w:type="dxa"/>
          </w:tcPr>
          <w:p w14:paraId="5BC3EEFA"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lang w:eastAsia="ru-RU"/>
              </w:rPr>
            </w:pPr>
            <w:r w:rsidRPr="000C0D9E">
              <w:rPr>
                <w:rFonts w:ascii="Times New Roman" w:eastAsia="Calibri" w:hAnsi="Times New Roman" w:cs="Times New Roman"/>
                <w:color w:val="000000"/>
                <w:sz w:val="24"/>
                <w:szCs w:val="24"/>
              </w:rPr>
              <w:t>Переможець процедури закупівлі під час укладення Договору про закупівлю повинен надати:</w:t>
            </w:r>
          </w:p>
          <w:p w14:paraId="06B3D8DF" w14:textId="77777777" w:rsidR="000C0D9E" w:rsidRPr="000C0D9E" w:rsidRDefault="000C0D9E" w:rsidP="000C0D9E">
            <w:pPr>
              <w:widowControl w:val="0"/>
              <w:numPr>
                <w:ilvl w:val="0"/>
                <w:numId w:val="32"/>
              </w:numPr>
              <w:shd w:val="clear" w:color="auto" w:fill="FFFFFF"/>
              <w:suppressAutoHyphens/>
              <w:autoSpaceDE w:val="0"/>
              <w:spacing w:after="0" w:line="240" w:lineRule="auto"/>
              <w:jc w:val="both"/>
              <w:rPr>
                <w:rFonts w:ascii="Times New Roman" w:eastAsia="Calibri" w:hAnsi="Times New Roman" w:cs="Times New Roman"/>
                <w:color w:val="000000"/>
                <w:sz w:val="24"/>
                <w:szCs w:val="24"/>
              </w:rPr>
            </w:pPr>
            <w:bookmarkStart w:id="61" w:name="n2100"/>
            <w:bookmarkStart w:id="62" w:name="n1763"/>
            <w:bookmarkEnd w:id="61"/>
            <w:bookmarkEnd w:id="62"/>
            <w:r w:rsidRPr="000C0D9E">
              <w:rPr>
                <w:rFonts w:ascii="Times New Roman" w:eastAsia="Calibri" w:hAnsi="Times New Roman" w:cs="Times New Roman"/>
                <w:color w:val="000000"/>
                <w:sz w:val="24"/>
                <w:szCs w:val="24"/>
              </w:rPr>
              <w:t xml:space="preserve">відповідну інформацію про право підписання Договору про  </w:t>
            </w:r>
          </w:p>
          <w:p w14:paraId="3C9393A4" w14:textId="77777777" w:rsidR="000C0D9E" w:rsidRPr="000C0D9E" w:rsidRDefault="000C0D9E" w:rsidP="000C0D9E">
            <w:pPr>
              <w:shd w:val="clear" w:color="auto" w:fill="FFFFFF"/>
              <w:spacing w:after="0" w:line="240" w:lineRule="auto"/>
              <w:ind w:left="60"/>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закупівлю.</w:t>
            </w:r>
          </w:p>
          <w:p w14:paraId="0493D000"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 xml:space="preserve">     Повноваження особи, уповноваженої на підписання Договору про закупівлю, підтверджуються переможцем торгів згідно з вимогами п.п. 1.1 - 1.4 п. 1 Розділу ІІІ цієї Тендерної документації.</w:t>
            </w:r>
          </w:p>
          <w:p w14:paraId="359F462D"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63" w:name="n1764"/>
            <w:bookmarkEnd w:id="63"/>
            <w:r w:rsidRPr="000C0D9E">
              <w:rPr>
                <w:rFonts w:ascii="Times New Roman" w:eastAsia="Calibri" w:hAnsi="Times New Roman" w:cs="Times New Roman"/>
                <w:color w:val="000000"/>
                <w:sz w:val="24"/>
                <w:szCs w:val="24"/>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A53EC56"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Учасник процедури закупівлі, у складі своєї Тендерної пропозиції, повинен надати інформацію про наявність або відсутність ліцензії та/або документа дозвільного характеру для провадження діяльності з надання послуг/виконання робіт/постачання товарів, шо є предметом цієї закупівлі</w:t>
            </w:r>
          </w:p>
          <w:p w14:paraId="409E7DBA"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64" w:name="n1765"/>
            <w:bookmarkEnd w:id="64"/>
            <w:r w:rsidRPr="000C0D9E">
              <w:rPr>
                <w:rFonts w:ascii="Times New Roman" w:eastAsia="Calibri" w:hAnsi="Times New Roman" w:cs="Times New Roman"/>
                <w:color w:val="000000"/>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C0D9E" w:rsidRPr="000C0D9E" w14:paraId="7BB60AB4" w14:textId="77777777" w:rsidTr="005549D7">
        <w:tc>
          <w:tcPr>
            <w:tcW w:w="2830" w:type="dxa"/>
          </w:tcPr>
          <w:p w14:paraId="065EC496" w14:textId="77777777" w:rsidR="000C0D9E" w:rsidRPr="000C0D9E" w:rsidRDefault="000C0D9E" w:rsidP="000C0D9E">
            <w:pPr>
              <w:tabs>
                <w:tab w:val="left" w:pos="8364"/>
              </w:tabs>
              <w:spacing w:after="0" w:line="228"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bCs/>
                <w:sz w:val="24"/>
                <w:szCs w:val="24"/>
                <w:lang w:eastAsia="ru-RU"/>
              </w:rPr>
              <w:t>3. Основні вимоги до Договору про закупівлю</w:t>
            </w:r>
          </w:p>
          <w:p w14:paraId="7CA86D94" w14:textId="77777777" w:rsidR="000C0D9E" w:rsidRPr="000C0D9E" w:rsidRDefault="000C0D9E" w:rsidP="000C0D9E">
            <w:pPr>
              <w:tabs>
                <w:tab w:val="left" w:pos="8364"/>
              </w:tabs>
              <w:spacing w:after="0" w:line="228" w:lineRule="auto"/>
              <w:rPr>
                <w:rFonts w:ascii="Times New Roman" w:eastAsia="Times New Roman" w:hAnsi="Times New Roman" w:cs="Times New Roman"/>
                <w:sz w:val="24"/>
                <w:szCs w:val="24"/>
                <w:lang w:eastAsia="ru-RU"/>
              </w:rPr>
            </w:pPr>
          </w:p>
        </w:tc>
        <w:tc>
          <w:tcPr>
            <w:tcW w:w="7088" w:type="dxa"/>
          </w:tcPr>
          <w:p w14:paraId="6480C4B8" w14:textId="77777777" w:rsidR="000C0D9E" w:rsidRPr="000C0D9E" w:rsidRDefault="000C0D9E" w:rsidP="000C0D9E">
            <w:pPr>
              <w:widowControl w:val="0"/>
              <w:suppressAutoHyphens/>
              <w:autoSpaceDE w:val="0"/>
              <w:spacing w:after="0" w:line="240" w:lineRule="auto"/>
              <w:jc w:val="both"/>
              <w:rPr>
                <w:rFonts w:ascii="Times New Roman CYR" w:eastAsia="Times New Roman" w:hAnsi="Times New Roman CYR" w:cs="Times New Roman CYR"/>
                <w:sz w:val="24"/>
                <w:szCs w:val="24"/>
                <w:lang w:eastAsia="ru-RU"/>
              </w:rPr>
            </w:pPr>
            <w:r w:rsidRPr="000C0D9E">
              <w:rPr>
                <w:rFonts w:ascii="Times New Roman CYR" w:eastAsia="Times New Roman" w:hAnsi="Times New Roman CYR" w:cs="Times New Roman CYR"/>
                <w:sz w:val="24"/>
                <w:szCs w:val="24"/>
                <w:lang w:eastAsia="ru-RU"/>
              </w:rPr>
              <w:t>Проект Договору про закупівлю складено Замовником з урахуванням особливостей предмету закупівлі та оприлюднено в електронній системі закупівель разом з Тендерною документацією (</w:t>
            </w:r>
            <w:r w:rsidRPr="000C0D9E">
              <w:rPr>
                <w:rFonts w:ascii="Times New Roman" w:eastAsia="Times New Roman" w:hAnsi="Times New Roman" w:cs="Times New Roman"/>
                <w:sz w:val="24"/>
                <w:szCs w:val="24"/>
              </w:rPr>
              <w:t>Додаток № 6  Тендерної документації).</w:t>
            </w:r>
          </w:p>
          <w:p w14:paraId="3B07ADB9" w14:textId="2153CB73" w:rsidR="000C0D9E" w:rsidRPr="000C0D9E" w:rsidRDefault="000C0D9E" w:rsidP="000C0D9E">
            <w:pPr>
              <w:widowControl w:val="0"/>
              <w:tabs>
                <w:tab w:val="left" w:pos="385"/>
              </w:tabs>
              <w:suppressAutoHyphens/>
              <w:autoSpaceDE w:val="0"/>
              <w:spacing w:after="0" w:line="240" w:lineRule="auto"/>
              <w:jc w:val="both"/>
              <w:rPr>
                <w:rFonts w:ascii="Times New Roman CYR" w:eastAsia="Times New Roman" w:hAnsi="Times New Roman CYR" w:cs="Times New Roman CYR"/>
                <w:sz w:val="24"/>
                <w:szCs w:val="24"/>
                <w:shd w:val="clear" w:color="auto" w:fill="FFFFFF"/>
                <w:lang w:eastAsia="zh-CN"/>
              </w:rPr>
            </w:pPr>
            <w:r w:rsidRPr="000C0D9E">
              <w:rPr>
                <w:rFonts w:ascii="Times New Roman CYR" w:eastAsia="Times New Roman" w:hAnsi="Times New Roman CYR" w:cs="Times New Roman CYR"/>
                <w:sz w:val="24"/>
                <w:szCs w:val="24"/>
                <w:shd w:val="clear" w:color="auto" w:fill="FFFFFF"/>
                <w:lang w:eastAsia="zh-CN"/>
              </w:rPr>
              <w:t>Договір про закупівлю укладається відповідно до норм Цивільного та Господарського кодексів</w:t>
            </w:r>
            <w:r w:rsidR="00C84143">
              <w:rPr>
                <w:rFonts w:ascii="Times New Roman CYR" w:eastAsia="Times New Roman" w:hAnsi="Times New Roman CYR" w:cs="Times New Roman CYR"/>
                <w:sz w:val="24"/>
                <w:szCs w:val="24"/>
                <w:shd w:val="clear" w:color="auto" w:fill="FFFFFF"/>
                <w:lang w:eastAsia="zh-CN"/>
              </w:rPr>
              <w:t xml:space="preserve"> </w:t>
            </w:r>
            <w:r w:rsidRPr="000C0D9E">
              <w:rPr>
                <w:rFonts w:ascii="Times New Roman CYR" w:eastAsia="Times New Roman" w:hAnsi="Times New Roman CYR" w:cs="Times New Roman CYR"/>
                <w:sz w:val="24"/>
                <w:szCs w:val="24"/>
                <w:shd w:val="clear" w:color="auto" w:fill="FFFFFF"/>
                <w:lang w:eastAsia="zh-CN"/>
              </w:rPr>
              <w:t>України з урахуванням особливостей, визначених ЗУ «Про публічні закупівлі».</w:t>
            </w:r>
          </w:p>
          <w:p w14:paraId="30A054BF" w14:textId="77E4D888" w:rsidR="000C0D9E" w:rsidRPr="000C0D9E" w:rsidRDefault="000C0D9E" w:rsidP="000C0D9E">
            <w:pPr>
              <w:widowControl w:val="0"/>
              <w:tabs>
                <w:tab w:val="left" w:pos="385"/>
              </w:tabs>
              <w:suppressAutoHyphens/>
              <w:autoSpaceDE w:val="0"/>
              <w:spacing w:after="0" w:line="240" w:lineRule="auto"/>
              <w:jc w:val="both"/>
              <w:rPr>
                <w:rFonts w:ascii="Times New Roman CYR" w:eastAsia="Times New Roman" w:hAnsi="Times New Roman CYR" w:cs="Times New Roman CYR"/>
                <w:sz w:val="24"/>
                <w:szCs w:val="24"/>
                <w:shd w:val="clear" w:color="auto" w:fill="FFFFFF"/>
                <w:lang w:eastAsia="zh-CN"/>
              </w:rPr>
            </w:pPr>
            <w:r w:rsidRPr="000C0D9E">
              <w:rPr>
                <w:rFonts w:ascii="Times New Roman CYR" w:eastAsia="Times New Roman" w:hAnsi="Times New Roman CYR" w:cs="Times New Roman CYR"/>
                <w:color w:val="000000"/>
                <w:sz w:val="24"/>
                <w:szCs w:val="24"/>
                <w:lang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r w:rsidR="00C84143">
              <w:rPr>
                <w:rFonts w:ascii="Times New Roman CYR" w:eastAsia="Times New Roman" w:hAnsi="Times New Roman CYR" w:cs="Times New Roman CYR"/>
                <w:color w:val="000000"/>
                <w:sz w:val="24"/>
                <w:szCs w:val="24"/>
                <w:lang w:eastAsia="zh-CN"/>
              </w:rPr>
              <w:t xml:space="preserve"> </w:t>
            </w:r>
            <w:r w:rsidRPr="000C0D9E">
              <w:rPr>
                <w:rFonts w:ascii="Times New Roman CYR" w:eastAsia="Times New Roman" w:hAnsi="Times New Roman CYR" w:cs="Times New Roman CYR"/>
                <w:color w:val="000000"/>
                <w:sz w:val="24"/>
                <w:szCs w:val="24"/>
                <w:lang w:eastAsia="zh-CN"/>
              </w:rPr>
              <w:t>Учасника без зменшення обсягів закупівлі.</w:t>
            </w:r>
          </w:p>
          <w:p w14:paraId="11DFE241"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65" w:name="n1768"/>
            <w:bookmarkEnd w:id="65"/>
            <w:r w:rsidRPr="000C0D9E">
              <w:rPr>
                <w:rFonts w:ascii="Times New Roman" w:eastAsia="Calibri" w:hAnsi="Times New Roman" w:cs="Times New Roman"/>
                <w:color w:val="000000"/>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F79A4C"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66" w:name="n1769"/>
            <w:bookmarkEnd w:id="66"/>
            <w:r w:rsidRPr="000C0D9E">
              <w:rPr>
                <w:rFonts w:ascii="Times New Roman" w:eastAsia="Calibri" w:hAnsi="Times New Roman" w:cs="Times New Roman"/>
                <w:color w:val="000000"/>
                <w:sz w:val="24"/>
                <w:szCs w:val="24"/>
              </w:rPr>
              <w:t>1) зменшення обсягів закупівлі, зокрема з урахуванням фактичного обсягу видатків замовника;</w:t>
            </w:r>
          </w:p>
          <w:p w14:paraId="39E748C6"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67" w:name="n1770"/>
            <w:bookmarkEnd w:id="67"/>
            <w:r w:rsidRPr="000C0D9E">
              <w:rPr>
                <w:rFonts w:ascii="Times New Roman" w:eastAsia="Calibri" w:hAnsi="Times New Roman" w:cs="Times New Roman"/>
                <w:color w:val="000000"/>
                <w:sz w:val="24"/>
                <w:szCs w:val="24"/>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w:t>
            </w:r>
            <w:r w:rsidRPr="000C0D9E">
              <w:rPr>
                <w:rFonts w:ascii="Times New Roman" w:eastAsia="Calibri" w:hAnsi="Times New Roman" w:cs="Times New Roman"/>
                <w:color w:val="000000"/>
                <w:sz w:val="24"/>
                <w:szCs w:val="24"/>
              </w:rPr>
              <w:lastRenderedPageBreak/>
              <w:t>про закупівлю/внесення змін до такого договору щодо збільшення ціни за одиницю товару,</w:t>
            </w:r>
          </w:p>
          <w:p w14:paraId="78DFB4BC"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68" w:name="n2101"/>
            <w:bookmarkStart w:id="69" w:name="n1771"/>
            <w:bookmarkEnd w:id="68"/>
            <w:bookmarkEnd w:id="69"/>
            <w:r w:rsidRPr="000C0D9E">
              <w:rPr>
                <w:rFonts w:ascii="Times New Roman" w:eastAsia="Calibri"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39258436"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70" w:name="n1772"/>
            <w:bookmarkEnd w:id="70"/>
            <w:r w:rsidRPr="000C0D9E">
              <w:rPr>
                <w:rFonts w:ascii="Times New Roman" w:eastAsia="Calibri"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F4DE574"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71" w:name="n1773"/>
            <w:bookmarkEnd w:id="71"/>
            <w:r w:rsidRPr="000C0D9E">
              <w:rPr>
                <w:rFonts w:ascii="Times New Roman" w:eastAsia="Calibri"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A688B2E"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72" w:name="n1774"/>
            <w:bookmarkEnd w:id="72"/>
            <w:r w:rsidRPr="000C0D9E">
              <w:rPr>
                <w:rFonts w:ascii="Times New Roman" w:eastAsia="Calibri" w:hAnsi="Times New Roman" w:cs="Times New Roman"/>
                <w:color w:val="000000"/>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37B016E3"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73" w:name="n1775"/>
            <w:bookmarkEnd w:id="73"/>
            <w:r w:rsidRPr="000C0D9E">
              <w:rPr>
                <w:rFonts w:ascii="Times New Roman" w:eastAsia="Calibri"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96ADEA0" w14:textId="77777777" w:rsidR="000C0D9E" w:rsidRPr="000C0D9E" w:rsidRDefault="000C0D9E" w:rsidP="000C0D9E">
            <w:pPr>
              <w:shd w:val="clear" w:color="auto" w:fill="FFFFFF"/>
              <w:spacing w:after="0" w:line="240" w:lineRule="auto"/>
              <w:ind w:firstLine="448"/>
              <w:jc w:val="both"/>
              <w:rPr>
                <w:rFonts w:ascii="Times New Roman" w:eastAsia="Calibri" w:hAnsi="Times New Roman" w:cs="Times New Roman"/>
                <w:color w:val="000000"/>
                <w:sz w:val="24"/>
                <w:szCs w:val="24"/>
              </w:rPr>
            </w:pPr>
            <w:bookmarkStart w:id="74" w:name="n1776"/>
            <w:bookmarkEnd w:id="74"/>
            <w:r w:rsidRPr="000C0D9E">
              <w:rPr>
                <w:rFonts w:ascii="Times New Roman" w:eastAsia="Calibri" w:hAnsi="Times New Roman" w:cs="Times New Roman"/>
                <w:color w:val="000000"/>
                <w:sz w:val="24"/>
                <w:szCs w:val="24"/>
              </w:rPr>
              <w:t>8) зміни умов у зв’язку із застосуванням положень </w:t>
            </w:r>
            <w:hyperlink r:id="rId34" w:anchor="n1778" w:history="1">
              <w:r w:rsidRPr="000C0D9E">
                <w:rPr>
                  <w:rFonts w:ascii="Times New Roman" w:eastAsia="Calibri" w:hAnsi="Times New Roman" w:cs="Times New Roman"/>
                  <w:color w:val="000000"/>
                  <w:sz w:val="24"/>
                  <w:szCs w:val="24"/>
                </w:rPr>
                <w:t>частини шостої</w:t>
              </w:r>
            </w:hyperlink>
            <w:r w:rsidRPr="000C0D9E">
              <w:rPr>
                <w:rFonts w:ascii="Times New Roman" w:eastAsia="Calibri" w:hAnsi="Times New Roman" w:cs="Times New Roman"/>
                <w:color w:val="000000"/>
                <w:sz w:val="24"/>
                <w:szCs w:val="24"/>
              </w:rPr>
              <w:t> цієї статті.</w:t>
            </w:r>
          </w:p>
          <w:p w14:paraId="13EB8A00"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bookmarkStart w:id="75" w:name="n1777"/>
            <w:bookmarkStart w:id="76" w:name="n1778"/>
            <w:bookmarkEnd w:id="75"/>
            <w:bookmarkEnd w:id="76"/>
          </w:p>
          <w:p w14:paraId="4E19EECD"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EB0F47" w14:textId="77777777" w:rsidR="000C0D9E" w:rsidRPr="000C0D9E" w:rsidRDefault="000C0D9E" w:rsidP="000C0D9E">
            <w:pPr>
              <w:shd w:val="clear" w:color="auto" w:fill="FFFFFF"/>
              <w:spacing w:after="0" w:line="240" w:lineRule="auto"/>
              <w:jc w:val="both"/>
              <w:rPr>
                <w:rFonts w:ascii="Times New Roman" w:eastAsia="Calibri" w:hAnsi="Times New Roman" w:cs="Times New Roman"/>
                <w:color w:val="000000"/>
                <w:sz w:val="24"/>
                <w:szCs w:val="24"/>
              </w:rPr>
            </w:pPr>
            <w:r w:rsidRPr="000C0D9E">
              <w:rPr>
                <w:rFonts w:ascii="Times New Roman" w:eastAsia="Calibri" w:hAnsi="Times New Roman" w:cs="Times New Roman"/>
                <w:color w:val="000000"/>
                <w:sz w:val="24"/>
                <w:szCs w:val="24"/>
                <w:shd w:val="clear" w:color="auto" w:fill="FFFFFF"/>
              </w:rPr>
              <w:t>У разі внесення змін до істотних умов договору про закупівлю у випадках, передбачених </w:t>
            </w:r>
            <w:hyperlink r:id="rId35" w:anchor="n1768" w:history="1">
              <w:r w:rsidRPr="000C0D9E">
                <w:rPr>
                  <w:rFonts w:ascii="Times New Roman" w:eastAsia="Calibri" w:hAnsi="Times New Roman" w:cs="Times New Roman"/>
                  <w:color w:val="000000"/>
                  <w:sz w:val="24"/>
                  <w:szCs w:val="24"/>
                </w:rPr>
                <w:t>частиною п’ятою</w:t>
              </w:r>
            </w:hyperlink>
            <w:r w:rsidRPr="000C0D9E">
              <w:rPr>
                <w:rFonts w:ascii="Times New Roman" w:eastAsia="Calibri" w:hAnsi="Times New Roman" w:cs="Times New Roman"/>
                <w:color w:val="000000"/>
                <w:sz w:val="24"/>
                <w:szCs w:val="24"/>
                <w:shd w:val="clear" w:color="auto" w:fill="FFFFFF"/>
              </w:rPr>
              <w:t>  ст.41 Закону, замовник обов’язково оприлюднює повідомлення про внесення змін до договору про закупівлю</w:t>
            </w:r>
            <w:r w:rsidRPr="000C0D9E">
              <w:rPr>
                <w:rFonts w:ascii="Times New Roman" w:eastAsia="Calibri" w:hAnsi="Times New Roman" w:cs="Times New Roman"/>
                <w:color w:val="333333"/>
                <w:sz w:val="24"/>
                <w:szCs w:val="24"/>
                <w:shd w:val="clear" w:color="auto" w:fill="FFFFFF"/>
              </w:rPr>
              <w:t>.</w:t>
            </w:r>
          </w:p>
        </w:tc>
      </w:tr>
      <w:tr w:rsidR="000C0D9E" w:rsidRPr="000C0D9E" w14:paraId="45BAFE30" w14:textId="77777777" w:rsidTr="005549D7">
        <w:tc>
          <w:tcPr>
            <w:tcW w:w="2830" w:type="dxa"/>
          </w:tcPr>
          <w:p w14:paraId="11C59B85"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lastRenderedPageBreak/>
              <w:t xml:space="preserve">4. </w:t>
            </w:r>
            <w:r w:rsidRPr="000C0D9E">
              <w:rPr>
                <w:rFonts w:ascii="Times New Roman" w:eastAsia="Times New Roman" w:hAnsi="Times New Roman" w:cs="Times New Roman"/>
                <w:b/>
                <w:sz w:val="24"/>
                <w:szCs w:val="24"/>
                <w:lang w:eastAsia="ru-RU"/>
              </w:rPr>
              <w:t xml:space="preserve">Істотні умови, що </w:t>
            </w:r>
          </w:p>
          <w:p w14:paraId="64EC082B"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обов’язково </w:t>
            </w:r>
          </w:p>
          <w:p w14:paraId="4E024511"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включаються до </w:t>
            </w:r>
          </w:p>
          <w:p w14:paraId="48208926"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Договору про </w:t>
            </w:r>
          </w:p>
          <w:p w14:paraId="233A46D5" w14:textId="77777777" w:rsidR="000C0D9E" w:rsidRPr="000C0D9E" w:rsidRDefault="000C0D9E" w:rsidP="000C0D9E">
            <w:pPr>
              <w:tabs>
                <w:tab w:val="left" w:pos="8364"/>
              </w:tabs>
              <w:spacing w:after="0" w:line="228"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закупівлю</w:t>
            </w:r>
          </w:p>
        </w:tc>
        <w:tc>
          <w:tcPr>
            <w:tcW w:w="7088" w:type="dxa"/>
            <w:vAlign w:val="center"/>
          </w:tcPr>
          <w:p w14:paraId="0DBC0C8F" w14:textId="77777777" w:rsidR="000C0D9E" w:rsidRPr="000C0D9E" w:rsidRDefault="000C0D9E" w:rsidP="000C0D9E">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Істотними умовами Договору про закупівлю є: </w:t>
            </w:r>
          </w:p>
          <w:p w14:paraId="023A7FC0" w14:textId="77777777" w:rsidR="000C0D9E" w:rsidRPr="000C0D9E" w:rsidRDefault="000C0D9E" w:rsidP="000C0D9E">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 предмет Договору про закупівлю,</w:t>
            </w:r>
          </w:p>
          <w:p w14:paraId="1943AC43" w14:textId="77777777" w:rsidR="000C0D9E" w:rsidRPr="000C0D9E" w:rsidRDefault="000C0D9E" w:rsidP="000C0D9E">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 обсяг наданих послуг,</w:t>
            </w:r>
          </w:p>
          <w:p w14:paraId="54345311" w14:textId="77777777" w:rsidR="000C0D9E" w:rsidRPr="000C0D9E" w:rsidRDefault="000C0D9E" w:rsidP="000C0D9E">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 ціна Договору про закупівлю,</w:t>
            </w:r>
          </w:p>
          <w:p w14:paraId="7663A404" w14:textId="77777777" w:rsidR="000C0D9E" w:rsidRPr="000C0D9E" w:rsidRDefault="000C0D9E" w:rsidP="000C0D9E">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 місце надання послуги,</w:t>
            </w:r>
          </w:p>
          <w:p w14:paraId="67981C6B" w14:textId="77777777" w:rsidR="000C0D9E" w:rsidRPr="000C0D9E" w:rsidRDefault="000C0D9E" w:rsidP="000C0D9E">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w:sz w:val="24"/>
                <w:szCs w:val="24"/>
                <w:lang w:eastAsia="ru-RU"/>
              </w:rPr>
              <w:t xml:space="preserve"> - строк дії Договору про закупівлю.</w:t>
            </w:r>
          </w:p>
          <w:p w14:paraId="51873586" w14:textId="77777777" w:rsidR="000C0D9E" w:rsidRPr="000C0D9E" w:rsidRDefault="000C0D9E" w:rsidP="000C0D9E">
            <w:pPr>
              <w:tabs>
                <w:tab w:val="left" w:pos="916"/>
                <w:tab w:val="left" w:pos="1832"/>
                <w:tab w:val="left" w:pos="2748"/>
                <w:tab w:val="left" w:pos="3664"/>
                <w:tab w:val="left" w:pos="4580"/>
                <w:tab w:val="left" w:pos="5496"/>
                <w:tab w:val="left" w:pos="6412"/>
                <w:tab w:val="left" w:pos="7328"/>
                <w:tab w:val="left" w:pos="8244"/>
                <w:tab w:val="left" w:pos="836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C0D9E">
              <w:rPr>
                <w:rFonts w:ascii="Times New Roman" w:eastAsia="Times New Roman" w:hAnsi="Times New Roman" w:cs="Times New Roman CYR"/>
                <w:sz w:val="24"/>
                <w:szCs w:val="24"/>
                <w:lang w:eastAsia="zh-CN"/>
              </w:rPr>
              <w:t>Інші умови Договору про закупівлю можуть змінюватися відповідно до норм Господарського та Цивільного кодексів.</w:t>
            </w:r>
          </w:p>
          <w:p w14:paraId="4B1D2ACC" w14:textId="77777777" w:rsidR="000C0D9E" w:rsidRPr="000C0D9E" w:rsidRDefault="000C0D9E" w:rsidP="000C0D9E">
            <w:pPr>
              <w:widowControl w:val="0"/>
              <w:tabs>
                <w:tab w:val="left" w:pos="385"/>
              </w:tabs>
              <w:suppressAutoHyphens/>
              <w:autoSpaceDE w:val="0"/>
              <w:spacing w:after="0" w:line="240" w:lineRule="auto"/>
              <w:jc w:val="both"/>
              <w:rPr>
                <w:rFonts w:ascii="Times New Roman CYR" w:eastAsia="Times New Roman" w:hAnsi="Times New Roman CYR" w:cs="Times New Roman CYR"/>
                <w:sz w:val="24"/>
                <w:szCs w:val="24"/>
                <w:lang w:eastAsia="zh-CN"/>
              </w:rPr>
            </w:pPr>
            <w:r w:rsidRPr="000C0D9E">
              <w:rPr>
                <w:rFonts w:ascii="Times New Roman CYR" w:eastAsia="Times New Roman" w:hAnsi="Times New Roman CYR" w:cs="Times New Roman CYR"/>
                <w:sz w:val="24"/>
                <w:szCs w:val="24"/>
                <w:lang w:eastAsia="zh-CN"/>
              </w:rPr>
              <w:t xml:space="preserve"> Будь-яка зміна умов Договору про закупівлю проводиться за письмовою заявою однієї із сторін шляхом укладення окремої письмової угоди, що є невід’ємною частиною Договору про закупівлю. У випадку якщо одна з сторін Договору про закупівлю подає іншій заяву про зміну істотних умов договору про закупівлю з підстав, передбачених пунктами 4, 6, 7 п. 3 цієї Тендерної документації (пункти  4, 6, 7 ч.5 ст. 41 ЗУ «Про публічні закупівлі»), до заяви повинні додаватися документи, видані органами </w:t>
            </w:r>
            <w:r w:rsidRPr="000C0D9E">
              <w:rPr>
                <w:rFonts w:ascii="Times New Roman CYR" w:eastAsia="Times New Roman" w:hAnsi="Times New Roman CYR" w:cs="Times New Roman CYR"/>
                <w:sz w:val="24"/>
                <w:szCs w:val="24"/>
                <w:lang w:eastAsia="zh-CN"/>
              </w:rPr>
              <w:lastRenderedPageBreak/>
              <w:t>державної влади відповідно до їх компетенції, які документально підтверджують фактичну наявність/існування передбачених цими пунктами підстав.</w:t>
            </w:r>
          </w:p>
          <w:p w14:paraId="38FFBB23" w14:textId="77777777" w:rsidR="000C0D9E" w:rsidRPr="000C0D9E" w:rsidRDefault="000C0D9E" w:rsidP="000C0D9E">
            <w:pPr>
              <w:widowControl w:val="0"/>
              <w:spacing w:after="0" w:line="240" w:lineRule="auto"/>
              <w:ind w:right="562"/>
              <w:jc w:val="both"/>
              <w:rPr>
                <w:rFonts w:ascii="Times New Roman" w:eastAsia="Times New Roman" w:hAnsi="Times New Roman" w:cs="Times New Roman"/>
                <w:snapToGrid w:val="0"/>
                <w:sz w:val="24"/>
                <w:szCs w:val="24"/>
                <w:lang w:eastAsia="ru-RU"/>
              </w:rPr>
            </w:pPr>
            <w:r w:rsidRPr="000C0D9E">
              <w:rPr>
                <w:rFonts w:ascii="Times New Roman" w:eastAsia="Times New Roman" w:hAnsi="Times New Roman" w:cs="Times New Roman"/>
                <w:snapToGrid w:val="0"/>
                <w:color w:val="000000"/>
                <w:sz w:val="24"/>
                <w:szCs w:val="24"/>
                <w:shd w:val="clear" w:color="auto" w:fill="FFFFFF"/>
                <w:lang w:eastAsia="ru-RU"/>
              </w:rPr>
              <w:t>У разі внесення змін до істотних умов Договору про закупівлю у випадках, передбачених </w:t>
            </w:r>
            <w:hyperlink r:id="rId36" w:anchor="n1768" w:history="1">
              <w:r w:rsidRPr="000C0D9E">
                <w:rPr>
                  <w:rFonts w:ascii="Times New Roman" w:eastAsia="Times New Roman" w:hAnsi="Times New Roman" w:cs="Times New Roman"/>
                  <w:snapToGrid w:val="0"/>
                  <w:color w:val="000000"/>
                  <w:sz w:val="24"/>
                  <w:lang w:eastAsia="ru-RU"/>
                </w:rPr>
                <w:t>ч. п’ятою</w:t>
              </w:r>
            </w:hyperlink>
            <w:r w:rsidRPr="000C0D9E">
              <w:rPr>
                <w:rFonts w:ascii="Times New Roman" w:eastAsia="Times New Roman" w:hAnsi="Times New Roman" w:cs="Times New Roman"/>
                <w:snapToGrid w:val="0"/>
                <w:color w:val="000000"/>
                <w:sz w:val="24"/>
                <w:szCs w:val="24"/>
                <w:shd w:val="clear" w:color="auto" w:fill="FFFFFF"/>
                <w:lang w:eastAsia="ru-RU"/>
              </w:rPr>
              <w:t xml:space="preserve">  ст.41 </w:t>
            </w:r>
            <w:r w:rsidRPr="000C0D9E">
              <w:rPr>
                <w:rFonts w:ascii="Times New Roman" w:eastAsia="Times New Roman" w:hAnsi="Times New Roman" w:cs="Times New Roman"/>
                <w:snapToGrid w:val="0"/>
                <w:color w:val="000000"/>
                <w:sz w:val="24"/>
                <w:szCs w:val="24"/>
                <w:lang w:eastAsia="ru-RU"/>
              </w:rPr>
              <w:t xml:space="preserve"> ЗУ «Про публічні закупівлі»)</w:t>
            </w:r>
            <w:r w:rsidRPr="000C0D9E">
              <w:rPr>
                <w:rFonts w:ascii="Times New Roman" w:eastAsia="Times New Roman" w:hAnsi="Times New Roman" w:cs="Times New Roman"/>
                <w:snapToGrid w:val="0"/>
                <w:color w:val="000000"/>
                <w:sz w:val="24"/>
                <w:szCs w:val="24"/>
                <w:shd w:val="clear" w:color="auto" w:fill="FFFFFF"/>
                <w:lang w:eastAsia="ru-RU"/>
              </w:rPr>
              <w:t>, Замовник обов’язково оприлюднює повідомлення про внесення змін до Договору про закупівлю</w:t>
            </w:r>
            <w:r w:rsidRPr="000C0D9E">
              <w:rPr>
                <w:rFonts w:ascii="Times New Roman" w:eastAsia="Times New Roman" w:hAnsi="Times New Roman" w:cs="Times New Roman"/>
                <w:snapToGrid w:val="0"/>
                <w:color w:val="333333"/>
                <w:sz w:val="24"/>
                <w:szCs w:val="24"/>
                <w:shd w:val="clear" w:color="auto" w:fill="FFFFFF"/>
                <w:lang w:val="ru-RU" w:eastAsia="ru-RU"/>
              </w:rPr>
              <w:t>.</w:t>
            </w:r>
          </w:p>
        </w:tc>
      </w:tr>
      <w:tr w:rsidR="000C0D9E" w:rsidRPr="000C0D9E" w14:paraId="27F52EAB" w14:textId="77777777" w:rsidTr="005549D7">
        <w:tc>
          <w:tcPr>
            <w:tcW w:w="2830" w:type="dxa"/>
          </w:tcPr>
          <w:p w14:paraId="31B6546D" w14:textId="77777777" w:rsidR="000C0D9E" w:rsidRPr="000C0D9E" w:rsidRDefault="000C0D9E" w:rsidP="000C0D9E">
            <w:pPr>
              <w:tabs>
                <w:tab w:val="left" w:pos="8364"/>
              </w:tabs>
              <w:spacing w:after="0" w:line="228" w:lineRule="auto"/>
              <w:rPr>
                <w:rFonts w:ascii="Times New Roman" w:eastAsia="Times New Roman" w:hAnsi="Times New Roman" w:cs="Times New Roman"/>
                <w:b/>
                <w:bCs/>
                <w:sz w:val="24"/>
                <w:szCs w:val="24"/>
                <w:lang w:eastAsia="ru-RU"/>
              </w:rPr>
            </w:pPr>
            <w:r w:rsidRPr="000C0D9E">
              <w:rPr>
                <w:rFonts w:ascii="Times New Roman" w:eastAsia="Times New Roman" w:hAnsi="Times New Roman" w:cs="Times New Roman"/>
                <w:b/>
                <w:bCs/>
                <w:sz w:val="24"/>
                <w:szCs w:val="24"/>
                <w:lang w:eastAsia="ru-RU"/>
              </w:rPr>
              <w:lastRenderedPageBreak/>
              <w:t xml:space="preserve">5. Нікчемність </w:t>
            </w:r>
            <w:r w:rsidRPr="000C0D9E">
              <w:rPr>
                <w:rFonts w:ascii="Times New Roman CYR" w:eastAsia="Times New Roman" w:hAnsi="Times New Roman CYR" w:cs="Times New Roman CYR"/>
                <w:b/>
                <w:sz w:val="24"/>
                <w:szCs w:val="24"/>
                <w:lang w:eastAsia="zh-CN"/>
              </w:rPr>
              <w:t xml:space="preserve"> Д</w:t>
            </w:r>
            <w:r w:rsidRPr="000C0D9E">
              <w:rPr>
                <w:rFonts w:ascii="Times New Roman" w:eastAsia="Times New Roman" w:hAnsi="Times New Roman" w:cs="Times New Roman"/>
                <w:b/>
                <w:sz w:val="24"/>
                <w:szCs w:val="24"/>
                <w:lang w:eastAsia="zh-CN"/>
              </w:rPr>
              <w:t>оговору про закупівлю</w:t>
            </w:r>
          </w:p>
        </w:tc>
        <w:tc>
          <w:tcPr>
            <w:tcW w:w="7088" w:type="dxa"/>
            <w:vAlign w:val="center"/>
          </w:tcPr>
          <w:p w14:paraId="3AD19D09" w14:textId="77777777" w:rsidR="000C0D9E" w:rsidRPr="000C0D9E" w:rsidRDefault="000C0D9E" w:rsidP="000C0D9E">
            <w:pPr>
              <w:widowControl w:val="0"/>
              <w:suppressAutoHyphens/>
              <w:autoSpaceDE w:val="0"/>
              <w:spacing w:after="0" w:line="240" w:lineRule="auto"/>
              <w:ind w:firstLine="239"/>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Договір про закупівлю є нікчемним у разі:</w:t>
            </w:r>
          </w:p>
          <w:p w14:paraId="16822808" w14:textId="77777777" w:rsidR="000C0D9E" w:rsidRPr="000C0D9E" w:rsidRDefault="000C0D9E" w:rsidP="000C0D9E">
            <w:pPr>
              <w:widowControl w:val="0"/>
              <w:suppressAutoHyphens/>
              <w:autoSpaceDE w:val="0"/>
              <w:spacing w:after="0" w:line="240" w:lineRule="auto"/>
              <w:ind w:firstLine="239"/>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1) якщо Замовник уклав Договір про закупівлю до/без проведення процедури закупівлі згідно з вимогами ЗУ «Про публічні закупівлі»;</w:t>
            </w:r>
          </w:p>
          <w:p w14:paraId="1A467281" w14:textId="77777777" w:rsidR="000C0D9E" w:rsidRPr="000C0D9E" w:rsidRDefault="000C0D9E" w:rsidP="000C0D9E">
            <w:pPr>
              <w:widowControl w:val="0"/>
              <w:suppressAutoHyphens/>
              <w:autoSpaceDE w:val="0"/>
              <w:spacing w:after="0" w:line="240" w:lineRule="auto"/>
              <w:ind w:firstLine="239"/>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2) укладення Договору</w:t>
            </w:r>
            <w:r w:rsidR="00CC28E1">
              <w:rPr>
                <w:rFonts w:ascii="Times New Roman" w:eastAsia="Times New Roman" w:hAnsi="Times New Roman" w:cs="Times New Roman"/>
                <w:sz w:val="24"/>
                <w:szCs w:val="24"/>
              </w:rPr>
              <w:t xml:space="preserve"> </w:t>
            </w:r>
            <w:r w:rsidRPr="000C0D9E">
              <w:rPr>
                <w:rFonts w:ascii="Times New Roman" w:eastAsia="Times New Roman" w:hAnsi="Times New Roman" w:cs="Times New Roman"/>
                <w:sz w:val="24"/>
                <w:szCs w:val="24"/>
              </w:rPr>
              <w:t>про</w:t>
            </w:r>
            <w:r w:rsidR="00CC28E1">
              <w:rPr>
                <w:rFonts w:ascii="Times New Roman" w:eastAsia="Times New Roman" w:hAnsi="Times New Roman" w:cs="Times New Roman"/>
                <w:sz w:val="24"/>
                <w:szCs w:val="24"/>
              </w:rPr>
              <w:t xml:space="preserve"> </w:t>
            </w:r>
            <w:r w:rsidRPr="000C0D9E">
              <w:rPr>
                <w:rFonts w:ascii="Times New Roman" w:eastAsia="Times New Roman" w:hAnsi="Times New Roman" w:cs="Times New Roman"/>
                <w:sz w:val="24"/>
                <w:szCs w:val="24"/>
              </w:rPr>
              <w:t>закупівлю</w:t>
            </w:r>
            <w:r w:rsidR="00CC28E1">
              <w:rPr>
                <w:rFonts w:ascii="Times New Roman" w:eastAsia="Times New Roman" w:hAnsi="Times New Roman" w:cs="Times New Roman"/>
                <w:sz w:val="24"/>
                <w:szCs w:val="24"/>
              </w:rPr>
              <w:t xml:space="preserve"> </w:t>
            </w:r>
            <w:r w:rsidRPr="000C0D9E">
              <w:rPr>
                <w:rFonts w:ascii="Times New Roman" w:eastAsia="Times New Roman" w:hAnsi="Times New Roman" w:cs="Times New Roman"/>
                <w:sz w:val="24"/>
                <w:szCs w:val="24"/>
              </w:rPr>
              <w:t>з порушенням вимог </w:t>
            </w:r>
            <w:hyperlink r:id="rId37" w:anchor="n1767" w:history="1">
              <w:r w:rsidRPr="000C0D9E">
                <w:rPr>
                  <w:rFonts w:ascii="Times New Roman" w:eastAsia="Times New Roman" w:hAnsi="Times New Roman" w:cs="Times New Roman"/>
                  <w:color w:val="000000"/>
                  <w:sz w:val="24"/>
                  <w:szCs w:val="24"/>
                </w:rPr>
                <w:t xml:space="preserve">ч. </w:t>
              </w:r>
            </w:hyperlink>
            <w:r w:rsidRPr="000C0D9E">
              <w:rPr>
                <w:rFonts w:ascii="Times New Roman" w:eastAsia="Times New Roman" w:hAnsi="Times New Roman" w:cs="Times New Roman"/>
                <w:color w:val="000000"/>
                <w:sz w:val="24"/>
                <w:szCs w:val="24"/>
              </w:rPr>
              <w:t>4 </w:t>
            </w:r>
            <w:r w:rsidRPr="000C0D9E">
              <w:rPr>
                <w:rFonts w:ascii="Times New Roman" w:eastAsia="Times New Roman" w:hAnsi="Times New Roman" w:cs="Times New Roman"/>
                <w:sz w:val="24"/>
                <w:szCs w:val="24"/>
              </w:rPr>
              <w:t>ст. 41 ЗУ «Про публічні закупівлі»;</w:t>
            </w:r>
          </w:p>
          <w:p w14:paraId="1BA3902A" w14:textId="77777777" w:rsidR="000C0D9E" w:rsidRPr="000C0D9E" w:rsidRDefault="000C0D9E" w:rsidP="000C0D9E">
            <w:pPr>
              <w:widowControl w:val="0"/>
              <w:suppressAutoHyphens/>
              <w:autoSpaceDE w:val="0"/>
              <w:spacing w:after="0" w:line="240" w:lineRule="auto"/>
              <w:ind w:firstLine="239"/>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3) укладення Договору в період оскарження процедури закупівлі відповідно до </w:t>
            </w:r>
            <w:hyperlink r:id="rId38" w:anchor="n1284" w:history="1">
              <w:r w:rsidRPr="000C0D9E">
                <w:rPr>
                  <w:rFonts w:ascii="Times New Roman" w:eastAsia="Times New Roman" w:hAnsi="Times New Roman" w:cs="Times New Roman"/>
                  <w:color w:val="000000"/>
                  <w:sz w:val="24"/>
                  <w:szCs w:val="24"/>
                </w:rPr>
                <w:t>ст. 18</w:t>
              </w:r>
            </w:hyperlink>
            <w:r w:rsidRPr="000C0D9E">
              <w:rPr>
                <w:rFonts w:ascii="Times New Roman" w:eastAsia="Times New Roman" w:hAnsi="Times New Roman" w:cs="Times New Roman"/>
                <w:sz w:val="24"/>
                <w:szCs w:val="24"/>
              </w:rPr>
              <w:t> ЗУ «Про публічні закупівлі»;</w:t>
            </w:r>
          </w:p>
          <w:p w14:paraId="6CDE51CE" w14:textId="77777777" w:rsidR="000C0D9E" w:rsidRPr="000C0D9E" w:rsidRDefault="000C0D9E" w:rsidP="000C0D9E">
            <w:pPr>
              <w:tabs>
                <w:tab w:val="left" w:pos="8364"/>
              </w:tabs>
              <w:spacing w:after="0" w:line="240" w:lineRule="auto"/>
              <w:ind w:right="142"/>
              <w:jc w:val="both"/>
              <w:rPr>
                <w:rFonts w:ascii="Times New Roman" w:eastAsia="Times New Roman" w:hAnsi="Times New Roman" w:cs="Times New Roman"/>
                <w:sz w:val="24"/>
                <w:szCs w:val="24"/>
              </w:rPr>
            </w:pPr>
            <w:r w:rsidRPr="000C0D9E">
              <w:rPr>
                <w:rFonts w:ascii="Times New Roman" w:eastAsia="Times New Roman" w:hAnsi="Times New Roman" w:cs="Times New Roman"/>
                <w:sz w:val="24"/>
                <w:szCs w:val="24"/>
              </w:rPr>
              <w:t>4) укладення Договору про закупівлю з порушенням строків, передбачених </w:t>
            </w:r>
            <w:hyperlink r:id="rId39" w:anchor="n1623" w:history="1">
              <w:r w:rsidRPr="000C0D9E">
                <w:rPr>
                  <w:rFonts w:ascii="Times New Roman" w:eastAsia="Times New Roman" w:hAnsi="Times New Roman" w:cs="Times New Roman"/>
                  <w:color w:val="000000"/>
                  <w:sz w:val="24"/>
                  <w:szCs w:val="24"/>
                </w:rPr>
                <w:t xml:space="preserve">ч. 5 </w:t>
              </w:r>
            </w:hyperlink>
            <w:r w:rsidRPr="000C0D9E">
              <w:rPr>
                <w:rFonts w:ascii="Times New Roman" w:eastAsia="Times New Roman" w:hAnsi="Times New Roman" w:cs="Times New Roman"/>
                <w:color w:val="000000"/>
                <w:sz w:val="24"/>
                <w:szCs w:val="24"/>
              </w:rPr>
              <w:t> і </w:t>
            </w:r>
            <w:hyperlink r:id="rId40" w:anchor="n1624" w:history="1">
              <w:r w:rsidRPr="000C0D9E">
                <w:rPr>
                  <w:rFonts w:ascii="Times New Roman" w:eastAsia="Times New Roman" w:hAnsi="Times New Roman" w:cs="Times New Roman"/>
                  <w:color w:val="000000"/>
                  <w:sz w:val="24"/>
                  <w:szCs w:val="24"/>
                </w:rPr>
                <w:t>6 ст. 33</w:t>
              </w:r>
            </w:hyperlink>
            <w:r w:rsidRPr="000C0D9E">
              <w:rPr>
                <w:rFonts w:ascii="Times New Roman" w:eastAsia="Times New Roman" w:hAnsi="Times New Roman" w:cs="Times New Roman"/>
                <w:color w:val="000000"/>
                <w:sz w:val="24"/>
                <w:szCs w:val="24"/>
              </w:rPr>
              <w:t> та </w:t>
            </w:r>
            <w:hyperlink r:id="rId41" w:anchor="n1750" w:history="1">
              <w:r w:rsidRPr="000C0D9E">
                <w:rPr>
                  <w:rFonts w:ascii="Times New Roman" w:eastAsia="Times New Roman" w:hAnsi="Times New Roman" w:cs="Times New Roman"/>
                  <w:color w:val="000000"/>
                  <w:sz w:val="24"/>
                  <w:szCs w:val="24"/>
                </w:rPr>
                <w:t>ч. 7 ст. 40</w:t>
              </w:r>
            </w:hyperlink>
            <w:r w:rsidRPr="000C0D9E">
              <w:rPr>
                <w:rFonts w:ascii="Times New Roman" w:eastAsia="Times New Roman" w:hAnsi="Times New Roman" w:cs="Times New Roman"/>
                <w:color w:val="000000"/>
                <w:sz w:val="24"/>
                <w:szCs w:val="24"/>
              </w:rPr>
              <w:t xml:space="preserve">  </w:t>
            </w:r>
            <w:r w:rsidRPr="000C0D9E">
              <w:rPr>
                <w:rFonts w:ascii="Times New Roman" w:eastAsia="Times New Roman" w:hAnsi="Times New Roman" w:cs="Times New Roman"/>
                <w:sz w:val="24"/>
                <w:szCs w:val="24"/>
              </w:rPr>
              <w:t>З У «Про публічні закупівлі», крім випадків зупинення перебігу строків у зв’язку з розглядом скарги органом оскарження відповідно до </w:t>
            </w:r>
            <w:hyperlink r:id="rId42" w:anchor="n1284" w:history="1">
              <w:r w:rsidRPr="000C0D9E">
                <w:rPr>
                  <w:rFonts w:ascii="Times New Roman" w:eastAsia="Times New Roman" w:hAnsi="Times New Roman" w:cs="Times New Roman"/>
                  <w:color w:val="000000"/>
                  <w:sz w:val="24"/>
                  <w:szCs w:val="24"/>
                </w:rPr>
                <w:t>ст. 18</w:t>
              </w:r>
            </w:hyperlink>
            <w:r w:rsidRPr="000C0D9E">
              <w:rPr>
                <w:rFonts w:ascii="Times New Roman" w:eastAsia="Times New Roman" w:hAnsi="Times New Roman" w:cs="Times New Roman"/>
                <w:sz w:val="24"/>
                <w:szCs w:val="24"/>
              </w:rPr>
              <w:t>  ЗУ «Про публічні закупівлі».</w:t>
            </w:r>
          </w:p>
        </w:tc>
      </w:tr>
      <w:tr w:rsidR="000C0D9E" w:rsidRPr="000C0D9E" w14:paraId="2A619B95" w14:textId="77777777" w:rsidTr="005549D7">
        <w:tc>
          <w:tcPr>
            <w:tcW w:w="2830" w:type="dxa"/>
          </w:tcPr>
          <w:p w14:paraId="040C2014"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bCs/>
                <w:sz w:val="24"/>
                <w:szCs w:val="24"/>
                <w:lang w:eastAsia="ru-RU"/>
              </w:rPr>
              <w:t xml:space="preserve">6. </w:t>
            </w:r>
            <w:r w:rsidRPr="000C0D9E">
              <w:rPr>
                <w:rFonts w:ascii="Times New Roman" w:eastAsia="Times New Roman" w:hAnsi="Times New Roman" w:cs="Times New Roman"/>
                <w:b/>
                <w:sz w:val="24"/>
                <w:szCs w:val="24"/>
                <w:lang w:eastAsia="ru-RU"/>
              </w:rPr>
              <w:t xml:space="preserve">Дії Замовника при </w:t>
            </w:r>
          </w:p>
          <w:p w14:paraId="60375D74"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відмові Переможця процедури закупівлі підписати </w:t>
            </w:r>
          </w:p>
          <w:p w14:paraId="47092234" w14:textId="77777777" w:rsidR="000C0D9E" w:rsidRPr="000C0D9E" w:rsidRDefault="000C0D9E" w:rsidP="000C0D9E">
            <w:pPr>
              <w:tabs>
                <w:tab w:val="left" w:pos="8364"/>
              </w:tabs>
              <w:spacing w:after="0" w:line="228" w:lineRule="auto"/>
              <w:rPr>
                <w:rFonts w:ascii="Times New Roman" w:eastAsia="Times New Roman" w:hAnsi="Times New Roman" w:cs="Times New Roman"/>
                <w:b/>
                <w:sz w:val="24"/>
                <w:szCs w:val="24"/>
                <w:lang w:eastAsia="ru-RU"/>
              </w:rPr>
            </w:pPr>
            <w:r w:rsidRPr="000C0D9E">
              <w:rPr>
                <w:rFonts w:ascii="Times New Roman" w:eastAsia="Times New Roman" w:hAnsi="Times New Roman" w:cs="Times New Roman"/>
                <w:b/>
                <w:sz w:val="24"/>
                <w:szCs w:val="24"/>
                <w:lang w:eastAsia="ru-RU"/>
              </w:rPr>
              <w:t xml:space="preserve">Договір про </w:t>
            </w:r>
          </w:p>
          <w:p w14:paraId="4471F06B" w14:textId="77777777" w:rsidR="000C0D9E" w:rsidRPr="000C0D9E" w:rsidRDefault="000C0D9E" w:rsidP="000C0D9E">
            <w:pPr>
              <w:tabs>
                <w:tab w:val="left" w:pos="8364"/>
              </w:tabs>
              <w:spacing w:after="0" w:line="228" w:lineRule="auto"/>
              <w:rPr>
                <w:rFonts w:ascii="Times New Roman" w:eastAsia="Times New Roman" w:hAnsi="Times New Roman" w:cs="Times New Roman"/>
                <w:sz w:val="24"/>
                <w:szCs w:val="24"/>
                <w:lang w:eastAsia="ru-RU"/>
              </w:rPr>
            </w:pPr>
            <w:r w:rsidRPr="000C0D9E">
              <w:rPr>
                <w:rFonts w:ascii="Times New Roman" w:eastAsia="Times New Roman" w:hAnsi="Times New Roman" w:cs="Times New Roman"/>
                <w:b/>
                <w:sz w:val="24"/>
                <w:szCs w:val="24"/>
                <w:lang w:eastAsia="ru-RU"/>
              </w:rPr>
              <w:t>закупівлю</w:t>
            </w:r>
          </w:p>
        </w:tc>
        <w:tc>
          <w:tcPr>
            <w:tcW w:w="7088" w:type="dxa"/>
            <w:vAlign w:val="center"/>
          </w:tcPr>
          <w:p w14:paraId="6221164E" w14:textId="77777777" w:rsidR="000C0D9E" w:rsidRPr="000C0D9E" w:rsidRDefault="000C0D9E" w:rsidP="000C0D9E">
            <w:pPr>
              <w:tabs>
                <w:tab w:val="left" w:pos="8364"/>
              </w:tabs>
              <w:spacing w:after="0" w:line="240" w:lineRule="auto"/>
              <w:ind w:right="142"/>
              <w:jc w:val="both"/>
              <w:rPr>
                <w:rFonts w:ascii="Times New Roman CYR" w:eastAsia="Times New Roman" w:hAnsi="Times New Roman CYR" w:cs="Times New Roman CYR"/>
                <w:color w:val="000000"/>
                <w:sz w:val="24"/>
                <w:szCs w:val="24"/>
                <w:shd w:val="clear" w:color="auto" w:fill="FFFFFF"/>
                <w:lang w:eastAsia="zh-CN"/>
              </w:rPr>
            </w:pPr>
            <w:r w:rsidRPr="000C0D9E">
              <w:rPr>
                <w:rFonts w:ascii="Times New Roman CYR" w:eastAsia="Times New Roman" w:hAnsi="Times New Roman CYR" w:cs="Times New Roman CYR"/>
                <w:color w:val="333333"/>
                <w:sz w:val="24"/>
                <w:szCs w:val="24"/>
                <w:shd w:val="clear" w:color="auto" w:fill="FFFFFF"/>
                <w:lang w:val="ru-RU" w:eastAsia="zh-CN"/>
              </w:rPr>
              <w:t> </w:t>
            </w:r>
            <w:r w:rsidRPr="000C0D9E">
              <w:rPr>
                <w:rFonts w:ascii="Times New Roman CYR" w:eastAsia="Times New Roman" w:hAnsi="Times New Roman CYR" w:cs="Times New Roman CYR"/>
                <w:color w:val="000000"/>
                <w:sz w:val="24"/>
                <w:szCs w:val="24"/>
                <w:shd w:val="clear" w:color="auto" w:fill="FFFFFF"/>
                <w:lang w:eastAsia="zh-CN"/>
              </w:rPr>
              <w:t>У разі відмови Переможця процедури закупівлі від підписання Договору про закупівлю відповідно до вимог Тендерної документації, неукладенняДоговору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w:t>
            </w:r>
            <w:r w:rsidRPr="000C0D9E">
              <w:rPr>
                <w:rFonts w:ascii="Times New Roman CYR" w:eastAsia="Times New Roman" w:hAnsi="Times New Roman CYR" w:cs="Times New Roman CYR"/>
                <w:color w:val="000000"/>
                <w:sz w:val="24"/>
                <w:szCs w:val="24"/>
                <w:shd w:val="clear" w:color="auto" w:fill="FFFFFF"/>
                <w:lang w:val="ru-RU" w:eastAsia="zh-CN"/>
              </w:rPr>
              <w:t> </w:t>
            </w:r>
            <w:hyperlink r:id="rId43" w:anchor="n1261" w:history="1">
              <w:r w:rsidRPr="000C0D9E">
                <w:rPr>
                  <w:rFonts w:ascii="Times New Roman CYR" w:eastAsia="Times New Roman" w:hAnsi="Times New Roman CYR" w:cs="Times New Roman"/>
                  <w:color w:val="000000"/>
                  <w:sz w:val="24"/>
                  <w:szCs w:val="24"/>
                  <w:lang w:eastAsia="zh-CN"/>
                </w:rPr>
                <w:t>ст. 17</w:t>
              </w:r>
            </w:hyperlink>
            <w:r w:rsidRPr="000C0D9E">
              <w:rPr>
                <w:rFonts w:ascii="Times New Roman CYR" w:eastAsia="Times New Roman" w:hAnsi="Times New Roman CYR" w:cs="Times New Roman CYR"/>
                <w:color w:val="000000"/>
                <w:sz w:val="24"/>
                <w:szCs w:val="24"/>
                <w:shd w:val="clear" w:color="auto" w:fill="FFFFFF"/>
                <w:lang w:val="ru-RU" w:eastAsia="zh-CN"/>
              </w:rPr>
              <w:t> </w:t>
            </w:r>
            <w:r w:rsidRPr="000C0D9E">
              <w:rPr>
                <w:rFonts w:ascii="Times New Roman CYR" w:eastAsia="Times New Roman" w:hAnsi="Times New Roman CYR" w:cs="Times New Roman CYR"/>
                <w:color w:val="000000"/>
                <w:sz w:val="24"/>
                <w:szCs w:val="24"/>
                <w:shd w:val="clear" w:color="auto" w:fill="FFFFFF"/>
                <w:lang w:eastAsia="zh-CN"/>
              </w:rPr>
              <w:t>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ст.33 ЗУ «Про публічні закупівлі».</w:t>
            </w:r>
          </w:p>
        </w:tc>
      </w:tr>
      <w:tr w:rsidR="000C0D9E" w:rsidRPr="000C0D9E" w14:paraId="00987B03" w14:textId="77777777" w:rsidTr="005549D7">
        <w:tc>
          <w:tcPr>
            <w:tcW w:w="2830" w:type="dxa"/>
          </w:tcPr>
          <w:p w14:paraId="7D9A7685" w14:textId="77777777" w:rsidR="000C0D9E" w:rsidRPr="000C0D9E" w:rsidRDefault="000C0D9E" w:rsidP="000C0D9E">
            <w:pPr>
              <w:spacing w:after="0" w:line="240" w:lineRule="auto"/>
              <w:rPr>
                <w:rFonts w:ascii="Times New Roman" w:eastAsia="Times New Roman" w:hAnsi="Times New Roman" w:cs="Times New Roman"/>
                <w:b/>
                <w:iCs/>
                <w:sz w:val="24"/>
                <w:szCs w:val="24"/>
                <w:lang w:eastAsia="ru-RU"/>
              </w:rPr>
            </w:pPr>
            <w:r w:rsidRPr="000C0D9E">
              <w:rPr>
                <w:rFonts w:ascii="Times New Roman" w:eastAsia="Times New Roman" w:hAnsi="Times New Roman" w:cs="Times New Roman"/>
                <w:b/>
                <w:sz w:val="24"/>
                <w:szCs w:val="24"/>
                <w:lang w:eastAsia="zh-CN"/>
              </w:rPr>
              <w:t>7. Забезпечення виконання Договору про закупівлю</w:t>
            </w:r>
          </w:p>
          <w:p w14:paraId="29C1D2E4" w14:textId="77777777" w:rsidR="000C0D9E" w:rsidRPr="000C0D9E" w:rsidRDefault="000C0D9E" w:rsidP="000C0D9E">
            <w:pPr>
              <w:tabs>
                <w:tab w:val="left" w:pos="8364"/>
              </w:tabs>
              <w:spacing w:after="0" w:line="228" w:lineRule="auto"/>
              <w:rPr>
                <w:rFonts w:ascii="Times New Roman" w:eastAsia="Times New Roman" w:hAnsi="Times New Roman" w:cs="Times New Roman"/>
                <w:b/>
                <w:bCs/>
                <w:sz w:val="24"/>
                <w:szCs w:val="24"/>
                <w:lang w:eastAsia="ru-RU"/>
              </w:rPr>
            </w:pPr>
          </w:p>
        </w:tc>
        <w:tc>
          <w:tcPr>
            <w:tcW w:w="7088" w:type="dxa"/>
            <w:vAlign w:val="center"/>
          </w:tcPr>
          <w:p w14:paraId="0BC43100" w14:textId="77777777" w:rsidR="000C0D9E" w:rsidRPr="000C0D9E" w:rsidRDefault="000C0D9E" w:rsidP="000C0D9E">
            <w:pPr>
              <w:tabs>
                <w:tab w:val="left" w:pos="8364"/>
              </w:tabs>
              <w:spacing w:after="0" w:line="240" w:lineRule="auto"/>
              <w:ind w:right="142"/>
              <w:jc w:val="both"/>
              <w:rPr>
                <w:rFonts w:ascii="Times New Roman CYR" w:eastAsia="Times New Roman" w:hAnsi="Times New Roman CYR" w:cs="Times New Roman CYR"/>
                <w:color w:val="333333"/>
                <w:sz w:val="24"/>
                <w:szCs w:val="24"/>
                <w:shd w:val="clear" w:color="auto" w:fill="FFFFFF"/>
                <w:lang w:eastAsia="zh-CN"/>
              </w:rPr>
            </w:pPr>
            <w:r w:rsidRPr="000C0D9E">
              <w:rPr>
                <w:rFonts w:ascii="Times New Roman" w:eastAsia="Times New Roman" w:hAnsi="Times New Roman" w:cs="Times New Roman"/>
                <w:sz w:val="24"/>
                <w:szCs w:val="24"/>
                <w:lang w:eastAsia="ar-SA"/>
              </w:rPr>
              <w:t>Забезпечення</w:t>
            </w:r>
            <w:r>
              <w:rPr>
                <w:rFonts w:ascii="Times New Roman" w:eastAsia="Times New Roman" w:hAnsi="Times New Roman" w:cs="Times New Roman"/>
                <w:sz w:val="24"/>
                <w:szCs w:val="24"/>
                <w:lang w:eastAsia="ar-SA"/>
              </w:rPr>
              <w:t xml:space="preserve"> </w:t>
            </w:r>
            <w:r w:rsidRPr="000C0D9E">
              <w:rPr>
                <w:rFonts w:ascii="Times New Roman" w:eastAsia="Times New Roman" w:hAnsi="Times New Roman" w:cs="Times New Roman"/>
                <w:bCs/>
                <w:sz w:val="24"/>
                <w:szCs w:val="24"/>
                <w:lang w:eastAsia="zh-CN"/>
              </w:rPr>
              <w:t>виконання Договору про</w:t>
            </w:r>
            <w:r>
              <w:rPr>
                <w:rFonts w:ascii="Times New Roman" w:eastAsia="Times New Roman" w:hAnsi="Times New Roman" w:cs="Times New Roman"/>
                <w:bCs/>
                <w:sz w:val="24"/>
                <w:szCs w:val="24"/>
                <w:lang w:eastAsia="zh-CN"/>
              </w:rPr>
              <w:t xml:space="preserve"> </w:t>
            </w:r>
            <w:r w:rsidRPr="000C0D9E">
              <w:rPr>
                <w:rFonts w:ascii="Times New Roman" w:eastAsia="Times New Roman" w:hAnsi="Times New Roman" w:cs="Times New Roman"/>
                <w:bCs/>
                <w:sz w:val="24"/>
                <w:szCs w:val="24"/>
                <w:lang w:eastAsia="zh-CN"/>
              </w:rPr>
              <w:t>закупівлю</w:t>
            </w:r>
            <w:r w:rsidRPr="000C0D9E">
              <w:rPr>
                <w:rFonts w:ascii="Times New Roman" w:eastAsia="Times New Roman" w:hAnsi="Times New Roman" w:cs="Times New Roman"/>
                <w:sz w:val="24"/>
                <w:szCs w:val="24"/>
                <w:lang w:eastAsia="ar-SA"/>
              </w:rPr>
              <w:t xml:space="preserve"> не вимагається.</w:t>
            </w:r>
          </w:p>
        </w:tc>
      </w:tr>
    </w:tbl>
    <w:p w14:paraId="74B3C36E" w14:textId="77777777" w:rsidR="000B2064" w:rsidRPr="000C0D9E" w:rsidRDefault="000B2064">
      <w:pPr>
        <w:rPr>
          <w:lang w:val="ru-RU"/>
        </w:rPr>
      </w:pPr>
    </w:p>
    <w:sectPr w:rsidR="000B2064" w:rsidRPr="000C0D9E" w:rsidSect="000B20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hruti">
    <w:panose1 w:val="020005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CBD"/>
    <w:multiLevelType w:val="hybridMultilevel"/>
    <w:tmpl w:val="DC18FE3A"/>
    <w:lvl w:ilvl="0" w:tplc="38A8CE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04FE3D89"/>
    <w:multiLevelType w:val="hybridMultilevel"/>
    <w:tmpl w:val="7EEA7B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5874734"/>
    <w:multiLevelType w:val="hybridMultilevel"/>
    <w:tmpl w:val="FB7C5CD6"/>
    <w:lvl w:ilvl="0" w:tplc="0FE06E4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 w15:restartNumberingAfterBreak="0">
    <w:nsid w:val="0B9343A8"/>
    <w:multiLevelType w:val="multilevel"/>
    <w:tmpl w:val="8D6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56A31"/>
    <w:multiLevelType w:val="multilevel"/>
    <w:tmpl w:val="4692B6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800D0"/>
    <w:multiLevelType w:val="hybridMultilevel"/>
    <w:tmpl w:val="F86620EA"/>
    <w:lvl w:ilvl="0" w:tplc="B1A23514">
      <w:start w:val="1"/>
      <w:numFmt w:val="decimal"/>
      <w:lvlText w:val="5.%1"/>
      <w:lvlJc w:val="right"/>
      <w:pPr>
        <w:ind w:left="1170" w:hanging="360"/>
      </w:pPr>
      <w:rPr>
        <w:rFonts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 w15:restartNumberingAfterBreak="0">
    <w:nsid w:val="216F520E"/>
    <w:multiLevelType w:val="hybridMultilevel"/>
    <w:tmpl w:val="390CECB6"/>
    <w:lvl w:ilvl="0" w:tplc="137CEAE6">
      <w:start w:val="1"/>
      <w:numFmt w:val="decimal"/>
      <w:lvlText w:val="3.%1"/>
      <w:lvlJc w:val="right"/>
      <w:pPr>
        <w:ind w:left="720" w:hanging="360"/>
      </w:pPr>
      <w:rPr>
        <w:rFonts w:hint="default"/>
      </w:rPr>
    </w:lvl>
    <w:lvl w:ilvl="1" w:tplc="89ECC386">
      <w:start w:val="1"/>
      <w:numFmt w:val="decimal"/>
      <w:lvlText w:val="%2)"/>
      <w:lvlJc w:val="left"/>
      <w:pPr>
        <w:ind w:left="1524" w:hanging="444"/>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2E03353"/>
    <w:multiLevelType w:val="hybridMultilevel"/>
    <w:tmpl w:val="98C2E0BE"/>
    <w:lvl w:ilvl="0" w:tplc="D3FE71B4">
      <w:start w:val="1"/>
      <w:numFmt w:val="decimal"/>
      <w:lvlText w:val="1.%1"/>
      <w:lvlJc w:val="center"/>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572783"/>
    <w:multiLevelType w:val="hybridMultilevel"/>
    <w:tmpl w:val="A30ED1F6"/>
    <w:lvl w:ilvl="0" w:tplc="1C60D4E2">
      <w:start w:val="1"/>
      <w:numFmt w:val="decimal"/>
      <w:lvlText w:val="1.%1"/>
      <w:lvlJc w:val="left"/>
      <w:pPr>
        <w:ind w:left="828" w:hanging="360"/>
      </w:pPr>
      <w:rPr>
        <w:rFonts w:hint="default"/>
      </w:r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9" w15:restartNumberingAfterBreak="0">
    <w:nsid w:val="2B18016F"/>
    <w:multiLevelType w:val="multilevel"/>
    <w:tmpl w:val="364A3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6B5872"/>
    <w:multiLevelType w:val="hybridMultilevel"/>
    <w:tmpl w:val="5270E8FE"/>
    <w:lvl w:ilvl="0" w:tplc="F4343AA2">
      <w:start w:val="1"/>
      <w:numFmt w:val="decimal"/>
      <w:lvlText w:val="%1."/>
      <w:lvlJc w:val="left"/>
      <w:pPr>
        <w:ind w:left="808" w:hanging="360"/>
      </w:pPr>
      <w:rPr>
        <w:rFonts w:ascii="Times New Roman" w:eastAsia="Calibri" w:hAnsi="Times New Roman" w:cs="Times New Roman"/>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11" w15:restartNumberingAfterBreak="0">
    <w:nsid w:val="2DD50360"/>
    <w:multiLevelType w:val="hybridMultilevel"/>
    <w:tmpl w:val="DA86E29E"/>
    <w:lvl w:ilvl="0" w:tplc="452C3D94">
      <w:start w:val="1"/>
      <w:numFmt w:val="decimal"/>
      <w:lvlText w:val="4.%1"/>
      <w:lvlJc w:val="right"/>
      <w:pPr>
        <w:ind w:left="3621" w:hanging="360"/>
      </w:pPr>
      <w:rPr>
        <w:rFonts w:hint="default"/>
      </w:rPr>
    </w:lvl>
    <w:lvl w:ilvl="1" w:tplc="C3D8D720">
      <w:start w:val="5"/>
      <w:numFmt w:val="bullet"/>
      <w:lvlText w:val="-"/>
      <w:lvlJc w:val="left"/>
      <w:pPr>
        <w:ind w:left="4341" w:hanging="360"/>
      </w:pPr>
      <w:rPr>
        <w:rFonts w:ascii="Times New Roman" w:eastAsia="Times New Roman" w:hAnsi="Times New Roman" w:cs="Times New Roman" w:hint="default"/>
      </w:r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12" w15:restartNumberingAfterBreak="0">
    <w:nsid w:val="2DFD0A51"/>
    <w:multiLevelType w:val="hybridMultilevel"/>
    <w:tmpl w:val="CC7AFF46"/>
    <w:lvl w:ilvl="0" w:tplc="3FE6D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09282F"/>
    <w:multiLevelType w:val="hybridMultilevel"/>
    <w:tmpl w:val="BA981088"/>
    <w:lvl w:ilvl="0" w:tplc="04190001">
      <w:start w:val="1"/>
      <w:numFmt w:val="bullet"/>
      <w:lvlText w:val=""/>
      <w:lvlJc w:val="left"/>
      <w:pPr>
        <w:ind w:left="1170" w:hanging="360"/>
      </w:pPr>
      <w:rPr>
        <w:rFonts w:ascii="Symbol" w:hAnsi="Symbol" w:hint="default"/>
      </w:rPr>
    </w:lvl>
    <w:lvl w:ilvl="1" w:tplc="0A1C3854">
      <w:start w:val="1"/>
      <w:numFmt w:val="decimal"/>
      <w:lvlText w:val="%2)"/>
      <w:lvlJc w:val="left"/>
      <w:pPr>
        <w:ind w:left="189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5C0A1E"/>
    <w:multiLevelType w:val="hybridMultilevel"/>
    <w:tmpl w:val="DA86E29E"/>
    <w:lvl w:ilvl="0" w:tplc="FFFFFFFF">
      <w:start w:val="1"/>
      <w:numFmt w:val="decimal"/>
      <w:lvlText w:val="4.%1"/>
      <w:lvlJc w:val="right"/>
      <w:pPr>
        <w:ind w:left="3621" w:hanging="360"/>
      </w:pPr>
      <w:rPr>
        <w:rFonts w:hint="default"/>
      </w:rPr>
    </w:lvl>
    <w:lvl w:ilvl="1" w:tplc="FFFFFFFF">
      <w:start w:val="5"/>
      <w:numFmt w:val="bullet"/>
      <w:lvlText w:val="-"/>
      <w:lvlJc w:val="left"/>
      <w:pPr>
        <w:ind w:left="4341" w:hanging="360"/>
      </w:pPr>
      <w:rPr>
        <w:rFonts w:ascii="Times New Roman" w:eastAsia="Times New Roman" w:hAnsi="Times New Roman" w:cs="Times New Roman" w:hint="default"/>
      </w:rPr>
    </w:lvl>
    <w:lvl w:ilvl="2" w:tplc="FFFFFFFF" w:tentative="1">
      <w:start w:val="1"/>
      <w:numFmt w:val="lowerRoman"/>
      <w:lvlText w:val="%3."/>
      <w:lvlJc w:val="right"/>
      <w:pPr>
        <w:ind w:left="5061" w:hanging="180"/>
      </w:pPr>
    </w:lvl>
    <w:lvl w:ilvl="3" w:tplc="FFFFFFFF" w:tentative="1">
      <w:start w:val="1"/>
      <w:numFmt w:val="decimal"/>
      <w:lvlText w:val="%4."/>
      <w:lvlJc w:val="left"/>
      <w:pPr>
        <w:ind w:left="5781" w:hanging="360"/>
      </w:pPr>
    </w:lvl>
    <w:lvl w:ilvl="4" w:tplc="FFFFFFFF" w:tentative="1">
      <w:start w:val="1"/>
      <w:numFmt w:val="lowerLetter"/>
      <w:lvlText w:val="%5."/>
      <w:lvlJc w:val="left"/>
      <w:pPr>
        <w:ind w:left="6501" w:hanging="360"/>
      </w:pPr>
    </w:lvl>
    <w:lvl w:ilvl="5" w:tplc="FFFFFFFF" w:tentative="1">
      <w:start w:val="1"/>
      <w:numFmt w:val="lowerRoman"/>
      <w:lvlText w:val="%6."/>
      <w:lvlJc w:val="right"/>
      <w:pPr>
        <w:ind w:left="7221" w:hanging="180"/>
      </w:pPr>
    </w:lvl>
    <w:lvl w:ilvl="6" w:tplc="FFFFFFFF" w:tentative="1">
      <w:start w:val="1"/>
      <w:numFmt w:val="decimal"/>
      <w:lvlText w:val="%7."/>
      <w:lvlJc w:val="left"/>
      <w:pPr>
        <w:ind w:left="7941" w:hanging="360"/>
      </w:pPr>
    </w:lvl>
    <w:lvl w:ilvl="7" w:tplc="FFFFFFFF" w:tentative="1">
      <w:start w:val="1"/>
      <w:numFmt w:val="lowerLetter"/>
      <w:lvlText w:val="%8."/>
      <w:lvlJc w:val="left"/>
      <w:pPr>
        <w:ind w:left="8661" w:hanging="360"/>
      </w:pPr>
    </w:lvl>
    <w:lvl w:ilvl="8" w:tplc="FFFFFFFF" w:tentative="1">
      <w:start w:val="1"/>
      <w:numFmt w:val="lowerRoman"/>
      <w:lvlText w:val="%9."/>
      <w:lvlJc w:val="right"/>
      <w:pPr>
        <w:ind w:left="9381" w:hanging="180"/>
      </w:pPr>
    </w:lvl>
  </w:abstractNum>
  <w:abstractNum w:abstractNumId="16" w15:restartNumberingAfterBreak="0">
    <w:nsid w:val="3A8966D1"/>
    <w:multiLevelType w:val="multilevel"/>
    <w:tmpl w:val="51C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3C6F4B"/>
    <w:multiLevelType w:val="multilevel"/>
    <w:tmpl w:val="D46A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FA0099"/>
    <w:multiLevelType w:val="hybridMultilevel"/>
    <w:tmpl w:val="3C26FC64"/>
    <w:lvl w:ilvl="0" w:tplc="137CEAE6">
      <w:start w:val="1"/>
      <w:numFmt w:val="decimal"/>
      <w:lvlText w:val="3.%1"/>
      <w:lvlJc w:val="righ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A0F68E9"/>
    <w:multiLevelType w:val="hybridMultilevel"/>
    <w:tmpl w:val="6E5091E0"/>
    <w:lvl w:ilvl="0" w:tplc="88D617B2">
      <w:start w:val="2"/>
      <w:numFmt w:val="bullet"/>
      <w:lvlText w:val="-"/>
      <w:lvlJc w:val="left"/>
      <w:pPr>
        <w:ind w:left="665" w:hanging="360"/>
      </w:pPr>
      <w:rPr>
        <w:rFonts w:ascii="Times New Roman" w:eastAsia="Times New Roman" w:hAnsi="Times New Roman" w:cs="Times New Roman" w:hint="default"/>
      </w:rPr>
    </w:lvl>
    <w:lvl w:ilvl="1" w:tplc="04190003" w:tentative="1">
      <w:start w:val="1"/>
      <w:numFmt w:val="bullet"/>
      <w:lvlText w:val="o"/>
      <w:lvlJc w:val="left"/>
      <w:pPr>
        <w:ind w:left="1385" w:hanging="360"/>
      </w:pPr>
      <w:rPr>
        <w:rFonts w:ascii="Courier New" w:hAnsi="Courier New" w:cs="Courier New" w:hint="default"/>
      </w:rPr>
    </w:lvl>
    <w:lvl w:ilvl="2" w:tplc="04190005" w:tentative="1">
      <w:start w:val="1"/>
      <w:numFmt w:val="bullet"/>
      <w:lvlText w:val=""/>
      <w:lvlJc w:val="left"/>
      <w:pPr>
        <w:ind w:left="2105" w:hanging="360"/>
      </w:pPr>
      <w:rPr>
        <w:rFonts w:ascii="Wingdings" w:hAnsi="Wingdings" w:hint="default"/>
      </w:rPr>
    </w:lvl>
    <w:lvl w:ilvl="3" w:tplc="04190001" w:tentative="1">
      <w:start w:val="1"/>
      <w:numFmt w:val="bullet"/>
      <w:lvlText w:val=""/>
      <w:lvlJc w:val="left"/>
      <w:pPr>
        <w:ind w:left="2825" w:hanging="360"/>
      </w:pPr>
      <w:rPr>
        <w:rFonts w:ascii="Symbol" w:hAnsi="Symbol" w:hint="default"/>
      </w:rPr>
    </w:lvl>
    <w:lvl w:ilvl="4" w:tplc="04190003" w:tentative="1">
      <w:start w:val="1"/>
      <w:numFmt w:val="bullet"/>
      <w:lvlText w:val="o"/>
      <w:lvlJc w:val="left"/>
      <w:pPr>
        <w:ind w:left="3545" w:hanging="360"/>
      </w:pPr>
      <w:rPr>
        <w:rFonts w:ascii="Courier New" w:hAnsi="Courier New" w:cs="Courier New" w:hint="default"/>
      </w:rPr>
    </w:lvl>
    <w:lvl w:ilvl="5" w:tplc="04190005" w:tentative="1">
      <w:start w:val="1"/>
      <w:numFmt w:val="bullet"/>
      <w:lvlText w:val=""/>
      <w:lvlJc w:val="left"/>
      <w:pPr>
        <w:ind w:left="4265" w:hanging="360"/>
      </w:pPr>
      <w:rPr>
        <w:rFonts w:ascii="Wingdings" w:hAnsi="Wingdings" w:hint="default"/>
      </w:rPr>
    </w:lvl>
    <w:lvl w:ilvl="6" w:tplc="04190001" w:tentative="1">
      <w:start w:val="1"/>
      <w:numFmt w:val="bullet"/>
      <w:lvlText w:val=""/>
      <w:lvlJc w:val="left"/>
      <w:pPr>
        <w:ind w:left="4985" w:hanging="360"/>
      </w:pPr>
      <w:rPr>
        <w:rFonts w:ascii="Symbol" w:hAnsi="Symbol" w:hint="default"/>
      </w:rPr>
    </w:lvl>
    <w:lvl w:ilvl="7" w:tplc="04190003" w:tentative="1">
      <w:start w:val="1"/>
      <w:numFmt w:val="bullet"/>
      <w:lvlText w:val="o"/>
      <w:lvlJc w:val="left"/>
      <w:pPr>
        <w:ind w:left="5705" w:hanging="360"/>
      </w:pPr>
      <w:rPr>
        <w:rFonts w:ascii="Courier New" w:hAnsi="Courier New" w:cs="Courier New" w:hint="default"/>
      </w:rPr>
    </w:lvl>
    <w:lvl w:ilvl="8" w:tplc="04190005" w:tentative="1">
      <w:start w:val="1"/>
      <w:numFmt w:val="bullet"/>
      <w:lvlText w:val=""/>
      <w:lvlJc w:val="left"/>
      <w:pPr>
        <w:ind w:left="6425" w:hanging="360"/>
      </w:pPr>
      <w:rPr>
        <w:rFonts w:ascii="Wingdings" w:hAnsi="Wingdings" w:hint="default"/>
      </w:rPr>
    </w:lvl>
  </w:abstractNum>
  <w:abstractNum w:abstractNumId="20" w15:restartNumberingAfterBreak="0">
    <w:nsid w:val="4D6F53D8"/>
    <w:multiLevelType w:val="hybridMultilevel"/>
    <w:tmpl w:val="8298A8D0"/>
    <w:lvl w:ilvl="0" w:tplc="E21A9E4C">
      <w:start w:val="1"/>
      <w:numFmt w:val="decimal"/>
      <w:lvlText w:val="2.%1"/>
      <w:lvlJc w:val="right"/>
      <w:pPr>
        <w:ind w:left="850" w:hanging="360"/>
      </w:pPr>
      <w:rPr>
        <w:rFonts w:hint="default"/>
      </w:rPr>
    </w:lvl>
    <w:lvl w:ilvl="1" w:tplc="04220019" w:tentative="1">
      <w:start w:val="1"/>
      <w:numFmt w:val="lowerLetter"/>
      <w:lvlText w:val="%2."/>
      <w:lvlJc w:val="left"/>
      <w:pPr>
        <w:ind w:left="1570" w:hanging="360"/>
      </w:pPr>
    </w:lvl>
    <w:lvl w:ilvl="2" w:tplc="0422001B" w:tentative="1">
      <w:start w:val="1"/>
      <w:numFmt w:val="lowerRoman"/>
      <w:lvlText w:val="%3."/>
      <w:lvlJc w:val="right"/>
      <w:pPr>
        <w:ind w:left="2290" w:hanging="180"/>
      </w:pPr>
    </w:lvl>
    <w:lvl w:ilvl="3" w:tplc="0422000F" w:tentative="1">
      <w:start w:val="1"/>
      <w:numFmt w:val="decimal"/>
      <w:lvlText w:val="%4."/>
      <w:lvlJc w:val="left"/>
      <w:pPr>
        <w:ind w:left="3010" w:hanging="360"/>
      </w:pPr>
    </w:lvl>
    <w:lvl w:ilvl="4" w:tplc="04220019" w:tentative="1">
      <w:start w:val="1"/>
      <w:numFmt w:val="lowerLetter"/>
      <w:lvlText w:val="%5."/>
      <w:lvlJc w:val="left"/>
      <w:pPr>
        <w:ind w:left="3730" w:hanging="360"/>
      </w:pPr>
    </w:lvl>
    <w:lvl w:ilvl="5" w:tplc="0422001B" w:tentative="1">
      <w:start w:val="1"/>
      <w:numFmt w:val="lowerRoman"/>
      <w:lvlText w:val="%6."/>
      <w:lvlJc w:val="right"/>
      <w:pPr>
        <w:ind w:left="4450" w:hanging="180"/>
      </w:pPr>
    </w:lvl>
    <w:lvl w:ilvl="6" w:tplc="0422000F" w:tentative="1">
      <w:start w:val="1"/>
      <w:numFmt w:val="decimal"/>
      <w:lvlText w:val="%7."/>
      <w:lvlJc w:val="left"/>
      <w:pPr>
        <w:ind w:left="5170" w:hanging="360"/>
      </w:pPr>
    </w:lvl>
    <w:lvl w:ilvl="7" w:tplc="04220019" w:tentative="1">
      <w:start w:val="1"/>
      <w:numFmt w:val="lowerLetter"/>
      <w:lvlText w:val="%8."/>
      <w:lvlJc w:val="left"/>
      <w:pPr>
        <w:ind w:left="5890" w:hanging="360"/>
      </w:pPr>
    </w:lvl>
    <w:lvl w:ilvl="8" w:tplc="0422001B" w:tentative="1">
      <w:start w:val="1"/>
      <w:numFmt w:val="lowerRoman"/>
      <w:lvlText w:val="%9."/>
      <w:lvlJc w:val="right"/>
      <w:pPr>
        <w:ind w:left="6610" w:hanging="180"/>
      </w:pPr>
    </w:lvl>
  </w:abstractNum>
  <w:abstractNum w:abstractNumId="2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3D42F4"/>
    <w:multiLevelType w:val="hybridMultilevel"/>
    <w:tmpl w:val="2D126D00"/>
    <w:lvl w:ilvl="0" w:tplc="6480058C">
      <w:start w:val="5"/>
      <w:numFmt w:val="bullet"/>
      <w:lvlText w:val="-"/>
      <w:lvlJc w:val="left"/>
      <w:pPr>
        <w:ind w:left="707" w:hanging="360"/>
      </w:pPr>
      <w:rPr>
        <w:rFonts w:ascii="Times New Roman" w:eastAsia="Times New Roman" w:hAnsi="Times New Roman" w:cs="Times New Roman" w:hint="default"/>
      </w:rPr>
    </w:lvl>
    <w:lvl w:ilvl="1" w:tplc="04190003" w:tentative="1">
      <w:start w:val="1"/>
      <w:numFmt w:val="bullet"/>
      <w:lvlText w:val="o"/>
      <w:lvlJc w:val="left"/>
      <w:pPr>
        <w:ind w:left="1427" w:hanging="360"/>
      </w:pPr>
      <w:rPr>
        <w:rFonts w:ascii="Courier New" w:hAnsi="Courier New" w:cs="Courier New" w:hint="default"/>
      </w:rPr>
    </w:lvl>
    <w:lvl w:ilvl="2" w:tplc="04190005" w:tentative="1">
      <w:start w:val="1"/>
      <w:numFmt w:val="bullet"/>
      <w:lvlText w:val=""/>
      <w:lvlJc w:val="left"/>
      <w:pPr>
        <w:ind w:left="2147" w:hanging="360"/>
      </w:pPr>
      <w:rPr>
        <w:rFonts w:ascii="Wingdings" w:hAnsi="Wingdings" w:hint="default"/>
      </w:rPr>
    </w:lvl>
    <w:lvl w:ilvl="3" w:tplc="04190001" w:tentative="1">
      <w:start w:val="1"/>
      <w:numFmt w:val="bullet"/>
      <w:lvlText w:val=""/>
      <w:lvlJc w:val="left"/>
      <w:pPr>
        <w:ind w:left="2867" w:hanging="360"/>
      </w:pPr>
      <w:rPr>
        <w:rFonts w:ascii="Symbol" w:hAnsi="Symbol" w:hint="default"/>
      </w:rPr>
    </w:lvl>
    <w:lvl w:ilvl="4" w:tplc="04190003" w:tentative="1">
      <w:start w:val="1"/>
      <w:numFmt w:val="bullet"/>
      <w:lvlText w:val="o"/>
      <w:lvlJc w:val="left"/>
      <w:pPr>
        <w:ind w:left="3587" w:hanging="360"/>
      </w:pPr>
      <w:rPr>
        <w:rFonts w:ascii="Courier New" w:hAnsi="Courier New" w:cs="Courier New" w:hint="default"/>
      </w:rPr>
    </w:lvl>
    <w:lvl w:ilvl="5" w:tplc="04190005" w:tentative="1">
      <w:start w:val="1"/>
      <w:numFmt w:val="bullet"/>
      <w:lvlText w:val=""/>
      <w:lvlJc w:val="left"/>
      <w:pPr>
        <w:ind w:left="4307" w:hanging="360"/>
      </w:pPr>
      <w:rPr>
        <w:rFonts w:ascii="Wingdings" w:hAnsi="Wingdings" w:hint="default"/>
      </w:rPr>
    </w:lvl>
    <w:lvl w:ilvl="6" w:tplc="04190001" w:tentative="1">
      <w:start w:val="1"/>
      <w:numFmt w:val="bullet"/>
      <w:lvlText w:val=""/>
      <w:lvlJc w:val="left"/>
      <w:pPr>
        <w:ind w:left="5027" w:hanging="360"/>
      </w:pPr>
      <w:rPr>
        <w:rFonts w:ascii="Symbol" w:hAnsi="Symbol" w:hint="default"/>
      </w:rPr>
    </w:lvl>
    <w:lvl w:ilvl="7" w:tplc="04190003" w:tentative="1">
      <w:start w:val="1"/>
      <w:numFmt w:val="bullet"/>
      <w:lvlText w:val="o"/>
      <w:lvlJc w:val="left"/>
      <w:pPr>
        <w:ind w:left="5747" w:hanging="360"/>
      </w:pPr>
      <w:rPr>
        <w:rFonts w:ascii="Courier New" w:hAnsi="Courier New" w:cs="Courier New" w:hint="default"/>
      </w:rPr>
    </w:lvl>
    <w:lvl w:ilvl="8" w:tplc="04190005" w:tentative="1">
      <w:start w:val="1"/>
      <w:numFmt w:val="bullet"/>
      <w:lvlText w:val=""/>
      <w:lvlJc w:val="left"/>
      <w:pPr>
        <w:ind w:left="6467" w:hanging="360"/>
      </w:pPr>
      <w:rPr>
        <w:rFonts w:ascii="Wingdings" w:hAnsi="Wingdings" w:hint="default"/>
      </w:rPr>
    </w:lvl>
  </w:abstractNum>
  <w:abstractNum w:abstractNumId="24" w15:restartNumberingAfterBreak="0">
    <w:nsid w:val="5DF55B7E"/>
    <w:multiLevelType w:val="hybridMultilevel"/>
    <w:tmpl w:val="FBF8F6F8"/>
    <w:lvl w:ilvl="0" w:tplc="218C52F6">
      <w:start w:val="1"/>
      <w:numFmt w:val="decimal"/>
      <w:lvlText w:val="1.%1"/>
      <w:lvlJc w:val="righ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FFD2F34"/>
    <w:multiLevelType w:val="hybridMultilevel"/>
    <w:tmpl w:val="F3AEF29A"/>
    <w:lvl w:ilvl="0" w:tplc="C3C60D50">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6" w15:restartNumberingAfterBreak="0">
    <w:nsid w:val="63B27B55"/>
    <w:multiLevelType w:val="multilevel"/>
    <w:tmpl w:val="A06A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75C21"/>
    <w:multiLevelType w:val="hybridMultilevel"/>
    <w:tmpl w:val="DA86E29E"/>
    <w:lvl w:ilvl="0" w:tplc="452C3D94">
      <w:start w:val="1"/>
      <w:numFmt w:val="decimal"/>
      <w:lvlText w:val="4.%1"/>
      <w:lvlJc w:val="right"/>
      <w:pPr>
        <w:ind w:left="3621" w:hanging="360"/>
      </w:pPr>
      <w:rPr>
        <w:rFonts w:hint="default"/>
      </w:rPr>
    </w:lvl>
    <w:lvl w:ilvl="1" w:tplc="C3D8D720">
      <w:start w:val="5"/>
      <w:numFmt w:val="bullet"/>
      <w:lvlText w:val="-"/>
      <w:lvlJc w:val="left"/>
      <w:pPr>
        <w:ind w:left="4341" w:hanging="360"/>
      </w:pPr>
      <w:rPr>
        <w:rFonts w:ascii="Times New Roman" w:eastAsia="Times New Roman" w:hAnsi="Times New Roman" w:cs="Times New Roman" w:hint="default"/>
      </w:rPr>
    </w:lvl>
    <w:lvl w:ilvl="2" w:tplc="0422001B" w:tentative="1">
      <w:start w:val="1"/>
      <w:numFmt w:val="lowerRoman"/>
      <w:lvlText w:val="%3."/>
      <w:lvlJc w:val="right"/>
      <w:pPr>
        <w:ind w:left="5061" w:hanging="180"/>
      </w:pPr>
    </w:lvl>
    <w:lvl w:ilvl="3" w:tplc="0422000F" w:tentative="1">
      <w:start w:val="1"/>
      <w:numFmt w:val="decimal"/>
      <w:lvlText w:val="%4."/>
      <w:lvlJc w:val="left"/>
      <w:pPr>
        <w:ind w:left="5781" w:hanging="360"/>
      </w:pPr>
    </w:lvl>
    <w:lvl w:ilvl="4" w:tplc="04220019" w:tentative="1">
      <w:start w:val="1"/>
      <w:numFmt w:val="lowerLetter"/>
      <w:lvlText w:val="%5."/>
      <w:lvlJc w:val="left"/>
      <w:pPr>
        <w:ind w:left="6501" w:hanging="360"/>
      </w:pPr>
    </w:lvl>
    <w:lvl w:ilvl="5" w:tplc="0422001B" w:tentative="1">
      <w:start w:val="1"/>
      <w:numFmt w:val="lowerRoman"/>
      <w:lvlText w:val="%6."/>
      <w:lvlJc w:val="right"/>
      <w:pPr>
        <w:ind w:left="7221" w:hanging="180"/>
      </w:pPr>
    </w:lvl>
    <w:lvl w:ilvl="6" w:tplc="0422000F" w:tentative="1">
      <w:start w:val="1"/>
      <w:numFmt w:val="decimal"/>
      <w:lvlText w:val="%7."/>
      <w:lvlJc w:val="left"/>
      <w:pPr>
        <w:ind w:left="7941" w:hanging="360"/>
      </w:pPr>
    </w:lvl>
    <w:lvl w:ilvl="7" w:tplc="04220019" w:tentative="1">
      <w:start w:val="1"/>
      <w:numFmt w:val="lowerLetter"/>
      <w:lvlText w:val="%8."/>
      <w:lvlJc w:val="left"/>
      <w:pPr>
        <w:ind w:left="8661" w:hanging="360"/>
      </w:pPr>
    </w:lvl>
    <w:lvl w:ilvl="8" w:tplc="0422001B" w:tentative="1">
      <w:start w:val="1"/>
      <w:numFmt w:val="lowerRoman"/>
      <w:lvlText w:val="%9."/>
      <w:lvlJc w:val="right"/>
      <w:pPr>
        <w:ind w:left="9381" w:hanging="180"/>
      </w:pPr>
    </w:lvl>
  </w:abstractNum>
  <w:abstractNum w:abstractNumId="28" w15:restartNumberingAfterBreak="0">
    <w:nsid w:val="680B3EBD"/>
    <w:multiLevelType w:val="hybridMultilevel"/>
    <w:tmpl w:val="40186BC8"/>
    <w:lvl w:ilvl="0" w:tplc="8D823AC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9" w15:restartNumberingAfterBreak="0">
    <w:nsid w:val="70467263"/>
    <w:multiLevelType w:val="multilevel"/>
    <w:tmpl w:val="3F3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F674B"/>
    <w:multiLevelType w:val="hybridMultilevel"/>
    <w:tmpl w:val="F2BCB88E"/>
    <w:lvl w:ilvl="0" w:tplc="0FB2645C">
      <w:start w:val="1"/>
      <w:numFmt w:val="decimal"/>
      <w:lvlText w:val="7.%1"/>
      <w:lvlJc w:val="right"/>
      <w:pPr>
        <w:ind w:left="720" w:hanging="360"/>
      </w:pPr>
      <w:rPr>
        <w:rFonts w:hint="default"/>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2351DDF"/>
    <w:multiLevelType w:val="hybridMultilevel"/>
    <w:tmpl w:val="5352E70E"/>
    <w:lvl w:ilvl="0" w:tplc="ECC61E5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2" w15:restartNumberingAfterBreak="0">
    <w:nsid w:val="73315D30"/>
    <w:multiLevelType w:val="multilevel"/>
    <w:tmpl w:val="67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D0DBD"/>
    <w:multiLevelType w:val="hybridMultilevel"/>
    <w:tmpl w:val="85FECDCA"/>
    <w:lvl w:ilvl="0" w:tplc="137CEAE6">
      <w:start w:val="1"/>
      <w:numFmt w:val="decimal"/>
      <w:lvlText w:val="3.%1"/>
      <w:lvlJc w:val="right"/>
      <w:pPr>
        <w:ind w:left="720" w:hanging="360"/>
      </w:pPr>
      <w:rPr>
        <w:rFonts w:hint="default"/>
      </w:rPr>
    </w:lvl>
    <w:lvl w:ilvl="1" w:tplc="04190001">
      <w:start w:val="1"/>
      <w:numFmt w:val="bullet"/>
      <w:lvlText w:val=""/>
      <w:lvlJc w:val="left"/>
      <w:pPr>
        <w:ind w:left="1524" w:hanging="444"/>
      </w:pPr>
      <w:rPr>
        <w:rFonts w:ascii="Symbol" w:hAnsi="Symbo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5737BBB"/>
    <w:multiLevelType w:val="hybridMultilevel"/>
    <w:tmpl w:val="264CA6DA"/>
    <w:lvl w:ilvl="0" w:tplc="6EA66DBC">
      <w:start w:val="2"/>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5" w15:restartNumberingAfterBreak="0">
    <w:nsid w:val="78687D6F"/>
    <w:multiLevelType w:val="hybridMultilevel"/>
    <w:tmpl w:val="97503DF6"/>
    <w:lvl w:ilvl="0" w:tplc="A3D826D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6" w15:restartNumberingAfterBreak="0">
    <w:nsid w:val="7B332038"/>
    <w:multiLevelType w:val="hybridMultilevel"/>
    <w:tmpl w:val="8C7E509A"/>
    <w:lvl w:ilvl="0" w:tplc="3D6CB42C">
      <w:start w:val="6"/>
      <w:numFmt w:val="bullet"/>
      <w:lvlText w:val=""/>
      <w:lvlJc w:val="left"/>
      <w:pPr>
        <w:ind w:left="1140" w:hanging="360"/>
      </w:pPr>
      <w:rPr>
        <w:rFonts w:ascii="Symbol" w:eastAsia="Times New Roman" w:hAnsi="Symbol" w:cs="Times New Roman CYR"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7" w15:restartNumberingAfterBreak="0">
    <w:nsid w:val="7BCD2917"/>
    <w:multiLevelType w:val="hybridMultilevel"/>
    <w:tmpl w:val="C53AD118"/>
    <w:lvl w:ilvl="0" w:tplc="B70A89F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8" w15:restartNumberingAfterBreak="0">
    <w:nsid w:val="7D1153EB"/>
    <w:multiLevelType w:val="multilevel"/>
    <w:tmpl w:val="4538C7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21"/>
  </w:num>
  <w:num w:numId="3">
    <w:abstractNumId w:val="22"/>
  </w:num>
  <w:num w:numId="4">
    <w:abstractNumId w:val="29"/>
  </w:num>
  <w:num w:numId="5">
    <w:abstractNumId w:val="3"/>
  </w:num>
  <w:num w:numId="6">
    <w:abstractNumId w:val="16"/>
  </w:num>
  <w:num w:numId="7">
    <w:abstractNumId w:val="32"/>
  </w:num>
  <w:num w:numId="8">
    <w:abstractNumId w:val="23"/>
  </w:num>
  <w:num w:numId="9">
    <w:abstractNumId w:val="30"/>
  </w:num>
  <w:num w:numId="10">
    <w:abstractNumId w:val="24"/>
  </w:num>
  <w:num w:numId="11">
    <w:abstractNumId w:val="27"/>
  </w:num>
  <w:num w:numId="12">
    <w:abstractNumId w:val="11"/>
  </w:num>
  <w:num w:numId="13">
    <w:abstractNumId w:val="15"/>
  </w:num>
  <w:num w:numId="14">
    <w:abstractNumId w:val="14"/>
  </w:num>
  <w:num w:numId="15">
    <w:abstractNumId w:val="4"/>
  </w:num>
  <w:num w:numId="16">
    <w:abstractNumId w:val="19"/>
  </w:num>
  <w:num w:numId="17">
    <w:abstractNumId w:val="34"/>
  </w:num>
  <w:num w:numId="18">
    <w:abstractNumId w:val="17"/>
  </w:num>
  <w:num w:numId="19">
    <w:abstractNumId w:val="9"/>
  </w:num>
  <w:num w:numId="20">
    <w:abstractNumId w:val="13"/>
  </w:num>
  <w:num w:numId="21">
    <w:abstractNumId w:val="36"/>
  </w:num>
  <w:num w:numId="22">
    <w:abstractNumId w:val="1"/>
  </w:num>
  <w:num w:numId="23">
    <w:abstractNumId w:val="26"/>
  </w:num>
  <w:num w:numId="24">
    <w:abstractNumId w:val="18"/>
  </w:num>
  <w:num w:numId="25">
    <w:abstractNumId w:val="8"/>
  </w:num>
  <w:num w:numId="26">
    <w:abstractNumId w:val="20"/>
  </w:num>
  <w:num w:numId="27">
    <w:abstractNumId w:val="7"/>
  </w:num>
  <w:num w:numId="28">
    <w:abstractNumId w:val="6"/>
  </w:num>
  <w:num w:numId="29">
    <w:abstractNumId w:val="33"/>
  </w:num>
  <w:num w:numId="30">
    <w:abstractNumId w:val="5"/>
  </w:num>
  <w:num w:numId="31">
    <w:abstractNumId w:val="10"/>
  </w:num>
  <w:num w:numId="32">
    <w:abstractNumId w:val="25"/>
  </w:num>
  <w:num w:numId="33">
    <w:abstractNumId w:val="12"/>
  </w:num>
  <w:num w:numId="34">
    <w:abstractNumId w:val="38"/>
  </w:num>
  <w:num w:numId="35">
    <w:abstractNumId w:val="0"/>
  </w:num>
  <w:num w:numId="36">
    <w:abstractNumId w:val="35"/>
  </w:num>
  <w:num w:numId="37">
    <w:abstractNumId w:val="31"/>
  </w:num>
  <w:num w:numId="38">
    <w:abstractNumId w:val="3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9E"/>
    <w:rsid w:val="000B2064"/>
    <w:rsid w:val="000C0D9E"/>
    <w:rsid w:val="00287F0E"/>
    <w:rsid w:val="008638CC"/>
    <w:rsid w:val="009C1A16"/>
    <w:rsid w:val="00AA4C4C"/>
    <w:rsid w:val="00C84143"/>
    <w:rsid w:val="00CC28E1"/>
    <w:rsid w:val="00DA372D"/>
    <w:rsid w:val="00DF0714"/>
    <w:rsid w:val="00E46D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3AB9"/>
  <w15:docId w15:val="{C9EF3EE5-B289-474A-9C10-A06B5740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2064"/>
  </w:style>
  <w:style w:type="paragraph" w:styleId="1">
    <w:name w:val="heading 1"/>
    <w:basedOn w:val="a"/>
    <w:link w:val="10"/>
    <w:uiPriority w:val="9"/>
    <w:qFormat/>
    <w:rsid w:val="000C0D9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link w:val="20"/>
    <w:uiPriority w:val="9"/>
    <w:qFormat/>
    <w:rsid w:val="000C0D9E"/>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6">
    <w:name w:val="heading 6"/>
    <w:basedOn w:val="a"/>
    <w:link w:val="60"/>
    <w:uiPriority w:val="9"/>
    <w:qFormat/>
    <w:rsid w:val="000C0D9E"/>
    <w:pPr>
      <w:spacing w:before="100" w:beforeAutospacing="1" w:after="100" w:afterAutospacing="1" w:line="240" w:lineRule="auto"/>
      <w:outlineLvl w:val="5"/>
    </w:pPr>
    <w:rPr>
      <w:rFonts w:ascii="Times New Roman" w:eastAsia="Times New Roman" w:hAnsi="Times New Roman" w:cs="Times New Roman"/>
      <w:b/>
      <w:bCs/>
      <w:sz w:val="15"/>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D9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0C0D9E"/>
    <w:rPr>
      <w:rFonts w:ascii="Times New Roman" w:eastAsia="Times New Roman" w:hAnsi="Times New Roman" w:cs="Times New Roman"/>
      <w:b/>
      <w:bCs/>
      <w:sz w:val="36"/>
      <w:szCs w:val="36"/>
      <w:lang w:val="ru-RU" w:eastAsia="ru-RU"/>
    </w:rPr>
  </w:style>
  <w:style w:type="character" w:customStyle="1" w:styleId="60">
    <w:name w:val="Заголовок 6 Знак"/>
    <w:basedOn w:val="a0"/>
    <w:link w:val="6"/>
    <w:uiPriority w:val="9"/>
    <w:rsid w:val="000C0D9E"/>
    <w:rPr>
      <w:rFonts w:ascii="Times New Roman" w:eastAsia="Times New Roman" w:hAnsi="Times New Roman" w:cs="Times New Roman"/>
      <w:b/>
      <w:bCs/>
      <w:sz w:val="15"/>
      <w:szCs w:val="15"/>
      <w:lang w:val="ru-RU" w:eastAsia="ru-RU"/>
    </w:rPr>
  </w:style>
  <w:style w:type="numbering" w:customStyle="1" w:styleId="11">
    <w:name w:val="Нет списка1"/>
    <w:next w:val="a2"/>
    <w:uiPriority w:val="99"/>
    <w:semiHidden/>
    <w:unhideWhenUsed/>
    <w:rsid w:val="000C0D9E"/>
  </w:style>
  <w:style w:type="paragraph" w:customStyle="1" w:styleId="12">
    <w:name w:val="Обычный1"/>
    <w:link w:val="Normal"/>
    <w:uiPriority w:val="99"/>
    <w:rsid w:val="000C0D9E"/>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
    <w:name w:val="Normal Знак"/>
    <w:link w:val="12"/>
    <w:uiPriority w:val="99"/>
    <w:rsid w:val="000C0D9E"/>
    <w:rPr>
      <w:rFonts w:ascii="Times New Roman" w:eastAsia="Times New Roman" w:hAnsi="Times New Roman" w:cs="Times New Roman"/>
      <w:snapToGrid w:val="0"/>
      <w:sz w:val="20"/>
      <w:szCs w:val="20"/>
      <w:lang w:val="ru-RU" w:eastAsia="ru-RU"/>
    </w:rPr>
  </w:style>
  <w:style w:type="paragraph" w:customStyle="1" w:styleId="--14">
    <w:name w:val="ЕТС-ОТ(Ц-Ж)14"/>
    <w:basedOn w:val="a"/>
    <w:rsid w:val="000C0D9E"/>
    <w:pPr>
      <w:suppressAutoHyphens/>
      <w:spacing w:after="0" w:line="240" w:lineRule="auto"/>
      <w:jc w:val="center"/>
    </w:pPr>
    <w:rPr>
      <w:rFonts w:ascii="Times New Roman" w:eastAsia="Times New Roman" w:hAnsi="Times New Roman" w:cs="Times New Roman"/>
      <w:b/>
      <w:sz w:val="28"/>
      <w:szCs w:val="28"/>
      <w:lang w:eastAsia="ar-SA"/>
    </w:rPr>
  </w:style>
  <w:style w:type="paragraph" w:customStyle="1" w:styleId="--140">
    <w:name w:val="ЕТС-ОТ(Ц-О)14"/>
    <w:basedOn w:val="a"/>
    <w:rsid w:val="000C0D9E"/>
    <w:pPr>
      <w:suppressAutoHyphens/>
      <w:spacing w:after="0" w:line="240" w:lineRule="auto"/>
      <w:jc w:val="center"/>
    </w:pPr>
    <w:rPr>
      <w:rFonts w:ascii="Times New Roman" w:eastAsia="Times New Roman" w:hAnsi="Times New Roman" w:cs="Times New Roman"/>
      <w:sz w:val="28"/>
      <w:szCs w:val="20"/>
      <w:lang w:eastAsia="ar-SA"/>
    </w:rPr>
  </w:style>
  <w:style w:type="paragraph" w:styleId="a3">
    <w:name w:val="No Spacing"/>
    <w:uiPriority w:val="1"/>
    <w:qFormat/>
    <w:rsid w:val="000C0D9E"/>
    <w:pPr>
      <w:spacing w:after="0" w:line="240" w:lineRule="auto"/>
    </w:pPr>
    <w:rPr>
      <w:rFonts w:ascii="Calibri" w:eastAsia="Calibri" w:hAnsi="Calibri" w:cs="Times New Roman"/>
      <w:lang w:eastAsia="en-US"/>
    </w:rPr>
  </w:style>
  <w:style w:type="character" w:customStyle="1" w:styleId="rvts0">
    <w:name w:val="rvts0"/>
    <w:rsid w:val="000C0D9E"/>
    <w:rPr>
      <w:rFonts w:cs="Times New Roman"/>
    </w:rPr>
  </w:style>
  <w:style w:type="character" w:styleId="a4">
    <w:name w:val="Hyperlink"/>
    <w:rsid w:val="000C0D9E"/>
    <w:rPr>
      <w:rFonts w:cs="Times New Roman"/>
      <w:color w:val="0000FF"/>
      <w:u w:val="single"/>
    </w:rPr>
  </w:style>
  <w:style w:type="paragraph" w:customStyle="1" w:styleId="rvps2">
    <w:name w:val="rvps2"/>
    <w:basedOn w:val="a"/>
    <w:rsid w:val="000C0D9E"/>
    <w:pPr>
      <w:spacing w:before="100" w:beforeAutospacing="1" w:after="100" w:afterAutospacing="1" w:line="240" w:lineRule="auto"/>
    </w:pPr>
    <w:rPr>
      <w:rFonts w:ascii="Times New Roman" w:eastAsia="Calibri" w:hAnsi="Times New Roman" w:cs="Times New Roman"/>
      <w:sz w:val="24"/>
      <w:szCs w:val="24"/>
    </w:rPr>
  </w:style>
  <w:style w:type="character" w:customStyle="1" w:styleId="a5">
    <w:name w:val="Название Знак"/>
    <w:rsid w:val="000C0D9E"/>
    <w:rPr>
      <w:rFonts w:ascii="Arial" w:eastAsia="Times New Roman" w:hAnsi="Arial"/>
      <w:b/>
      <w:snapToGrid w:val="0"/>
      <w:sz w:val="18"/>
      <w:lang w:val="uk-UA"/>
    </w:rPr>
  </w:style>
  <w:style w:type="paragraph" w:styleId="a6">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Знак"/>
    <w:basedOn w:val="a"/>
    <w:link w:val="a7"/>
    <w:uiPriority w:val="99"/>
    <w:unhideWhenUsed/>
    <w:qFormat/>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7">
    <w:name w:val="Обычный (Интернет) Знак"/>
    <w:aliases w:val="Обычный (веб) Знак Знак2,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6"/>
    <w:uiPriority w:val="99"/>
    <w:locked/>
    <w:rsid w:val="000C0D9E"/>
    <w:rPr>
      <w:rFonts w:ascii="Times New Roman" w:eastAsia="Times New Roman" w:hAnsi="Times New Roman" w:cs="Times New Roman"/>
      <w:sz w:val="24"/>
      <w:szCs w:val="24"/>
      <w:lang w:val="ru-RU" w:eastAsia="ru-RU"/>
    </w:rPr>
  </w:style>
  <w:style w:type="character" w:customStyle="1" w:styleId="commentusername">
    <w:name w:val="comment_user_name"/>
    <w:basedOn w:val="a0"/>
    <w:rsid w:val="000C0D9E"/>
  </w:style>
  <w:style w:type="paragraph" w:styleId="13">
    <w:name w:val="toc 1"/>
    <w:basedOn w:val="a"/>
    <w:next w:val="a"/>
    <w:autoRedefine/>
    <w:rsid w:val="000C0D9E"/>
    <w:rPr>
      <w:rFonts w:ascii="Calibri" w:eastAsia="Calibri" w:hAnsi="Calibri" w:cs="Times New Roman"/>
      <w:lang w:eastAsia="en-US"/>
    </w:rPr>
  </w:style>
  <w:style w:type="character" w:customStyle="1" w:styleId="a8">
    <w:name w:val="Текст выноски Знак"/>
    <w:basedOn w:val="a0"/>
    <w:link w:val="a9"/>
    <w:uiPriority w:val="99"/>
    <w:semiHidden/>
    <w:rsid w:val="000C0D9E"/>
    <w:rPr>
      <w:rFonts w:ascii="Segoe UI" w:eastAsia="Times New Roman" w:hAnsi="Segoe UI" w:cs="Segoe UI"/>
      <w:sz w:val="18"/>
      <w:szCs w:val="18"/>
      <w:lang w:eastAsia="zh-CN"/>
    </w:rPr>
  </w:style>
  <w:style w:type="paragraph" w:styleId="a9">
    <w:name w:val="Balloon Text"/>
    <w:basedOn w:val="a"/>
    <w:link w:val="a8"/>
    <w:uiPriority w:val="99"/>
    <w:semiHidden/>
    <w:unhideWhenUsed/>
    <w:rsid w:val="000C0D9E"/>
    <w:pPr>
      <w:widowControl w:val="0"/>
      <w:suppressAutoHyphens/>
      <w:autoSpaceDE w:val="0"/>
      <w:spacing w:after="0" w:line="240" w:lineRule="auto"/>
    </w:pPr>
    <w:rPr>
      <w:rFonts w:ascii="Segoe UI" w:eastAsia="Times New Roman" w:hAnsi="Segoe UI" w:cs="Segoe UI"/>
      <w:sz w:val="18"/>
      <w:szCs w:val="18"/>
      <w:lang w:eastAsia="zh-CN"/>
    </w:rPr>
  </w:style>
  <w:style w:type="character" w:customStyle="1" w:styleId="14">
    <w:name w:val="Текст выноски Знак1"/>
    <w:basedOn w:val="a0"/>
    <w:uiPriority w:val="99"/>
    <w:semiHidden/>
    <w:rsid w:val="000C0D9E"/>
    <w:rPr>
      <w:rFonts w:ascii="Tahoma" w:hAnsi="Tahoma" w:cs="Tahoma"/>
      <w:sz w:val="16"/>
      <w:szCs w:val="16"/>
    </w:rPr>
  </w:style>
  <w:style w:type="paragraph" w:customStyle="1" w:styleId="aa">
    <w:name w:val="_номер+)"/>
    <w:basedOn w:val="a"/>
    <w:rsid w:val="000C0D9E"/>
    <w:pPr>
      <w:suppressAutoHyphens/>
      <w:spacing w:after="0" w:line="240" w:lineRule="auto"/>
    </w:pPr>
    <w:rPr>
      <w:rFonts w:ascii="Times New Roman" w:eastAsia="Times New Roman" w:hAnsi="Times New Roman" w:cs="Times New Roman"/>
      <w:sz w:val="24"/>
      <w:szCs w:val="24"/>
      <w:lang w:eastAsia="ar-SA"/>
    </w:rPr>
  </w:style>
  <w:style w:type="character" w:customStyle="1" w:styleId="rvts46">
    <w:name w:val="rvts46"/>
    <w:basedOn w:val="a0"/>
    <w:rsid w:val="000C0D9E"/>
  </w:style>
  <w:style w:type="character" w:customStyle="1" w:styleId="subtitledate">
    <w:name w:val="subtitle__date"/>
    <w:basedOn w:val="a0"/>
    <w:rsid w:val="000C0D9E"/>
  </w:style>
  <w:style w:type="character" w:customStyle="1" w:styleId="subtitleauthor">
    <w:name w:val="subtitle__author"/>
    <w:basedOn w:val="a0"/>
    <w:rsid w:val="000C0D9E"/>
  </w:style>
  <w:style w:type="paragraph" w:styleId="ab">
    <w:name w:val="List Paragraph"/>
    <w:basedOn w:val="a"/>
    <w:uiPriority w:val="34"/>
    <w:qFormat/>
    <w:rsid w:val="000C0D9E"/>
    <w:pPr>
      <w:widowControl w:val="0"/>
      <w:suppressAutoHyphens/>
      <w:autoSpaceDE w:val="0"/>
      <w:spacing w:after="0" w:line="240" w:lineRule="auto"/>
      <w:ind w:left="720"/>
      <w:contextualSpacing/>
    </w:pPr>
    <w:rPr>
      <w:rFonts w:ascii="Times New Roman CYR" w:eastAsia="Times New Roman" w:hAnsi="Times New Roman CYR" w:cs="Times New Roman CYR"/>
      <w:sz w:val="24"/>
      <w:szCs w:val="24"/>
      <w:lang w:val="ru-RU" w:eastAsia="zh-CN"/>
    </w:rPr>
  </w:style>
  <w:style w:type="character" w:customStyle="1" w:styleId="ac">
    <w:name w:val="Текст сноски Знак"/>
    <w:basedOn w:val="a0"/>
    <w:link w:val="ad"/>
    <w:uiPriority w:val="99"/>
    <w:semiHidden/>
    <w:rsid w:val="000C0D9E"/>
    <w:rPr>
      <w:rFonts w:ascii="Times New Roman" w:eastAsia="Times New Roman" w:hAnsi="Times New Roman" w:cs="Times New Roman"/>
      <w:color w:val="000000"/>
      <w:sz w:val="20"/>
      <w:szCs w:val="20"/>
      <w:lang w:eastAsia="zh-CN"/>
    </w:rPr>
  </w:style>
  <w:style w:type="paragraph" w:styleId="ad">
    <w:name w:val="footnote text"/>
    <w:basedOn w:val="a"/>
    <w:link w:val="ac"/>
    <w:uiPriority w:val="99"/>
    <w:semiHidden/>
    <w:unhideWhenUsed/>
    <w:rsid w:val="000C0D9E"/>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15">
    <w:name w:val="Текст сноски Знак1"/>
    <w:basedOn w:val="a0"/>
    <w:uiPriority w:val="99"/>
    <w:semiHidden/>
    <w:rsid w:val="000C0D9E"/>
    <w:rPr>
      <w:sz w:val="20"/>
      <w:szCs w:val="20"/>
    </w:rPr>
  </w:style>
  <w:style w:type="paragraph" w:customStyle="1" w:styleId="TableParagraph">
    <w:name w:val="Table Paragraph"/>
    <w:basedOn w:val="a"/>
    <w:uiPriority w:val="99"/>
    <w:qFormat/>
    <w:rsid w:val="000C0D9E"/>
    <w:pPr>
      <w:widowControl w:val="0"/>
      <w:autoSpaceDE w:val="0"/>
      <w:autoSpaceDN w:val="0"/>
      <w:spacing w:after="0" w:line="240" w:lineRule="auto"/>
      <w:ind w:left="102"/>
    </w:pPr>
    <w:rPr>
      <w:rFonts w:ascii="Times New Roman" w:eastAsia="Times New Roman" w:hAnsi="Times New Roman" w:cs="Times New Roman"/>
      <w:lang w:val="en-US" w:eastAsia="en-US"/>
    </w:rPr>
  </w:style>
  <w:style w:type="character" w:customStyle="1" w:styleId="16">
    <w:name w:val="Обычный (веб) Знак1"/>
    <w:aliases w:val="Обычный (веб) Знак Знак,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
    <w:uiPriority w:val="99"/>
    <w:locked/>
    <w:rsid w:val="000C0D9E"/>
    <w:rPr>
      <w:rFonts w:ascii="Times New Roman" w:eastAsia="Times New Roman" w:hAnsi="Times New Roman" w:cs="Times New Roman"/>
      <w:sz w:val="24"/>
      <w:szCs w:val="24"/>
      <w:lang w:eastAsia="zh-CN"/>
    </w:rPr>
  </w:style>
  <w:style w:type="paragraph" w:customStyle="1" w:styleId="docdata">
    <w:name w:val="docdata"/>
    <w:aliases w:val="docy,v5,95566,baiaagaaboqcaaad1mubaavibqeaaaaaaaaaaaaaaaaaaaaaaaaaaaaaaaaaaaaaaaaaaaaaaaaaaaaaaaaaaaaaaaaaaaaaaaaaaaaaaaaaaaaaaaaaaaaaaaaaaaaaaaaaaaaaaaaaaaaaaaaaaaaaaaaaaaaaaaaaaaaaaaaaaaaaaaaaaaaaaaaaaaaaaaaaaaaaaaaaaaaaaaaaaaaaaaaaaaaaaaaaaaa"/>
    <w:basedOn w:val="a"/>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e">
    <w:name w:val="Table Grid"/>
    <w:basedOn w:val="a1"/>
    <w:uiPriority w:val="39"/>
    <w:rsid w:val="000C0D9E"/>
    <w:pPr>
      <w:spacing w:after="0" w:line="240" w:lineRule="auto"/>
    </w:pPr>
    <w:rPr>
      <w:rFonts w:eastAsia="Calibr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85">
    <w:name w:val="2885"/>
    <w:aliases w:val="baiaagaaboqcaaadbacaaav6bwaaaaaaaaaaaaaaaaaaaaaaaaaaaaaaaaaaaaaaaaaaaaaaaaaaaaaaaaaaaaaaaaaaaaaaaaaaaaaaaaaaaaaaaaaaaaaaaaaaaaaaaaaaaaaaaaaaaaaaaaaaaaaaaaaaaaaaaaaaaaaaaaaaaaaaaaaaaaaaaaaaaaaaaaaaaaaaaaaaaaaaaaaaaaaaaaaaaaaaaaaaaaaa"/>
    <w:basedOn w:val="a0"/>
    <w:rsid w:val="000C0D9E"/>
  </w:style>
  <w:style w:type="character" w:customStyle="1" w:styleId="rvts9">
    <w:name w:val="rvts9"/>
    <w:rsid w:val="000C0D9E"/>
  </w:style>
  <w:style w:type="paragraph" w:customStyle="1" w:styleId="rvps7">
    <w:name w:val="rvps7"/>
    <w:basedOn w:val="a"/>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0C0D9E"/>
  </w:style>
  <w:style w:type="paragraph" w:customStyle="1" w:styleId="rvps18">
    <w:name w:val="rvps18"/>
    <w:basedOn w:val="a"/>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0C0D9E"/>
  </w:style>
  <w:style w:type="paragraph" w:customStyle="1" w:styleId="rvps4">
    <w:name w:val="rvps4"/>
    <w:basedOn w:val="a"/>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0C0D9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0C0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F%D0%BE%D0%B4%D0%B0%D0%BD%D0%BD%D1%8F+%D0%BF%D1%80%D0%BE%D0%BF%D0%BE%D0%B7%D0%B8%D1%86%D1%96%D1%97" TargetMode="External"/><Relationship Id="rId18" Type="http://schemas.openxmlformats.org/officeDocument/2006/relationships/hyperlink" Target="https://zakon.rada.gov.ua/laws/show/922-19?find=1&amp;text=%D0%BF%D0%BE%D0%B4%D0%B0%D0%BD%D0%BD%D1%8F+%D0%BF%D1%80%D0%BE%D0%BF%D0%BE%D0%B7%D0%B8%D1%86%D1%96%D1%97"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7" Type="http://schemas.openxmlformats.org/officeDocument/2006/relationships/hyperlink" Target="mailto:41860521@ukr.net"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radnuk.com.ua/pravova-baza/nakaz-minekonomiky-pro-zatverdzhennia-metodychnykh-rekomendatsij-shchodo-metodolohii-osoblyvostej-zdijsnennia-zakupivel-u-sferi-orhanizatsii-kharchuvannia-v-zakladakh-osvity/" TargetMode="External"/><Relationship Id="rId11" Type="http://schemas.openxmlformats.org/officeDocument/2006/relationships/hyperlink" Target="https://zakon.rada.gov.ua/laws/show/922-19?find=1&amp;text=%D0%BA%D0%BE%D0%BD%D1%84%D1%96%D0%B4%D0%B5%D0%BD%D1%86%D1%96%D0%B9%D0%BD%D0%B0+%D1%96%D0%BD%D1%84%D0%BE%D1%80%D0%BC%D0%B0%D1%86%D1%96%D1%8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theme" Target="theme/theme1.xml"/><Relationship Id="rId5" Type="http://schemas.openxmlformats.org/officeDocument/2006/relationships/hyperlink" Target="https://edz.mcfr.ua/npd-doc?npmid=94&amp;npid=53916&amp;anchor=dfasdnvg1k"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find=1&amp;text=%D0%BA%D0%BE%D0%BD%D1%84%D1%96%D0%B4%D0%B5%D0%BD%D1%86%D1%96%D0%B9%D0%BD%D0%B0+%D1%96%D0%BD%D1%84%D0%BE%D1%80%D0%BC%D0%B0%D1%86%D1%96%D1%8F" TargetMode="External"/><Relationship Id="rId19" Type="http://schemas.openxmlformats.org/officeDocument/2006/relationships/hyperlink" Target="https://zakon.rada.gov.ua/laws/show/922-19?find=1&amp;text=%D0%BF%D0%BE%D0%B4%D0%B0%D0%BD%D0%BD%D1%8F+%D0%BF%D1%80%D0%BE%D0%BF%D0%BE%D0%B7%D0%B8%D1%86%D1%96%D1%97" TargetMode="External"/><Relationship Id="rId31" Type="http://schemas.openxmlformats.org/officeDocument/2006/relationships/hyperlink" Target="https://zakon.rada.gov.ua/laws/show/922-1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3" Type="http://schemas.openxmlformats.org/officeDocument/2006/relationships/settings" Target="settings.xml"/><Relationship Id="rId12" Type="http://schemas.openxmlformats.org/officeDocument/2006/relationships/hyperlink" Target="https://zakon.rada.gov.ua/laws/show/922-19?find=1&amp;text=%D0%BA%D0%BE%D0%BD%D1%84%D1%96%D0%B4%D0%B5%D0%BD%D1%86%D1%96%D0%B9%D0%BD%D0%B0+%D1%96%D0%BD%D1%84%D0%BE%D1%80%D0%BC%D0%B0%D1%86%D1%96%D1%8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44998</Words>
  <Characters>25649</Characters>
  <Application>Microsoft Office Word</Application>
  <DocSecurity>0</DocSecurity>
  <Lines>213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2022-08-11T13:01:00Z</dcterms:created>
  <dcterms:modified xsi:type="dcterms:W3CDTF">2022-09-02T11:43:00Z</dcterms:modified>
</cp:coreProperties>
</file>