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04" w:rsidRDefault="00206C04" w:rsidP="00206C0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Перелік змін</w:t>
      </w:r>
    </w:p>
    <w:p w:rsidR="00B04F40" w:rsidRDefault="00B04F40" w:rsidP="00B04F4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Були внесені зміни 19.01.2024:</w:t>
      </w:r>
    </w:p>
    <w:p w:rsidR="00B04F40" w:rsidRDefault="00B04F40" w:rsidP="00B04F4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E6963">
        <w:rPr>
          <w:rFonts w:ascii="Times New Roman" w:hAnsi="Times New Roman"/>
          <w:sz w:val="28"/>
          <w:szCs w:val="28"/>
          <w:lang w:val="uk-UA"/>
        </w:rPr>
        <w:t xml:space="preserve">У пункт 2 розділу 1 Додатку 1 до тендерної документації </w:t>
      </w:r>
      <w:proofErr w:type="spellStart"/>
      <w:r w:rsidRPr="00FE6963">
        <w:rPr>
          <w:rFonts w:ascii="Times New Roman" w:hAnsi="Times New Roman"/>
          <w:sz w:val="28"/>
          <w:szCs w:val="28"/>
          <w:lang w:val="uk-UA"/>
        </w:rPr>
        <w:t>внесено</w:t>
      </w:r>
      <w:proofErr w:type="spellEnd"/>
      <w:r w:rsidRPr="00FE6963">
        <w:rPr>
          <w:rFonts w:ascii="Times New Roman" w:hAnsi="Times New Roman"/>
          <w:sz w:val="28"/>
          <w:szCs w:val="28"/>
          <w:lang w:val="uk-UA"/>
        </w:rPr>
        <w:t xml:space="preserve"> зміну щодо документів, необхідних для виконання робіт підвищеної небезпеки, а саме: «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FE6963">
        <w:rPr>
          <w:rFonts w:ascii="Times New Roman" w:hAnsi="Times New Roman"/>
          <w:sz w:val="28"/>
          <w:szCs w:val="28"/>
          <w:lang w:val="uk-UA"/>
        </w:rPr>
        <w:t xml:space="preserve"> копії дозвільних документів на виконання робіт підвищеної небезпеки, а саме: роботи в колодязях, шурфах, траншеях, котлованах, бункерах, камерах, колекторах, замкнутому просторі (</w:t>
      </w:r>
      <w:proofErr w:type="spellStart"/>
      <w:r w:rsidRPr="00FE6963">
        <w:rPr>
          <w:rFonts w:ascii="Times New Roman" w:hAnsi="Times New Roman"/>
          <w:sz w:val="28"/>
          <w:szCs w:val="28"/>
          <w:lang w:val="uk-UA"/>
        </w:rPr>
        <w:t>ємностях</w:t>
      </w:r>
      <w:proofErr w:type="spellEnd"/>
      <w:r w:rsidRPr="00FE6963">
        <w:rPr>
          <w:rFonts w:ascii="Times New Roman" w:hAnsi="Times New Roman"/>
          <w:sz w:val="28"/>
          <w:szCs w:val="28"/>
          <w:lang w:val="uk-UA"/>
        </w:rPr>
        <w:t xml:space="preserve">, боксах, топках, трубопроводах), земляні роботи, що виконуються на глибині понад 2 метри або в зоні розташування підземних комунікацій чи під водою, зварювальні та </w:t>
      </w:r>
      <w:proofErr w:type="spellStart"/>
      <w:r w:rsidRPr="00FE6963">
        <w:rPr>
          <w:rFonts w:ascii="Times New Roman" w:hAnsi="Times New Roman"/>
          <w:sz w:val="28"/>
          <w:szCs w:val="28"/>
          <w:lang w:val="uk-UA"/>
        </w:rPr>
        <w:t>газополум’яні</w:t>
      </w:r>
      <w:proofErr w:type="spellEnd"/>
      <w:r w:rsidRPr="00FE6963">
        <w:rPr>
          <w:rFonts w:ascii="Times New Roman" w:hAnsi="Times New Roman"/>
          <w:sz w:val="28"/>
          <w:szCs w:val="28"/>
          <w:lang w:val="uk-UA"/>
        </w:rPr>
        <w:t xml:space="preserve"> роботи, отримані відповідно до ПОСТАНОВИ КМУ від 26 жовтня 2011 р. № 1107 «Про затвердження Порядку видачі дозволів на виконання робіт підвищеної небезпеки та на експлуатацію (застосування) машин, механізмів, устаткування підвищеної небезпеки». Документи повинні бути ч</w:t>
      </w:r>
      <w:r>
        <w:rPr>
          <w:rFonts w:ascii="Times New Roman" w:hAnsi="Times New Roman"/>
          <w:sz w:val="28"/>
          <w:szCs w:val="28"/>
          <w:lang w:val="uk-UA"/>
        </w:rPr>
        <w:t>инні на весь період будівництва</w:t>
      </w:r>
      <w:r w:rsidRPr="00FE6963">
        <w:rPr>
          <w:rFonts w:ascii="Times New Roman" w:hAnsi="Times New Roman"/>
          <w:sz w:val="28"/>
          <w:szCs w:val="28"/>
          <w:lang w:val="uk-UA"/>
        </w:rPr>
        <w:t>.»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4F40" w:rsidRPr="00FE6963" w:rsidRDefault="00B04F40" w:rsidP="00B04F4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тендерній документації змінено кінцевий </w:t>
      </w:r>
      <w:r w:rsidRPr="00FE6963">
        <w:rPr>
          <w:rFonts w:ascii="Times New Roman" w:hAnsi="Times New Roman"/>
          <w:sz w:val="28"/>
          <w:szCs w:val="28"/>
          <w:lang w:val="uk-UA"/>
        </w:rPr>
        <w:t>строк подання тендерн</w:t>
      </w:r>
      <w:r>
        <w:rPr>
          <w:rFonts w:ascii="Times New Roman" w:hAnsi="Times New Roman"/>
          <w:sz w:val="28"/>
          <w:szCs w:val="28"/>
          <w:lang w:val="uk-UA"/>
        </w:rPr>
        <w:t>их пропозицій – 24.01.2024 до 08</w:t>
      </w:r>
      <w:r w:rsidRPr="00FE6963">
        <w:rPr>
          <w:rFonts w:ascii="Times New Roman" w:hAnsi="Times New Roman"/>
          <w:sz w:val="28"/>
          <w:szCs w:val="28"/>
          <w:lang w:val="uk-UA"/>
        </w:rPr>
        <w:t>:00.</w:t>
      </w:r>
    </w:p>
    <w:p w:rsidR="00B04F40" w:rsidRPr="00FE6963" w:rsidRDefault="00B04F40" w:rsidP="00B04F4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06C04" w:rsidRPr="00206C04" w:rsidRDefault="00206C04" w:rsidP="00B04F4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206C04" w:rsidRPr="0020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6E9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5E27A1A"/>
    <w:multiLevelType w:val="hybridMultilevel"/>
    <w:tmpl w:val="297E3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51B96"/>
    <w:multiLevelType w:val="hybridMultilevel"/>
    <w:tmpl w:val="A1F4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B2A30"/>
    <w:multiLevelType w:val="hybridMultilevel"/>
    <w:tmpl w:val="55B4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88"/>
    <w:rsid w:val="00053547"/>
    <w:rsid w:val="00107948"/>
    <w:rsid w:val="00206C04"/>
    <w:rsid w:val="003156B9"/>
    <w:rsid w:val="004B790E"/>
    <w:rsid w:val="00553827"/>
    <w:rsid w:val="00661EE9"/>
    <w:rsid w:val="0067482D"/>
    <w:rsid w:val="00762FC5"/>
    <w:rsid w:val="0076455F"/>
    <w:rsid w:val="007E152B"/>
    <w:rsid w:val="00844EC2"/>
    <w:rsid w:val="009115D8"/>
    <w:rsid w:val="00945C30"/>
    <w:rsid w:val="00975988"/>
    <w:rsid w:val="00A215C8"/>
    <w:rsid w:val="00B04F40"/>
    <w:rsid w:val="00BF58B5"/>
    <w:rsid w:val="00CA0887"/>
    <w:rsid w:val="00CF541C"/>
    <w:rsid w:val="00D52B3D"/>
    <w:rsid w:val="00E3396B"/>
    <w:rsid w:val="00E5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4FA1"/>
  <w15:chartTrackingRefBased/>
  <w15:docId w15:val="{9E3622F9-252B-4AC4-BF50-BF7B8EB3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04"/>
    <w:pPr>
      <w:spacing w:line="256" w:lineRule="auto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2023-07-26T10:21:00Z</dcterms:created>
  <dcterms:modified xsi:type="dcterms:W3CDTF">2024-01-19T10:56:00Z</dcterms:modified>
</cp:coreProperties>
</file>