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5" w:rsidRPr="00ED077B" w:rsidRDefault="00ED077B" w:rsidP="00E257C5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lang w:val="uk-UA"/>
        </w:rPr>
        <w:t>Додаток</w:t>
      </w:r>
      <w:r w:rsidR="00FC5474" w:rsidRPr="00ED077B">
        <w:rPr>
          <w:rFonts w:ascii="Times New Roman" w:hAnsi="Times New Roman" w:cs="Times New Roman"/>
          <w:b/>
          <w:bCs/>
          <w:iCs/>
          <w:lang w:val="uk-UA"/>
        </w:rPr>
        <w:t xml:space="preserve"> 5</w:t>
      </w:r>
      <w:r w:rsidR="00630012" w:rsidRPr="00630012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630012" w:rsidRPr="006725D3">
        <w:rPr>
          <w:rFonts w:ascii="Times New Roman" w:hAnsi="Times New Roman" w:cs="Times New Roman"/>
          <w:b/>
          <w:color w:val="FF0000"/>
        </w:rPr>
        <w:t>зі</w:t>
      </w:r>
      <w:proofErr w:type="spellEnd"/>
      <w:r w:rsidR="00630012" w:rsidRPr="006725D3">
        <w:rPr>
          <w:rFonts w:ascii="Times New Roman" w:hAnsi="Times New Roman" w:cs="Times New Roman"/>
          <w:b/>
          <w:color w:val="FF0000"/>
        </w:rPr>
        <w:t xml:space="preserve"> змінами</w:t>
      </w:r>
      <w:bookmarkStart w:id="0" w:name="_GoBack"/>
      <w:bookmarkEnd w:id="0"/>
    </w:p>
    <w:p w:rsidR="00E257C5" w:rsidRPr="00ED077B" w:rsidRDefault="00E257C5" w:rsidP="00E257C5">
      <w:pPr>
        <w:jc w:val="right"/>
        <w:rPr>
          <w:rFonts w:ascii="Times New Roman" w:hAnsi="Times New Roman" w:cs="Times New Roman"/>
          <w:b/>
          <w:bCs/>
          <w:i/>
          <w:lang w:val="uk-UA"/>
        </w:rPr>
      </w:pPr>
      <w:r w:rsidRPr="00ED077B">
        <w:rPr>
          <w:rFonts w:ascii="Times New Roman" w:hAnsi="Times New Roman" w:cs="Times New Roman"/>
          <w:b/>
          <w:bCs/>
          <w:i/>
          <w:lang w:val="uk-UA"/>
        </w:rPr>
        <w:t>до тендерної документації</w:t>
      </w:r>
    </w:p>
    <w:p w:rsidR="00E257C5" w:rsidRPr="00ED077B" w:rsidRDefault="00E257C5" w:rsidP="00E257C5">
      <w:pPr>
        <w:shd w:val="clear" w:color="auto" w:fill="FFFFFF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Форма</w:t>
      </w: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ТЕНДЕРНА ПРОПОЗИЦІЯ</w:t>
      </w:r>
    </w:p>
    <w:p w:rsidR="00B750C7" w:rsidRPr="00D71511" w:rsidRDefault="0083329B" w:rsidP="00B750C7">
      <w:pPr>
        <w:jc w:val="both"/>
        <w:rPr>
          <w:rFonts w:ascii="Times New Roman" w:hAnsi="Times New Roman" w:cs="Times New Roman"/>
          <w:b/>
          <w:bCs/>
          <w:spacing w:val="-3"/>
        </w:rPr>
      </w:pPr>
      <w:r w:rsidRPr="00D71511">
        <w:rPr>
          <w:rFonts w:ascii="Times New Roman" w:hAnsi="Times New Roman" w:cs="Times New Roman"/>
          <w:b/>
          <w:bCs/>
          <w:lang w:val="uk-UA"/>
        </w:rPr>
        <w:t>на закупівлю</w:t>
      </w:r>
      <w:r w:rsidR="002618AF" w:rsidRPr="00D7151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B750C7" w:rsidRPr="00D71511">
        <w:rPr>
          <w:rFonts w:ascii="Times New Roman" w:hAnsi="Times New Roman" w:cs="Times New Roman"/>
          <w:b/>
          <w:bCs/>
          <w:spacing w:val="-3"/>
          <w:lang w:eastAsia="zh-CN"/>
        </w:rPr>
        <w:t>«</w:t>
      </w:r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Монтаж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системи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пожежної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сигналізації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,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системи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п</w:t>
      </w:r>
      <w:r w:rsidR="00D71511" w:rsidRPr="00D71511">
        <w:rPr>
          <w:rFonts w:ascii="Times New Roman" w:hAnsi="Times New Roman" w:cs="Times New Roman"/>
          <w:b/>
          <w:bCs/>
          <w:spacing w:val="-3"/>
        </w:rPr>
        <w:t>ередавання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D71511" w:rsidRPr="00D71511">
        <w:rPr>
          <w:rFonts w:ascii="Times New Roman" w:hAnsi="Times New Roman" w:cs="Times New Roman"/>
          <w:b/>
          <w:bCs/>
          <w:spacing w:val="-3"/>
        </w:rPr>
        <w:t>тривожних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D71511" w:rsidRPr="00D71511">
        <w:rPr>
          <w:rFonts w:ascii="Times New Roman" w:hAnsi="Times New Roman" w:cs="Times New Roman"/>
          <w:b/>
          <w:bCs/>
          <w:spacing w:val="-3"/>
        </w:rPr>
        <w:t>сповіщень</w:t>
      </w:r>
      <w:proofErr w:type="spellEnd"/>
      <w:r w:rsidR="00D71511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D71511" w:rsidRPr="00D71511">
        <w:rPr>
          <w:rFonts w:ascii="Times New Roman" w:hAnsi="Times New Roman" w:cs="Times New Roman"/>
          <w:b/>
          <w:bCs/>
          <w:spacing w:val="-3"/>
          <w:lang w:val="uk-UA"/>
        </w:rPr>
        <w:t>у</w:t>
      </w:r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блоці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основної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та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старшої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школи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Ліцею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№ 5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міста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Житомира, за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адресою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: м. Житомир,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вул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.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Олександра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  </w:t>
      </w:r>
      <w:proofErr w:type="spellStart"/>
      <w:r w:rsidR="00B750C7" w:rsidRPr="00D71511">
        <w:rPr>
          <w:rFonts w:ascii="Times New Roman" w:hAnsi="Times New Roman" w:cs="Times New Roman"/>
          <w:b/>
          <w:bCs/>
          <w:spacing w:val="-3"/>
        </w:rPr>
        <w:t>Клосовського</w:t>
      </w:r>
      <w:proofErr w:type="spellEnd"/>
      <w:r w:rsidR="00B750C7" w:rsidRPr="00D71511">
        <w:rPr>
          <w:rFonts w:ascii="Times New Roman" w:hAnsi="Times New Roman" w:cs="Times New Roman"/>
          <w:b/>
          <w:bCs/>
          <w:spacing w:val="-3"/>
        </w:rPr>
        <w:t xml:space="preserve">, 16 </w:t>
      </w:r>
      <w:r w:rsidR="00B750C7" w:rsidRPr="00D71511">
        <w:rPr>
          <w:rFonts w:ascii="Times New Roman" w:hAnsi="Times New Roman" w:cs="Times New Roman"/>
          <w:b/>
        </w:rPr>
        <w:t>за кодом ДК 021:2015 «</w:t>
      </w:r>
      <w:proofErr w:type="spellStart"/>
      <w:r w:rsidR="00B750C7" w:rsidRPr="00D71511">
        <w:rPr>
          <w:rFonts w:ascii="Times New Roman" w:hAnsi="Times New Roman" w:cs="Times New Roman"/>
          <w:b/>
        </w:rPr>
        <w:t>Єдиний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 </w:t>
      </w:r>
      <w:proofErr w:type="spellStart"/>
      <w:r w:rsidR="00B750C7" w:rsidRPr="00D71511">
        <w:rPr>
          <w:rFonts w:ascii="Times New Roman" w:hAnsi="Times New Roman" w:cs="Times New Roman"/>
          <w:b/>
        </w:rPr>
        <w:t>закупівельний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 словник» – 45310000-3-Електромонтажні </w:t>
      </w:r>
      <w:proofErr w:type="spellStart"/>
      <w:r w:rsidR="00B750C7" w:rsidRPr="00D71511">
        <w:rPr>
          <w:rFonts w:ascii="Times New Roman" w:hAnsi="Times New Roman" w:cs="Times New Roman"/>
          <w:b/>
        </w:rPr>
        <w:t>роботи</w:t>
      </w:r>
      <w:proofErr w:type="spellEnd"/>
      <w:r w:rsidR="00B750C7" w:rsidRPr="00D71511">
        <w:rPr>
          <w:rFonts w:ascii="Times New Roman" w:hAnsi="Times New Roman" w:cs="Times New Roman"/>
          <w:b/>
        </w:rPr>
        <w:t xml:space="preserve">» </w:t>
      </w:r>
    </w:p>
    <w:p w:rsidR="00B97B20" w:rsidRPr="00B750C7" w:rsidRDefault="00B97B20" w:rsidP="00B750C7">
      <w:pPr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257C5" w:rsidRPr="00B750C7" w:rsidRDefault="00E257C5" w:rsidP="00E257C5">
      <w:pPr>
        <w:pStyle w:val="2"/>
        <w:tabs>
          <w:tab w:val="left" w:pos="6804"/>
        </w:tabs>
        <w:rPr>
          <w:rFonts w:ascii="Times New Roman" w:eastAsia="SimSun" w:hAnsi="Times New Roman" w:cs="Times New Roman"/>
          <w:b/>
          <w:bCs/>
          <w:color w:val="FF0000"/>
          <w:kern w:val="2"/>
          <w:szCs w:val="24"/>
          <w:lang w:val="uk-UA" w:eastAsia="ar-SA"/>
        </w:rPr>
      </w:pPr>
    </w:p>
    <w:p w:rsidR="00E257C5" w:rsidRPr="00ED077B" w:rsidRDefault="00E257C5" w:rsidP="00E257C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 w:rsidRPr="00ED077B">
        <w:rPr>
          <w:rFonts w:ascii="Times New Roman" w:hAnsi="Times New Roman" w:cs="Times New Roman"/>
          <w:color w:val="000000" w:themeColor="text1"/>
          <w:lang w:val="uk-UA" w:eastAsia="uk-UA"/>
        </w:rPr>
        <w:t>__________________________________________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>згідно з технічними та іншими вимогами Замовника.</w:t>
      </w:r>
    </w:p>
    <w:p w:rsidR="00E257C5" w:rsidRPr="00ED077B" w:rsidRDefault="00E257C5" w:rsidP="00E257C5">
      <w:pPr>
        <w:suppressAutoHyphens/>
        <w:ind w:right="-143" w:firstLine="567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 вартість тендерної пропозиції (з ПДВ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¹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):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цифрами 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²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___________________________________________, у тому числі ПДВ¹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словами  ___________________________________________, у тому числі ПДВ¹.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  <w:t>Примітка:</w:t>
      </w: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 xml:space="preserve">¹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uppressAutoHyphens/>
        <w:ind w:right="30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²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 xml:space="preserve">ціни надаються в гривнях з двома знаками після коми (копійки). </w:t>
      </w:r>
    </w:p>
    <w:p w:rsidR="00E257C5" w:rsidRPr="00ED077B" w:rsidRDefault="00E257C5" w:rsidP="00E257C5">
      <w:pPr>
        <w:spacing w:line="319" w:lineRule="exact"/>
        <w:ind w:left="298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ind w:left="298" w:right="435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¹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pacing w:line="321" w:lineRule="exact"/>
        <w:ind w:left="31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²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ціни надаються в гривнях з двома знаками після коми (копійки).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Учасник визначає ціну на роботи, які він пропонує виконувати за Договором з урахуванням ПДВ.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Ціни вказуються з урахуванням податків і зборів, що сплачуються або мають бути сплачені.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Обсяги закупівлі робіт можуть бути зменшені залежно від потреб Замовника та реального фінансування видатків.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Ми погоджуємося дотримуватися умов цієї пропозиції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пр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>отягом</w:t>
      </w:r>
      <w:r w:rsidRPr="00ED077B">
        <w:rPr>
          <w:rFonts w:ascii="Times New Roman" w:hAnsi="Times New Roman" w:cs="Times New Roman"/>
          <w:bCs/>
          <w:i/>
          <w:iCs/>
          <w:color w:val="000000" w:themeColor="text1"/>
          <w:lang w:val="uk-UA"/>
        </w:rPr>
        <w:t xml:space="preserve">___(прописати)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календарних днів з дати кінцевого строку подання тендерних пропозицій. 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необмежені у прийнятті будь-якої іншої пропозиції з більш вигідними для Вас умовами.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оприлюднення на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веб-порталі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9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257C5" w:rsidRPr="00ED077B" w:rsidRDefault="00E257C5" w:rsidP="00E257C5">
      <w:pPr>
        <w:spacing w:line="318" w:lineRule="exact"/>
        <w:ind w:left="312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94"/>
        </w:tabs>
        <w:autoSpaceDE w:val="0"/>
        <w:autoSpaceDN w:val="0"/>
        <w:spacing w:line="318" w:lineRule="exac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Учасники повинні дотримуватись встановленої форми.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ind w:left="586" w:hanging="274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Внесення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 xml:space="preserve">в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форму «Тендерна пропозиція» будь-яких </w:t>
      </w:r>
      <w:r w:rsidRPr="00ED077B">
        <w:rPr>
          <w:rFonts w:ascii="Times New Roman" w:hAnsi="Times New Roman" w:cs="Times New Roman"/>
          <w:i/>
          <w:color w:val="000000" w:themeColor="text1"/>
          <w:spacing w:val="-3"/>
          <w:lang w:val="uk-UA"/>
        </w:rPr>
        <w:t xml:space="preserve">змін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неприпустимо. </w:t>
      </w:r>
    </w:p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tbl>
      <w:tblPr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05"/>
        <w:gridCol w:w="3414"/>
        <w:gridCol w:w="2899"/>
      </w:tblGrid>
      <w:tr w:rsidR="00DA1351" w:rsidRPr="00ED077B" w:rsidTr="00E257C5">
        <w:trPr>
          <w:trHeight w:val="263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01" w:lineRule="exact"/>
              <w:ind w:left="20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Уповноважена особа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tabs>
                <w:tab w:val="left" w:pos="2682"/>
              </w:tabs>
              <w:spacing w:line="301" w:lineRule="exact"/>
              <w:ind w:left="56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tabs>
                <w:tab w:val="left" w:pos="3105"/>
              </w:tabs>
              <w:spacing w:line="301" w:lineRule="exact"/>
              <w:ind w:right="-41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</w:tr>
      <w:tr w:rsidR="00DA1351" w:rsidRPr="00ED077B" w:rsidTr="00E257C5">
        <w:trPr>
          <w:trHeight w:val="527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21" w:lineRule="exact"/>
              <w:ind w:left="124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(Посада)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spacing w:line="321" w:lineRule="exact"/>
              <w:ind w:left="105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(підпис)</w:t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spacing w:line="322" w:lineRule="exact"/>
              <w:ind w:right="18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(ініціали та прізвище)</w:t>
            </w:r>
          </w:p>
        </w:tc>
      </w:tr>
    </w:tbl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E257C5" w:rsidRPr="00ED077B" w:rsidRDefault="00E257C5" w:rsidP="00E257C5">
      <w:pPr>
        <w:ind w:left="312" w:right="409" w:firstLine="708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E257C5" w:rsidRPr="00ED077B" w:rsidRDefault="00E257C5" w:rsidP="00E257C5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*Тендерна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</w:t>
      </w: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</w:p>
    <w:p w:rsidR="009C1F1B" w:rsidRPr="00ED077B" w:rsidRDefault="009C1F1B">
      <w:pPr>
        <w:rPr>
          <w:color w:val="000000" w:themeColor="text1"/>
          <w:lang w:val="uk-UA"/>
        </w:rPr>
      </w:pPr>
    </w:p>
    <w:sectPr w:rsidR="009C1F1B" w:rsidRPr="00ED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853"/>
    <w:multiLevelType w:val="hybridMultilevel"/>
    <w:tmpl w:val="FF506E8C"/>
    <w:lvl w:ilvl="0" w:tplc="79869D28">
      <w:start w:val="1"/>
      <w:numFmt w:val="decimal"/>
      <w:lvlText w:val="%1."/>
      <w:lvlJc w:val="left"/>
      <w:pPr>
        <w:ind w:left="593" w:hanging="281"/>
      </w:pPr>
      <w:rPr>
        <w:rFonts w:ascii="Times New Roman" w:eastAsia="Arial" w:hAnsi="Times New Roman" w:cs="Times New Roman" w:hint="default"/>
        <w:i/>
        <w:w w:val="100"/>
        <w:sz w:val="24"/>
        <w:szCs w:val="24"/>
      </w:rPr>
    </w:lvl>
    <w:lvl w:ilvl="1" w:tplc="E676FF5A">
      <w:start w:val="1"/>
      <w:numFmt w:val="decimal"/>
      <w:lvlText w:val="%2."/>
      <w:lvlJc w:val="left"/>
      <w:pPr>
        <w:ind w:left="4453" w:hanging="183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</w:rPr>
    </w:lvl>
    <w:lvl w:ilvl="2" w:tplc="D54C6E28">
      <w:numFmt w:val="bullet"/>
      <w:lvlText w:val="•"/>
      <w:lvlJc w:val="left"/>
      <w:pPr>
        <w:ind w:left="5162" w:hanging="183"/>
      </w:pPr>
    </w:lvl>
    <w:lvl w:ilvl="3" w:tplc="65E697F2">
      <w:numFmt w:val="bullet"/>
      <w:lvlText w:val="•"/>
      <w:lvlJc w:val="left"/>
      <w:pPr>
        <w:ind w:left="5865" w:hanging="183"/>
      </w:pPr>
    </w:lvl>
    <w:lvl w:ilvl="4" w:tplc="A574EF3E">
      <w:numFmt w:val="bullet"/>
      <w:lvlText w:val="•"/>
      <w:lvlJc w:val="left"/>
      <w:pPr>
        <w:ind w:left="6568" w:hanging="183"/>
      </w:pPr>
    </w:lvl>
    <w:lvl w:ilvl="5" w:tplc="BAD65BF6">
      <w:numFmt w:val="bullet"/>
      <w:lvlText w:val="•"/>
      <w:lvlJc w:val="left"/>
      <w:pPr>
        <w:ind w:left="7271" w:hanging="183"/>
      </w:pPr>
    </w:lvl>
    <w:lvl w:ilvl="6" w:tplc="7D8CC8E8">
      <w:numFmt w:val="bullet"/>
      <w:lvlText w:val="•"/>
      <w:lvlJc w:val="left"/>
      <w:pPr>
        <w:ind w:left="7974" w:hanging="183"/>
      </w:pPr>
    </w:lvl>
    <w:lvl w:ilvl="7" w:tplc="F1446D32">
      <w:numFmt w:val="bullet"/>
      <w:lvlText w:val="•"/>
      <w:lvlJc w:val="left"/>
      <w:pPr>
        <w:ind w:left="8677" w:hanging="183"/>
      </w:pPr>
    </w:lvl>
    <w:lvl w:ilvl="8" w:tplc="B74EE4CE">
      <w:numFmt w:val="bullet"/>
      <w:lvlText w:val="•"/>
      <w:lvlJc w:val="left"/>
      <w:pPr>
        <w:ind w:left="9380" w:hanging="183"/>
      </w:pPr>
    </w:lvl>
  </w:abstractNum>
  <w:abstractNum w:abstractNumId="1">
    <w:nsid w:val="76E8612E"/>
    <w:multiLevelType w:val="hybridMultilevel"/>
    <w:tmpl w:val="CDFE1192"/>
    <w:lvl w:ilvl="0" w:tplc="1AF8DB8E">
      <w:start w:val="1"/>
      <w:numFmt w:val="decimal"/>
      <w:lvlText w:val="%1."/>
      <w:lvlJc w:val="left"/>
      <w:pPr>
        <w:ind w:left="1021" w:hanging="70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714275CC">
      <w:start w:val="1"/>
      <w:numFmt w:val="decimal"/>
      <w:lvlText w:val="%2."/>
      <w:lvlJc w:val="left"/>
      <w:pPr>
        <w:ind w:left="312" w:hanging="290"/>
      </w:pPr>
      <w:rPr>
        <w:rFonts w:ascii="Arial" w:eastAsia="Arial" w:hAnsi="Arial" w:cs="Arial"/>
        <w:b w:val="0"/>
        <w:w w:val="100"/>
        <w:sz w:val="22"/>
        <w:szCs w:val="22"/>
      </w:rPr>
    </w:lvl>
    <w:lvl w:ilvl="2" w:tplc="BE681876">
      <w:numFmt w:val="bullet"/>
      <w:lvlText w:val="•"/>
      <w:lvlJc w:val="left"/>
      <w:pPr>
        <w:ind w:left="2105" w:hanging="290"/>
      </w:pPr>
    </w:lvl>
    <w:lvl w:ilvl="3" w:tplc="E95631AA">
      <w:numFmt w:val="bullet"/>
      <w:lvlText w:val="•"/>
      <w:lvlJc w:val="left"/>
      <w:pPr>
        <w:ind w:left="3190" w:hanging="290"/>
      </w:pPr>
    </w:lvl>
    <w:lvl w:ilvl="4" w:tplc="9310385E">
      <w:numFmt w:val="bullet"/>
      <w:lvlText w:val="•"/>
      <w:lvlJc w:val="left"/>
      <w:pPr>
        <w:ind w:left="4275" w:hanging="290"/>
      </w:pPr>
    </w:lvl>
    <w:lvl w:ilvl="5" w:tplc="D4B49DF6">
      <w:numFmt w:val="bullet"/>
      <w:lvlText w:val="•"/>
      <w:lvlJc w:val="left"/>
      <w:pPr>
        <w:ind w:left="5360" w:hanging="290"/>
      </w:pPr>
    </w:lvl>
    <w:lvl w:ilvl="6" w:tplc="5D46D5F6">
      <w:numFmt w:val="bullet"/>
      <w:lvlText w:val="•"/>
      <w:lvlJc w:val="left"/>
      <w:pPr>
        <w:ind w:left="6445" w:hanging="290"/>
      </w:pPr>
    </w:lvl>
    <w:lvl w:ilvl="7" w:tplc="E53A76C0">
      <w:numFmt w:val="bullet"/>
      <w:lvlText w:val="•"/>
      <w:lvlJc w:val="left"/>
      <w:pPr>
        <w:ind w:left="7530" w:hanging="290"/>
      </w:pPr>
    </w:lvl>
    <w:lvl w:ilvl="8" w:tplc="225C730C">
      <w:numFmt w:val="bullet"/>
      <w:lvlText w:val="•"/>
      <w:lvlJc w:val="left"/>
      <w:pPr>
        <w:ind w:left="8616" w:hanging="2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5"/>
    <w:rsid w:val="002618AF"/>
    <w:rsid w:val="005E5014"/>
    <w:rsid w:val="00630012"/>
    <w:rsid w:val="00772FDE"/>
    <w:rsid w:val="0083329B"/>
    <w:rsid w:val="008F5588"/>
    <w:rsid w:val="009C1F1B"/>
    <w:rsid w:val="00B750C7"/>
    <w:rsid w:val="00B97B20"/>
    <w:rsid w:val="00C37357"/>
    <w:rsid w:val="00CA5C46"/>
    <w:rsid w:val="00D71511"/>
    <w:rsid w:val="00D72E42"/>
    <w:rsid w:val="00DA1351"/>
    <w:rsid w:val="00E257C5"/>
    <w:rsid w:val="00ED077B"/>
    <w:rsid w:val="00F84516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2023-04-19T09:34:00Z</dcterms:created>
  <dcterms:modified xsi:type="dcterms:W3CDTF">2024-02-19T11:44:00Z</dcterms:modified>
</cp:coreProperties>
</file>