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BF" w:rsidRPr="008A3679" w:rsidRDefault="002508BF" w:rsidP="00526862">
      <w:pPr>
        <w:widowControl w:val="0"/>
        <w:suppressAutoHyphens/>
        <w:autoSpaceDE w:val="0"/>
        <w:autoSpaceDN w:val="0"/>
        <w:adjustRightInd w:val="0"/>
        <w:jc w:val="center"/>
        <w:rPr>
          <w:b/>
          <w:bCs/>
          <w:color w:val="FF0000"/>
          <w:lang w:val="uk-UA"/>
        </w:rPr>
      </w:pPr>
    </w:p>
    <w:p w:rsidR="002508BF" w:rsidRPr="008A3679" w:rsidRDefault="002508BF" w:rsidP="00526862">
      <w:pPr>
        <w:widowControl w:val="0"/>
        <w:suppressAutoHyphens/>
        <w:autoSpaceDE w:val="0"/>
        <w:autoSpaceDN w:val="0"/>
        <w:adjustRightInd w:val="0"/>
        <w:jc w:val="center"/>
        <w:rPr>
          <w:b/>
          <w:bCs/>
          <w:u w:val="single"/>
          <w:lang w:val="uk-UA"/>
        </w:rPr>
      </w:pPr>
      <w:r w:rsidRPr="008A3679">
        <w:rPr>
          <w:b/>
          <w:bCs/>
          <w:color w:val="FF0000"/>
          <w:lang w:val="uk-UA"/>
        </w:rPr>
        <w:tab/>
      </w:r>
      <w:r w:rsidRPr="008A3679">
        <w:rPr>
          <w:b/>
          <w:bCs/>
          <w:color w:val="FF0000"/>
          <w:lang w:val="uk-UA"/>
        </w:rPr>
        <w:tab/>
      </w:r>
      <w:r w:rsidRPr="008A3679">
        <w:rPr>
          <w:b/>
          <w:bCs/>
          <w:color w:val="FF0000"/>
          <w:lang w:val="uk-UA"/>
        </w:rPr>
        <w:tab/>
      </w:r>
      <w:r w:rsidRPr="008A3679">
        <w:rPr>
          <w:b/>
          <w:bCs/>
          <w:color w:val="FF0000"/>
          <w:lang w:val="uk-UA"/>
        </w:rPr>
        <w:tab/>
      </w:r>
      <w:r w:rsidRPr="008A3679">
        <w:rPr>
          <w:b/>
          <w:bCs/>
          <w:color w:val="FF0000"/>
          <w:lang w:val="uk-UA"/>
        </w:rPr>
        <w:tab/>
      </w:r>
      <w:r w:rsidRPr="008A3679">
        <w:rPr>
          <w:b/>
          <w:bCs/>
          <w:color w:val="FF0000"/>
          <w:lang w:val="uk-UA"/>
        </w:rPr>
        <w:tab/>
      </w:r>
      <w:r w:rsidRPr="008A3679">
        <w:rPr>
          <w:b/>
          <w:bCs/>
          <w:color w:val="FF0000"/>
          <w:lang w:val="uk-UA"/>
        </w:rPr>
        <w:tab/>
      </w:r>
      <w:r w:rsidR="005D12C1" w:rsidRPr="008A3679">
        <w:rPr>
          <w:b/>
          <w:bCs/>
          <w:color w:val="FF0000"/>
          <w:lang w:val="uk-UA"/>
        </w:rPr>
        <w:tab/>
      </w:r>
      <w:r w:rsidR="005D12C1" w:rsidRPr="008A3679">
        <w:rPr>
          <w:b/>
          <w:bCs/>
          <w:color w:val="FF0000"/>
          <w:lang w:val="uk-UA"/>
        </w:rPr>
        <w:tab/>
      </w:r>
      <w:r w:rsidR="009E5D9E" w:rsidRPr="008A3679">
        <w:rPr>
          <w:b/>
          <w:bCs/>
          <w:u w:val="single"/>
          <w:lang w:val="uk-UA"/>
        </w:rPr>
        <w:t>Додаток 5</w:t>
      </w:r>
      <w:r w:rsidRPr="008A3679">
        <w:rPr>
          <w:b/>
          <w:bCs/>
          <w:u w:val="single"/>
          <w:lang w:val="uk-UA"/>
        </w:rPr>
        <w:t xml:space="preserve"> </w:t>
      </w:r>
    </w:p>
    <w:p w:rsidR="005D12C1" w:rsidRPr="008A3679" w:rsidRDefault="005D12C1" w:rsidP="005D12C1">
      <w:pPr>
        <w:ind w:left="5760" w:firstLine="720"/>
        <w:jc w:val="center"/>
        <w:rPr>
          <w:lang w:val="uk-UA"/>
        </w:rPr>
      </w:pPr>
      <w:proofErr w:type="spellStart"/>
      <w:r w:rsidRPr="008A3679">
        <w:rPr>
          <w:lang w:val="uk-UA"/>
        </w:rPr>
        <w:t>Проєкт</w:t>
      </w:r>
      <w:proofErr w:type="spellEnd"/>
    </w:p>
    <w:p w:rsidR="002508BF" w:rsidRPr="008A3679" w:rsidRDefault="002508BF" w:rsidP="00526862">
      <w:pPr>
        <w:widowControl w:val="0"/>
        <w:suppressAutoHyphens/>
        <w:autoSpaceDE w:val="0"/>
        <w:autoSpaceDN w:val="0"/>
        <w:adjustRightInd w:val="0"/>
        <w:jc w:val="center"/>
        <w:rPr>
          <w:b/>
          <w:bCs/>
          <w:lang w:val="uk-UA"/>
        </w:rPr>
      </w:pPr>
    </w:p>
    <w:p w:rsidR="002508BF" w:rsidRPr="008A3679" w:rsidRDefault="002508BF" w:rsidP="00526862">
      <w:pPr>
        <w:widowControl w:val="0"/>
        <w:suppressAutoHyphens/>
        <w:autoSpaceDE w:val="0"/>
        <w:autoSpaceDN w:val="0"/>
        <w:adjustRightInd w:val="0"/>
        <w:jc w:val="center"/>
        <w:rPr>
          <w:b/>
          <w:bCs/>
          <w:lang w:val="uk-UA"/>
        </w:rPr>
      </w:pPr>
    </w:p>
    <w:p w:rsidR="00526862" w:rsidRPr="008A3679" w:rsidRDefault="0070059E" w:rsidP="00526862">
      <w:pPr>
        <w:widowControl w:val="0"/>
        <w:suppressAutoHyphens/>
        <w:autoSpaceDE w:val="0"/>
        <w:autoSpaceDN w:val="0"/>
        <w:adjustRightInd w:val="0"/>
        <w:jc w:val="center"/>
        <w:rPr>
          <w:b/>
          <w:lang w:val="uk-UA"/>
        </w:rPr>
      </w:pPr>
      <w:r w:rsidRPr="008A3679">
        <w:rPr>
          <w:b/>
          <w:bCs/>
          <w:lang w:val="uk-UA"/>
        </w:rPr>
        <w:t>ДОГОВІР №</w:t>
      </w:r>
      <w:r w:rsidR="00A93727" w:rsidRPr="008A3679">
        <w:rPr>
          <w:b/>
          <w:lang w:val="uk-UA"/>
        </w:rPr>
        <w:t xml:space="preserve"> </w:t>
      </w:r>
      <w:r w:rsidR="002508BF" w:rsidRPr="008A3679">
        <w:rPr>
          <w:b/>
          <w:lang w:val="uk-UA"/>
        </w:rPr>
        <w:t>_____________</w:t>
      </w:r>
    </w:p>
    <w:p w:rsidR="00A93727" w:rsidRPr="008A3679" w:rsidRDefault="00A93727" w:rsidP="00526862">
      <w:pPr>
        <w:widowControl w:val="0"/>
        <w:suppressAutoHyphens/>
        <w:autoSpaceDE w:val="0"/>
        <w:autoSpaceDN w:val="0"/>
        <w:adjustRightInd w:val="0"/>
        <w:jc w:val="center"/>
        <w:rPr>
          <w:b/>
          <w:lang w:val="uk-UA"/>
        </w:rPr>
      </w:pPr>
      <w:r w:rsidRPr="008A3679">
        <w:rPr>
          <w:b/>
          <w:lang w:val="uk-UA"/>
        </w:rPr>
        <w:t>про надання послуг в сфері інформатизації</w:t>
      </w:r>
    </w:p>
    <w:tbl>
      <w:tblPr>
        <w:tblW w:w="11175" w:type="dxa"/>
        <w:tblInd w:w="-108" w:type="dxa"/>
        <w:tblLayout w:type="fixed"/>
        <w:tblCellMar>
          <w:left w:w="10" w:type="dxa"/>
          <w:right w:w="10" w:type="dxa"/>
        </w:tblCellMar>
        <w:tblLook w:val="0000" w:firstRow="0" w:lastRow="0" w:firstColumn="0" w:lastColumn="0" w:noHBand="0" w:noVBand="0"/>
      </w:tblPr>
      <w:tblGrid>
        <w:gridCol w:w="4785"/>
        <w:gridCol w:w="6390"/>
      </w:tblGrid>
      <w:tr w:rsidR="0070059E" w:rsidRPr="008A3679" w:rsidTr="00AC205F">
        <w:tc>
          <w:tcPr>
            <w:tcW w:w="4785" w:type="dxa"/>
            <w:tcBorders>
              <w:top w:val="nil"/>
              <w:left w:val="nil"/>
              <w:bottom w:val="nil"/>
              <w:right w:val="nil"/>
            </w:tcBorders>
          </w:tcPr>
          <w:p w:rsidR="0070059E" w:rsidRPr="008A3679" w:rsidRDefault="00335DC5" w:rsidP="00A56651">
            <w:pPr>
              <w:widowControl w:val="0"/>
              <w:suppressAutoHyphens/>
              <w:autoSpaceDE w:val="0"/>
              <w:autoSpaceDN w:val="0"/>
              <w:adjustRightInd w:val="0"/>
              <w:ind w:left="142"/>
              <w:rPr>
                <w:bCs/>
                <w:lang w:val="uk-UA"/>
              </w:rPr>
            </w:pPr>
            <w:r w:rsidRPr="008A3679">
              <w:rPr>
                <w:bCs/>
                <w:sz w:val="22"/>
                <w:szCs w:val="22"/>
                <w:lang w:val="uk-UA"/>
              </w:rPr>
              <w:t xml:space="preserve">м. </w:t>
            </w:r>
            <w:r w:rsidR="00A56651">
              <w:rPr>
                <w:bCs/>
                <w:sz w:val="22"/>
                <w:szCs w:val="22"/>
                <w:lang w:val="uk-UA"/>
              </w:rPr>
              <w:t>Житомир</w:t>
            </w:r>
            <w:r w:rsidR="00AC205F" w:rsidRPr="008A3679">
              <w:rPr>
                <w:bCs/>
                <w:sz w:val="22"/>
                <w:szCs w:val="22"/>
                <w:lang w:val="uk-UA"/>
              </w:rPr>
              <w:t xml:space="preserve"> </w:t>
            </w:r>
          </w:p>
        </w:tc>
        <w:tc>
          <w:tcPr>
            <w:tcW w:w="6390" w:type="dxa"/>
            <w:tcBorders>
              <w:top w:val="nil"/>
              <w:left w:val="nil"/>
              <w:bottom w:val="nil"/>
              <w:right w:val="nil"/>
            </w:tcBorders>
          </w:tcPr>
          <w:p w:rsidR="0070059E" w:rsidRPr="008A3679" w:rsidRDefault="00464D9F" w:rsidP="00A56651">
            <w:pPr>
              <w:widowControl w:val="0"/>
              <w:suppressAutoHyphens/>
              <w:autoSpaceDE w:val="0"/>
              <w:autoSpaceDN w:val="0"/>
              <w:adjustRightInd w:val="0"/>
              <w:jc w:val="right"/>
              <w:rPr>
                <w:bCs/>
                <w:lang w:val="uk-UA"/>
              </w:rPr>
            </w:pPr>
            <w:r w:rsidRPr="008A3679">
              <w:rPr>
                <w:bCs/>
                <w:sz w:val="22"/>
                <w:szCs w:val="22"/>
                <w:lang w:val="uk-UA"/>
              </w:rPr>
              <w:t>«</w:t>
            </w:r>
            <w:r w:rsidR="00685796" w:rsidRPr="008A3679">
              <w:rPr>
                <w:bCs/>
                <w:sz w:val="22"/>
                <w:szCs w:val="22"/>
                <w:lang w:val="uk-UA"/>
              </w:rPr>
              <w:t>___</w:t>
            </w:r>
            <w:r w:rsidR="0070059E" w:rsidRPr="008A3679">
              <w:rPr>
                <w:bCs/>
                <w:sz w:val="22"/>
                <w:szCs w:val="22"/>
                <w:lang w:val="uk-UA"/>
              </w:rPr>
              <w:t>»</w:t>
            </w:r>
            <w:r w:rsidR="00C74D4F" w:rsidRPr="008A3679">
              <w:rPr>
                <w:bCs/>
                <w:sz w:val="22"/>
                <w:szCs w:val="22"/>
                <w:lang w:val="uk-UA"/>
              </w:rPr>
              <w:t xml:space="preserve"> </w:t>
            </w:r>
            <w:r w:rsidR="00685796" w:rsidRPr="008A3679">
              <w:rPr>
                <w:bCs/>
                <w:sz w:val="22"/>
                <w:szCs w:val="22"/>
                <w:lang w:val="uk-UA"/>
              </w:rPr>
              <w:t>___________</w:t>
            </w:r>
            <w:r w:rsidR="00335A2C" w:rsidRPr="008A3679">
              <w:rPr>
                <w:bCs/>
                <w:sz w:val="22"/>
                <w:szCs w:val="22"/>
                <w:lang w:val="uk-UA"/>
              </w:rPr>
              <w:t xml:space="preserve"> </w:t>
            </w:r>
            <w:r w:rsidR="0070059E" w:rsidRPr="008A3679">
              <w:rPr>
                <w:bCs/>
                <w:sz w:val="22"/>
                <w:szCs w:val="22"/>
                <w:lang w:val="uk-UA"/>
              </w:rPr>
              <w:t xml:space="preserve"> 20</w:t>
            </w:r>
            <w:r w:rsidR="0001154B" w:rsidRPr="008A3679">
              <w:rPr>
                <w:bCs/>
                <w:sz w:val="22"/>
                <w:szCs w:val="22"/>
                <w:lang w:val="uk-UA"/>
              </w:rPr>
              <w:t>2</w:t>
            </w:r>
            <w:r w:rsidR="00A56651">
              <w:rPr>
                <w:bCs/>
                <w:sz w:val="22"/>
                <w:szCs w:val="22"/>
                <w:lang w:val="en-US"/>
              </w:rPr>
              <w:t>2</w:t>
            </w:r>
            <w:r w:rsidR="00CF772C" w:rsidRPr="008A3679">
              <w:rPr>
                <w:bCs/>
                <w:sz w:val="22"/>
                <w:szCs w:val="22"/>
                <w:lang w:val="uk-UA"/>
              </w:rPr>
              <w:t xml:space="preserve"> </w:t>
            </w:r>
            <w:r w:rsidR="0070059E" w:rsidRPr="008A3679">
              <w:rPr>
                <w:bCs/>
                <w:sz w:val="22"/>
                <w:szCs w:val="22"/>
                <w:lang w:val="uk-UA"/>
              </w:rPr>
              <w:t>року</w:t>
            </w:r>
          </w:p>
        </w:tc>
      </w:tr>
      <w:tr w:rsidR="008A5439" w:rsidRPr="008A3679" w:rsidTr="00AC205F">
        <w:tc>
          <w:tcPr>
            <w:tcW w:w="4785" w:type="dxa"/>
            <w:tcBorders>
              <w:top w:val="nil"/>
              <w:left w:val="nil"/>
              <w:bottom w:val="nil"/>
              <w:right w:val="nil"/>
            </w:tcBorders>
          </w:tcPr>
          <w:p w:rsidR="008A5439" w:rsidRPr="008A3679" w:rsidRDefault="008A5439" w:rsidP="00484F83">
            <w:pPr>
              <w:widowControl w:val="0"/>
              <w:suppressAutoHyphens/>
              <w:autoSpaceDE w:val="0"/>
              <w:autoSpaceDN w:val="0"/>
              <w:adjustRightInd w:val="0"/>
              <w:rPr>
                <w:b/>
                <w:bCs/>
                <w:color w:val="FF0000"/>
                <w:lang w:val="uk-UA"/>
              </w:rPr>
            </w:pPr>
          </w:p>
        </w:tc>
        <w:tc>
          <w:tcPr>
            <w:tcW w:w="6390" w:type="dxa"/>
            <w:tcBorders>
              <w:top w:val="nil"/>
              <w:left w:val="nil"/>
              <w:bottom w:val="nil"/>
              <w:right w:val="nil"/>
            </w:tcBorders>
          </w:tcPr>
          <w:p w:rsidR="008A5439" w:rsidRPr="008A3679" w:rsidRDefault="008A5439" w:rsidP="0085453B">
            <w:pPr>
              <w:widowControl w:val="0"/>
              <w:suppressAutoHyphens/>
              <w:autoSpaceDE w:val="0"/>
              <w:autoSpaceDN w:val="0"/>
              <w:adjustRightInd w:val="0"/>
              <w:jc w:val="right"/>
              <w:rPr>
                <w:b/>
                <w:bCs/>
                <w:color w:val="FF0000"/>
                <w:lang w:val="uk-UA"/>
              </w:rPr>
            </w:pPr>
          </w:p>
        </w:tc>
      </w:tr>
    </w:tbl>
    <w:p w:rsidR="007F650A" w:rsidRPr="008A3679" w:rsidRDefault="002508BF" w:rsidP="00A500BE">
      <w:pPr>
        <w:widowControl w:val="0"/>
        <w:suppressAutoHyphens/>
        <w:autoSpaceDE w:val="0"/>
        <w:autoSpaceDN w:val="0"/>
        <w:adjustRightInd w:val="0"/>
        <w:ind w:firstLine="426"/>
        <w:jc w:val="both"/>
        <w:rPr>
          <w:sz w:val="22"/>
          <w:szCs w:val="22"/>
          <w:lang w:val="uk-UA"/>
        </w:rPr>
      </w:pPr>
      <w:r w:rsidRPr="008A3679">
        <w:rPr>
          <w:sz w:val="22"/>
          <w:szCs w:val="22"/>
          <w:lang w:val="uk-UA"/>
        </w:rPr>
        <w:t xml:space="preserve">Державна митна служба України, в особі </w:t>
      </w:r>
      <w:r w:rsidR="00A56651">
        <w:rPr>
          <w:sz w:val="22"/>
          <w:szCs w:val="22"/>
          <w:lang w:val="uk-UA"/>
        </w:rPr>
        <w:t>Житомир</w:t>
      </w:r>
      <w:r w:rsidRPr="008A3679">
        <w:rPr>
          <w:sz w:val="22"/>
          <w:szCs w:val="22"/>
          <w:lang w:val="uk-UA"/>
        </w:rPr>
        <w:t xml:space="preserve">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іменоване надалі – Замовник, </w:t>
      </w:r>
      <w:r w:rsidR="00F36E33" w:rsidRPr="008A3679">
        <w:rPr>
          <w:sz w:val="22"/>
          <w:szCs w:val="22"/>
          <w:lang w:val="uk-UA"/>
        </w:rPr>
        <w:t xml:space="preserve">в особі </w:t>
      </w:r>
      <w:r w:rsidR="00A56651">
        <w:rPr>
          <w:sz w:val="22"/>
          <w:szCs w:val="22"/>
          <w:lang w:val="uk-UA"/>
        </w:rPr>
        <w:t>начальника Житомирської митниці Ольги ІЛЬЇНСЬКОЇ</w:t>
      </w:r>
      <w:r w:rsidR="002970F1" w:rsidRPr="008A3679">
        <w:rPr>
          <w:sz w:val="22"/>
          <w:szCs w:val="22"/>
          <w:lang w:val="uk-UA"/>
        </w:rPr>
        <w:t>, що діє на  п</w:t>
      </w:r>
      <w:r w:rsidR="0070059E" w:rsidRPr="008A3679">
        <w:rPr>
          <w:sz w:val="22"/>
          <w:szCs w:val="22"/>
          <w:lang w:val="uk-UA"/>
        </w:rPr>
        <w:t>ідставі</w:t>
      </w:r>
      <w:r w:rsidR="00A500BE" w:rsidRPr="008A3679">
        <w:rPr>
          <w:sz w:val="22"/>
          <w:szCs w:val="22"/>
          <w:lang w:val="uk-UA"/>
        </w:rPr>
        <w:t xml:space="preserve"> Положення</w:t>
      </w:r>
      <w:r w:rsidR="007F650A" w:rsidRPr="008A3679">
        <w:rPr>
          <w:sz w:val="22"/>
          <w:szCs w:val="22"/>
          <w:lang w:val="uk-UA"/>
        </w:rPr>
        <w:t xml:space="preserve"> про </w:t>
      </w:r>
      <w:r w:rsidR="00A56651">
        <w:rPr>
          <w:sz w:val="22"/>
          <w:szCs w:val="22"/>
          <w:lang w:val="uk-UA"/>
        </w:rPr>
        <w:t>Житомир</w:t>
      </w:r>
      <w:r w:rsidR="007F650A" w:rsidRPr="008A3679">
        <w:rPr>
          <w:sz w:val="22"/>
          <w:szCs w:val="22"/>
          <w:lang w:val="uk-UA"/>
        </w:rPr>
        <w:t>ську митницю</w:t>
      </w:r>
      <w:r w:rsidR="0070059E" w:rsidRPr="008A3679">
        <w:rPr>
          <w:sz w:val="22"/>
          <w:szCs w:val="22"/>
          <w:lang w:val="uk-UA"/>
        </w:rPr>
        <w:t xml:space="preserve"> (далі – Замовник)</w:t>
      </w:r>
      <w:r w:rsidR="007F650A" w:rsidRPr="008A3679">
        <w:rPr>
          <w:sz w:val="22"/>
          <w:szCs w:val="22"/>
          <w:lang w:val="uk-UA"/>
        </w:rPr>
        <w:t>,</w:t>
      </w:r>
      <w:r w:rsidR="0070059E" w:rsidRPr="008A3679">
        <w:rPr>
          <w:sz w:val="22"/>
          <w:szCs w:val="22"/>
          <w:lang w:val="uk-UA"/>
        </w:rPr>
        <w:t xml:space="preserve"> з </w:t>
      </w:r>
      <w:r w:rsidR="007F650A" w:rsidRPr="008A3679">
        <w:rPr>
          <w:sz w:val="22"/>
          <w:szCs w:val="22"/>
          <w:lang w:val="uk-UA"/>
        </w:rPr>
        <w:t>одніє</w:t>
      </w:r>
      <w:r w:rsidR="0070059E" w:rsidRPr="008A3679">
        <w:rPr>
          <w:sz w:val="22"/>
          <w:szCs w:val="22"/>
          <w:lang w:val="uk-UA"/>
        </w:rPr>
        <w:t xml:space="preserve">ї сторони, </w:t>
      </w:r>
      <w:r w:rsidR="007F650A" w:rsidRPr="008A3679">
        <w:rPr>
          <w:sz w:val="22"/>
          <w:szCs w:val="22"/>
          <w:lang w:val="uk-UA"/>
        </w:rPr>
        <w:t xml:space="preserve"> та __________________________________________________________________________________________________, </w:t>
      </w:r>
      <w:r w:rsidR="0070059E" w:rsidRPr="008A3679">
        <w:rPr>
          <w:sz w:val="22"/>
          <w:szCs w:val="22"/>
          <w:lang w:val="uk-UA"/>
        </w:rPr>
        <w:t>в</w:t>
      </w:r>
      <w:r w:rsidR="007F650A" w:rsidRPr="008A3679">
        <w:rPr>
          <w:sz w:val="22"/>
          <w:szCs w:val="22"/>
          <w:lang w:val="uk-UA"/>
        </w:rPr>
        <w:t xml:space="preserve"> особі ____________________________________________________________________________________,</w:t>
      </w:r>
    </w:p>
    <w:p w:rsidR="0070059E" w:rsidRPr="008A3679" w:rsidRDefault="007F650A" w:rsidP="007F650A">
      <w:pPr>
        <w:widowControl w:val="0"/>
        <w:suppressAutoHyphens/>
        <w:autoSpaceDE w:val="0"/>
        <w:autoSpaceDN w:val="0"/>
        <w:adjustRightInd w:val="0"/>
        <w:jc w:val="both"/>
        <w:rPr>
          <w:sz w:val="22"/>
          <w:szCs w:val="22"/>
          <w:lang w:val="uk-UA"/>
        </w:rPr>
      </w:pPr>
      <w:r w:rsidRPr="008A3679">
        <w:rPr>
          <w:sz w:val="22"/>
          <w:szCs w:val="22"/>
          <w:lang w:val="uk-UA"/>
        </w:rPr>
        <w:t>що діє на підставі_______________________________________________________________________________(далі – Виконавець), з іншої сторони,</w:t>
      </w:r>
      <w:r w:rsidR="0070059E" w:rsidRPr="008A3679">
        <w:rPr>
          <w:sz w:val="22"/>
          <w:szCs w:val="22"/>
          <w:lang w:val="uk-UA"/>
        </w:rPr>
        <w:t xml:space="preserve"> подальшому іменуються Сторони, уклали цей Договір про наступне:</w:t>
      </w:r>
    </w:p>
    <w:p w:rsidR="00D327A4" w:rsidRPr="008A3679" w:rsidRDefault="00D327A4" w:rsidP="007F650A">
      <w:pPr>
        <w:widowControl w:val="0"/>
        <w:suppressAutoHyphens/>
        <w:autoSpaceDE w:val="0"/>
        <w:autoSpaceDN w:val="0"/>
        <w:adjustRightInd w:val="0"/>
        <w:jc w:val="both"/>
        <w:rPr>
          <w:sz w:val="22"/>
          <w:szCs w:val="22"/>
          <w:lang w:val="uk-UA"/>
        </w:rPr>
      </w:pPr>
    </w:p>
    <w:p w:rsidR="0070059E" w:rsidRPr="008A3679" w:rsidRDefault="0070059E">
      <w:pPr>
        <w:widowControl w:val="0"/>
        <w:tabs>
          <w:tab w:val="left" w:pos="360"/>
        </w:tabs>
        <w:suppressAutoHyphens/>
        <w:autoSpaceDE w:val="0"/>
        <w:autoSpaceDN w:val="0"/>
        <w:adjustRightInd w:val="0"/>
        <w:spacing w:before="120"/>
        <w:ind w:left="360" w:hanging="360"/>
        <w:jc w:val="center"/>
        <w:rPr>
          <w:b/>
          <w:bCs/>
          <w:sz w:val="22"/>
          <w:szCs w:val="22"/>
          <w:lang w:val="uk-UA"/>
        </w:rPr>
      </w:pPr>
      <w:r w:rsidRPr="008A3679">
        <w:rPr>
          <w:b/>
          <w:bCs/>
          <w:sz w:val="22"/>
          <w:szCs w:val="22"/>
          <w:lang w:val="uk-UA"/>
        </w:rPr>
        <w:t>1.</w:t>
      </w:r>
      <w:r w:rsidRPr="008A3679">
        <w:rPr>
          <w:b/>
          <w:bCs/>
          <w:sz w:val="22"/>
          <w:szCs w:val="22"/>
          <w:lang w:val="uk-UA"/>
        </w:rPr>
        <w:tab/>
        <w:t>ПРЕДМЕТ ДОГОВОРУ</w:t>
      </w:r>
    </w:p>
    <w:p w:rsidR="0070059E" w:rsidRPr="008A3679" w:rsidRDefault="0070059E" w:rsidP="00D327A4">
      <w:pPr>
        <w:widowControl w:val="0"/>
        <w:suppressAutoHyphens/>
        <w:autoSpaceDE w:val="0"/>
        <w:autoSpaceDN w:val="0"/>
        <w:adjustRightInd w:val="0"/>
        <w:ind w:firstLine="360"/>
        <w:jc w:val="both"/>
        <w:rPr>
          <w:sz w:val="22"/>
          <w:szCs w:val="22"/>
          <w:lang w:val="uk-UA"/>
        </w:rPr>
      </w:pPr>
      <w:r w:rsidRPr="008A3679">
        <w:rPr>
          <w:sz w:val="22"/>
          <w:szCs w:val="22"/>
          <w:lang w:val="uk-UA"/>
        </w:rPr>
        <w:t>1.1. В порядку та на умовах цього Договору Виконавець надає Замовнику</w:t>
      </w:r>
      <w:r w:rsidR="0026160C" w:rsidRPr="008A3679">
        <w:rPr>
          <w:sz w:val="22"/>
          <w:szCs w:val="22"/>
          <w:lang w:val="uk-UA"/>
        </w:rPr>
        <w:t xml:space="preserve"> послуги </w:t>
      </w:r>
      <w:r w:rsidR="00B8022D">
        <w:rPr>
          <w:sz w:val="22"/>
          <w:szCs w:val="22"/>
          <w:lang w:val="uk-UA"/>
        </w:rPr>
        <w:t xml:space="preserve">з адміністрування і обслуговування програмного забезпечення </w:t>
      </w:r>
      <w:bookmarkStart w:id="0" w:name="_GoBack"/>
      <w:bookmarkEnd w:id="0"/>
      <w:r w:rsidR="0026160C" w:rsidRPr="008A3679">
        <w:rPr>
          <w:sz w:val="22"/>
          <w:szCs w:val="22"/>
          <w:lang w:val="uk-UA"/>
        </w:rPr>
        <w:t>(код ДК 021:2015 «72260000-5 Послуги, пов’язані з програмним забезпеченням»</w:t>
      </w:r>
      <w:r w:rsidR="00467EAB" w:rsidRPr="008A3679">
        <w:rPr>
          <w:sz w:val="22"/>
          <w:szCs w:val="22"/>
          <w:lang w:val="uk-UA"/>
        </w:rPr>
        <w:t xml:space="preserve"> (Послуги з обслуговування програмного забезпечення «</w:t>
      </w:r>
      <w:proofErr w:type="spellStart"/>
      <w:r w:rsidR="00467EAB" w:rsidRPr="008A3679">
        <w:rPr>
          <w:sz w:val="22"/>
          <w:szCs w:val="22"/>
          <w:lang w:val="uk-UA"/>
        </w:rPr>
        <w:t>М.Е.Dос</w:t>
      </w:r>
      <w:proofErr w:type="spellEnd"/>
      <w:r w:rsidR="00467EAB" w:rsidRPr="008A3679">
        <w:rPr>
          <w:sz w:val="22"/>
          <w:szCs w:val="22"/>
          <w:lang w:val="uk-UA"/>
        </w:rPr>
        <w:t>»)</w:t>
      </w:r>
      <w:r w:rsidR="0026160C" w:rsidRPr="008A3679">
        <w:rPr>
          <w:sz w:val="22"/>
          <w:szCs w:val="22"/>
          <w:lang w:val="uk-UA"/>
        </w:rPr>
        <w:t>)</w:t>
      </w:r>
      <w:r w:rsidRPr="008A3679">
        <w:rPr>
          <w:sz w:val="22"/>
          <w:szCs w:val="22"/>
          <w:lang w:val="uk-UA"/>
        </w:rPr>
        <w:t xml:space="preserve">: </w:t>
      </w:r>
    </w:p>
    <w:p w:rsidR="0070059E" w:rsidRPr="008A3679" w:rsidRDefault="0070059E">
      <w:pPr>
        <w:widowControl w:val="0"/>
        <w:suppressAutoHyphens/>
        <w:autoSpaceDE w:val="0"/>
        <w:autoSpaceDN w:val="0"/>
        <w:adjustRightInd w:val="0"/>
        <w:jc w:val="both"/>
        <w:rPr>
          <w:sz w:val="22"/>
          <w:szCs w:val="22"/>
          <w:lang w:val="uk-UA"/>
        </w:rPr>
      </w:pPr>
      <w:r w:rsidRPr="008A3679">
        <w:rPr>
          <w:sz w:val="22"/>
          <w:szCs w:val="22"/>
          <w:lang w:val="uk-UA"/>
        </w:rPr>
        <w:t xml:space="preserve">1.1.1. право на використання комп’ютерної програми </w:t>
      </w:r>
      <w:r w:rsidR="0026160C" w:rsidRPr="008A3679">
        <w:rPr>
          <w:sz w:val="22"/>
          <w:szCs w:val="22"/>
          <w:lang w:val="uk-UA"/>
        </w:rPr>
        <w:t xml:space="preserve">ПЗ </w:t>
      </w:r>
      <w:r w:rsidRPr="008A3679">
        <w:rPr>
          <w:sz w:val="22"/>
          <w:szCs w:val="22"/>
          <w:lang w:val="uk-UA"/>
        </w:rPr>
        <w:t>«</w:t>
      </w:r>
      <w:r w:rsidR="0026160C" w:rsidRPr="008A3679">
        <w:rPr>
          <w:sz w:val="22"/>
          <w:szCs w:val="22"/>
          <w:lang w:val="uk-UA"/>
        </w:rPr>
        <w:t>Звітність</w:t>
      </w:r>
      <w:r w:rsidRPr="008A3679">
        <w:rPr>
          <w:sz w:val="22"/>
          <w:szCs w:val="22"/>
          <w:lang w:val="uk-UA"/>
        </w:rPr>
        <w:t>» (надалі – Програма);</w:t>
      </w:r>
    </w:p>
    <w:p w:rsidR="0070059E" w:rsidRPr="008A3679" w:rsidRDefault="0070059E">
      <w:pPr>
        <w:widowControl w:val="0"/>
        <w:suppressAutoHyphens/>
        <w:autoSpaceDE w:val="0"/>
        <w:autoSpaceDN w:val="0"/>
        <w:adjustRightInd w:val="0"/>
        <w:jc w:val="both"/>
        <w:rPr>
          <w:sz w:val="22"/>
          <w:szCs w:val="22"/>
          <w:lang w:val="uk-UA"/>
        </w:rPr>
      </w:pPr>
      <w:r w:rsidRPr="008A3679">
        <w:rPr>
          <w:sz w:val="22"/>
          <w:szCs w:val="22"/>
          <w:lang w:val="uk-UA"/>
        </w:rPr>
        <w:t xml:space="preserve">1.1.2. </w:t>
      </w:r>
      <w:r w:rsidR="00AC205F" w:rsidRPr="008A3679">
        <w:rPr>
          <w:sz w:val="22"/>
          <w:szCs w:val="22"/>
          <w:lang w:val="uk-UA"/>
        </w:rPr>
        <w:t>послуги з системного супроводу Програми відповідно до обраного Замовником пакету, код ДК 021:2015 «72260000-5 Послуги, пов’язані з програмним забезпеченням»</w:t>
      </w:r>
      <w:r w:rsidR="007E32BC" w:rsidRPr="008A3679">
        <w:rPr>
          <w:sz w:val="22"/>
          <w:szCs w:val="22"/>
          <w:lang w:val="uk-UA"/>
        </w:rPr>
        <w:t xml:space="preserve"> </w:t>
      </w:r>
      <w:r w:rsidR="00AC205F" w:rsidRPr="008A3679">
        <w:rPr>
          <w:sz w:val="22"/>
          <w:szCs w:val="22"/>
          <w:lang w:val="uk-UA"/>
        </w:rPr>
        <w:t>(у сфері інформати</w:t>
      </w:r>
      <w:r w:rsidR="0072474C" w:rsidRPr="008A3679">
        <w:rPr>
          <w:sz w:val="22"/>
          <w:szCs w:val="22"/>
          <w:lang w:val="uk-UA"/>
        </w:rPr>
        <w:t>з</w:t>
      </w:r>
      <w:r w:rsidR="00AC205F" w:rsidRPr="008A3679">
        <w:rPr>
          <w:sz w:val="22"/>
          <w:szCs w:val="22"/>
          <w:lang w:val="uk-UA"/>
        </w:rPr>
        <w:t>а</w:t>
      </w:r>
      <w:r w:rsidR="0072474C" w:rsidRPr="008A3679">
        <w:rPr>
          <w:sz w:val="22"/>
          <w:szCs w:val="22"/>
          <w:lang w:val="uk-UA"/>
        </w:rPr>
        <w:t>ц</w:t>
      </w:r>
      <w:r w:rsidR="00AC205F" w:rsidRPr="008A3679">
        <w:rPr>
          <w:sz w:val="22"/>
          <w:szCs w:val="22"/>
          <w:lang w:val="uk-UA"/>
        </w:rPr>
        <w:t>ії)).</w:t>
      </w:r>
    </w:p>
    <w:p w:rsidR="00D327A4" w:rsidRPr="008A3679" w:rsidRDefault="00D327A4">
      <w:pPr>
        <w:widowControl w:val="0"/>
        <w:suppressAutoHyphens/>
        <w:autoSpaceDE w:val="0"/>
        <w:autoSpaceDN w:val="0"/>
        <w:adjustRightInd w:val="0"/>
        <w:jc w:val="both"/>
        <w:rPr>
          <w:sz w:val="22"/>
          <w:szCs w:val="22"/>
          <w:lang w:val="uk-UA"/>
        </w:rPr>
      </w:pPr>
    </w:p>
    <w:p w:rsidR="00D327A4" w:rsidRPr="008A3679" w:rsidRDefault="00D327A4" w:rsidP="00D327A4">
      <w:pPr>
        <w:widowControl w:val="0"/>
        <w:tabs>
          <w:tab w:val="left" w:pos="3067"/>
        </w:tabs>
        <w:jc w:val="center"/>
        <w:rPr>
          <w:b/>
          <w:shd w:val="clear" w:color="auto" w:fill="FFFFFF"/>
          <w:lang w:val="uk-UA"/>
        </w:rPr>
      </w:pPr>
      <w:r w:rsidRPr="008A3679">
        <w:rPr>
          <w:b/>
          <w:color w:val="000000"/>
          <w:spacing w:val="-12"/>
          <w:shd w:val="clear" w:color="auto" w:fill="FFFFFF"/>
          <w:lang w:val="uk-UA"/>
        </w:rPr>
        <w:t>2 .</w:t>
      </w:r>
      <w:r w:rsidRPr="008A3679">
        <w:rPr>
          <w:b/>
          <w:color w:val="000000"/>
          <w:spacing w:val="1"/>
          <w:shd w:val="clear" w:color="auto" w:fill="FFFFFF"/>
          <w:lang w:val="uk-UA"/>
        </w:rPr>
        <w:t>ЯКІСТЬ ПОСЛУГ</w:t>
      </w:r>
    </w:p>
    <w:p w:rsidR="00D327A4" w:rsidRPr="008A3679" w:rsidRDefault="00D327A4" w:rsidP="00D327A4">
      <w:pPr>
        <w:pStyle w:val="14pt"/>
        <w:numPr>
          <w:ilvl w:val="1"/>
          <w:numId w:val="7"/>
        </w:numPr>
        <w:tabs>
          <w:tab w:val="clear" w:pos="5467"/>
          <w:tab w:val="left" w:pos="1276"/>
        </w:tabs>
        <w:spacing w:line="240" w:lineRule="auto"/>
        <w:ind w:left="0" w:right="0" w:firstLine="568"/>
        <w:rPr>
          <w:sz w:val="24"/>
          <w:szCs w:val="24"/>
        </w:rPr>
      </w:pPr>
      <w:r w:rsidRPr="008A3679">
        <w:rPr>
          <w:sz w:val="24"/>
          <w:szCs w:val="24"/>
        </w:rPr>
        <w:t xml:space="preserve">Виконавець повинен надати Послуги, якість яких відповідає чинним нормативним документам (ДСТУ та </w:t>
      </w:r>
      <w:proofErr w:type="spellStart"/>
      <w:r w:rsidRPr="008A3679">
        <w:rPr>
          <w:sz w:val="24"/>
          <w:szCs w:val="24"/>
        </w:rPr>
        <w:t>ін</w:t>
      </w:r>
      <w:proofErr w:type="spellEnd"/>
      <w:r w:rsidRPr="008A3679">
        <w:rPr>
          <w:sz w:val="24"/>
          <w:szCs w:val="24"/>
        </w:rPr>
        <w:t>), встановленій формі та замовленню Замовника.</w:t>
      </w:r>
    </w:p>
    <w:p w:rsidR="00D327A4" w:rsidRPr="008A3679" w:rsidRDefault="00D327A4" w:rsidP="00D327A4">
      <w:pPr>
        <w:pStyle w:val="14pt"/>
        <w:numPr>
          <w:ilvl w:val="1"/>
          <w:numId w:val="7"/>
        </w:numPr>
        <w:tabs>
          <w:tab w:val="clear" w:pos="5467"/>
          <w:tab w:val="left" w:pos="1276"/>
        </w:tabs>
        <w:spacing w:line="240" w:lineRule="auto"/>
        <w:ind w:left="0" w:right="0" w:firstLine="568"/>
        <w:rPr>
          <w:sz w:val="24"/>
          <w:szCs w:val="24"/>
        </w:rPr>
      </w:pPr>
      <w:r w:rsidRPr="008A3679">
        <w:rPr>
          <w:sz w:val="24"/>
          <w:szCs w:val="24"/>
          <w:lang w:bidi="uk-UA"/>
        </w:rPr>
        <w:t>Предметом сервісного обслуговування програмного забезпечення є підтримання працездатності усіх його компонентів, а саме:</w:t>
      </w:r>
    </w:p>
    <w:p w:rsidR="00D327A4" w:rsidRPr="008A3679" w:rsidRDefault="00D327A4" w:rsidP="00D327A4">
      <w:pPr>
        <w:pStyle w:val="14pt"/>
        <w:numPr>
          <w:ilvl w:val="2"/>
          <w:numId w:val="8"/>
        </w:numPr>
        <w:tabs>
          <w:tab w:val="left" w:pos="851"/>
        </w:tabs>
        <w:spacing w:line="240" w:lineRule="auto"/>
        <w:ind w:left="0" w:firstLine="567"/>
        <w:rPr>
          <w:sz w:val="24"/>
          <w:szCs w:val="24"/>
          <w:lang w:bidi="uk-UA"/>
        </w:rPr>
      </w:pPr>
      <w:r w:rsidRPr="008A3679">
        <w:rPr>
          <w:sz w:val="24"/>
          <w:szCs w:val="24"/>
          <w:lang w:bidi="uk-UA"/>
        </w:rPr>
        <w:t>консолідація звітів, отриманих від підзвітних організацій;</w:t>
      </w:r>
    </w:p>
    <w:p w:rsidR="00D327A4" w:rsidRPr="008A3679" w:rsidRDefault="00D327A4" w:rsidP="00D327A4">
      <w:pPr>
        <w:pStyle w:val="14pt"/>
        <w:numPr>
          <w:ilvl w:val="2"/>
          <w:numId w:val="8"/>
        </w:numPr>
        <w:tabs>
          <w:tab w:val="left" w:pos="851"/>
        </w:tabs>
        <w:spacing w:line="240" w:lineRule="auto"/>
        <w:ind w:left="0" w:firstLine="567"/>
        <w:rPr>
          <w:sz w:val="24"/>
          <w:szCs w:val="24"/>
          <w:lang w:bidi="uk-UA"/>
        </w:rPr>
      </w:pPr>
      <w:r w:rsidRPr="008A3679">
        <w:rPr>
          <w:sz w:val="24"/>
          <w:szCs w:val="24"/>
          <w:lang w:bidi="uk-UA"/>
        </w:rPr>
        <w:t>автоматичне приймання е-документів, підписаних КЕП (ЕЦП);</w:t>
      </w:r>
    </w:p>
    <w:p w:rsidR="00D327A4" w:rsidRPr="008A3679" w:rsidRDefault="00D327A4" w:rsidP="00D327A4">
      <w:pPr>
        <w:pStyle w:val="14pt"/>
        <w:numPr>
          <w:ilvl w:val="2"/>
          <w:numId w:val="8"/>
        </w:numPr>
        <w:tabs>
          <w:tab w:val="left" w:pos="851"/>
        </w:tabs>
        <w:spacing w:line="240" w:lineRule="auto"/>
        <w:ind w:left="0" w:firstLine="567"/>
        <w:rPr>
          <w:sz w:val="24"/>
          <w:szCs w:val="24"/>
          <w:lang w:bidi="uk-UA"/>
        </w:rPr>
      </w:pPr>
      <w:r w:rsidRPr="008A3679">
        <w:rPr>
          <w:sz w:val="24"/>
          <w:szCs w:val="24"/>
          <w:lang w:bidi="uk-UA"/>
        </w:rPr>
        <w:t>зберігання документів в єдиному електронному архіві;</w:t>
      </w:r>
    </w:p>
    <w:p w:rsidR="00D327A4" w:rsidRPr="008A3679" w:rsidRDefault="00D327A4" w:rsidP="00D327A4">
      <w:pPr>
        <w:pStyle w:val="14pt"/>
        <w:numPr>
          <w:ilvl w:val="2"/>
          <w:numId w:val="8"/>
        </w:numPr>
        <w:tabs>
          <w:tab w:val="left" w:pos="851"/>
        </w:tabs>
        <w:spacing w:line="240" w:lineRule="auto"/>
        <w:ind w:left="0" w:firstLine="567"/>
        <w:rPr>
          <w:sz w:val="24"/>
          <w:szCs w:val="24"/>
          <w:lang w:bidi="uk-UA"/>
        </w:rPr>
      </w:pPr>
      <w:r w:rsidRPr="008A3679">
        <w:rPr>
          <w:sz w:val="24"/>
          <w:szCs w:val="24"/>
          <w:lang w:bidi="uk-UA"/>
        </w:rPr>
        <w:t>підписання, розшифровування та перевірка документів;</w:t>
      </w:r>
    </w:p>
    <w:p w:rsidR="00D327A4" w:rsidRPr="008A3679" w:rsidRDefault="00D327A4" w:rsidP="00D327A4">
      <w:pPr>
        <w:pStyle w:val="14pt"/>
        <w:numPr>
          <w:ilvl w:val="2"/>
          <w:numId w:val="8"/>
        </w:numPr>
        <w:tabs>
          <w:tab w:val="left" w:pos="851"/>
        </w:tabs>
        <w:spacing w:line="240" w:lineRule="auto"/>
        <w:ind w:left="0" w:firstLine="567"/>
        <w:rPr>
          <w:sz w:val="24"/>
          <w:szCs w:val="24"/>
          <w:lang w:bidi="uk-UA"/>
        </w:rPr>
      </w:pPr>
      <w:r w:rsidRPr="008A3679">
        <w:rPr>
          <w:sz w:val="24"/>
          <w:szCs w:val="24"/>
          <w:lang w:bidi="uk-UA"/>
        </w:rPr>
        <w:t>контроль процесу збору, приймання та аналізу документів;</w:t>
      </w:r>
    </w:p>
    <w:p w:rsidR="00D327A4" w:rsidRPr="008A3679" w:rsidRDefault="00D327A4" w:rsidP="00D327A4">
      <w:pPr>
        <w:pStyle w:val="14pt"/>
        <w:numPr>
          <w:ilvl w:val="2"/>
          <w:numId w:val="8"/>
        </w:numPr>
        <w:tabs>
          <w:tab w:val="left" w:pos="851"/>
        </w:tabs>
        <w:spacing w:line="240" w:lineRule="auto"/>
        <w:ind w:left="0" w:firstLine="567"/>
        <w:rPr>
          <w:sz w:val="24"/>
          <w:szCs w:val="24"/>
          <w:lang w:bidi="uk-UA"/>
        </w:rPr>
      </w:pPr>
      <w:r w:rsidRPr="008A3679">
        <w:rPr>
          <w:sz w:val="24"/>
          <w:szCs w:val="24"/>
          <w:lang w:bidi="uk-UA"/>
        </w:rPr>
        <w:t>отримання квитанції про доставку та обробку.</w:t>
      </w:r>
    </w:p>
    <w:p w:rsidR="00D327A4" w:rsidRPr="008A3679" w:rsidRDefault="00D327A4" w:rsidP="00D327A4">
      <w:pPr>
        <w:pStyle w:val="14pt"/>
        <w:numPr>
          <w:ilvl w:val="2"/>
          <w:numId w:val="9"/>
        </w:numPr>
        <w:tabs>
          <w:tab w:val="left" w:pos="851"/>
        </w:tabs>
        <w:spacing w:line="240" w:lineRule="auto"/>
        <w:ind w:left="0" w:firstLine="567"/>
        <w:rPr>
          <w:sz w:val="24"/>
          <w:szCs w:val="24"/>
          <w:lang w:bidi="uk-UA"/>
        </w:rPr>
      </w:pPr>
      <w:r w:rsidRPr="008A3679">
        <w:rPr>
          <w:sz w:val="24"/>
          <w:szCs w:val="24"/>
          <w:lang w:bidi="uk-UA"/>
        </w:rPr>
        <w:t>забезпечення правильної передачі даних між усіма відомими обліковими системами;</w:t>
      </w:r>
    </w:p>
    <w:p w:rsidR="00D327A4" w:rsidRPr="008A3679" w:rsidRDefault="00D327A4" w:rsidP="00D327A4">
      <w:pPr>
        <w:pStyle w:val="14pt"/>
        <w:numPr>
          <w:ilvl w:val="2"/>
          <w:numId w:val="9"/>
        </w:numPr>
        <w:tabs>
          <w:tab w:val="left" w:pos="851"/>
        </w:tabs>
        <w:spacing w:line="240" w:lineRule="auto"/>
        <w:ind w:left="0" w:firstLine="567"/>
        <w:rPr>
          <w:sz w:val="24"/>
          <w:szCs w:val="24"/>
          <w:lang w:bidi="uk-UA"/>
        </w:rPr>
      </w:pPr>
      <w:r w:rsidRPr="008A3679">
        <w:rPr>
          <w:sz w:val="24"/>
          <w:szCs w:val="24"/>
          <w:lang w:bidi="uk-UA"/>
        </w:rPr>
        <w:t>передача та приймання первинних документів;</w:t>
      </w:r>
    </w:p>
    <w:p w:rsidR="00D327A4" w:rsidRPr="008A3679" w:rsidRDefault="00D327A4" w:rsidP="00D327A4">
      <w:pPr>
        <w:pStyle w:val="14pt"/>
        <w:numPr>
          <w:ilvl w:val="2"/>
          <w:numId w:val="9"/>
        </w:numPr>
        <w:tabs>
          <w:tab w:val="left" w:pos="851"/>
        </w:tabs>
        <w:spacing w:line="240" w:lineRule="auto"/>
        <w:ind w:left="0" w:firstLine="567"/>
        <w:rPr>
          <w:sz w:val="24"/>
          <w:szCs w:val="24"/>
          <w:lang w:bidi="uk-UA"/>
        </w:rPr>
      </w:pPr>
      <w:r w:rsidRPr="008A3679">
        <w:rPr>
          <w:sz w:val="24"/>
          <w:szCs w:val="24"/>
          <w:lang w:bidi="uk-UA"/>
        </w:rPr>
        <w:t>автоматичне перенесення регламентованої звітності;</w:t>
      </w:r>
    </w:p>
    <w:p w:rsidR="00D327A4" w:rsidRPr="008A3679" w:rsidRDefault="00D327A4" w:rsidP="00D327A4">
      <w:pPr>
        <w:pStyle w:val="14pt"/>
        <w:numPr>
          <w:ilvl w:val="2"/>
          <w:numId w:val="9"/>
        </w:numPr>
        <w:tabs>
          <w:tab w:val="left" w:pos="851"/>
        </w:tabs>
        <w:spacing w:line="240" w:lineRule="auto"/>
        <w:ind w:left="0" w:firstLine="567"/>
        <w:rPr>
          <w:sz w:val="24"/>
          <w:szCs w:val="24"/>
          <w:lang w:bidi="uk-UA"/>
        </w:rPr>
      </w:pPr>
      <w:r w:rsidRPr="008A3679">
        <w:rPr>
          <w:sz w:val="24"/>
          <w:szCs w:val="24"/>
          <w:lang w:bidi="uk-UA"/>
        </w:rPr>
        <w:t xml:space="preserve">імпортування податкових накладних групами; </w:t>
      </w:r>
    </w:p>
    <w:p w:rsidR="00D327A4" w:rsidRPr="008A3679" w:rsidRDefault="00D327A4" w:rsidP="00D327A4">
      <w:pPr>
        <w:pStyle w:val="14pt"/>
        <w:numPr>
          <w:ilvl w:val="2"/>
          <w:numId w:val="9"/>
        </w:numPr>
        <w:tabs>
          <w:tab w:val="left" w:pos="851"/>
        </w:tabs>
        <w:spacing w:line="240" w:lineRule="auto"/>
        <w:ind w:left="0" w:firstLine="567"/>
        <w:rPr>
          <w:sz w:val="24"/>
          <w:szCs w:val="24"/>
          <w:lang w:bidi="uk-UA"/>
        </w:rPr>
      </w:pPr>
      <w:r w:rsidRPr="008A3679">
        <w:rPr>
          <w:sz w:val="24"/>
          <w:szCs w:val="24"/>
          <w:lang w:bidi="uk-UA"/>
        </w:rPr>
        <w:t>перенесення даних облікової системи в M.E.Doc.</w:t>
      </w:r>
    </w:p>
    <w:p w:rsidR="00D327A4" w:rsidRPr="008A3679" w:rsidRDefault="00D327A4" w:rsidP="00D327A4">
      <w:pPr>
        <w:pStyle w:val="14pt"/>
        <w:numPr>
          <w:ilvl w:val="2"/>
          <w:numId w:val="10"/>
        </w:numPr>
        <w:tabs>
          <w:tab w:val="left" w:pos="851"/>
        </w:tabs>
        <w:spacing w:line="240" w:lineRule="auto"/>
        <w:ind w:left="0" w:firstLine="567"/>
        <w:rPr>
          <w:sz w:val="24"/>
          <w:szCs w:val="24"/>
          <w:lang w:bidi="uk-UA"/>
        </w:rPr>
      </w:pPr>
      <w:r w:rsidRPr="008A3679">
        <w:rPr>
          <w:sz w:val="24"/>
          <w:szCs w:val="24"/>
          <w:lang w:bidi="uk-UA"/>
        </w:rPr>
        <w:t>повний комплект бланків фінансової, податкової, статистичної, бюджетної звітності до усіх контролюючих органів та органів управління. Формування звітності роботодавця.</w:t>
      </w:r>
    </w:p>
    <w:p w:rsidR="00D327A4" w:rsidRPr="008A3679" w:rsidRDefault="00D327A4" w:rsidP="00D327A4">
      <w:pPr>
        <w:pStyle w:val="14pt"/>
        <w:numPr>
          <w:ilvl w:val="2"/>
          <w:numId w:val="10"/>
        </w:numPr>
        <w:tabs>
          <w:tab w:val="left" w:pos="851"/>
        </w:tabs>
        <w:spacing w:line="240" w:lineRule="auto"/>
        <w:ind w:left="0" w:firstLine="567"/>
        <w:rPr>
          <w:sz w:val="24"/>
          <w:szCs w:val="24"/>
          <w:lang w:bidi="uk-UA"/>
        </w:rPr>
      </w:pPr>
      <w:r w:rsidRPr="008A3679">
        <w:rPr>
          <w:sz w:val="24"/>
          <w:szCs w:val="24"/>
          <w:lang w:bidi="uk-UA"/>
        </w:rPr>
        <w:t>можливість реєстрації ПН|РК в ЄРПН та обмін ними з контрагентами. Створення податкової декларації з ПДВ на основі реєстру ПН та автоматичне відправлення запитів в ЄРПН та імпорт відсутніх ПН.</w:t>
      </w:r>
    </w:p>
    <w:p w:rsidR="00D327A4" w:rsidRPr="008A3679" w:rsidRDefault="00D327A4" w:rsidP="00D327A4">
      <w:pPr>
        <w:pStyle w:val="14pt"/>
        <w:numPr>
          <w:ilvl w:val="2"/>
          <w:numId w:val="10"/>
        </w:numPr>
        <w:tabs>
          <w:tab w:val="left" w:pos="851"/>
        </w:tabs>
        <w:spacing w:line="240" w:lineRule="auto"/>
        <w:ind w:left="0" w:firstLine="567"/>
        <w:rPr>
          <w:sz w:val="24"/>
          <w:szCs w:val="24"/>
          <w:lang w:bidi="uk-UA"/>
        </w:rPr>
      </w:pPr>
      <w:r w:rsidRPr="008A3679">
        <w:rPr>
          <w:sz w:val="24"/>
          <w:szCs w:val="24"/>
          <w:lang w:bidi="uk-UA"/>
        </w:rPr>
        <w:t>спеціально для бюджетних установ та організацій реалізовані всі форми та формати експорту (</w:t>
      </w:r>
      <w:proofErr w:type="spellStart"/>
      <w:r w:rsidRPr="008A3679">
        <w:rPr>
          <w:sz w:val="24"/>
          <w:szCs w:val="24"/>
          <w:lang w:bidi="uk-UA"/>
        </w:rPr>
        <w:t>xls</w:t>
      </w:r>
      <w:proofErr w:type="spellEnd"/>
      <w:r w:rsidRPr="008A3679">
        <w:rPr>
          <w:sz w:val="24"/>
          <w:szCs w:val="24"/>
          <w:lang w:bidi="uk-UA"/>
        </w:rPr>
        <w:t>/</w:t>
      </w:r>
      <w:proofErr w:type="spellStart"/>
      <w:r w:rsidRPr="008A3679">
        <w:rPr>
          <w:sz w:val="24"/>
          <w:szCs w:val="24"/>
          <w:lang w:bidi="uk-UA"/>
        </w:rPr>
        <w:t>xlsx</w:t>
      </w:r>
      <w:proofErr w:type="spellEnd"/>
      <w:r w:rsidRPr="008A3679">
        <w:rPr>
          <w:sz w:val="24"/>
          <w:szCs w:val="24"/>
          <w:lang w:bidi="uk-UA"/>
        </w:rPr>
        <w:t>, .</w:t>
      </w:r>
      <w:proofErr w:type="spellStart"/>
      <w:r w:rsidRPr="008A3679">
        <w:rPr>
          <w:sz w:val="24"/>
          <w:szCs w:val="24"/>
          <w:lang w:bidi="uk-UA"/>
        </w:rPr>
        <w:t>pdf</w:t>
      </w:r>
      <w:proofErr w:type="spellEnd"/>
      <w:r w:rsidRPr="008A3679">
        <w:rPr>
          <w:sz w:val="24"/>
          <w:szCs w:val="24"/>
          <w:lang w:bidi="uk-UA"/>
        </w:rPr>
        <w:t>, .</w:t>
      </w:r>
      <w:proofErr w:type="spellStart"/>
      <w:r w:rsidRPr="008A3679">
        <w:rPr>
          <w:sz w:val="24"/>
          <w:szCs w:val="24"/>
          <w:lang w:bidi="uk-UA"/>
        </w:rPr>
        <w:t>dbf</w:t>
      </w:r>
      <w:proofErr w:type="spellEnd"/>
      <w:r w:rsidRPr="008A3679">
        <w:rPr>
          <w:sz w:val="24"/>
          <w:szCs w:val="24"/>
          <w:lang w:bidi="uk-UA"/>
        </w:rPr>
        <w:t>, .</w:t>
      </w:r>
      <w:proofErr w:type="spellStart"/>
      <w:r w:rsidRPr="008A3679">
        <w:rPr>
          <w:sz w:val="24"/>
          <w:szCs w:val="24"/>
          <w:lang w:bidi="uk-UA"/>
        </w:rPr>
        <w:t>xml</w:t>
      </w:r>
      <w:proofErr w:type="spellEnd"/>
      <w:r w:rsidRPr="008A3679">
        <w:rPr>
          <w:sz w:val="24"/>
          <w:szCs w:val="24"/>
          <w:lang w:bidi="uk-UA"/>
        </w:rPr>
        <w:t xml:space="preserve"> тощо) для подачі звітності в Державну Казначейську службу, а також міністерства та відомства.</w:t>
      </w:r>
    </w:p>
    <w:p w:rsidR="00D327A4" w:rsidRPr="008A3679" w:rsidRDefault="00D327A4" w:rsidP="00D327A4">
      <w:pPr>
        <w:pStyle w:val="14pt"/>
        <w:numPr>
          <w:ilvl w:val="2"/>
          <w:numId w:val="10"/>
        </w:numPr>
        <w:tabs>
          <w:tab w:val="left" w:pos="851"/>
        </w:tabs>
        <w:spacing w:line="240" w:lineRule="auto"/>
        <w:ind w:left="0" w:firstLine="567"/>
        <w:rPr>
          <w:sz w:val="24"/>
          <w:szCs w:val="24"/>
          <w:lang w:bidi="uk-UA"/>
        </w:rPr>
      </w:pPr>
      <w:r w:rsidRPr="008A3679">
        <w:rPr>
          <w:sz w:val="24"/>
          <w:szCs w:val="24"/>
          <w:lang w:bidi="uk-UA"/>
        </w:rPr>
        <w:t>в програмі реалізована робота із </w:t>
      </w:r>
      <w:hyperlink r:id="rId8" w:tgtFrame="_blank" w:history="1">
        <w:r w:rsidRPr="008A3679">
          <w:rPr>
            <w:rStyle w:val="ad"/>
            <w:sz w:val="24"/>
            <w:szCs w:val="24"/>
            <w:lang w:bidi="uk-UA"/>
          </w:rPr>
          <w:t>захищеними носіями для КЕП.</w:t>
        </w:r>
      </w:hyperlink>
    </w:p>
    <w:p w:rsidR="00D327A4" w:rsidRPr="008A3679" w:rsidRDefault="00D327A4" w:rsidP="00D327A4">
      <w:pPr>
        <w:pStyle w:val="14pt"/>
        <w:tabs>
          <w:tab w:val="left" w:pos="851"/>
        </w:tabs>
        <w:spacing w:line="240" w:lineRule="auto"/>
        <w:ind w:left="567"/>
        <w:rPr>
          <w:sz w:val="24"/>
          <w:szCs w:val="24"/>
          <w:lang w:bidi="uk-UA"/>
        </w:rPr>
      </w:pPr>
    </w:p>
    <w:p w:rsidR="0070059E" w:rsidRPr="008A3679" w:rsidRDefault="0070059E">
      <w:pPr>
        <w:widowControl w:val="0"/>
        <w:suppressAutoHyphens/>
        <w:autoSpaceDE w:val="0"/>
        <w:autoSpaceDN w:val="0"/>
        <w:adjustRightInd w:val="0"/>
        <w:spacing w:before="120"/>
        <w:jc w:val="center"/>
        <w:rPr>
          <w:b/>
          <w:bCs/>
          <w:caps/>
          <w:sz w:val="22"/>
          <w:szCs w:val="22"/>
          <w:lang w:val="uk-UA"/>
        </w:rPr>
      </w:pPr>
      <w:r w:rsidRPr="008A3679">
        <w:rPr>
          <w:b/>
          <w:bCs/>
          <w:caps/>
          <w:sz w:val="22"/>
          <w:szCs w:val="22"/>
          <w:lang w:val="uk-UA"/>
        </w:rPr>
        <w:lastRenderedPageBreak/>
        <w:t>2. Ціна договору та порядок розрахунків</w:t>
      </w:r>
    </w:p>
    <w:p w:rsidR="00CA6A82" w:rsidRPr="008A3679" w:rsidRDefault="00D327A4" w:rsidP="006D2D48">
      <w:pPr>
        <w:tabs>
          <w:tab w:val="num" w:pos="0"/>
        </w:tabs>
        <w:autoSpaceDE w:val="0"/>
        <w:autoSpaceDN w:val="0"/>
        <w:adjustRightInd w:val="0"/>
        <w:jc w:val="both"/>
        <w:rPr>
          <w:sz w:val="22"/>
          <w:szCs w:val="22"/>
          <w:lang w:val="uk-UA"/>
        </w:rPr>
      </w:pPr>
      <w:r w:rsidRPr="008A3679">
        <w:rPr>
          <w:sz w:val="22"/>
          <w:szCs w:val="22"/>
          <w:lang w:val="uk-UA"/>
        </w:rPr>
        <w:tab/>
      </w:r>
      <w:r w:rsidR="00CA6A82" w:rsidRPr="008A3679">
        <w:rPr>
          <w:sz w:val="22"/>
          <w:szCs w:val="22"/>
          <w:lang w:val="uk-UA"/>
        </w:rPr>
        <w:t xml:space="preserve">2.1. Ціна Договору за </w:t>
      </w:r>
      <w:r w:rsidR="00BC7D9B" w:rsidRPr="008A3679">
        <w:rPr>
          <w:sz w:val="22"/>
          <w:szCs w:val="22"/>
          <w:lang w:val="uk-UA"/>
        </w:rPr>
        <w:t>послуги</w:t>
      </w:r>
      <w:r w:rsidR="00A02A0C" w:rsidRPr="008A3679">
        <w:rPr>
          <w:sz w:val="22"/>
          <w:szCs w:val="22"/>
          <w:lang w:val="uk-UA"/>
        </w:rPr>
        <w:t xml:space="preserve"> у сфері інформатизації: </w:t>
      </w:r>
      <w:r w:rsidR="00F3150F" w:rsidRPr="008A3679">
        <w:rPr>
          <w:sz w:val="22"/>
          <w:szCs w:val="22"/>
          <w:lang w:val="uk-UA"/>
        </w:rPr>
        <w:t xml:space="preserve">Інформаційно-консультативні послуги з супроводження </w:t>
      </w:r>
      <w:r w:rsidR="00293754" w:rsidRPr="008A3679">
        <w:rPr>
          <w:sz w:val="22"/>
          <w:szCs w:val="22"/>
          <w:lang w:val="uk-UA"/>
        </w:rPr>
        <w:t xml:space="preserve">ПЗ «M.E.Doc-Облік ПДВ» </w:t>
      </w:r>
      <w:r w:rsidR="00447335" w:rsidRPr="008A3679">
        <w:rPr>
          <w:sz w:val="22"/>
          <w:szCs w:val="22"/>
          <w:lang w:val="uk-UA"/>
        </w:rPr>
        <w:t xml:space="preserve"> </w:t>
      </w:r>
      <w:r w:rsidR="00CA6A82" w:rsidRPr="008A3679">
        <w:rPr>
          <w:sz w:val="22"/>
          <w:szCs w:val="22"/>
          <w:lang w:val="uk-UA"/>
        </w:rPr>
        <w:t>становить</w:t>
      </w:r>
      <w:r w:rsidR="005372C3" w:rsidRPr="008A3679">
        <w:rPr>
          <w:sz w:val="22"/>
          <w:szCs w:val="22"/>
          <w:lang w:val="uk-UA"/>
        </w:rPr>
        <w:t xml:space="preserve"> </w:t>
      </w:r>
      <w:r w:rsidRPr="008A3679">
        <w:rPr>
          <w:sz w:val="22"/>
          <w:szCs w:val="22"/>
          <w:lang w:val="uk-UA"/>
        </w:rPr>
        <w:t>________________________</w:t>
      </w:r>
      <w:r w:rsidR="00293969" w:rsidRPr="008A3679">
        <w:rPr>
          <w:sz w:val="22"/>
          <w:szCs w:val="22"/>
          <w:lang w:val="uk-UA"/>
        </w:rPr>
        <w:t xml:space="preserve"> грн.</w:t>
      </w:r>
      <w:r w:rsidR="00D752F7" w:rsidRPr="008A3679">
        <w:rPr>
          <w:sz w:val="22"/>
          <w:szCs w:val="22"/>
          <w:lang w:val="uk-UA"/>
        </w:rPr>
        <w:t xml:space="preserve"> </w:t>
      </w:r>
      <w:r w:rsidR="00E85F52" w:rsidRPr="008A3679">
        <w:rPr>
          <w:sz w:val="22"/>
          <w:szCs w:val="22"/>
          <w:lang w:val="uk-UA"/>
        </w:rPr>
        <w:t>(</w:t>
      </w:r>
      <w:r w:rsidRPr="008A3679">
        <w:rPr>
          <w:sz w:val="22"/>
          <w:szCs w:val="22"/>
          <w:lang w:val="uk-UA"/>
        </w:rPr>
        <w:t>Сума прописом</w:t>
      </w:r>
      <w:r w:rsidR="0031562B" w:rsidRPr="008A3679">
        <w:rPr>
          <w:sz w:val="22"/>
          <w:szCs w:val="22"/>
          <w:lang w:val="uk-UA"/>
        </w:rPr>
        <w:t>.</w:t>
      </w:r>
      <w:r w:rsidR="00831360" w:rsidRPr="008A3679">
        <w:rPr>
          <w:sz w:val="22"/>
          <w:szCs w:val="22"/>
          <w:lang w:val="uk-UA"/>
        </w:rPr>
        <w:t xml:space="preserve">) </w:t>
      </w:r>
      <w:r w:rsidR="00CA6A82" w:rsidRPr="008A3679">
        <w:rPr>
          <w:sz w:val="22"/>
          <w:szCs w:val="22"/>
          <w:lang w:val="uk-UA"/>
        </w:rPr>
        <w:t xml:space="preserve">без ПДВ. </w:t>
      </w:r>
    </w:p>
    <w:p w:rsidR="00E54E41" w:rsidRPr="008A3679" w:rsidRDefault="00CA6A82" w:rsidP="00D327A4">
      <w:pPr>
        <w:widowControl w:val="0"/>
        <w:suppressAutoHyphens/>
        <w:autoSpaceDE w:val="0"/>
        <w:autoSpaceDN w:val="0"/>
        <w:adjustRightInd w:val="0"/>
        <w:ind w:firstLine="720"/>
        <w:jc w:val="both"/>
        <w:rPr>
          <w:bCs/>
          <w:sz w:val="22"/>
          <w:szCs w:val="22"/>
          <w:lang w:val="uk-UA"/>
        </w:rPr>
      </w:pPr>
      <w:r w:rsidRPr="008A3679">
        <w:rPr>
          <w:sz w:val="22"/>
          <w:szCs w:val="22"/>
          <w:lang w:val="uk-UA"/>
        </w:rPr>
        <w:t>2.</w:t>
      </w:r>
      <w:r w:rsidR="00753411" w:rsidRPr="008A3679">
        <w:rPr>
          <w:sz w:val="22"/>
          <w:szCs w:val="22"/>
          <w:lang w:val="uk-UA"/>
        </w:rPr>
        <w:t>2</w:t>
      </w:r>
      <w:r w:rsidRPr="008A3679">
        <w:rPr>
          <w:sz w:val="22"/>
          <w:szCs w:val="22"/>
          <w:lang w:val="uk-UA"/>
        </w:rPr>
        <w:t xml:space="preserve"> Оплата проводиться з місяця закінчення попередньої ліцензії ві</w:t>
      </w:r>
      <w:r w:rsidR="009700D4" w:rsidRPr="008A3679">
        <w:rPr>
          <w:sz w:val="22"/>
          <w:szCs w:val="22"/>
          <w:lang w:val="uk-UA"/>
        </w:rPr>
        <w:t xml:space="preserve">дповідно до п. 2.1.на підставі </w:t>
      </w:r>
      <w:r w:rsidRPr="008A3679">
        <w:rPr>
          <w:sz w:val="22"/>
          <w:szCs w:val="22"/>
          <w:lang w:val="uk-UA"/>
        </w:rPr>
        <w:t xml:space="preserve">акту </w:t>
      </w:r>
      <w:r w:rsidR="009700D4" w:rsidRPr="008A3679">
        <w:rPr>
          <w:sz w:val="22"/>
          <w:szCs w:val="22"/>
          <w:lang w:val="uk-UA"/>
        </w:rPr>
        <w:t>наданих послуг</w:t>
      </w:r>
      <w:r w:rsidRPr="008A3679">
        <w:rPr>
          <w:sz w:val="22"/>
          <w:szCs w:val="22"/>
          <w:lang w:val="uk-UA"/>
        </w:rPr>
        <w:t xml:space="preserve"> №</w:t>
      </w:r>
      <w:r w:rsidR="004B6AAA" w:rsidRPr="008A3679">
        <w:rPr>
          <w:sz w:val="22"/>
          <w:szCs w:val="22"/>
          <w:lang w:val="uk-UA"/>
        </w:rPr>
        <w:t xml:space="preserve"> </w:t>
      </w:r>
      <w:r w:rsidR="00D327A4" w:rsidRPr="008A3679">
        <w:rPr>
          <w:sz w:val="22"/>
          <w:szCs w:val="22"/>
          <w:lang w:val="uk-UA"/>
        </w:rPr>
        <w:t>_______________</w:t>
      </w:r>
      <w:r w:rsidR="00195F1F" w:rsidRPr="008A3679">
        <w:rPr>
          <w:sz w:val="22"/>
          <w:szCs w:val="22"/>
          <w:lang w:val="uk-UA"/>
        </w:rPr>
        <w:t xml:space="preserve"> </w:t>
      </w:r>
      <w:r w:rsidRPr="008A3679">
        <w:rPr>
          <w:sz w:val="22"/>
          <w:szCs w:val="22"/>
          <w:lang w:val="uk-UA"/>
        </w:rPr>
        <w:t xml:space="preserve">від </w:t>
      </w:r>
      <w:r w:rsidR="00E54E41" w:rsidRPr="008A3679">
        <w:rPr>
          <w:b/>
          <w:bCs/>
          <w:sz w:val="22"/>
          <w:szCs w:val="22"/>
          <w:lang w:val="uk-UA"/>
        </w:rPr>
        <w:t>«</w:t>
      </w:r>
      <w:r w:rsidR="00685796" w:rsidRPr="008A3679">
        <w:rPr>
          <w:b/>
          <w:bCs/>
          <w:sz w:val="22"/>
          <w:szCs w:val="22"/>
          <w:lang w:val="uk-UA"/>
        </w:rPr>
        <w:t>___</w:t>
      </w:r>
      <w:r w:rsidR="00E54E41" w:rsidRPr="008A3679">
        <w:rPr>
          <w:b/>
          <w:bCs/>
          <w:sz w:val="22"/>
          <w:szCs w:val="22"/>
          <w:lang w:val="uk-UA"/>
        </w:rPr>
        <w:t xml:space="preserve">» </w:t>
      </w:r>
      <w:r w:rsidR="00685796" w:rsidRPr="008A3679">
        <w:rPr>
          <w:b/>
          <w:bCs/>
          <w:sz w:val="22"/>
          <w:szCs w:val="22"/>
          <w:lang w:val="uk-UA"/>
        </w:rPr>
        <w:t>_______________</w:t>
      </w:r>
      <w:r w:rsidR="00E54E41" w:rsidRPr="008A3679">
        <w:rPr>
          <w:b/>
          <w:bCs/>
          <w:sz w:val="22"/>
          <w:szCs w:val="22"/>
          <w:lang w:val="uk-UA"/>
        </w:rPr>
        <w:t xml:space="preserve">  </w:t>
      </w:r>
      <w:r w:rsidR="00D327A4" w:rsidRPr="008A3679">
        <w:rPr>
          <w:bCs/>
          <w:sz w:val="22"/>
          <w:szCs w:val="22"/>
          <w:lang w:val="uk-UA"/>
        </w:rPr>
        <w:t>__________</w:t>
      </w:r>
      <w:r w:rsidR="00E54E41" w:rsidRPr="008A3679">
        <w:rPr>
          <w:bCs/>
          <w:sz w:val="22"/>
          <w:szCs w:val="22"/>
          <w:lang w:val="uk-UA"/>
        </w:rPr>
        <w:t xml:space="preserve"> року</w:t>
      </w:r>
    </w:p>
    <w:p w:rsidR="00CA6A82" w:rsidRPr="008A3679" w:rsidRDefault="008A1C15" w:rsidP="00CA6A82">
      <w:pPr>
        <w:tabs>
          <w:tab w:val="num" w:pos="0"/>
        </w:tabs>
        <w:autoSpaceDE w:val="0"/>
        <w:autoSpaceDN w:val="0"/>
        <w:adjustRightInd w:val="0"/>
        <w:jc w:val="both"/>
        <w:rPr>
          <w:sz w:val="22"/>
          <w:szCs w:val="22"/>
          <w:lang w:val="uk-UA"/>
        </w:rPr>
      </w:pPr>
      <w:r w:rsidRPr="008A3679">
        <w:rPr>
          <w:sz w:val="22"/>
          <w:szCs w:val="22"/>
          <w:lang w:val="uk-UA"/>
        </w:rPr>
        <w:tab/>
      </w:r>
      <w:r w:rsidR="00753411" w:rsidRPr="008A3679">
        <w:rPr>
          <w:sz w:val="22"/>
          <w:szCs w:val="22"/>
          <w:lang w:val="uk-UA"/>
        </w:rPr>
        <w:t>2.3</w:t>
      </w:r>
      <w:r w:rsidR="00CA6A82" w:rsidRPr="008A3679">
        <w:rPr>
          <w:sz w:val="22"/>
          <w:szCs w:val="22"/>
          <w:lang w:val="uk-UA"/>
        </w:rPr>
        <w:t xml:space="preserve">.Строк оплати: протягом </w:t>
      </w:r>
      <w:r w:rsidR="00942977" w:rsidRPr="008A3679">
        <w:rPr>
          <w:sz w:val="22"/>
          <w:szCs w:val="22"/>
          <w:lang w:val="uk-UA"/>
        </w:rPr>
        <w:t>5</w:t>
      </w:r>
      <w:r w:rsidR="00CA6A82" w:rsidRPr="008A3679">
        <w:rPr>
          <w:sz w:val="22"/>
          <w:szCs w:val="22"/>
          <w:lang w:val="uk-UA"/>
        </w:rPr>
        <w:t xml:space="preserve"> банківських днів з моменту підписання акту </w:t>
      </w:r>
      <w:r w:rsidR="00120EED" w:rsidRPr="008A3679">
        <w:rPr>
          <w:sz w:val="22"/>
          <w:szCs w:val="22"/>
          <w:lang w:val="uk-UA"/>
        </w:rPr>
        <w:t>наданих послуг</w:t>
      </w:r>
      <w:r w:rsidR="00CA6A82" w:rsidRPr="008A3679">
        <w:rPr>
          <w:sz w:val="22"/>
          <w:szCs w:val="22"/>
          <w:lang w:val="uk-UA"/>
        </w:rPr>
        <w:t>.</w:t>
      </w:r>
    </w:p>
    <w:p w:rsidR="00CA6A82" w:rsidRPr="008A3679" w:rsidRDefault="008A1C15" w:rsidP="00CA6A82">
      <w:pPr>
        <w:tabs>
          <w:tab w:val="num" w:pos="0"/>
        </w:tabs>
        <w:autoSpaceDE w:val="0"/>
        <w:autoSpaceDN w:val="0"/>
        <w:adjustRightInd w:val="0"/>
        <w:jc w:val="both"/>
        <w:rPr>
          <w:sz w:val="22"/>
          <w:szCs w:val="22"/>
          <w:lang w:val="uk-UA"/>
        </w:rPr>
      </w:pPr>
      <w:r w:rsidRPr="008A3679">
        <w:rPr>
          <w:sz w:val="22"/>
          <w:szCs w:val="22"/>
          <w:lang w:val="uk-UA"/>
        </w:rPr>
        <w:tab/>
      </w:r>
      <w:r w:rsidR="00753411" w:rsidRPr="008A3679">
        <w:rPr>
          <w:sz w:val="22"/>
          <w:szCs w:val="22"/>
          <w:lang w:val="uk-UA"/>
        </w:rPr>
        <w:t>2.4</w:t>
      </w:r>
      <w:r w:rsidR="00CA6A82" w:rsidRPr="008A3679">
        <w:rPr>
          <w:sz w:val="22"/>
          <w:szCs w:val="22"/>
          <w:lang w:val="uk-UA"/>
        </w:rPr>
        <w:t>.Всі розрахунки за цим Договором здійснюються в національній валюті України.</w:t>
      </w:r>
    </w:p>
    <w:p w:rsidR="00D327A4" w:rsidRPr="008A3679" w:rsidRDefault="00D327A4" w:rsidP="00CA6A82">
      <w:pPr>
        <w:tabs>
          <w:tab w:val="num" w:pos="0"/>
        </w:tabs>
        <w:autoSpaceDE w:val="0"/>
        <w:autoSpaceDN w:val="0"/>
        <w:adjustRightInd w:val="0"/>
        <w:jc w:val="both"/>
        <w:rPr>
          <w:sz w:val="22"/>
          <w:szCs w:val="22"/>
          <w:lang w:val="uk-UA"/>
        </w:rPr>
      </w:pPr>
    </w:p>
    <w:p w:rsidR="0070059E" w:rsidRPr="008A3679" w:rsidRDefault="0070059E">
      <w:pPr>
        <w:widowControl w:val="0"/>
        <w:suppressAutoHyphens/>
        <w:autoSpaceDE w:val="0"/>
        <w:autoSpaceDN w:val="0"/>
        <w:adjustRightInd w:val="0"/>
        <w:spacing w:before="120"/>
        <w:jc w:val="center"/>
        <w:rPr>
          <w:b/>
          <w:bCs/>
          <w:caps/>
          <w:sz w:val="22"/>
          <w:szCs w:val="22"/>
          <w:lang w:val="uk-UA"/>
        </w:rPr>
      </w:pPr>
      <w:r w:rsidRPr="008A3679">
        <w:rPr>
          <w:b/>
          <w:bCs/>
          <w:sz w:val="22"/>
          <w:szCs w:val="22"/>
          <w:lang w:val="uk-UA"/>
        </w:rPr>
        <w:t xml:space="preserve">3. ПРАВО НА ВИКОРИСТАННЯ </w:t>
      </w:r>
      <w:r w:rsidRPr="008A3679">
        <w:rPr>
          <w:b/>
          <w:bCs/>
          <w:caps/>
          <w:sz w:val="22"/>
          <w:szCs w:val="22"/>
          <w:lang w:val="uk-UA"/>
        </w:rPr>
        <w:t>Програми</w:t>
      </w:r>
    </w:p>
    <w:p w:rsidR="0070059E" w:rsidRPr="008A3679" w:rsidRDefault="0070059E" w:rsidP="008A1C15">
      <w:pPr>
        <w:widowControl w:val="0"/>
        <w:suppressAutoHyphens/>
        <w:autoSpaceDE w:val="0"/>
        <w:autoSpaceDN w:val="0"/>
        <w:adjustRightInd w:val="0"/>
        <w:ind w:right="-6" w:firstLine="720"/>
        <w:jc w:val="both"/>
        <w:rPr>
          <w:sz w:val="22"/>
          <w:szCs w:val="22"/>
          <w:lang w:val="uk-UA"/>
        </w:rPr>
      </w:pPr>
      <w:r w:rsidRPr="008A3679">
        <w:rPr>
          <w:sz w:val="22"/>
          <w:szCs w:val="22"/>
          <w:lang w:val="uk-UA"/>
        </w:rPr>
        <w:t xml:space="preserve">3.1. Передача Замовнику права на використання Програми передбачає отримання ним доступу до програмного комплексу. Право на використання Програми (невиключна ліцензія) діє протягом </w:t>
      </w:r>
      <w:r w:rsidR="00A56651">
        <w:rPr>
          <w:sz w:val="22"/>
          <w:szCs w:val="22"/>
          <w:lang w:val="uk-UA"/>
        </w:rPr>
        <w:t>одного року</w:t>
      </w:r>
      <w:r w:rsidRPr="008A3679">
        <w:rPr>
          <w:sz w:val="22"/>
          <w:szCs w:val="22"/>
          <w:lang w:val="uk-UA"/>
        </w:rPr>
        <w:t xml:space="preserve"> за умови оплати Замовником послуг з системного супроводу.</w:t>
      </w:r>
    </w:p>
    <w:p w:rsidR="0070059E" w:rsidRPr="008A3679" w:rsidRDefault="0070059E" w:rsidP="008A1C15">
      <w:pPr>
        <w:widowControl w:val="0"/>
        <w:suppressAutoHyphens/>
        <w:autoSpaceDE w:val="0"/>
        <w:autoSpaceDN w:val="0"/>
        <w:adjustRightInd w:val="0"/>
        <w:ind w:right="-6" w:firstLine="720"/>
        <w:jc w:val="both"/>
        <w:rPr>
          <w:sz w:val="22"/>
          <w:szCs w:val="22"/>
          <w:lang w:val="uk-UA"/>
        </w:rPr>
      </w:pPr>
      <w:r w:rsidRPr="008A3679">
        <w:rPr>
          <w:sz w:val="22"/>
          <w:szCs w:val="22"/>
          <w:lang w:val="uk-UA"/>
        </w:rPr>
        <w:t>3.2. Право Замовника на використання Програми (невиключна ліцензія) передбачає можливість використання Програми протягом строку дії цього Договору наступним способом:</w:t>
      </w:r>
    </w:p>
    <w:p w:rsidR="0070059E" w:rsidRPr="008A3679" w:rsidRDefault="0070059E" w:rsidP="008A1C15">
      <w:pPr>
        <w:widowControl w:val="0"/>
        <w:suppressAutoHyphens/>
        <w:autoSpaceDE w:val="0"/>
        <w:autoSpaceDN w:val="0"/>
        <w:adjustRightInd w:val="0"/>
        <w:ind w:right="-6" w:firstLine="720"/>
        <w:jc w:val="both"/>
        <w:rPr>
          <w:sz w:val="22"/>
          <w:szCs w:val="22"/>
          <w:lang w:val="uk-UA"/>
        </w:rPr>
      </w:pPr>
      <w:r w:rsidRPr="008A3679">
        <w:rPr>
          <w:sz w:val="22"/>
          <w:szCs w:val="22"/>
          <w:lang w:val="uk-UA"/>
        </w:rPr>
        <w:t>- використання функціональних можливостей Програми для формування звітності Замовника в електронному вигляді та відправлення сформованої звітності до відповідних інстанцій, підписання електронного документу ЕЦП.</w:t>
      </w:r>
    </w:p>
    <w:p w:rsidR="0070059E" w:rsidRPr="008A3679" w:rsidRDefault="0070059E" w:rsidP="008A1C15">
      <w:pPr>
        <w:widowControl w:val="0"/>
        <w:suppressAutoHyphens/>
        <w:autoSpaceDE w:val="0"/>
        <w:autoSpaceDN w:val="0"/>
        <w:adjustRightInd w:val="0"/>
        <w:ind w:right="-6" w:firstLine="720"/>
        <w:jc w:val="both"/>
        <w:rPr>
          <w:sz w:val="22"/>
          <w:szCs w:val="22"/>
          <w:lang w:val="uk-UA"/>
        </w:rPr>
      </w:pPr>
      <w:r w:rsidRPr="008A3679">
        <w:rPr>
          <w:sz w:val="22"/>
          <w:szCs w:val="22"/>
          <w:lang w:val="uk-UA"/>
        </w:rPr>
        <w:t xml:space="preserve">3.3. Документом, який підтверджує факт надання Виконавцем Замовнику послуг відповідно до умов цього Договору, є належним чином оформлений Акт наданих послуг. </w:t>
      </w:r>
    </w:p>
    <w:p w:rsidR="008A1C15" w:rsidRPr="008A3679" w:rsidRDefault="008A1C15" w:rsidP="008A1C15">
      <w:pPr>
        <w:widowControl w:val="0"/>
        <w:suppressAutoHyphens/>
        <w:autoSpaceDE w:val="0"/>
        <w:autoSpaceDN w:val="0"/>
        <w:adjustRightInd w:val="0"/>
        <w:ind w:right="-6" w:firstLine="720"/>
        <w:jc w:val="both"/>
        <w:rPr>
          <w:sz w:val="22"/>
          <w:szCs w:val="22"/>
          <w:lang w:val="uk-UA"/>
        </w:rPr>
      </w:pPr>
    </w:p>
    <w:p w:rsidR="0070059E" w:rsidRPr="008A3679" w:rsidRDefault="0070059E">
      <w:pPr>
        <w:widowControl w:val="0"/>
        <w:suppressAutoHyphens/>
        <w:autoSpaceDE w:val="0"/>
        <w:autoSpaceDN w:val="0"/>
        <w:adjustRightInd w:val="0"/>
        <w:jc w:val="center"/>
        <w:rPr>
          <w:b/>
          <w:bCs/>
          <w:caps/>
          <w:sz w:val="22"/>
          <w:szCs w:val="22"/>
          <w:lang w:val="uk-UA"/>
        </w:rPr>
      </w:pPr>
      <w:r w:rsidRPr="008A3679">
        <w:rPr>
          <w:b/>
          <w:bCs/>
          <w:caps/>
          <w:sz w:val="22"/>
          <w:szCs w:val="22"/>
          <w:lang w:val="uk-UA"/>
        </w:rPr>
        <w:t xml:space="preserve">4. Порядок надання та прийому-передачі послуг </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 xml:space="preserve">4.1. Для ідентифікації Замовника в якості правомірного користувача Програмою та належного здійснення системного супроводу Замовнику надається код доступу у строк до </w:t>
      </w:r>
      <w:r w:rsidR="002A18D6" w:rsidRPr="008A3679">
        <w:rPr>
          <w:sz w:val="22"/>
          <w:szCs w:val="22"/>
          <w:lang w:val="uk-UA"/>
        </w:rPr>
        <w:t>5</w:t>
      </w:r>
      <w:r w:rsidRPr="008A3679">
        <w:rPr>
          <w:sz w:val="22"/>
          <w:szCs w:val="22"/>
          <w:lang w:val="uk-UA"/>
        </w:rPr>
        <w:t xml:space="preserve"> (</w:t>
      </w:r>
      <w:r w:rsidR="002A18D6" w:rsidRPr="008A3679">
        <w:rPr>
          <w:sz w:val="22"/>
          <w:szCs w:val="22"/>
          <w:lang w:val="uk-UA"/>
        </w:rPr>
        <w:t>п`</w:t>
      </w:r>
      <w:r w:rsidR="00751ADC" w:rsidRPr="008A3679">
        <w:rPr>
          <w:sz w:val="22"/>
          <w:szCs w:val="22"/>
          <w:lang w:val="uk-UA"/>
        </w:rPr>
        <w:t>яти</w:t>
      </w:r>
      <w:r w:rsidRPr="008A3679">
        <w:rPr>
          <w:sz w:val="22"/>
          <w:szCs w:val="22"/>
          <w:lang w:val="uk-UA"/>
        </w:rPr>
        <w:t xml:space="preserve">) календарних днів після </w:t>
      </w:r>
      <w:r w:rsidR="0039597D" w:rsidRPr="008A3679">
        <w:rPr>
          <w:sz w:val="22"/>
          <w:szCs w:val="22"/>
          <w:lang w:val="uk-UA"/>
        </w:rPr>
        <w:t xml:space="preserve">підписання Договору. </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4.1.1. Терміном «код доступу» позначається код програми, що надає можливість самостійно отримувати пакети оновлення програми в офісі Виконавця на носій Замовника або на сайті Виконавця.</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 xml:space="preserve">4.1.2. Код доступу діє протягом </w:t>
      </w:r>
      <w:r w:rsidR="00887198" w:rsidRPr="008A3679">
        <w:rPr>
          <w:sz w:val="22"/>
          <w:szCs w:val="22"/>
          <w:lang w:val="uk-UA"/>
        </w:rPr>
        <w:t>___________</w:t>
      </w:r>
      <w:r w:rsidR="00AA5C1A" w:rsidRPr="008A3679">
        <w:rPr>
          <w:sz w:val="22"/>
          <w:szCs w:val="22"/>
          <w:lang w:val="uk-UA"/>
        </w:rPr>
        <w:t xml:space="preserve"> </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4.2. Замовник підписує та скріплює печаткою Акт наданих послуг протягом 5 (п’яти) днів з дня його отримання та повертає один примірник Виконавцю.</w:t>
      </w:r>
    </w:p>
    <w:p w:rsidR="007B0854" w:rsidRPr="008A3679" w:rsidRDefault="007B0854" w:rsidP="007B0854">
      <w:pPr>
        <w:widowControl w:val="0"/>
        <w:suppressAutoHyphens/>
        <w:autoSpaceDE w:val="0"/>
        <w:autoSpaceDN w:val="0"/>
        <w:adjustRightInd w:val="0"/>
        <w:ind w:right="-6" w:firstLine="720"/>
        <w:jc w:val="both"/>
        <w:rPr>
          <w:sz w:val="22"/>
          <w:szCs w:val="22"/>
          <w:lang w:val="uk-UA"/>
        </w:rPr>
      </w:pPr>
    </w:p>
    <w:p w:rsidR="0070059E" w:rsidRPr="008A3679" w:rsidRDefault="0070059E">
      <w:pPr>
        <w:widowControl w:val="0"/>
        <w:suppressAutoHyphens/>
        <w:autoSpaceDE w:val="0"/>
        <w:autoSpaceDN w:val="0"/>
        <w:adjustRightInd w:val="0"/>
        <w:spacing w:before="120"/>
        <w:jc w:val="center"/>
        <w:rPr>
          <w:b/>
          <w:bCs/>
          <w:sz w:val="22"/>
          <w:szCs w:val="22"/>
          <w:lang w:val="uk-UA"/>
        </w:rPr>
      </w:pPr>
      <w:r w:rsidRPr="008A3679">
        <w:rPr>
          <w:b/>
          <w:bCs/>
          <w:sz w:val="22"/>
          <w:szCs w:val="22"/>
          <w:lang w:val="uk-UA"/>
        </w:rPr>
        <w:t>5. ЗОБОВ’ЯЗАННЯ СТОРІН</w:t>
      </w:r>
    </w:p>
    <w:p w:rsidR="0070059E" w:rsidRPr="008A3679" w:rsidRDefault="0070059E" w:rsidP="007B0854">
      <w:pPr>
        <w:widowControl w:val="0"/>
        <w:suppressAutoHyphens/>
        <w:autoSpaceDE w:val="0"/>
        <w:autoSpaceDN w:val="0"/>
        <w:adjustRightInd w:val="0"/>
        <w:ind w:left="720" w:right="-6"/>
        <w:jc w:val="both"/>
        <w:rPr>
          <w:sz w:val="22"/>
          <w:szCs w:val="22"/>
          <w:lang w:val="uk-UA"/>
        </w:rPr>
      </w:pPr>
      <w:r w:rsidRPr="008A3679">
        <w:rPr>
          <w:sz w:val="22"/>
          <w:szCs w:val="22"/>
          <w:lang w:val="uk-UA"/>
        </w:rPr>
        <w:t xml:space="preserve">5.1. Виконавець зобов’язується:      </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5.1.1. забезпечити якісне та своєчасне надання послуг відповідно до умов цього Договору;</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 xml:space="preserve">5.1.2. надати код доступу до Програми відповідно до п. 4.1 цього Договору; </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5.1.3. надавати послуги за цим Договором за допомогою кваліфікованих фахівців, які пройшли відповідну підготовку;</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5.1.4. підтримувати Програму актуальною чинному законодавству України;</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5.1.5. надавати можливість Замовнику завантажити оновлення до Програми з сайту Виконавця або отримати в офісі Виконавця на носій Замовника;</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5.1.6. надавати Замовнику консультації за телефоном «гарячої лі</w:t>
      </w:r>
      <w:r w:rsidR="003B730F" w:rsidRPr="008A3679">
        <w:rPr>
          <w:sz w:val="22"/>
          <w:szCs w:val="22"/>
          <w:lang w:val="uk-UA"/>
        </w:rPr>
        <w:t>нії» Виконавця у робочі дні з 09</w:t>
      </w:r>
      <w:r w:rsidRPr="008A3679">
        <w:rPr>
          <w:sz w:val="22"/>
          <w:szCs w:val="22"/>
          <w:lang w:val="uk-UA"/>
        </w:rPr>
        <w:t>:00 до 18:00 з понеділка по п’ятницю;</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5.2. Замовник зобов’язується:</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5.2.1. не перешкоджати виконанню зобов’язань, взятих на себе Виконавцем;</w:t>
      </w:r>
    </w:p>
    <w:p w:rsidR="0070059E" w:rsidRPr="008A3679" w:rsidRDefault="0070059E" w:rsidP="007B0854">
      <w:pPr>
        <w:widowControl w:val="0"/>
        <w:suppressAutoHyphens/>
        <w:autoSpaceDE w:val="0"/>
        <w:autoSpaceDN w:val="0"/>
        <w:adjustRightInd w:val="0"/>
        <w:ind w:left="-142" w:right="-6" w:firstLine="862"/>
        <w:jc w:val="both"/>
        <w:rPr>
          <w:sz w:val="22"/>
          <w:szCs w:val="22"/>
          <w:lang w:val="uk-UA"/>
        </w:rPr>
      </w:pPr>
      <w:r w:rsidRPr="008A3679">
        <w:rPr>
          <w:sz w:val="22"/>
          <w:szCs w:val="22"/>
          <w:lang w:val="uk-UA"/>
        </w:rPr>
        <w:t>5.2.2. оплачувати надані Виконавцем послуги у розмірі, в порядку та в строки, визначені цим Договором;</w:t>
      </w:r>
    </w:p>
    <w:p w:rsidR="0070059E" w:rsidRPr="008A3679" w:rsidRDefault="0070059E" w:rsidP="007B0854">
      <w:pPr>
        <w:widowControl w:val="0"/>
        <w:suppressAutoHyphens/>
        <w:autoSpaceDE w:val="0"/>
        <w:autoSpaceDN w:val="0"/>
        <w:adjustRightInd w:val="0"/>
        <w:ind w:right="-6" w:firstLine="720"/>
        <w:jc w:val="both"/>
        <w:rPr>
          <w:sz w:val="22"/>
          <w:szCs w:val="22"/>
          <w:lang w:val="uk-UA"/>
        </w:rPr>
      </w:pPr>
      <w:r w:rsidRPr="008A3679">
        <w:rPr>
          <w:sz w:val="22"/>
          <w:szCs w:val="22"/>
          <w:lang w:val="uk-UA"/>
        </w:rPr>
        <w:t>5.2.3. приймати від Виконавця надані послуги шляхом підписання Акту наданих послуг відповідно до п. 4.2 цього Договору;</w:t>
      </w:r>
    </w:p>
    <w:p w:rsidR="0070059E" w:rsidRPr="008A3679" w:rsidRDefault="0070059E" w:rsidP="007B0854">
      <w:pPr>
        <w:widowControl w:val="0"/>
        <w:suppressAutoHyphens/>
        <w:autoSpaceDE w:val="0"/>
        <w:autoSpaceDN w:val="0"/>
        <w:adjustRightInd w:val="0"/>
        <w:ind w:right="-6" w:firstLine="709"/>
        <w:jc w:val="both"/>
        <w:rPr>
          <w:sz w:val="22"/>
          <w:szCs w:val="22"/>
          <w:lang w:val="uk-UA"/>
        </w:rPr>
      </w:pPr>
      <w:r w:rsidRPr="008A3679">
        <w:rPr>
          <w:sz w:val="22"/>
          <w:szCs w:val="22"/>
          <w:lang w:val="uk-UA"/>
        </w:rPr>
        <w:t xml:space="preserve">5.2.4. повідомляти Виконавця про зміну реквізитів, фактичного місцезнаходження щойно такі зміни відбудуться. </w:t>
      </w:r>
    </w:p>
    <w:p w:rsidR="00574995" w:rsidRPr="008A3679" w:rsidRDefault="00574995" w:rsidP="00B349ED">
      <w:pPr>
        <w:pStyle w:val="a9"/>
        <w:widowControl w:val="0"/>
        <w:numPr>
          <w:ilvl w:val="1"/>
          <w:numId w:val="12"/>
        </w:numPr>
        <w:shd w:val="clear" w:color="auto" w:fill="FFFFFF"/>
        <w:tabs>
          <w:tab w:val="left" w:pos="1134"/>
          <w:tab w:val="left" w:pos="5467"/>
        </w:tabs>
        <w:autoSpaceDE w:val="0"/>
        <w:autoSpaceDN w:val="0"/>
        <w:adjustRightInd w:val="0"/>
        <w:ind w:right="101"/>
        <w:jc w:val="both"/>
        <w:rPr>
          <w:color w:val="121212"/>
          <w:sz w:val="22"/>
          <w:szCs w:val="22"/>
          <w:lang w:val="uk-UA"/>
        </w:rPr>
      </w:pPr>
      <w:r w:rsidRPr="008A3679">
        <w:rPr>
          <w:color w:val="121212"/>
          <w:sz w:val="22"/>
          <w:szCs w:val="22"/>
          <w:lang w:val="uk-UA"/>
        </w:rPr>
        <w:t>Замовник має право:</w:t>
      </w:r>
    </w:p>
    <w:p w:rsidR="00574995" w:rsidRPr="008A3679" w:rsidRDefault="00B349ED" w:rsidP="00B349ED">
      <w:pPr>
        <w:pStyle w:val="a9"/>
        <w:widowControl w:val="0"/>
        <w:shd w:val="clear" w:color="auto" w:fill="FFFFFF"/>
        <w:tabs>
          <w:tab w:val="left" w:pos="0"/>
        </w:tabs>
        <w:autoSpaceDE w:val="0"/>
        <w:autoSpaceDN w:val="0"/>
        <w:adjustRightInd w:val="0"/>
        <w:ind w:left="0" w:right="101"/>
        <w:jc w:val="both"/>
        <w:rPr>
          <w:color w:val="121212"/>
          <w:sz w:val="22"/>
          <w:szCs w:val="22"/>
          <w:lang w:val="uk-UA"/>
        </w:rPr>
      </w:pPr>
      <w:r w:rsidRPr="008A3679">
        <w:rPr>
          <w:color w:val="121212"/>
          <w:sz w:val="22"/>
          <w:szCs w:val="22"/>
          <w:lang w:val="uk-UA"/>
        </w:rPr>
        <w:t xml:space="preserve">           5.3.1.</w:t>
      </w:r>
      <w:r w:rsidR="00574995" w:rsidRPr="008A3679">
        <w:rPr>
          <w:color w:val="121212"/>
          <w:sz w:val="22"/>
          <w:szCs w:val="22"/>
          <w:lang w:val="uk-UA"/>
        </w:rPr>
        <w:t>У разі невиконання або неналежного виконання зобов’язань Виконавцем, що не відповідає вимогам Розділу 2 Договору,  Замовник має право достроково розірвати Договір, повідомивши про це Виконавця за 10 днів;</w:t>
      </w:r>
    </w:p>
    <w:p w:rsidR="00574995" w:rsidRPr="008A3679" w:rsidRDefault="00574995" w:rsidP="00B349ED">
      <w:pPr>
        <w:pStyle w:val="a9"/>
        <w:widowControl w:val="0"/>
        <w:numPr>
          <w:ilvl w:val="2"/>
          <w:numId w:val="13"/>
        </w:numPr>
        <w:shd w:val="clear" w:color="auto" w:fill="FFFFFF"/>
        <w:tabs>
          <w:tab w:val="left" w:pos="1134"/>
          <w:tab w:val="left" w:pos="5467"/>
        </w:tabs>
        <w:autoSpaceDE w:val="0"/>
        <w:autoSpaceDN w:val="0"/>
        <w:adjustRightInd w:val="0"/>
        <w:ind w:right="101"/>
        <w:jc w:val="both"/>
        <w:rPr>
          <w:color w:val="121212"/>
          <w:sz w:val="22"/>
          <w:szCs w:val="22"/>
          <w:lang w:val="uk-UA"/>
        </w:rPr>
      </w:pPr>
      <w:r w:rsidRPr="008A3679">
        <w:rPr>
          <w:color w:val="121212"/>
          <w:sz w:val="22"/>
          <w:szCs w:val="22"/>
          <w:lang w:val="uk-UA"/>
        </w:rPr>
        <w:t>контролювати надання Послуг у строки, встановлені цим Договором;</w:t>
      </w:r>
    </w:p>
    <w:p w:rsidR="00855648" w:rsidRPr="008A3679" w:rsidRDefault="00574995" w:rsidP="00B349ED">
      <w:pPr>
        <w:pStyle w:val="a9"/>
        <w:widowControl w:val="0"/>
        <w:numPr>
          <w:ilvl w:val="2"/>
          <w:numId w:val="13"/>
        </w:numPr>
        <w:shd w:val="clear" w:color="auto" w:fill="FFFFFF"/>
        <w:tabs>
          <w:tab w:val="left" w:pos="1134"/>
          <w:tab w:val="left" w:pos="5467"/>
        </w:tabs>
        <w:autoSpaceDE w:val="0"/>
        <w:autoSpaceDN w:val="0"/>
        <w:adjustRightInd w:val="0"/>
        <w:ind w:left="567" w:right="101" w:firstLine="0"/>
        <w:jc w:val="both"/>
        <w:rPr>
          <w:color w:val="121212"/>
          <w:sz w:val="22"/>
          <w:szCs w:val="22"/>
          <w:lang w:val="uk-UA"/>
        </w:rPr>
      </w:pPr>
      <w:r w:rsidRPr="008A3679">
        <w:rPr>
          <w:color w:val="121212"/>
          <w:sz w:val="22"/>
          <w:szCs w:val="22"/>
          <w:lang w:val="uk-UA"/>
        </w:rPr>
        <w:t>з</w:t>
      </w:r>
      <w:r w:rsidRPr="008A3679">
        <w:rPr>
          <w:color w:val="000000"/>
          <w:sz w:val="22"/>
          <w:szCs w:val="22"/>
          <w:lang w:val="uk-UA"/>
        </w:rPr>
        <w:t xml:space="preserve">меншувати  обсяги закупівлі залежно від реального фінансування видатків шляхом укладання додаткової угоди, </w:t>
      </w:r>
      <w:r w:rsidR="00224AA5" w:rsidRPr="008A3679">
        <w:rPr>
          <w:color w:val="000000"/>
          <w:sz w:val="22"/>
          <w:szCs w:val="22"/>
          <w:lang w:val="uk-UA"/>
        </w:rPr>
        <w:t>попередивши про це Виконавця</w:t>
      </w:r>
      <w:r w:rsidRPr="008A3679">
        <w:rPr>
          <w:color w:val="000000"/>
          <w:sz w:val="22"/>
          <w:szCs w:val="22"/>
          <w:lang w:val="uk-UA"/>
        </w:rPr>
        <w:t xml:space="preserve">  протягом  трьох робочих днів;</w:t>
      </w:r>
    </w:p>
    <w:p w:rsidR="00574995" w:rsidRPr="008A3679" w:rsidRDefault="00574995" w:rsidP="00B349ED">
      <w:pPr>
        <w:widowControl w:val="0"/>
        <w:numPr>
          <w:ilvl w:val="2"/>
          <w:numId w:val="13"/>
        </w:numPr>
        <w:shd w:val="clear" w:color="auto" w:fill="FFFFFF"/>
        <w:tabs>
          <w:tab w:val="left" w:pos="1134"/>
          <w:tab w:val="left" w:pos="5467"/>
        </w:tabs>
        <w:autoSpaceDE w:val="0"/>
        <w:autoSpaceDN w:val="0"/>
        <w:adjustRightInd w:val="0"/>
        <w:ind w:left="0" w:right="101" w:firstLine="567"/>
        <w:jc w:val="both"/>
        <w:rPr>
          <w:color w:val="121212"/>
          <w:sz w:val="22"/>
          <w:szCs w:val="22"/>
          <w:lang w:val="uk-UA"/>
        </w:rPr>
      </w:pPr>
      <w:r w:rsidRPr="008A3679">
        <w:rPr>
          <w:color w:val="121212"/>
          <w:lang w:val="uk-UA"/>
        </w:rPr>
        <w:t xml:space="preserve">повернути акт виконаних робіт Виконавцю без здійснення оплати в разі неналежного </w:t>
      </w:r>
      <w:r w:rsidRPr="008A3679">
        <w:rPr>
          <w:color w:val="121212"/>
          <w:lang w:val="uk-UA"/>
        </w:rPr>
        <w:lastRenderedPageBreak/>
        <w:t>оформлення  документів.</w:t>
      </w:r>
    </w:p>
    <w:p w:rsidR="00D16D06" w:rsidRPr="008A3679" w:rsidRDefault="00D16D06" w:rsidP="00B349ED">
      <w:pPr>
        <w:widowControl w:val="0"/>
        <w:numPr>
          <w:ilvl w:val="1"/>
          <w:numId w:val="13"/>
        </w:numPr>
        <w:shd w:val="clear" w:color="auto" w:fill="FFFFFF"/>
        <w:tabs>
          <w:tab w:val="left" w:pos="1134"/>
          <w:tab w:val="left" w:pos="5467"/>
        </w:tabs>
        <w:autoSpaceDE w:val="0"/>
        <w:autoSpaceDN w:val="0"/>
        <w:adjustRightInd w:val="0"/>
        <w:ind w:left="0" w:right="101" w:firstLine="567"/>
        <w:jc w:val="both"/>
        <w:rPr>
          <w:color w:val="121212"/>
          <w:lang w:val="uk-UA"/>
        </w:rPr>
      </w:pPr>
      <w:r w:rsidRPr="008A3679">
        <w:rPr>
          <w:color w:val="121212"/>
          <w:lang w:val="uk-UA"/>
        </w:rPr>
        <w:t>Виконавець має право:</w:t>
      </w:r>
    </w:p>
    <w:p w:rsidR="00574995" w:rsidRPr="008A3679" w:rsidRDefault="00D16D06" w:rsidP="00D16D06">
      <w:pPr>
        <w:widowControl w:val="0"/>
        <w:shd w:val="clear" w:color="auto" w:fill="FFFFFF"/>
        <w:tabs>
          <w:tab w:val="left" w:pos="1134"/>
          <w:tab w:val="left" w:pos="5467"/>
        </w:tabs>
        <w:autoSpaceDE w:val="0"/>
        <w:autoSpaceDN w:val="0"/>
        <w:adjustRightInd w:val="0"/>
        <w:ind w:left="567" w:right="101"/>
        <w:jc w:val="both"/>
        <w:rPr>
          <w:color w:val="121212"/>
          <w:sz w:val="22"/>
          <w:szCs w:val="22"/>
          <w:lang w:val="uk-UA"/>
        </w:rPr>
      </w:pPr>
      <w:r w:rsidRPr="008A3679">
        <w:rPr>
          <w:color w:val="121212"/>
          <w:lang w:val="uk-UA"/>
        </w:rPr>
        <w:t>своєчасно та в повному обсязі отримувати плату за надані Послуги.</w:t>
      </w:r>
    </w:p>
    <w:p w:rsidR="00574995" w:rsidRPr="008A3679" w:rsidRDefault="00574995">
      <w:pPr>
        <w:widowControl w:val="0"/>
        <w:tabs>
          <w:tab w:val="left" w:pos="0"/>
        </w:tabs>
        <w:suppressAutoHyphens/>
        <w:autoSpaceDE w:val="0"/>
        <w:autoSpaceDN w:val="0"/>
        <w:adjustRightInd w:val="0"/>
        <w:spacing w:before="120"/>
        <w:ind w:firstLine="425"/>
        <w:jc w:val="center"/>
        <w:rPr>
          <w:b/>
          <w:bCs/>
          <w:color w:val="FF0000"/>
          <w:sz w:val="22"/>
          <w:szCs w:val="22"/>
          <w:lang w:val="uk-UA"/>
        </w:rPr>
      </w:pPr>
    </w:p>
    <w:p w:rsidR="0070059E" w:rsidRPr="008A3679" w:rsidRDefault="0070059E">
      <w:pPr>
        <w:widowControl w:val="0"/>
        <w:tabs>
          <w:tab w:val="left" w:pos="0"/>
        </w:tabs>
        <w:suppressAutoHyphens/>
        <w:autoSpaceDE w:val="0"/>
        <w:autoSpaceDN w:val="0"/>
        <w:adjustRightInd w:val="0"/>
        <w:spacing w:before="120"/>
        <w:ind w:firstLine="425"/>
        <w:jc w:val="center"/>
        <w:rPr>
          <w:b/>
          <w:bCs/>
          <w:sz w:val="22"/>
          <w:szCs w:val="22"/>
          <w:lang w:val="uk-UA"/>
        </w:rPr>
      </w:pPr>
      <w:r w:rsidRPr="008A3679">
        <w:rPr>
          <w:b/>
          <w:bCs/>
          <w:sz w:val="22"/>
          <w:szCs w:val="22"/>
          <w:lang w:val="uk-UA"/>
        </w:rPr>
        <w:t>6. СТРОК ДІЇ ДОГОВОРУ</w:t>
      </w:r>
    </w:p>
    <w:p w:rsidR="0070059E" w:rsidRPr="008A3679" w:rsidRDefault="0070059E" w:rsidP="009B64BB">
      <w:pPr>
        <w:widowControl w:val="0"/>
        <w:suppressAutoHyphens/>
        <w:autoSpaceDE w:val="0"/>
        <w:autoSpaceDN w:val="0"/>
        <w:adjustRightInd w:val="0"/>
        <w:ind w:firstLine="425"/>
        <w:jc w:val="both"/>
        <w:rPr>
          <w:sz w:val="22"/>
          <w:szCs w:val="22"/>
          <w:lang w:val="uk-UA"/>
        </w:rPr>
      </w:pPr>
      <w:r w:rsidRPr="008A3679">
        <w:rPr>
          <w:sz w:val="22"/>
          <w:szCs w:val="22"/>
          <w:lang w:val="uk-UA"/>
        </w:rPr>
        <w:t xml:space="preserve">6.1. Цей Договір вважається укладеним і набирає чинності з моменту його підписання Сторонами та скріплення печатками Сторін та діє до </w:t>
      </w:r>
      <w:r w:rsidR="00A56651">
        <w:rPr>
          <w:sz w:val="22"/>
          <w:szCs w:val="22"/>
          <w:lang w:val="uk-UA"/>
        </w:rPr>
        <w:t>31.12.2022</w:t>
      </w:r>
      <w:r w:rsidR="002A18D6" w:rsidRPr="008A3679">
        <w:rPr>
          <w:sz w:val="22"/>
          <w:szCs w:val="22"/>
          <w:lang w:val="uk-UA"/>
        </w:rPr>
        <w:t>, але, у будь-якому випадку, до повного виконання Сторонами своїх зобов`язань.</w:t>
      </w:r>
      <w:r w:rsidRPr="008A3679">
        <w:rPr>
          <w:sz w:val="22"/>
          <w:szCs w:val="22"/>
          <w:lang w:val="uk-UA"/>
        </w:rPr>
        <w:t xml:space="preserve"> </w:t>
      </w:r>
    </w:p>
    <w:p w:rsidR="0070059E" w:rsidRPr="008A3679" w:rsidRDefault="0070059E" w:rsidP="009B64BB">
      <w:pPr>
        <w:widowControl w:val="0"/>
        <w:suppressAutoHyphens/>
        <w:autoSpaceDE w:val="0"/>
        <w:autoSpaceDN w:val="0"/>
        <w:adjustRightInd w:val="0"/>
        <w:ind w:firstLine="425"/>
        <w:jc w:val="both"/>
        <w:rPr>
          <w:sz w:val="22"/>
          <w:szCs w:val="22"/>
          <w:lang w:val="uk-UA"/>
        </w:rPr>
      </w:pPr>
      <w:r w:rsidRPr="008A3679">
        <w:rPr>
          <w:sz w:val="22"/>
          <w:szCs w:val="22"/>
          <w:lang w:val="uk-UA"/>
        </w:rPr>
        <w:t>6.2. Одностороння відмова від виконання Сторонами своїх зобов’язань, які передбачені цим Договором, не допускається, крім випадків, передбачених чинним законодавством України.</w:t>
      </w:r>
    </w:p>
    <w:p w:rsidR="009B64BB" w:rsidRPr="008A3679" w:rsidRDefault="009B64BB">
      <w:pPr>
        <w:widowControl w:val="0"/>
        <w:suppressAutoHyphens/>
        <w:autoSpaceDE w:val="0"/>
        <w:autoSpaceDN w:val="0"/>
        <w:adjustRightInd w:val="0"/>
        <w:jc w:val="both"/>
        <w:rPr>
          <w:sz w:val="22"/>
          <w:szCs w:val="22"/>
          <w:lang w:val="uk-UA"/>
        </w:rPr>
      </w:pPr>
    </w:p>
    <w:p w:rsidR="002D3C66" w:rsidRPr="008A3679" w:rsidRDefault="002D3C66" w:rsidP="002D3C66">
      <w:pPr>
        <w:widowControl w:val="0"/>
        <w:suppressAutoHyphens/>
        <w:autoSpaceDE w:val="0"/>
        <w:autoSpaceDN w:val="0"/>
        <w:adjustRightInd w:val="0"/>
        <w:jc w:val="center"/>
        <w:rPr>
          <w:b/>
          <w:bCs/>
          <w:sz w:val="22"/>
          <w:szCs w:val="22"/>
          <w:lang w:val="uk-UA"/>
        </w:rPr>
      </w:pPr>
      <w:r w:rsidRPr="008A3679">
        <w:rPr>
          <w:b/>
          <w:bCs/>
          <w:sz w:val="22"/>
          <w:szCs w:val="22"/>
          <w:lang w:val="uk-UA"/>
        </w:rPr>
        <w:t>7. ФОРС - МАЖОРНІ ОБСТАВИНИ</w:t>
      </w:r>
    </w:p>
    <w:p w:rsidR="002D3C66" w:rsidRPr="008A3679" w:rsidRDefault="002D3C66" w:rsidP="009B64BB">
      <w:pPr>
        <w:widowControl w:val="0"/>
        <w:suppressAutoHyphens/>
        <w:autoSpaceDE w:val="0"/>
        <w:autoSpaceDN w:val="0"/>
        <w:adjustRightInd w:val="0"/>
        <w:ind w:firstLine="720"/>
        <w:jc w:val="both"/>
        <w:rPr>
          <w:sz w:val="22"/>
          <w:szCs w:val="22"/>
          <w:lang w:val="uk-UA"/>
        </w:rPr>
      </w:pPr>
      <w:r w:rsidRPr="008A3679">
        <w:rPr>
          <w:sz w:val="22"/>
          <w:szCs w:val="22"/>
          <w:lang w:val="uk-UA"/>
        </w:rPr>
        <w:t>7.1.  Виконання сторонами зобов'язань за цим Договором може бути призупинено в разі настання  обставин непереборної сили: пожежі, стихійного лиха, збройного конфлікту, перекриття шляхів руху  транспорту внаслідок страйку, або інших обставин, які перебувають поза контролем сторін.</w:t>
      </w:r>
    </w:p>
    <w:p w:rsidR="002D3C66" w:rsidRPr="008A3679" w:rsidRDefault="002D3C66" w:rsidP="009B64BB">
      <w:pPr>
        <w:widowControl w:val="0"/>
        <w:suppressAutoHyphens/>
        <w:autoSpaceDE w:val="0"/>
        <w:autoSpaceDN w:val="0"/>
        <w:adjustRightInd w:val="0"/>
        <w:ind w:firstLine="425"/>
        <w:jc w:val="both"/>
        <w:rPr>
          <w:sz w:val="22"/>
          <w:szCs w:val="22"/>
          <w:lang w:val="uk-UA"/>
        </w:rPr>
      </w:pPr>
      <w:r w:rsidRPr="008A3679">
        <w:rPr>
          <w:sz w:val="22"/>
          <w:szCs w:val="22"/>
          <w:lang w:val="uk-UA"/>
        </w:rPr>
        <w:t>7.2.   Сторона, яка зазнала дії обставин непереборної сили, має протягом трьох робочих днів повідомити про це другу сторону. Факт наявності та термін дії форс-мажорних обставин підтверджується документом, виданим уповноваженим державним органом.</w:t>
      </w:r>
    </w:p>
    <w:p w:rsidR="009B64BB" w:rsidRPr="008A3679" w:rsidRDefault="009B64BB">
      <w:pPr>
        <w:widowControl w:val="0"/>
        <w:tabs>
          <w:tab w:val="left" w:pos="0"/>
        </w:tabs>
        <w:suppressAutoHyphens/>
        <w:autoSpaceDE w:val="0"/>
        <w:autoSpaceDN w:val="0"/>
        <w:adjustRightInd w:val="0"/>
        <w:ind w:firstLine="425"/>
        <w:jc w:val="center"/>
        <w:rPr>
          <w:b/>
          <w:bCs/>
          <w:sz w:val="22"/>
          <w:szCs w:val="22"/>
          <w:lang w:val="uk-UA"/>
        </w:rPr>
      </w:pPr>
    </w:p>
    <w:p w:rsidR="0070059E" w:rsidRPr="008A3679" w:rsidRDefault="002D3C66">
      <w:pPr>
        <w:widowControl w:val="0"/>
        <w:tabs>
          <w:tab w:val="left" w:pos="0"/>
        </w:tabs>
        <w:suppressAutoHyphens/>
        <w:autoSpaceDE w:val="0"/>
        <w:autoSpaceDN w:val="0"/>
        <w:adjustRightInd w:val="0"/>
        <w:ind w:firstLine="425"/>
        <w:jc w:val="center"/>
        <w:rPr>
          <w:b/>
          <w:bCs/>
          <w:sz w:val="22"/>
          <w:szCs w:val="22"/>
          <w:lang w:val="uk-UA"/>
        </w:rPr>
      </w:pPr>
      <w:r w:rsidRPr="008A3679">
        <w:rPr>
          <w:b/>
          <w:bCs/>
          <w:sz w:val="22"/>
          <w:szCs w:val="22"/>
          <w:lang w:val="uk-UA"/>
        </w:rPr>
        <w:t>8</w:t>
      </w:r>
      <w:r w:rsidR="0070059E" w:rsidRPr="008A3679">
        <w:rPr>
          <w:b/>
          <w:bCs/>
          <w:sz w:val="22"/>
          <w:szCs w:val="22"/>
          <w:lang w:val="uk-UA"/>
        </w:rPr>
        <w:t>. ВІДПОВІДАЛЬНІСТЬ СТОРІН</w:t>
      </w:r>
    </w:p>
    <w:p w:rsidR="0070059E" w:rsidRPr="008A3679" w:rsidRDefault="002D3C66" w:rsidP="009B64BB">
      <w:pPr>
        <w:widowControl w:val="0"/>
        <w:suppressAutoHyphens/>
        <w:autoSpaceDE w:val="0"/>
        <w:autoSpaceDN w:val="0"/>
        <w:adjustRightInd w:val="0"/>
        <w:ind w:right="-6" w:firstLine="425"/>
        <w:jc w:val="both"/>
        <w:rPr>
          <w:sz w:val="22"/>
          <w:szCs w:val="22"/>
          <w:lang w:val="uk-UA"/>
        </w:rPr>
      </w:pPr>
      <w:r w:rsidRPr="008A3679">
        <w:rPr>
          <w:sz w:val="22"/>
          <w:szCs w:val="22"/>
          <w:lang w:val="uk-UA"/>
        </w:rPr>
        <w:t>8</w:t>
      </w:r>
      <w:r w:rsidR="0070059E" w:rsidRPr="008A3679">
        <w:rPr>
          <w:sz w:val="22"/>
          <w:szCs w:val="22"/>
          <w:lang w:val="uk-UA"/>
        </w:rPr>
        <w:t>.1. За невиконання або неналежне виконання своїх зобов’язань за цим Договором Сторони несуть відповідальність згідно чинного законодавства України.</w:t>
      </w:r>
    </w:p>
    <w:p w:rsidR="0070059E" w:rsidRPr="008A3679" w:rsidRDefault="002D3C66" w:rsidP="009B64BB">
      <w:pPr>
        <w:widowControl w:val="0"/>
        <w:suppressAutoHyphens/>
        <w:autoSpaceDE w:val="0"/>
        <w:autoSpaceDN w:val="0"/>
        <w:adjustRightInd w:val="0"/>
        <w:ind w:right="-6" w:firstLine="425"/>
        <w:jc w:val="both"/>
        <w:rPr>
          <w:sz w:val="22"/>
          <w:szCs w:val="22"/>
          <w:lang w:val="uk-UA"/>
        </w:rPr>
      </w:pPr>
      <w:r w:rsidRPr="008A3679">
        <w:rPr>
          <w:sz w:val="22"/>
          <w:szCs w:val="22"/>
          <w:lang w:val="uk-UA"/>
        </w:rPr>
        <w:t>8</w:t>
      </w:r>
      <w:r w:rsidR="0070059E" w:rsidRPr="008A3679">
        <w:rPr>
          <w:sz w:val="22"/>
          <w:szCs w:val="22"/>
          <w:lang w:val="uk-UA"/>
        </w:rPr>
        <w:t>.2. Виконавець не несе відповідальності перед Замовником за затримки та перебої в роботі, що відбуваються з причин, які знаходяться поза сферою контролю з боку Виконавця, у тому числі: технічний стан програмно-апаратних засобів Замовника, або каналів зв'язку, якими він користується, інші недоліки, пов'язані з господарською діяльністю Замовника.</w:t>
      </w:r>
    </w:p>
    <w:p w:rsidR="0070059E" w:rsidRPr="008A3679" w:rsidRDefault="002D3C66" w:rsidP="009B64BB">
      <w:pPr>
        <w:widowControl w:val="0"/>
        <w:suppressAutoHyphens/>
        <w:autoSpaceDE w:val="0"/>
        <w:autoSpaceDN w:val="0"/>
        <w:adjustRightInd w:val="0"/>
        <w:ind w:firstLine="425"/>
        <w:jc w:val="both"/>
        <w:rPr>
          <w:sz w:val="22"/>
          <w:szCs w:val="22"/>
          <w:lang w:val="uk-UA"/>
        </w:rPr>
      </w:pPr>
      <w:r w:rsidRPr="008A3679">
        <w:rPr>
          <w:sz w:val="22"/>
          <w:szCs w:val="22"/>
          <w:lang w:val="uk-UA"/>
        </w:rPr>
        <w:t>8</w:t>
      </w:r>
      <w:r w:rsidR="0070059E" w:rsidRPr="008A3679">
        <w:rPr>
          <w:sz w:val="22"/>
          <w:szCs w:val="22"/>
          <w:lang w:val="uk-UA"/>
        </w:rPr>
        <w:t xml:space="preserve">.3. Усі суперечки, розбіжності або претензії, що можуть виникнути за цим Договором або пов’язані з ним, вирішуються шляхом переговорів між Сторонами. В разі недосягнення згоди за результатами переговорів, спір передається Сторонами на розгляд відповідного господарського суду згідно з чинним законодавством України. </w:t>
      </w:r>
    </w:p>
    <w:p w:rsidR="009B64BB" w:rsidRPr="008A3679" w:rsidRDefault="009B64BB" w:rsidP="00814AE4">
      <w:pPr>
        <w:autoSpaceDE w:val="0"/>
        <w:autoSpaceDN w:val="0"/>
        <w:adjustRightInd w:val="0"/>
        <w:jc w:val="center"/>
        <w:rPr>
          <w:b/>
          <w:sz w:val="22"/>
          <w:szCs w:val="22"/>
          <w:lang w:val="uk-UA"/>
        </w:rPr>
      </w:pPr>
    </w:p>
    <w:p w:rsidR="00814AE4" w:rsidRPr="008A3679" w:rsidRDefault="002D3C66" w:rsidP="00814AE4">
      <w:pPr>
        <w:autoSpaceDE w:val="0"/>
        <w:autoSpaceDN w:val="0"/>
        <w:adjustRightInd w:val="0"/>
        <w:jc w:val="center"/>
        <w:rPr>
          <w:b/>
          <w:bCs/>
          <w:sz w:val="22"/>
          <w:szCs w:val="22"/>
          <w:lang w:val="uk-UA"/>
        </w:rPr>
      </w:pPr>
      <w:r w:rsidRPr="008A3679">
        <w:rPr>
          <w:b/>
          <w:sz w:val="22"/>
          <w:szCs w:val="22"/>
          <w:lang w:val="uk-UA"/>
        </w:rPr>
        <w:t>9</w:t>
      </w:r>
      <w:r w:rsidR="00814AE4" w:rsidRPr="008A3679">
        <w:rPr>
          <w:b/>
          <w:sz w:val="22"/>
          <w:szCs w:val="22"/>
          <w:lang w:val="uk-UA"/>
        </w:rPr>
        <w:t xml:space="preserve">. </w:t>
      </w:r>
      <w:r w:rsidR="00814AE4" w:rsidRPr="008A3679">
        <w:rPr>
          <w:b/>
          <w:bCs/>
          <w:sz w:val="22"/>
          <w:szCs w:val="22"/>
          <w:lang w:val="uk-UA"/>
        </w:rPr>
        <w:t>ЗАХИСТ ДАНИХ</w:t>
      </w:r>
    </w:p>
    <w:p w:rsidR="00814AE4" w:rsidRPr="008A3679" w:rsidRDefault="002D3C66" w:rsidP="009B64BB">
      <w:pPr>
        <w:widowControl w:val="0"/>
        <w:suppressAutoHyphens/>
        <w:autoSpaceDE w:val="0"/>
        <w:autoSpaceDN w:val="0"/>
        <w:adjustRightInd w:val="0"/>
        <w:ind w:firstLine="426"/>
        <w:jc w:val="both"/>
        <w:rPr>
          <w:sz w:val="22"/>
          <w:szCs w:val="22"/>
          <w:lang w:val="uk-UA"/>
        </w:rPr>
      </w:pPr>
      <w:r w:rsidRPr="008A3679">
        <w:rPr>
          <w:sz w:val="22"/>
          <w:szCs w:val="22"/>
          <w:lang w:val="uk-UA"/>
        </w:rPr>
        <w:t>9</w:t>
      </w:r>
      <w:r w:rsidR="00814AE4" w:rsidRPr="008A3679">
        <w:rPr>
          <w:sz w:val="22"/>
          <w:szCs w:val="22"/>
          <w:lang w:val="uk-UA"/>
        </w:rPr>
        <w:t xml:space="preserve">.1 З умовами захисту даних можете ознайомитись в </w:t>
      </w:r>
      <w:r w:rsidR="00814AE4" w:rsidRPr="008A3679">
        <w:rPr>
          <w:b/>
          <w:bCs/>
          <w:sz w:val="22"/>
          <w:szCs w:val="22"/>
          <w:lang w:val="uk-UA"/>
        </w:rPr>
        <w:t xml:space="preserve">Додатку 1 </w:t>
      </w:r>
      <w:r w:rsidR="00814AE4" w:rsidRPr="008A3679">
        <w:rPr>
          <w:sz w:val="22"/>
          <w:szCs w:val="22"/>
          <w:lang w:val="uk-UA"/>
        </w:rPr>
        <w:t>до цього договору.</w:t>
      </w:r>
    </w:p>
    <w:p w:rsidR="009B64BB" w:rsidRPr="008A3679" w:rsidRDefault="009B64BB" w:rsidP="00814AE4">
      <w:pPr>
        <w:widowControl w:val="0"/>
        <w:suppressAutoHyphens/>
        <w:autoSpaceDE w:val="0"/>
        <w:autoSpaceDN w:val="0"/>
        <w:adjustRightInd w:val="0"/>
        <w:jc w:val="both"/>
        <w:rPr>
          <w:sz w:val="22"/>
          <w:szCs w:val="22"/>
          <w:lang w:val="uk-UA"/>
        </w:rPr>
      </w:pPr>
    </w:p>
    <w:p w:rsidR="00814AE4" w:rsidRPr="008A3679" w:rsidRDefault="002D3C66" w:rsidP="00814AE4">
      <w:pPr>
        <w:widowControl w:val="0"/>
        <w:suppressAutoHyphens/>
        <w:autoSpaceDE w:val="0"/>
        <w:autoSpaceDN w:val="0"/>
        <w:adjustRightInd w:val="0"/>
        <w:spacing w:before="120"/>
        <w:jc w:val="center"/>
        <w:rPr>
          <w:b/>
          <w:bCs/>
          <w:sz w:val="22"/>
          <w:szCs w:val="22"/>
          <w:lang w:val="uk-UA"/>
        </w:rPr>
      </w:pPr>
      <w:r w:rsidRPr="008A3679">
        <w:rPr>
          <w:b/>
          <w:bCs/>
          <w:sz w:val="22"/>
          <w:szCs w:val="22"/>
          <w:lang w:val="uk-UA"/>
        </w:rPr>
        <w:t>10</w:t>
      </w:r>
      <w:r w:rsidR="00814AE4" w:rsidRPr="008A3679">
        <w:rPr>
          <w:b/>
          <w:bCs/>
          <w:sz w:val="22"/>
          <w:szCs w:val="22"/>
          <w:lang w:val="uk-UA"/>
        </w:rPr>
        <w:t>.  ІНШІ УМОВИ</w:t>
      </w:r>
    </w:p>
    <w:p w:rsidR="00814AE4" w:rsidRPr="008A3679" w:rsidRDefault="002D3C66" w:rsidP="009B64BB">
      <w:pPr>
        <w:widowControl w:val="0"/>
        <w:suppressAutoHyphens/>
        <w:autoSpaceDE w:val="0"/>
        <w:autoSpaceDN w:val="0"/>
        <w:adjustRightInd w:val="0"/>
        <w:ind w:right="-6" w:firstLine="720"/>
        <w:jc w:val="both"/>
        <w:rPr>
          <w:sz w:val="22"/>
          <w:szCs w:val="22"/>
          <w:lang w:val="uk-UA"/>
        </w:rPr>
      </w:pPr>
      <w:r w:rsidRPr="008A3679">
        <w:rPr>
          <w:sz w:val="22"/>
          <w:szCs w:val="22"/>
          <w:lang w:val="uk-UA"/>
        </w:rPr>
        <w:t>10</w:t>
      </w:r>
      <w:r w:rsidR="00814AE4" w:rsidRPr="008A3679">
        <w:rPr>
          <w:sz w:val="22"/>
          <w:szCs w:val="22"/>
          <w:lang w:val="uk-UA"/>
        </w:rPr>
        <w:t xml:space="preserve">.1. Замовник  має статус _________________________________________________________. </w:t>
      </w:r>
    </w:p>
    <w:p w:rsidR="00814AE4" w:rsidRPr="008A3679" w:rsidRDefault="002D3C66" w:rsidP="009B64BB">
      <w:pPr>
        <w:widowControl w:val="0"/>
        <w:suppressAutoHyphens/>
        <w:autoSpaceDE w:val="0"/>
        <w:autoSpaceDN w:val="0"/>
        <w:adjustRightInd w:val="0"/>
        <w:ind w:right="-6" w:firstLine="720"/>
        <w:jc w:val="both"/>
        <w:rPr>
          <w:sz w:val="22"/>
          <w:szCs w:val="22"/>
          <w:lang w:val="uk-UA"/>
        </w:rPr>
      </w:pPr>
      <w:r w:rsidRPr="008A3679">
        <w:rPr>
          <w:sz w:val="22"/>
          <w:szCs w:val="22"/>
          <w:lang w:val="uk-UA"/>
        </w:rPr>
        <w:t>10</w:t>
      </w:r>
      <w:r w:rsidR="00814AE4" w:rsidRPr="008A3679">
        <w:rPr>
          <w:sz w:val="22"/>
          <w:szCs w:val="22"/>
          <w:lang w:val="uk-UA"/>
        </w:rPr>
        <w:t xml:space="preserve">.2. Виконавець має статус </w:t>
      </w:r>
      <w:r w:rsidR="009B64BB" w:rsidRPr="008A3679">
        <w:rPr>
          <w:sz w:val="22"/>
          <w:szCs w:val="22"/>
          <w:lang w:val="uk-UA"/>
        </w:rPr>
        <w:t>________________________________________________________</w:t>
      </w:r>
      <w:r w:rsidR="00814AE4" w:rsidRPr="008A3679">
        <w:rPr>
          <w:sz w:val="22"/>
          <w:szCs w:val="22"/>
          <w:lang w:val="uk-UA"/>
        </w:rPr>
        <w:t>.</w:t>
      </w:r>
    </w:p>
    <w:p w:rsidR="00814AE4" w:rsidRPr="008A3679" w:rsidRDefault="002D3C66" w:rsidP="009B64BB">
      <w:pPr>
        <w:widowControl w:val="0"/>
        <w:suppressAutoHyphens/>
        <w:autoSpaceDE w:val="0"/>
        <w:autoSpaceDN w:val="0"/>
        <w:adjustRightInd w:val="0"/>
        <w:ind w:right="-6" w:firstLine="720"/>
        <w:jc w:val="both"/>
        <w:rPr>
          <w:sz w:val="22"/>
          <w:szCs w:val="22"/>
          <w:lang w:val="uk-UA"/>
        </w:rPr>
      </w:pPr>
      <w:r w:rsidRPr="008A3679">
        <w:rPr>
          <w:sz w:val="22"/>
          <w:szCs w:val="22"/>
          <w:lang w:val="uk-UA"/>
        </w:rPr>
        <w:t>10</w:t>
      </w:r>
      <w:r w:rsidR="00814AE4" w:rsidRPr="008A3679">
        <w:rPr>
          <w:sz w:val="22"/>
          <w:szCs w:val="22"/>
          <w:lang w:val="uk-UA"/>
        </w:rPr>
        <w:t>.3. Послуги з системного супроводу Програми, що надаються за цим Договором, за своїм змістом належать до послуг у сфері інформатизації та не є об’єктом оподаткування податком на додану вартість.</w:t>
      </w:r>
    </w:p>
    <w:p w:rsidR="00814AE4" w:rsidRPr="008A3679" w:rsidRDefault="002D3C66" w:rsidP="006426B5">
      <w:pPr>
        <w:widowControl w:val="0"/>
        <w:suppressAutoHyphens/>
        <w:autoSpaceDE w:val="0"/>
        <w:autoSpaceDN w:val="0"/>
        <w:adjustRightInd w:val="0"/>
        <w:ind w:right="-6" w:firstLine="720"/>
        <w:jc w:val="both"/>
        <w:rPr>
          <w:sz w:val="22"/>
          <w:szCs w:val="22"/>
          <w:lang w:val="uk-UA"/>
        </w:rPr>
      </w:pPr>
      <w:r w:rsidRPr="008A3679">
        <w:rPr>
          <w:sz w:val="22"/>
          <w:szCs w:val="22"/>
          <w:lang w:val="uk-UA"/>
        </w:rPr>
        <w:t>10</w:t>
      </w:r>
      <w:r w:rsidR="00814AE4" w:rsidRPr="008A3679">
        <w:rPr>
          <w:sz w:val="22"/>
          <w:szCs w:val="22"/>
          <w:lang w:val="uk-UA"/>
        </w:rPr>
        <w:t>.4 У випадках, не передбачених даним Договором, Сторони керуються чинним законодавством України.</w:t>
      </w:r>
    </w:p>
    <w:p w:rsidR="00814AE4" w:rsidRPr="008A3679" w:rsidRDefault="002D3C66" w:rsidP="006426B5">
      <w:pPr>
        <w:widowControl w:val="0"/>
        <w:suppressAutoHyphens/>
        <w:autoSpaceDE w:val="0"/>
        <w:autoSpaceDN w:val="0"/>
        <w:adjustRightInd w:val="0"/>
        <w:ind w:right="-6" w:firstLine="720"/>
        <w:jc w:val="both"/>
        <w:rPr>
          <w:sz w:val="22"/>
          <w:szCs w:val="22"/>
          <w:lang w:val="uk-UA"/>
        </w:rPr>
      </w:pPr>
      <w:r w:rsidRPr="008A3679">
        <w:rPr>
          <w:sz w:val="22"/>
          <w:szCs w:val="22"/>
          <w:lang w:val="uk-UA"/>
        </w:rPr>
        <w:t>10</w:t>
      </w:r>
      <w:r w:rsidR="00814AE4" w:rsidRPr="008A3679">
        <w:rPr>
          <w:sz w:val="22"/>
          <w:szCs w:val="22"/>
          <w:lang w:val="uk-UA"/>
        </w:rPr>
        <w:t>.5. Після підписання даного Договору усі попередні переговори, листування, попередні угоди та протоколи про наміри з питань, що стосуються даного Договору, втрачають юридичну силу.</w:t>
      </w:r>
    </w:p>
    <w:p w:rsidR="00814AE4" w:rsidRPr="008A3679" w:rsidRDefault="002D3C66" w:rsidP="006426B5">
      <w:pPr>
        <w:widowControl w:val="0"/>
        <w:suppressAutoHyphens/>
        <w:autoSpaceDE w:val="0"/>
        <w:autoSpaceDN w:val="0"/>
        <w:adjustRightInd w:val="0"/>
        <w:ind w:right="-6" w:firstLine="720"/>
        <w:jc w:val="both"/>
        <w:rPr>
          <w:sz w:val="22"/>
          <w:szCs w:val="22"/>
          <w:lang w:val="uk-UA"/>
        </w:rPr>
      </w:pPr>
      <w:r w:rsidRPr="008A3679">
        <w:rPr>
          <w:sz w:val="22"/>
          <w:szCs w:val="22"/>
          <w:lang w:val="uk-UA"/>
        </w:rPr>
        <w:t>10</w:t>
      </w:r>
      <w:r w:rsidR="00814AE4" w:rsidRPr="008A3679">
        <w:rPr>
          <w:sz w:val="22"/>
          <w:szCs w:val="22"/>
          <w:lang w:val="uk-UA"/>
        </w:rPr>
        <w:t xml:space="preserve">.6. Недійсність будь-якої частини цього Договору не тягне за собою недійсність Договору в цілому. </w:t>
      </w:r>
    </w:p>
    <w:p w:rsidR="00814AE4" w:rsidRPr="008A3679" w:rsidRDefault="002D3C66" w:rsidP="006426B5">
      <w:pPr>
        <w:widowControl w:val="0"/>
        <w:suppressAutoHyphens/>
        <w:autoSpaceDE w:val="0"/>
        <w:autoSpaceDN w:val="0"/>
        <w:adjustRightInd w:val="0"/>
        <w:ind w:right="-6" w:firstLine="720"/>
        <w:jc w:val="both"/>
        <w:rPr>
          <w:sz w:val="22"/>
          <w:szCs w:val="22"/>
          <w:lang w:val="uk-UA"/>
        </w:rPr>
      </w:pPr>
      <w:r w:rsidRPr="008A3679">
        <w:rPr>
          <w:sz w:val="22"/>
          <w:szCs w:val="22"/>
          <w:lang w:val="uk-UA"/>
        </w:rPr>
        <w:t>10</w:t>
      </w:r>
      <w:r w:rsidR="00814AE4" w:rsidRPr="008A3679">
        <w:rPr>
          <w:sz w:val="22"/>
          <w:szCs w:val="22"/>
          <w:lang w:val="uk-UA"/>
        </w:rPr>
        <w:t>.7. Договір складено у двох автентичних примірниках, що мають однакову юридичну силу, по одному примірнику для кожної зі Сторін.</w:t>
      </w:r>
    </w:p>
    <w:p w:rsidR="00814AE4" w:rsidRPr="008A3679" w:rsidRDefault="002D3C66" w:rsidP="006426B5">
      <w:pPr>
        <w:widowControl w:val="0"/>
        <w:suppressAutoHyphens/>
        <w:autoSpaceDE w:val="0"/>
        <w:autoSpaceDN w:val="0"/>
        <w:adjustRightInd w:val="0"/>
        <w:ind w:right="-6" w:firstLine="720"/>
        <w:jc w:val="both"/>
        <w:rPr>
          <w:sz w:val="22"/>
          <w:szCs w:val="22"/>
          <w:lang w:val="uk-UA"/>
        </w:rPr>
      </w:pPr>
      <w:r w:rsidRPr="008A3679">
        <w:rPr>
          <w:sz w:val="22"/>
          <w:szCs w:val="22"/>
          <w:lang w:val="uk-UA"/>
        </w:rPr>
        <w:t>10</w:t>
      </w:r>
      <w:r w:rsidR="00814AE4" w:rsidRPr="008A3679">
        <w:rPr>
          <w:sz w:val="22"/>
          <w:szCs w:val="22"/>
          <w:lang w:val="uk-UA"/>
        </w:rPr>
        <w:t xml:space="preserve">.8. У межах прав, повноважень та зобов'язань, наданих цим Договором та чинним законодавством України, Сторони  можуть надавати одна </w:t>
      </w:r>
      <w:proofErr w:type="spellStart"/>
      <w:r w:rsidR="00814AE4" w:rsidRPr="008A3679">
        <w:rPr>
          <w:sz w:val="22"/>
          <w:szCs w:val="22"/>
          <w:lang w:val="uk-UA"/>
        </w:rPr>
        <w:t>другiй</w:t>
      </w:r>
      <w:proofErr w:type="spellEnd"/>
      <w:r w:rsidR="00814AE4" w:rsidRPr="008A3679">
        <w:rPr>
          <w:sz w:val="22"/>
          <w:szCs w:val="22"/>
          <w:lang w:val="uk-UA"/>
        </w:rPr>
        <w:t xml:space="preserve"> інформацію  у вигляді файлів, баз даних, друкованих форм, або інших носіїв  щодо управлінських та господарських процесів Замовника на предмет їх автоматизації чи вирішення проблемних питань.</w:t>
      </w:r>
    </w:p>
    <w:p w:rsidR="00814AE4" w:rsidRPr="008A3679" w:rsidRDefault="002D3C66" w:rsidP="006426B5">
      <w:pPr>
        <w:widowControl w:val="0"/>
        <w:suppressAutoHyphens/>
        <w:autoSpaceDE w:val="0"/>
        <w:autoSpaceDN w:val="0"/>
        <w:adjustRightInd w:val="0"/>
        <w:ind w:right="-6" w:firstLine="720"/>
        <w:jc w:val="both"/>
        <w:rPr>
          <w:sz w:val="22"/>
          <w:szCs w:val="22"/>
          <w:lang w:val="uk-UA"/>
        </w:rPr>
      </w:pPr>
      <w:r w:rsidRPr="008A3679">
        <w:rPr>
          <w:sz w:val="22"/>
          <w:szCs w:val="22"/>
          <w:lang w:val="uk-UA"/>
        </w:rPr>
        <w:t>10</w:t>
      </w:r>
      <w:r w:rsidR="00814AE4" w:rsidRPr="008A3679">
        <w:rPr>
          <w:sz w:val="22"/>
          <w:szCs w:val="22"/>
          <w:lang w:val="uk-UA"/>
        </w:rPr>
        <w:t>.9. За</w:t>
      </w:r>
      <w:r w:rsidR="006426B5" w:rsidRPr="008A3679">
        <w:rPr>
          <w:sz w:val="22"/>
          <w:szCs w:val="22"/>
          <w:lang w:val="uk-UA"/>
        </w:rPr>
        <w:t>мовник надає Виконавцю право здійснювати викон</w:t>
      </w:r>
      <w:r w:rsidR="00814AE4" w:rsidRPr="008A3679">
        <w:rPr>
          <w:sz w:val="22"/>
          <w:szCs w:val="22"/>
          <w:lang w:val="uk-UA"/>
        </w:rPr>
        <w:t xml:space="preserve">ання своїх зобов’язань в рамках цього Договору  з використанням наступних типів </w:t>
      </w:r>
      <w:proofErr w:type="spellStart"/>
      <w:r w:rsidR="00814AE4" w:rsidRPr="008A3679">
        <w:rPr>
          <w:sz w:val="22"/>
          <w:szCs w:val="22"/>
          <w:lang w:val="uk-UA"/>
        </w:rPr>
        <w:t>віддаленного</w:t>
      </w:r>
      <w:proofErr w:type="spellEnd"/>
      <w:r w:rsidR="00814AE4" w:rsidRPr="008A3679">
        <w:rPr>
          <w:sz w:val="22"/>
          <w:szCs w:val="22"/>
          <w:lang w:val="uk-UA"/>
        </w:rPr>
        <w:t xml:space="preserve"> підключення: протоколу віддаленого робочого столу (</w:t>
      </w:r>
      <w:proofErr w:type="spellStart"/>
      <w:r w:rsidR="00814AE4" w:rsidRPr="008A3679">
        <w:rPr>
          <w:sz w:val="22"/>
          <w:szCs w:val="22"/>
          <w:lang w:val="uk-UA"/>
        </w:rPr>
        <w:t>Remote</w:t>
      </w:r>
      <w:proofErr w:type="spellEnd"/>
      <w:r w:rsidR="00814AE4" w:rsidRPr="008A3679">
        <w:rPr>
          <w:sz w:val="22"/>
          <w:szCs w:val="22"/>
          <w:lang w:val="uk-UA"/>
        </w:rPr>
        <w:t xml:space="preserve"> </w:t>
      </w:r>
      <w:proofErr w:type="spellStart"/>
      <w:r w:rsidR="00814AE4" w:rsidRPr="008A3679">
        <w:rPr>
          <w:sz w:val="22"/>
          <w:szCs w:val="22"/>
          <w:lang w:val="uk-UA"/>
        </w:rPr>
        <w:t>Desktop</w:t>
      </w:r>
      <w:proofErr w:type="spellEnd"/>
      <w:r w:rsidR="00814AE4" w:rsidRPr="008A3679">
        <w:rPr>
          <w:sz w:val="22"/>
          <w:szCs w:val="22"/>
          <w:lang w:val="uk-UA"/>
        </w:rPr>
        <w:t xml:space="preserve"> </w:t>
      </w:r>
      <w:proofErr w:type="spellStart"/>
      <w:r w:rsidR="00814AE4" w:rsidRPr="008A3679">
        <w:rPr>
          <w:sz w:val="22"/>
          <w:szCs w:val="22"/>
          <w:lang w:val="uk-UA"/>
        </w:rPr>
        <w:t>Protocol</w:t>
      </w:r>
      <w:proofErr w:type="spellEnd"/>
      <w:r w:rsidR="00814AE4" w:rsidRPr="008A3679">
        <w:rPr>
          <w:sz w:val="22"/>
          <w:szCs w:val="22"/>
          <w:lang w:val="uk-UA"/>
        </w:rPr>
        <w:t>); віртуальної приватної мережі (</w:t>
      </w:r>
      <w:proofErr w:type="spellStart"/>
      <w:r w:rsidR="00814AE4" w:rsidRPr="008A3679">
        <w:rPr>
          <w:sz w:val="22"/>
          <w:szCs w:val="22"/>
          <w:lang w:val="uk-UA"/>
        </w:rPr>
        <w:t>Virtual</w:t>
      </w:r>
      <w:proofErr w:type="spellEnd"/>
      <w:r w:rsidR="00814AE4" w:rsidRPr="008A3679">
        <w:rPr>
          <w:sz w:val="22"/>
          <w:szCs w:val="22"/>
          <w:lang w:val="uk-UA"/>
        </w:rPr>
        <w:t xml:space="preserve"> </w:t>
      </w:r>
      <w:proofErr w:type="spellStart"/>
      <w:r w:rsidR="00814AE4" w:rsidRPr="008A3679">
        <w:rPr>
          <w:sz w:val="22"/>
          <w:szCs w:val="22"/>
          <w:lang w:val="uk-UA"/>
        </w:rPr>
        <w:t>Private</w:t>
      </w:r>
      <w:proofErr w:type="spellEnd"/>
      <w:r w:rsidR="00814AE4" w:rsidRPr="008A3679">
        <w:rPr>
          <w:sz w:val="22"/>
          <w:szCs w:val="22"/>
          <w:lang w:val="uk-UA"/>
        </w:rPr>
        <w:t xml:space="preserve"> </w:t>
      </w:r>
      <w:proofErr w:type="spellStart"/>
      <w:r w:rsidR="00814AE4" w:rsidRPr="008A3679">
        <w:rPr>
          <w:sz w:val="22"/>
          <w:szCs w:val="22"/>
          <w:lang w:val="uk-UA"/>
        </w:rPr>
        <w:t>Network</w:t>
      </w:r>
      <w:proofErr w:type="spellEnd"/>
      <w:r w:rsidR="00814AE4" w:rsidRPr="008A3679">
        <w:rPr>
          <w:sz w:val="22"/>
          <w:szCs w:val="22"/>
          <w:lang w:val="uk-UA"/>
        </w:rPr>
        <w:t>); програмне забезпечення «</w:t>
      </w:r>
      <w:proofErr w:type="spellStart"/>
      <w:r w:rsidR="00814AE4" w:rsidRPr="008A3679">
        <w:rPr>
          <w:sz w:val="22"/>
          <w:szCs w:val="22"/>
          <w:lang w:val="uk-UA"/>
        </w:rPr>
        <w:t>TeamViewer</w:t>
      </w:r>
      <w:proofErr w:type="spellEnd"/>
      <w:r w:rsidR="00814AE4" w:rsidRPr="008A3679">
        <w:rPr>
          <w:sz w:val="22"/>
          <w:szCs w:val="22"/>
          <w:lang w:val="uk-UA"/>
        </w:rPr>
        <w:t>»;</w:t>
      </w:r>
      <w:r w:rsidR="00814AE4" w:rsidRPr="008A3679">
        <w:rPr>
          <w:color w:val="FF0000"/>
          <w:sz w:val="22"/>
          <w:szCs w:val="22"/>
          <w:lang w:val="uk-UA"/>
        </w:rPr>
        <w:t xml:space="preserve"> </w:t>
      </w:r>
      <w:r w:rsidR="00814AE4" w:rsidRPr="008A3679">
        <w:rPr>
          <w:sz w:val="22"/>
          <w:szCs w:val="22"/>
          <w:lang w:val="uk-UA"/>
        </w:rPr>
        <w:t>програмне забезпечення «</w:t>
      </w:r>
      <w:proofErr w:type="spellStart"/>
      <w:r w:rsidR="00814AE4" w:rsidRPr="008A3679">
        <w:rPr>
          <w:sz w:val="22"/>
          <w:szCs w:val="22"/>
          <w:lang w:val="uk-UA"/>
        </w:rPr>
        <w:t>Ammyy</w:t>
      </w:r>
      <w:proofErr w:type="spellEnd"/>
      <w:r w:rsidR="00814AE4" w:rsidRPr="008A3679">
        <w:rPr>
          <w:sz w:val="22"/>
          <w:szCs w:val="22"/>
          <w:lang w:val="uk-UA"/>
        </w:rPr>
        <w:t xml:space="preserve"> </w:t>
      </w:r>
      <w:proofErr w:type="spellStart"/>
      <w:r w:rsidR="00814AE4" w:rsidRPr="008A3679">
        <w:rPr>
          <w:sz w:val="22"/>
          <w:szCs w:val="22"/>
          <w:lang w:val="uk-UA"/>
        </w:rPr>
        <w:t>Admin</w:t>
      </w:r>
      <w:proofErr w:type="spellEnd"/>
      <w:r w:rsidR="00814AE4" w:rsidRPr="008A3679">
        <w:rPr>
          <w:sz w:val="22"/>
          <w:szCs w:val="22"/>
          <w:lang w:val="uk-UA"/>
        </w:rPr>
        <w:t>»; програмне забезпечення «</w:t>
      </w:r>
      <w:proofErr w:type="spellStart"/>
      <w:r w:rsidR="00814AE4" w:rsidRPr="008A3679">
        <w:rPr>
          <w:sz w:val="22"/>
          <w:szCs w:val="22"/>
          <w:lang w:val="uk-UA"/>
        </w:rPr>
        <w:t>Supremo</w:t>
      </w:r>
      <w:proofErr w:type="spellEnd"/>
      <w:r w:rsidR="00814AE4" w:rsidRPr="008A3679">
        <w:rPr>
          <w:sz w:val="22"/>
          <w:szCs w:val="22"/>
          <w:lang w:val="uk-UA"/>
        </w:rPr>
        <w:t>»; програмне забезпечення «</w:t>
      </w:r>
      <w:proofErr w:type="spellStart"/>
      <w:r w:rsidR="00814AE4" w:rsidRPr="008A3679">
        <w:rPr>
          <w:sz w:val="22"/>
          <w:szCs w:val="22"/>
          <w:lang w:val="uk-UA"/>
        </w:rPr>
        <w:t>AnyDesk</w:t>
      </w:r>
      <w:proofErr w:type="spellEnd"/>
      <w:r w:rsidR="00814AE4" w:rsidRPr="008A3679">
        <w:rPr>
          <w:sz w:val="22"/>
          <w:szCs w:val="22"/>
          <w:lang w:val="uk-UA"/>
        </w:rPr>
        <w:t>».</w:t>
      </w:r>
    </w:p>
    <w:p w:rsidR="006426B5" w:rsidRPr="008A3679" w:rsidRDefault="006426B5" w:rsidP="00814AE4">
      <w:pPr>
        <w:widowControl w:val="0"/>
        <w:suppressAutoHyphens/>
        <w:autoSpaceDE w:val="0"/>
        <w:autoSpaceDN w:val="0"/>
        <w:adjustRightInd w:val="0"/>
        <w:spacing w:before="120"/>
        <w:jc w:val="center"/>
        <w:rPr>
          <w:b/>
          <w:bCs/>
          <w:sz w:val="22"/>
          <w:szCs w:val="22"/>
          <w:lang w:val="uk-UA"/>
        </w:rPr>
      </w:pPr>
    </w:p>
    <w:p w:rsidR="006426B5" w:rsidRPr="008A3679" w:rsidRDefault="006426B5" w:rsidP="00814AE4">
      <w:pPr>
        <w:widowControl w:val="0"/>
        <w:suppressAutoHyphens/>
        <w:autoSpaceDE w:val="0"/>
        <w:autoSpaceDN w:val="0"/>
        <w:adjustRightInd w:val="0"/>
        <w:spacing w:before="120"/>
        <w:jc w:val="center"/>
        <w:rPr>
          <w:b/>
          <w:bCs/>
          <w:sz w:val="22"/>
          <w:szCs w:val="22"/>
          <w:lang w:val="uk-UA"/>
        </w:rPr>
      </w:pPr>
    </w:p>
    <w:p w:rsidR="00814AE4" w:rsidRPr="008A3679" w:rsidRDefault="00814AE4" w:rsidP="00814AE4">
      <w:pPr>
        <w:widowControl w:val="0"/>
        <w:suppressAutoHyphens/>
        <w:autoSpaceDE w:val="0"/>
        <w:autoSpaceDN w:val="0"/>
        <w:adjustRightInd w:val="0"/>
        <w:spacing w:before="120"/>
        <w:jc w:val="center"/>
        <w:rPr>
          <w:b/>
          <w:bCs/>
          <w:sz w:val="22"/>
          <w:szCs w:val="22"/>
          <w:lang w:val="uk-UA"/>
        </w:rPr>
      </w:pPr>
      <w:r w:rsidRPr="008A3679">
        <w:rPr>
          <w:b/>
          <w:bCs/>
          <w:sz w:val="22"/>
          <w:szCs w:val="22"/>
          <w:lang w:val="uk-UA"/>
        </w:rPr>
        <w:t>1</w:t>
      </w:r>
      <w:r w:rsidR="002D3C66" w:rsidRPr="008A3679">
        <w:rPr>
          <w:b/>
          <w:bCs/>
          <w:sz w:val="22"/>
          <w:szCs w:val="22"/>
          <w:lang w:val="uk-UA"/>
        </w:rPr>
        <w:t>1</w:t>
      </w:r>
      <w:r w:rsidRPr="008A3679">
        <w:rPr>
          <w:b/>
          <w:bCs/>
          <w:sz w:val="22"/>
          <w:szCs w:val="22"/>
          <w:lang w:val="uk-UA"/>
        </w:rPr>
        <w:t>. МІСЦЕЗНАХОДЖЕННЯ ТА БАНКІВСЬКІ РЕКВІЗИТИ СТОРІН</w:t>
      </w:r>
    </w:p>
    <w:p w:rsidR="002B5685" w:rsidRPr="008A3679" w:rsidRDefault="002B5685" w:rsidP="00814AE4">
      <w:pPr>
        <w:widowControl w:val="0"/>
        <w:suppressAutoHyphens/>
        <w:autoSpaceDE w:val="0"/>
        <w:autoSpaceDN w:val="0"/>
        <w:adjustRightInd w:val="0"/>
        <w:spacing w:before="120"/>
        <w:jc w:val="center"/>
        <w:rPr>
          <w:b/>
          <w:bCs/>
          <w:sz w:val="22"/>
          <w:szCs w:val="22"/>
          <w:lang w:val="uk-UA"/>
        </w:rPr>
      </w:pPr>
    </w:p>
    <w:tbl>
      <w:tblPr>
        <w:tblW w:w="0" w:type="auto"/>
        <w:tblInd w:w="-206" w:type="dxa"/>
        <w:tblLayout w:type="fixed"/>
        <w:tblCellMar>
          <w:left w:w="10" w:type="dxa"/>
          <w:right w:w="10" w:type="dxa"/>
        </w:tblCellMar>
        <w:tblLook w:val="0000" w:firstRow="0" w:lastRow="0" w:firstColumn="0" w:lastColumn="0" w:noHBand="0" w:noVBand="0"/>
      </w:tblPr>
      <w:tblGrid>
        <w:gridCol w:w="98"/>
        <w:gridCol w:w="5211"/>
        <w:gridCol w:w="5211"/>
        <w:gridCol w:w="186"/>
      </w:tblGrid>
      <w:tr w:rsidR="00814AE4" w:rsidRPr="008A3679" w:rsidTr="00F17BF6">
        <w:trPr>
          <w:gridBefore w:val="1"/>
          <w:gridAfter w:val="1"/>
          <w:wBefore w:w="98" w:type="dxa"/>
          <w:wAfter w:w="186" w:type="dxa"/>
        </w:trPr>
        <w:tc>
          <w:tcPr>
            <w:tcW w:w="5211" w:type="dxa"/>
            <w:tcBorders>
              <w:top w:val="nil"/>
              <w:left w:val="nil"/>
              <w:bottom w:val="nil"/>
              <w:right w:val="nil"/>
            </w:tcBorders>
          </w:tcPr>
          <w:p w:rsidR="00814AE4" w:rsidRPr="008A3679" w:rsidRDefault="00814AE4" w:rsidP="005D12C1">
            <w:pPr>
              <w:widowControl w:val="0"/>
              <w:suppressAutoHyphens/>
              <w:autoSpaceDE w:val="0"/>
              <w:autoSpaceDN w:val="0"/>
              <w:adjustRightInd w:val="0"/>
              <w:ind w:firstLine="284"/>
              <w:jc w:val="both"/>
              <w:rPr>
                <w:b/>
                <w:bCs/>
                <w:lang w:val="uk-UA"/>
              </w:rPr>
            </w:pPr>
            <w:r w:rsidRPr="008A3679">
              <w:rPr>
                <w:b/>
                <w:bCs/>
                <w:sz w:val="22"/>
                <w:szCs w:val="22"/>
                <w:lang w:val="uk-UA"/>
              </w:rPr>
              <w:t>Виконавець:</w:t>
            </w:r>
          </w:p>
          <w:p w:rsidR="006426B5" w:rsidRPr="008A3679" w:rsidRDefault="006426B5" w:rsidP="006426B5">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6426B5" w:rsidRPr="008A3679" w:rsidRDefault="006426B5" w:rsidP="006426B5">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6426B5" w:rsidRPr="008A3679" w:rsidRDefault="006426B5" w:rsidP="006426B5">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6426B5" w:rsidRPr="008A3679" w:rsidRDefault="006426B5" w:rsidP="006426B5">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6426B5" w:rsidRPr="008A3679" w:rsidRDefault="006426B5" w:rsidP="006426B5">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6426B5" w:rsidRPr="008A3679" w:rsidRDefault="006426B5" w:rsidP="006426B5">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6426B5" w:rsidRPr="008A3679" w:rsidRDefault="006426B5" w:rsidP="006426B5">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234FD8" w:rsidRPr="008A3679" w:rsidRDefault="00234FD8" w:rsidP="00F17BF6">
            <w:pPr>
              <w:widowControl w:val="0"/>
              <w:suppressAutoHyphens/>
              <w:adjustRightInd w:val="0"/>
              <w:ind w:right="-6"/>
              <w:jc w:val="both"/>
              <w:rPr>
                <w:lang w:val="uk-UA"/>
              </w:rPr>
            </w:pPr>
          </w:p>
          <w:p w:rsidR="006426B5" w:rsidRPr="008A3679" w:rsidRDefault="006426B5" w:rsidP="00F17BF6">
            <w:pPr>
              <w:widowControl w:val="0"/>
              <w:suppressAutoHyphens/>
              <w:adjustRightInd w:val="0"/>
              <w:ind w:right="-6"/>
              <w:jc w:val="both"/>
              <w:rPr>
                <w:lang w:val="uk-UA"/>
              </w:rPr>
            </w:pPr>
          </w:p>
          <w:p w:rsidR="00F17BF6" w:rsidRPr="008A3679" w:rsidRDefault="006426B5" w:rsidP="006426B5">
            <w:pPr>
              <w:pStyle w:val="a3"/>
              <w:ind w:left="250"/>
              <w:rPr>
                <w:b/>
                <w:bCs/>
                <w:szCs w:val="22"/>
              </w:rPr>
            </w:pPr>
            <w:r w:rsidRPr="008A3679">
              <w:rPr>
                <w:szCs w:val="22"/>
              </w:rPr>
              <w:t>____________________</w:t>
            </w:r>
            <w:r w:rsidR="00F17BF6" w:rsidRPr="008A3679">
              <w:rPr>
                <w:szCs w:val="22"/>
              </w:rPr>
              <w:t>____________________</w:t>
            </w:r>
          </w:p>
          <w:p w:rsidR="00814AE4" w:rsidRPr="008A3679" w:rsidRDefault="00B87948" w:rsidP="00B87948">
            <w:pPr>
              <w:widowControl w:val="0"/>
              <w:suppressAutoHyphens/>
              <w:autoSpaceDE w:val="0"/>
              <w:autoSpaceDN w:val="0"/>
              <w:adjustRightInd w:val="0"/>
              <w:ind w:firstLine="284"/>
              <w:rPr>
                <w:lang w:val="uk-UA"/>
              </w:rPr>
            </w:pPr>
            <w:r w:rsidRPr="008A3679">
              <w:rPr>
                <w:sz w:val="22"/>
                <w:szCs w:val="22"/>
                <w:lang w:val="uk-UA"/>
              </w:rPr>
              <w:t xml:space="preserve">                                                         М.П.</w:t>
            </w:r>
          </w:p>
        </w:tc>
        <w:tc>
          <w:tcPr>
            <w:tcW w:w="5211" w:type="dxa"/>
            <w:tcBorders>
              <w:top w:val="nil"/>
              <w:left w:val="nil"/>
              <w:bottom w:val="nil"/>
              <w:right w:val="nil"/>
            </w:tcBorders>
          </w:tcPr>
          <w:p w:rsidR="00814AE4" w:rsidRPr="008A3679" w:rsidRDefault="00814AE4" w:rsidP="005D12C1">
            <w:pPr>
              <w:widowControl w:val="0"/>
              <w:suppressAutoHyphens/>
              <w:autoSpaceDE w:val="0"/>
              <w:autoSpaceDN w:val="0"/>
              <w:adjustRightInd w:val="0"/>
              <w:ind w:firstLine="284"/>
              <w:jc w:val="both"/>
              <w:rPr>
                <w:b/>
                <w:bCs/>
                <w:lang w:val="uk-UA"/>
              </w:rPr>
            </w:pPr>
            <w:r w:rsidRPr="008A3679">
              <w:rPr>
                <w:b/>
                <w:bCs/>
                <w:sz w:val="22"/>
                <w:szCs w:val="22"/>
                <w:lang w:val="uk-UA"/>
              </w:rPr>
              <w:t>Замовник:</w:t>
            </w:r>
          </w:p>
          <w:p w:rsidR="00814AE4" w:rsidRPr="008A3679" w:rsidRDefault="00A56651" w:rsidP="005D12C1">
            <w:pPr>
              <w:widowControl w:val="0"/>
              <w:suppressAutoHyphens/>
              <w:autoSpaceDE w:val="0"/>
              <w:autoSpaceDN w:val="0"/>
              <w:adjustRightInd w:val="0"/>
              <w:ind w:firstLine="284"/>
              <w:rPr>
                <w:lang w:val="uk-UA"/>
              </w:rPr>
            </w:pPr>
            <w:r>
              <w:rPr>
                <w:lang w:val="uk-UA"/>
              </w:rPr>
              <w:t>Державна митна служба України</w:t>
            </w:r>
          </w:p>
          <w:p w:rsidR="00814AE4" w:rsidRPr="008A3679" w:rsidRDefault="00A56651" w:rsidP="005D12C1">
            <w:pPr>
              <w:widowControl w:val="0"/>
              <w:suppressAutoHyphens/>
              <w:autoSpaceDE w:val="0"/>
              <w:autoSpaceDN w:val="0"/>
              <w:adjustRightInd w:val="0"/>
              <w:ind w:firstLine="284"/>
              <w:rPr>
                <w:lang w:val="uk-UA"/>
              </w:rPr>
            </w:pPr>
            <w:proofErr w:type="spellStart"/>
            <w:r>
              <w:rPr>
                <w:lang w:val="uk-UA"/>
              </w:rPr>
              <w:t>вул.Дегтярівська</w:t>
            </w:r>
            <w:proofErr w:type="spellEnd"/>
            <w:r>
              <w:rPr>
                <w:lang w:val="uk-UA"/>
              </w:rPr>
              <w:t xml:space="preserve">, 11 г </w:t>
            </w:r>
            <w:proofErr w:type="spellStart"/>
            <w:r>
              <w:rPr>
                <w:lang w:val="uk-UA"/>
              </w:rPr>
              <w:t>м.Київ</w:t>
            </w:r>
            <w:proofErr w:type="spellEnd"/>
            <w:r>
              <w:rPr>
                <w:lang w:val="uk-UA"/>
              </w:rPr>
              <w:t>, 04119</w:t>
            </w:r>
          </w:p>
          <w:p w:rsidR="00814AE4" w:rsidRPr="008A3679" w:rsidRDefault="00A629FB" w:rsidP="005D12C1">
            <w:pPr>
              <w:widowControl w:val="0"/>
              <w:suppressAutoHyphens/>
              <w:autoSpaceDE w:val="0"/>
              <w:autoSpaceDN w:val="0"/>
              <w:adjustRightInd w:val="0"/>
              <w:ind w:firstLine="284"/>
              <w:rPr>
                <w:lang w:val="uk-UA"/>
              </w:rPr>
            </w:pPr>
            <w:r>
              <w:rPr>
                <w:lang w:val="uk-UA"/>
              </w:rPr>
              <w:t>ЄДРПОУ 43115923, від імені якої діє</w:t>
            </w:r>
          </w:p>
          <w:p w:rsidR="00814AE4" w:rsidRPr="008A3679" w:rsidRDefault="00A629FB" w:rsidP="005D12C1">
            <w:pPr>
              <w:widowControl w:val="0"/>
              <w:suppressAutoHyphens/>
              <w:autoSpaceDE w:val="0"/>
              <w:autoSpaceDN w:val="0"/>
              <w:adjustRightInd w:val="0"/>
              <w:ind w:firstLine="284"/>
              <w:rPr>
                <w:lang w:val="uk-UA"/>
              </w:rPr>
            </w:pPr>
            <w:r>
              <w:rPr>
                <w:lang w:val="uk-UA"/>
              </w:rPr>
              <w:t>Житомирська  митниця</w:t>
            </w:r>
          </w:p>
          <w:p w:rsidR="00814AE4" w:rsidRPr="008A3679" w:rsidRDefault="00A629FB" w:rsidP="005D12C1">
            <w:pPr>
              <w:widowControl w:val="0"/>
              <w:suppressAutoHyphens/>
              <w:autoSpaceDE w:val="0"/>
              <w:autoSpaceDN w:val="0"/>
              <w:adjustRightInd w:val="0"/>
              <w:ind w:firstLine="284"/>
              <w:rPr>
                <w:lang w:val="uk-UA"/>
              </w:rPr>
            </w:pPr>
            <w:proofErr w:type="spellStart"/>
            <w:r>
              <w:rPr>
                <w:lang w:val="uk-UA"/>
              </w:rPr>
              <w:t>вул.Перемоги</w:t>
            </w:r>
            <w:proofErr w:type="spellEnd"/>
            <w:r>
              <w:rPr>
                <w:lang w:val="uk-UA"/>
              </w:rPr>
              <w:t xml:space="preserve">, 25 </w:t>
            </w:r>
            <w:proofErr w:type="spellStart"/>
            <w:r>
              <w:rPr>
                <w:lang w:val="uk-UA"/>
              </w:rPr>
              <w:t>м.Житомир</w:t>
            </w:r>
            <w:proofErr w:type="spellEnd"/>
            <w:r>
              <w:rPr>
                <w:lang w:val="uk-UA"/>
              </w:rPr>
              <w:t>, 10003</w:t>
            </w:r>
          </w:p>
          <w:p w:rsidR="00814AE4" w:rsidRPr="00D65383" w:rsidRDefault="00D65383" w:rsidP="005D12C1">
            <w:pPr>
              <w:widowControl w:val="0"/>
              <w:suppressAutoHyphens/>
              <w:autoSpaceDE w:val="0"/>
              <w:autoSpaceDN w:val="0"/>
              <w:adjustRightInd w:val="0"/>
              <w:ind w:firstLine="284"/>
              <w:rPr>
                <w:lang w:val="uk-UA"/>
              </w:rPr>
            </w:pPr>
            <w:r>
              <w:rPr>
                <w:lang w:val="en-US"/>
              </w:rPr>
              <w:t>UA</w:t>
            </w:r>
            <w:r>
              <w:rPr>
                <w:lang w:val="uk-UA"/>
              </w:rPr>
              <w:t>848201720343170001000160956</w:t>
            </w:r>
          </w:p>
          <w:p w:rsidR="00814AE4" w:rsidRPr="008A3679" w:rsidRDefault="00867748" w:rsidP="005D12C1">
            <w:pPr>
              <w:widowControl w:val="0"/>
              <w:suppressAutoHyphens/>
              <w:autoSpaceDE w:val="0"/>
              <w:autoSpaceDN w:val="0"/>
              <w:adjustRightInd w:val="0"/>
              <w:ind w:firstLine="284"/>
              <w:rPr>
                <w:lang w:val="uk-UA"/>
              </w:rPr>
            </w:pPr>
            <w:r>
              <w:rPr>
                <w:lang w:val="uk-UA"/>
              </w:rPr>
              <w:t>Код ЄДРПОУ 44005610 в ГУДКСУ у Жит. обл.</w:t>
            </w:r>
          </w:p>
          <w:p w:rsidR="00234FD8" w:rsidRPr="008A3679" w:rsidRDefault="00867748" w:rsidP="005D12C1">
            <w:pPr>
              <w:widowControl w:val="0"/>
              <w:suppressAutoHyphens/>
              <w:autoSpaceDE w:val="0"/>
              <w:autoSpaceDN w:val="0"/>
              <w:adjustRightInd w:val="0"/>
              <w:ind w:firstLine="284"/>
              <w:rPr>
                <w:lang w:val="uk-UA"/>
              </w:rPr>
            </w:pPr>
            <w:r>
              <w:rPr>
                <w:lang w:val="uk-UA"/>
              </w:rPr>
              <w:t>Начальник митниці</w:t>
            </w:r>
          </w:p>
          <w:p w:rsidR="00234FD8" w:rsidRPr="008A3679" w:rsidRDefault="00234FD8" w:rsidP="005D12C1">
            <w:pPr>
              <w:widowControl w:val="0"/>
              <w:suppressAutoHyphens/>
              <w:autoSpaceDE w:val="0"/>
              <w:autoSpaceDN w:val="0"/>
              <w:adjustRightInd w:val="0"/>
              <w:ind w:firstLine="284"/>
              <w:rPr>
                <w:lang w:val="uk-UA"/>
              </w:rPr>
            </w:pPr>
          </w:p>
          <w:p w:rsidR="00814AE4" w:rsidRPr="008A3679" w:rsidRDefault="00814AE4" w:rsidP="005D12C1">
            <w:pPr>
              <w:widowControl w:val="0"/>
              <w:suppressAutoHyphens/>
              <w:autoSpaceDE w:val="0"/>
              <w:autoSpaceDN w:val="0"/>
              <w:adjustRightInd w:val="0"/>
              <w:ind w:firstLine="284"/>
              <w:rPr>
                <w:lang w:val="uk-UA"/>
              </w:rPr>
            </w:pPr>
            <w:r w:rsidRPr="008A3679">
              <w:rPr>
                <w:sz w:val="22"/>
                <w:szCs w:val="22"/>
                <w:lang w:val="uk-UA"/>
              </w:rPr>
              <w:t>__________________________</w:t>
            </w:r>
            <w:r w:rsidR="00867748">
              <w:rPr>
                <w:sz w:val="22"/>
                <w:szCs w:val="22"/>
                <w:lang w:val="uk-UA"/>
              </w:rPr>
              <w:t>Ольга ІЛЬЇНСЬКА</w:t>
            </w:r>
          </w:p>
          <w:p w:rsidR="00814AE4" w:rsidRPr="008A3679" w:rsidRDefault="00814AE4" w:rsidP="00802688">
            <w:pPr>
              <w:widowControl w:val="0"/>
              <w:suppressAutoHyphens/>
              <w:autoSpaceDE w:val="0"/>
              <w:autoSpaceDN w:val="0"/>
              <w:adjustRightInd w:val="0"/>
              <w:ind w:firstLine="284"/>
              <w:rPr>
                <w:lang w:val="uk-UA"/>
              </w:rPr>
            </w:pPr>
            <w:r w:rsidRPr="008A3679">
              <w:rPr>
                <w:sz w:val="22"/>
                <w:szCs w:val="22"/>
                <w:lang w:val="uk-UA"/>
              </w:rPr>
              <w:t xml:space="preserve">                                     М.П.</w:t>
            </w: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234FD8" w:rsidRPr="008A3679" w:rsidRDefault="00814AE4" w:rsidP="005D12C1">
            <w:pPr>
              <w:pStyle w:val="Body1"/>
              <w:widowControl w:val="0"/>
              <w:spacing w:after="0"/>
              <w:ind w:left="0"/>
              <w:jc w:val="right"/>
              <w:rPr>
                <w:sz w:val="22"/>
                <w:szCs w:val="22"/>
                <w:lang w:val="uk-UA"/>
              </w:rPr>
            </w:pPr>
            <w:r w:rsidRPr="008A3679">
              <w:rPr>
                <w:sz w:val="22"/>
                <w:szCs w:val="22"/>
                <w:lang w:val="uk-UA"/>
              </w:rPr>
              <w:br w:type="page"/>
            </w: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Default="002B5685" w:rsidP="005D12C1">
            <w:pPr>
              <w:pStyle w:val="Body1"/>
              <w:widowControl w:val="0"/>
              <w:spacing w:after="0"/>
              <w:ind w:left="0"/>
              <w:jc w:val="right"/>
              <w:rPr>
                <w:sz w:val="22"/>
                <w:szCs w:val="22"/>
                <w:lang w:val="uk-UA"/>
              </w:rPr>
            </w:pPr>
          </w:p>
          <w:p w:rsidR="00C55F31" w:rsidRDefault="00C55F31" w:rsidP="005D12C1">
            <w:pPr>
              <w:pStyle w:val="Body1"/>
              <w:widowControl w:val="0"/>
              <w:spacing w:after="0"/>
              <w:ind w:left="0"/>
              <w:jc w:val="right"/>
              <w:rPr>
                <w:sz w:val="22"/>
                <w:szCs w:val="22"/>
                <w:lang w:val="uk-UA"/>
              </w:rPr>
            </w:pPr>
          </w:p>
          <w:p w:rsidR="00C55F31" w:rsidRDefault="00C55F31" w:rsidP="005D12C1">
            <w:pPr>
              <w:pStyle w:val="Body1"/>
              <w:widowControl w:val="0"/>
              <w:spacing w:after="0"/>
              <w:ind w:left="0"/>
              <w:jc w:val="right"/>
              <w:rPr>
                <w:sz w:val="22"/>
                <w:szCs w:val="22"/>
                <w:lang w:val="uk-UA"/>
              </w:rPr>
            </w:pPr>
          </w:p>
          <w:p w:rsidR="00C55F31" w:rsidRPr="008A3679" w:rsidRDefault="00C55F31"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2B5685" w:rsidRPr="008A3679" w:rsidRDefault="002B5685" w:rsidP="005D12C1">
            <w:pPr>
              <w:pStyle w:val="Body1"/>
              <w:widowControl w:val="0"/>
              <w:spacing w:after="0"/>
              <w:ind w:left="0"/>
              <w:jc w:val="right"/>
              <w:rPr>
                <w:sz w:val="22"/>
                <w:szCs w:val="22"/>
                <w:lang w:val="uk-UA"/>
              </w:rPr>
            </w:pPr>
          </w:p>
          <w:p w:rsidR="00814AE4" w:rsidRPr="008A3679" w:rsidRDefault="00814AE4" w:rsidP="005D12C1">
            <w:pPr>
              <w:pStyle w:val="Body1"/>
              <w:widowControl w:val="0"/>
              <w:spacing w:after="0"/>
              <w:ind w:left="0"/>
              <w:jc w:val="right"/>
              <w:rPr>
                <w:rFonts w:ascii="Times New Roman" w:hAnsi="Times New Roman" w:cs="Times New Roman"/>
                <w:b/>
                <w:sz w:val="24"/>
                <w:szCs w:val="24"/>
                <w:lang w:val="uk-UA"/>
              </w:rPr>
            </w:pPr>
            <w:r w:rsidRPr="008A3679">
              <w:rPr>
                <w:rFonts w:ascii="Times New Roman" w:hAnsi="Times New Roman" w:cs="Times New Roman"/>
                <w:b/>
                <w:sz w:val="24"/>
                <w:szCs w:val="24"/>
                <w:lang w:val="uk-UA"/>
              </w:rPr>
              <w:lastRenderedPageBreak/>
              <w:t>Додаток 1</w:t>
            </w:r>
          </w:p>
          <w:p w:rsidR="00814AE4" w:rsidRPr="008A3679" w:rsidRDefault="00814AE4" w:rsidP="005D12C1">
            <w:pPr>
              <w:pStyle w:val="Body1"/>
              <w:widowControl w:val="0"/>
              <w:spacing w:after="0"/>
              <w:ind w:left="0"/>
              <w:jc w:val="center"/>
              <w:rPr>
                <w:rFonts w:ascii="Times New Roman" w:hAnsi="Times New Roman" w:cs="Times New Roman"/>
                <w:b/>
                <w:sz w:val="24"/>
                <w:szCs w:val="24"/>
                <w:lang w:val="uk-UA"/>
              </w:rPr>
            </w:pPr>
          </w:p>
          <w:p w:rsidR="00814AE4" w:rsidRPr="008A3679" w:rsidRDefault="00814AE4" w:rsidP="005D12C1">
            <w:pPr>
              <w:pStyle w:val="Body1"/>
              <w:widowControl w:val="0"/>
              <w:spacing w:after="0"/>
              <w:ind w:left="0"/>
              <w:jc w:val="center"/>
              <w:rPr>
                <w:rFonts w:ascii="Times New Roman" w:hAnsi="Times New Roman" w:cs="Times New Roman"/>
                <w:b/>
                <w:sz w:val="24"/>
                <w:szCs w:val="24"/>
                <w:lang w:val="uk-UA"/>
              </w:rPr>
            </w:pPr>
            <w:r w:rsidRPr="008A3679">
              <w:rPr>
                <w:rFonts w:ascii="Times New Roman" w:hAnsi="Times New Roman" w:cs="Times New Roman"/>
                <w:b/>
                <w:sz w:val="24"/>
                <w:szCs w:val="24"/>
                <w:lang w:val="uk-UA"/>
              </w:rPr>
              <w:t xml:space="preserve"> ПРО ЗАХИСТ ДАНИХ </w:t>
            </w:r>
          </w:p>
          <w:tbl>
            <w:tblPr>
              <w:tblStyle w:val="aa"/>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0"/>
              <w:gridCol w:w="5928"/>
            </w:tblGrid>
            <w:tr w:rsidR="00814AE4" w:rsidRPr="00B8022D" w:rsidTr="001954CB">
              <w:tc>
                <w:tcPr>
                  <w:tcW w:w="4670" w:type="dxa"/>
                </w:tcPr>
                <w:p w:rsidR="00814AE4" w:rsidRPr="008A3679" w:rsidRDefault="00814AE4" w:rsidP="001954CB">
                  <w:pPr>
                    <w:pStyle w:val="Body1"/>
                    <w:widowControl w:val="0"/>
                    <w:tabs>
                      <w:tab w:val="left" w:pos="1200"/>
                    </w:tabs>
                    <w:spacing w:after="0"/>
                    <w:ind w:left="0"/>
                    <w:jc w:val="left"/>
                    <w:rPr>
                      <w:rFonts w:ascii="Times New Roman" w:hAnsi="Times New Roman" w:cs="Times New Roman"/>
                      <w:sz w:val="24"/>
                      <w:szCs w:val="24"/>
                      <w:lang w:val="uk-UA"/>
                    </w:rPr>
                  </w:pPr>
                  <w:r w:rsidRPr="008A3679">
                    <w:rPr>
                      <w:rFonts w:ascii="Times New Roman" w:hAnsi="Times New Roman" w:cs="Times New Roman"/>
                      <w:sz w:val="24"/>
                      <w:szCs w:val="24"/>
                      <w:lang w:val="uk-UA"/>
                    </w:rPr>
                    <w:t xml:space="preserve">м.  </w:t>
                  </w:r>
                  <w:r w:rsidR="001954CB">
                    <w:rPr>
                      <w:rFonts w:ascii="Times New Roman" w:hAnsi="Times New Roman" w:cs="Times New Roman"/>
                      <w:sz w:val="24"/>
                      <w:szCs w:val="24"/>
                      <w:lang w:val="uk-UA"/>
                    </w:rPr>
                    <w:t>Житомир</w:t>
                  </w:r>
                  <w:r w:rsidRPr="008A3679">
                    <w:rPr>
                      <w:rFonts w:ascii="Times New Roman" w:hAnsi="Times New Roman" w:cs="Times New Roman"/>
                      <w:sz w:val="24"/>
                      <w:szCs w:val="24"/>
                      <w:lang w:val="uk-UA"/>
                    </w:rPr>
                    <w:tab/>
                  </w:r>
                </w:p>
              </w:tc>
              <w:tc>
                <w:tcPr>
                  <w:tcW w:w="5928" w:type="dxa"/>
                </w:tcPr>
                <w:p w:rsidR="00814AE4" w:rsidRPr="008A3679" w:rsidRDefault="00814AE4" w:rsidP="001954CB">
                  <w:pPr>
                    <w:pStyle w:val="Body1"/>
                    <w:widowControl w:val="0"/>
                    <w:spacing w:after="0"/>
                    <w:ind w:left="0"/>
                    <w:jc w:val="right"/>
                    <w:rPr>
                      <w:rFonts w:ascii="Times New Roman" w:hAnsi="Times New Roman" w:cs="Times New Roman"/>
                      <w:sz w:val="24"/>
                      <w:szCs w:val="24"/>
                      <w:lang w:val="uk-UA"/>
                    </w:rPr>
                  </w:pPr>
                  <w:r w:rsidRPr="008A3679">
                    <w:rPr>
                      <w:rFonts w:ascii="Times New Roman" w:hAnsi="Times New Roman" w:cs="Times New Roman"/>
                      <w:sz w:val="24"/>
                      <w:szCs w:val="24"/>
                      <w:lang w:val="uk-UA"/>
                    </w:rPr>
                    <w:t>«__»</w:t>
                  </w:r>
                  <w:r w:rsidR="00857DB7" w:rsidRPr="008A3679">
                    <w:rPr>
                      <w:rFonts w:ascii="Times New Roman" w:hAnsi="Times New Roman" w:cs="Times New Roman"/>
                      <w:sz w:val="24"/>
                      <w:szCs w:val="24"/>
                      <w:lang w:val="uk-UA"/>
                    </w:rPr>
                    <w:t xml:space="preserve">  </w:t>
                  </w:r>
                  <w:r w:rsidRPr="008A3679">
                    <w:rPr>
                      <w:rFonts w:ascii="Times New Roman" w:hAnsi="Times New Roman" w:cs="Times New Roman"/>
                      <w:sz w:val="24"/>
                      <w:szCs w:val="24"/>
                      <w:lang w:val="uk-UA"/>
                    </w:rPr>
                    <w:t>_____ 202</w:t>
                  </w:r>
                  <w:r w:rsidR="001954CB">
                    <w:rPr>
                      <w:rFonts w:ascii="Times New Roman" w:hAnsi="Times New Roman" w:cs="Times New Roman"/>
                      <w:sz w:val="24"/>
                      <w:szCs w:val="24"/>
                      <w:lang w:val="uk-UA"/>
                    </w:rPr>
                    <w:t>2</w:t>
                  </w:r>
                  <w:r w:rsidRPr="008A3679">
                    <w:rPr>
                      <w:rFonts w:ascii="Times New Roman" w:hAnsi="Times New Roman" w:cs="Times New Roman"/>
                      <w:sz w:val="24"/>
                      <w:szCs w:val="24"/>
                      <w:lang w:val="uk-UA"/>
                    </w:rPr>
                    <w:t xml:space="preserve"> р</w:t>
                  </w:r>
                </w:p>
              </w:tc>
            </w:tr>
          </w:tbl>
          <w:p w:rsidR="00814AE4" w:rsidRPr="008A3679" w:rsidRDefault="00814AE4" w:rsidP="005D12C1">
            <w:pPr>
              <w:pStyle w:val="Body1"/>
              <w:widowControl w:val="0"/>
              <w:spacing w:after="0"/>
              <w:ind w:left="0"/>
              <w:jc w:val="center"/>
              <w:rPr>
                <w:rFonts w:ascii="Times New Roman" w:hAnsi="Times New Roman" w:cs="Times New Roman"/>
                <w:b/>
                <w:sz w:val="24"/>
                <w:szCs w:val="24"/>
                <w:lang w:val="uk-UA"/>
              </w:rPr>
            </w:pPr>
          </w:p>
          <w:p w:rsidR="00814AE4" w:rsidRPr="008A3679" w:rsidRDefault="00814AE4" w:rsidP="005D12C1">
            <w:pPr>
              <w:jc w:val="both"/>
              <w:rPr>
                <w:lang w:val="uk-UA"/>
              </w:rPr>
            </w:pPr>
          </w:p>
          <w:p w:rsidR="001954CB" w:rsidRPr="008A3679" w:rsidRDefault="001954CB" w:rsidP="001954CB">
            <w:pPr>
              <w:widowControl w:val="0"/>
              <w:suppressAutoHyphens/>
              <w:autoSpaceDE w:val="0"/>
              <w:autoSpaceDN w:val="0"/>
              <w:adjustRightInd w:val="0"/>
              <w:ind w:firstLine="426"/>
              <w:jc w:val="both"/>
              <w:rPr>
                <w:sz w:val="22"/>
                <w:szCs w:val="22"/>
                <w:lang w:val="uk-UA"/>
              </w:rPr>
            </w:pPr>
            <w:r w:rsidRPr="008A3679">
              <w:rPr>
                <w:sz w:val="22"/>
                <w:szCs w:val="22"/>
                <w:lang w:val="uk-UA"/>
              </w:rPr>
              <w:t xml:space="preserve">Державна митна служба України, в особі </w:t>
            </w:r>
            <w:r>
              <w:rPr>
                <w:sz w:val="22"/>
                <w:szCs w:val="22"/>
                <w:lang w:val="uk-UA"/>
              </w:rPr>
              <w:t>Житомир</w:t>
            </w:r>
            <w:r w:rsidRPr="008A3679">
              <w:rPr>
                <w:sz w:val="22"/>
                <w:szCs w:val="22"/>
                <w:lang w:val="uk-UA"/>
              </w:rPr>
              <w:t xml:space="preserve">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 іменоване надалі – Замовник, в особі </w:t>
            </w:r>
            <w:r>
              <w:rPr>
                <w:sz w:val="22"/>
                <w:szCs w:val="22"/>
                <w:lang w:val="uk-UA"/>
              </w:rPr>
              <w:t>начальника Житомирської митниці Ольги ІЛЬЇНСЬКОЇ</w:t>
            </w:r>
            <w:r w:rsidRPr="008A3679">
              <w:rPr>
                <w:sz w:val="22"/>
                <w:szCs w:val="22"/>
                <w:lang w:val="uk-UA"/>
              </w:rPr>
              <w:t xml:space="preserve">, що діє на  підставі Положення про </w:t>
            </w:r>
            <w:r>
              <w:rPr>
                <w:sz w:val="22"/>
                <w:szCs w:val="22"/>
                <w:lang w:val="uk-UA"/>
              </w:rPr>
              <w:t>Житомир</w:t>
            </w:r>
            <w:r w:rsidRPr="008A3679">
              <w:rPr>
                <w:sz w:val="22"/>
                <w:szCs w:val="22"/>
                <w:lang w:val="uk-UA"/>
              </w:rPr>
              <w:t>ську митницю (далі – Замовник), з однієї сторони,  та ______________________________________________________________________________________________, в особі ____________________________________________________________________________________,</w:t>
            </w:r>
          </w:p>
          <w:p w:rsidR="00814AE4" w:rsidRPr="008A3679" w:rsidRDefault="001954CB" w:rsidP="001954CB">
            <w:pPr>
              <w:widowControl w:val="0"/>
              <w:ind w:firstLine="567"/>
              <w:jc w:val="both"/>
              <w:rPr>
                <w:snapToGrid w:val="0"/>
                <w:lang w:val="uk-UA"/>
              </w:rPr>
            </w:pPr>
            <w:r w:rsidRPr="008A3679">
              <w:rPr>
                <w:sz w:val="22"/>
                <w:szCs w:val="22"/>
                <w:lang w:val="uk-UA"/>
              </w:rPr>
              <w:t>що діє на підставі_______________________________________________________________________________(далі – Виконавець), з іншої сторони, подальшому іменуються Сторони</w:t>
            </w:r>
            <w:r w:rsidR="00814AE4" w:rsidRPr="008A3679">
              <w:rPr>
                <w:snapToGrid w:val="0"/>
                <w:sz w:val="22"/>
                <w:szCs w:val="22"/>
                <w:lang w:val="uk-UA"/>
              </w:rPr>
              <w:t xml:space="preserve">, а кожна окремо - "Сторона", уклали  цей Договір про захист даних, про наступне: </w:t>
            </w:r>
          </w:p>
          <w:p w:rsidR="00814AE4" w:rsidRPr="008A3679" w:rsidRDefault="00814AE4" w:rsidP="005D12C1">
            <w:pPr>
              <w:pStyle w:val="Body1"/>
              <w:widowControl w:val="0"/>
              <w:spacing w:after="0"/>
              <w:ind w:left="0"/>
              <w:jc w:val="center"/>
              <w:rPr>
                <w:rFonts w:ascii="Times New Roman" w:hAnsi="Times New Roman" w:cs="Times New Roman"/>
                <w:b/>
                <w:sz w:val="24"/>
                <w:szCs w:val="24"/>
                <w:lang w:val="uk-UA"/>
              </w:rPr>
            </w:pP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Body1"/>
              <w:widowControl w:val="0"/>
              <w:spacing w:after="0"/>
              <w:ind w:left="0"/>
              <w:rPr>
                <w:rFonts w:ascii="Times New Roman" w:hAnsi="Times New Roman" w:cs="Times New Roman"/>
                <w:sz w:val="22"/>
                <w:szCs w:val="22"/>
                <w:lang w:val="uk-UA"/>
              </w:rPr>
            </w:pPr>
            <w:r w:rsidRPr="008A3679">
              <w:rPr>
                <w:rFonts w:ascii="Times New Roman" w:hAnsi="Times New Roman" w:cs="Times New Roman"/>
                <w:sz w:val="22"/>
                <w:szCs w:val="22"/>
                <w:lang w:val="uk-UA"/>
              </w:rPr>
              <w:lastRenderedPageBreak/>
              <w:t>Терміни, які визначені нижче, мають значення, надане їм, але тільки для цілей цього Договору.</w:t>
            </w: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Body1"/>
              <w:widowControl w:val="0"/>
              <w:spacing w:after="0"/>
              <w:ind w:left="0"/>
              <w:rPr>
                <w:rFonts w:ascii="Times New Roman" w:hAnsi="Times New Roman" w:cs="Times New Roman"/>
                <w:sz w:val="22"/>
                <w:szCs w:val="22"/>
                <w:lang w:val="uk-UA"/>
              </w:rPr>
            </w:pPr>
          </w:p>
          <w:p w:rsidR="00814AE4" w:rsidRPr="008A3679" w:rsidRDefault="00814AE4" w:rsidP="005D12C1">
            <w:pPr>
              <w:pStyle w:val="Body1"/>
              <w:widowControl w:val="0"/>
              <w:spacing w:after="0"/>
              <w:ind w:left="0"/>
              <w:rPr>
                <w:rFonts w:ascii="Times New Roman" w:hAnsi="Times New Roman" w:cs="Times New Roman"/>
                <w:sz w:val="22"/>
                <w:szCs w:val="22"/>
                <w:lang w:val="uk-UA"/>
              </w:rPr>
            </w:pPr>
            <w:r w:rsidRPr="008A3679">
              <w:rPr>
                <w:rFonts w:ascii="Times New Roman" w:hAnsi="Times New Roman" w:cs="Times New Roman"/>
                <w:sz w:val="22"/>
                <w:szCs w:val="22"/>
                <w:lang w:val="uk-UA"/>
              </w:rPr>
              <w:t>«</w:t>
            </w:r>
            <w:r w:rsidRPr="008A3679">
              <w:rPr>
                <w:rFonts w:ascii="Times New Roman" w:hAnsi="Times New Roman"/>
                <w:b/>
                <w:sz w:val="22"/>
                <w:szCs w:val="22"/>
                <w:lang w:val="uk-UA"/>
              </w:rPr>
              <w:t>Афілійована особа</w:t>
            </w:r>
            <w:r w:rsidRPr="008A3679">
              <w:rPr>
                <w:rFonts w:ascii="Times New Roman" w:hAnsi="Times New Roman" w:cs="Times New Roman"/>
                <w:sz w:val="22"/>
                <w:szCs w:val="22"/>
                <w:lang w:val="uk-UA"/>
              </w:rPr>
              <w:t>» означає юридичну особу, яка безпосередньо або опосередковано контролює, контролюється або перебуває під спільним контролем із відповідною особою, де «контроль» означає здатність керувати справами іншого на правах власника, на підставі договору або іншим чином.</w:t>
            </w: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Body1"/>
              <w:widowControl w:val="0"/>
              <w:spacing w:after="0"/>
              <w:ind w:left="0"/>
              <w:rPr>
                <w:rFonts w:ascii="Times New Roman" w:hAnsi="Times New Roman" w:cs="Times New Roman"/>
                <w:sz w:val="22"/>
                <w:szCs w:val="22"/>
                <w:lang w:val="uk-UA"/>
              </w:rPr>
            </w:pPr>
          </w:p>
          <w:p w:rsidR="00814AE4" w:rsidRPr="008A3679" w:rsidRDefault="00814AE4" w:rsidP="005D12C1">
            <w:pPr>
              <w:pStyle w:val="Body1"/>
              <w:widowControl w:val="0"/>
              <w:spacing w:after="0"/>
              <w:ind w:left="0"/>
              <w:rPr>
                <w:rFonts w:ascii="Times New Roman" w:hAnsi="Times New Roman" w:cs="Times New Roman"/>
                <w:sz w:val="22"/>
                <w:szCs w:val="22"/>
                <w:lang w:val="uk-UA"/>
              </w:rPr>
            </w:pPr>
            <w:r w:rsidRPr="008A3679">
              <w:rPr>
                <w:rFonts w:ascii="Times New Roman" w:hAnsi="Times New Roman" w:cs="Times New Roman"/>
                <w:sz w:val="22"/>
                <w:szCs w:val="22"/>
                <w:lang w:val="uk-UA"/>
              </w:rPr>
              <w:t>«</w:t>
            </w:r>
            <w:r w:rsidRPr="008A3679">
              <w:rPr>
                <w:rFonts w:ascii="Times New Roman" w:hAnsi="Times New Roman" w:cs="Times New Roman"/>
                <w:b/>
                <w:sz w:val="22"/>
                <w:szCs w:val="22"/>
                <w:lang w:val="uk-UA"/>
              </w:rPr>
              <w:t xml:space="preserve">Основний </w:t>
            </w:r>
            <w:r w:rsidRPr="008A3679">
              <w:rPr>
                <w:rFonts w:ascii="Times New Roman" w:hAnsi="Times New Roman"/>
                <w:b/>
                <w:sz w:val="22"/>
                <w:szCs w:val="22"/>
                <w:lang w:val="uk-UA"/>
              </w:rPr>
              <w:t>договір</w:t>
            </w:r>
            <w:r w:rsidRPr="008A3679">
              <w:rPr>
                <w:rFonts w:ascii="Times New Roman" w:hAnsi="Times New Roman" w:cs="Times New Roman"/>
                <w:sz w:val="22"/>
                <w:szCs w:val="22"/>
                <w:lang w:val="uk-UA"/>
              </w:rPr>
              <w:t>» означає Договір, до якого додається цей Договір про захист даних.</w:t>
            </w: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Body1"/>
              <w:widowControl w:val="0"/>
              <w:spacing w:after="0"/>
              <w:ind w:left="0"/>
              <w:rPr>
                <w:rFonts w:ascii="Times New Roman" w:hAnsi="Times New Roman" w:cs="Times New Roman"/>
                <w:sz w:val="22"/>
                <w:szCs w:val="22"/>
                <w:lang w:val="uk-UA"/>
              </w:rPr>
            </w:pPr>
          </w:p>
          <w:p w:rsidR="00814AE4" w:rsidRPr="008A3679" w:rsidRDefault="00814AE4" w:rsidP="005D12C1">
            <w:pPr>
              <w:pStyle w:val="Body1"/>
              <w:widowControl w:val="0"/>
              <w:spacing w:after="0"/>
              <w:ind w:left="0"/>
              <w:rPr>
                <w:rFonts w:ascii="Times New Roman" w:hAnsi="Times New Roman" w:cs="Times New Roman"/>
                <w:sz w:val="22"/>
                <w:szCs w:val="22"/>
                <w:lang w:val="uk-UA"/>
              </w:rPr>
            </w:pPr>
            <w:r w:rsidRPr="008A3679">
              <w:rPr>
                <w:rFonts w:ascii="Times New Roman" w:hAnsi="Times New Roman" w:cs="Times New Roman"/>
                <w:sz w:val="22"/>
                <w:szCs w:val="22"/>
                <w:lang w:val="uk-UA"/>
              </w:rPr>
              <w:t>«</w:t>
            </w:r>
            <w:r w:rsidRPr="008A3679">
              <w:rPr>
                <w:rFonts w:ascii="Times New Roman" w:hAnsi="Times New Roman"/>
                <w:b/>
                <w:sz w:val="22"/>
                <w:szCs w:val="22"/>
                <w:lang w:val="uk-UA"/>
              </w:rPr>
              <w:t>Клієнт</w:t>
            </w:r>
            <w:r w:rsidRPr="008A3679">
              <w:rPr>
                <w:rFonts w:ascii="Times New Roman" w:hAnsi="Times New Roman" w:cs="Times New Roman"/>
                <w:sz w:val="22"/>
                <w:szCs w:val="22"/>
                <w:lang w:val="uk-UA"/>
              </w:rPr>
              <w:t>» означає група Клієнтів, який є стороною Основного договору.</w:t>
            </w:r>
          </w:p>
        </w:tc>
      </w:tr>
      <w:tr w:rsidR="00814AE4" w:rsidRPr="00A56651"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Body1"/>
              <w:widowControl w:val="0"/>
              <w:spacing w:after="0"/>
              <w:ind w:left="0"/>
              <w:rPr>
                <w:rFonts w:ascii="Times New Roman" w:hAnsi="Times New Roman" w:cs="Times New Roman"/>
                <w:sz w:val="22"/>
                <w:szCs w:val="22"/>
                <w:lang w:val="uk-UA"/>
              </w:rPr>
            </w:pPr>
          </w:p>
          <w:p w:rsidR="00814AE4" w:rsidRPr="008A3679" w:rsidRDefault="00814AE4" w:rsidP="005D12C1">
            <w:pPr>
              <w:pStyle w:val="Body1"/>
              <w:widowControl w:val="0"/>
              <w:spacing w:after="0"/>
              <w:ind w:left="0"/>
              <w:rPr>
                <w:rFonts w:ascii="Times New Roman" w:hAnsi="Times New Roman" w:cs="Times New Roman"/>
                <w:sz w:val="22"/>
                <w:szCs w:val="22"/>
                <w:lang w:val="uk-UA"/>
              </w:rPr>
            </w:pPr>
            <w:r w:rsidRPr="008A3679">
              <w:rPr>
                <w:rFonts w:ascii="Times New Roman" w:hAnsi="Times New Roman" w:cs="Times New Roman"/>
                <w:sz w:val="22"/>
                <w:szCs w:val="22"/>
                <w:lang w:val="uk-UA"/>
              </w:rPr>
              <w:t>«</w:t>
            </w:r>
            <w:r w:rsidRPr="008A3679">
              <w:rPr>
                <w:rFonts w:ascii="Times New Roman" w:hAnsi="Times New Roman"/>
                <w:b/>
                <w:sz w:val="22"/>
                <w:szCs w:val="22"/>
                <w:lang w:val="uk-UA"/>
              </w:rPr>
              <w:t>Група Клієнта</w:t>
            </w:r>
            <w:r w:rsidRPr="008A3679">
              <w:rPr>
                <w:rFonts w:ascii="Times New Roman" w:hAnsi="Times New Roman" w:cs="Times New Roman"/>
                <w:sz w:val="22"/>
                <w:szCs w:val="22"/>
                <w:lang w:val="uk-UA"/>
              </w:rPr>
              <w:t>» означає Клієнта і всіх його Афілійованих осіб («член Групи Клієнта» буде тлумачитися відповідним чином).</w:t>
            </w:r>
          </w:p>
        </w:tc>
      </w:tr>
      <w:tr w:rsidR="00814AE4" w:rsidRPr="00B8022D"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Body1"/>
              <w:widowControl w:val="0"/>
              <w:spacing w:after="0"/>
              <w:ind w:left="0"/>
              <w:rPr>
                <w:rFonts w:ascii="Times New Roman" w:hAnsi="Times New Roman" w:cs="Times New Roman"/>
                <w:sz w:val="22"/>
                <w:szCs w:val="22"/>
                <w:lang w:val="uk-UA"/>
              </w:rPr>
            </w:pPr>
          </w:p>
          <w:p w:rsidR="00814AE4" w:rsidRPr="008A3679" w:rsidRDefault="00814AE4" w:rsidP="005D12C1">
            <w:pPr>
              <w:pStyle w:val="Body1"/>
              <w:widowControl w:val="0"/>
              <w:spacing w:after="0"/>
              <w:ind w:left="0"/>
              <w:rPr>
                <w:rFonts w:ascii="Times New Roman" w:hAnsi="Times New Roman" w:cs="Times New Roman"/>
                <w:sz w:val="22"/>
                <w:szCs w:val="22"/>
                <w:lang w:val="uk-UA"/>
              </w:rPr>
            </w:pPr>
            <w:r w:rsidRPr="008A3679">
              <w:rPr>
                <w:rFonts w:ascii="Times New Roman" w:hAnsi="Times New Roman" w:cs="Times New Roman"/>
                <w:sz w:val="22"/>
                <w:szCs w:val="22"/>
                <w:lang w:val="uk-UA"/>
              </w:rPr>
              <w:t>«</w:t>
            </w:r>
            <w:r w:rsidRPr="008A3679">
              <w:rPr>
                <w:rFonts w:ascii="Times New Roman" w:hAnsi="Times New Roman" w:cs="Times New Roman"/>
                <w:b/>
                <w:sz w:val="22"/>
                <w:szCs w:val="22"/>
                <w:lang w:val="uk-UA"/>
              </w:rPr>
              <w:t>Дані клієнта</w:t>
            </w:r>
            <w:r w:rsidRPr="008A3679">
              <w:rPr>
                <w:rFonts w:ascii="Times New Roman" w:hAnsi="Times New Roman" w:cs="Times New Roman"/>
                <w:sz w:val="22"/>
                <w:szCs w:val="22"/>
                <w:lang w:val="uk-UA"/>
              </w:rPr>
              <w:t>» означає дані, які: Клієнт або особа, яка діє від його імені, надає Виконавцеві, або дозволяє Виконавцю доступ у зв'язку з Договором; або Виконавець створює під час надання Послуг.</w:t>
            </w:r>
          </w:p>
        </w:tc>
      </w:tr>
      <w:tr w:rsidR="00814AE4" w:rsidRPr="00B8022D"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Body1"/>
              <w:widowControl w:val="0"/>
              <w:spacing w:after="0"/>
              <w:ind w:left="0"/>
              <w:rPr>
                <w:rFonts w:ascii="Times New Roman" w:hAnsi="Times New Roman" w:cs="Times New Roman"/>
                <w:sz w:val="22"/>
                <w:szCs w:val="22"/>
                <w:lang w:val="uk-UA"/>
              </w:rPr>
            </w:pPr>
          </w:p>
          <w:p w:rsidR="00814AE4" w:rsidRPr="008A3679" w:rsidRDefault="00814AE4" w:rsidP="005D12C1">
            <w:pPr>
              <w:pStyle w:val="Body1"/>
              <w:widowControl w:val="0"/>
              <w:spacing w:after="0"/>
              <w:ind w:left="0"/>
              <w:rPr>
                <w:rFonts w:ascii="Times New Roman" w:hAnsi="Times New Roman" w:cs="Times New Roman"/>
                <w:sz w:val="22"/>
                <w:szCs w:val="22"/>
                <w:lang w:val="uk-UA"/>
              </w:rPr>
            </w:pPr>
            <w:r w:rsidRPr="008A3679">
              <w:rPr>
                <w:rFonts w:ascii="Times New Roman" w:hAnsi="Times New Roman" w:cs="Times New Roman"/>
                <w:sz w:val="22"/>
                <w:szCs w:val="22"/>
                <w:lang w:val="uk-UA"/>
              </w:rPr>
              <w:t>«</w:t>
            </w:r>
            <w:r w:rsidRPr="008A3679">
              <w:rPr>
                <w:rFonts w:ascii="Times New Roman" w:hAnsi="Times New Roman" w:cs="Times New Roman"/>
                <w:b/>
                <w:sz w:val="22"/>
                <w:szCs w:val="22"/>
                <w:lang w:val="uk-UA"/>
              </w:rPr>
              <w:t>Суб'єкт даних</w:t>
            </w:r>
            <w:r w:rsidRPr="008A3679">
              <w:rPr>
                <w:rFonts w:ascii="Times New Roman" w:hAnsi="Times New Roman" w:cs="Times New Roman"/>
                <w:sz w:val="22"/>
                <w:szCs w:val="22"/>
                <w:lang w:val="uk-UA"/>
              </w:rPr>
              <w:t>» означає юридичну особу, яку можна ідентифікувати прямо чи опосередковано за такими ідентифікаторами як найменування, код ЄДРПОУ, місцезнаходження. Фізичну особу-підприємця, яку ідентифіковано або можна ідентифікувати прямо або опосередковано, зокрема, за такими ідентифікаторами, як ім'я, ідентифікаційний номер, дані про місцезнаходження, онлайн-ідентифікатор або за одним або кількома факторами, які є визначальними для її фізичної, психологічної, генетичної, ментальної, економічної, культурної або соціальної ідентичності.</w:t>
            </w: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Body1"/>
              <w:widowControl w:val="0"/>
              <w:spacing w:after="0"/>
              <w:ind w:left="0"/>
              <w:rPr>
                <w:rFonts w:ascii="Times New Roman" w:hAnsi="Times New Roman" w:cs="Times New Roman"/>
                <w:sz w:val="22"/>
                <w:szCs w:val="22"/>
                <w:lang w:val="uk-UA"/>
              </w:rPr>
            </w:pPr>
          </w:p>
          <w:p w:rsidR="00814AE4" w:rsidRPr="008A3679" w:rsidRDefault="00814AE4" w:rsidP="005D12C1">
            <w:pPr>
              <w:pStyle w:val="Body1"/>
              <w:widowControl w:val="0"/>
              <w:spacing w:after="0"/>
              <w:ind w:left="0"/>
              <w:rPr>
                <w:rFonts w:ascii="Times New Roman" w:hAnsi="Times New Roman" w:cs="Times New Roman"/>
                <w:sz w:val="22"/>
                <w:szCs w:val="22"/>
                <w:lang w:val="uk-UA"/>
              </w:rPr>
            </w:pPr>
            <w:r w:rsidRPr="008A3679">
              <w:rPr>
                <w:rFonts w:ascii="Times New Roman" w:hAnsi="Times New Roman" w:cs="Times New Roman"/>
                <w:sz w:val="22"/>
                <w:szCs w:val="22"/>
                <w:lang w:val="uk-UA"/>
              </w:rPr>
              <w:t>«</w:t>
            </w:r>
            <w:r w:rsidRPr="008A3679">
              <w:rPr>
                <w:rFonts w:ascii="Times New Roman" w:hAnsi="Times New Roman" w:cs="Times New Roman"/>
                <w:b/>
                <w:sz w:val="22"/>
                <w:szCs w:val="22"/>
                <w:lang w:val="uk-UA"/>
              </w:rPr>
              <w:t>Дані</w:t>
            </w:r>
            <w:r w:rsidRPr="008A3679">
              <w:rPr>
                <w:rFonts w:ascii="Times New Roman" w:hAnsi="Times New Roman" w:cs="Times New Roman"/>
                <w:sz w:val="22"/>
                <w:szCs w:val="22"/>
                <w:lang w:val="uk-UA"/>
              </w:rPr>
              <w:t>» означають будь-яку інформацію стосовно Суб'єкта даних.</w:t>
            </w:r>
          </w:p>
        </w:tc>
      </w:tr>
      <w:tr w:rsidR="00814AE4" w:rsidRPr="00B8022D"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Body1"/>
              <w:widowControl w:val="0"/>
              <w:spacing w:after="0"/>
              <w:ind w:left="0"/>
              <w:rPr>
                <w:rFonts w:ascii="Times New Roman" w:hAnsi="Times New Roman" w:cs="Times New Roman"/>
                <w:sz w:val="22"/>
                <w:szCs w:val="22"/>
                <w:lang w:val="uk-UA"/>
              </w:rPr>
            </w:pPr>
          </w:p>
          <w:p w:rsidR="00814AE4" w:rsidRPr="008A3679" w:rsidRDefault="00814AE4" w:rsidP="005D12C1">
            <w:pPr>
              <w:pStyle w:val="Body1"/>
              <w:widowControl w:val="0"/>
              <w:spacing w:after="0"/>
              <w:ind w:left="0"/>
              <w:rPr>
                <w:rFonts w:ascii="Times New Roman" w:hAnsi="Times New Roman" w:cs="Times New Roman"/>
                <w:sz w:val="22"/>
                <w:szCs w:val="22"/>
                <w:lang w:val="uk-UA"/>
              </w:rPr>
            </w:pPr>
            <w:r w:rsidRPr="008A3679">
              <w:rPr>
                <w:rFonts w:ascii="Times New Roman" w:hAnsi="Times New Roman" w:cs="Times New Roman"/>
                <w:sz w:val="22"/>
                <w:szCs w:val="22"/>
                <w:lang w:val="uk-UA"/>
              </w:rPr>
              <w:t>«</w:t>
            </w:r>
            <w:r w:rsidRPr="008A3679">
              <w:rPr>
                <w:rFonts w:ascii="Times New Roman" w:hAnsi="Times New Roman" w:cs="Times New Roman"/>
                <w:b/>
                <w:sz w:val="22"/>
                <w:szCs w:val="22"/>
                <w:lang w:val="uk-UA"/>
              </w:rPr>
              <w:t>Обробляти</w:t>
            </w:r>
            <w:r w:rsidRPr="008A3679">
              <w:rPr>
                <w:rFonts w:ascii="Times New Roman" w:hAnsi="Times New Roman" w:cs="Times New Roman"/>
                <w:sz w:val="22"/>
                <w:szCs w:val="22"/>
                <w:lang w:val="uk-UA"/>
              </w:rPr>
              <w:t>» (а також «Обробка» означає здійснення операції або сукупності операцій із даними із використанням автоматизованих засобів або без них, наприклад, організація, зберігання, ознайомлення, використання, упорядкування.</w:t>
            </w: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Body1"/>
              <w:widowControl w:val="0"/>
              <w:spacing w:after="0"/>
              <w:ind w:left="0"/>
              <w:rPr>
                <w:rFonts w:ascii="Times New Roman" w:hAnsi="Times New Roman" w:cs="Times New Roman"/>
                <w:sz w:val="22"/>
                <w:szCs w:val="22"/>
                <w:lang w:val="uk-UA"/>
              </w:rPr>
            </w:pPr>
          </w:p>
          <w:p w:rsidR="00814AE4" w:rsidRPr="008A3679" w:rsidRDefault="00814AE4" w:rsidP="005D12C1">
            <w:pPr>
              <w:pStyle w:val="Body1"/>
              <w:widowControl w:val="0"/>
              <w:spacing w:after="0"/>
              <w:ind w:left="0"/>
              <w:rPr>
                <w:rFonts w:ascii="Times New Roman" w:hAnsi="Times New Roman" w:cs="Times New Roman"/>
                <w:sz w:val="22"/>
                <w:szCs w:val="22"/>
                <w:lang w:val="uk-UA"/>
              </w:rPr>
            </w:pPr>
            <w:r w:rsidRPr="008A3679">
              <w:rPr>
                <w:rFonts w:ascii="Times New Roman" w:hAnsi="Times New Roman" w:cs="Times New Roman"/>
                <w:sz w:val="22"/>
                <w:szCs w:val="22"/>
                <w:lang w:val="uk-UA"/>
              </w:rPr>
              <w:t>«</w:t>
            </w:r>
            <w:r w:rsidRPr="008A3679">
              <w:rPr>
                <w:rFonts w:ascii="Times New Roman" w:hAnsi="Times New Roman"/>
                <w:b/>
                <w:sz w:val="22"/>
                <w:szCs w:val="22"/>
                <w:lang w:val="uk-UA"/>
              </w:rPr>
              <w:t>Послуги</w:t>
            </w:r>
            <w:r w:rsidRPr="008A3679">
              <w:rPr>
                <w:rFonts w:ascii="Times New Roman" w:hAnsi="Times New Roman" w:cs="Times New Roman"/>
                <w:sz w:val="22"/>
                <w:szCs w:val="22"/>
                <w:lang w:val="uk-UA"/>
              </w:rPr>
              <w:t>» означають послуги, які мають бути надані за Основним договором.</w:t>
            </w: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Level1"/>
              <w:widowControl w:val="0"/>
              <w:numPr>
                <w:ilvl w:val="0"/>
                <w:numId w:val="0"/>
              </w:numPr>
              <w:spacing w:after="0"/>
              <w:rPr>
                <w:rFonts w:ascii="Times New Roman" w:hAnsi="Times New Roman" w:cs="Times New Roman"/>
                <w:sz w:val="22"/>
                <w:szCs w:val="22"/>
                <w:lang w:val="uk-UA"/>
              </w:rPr>
            </w:pPr>
          </w:p>
          <w:p w:rsidR="00814AE4" w:rsidRPr="008A3679" w:rsidRDefault="00814AE4" w:rsidP="005D12C1">
            <w:pPr>
              <w:pStyle w:val="Level1"/>
              <w:widowControl w:val="0"/>
              <w:numPr>
                <w:ilvl w:val="0"/>
                <w:numId w:val="0"/>
              </w:numPr>
              <w:spacing w:after="0"/>
              <w:rPr>
                <w:rFonts w:ascii="Times New Roman" w:hAnsi="Times New Roman" w:cs="Times New Roman"/>
                <w:sz w:val="22"/>
                <w:szCs w:val="22"/>
                <w:lang w:val="uk-UA"/>
              </w:rPr>
            </w:pPr>
            <w:r w:rsidRPr="008A3679">
              <w:rPr>
                <w:rFonts w:ascii="Times New Roman" w:hAnsi="Times New Roman" w:cs="Times New Roman"/>
                <w:sz w:val="22"/>
                <w:szCs w:val="22"/>
                <w:lang w:val="uk-UA"/>
              </w:rPr>
              <w:t>«</w:t>
            </w:r>
            <w:r w:rsidRPr="008A3679">
              <w:rPr>
                <w:rFonts w:ascii="Times New Roman" w:hAnsi="Times New Roman"/>
                <w:b/>
                <w:sz w:val="22"/>
                <w:szCs w:val="22"/>
                <w:lang w:val="uk-UA"/>
              </w:rPr>
              <w:t>Виконавець</w:t>
            </w:r>
            <w:r w:rsidRPr="008A3679">
              <w:rPr>
                <w:rFonts w:ascii="Times New Roman" w:hAnsi="Times New Roman" w:cs="Times New Roman"/>
                <w:sz w:val="22"/>
                <w:szCs w:val="22"/>
                <w:lang w:val="uk-UA"/>
              </w:rPr>
              <w:t>» означає сторону Договору, яка не є членом Групи Клієнта.</w:t>
            </w: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Level1"/>
              <w:widowControl w:val="0"/>
              <w:numPr>
                <w:ilvl w:val="0"/>
                <w:numId w:val="3"/>
              </w:numPr>
              <w:tabs>
                <w:tab w:val="clear" w:pos="851"/>
              </w:tabs>
              <w:spacing w:after="0"/>
              <w:ind w:left="0" w:hanging="463"/>
              <w:rPr>
                <w:rStyle w:val="Level1asHeadingtext"/>
                <w:rFonts w:ascii="Times New Roman" w:hAnsi="Times New Roman"/>
                <w:sz w:val="22"/>
                <w:szCs w:val="22"/>
                <w:lang w:val="uk-UA"/>
              </w:rPr>
            </w:pPr>
          </w:p>
          <w:p w:rsidR="00814AE4" w:rsidRPr="008A3679" w:rsidRDefault="00814AE4" w:rsidP="005D12C1">
            <w:pPr>
              <w:pStyle w:val="Level1"/>
              <w:widowControl w:val="0"/>
              <w:numPr>
                <w:ilvl w:val="0"/>
                <w:numId w:val="0"/>
              </w:numPr>
              <w:spacing w:after="0"/>
              <w:jc w:val="center"/>
              <w:rPr>
                <w:rStyle w:val="Level1asHeadingtext"/>
                <w:rFonts w:ascii="Times New Roman" w:hAnsi="Times New Roman"/>
                <w:sz w:val="22"/>
                <w:szCs w:val="22"/>
                <w:lang w:val="uk-UA"/>
              </w:rPr>
            </w:pPr>
            <w:r w:rsidRPr="008A3679">
              <w:rPr>
                <w:rStyle w:val="Level1asHeadingtext"/>
                <w:rFonts w:ascii="Times New Roman" w:hAnsi="Times New Roman"/>
                <w:sz w:val="22"/>
                <w:szCs w:val="22"/>
                <w:lang w:val="uk-UA"/>
              </w:rPr>
              <w:t>ЗАХИСТ ДАНИХ</w:t>
            </w:r>
          </w:p>
          <w:p w:rsidR="00CD5876" w:rsidRPr="008A3679" w:rsidRDefault="00CD5876" w:rsidP="005D12C1">
            <w:pPr>
              <w:pStyle w:val="Level1"/>
              <w:widowControl w:val="0"/>
              <w:numPr>
                <w:ilvl w:val="0"/>
                <w:numId w:val="0"/>
              </w:numPr>
              <w:spacing w:after="0"/>
              <w:jc w:val="center"/>
              <w:rPr>
                <w:rStyle w:val="Level1asHeadingtext"/>
                <w:rFonts w:ascii="Times New Roman" w:hAnsi="Times New Roman"/>
                <w:sz w:val="22"/>
                <w:szCs w:val="22"/>
                <w:lang w:val="uk-UA"/>
              </w:rPr>
            </w:pPr>
          </w:p>
        </w:tc>
      </w:tr>
      <w:tr w:rsidR="00814AE4" w:rsidRPr="00B8022D"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Level2"/>
              <w:widowControl w:val="0"/>
              <w:numPr>
                <w:ilvl w:val="1"/>
                <w:numId w:val="4"/>
              </w:numPr>
              <w:tabs>
                <w:tab w:val="clear" w:pos="851"/>
              </w:tabs>
              <w:spacing w:after="0"/>
              <w:ind w:left="0" w:hanging="463"/>
              <w:rPr>
                <w:rFonts w:ascii="Times New Roman" w:hAnsi="Times New Roman"/>
                <w:b/>
                <w:sz w:val="22"/>
                <w:szCs w:val="22"/>
                <w:lang w:val="uk-UA"/>
              </w:rPr>
            </w:pPr>
            <w:r w:rsidRPr="008A3679">
              <w:rPr>
                <w:rFonts w:ascii="Times New Roman" w:hAnsi="Times New Roman"/>
                <w:sz w:val="22"/>
                <w:szCs w:val="22"/>
                <w:lang w:val="uk-UA"/>
              </w:rPr>
              <w:t>1.1.</w:t>
            </w:r>
            <w:r w:rsidRPr="008A3679">
              <w:rPr>
                <w:rFonts w:ascii="Times New Roman" w:hAnsi="Times New Roman"/>
                <w:b/>
                <w:sz w:val="22"/>
                <w:szCs w:val="22"/>
                <w:lang w:val="uk-UA"/>
              </w:rPr>
              <w:t xml:space="preserve"> Призначення</w:t>
            </w:r>
            <w:r w:rsidRPr="008A3679">
              <w:rPr>
                <w:rFonts w:ascii="Times New Roman" w:hAnsi="Times New Roman" w:cs="Times New Roman"/>
                <w:b/>
                <w:sz w:val="22"/>
                <w:szCs w:val="22"/>
                <w:lang w:val="uk-UA"/>
              </w:rPr>
              <w:t>.</w:t>
            </w:r>
            <w:r w:rsidRPr="008A3679">
              <w:rPr>
                <w:rFonts w:ascii="Times New Roman" w:hAnsi="Times New Roman" w:cs="Times New Roman"/>
                <w:sz w:val="22"/>
                <w:szCs w:val="22"/>
                <w:lang w:val="uk-UA"/>
              </w:rPr>
              <w:t xml:space="preserve"> Виконавець повинен обробляти дані Клієнта тільки: для надання Послуг в рамках Основного договору; у тих випадках, коли це необхідно для надання Послуг; у відповідності з обґрунтованими та документально підтвердженими інструкціями Клієнта час від часу; та у відповідності з усіма законами України про захист даних. Виконавець повинен забезпечити, щоб будь-яка фізична особа, яка діє під його </w:t>
            </w:r>
            <w:r w:rsidRPr="008A3679">
              <w:rPr>
                <w:rFonts w:ascii="Times New Roman" w:hAnsi="Times New Roman" w:cs="Times New Roman"/>
                <w:sz w:val="22"/>
                <w:szCs w:val="22"/>
                <w:lang w:val="uk-UA"/>
              </w:rPr>
              <w:lastRenderedPageBreak/>
              <w:t>керівництвом та має доступ до даних Клієнта, була пов'язана договірними обов'язками, що надають захист по відношенню до даних Клієнта, еквівалентний тому, що встановлений у цьому договорі про захист даних.</w:t>
            </w:r>
          </w:p>
          <w:p w:rsidR="00814AE4" w:rsidRPr="008A3679" w:rsidRDefault="00814AE4" w:rsidP="005D12C1">
            <w:pPr>
              <w:pStyle w:val="Level2"/>
              <w:widowControl w:val="0"/>
              <w:numPr>
                <w:ilvl w:val="1"/>
                <w:numId w:val="4"/>
              </w:numPr>
              <w:tabs>
                <w:tab w:val="clear" w:pos="851"/>
              </w:tabs>
              <w:spacing w:after="0"/>
              <w:ind w:left="0" w:hanging="463"/>
              <w:rPr>
                <w:rFonts w:ascii="Times New Roman" w:hAnsi="Times New Roman"/>
                <w:b/>
                <w:sz w:val="22"/>
                <w:szCs w:val="22"/>
                <w:lang w:val="uk-UA"/>
              </w:rPr>
            </w:pP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Level2"/>
              <w:widowControl w:val="0"/>
              <w:numPr>
                <w:ilvl w:val="0"/>
                <w:numId w:val="0"/>
              </w:numPr>
              <w:spacing w:after="0"/>
              <w:rPr>
                <w:rFonts w:ascii="Times New Roman" w:hAnsi="Times New Roman" w:cs="Times New Roman"/>
                <w:sz w:val="22"/>
                <w:szCs w:val="22"/>
                <w:lang w:val="uk-UA"/>
              </w:rPr>
            </w:pPr>
            <w:r w:rsidRPr="008A3679">
              <w:rPr>
                <w:rFonts w:ascii="Times New Roman" w:hAnsi="Times New Roman" w:cs="Times New Roman"/>
                <w:sz w:val="22"/>
                <w:szCs w:val="22"/>
                <w:lang w:val="uk-UA"/>
              </w:rPr>
              <w:lastRenderedPageBreak/>
              <w:t>1.2.</w:t>
            </w:r>
            <w:r w:rsidRPr="008A3679">
              <w:rPr>
                <w:rFonts w:ascii="Times New Roman" w:hAnsi="Times New Roman" w:cs="Times New Roman"/>
                <w:b/>
                <w:sz w:val="22"/>
                <w:szCs w:val="22"/>
                <w:lang w:val="uk-UA"/>
              </w:rPr>
              <w:t xml:space="preserve"> Передача даних</w:t>
            </w:r>
            <w:r w:rsidRPr="008A3679">
              <w:rPr>
                <w:rFonts w:ascii="Times New Roman" w:hAnsi="Times New Roman" w:cs="Times New Roman"/>
                <w:sz w:val="22"/>
                <w:szCs w:val="22"/>
                <w:lang w:val="uk-UA"/>
              </w:rPr>
              <w:t>. Виконавець не може опрацьовувати дані Клієнта доти, доки він не: отримав попередню письмову згоду Клієнта та письмово погодив із Клієнтом.</w:t>
            </w:r>
          </w:p>
          <w:p w:rsidR="00814AE4" w:rsidRPr="008A3679" w:rsidRDefault="00814AE4" w:rsidP="005D12C1">
            <w:pPr>
              <w:pStyle w:val="Level2"/>
              <w:widowControl w:val="0"/>
              <w:numPr>
                <w:ilvl w:val="0"/>
                <w:numId w:val="0"/>
              </w:numPr>
              <w:spacing w:after="0"/>
              <w:rPr>
                <w:rFonts w:ascii="Times New Roman" w:hAnsi="Times New Roman" w:cs="Times New Roman"/>
                <w:b/>
                <w:sz w:val="22"/>
                <w:szCs w:val="22"/>
                <w:lang w:val="uk-UA"/>
              </w:rPr>
            </w:pP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Level2"/>
              <w:widowControl w:val="0"/>
              <w:numPr>
                <w:ilvl w:val="0"/>
                <w:numId w:val="0"/>
              </w:numPr>
              <w:spacing w:after="0"/>
              <w:rPr>
                <w:rFonts w:ascii="Times New Roman" w:hAnsi="Times New Roman"/>
                <w:b/>
                <w:sz w:val="22"/>
                <w:szCs w:val="22"/>
                <w:lang w:val="uk-UA"/>
              </w:rPr>
            </w:pPr>
            <w:r w:rsidRPr="008A3679">
              <w:rPr>
                <w:rFonts w:ascii="Times New Roman" w:hAnsi="Times New Roman"/>
                <w:sz w:val="22"/>
                <w:szCs w:val="22"/>
                <w:lang w:val="uk-UA"/>
              </w:rPr>
              <w:t>1.3.</w:t>
            </w:r>
            <w:r w:rsidRPr="008A3679">
              <w:rPr>
                <w:rFonts w:ascii="Times New Roman" w:hAnsi="Times New Roman"/>
                <w:b/>
                <w:sz w:val="22"/>
                <w:szCs w:val="22"/>
                <w:lang w:val="uk-UA"/>
              </w:rPr>
              <w:t xml:space="preserve"> Повернення даних Клієнта</w:t>
            </w:r>
            <w:r w:rsidRPr="008A3679">
              <w:rPr>
                <w:rFonts w:ascii="Times New Roman" w:hAnsi="Times New Roman" w:cs="Times New Roman"/>
                <w:sz w:val="22"/>
                <w:szCs w:val="22"/>
                <w:lang w:val="uk-UA"/>
              </w:rPr>
              <w:t xml:space="preserve">. Протягом 14 днів після закінчення терміну дії (або припинення) Основного Договору, Виконавець повинен (за вибором Клієнта) знищити або повернути Клієнту усі дані, які перебувають у його розпорядженні. </w:t>
            </w:r>
          </w:p>
          <w:p w:rsidR="00814AE4" w:rsidRPr="008A3679" w:rsidRDefault="00814AE4" w:rsidP="005D12C1">
            <w:pPr>
              <w:pStyle w:val="Level2"/>
              <w:widowControl w:val="0"/>
              <w:numPr>
                <w:ilvl w:val="1"/>
                <w:numId w:val="5"/>
              </w:numPr>
              <w:spacing w:after="0"/>
              <w:ind w:left="0"/>
              <w:rPr>
                <w:rFonts w:ascii="Times New Roman" w:hAnsi="Times New Roman"/>
                <w:b/>
                <w:sz w:val="22"/>
                <w:szCs w:val="22"/>
                <w:lang w:val="uk-UA"/>
              </w:rPr>
            </w:pPr>
          </w:p>
        </w:tc>
      </w:tr>
      <w:tr w:rsidR="00814AE4" w:rsidRPr="00B8022D"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Level2"/>
              <w:widowControl w:val="0"/>
              <w:numPr>
                <w:ilvl w:val="0"/>
                <w:numId w:val="0"/>
              </w:numPr>
              <w:spacing w:after="0"/>
              <w:rPr>
                <w:rFonts w:ascii="Times New Roman" w:hAnsi="Times New Roman"/>
                <w:b/>
                <w:sz w:val="22"/>
                <w:szCs w:val="22"/>
                <w:lang w:val="uk-UA"/>
              </w:rPr>
            </w:pPr>
            <w:r w:rsidRPr="008A3679">
              <w:rPr>
                <w:rFonts w:ascii="Times New Roman" w:hAnsi="Times New Roman"/>
                <w:sz w:val="22"/>
                <w:szCs w:val="22"/>
                <w:lang w:val="uk-UA"/>
              </w:rPr>
              <w:t>1.4.</w:t>
            </w:r>
            <w:r w:rsidRPr="008A3679">
              <w:rPr>
                <w:rFonts w:ascii="Times New Roman" w:hAnsi="Times New Roman"/>
                <w:b/>
                <w:sz w:val="22"/>
                <w:szCs w:val="22"/>
                <w:lang w:val="uk-UA"/>
              </w:rPr>
              <w:t xml:space="preserve"> Допомога у випадку Події безпеки</w:t>
            </w:r>
            <w:r w:rsidRPr="008A3679">
              <w:rPr>
                <w:rFonts w:ascii="Times New Roman" w:hAnsi="Times New Roman" w:cs="Times New Roman"/>
                <w:sz w:val="22"/>
                <w:szCs w:val="22"/>
                <w:lang w:val="uk-UA"/>
              </w:rPr>
              <w:t>. Виконавець повинен сприяти Клієнту у разі настання будь-якого порушення захисту даних та будь-якої підозри або погрози порушення захисту даних (кожна окремо – «</w:t>
            </w:r>
            <w:r w:rsidRPr="008A3679">
              <w:rPr>
                <w:rFonts w:ascii="Times New Roman" w:hAnsi="Times New Roman" w:cs="Times New Roman"/>
                <w:b/>
                <w:sz w:val="22"/>
                <w:szCs w:val="22"/>
                <w:lang w:val="uk-UA"/>
              </w:rPr>
              <w:t>Подія безпеки</w:t>
            </w:r>
            <w:r w:rsidRPr="008A3679">
              <w:rPr>
                <w:rFonts w:ascii="Times New Roman" w:hAnsi="Times New Roman" w:cs="Times New Roman"/>
                <w:sz w:val="22"/>
                <w:szCs w:val="22"/>
                <w:lang w:val="uk-UA"/>
              </w:rPr>
              <w:t>») шляхом: повідомлення Клієнта протягом 24 годин про отримання інформації щодо Події безпеки; надання Клієнту усієї необхідної інформації та документації, яка йому відома, якою він володіє та яку контролює стосовно Події безпеки; та  співробітництва з Клієнтом та здійснення кроків, яких клієнт може вимагати для сприяння розслідуванню, пом'якшенню та ліквідації наслідків Події безпеки.</w:t>
            </w:r>
          </w:p>
          <w:p w:rsidR="00814AE4" w:rsidRPr="008A3679" w:rsidRDefault="00814AE4" w:rsidP="005D12C1">
            <w:pPr>
              <w:pStyle w:val="Level2"/>
              <w:widowControl w:val="0"/>
              <w:numPr>
                <w:ilvl w:val="0"/>
                <w:numId w:val="0"/>
              </w:numPr>
              <w:spacing w:after="0"/>
              <w:rPr>
                <w:rFonts w:ascii="Times New Roman" w:hAnsi="Times New Roman"/>
                <w:b/>
                <w:sz w:val="22"/>
                <w:szCs w:val="22"/>
                <w:lang w:val="uk-UA"/>
              </w:rPr>
            </w:pP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Level2"/>
              <w:widowControl w:val="0"/>
              <w:numPr>
                <w:ilvl w:val="0"/>
                <w:numId w:val="0"/>
              </w:numPr>
              <w:spacing w:after="0"/>
              <w:rPr>
                <w:rFonts w:ascii="Times New Roman" w:hAnsi="Times New Roman" w:cs="Times New Roman"/>
                <w:sz w:val="22"/>
                <w:szCs w:val="22"/>
                <w:lang w:val="uk-UA"/>
              </w:rPr>
            </w:pPr>
            <w:r w:rsidRPr="008A3679">
              <w:rPr>
                <w:rFonts w:ascii="Times New Roman" w:hAnsi="Times New Roman" w:cs="Times New Roman"/>
                <w:sz w:val="22"/>
                <w:szCs w:val="22"/>
                <w:lang w:val="uk-UA"/>
              </w:rPr>
              <w:t>1.5.</w:t>
            </w:r>
            <w:r w:rsidRPr="008A3679">
              <w:rPr>
                <w:rFonts w:ascii="Times New Roman" w:hAnsi="Times New Roman" w:cs="Times New Roman"/>
                <w:b/>
                <w:sz w:val="22"/>
                <w:szCs w:val="22"/>
                <w:lang w:val="uk-UA"/>
              </w:rPr>
              <w:t xml:space="preserve"> Безпека</w:t>
            </w:r>
            <w:r w:rsidRPr="008A3679">
              <w:rPr>
                <w:rFonts w:ascii="Times New Roman" w:hAnsi="Times New Roman" w:cs="Times New Roman"/>
                <w:sz w:val="22"/>
                <w:szCs w:val="22"/>
                <w:lang w:val="uk-UA"/>
              </w:rPr>
              <w:t>. Виконавець не несе відповідальності за запроваджені  технічні або організаційні заходи, Клієнта від випадкового або протиправного знищення, пошкодження, втрати, зміни, несанкціонованого розкриття або доступу. Виконавець повинен забезпечити, щоб будь-яка особа, уповноважена опрацьовувати дані Клієнта, була пов'язана договірними зобов'язаннями щодо конфіденційності.</w:t>
            </w:r>
          </w:p>
          <w:p w:rsidR="00814AE4" w:rsidRPr="008A3679" w:rsidRDefault="00814AE4" w:rsidP="005D12C1">
            <w:pPr>
              <w:pStyle w:val="Level2"/>
              <w:widowControl w:val="0"/>
              <w:numPr>
                <w:ilvl w:val="0"/>
                <w:numId w:val="0"/>
              </w:numPr>
              <w:spacing w:after="0"/>
              <w:rPr>
                <w:rFonts w:ascii="Times New Roman" w:hAnsi="Times New Roman" w:cs="Times New Roman"/>
                <w:sz w:val="22"/>
                <w:szCs w:val="22"/>
                <w:lang w:val="uk-UA"/>
              </w:rPr>
            </w:pPr>
          </w:p>
          <w:p w:rsidR="00814AE4" w:rsidRPr="008A3679" w:rsidRDefault="00814AE4" w:rsidP="005D12C1">
            <w:pPr>
              <w:tabs>
                <w:tab w:val="left" w:pos="851"/>
              </w:tabs>
              <w:jc w:val="both"/>
              <w:rPr>
                <w:lang w:val="uk-UA"/>
              </w:rPr>
            </w:pPr>
            <w:r w:rsidRPr="008A3679">
              <w:rPr>
                <w:sz w:val="22"/>
                <w:szCs w:val="22"/>
                <w:lang w:val="uk-UA"/>
              </w:rPr>
              <w:t>1.6. Цей договір укладений на строк дії Основного договору. Цей Договір складений при повному розумінні Сторонами її умов та термінології українською мовою у двох автентичних примірниках - по одному для кожної із Сторін.</w:t>
            </w:r>
          </w:p>
          <w:p w:rsidR="00814AE4" w:rsidRPr="008A3679" w:rsidRDefault="00814AE4" w:rsidP="005D12C1">
            <w:pPr>
              <w:tabs>
                <w:tab w:val="left" w:pos="851"/>
              </w:tabs>
              <w:jc w:val="both"/>
              <w:rPr>
                <w:lang w:val="uk-UA"/>
              </w:rPr>
            </w:pPr>
          </w:p>
          <w:p w:rsidR="00814AE4" w:rsidRPr="008A3679" w:rsidRDefault="00814AE4" w:rsidP="005D12C1">
            <w:pPr>
              <w:pStyle w:val="a9"/>
              <w:numPr>
                <w:ilvl w:val="1"/>
                <w:numId w:val="6"/>
              </w:numPr>
              <w:tabs>
                <w:tab w:val="left" w:pos="459"/>
              </w:tabs>
              <w:ind w:left="34" w:hanging="34"/>
              <w:jc w:val="both"/>
              <w:rPr>
                <w:lang w:val="uk-UA"/>
              </w:rPr>
            </w:pPr>
            <w:r w:rsidRPr="008A3679">
              <w:rPr>
                <w:sz w:val="22"/>
                <w:szCs w:val="22"/>
                <w:lang w:val="uk-UA"/>
              </w:rPr>
              <w:t xml:space="preserve">Зміни до цього Договору можуть бути внесені за взаємною згодою Сторін, що оформляється додатковою угодою до цього Договору. </w:t>
            </w:r>
          </w:p>
          <w:p w:rsidR="00814AE4" w:rsidRPr="008A3679" w:rsidRDefault="00814AE4" w:rsidP="005D12C1">
            <w:pPr>
              <w:pStyle w:val="a9"/>
              <w:tabs>
                <w:tab w:val="left" w:pos="851"/>
              </w:tabs>
              <w:ind w:left="360"/>
              <w:jc w:val="both"/>
              <w:rPr>
                <w:lang w:val="uk-UA"/>
              </w:rPr>
            </w:pPr>
          </w:p>
          <w:p w:rsidR="00814AE4" w:rsidRPr="008A3679" w:rsidRDefault="00814AE4" w:rsidP="005D12C1">
            <w:pPr>
              <w:pStyle w:val="a9"/>
              <w:numPr>
                <w:ilvl w:val="1"/>
                <w:numId w:val="6"/>
              </w:numPr>
              <w:tabs>
                <w:tab w:val="left" w:pos="459"/>
              </w:tabs>
              <w:ind w:left="0" w:firstLine="0"/>
              <w:jc w:val="both"/>
              <w:rPr>
                <w:b/>
                <w:lang w:val="uk-UA"/>
              </w:rPr>
            </w:pPr>
            <w:r w:rsidRPr="008A3679">
              <w:rPr>
                <w:sz w:val="22"/>
                <w:szCs w:val="22"/>
                <w:lang w:val="uk-UA"/>
              </w:rPr>
              <w:t>Клієнт засвідчує та гарантую, що має всі необхідні правові підстави для передачі Виконавцю,  за Основним договором, необхідних даних.</w:t>
            </w:r>
          </w:p>
        </w:tc>
      </w:tr>
      <w:tr w:rsidR="00814AE4" w:rsidRPr="008A3679" w:rsidTr="00F17BF6">
        <w:tblPrEx>
          <w:tblCellMar>
            <w:left w:w="108" w:type="dxa"/>
            <w:right w:w="108" w:type="dxa"/>
          </w:tblCellMar>
          <w:tblLook w:val="04A0" w:firstRow="1" w:lastRow="0" w:firstColumn="1" w:lastColumn="0" w:noHBand="0" w:noVBand="1"/>
        </w:tblPrEx>
        <w:tc>
          <w:tcPr>
            <w:tcW w:w="10706" w:type="dxa"/>
            <w:gridSpan w:val="4"/>
            <w:shd w:val="clear" w:color="auto" w:fill="auto"/>
          </w:tcPr>
          <w:p w:rsidR="00814AE4" w:rsidRPr="008A3679" w:rsidRDefault="00814AE4" w:rsidP="005D12C1">
            <w:pPr>
              <w:pStyle w:val="Level2"/>
              <w:widowControl w:val="0"/>
              <w:numPr>
                <w:ilvl w:val="0"/>
                <w:numId w:val="0"/>
              </w:numPr>
              <w:spacing w:after="0"/>
              <w:ind w:hanging="851"/>
              <w:rPr>
                <w:rFonts w:ascii="Times New Roman" w:hAnsi="Times New Roman"/>
                <w:b/>
                <w:color w:val="FF0000"/>
                <w:sz w:val="22"/>
                <w:szCs w:val="22"/>
                <w:lang w:val="uk-UA"/>
              </w:rPr>
            </w:pPr>
          </w:p>
        </w:tc>
      </w:tr>
    </w:tbl>
    <w:p w:rsidR="00814AE4" w:rsidRPr="008A3679" w:rsidRDefault="00814AE4" w:rsidP="00814AE4">
      <w:pPr>
        <w:ind w:firstLine="567"/>
        <w:jc w:val="both"/>
        <w:rPr>
          <w:lang w:val="uk-UA"/>
        </w:rPr>
      </w:pPr>
    </w:p>
    <w:p w:rsidR="00814AE4" w:rsidRPr="008A3679" w:rsidRDefault="00814AE4" w:rsidP="00814AE4">
      <w:pPr>
        <w:pStyle w:val="1"/>
        <w:rPr>
          <w:sz w:val="22"/>
          <w:szCs w:val="22"/>
        </w:rPr>
      </w:pPr>
      <w:r w:rsidRPr="008A3679">
        <w:rPr>
          <w:sz w:val="22"/>
          <w:szCs w:val="22"/>
        </w:rPr>
        <w:t>МІСЦЕЗНАХОДЖЕННЯ ТА РЕКВІЗИТИ СТОРІН:</w:t>
      </w:r>
    </w:p>
    <w:p w:rsidR="00814AE4" w:rsidRPr="008A3679" w:rsidRDefault="00814AE4" w:rsidP="00814AE4">
      <w:pPr>
        <w:ind w:left="567"/>
        <w:jc w:val="both"/>
        <w:rPr>
          <w:sz w:val="22"/>
          <w:szCs w:val="22"/>
          <w:lang w:val="uk-UA"/>
        </w:rPr>
      </w:pPr>
    </w:p>
    <w:tbl>
      <w:tblPr>
        <w:tblW w:w="0" w:type="auto"/>
        <w:tblInd w:w="-176" w:type="dxa"/>
        <w:tblLayout w:type="fixed"/>
        <w:tblLook w:val="0000" w:firstRow="0" w:lastRow="0" w:firstColumn="0" w:lastColumn="0" w:noHBand="0" w:noVBand="0"/>
      </w:tblPr>
      <w:tblGrid>
        <w:gridCol w:w="5246"/>
        <w:gridCol w:w="5528"/>
      </w:tblGrid>
      <w:tr w:rsidR="00814AE4" w:rsidRPr="008A3679" w:rsidTr="005D12C1">
        <w:tc>
          <w:tcPr>
            <w:tcW w:w="5246" w:type="dxa"/>
          </w:tcPr>
          <w:p w:rsidR="00814AE4" w:rsidRPr="008A3679" w:rsidRDefault="00814AE4" w:rsidP="005D12C1">
            <w:pPr>
              <w:jc w:val="center"/>
              <w:rPr>
                <w:b/>
                <w:lang w:val="uk-UA"/>
              </w:rPr>
            </w:pPr>
            <w:r w:rsidRPr="008A3679">
              <w:rPr>
                <w:b/>
                <w:sz w:val="22"/>
                <w:szCs w:val="22"/>
                <w:lang w:val="uk-UA"/>
              </w:rPr>
              <w:t>Виконавець:</w:t>
            </w:r>
          </w:p>
          <w:p w:rsidR="00814AE4" w:rsidRPr="008A3679" w:rsidRDefault="00814AE4" w:rsidP="005D12C1">
            <w:pPr>
              <w:jc w:val="both"/>
              <w:rPr>
                <w:lang w:val="uk-UA"/>
              </w:rPr>
            </w:pPr>
          </w:p>
          <w:p w:rsidR="00CD5876" w:rsidRPr="008A3679" w:rsidRDefault="00CD5876" w:rsidP="005D12C1">
            <w:pPr>
              <w:jc w:val="both"/>
              <w:rPr>
                <w:lang w:val="uk-UA"/>
              </w:rPr>
            </w:pPr>
          </w:p>
        </w:tc>
        <w:tc>
          <w:tcPr>
            <w:tcW w:w="5528" w:type="dxa"/>
          </w:tcPr>
          <w:p w:rsidR="00814AE4" w:rsidRPr="008A3679" w:rsidRDefault="00814AE4" w:rsidP="005D12C1">
            <w:pPr>
              <w:pStyle w:val="2"/>
              <w:jc w:val="center"/>
              <w:rPr>
                <w:szCs w:val="22"/>
              </w:rPr>
            </w:pPr>
            <w:r w:rsidRPr="008A3679">
              <w:rPr>
                <w:sz w:val="22"/>
                <w:szCs w:val="22"/>
              </w:rPr>
              <w:t>Замовник:</w:t>
            </w:r>
          </w:p>
          <w:p w:rsidR="00814AE4" w:rsidRPr="008A3679" w:rsidRDefault="00814AE4" w:rsidP="005D12C1">
            <w:pPr>
              <w:jc w:val="both"/>
              <w:rPr>
                <w:b/>
                <w:lang w:val="uk-UA"/>
              </w:rPr>
            </w:pPr>
          </w:p>
        </w:tc>
      </w:tr>
      <w:tr w:rsidR="00814AE4" w:rsidRPr="008A3679" w:rsidTr="005D12C1">
        <w:tc>
          <w:tcPr>
            <w:tcW w:w="5246" w:type="dxa"/>
          </w:tcPr>
          <w:p w:rsidR="00CD5876" w:rsidRPr="008A3679" w:rsidRDefault="00CD5876" w:rsidP="00CD5876">
            <w:pPr>
              <w:widowControl w:val="0"/>
              <w:suppressAutoHyphens/>
              <w:autoSpaceDE w:val="0"/>
              <w:autoSpaceDN w:val="0"/>
              <w:adjustRightInd w:val="0"/>
              <w:ind w:firstLine="284"/>
              <w:rPr>
                <w:lang w:val="uk-UA"/>
              </w:rPr>
            </w:pPr>
          </w:p>
          <w:p w:rsidR="00CD5876" w:rsidRPr="008A3679" w:rsidRDefault="00CD5876" w:rsidP="00CD5876">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CD5876" w:rsidRPr="008A3679" w:rsidRDefault="00CD5876" w:rsidP="00CD5876">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CD5876" w:rsidRPr="008A3679" w:rsidRDefault="00CD5876" w:rsidP="00CD5876">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CD5876" w:rsidRPr="008A3679" w:rsidRDefault="00CD5876" w:rsidP="00CD5876">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CD5876" w:rsidRPr="008A3679" w:rsidRDefault="00CD5876" w:rsidP="00CD5876">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CD5876" w:rsidRPr="008A3679" w:rsidRDefault="00CD5876" w:rsidP="00CD5876">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CD5876" w:rsidRPr="008A3679" w:rsidRDefault="00CD5876" w:rsidP="00CD5876">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CD5876" w:rsidRPr="008A3679" w:rsidRDefault="00CD5876" w:rsidP="00CD5876">
            <w:pPr>
              <w:widowControl w:val="0"/>
              <w:suppressAutoHyphens/>
              <w:adjustRightInd w:val="0"/>
              <w:ind w:right="-6"/>
              <w:jc w:val="both"/>
              <w:rPr>
                <w:lang w:val="uk-UA"/>
              </w:rPr>
            </w:pPr>
          </w:p>
          <w:p w:rsidR="00CD5876" w:rsidRPr="008A3679" w:rsidRDefault="00CD5876" w:rsidP="00CD5876">
            <w:pPr>
              <w:pStyle w:val="a3"/>
              <w:ind w:left="250"/>
              <w:rPr>
                <w:b/>
                <w:bCs/>
                <w:szCs w:val="22"/>
              </w:rPr>
            </w:pPr>
            <w:r w:rsidRPr="008A3679">
              <w:rPr>
                <w:szCs w:val="22"/>
              </w:rPr>
              <w:t>________________________________________</w:t>
            </w:r>
          </w:p>
          <w:p w:rsidR="005A4B24" w:rsidRPr="008A3679" w:rsidRDefault="00CD5876" w:rsidP="00CD5876">
            <w:pPr>
              <w:pStyle w:val="a3"/>
              <w:rPr>
                <w:b/>
                <w:bCs/>
                <w:szCs w:val="22"/>
              </w:rPr>
            </w:pPr>
            <w:r w:rsidRPr="008A3679">
              <w:rPr>
                <w:szCs w:val="22"/>
              </w:rPr>
              <w:t xml:space="preserve">                                                         М.П.</w:t>
            </w:r>
            <w:r w:rsidR="005A4B24" w:rsidRPr="008A3679">
              <w:rPr>
                <w:szCs w:val="22"/>
              </w:rPr>
              <w:t xml:space="preserve"> </w:t>
            </w:r>
          </w:p>
          <w:p w:rsidR="00814AE4" w:rsidRPr="008A3679" w:rsidRDefault="00814AE4" w:rsidP="005A4B24">
            <w:pPr>
              <w:jc w:val="center"/>
              <w:rPr>
                <w:lang w:val="uk-UA"/>
              </w:rPr>
            </w:pPr>
          </w:p>
          <w:p w:rsidR="00CD5876" w:rsidRPr="008A3679" w:rsidRDefault="00CD5876" w:rsidP="005A4B24">
            <w:pPr>
              <w:jc w:val="center"/>
              <w:rPr>
                <w:b/>
                <w:lang w:val="uk-UA"/>
              </w:rPr>
            </w:pPr>
          </w:p>
        </w:tc>
        <w:tc>
          <w:tcPr>
            <w:tcW w:w="5528" w:type="dxa"/>
          </w:tcPr>
          <w:p w:rsidR="00814AE4" w:rsidRPr="008A3679" w:rsidRDefault="00814AE4" w:rsidP="005D12C1">
            <w:pPr>
              <w:pStyle w:val="2"/>
              <w:jc w:val="center"/>
              <w:rPr>
                <w:szCs w:val="22"/>
              </w:rPr>
            </w:pPr>
          </w:p>
          <w:p w:rsidR="001954CB" w:rsidRPr="008A3679" w:rsidRDefault="001954CB" w:rsidP="001954CB">
            <w:pPr>
              <w:widowControl w:val="0"/>
              <w:suppressAutoHyphens/>
              <w:autoSpaceDE w:val="0"/>
              <w:autoSpaceDN w:val="0"/>
              <w:adjustRightInd w:val="0"/>
              <w:ind w:firstLine="284"/>
              <w:rPr>
                <w:lang w:val="uk-UA"/>
              </w:rPr>
            </w:pPr>
            <w:r>
              <w:rPr>
                <w:lang w:val="uk-UA"/>
              </w:rPr>
              <w:t>Державна митна служба України</w:t>
            </w:r>
          </w:p>
          <w:p w:rsidR="001954CB" w:rsidRPr="008A3679" w:rsidRDefault="001954CB" w:rsidP="001954CB">
            <w:pPr>
              <w:widowControl w:val="0"/>
              <w:suppressAutoHyphens/>
              <w:autoSpaceDE w:val="0"/>
              <w:autoSpaceDN w:val="0"/>
              <w:adjustRightInd w:val="0"/>
              <w:ind w:firstLine="284"/>
              <w:rPr>
                <w:lang w:val="uk-UA"/>
              </w:rPr>
            </w:pPr>
            <w:proofErr w:type="spellStart"/>
            <w:r>
              <w:rPr>
                <w:lang w:val="uk-UA"/>
              </w:rPr>
              <w:t>вул.Дегтярівська</w:t>
            </w:r>
            <w:proofErr w:type="spellEnd"/>
            <w:r>
              <w:rPr>
                <w:lang w:val="uk-UA"/>
              </w:rPr>
              <w:t xml:space="preserve">, 11 г </w:t>
            </w:r>
            <w:proofErr w:type="spellStart"/>
            <w:r>
              <w:rPr>
                <w:lang w:val="uk-UA"/>
              </w:rPr>
              <w:t>м.Київ</w:t>
            </w:r>
            <w:proofErr w:type="spellEnd"/>
            <w:r>
              <w:rPr>
                <w:lang w:val="uk-UA"/>
              </w:rPr>
              <w:t>, 04119</w:t>
            </w:r>
          </w:p>
          <w:p w:rsidR="001954CB" w:rsidRPr="008A3679" w:rsidRDefault="001954CB" w:rsidP="001954CB">
            <w:pPr>
              <w:widowControl w:val="0"/>
              <w:suppressAutoHyphens/>
              <w:autoSpaceDE w:val="0"/>
              <w:autoSpaceDN w:val="0"/>
              <w:adjustRightInd w:val="0"/>
              <w:ind w:firstLine="284"/>
              <w:rPr>
                <w:lang w:val="uk-UA"/>
              </w:rPr>
            </w:pPr>
            <w:r>
              <w:rPr>
                <w:lang w:val="uk-UA"/>
              </w:rPr>
              <w:t>ЄДРПОУ 43115923, від імені якої діє</w:t>
            </w:r>
          </w:p>
          <w:p w:rsidR="001954CB" w:rsidRPr="008A3679" w:rsidRDefault="001954CB" w:rsidP="001954CB">
            <w:pPr>
              <w:widowControl w:val="0"/>
              <w:suppressAutoHyphens/>
              <w:autoSpaceDE w:val="0"/>
              <w:autoSpaceDN w:val="0"/>
              <w:adjustRightInd w:val="0"/>
              <w:ind w:firstLine="284"/>
              <w:rPr>
                <w:lang w:val="uk-UA"/>
              </w:rPr>
            </w:pPr>
            <w:r>
              <w:rPr>
                <w:lang w:val="uk-UA"/>
              </w:rPr>
              <w:t>Житомирська  митниця</w:t>
            </w:r>
          </w:p>
          <w:p w:rsidR="001954CB" w:rsidRPr="008A3679" w:rsidRDefault="001954CB" w:rsidP="001954CB">
            <w:pPr>
              <w:widowControl w:val="0"/>
              <w:suppressAutoHyphens/>
              <w:autoSpaceDE w:val="0"/>
              <w:autoSpaceDN w:val="0"/>
              <w:adjustRightInd w:val="0"/>
              <w:ind w:firstLine="284"/>
              <w:rPr>
                <w:lang w:val="uk-UA"/>
              </w:rPr>
            </w:pPr>
            <w:proofErr w:type="spellStart"/>
            <w:r>
              <w:rPr>
                <w:lang w:val="uk-UA"/>
              </w:rPr>
              <w:t>вул.Перемоги</w:t>
            </w:r>
            <w:proofErr w:type="spellEnd"/>
            <w:r>
              <w:rPr>
                <w:lang w:val="uk-UA"/>
              </w:rPr>
              <w:t xml:space="preserve">, 25 </w:t>
            </w:r>
            <w:proofErr w:type="spellStart"/>
            <w:r>
              <w:rPr>
                <w:lang w:val="uk-UA"/>
              </w:rPr>
              <w:t>м.Житомир</w:t>
            </w:r>
            <w:proofErr w:type="spellEnd"/>
            <w:r>
              <w:rPr>
                <w:lang w:val="uk-UA"/>
              </w:rPr>
              <w:t>, 10003</w:t>
            </w:r>
          </w:p>
          <w:p w:rsidR="001954CB" w:rsidRPr="00D65383" w:rsidRDefault="001954CB" w:rsidP="001954CB">
            <w:pPr>
              <w:widowControl w:val="0"/>
              <w:suppressAutoHyphens/>
              <w:autoSpaceDE w:val="0"/>
              <w:autoSpaceDN w:val="0"/>
              <w:adjustRightInd w:val="0"/>
              <w:ind w:firstLine="284"/>
              <w:rPr>
                <w:lang w:val="uk-UA"/>
              </w:rPr>
            </w:pPr>
            <w:r>
              <w:rPr>
                <w:lang w:val="en-US"/>
              </w:rPr>
              <w:t>UA</w:t>
            </w:r>
            <w:r>
              <w:rPr>
                <w:lang w:val="uk-UA"/>
              </w:rPr>
              <w:t>848201720343170001000160956</w:t>
            </w:r>
          </w:p>
          <w:p w:rsidR="001954CB" w:rsidRPr="008A3679" w:rsidRDefault="001954CB" w:rsidP="001954CB">
            <w:pPr>
              <w:widowControl w:val="0"/>
              <w:suppressAutoHyphens/>
              <w:autoSpaceDE w:val="0"/>
              <w:autoSpaceDN w:val="0"/>
              <w:adjustRightInd w:val="0"/>
              <w:ind w:firstLine="284"/>
              <w:rPr>
                <w:lang w:val="uk-UA"/>
              </w:rPr>
            </w:pPr>
            <w:r>
              <w:rPr>
                <w:lang w:val="uk-UA"/>
              </w:rPr>
              <w:t>Код ЄДРПОУ 44005610 в ГУДКСУ у Жит. обл.</w:t>
            </w:r>
          </w:p>
          <w:p w:rsidR="001954CB" w:rsidRPr="008A3679" w:rsidRDefault="001954CB" w:rsidP="001954CB">
            <w:pPr>
              <w:widowControl w:val="0"/>
              <w:suppressAutoHyphens/>
              <w:autoSpaceDE w:val="0"/>
              <w:autoSpaceDN w:val="0"/>
              <w:adjustRightInd w:val="0"/>
              <w:ind w:firstLine="284"/>
              <w:rPr>
                <w:lang w:val="uk-UA"/>
              </w:rPr>
            </w:pPr>
            <w:r>
              <w:rPr>
                <w:lang w:val="uk-UA"/>
              </w:rPr>
              <w:t>Начальник митниці</w:t>
            </w:r>
          </w:p>
          <w:p w:rsidR="001954CB" w:rsidRPr="008A3679" w:rsidRDefault="001954CB" w:rsidP="001954CB">
            <w:pPr>
              <w:widowControl w:val="0"/>
              <w:suppressAutoHyphens/>
              <w:autoSpaceDE w:val="0"/>
              <w:autoSpaceDN w:val="0"/>
              <w:adjustRightInd w:val="0"/>
              <w:ind w:firstLine="284"/>
              <w:rPr>
                <w:lang w:val="uk-UA"/>
              </w:rPr>
            </w:pPr>
          </w:p>
          <w:p w:rsidR="001954CB" w:rsidRPr="008A3679" w:rsidRDefault="001954CB" w:rsidP="001954CB">
            <w:pPr>
              <w:widowControl w:val="0"/>
              <w:suppressAutoHyphens/>
              <w:autoSpaceDE w:val="0"/>
              <w:autoSpaceDN w:val="0"/>
              <w:adjustRightInd w:val="0"/>
              <w:ind w:firstLine="284"/>
              <w:rPr>
                <w:lang w:val="uk-UA"/>
              </w:rPr>
            </w:pPr>
            <w:r w:rsidRPr="008A3679">
              <w:rPr>
                <w:sz w:val="22"/>
                <w:szCs w:val="22"/>
                <w:lang w:val="uk-UA"/>
              </w:rPr>
              <w:t>__________________________</w:t>
            </w:r>
            <w:r>
              <w:rPr>
                <w:sz w:val="22"/>
                <w:szCs w:val="22"/>
                <w:lang w:val="uk-UA"/>
              </w:rPr>
              <w:t>Ольга ІЛЬЇНСЬКА</w:t>
            </w:r>
          </w:p>
          <w:p w:rsidR="00814AE4" w:rsidRPr="001954CB" w:rsidRDefault="001954CB" w:rsidP="001954CB">
            <w:pPr>
              <w:pStyle w:val="2"/>
              <w:jc w:val="center"/>
              <w:rPr>
                <w:b w:val="0"/>
                <w:szCs w:val="22"/>
              </w:rPr>
            </w:pPr>
            <w:r>
              <w:rPr>
                <w:b w:val="0"/>
                <w:sz w:val="22"/>
                <w:szCs w:val="22"/>
              </w:rPr>
              <w:t xml:space="preserve">     </w:t>
            </w:r>
            <w:r w:rsidRPr="001954CB">
              <w:rPr>
                <w:b w:val="0"/>
                <w:sz w:val="22"/>
                <w:szCs w:val="22"/>
              </w:rPr>
              <w:t>М.П.</w:t>
            </w:r>
          </w:p>
        </w:tc>
      </w:tr>
    </w:tbl>
    <w:p w:rsidR="00CF6468" w:rsidRPr="008A3679" w:rsidRDefault="00CF6468" w:rsidP="006B7EA1">
      <w:pPr>
        <w:widowControl w:val="0"/>
        <w:suppressAutoHyphens/>
        <w:autoSpaceDE w:val="0"/>
        <w:autoSpaceDN w:val="0"/>
        <w:adjustRightInd w:val="0"/>
        <w:ind w:left="2124" w:firstLine="708"/>
        <w:jc w:val="right"/>
        <w:rPr>
          <w:sz w:val="22"/>
          <w:szCs w:val="22"/>
          <w:lang w:val="uk-UA"/>
        </w:rPr>
      </w:pPr>
    </w:p>
    <w:p w:rsidR="00293DD5" w:rsidRPr="008A3679" w:rsidRDefault="00293DD5" w:rsidP="006B7EA1">
      <w:pPr>
        <w:widowControl w:val="0"/>
        <w:suppressAutoHyphens/>
        <w:autoSpaceDE w:val="0"/>
        <w:autoSpaceDN w:val="0"/>
        <w:adjustRightInd w:val="0"/>
        <w:ind w:left="2124" w:firstLine="708"/>
        <w:jc w:val="right"/>
        <w:rPr>
          <w:sz w:val="22"/>
          <w:szCs w:val="22"/>
          <w:lang w:val="uk-UA"/>
        </w:rPr>
      </w:pPr>
    </w:p>
    <w:p w:rsidR="00293DD5" w:rsidRPr="008A3679" w:rsidRDefault="00293DD5" w:rsidP="006B7EA1">
      <w:pPr>
        <w:widowControl w:val="0"/>
        <w:suppressAutoHyphens/>
        <w:autoSpaceDE w:val="0"/>
        <w:autoSpaceDN w:val="0"/>
        <w:adjustRightInd w:val="0"/>
        <w:ind w:left="2124" w:firstLine="708"/>
        <w:jc w:val="right"/>
        <w:rPr>
          <w:sz w:val="22"/>
          <w:szCs w:val="22"/>
          <w:lang w:val="uk-UA"/>
        </w:rPr>
      </w:pPr>
    </w:p>
    <w:p w:rsidR="00293DD5" w:rsidRPr="008A3679" w:rsidRDefault="00293DD5" w:rsidP="006B7EA1">
      <w:pPr>
        <w:widowControl w:val="0"/>
        <w:suppressAutoHyphens/>
        <w:autoSpaceDE w:val="0"/>
        <w:autoSpaceDN w:val="0"/>
        <w:adjustRightInd w:val="0"/>
        <w:ind w:left="2124" w:firstLine="708"/>
        <w:jc w:val="right"/>
        <w:rPr>
          <w:sz w:val="22"/>
          <w:szCs w:val="22"/>
          <w:lang w:val="uk-UA"/>
        </w:rPr>
      </w:pPr>
    </w:p>
    <w:tbl>
      <w:tblPr>
        <w:tblW w:w="0" w:type="auto"/>
        <w:tblInd w:w="-206" w:type="dxa"/>
        <w:tblLayout w:type="fixed"/>
        <w:tblLook w:val="04A0" w:firstRow="1" w:lastRow="0" w:firstColumn="1" w:lastColumn="0" w:noHBand="0" w:noVBand="1"/>
      </w:tblPr>
      <w:tblGrid>
        <w:gridCol w:w="10706"/>
      </w:tblGrid>
      <w:tr w:rsidR="00293DD5" w:rsidRPr="008A3679" w:rsidTr="005D12C1">
        <w:tc>
          <w:tcPr>
            <w:tcW w:w="10706" w:type="dxa"/>
            <w:shd w:val="clear" w:color="auto" w:fill="auto"/>
          </w:tcPr>
          <w:p w:rsidR="00293DD5" w:rsidRPr="008A3679" w:rsidRDefault="00293DD5" w:rsidP="005D12C1">
            <w:pPr>
              <w:pStyle w:val="Body1"/>
              <w:widowControl w:val="0"/>
              <w:spacing w:after="0"/>
              <w:ind w:left="0"/>
              <w:jc w:val="right"/>
              <w:rPr>
                <w:rFonts w:ascii="Times New Roman" w:hAnsi="Times New Roman" w:cs="Times New Roman"/>
                <w:b/>
                <w:sz w:val="24"/>
                <w:szCs w:val="24"/>
                <w:lang w:val="uk-UA"/>
              </w:rPr>
            </w:pPr>
            <w:r w:rsidRPr="008A3679">
              <w:rPr>
                <w:sz w:val="22"/>
                <w:szCs w:val="22"/>
                <w:lang w:val="uk-UA"/>
              </w:rPr>
              <w:br w:type="page"/>
            </w:r>
            <w:r w:rsidRPr="008A3679">
              <w:rPr>
                <w:rFonts w:ascii="Times New Roman" w:hAnsi="Times New Roman" w:cs="Times New Roman"/>
                <w:b/>
                <w:sz w:val="24"/>
                <w:szCs w:val="24"/>
                <w:lang w:val="uk-UA"/>
              </w:rPr>
              <w:t>Додаток 2</w:t>
            </w:r>
          </w:p>
          <w:p w:rsidR="00293DD5" w:rsidRPr="008A3679" w:rsidRDefault="00293DD5" w:rsidP="005D12C1">
            <w:pPr>
              <w:pStyle w:val="Body1"/>
              <w:widowControl w:val="0"/>
              <w:spacing w:after="0"/>
              <w:ind w:left="0"/>
              <w:jc w:val="center"/>
              <w:rPr>
                <w:rFonts w:ascii="Times New Roman" w:hAnsi="Times New Roman" w:cs="Times New Roman"/>
                <w:b/>
                <w:sz w:val="24"/>
                <w:szCs w:val="24"/>
                <w:lang w:val="uk-UA"/>
              </w:rPr>
            </w:pPr>
          </w:p>
          <w:p w:rsidR="00293DD5" w:rsidRPr="008A3679" w:rsidRDefault="00293DD5" w:rsidP="005D12C1">
            <w:pPr>
              <w:pStyle w:val="Body1"/>
              <w:widowControl w:val="0"/>
              <w:spacing w:after="0"/>
              <w:ind w:left="0"/>
              <w:jc w:val="center"/>
              <w:rPr>
                <w:rFonts w:ascii="Times New Roman" w:hAnsi="Times New Roman" w:cs="Times New Roman"/>
                <w:b/>
                <w:sz w:val="24"/>
                <w:szCs w:val="24"/>
                <w:lang w:val="uk-UA"/>
              </w:rPr>
            </w:pPr>
            <w:r w:rsidRPr="008A3679">
              <w:rPr>
                <w:rFonts w:ascii="Times New Roman" w:hAnsi="Times New Roman" w:cs="Times New Roman"/>
                <w:b/>
                <w:sz w:val="24"/>
                <w:szCs w:val="24"/>
                <w:lang w:val="uk-UA"/>
              </w:rPr>
              <w:t xml:space="preserve"> КАЛЬКУЛЯЦІЯ </w:t>
            </w:r>
          </w:p>
          <w:tbl>
            <w:tblPr>
              <w:tblStyle w:val="aa"/>
              <w:tblW w:w="10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0"/>
              <w:gridCol w:w="5884"/>
            </w:tblGrid>
            <w:tr w:rsidR="00293DD5" w:rsidRPr="008A3679" w:rsidTr="001954CB">
              <w:tc>
                <w:tcPr>
                  <w:tcW w:w="4670" w:type="dxa"/>
                </w:tcPr>
                <w:p w:rsidR="00293DD5" w:rsidRPr="008A3679" w:rsidRDefault="00293DD5" w:rsidP="001954CB">
                  <w:pPr>
                    <w:pStyle w:val="Body1"/>
                    <w:widowControl w:val="0"/>
                    <w:tabs>
                      <w:tab w:val="left" w:pos="1200"/>
                    </w:tabs>
                    <w:spacing w:after="0"/>
                    <w:ind w:left="0"/>
                    <w:jc w:val="left"/>
                    <w:rPr>
                      <w:rFonts w:ascii="Times New Roman" w:hAnsi="Times New Roman" w:cs="Times New Roman"/>
                      <w:sz w:val="24"/>
                      <w:szCs w:val="24"/>
                      <w:lang w:val="uk-UA"/>
                    </w:rPr>
                  </w:pPr>
                  <w:r w:rsidRPr="008A3679">
                    <w:rPr>
                      <w:rFonts w:ascii="Times New Roman" w:hAnsi="Times New Roman" w:cs="Times New Roman"/>
                      <w:sz w:val="24"/>
                      <w:szCs w:val="24"/>
                      <w:lang w:val="uk-UA"/>
                    </w:rPr>
                    <w:t xml:space="preserve">м.  </w:t>
                  </w:r>
                  <w:r w:rsidR="001954CB">
                    <w:rPr>
                      <w:rFonts w:ascii="Times New Roman" w:hAnsi="Times New Roman" w:cs="Times New Roman"/>
                      <w:sz w:val="24"/>
                      <w:szCs w:val="24"/>
                      <w:lang w:val="uk-UA"/>
                    </w:rPr>
                    <w:t>Житомир</w:t>
                  </w:r>
                  <w:r w:rsidRPr="008A3679">
                    <w:rPr>
                      <w:rFonts w:ascii="Times New Roman" w:hAnsi="Times New Roman" w:cs="Times New Roman"/>
                      <w:sz w:val="24"/>
                      <w:szCs w:val="24"/>
                      <w:lang w:val="uk-UA"/>
                    </w:rPr>
                    <w:tab/>
                  </w:r>
                </w:p>
              </w:tc>
              <w:tc>
                <w:tcPr>
                  <w:tcW w:w="5884" w:type="dxa"/>
                </w:tcPr>
                <w:p w:rsidR="00293DD5" w:rsidRPr="008A3679" w:rsidRDefault="001954CB" w:rsidP="001954CB">
                  <w:pPr>
                    <w:pStyle w:val="Body1"/>
                    <w:widowControl w:val="0"/>
                    <w:spacing w:after="0"/>
                    <w:ind w:left="0"/>
                    <w:jc w:val="right"/>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3DD5" w:rsidRPr="008A3679">
                    <w:rPr>
                      <w:rFonts w:ascii="Times New Roman" w:hAnsi="Times New Roman" w:cs="Times New Roman"/>
                      <w:sz w:val="24"/>
                      <w:szCs w:val="24"/>
                      <w:lang w:val="uk-UA"/>
                    </w:rPr>
                    <w:t>«__»  _____ 202</w:t>
                  </w:r>
                  <w:r>
                    <w:rPr>
                      <w:rFonts w:ascii="Times New Roman" w:hAnsi="Times New Roman" w:cs="Times New Roman"/>
                      <w:sz w:val="24"/>
                      <w:szCs w:val="24"/>
                      <w:lang w:val="uk-UA"/>
                    </w:rPr>
                    <w:t>2</w:t>
                  </w:r>
                  <w:r w:rsidR="00293DD5" w:rsidRPr="008A3679">
                    <w:rPr>
                      <w:rFonts w:ascii="Times New Roman" w:hAnsi="Times New Roman" w:cs="Times New Roman"/>
                      <w:sz w:val="24"/>
                      <w:szCs w:val="24"/>
                      <w:lang w:val="uk-UA"/>
                    </w:rPr>
                    <w:t xml:space="preserve"> р</w:t>
                  </w:r>
                </w:p>
              </w:tc>
            </w:tr>
          </w:tbl>
          <w:p w:rsidR="00293DD5" w:rsidRPr="008A3679" w:rsidRDefault="00293DD5" w:rsidP="005D12C1">
            <w:pPr>
              <w:pStyle w:val="Body1"/>
              <w:widowControl w:val="0"/>
              <w:spacing w:after="0"/>
              <w:ind w:left="0"/>
              <w:jc w:val="center"/>
              <w:rPr>
                <w:rFonts w:ascii="Times New Roman" w:hAnsi="Times New Roman" w:cs="Times New Roman"/>
                <w:b/>
                <w:sz w:val="24"/>
                <w:szCs w:val="24"/>
                <w:lang w:val="uk-UA"/>
              </w:rPr>
            </w:pPr>
          </w:p>
          <w:p w:rsidR="00293DD5" w:rsidRPr="008A3679" w:rsidRDefault="00293DD5" w:rsidP="005D12C1">
            <w:pPr>
              <w:jc w:val="both"/>
              <w:rPr>
                <w:lang w:val="uk-UA"/>
              </w:rPr>
            </w:pPr>
          </w:p>
          <w:tbl>
            <w:tblPr>
              <w:tblStyle w:val="aa"/>
              <w:tblW w:w="10549" w:type="dxa"/>
              <w:tblLayout w:type="fixed"/>
              <w:tblLook w:val="04A0" w:firstRow="1" w:lastRow="0" w:firstColumn="1" w:lastColumn="0" w:noHBand="0" w:noVBand="1"/>
            </w:tblPr>
            <w:tblGrid>
              <w:gridCol w:w="3255"/>
              <w:gridCol w:w="1746"/>
              <w:gridCol w:w="1721"/>
              <w:gridCol w:w="3827"/>
            </w:tblGrid>
            <w:tr w:rsidR="00293DD5" w:rsidRPr="008A3679" w:rsidTr="00293DD5">
              <w:tc>
                <w:tcPr>
                  <w:tcW w:w="3255" w:type="dxa"/>
                </w:tcPr>
                <w:p w:rsidR="00293DD5" w:rsidRPr="008A3679" w:rsidRDefault="00293DD5" w:rsidP="00293DD5">
                  <w:pPr>
                    <w:widowControl w:val="0"/>
                    <w:jc w:val="center"/>
                    <w:rPr>
                      <w:rFonts w:ascii="Times New Roman" w:hAnsi="Times New Roman" w:cs="Times New Roman"/>
                      <w:snapToGrid w:val="0"/>
                      <w:lang w:val="uk-UA"/>
                    </w:rPr>
                  </w:pPr>
                  <w:r w:rsidRPr="008A3679">
                    <w:rPr>
                      <w:rFonts w:ascii="Times New Roman" w:hAnsi="Times New Roman" w:cs="Times New Roman"/>
                      <w:snapToGrid w:val="0"/>
                      <w:lang w:val="uk-UA"/>
                    </w:rPr>
                    <w:t>Найменування послуг</w:t>
                  </w:r>
                </w:p>
              </w:tc>
              <w:tc>
                <w:tcPr>
                  <w:tcW w:w="1746" w:type="dxa"/>
                </w:tcPr>
                <w:p w:rsidR="00293DD5" w:rsidRPr="008A3679" w:rsidRDefault="00293DD5" w:rsidP="00293DD5">
                  <w:pPr>
                    <w:widowControl w:val="0"/>
                    <w:jc w:val="center"/>
                    <w:rPr>
                      <w:rFonts w:ascii="Times New Roman" w:hAnsi="Times New Roman" w:cs="Times New Roman"/>
                      <w:snapToGrid w:val="0"/>
                      <w:lang w:val="uk-UA"/>
                    </w:rPr>
                  </w:pPr>
                  <w:r w:rsidRPr="008A3679">
                    <w:rPr>
                      <w:rFonts w:ascii="Times New Roman" w:hAnsi="Times New Roman" w:cs="Times New Roman"/>
                      <w:snapToGrid w:val="0"/>
                      <w:lang w:val="uk-UA"/>
                    </w:rPr>
                    <w:t>Вартість послуг, грн. без ПДВ</w:t>
                  </w:r>
                </w:p>
              </w:tc>
              <w:tc>
                <w:tcPr>
                  <w:tcW w:w="1721" w:type="dxa"/>
                </w:tcPr>
                <w:p w:rsidR="00293DD5" w:rsidRPr="008A3679" w:rsidRDefault="00293DD5" w:rsidP="00293DD5">
                  <w:pPr>
                    <w:widowControl w:val="0"/>
                    <w:jc w:val="center"/>
                    <w:rPr>
                      <w:rFonts w:ascii="Times New Roman" w:hAnsi="Times New Roman" w:cs="Times New Roman"/>
                      <w:snapToGrid w:val="0"/>
                      <w:lang w:val="uk-UA"/>
                    </w:rPr>
                  </w:pPr>
                  <w:r w:rsidRPr="008A3679">
                    <w:rPr>
                      <w:rFonts w:ascii="Times New Roman" w:hAnsi="Times New Roman" w:cs="Times New Roman"/>
                      <w:snapToGrid w:val="0"/>
                      <w:lang w:val="uk-UA"/>
                    </w:rPr>
                    <w:t>Кількість послуг</w:t>
                  </w:r>
                </w:p>
              </w:tc>
              <w:tc>
                <w:tcPr>
                  <w:tcW w:w="3827" w:type="dxa"/>
                </w:tcPr>
                <w:p w:rsidR="00293DD5" w:rsidRPr="008A3679" w:rsidRDefault="00293DD5" w:rsidP="00293DD5">
                  <w:pPr>
                    <w:widowControl w:val="0"/>
                    <w:jc w:val="center"/>
                    <w:rPr>
                      <w:rFonts w:ascii="Times New Roman" w:hAnsi="Times New Roman" w:cs="Times New Roman"/>
                      <w:snapToGrid w:val="0"/>
                      <w:lang w:val="uk-UA"/>
                    </w:rPr>
                  </w:pPr>
                  <w:r w:rsidRPr="008A3679">
                    <w:rPr>
                      <w:rFonts w:ascii="Times New Roman" w:hAnsi="Times New Roman" w:cs="Times New Roman"/>
                      <w:snapToGrid w:val="0"/>
                      <w:lang w:val="uk-UA"/>
                    </w:rPr>
                    <w:t>Всього, грн. без ПДВ</w:t>
                  </w:r>
                </w:p>
              </w:tc>
            </w:tr>
            <w:tr w:rsidR="00293DD5" w:rsidRPr="008A3679" w:rsidTr="00293DD5">
              <w:tc>
                <w:tcPr>
                  <w:tcW w:w="3255" w:type="dxa"/>
                </w:tcPr>
                <w:p w:rsidR="00293DD5" w:rsidRPr="008A3679" w:rsidRDefault="00293DD5" w:rsidP="00293DD5">
                  <w:pPr>
                    <w:widowControl w:val="0"/>
                    <w:jc w:val="center"/>
                    <w:rPr>
                      <w:rFonts w:ascii="Times New Roman" w:hAnsi="Times New Roman" w:cs="Times New Roman"/>
                      <w:snapToGrid w:val="0"/>
                      <w:lang w:val="uk-UA"/>
                    </w:rPr>
                  </w:pPr>
                  <w:r w:rsidRPr="008A3679">
                    <w:rPr>
                      <w:rFonts w:ascii="Times New Roman" w:hAnsi="Times New Roman" w:cs="Times New Roman"/>
                      <w:lang w:val="uk-UA"/>
                    </w:rPr>
                    <w:t>Послуги з обслуговування програмного забезпечення «</w:t>
                  </w:r>
                  <w:proofErr w:type="spellStart"/>
                  <w:r w:rsidRPr="008A3679">
                    <w:rPr>
                      <w:rFonts w:ascii="Times New Roman" w:hAnsi="Times New Roman" w:cs="Times New Roman"/>
                      <w:lang w:val="uk-UA"/>
                    </w:rPr>
                    <w:t>М.Е.Dос</w:t>
                  </w:r>
                  <w:proofErr w:type="spellEnd"/>
                  <w:r w:rsidRPr="008A3679">
                    <w:rPr>
                      <w:rFonts w:ascii="Times New Roman" w:hAnsi="Times New Roman" w:cs="Times New Roman"/>
                      <w:lang w:val="uk-UA"/>
                    </w:rPr>
                    <w:t>»</w:t>
                  </w:r>
                  <w:r w:rsidR="001954CB">
                    <w:rPr>
                      <w:rFonts w:ascii="Times New Roman" w:hAnsi="Times New Roman" w:cs="Times New Roman"/>
                      <w:lang w:val="uk-UA"/>
                    </w:rPr>
                    <w:t xml:space="preserve"> з правом використання на рік</w:t>
                  </w:r>
                </w:p>
              </w:tc>
              <w:tc>
                <w:tcPr>
                  <w:tcW w:w="1746" w:type="dxa"/>
                </w:tcPr>
                <w:p w:rsidR="00293DD5" w:rsidRPr="008A3679" w:rsidRDefault="00293DD5" w:rsidP="00293DD5">
                  <w:pPr>
                    <w:widowControl w:val="0"/>
                    <w:jc w:val="center"/>
                    <w:rPr>
                      <w:rFonts w:ascii="Times New Roman" w:hAnsi="Times New Roman" w:cs="Times New Roman"/>
                      <w:snapToGrid w:val="0"/>
                      <w:lang w:val="uk-UA"/>
                    </w:rPr>
                  </w:pPr>
                </w:p>
              </w:tc>
              <w:tc>
                <w:tcPr>
                  <w:tcW w:w="1721" w:type="dxa"/>
                </w:tcPr>
                <w:p w:rsidR="00293DD5" w:rsidRPr="008A3679" w:rsidRDefault="00293DD5" w:rsidP="00293DD5">
                  <w:pPr>
                    <w:widowControl w:val="0"/>
                    <w:jc w:val="center"/>
                    <w:rPr>
                      <w:rFonts w:ascii="Times New Roman" w:hAnsi="Times New Roman" w:cs="Times New Roman"/>
                      <w:snapToGrid w:val="0"/>
                      <w:lang w:val="uk-UA"/>
                    </w:rPr>
                  </w:pPr>
                  <w:r w:rsidRPr="008A3679">
                    <w:rPr>
                      <w:rFonts w:ascii="Times New Roman" w:hAnsi="Times New Roman" w:cs="Times New Roman"/>
                      <w:snapToGrid w:val="0"/>
                      <w:lang w:val="uk-UA"/>
                    </w:rPr>
                    <w:t>1</w:t>
                  </w:r>
                </w:p>
              </w:tc>
              <w:tc>
                <w:tcPr>
                  <w:tcW w:w="3827" w:type="dxa"/>
                </w:tcPr>
                <w:p w:rsidR="00293DD5" w:rsidRPr="008A3679" w:rsidRDefault="00293DD5" w:rsidP="00293DD5">
                  <w:pPr>
                    <w:widowControl w:val="0"/>
                    <w:jc w:val="center"/>
                    <w:rPr>
                      <w:rFonts w:ascii="Times New Roman" w:hAnsi="Times New Roman" w:cs="Times New Roman"/>
                      <w:snapToGrid w:val="0"/>
                      <w:lang w:val="uk-UA"/>
                    </w:rPr>
                  </w:pPr>
                </w:p>
              </w:tc>
            </w:tr>
          </w:tbl>
          <w:p w:rsidR="00293DD5" w:rsidRPr="008A3679" w:rsidRDefault="00EA4D35" w:rsidP="005D12C1">
            <w:pPr>
              <w:widowControl w:val="0"/>
              <w:ind w:firstLine="567"/>
              <w:jc w:val="both"/>
              <w:rPr>
                <w:snapToGrid w:val="0"/>
                <w:lang w:val="uk-UA"/>
              </w:rPr>
            </w:pPr>
            <w:r w:rsidRPr="008A3679">
              <w:rPr>
                <w:snapToGrid w:val="0"/>
                <w:lang w:val="uk-UA"/>
              </w:rPr>
              <w:t xml:space="preserve"> </w:t>
            </w:r>
          </w:p>
          <w:p w:rsidR="00EA4D35" w:rsidRPr="008A3679" w:rsidRDefault="00EA4D35" w:rsidP="005D12C1">
            <w:pPr>
              <w:widowControl w:val="0"/>
              <w:ind w:firstLine="567"/>
              <w:jc w:val="both"/>
              <w:rPr>
                <w:snapToGrid w:val="0"/>
                <w:lang w:val="uk-UA"/>
              </w:rPr>
            </w:pPr>
            <w:r w:rsidRPr="008A3679">
              <w:rPr>
                <w:snapToGrid w:val="0"/>
                <w:lang w:val="uk-UA"/>
              </w:rPr>
              <w:t xml:space="preserve">Загальна вартість </w:t>
            </w:r>
            <w:r w:rsidR="005D12C1" w:rsidRPr="008A3679">
              <w:rPr>
                <w:snapToGrid w:val="0"/>
                <w:lang w:val="uk-UA"/>
              </w:rPr>
              <w:t>послуг</w:t>
            </w:r>
            <w:r w:rsidRPr="008A3679">
              <w:rPr>
                <w:snapToGrid w:val="0"/>
                <w:lang w:val="uk-UA"/>
              </w:rPr>
              <w:t xml:space="preserve"> за даною Калькуляцією складає ____________грн., (сума прописом), без ПДВ.</w:t>
            </w:r>
          </w:p>
          <w:p w:rsidR="00EA4D35" w:rsidRPr="008A3679" w:rsidRDefault="00EA4D35" w:rsidP="005D12C1">
            <w:pPr>
              <w:widowControl w:val="0"/>
              <w:ind w:firstLine="567"/>
              <w:jc w:val="both"/>
              <w:rPr>
                <w:snapToGrid w:val="0"/>
                <w:lang w:val="uk-UA"/>
              </w:rPr>
            </w:pPr>
            <w:r w:rsidRPr="008A3679">
              <w:rPr>
                <w:snapToGrid w:val="0"/>
                <w:lang w:val="uk-UA"/>
              </w:rPr>
              <w:t>Калькуляція укладена в двох примірниках, які мають однакову юридичну силу, по одному для кожної із Сторін.</w:t>
            </w:r>
          </w:p>
          <w:p w:rsidR="00293DD5" w:rsidRPr="008A3679" w:rsidRDefault="00293DD5" w:rsidP="005D12C1">
            <w:pPr>
              <w:pStyle w:val="Body1"/>
              <w:widowControl w:val="0"/>
              <w:spacing w:after="0"/>
              <w:ind w:left="0"/>
              <w:jc w:val="center"/>
              <w:rPr>
                <w:rFonts w:ascii="Times New Roman" w:hAnsi="Times New Roman" w:cs="Times New Roman"/>
                <w:b/>
                <w:sz w:val="24"/>
                <w:szCs w:val="24"/>
                <w:lang w:val="uk-UA"/>
              </w:rPr>
            </w:pPr>
          </w:p>
        </w:tc>
      </w:tr>
      <w:tr w:rsidR="00293DD5" w:rsidRPr="008A3679" w:rsidTr="005D12C1">
        <w:tc>
          <w:tcPr>
            <w:tcW w:w="10706" w:type="dxa"/>
            <w:shd w:val="clear" w:color="auto" w:fill="auto"/>
          </w:tcPr>
          <w:p w:rsidR="00293DD5" w:rsidRPr="008A3679" w:rsidRDefault="00293DD5" w:rsidP="005D12C1">
            <w:pPr>
              <w:pStyle w:val="Level2"/>
              <w:widowControl w:val="0"/>
              <w:numPr>
                <w:ilvl w:val="0"/>
                <w:numId w:val="0"/>
              </w:numPr>
              <w:spacing w:after="0"/>
              <w:ind w:hanging="851"/>
              <w:rPr>
                <w:rFonts w:ascii="Times New Roman" w:hAnsi="Times New Roman"/>
                <w:b/>
                <w:color w:val="FF0000"/>
                <w:sz w:val="22"/>
                <w:szCs w:val="22"/>
                <w:lang w:val="uk-UA"/>
              </w:rPr>
            </w:pPr>
          </w:p>
        </w:tc>
      </w:tr>
    </w:tbl>
    <w:p w:rsidR="00293DD5" w:rsidRPr="008A3679" w:rsidRDefault="00293DD5" w:rsidP="00293DD5">
      <w:pPr>
        <w:ind w:firstLine="567"/>
        <w:jc w:val="both"/>
        <w:rPr>
          <w:lang w:val="uk-UA"/>
        </w:rPr>
      </w:pPr>
    </w:p>
    <w:p w:rsidR="00293DD5" w:rsidRPr="008A3679" w:rsidRDefault="00293DD5" w:rsidP="00293DD5">
      <w:pPr>
        <w:pStyle w:val="1"/>
        <w:rPr>
          <w:sz w:val="22"/>
          <w:szCs w:val="22"/>
        </w:rPr>
      </w:pPr>
      <w:r w:rsidRPr="008A3679">
        <w:rPr>
          <w:sz w:val="22"/>
          <w:szCs w:val="22"/>
        </w:rPr>
        <w:t>МІСЦЕЗНАХОДЖЕННЯ ТА РЕКВІЗИТИ СТОРІН:</w:t>
      </w:r>
    </w:p>
    <w:p w:rsidR="00293DD5" w:rsidRPr="008A3679" w:rsidRDefault="00293DD5" w:rsidP="00293DD5">
      <w:pPr>
        <w:ind w:left="567"/>
        <w:jc w:val="both"/>
        <w:rPr>
          <w:sz w:val="22"/>
          <w:szCs w:val="22"/>
          <w:lang w:val="uk-UA"/>
        </w:rPr>
      </w:pPr>
    </w:p>
    <w:tbl>
      <w:tblPr>
        <w:tblW w:w="0" w:type="auto"/>
        <w:tblInd w:w="-176" w:type="dxa"/>
        <w:tblLayout w:type="fixed"/>
        <w:tblLook w:val="0000" w:firstRow="0" w:lastRow="0" w:firstColumn="0" w:lastColumn="0" w:noHBand="0" w:noVBand="0"/>
      </w:tblPr>
      <w:tblGrid>
        <w:gridCol w:w="5246"/>
        <w:gridCol w:w="5528"/>
      </w:tblGrid>
      <w:tr w:rsidR="00293DD5" w:rsidRPr="008A3679" w:rsidTr="005D12C1">
        <w:tc>
          <w:tcPr>
            <w:tcW w:w="5246" w:type="dxa"/>
          </w:tcPr>
          <w:p w:rsidR="00293DD5" w:rsidRPr="008A3679" w:rsidRDefault="00293DD5" w:rsidP="005D12C1">
            <w:pPr>
              <w:jc w:val="center"/>
              <w:rPr>
                <w:b/>
                <w:lang w:val="uk-UA"/>
              </w:rPr>
            </w:pPr>
            <w:r w:rsidRPr="008A3679">
              <w:rPr>
                <w:b/>
                <w:sz w:val="22"/>
                <w:szCs w:val="22"/>
                <w:lang w:val="uk-UA"/>
              </w:rPr>
              <w:t>Виконавець:</w:t>
            </w:r>
          </w:p>
          <w:p w:rsidR="00293DD5" w:rsidRPr="008A3679" w:rsidRDefault="00293DD5" w:rsidP="005D12C1">
            <w:pPr>
              <w:jc w:val="both"/>
              <w:rPr>
                <w:lang w:val="uk-UA"/>
              </w:rPr>
            </w:pPr>
          </w:p>
          <w:p w:rsidR="00293DD5" w:rsidRPr="008A3679" w:rsidRDefault="00293DD5" w:rsidP="005D12C1">
            <w:pPr>
              <w:jc w:val="both"/>
              <w:rPr>
                <w:lang w:val="uk-UA"/>
              </w:rPr>
            </w:pPr>
          </w:p>
        </w:tc>
        <w:tc>
          <w:tcPr>
            <w:tcW w:w="5528" w:type="dxa"/>
          </w:tcPr>
          <w:p w:rsidR="00293DD5" w:rsidRPr="008A3679" w:rsidRDefault="00293DD5" w:rsidP="005D12C1">
            <w:pPr>
              <w:pStyle w:val="2"/>
              <w:jc w:val="center"/>
              <w:rPr>
                <w:szCs w:val="22"/>
              </w:rPr>
            </w:pPr>
            <w:r w:rsidRPr="008A3679">
              <w:rPr>
                <w:sz w:val="22"/>
                <w:szCs w:val="22"/>
              </w:rPr>
              <w:t>Замовник:</w:t>
            </w:r>
          </w:p>
          <w:p w:rsidR="00293DD5" w:rsidRPr="008A3679" w:rsidRDefault="00293DD5" w:rsidP="005D12C1">
            <w:pPr>
              <w:jc w:val="both"/>
              <w:rPr>
                <w:b/>
                <w:lang w:val="uk-UA"/>
              </w:rPr>
            </w:pPr>
          </w:p>
        </w:tc>
      </w:tr>
      <w:tr w:rsidR="00293DD5" w:rsidRPr="008A3679" w:rsidTr="005D12C1">
        <w:tc>
          <w:tcPr>
            <w:tcW w:w="5246" w:type="dxa"/>
          </w:tcPr>
          <w:p w:rsidR="00293DD5" w:rsidRPr="008A3679" w:rsidRDefault="00293DD5" w:rsidP="005D12C1">
            <w:pPr>
              <w:widowControl w:val="0"/>
              <w:suppressAutoHyphens/>
              <w:autoSpaceDE w:val="0"/>
              <w:autoSpaceDN w:val="0"/>
              <w:adjustRightInd w:val="0"/>
              <w:ind w:firstLine="284"/>
              <w:rPr>
                <w:lang w:val="uk-UA"/>
              </w:rPr>
            </w:pPr>
          </w:p>
          <w:p w:rsidR="00293DD5" w:rsidRPr="008A3679" w:rsidRDefault="00293DD5" w:rsidP="005D12C1">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293DD5" w:rsidRPr="008A3679" w:rsidRDefault="00293DD5" w:rsidP="005D12C1">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293DD5" w:rsidRPr="008A3679" w:rsidRDefault="00293DD5" w:rsidP="005D12C1">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293DD5" w:rsidRPr="008A3679" w:rsidRDefault="00293DD5" w:rsidP="005D12C1">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293DD5" w:rsidRPr="008A3679" w:rsidRDefault="00293DD5" w:rsidP="005D12C1">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293DD5" w:rsidRPr="008A3679" w:rsidRDefault="00293DD5" w:rsidP="005D12C1">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293DD5" w:rsidRPr="008A3679" w:rsidRDefault="00293DD5" w:rsidP="005D12C1">
            <w:pPr>
              <w:widowControl w:val="0"/>
              <w:suppressAutoHyphens/>
              <w:autoSpaceDE w:val="0"/>
              <w:autoSpaceDN w:val="0"/>
              <w:adjustRightInd w:val="0"/>
              <w:ind w:firstLine="284"/>
              <w:rPr>
                <w:lang w:val="uk-UA"/>
              </w:rPr>
            </w:pPr>
            <w:r w:rsidRPr="008A3679">
              <w:rPr>
                <w:sz w:val="22"/>
                <w:szCs w:val="22"/>
                <w:lang w:val="uk-UA"/>
              </w:rPr>
              <w:t>___________________________________________</w:t>
            </w:r>
          </w:p>
          <w:p w:rsidR="00293DD5" w:rsidRPr="008A3679" w:rsidRDefault="00293DD5" w:rsidP="005D12C1">
            <w:pPr>
              <w:widowControl w:val="0"/>
              <w:suppressAutoHyphens/>
              <w:adjustRightInd w:val="0"/>
              <w:ind w:right="-6"/>
              <w:jc w:val="both"/>
              <w:rPr>
                <w:lang w:val="uk-UA"/>
              </w:rPr>
            </w:pPr>
          </w:p>
          <w:p w:rsidR="00293DD5" w:rsidRPr="008A3679" w:rsidRDefault="00293DD5" w:rsidP="005D12C1">
            <w:pPr>
              <w:pStyle w:val="a3"/>
              <w:ind w:left="250"/>
              <w:rPr>
                <w:b/>
                <w:bCs/>
                <w:szCs w:val="22"/>
              </w:rPr>
            </w:pPr>
            <w:r w:rsidRPr="008A3679">
              <w:rPr>
                <w:szCs w:val="22"/>
              </w:rPr>
              <w:t>________________________________________</w:t>
            </w:r>
          </w:p>
          <w:p w:rsidR="00293DD5" w:rsidRPr="008A3679" w:rsidRDefault="00293DD5" w:rsidP="005D12C1">
            <w:pPr>
              <w:pStyle w:val="a3"/>
              <w:rPr>
                <w:b/>
                <w:bCs/>
                <w:szCs w:val="22"/>
              </w:rPr>
            </w:pPr>
            <w:r w:rsidRPr="008A3679">
              <w:rPr>
                <w:szCs w:val="22"/>
              </w:rPr>
              <w:t xml:space="preserve">                                                         М.П. </w:t>
            </w:r>
          </w:p>
          <w:p w:rsidR="00293DD5" w:rsidRPr="008A3679" w:rsidRDefault="00293DD5" w:rsidP="005D12C1">
            <w:pPr>
              <w:jc w:val="center"/>
              <w:rPr>
                <w:b/>
                <w:lang w:val="uk-UA"/>
              </w:rPr>
            </w:pPr>
          </w:p>
        </w:tc>
        <w:tc>
          <w:tcPr>
            <w:tcW w:w="5528" w:type="dxa"/>
          </w:tcPr>
          <w:p w:rsidR="00293DD5" w:rsidRPr="008A3679" w:rsidRDefault="00293DD5" w:rsidP="005D12C1">
            <w:pPr>
              <w:pStyle w:val="2"/>
              <w:jc w:val="center"/>
              <w:rPr>
                <w:szCs w:val="22"/>
              </w:rPr>
            </w:pPr>
          </w:p>
          <w:p w:rsidR="001954CB" w:rsidRPr="008A3679" w:rsidRDefault="001954CB" w:rsidP="001954CB">
            <w:pPr>
              <w:widowControl w:val="0"/>
              <w:suppressAutoHyphens/>
              <w:autoSpaceDE w:val="0"/>
              <w:autoSpaceDN w:val="0"/>
              <w:adjustRightInd w:val="0"/>
              <w:ind w:firstLine="284"/>
              <w:rPr>
                <w:lang w:val="uk-UA"/>
              </w:rPr>
            </w:pPr>
            <w:r>
              <w:rPr>
                <w:lang w:val="uk-UA"/>
              </w:rPr>
              <w:t>Державна митна служба України</w:t>
            </w:r>
          </w:p>
          <w:p w:rsidR="001954CB" w:rsidRPr="008A3679" w:rsidRDefault="001954CB" w:rsidP="001954CB">
            <w:pPr>
              <w:widowControl w:val="0"/>
              <w:suppressAutoHyphens/>
              <w:autoSpaceDE w:val="0"/>
              <w:autoSpaceDN w:val="0"/>
              <w:adjustRightInd w:val="0"/>
              <w:ind w:firstLine="284"/>
              <w:rPr>
                <w:lang w:val="uk-UA"/>
              </w:rPr>
            </w:pPr>
            <w:proofErr w:type="spellStart"/>
            <w:r>
              <w:rPr>
                <w:lang w:val="uk-UA"/>
              </w:rPr>
              <w:t>вул.Дегтярівська</w:t>
            </w:r>
            <w:proofErr w:type="spellEnd"/>
            <w:r>
              <w:rPr>
                <w:lang w:val="uk-UA"/>
              </w:rPr>
              <w:t xml:space="preserve">, 11 г </w:t>
            </w:r>
            <w:proofErr w:type="spellStart"/>
            <w:r>
              <w:rPr>
                <w:lang w:val="uk-UA"/>
              </w:rPr>
              <w:t>м.Київ</w:t>
            </w:r>
            <w:proofErr w:type="spellEnd"/>
            <w:r>
              <w:rPr>
                <w:lang w:val="uk-UA"/>
              </w:rPr>
              <w:t>, 04119</w:t>
            </w:r>
          </w:p>
          <w:p w:rsidR="001954CB" w:rsidRPr="008A3679" w:rsidRDefault="001954CB" w:rsidP="001954CB">
            <w:pPr>
              <w:widowControl w:val="0"/>
              <w:suppressAutoHyphens/>
              <w:autoSpaceDE w:val="0"/>
              <w:autoSpaceDN w:val="0"/>
              <w:adjustRightInd w:val="0"/>
              <w:ind w:firstLine="284"/>
              <w:rPr>
                <w:lang w:val="uk-UA"/>
              </w:rPr>
            </w:pPr>
            <w:r>
              <w:rPr>
                <w:lang w:val="uk-UA"/>
              </w:rPr>
              <w:t>ЄДРПОУ 43115923, від імені якої діє</w:t>
            </w:r>
          </w:p>
          <w:p w:rsidR="001954CB" w:rsidRPr="008A3679" w:rsidRDefault="001954CB" w:rsidP="001954CB">
            <w:pPr>
              <w:widowControl w:val="0"/>
              <w:suppressAutoHyphens/>
              <w:autoSpaceDE w:val="0"/>
              <w:autoSpaceDN w:val="0"/>
              <w:adjustRightInd w:val="0"/>
              <w:ind w:firstLine="284"/>
              <w:rPr>
                <w:lang w:val="uk-UA"/>
              </w:rPr>
            </w:pPr>
            <w:r>
              <w:rPr>
                <w:lang w:val="uk-UA"/>
              </w:rPr>
              <w:t>Житомирська  митниця</w:t>
            </w:r>
          </w:p>
          <w:p w:rsidR="001954CB" w:rsidRPr="008A3679" w:rsidRDefault="001954CB" w:rsidP="001954CB">
            <w:pPr>
              <w:widowControl w:val="0"/>
              <w:suppressAutoHyphens/>
              <w:autoSpaceDE w:val="0"/>
              <w:autoSpaceDN w:val="0"/>
              <w:adjustRightInd w:val="0"/>
              <w:ind w:firstLine="284"/>
              <w:rPr>
                <w:lang w:val="uk-UA"/>
              </w:rPr>
            </w:pPr>
            <w:proofErr w:type="spellStart"/>
            <w:r>
              <w:rPr>
                <w:lang w:val="uk-UA"/>
              </w:rPr>
              <w:t>вул.Перемоги</w:t>
            </w:r>
            <w:proofErr w:type="spellEnd"/>
            <w:r>
              <w:rPr>
                <w:lang w:val="uk-UA"/>
              </w:rPr>
              <w:t xml:space="preserve">, 25 </w:t>
            </w:r>
            <w:proofErr w:type="spellStart"/>
            <w:r>
              <w:rPr>
                <w:lang w:val="uk-UA"/>
              </w:rPr>
              <w:t>м.Житомир</w:t>
            </w:r>
            <w:proofErr w:type="spellEnd"/>
            <w:r>
              <w:rPr>
                <w:lang w:val="uk-UA"/>
              </w:rPr>
              <w:t>, 10003</w:t>
            </w:r>
          </w:p>
          <w:p w:rsidR="001954CB" w:rsidRPr="00D65383" w:rsidRDefault="001954CB" w:rsidP="001954CB">
            <w:pPr>
              <w:widowControl w:val="0"/>
              <w:suppressAutoHyphens/>
              <w:autoSpaceDE w:val="0"/>
              <w:autoSpaceDN w:val="0"/>
              <w:adjustRightInd w:val="0"/>
              <w:ind w:firstLine="284"/>
              <w:rPr>
                <w:lang w:val="uk-UA"/>
              </w:rPr>
            </w:pPr>
            <w:r>
              <w:rPr>
                <w:lang w:val="en-US"/>
              </w:rPr>
              <w:t>UA</w:t>
            </w:r>
            <w:r>
              <w:rPr>
                <w:lang w:val="uk-UA"/>
              </w:rPr>
              <w:t>848201720343170001000160956</w:t>
            </w:r>
          </w:p>
          <w:p w:rsidR="001954CB" w:rsidRPr="008A3679" w:rsidRDefault="001954CB" w:rsidP="001954CB">
            <w:pPr>
              <w:widowControl w:val="0"/>
              <w:suppressAutoHyphens/>
              <w:autoSpaceDE w:val="0"/>
              <w:autoSpaceDN w:val="0"/>
              <w:adjustRightInd w:val="0"/>
              <w:ind w:firstLine="284"/>
              <w:rPr>
                <w:lang w:val="uk-UA"/>
              </w:rPr>
            </w:pPr>
            <w:r>
              <w:rPr>
                <w:lang w:val="uk-UA"/>
              </w:rPr>
              <w:t>Код ЄДРПОУ 44005610 в ГУДКСУ у Жит. обл.</w:t>
            </w:r>
          </w:p>
          <w:p w:rsidR="001954CB" w:rsidRPr="008A3679" w:rsidRDefault="001954CB" w:rsidP="001954CB">
            <w:pPr>
              <w:widowControl w:val="0"/>
              <w:suppressAutoHyphens/>
              <w:autoSpaceDE w:val="0"/>
              <w:autoSpaceDN w:val="0"/>
              <w:adjustRightInd w:val="0"/>
              <w:ind w:firstLine="284"/>
              <w:rPr>
                <w:lang w:val="uk-UA"/>
              </w:rPr>
            </w:pPr>
            <w:r>
              <w:rPr>
                <w:lang w:val="uk-UA"/>
              </w:rPr>
              <w:t>Начальник митниці</w:t>
            </w:r>
          </w:p>
          <w:p w:rsidR="001954CB" w:rsidRPr="008A3679" w:rsidRDefault="001954CB" w:rsidP="001954CB">
            <w:pPr>
              <w:widowControl w:val="0"/>
              <w:suppressAutoHyphens/>
              <w:autoSpaceDE w:val="0"/>
              <w:autoSpaceDN w:val="0"/>
              <w:adjustRightInd w:val="0"/>
              <w:ind w:firstLine="284"/>
              <w:rPr>
                <w:lang w:val="uk-UA"/>
              </w:rPr>
            </w:pPr>
          </w:p>
          <w:p w:rsidR="001954CB" w:rsidRPr="008A3679" w:rsidRDefault="001954CB" w:rsidP="001954CB">
            <w:pPr>
              <w:widowControl w:val="0"/>
              <w:suppressAutoHyphens/>
              <w:autoSpaceDE w:val="0"/>
              <w:autoSpaceDN w:val="0"/>
              <w:adjustRightInd w:val="0"/>
              <w:ind w:firstLine="284"/>
              <w:rPr>
                <w:lang w:val="uk-UA"/>
              </w:rPr>
            </w:pPr>
            <w:r w:rsidRPr="008A3679">
              <w:rPr>
                <w:sz w:val="22"/>
                <w:szCs w:val="22"/>
                <w:lang w:val="uk-UA"/>
              </w:rPr>
              <w:t>__________________________</w:t>
            </w:r>
            <w:r>
              <w:rPr>
                <w:sz w:val="22"/>
                <w:szCs w:val="22"/>
                <w:lang w:val="uk-UA"/>
              </w:rPr>
              <w:t>Ольга ІЛЬЇНСЬКА</w:t>
            </w:r>
          </w:p>
          <w:p w:rsidR="00293DD5" w:rsidRPr="001954CB" w:rsidRDefault="001954CB" w:rsidP="001954CB">
            <w:pPr>
              <w:pStyle w:val="2"/>
              <w:rPr>
                <w:b w:val="0"/>
                <w:szCs w:val="22"/>
              </w:rPr>
            </w:pPr>
            <w:r>
              <w:rPr>
                <w:b w:val="0"/>
                <w:sz w:val="22"/>
                <w:szCs w:val="22"/>
              </w:rPr>
              <w:t xml:space="preserve">                           </w:t>
            </w:r>
            <w:r w:rsidRPr="001954CB">
              <w:rPr>
                <w:b w:val="0"/>
                <w:sz w:val="22"/>
                <w:szCs w:val="22"/>
              </w:rPr>
              <w:t>М.П.</w:t>
            </w:r>
          </w:p>
        </w:tc>
      </w:tr>
    </w:tbl>
    <w:p w:rsidR="005D12C1" w:rsidRPr="008A3679" w:rsidRDefault="005D12C1" w:rsidP="005D12C1">
      <w:pPr>
        <w:ind w:firstLine="709"/>
        <w:jc w:val="both"/>
        <w:rPr>
          <w:rFonts w:eastAsia="Arial Unicode MS"/>
          <w:i/>
          <w:u w:val="single"/>
          <w:lang w:val="uk-UA"/>
        </w:rPr>
      </w:pPr>
      <w:r w:rsidRPr="008A3679">
        <w:rPr>
          <w:rFonts w:eastAsia="Arial Unicode MS"/>
          <w:i/>
          <w:u w:val="single"/>
          <w:lang w:val="uk-UA"/>
        </w:rPr>
        <w:t>Примітки:</w:t>
      </w:r>
    </w:p>
    <w:p w:rsidR="005D12C1" w:rsidRPr="008A3679" w:rsidRDefault="005D12C1" w:rsidP="005D12C1">
      <w:pPr>
        <w:tabs>
          <w:tab w:val="left" w:pos="708"/>
        </w:tabs>
        <w:ind w:firstLine="709"/>
        <w:jc w:val="both"/>
        <w:rPr>
          <w:i/>
          <w:lang w:val="uk-UA"/>
        </w:rPr>
      </w:pPr>
      <w:r w:rsidRPr="008A3679">
        <w:rPr>
          <w:rFonts w:eastAsia="Arial Unicode MS"/>
          <w:i/>
          <w:lang w:val="uk-UA"/>
        </w:rPr>
        <w:t xml:space="preserve">*  </w:t>
      </w:r>
      <w:r w:rsidRPr="008A3679">
        <w:rPr>
          <w:i/>
          <w:lang w:val="uk-UA"/>
        </w:rPr>
        <w:t xml:space="preserve">Зазначені в цьому додатку умови </w:t>
      </w:r>
      <w:proofErr w:type="spellStart"/>
      <w:r w:rsidRPr="008A3679">
        <w:rPr>
          <w:i/>
          <w:lang w:val="uk-UA"/>
        </w:rPr>
        <w:t>проєкту</w:t>
      </w:r>
      <w:proofErr w:type="spellEnd"/>
      <w:r w:rsidRPr="008A3679">
        <w:rPr>
          <w:i/>
          <w:lang w:val="uk-UA"/>
        </w:rPr>
        <w:t xml:space="preserve">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характеру, або інших умов надання послуг. </w:t>
      </w:r>
    </w:p>
    <w:p w:rsidR="005D12C1" w:rsidRPr="008A3679" w:rsidRDefault="005D12C1" w:rsidP="005D12C1">
      <w:pPr>
        <w:tabs>
          <w:tab w:val="left" w:pos="708"/>
        </w:tabs>
        <w:ind w:firstLine="709"/>
        <w:jc w:val="both"/>
        <w:rPr>
          <w:i/>
          <w:lang w:val="uk-UA"/>
        </w:rPr>
      </w:pPr>
      <w:r w:rsidRPr="008A3679">
        <w:rPr>
          <w:i/>
          <w:lang w:val="uk-UA"/>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 та Учасником переможцем торгів у випадку зміни діючого цивільного, господарського законодавства, законодавства щодо </w:t>
      </w:r>
      <w:proofErr w:type="spellStart"/>
      <w:r w:rsidRPr="008A3679">
        <w:rPr>
          <w:i/>
          <w:lang w:val="uk-UA"/>
        </w:rPr>
        <w:t>закупівель</w:t>
      </w:r>
      <w:proofErr w:type="spellEnd"/>
      <w:r w:rsidRPr="008A3679">
        <w:rPr>
          <w:i/>
          <w:lang w:val="uk-UA"/>
        </w:rPr>
        <w:t xml:space="preserve"> за державні кошти.</w:t>
      </w:r>
    </w:p>
    <w:p w:rsidR="005D12C1" w:rsidRPr="008A3679" w:rsidRDefault="005D12C1" w:rsidP="005D12C1">
      <w:pPr>
        <w:tabs>
          <w:tab w:val="left" w:pos="708"/>
        </w:tabs>
        <w:ind w:firstLine="709"/>
        <w:jc w:val="both"/>
        <w:rPr>
          <w:i/>
          <w:lang w:val="uk-UA"/>
        </w:rPr>
      </w:pPr>
      <w:r w:rsidRPr="008A3679">
        <w:rPr>
          <w:i/>
          <w:lang w:val="uk-UA"/>
        </w:rPr>
        <w:t>Зміна істотних умов договору після його підписання здійснюється виключно у порядку та випадках передбачених Законом України «Про публічні закупівлі» з урахуванням норм Цивільного кодексу України, Господарського кодексу України.</w:t>
      </w:r>
    </w:p>
    <w:p w:rsidR="00293DD5" w:rsidRPr="008A3679" w:rsidRDefault="00293DD5" w:rsidP="006B7EA1">
      <w:pPr>
        <w:widowControl w:val="0"/>
        <w:suppressAutoHyphens/>
        <w:autoSpaceDE w:val="0"/>
        <w:autoSpaceDN w:val="0"/>
        <w:adjustRightInd w:val="0"/>
        <w:ind w:left="2124" w:firstLine="708"/>
        <w:jc w:val="right"/>
        <w:rPr>
          <w:sz w:val="22"/>
          <w:szCs w:val="22"/>
          <w:lang w:val="uk-UA"/>
        </w:rPr>
      </w:pPr>
    </w:p>
    <w:sectPr w:rsidR="00293DD5" w:rsidRPr="008A3679" w:rsidSect="00EA4D35">
      <w:pgSz w:w="12240" w:h="15840"/>
      <w:pgMar w:top="567" w:right="616" w:bottom="709"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C1" w:rsidRDefault="005D12C1" w:rsidP="00971F43">
      <w:r>
        <w:separator/>
      </w:r>
    </w:p>
  </w:endnote>
  <w:endnote w:type="continuationSeparator" w:id="0">
    <w:p w:rsidR="005D12C1" w:rsidRDefault="005D12C1" w:rsidP="0097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1251 Pragma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C1" w:rsidRDefault="005D12C1" w:rsidP="00971F43">
      <w:r>
        <w:separator/>
      </w:r>
    </w:p>
  </w:footnote>
  <w:footnote w:type="continuationSeparator" w:id="0">
    <w:p w:rsidR="005D12C1" w:rsidRDefault="005D12C1" w:rsidP="00971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B5412B0"/>
    <w:lvl w:ilvl="0">
      <w:start w:val="1"/>
      <w:numFmt w:val="decimal"/>
      <w:pStyle w:val="Level1"/>
      <w:lvlText w:val="%1."/>
      <w:lvlJc w:val="left"/>
      <w:pPr>
        <w:tabs>
          <w:tab w:val="num" w:pos="851"/>
        </w:tabs>
        <w:ind w:left="851" w:hanging="851"/>
      </w:pPr>
      <w:rPr>
        <w:rFonts w:hint="default"/>
        <w:b/>
        <w:i w:val="0"/>
        <w:caps w:val="0"/>
        <w:smallCaps w:val="0"/>
        <w:strike w:val="0"/>
        <w:dstrike w:val="0"/>
        <w:vanish w:val="0"/>
        <w:color w:val="000000"/>
        <w:u w:val="none"/>
        <w:effect w:val="none"/>
        <w:vertAlign w:val="baseline"/>
      </w:rPr>
    </w:lvl>
    <w:lvl w:ilvl="1">
      <w:start w:val="1"/>
      <w:numFmt w:val="decimal"/>
      <w:pStyle w:val="Level2"/>
      <w:lvlText w:val="%1.%2"/>
      <w:lvlJc w:val="left"/>
      <w:pPr>
        <w:tabs>
          <w:tab w:val="num" w:pos="851"/>
        </w:tabs>
        <w:ind w:left="851" w:hanging="851"/>
      </w:pPr>
      <w:rPr>
        <w:rFonts w:hint="default"/>
        <w:b w:val="0"/>
        <w:i w:val="0"/>
        <w:caps w:val="0"/>
        <w:smallCaps w:val="0"/>
        <w:strike w:val="0"/>
        <w:dstrike w:val="0"/>
        <w:vanish w:val="0"/>
        <w:color w:val="000000"/>
        <w:u w:val="none"/>
        <w:effect w:val="none"/>
        <w:vertAlign w:val="baseline"/>
      </w:rPr>
    </w:lvl>
    <w:lvl w:ilvl="2">
      <w:start w:val="1"/>
      <w:numFmt w:val="lowerLetter"/>
      <w:pStyle w:val="Level3"/>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rPr>
    </w:lvl>
    <w:lvl w:ilvl="3">
      <w:start w:val="1"/>
      <w:numFmt w:val="lowerRoman"/>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rPr>
    </w:lvl>
    <w:lvl w:ilvl="4">
      <w:start w:val="1"/>
      <w:numFmt w:val="upperLetter"/>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nsid w:val="0554050F"/>
    <w:multiLevelType w:val="multilevel"/>
    <w:tmpl w:val="74DA527E"/>
    <w:lvl w:ilvl="0">
      <w:start w:val="5"/>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20B45FDE"/>
    <w:multiLevelType w:val="multilevel"/>
    <w:tmpl w:val="1ECE4E4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bullet"/>
      <w:lvlText w:val=""/>
      <w:lvlJc w:val="left"/>
      <w:pPr>
        <w:ind w:left="1856" w:hanging="720"/>
      </w:pPr>
      <w:rPr>
        <w:rFonts w:ascii="Symbol" w:hAnsi="Symbol"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276E6A22"/>
    <w:multiLevelType w:val="multilevel"/>
    <w:tmpl w:val="583C640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5B47928"/>
    <w:multiLevelType w:val="multilevel"/>
    <w:tmpl w:val="77B84AF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615603D"/>
    <w:multiLevelType w:val="hybridMultilevel"/>
    <w:tmpl w:val="330E1D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861D47"/>
    <w:multiLevelType w:val="multilevel"/>
    <w:tmpl w:val="BB681528"/>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9E7671F"/>
    <w:multiLevelType w:val="multilevel"/>
    <w:tmpl w:val="B900CA1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4321B8"/>
    <w:multiLevelType w:val="multilevel"/>
    <w:tmpl w:val="7756859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567A3D09"/>
    <w:multiLevelType w:val="multilevel"/>
    <w:tmpl w:val="78DC232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bullet"/>
      <w:lvlText w:val=""/>
      <w:lvlJc w:val="left"/>
      <w:pPr>
        <w:ind w:left="1856" w:hanging="720"/>
      </w:pPr>
      <w:rPr>
        <w:rFonts w:ascii="Symbol" w:hAnsi="Symbol"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7A4907C6"/>
    <w:multiLevelType w:val="multilevel"/>
    <w:tmpl w:val="AC3AC4E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bullet"/>
      <w:lvlText w:val=""/>
      <w:lvlJc w:val="left"/>
      <w:pPr>
        <w:ind w:left="1856" w:hanging="720"/>
      </w:pPr>
      <w:rPr>
        <w:rFonts w:ascii="Symbol" w:hAnsi="Symbol"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5"/>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8"/>
  </w:num>
  <w:num w:numId="8">
    <w:abstractNumId w:val="10"/>
  </w:num>
  <w:num w:numId="9">
    <w:abstractNumId w:val="2"/>
  </w:num>
  <w:num w:numId="10">
    <w:abstractNumId w:val="9"/>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9E"/>
    <w:rsid w:val="00001A69"/>
    <w:rsid w:val="00005E59"/>
    <w:rsid w:val="0001154B"/>
    <w:rsid w:val="000250C3"/>
    <w:rsid w:val="00026DAE"/>
    <w:rsid w:val="000271A4"/>
    <w:rsid w:val="0003062D"/>
    <w:rsid w:val="000467B0"/>
    <w:rsid w:val="00056E14"/>
    <w:rsid w:val="000631BB"/>
    <w:rsid w:val="0006527F"/>
    <w:rsid w:val="00074764"/>
    <w:rsid w:val="000803A9"/>
    <w:rsid w:val="000822CB"/>
    <w:rsid w:val="0008261D"/>
    <w:rsid w:val="00083954"/>
    <w:rsid w:val="00096D36"/>
    <w:rsid w:val="000A1C6D"/>
    <w:rsid w:val="000A3AAE"/>
    <w:rsid w:val="000B023E"/>
    <w:rsid w:val="000B3AF7"/>
    <w:rsid w:val="000D0D26"/>
    <w:rsid w:val="000D2B42"/>
    <w:rsid w:val="000D2E2A"/>
    <w:rsid w:val="000D411E"/>
    <w:rsid w:val="000D714C"/>
    <w:rsid w:val="000E344B"/>
    <w:rsid w:val="000F61AF"/>
    <w:rsid w:val="0010224D"/>
    <w:rsid w:val="001023AB"/>
    <w:rsid w:val="0011552B"/>
    <w:rsid w:val="00120142"/>
    <w:rsid w:val="00120A1F"/>
    <w:rsid w:val="00120EED"/>
    <w:rsid w:val="001222F7"/>
    <w:rsid w:val="00123DD1"/>
    <w:rsid w:val="0012410F"/>
    <w:rsid w:val="0012743F"/>
    <w:rsid w:val="00132A69"/>
    <w:rsid w:val="0013742C"/>
    <w:rsid w:val="00143519"/>
    <w:rsid w:val="00145A5E"/>
    <w:rsid w:val="0014747C"/>
    <w:rsid w:val="00160FA7"/>
    <w:rsid w:val="00163505"/>
    <w:rsid w:val="00171A86"/>
    <w:rsid w:val="00180D25"/>
    <w:rsid w:val="0018149B"/>
    <w:rsid w:val="0018375E"/>
    <w:rsid w:val="00183EFF"/>
    <w:rsid w:val="001845A1"/>
    <w:rsid w:val="001914FC"/>
    <w:rsid w:val="001954CB"/>
    <w:rsid w:val="00195F1F"/>
    <w:rsid w:val="001A3F38"/>
    <w:rsid w:val="001A4943"/>
    <w:rsid w:val="001A4A87"/>
    <w:rsid w:val="001A4D0E"/>
    <w:rsid w:val="001B0915"/>
    <w:rsid w:val="001B0961"/>
    <w:rsid w:val="001B3533"/>
    <w:rsid w:val="001B44E7"/>
    <w:rsid w:val="001C09B5"/>
    <w:rsid w:val="001D3C02"/>
    <w:rsid w:val="001E13B8"/>
    <w:rsid w:val="001E17CA"/>
    <w:rsid w:val="001F2927"/>
    <w:rsid w:val="001F47B7"/>
    <w:rsid w:val="001F4BB2"/>
    <w:rsid w:val="001F5CB1"/>
    <w:rsid w:val="002038A2"/>
    <w:rsid w:val="00211F40"/>
    <w:rsid w:val="00214244"/>
    <w:rsid w:val="00214796"/>
    <w:rsid w:val="00214AB5"/>
    <w:rsid w:val="00214BD9"/>
    <w:rsid w:val="002225E7"/>
    <w:rsid w:val="002227B4"/>
    <w:rsid w:val="0022417F"/>
    <w:rsid w:val="00224AA5"/>
    <w:rsid w:val="00231320"/>
    <w:rsid w:val="0023163B"/>
    <w:rsid w:val="00231904"/>
    <w:rsid w:val="002328C6"/>
    <w:rsid w:val="002331D8"/>
    <w:rsid w:val="002343A6"/>
    <w:rsid w:val="0023494E"/>
    <w:rsid w:val="00234FD8"/>
    <w:rsid w:val="0025007F"/>
    <w:rsid w:val="002508BF"/>
    <w:rsid w:val="00254E7D"/>
    <w:rsid w:val="0026160C"/>
    <w:rsid w:val="002670BA"/>
    <w:rsid w:val="002703AA"/>
    <w:rsid w:val="0027303F"/>
    <w:rsid w:val="00280C8F"/>
    <w:rsid w:val="00287DE7"/>
    <w:rsid w:val="00287E05"/>
    <w:rsid w:val="002905B2"/>
    <w:rsid w:val="002911A8"/>
    <w:rsid w:val="00293754"/>
    <w:rsid w:val="00293969"/>
    <w:rsid w:val="00293DD5"/>
    <w:rsid w:val="002970F1"/>
    <w:rsid w:val="002A116E"/>
    <w:rsid w:val="002A18D6"/>
    <w:rsid w:val="002B5685"/>
    <w:rsid w:val="002B6B21"/>
    <w:rsid w:val="002C20F4"/>
    <w:rsid w:val="002D1F8F"/>
    <w:rsid w:val="002D3C66"/>
    <w:rsid w:val="002F37BA"/>
    <w:rsid w:val="002F7427"/>
    <w:rsid w:val="002F7D78"/>
    <w:rsid w:val="0030324C"/>
    <w:rsid w:val="00313202"/>
    <w:rsid w:val="0031562B"/>
    <w:rsid w:val="00317F69"/>
    <w:rsid w:val="003209D6"/>
    <w:rsid w:val="00323415"/>
    <w:rsid w:val="003262AD"/>
    <w:rsid w:val="00330A68"/>
    <w:rsid w:val="003312FB"/>
    <w:rsid w:val="003315DB"/>
    <w:rsid w:val="00335A2C"/>
    <w:rsid w:val="00335DC5"/>
    <w:rsid w:val="00340CC8"/>
    <w:rsid w:val="0035094C"/>
    <w:rsid w:val="00351A62"/>
    <w:rsid w:val="0035264F"/>
    <w:rsid w:val="003537C8"/>
    <w:rsid w:val="003613BC"/>
    <w:rsid w:val="003655CE"/>
    <w:rsid w:val="003810D8"/>
    <w:rsid w:val="0038497F"/>
    <w:rsid w:val="0039483C"/>
    <w:rsid w:val="0039597D"/>
    <w:rsid w:val="003B730F"/>
    <w:rsid w:val="003C1F7D"/>
    <w:rsid w:val="003C2721"/>
    <w:rsid w:val="003C2B9A"/>
    <w:rsid w:val="003D09EA"/>
    <w:rsid w:val="003E1EE9"/>
    <w:rsid w:val="003E697A"/>
    <w:rsid w:val="003F28AE"/>
    <w:rsid w:val="003F5154"/>
    <w:rsid w:val="00402917"/>
    <w:rsid w:val="00404772"/>
    <w:rsid w:val="0040484F"/>
    <w:rsid w:val="00407F17"/>
    <w:rsid w:val="00415461"/>
    <w:rsid w:val="00422B70"/>
    <w:rsid w:val="0042435E"/>
    <w:rsid w:val="00424FC7"/>
    <w:rsid w:val="00425A67"/>
    <w:rsid w:val="004270DF"/>
    <w:rsid w:val="00434B9A"/>
    <w:rsid w:val="00434CEB"/>
    <w:rsid w:val="00434F92"/>
    <w:rsid w:val="00437542"/>
    <w:rsid w:val="00437806"/>
    <w:rsid w:val="00446F3E"/>
    <w:rsid w:val="00447335"/>
    <w:rsid w:val="00452D4C"/>
    <w:rsid w:val="0046320B"/>
    <w:rsid w:val="00464D9F"/>
    <w:rsid w:val="00467EAB"/>
    <w:rsid w:val="00483B41"/>
    <w:rsid w:val="00484A4D"/>
    <w:rsid w:val="00484F83"/>
    <w:rsid w:val="004969D6"/>
    <w:rsid w:val="004A1C7B"/>
    <w:rsid w:val="004A4EAF"/>
    <w:rsid w:val="004B6AAA"/>
    <w:rsid w:val="004B6CA9"/>
    <w:rsid w:val="004C5289"/>
    <w:rsid w:val="004C6F13"/>
    <w:rsid w:val="004D2A4A"/>
    <w:rsid w:val="004D5F39"/>
    <w:rsid w:val="004D72BC"/>
    <w:rsid w:val="004F2E7A"/>
    <w:rsid w:val="004F5A42"/>
    <w:rsid w:val="004F602C"/>
    <w:rsid w:val="004F6B13"/>
    <w:rsid w:val="004F77B8"/>
    <w:rsid w:val="005006DE"/>
    <w:rsid w:val="0050239B"/>
    <w:rsid w:val="00505B32"/>
    <w:rsid w:val="005225D4"/>
    <w:rsid w:val="00524119"/>
    <w:rsid w:val="00526862"/>
    <w:rsid w:val="00530C43"/>
    <w:rsid w:val="0053152C"/>
    <w:rsid w:val="00533958"/>
    <w:rsid w:val="005372C3"/>
    <w:rsid w:val="00540371"/>
    <w:rsid w:val="00545FEB"/>
    <w:rsid w:val="005460D2"/>
    <w:rsid w:val="00562D82"/>
    <w:rsid w:val="00566BB2"/>
    <w:rsid w:val="00574995"/>
    <w:rsid w:val="00595431"/>
    <w:rsid w:val="005A333B"/>
    <w:rsid w:val="005A4B24"/>
    <w:rsid w:val="005B7845"/>
    <w:rsid w:val="005C65AB"/>
    <w:rsid w:val="005C7553"/>
    <w:rsid w:val="005D0736"/>
    <w:rsid w:val="005D12C1"/>
    <w:rsid w:val="005D50B7"/>
    <w:rsid w:val="005D5ED2"/>
    <w:rsid w:val="005D778C"/>
    <w:rsid w:val="005E30C3"/>
    <w:rsid w:val="005E6130"/>
    <w:rsid w:val="005F0E7D"/>
    <w:rsid w:val="005F7EBA"/>
    <w:rsid w:val="00603DB6"/>
    <w:rsid w:val="00605E3F"/>
    <w:rsid w:val="00610E8D"/>
    <w:rsid w:val="00615EAE"/>
    <w:rsid w:val="00616EC9"/>
    <w:rsid w:val="006231E8"/>
    <w:rsid w:val="00625DB8"/>
    <w:rsid w:val="00627287"/>
    <w:rsid w:val="00630630"/>
    <w:rsid w:val="00630EE1"/>
    <w:rsid w:val="00633FD9"/>
    <w:rsid w:val="0063643B"/>
    <w:rsid w:val="006426B5"/>
    <w:rsid w:val="00651CF7"/>
    <w:rsid w:val="006559DF"/>
    <w:rsid w:val="00685796"/>
    <w:rsid w:val="006865BD"/>
    <w:rsid w:val="006A1E78"/>
    <w:rsid w:val="006A7808"/>
    <w:rsid w:val="006A79E6"/>
    <w:rsid w:val="006A7C1D"/>
    <w:rsid w:val="006B2925"/>
    <w:rsid w:val="006B3208"/>
    <w:rsid w:val="006B7EA1"/>
    <w:rsid w:val="006C350B"/>
    <w:rsid w:val="006D2D48"/>
    <w:rsid w:val="006D6D5E"/>
    <w:rsid w:val="006F4BA8"/>
    <w:rsid w:val="006F6E8D"/>
    <w:rsid w:val="0070059E"/>
    <w:rsid w:val="007026C0"/>
    <w:rsid w:val="00705E70"/>
    <w:rsid w:val="00710A05"/>
    <w:rsid w:val="007113A0"/>
    <w:rsid w:val="007127E2"/>
    <w:rsid w:val="00713BD7"/>
    <w:rsid w:val="0072474C"/>
    <w:rsid w:val="007343BD"/>
    <w:rsid w:val="00741464"/>
    <w:rsid w:val="00742455"/>
    <w:rsid w:val="00744C23"/>
    <w:rsid w:val="00746167"/>
    <w:rsid w:val="00751A8B"/>
    <w:rsid w:val="00751ADC"/>
    <w:rsid w:val="00753411"/>
    <w:rsid w:val="00755DE7"/>
    <w:rsid w:val="00756048"/>
    <w:rsid w:val="00756F46"/>
    <w:rsid w:val="00763430"/>
    <w:rsid w:val="00765913"/>
    <w:rsid w:val="007660C6"/>
    <w:rsid w:val="007673E2"/>
    <w:rsid w:val="00773487"/>
    <w:rsid w:val="00774075"/>
    <w:rsid w:val="00775E0A"/>
    <w:rsid w:val="00781C3B"/>
    <w:rsid w:val="00784E7A"/>
    <w:rsid w:val="0079435F"/>
    <w:rsid w:val="00794761"/>
    <w:rsid w:val="007A0FBA"/>
    <w:rsid w:val="007A597D"/>
    <w:rsid w:val="007A653A"/>
    <w:rsid w:val="007A6649"/>
    <w:rsid w:val="007B0854"/>
    <w:rsid w:val="007B1DE3"/>
    <w:rsid w:val="007B20A3"/>
    <w:rsid w:val="007B3CDD"/>
    <w:rsid w:val="007C61AA"/>
    <w:rsid w:val="007C623D"/>
    <w:rsid w:val="007D2C30"/>
    <w:rsid w:val="007E0FF6"/>
    <w:rsid w:val="007E32BC"/>
    <w:rsid w:val="007E3C9E"/>
    <w:rsid w:val="007F1CEC"/>
    <w:rsid w:val="007F650A"/>
    <w:rsid w:val="007F667C"/>
    <w:rsid w:val="00800E53"/>
    <w:rsid w:val="00802688"/>
    <w:rsid w:val="0080475E"/>
    <w:rsid w:val="0081096D"/>
    <w:rsid w:val="00814AE4"/>
    <w:rsid w:val="00814EA7"/>
    <w:rsid w:val="0082354A"/>
    <w:rsid w:val="00823D9B"/>
    <w:rsid w:val="0083021F"/>
    <w:rsid w:val="00831360"/>
    <w:rsid w:val="0083254A"/>
    <w:rsid w:val="00833E0D"/>
    <w:rsid w:val="00835F05"/>
    <w:rsid w:val="00840C3C"/>
    <w:rsid w:val="00844F41"/>
    <w:rsid w:val="00845941"/>
    <w:rsid w:val="00850F81"/>
    <w:rsid w:val="008510CE"/>
    <w:rsid w:val="00851C07"/>
    <w:rsid w:val="00851C0A"/>
    <w:rsid w:val="008527CD"/>
    <w:rsid w:val="0085453B"/>
    <w:rsid w:val="00855648"/>
    <w:rsid w:val="00856060"/>
    <w:rsid w:val="00857DB7"/>
    <w:rsid w:val="00864A46"/>
    <w:rsid w:val="00867748"/>
    <w:rsid w:val="00877D19"/>
    <w:rsid w:val="008820DB"/>
    <w:rsid w:val="008832A0"/>
    <w:rsid w:val="008844D5"/>
    <w:rsid w:val="00887198"/>
    <w:rsid w:val="0089706B"/>
    <w:rsid w:val="00897A92"/>
    <w:rsid w:val="008A1C15"/>
    <w:rsid w:val="008A3679"/>
    <w:rsid w:val="008A5439"/>
    <w:rsid w:val="008A6972"/>
    <w:rsid w:val="008A7BE8"/>
    <w:rsid w:val="008B4214"/>
    <w:rsid w:val="008C06CF"/>
    <w:rsid w:val="008C3109"/>
    <w:rsid w:val="008C638E"/>
    <w:rsid w:val="008C7EE8"/>
    <w:rsid w:val="008D1792"/>
    <w:rsid w:val="008D1938"/>
    <w:rsid w:val="008D69F3"/>
    <w:rsid w:val="008D73C3"/>
    <w:rsid w:val="008E0C19"/>
    <w:rsid w:val="008E5683"/>
    <w:rsid w:val="008E64D0"/>
    <w:rsid w:val="008E7A74"/>
    <w:rsid w:val="008F6EEB"/>
    <w:rsid w:val="009015F7"/>
    <w:rsid w:val="0090567A"/>
    <w:rsid w:val="0091414C"/>
    <w:rsid w:val="00917970"/>
    <w:rsid w:val="00920A47"/>
    <w:rsid w:val="00921560"/>
    <w:rsid w:val="00925E16"/>
    <w:rsid w:val="00934AD4"/>
    <w:rsid w:val="009352FE"/>
    <w:rsid w:val="00940185"/>
    <w:rsid w:val="00942977"/>
    <w:rsid w:val="00942CA1"/>
    <w:rsid w:val="00953908"/>
    <w:rsid w:val="009553CD"/>
    <w:rsid w:val="0096342E"/>
    <w:rsid w:val="0096394A"/>
    <w:rsid w:val="00967985"/>
    <w:rsid w:val="009700D4"/>
    <w:rsid w:val="00970C9B"/>
    <w:rsid w:val="00971F43"/>
    <w:rsid w:val="00977CB4"/>
    <w:rsid w:val="0098359E"/>
    <w:rsid w:val="009907CA"/>
    <w:rsid w:val="00997C78"/>
    <w:rsid w:val="009A6F02"/>
    <w:rsid w:val="009A71BC"/>
    <w:rsid w:val="009B2287"/>
    <w:rsid w:val="009B31A6"/>
    <w:rsid w:val="009B5E78"/>
    <w:rsid w:val="009B64BB"/>
    <w:rsid w:val="009C6792"/>
    <w:rsid w:val="009D49CF"/>
    <w:rsid w:val="009E210D"/>
    <w:rsid w:val="009E4CAA"/>
    <w:rsid w:val="009E4DEC"/>
    <w:rsid w:val="009E5D9E"/>
    <w:rsid w:val="009E73C4"/>
    <w:rsid w:val="009F4E13"/>
    <w:rsid w:val="00A02A0C"/>
    <w:rsid w:val="00A03F95"/>
    <w:rsid w:val="00A14A4D"/>
    <w:rsid w:val="00A23254"/>
    <w:rsid w:val="00A27D30"/>
    <w:rsid w:val="00A41384"/>
    <w:rsid w:val="00A42446"/>
    <w:rsid w:val="00A46166"/>
    <w:rsid w:val="00A500BE"/>
    <w:rsid w:val="00A50219"/>
    <w:rsid w:val="00A51F8E"/>
    <w:rsid w:val="00A56651"/>
    <w:rsid w:val="00A60FE2"/>
    <w:rsid w:val="00A61A4D"/>
    <w:rsid w:val="00A629FB"/>
    <w:rsid w:val="00A63AA3"/>
    <w:rsid w:val="00A64327"/>
    <w:rsid w:val="00A728AA"/>
    <w:rsid w:val="00A74DD7"/>
    <w:rsid w:val="00A7596C"/>
    <w:rsid w:val="00A7681B"/>
    <w:rsid w:val="00A76F80"/>
    <w:rsid w:val="00A81C04"/>
    <w:rsid w:val="00A83232"/>
    <w:rsid w:val="00A854D7"/>
    <w:rsid w:val="00A867D5"/>
    <w:rsid w:val="00A93727"/>
    <w:rsid w:val="00A9484D"/>
    <w:rsid w:val="00AA259B"/>
    <w:rsid w:val="00AA478F"/>
    <w:rsid w:val="00AA5C1A"/>
    <w:rsid w:val="00AA762E"/>
    <w:rsid w:val="00AA7784"/>
    <w:rsid w:val="00AA7ADD"/>
    <w:rsid w:val="00AB4D9C"/>
    <w:rsid w:val="00AC09FB"/>
    <w:rsid w:val="00AC0E02"/>
    <w:rsid w:val="00AC19F1"/>
    <w:rsid w:val="00AC205F"/>
    <w:rsid w:val="00AC2573"/>
    <w:rsid w:val="00AD041A"/>
    <w:rsid w:val="00AD526D"/>
    <w:rsid w:val="00AE7BDF"/>
    <w:rsid w:val="00B03F70"/>
    <w:rsid w:val="00B07E5D"/>
    <w:rsid w:val="00B21D97"/>
    <w:rsid w:val="00B25020"/>
    <w:rsid w:val="00B27E5B"/>
    <w:rsid w:val="00B31FFE"/>
    <w:rsid w:val="00B349ED"/>
    <w:rsid w:val="00B40718"/>
    <w:rsid w:val="00B440D2"/>
    <w:rsid w:val="00B46287"/>
    <w:rsid w:val="00B5272C"/>
    <w:rsid w:val="00B55A35"/>
    <w:rsid w:val="00B62B93"/>
    <w:rsid w:val="00B62BE6"/>
    <w:rsid w:val="00B6398F"/>
    <w:rsid w:val="00B67A61"/>
    <w:rsid w:val="00B75DA9"/>
    <w:rsid w:val="00B8022D"/>
    <w:rsid w:val="00B80551"/>
    <w:rsid w:val="00B87854"/>
    <w:rsid w:val="00B87948"/>
    <w:rsid w:val="00B87AFB"/>
    <w:rsid w:val="00B94C58"/>
    <w:rsid w:val="00BA1765"/>
    <w:rsid w:val="00BA5BB9"/>
    <w:rsid w:val="00BA6314"/>
    <w:rsid w:val="00BB174D"/>
    <w:rsid w:val="00BB21CE"/>
    <w:rsid w:val="00BB44FD"/>
    <w:rsid w:val="00BB604A"/>
    <w:rsid w:val="00BC5232"/>
    <w:rsid w:val="00BC57C2"/>
    <w:rsid w:val="00BC7D9B"/>
    <w:rsid w:val="00BE6C6A"/>
    <w:rsid w:val="00BE727F"/>
    <w:rsid w:val="00BF2731"/>
    <w:rsid w:val="00C009D6"/>
    <w:rsid w:val="00C05221"/>
    <w:rsid w:val="00C063CA"/>
    <w:rsid w:val="00C20B59"/>
    <w:rsid w:val="00C23C91"/>
    <w:rsid w:val="00C305FC"/>
    <w:rsid w:val="00C36EEA"/>
    <w:rsid w:val="00C478D9"/>
    <w:rsid w:val="00C51A60"/>
    <w:rsid w:val="00C55F31"/>
    <w:rsid w:val="00C56E85"/>
    <w:rsid w:val="00C56F08"/>
    <w:rsid w:val="00C60C1D"/>
    <w:rsid w:val="00C61DB3"/>
    <w:rsid w:val="00C651A6"/>
    <w:rsid w:val="00C74D4F"/>
    <w:rsid w:val="00C84B3E"/>
    <w:rsid w:val="00C90375"/>
    <w:rsid w:val="00C91E48"/>
    <w:rsid w:val="00C91F47"/>
    <w:rsid w:val="00CA4A32"/>
    <w:rsid w:val="00CA6A82"/>
    <w:rsid w:val="00CC2E3D"/>
    <w:rsid w:val="00CD30C3"/>
    <w:rsid w:val="00CD39B9"/>
    <w:rsid w:val="00CD44A9"/>
    <w:rsid w:val="00CD5876"/>
    <w:rsid w:val="00CD5FB9"/>
    <w:rsid w:val="00CD6C60"/>
    <w:rsid w:val="00CD7CC5"/>
    <w:rsid w:val="00CE007E"/>
    <w:rsid w:val="00CE2AF0"/>
    <w:rsid w:val="00CE3EE1"/>
    <w:rsid w:val="00CF3249"/>
    <w:rsid w:val="00CF56EA"/>
    <w:rsid w:val="00CF61B3"/>
    <w:rsid w:val="00CF6468"/>
    <w:rsid w:val="00CF772C"/>
    <w:rsid w:val="00D02365"/>
    <w:rsid w:val="00D02D09"/>
    <w:rsid w:val="00D05FB0"/>
    <w:rsid w:val="00D07FA8"/>
    <w:rsid w:val="00D16D06"/>
    <w:rsid w:val="00D2004B"/>
    <w:rsid w:val="00D21989"/>
    <w:rsid w:val="00D23135"/>
    <w:rsid w:val="00D26905"/>
    <w:rsid w:val="00D311DA"/>
    <w:rsid w:val="00D327A4"/>
    <w:rsid w:val="00D344F2"/>
    <w:rsid w:val="00D361F8"/>
    <w:rsid w:val="00D41B3D"/>
    <w:rsid w:val="00D42C25"/>
    <w:rsid w:val="00D47A9D"/>
    <w:rsid w:val="00D65383"/>
    <w:rsid w:val="00D752F7"/>
    <w:rsid w:val="00D841D4"/>
    <w:rsid w:val="00D870B4"/>
    <w:rsid w:val="00D93630"/>
    <w:rsid w:val="00D95A7D"/>
    <w:rsid w:val="00DA171C"/>
    <w:rsid w:val="00DB4AA3"/>
    <w:rsid w:val="00DE2179"/>
    <w:rsid w:val="00DE2F3E"/>
    <w:rsid w:val="00DE43C6"/>
    <w:rsid w:val="00DE4C62"/>
    <w:rsid w:val="00DE5429"/>
    <w:rsid w:val="00DE7D3B"/>
    <w:rsid w:val="00DF0EFF"/>
    <w:rsid w:val="00DF2360"/>
    <w:rsid w:val="00DF33B8"/>
    <w:rsid w:val="00E112B1"/>
    <w:rsid w:val="00E13311"/>
    <w:rsid w:val="00E16B60"/>
    <w:rsid w:val="00E17017"/>
    <w:rsid w:val="00E1798A"/>
    <w:rsid w:val="00E27893"/>
    <w:rsid w:val="00E32661"/>
    <w:rsid w:val="00E365B8"/>
    <w:rsid w:val="00E37FE5"/>
    <w:rsid w:val="00E41A28"/>
    <w:rsid w:val="00E51E77"/>
    <w:rsid w:val="00E54E41"/>
    <w:rsid w:val="00E553CA"/>
    <w:rsid w:val="00E5546B"/>
    <w:rsid w:val="00E55CBA"/>
    <w:rsid w:val="00E575EE"/>
    <w:rsid w:val="00E61085"/>
    <w:rsid w:val="00E73A4B"/>
    <w:rsid w:val="00E743C7"/>
    <w:rsid w:val="00E74AF8"/>
    <w:rsid w:val="00E76E7B"/>
    <w:rsid w:val="00E81631"/>
    <w:rsid w:val="00E85F52"/>
    <w:rsid w:val="00E95450"/>
    <w:rsid w:val="00EA4D35"/>
    <w:rsid w:val="00EC06E4"/>
    <w:rsid w:val="00EC43CE"/>
    <w:rsid w:val="00EC66A0"/>
    <w:rsid w:val="00EE2FB1"/>
    <w:rsid w:val="00EE6802"/>
    <w:rsid w:val="00F02013"/>
    <w:rsid w:val="00F10FB3"/>
    <w:rsid w:val="00F11303"/>
    <w:rsid w:val="00F17BF6"/>
    <w:rsid w:val="00F17CFB"/>
    <w:rsid w:val="00F27177"/>
    <w:rsid w:val="00F3150F"/>
    <w:rsid w:val="00F329C4"/>
    <w:rsid w:val="00F351FA"/>
    <w:rsid w:val="00F36E33"/>
    <w:rsid w:val="00F41B6C"/>
    <w:rsid w:val="00F43FA0"/>
    <w:rsid w:val="00F526A5"/>
    <w:rsid w:val="00F54D53"/>
    <w:rsid w:val="00F55F24"/>
    <w:rsid w:val="00F66621"/>
    <w:rsid w:val="00F724A5"/>
    <w:rsid w:val="00F7315D"/>
    <w:rsid w:val="00F86A8E"/>
    <w:rsid w:val="00F96846"/>
    <w:rsid w:val="00F97B7C"/>
    <w:rsid w:val="00FA456A"/>
    <w:rsid w:val="00FB38A7"/>
    <w:rsid w:val="00FD19BA"/>
    <w:rsid w:val="00FD4AB8"/>
    <w:rsid w:val="00FE6821"/>
    <w:rsid w:val="00FF06ED"/>
    <w:rsid w:val="00FF25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7D"/>
    <w:pPr>
      <w:spacing w:after="0" w:line="240" w:lineRule="auto"/>
    </w:pPr>
    <w:rPr>
      <w:sz w:val="24"/>
      <w:szCs w:val="24"/>
    </w:rPr>
  </w:style>
  <w:style w:type="paragraph" w:styleId="1">
    <w:name w:val="heading 1"/>
    <w:basedOn w:val="a"/>
    <w:next w:val="a"/>
    <w:link w:val="10"/>
    <w:qFormat/>
    <w:rsid w:val="00814AE4"/>
    <w:pPr>
      <w:keepNext/>
      <w:ind w:firstLine="567"/>
      <w:jc w:val="center"/>
      <w:outlineLvl w:val="0"/>
    </w:pPr>
    <w:rPr>
      <w:b/>
      <w:szCs w:val="20"/>
      <w:lang w:val="uk-UA"/>
    </w:rPr>
  </w:style>
  <w:style w:type="paragraph" w:styleId="2">
    <w:name w:val="heading 2"/>
    <w:basedOn w:val="a"/>
    <w:next w:val="a"/>
    <w:link w:val="20"/>
    <w:qFormat/>
    <w:rsid w:val="00814AE4"/>
    <w:pPr>
      <w:keepNext/>
      <w:jc w:val="both"/>
      <w:outlineLvl w:val="1"/>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6468"/>
    <w:pPr>
      <w:ind w:right="34"/>
      <w:jc w:val="both"/>
    </w:pPr>
    <w:rPr>
      <w:sz w:val="22"/>
      <w:szCs w:val="20"/>
      <w:lang w:val="uk-UA"/>
    </w:rPr>
  </w:style>
  <w:style w:type="character" w:customStyle="1" w:styleId="a4">
    <w:name w:val="Основной текст Знак"/>
    <w:basedOn w:val="a0"/>
    <w:link w:val="a3"/>
    <w:uiPriority w:val="99"/>
    <w:semiHidden/>
    <w:locked/>
    <w:rsid w:val="005F0E7D"/>
    <w:rPr>
      <w:rFonts w:cs="Times New Roman"/>
      <w:sz w:val="24"/>
      <w:szCs w:val="24"/>
    </w:rPr>
  </w:style>
  <w:style w:type="paragraph" w:styleId="a5">
    <w:name w:val="footer"/>
    <w:basedOn w:val="a"/>
    <w:link w:val="a6"/>
    <w:uiPriority w:val="99"/>
    <w:rsid w:val="00CF6468"/>
    <w:pPr>
      <w:tabs>
        <w:tab w:val="center" w:pos="4677"/>
        <w:tab w:val="right" w:pos="9355"/>
      </w:tabs>
    </w:pPr>
    <w:rPr>
      <w:rFonts w:ascii="1251 Pragmatica" w:hAnsi="1251 Pragmatica"/>
      <w:sz w:val="20"/>
      <w:szCs w:val="20"/>
      <w:lang w:val="en-GB" w:eastAsia="en-US"/>
    </w:rPr>
  </w:style>
  <w:style w:type="character" w:customStyle="1" w:styleId="a6">
    <w:name w:val="Нижний колонтитул Знак"/>
    <w:basedOn w:val="a0"/>
    <w:link w:val="a5"/>
    <w:uiPriority w:val="99"/>
    <w:locked/>
    <w:rsid w:val="00CF6468"/>
    <w:rPr>
      <w:rFonts w:ascii="1251 Pragmatica" w:hAnsi="1251 Pragmatica" w:cs="Times New Roman"/>
      <w:lang w:val="en-GB" w:eastAsia="en-US" w:bidi="ar-SA"/>
    </w:rPr>
  </w:style>
  <w:style w:type="paragraph" w:styleId="a7">
    <w:name w:val="Balloon Text"/>
    <w:basedOn w:val="a"/>
    <w:link w:val="a8"/>
    <w:uiPriority w:val="99"/>
    <w:semiHidden/>
    <w:rsid w:val="00EC43CE"/>
    <w:rPr>
      <w:rFonts w:ascii="Tahoma" w:hAnsi="Tahoma" w:cs="Tahoma"/>
      <w:sz w:val="16"/>
      <w:szCs w:val="16"/>
    </w:rPr>
  </w:style>
  <w:style w:type="character" w:customStyle="1" w:styleId="a8">
    <w:name w:val="Текст выноски Знак"/>
    <w:basedOn w:val="a0"/>
    <w:link w:val="a7"/>
    <w:uiPriority w:val="99"/>
    <w:semiHidden/>
    <w:locked/>
    <w:rsid w:val="005F0E7D"/>
    <w:rPr>
      <w:rFonts w:ascii="Tahoma" w:hAnsi="Tahoma" w:cs="Tahoma"/>
      <w:sz w:val="16"/>
      <w:szCs w:val="16"/>
    </w:rPr>
  </w:style>
  <w:style w:type="character" w:customStyle="1" w:styleId="10">
    <w:name w:val="Заголовок 1 Знак"/>
    <w:basedOn w:val="a0"/>
    <w:link w:val="1"/>
    <w:rsid w:val="00814AE4"/>
    <w:rPr>
      <w:b/>
      <w:sz w:val="24"/>
      <w:szCs w:val="20"/>
      <w:lang w:val="uk-UA"/>
    </w:rPr>
  </w:style>
  <w:style w:type="character" w:customStyle="1" w:styleId="20">
    <w:name w:val="Заголовок 2 Знак"/>
    <w:basedOn w:val="a0"/>
    <w:link w:val="2"/>
    <w:rsid w:val="00814AE4"/>
    <w:rPr>
      <w:b/>
      <w:sz w:val="24"/>
      <w:szCs w:val="20"/>
      <w:lang w:val="uk-UA"/>
    </w:rPr>
  </w:style>
  <w:style w:type="paragraph" w:customStyle="1" w:styleId="Level6">
    <w:name w:val="Level 6"/>
    <w:basedOn w:val="a"/>
    <w:uiPriority w:val="99"/>
    <w:rsid w:val="00814AE4"/>
    <w:pPr>
      <w:numPr>
        <w:ilvl w:val="5"/>
        <w:numId w:val="2"/>
      </w:numPr>
      <w:adjustRightInd w:val="0"/>
      <w:spacing w:after="240"/>
      <w:jc w:val="both"/>
    </w:pPr>
    <w:rPr>
      <w:rFonts w:ascii="Arial" w:eastAsia="Arial" w:hAnsi="Arial" w:cs="Arial"/>
      <w:sz w:val="20"/>
      <w:szCs w:val="20"/>
      <w:lang w:val="en-GB" w:eastAsia="en-GB"/>
    </w:rPr>
  </w:style>
  <w:style w:type="paragraph" w:customStyle="1" w:styleId="Body1">
    <w:name w:val="Body 1"/>
    <w:basedOn w:val="a"/>
    <w:uiPriority w:val="99"/>
    <w:rsid w:val="00814AE4"/>
    <w:pPr>
      <w:adjustRightInd w:val="0"/>
      <w:spacing w:after="240"/>
      <w:ind w:left="851"/>
      <w:jc w:val="both"/>
    </w:pPr>
    <w:rPr>
      <w:rFonts w:ascii="Arial" w:eastAsia="Arial" w:hAnsi="Arial" w:cs="Arial"/>
      <w:sz w:val="20"/>
      <w:szCs w:val="20"/>
      <w:lang w:val="en-GB" w:eastAsia="en-GB"/>
    </w:rPr>
  </w:style>
  <w:style w:type="paragraph" w:customStyle="1" w:styleId="Level1">
    <w:name w:val="Level 1"/>
    <w:basedOn w:val="Body1"/>
    <w:uiPriority w:val="99"/>
    <w:rsid w:val="00814AE4"/>
    <w:pPr>
      <w:numPr>
        <w:numId w:val="2"/>
      </w:numPr>
    </w:pPr>
  </w:style>
  <w:style w:type="character" w:customStyle="1" w:styleId="Level1asHeadingtext">
    <w:name w:val="Level 1 as Heading (text)"/>
    <w:uiPriority w:val="99"/>
    <w:rsid w:val="00814AE4"/>
    <w:rPr>
      <w:b/>
      <w:bCs/>
      <w:caps w:val="0"/>
      <w:smallCaps w:val="0"/>
      <w:strike w:val="0"/>
      <w:dstrike w:val="0"/>
      <w:vanish w:val="0"/>
      <w:vertAlign w:val="baseline"/>
    </w:rPr>
  </w:style>
  <w:style w:type="paragraph" w:customStyle="1" w:styleId="Level2">
    <w:name w:val="Level 2"/>
    <w:basedOn w:val="a"/>
    <w:uiPriority w:val="99"/>
    <w:rsid w:val="00814AE4"/>
    <w:pPr>
      <w:numPr>
        <w:ilvl w:val="1"/>
        <w:numId w:val="2"/>
      </w:numPr>
      <w:adjustRightInd w:val="0"/>
      <w:spacing w:after="240"/>
      <w:jc w:val="both"/>
    </w:pPr>
    <w:rPr>
      <w:rFonts w:ascii="Arial" w:eastAsia="Arial" w:hAnsi="Arial" w:cs="Arial"/>
      <w:sz w:val="20"/>
      <w:szCs w:val="20"/>
      <w:lang w:val="en-GB" w:eastAsia="en-GB"/>
    </w:rPr>
  </w:style>
  <w:style w:type="paragraph" w:customStyle="1" w:styleId="Level3">
    <w:name w:val="Level 3"/>
    <w:basedOn w:val="a"/>
    <w:uiPriority w:val="99"/>
    <w:rsid w:val="00814AE4"/>
    <w:pPr>
      <w:numPr>
        <w:ilvl w:val="2"/>
        <w:numId w:val="2"/>
      </w:numPr>
      <w:adjustRightInd w:val="0"/>
      <w:spacing w:after="240"/>
      <w:jc w:val="both"/>
    </w:pPr>
    <w:rPr>
      <w:rFonts w:ascii="Arial" w:eastAsia="Arial" w:hAnsi="Arial" w:cs="Arial"/>
      <w:sz w:val="20"/>
      <w:szCs w:val="20"/>
      <w:lang w:val="en-GB" w:eastAsia="en-GB"/>
    </w:rPr>
  </w:style>
  <w:style w:type="paragraph" w:customStyle="1" w:styleId="Level4">
    <w:name w:val="Level 4"/>
    <w:basedOn w:val="a"/>
    <w:uiPriority w:val="99"/>
    <w:rsid w:val="00814AE4"/>
    <w:pPr>
      <w:numPr>
        <w:ilvl w:val="3"/>
        <w:numId w:val="2"/>
      </w:numPr>
      <w:adjustRightInd w:val="0"/>
      <w:spacing w:after="240"/>
      <w:jc w:val="both"/>
    </w:pPr>
    <w:rPr>
      <w:rFonts w:ascii="Arial" w:eastAsia="Arial" w:hAnsi="Arial" w:cs="Arial"/>
      <w:sz w:val="20"/>
      <w:szCs w:val="20"/>
      <w:lang w:val="en-GB" w:eastAsia="en-GB"/>
    </w:rPr>
  </w:style>
  <w:style w:type="paragraph" w:customStyle="1" w:styleId="Level5">
    <w:name w:val="Level 5"/>
    <w:basedOn w:val="a"/>
    <w:uiPriority w:val="99"/>
    <w:rsid w:val="00814AE4"/>
    <w:pPr>
      <w:numPr>
        <w:ilvl w:val="4"/>
        <w:numId w:val="2"/>
      </w:numPr>
      <w:adjustRightInd w:val="0"/>
      <w:spacing w:after="240"/>
      <w:jc w:val="both"/>
    </w:pPr>
    <w:rPr>
      <w:rFonts w:ascii="Arial" w:eastAsia="Arial" w:hAnsi="Arial" w:cs="Arial"/>
      <w:sz w:val="20"/>
      <w:szCs w:val="20"/>
      <w:lang w:val="en-GB" w:eastAsia="en-GB"/>
    </w:rPr>
  </w:style>
  <w:style w:type="paragraph" w:styleId="a9">
    <w:name w:val="List Paragraph"/>
    <w:basedOn w:val="a"/>
    <w:uiPriority w:val="34"/>
    <w:qFormat/>
    <w:rsid w:val="00814AE4"/>
    <w:pPr>
      <w:ind w:left="720"/>
      <w:contextualSpacing/>
    </w:pPr>
  </w:style>
  <w:style w:type="table" w:styleId="aa">
    <w:name w:val="Table Grid"/>
    <w:basedOn w:val="a1"/>
    <w:uiPriority w:val="59"/>
    <w:rsid w:val="00814A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971F43"/>
    <w:pPr>
      <w:tabs>
        <w:tab w:val="center" w:pos="4677"/>
        <w:tab w:val="right" w:pos="9355"/>
      </w:tabs>
    </w:pPr>
  </w:style>
  <w:style w:type="character" w:customStyle="1" w:styleId="ac">
    <w:name w:val="Верхний колонтитул Знак"/>
    <w:basedOn w:val="a0"/>
    <w:link w:val="ab"/>
    <w:uiPriority w:val="99"/>
    <w:semiHidden/>
    <w:rsid w:val="00971F43"/>
    <w:rPr>
      <w:sz w:val="24"/>
      <w:szCs w:val="24"/>
    </w:rPr>
  </w:style>
  <w:style w:type="paragraph" w:customStyle="1" w:styleId="14pt">
    <w:name w:val="Звичайний + 14 pt"/>
    <w:aliases w:val="напівжирний,Чорний,ущільнений на  0,2 пт"/>
    <w:basedOn w:val="a"/>
    <w:uiPriority w:val="99"/>
    <w:rsid w:val="00D327A4"/>
    <w:pPr>
      <w:widowControl w:val="0"/>
      <w:shd w:val="clear" w:color="auto" w:fill="FFFFFF"/>
      <w:tabs>
        <w:tab w:val="left" w:pos="5467"/>
      </w:tabs>
      <w:autoSpaceDE w:val="0"/>
      <w:autoSpaceDN w:val="0"/>
      <w:adjustRightInd w:val="0"/>
      <w:spacing w:line="235" w:lineRule="exact"/>
      <w:ind w:left="5" w:right="101"/>
      <w:jc w:val="both"/>
    </w:pPr>
    <w:rPr>
      <w:color w:val="000000"/>
      <w:spacing w:val="-1"/>
      <w:sz w:val="28"/>
      <w:szCs w:val="28"/>
      <w:lang w:val="uk-UA"/>
    </w:rPr>
  </w:style>
  <w:style w:type="character" w:styleId="ad">
    <w:name w:val="Hyperlink"/>
    <w:basedOn w:val="a0"/>
    <w:uiPriority w:val="99"/>
    <w:unhideWhenUsed/>
    <w:rsid w:val="00D327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E7D"/>
    <w:pPr>
      <w:spacing w:after="0" w:line="240" w:lineRule="auto"/>
    </w:pPr>
    <w:rPr>
      <w:sz w:val="24"/>
      <w:szCs w:val="24"/>
    </w:rPr>
  </w:style>
  <w:style w:type="paragraph" w:styleId="1">
    <w:name w:val="heading 1"/>
    <w:basedOn w:val="a"/>
    <w:next w:val="a"/>
    <w:link w:val="10"/>
    <w:qFormat/>
    <w:rsid w:val="00814AE4"/>
    <w:pPr>
      <w:keepNext/>
      <w:ind w:firstLine="567"/>
      <w:jc w:val="center"/>
      <w:outlineLvl w:val="0"/>
    </w:pPr>
    <w:rPr>
      <w:b/>
      <w:szCs w:val="20"/>
      <w:lang w:val="uk-UA"/>
    </w:rPr>
  </w:style>
  <w:style w:type="paragraph" w:styleId="2">
    <w:name w:val="heading 2"/>
    <w:basedOn w:val="a"/>
    <w:next w:val="a"/>
    <w:link w:val="20"/>
    <w:qFormat/>
    <w:rsid w:val="00814AE4"/>
    <w:pPr>
      <w:keepNext/>
      <w:jc w:val="both"/>
      <w:outlineLvl w:val="1"/>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6468"/>
    <w:pPr>
      <w:ind w:right="34"/>
      <w:jc w:val="both"/>
    </w:pPr>
    <w:rPr>
      <w:sz w:val="22"/>
      <w:szCs w:val="20"/>
      <w:lang w:val="uk-UA"/>
    </w:rPr>
  </w:style>
  <w:style w:type="character" w:customStyle="1" w:styleId="a4">
    <w:name w:val="Основной текст Знак"/>
    <w:basedOn w:val="a0"/>
    <w:link w:val="a3"/>
    <w:uiPriority w:val="99"/>
    <w:semiHidden/>
    <w:locked/>
    <w:rsid w:val="005F0E7D"/>
    <w:rPr>
      <w:rFonts w:cs="Times New Roman"/>
      <w:sz w:val="24"/>
      <w:szCs w:val="24"/>
    </w:rPr>
  </w:style>
  <w:style w:type="paragraph" w:styleId="a5">
    <w:name w:val="footer"/>
    <w:basedOn w:val="a"/>
    <w:link w:val="a6"/>
    <w:uiPriority w:val="99"/>
    <w:rsid w:val="00CF6468"/>
    <w:pPr>
      <w:tabs>
        <w:tab w:val="center" w:pos="4677"/>
        <w:tab w:val="right" w:pos="9355"/>
      </w:tabs>
    </w:pPr>
    <w:rPr>
      <w:rFonts w:ascii="1251 Pragmatica" w:hAnsi="1251 Pragmatica"/>
      <w:sz w:val="20"/>
      <w:szCs w:val="20"/>
      <w:lang w:val="en-GB" w:eastAsia="en-US"/>
    </w:rPr>
  </w:style>
  <w:style w:type="character" w:customStyle="1" w:styleId="a6">
    <w:name w:val="Нижний колонтитул Знак"/>
    <w:basedOn w:val="a0"/>
    <w:link w:val="a5"/>
    <w:uiPriority w:val="99"/>
    <w:locked/>
    <w:rsid w:val="00CF6468"/>
    <w:rPr>
      <w:rFonts w:ascii="1251 Pragmatica" w:hAnsi="1251 Pragmatica" w:cs="Times New Roman"/>
      <w:lang w:val="en-GB" w:eastAsia="en-US" w:bidi="ar-SA"/>
    </w:rPr>
  </w:style>
  <w:style w:type="paragraph" w:styleId="a7">
    <w:name w:val="Balloon Text"/>
    <w:basedOn w:val="a"/>
    <w:link w:val="a8"/>
    <w:uiPriority w:val="99"/>
    <w:semiHidden/>
    <w:rsid w:val="00EC43CE"/>
    <w:rPr>
      <w:rFonts w:ascii="Tahoma" w:hAnsi="Tahoma" w:cs="Tahoma"/>
      <w:sz w:val="16"/>
      <w:szCs w:val="16"/>
    </w:rPr>
  </w:style>
  <w:style w:type="character" w:customStyle="1" w:styleId="a8">
    <w:name w:val="Текст выноски Знак"/>
    <w:basedOn w:val="a0"/>
    <w:link w:val="a7"/>
    <w:uiPriority w:val="99"/>
    <w:semiHidden/>
    <w:locked/>
    <w:rsid w:val="005F0E7D"/>
    <w:rPr>
      <w:rFonts w:ascii="Tahoma" w:hAnsi="Tahoma" w:cs="Tahoma"/>
      <w:sz w:val="16"/>
      <w:szCs w:val="16"/>
    </w:rPr>
  </w:style>
  <w:style w:type="character" w:customStyle="1" w:styleId="10">
    <w:name w:val="Заголовок 1 Знак"/>
    <w:basedOn w:val="a0"/>
    <w:link w:val="1"/>
    <w:rsid w:val="00814AE4"/>
    <w:rPr>
      <w:b/>
      <w:sz w:val="24"/>
      <w:szCs w:val="20"/>
      <w:lang w:val="uk-UA"/>
    </w:rPr>
  </w:style>
  <w:style w:type="character" w:customStyle="1" w:styleId="20">
    <w:name w:val="Заголовок 2 Знак"/>
    <w:basedOn w:val="a0"/>
    <w:link w:val="2"/>
    <w:rsid w:val="00814AE4"/>
    <w:rPr>
      <w:b/>
      <w:sz w:val="24"/>
      <w:szCs w:val="20"/>
      <w:lang w:val="uk-UA"/>
    </w:rPr>
  </w:style>
  <w:style w:type="paragraph" w:customStyle="1" w:styleId="Level6">
    <w:name w:val="Level 6"/>
    <w:basedOn w:val="a"/>
    <w:uiPriority w:val="99"/>
    <w:rsid w:val="00814AE4"/>
    <w:pPr>
      <w:numPr>
        <w:ilvl w:val="5"/>
        <w:numId w:val="2"/>
      </w:numPr>
      <w:adjustRightInd w:val="0"/>
      <w:spacing w:after="240"/>
      <w:jc w:val="both"/>
    </w:pPr>
    <w:rPr>
      <w:rFonts w:ascii="Arial" w:eastAsia="Arial" w:hAnsi="Arial" w:cs="Arial"/>
      <w:sz w:val="20"/>
      <w:szCs w:val="20"/>
      <w:lang w:val="en-GB" w:eastAsia="en-GB"/>
    </w:rPr>
  </w:style>
  <w:style w:type="paragraph" w:customStyle="1" w:styleId="Body1">
    <w:name w:val="Body 1"/>
    <w:basedOn w:val="a"/>
    <w:uiPriority w:val="99"/>
    <w:rsid w:val="00814AE4"/>
    <w:pPr>
      <w:adjustRightInd w:val="0"/>
      <w:spacing w:after="240"/>
      <w:ind w:left="851"/>
      <w:jc w:val="both"/>
    </w:pPr>
    <w:rPr>
      <w:rFonts w:ascii="Arial" w:eastAsia="Arial" w:hAnsi="Arial" w:cs="Arial"/>
      <w:sz w:val="20"/>
      <w:szCs w:val="20"/>
      <w:lang w:val="en-GB" w:eastAsia="en-GB"/>
    </w:rPr>
  </w:style>
  <w:style w:type="paragraph" w:customStyle="1" w:styleId="Level1">
    <w:name w:val="Level 1"/>
    <w:basedOn w:val="Body1"/>
    <w:uiPriority w:val="99"/>
    <w:rsid w:val="00814AE4"/>
    <w:pPr>
      <w:numPr>
        <w:numId w:val="2"/>
      </w:numPr>
    </w:pPr>
  </w:style>
  <w:style w:type="character" w:customStyle="1" w:styleId="Level1asHeadingtext">
    <w:name w:val="Level 1 as Heading (text)"/>
    <w:uiPriority w:val="99"/>
    <w:rsid w:val="00814AE4"/>
    <w:rPr>
      <w:b/>
      <w:bCs/>
      <w:caps w:val="0"/>
      <w:smallCaps w:val="0"/>
      <w:strike w:val="0"/>
      <w:dstrike w:val="0"/>
      <w:vanish w:val="0"/>
      <w:vertAlign w:val="baseline"/>
    </w:rPr>
  </w:style>
  <w:style w:type="paragraph" w:customStyle="1" w:styleId="Level2">
    <w:name w:val="Level 2"/>
    <w:basedOn w:val="a"/>
    <w:uiPriority w:val="99"/>
    <w:rsid w:val="00814AE4"/>
    <w:pPr>
      <w:numPr>
        <w:ilvl w:val="1"/>
        <w:numId w:val="2"/>
      </w:numPr>
      <w:adjustRightInd w:val="0"/>
      <w:spacing w:after="240"/>
      <w:jc w:val="both"/>
    </w:pPr>
    <w:rPr>
      <w:rFonts w:ascii="Arial" w:eastAsia="Arial" w:hAnsi="Arial" w:cs="Arial"/>
      <w:sz w:val="20"/>
      <w:szCs w:val="20"/>
      <w:lang w:val="en-GB" w:eastAsia="en-GB"/>
    </w:rPr>
  </w:style>
  <w:style w:type="paragraph" w:customStyle="1" w:styleId="Level3">
    <w:name w:val="Level 3"/>
    <w:basedOn w:val="a"/>
    <w:uiPriority w:val="99"/>
    <w:rsid w:val="00814AE4"/>
    <w:pPr>
      <w:numPr>
        <w:ilvl w:val="2"/>
        <w:numId w:val="2"/>
      </w:numPr>
      <w:adjustRightInd w:val="0"/>
      <w:spacing w:after="240"/>
      <w:jc w:val="both"/>
    </w:pPr>
    <w:rPr>
      <w:rFonts w:ascii="Arial" w:eastAsia="Arial" w:hAnsi="Arial" w:cs="Arial"/>
      <w:sz w:val="20"/>
      <w:szCs w:val="20"/>
      <w:lang w:val="en-GB" w:eastAsia="en-GB"/>
    </w:rPr>
  </w:style>
  <w:style w:type="paragraph" w:customStyle="1" w:styleId="Level4">
    <w:name w:val="Level 4"/>
    <w:basedOn w:val="a"/>
    <w:uiPriority w:val="99"/>
    <w:rsid w:val="00814AE4"/>
    <w:pPr>
      <w:numPr>
        <w:ilvl w:val="3"/>
        <w:numId w:val="2"/>
      </w:numPr>
      <w:adjustRightInd w:val="0"/>
      <w:spacing w:after="240"/>
      <w:jc w:val="both"/>
    </w:pPr>
    <w:rPr>
      <w:rFonts w:ascii="Arial" w:eastAsia="Arial" w:hAnsi="Arial" w:cs="Arial"/>
      <w:sz w:val="20"/>
      <w:szCs w:val="20"/>
      <w:lang w:val="en-GB" w:eastAsia="en-GB"/>
    </w:rPr>
  </w:style>
  <w:style w:type="paragraph" w:customStyle="1" w:styleId="Level5">
    <w:name w:val="Level 5"/>
    <w:basedOn w:val="a"/>
    <w:uiPriority w:val="99"/>
    <w:rsid w:val="00814AE4"/>
    <w:pPr>
      <w:numPr>
        <w:ilvl w:val="4"/>
        <w:numId w:val="2"/>
      </w:numPr>
      <w:adjustRightInd w:val="0"/>
      <w:spacing w:after="240"/>
      <w:jc w:val="both"/>
    </w:pPr>
    <w:rPr>
      <w:rFonts w:ascii="Arial" w:eastAsia="Arial" w:hAnsi="Arial" w:cs="Arial"/>
      <w:sz w:val="20"/>
      <w:szCs w:val="20"/>
      <w:lang w:val="en-GB" w:eastAsia="en-GB"/>
    </w:rPr>
  </w:style>
  <w:style w:type="paragraph" w:styleId="a9">
    <w:name w:val="List Paragraph"/>
    <w:basedOn w:val="a"/>
    <w:uiPriority w:val="34"/>
    <w:qFormat/>
    <w:rsid w:val="00814AE4"/>
    <w:pPr>
      <w:ind w:left="720"/>
      <w:contextualSpacing/>
    </w:pPr>
  </w:style>
  <w:style w:type="table" w:styleId="aa">
    <w:name w:val="Table Grid"/>
    <w:basedOn w:val="a1"/>
    <w:uiPriority w:val="59"/>
    <w:rsid w:val="00814A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971F43"/>
    <w:pPr>
      <w:tabs>
        <w:tab w:val="center" w:pos="4677"/>
        <w:tab w:val="right" w:pos="9355"/>
      </w:tabs>
    </w:pPr>
  </w:style>
  <w:style w:type="character" w:customStyle="1" w:styleId="ac">
    <w:name w:val="Верхний колонтитул Знак"/>
    <w:basedOn w:val="a0"/>
    <w:link w:val="ab"/>
    <w:uiPriority w:val="99"/>
    <w:semiHidden/>
    <w:rsid w:val="00971F43"/>
    <w:rPr>
      <w:sz w:val="24"/>
      <w:szCs w:val="24"/>
    </w:rPr>
  </w:style>
  <w:style w:type="paragraph" w:customStyle="1" w:styleId="14pt">
    <w:name w:val="Звичайний + 14 pt"/>
    <w:aliases w:val="напівжирний,Чорний,ущільнений на  0,2 пт"/>
    <w:basedOn w:val="a"/>
    <w:uiPriority w:val="99"/>
    <w:rsid w:val="00D327A4"/>
    <w:pPr>
      <w:widowControl w:val="0"/>
      <w:shd w:val="clear" w:color="auto" w:fill="FFFFFF"/>
      <w:tabs>
        <w:tab w:val="left" w:pos="5467"/>
      </w:tabs>
      <w:autoSpaceDE w:val="0"/>
      <w:autoSpaceDN w:val="0"/>
      <w:adjustRightInd w:val="0"/>
      <w:spacing w:line="235" w:lineRule="exact"/>
      <w:ind w:left="5" w:right="101"/>
      <w:jc w:val="both"/>
    </w:pPr>
    <w:rPr>
      <w:color w:val="000000"/>
      <w:spacing w:val="-1"/>
      <w:sz w:val="28"/>
      <w:szCs w:val="28"/>
      <w:lang w:val="uk-UA"/>
    </w:rPr>
  </w:style>
  <w:style w:type="character" w:styleId="ad">
    <w:name w:val="Hyperlink"/>
    <w:basedOn w:val="a0"/>
    <w:uiPriority w:val="99"/>
    <w:unhideWhenUsed/>
    <w:rsid w:val="00D327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048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oc.ua/page/zahyscheni-nosi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2273</Words>
  <Characters>17164</Characters>
  <Application>Microsoft Office Word</Application>
  <DocSecurity>0</DocSecurity>
  <Lines>143</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customs</cp:lastModifiedBy>
  <cp:revision>10</cp:revision>
  <cp:lastPrinted>2021-12-08T12:24:00Z</cp:lastPrinted>
  <dcterms:created xsi:type="dcterms:W3CDTF">2022-08-16T06:27:00Z</dcterms:created>
  <dcterms:modified xsi:type="dcterms:W3CDTF">2022-08-17T09:53:00Z</dcterms:modified>
</cp:coreProperties>
</file>