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733421" w:rsidRDefault="00DE5834" w:rsidP="00DE5834">
      <w:pPr>
        <w:spacing w:after="0" w:line="240" w:lineRule="auto"/>
        <w:ind w:firstLine="284"/>
        <w:jc w:val="both"/>
        <w:rPr>
          <w:rFonts w:ascii="Times New Roman" w:hAnsi="Times New Roman" w:cs="Times New Roman"/>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p>
    <w:p w:rsidR="00DE5834" w:rsidRDefault="00733421" w:rsidP="00DE583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К</w:t>
      </w:r>
      <w:r w:rsidR="00DE5834" w:rsidRPr="005806AE">
        <w:rPr>
          <w:rFonts w:ascii="Times New Roman" w:hAnsi="Times New Roman" w:cs="Times New Roman"/>
          <w:b/>
          <w:sz w:val="24"/>
          <w:szCs w:val="24"/>
        </w:rPr>
        <w:t xml:space="preserve">омунальне некомерційне підприємство «Центр первинної медико-санітарної допомоги № 1» Краматорської міської ради </w:t>
      </w:r>
      <w:r w:rsidR="00DE5834" w:rsidRPr="005806AE">
        <w:rPr>
          <w:rFonts w:ascii="Times New Roman" w:hAnsi="Times New Roman" w:cs="Times New Roman"/>
          <w:sz w:val="24"/>
          <w:szCs w:val="24"/>
        </w:rPr>
        <w:t xml:space="preserve">(скорочене найменування – КНП «ЦПМСД № 1» КМР), далі – </w:t>
      </w:r>
      <w:r w:rsidR="00DE5834" w:rsidRPr="00384CDB">
        <w:rPr>
          <w:rFonts w:ascii="Times New Roman" w:hAnsi="Times New Roman" w:cs="Times New Roman"/>
          <w:b/>
          <w:sz w:val="24"/>
          <w:szCs w:val="24"/>
        </w:rPr>
        <w:t>«</w:t>
      </w:r>
      <w:r w:rsidR="00DE5834">
        <w:rPr>
          <w:rFonts w:ascii="Times New Roman" w:hAnsi="Times New Roman" w:cs="Times New Roman"/>
          <w:b/>
          <w:sz w:val="24"/>
          <w:szCs w:val="24"/>
        </w:rPr>
        <w:t>Покупець</w:t>
      </w:r>
      <w:r w:rsidR="00DE5834" w:rsidRPr="00384CDB">
        <w:rPr>
          <w:rFonts w:ascii="Times New Roman" w:hAnsi="Times New Roman" w:cs="Times New Roman"/>
          <w:b/>
          <w:sz w:val="24"/>
          <w:szCs w:val="24"/>
        </w:rPr>
        <w:t>»,</w:t>
      </w:r>
      <w:r w:rsidR="00DE5834"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00DE5834" w:rsidRPr="005806AE">
        <w:rPr>
          <w:rFonts w:ascii="Times New Roman" w:hAnsi="Times New Roman" w:cs="Times New Roman"/>
          <w:color w:val="000000" w:themeColor="text1"/>
          <w:sz w:val="24"/>
          <w:szCs w:val="24"/>
        </w:rPr>
        <w:t xml:space="preserve">», </w:t>
      </w:r>
      <w:r w:rsidR="00DE5834" w:rsidRPr="005806AE">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7618B0" w:rsidRDefault="006742E7" w:rsidP="007618B0">
      <w:pPr>
        <w:pStyle w:val="ac"/>
        <w:numPr>
          <w:ilvl w:val="0"/>
          <w:numId w:val="1"/>
        </w:numPr>
        <w:spacing w:after="0" w:line="240" w:lineRule="auto"/>
        <w:jc w:val="center"/>
        <w:rPr>
          <w:rFonts w:ascii="Times New Roman" w:hAnsi="Times New Roman" w:cs="Times New Roman"/>
          <w:b/>
          <w:bCs/>
          <w:sz w:val="24"/>
          <w:szCs w:val="24"/>
        </w:rPr>
      </w:pPr>
      <w:r w:rsidRPr="007618B0">
        <w:rPr>
          <w:rFonts w:ascii="Times New Roman" w:hAnsi="Times New Roman" w:cs="Times New Roman"/>
          <w:b/>
          <w:bCs/>
          <w:sz w:val="24"/>
          <w:szCs w:val="24"/>
        </w:rPr>
        <w:t>ПРЕДМЕТ ДОГОВОРУ</w:t>
      </w:r>
    </w:p>
    <w:p w:rsidR="0011211B"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p>
    <w:p w:rsidR="004C1E08" w:rsidRPr="00377513" w:rsidRDefault="00A20538" w:rsidP="00733421">
      <w:pPr>
        <w:spacing w:after="0" w:line="240" w:lineRule="auto"/>
        <w:jc w:val="both"/>
        <w:rPr>
          <w:rFonts w:ascii="Times New Roman" w:hAnsi="Times New Roman" w:cs="Times New Roman"/>
          <w:b/>
          <w:sz w:val="24"/>
          <w:szCs w:val="24"/>
        </w:rPr>
      </w:pPr>
      <w:r w:rsidRPr="00A20538">
        <w:rPr>
          <w:rFonts w:ascii="Times New Roman" w:hAnsi="Times New Roman" w:cs="Times New Roman"/>
          <w:b/>
          <w:sz w:val="24"/>
          <w:szCs w:val="24"/>
        </w:rPr>
        <w:t>Код ДК 021:2015 – 30190000-7 Офісне устаткування та приладдя різне (ручка кулькова)</w:t>
      </w:r>
      <w:r>
        <w:rPr>
          <w:rFonts w:ascii="Times New Roman" w:hAnsi="Times New Roman" w:cs="Times New Roman"/>
          <w:b/>
          <w:sz w:val="24"/>
          <w:szCs w:val="24"/>
        </w:rPr>
        <w:t>.</w:t>
      </w:r>
    </w:p>
    <w:p w:rsidR="00DE5834"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E53234" w:rsidRPr="00B94BBE" w:rsidRDefault="00E53234" w:rsidP="00733421">
      <w:pPr>
        <w:spacing w:after="0" w:line="240" w:lineRule="auto"/>
        <w:jc w:val="both"/>
        <w:rPr>
          <w:rFonts w:ascii="Times New Roman" w:hAnsi="Times New Roman" w:cs="Times New Roman"/>
          <w:sz w:val="24"/>
          <w:szCs w:val="24"/>
        </w:rPr>
      </w:pPr>
    </w:p>
    <w:p w:rsidR="00DE5834"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E53234" w:rsidRDefault="00E53234" w:rsidP="00DE5834">
      <w:pPr>
        <w:spacing w:after="0" w:line="240" w:lineRule="auto"/>
        <w:jc w:val="both"/>
        <w:rPr>
          <w:rFonts w:ascii="Times New Roman" w:hAnsi="Times New Roman" w:cs="Times New Roman"/>
          <w:sz w:val="24"/>
          <w:szCs w:val="24"/>
        </w:rPr>
      </w:pP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E53234"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_______</w:t>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t xml:space="preserve">_____________________грн.  (__________________________)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Pr>
          <w:rFonts w:ascii="Times New Roman" w:eastAsia="Times New Roman" w:hAnsi="Times New Roman" w:cs="Times New Roman"/>
          <w:b/>
          <w:color w:val="000000"/>
          <w:sz w:val="24"/>
          <w:szCs w:val="24"/>
          <w:lang w:eastAsia="ru-RU"/>
        </w:rPr>
        <w:t xml:space="preserve">В _____________. </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Джерело фінансування – кошти</w:t>
      </w:r>
      <w:r w:rsidR="00166CD0" w:rsidRPr="00166CD0">
        <w:rPr>
          <w:rFonts w:ascii="Times New Roman" w:eastAsia="Times New Roman" w:hAnsi="Times New Roman" w:cs="Times New Roman"/>
          <w:b/>
          <w:color w:val="000000"/>
          <w:sz w:val="24"/>
          <w:szCs w:val="24"/>
          <w:lang w:val="ru-RU" w:eastAsia="ru-RU"/>
        </w:rPr>
        <w:t xml:space="preserve"> </w:t>
      </w:r>
      <w:r w:rsidR="00166CD0">
        <w:rPr>
          <w:rFonts w:ascii="Times New Roman" w:eastAsia="Times New Roman" w:hAnsi="Times New Roman" w:cs="Times New Roman"/>
          <w:b/>
          <w:color w:val="000000"/>
          <w:sz w:val="24"/>
          <w:szCs w:val="24"/>
          <w:lang w:eastAsia="ru-RU"/>
        </w:rPr>
        <w:t>Благодійного фонду «Здорові рішення для відкритого суспільства»</w:t>
      </w:r>
      <w:r>
        <w:rPr>
          <w:rFonts w:ascii="Times New Roman" w:eastAsia="Times New Roman" w:hAnsi="Times New Roman" w:cs="Times New Roman"/>
          <w:b/>
          <w:color w:val="000000"/>
          <w:sz w:val="24"/>
          <w:szCs w:val="24"/>
          <w:lang w:eastAsia="ru-RU"/>
        </w:rPr>
        <w:t xml:space="preserve">.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E53234" w:rsidRPr="005036FA" w:rsidRDefault="00E53234" w:rsidP="00DE5834">
      <w:pPr>
        <w:spacing w:after="0" w:line="240" w:lineRule="auto"/>
        <w:jc w:val="both"/>
        <w:rPr>
          <w:rFonts w:ascii="Times New Roman" w:eastAsia="Times New Roman" w:hAnsi="Times New Roman" w:cs="Times New Roman"/>
          <w:sz w:val="24"/>
          <w:szCs w:val="24"/>
          <w:lang w:eastAsia="ru-RU"/>
        </w:rPr>
      </w:pPr>
    </w:p>
    <w:p w:rsidR="00DE5834"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E53234" w:rsidRPr="005036FA" w:rsidRDefault="00E53234" w:rsidP="00DE5834">
      <w:pPr>
        <w:widowControl w:val="0"/>
        <w:spacing w:after="0" w:line="240" w:lineRule="auto"/>
        <w:jc w:val="both"/>
        <w:rPr>
          <w:rFonts w:ascii="Times New Roman" w:eastAsia="Times New Roman" w:hAnsi="Times New Roman" w:cs="Times New Roman"/>
          <w:color w:val="000000"/>
          <w:sz w:val="24"/>
          <w:szCs w:val="24"/>
          <w:lang w:eastAsia="ru-RU"/>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w:t>
      </w:r>
      <w:proofErr w:type="spellStart"/>
      <w:r w:rsidRPr="005036FA">
        <w:rPr>
          <w:rFonts w:ascii="Times New Roman" w:hAnsi="Times New Roman" w:cs="Times New Roman"/>
          <w:sz w:val="24"/>
          <w:szCs w:val="24"/>
        </w:rPr>
        <w:t>адресою</w:t>
      </w:r>
      <w:proofErr w:type="spellEnd"/>
      <w:r w:rsidRPr="005036FA">
        <w:rPr>
          <w:rFonts w:ascii="Times New Roman" w:hAnsi="Times New Roman" w:cs="Times New Roman"/>
          <w:sz w:val="24"/>
          <w:szCs w:val="24"/>
        </w:rPr>
        <w:t xml:space="preserve"> Покупця</w:t>
      </w:r>
      <w:r w:rsidR="00CB24DB">
        <w:rPr>
          <w:rFonts w:ascii="Times New Roman" w:hAnsi="Times New Roman" w:cs="Times New Roman"/>
          <w:sz w:val="24"/>
          <w:szCs w:val="24"/>
        </w:rPr>
        <w:t xml:space="preserve"> – вул. Дніпровська, буд. 17, м.</w:t>
      </w:r>
      <w:r w:rsidR="00202AD6">
        <w:rPr>
          <w:rFonts w:ascii="Times New Roman" w:hAnsi="Times New Roman" w:cs="Times New Roman"/>
          <w:sz w:val="24"/>
          <w:szCs w:val="24"/>
        </w:rPr>
        <w:t xml:space="preserve"> Краматорськ, Донецька область</w:t>
      </w:r>
      <w:r w:rsidRPr="005036FA">
        <w:rPr>
          <w:rFonts w:ascii="Times New Roman" w:hAnsi="Times New Roman" w:cs="Times New Roman"/>
          <w:sz w:val="24"/>
          <w:szCs w:val="24"/>
        </w:rPr>
        <w:t xml:space="preserve">. Поставка товару здійснюється </w:t>
      </w:r>
      <w:r w:rsidR="0023127A">
        <w:rPr>
          <w:rFonts w:ascii="Times New Roman" w:hAnsi="Times New Roman" w:cs="Times New Roman"/>
          <w:sz w:val="24"/>
          <w:szCs w:val="24"/>
        </w:rPr>
        <w:t>однією партією</w:t>
      </w:r>
      <w:r w:rsidRPr="005036FA">
        <w:rPr>
          <w:rFonts w:ascii="Times New Roman" w:hAnsi="Times New Roman" w:cs="Times New Roman"/>
          <w:sz w:val="24"/>
          <w:szCs w:val="24"/>
        </w:rPr>
        <w:t xml:space="preserve">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53234">
        <w:rPr>
          <w:rFonts w:ascii="Times New Roman" w:hAnsi="Times New Roman" w:cs="Times New Roman"/>
          <w:b/>
          <w:sz w:val="24"/>
          <w:szCs w:val="24"/>
          <w:lang w:val="ru-RU"/>
        </w:rPr>
        <w:t>3</w:t>
      </w:r>
      <w:r w:rsidR="00CB24DB">
        <w:rPr>
          <w:rFonts w:ascii="Times New Roman" w:hAnsi="Times New Roman" w:cs="Times New Roman"/>
          <w:b/>
          <w:sz w:val="24"/>
          <w:szCs w:val="24"/>
          <w:lang w:val="ru-RU"/>
        </w:rPr>
        <w:t xml:space="preserve">0 </w:t>
      </w:r>
      <w:proofErr w:type="spellStart"/>
      <w:r w:rsidR="00CB24DB">
        <w:rPr>
          <w:rFonts w:ascii="Times New Roman" w:hAnsi="Times New Roman" w:cs="Times New Roman"/>
          <w:b/>
          <w:sz w:val="24"/>
          <w:szCs w:val="24"/>
          <w:lang w:val="ru-RU"/>
        </w:rPr>
        <w:t>червня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6.5. Постачальник зобов’язаний забезпечити поставку товарів у строки, встановлені цим Договором.</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lastRenderedPageBreak/>
        <w:t xml:space="preserve">                                              9. ПОРЯДОК ВИРІШЕННЯ СТОРІВ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w:t>
      </w:r>
      <w:r w:rsidR="00CB24DB">
        <w:rPr>
          <w:rFonts w:ascii="Times New Roman" w:hAnsi="Times New Roman" w:cs="Times New Roman"/>
          <w:b/>
          <w:color w:val="000000"/>
          <w:sz w:val="24"/>
          <w:szCs w:val="24"/>
        </w:rPr>
        <w:t>0</w:t>
      </w:r>
      <w:r w:rsidR="001A3C33">
        <w:rPr>
          <w:rFonts w:ascii="Times New Roman" w:hAnsi="Times New Roman" w:cs="Times New Roman"/>
          <w:b/>
          <w:color w:val="000000"/>
          <w:sz w:val="24"/>
          <w:szCs w:val="24"/>
        </w:rPr>
        <w:t xml:space="preserve"> </w:t>
      </w:r>
      <w:r w:rsidR="00CB24DB">
        <w:rPr>
          <w:rFonts w:ascii="Times New Roman" w:hAnsi="Times New Roman" w:cs="Times New Roman"/>
          <w:b/>
          <w:color w:val="000000"/>
          <w:sz w:val="24"/>
          <w:szCs w:val="24"/>
        </w:rPr>
        <w:t>червня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5036FA">
        <w:rPr>
          <w:rFonts w:ascii="Times New Roman" w:hAnsi="Times New Roman" w:cs="Times New Roman"/>
          <w:color w:val="000000"/>
          <w:sz w:val="24"/>
          <w:szCs w:val="24"/>
        </w:rPr>
        <w:lastRenderedPageBreak/>
        <w:t xml:space="preserve">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DE5834" w:rsidRPr="005806AE" w:rsidRDefault="00DE5834" w:rsidP="00DE5834">
      <w:pPr>
        <w:widowControl w:val="0"/>
        <w:suppressAutoHyphens/>
        <w:autoSpaceDE w:val="0"/>
        <w:autoSpaceDN w:val="0"/>
        <w:adjustRightInd w:val="0"/>
        <w:ind w:firstLine="709"/>
        <w:rPr>
          <w:rFonts w:ascii="Times New Roman" w:hAnsi="Times New Roman" w:cs="Times New Roman"/>
          <w:b/>
          <w:sz w:val="24"/>
          <w:szCs w:val="24"/>
          <w:lang w:eastAsia="ar-SA"/>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p>
    <w:p w:rsidR="00DE5834" w:rsidRPr="005806AE" w:rsidRDefault="00DE5834" w:rsidP="00EE5BA3">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EE5BA3">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EE5BA3">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EE5BA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E5BA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EE5BA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EE5BA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A20538" w:rsidRDefault="00DE5834" w:rsidP="00EE5BA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00A20538">
        <w:rPr>
          <w:rFonts w:ascii="Times New Roman" w:hAnsi="Times New Roman" w:cs="Times New Roman"/>
          <w:sz w:val="24"/>
          <w:szCs w:val="24"/>
        </w:rPr>
        <w:t>483351060000026001300773229</w:t>
      </w:r>
    </w:p>
    <w:p w:rsidR="00DE5834" w:rsidRPr="001445EB" w:rsidRDefault="00DE5834" w:rsidP="00EE5BA3">
      <w:pPr>
        <w:spacing w:after="0"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w:t>
      </w:r>
      <w:r w:rsidR="002C4E70">
        <w:rPr>
          <w:rFonts w:ascii="Times New Roman" w:hAnsi="Times New Roman" w:cs="Times New Roman"/>
          <w:sz w:val="24"/>
          <w:szCs w:val="24"/>
        </w:rPr>
        <w:t xml:space="preserve"> «Державний ощадний банк</w:t>
      </w:r>
      <w:r>
        <w:rPr>
          <w:rFonts w:ascii="Times New Roman" w:hAnsi="Times New Roman" w:cs="Times New Roman"/>
          <w:sz w:val="24"/>
          <w:szCs w:val="24"/>
        </w:rPr>
        <w:t xml:space="preserve">» МФО </w:t>
      </w:r>
      <w:r w:rsidR="00A20538">
        <w:rPr>
          <w:rFonts w:ascii="Times New Roman" w:hAnsi="Times New Roman" w:cs="Times New Roman"/>
          <w:sz w:val="24"/>
          <w:szCs w:val="24"/>
        </w:rPr>
        <w:t>335106</w:t>
      </w:r>
    </w:p>
    <w:p w:rsidR="00DE5834" w:rsidRPr="005806AE" w:rsidRDefault="00DE5834" w:rsidP="00EE5BA3">
      <w:pPr>
        <w:shd w:val="clear" w:color="auto" w:fill="FFFFFF"/>
        <w:tabs>
          <w:tab w:val="left" w:pos="142"/>
          <w:tab w:val="left" w:pos="284"/>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E5BA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EE5BA3">
      <w:pPr>
        <w:spacing w:after="0"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Default="00DE5834" w:rsidP="00EE5BA3">
      <w:pPr>
        <w:spacing w:after="0"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bookmarkStart w:id="0" w:name="_GoBack"/>
      <w:bookmarkEnd w:id="0"/>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EE5BA3">
      <w:pPr>
        <w:spacing w:after="0"/>
        <w:jc w:val="both"/>
        <w:rPr>
          <w:rFonts w:ascii="Times New Roman" w:hAnsi="Times New Roman" w:cs="Times New Roman"/>
          <w:b/>
          <w:sz w:val="24"/>
          <w:szCs w:val="24"/>
        </w:rPr>
      </w:pPr>
    </w:p>
    <w:p w:rsidR="00E53234" w:rsidRDefault="00E53234" w:rsidP="00DE5834">
      <w:pPr>
        <w:jc w:val="both"/>
        <w:rPr>
          <w:rFonts w:ascii="Times New Roman" w:hAnsi="Times New Roman" w:cs="Times New Roman"/>
          <w:b/>
          <w:sz w:val="24"/>
          <w:szCs w:val="24"/>
        </w:rPr>
        <w:sectPr w:rsidR="00E53234">
          <w:pgSz w:w="12240" w:h="15840"/>
          <w:pgMar w:top="1134" w:right="850" w:bottom="1134" w:left="1701" w:header="708" w:footer="708" w:gutter="0"/>
          <w:cols w:space="708"/>
          <w:docGrid w:linePitch="360"/>
        </w:sectPr>
      </w:pPr>
    </w:p>
    <w:p w:rsidR="00DE5834" w:rsidRDefault="00DE5834" w:rsidP="00E53234">
      <w:pPr>
        <w:ind w:left="7200"/>
        <w:jc w:val="both"/>
        <w:rPr>
          <w:rFonts w:ascii="Times New Roman" w:hAnsi="Times New Roman" w:cs="Times New Roman"/>
          <w:sz w:val="24"/>
          <w:szCs w:val="24"/>
        </w:rPr>
      </w:pP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w:t>
      </w:r>
      <w:r w:rsidR="00E53234">
        <w:rPr>
          <w:rFonts w:ascii="Times New Roman" w:hAnsi="Times New Roman" w:cs="Times New Roman"/>
          <w:sz w:val="24"/>
          <w:szCs w:val="24"/>
        </w:rPr>
        <w:t>__</w:t>
      </w:r>
      <w:r w:rsidRPr="005806AE">
        <w:rPr>
          <w:rFonts w:ascii="Times New Roman" w:hAnsi="Times New Roman" w:cs="Times New Roman"/>
          <w:sz w:val="24"/>
          <w:szCs w:val="24"/>
        </w:rPr>
        <w:t>202</w:t>
      </w:r>
      <w:r w:rsidR="00E53234">
        <w:rPr>
          <w:rFonts w:ascii="Times New Roman" w:hAnsi="Times New Roman" w:cs="Times New Roman"/>
          <w:sz w:val="24"/>
          <w:szCs w:val="24"/>
        </w:rPr>
        <w:t>4</w:t>
      </w:r>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65"/>
        <w:gridCol w:w="992"/>
        <w:gridCol w:w="820"/>
        <w:gridCol w:w="1120"/>
        <w:gridCol w:w="957"/>
      </w:tblGrid>
      <w:tr w:rsidR="00565123" w:rsidRPr="005806AE" w:rsidTr="00A20538">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56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A20538">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56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957"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A20538">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565" w:type="dxa"/>
            <w:tcBorders>
              <w:top w:val="single" w:sz="4" w:space="0" w:color="auto"/>
              <w:left w:val="single" w:sz="4" w:space="0" w:color="auto"/>
              <w:bottom w:val="single" w:sz="4" w:space="0" w:color="auto"/>
              <w:right w:val="single" w:sz="4" w:space="0" w:color="auto"/>
            </w:tcBorders>
          </w:tcPr>
          <w:p w:rsidR="00565123" w:rsidRPr="005806AE" w:rsidRDefault="00A20538" w:rsidP="007618B0">
            <w:pPr>
              <w:pStyle w:val="a6"/>
              <w:rPr>
                <w:rStyle w:val="longtext"/>
                <w:vanish/>
                <w:highlight w:val="yellow"/>
                <w:shd w:val="clear" w:color="auto" w:fill="FFFFFF"/>
                <w:lang w:val="uk-UA"/>
              </w:rPr>
            </w:pPr>
            <w:r>
              <w:rPr>
                <w:rStyle w:val="longtext"/>
                <w:vanish/>
                <w:shd w:val="clear" w:color="auto" w:fill="FFFFFF"/>
                <w:lang w:val="uk-UA"/>
              </w:rPr>
              <w:t>Ручка кулькова</w:t>
            </w:r>
          </w:p>
        </w:tc>
        <w:tc>
          <w:tcPr>
            <w:tcW w:w="992" w:type="dxa"/>
            <w:tcBorders>
              <w:top w:val="single" w:sz="4" w:space="0" w:color="auto"/>
              <w:left w:val="single" w:sz="4" w:space="0" w:color="auto"/>
              <w:bottom w:val="single" w:sz="4" w:space="0" w:color="auto"/>
              <w:right w:val="single" w:sz="4" w:space="0" w:color="auto"/>
            </w:tcBorders>
            <w:vAlign w:val="center"/>
          </w:tcPr>
          <w:p w:rsidR="00565123" w:rsidRPr="00A20538" w:rsidRDefault="00166CD0" w:rsidP="000A1875">
            <w:pPr>
              <w:pStyle w:val="a6"/>
              <w:jc w:val="center"/>
              <w:rPr>
                <w:lang w:val="uk-UA"/>
              </w:rPr>
            </w:pPr>
            <w:r w:rsidRPr="00A20538">
              <w:rPr>
                <w:lang w:val="uk-UA"/>
              </w:rPr>
              <w:t>Шт.</w:t>
            </w:r>
          </w:p>
        </w:tc>
        <w:tc>
          <w:tcPr>
            <w:tcW w:w="820" w:type="dxa"/>
            <w:tcBorders>
              <w:top w:val="single" w:sz="4" w:space="0" w:color="auto"/>
              <w:left w:val="single" w:sz="4" w:space="0" w:color="auto"/>
              <w:bottom w:val="single" w:sz="4" w:space="0" w:color="auto"/>
              <w:right w:val="single" w:sz="4" w:space="0" w:color="auto"/>
            </w:tcBorders>
            <w:vAlign w:val="center"/>
          </w:tcPr>
          <w:p w:rsidR="00565123" w:rsidRPr="00A20538" w:rsidRDefault="00A20538" w:rsidP="000A1875">
            <w:pPr>
              <w:pStyle w:val="a6"/>
              <w:jc w:val="center"/>
              <w:rPr>
                <w:lang w:val="uk-UA"/>
              </w:rPr>
            </w:pPr>
            <w:r w:rsidRPr="00A20538">
              <w:rPr>
                <w:lang w:val="uk-UA"/>
              </w:rPr>
              <w:t>50</w:t>
            </w: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A20538" w:rsidRDefault="00565123" w:rsidP="000A1875">
            <w:pPr>
              <w:pStyle w:val="a6"/>
              <w:jc w:val="center"/>
              <w:rPr>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7618B0" w:rsidRPr="005806AE" w:rsidTr="00A20538">
        <w:trPr>
          <w:trHeight w:val="285"/>
        </w:trPr>
        <w:tc>
          <w:tcPr>
            <w:tcW w:w="710" w:type="dxa"/>
            <w:tcBorders>
              <w:top w:val="single" w:sz="4" w:space="0" w:color="auto"/>
              <w:left w:val="nil"/>
              <w:bottom w:val="nil"/>
              <w:right w:val="nil"/>
            </w:tcBorders>
            <w:vAlign w:val="center"/>
          </w:tcPr>
          <w:p w:rsidR="007618B0" w:rsidRPr="005806AE" w:rsidRDefault="007618B0" w:rsidP="000A1875">
            <w:pPr>
              <w:pStyle w:val="a6"/>
              <w:rPr>
                <w:lang w:val="uk-UA"/>
              </w:rPr>
            </w:pPr>
          </w:p>
          <w:p w:rsidR="007618B0" w:rsidRPr="005806AE" w:rsidRDefault="007618B0" w:rsidP="000A1875">
            <w:pPr>
              <w:pStyle w:val="a6"/>
              <w:rPr>
                <w:lang w:val="uk-UA"/>
              </w:rPr>
            </w:pPr>
          </w:p>
        </w:tc>
        <w:tc>
          <w:tcPr>
            <w:tcW w:w="4565" w:type="dxa"/>
            <w:tcBorders>
              <w:top w:val="single" w:sz="4" w:space="0" w:color="auto"/>
              <w:left w:val="nil"/>
              <w:bottom w:val="nil"/>
              <w:right w:val="nil"/>
            </w:tcBorders>
            <w:vAlign w:val="center"/>
          </w:tcPr>
          <w:p w:rsidR="007618B0" w:rsidRPr="005806AE" w:rsidRDefault="007618B0" w:rsidP="000A1875">
            <w:pPr>
              <w:pStyle w:val="a6"/>
              <w:rPr>
                <w:highlight w:val="yellow"/>
                <w:lang w:val="uk-UA"/>
              </w:rPr>
            </w:pPr>
          </w:p>
        </w:tc>
        <w:tc>
          <w:tcPr>
            <w:tcW w:w="2932" w:type="dxa"/>
            <w:gridSpan w:val="3"/>
            <w:tcBorders>
              <w:top w:val="single" w:sz="4" w:space="0" w:color="auto"/>
              <w:left w:val="nil"/>
              <w:bottom w:val="nil"/>
              <w:right w:val="single" w:sz="4" w:space="0" w:color="auto"/>
            </w:tcBorders>
            <w:vAlign w:val="center"/>
          </w:tcPr>
          <w:p w:rsidR="007618B0" w:rsidRPr="00A20538" w:rsidRDefault="007618B0" w:rsidP="000A1875">
            <w:pPr>
              <w:pStyle w:val="a6"/>
              <w:rPr>
                <w:b/>
                <w:lang w:val="uk-UA"/>
              </w:rPr>
            </w:pPr>
            <w:r w:rsidRPr="00A20538">
              <w:rPr>
                <w:b/>
                <w:lang w:val="uk-UA"/>
              </w:rPr>
              <w:t>Разом без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r w:rsidR="00CB24DB" w:rsidRPr="005806AE" w:rsidTr="00A20538">
        <w:trPr>
          <w:trHeight w:val="285"/>
        </w:trPr>
        <w:tc>
          <w:tcPr>
            <w:tcW w:w="710" w:type="dxa"/>
            <w:tcBorders>
              <w:top w:val="nil"/>
              <w:left w:val="nil"/>
              <w:bottom w:val="nil"/>
              <w:right w:val="nil"/>
            </w:tcBorders>
            <w:vAlign w:val="center"/>
          </w:tcPr>
          <w:p w:rsidR="00CB24DB" w:rsidRPr="005806AE" w:rsidRDefault="00CB24DB" w:rsidP="000A1875">
            <w:pPr>
              <w:pStyle w:val="a6"/>
            </w:pPr>
          </w:p>
        </w:tc>
        <w:tc>
          <w:tcPr>
            <w:tcW w:w="4565" w:type="dxa"/>
            <w:tcBorders>
              <w:top w:val="nil"/>
              <w:left w:val="nil"/>
              <w:bottom w:val="nil"/>
              <w:right w:val="nil"/>
            </w:tcBorders>
            <w:vAlign w:val="center"/>
          </w:tcPr>
          <w:p w:rsidR="00CB24DB" w:rsidRPr="005806AE" w:rsidRDefault="00CB24DB" w:rsidP="000A1875">
            <w:pPr>
              <w:pStyle w:val="a6"/>
              <w:rPr>
                <w:highlight w:val="yellow"/>
              </w:rPr>
            </w:pPr>
            <w:r w:rsidRPr="005806AE">
              <w:rPr>
                <w:highlight w:val="yellow"/>
              </w:rPr>
              <w:t xml:space="preserve">                     </w:t>
            </w:r>
          </w:p>
        </w:tc>
        <w:tc>
          <w:tcPr>
            <w:tcW w:w="2932" w:type="dxa"/>
            <w:gridSpan w:val="3"/>
            <w:tcBorders>
              <w:top w:val="nil"/>
              <w:left w:val="nil"/>
              <w:bottom w:val="nil"/>
              <w:right w:val="single" w:sz="4" w:space="0" w:color="auto"/>
            </w:tcBorders>
            <w:vAlign w:val="center"/>
          </w:tcPr>
          <w:p w:rsidR="00CB24DB" w:rsidRPr="008E469F" w:rsidRDefault="00CB24DB" w:rsidP="000A1875">
            <w:pPr>
              <w:pStyle w:val="a6"/>
              <w:rPr>
                <w:b/>
                <w:lang w:val="uk-UA"/>
              </w:rPr>
            </w:pPr>
            <w:r w:rsidRPr="008E469F">
              <w:rPr>
                <w:b/>
                <w:lang w:val="uk-UA"/>
              </w:rPr>
              <w:t>ПДВ:</w:t>
            </w:r>
          </w:p>
        </w:tc>
        <w:tc>
          <w:tcPr>
            <w:tcW w:w="957" w:type="dxa"/>
            <w:tcBorders>
              <w:top w:val="single" w:sz="4" w:space="0" w:color="auto"/>
              <w:left w:val="single" w:sz="4" w:space="0" w:color="auto"/>
              <w:bottom w:val="single" w:sz="4" w:space="0" w:color="auto"/>
              <w:right w:val="single" w:sz="4" w:space="0" w:color="auto"/>
            </w:tcBorders>
            <w:vAlign w:val="center"/>
          </w:tcPr>
          <w:p w:rsidR="00CB24DB" w:rsidRPr="005806AE" w:rsidRDefault="00CB24DB" w:rsidP="000A1875">
            <w:pPr>
              <w:pStyle w:val="a6"/>
              <w:jc w:val="center"/>
              <w:rPr>
                <w:b/>
                <w:highlight w:val="yellow"/>
                <w:lang w:val="uk-UA"/>
              </w:rPr>
            </w:pPr>
          </w:p>
        </w:tc>
      </w:tr>
      <w:tr w:rsidR="007618B0" w:rsidRPr="005806AE" w:rsidTr="00A20538">
        <w:trPr>
          <w:trHeight w:val="285"/>
        </w:trPr>
        <w:tc>
          <w:tcPr>
            <w:tcW w:w="710" w:type="dxa"/>
            <w:tcBorders>
              <w:top w:val="nil"/>
              <w:left w:val="nil"/>
              <w:bottom w:val="nil"/>
              <w:right w:val="nil"/>
            </w:tcBorders>
            <w:vAlign w:val="center"/>
          </w:tcPr>
          <w:p w:rsidR="007618B0" w:rsidRPr="005806AE" w:rsidRDefault="007618B0" w:rsidP="000A1875">
            <w:pPr>
              <w:pStyle w:val="a6"/>
            </w:pPr>
          </w:p>
        </w:tc>
        <w:tc>
          <w:tcPr>
            <w:tcW w:w="4565" w:type="dxa"/>
            <w:tcBorders>
              <w:top w:val="nil"/>
              <w:left w:val="nil"/>
              <w:bottom w:val="nil"/>
              <w:right w:val="nil"/>
            </w:tcBorders>
            <w:vAlign w:val="center"/>
          </w:tcPr>
          <w:p w:rsidR="007618B0" w:rsidRPr="005806AE" w:rsidRDefault="007618B0" w:rsidP="000A1875">
            <w:pPr>
              <w:pStyle w:val="a6"/>
              <w:rPr>
                <w:highlight w:val="yellow"/>
              </w:rPr>
            </w:pPr>
          </w:p>
        </w:tc>
        <w:tc>
          <w:tcPr>
            <w:tcW w:w="2932" w:type="dxa"/>
            <w:gridSpan w:val="3"/>
            <w:tcBorders>
              <w:top w:val="nil"/>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Всього 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p w:rsidR="00166CD0" w:rsidRPr="005806AE" w:rsidRDefault="00166CD0" w:rsidP="00DE5834">
      <w:pPr>
        <w:tabs>
          <w:tab w:val="left" w:pos="284"/>
        </w:tabs>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Посточання</w:t>
      </w:r>
      <w:proofErr w:type="spellEnd"/>
      <w:r>
        <w:rPr>
          <w:rFonts w:ascii="Times New Roman" w:hAnsi="Times New Roman" w:cs="Times New Roman"/>
          <w:b/>
          <w:bCs/>
          <w:sz w:val="24"/>
          <w:szCs w:val="24"/>
          <w:u w:val="single"/>
        </w:rPr>
        <w:t xml:space="preserve"> товару здійснюється однією партією</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E53234">
            <w:pPr>
              <w:spacing w:after="0" w:line="240" w:lineRule="auto"/>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E53234">
            <w:pPr>
              <w:spacing w:after="0" w:line="240" w:lineRule="auto"/>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A20538"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00A20538">
              <w:rPr>
                <w:rFonts w:ascii="Times New Roman" w:hAnsi="Times New Roman" w:cs="Times New Roman"/>
                <w:sz w:val="24"/>
                <w:szCs w:val="24"/>
              </w:rPr>
              <w:t>483351060000026001300773229</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w:t>
            </w:r>
            <w:r w:rsidR="00E90160" w:rsidRPr="00E90160">
              <w:rPr>
                <w:rFonts w:ascii="Times New Roman" w:hAnsi="Times New Roman" w:cs="Times New Roman"/>
                <w:sz w:val="24"/>
                <w:szCs w:val="24"/>
                <w:lang w:val="ru-RU"/>
              </w:rPr>
              <w:t xml:space="preserve"> </w:t>
            </w:r>
            <w:r w:rsidR="00E90160">
              <w:rPr>
                <w:rFonts w:ascii="Times New Roman" w:hAnsi="Times New Roman" w:cs="Times New Roman"/>
                <w:sz w:val="24"/>
                <w:szCs w:val="24"/>
              </w:rPr>
              <w:t>«Державний ощадбанк</w:t>
            </w:r>
            <w:r w:rsidRPr="005806AE">
              <w:rPr>
                <w:rFonts w:ascii="Times New Roman" w:hAnsi="Times New Roman" w:cs="Times New Roman"/>
                <w:sz w:val="24"/>
                <w:szCs w:val="24"/>
              </w:rPr>
              <w:t>», МФО</w:t>
            </w:r>
            <w:r w:rsidR="00E90160">
              <w:rPr>
                <w:rFonts w:ascii="Times New Roman" w:hAnsi="Times New Roman" w:cs="Times New Roman"/>
                <w:sz w:val="24"/>
                <w:szCs w:val="24"/>
              </w:rPr>
              <w:t xml:space="preserve">  </w:t>
            </w:r>
            <w:r w:rsidR="00A20538">
              <w:rPr>
                <w:rFonts w:ascii="Times New Roman" w:hAnsi="Times New Roman" w:cs="Times New Roman"/>
                <w:sz w:val="24"/>
                <w:szCs w:val="24"/>
              </w:rPr>
              <w:t>335106</w:t>
            </w:r>
            <w:r w:rsidRPr="005806AE">
              <w:rPr>
                <w:rFonts w:ascii="Times New Roman" w:hAnsi="Times New Roman" w:cs="Times New Roman"/>
                <w:sz w:val="24"/>
                <w:szCs w:val="24"/>
              </w:rPr>
              <w:t>,</w:t>
            </w:r>
          </w:p>
          <w:p w:rsidR="00DE5834" w:rsidRPr="005806AE" w:rsidRDefault="00DE5834" w:rsidP="00E53234">
            <w:pPr>
              <w:shd w:val="clear" w:color="auto" w:fill="FFFFFF"/>
              <w:tabs>
                <w:tab w:val="left" w:pos="142"/>
                <w:tab w:val="left" w:pos="284"/>
              </w:tabs>
              <w:spacing w:after="0" w:line="240" w:lineRule="auto"/>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6"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53234">
            <w:pPr>
              <w:spacing w:after="0" w:line="240" w:lineRule="auto"/>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2B14E2">
            <w:pPr>
              <w:spacing w:after="0" w:line="240" w:lineRule="auto"/>
              <w:ind w:right="-1"/>
              <w:jc w:val="center"/>
              <w:rPr>
                <w:rFonts w:ascii="Times New Roman" w:hAnsi="Times New Roman" w:cs="Times New Roman"/>
                <w:bCs/>
                <w:sz w:val="24"/>
                <w:szCs w:val="24"/>
                <w:vertAlign w:val="superscript"/>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9EB"/>
    <w:multiLevelType w:val="hybridMultilevel"/>
    <w:tmpl w:val="8356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1211B"/>
    <w:rsid w:val="001246BC"/>
    <w:rsid w:val="0015220B"/>
    <w:rsid w:val="00166CD0"/>
    <w:rsid w:val="00176102"/>
    <w:rsid w:val="001A3C33"/>
    <w:rsid w:val="001D1408"/>
    <w:rsid w:val="001E5D1E"/>
    <w:rsid w:val="00202AD6"/>
    <w:rsid w:val="0023127A"/>
    <w:rsid w:val="0025575E"/>
    <w:rsid w:val="002B14E2"/>
    <w:rsid w:val="002C4E70"/>
    <w:rsid w:val="00335FAA"/>
    <w:rsid w:val="00377513"/>
    <w:rsid w:val="003B3A32"/>
    <w:rsid w:val="00466194"/>
    <w:rsid w:val="004C1E08"/>
    <w:rsid w:val="00532E1C"/>
    <w:rsid w:val="00565123"/>
    <w:rsid w:val="00611FA4"/>
    <w:rsid w:val="006742E7"/>
    <w:rsid w:val="006A4BA3"/>
    <w:rsid w:val="0070144D"/>
    <w:rsid w:val="00733421"/>
    <w:rsid w:val="007414EC"/>
    <w:rsid w:val="007618B0"/>
    <w:rsid w:val="00834673"/>
    <w:rsid w:val="00897A24"/>
    <w:rsid w:val="008A5B94"/>
    <w:rsid w:val="008D58E2"/>
    <w:rsid w:val="009906AC"/>
    <w:rsid w:val="00A20538"/>
    <w:rsid w:val="00AD7EAE"/>
    <w:rsid w:val="00B45C60"/>
    <w:rsid w:val="00BD7BAB"/>
    <w:rsid w:val="00C64ACE"/>
    <w:rsid w:val="00C722CB"/>
    <w:rsid w:val="00CA0C25"/>
    <w:rsid w:val="00CB24DB"/>
    <w:rsid w:val="00CC2B34"/>
    <w:rsid w:val="00D41B51"/>
    <w:rsid w:val="00DE5834"/>
    <w:rsid w:val="00E53234"/>
    <w:rsid w:val="00E90160"/>
    <w:rsid w:val="00EE5BA3"/>
    <w:rsid w:val="00EE705F"/>
    <w:rsid w:val="00F34D02"/>
    <w:rsid w:val="00FB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64ACE"/>
    <w:rPr>
      <w:rFonts w:asciiTheme="majorHAnsi" w:eastAsiaTheme="majorEastAsia" w:hAnsiTheme="majorHAnsi" w:cstheme="majorBidi"/>
      <w:spacing w:val="-10"/>
      <w:kern w:val="28"/>
      <w:sz w:val="56"/>
      <w:szCs w:val="56"/>
      <w:lang w:val="uk-UA"/>
    </w:rPr>
  </w:style>
  <w:style w:type="paragraph" w:styleId="ac">
    <w:name w:val="List Paragraph"/>
    <w:basedOn w:val="a"/>
    <w:uiPriority w:val="34"/>
    <w:qFormat/>
    <w:rsid w:val="0076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1k.sekretar@gmail.com" TargetMode="External"/><Relationship Id="rId5" Type="http://schemas.openxmlformats.org/officeDocument/2006/relationships/hyperlink" Target="mailto:centr1k.sekret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55</cp:revision>
  <dcterms:created xsi:type="dcterms:W3CDTF">2023-07-20T12:04:00Z</dcterms:created>
  <dcterms:modified xsi:type="dcterms:W3CDTF">2024-04-26T07:44:00Z</dcterms:modified>
</cp:coreProperties>
</file>