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A235D8" w14:textId="77777777" w:rsidR="00703B95" w:rsidRPr="009277A3" w:rsidRDefault="00703B95" w:rsidP="00703B95">
      <w:pPr>
        <w:spacing w:before="240" w:after="0" w:line="240" w:lineRule="auto"/>
        <w:jc w:val="center"/>
        <w:rPr>
          <w:rFonts w:ascii="Times New Roman" w:hAnsi="Times New Roman"/>
          <w:b/>
          <w:bCs/>
          <w:iCs/>
          <w:sz w:val="24"/>
          <w:szCs w:val="24"/>
          <w:lang w:val="uk-UA" w:eastAsia="ru-RU"/>
        </w:rPr>
      </w:pPr>
      <w:r w:rsidRPr="009277A3">
        <w:rPr>
          <w:rFonts w:ascii="Times New Roman" w:hAnsi="Times New Roman"/>
          <w:b/>
          <w:bCs/>
          <w:iCs/>
          <w:sz w:val="24"/>
          <w:szCs w:val="24"/>
          <w:lang w:val="uk-UA" w:eastAsia="ru-RU"/>
        </w:rPr>
        <w:t xml:space="preserve">Виконавчий комітет </w:t>
      </w:r>
      <w:proofErr w:type="spellStart"/>
      <w:r w:rsidRPr="009277A3">
        <w:rPr>
          <w:rFonts w:ascii="Times New Roman" w:hAnsi="Times New Roman"/>
          <w:b/>
          <w:bCs/>
          <w:iCs/>
          <w:sz w:val="24"/>
          <w:szCs w:val="24"/>
          <w:lang w:val="uk-UA" w:eastAsia="ru-RU"/>
        </w:rPr>
        <w:t>Сагунівської</w:t>
      </w:r>
      <w:proofErr w:type="spellEnd"/>
      <w:r w:rsidRPr="009277A3">
        <w:rPr>
          <w:rFonts w:ascii="Times New Roman" w:hAnsi="Times New Roman"/>
          <w:b/>
          <w:bCs/>
          <w:iCs/>
          <w:sz w:val="24"/>
          <w:szCs w:val="24"/>
          <w:lang w:val="uk-UA" w:eastAsia="ru-RU"/>
        </w:rPr>
        <w:t xml:space="preserve"> сільської ради</w:t>
      </w:r>
    </w:p>
    <w:p w14:paraId="3BF8A212" w14:textId="77777777" w:rsidR="00703B95" w:rsidRPr="009277A3" w:rsidRDefault="00703B95" w:rsidP="00703B95">
      <w:pPr>
        <w:spacing w:before="240" w:after="0" w:line="240" w:lineRule="auto"/>
        <w:jc w:val="center"/>
        <w:rPr>
          <w:rFonts w:ascii="Times New Roman" w:hAnsi="Times New Roman"/>
          <w:b/>
          <w:bCs/>
          <w:iCs/>
          <w:sz w:val="24"/>
          <w:szCs w:val="24"/>
          <w:lang w:val="uk-UA" w:eastAsia="ru-RU"/>
        </w:rPr>
      </w:pPr>
    </w:p>
    <w:p w14:paraId="4C6E5718" w14:textId="77777777" w:rsidR="00703B95" w:rsidRPr="009277A3" w:rsidRDefault="00703B95" w:rsidP="00703B95">
      <w:pPr>
        <w:spacing w:before="240" w:after="0" w:line="240" w:lineRule="auto"/>
        <w:jc w:val="center"/>
        <w:rPr>
          <w:rFonts w:ascii="Times New Roman" w:hAnsi="Times New Roman"/>
          <w:b/>
          <w:bCs/>
          <w:iCs/>
          <w:sz w:val="24"/>
          <w:szCs w:val="24"/>
          <w:lang w:val="uk-UA" w:eastAsia="ru-RU"/>
        </w:rPr>
      </w:pPr>
    </w:p>
    <w:p w14:paraId="4010034B" w14:textId="77777777" w:rsidR="00703B95" w:rsidRPr="009277A3" w:rsidRDefault="00703B95" w:rsidP="00703B95">
      <w:pPr>
        <w:spacing w:before="240" w:after="0" w:line="240" w:lineRule="auto"/>
        <w:jc w:val="center"/>
        <w:rPr>
          <w:rFonts w:ascii="Times New Roman" w:hAnsi="Times New Roman"/>
          <w:b/>
          <w:bCs/>
          <w:iCs/>
          <w:sz w:val="24"/>
          <w:szCs w:val="24"/>
          <w:lang w:val="uk-UA" w:eastAsia="ru-RU"/>
        </w:rPr>
      </w:pPr>
    </w:p>
    <w:p w14:paraId="415B2A57" w14:textId="77777777" w:rsidR="00703B95" w:rsidRPr="009277A3" w:rsidRDefault="00703B95" w:rsidP="00703B95">
      <w:pPr>
        <w:spacing w:before="240" w:after="0" w:line="240" w:lineRule="auto"/>
        <w:jc w:val="center"/>
        <w:rPr>
          <w:rFonts w:ascii="Times New Roman" w:hAnsi="Times New Roman"/>
          <w:b/>
          <w:bCs/>
          <w:iCs/>
          <w:sz w:val="24"/>
          <w:szCs w:val="24"/>
          <w:lang w:val="uk-UA" w:eastAsia="ru-RU"/>
        </w:rPr>
      </w:pPr>
      <w:r w:rsidRPr="009277A3">
        <w:rPr>
          <w:rFonts w:ascii="Times New Roman" w:hAnsi="Times New Roman"/>
          <w:b/>
          <w:bCs/>
          <w:iCs/>
          <w:sz w:val="24"/>
          <w:szCs w:val="24"/>
          <w:lang w:val="uk-UA" w:eastAsia="ru-RU"/>
        </w:rPr>
        <w:t xml:space="preserve">                                                                    ЗАТВЕРДЖЕНО</w:t>
      </w:r>
    </w:p>
    <w:p w14:paraId="61741A21" w14:textId="77777777" w:rsidR="00703B95" w:rsidRPr="009277A3" w:rsidRDefault="00703B95" w:rsidP="00703B95">
      <w:pPr>
        <w:spacing w:before="240" w:after="0" w:line="240" w:lineRule="auto"/>
        <w:jc w:val="right"/>
        <w:rPr>
          <w:rFonts w:ascii="Times New Roman" w:hAnsi="Times New Roman"/>
          <w:b/>
          <w:bCs/>
          <w:iCs/>
          <w:sz w:val="24"/>
          <w:szCs w:val="24"/>
          <w:lang w:val="uk-UA" w:eastAsia="ru-RU"/>
        </w:rPr>
      </w:pPr>
      <w:r w:rsidRPr="009277A3">
        <w:rPr>
          <w:rFonts w:ascii="Times New Roman" w:hAnsi="Times New Roman"/>
          <w:b/>
          <w:bCs/>
          <w:iCs/>
          <w:sz w:val="24"/>
          <w:szCs w:val="24"/>
          <w:lang w:val="uk-UA" w:eastAsia="ru-RU"/>
        </w:rPr>
        <w:tab/>
        <w:t xml:space="preserve">РІШЕННЯМ УПОВНОВАЖЕНОЇ </w:t>
      </w:r>
    </w:p>
    <w:p w14:paraId="3E1B4B9D" w14:textId="6FB832C7" w:rsidR="00703B95" w:rsidRPr="009277A3" w:rsidRDefault="00703B95" w:rsidP="00703B95">
      <w:pPr>
        <w:spacing w:before="240" w:after="0" w:line="240" w:lineRule="auto"/>
        <w:jc w:val="center"/>
        <w:rPr>
          <w:rFonts w:ascii="Times New Roman" w:hAnsi="Times New Roman"/>
          <w:b/>
          <w:bCs/>
          <w:iCs/>
          <w:sz w:val="24"/>
          <w:szCs w:val="24"/>
          <w:lang w:val="uk-UA" w:eastAsia="ru-RU"/>
        </w:rPr>
      </w:pPr>
      <w:r w:rsidRPr="009277A3">
        <w:rPr>
          <w:rFonts w:ascii="Times New Roman" w:hAnsi="Times New Roman"/>
          <w:b/>
          <w:bCs/>
          <w:iCs/>
          <w:sz w:val="24"/>
          <w:szCs w:val="24"/>
          <w:lang w:val="uk-UA" w:eastAsia="ru-RU"/>
        </w:rPr>
        <w:t xml:space="preserve">                                               </w:t>
      </w:r>
      <w:r w:rsidR="00BF0631" w:rsidRPr="009277A3">
        <w:rPr>
          <w:rFonts w:ascii="Times New Roman" w:hAnsi="Times New Roman"/>
          <w:b/>
          <w:bCs/>
          <w:iCs/>
          <w:sz w:val="24"/>
          <w:szCs w:val="24"/>
          <w:lang w:val="uk-UA" w:eastAsia="ru-RU"/>
        </w:rPr>
        <w:t xml:space="preserve">     </w:t>
      </w:r>
      <w:r w:rsidRPr="009277A3">
        <w:rPr>
          <w:rFonts w:ascii="Times New Roman" w:hAnsi="Times New Roman"/>
          <w:b/>
          <w:bCs/>
          <w:iCs/>
          <w:sz w:val="24"/>
          <w:szCs w:val="24"/>
          <w:lang w:val="uk-UA" w:eastAsia="ru-RU"/>
        </w:rPr>
        <w:t xml:space="preserve">       ОСОБИ №</w:t>
      </w:r>
      <w:r w:rsidR="005B5886">
        <w:rPr>
          <w:rFonts w:ascii="Times New Roman" w:hAnsi="Times New Roman"/>
          <w:b/>
          <w:bCs/>
          <w:iCs/>
          <w:sz w:val="24"/>
          <w:szCs w:val="24"/>
          <w:lang w:val="uk-UA" w:eastAsia="ru-RU"/>
        </w:rPr>
        <w:t>53</w:t>
      </w:r>
    </w:p>
    <w:p w14:paraId="3830A7E4" w14:textId="33E1F817" w:rsidR="00703B95" w:rsidRDefault="00703B95" w:rsidP="00703B95">
      <w:pPr>
        <w:spacing w:before="240" w:after="0" w:line="240" w:lineRule="auto"/>
        <w:jc w:val="center"/>
        <w:rPr>
          <w:rFonts w:ascii="Times New Roman" w:hAnsi="Times New Roman"/>
          <w:b/>
          <w:bCs/>
          <w:iCs/>
          <w:sz w:val="24"/>
          <w:szCs w:val="24"/>
          <w:lang w:val="uk-UA" w:eastAsia="ru-RU"/>
        </w:rPr>
      </w:pPr>
      <w:r w:rsidRPr="009277A3">
        <w:rPr>
          <w:rFonts w:ascii="Times New Roman" w:hAnsi="Times New Roman"/>
          <w:b/>
          <w:bCs/>
          <w:iCs/>
          <w:sz w:val="24"/>
          <w:szCs w:val="24"/>
          <w:lang w:val="uk-UA" w:eastAsia="ru-RU"/>
        </w:rPr>
        <w:tab/>
        <w:t xml:space="preserve">                                                             </w:t>
      </w:r>
      <w:r w:rsidRPr="009277A3">
        <w:rPr>
          <w:rFonts w:ascii="Times New Roman" w:hAnsi="Times New Roman"/>
          <w:b/>
          <w:bCs/>
          <w:iCs/>
          <w:sz w:val="24"/>
          <w:szCs w:val="24"/>
          <w:lang w:val="uk-UA" w:eastAsia="ru-RU"/>
        </w:rPr>
        <w:tab/>
        <w:t>від «</w:t>
      </w:r>
      <w:r w:rsidR="005B5886">
        <w:rPr>
          <w:rFonts w:ascii="Times New Roman" w:hAnsi="Times New Roman"/>
          <w:b/>
          <w:bCs/>
          <w:iCs/>
          <w:sz w:val="24"/>
          <w:szCs w:val="24"/>
          <w:lang w:val="uk-UA" w:eastAsia="ru-RU"/>
        </w:rPr>
        <w:t>15</w:t>
      </w:r>
      <w:r w:rsidRPr="009277A3">
        <w:rPr>
          <w:rFonts w:ascii="Times New Roman" w:hAnsi="Times New Roman"/>
          <w:b/>
          <w:bCs/>
          <w:iCs/>
          <w:sz w:val="24"/>
          <w:szCs w:val="24"/>
          <w:lang w:val="uk-UA" w:eastAsia="ru-RU"/>
        </w:rPr>
        <w:t xml:space="preserve">» </w:t>
      </w:r>
      <w:r w:rsidR="002D6832">
        <w:rPr>
          <w:rFonts w:ascii="Times New Roman" w:hAnsi="Times New Roman"/>
          <w:b/>
          <w:bCs/>
          <w:iCs/>
          <w:sz w:val="24"/>
          <w:szCs w:val="24"/>
          <w:lang w:val="uk-UA" w:eastAsia="ru-RU"/>
        </w:rPr>
        <w:t>квіт</w:t>
      </w:r>
      <w:r w:rsidR="00E37C84">
        <w:rPr>
          <w:rFonts w:ascii="Times New Roman" w:hAnsi="Times New Roman"/>
          <w:b/>
          <w:bCs/>
          <w:iCs/>
          <w:sz w:val="24"/>
          <w:szCs w:val="24"/>
          <w:lang w:val="uk-UA" w:eastAsia="ru-RU"/>
        </w:rPr>
        <w:t>ня</w:t>
      </w:r>
      <w:r w:rsidRPr="009277A3">
        <w:rPr>
          <w:rFonts w:ascii="Times New Roman" w:hAnsi="Times New Roman"/>
          <w:b/>
          <w:bCs/>
          <w:iCs/>
          <w:sz w:val="24"/>
          <w:szCs w:val="24"/>
          <w:lang w:val="uk-UA" w:eastAsia="ru-RU"/>
        </w:rPr>
        <w:t xml:space="preserve"> 202</w:t>
      </w:r>
      <w:r w:rsidR="002D6832">
        <w:rPr>
          <w:rFonts w:ascii="Times New Roman" w:hAnsi="Times New Roman"/>
          <w:b/>
          <w:bCs/>
          <w:iCs/>
          <w:sz w:val="24"/>
          <w:szCs w:val="24"/>
          <w:lang w:val="uk-UA" w:eastAsia="ru-RU"/>
        </w:rPr>
        <w:t>4</w:t>
      </w:r>
      <w:r w:rsidRPr="009277A3">
        <w:rPr>
          <w:rFonts w:ascii="Times New Roman" w:hAnsi="Times New Roman"/>
          <w:b/>
          <w:bCs/>
          <w:iCs/>
          <w:sz w:val="24"/>
          <w:szCs w:val="24"/>
          <w:lang w:val="uk-UA" w:eastAsia="ru-RU"/>
        </w:rPr>
        <w:t xml:space="preserve"> року</w:t>
      </w:r>
    </w:p>
    <w:p w14:paraId="3DA5B836" w14:textId="77777777" w:rsidR="00703B95" w:rsidRPr="009277A3" w:rsidRDefault="00703B95" w:rsidP="00703B95">
      <w:pPr>
        <w:spacing w:before="240" w:after="0" w:line="240" w:lineRule="auto"/>
        <w:jc w:val="center"/>
        <w:rPr>
          <w:rFonts w:ascii="Times New Roman" w:hAnsi="Times New Roman"/>
          <w:b/>
          <w:bCs/>
          <w:iCs/>
          <w:sz w:val="24"/>
          <w:szCs w:val="24"/>
          <w:lang w:val="uk-UA" w:eastAsia="ru-RU"/>
        </w:rPr>
      </w:pPr>
      <w:r w:rsidRPr="009277A3">
        <w:rPr>
          <w:rFonts w:ascii="Times New Roman" w:hAnsi="Times New Roman"/>
          <w:b/>
          <w:bCs/>
          <w:iCs/>
          <w:sz w:val="24"/>
          <w:szCs w:val="24"/>
          <w:lang w:val="uk-UA" w:eastAsia="ru-RU"/>
        </w:rPr>
        <w:t xml:space="preserve">                                                                                              ________________     </w:t>
      </w:r>
      <w:proofErr w:type="spellStart"/>
      <w:r w:rsidRPr="009277A3">
        <w:rPr>
          <w:rFonts w:ascii="Times New Roman" w:hAnsi="Times New Roman"/>
          <w:b/>
          <w:bCs/>
          <w:iCs/>
          <w:sz w:val="24"/>
          <w:szCs w:val="24"/>
          <w:lang w:val="uk-UA" w:eastAsia="ru-RU"/>
        </w:rPr>
        <w:t>О.М.Попков</w:t>
      </w:r>
      <w:proofErr w:type="spellEnd"/>
    </w:p>
    <w:p w14:paraId="1998B60D" w14:textId="77777777" w:rsidR="00703B95" w:rsidRPr="009277A3" w:rsidRDefault="00703B95" w:rsidP="00703B95">
      <w:pPr>
        <w:spacing w:before="240" w:after="0" w:line="240" w:lineRule="auto"/>
        <w:jc w:val="center"/>
        <w:rPr>
          <w:rFonts w:ascii="Times New Roman" w:hAnsi="Times New Roman"/>
          <w:b/>
          <w:bCs/>
          <w:iCs/>
          <w:sz w:val="24"/>
          <w:szCs w:val="24"/>
          <w:lang w:val="uk-UA" w:eastAsia="ru-RU"/>
        </w:rPr>
      </w:pPr>
      <w:r w:rsidRPr="009277A3">
        <w:rPr>
          <w:rFonts w:ascii="Times New Roman" w:hAnsi="Times New Roman"/>
          <w:b/>
          <w:bCs/>
          <w:iCs/>
          <w:sz w:val="24"/>
          <w:szCs w:val="24"/>
          <w:lang w:val="uk-UA" w:eastAsia="ru-RU"/>
        </w:rPr>
        <w:t xml:space="preserve">                                                         </w:t>
      </w:r>
    </w:p>
    <w:p w14:paraId="128CE0AD" w14:textId="77777777" w:rsidR="00703B95" w:rsidRPr="009277A3" w:rsidRDefault="00703B95" w:rsidP="00703B95">
      <w:pPr>
        <w:spacing w:before="240" w:after="0" w:line="240" w:lineRule="auto"/>
        <w:jc w:val="center"/>
        <w:rPr>
          <w:rFonts w:ascii="Times New Roman" w:hAnsi="Times New Roman"/>
          <w:b/>
          <w:bCs/>
          <w:iCs/>
          <w:sz w:val="24"/>
          <w:szCs w:val="24"/>
          <w:lang w:val="uk-UA" w:eastAsia="ru-RU"/>
        </w:rPr>
      </w:pPr>
    </w:p>
    <w:p w14:paraId="4193F90E" w14:textId="77777777" w:rsidR="00703B95" w:rsidRPr="009277A3" w:rsidRDefault="00703B95" w:rsidP="00703B95">
      <w:pPr>
        <w:spacing w:before="240" w:after="0" w:line="240" w:lineRule="auto"/>
        <w:jc w:val="center"/>
        <w:rPr>
          <w:rFonts w:ascii="Times New Roman" w:hAnsi="Times New Roman"/>
          <w:b/>
          <w:bCs/>
          <w:iCs/>
          <w:sz w:val="24"/>
          <w:szCs w:val="24"/>
          <w:lang w:val="uk-UA" w:eastAsia="ru-RU"/>
        </w:rPr>
      </w:pPr>
    </w:p>
    <w:p w14:paraId="64C66E5E" w14:textId="77777777" w:rsidR="00703B95" w:rsidRPr="009277A3" w:rsidRDefault="00703B95" w:rsidP="00703B95">
      <w:pPr>
        <w:spacing w:before="240" w:after="0" w:line="240" w:lineRule="auto"/>
        <w:jc w:val="center"/>
        <w:rPr>
          <w:rFonts w:ascii="Times New Roman" w:hAnsi="Times New Roman"/>
          <w:b/>
          <w:bCs/>
          <w:iCs/>
          <w:sz w:val="24"/>
          <w:szCs w:val="24"/>
          <w:lang w:val="uk-UA" w:eastAsia="ru-RU"/>
        </w:rPr>
      </w:pPr>
    </w:p>
    <w:p w14:paraId="2B84F5A6" w14:textId="77777777" w:rsidR="00703B95" w:rsidRPr="009277A3" w:rsidRDefault="00703B95" w:rsidP="00703B95">
      <w:pPr>
        <w:spacing w:before="240" w:after="0" w:line="240" w:lineRule="auto"/>
        <w:jc w:val="center"/>
        <w:rPr>
          <w:rFonts w:ascii="Times New Roman" w:hAnsi="Times New Roman"/>
          <w:b/>
          <w:bCs/>
          <w:iCs/>
          <w:sz w:val="24"/>
          <w:szCs w:val="24"/>
          <w:lang w:val="uk-UA" w:eastAsia="ru-RU"/>
        </w:rPr>
      </w:pPr>
      <w:r w:rsidRPr="009277A3">
        <w:rPr>
          <w:rFonts w:ascii="Times New Roman" w:hAnsi="Times New Roman"/>
          <w:b/>
          <w:bCs/>
          <w:iCs/>
          <w:sz w:val="24"/>
          <w:szCs w:val="24"/>
          <w:lang w:val="uk-UA" w:eastAsia="ru-RU"/>
        </w:rPr>
        <w:t>ТЕНДЕРНА ДОКУМЕНТАЦІЯ</w:t>
      </w:r>
    </w:p>
    <w:p w14:paraId="26D0B18E" w14:textId="77777777" w:rsidR="00703B95" w:rsidRPr="009277A3" w:rsidRDefault="00703B95" w:rsidP="00703B95">
      <w:pPr>
        <w:spacing w:before="240" w:after="0" w:line="240" w:lineRule="auto"/>
        <w:jc w:val="center"/>
        <w:rPr>
          <w:rFonts w:ascii="Times New Roman" w:hAnsi="Times New Roman"/>
          <w:b/>
          <w:bCs/>
          <w:iCs/>
          <w:sz w:val="24"/>
          <w:szCs w:val="24"/>
          <w:lang w:val="uk-UA" w:eastAsia="ru-RU"/>
        </w:rPr>
      </w:pPr>
      <w:r w:rsidRPr="009277A3">
        <w:rPr>
          <w:rFonts w:ascii="Times New Roman" w:hAnsi="Times New Roman"/>
          <w:b/>
          <w:bCs/>
          <w:iCs/>
          <w:sz w:val="24"/>
          <w:szCs w:val="24"/>
          <w:lang w:val="uk-UA" w:eastAsia="ru-RU"/>
        </w:rPr>
        <w:t xml:space="preserve"> на закупівлю:</w:t>
      </w:r>
    </w:p>
    <w:p w14:paraId="2F385CAB" w14:textId="77777777" w:rsidR="00703B95" w:rsidRPr="009277A3" w:rsidRDefault="00703B95" w:rsidP="00703B95">
      <w:pPr>
        <w:spacing w:before="240" w:after="0" w:line="240" w:lineRule="auto"/>
        <w:jc w:val="center"/>
        <w:rPr>
          <w:rFonts w:ascii="Times New Roman" w:hAnsi="Times New Roman"/>
          <w:b/>
          <w:bCs/>
          <w:iCs/>
          <w:sz w:val="24"/>
          <w:szCs w:val="24"/>
          <w:lang w:val="uk-UA" w:eastAsia="ru-RU"/>
        </w:rPr>
      </w:pPr>
    </w:p>
    <w:p w14:paraId="2047DBEC" w14:textId="77777777" w:rsidR="00703B95" w:rsidRPr="009277A3" w:rsidRDefault="00703B95" w:rsidP="00703B95">
      <w:pPr>
        <w:spacing w:before="240" w:after="0" w:line="240" w:lineRule="auto"/>
        <w:jc w:val="center"/>
        <w:rPr>
          <w:rFonts w:ascii="Times New Roman" w:hAnsi="Times New Roman"/>
          <w:b/>
          <w:bCs/>
          <w:iCs/>
          <w:sz w:val="24"/>
          <w:szCs w:val="24"/>
          <w:lang w:val="uk-UA" w:eastAsia="ru-RU"/>
        </w:rPr>
      </w:pPr>
      <w:r w:rsidRPr="009277A3">
        <w:rPr>
          <w:rFonts w:ascii="Times New Roman" w:hAnsi="Times New Roman"/>
          <w:b/>
          <w:bCs/>
          <w:iCs/>
          <w:sz w:val="24"/>
          <w:szCs w:val="24"/>
          <w:lang w:val="uk-UA" w:eastAsia="ru-RU"/>
        </w:rPr>
        <w:t xml:space="preserve">код ДК 021:2015 “Єдиний закупівельний словник” – 90510000-5 - Утилізація/видалення сміття та поводження зі сміттям (послуги з забезпечення екологічно безпечного збирання та перевезення побутових відходів з території сіл </w:t>
      </w:r>
      <w:proofErr w:type="spellStart"/>
      <w:r w:rsidRPr="009277A3">
        <w:rPr>
          <w:rFonts w:ascii="Times New Roman" w:hAnsi="Times New Roman"/>
          <w:b/>
          <w:bCs/>
          <w:iCs/>
          <w:sz w:val="24"/>
          <w:szCs w:val="24"/>
          <w:lang w:val="uk-UA" w:eastAsia="ru-RU"/>
        </w:rPr>
        <w:t>Сагунівської</w:t>
      </w:r>
      <w:proofErr w:type="spellEnd"/>
      <w:r w:rsidRPr="009277A3">
        <w:rPr>
          <w:rFonts w:ascii="Times New Roman" w:hAnsi="Times New Roman"/>
          <w:b/>
          <w:bCs/>
          <w:iCs/>
          <w:sz w:val="24"/>
          <w:szCs w:val="24"/>
          <w:lang w:val="uk-UA" w:eastAsia="ru-RU"/>
        </w:rPr>
        <w:t xml:space="preserve"> сільської територіальної громади)</w:t>
      </w:r>
    </w:p>
    <w:p w14:paraId="7FCCB15D" w14:textId="77777777" w:rsidR="00703B95" w:rsidRPr="009277A3" w:rsidRDefault="00703B95" w:rsidP="00703B95">
      <w:pPr>
        <w:spacing w:before="240" w:after="0" w:line="240" w:lineRule="auto"/>
        <w:jc w:val="center"/>
        <w:rPr>
          <w:rFonts w:ascii="Times New Roman" w:hAnsi="Times New Roman"/>
          <w:b/>
          <w:bCs/>
          <w:iCs/>
          <w:sz w:val="24"/>
          <w:szCs w:val="24"/>
          <w:lang w:val="uk-UA" w:eastAsia="ru-RU"/>
        </w:rPr>
      </w:pPr>
    </w:p>
    <w:p w14:paraId="6ABD4BAC" w14:textId="77777777" w:rsidR="00703B95" w:rsidRPr="009277A3" w:rsidRDefault="00703B95" w:rsidP="00703B95">
      <w:pPr>
        <w:spacing w:before="240" w:after="0" w:line="240" w:lineRule="auto"/>
        <w:jc w:val="center"/>
        <w:rPr>
          <w:rFonts w:ascii="Times New Roman" w:hAnsi="Times New Roman"/>
          <w:b/>
          <w:bCs/>
          <w:iCs/>
          <w:sz w:val="24"/>
          <w:szCs w:val="24"/>
          <w:lang w:val="uk-UA" w:eastAsia="ru-RU"/>
        </w:rPr>
      </w:pPr>
    </w:p>
    <w:p w14:paraId="7B0CEE4E" w14:textId="77777777" w:rsidR="00703B95" w:rsidRPr="009277A3" w:rsidRDefault="00703B95" w:rsidP="00703B95">
      <w:pPr>
        <w:spacing w:before="240" w:after="0" w:line="240" w:lineRule="auto"/>
        <w:jc w:val="center"/>
        <w:rPr>
          <w:rFonts w:ascii="Times New Roman" w:hAnsi="Times New Roman"/>
          <w:b/>
          <w:bCs/>
          <w:iCs/>
          <w:sz w:val="24"/>
          <w:szCs w:val="24"/>
          <w:lang w:val="uk-UA" w:eastAsia="ru-RU"/>
        </w:rPr>
      </w:pPr>
      <w:r w:rsidRPr="009277A3">
        <w:rPr>
          <w:rFonts w:ascii="Times New Roman" w:hAnsi="Times New Roman"/>
          <w:b/>
          <w:bCs/>
          <w:iCs/>
          <w:sz w:val="24"/>
          <w:szCs w:val="24"/>
          <w:lang w:val="uk-UA" w:eastAsia="ru-RU"/>
        </w:rPr>
        <w:t xml:space="preserve">за процедурою – ВІДКРИТІ ТОРГИ (З ОСОБЛИВОСТЯМИ) </w:t>
      </w:r>
    </w:p>
    <w:p w14:paraId="3A1F2AF6" w14:textId="77777777" w:rsidR="00703B95" w:rsidRPr="009277A3" w:rsidRDefault="00703B95" w:rsidP="00703B95">
      <w:pPr>
        <w:spacing w:before="240" w:after="0" w:line="240" w:lineRule="auto"/>
        <w:jc w:val="center"/>
        <w:rPr>
          <w:rFonts w:ascii="Times New Roman" w:hAnsi="Times New Roman"/>
          <w:b/>
          <w:bCs/>
          <w:iCs/>
          <w:sz w:val="24"/>
          <w:szCs w:val="24"/>
          <w:lang w:val="uk-UA" w:eastAsia="ru-RU"/>
        </w:rPr>
      </w:pPr>
    </w:p>
    <w:p w14:paraId="58BFE653" w14:textId="77777777" w:rsidR="00703B95" w:rsidRPr="009277A3" w:rsidRDefault="00703B95" w:rsidP="00703B95">
      <w:pPr>
        <w:spacing w:before="240" w:after="0" w:line="240" w:lineRule="auto"/>
        <w:jc w:val="center"/>
        <w:rPr>
          <w:rFonts w:ascii="Times New Roman" w:hAnsi="Times New Roman"/>
          <w:b/>
          <w:bCs/>
          <w:iCs/>
          <w:sz w:val="24"/>
          <w:szCs w:val="24"/>
          <w:lang w:val="uk-UA" w:eastAsia="ru-RU"/>
        </w:rPr>
      </w:pPr>
    </w:p>
    <w:p w14:paraId="54F3D884" w14:textId="77777777" w:rsidR="00703B95" w:rsidRPr="009277A3" w:rsidRDefault="00703B95" w:rsidP="00703B95">
      <w:pPr>
        <w:spacing w:before="240" w:after="0" w:line="240" w:lineRule="auto"/>
        <w:jc w:val="center"/>
        <w:rPr>
          <w:rFonts w:ascii="Times New Roman" w:hAnsi="Times New Roman"/>
          <w:b/>
          <w:bCs/>
          <w:i/>
          <w:iCs/>
          <w:sz w:val="24"/>
          <w:szCs w:val="24"/>
          <w:lang w:val="uk-UA" w:eastAsia="ru-RU"/>
        </w:rPr>
      </w:pPr>
    </w:p>
    <w:p w14:paraId="29C61C0B" w14:textId="77777777" w:rsidR="00703B95" w:rsidRPr="009277A3" w:rsidRDefault="00703B95" w:rsidP="00703B95">
      <w:pPr>
        <w:spacing w:before="240" w:after="0" w:line="240" w:lineRule="auto"/>
        <w:jc w:val="center"/>
        <w:rPr>
          <w:rFonts w:ascii="Times New Roman" w:hAnsi="Times New Roman"/>
          <w:b/>
          <w:bCs/>
          <w:i/>
          <w:iCs/>
          <w:sz w:val="24"/>
          <w:szCs w:val="24"/>
          <w:lang w:val="uk-UA" w:eastAsia="ru-RU"/>
        </w:rPr>
      </w:pPr>
    </w:p>
    <w:p w14:paraId="302E8E8A" w14:textId="77777777" w:rsidR="00703B95" w:rsidRPr="009277A3" w:rsidRDefault="00703B95" w:rsidP="00703B95">
      <w:pPr>
        <w:spacing w:before="240" w:after="0" w:line="240" w:lineRule="auto"/>
        <w:jc w:val="center"/>
        <w:rPr>
          <w:rFonts w:ascii="Times New Roman" w:hAnsi="Times New Roman"/>
          <w:b/>
          <w:bCs/>
          <w:i/>
          <w:iCs/>
          <w:sz w:val="24"/>
          <w:szCs w:val="24"/>
          <w:lang w:val="uk-UA" w:eastAsia="ru-RU"/>
        </w:rPr>
      </w:pPr>
    </w:p>
    <w:p w14:paraId="051F14FC" w14:textId="77777777" w:rsidR="00703B95" w:rsidRPr="009277A3" w:rsidRDefault="00703B95" w:rsidP="00703B95">
      <w:pPr>
        <w:spacing w:before="240" w:after="0" w:line="240" w:lineRule="auto"/>
        <w:jc w:val="center"/>
        <w:rPr>
          <w:rFonts w:ascii="Times New Roman" w:hAnsi="Times New Roman"/>
          <w:b/>
          <w:bCs/>
          <w:i/>
          <w:iCs/>
          <w:sz w:val="24"/>
          <w:szCs w:val="24"/>
          <w:lang w:val="uk-UA" w:eastAsia="ru-RU"/>
        </w:rPr>
      </w:pPr>
    </w:p>
    <w:p w14:paraId="1474BAA7" w14:textId="186B7CDD" w:rsidR="00703B95" w:rsidRPr="009277A3" w:rsidRDefault="00703B95" w:rsidP="00703B95">
      <w:pPr>
        <w:spacing w:before="240" w:after="0" w:line="240" w:lineRule="auto"/>
        <w:jc w:val="center"/>
        <w:rPr>
          <w:rFonts w:ascii="Times New Roman" w:hAnsi="Times New Roman"/>
          <w:b/>
          <w:bCs/>
          <w:i/>
          <w:iCs/>
          <w:sz w:val="24"/>
          <w:szCs w:val="24"/>
          <w:lang w:val="uk-UA" w:eastAsia="ru-RU"/>
        </w:rPr>
      </w:pPr>
      <w:r w:rsidRPr="009277A3">
        <w:rPr>
          <w:rFonts w:ascii="Times New Roman" w:hAnsi="Times New Roman"/>
          <w:b/>
          <w:bCs/>
          <w:i/>
          <w:iCs/>
          <w:sz w:val="24"/>
          <w:szCs w:val="24"/>
          <w:lang w:val="uk-UA" w:eastAsia="ru-RU"/>
        </w:rPr>
        <w:t xml:space="preserve">с. </w:t>
      </w:r>
      <w:proofErr w:type="spellStart"/>
      <w:r w:rsidRPr="009277A3">
        <w:rPr>
          <w:rFonts w:ascii="Times New Roman" w:hAnsi="Times New Roman"/>
          <w:b/>
          <w:bCs/>
          <w:i/>
          <w:iCs/>
          <w:sz w:val="24"/>
          <w:szCs w:val="24"/>
          <w:lang w:val="uk-UA" w:eastAsia="ru-RU"/>
        </w:rPr>
        <w:t>Сагунівка</w:t>
      </w:r>
      <w:proofErr w:type="spellEnd"/>
      <w:r w:rsidRPr="009277A3">
        <w:rPr>
          <w:rFonts w:ascii="Times New Roman" w:hAnsi="Times New Roman"/>
          <w:b/>
          <w:bCs/>
          <w:i/>
          <w:iCs/>
          <w:sz w:val="24"/>
          <w:szCs w:val="24"/>
          <w:lang w:val="uk-UA" w:eastAsia="ru-RU"/>
        </w:rPr>
        <w:t xml:space="preserve"> 202</w:t>
      </w:r>
      <w:r w:rsidR="002D6832">
        <w:rPr>
          <w:rFonts w:ascii="Times New Roman" w:hAnsi="Times New Roman"/>
          <w:b/>
          <w:bCs/>
          <w:i/>
          <w:iCs/>
          <w:sz w:val="24"/>
          <w:szCs w:val="24"/>
          <w:lang w:val="uk-UA" w:eastAsia="ru-RU"/>
        </w:rPr>
        <w:t>4</w:t>
      </w:r>
      <w:r w:rsidRPr="009277A3">
        <w:rPr>
          <w:rFonts w:ascii="Times New Roman" w:hAnsi="Times New Roman"/>
          <w:b/>
          <w:bCs/>
          <w:i/>
          <w:iCs/>
          <w:sz w:val="24"/>
          <w:szCs w:val="24"/>
          <w:lang w:val="uk-UA" w:eastAsia="ru-RU"/>
        </w:rPr>
        <w:t xml:space="preserve"> р.</w:t>
      </w:r>
    </w:p>
    <w:p w14:paraId="338B9360" w14:textId="77777777" w:rsidR="00127AE7" w:rsidRPr="009277A3" w:rsidRDefault="00127AE7" w:rsidP="00127AE7">
      <w:pPr>
        <w:pStyle w:val="10"/>
        <w:ind w:left="0" w:firstLine="0"/>
        <w:rPr>
          <w:b/>
          <w:sz w:val="32"/>
          <w:szCs w:val="32"/>
          <w:lang w:val="uk-UA"/>
        </w:rPr>
      </w:pPr>
    </w:p>
    <w:p w14:paraId="0CA1927C" w14:textId="77777777" w:rsidR="00127AE7" w:rsidRPr="009277A3" w:rsidRDefault="00127AE7" w:rsidP="00127AE7">
      <w:pPr>
        <w:pStyle w:val="10"/>
        <w:spacing w:after="0" w:line="256" w:lineRule="auto"/>
        <w:ind w:left="0" w:firstLine="0"/>
        <w:jc w:val="left"/>
        <w:rPr>
          <w:rStyle w:val="12"/>
          <w:b/>
          <w:lang w:val="uk-UA"/>
        </w:rPr>
      </w:pPr>
      <w:r w:rsidRPr="009277A3">
        <w:rPr>
          <w:rStyle w:val="12"/>
          <w:b/>
          <w:lang w:val="uk-UA"/>
        </w:rPr>
        <w:t xml:space="preserve"> </w:t>
      </w:r>
    </w:p>
    <w:p w14:paraId="2D7D52E6" w14:textId="77777777" w:rsidR="00127AE7" w:rsidRPr="009277A3" w:rsidRDefault="00127AE7" w:rsidP="00127AE7">
      <w:pPr>
        <w:pStyle w:val="10"/>
        <w:spacing w:after="26" w:line="256" w:lineRule="auto"/>
        <w:ind w:left="0" w:right="471" w:firstLine="0"/>
        <w:jc w:val="center"/>
        <w:rPr>
          <w:rStyle w:val="12"/>
          <w:b/>
          <w:i/>
          <w:lang w:val="uk-UA"/>
        </w:rPr>
      </w:pPr>
      <w:r w:rsidRPr="009277A3">
        <w:rPr>
          <w:rStyle w:val="12"/>
          <w:b/>
          <w:lang w:val="uk-UA"/>
        </w:rPr>
        <w:lastRenderedPageBreak/>
        <w:t xml:space="preserve">ЗМІСТ </w:t>
      </w:r>
    </w:p>
    <w:p w14:paraId="3BE20FB5" w14:textId="77777777" w:rsidR="00127AE7" w:rsidRPr="009277A3" w:rsidRDefault="00127AE7" w:rsidP="00127AE7">
      <w:pPr>
        <w:pStyle w:val="10"/>
        <w:spacing w:after="13" w:line="268" w:lineRule="auto"/>
        <w:ind w:left="-5" w:firstLine="0"/>
        <w:jc w:val="left"/>
        <w:rPr>
          <w:lang w:val="uk-UA"/>
        </w:rPr>
      </w:pPr>
      <w:r w:rsidRPr="009277A3">
        <w:rPr>
          <w:rStyle w:val="12"/>
          <w:b/>
          <w:i/>
          <w:lang w:val="uk-UA"/>
        </w:rPr>
        <w:t xml:space="preserve">Розділ І. Загальні положення </w:t>
      </w:r>
    </w:p>
    <w:p w14:paraId="6A815789" w14:textId="77777777" w:rsidR="00127AE7" w:rsidRPr="009277A3" w:rsidRDefault="00127AE7" w:rsidP="00127AE7">
      <w:pPr>
        <w:pStyle w:val="10"/>
        <w:numPr>
          <w:ilvl w:val="0"/>
          <w:numId w:val="2"/>
        </w:numPr>
        <w:ind w:left="0" w:right="462" w:hanging="708"/>
        <w:rPr>
          <w:lang w:val="uk-UA"/>
        </w:rPr>
      </w:pPr>
      <w:r w:rsidRPr="009277A3">
        <w:rPr>
          <w:lang w:val="uk-UA"/>
        </w:rPr>
        <w:t>Терміни, які вживаються в тендерній документації</w:t>
      </w:r>
      <w:r w:rsidRPr="009277A3">
        <w:rPr>
          <w:rStyle w:val="12"/>
          <w:rFonts w:ascii="Arial" w:eastAsia="Arial" w:hAnsi="Arial" w:cs="Arial"/>
          <w:sz w:val="22"/>
          <w:lang w:val="uk-UA"/>
        </w:rPr>
        <w:t xml:space="preserve"> </w:t>
      </w:r>
    </w:p>
    <w:p w14:paraId="7F08193A" w14:textId="77777777" w:rsidR="00127AE7" w:rsidRPr="009277A3" w:rsidRDefault="00127AE7" w:rsidP="00127AE7">
      <w:pPr>
        <w:pStyle w:val="10"/>
        <w:numPr>
          <w:ilvl w:val="0"/>
          <w:numId w:val="2"/>
        </w:numPr>
        <w:ind w:left="0" w:right="462" w:hanging="708"/>
        <w:rPr>
          <w:lang w:val="uk-UA"/>
        </w:rPr>
      </w:pPr>
      <w:r w:rsidRPr="009277A3">
        <w:rPr>
          <w:lang w:val="uk-UA"/>
        </w:rPr>
        <w:t>Інформація про замовника торгів</w:t>
      </w:r>
      <w:r w:rsidRPr="009277A3">
        <w:rPr>
          <w:rStyle w:val="12"/>
          <w:rFonts w:ascii="Arial" w:eastAsia="Arial" w:hAnsi="Arial" w:cs="Arial"/>
          <w:sz w:val="22"/>
          <w:lang w:val="uk-UA"/>
        </w:rPr>
        <w:t xml:space="preserve"> </w:t>
      </w:r>
    </w:p>
    <w:p w14:paraId="74BCCCF0" w14:textId="77777777" w:rsidR="00127AE7" w:rsidRPr="009277A3" w:rsidRDefault="00127AE7" w:rsidP="00127AE7">
      <w:pPr>
        <w:pStyle w:val="10"/>
        <w:numPr>
          <w:ilvl w:val="0"/>
          <w:numId w:val="2"/>
        </w:numPr>
        <w:ind w:left="0" w:right="462" w:hanging="708"/>
        <w:rPr>
          <w:lang w:val="uk-UA"/>
        </w:rPr>
      </w:pPr>
      <w:r w:rsidRPr="009277A3">
        <w:rPr>
          <w:lang w:val="uk-UA"/>
        </w:rPr>
        <w:t xml:space="preserve">Процедура закупівлі </w:t>
      </w:r>
      <w:r w:rsidRPr="009277A3">
        <w:rPr>
          <w:rStyle w:val="12"/>
          <w:rFonts w:ascii="Arial" w:eastAsia="Arial" w:hAnsi="Arial" w:cs="Arial"/>
          <w:sz w:val="22"/>
          <w:lang w:val="uk-UA"/>
        </w:rPr>
        <w:t xml:space="preserve"> </w:t>
      </w:r>
    </w:p>
    <w:p w14:paraId="0A0F1198" w14:textId="77777777" w:rsidR="00127AE7" w:rsidRPr="009277A3" w:rsidRDefault="00127AE7" w:rsidP="00127AE7">
      <w:pPr>
        <w:pStyle w:val="10"/>
        <w:numPr>
          <w:ilvl w:val="0"/>
          <w:numId w:val="2"/>
        </w:numPr>
        <w:ind w:left="0" w:right="462" w:hanging="708"/>
        <w:rPr>
          <w:lang w:val="uk-UA"/>
        </w:rPr>
      </w:pPr>
      <w:r w:rsidRPr="009277A3">
        <w:rPr>
          <w:lang w:val="uk-UA"/>
        </w:rPr>
        <w:t xml:space="preserve">Інформація про предмет закупівлі </w:t>
      </w:r>
      <w:r w:rsidRPr="009277A3">
        <w:rPr>
          <w:rStyle w:val="12"/>
          <w:rFonts w:ascii="Arial" w:eastAsia="Arial" w:hAnsi="Arial" w:cs="Arial"/>
          <w:sz w:val="22"/>
          <w:lang w:val="uk-UA"/>
        </w:rPr>
        <w:t xml:space="preserve"> </w:t>
      </w:r>
    </w:p>
    <w:p w14:paraId="7F22B82D" w14:textId="77777777" w:rsidR="00127AE7" w:rsidRPr="009277A3" w:rsidRDefault="00127AE7" w:rsidP="00127AE7">
      <w:pPr>
        <w:pStyle w:val="10"/>
        <w:numPr>
          <w:ilvl w:val="0"/>
          <w:numId w:val="2"/>
        </w:numPr>
        <w:ind w:left="0" w:right="462" w:hanging="708"/>
        <w:rPr>
          <w:lang w:val="uk-UA"/>
        </w:rPr>
      </w:pPr>
      <w:r w:rsidRPr="009277A3">
        <w:rPr>
          <w:lang w:val="uk-UA"/>
        </w:rPr>
        <w:t>Недискримінація учасників</w:t>
      </w:r>
      <w:r w:rsidRPr="009277A3">
        <w:rPr>
          <w:rStyle w:val="12"/>
          <w:rFonts w:ascii="Arial" w:eastAsia="Arial" w:hAnsi="Arial" w:cs="Arial"/>
          <w:sz w:val="22"/>
          <w:lang w:val="uk-UA"/>
        </w:rPr>
        <w:t xml:space="preserve"> </w:t>
      </w:r>
    </w:p>
    <w:p w14:paraId="72008CE2" w14:textId="77777777" w:rsidR="00127AE7" w:rsidRPr="009277A3" w:rsidRDefault="00127AE7" w:rsidP="00127AE7">
      <w:pPr>
        <w:pStyle w:val="10"/>
        <w:numPr>
          <w:ilvl w:val="0"/>
          <w:numId w:val="2"/>
        </w:numPr>
        <w:ind w:left="0" w:right="462" w:hanging="708"/>
        <w:rPr>
          <w:lang w:val="uk-UA"/>
        </w:rPr>
      </w:pPr>
      <w:r w:rsidRPr="009277A3">
        <w:rPr>
          <w:lang w:val="uk-UA"/>
        </w:rPr>
        <w:t>Інформація про валюту, у якій повинно бути розраховано та зазначено ціну тендерної пропозиції</w:t>
      </w:r>
      <w:r w:rsidRPr="009277A3">
        <w:rPr>
          <w:rStyle w:val="12"/>
          <w:rFonts w:ascii="Arial" w:eastAsia="Arial" w:hAnsi="Arial" w:cs="Arial"/>
          <w:sz w:val="22"/>
          <w:lang w:val="uk-UA"/>
        </w:rPr>
        <w:t xml:space="preserve"> </w:t>
      </w:r>
    </w:p>
    <w:p w14:paraId="1A29A1BB" w14:textId="77777777" w:rsidR="00127AE7" w:rsidRPr="009277A3" w:rsidRDefault="00127AE7" w:rsidP="00127AE7">
      <w:pPr>
        <w:pStyle w:val="10"/>
        <w:numPr>
          <w:ilvl w:val="0"/>
          <w:numId w:val="2"/>
        </w:numPr>
        <w:ind w:left="0" w:right="462" w:hanging="708"/>
        <w:rPr>
          <w:rStyle w:val="12"/>
          <w:b/>
          <w:i/>
          <w:lang w:val="uk-UA"/>
        </w:rPr>
      </w:pPr>
      <w:r w:rsidRPr="009277A3">
        <w:rPr>
          <w:lang w:val="uk-UA"/>
        </w:rPr>
        <w:t>Інформація про мову (мови), якою (якими) повинно бути складено тендерні пропозиції</w:t>
      </w:r>
      <w:r w:rsidRPr="009277A3">
        <w:rPr>
          <w:rStyle w:val="12"/>
          <w:rFonts w:ascii="Arial" w:eastAsia="Arial" w:hAnsi="Arial" w:cs="Arial"/>
          <w:sz w:val="22"/>
          <w:lang w:val="uk-UA"/>
        </w:rPr>
        <w:t xml:space="preserve"> </w:t>
      </w:r>
    </w:p>
    <w:p w14:paraId="4A2E3E80" w14:textId="77777777" w:rsidR="00127AE7" w:rsidRPr="009277A3" w:rsidRDefault="00127AE7" w:rsidP="00127AE7">
      <w:pPr>
        <w:pStyle w:val="10"/>
        <w:spacing w:after="13" w:line="268" w:lineRule="auto"/>
        <w:ind w:left="-5" w:firstLine="0"/>
        <w:jc w:val="left"/>
        <w:rPr>
          <w:lang w:val="uk-UA"/>
        </w:rPr>
      </w:pPr>
      <w:r w:rsidRPr="009277A3">
        <w:rPr>
          <w:rStyle w:val="12"/>
          <w:b/>
          <w:i/>
          <w:lang w:val="uk-UA"/>
        </w:rPr>
        <w:t xml:space="preserve">Розділ ІІ. Порядок унесення змін та надання роз’яснень до тендерної документації </w:t>
      </w:r>
    </w:p>
    <w:p w14:paraId="6B209DD9" w14:textId="77777777" w:rsidR="00127AE7" w:rsidRPr="009277A3" w:rsidRDefault="00127AE7" w:rsidP="00127AE7">
      <w:pPr>
        <w:pStyle w:val="10"/>
        <w:numPr>
          <w:ilvl w:val="0"/>
          <w:numId w:val="3"/>
        </w:numPr>
        <w:ind w:left="0" w:right="462" w:hanging="708"/>
        <w:rPr>
          <w:lang w:val="uk-UA"/>
        </w:rPr>
      </w:pPr>
      <w:r w:rsidRPr="009277A3">
        <w:rPr>
          <w:lang w:val="uk-UA"/>
        </w:rPr>
        <w:t>Процедура надання роз’яснень щодо тендерної документації</w:t>
      </w:r>
      <w:r w:rsidRPr="009277A3">
        <w:rPr>
          <w:rStyle w:val="12"/>
          <w:rFonts w:ascii="Arial" w:eastAsia="Arial" w:hAnsi="Arial" w:cs="Arial"/>
          <w:sz w:val="22"/>
          <w:lang w:val="uk-UA"/>
        </w:rPr>
        <w:t xml:space="preserve"> </w:t>
      </w:r>
    </w:p>
    <w:p w14:paraId="5D547681" w14:textId="77777777" w:rsidR="00127AE7" w:rsidRPr="009277A3" w:rsidRDefault="00127AE7" w:rsidP="00127AE7">
      <w:pPr>
        <w:pStyle w:val="10"/>
        <w:numPr>
          <w:ilvl w:val="0"/>
          <w:numId w:val="3"/>
        </w:numPr>
        <w:ind w:left="0" w:right="462" w:hanging="708"/>
        <w:rPr>
          <w:rStyle w:val="12"/>
          <w:b/>
          <w:i/>
          <w:lang w:val="uk-UA"/>
        </w:rPr>
      </w:pPr>
      <w:r w:rsidRPr="009277A3">
        <w:rPr>
          <w:lang w:val="uk-UA"/>
        </w:rPr>
        <w:t>Унесення змін до тендерної документації</w:t>
      </w:r>
      <w:r w:rsidRPr="009277A3">
        <w:rPr>
          <w:rStyle w:val="12"/>
          <w:rFonts w:ascii="Arial" w:eastAsia="Arial" w:hAnsi="Arial" w:cs="Arial"/>
          <w:sz w:val="22"/>
          <w:lang w:val="uk-UA"/>
        </w:rPr>
        <w:t xml:space="preserve"> </w:t>
      </w:r>
    </w:p>
    <w:p w14:paraId="0C5329A1" w14:textId="77777777" w:rsidR="00127AE7" w:rsidRPr="009277A3" w:rsidRDefault="00127AE7" w:rsidP="00127AE7">
      <w:pPr>
        <w:pStyle w:val="10"/>
        <w:spacing w:after="13" w:line="268" w:lineRule="auto"/>
        <w:ind w:left="-5" w:firstLine="0"/>
        <w:jc w:val="left"/>
        <w:rPr>
          <w:lang w:val="uk-UA"/>
        </w:rPr>
      </w:pPr>
      <w:r w:rsidRPr="009277A3">
        <w:rPr>
          <w:rStyle w:val="12"/>
          <w:b/>
          <w:i/>
          <w:lang w:val="uk-UA"/>
        </w:rPr>
        <w:t>Розділ ІІІ. Інструкція з підготовки тендерної пропозиції</w:t>
      </w:r>
      <w:r w:rsidRPr="009277A3">
        <w:rPr>
          <w:rStyle w:val="12"/>
          <w:rFonts w:ascii="Arial" w:eastAsia="Arial" w:hAnsi="Arial" w:cs="Arial"/>
          <w:sz w:val="22"/>
          <w:lang w:val="uk-UA"/>
        </w:rPr>
        <w:t xml:space="preserve"> </w:t>
      </w:r>
    </w:p>
    <w:p w14:paraId="6D70B524" w14:textId="77777777" w:rsidR="00127AE7" w:rsidRPr="009277A3" w:rsidRDefault="00127AE7" w:rsidP="00127AE7">
      <w:pPr>
        <w:pStyle w:val="10"/>
        <w:numPr>
          <w:ilvl w:val="0"/>
          <w:numId w:val="4"/>
        </w:numPr>
        <w:ind w:left="0" w:right="462" w:hanging="708"/>
        <w:rPr>
          <w:lang w:val="uk-UA"/>
        </w:rPr>
      </w:pPr>
      <w:r w:rsidRPr="009277A3">
        <w:rPr>
          <w:lang w:val="uk-UA"/>
        </w:rPr>
        <w:t>Зміст і спосіб подання тендерної пропозиції</w:t>
      </w:r>
      <w:r w:rsidRPr="009277A3">
        <w:rPr>
          <w:rStyle w:val="12"/>
          <w:rFonts w:ascii="Arial" w:eastAsia="Arial" w:hAnsi="Arial" w:cs="Arial"/>
          <w:sz w:val="22"/>
          <w:lang w:val="uk-UA"/>
        </w:rPr>
        <w:t xml:space="preserve"> </w:t>
      </w:r>
    </w:p>
    <w:p w14:paraId="17E21400" w14:textId="77777777" w:rsidR="00127AE7" w:rsidRPr="009277A3" w:rsidRDefault="00127AE7" w:rsidP="00127AE7">
      <w:pPr>
        <w:pStyle w:val="10"/>
        <w:numPr>
          <w:ilvl w:val="0"/>
          <w:numId w:val="4"/>
        </w:numPr>
        <w:ind w:left="0" w:right="462" w:hanging="708"/>
        <w:rPr>
          <w:lang w:val="uk-UA"/>
        </w:rPr>
      </w:pPr>
      <w:r w:rsidRPr="009277A3">
        <w:rPr>
          <w:lang w:val="uk-UA"/>
        </w:rPr>
        <w:t>Забезпечення тендерної пропозиції</w:t>
      </w:r>
      <w:r w:rsidRPr="009277A3">
        <w:rPr>
          <w:rStyle w:val="12"/>
          <w:rFonts w:ascii="Arial" w:eastAsia="Arial" w:hAnsi="Arial" w:cs="Arial"/>
          <w:sz w:val="22"/>
          <w:lang w:val="uk-UA"/>
        </w:rPr>
        <w:t xml:space="preserve"> </w:t>
      </w:r>
    </w:p>
    <w:p w14:paraId="57260975" w14:textId="77777777" w:rsidR="00127AE7" w:rsidRPr="009277A3" w:rsidRDefault="00127AE7" w:rsidP="00127AE7">
      <w:pPr>
        <w:pStyle w:val="10"/>
        <w:numPr>
          <w:ilvl w:val="0"/>
          <w:numId w:val="4"/>
        </w:numPr>
        <w:ind w:left="0" w:right="462" w:hanging="708"/>
        <w:rPr>
          <w:lang w:val="uk-UA"/>
        </w:rPr>
      </w:pPr>
      <w:r w:rsidRPr="009277A3">
        <w:rPr>
          <w:lang w:val="uk-UA"/>
        </w:rPr>
        <w:t>Умови повернення чи неповернення забезпечення тендерної пропозиції</w:t>
      </w:r>
      <w:r w:rsidRPr="009277A3">
        <w:rPr>
          <w:rStyle w:val="12"/>
          <w:rFonts w:ascii="Arial" w:eastAsia="Arial" w:hAnsi="Arial" w:cs="Arial"/>
          <w:sz w:val="22"/>
          <w:lang w:val="uk-UA"/>
        </w:rPr>
        <w:t xml:space="preserve"> </w:t>
      </w:r>
    </w:p>
    <w:p w14:paraId="6945B5F4" w14:textId="77777777" w:rsidR="00127AE7" w:rsidRPr="009277A3" w:rsidRDefault="00127AE7" w:rsidP="00127AE7">
      <w:pPr>
        <w:pStyle w:val="10"/>
        <w:numPr>
          <w:ilvl w:val="0"/>
          <w:numId w:val="4"/>
        </w:numPr>
        <w:ind w:left="0" w:right="462" w:hanging="708"/>
        <w:rPr>
          <w:lang w:val="uk-UA"/>
        </w:rPr>
      </w:pPr>
      <w:r w:rsidRPr="009277A3">
        <w:rPr>
          <w:lang w:val="uk-UA"/>
        </w:rPr>
        <w:t>Строк, протягом якого тендерні пропозиції є дійсними</w:t>
      </w:r>
      <w:r w:rsidRPr="009277A3">
        <w:rPr>
          <w:rStyle w:val="12"/>
          <w:rFonts w:ascii="Arial" w:eastAsia="Arial" w:hAnsi="Arial" w:cs="Arial"/>
          <w:sz w:val="22"/>
          <w:lang w:val="uk-UA"/>
        </w:rPr>
        <w:t xml:space="preserve"> </w:t>
      </w:r>
    </w:p>
    <w:p w14:paraId="3262336C" w14:textId="77777777" w:rsidR="00127AE7" w:rsidRPr="009277A3" w:rsidRDefault="00127AE7" w:rsidP="00127AE7">
      <w:pPr>
        <w:pStyle w:val="10"/>
        <w:numPr>
          <w:ilvl w:val="0"/>
          <w:numId w:val="4"/>
        </w:numPr>
        <w:ind w:left="0" w:right="462" w:hanging="708"/>
        <w:rPr>
          <w:lang w:val="uk-UA"/>
        </w:rPr>
      </w:pPr>
      <w:r w:rsidRPr="009277A3">
        <w:rPr>
          <w:lang w:val="uk-UA"/>
        </w:rPr>
        <w:t>Кваліфікаційні критерії до учасників та вимоги, установлені статтею 17 Закону</w:t>
      </w:r>
      <w:r w:rsidRPr="009277A3">
        <w:rPr>
          <w:rStyle w:val="12"/>
          <w:rFonts w:ascii="Arial" w:eastAsia="Arial" w:hAnsi="Arial" w:cs="Arial"/>
          <w:sz w:val="22"/>
          <w:lang w:val="uk-UA"/>
        </w:rPr>
        <w:t xml:space="preserve"> </w:t>
      </w:r>
    </w:p>
    <w:p w14:paraId="7C5B91A5" w14:textId="77777777" w:rsidR="00127AE7" w:rsidRPr="009277A3" w:rsidRDefault="00127AE7" w:rsidP="00127AE7">
      <w:pPr>
        <w:pStyle w:val="10"/>
        <w:numPr>
          <w:ilvl w:val="0"/>
          <w:numId w:val="4"/>
        </w:numPr>
        <w:ind w:left="0" w:right="462" w:hanging="708"/>
        <w:rPr>
          <w:rStyle w:val="12"/>
          <w:lang w:val="uk-UA"/>
        </w:rPr>
      </w:pPr>
      <w:r w:rsidRPr="009277A3">
        <w:rPr>
          <w:lang w:val="uk-UA"/>
        </w:rPr>
        <w:t>Інформація про технічні, якісні та кількісні характеристики предмета закупівлі</w:t>
      </w:r>
      <w:r w:rsidRPr="009277A3">
        <w:rPr>
          <w:rStyle w:val="12"/>
          <w:rFonts w:ascii="Arial" w:eastAsia="Arial" w:hAnsi="Arial" w:cs="Arial"/>
          <w:sz w:val="22"/>
          <w:lang w:val="uk-UA"/>
        </w:rPr>
        <w:t xml:space="preserve"> </w:t>
      </w:r>
    </w:p>
    <w:p w14:paraId="5FEF57DB" w14:textId="77777777" w:rsidR="00127AE7" w:rsidRPr="009277A3" w:rsidRDefault="00127AE7" w:rsidP="00127AE7">
      <w:pPr>
        <w:pStyle w:val="10"/>
        <w:numPr>
          <w:ilvl w:val="0"/>
          <w:numId w:val="4"/>
        </w:numPr>
        <w:ind w:left="0" w:right="462" w:hanging="708"/>
        <w:rPr>
          <w:lang w:val="uk-UA"/>
        </w:rPr>
      </w:pPr>
      <w:r w:rsidRPr="009277A3">
        <w:rPr>
          <w:lang w:val="uk-UA"/>
        </w:rPr>
        <w:t>Інформація про субпідрядника (у випадку закупівлі робіт)</w:t>
      </w:r>
      <w:r w:rsidRPr="009277A3">
        <w:rPr>
          <w:rStyle w:val="12"/>
          <w:rFonts w:ascii="Arial" w:eastAsia="Arial" w:hAnsi="Arial" w:cs="Arial"/>
          <w:sz w:val="22"/>
          <w:lang w:val="uk-UA"/>
        </w:rPr>
        <w:t xml:space="preserve"> </w:t>
      </w:r>
    </w:p>
    <w:p w14:paraId="7C0A6291" w14:textId="77777777" w:rsidR="00127AE7" w:rsidRPr="009277A3" w:rsidRDefault="00127AE7" w:rsidP="00127AE7">
      <w:pPr>
        <w:pStyle w:val="10"/>
        <w:numPr>
          <w:ilvl w:val="0"/>
          <w:numId w:val="4"/>
        </w:numPr>
        <w:ind w:left="0" w:right="462" w:hanging="708"/>
        <w:rPr>
          <w:rStyle w:val="12"/>
          <w:b/>
          <w:i/>
          <w:lang w:val="uk-UA"/>
        </w:rPr>
      </w:pPr>
      <w:r w:rsidRPr="009277A3">
        <w:rPr>
          <w:lang w:val="uk-UA"/>
        </w:rPr>
        <w:t>Унесення змін або відкликання тендерної пропозиції учасником</w:t>
      </w:r>
      <w:r w:rsidRPr="009277A3">
        <w:rPr>
          <w:rStyle w:val="12"/>
          <w:rFonts w:ascii="Arial" w:eastAsia="Arial" w:hAnsi="Arial" w:cs="Arial"/>
          <w:sz w:val="22"/>
          <w:lang w:val="uk-UA"/>
        </w:rPr>
        <w:t xml:space="preserve"> </w:t>
      </w:r>
    </w:p>
    <w:p w14:paraId="3574581A" w14:textId="77777777" w:rsidR="00127AE7" w:rsidRPr="009277A3" w:rsidRDefault="00127AE7" w:rsidP="00127AE7">
      <w:pPr>
        <w:pStyle w:val="10"/>
        <w:spacing w:after="13" w:line="268" w:lineRule="auto"/>
        <w:ind w:left="-5" w:firstLine="0"/>
        <w:jc w:val="left"/>
        <w:rPr>
          <w:lang w:val="uk-UA"/>
        </w:rPr>
      </w:pPr>
      <w:r w:rsidRPr="009277A3">
        <w:rPr>
          <w:rStyle w:val="12"/>
          <w:b/>
          <w:i/>
          <w:lang w:val="uk-UA"/>
        </w:rPr>
        <w:t xml:space="preserve">Розділ ІV. Подання та розкриття тендерної пропозиції </w:t>
      </w:r>
    </w:p>
    <w:p w14:paraId="4B64A800" w14:textId="77777777" w:rsidR="00127AE7" w:rsidRPr="009277A3" w:rsidRDefault="00127AE7" w:rsidP="00127AE7">
      <w:pPr>
        <w:pStyle w:val="10"/>
        <w:numPr>
          <w:ilvl w:val="0"/>
          <w:numId w:val="5"/>
        </w:numPr>
        <w:ind w:left="0" w:right="462" w:hanging="708"/>
        <w:rPr>
          <w:lang w:val="uk-UA"/>
        </w:rPr>
      </w:pPr>
      <w:r w:rsidRPr="009277A3">
        <w:rPr>
          <w:lang w:val="uk-UA"/>
        </w:rPr>
        <w:t>Кінцевий строк подання тендерної пропозиції</w:t>
      </w:r>
      <w:r w:rsidRPr="009277A3">
        <w:rPr>
          <w:rStyle w:val="12"/>
          <w:rFonts w:ascii="Arial" w:eastAsia="Arial" w:hAnsi="Arial" w:cs="Arial"/>
          <w:sz w:val="22"/>
          <w:lang w:val="uk-UA"/>
        </w:rPr>
        <w:t xml:space="preserve"> </w:t>
      </w:r>
    </w:p>
    <w:p w14:paraId="6F8DD792" w14:textId="77777777" w:rsidR="00127AE7" w:rsidRPr="009277A3" w:rsidRDefault="00127AE7" w:rsidP="00127AE7">
      <w:pPr>
        <w:pStyle w:val="10"/>
        <w:numPr>
          <w:ilvl w:val="0"/>
          <w:numId w:val="5"/>
        </w:numPr>
        <w:ind w:left="0" w:right="462" w:hanging="708"/>
        <w:rPr>
          <w:rStyle w:val="12"/>
          <w:b/>
          <w:i/>
          <w:lang w:val="uk-UA"/>
        </w:rPr>
      </w:pPr>
      <w:r w:rsidRPr="009277A3">
        <w:rPr>
          <w:lang w:val="uk-UA"/>
        </w:rPr>
        <w:t>Дата та час розкриття тендерної пропозиції</w:t>
      </w:r>
      <w:r w:rsidRPr="009277A3">
        <w:rPr>
          <w:rStyle w:val="12"/>
          <w:rFonts w:ascii="Arial" w:eastAsia="Arial" w:hAnsi="Arial" w:cs="Arial"/>
          <w:sz w:val="22"/>
          <w:lang w:val="uk-UA"/>
        </w:rPr>
        <w:t xml:space="preserve"> </w:t>
      </w:r>
    </w:p>
    <w:p w14:paraId="2F93F87F" w14:textId="77777777" w:rsidR="00127AE7" w:rsidRPr="009277A3" w:rsidRDefault="00127AE7" w:rsidP="00127AE7">
      <w:pPr>
        <w:pStyle w:val="10"/>
        <w:spacing w:after="13" w:line="268" w:lineRule="auto"/>
        <w:ind w:left="-5" w:firstLine="0"/>
        <w:jc w:val="left"/>
        <w:rPr>
          <w:lang w:val="uk-UA"/>
        </w:rPr>
      </w:pPr>
      <w:r w:rsidRPr="009277A3">
        <w:rPr>
          <w:rStyle w:val="12"/>
          <w:b/>
          <w:i/>
          <w:lang w:val="uk-UA"/>
        </w:rPr>
        <w:t xml:space="preserve">Розділ V. Оцінка тендерної пропозиції </w:t>
      </w:r>
    </w:p>
    <w:p w14:paraId="5AB0EEBC" w14:textId="77777777" w:rsidR="00127AE7" w:rsidRPr="009277A3" w:rsidRDefault="00127AE7" w:rsidP="00127AE7">
      <w:pPr>
        <w:pStyle w:val="10"/>
        <w:numPr>
          <w:ilvl w:val="0"/>
          <w:numId w:val="6"/>
        </w:numPr>
        <w:ind w:left="0" w:right="462" w:hanging="708"/>
        <w:rPr>
          <w:lang w:val="uk-UA"/>
        </w:rPr>
      </w:pPr>
      <w:r w:rsidRPr="009277A3">
        <w:rPr>
          <w:lang w:val="uk-UA"/>
        </w:rPr>
        <w:t>Перелік критеріїв та методика оцінки тендерної пропозиції із зазначенням питомої ваги критерію</w:t>
      </w:r>
      <w:r w:rsidRPr="009277A3">
        <w:rPr>
          <w:rStyle w:val="12"/>
          <w:rFonts w:ascii="Arial" w:eastAsia="Arial" w:hAnsi="Arial" w:cs="Arial"/>
          <w:sz w:val="22"/>
          <w:lang w:val="uk-UA"/>
        </w:rPr>
        <w:t xml:space="preserve"> </w:t>
      </w:r>
    </w:p>
    <w:p w14:paraId="50C390E4" w14:textId="77777777" w:rsidR="00127AE7" w:rsidRPr="009277A3" w:rsidRDefault="00127AE7" w:rsidP="00127AE7">
      <w:pPr>
        <w:pStyle w:val="10"/>
        <w:numPr>
          <w:ilvl w:val="0"/>
          <w:numId w:val="6"/>
        </w:numPr>
        <w:ind w:left="0" w:right="462" w:hanging="708"/>
        <w:rPr>
          <w:b/>
          <w:i/>
          <w:lang w:val="uk-UA"/>
        </w:rPr>
      </w:pPr>
      <w:r w:rsidRPr="009277A3">
        <w:rPr>
          <w:lang w:val="uk-UA"/>
        </w:rPr>
        <w:t>Опис та приклади формальних (несуттєвих) помилок, допущення яких учасниками не призведе до відхилення їх тендерних пропозицій</w:t>
      </w:r>
    </w:p>
    <w:p w14:paraId="799A588F" w14:textId="77777777" w:rsidR="00127AE7" w:rsidRPr="009277A3" w:rsidRDefault="00127AE7" w:rsidP="00127AE7">
      <w:pPr>
        <w:pStyle w:val="10"/>
        <w:numPr>
          <w:ilvl w:val="0"/>
          <w:numId w:val="6"/>
        </w:numPr>
        <w:ind w:left="0" w:right="462" w:hanging="708"/>
        <w:rPr>
          <w:b/>
          <w:i/>
          <w:lang w:val="uk-UA"/>
        </w:rPr>
      </w:pPr>
      <w:r w:rsidRPr="009277A3">
        <w:rPr>
          <w:lang w:val="uk-UA"/>
        </w:rPr>
        <w:t>Інша інформація</w:t>
      </w:r>
    </w:p>
    <w:p w14:paraId="31446F12" w14:textId="77777777" w:rsidR="00127AE7" w:rsidRPr="009277A3" w:rsidRDefault="00127AE7" w:rsidP="00127AE7">
      <w:pPr>
        <w:pStyle w:val="10"/>
        <w:numPr>
          <w:ilvl w:val="0"/>
          <w:numId w:val="6"/>
        </w:numPr>
        <w:ind w:left="0" w:right="462" w:hanging="708"/>
        <w:rPr>
          <w:rStyle w:val="12"/>
          <w:b/>
          <w:i/>
          <w:lang w:val="uk-UA"/>
        </w:rPr>
      </w:pPr>
      <w:r w:rsidRPr="009277A3">
        <w:rPr>
          <w:lang w:val="uk-UA"/>
        </w:rPr>
        <w:t>Відхилення тендерних пропозицій</w:t>
      </w:r>
      <w:r w:rsidRPr="009277A3">
        <w:rPr>
          <w:rStyle w:val="12"/>
          <w:rFonts w:ascii="Arial" w:eastAsia="Arial" w:hAnsi="Arial" w:cs="Arial"/>
          <w:sz w:val="22"/>
          <w:lang w:val="uk-UA"/>
        </w:rPr>
        <w:t xml:space="preserve"> </w:t>
      </w:r>
    </w:p>
    <w:p w14:paraId="2965C89A" w14:textId="77777777" w:rsidR="00127AE7" w:rsidRPr="009277A3" w:rsidRDefault="00127AE7" w:rsidP="00127AE7">
      <w:pPr>
        <w:pStyle w:val="10"/>
        <w:spacing w:after="13" w:line="268" w:lineRule="auto"/>
        <w:ind w:left="-5" w:firstLine="0"/>
        <w:jc w:val="left"/>
        <w:rPr>
          <w:lang w:val="uk-UA"/>
        </w:rPr>
      </w:pPr>
      <w:r w:rsidRPr="009277A3">
        <w:rPr>
          <w:rStyle w:val="12"/>
          <w:b/>
          <w:i/>
          <w:lang w:val="uk-UA"/>
        </w:rPr>
        <w:t xml:space="preserve">Розділ VІ. Результати торгів та укладання договору про закупівлю </w:t>
      </w:r>
    </w:p>
    <w:p w14:paraId="40CD853A" w14:textId="77777777" w:rsidR="00127AE7" w:rsidRPr="009277A3" w:rsidRDefault="00127AE7" w:rsidP="00127AE7">
      <w:pPr>
        <w:pStyle w:val="10"/>
        <w:numPr>
          <w:ilvl w:val="0"/>
          <w:numId w:val="7"/>
        </w:numPr>
        <w:ind w:left="0" w:right="462" w:hanging="708"/>
        <w:rPr>
          <w:lang w:val="uk-UA"/>
        </w:rPr>
      </w:pPr>
      <w:r w:rsidRPr="009277A3">
        <w:rPr>
          <w:lang w:val="uk-UA"/>
        </w:rPr>
        <w:t>Відміна замовником торгів чи визнання їх такими, що не відбулися</w:t>
      </w:r>
      <w:r w:rsidRPr="009277A3">
        <w:rPr>
          <w:rStyle w:val="12"/>
          <w:rFonts w:ascii="Arial" w:eastAsia="Arial" w:hAnsi="Arial" w:cs="Arial"/>
          <w:sz w:val="22"/>
          <w:lang w:val="uk-UA"/>
        </w:rPr>
        <w:t xml:space="preserve"> </w:t>
      </w:r>
    </w:p>
    <w:p w14:paraId="277CCE46" w14:textId="77777777" w:rsidR="00127AE7" w:rsidRPr="009277A3" w:rsidRDefault="00127AE7" w:rsidP="00127AE7">
      <w:pPr>
        <w:pStyle w:val="10"/>
        <w:numPr>
          <w:ilvl w:val="0"/>
          <w:numId w:val="7"/>
        </w:numPr>
        <w:ind w:left="0" w:right="462" w:hanging="708"/>
        <w:rPr>
          <w:lang w:val="uk-UA"/>
        </w:rPr>
      </w:pPr>
      <w:r w:rsidRPr="009277A3">
        <w:rPr>
          <w:lang w:val="uk-UA"/>
        </w:rPr>
        <w:t>Строк укладання договору</w:t>
      </w:r>
      <w:r w:rsidRPr="009277A3">
        <w:rPr>
          <w:rStyle w:val="12"/>
          <w:rFonts w:ascii="Arial" w:eastAsia="Arial" w:hAnsi="Arial" w:cs="Arial"/>
          <w:sz w:val="22"/>
          <w:lang w:val="uk-UA"/>
        </w:rPr>
        <w:t xml:space="preserve"> </w:t>
      </w:r>
    </w:p>
    <w:p w14:paraId="7A0222DA" w14:textId="77777777" w:rsidR="00127AE7" w:rsidRPr="009277A3" w:rsidRDefault="00127AE7" w:rsidP="00127AE7">
      <w:pPr>
        <w:pStyle w:val="10"/>
        <w:numPr>
          <w:ilvl w:val="0"/>
          <w:numId w:val="7"/>
        </w:numPr>
        <w:ind w:left="0" w:right="462" w:hanging="708"/>
        <w:rPr>
          <w:lang w:val="uk-UA"/>
        </w:rPr>
      </w:pPr>
      <w:r w:rsidRPr="009277A3">
        <w:rPr>
          <w:lang w:val="uk-UA"/>
        </w:rPr>
        <w:t xml:space="preserve">Проект договору про закупівлю </w:t>
      </w:r>
      <w:r w:rsidRPr="009277A3">
        <w:rPr>
          <w:rStyle w:val="12"/>
          <w:rFonts w:ascii="Arial" w:eastAsia="Arial" w:hAnsi="Arial" w:cs="Arial"/>
          <w:sz w:val="22"/>
          <w:lang w:val="uk-UA"/>
        </w:rPr>
        <w:t xml:space="preserve"> </w:t>
      </w:r>
    </w:p>
    <w:p w14:paraId="3EFFF3B7" w14:textId="77777777" w:rsidR="00127AE7" w:rsidRPr="009277A3" w:rsidRDefault="00127AE7" w:rsidP="00127AE7">
      <w:pPr>
        <w:pStyle w:val="10"/>
        <w:numPr>
          <w:ilvl w:val="0"/>
          <w:numId w:val="7"/>
        </w:numPr>
        <w:ind w:left="0" w:right="462" w:hanging="708"/>
        <w:rPr>
          <w:lang w:val="uk-UA"/>
        </w:rPr>
      </w:pPr>
      <w:r w:rsidRPr="009277A3">
        <w:rPr>
          <w:lang w:val="uk-UA"/>
        </w:rPr>
        <w:t>Істотні умови, що обов’язково включаються до договору про закупівлю</w:t>
      </w:r>
      <w:r w:rsidRPr="009277A3">
        <w:rPr>
          <w:rStyle w:val="12"/>
          <w:rFonts w:ascii="Arial" w:eastAsia="Arial" w:hAnsi="Arial" w:cs="Arial"/>
          <w:sz w:val="22"/>
          <w:lang w:val="uk-UA"/>
        </w:rPr>
        <w:t xml:space="preserve"> </w:t>
      </w:r>
    </w:p>
    <w:p w14:paraId="7C358A52" w14:textId="77777777" w:rsidR="00127AE7" w:rsidRPr="009277A3" w:rsidRDefault="00127AE7" w:rsidP="00127AE7">
      <w:pPr>
        <w:pStyle w:val="10"/>
        <w:numPr>
          <w:ilvl w:val="0"/>
          <w:numId w:val="7"/>
        </w:numPr>
        <w:ind w:left="0" w:right="462" w:hanging="708"/>
        <w:rPr>
          <w:lang w:val="uk-UA"/>
        </w:rPr>
      </w:pPr>
      <w:r w:rsidRPr="009277A3">
        <w:rPr>
          <w:lang w:val="uk-UA"/>
        </w:rPr>
        <w:t>Дії замовника при відмові переможця торгів підписати договір про закупівлю</w:t>
      </w:r>
      <w:r w:rsidRPr="009277A3">
        <w:rPr>
          <w:rStyle w:val="12"/>
          <w:rFonts w:ascii="Arial" w:eastAsia="Arial" w:hAnsi="Arial" w:cs="Arial"/>
          <w:sz w:val="22"/>
          <w:lang w:val="uk-UA"/>
        </w:rPr>
        <w:t xml:space="preserve"> </w:t>
      </w:r>
    </w:p>
    <w:p w14:paraId="2D0859A3" w14:textId="77777777" w:rsidR="00127AE7" w:rsidRPr="009277A3" w:rsidRDefault="00127AE7" w:rsidP="00127AE7">
      <w:pPr>
        <w:pStyle w:val="10"/>
        <w:numPr>
          <w:ilvl w:val="0"/>
          <w:numId w:val="7"/>
        </w:numPr>
        <w:ind w:left="0" w:right="462" w:hanging="708"/>
        <w:rPr>
          <w:lang w:val="uk-UA"/>
        </w:rPr>
      </w:pPr>
      <w:r w:rsidRPr="009277A3">
        <w:rPr>
          <w:lang w:val="uk-UA"/>
        </w:rPr>
        <w:t>Забезпечення виконання договору про закупівлю</w:t>
      </w:r>
      <w:r w:rsidRPr="009277A3">
        <w:rPr>
          <w:rStyle w:val="12"/>
          <w:rFonts w:ascii="Arial" w:eastAsia="Arial" w:hAnsi="Arial" w:cs="Arial"/>
          <w:sz w:val="22"/>
          <w:lang w:val="uk-UA"/>
        </w:rPr>
        <w:t xml:space="preserve"> </w:t>
      </w:r>
    </w:p>
    <w:p w14:paraId="346380C8" w14:textId="77777777" w:rsidR="00127AE7" w:rsidRPr="009277A3" w:rsidRDefault="00127AE7" w:rsidP="00127AE7">
      <w:pPr>
        <w:pStyle w:val="10"/>
        <w:spacing w:after="0" w:line="256" w:lineRule="auto"/>
        <w:ind w:left="708" w:firstLine="0"/>
        <w:jc w:val="left"/>
        <w:rPr>
          <w:lang w:val="uk-UA"/>
        </w:rPr>
      </w:pPr>
      <w:r w:rsidRPr="009277A3">
        <w:rPr>
          <w:lang w:val="uk-UA"/>
        </w:rPr>
        <w:t xml:space="preserve"> </w:t>
      </w:r>
    </w:p>
    <w:p w14:paraId="685045D5" w14:textId="77777777" w:rsidR="00127AE7" w:rsidRPr="009277A3" w:rsidRDefault="00127AE7" w:rsidP="00127AE7">
      <w:pPr>
        <w:pStyle w:val="10"/>
        <w:spacing w:after="0" w:line="256" w:lineRule="auto"/>
        <w:ind w:left="708" w:firstLine="0"/>
        <w:jc w:val="left"/>
        <w:rPr>
          <w:lang w:val="uk-UA"/>
        </w:rPr>
      </w:pPr>
    </w:p>
    <w:p w14:paraId="6A93D9AA" w14:textId="77777777" w:rsidR="00127AE7" w:rsidRPr="009277A3" w:rsidRDefault="00127AE7" w:rsidP="00127AE7">
      <w:pPr>
        <w:pStyle w:val="10"/>
        <w:spacing w:after="0" w:line="256" w:lineRule="auto"/>
        <w:ind w:left="708" w:firstLine="0"/>
        <w:jc w:val="left"/>
        <w:rPr>
          <w:lang w:val="uk-UA"/>
        </w:rPr>
      </w:pPr>
    </w:p>
    <w:p w14:paraId="45122E11" w14:textId="77777777" w:rsidR="00127AE7" w:rsidRPr="009277A3" w:rsidRDefault="00127AE7" w:rsidP="00127AE7">
      <w:pPr>
        <w:pStyle w:val="10"/>
        <w:spacing w:after="0" w:line="256" w:lineRule="auto"/>
        <w:ind w:left="708" w:firstLine="0"/>
        <w:jc w:val="left"/>
        <w:rPr>
          <w:lang w:val="uk-UA"/>
        </w:rPr>
      </w:pPr>
    </w:p>
    <w:p w14:paraId="657E1DD0" w14:textId="77777777" w:rsidR="00127AE7" w:rsidRPr="009277A3" w:rsidRDefault="00127AE7" w:rsidP="00127AE7">
      <w:pPr>
        <w:pStyle w:val="10"/>
        <w:spacing w:after="0" w:line="256" w:lineRule="auto"/>
        <w:ind w:left="708" w:firstLine="0"/>
        <w:jc w:val="left"/>
        <w:rPr>
          <w:lang w:val="uk-UA"/>
        </w:rPr>
      </w:pPr>
    </w:p>
    <w:p w14:paraId="324A9406" w14:textId="77777777" w:rsidR="00127AE7" w:rsidRPr="009277A3" w:rsidRDefault="00127AE7" w:rsidP="00127AE7">
      <w:pPr>
        <w:pStyle w:val="10"/>
        <w:spacing w:after="0" w:line="256" w:lineRule="auto"/>
        <w:ind w:left="708" w:firstLine="0"/>
        <w:jc w:val="left"/>
        <w:rPr>
          <w:rStyle w:val="12"/>
          <w:b/>
          <w:lang w:val="uk-UA"/>
        </w:rPr>
      </w:pPr>
    </w:p>
    <w:p w14:paraId="721D6D63" w14:textId="77777777" w:rsidR="00127AE7" w:rsidRPr="009277A3" w:rsidRDefault="00127AE7" w:rsidP="00127AE7">
      <w:pPr>
        <w:pStyle w:val="10"/>
        <w:ind w:left="-5" w:right="3271" w:firstLine="0"/>
        <w:rPr>
          <w:rStyle w:val="12"/>
          <w:b/>
          <w:lang w:val="uk-UA"/>
        </w:rPr>
      </w:pPr>
    </w:p>
    <w:p w14:paraId="6DFA6C8B" w14:textId="77777777" w:rsidR="00127AE7" w:rsidRPr="009277A3" w:rsidRDefault="00127AE7" w:rsidP="00127AE7">
      <w:pPr>
        <w:pStyle w:val="10"/>
        <w:ind w:left="-5" w:right="3271" w:firstLine="0"/>
        <w:rPr>
          <w:rStyle w:val="12"/>
          <w:b/>
          <w:lang w:val="uk-UA"/>
        </w:rPr>
      </w:pPr>
    </w:p>
    <w:p w14:paraId="3B22FAD2" w14:textId="77777777" w:rsidR="00127AE7" w:rsidRPr="009277A3" w:rsidRDefault="00127AE7" w:rsidP="00127AE7">
      <w:pPr>
        <w:pStyle w:val="10"/>
        <w:ind w:left="-5" w:right="3271" w:firstLine="0"/>
        <w:rPr>
          <w:rStyle w:val="12"/>
          <w:b/>
          <w:lang w:val="uk-UA"/>
        </w:rPr>
      </w:pPr>
    </w:p>
    <w:p w14:paraId="47FD1A89" w14:textId="77777777" w:rsidR="00127AE7" w:rsidRPr="009277A3" w:rsidRDefault="00127AE7" w:rsidP="00127AE7">
      <w:pPr>
        <w:pStyle w:val="10"/>
        <w:ind w:left="-5" w:right="3271" w:firstLine="0"/>
        <w:rPr>
          <w:rStyle w:val="12"/>
          <w:b/>
          <w:lang w:val="uk-UA"/>
        </w:rPr>
      </w:pPr>
    </w:p>
    <w:p w14:paraId="53EFE837" w14:textId="77777777" w:rsidR="00127AE7" w:rsidRPr="009277A3" w:rsidRDefault="00127AE7" w:rsidP="00127AE7">
      <w:pPr>
        <w:pStyle w:val="10"/>
        <w:ind w:left="-5" w:right="3271" w:firstLine="0"/>
        <w:rPr>
          <w:rStyle w:val="12"/>
          <w:b/>
          <w:lang w:val="uk-UA"/>
        </w:rPr>
      </w:pPr>
    </w:p>
    <w:tbl>
      <w:tblPr>
        <w:tblW w:w="10231" w:type="dxa"/>
        <w:tblInd w:w="-4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34" w:type="dxa"/>
          <w:left w:w="1" w:type="dxa"/>
          <w:right w:w="0" w:type="dxa"/>
        </w:tblCellMar>
        <w:tblLook w:val="0000" w:firstRow="0" w:lastRow="0" w:firstColumn="0" w:lastColumn="0" w:noHBand="0" w:noVBand="0"/>
      </w:tblPr>
      <w:tblGrid>
        <w:gridCol w:w="434"/>
        <w:gridCol w:w="3687"/>
        <w:gridCol w:w="6110"/>
      </w:tblGrid>
      <w:tr w:rsidR="00127AE7" w:rsidRPr="009277A3" w14:paraId="1BBC6569" w14:textId="77777777" w:rsidTr="00703B95">
        <w:trPr>
          <w:trHeight w:val="341"/>
        </w:trPr>
        <w:tc>
          <w:tcPr>
            <w:tcW w:w="434" w:type="dxa"/>
            <w:shd w:val="clear" w:color="auto" w:fill="auto"/>
          </w:tcPr>
          <w:p w14:paraId="35AC55C8" w14:textId="77777777" w:rsidR="00127AE7" w:rsidRPr="009277A3" w:rsidRDefault="00127AE7" w:rsidP="00703B95">
            <w:pPr>
              <w:pStyle w:val="10"/>
              <w:spacing w:after="0" w:line="256" w:lineRule="auto"/>
              <w:ind w:left="124" w:firstLine="0"/>
              <w:jc w:val="left"/>
              <w:rPr>
                <w:rStyle w:val="12"/>
                <w:b/>
                <w:sz w:val="22"/>
                <w:lang w:val="uk-UA"/>
              </w:rPr>
            </w:pPr>
            <w:r w:rsidRPr="009277A3">
              <w:rPr>
                <w:sz w:val="22"/>
                <w:lang w:val="uk-UA"/>
              </w:rPr>
              <w:t xml:space="preserve">№ </w:t>
            </w:r>
          </w:p>
        </w:tc>
        <w:tc>
          <w:tcPr>
            <w:tcW w:w="9797" w:type="dxa"/>
            <w:gridSpan w:val="2"/>
            <w:shd w:val="clear" w:color="auto" w:fill="auto"/>
          </w:tcPr>
          <w:p w14:paraId="2F639E4B" w14:textId="77777777" w:rsidR="00127AE7" w:rsidRPr="009277A3" w:rsidRDefault="00127AE7" w:rsidP="00703B95">
            <w:pPr>
              <w:pStyle w:val="10"/>
              <w:spacing w:after="0" w:line="256" w:lineRule="auto"/>
              <w:ind w:left="0" w:right="1" w:firstLine="0"/>
              <w:jc w:val="center"/>
              <w:rPr>
                <w:rStyle w:val="12"/>
                <w:b/>
                <w:sz w:val="22"/>
                <w:lang w:val="uk-UA"/>
              </w:rPr>
            </w:pPr>
            <w:r w:rsidRPr="009277A3">
              <w:rPr>
                <w:rStyle w:val="12"/>
                <w:b/>
                <w:sz w:val="22"/>
                <w:lang w:val="uk-UA"/>
              </w:rPr>
              <w:t xml:space="preserve">Розділ І. Загальні положення </w:t>
            </w:r>
          </w:p>
        </w:tc>
      </w:tr>
      <w:tr w:rsidR="00127AE7" w:rsidRPr="005B5886" w14:paraId="2AC06F0F" w14:textId="77777777" w:rsidTr="00703B95">
        <w:trPr>
          <w:trHeight w:val="908"/>
        </w:trPr>
        <w:tc>
          <w:tcPr>
            <w:tcW w:w="434" w:type="dxa"/>
            <w:shd w:val="clear" w:color="auto" w:fill="auto"/>
          </w:tcPr>
          <w:p w14:paraId="258B2F88" w14:textId="77777777" w:rsidR="00127AE7" w:rsidRPr="009277A3" w:rsidRDefault="00127AE7" w:rsidP="00703B95">
            <w:pPr>
              <w:pStyle w:val="10"/>
              <w:spacing w:after="0" w:line="256" w:lineRule="auto"/>
              <w:ind w:left="151" w:firstLine="0"/>
              <w:jc w:val="left"/>
              <w:rPr>
                <w:rStyle w:val="12"/>
                <w:b/>
                <w:sz w:val="22"/>
                <w:lang w:val="uk-UA"/>
              </w:rPr>
            </w:pPr>
            <w:r w:rsidRPr="009277A3">
              <w:rPr>
                <w:rStyle w:val="12"/>
                <w:b/>
                <w:sz w:val="22"/>
                <w:lang w:val="uk-UA"/>
              </w:rPr>
              <w:t xml:space="preserve">1 </w:t>
            </w:r>
          </w:p>
        </w:tc>
        <w:tc>
          <w:tcPr>
            <w:tcW w:w="3687" w:type="dxa"/>
            <w:shd w:val="clear" w:color="auto" w:fill="auto"/>
          </w:tcPr>
          <w:p w14:paraId="67AB4BB2" w14:textId="77777777" w:rsidR="00127AE7" w:rsidRPr="009277A3" w:rsidRDefault="00127AE7" w:rsidP="00703B95">
            <w:pPr>
              <w:pStyle w:val="10"/>
              <w:spacing w:after="0" w:line="256" w:lineRule="auto"/>
              <w:ind w:left="38" w:firstLine="0"/>
              <w:jc w:val="left"/>
              <w:rPr>
                <w:sz w:val="22"/>
                <w:lang w:val="uk-UA"/>
              </w:rPr>
            </w:pPr>
            <w:r w:rsidRPr="009277A3">
              <w:rPr>
                <w:rStyle w:val="12"/>
                <w:b/>
                <w:sz w:val="22"/>
                <w:lang w:val="uk-UA"/>
              </w:rPr>
              <w:t xml:space="preserve">Терміни, які вживаються в тендерній документації </w:t>
            </w:r>
          </w:p>
        </w:tc>
        <w:tc>
          <w:tcPr>
            <w:tcW w:w="6110" w:type="dxa"/>
            <w:shd w:val="clear" w:color="auto" w:fill="auto"/>
          </w:tcPr>
          <w:p w14:paraId="3183DCF5" w14:textId="77777777" w:rsidR="00127AE7" w:rsidRPr="009277A3" w:rsidRDefault="00127AE7" w:rsidP="00703B95">
            <w:pPr>
              <w:pStyle w:val="10"/>
              <w:spacing w:after="0" w:line="256" w:lineRule="auto"/>
              <w:ind w:left="38" w:firstLine="0"/>
              <w:rPr>
                <w:rStyle w:val="12"/>
                <w:b/>
                <w:sz w:val="22"/>
                <w:lang w:val="uk-UA"/>
              </w:rPr>
            </w:pPr>
            <w:r w:rsidRPr="009277A3">
              <w:rPr>
                <w:sz w:val="22"/>
                <w:lang w:val="uk-UA"/>
              </w:rPr>
              <w:t xml:space="preserve"> </w:t>
            </w:r>
            <w:r w:rsidRPr="009277A3">
              <w:rPr>
                <w:color w:val="auto"/>
                <w:sz w:val="22"/>
                <w:lang w:val="uk-UA" w:eastAsia="ar-SA"/>
              </w:rPr>
              <w:t>Тендерну документацію (далі – Документація) розроблено відповідно до вимог Закону України «Про публічні закупівлі» від 25.12.2015 № 922-VIІІ (далі – Закон) та постанови КМУ № 1178 від 12.10.2022р. «</w:t>
            </w:r>
            <w:r w:rsidRPr="009277A3">
              <w:rPr>
                <w:bCs/>
                <w:color w:val="auto"/>
                <w:sz w:val="22"/>
                <w:shd w:val="clear" w:color="auto" w:fill="FFFFFF"/>
                <w:lang w:val="uk-UA" w:eastAsia="ar-SA"/>
              </w:rPr>
              <w:t xml:space="preserve">Про затвердження особливостей здійснення публічних </w:t>
            </w:r>
            <w:proofErr w:type="spellStart"/>
            <w:r w:rsidRPr="009277A3">
              <w:rPr>
                <w:bCs/>
                <w:color w:val="auto"/>
                <w:sz w:val="22"/>
                <w:shd w:val="clear" w:color="auto" w:fill="FFFFFF"/>
                <w:lang w:val="uk-UA" w:eastAsia="ar-SA"/>
              </w:rPr>
              <w:t>закупівель</w:t>
            </w:r>
            <w:proofErr w:type="spellEnd"/>
            <w:r w:rsidRPr="009277A3">
              <w:rPr>
                <w:bCs/>
                <w:color w:val="auto"/>
                <w:sz w:val="22"/>
                <w:shd w:val="clear" w:color="auto" w:fill="FFFFFF"/>
                <w:lang w:val="uk-UA" w:eastAsia="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9277A3">
              <w:rPr>
                <w:color w:val="auto"/>
                <w:sz w:val="22"/>
                <w:lang w:val="uk-UA" w:eastAsia="ar-SA"/>
              </w:rPr>
              <w:t>» (надалі – Постанова № 1178). Терміни вживаються в значенні, наведеному в Законі та в Постанові № 1178. </w:t>
            </w:r>
          </w:p>
        </w:tc>
      </w:tr>
      <w:tr w:rsidR="00127AE7" w:rsidRPr="009277A3" w14:paraId="7D1A5725" w14:textId="77777777" w:rsidTr="00703B95">
        <w:trPr>
          <w:trHeight w:val="358"/>
        </w:trPr>
        <w:tc>
          <w:tcPr>
            <w:tcW w:w="434" w:type="dxa"/>
            <w:shd w:val="clear" w:color="auto" w:fill="auto"/>
          </w:tcPr>
          <w:p w14:paraId="337153F0" w14:textId="77777777" w:rsidR="00127AE7" w:rsidRPr="009277A3" w:rsidRDefault="00127AE7" w:rsidP="00703B95">
            <w:pPr>
              <w:pStyle w:val="10"/>
              <w:spacing w:after="0" w:line="256" w:lineRule="auto"/>
              <w:ind w:left="151" w:firstLine="0"/>
              <w:jc w:val="left"/>
              <w:rPr>
                <w:rStyle w:val="12"/>
                <w:b/>
                <w:sz w:val="22"/>
                <w:lang w:val="uk-UA"/>
              </w:rPr>
            </w:pPr>
            <w:r w:rsidRPr="009277A3">
              <w:rPr>
                <w:rStyle w:val="12"/>
                <w:b/>
                <w:sz w:val="22"/>
                <w:lang w:val="uk-UA"/>
              </w:rPr>
              <w:t xml:space="preserve">2 </w:t>
            </w:r>
          </w:p>
        </w:tc>
        <w:tc>
          <w:tcPr>
            <w:tcW w:w="3687" w:type="dxa"/>
            <w:shd w:val="clear" w:color="auto" w:fill="auto"/>
          </w:tcPr>
          <w:p w14:paraId="1DADEE97" w14:textId="77777777" w:rsidR="00127AE7" w:rsidRPr="009277A3" w:rsidRDefault="00127AE7" w:rsidP="00703B95">
            <w:pPr>
              <w:pStyle w:val="10"/>
              <w:spacing w:after="0" w:line="256" w:lineRule="auto"/>
              <w:ind w:left="0" w:firstLine="0"/>
              <w:rPr>
                <w:sz w:val="22"/>
                <w:lang w:val="uk-UA"/>
              </w:rPr>
            </w:pPr>
            <w:r w:rsidRPr="009277A3">
              <w:rPr>
                <w:rStyle w:val="12"/>
                <w:b/>
                <w:sz w:val="22"/>
                <w:lang w:val="uk-UA"/>
              </w:rPr>
              <w:t>Інформація про замовника торгів</w:t>
            </w:r>
          </w:p>
        </w:tc>
        <w:tc>
          <w:tcPr>
            <w:tcW w:w="6110" w:type="dxa"/>
            <w:shd w:val="clear" w:color="auto" w:fill="auto"/>
          </w:tcPr>
          <w:p w14:paraId="34A6C683" w14:textId="77777777" w:rsidR="00127AE7" w:rsidRPr="009277A3" w:rsidRDefault="00127AE7" w:rsidP="00703B95">
            <w:pPr>
              <w:pStyle w:val="10"/>
              <w:spacing w:after="0" w:line="256" w:lineRule="auto"/>
              <w:ind w:left="38" w:firstLine="0"/>
              <w:jc w:val="left"/>
              <w:rPr>
                <w:rStyle w:val="12"/>
                <w:i/>
                <w:sz w:val="22"/>
                <w:lang w:val="uk-UA"/>
              </w:rPr>
            </w:pPr>
            <w:r w:rsidRPr="009277A3">
              <w:rPr>
                <w:sz w:val="22"/>
                <w:lang w:val="uk-UA"/>
              </w:rPr>
              <w:t xml:space="preserve">  </w:t>
            </w:r>
          </w:p>
        </w:tc>
      </w:tr>
      <w:tr w:rsidR="00703B95" w:rsidRPr="005B5886" w14:paraId="2352111F" w14:textId="77777777" w:rsidTr="00703B95">
        <w:trPr>
          <w:trHeight w:val="587"/>
        </w:trPr>
        <w:tc>
          <w:tcPr>
            <w:tcW w:w="434" w:type="dxa"/>
            <w:shd w:val="clear" w:color="auto" w:fill="auto"/>
          </w:tcPr>
          <w:p w14:paraId="768E122F" w14:textId="77777777" w:rsidR="00703B95" w:rsidRPr="009277A3" w:rsidRDefault="00703B95" w:rsidP="00703B95">
            <w:pPr>
              <w:pStyle w:val="10"/>
              <w:spacing w:after="0" w:line="256" w:lineRule="auto"/>
              <w:ind w:left="62" w:firstLine="0"/>
              <w:rPr>
                <w:rStyle w:val="12"/>
                <w:i/>
                <w:sz w:val="22"/>
                <w:lang w:val="uk-UA"/>
              </w:rPr>
            </w:pPr>
            <w:r w:rsidRPr="009277A3">
              <w:rPr>
                <w:rStyle w:val="12"/>
                <w:i/>
                <w:sz w:val="22"/>
                <w:lang w:val="uk-UA"/>
              </w:rPr>
              <w:t xml:space="preserve">2.1 </w:t>
            </w:r>
          </w:p>
        </w:tc>
        <w:tc>
          <w:tcPr>
            <w:tcW w:w="3687" w:type="dxa"/>
            <w:shd w:val="clear" w:color="auto" w:fill="auto"/>
            <w:vAlign w:val="center"/>
          </w:tcPr>
          <w:p w14:paraId="435C9D12" w14:textId="77777777" w:rsidR="00703B95" w:rsidRPr="009277A3" w:rsidRDefault="00703B95" w:rsidP="00703B95">
            <w:pPr>
              <w:pStyle w:val="af3"/>
              <w:spacing w:before="0" w:after="0"/>
              <w:jc w:val="both"/>
              <w:rPr>
                <w:sz w:val="22"/>
                <w:szCs w:val="22"/>
                <w:lang w:val="uk-UA"/>
              </w:rPr>
            </w:pPr>
            <w:r w:rsidRPr="009277A3">
              <w:rPr>
                <w:sz w:val="22"/>
                <w:szCs w:val="22"/>
                <w:lang w:val="uk-UA"/>
              </w:rPr>
              <w:t>Повне найменування</w:t>
            </w:r>
          </w:p>
        </w:tc>
        <w:tc>
          <w:tcPr>
            <w:tcW w:w="6110" w:type="dxa"/>
            <w:shd w:val="clear" w:color="auto" w:fill="auto"/>
          </w:tcPr>
          <w:p w14:paraId="53028917" w14:textId="6AA0383A" w:rsidR="00703B95" w:rsidRPr="009277A3" w:rsidRDefault="00703B95" w:rsidP="00703B95">
            <w:pPr>
              <w:spacing w:line="240" w:lineRule="auto"/>
              <w:contextualSpacing/>
              <w:rPr>
                <w:rFonts w:ascii="Times New Roman" w:hAnsi="Times New Roman"/>
                <w:color w:val="FF0000"/>
                <w:lang w:val="uk-UA" w:eastAsia="uk-UA"/>
              </w:rPr>
            </w:pPr>
            <w:r w:rsidRPr="009277A3">
              <w:rPr>
                <w:rFonts w:ascii="Times New Roman" w:hAnsi="Times New Roman"/>
                <w:iCs/>
                <w:sz w:val="20"/>
                <w:szCs w:val="20"/>
                <w:lang w:val="uk-UA"/>
              </w:rPr>
              <w:t xml:space="preserve">Виконавчий комітет </w:t>
            </w:r>
            <w:proofErr w:type="spellStart"/>
            <w:r w:rsidRPr="009277A3">
              <w:rPr>
                <w:rFonts w:ascii="Times New Roman" w:hAnsi="Times New Roman"/>
                <w:iCs/>
                <w:sz w:val="20"/>
                <w:szCs w:val="20"/>
                <w:lang w:val="uk-UA"/>
              </w:rPr>
              <w:t>Сагунівської</w:t>
            </w:r>
            <w:proofErr w:type="spellEnd"/>
            <w:r w:rsidRPr="009277A3">
              <w:rPr>
                <w:rFonts w:ascii="Times New Roman" w:hAnsi="Times New Roman"/>
                <w:iCs/>
                <w:sz w:val="20"/>
                <w:szCs w:val="20"/>
                <w:lang w:val="uk-UA"/>
              </w:rPr>
              <w:t xml:space="preserve"> сільської ради</w:t>
            </w:r>
          </w:p>
        </w:tc>
      </w:tr>
      <w:tr w:rsidR="00703B95" w:rsidRPr="005B5886" w14:paraId="63DE9F26" w14:textId="77777777" w:rsidTr="00703B95">
        <w:trPr>
          <w:trHeight w:val="355"/>
        </w:trPr>
        <w:tc>
          <w:tcPr>
            <w:tcW w:w="434" w:type="dxa"/>
            <w:shd w:val="clear" w:color="auto" w:fill="auto"/>
          </w:tcPr>
          <w:p w14:paraId="1E679CF8" w14:textId="77777777" w:rsidR="00703B95" w:rsidRPr="009277A3" w:rsidRDefault="00703B95" w:rsidP="00703B95">
            <w:pPr>
              <w:pStyle w:val="10"/>
              <w:spacing w:after="0" w:line="256" w:lineRule="auto"/>
              <w:ind w:left="62" w:firstLine="0"/>
              <w:rPr>
                <w:rStyle w:val="12"/>
                <w:i/>
                <w:sz w:val="22"/>
                <w:lang w:val="uk-UA"/>
              </w:rPr>
            </w:pPr>
            <w:r w:rsidRPr="009277A3">
              <w:rPr>
                <w:rStyle w:val="12"/>
                <w:i/>
                <w:sz w:val="22"/>
                <w:lang w:val="uk-UA"/>
              </w:rPr>
              <w:t xml:space="preserve">2.2 </w:t>
            </w:r>
          </w:p>
        </w:tc>
        <w:tc>
          <w:tcPr>
            <w:tcW w:w="3687" w:type="dxa"/>
            <w:shd w:val="clear" w:color="auto" w:fill="auto"/>
            <w:vAlign w:val="center"/>
          </w:tcPr>
          <w:p w14:paraId="07FD8D3F" w14:textId="77777777" w:rsidR="00703B95" w:rsidRPr="009277A3" w:rsidRDefault="00703B95" w:rsidP="00703B95">
            <w:pPr>
              <w:pStyle w:val="af3"/>
              <w:spacing w:before="0" w:after="0"/>
              <w:jc w:val="both"/>
              <w:rPr>
                <w:sz w:val="22"/>
                <w:szCs w:val="22"/>
                <w:lang w:val="uk-UA"/>
              </w:rPr>
            </w:pPr>
            <w:r w:rsidRPr="009277A3">
              <w:rPr>
                <w:sz w:val="22"/>
                <w:szCs w:val="22"/>
                <w:lang w:val="uk-UA"/>
              </w:rPr>
              <w:t>Місцезнаходження</w:t>
            </w:r>
          </w:p>
        </w:tc>
        <w:tc>
          <w:tcPr>
            <w:tcW w:w="6110" w:type="dxa"/>
            <w:shd w:val="clear" w:color="auto" w:fill="auto"/>
            <w:vAlign w:val="center"/>
          </w:tcPr>
          <w:p w14:paraId="25205160" w14:textId="5AA8A93C" w:rsidR="00703B95" w:rsidRPr="009277A3" w:rsidRDefault="00703B95" w:rsidP="00703B95">
            <w:pPr>
              <w:spacing w:line="240" w:lineRule="auto"/>
              <w:contextualSpacing/>
              <w:rPr>
                <w:rFonts w:ascii="Times New Roman" w:hAnsi="Times New Roman"/>
                <w:color w:val="FF0000"/>
                <w:lang w:val="uk-UA" w:eastAsia="uk-UA"/>
              </w:rPr>
            </w:pPr>
            <w:r w:rsidRPr="009277A3">
              <w:rPr>
                <w:rFonts w:ascii="Times New Roman" w:hAnsi="Times New Roman"/>
                <w:sz w:val="20"/>
                <w:szCs w:val="20"/>
                <w:lang w:val="uk-UA"/>
              </w:rPr>
              <w:t xml:space="preserve">вул. Лесі Українки, 77/4, с. </w:t>
            </w:r>
            <w:proofErr w:type="spellStart"/>
            <w:r w:rsidRPr="009277A3">
              <w:rPr>
                <w:rFonts w:ascii="Times New Roman" w:hAnsi="Times New Roman"/>
                <w:sz w:val="20"/>
                <w:szCs w:val="20"/>
                <w:lang w:val="uk-UA"/>
              </w:rPr>
              <w:t>Сагунівка</w:t>
            </w:r>
            <w:proofErr w:type="spellEnd"/>
            <w:r w:rsidRPr="009277A3">
              <w:rPr>
                <w:rFonts w:ascii="Times New Roman" w:hAnsi="Times New Roman"/>
                <w:sz w:val="20"/>
                <w:szCs w:val="20"/>
                <w:lang w:val="uk-UA"/>
              </w:rPr>
              <w:t>, Черкаський р-н, Черкаська обл., 19644</w:t>
            </w:r>
          </w:p>
        </w:tc>
      </w:tr>
      <w:tr w:rsidR="00703B95" w:rsidRPr="009277A3" w14:paraId="532EDF12" w14:textId="77777777" w:rsidTr="00703B95">
        <w:trPr>
          <w:trHeight w:val="355"/>
        </w:trPr>
        <w:tc>
          <w:tcPr>
            <w:tcW w:w="434" w:type="dxa"/>
            <w:shd w:val="clear" w:color="auto" w:fill="auto"/>
          </w:tcPr>
          <w:p w14:paraId="6E8C5562" w14:textId="77777777" w:rsidR="00703B95" w:rsidRPr="009277A3" w:rsidRDefault="00703B95" w:rsidP="00703B95">
            <w:pPr>
              <w:pStyle w:val="10"/>
              <w:spacing w:after="0" w:line="256" w:lineRule="auto"/>
              <w:ind w:left="62" w:firstLine="0"/>
              <w:rPr>
                <w:rStyle w:val="12"/>
                <w:i/>
                <w:sz w:val="22"/>
                <w:lang w:val="uk-UA"/>
              </w:rPr>
            </w:pPr>
            <w:r w:rsidRPr="009277A3">
              <w:rPr>
                <w:rStyle w:val="12"/>
                <w:i/>
                <w:sz w:val="22"/>
                <w:lang w:val="uk-UA"/>
              </w:rPr>
              <w:t>2.3</w:t>
            </w:r>
          </w:p>
        </w:tc>
        <w:tc>
          <w:tcPr>
            <w:tcW w:w="3687" w:type="dxa"/>
            <w:shd w:val="clear" w:color="auto" w:fill="auto"/>
            <w:vAlign w:val="center"/>
          </w:tcPr>
          <w:p w14:paraId="18B495FA" w14:textId="77777777" w:rsidR="00703B95" w:rsidRPr="009277A3" w:rsidRDefault="00703B95" w:rsidP="00703B95">
            <w:pPr>
              <w:contextualSpacing/>
              <w:rPr>
                <w:rFonts w:ascii="Times New Roman" w:hAnsi="Times New Roman"/>
                <w:lang w:val="uk-UA" w:eastAsia="uk-UA"/>
              </w:rPr>
            </w:pPr>
            <w:r w:rsidRPr="009277A3">
              <w:rPr>
                <w:rFonts w:ascii="Times New Roman" w:hAnsi="Times New Roman"/>
                <w:lang w:val="uk-UA" w:eastAsia="uk-UA"/>
              </w:rPr>
              <w:t>Код за ЄДРПОУ</w:t>
            </w:r>
          </w:p>
        </w:tc>
        <w:tc>
          <w:tcPr>
            <w:tcW w:w="6110" w:type="dxa"/>
            <w:shd w:val="clear" w:color="auto" w:fill="auto"/>
            <w:vAlign w:val="center"/>
          </w:tcPr>
          <w:p w14:paraId="62EA5795" w14:textId="309D9470" w:rsidR="00703B95" w:rsidRPr="009277A3" w:rsidRDefault="00BF0631" w:rsidP="00703B95">
            <w:pPr>
              <w:spacing w:line="240" w:lineRule="auto"/>
              <w:contextualSpacing/>
              <w:rPr>
                <w:rFonts w:ascii="Times New Roman" w:hAnsi="Times New Roman"/>
                <w:lang w:val="uk-UA"/>
              </w:rPr>
            </w:pPr>
            <w:r w:rsidRPr="009277A3">
              <w:rPr>
                <w:rFonts w:ascii="Times New Roman" w:hAnsi="Times New Roman"/>
                <w:lang w:val="uk-UA"/>
              </w:rPr>
              <w:t>04408815</w:t>
            </w:r>
          </w:p>
        </w:tc>
      </w:tr>
      <w:tr w:rsidR="00703B95" w:rsidRPr="005B5886" w14:paraId="5ABA5705" w14:textId="77777777" w:rsidTr="00703B95">
        <w:trPr>
          <w:trHeight w:val="355"/>
        </w:trPr>
        <w:tc>
          <w:tcPr>
            <w:tcW w:w="434" w:type="dxa"/>
            <w:shd w:val="clear" w:color="auto" w:fill="auto"/>
          </w:tcPr>
          <w:p w14:paraId="48309D9D" w14:textId="77777777" w:rsidR="00703B95" w:rsidRPr="009277A3" w:rsidRDefault="00703B95" w:rsidP="00703B95">
            <w:pPr>
              <w:pStyle w:val="10"/>
              <w:spacing w:after="0" w:line="256" w:lineRule="auto"/>
              <w:ind w:left="62" w:firstLine="0"/>
              <w:rPr>
                <w:rStyle w:val="12"/>
                <w:i/>
                <w:sz w:val="22"/>
                <w:lang w:val="uk-UA"/>
              </w:rPr>
            </w:pPr>
            <w:r w:rsidRPr="009277A3">
              <w:rPr>
                <w:rStyle w:val="12"/>
                <w:i/>
                <w:sz w:val="22"/>
                <w:lang w:val="uk-UA"/>
              </w:rPr>
              <w:t>2.4</w:t>
            </w:r>
          </w:p>
        </w:tc>
        <w:tc>
          <w:tcPr>
            <w:tcW w:w="3687" w:type="dxa"/>
            <w:shd w:val="clear" w:color="auto" w:fill="auto"/>
            <w:vAlign w:val="center"/>
          </w:tcPr>
          <w:p w14:paraId="0C1B7557" w14:textId="77777777" w:rsidR="00703B95" w:rsidRPr="009277A3" w:rsidRDefault="00703B95" w:rsidP="00703B95">
            <w:pPr>
              <w:contextualSpacing/>
              <w:rPr>
                <w:rFonts w:ascii="Times New Roman" w:hAnsi="Times New Roman"/>
                <w:lang w:val="uk-UA" w:eastAsia="uk-UA"/>
              </w:rPr>
            </w:pPr>
            <w:r w:rsidRPr="009277A3">
              <w:rPr>
                <w:rFonts w:ascii="Times New Roman" w:hAnsi="Times New Roman"/>
                <w:lang w:val="uk-UA" w:eastAsia="uk-UA"/>
              </w:rPr>
              <w:t>Категорія</w:t>
            </w:r>
          </w:p>
        </w:tc>
        <w:tc>
          <w:tcPr>
            <w:tcW w:w="6110" w:type="dxa"/>
            <w:shd w:val="clear" w:color="auto" w:fill="auto"/>
            <w:vAlign w:val="center"/>
          </w:tcPr>
          <w:p w14:paraId="14715443" w14:textId="77777777" w:rsidR="00703B95" w:rsidRPr="009277A3" w:rsidRDefault="00703B95" w:rsidP="00703B95">
            <w:pPr>
              <w:spacing w:line="240" w:lineRule="auto"/>
              <w:contextualSpacing/>
              <w:rPr>
                <w:rFonts w:ascii="Times New Roman" w:hAnsi="Times New Roman"/>
                <w:lang w:val="uk-UA"/>
              </w:rPr>
            </w:pPr>
            <w:r w:rsidRPr="009277A3">
              <w:rPr>
                <w:rFonts w:ascii="Times New Roman" w:hAnsi="Times New Roman"/>
                <w:lang w:val="uk-UA"/>
              </w:rPr>
              <w:t>Юридична особа, яка забезпечує потреби держави або територіальної громади</w:t>
            </w:r>
          </w:p>
        </w:tc>
      </w:tr>
      <w:tr w:rsidR="00703B95" w:rsidRPr="009277A3" w14:paraId="2B02B15E" w14:textId="77777777" w:rsidTr="00703B95">
        <w:trPr>
          <w:trHeight w:val="910"/>
        </w:trPr>
        <w:tc>
          <w:tcPr>
            <w:tcW w:w="434" w:type="dxa"/>
            <w:shd w:val="clear" w:color="auto" w:fill="auto"/>
          </w:tcPr>
          <w:p w14:paraId="39A93C00" w14:textId="77777777" w:rsidR="00703B95" w:rsidRPr="009277A3" w:rsidRDefault="00703B95" w:rsidP="00703B95">
            <w:pPr>
              <w:pStyle w:val="10"/>
              <w:spacing w:after="0" w:line="256" w:lineRule="auto"/>
              <w:ind w:left="62" w:firstLine="0"/>
              <w:rPr>
                <w:rStyle w:val="12"/>
                <w:i/>
                <w:sz w:val="22"/>
                <w:lang w:val="uk-UA"/>
              </w:rPr>
            </w:pPr>
            <w:r w:rsidRPr="009277A3">
              <w:rPr>
                <w:rStyle w:val="12"/>
                <w:i/>
                <w:sz w:val="22"/>
                <w:lang w:val="uk-UA"/>
              </w:rPr>
              <w:t xml:space="preserve">2.5 </w:t>
            </w:r>
          </w:p>
        </w:tc>
        <w:tc>
          <w:tcPr>
            <w:tcW w:w="3687" w:type="dxa"/>
            <w:shd w:val="clear" w:color="auto" w:fill="auto"/>
            <w:vAlign w:val="center"/>
          </w:tcPr>
          <w:p w14:paraId="2C6F9608" w14:textId="77777777" w:rsidR="00703B95" w:rsidRPr="009277A3" w:rsidRDefault="00703B95" w:rsidP="00703B95">
            <w:pPr>
              <w:rPr>
                <w:rFonts w:ascii="Times New Roman" w:hAnsi="Times New Roman"/>
                <w:color w:val="000000"/>
                <w:lang w:val="uk-UA" w:eastAsia="uk-UA"/>
              </w:rPr>
            </w:pPr>
            <w:r w:rsidRPr="009277A3">
              <w:rPr>
                <w:rFonts w:ascii="Times New Roman" w:hAnsi="Times New Roman"/>
                <w:color w:val="000000"/>
                <w:lang w:val="uk-UA" w:eastAsia="uk-UA"/>
              </w:rPr>
              <w:t>2.5. посадова особа замовника, уповноважена здійснювати зв’язок з учасниками </w:t>
            </w:r>
          </w:p>
        </w:tc>
        <w:tc>
          <w:tcPr>
            <w:tcW w:w="6110" w:type="dxa"/>
            <w:shd w:val="clear" w:color="auto" w:fill="auto"/>
            <w:vAlign w:val="center"/>
          </w:tcPr>
          <w:p w14:paraId="1D43819B" w14:textId="4FC6FF34" w:rsidR="00703B95" w:rsidRPr="009277A3" w:rsidRDefault="00703B95" w:rsidP="00703B95">
            <w:pPr>
              <w:jc w:val="both"/>
              <w:rPr>
                <w:rFonts w:ascii="Times New Roman" w:hAnsi="Times New Roman"/>
                <w:sz w:val="20"/>
                <w:szCs w:val="20"/>
                <w:lang w:val="uk-UA"/>
              </w:rPr>
            </w:pPr>
            <w:r w:rsidRPr="009277A3">
              <w:rPr>
                <w:rFonts w:ascii="Times New Roman" w:hAnsi="Times New Roman"/>
                <w:sz w:val="20"/>
                <w:szCs w:val="20"/>
                <w:lang w:val="uk-UA"/>
              </w:rPr>
              <w:t xml:space="preserve">ПІБ: </w:t>
            </w:r>
            <w:proofErr w:type="spellStart"/>
            <w:r w:rsidRPr="009277A3">
              <w:rPr>
                <w:rFonts w:ascii="Times New Roman" w:hAnsi="Times New Roman"/>
                <w:sz w:val="20"/>
                <w:szCs w:val="20"/>
                <w:lang w:val="uk-UA"/>
              </w:rPr>
              <w:t>Попков</w:t>
            </w:r>
            <w:proofErr w:type="spellEnd"/>
            <w:r w:rsidRPr="009277A3">
              <w:rPr>
                <w:rFonts w:ascii="Times New Roman" w:hAnsi="Times New Roman"/>
                <w:sz w:val="20"/>
                <w:szCs w:val="20"/>
                <w:lang w:val="uk-UA"/>
              </w:rPr>
              <w:t xml:space="preserve"> Олександр Миколайович – </w:t>
            </w:r>
            <w:r w:rsidR="00823140" w:rsidRPr="009277A3">
              <w:rPr>
                <w:rFonts w:ascii="Times New Roman" w:hAnsi="Times New Roman"/>
                <w:sz w:val="20"/>
                <w:szCs w:val="20"/>
                <w:lang w:val="uk-UA"/>
              </w:rPr>
              <w:t>голов</w:t>
            </w:r>
            <w:r w:rsidRPr="009277A3">
              <w:rPr>
                <w:rFonts w:ascii="Times New Roman" w:hAnsi="Times New Roman"/>
                <w:sz w:val="20"/>
                <w:szCs w:val="20"/>
                <w:lang w:val="uk-UA"/>
              </w:rPr>
              <w:t>ний спеціаліст відділу бухгалтерського обліку та звітності</w:t>
            </w:r>
          </w:p>
          <w:p w14:paraId="41CFE78F" w14:textId="77777777" w:rsidR="00703B95" w:rsidRPr="009277A3" w:rsidRDefault="00703B95" w:rsidP="00703B95">
            <w:pPr>
              <w:jc w:val="both"/>
              <w:rPr>
                <w:rFonts w:ascii="Times New Roman" w:hAnsi="Times New Roman"/>
                <w:sz w:val="20"/>
                <w:szCs w:val="20"/>
                <w:lang w:val="uk-UA"/>
              </w:rPr>
            </w:pPr>
            <w:r w:rsidRPr="009277A3">
              <w:rPr>
                <w:rFonts w:ascii="Times New Roman" w:hAnsi="Times New Roman"/>
                <w:sz w:val="20"/>
                <w:szCs w:val="20"/>
                <w:lang w:val="uk-UA"/>
              </w:rPr>
              <w:t>e-</w:t>
            </w:r>
            <w:proofErr w:type="spellStart"/>
            <w:r w:rsidRPr="009277A3">
              <w:rPr>
                <w:rFonts w:ascii="Times New Roman" w:hAnsi="Times New Roman"/>
                <w:sz w:val="20"/>
                <w:szCs w:val="20"/>
                <w:lang w:val="uk-UA"/>
              </w:rPr>
              <w:t>mail</w:t>
            </w:r>
            <w:proofErr w:type="spellEnd"/>
            <w:r w:rsidRPr="009277A3">
              <w:rPr>
                <w:rFonts w:ascii="Times New Roman" w:hAnsi="Times New Roman"/>
                <w:sz w:val="20"/>
                <w:szCs w:val="20"/>
                <w:lang w:val="uk-UA"/>
              </w:rPr>
              <w:t>: sagunivka_vktender@meta.ua</w:t>
            </w:r>
            <w:hyperlink r:id="rId6" w:history="1"/>
            <w:r w:rsidRPr="009277A3">
              <w:rPr>
                <w:rFonts w:ascii="Times New Roman" w:hAnsi="Times New Roman"/>
                <w:sz w:val="20"/>
                <w:szCs w:val="20"/>
                <w:lang w:val="uk-UA"/>
              </w:rPr>
              <w:t xml:space="preserve"> </w:t>
            </w:r>
          </w:p>
          <w:p w14:paraId="7A3A5603" w14:textId="5FF32107" w:rsidR="00703B95" w:rsidRPr="009277A3" w:rsidRDefault="00703B95" w:rsidP="00703B95">
            <w:pPr>
              <w:autoSpaceDN w:val="0"/>
              <w:adjustRightInd w:val="0"/>
              <w:spacing w:line="240" w:lineRule="auto"/>
              <w:rPr>
                <w:rFonts w:ascii="Times New Roman" w:hAnsi="Times New Roman"/>
                <w:b/>
                <w:color w:val="FF0000"/>
                <w:bdr w:val="none" w:sz="0" w:space="0" w:color="auto" w:frame="1"/>
                <w:lang w:val="uk-UA"/>
              </w:rPr>
            </w:pPr>
            <w:proofErr w:type="spellStart"/>
            <w:r w:rsidRPr="009277A3">
              <w:rPr>
                <w:rFonts w:ascii="Times New Roman" w:hAnsi="Times New Roman"/>
                <w:sz w:val="20"/>
                <w:szCs w:val="20"/>
                <w:lang w:val="uk-UA"/>
              </w:rPr>
              <w:t>тел</w:t>
            </w:r>
            <w:proofErr w:type="spellEnd"/>
            <w:r w:rsidRPr="009277A3">
              <w:rPr>
                <w:rFonts w:ascii="Times New Roman" w:hAnsi="Times New Roman"/>
                <w:sz w:val="20"/>
                <w:szCs w:val="20"/>
                <w:lang w:val="uk-UA"/>
              </w:rPr>
              <w:t>: 098-365-50-76</w:t>
            </w:r>
          </w:p>
        </w:tc>
      </w:tr>
      <w:tr w:rsidR="00703B95" w:rsidRPr="009277A3" w14:paraId="305D114C" w14:textId="77777777" w:rsidTr="00703B95">
        <w:trPr>
          <w:trHeight w:val="355"/>
        </w:trPr>
        <w:tc>
          <w:tcPr>
            <w:tcW w:w="434" w:type="dxa"/>
            <w:shd w:val="clear" w:color="auto" w:fill="auto"/>
          </w:tcPr>
          <w:p w14:paraId="215B3BCA" w14:textId="77777777" w:rsidR="00703B95" w:rsidRPr="009277A3" w:rsidRDefault="00703B95" w:rsidP="00703B95">
            <w:pPr>
              <w:pStyle w:val="10"/>
              <w:spacing w:after="0" w:line="256" w:lineRule="auto"/>
              <w:ind w:left="151" w:firstLine="0"/>
              <w:jc w:val="left"/>
              <w:rPr>
                <w:rStyle w:val="12"/>
                <w:b/>
                <w:sz w:val="22"/>
                <w:lang w:val="uk-UA"/>
              </w:rPr>
            </w:pPr>
            <w:r w:rsidRPr="009277A3">
              <w:rPr>
                <w:rStyle w:val="12"/>
                <w:b/>
                <w:sz w:val="22"/>
                <w:lang w:val="uk-UA"/>
              </w:rPr>
              <w:t xml:space="preserve">3 </w:t>
            </w:r>
          </w:p>
        </w:tc>
        <w:tc>
          <w:tcPr>
            <w:tcW w:w="3687" w:type="dxa"/>
            <w:shd w:val="clear" w:color="auto" w:fill="auto"/>
          </w:tcPr>
          <w:p w14:paraId="441189A7" w14:textId="77777777" w:rsidR="00703B95" w:rsidRPr="009277A3" w:rsidRDefault="00703B95" w:rsidP="00703B95">
            <w:pPr>
              <w:pStyle w:val="10"/>
              <w:spacing w:after="0" w:line="256" w:lineRule="auto"/>
              <w:ind w:left="38" w:firstLine="0"/>
              <w:jc w:val="left"/>
              <w:rPr>
                <w:sz w:val="22"/>
                <w:lang w:val="uk-UA"/>
              </w:rPr>
            </w:pPr>
            <w:r w:rsidRPr="009277A3">
              <w:rPr>
                <w:rStyle w:val="12"/>
                <w:b/>
                <w:sz w:val="22"/>
                <w:lang w:val="uk-UA"/>
              </w:rPr>
              <w:t xml:space="preserve">Процедура закупівлі </w:t>
            </w:r>
          </w:p>
        </w:tc>
        <w:tc>
          <w:tcPr>
            <w:tcW w:w="6110" w:type="dxa"/>
            <w:shd w:val="clear" w:color="auto" w:fill="auto"/>
          </w:tcPr>
          <w:p w14:paraId="6FDA9A44" w14:textId="77777777" w:rsidR="00703B95" w:rsidRPr="009277A3" w:rsidRDefault="00703B95" w:rsidP="00703B95">
            <w:pPr>
              <w:pStyle w:val="10"/>
              <w:spacing w:after="0" w:line="256" w:lineRule="auto"/>
              <w:ind w:left="38" w:firstLine="0"/>
              <w:jc w:val="left"/>
              <w:rPr>
                <w:rStyle w:val="12"/>
                <w:b/>
                <w:sz w:val="22"/>
                <w:lang w:val="uk-UA"/>
              </w:rPr>
            </w:pPr>
            <w:r w:rsidRPr="009277A3">
              <w:rPr>
                <w:sz w:val="22"/>
                <w:lang w:val="uk-UA"/>
              </w:rPr>
              <w:t>відкриті торги з особливостями</w:t>
            </w:r>
          </w:p>
        </w:tc>
      </w:tr>
      <w:tr w:rsidR="00703B95" w:rsidRPr="009277A3" w14:paraId="10C93222" w14:textId="77777777" w:rsidTr="00703B95">
        <w:trPr>
          <w:trHeight w:val="421"/>
        </w:trPr>
        <w:tc>
          <w:tcPr>
            <w:tcW w:w="434" w:type="dxa"/>
            <w:shd w:val="clear" w:color="auto" w:fill="auto"/>
          </w:tcPr>
          <w:p w14:paraId="7D6D6E57" w14:textId="77777777" w:rsidR="00703B95" w:rsidRPr="009277A3" w:rsidRDefault="00703B95" w:rsidP="00703B95">
            <w:pPr>
              <w:pStyle w:val="10"/>
              <w:spacing w:after="0" w:line="256" w:lineRule="auto"/>
              <w:ind w:left="151" w:firstLine="0"/>
              <w:jc w:val="left"/>
              <w:rPr>
                <w:rStyle w:val="12"/>
                <w:b/>
                <w:sz w:val="22"/>
                <w:lang w:val="uk-UA"/>
              </w:rPr>
            </w:pPr>
            <w:r w:rsidRPr="009277A3">
              <w:rPr>
                <w:rStyle w:val="12"/>
                <w:b/>
                <w:sz w:val="22"/>
                <w:lang w:val="uk-UA"/>
              </w:rPr>
              <w:t xml:space="preserve">4 </w:t>
            </w:r>
          </w:p>
        </w:tc>
        <w:tc>
          <w:tcPr>
            <w:tcW w:w="3687" w:type="dxa"/>
            <w:shd w:val="clear" w:color="auto" w:fill="auto"/>
          </w:tcPr>
          <w:p w14:paraId="6A2F08B9" w14:textId="77777777" w:rsidR="00703B95" w:rsidRPr="009277A3" w:rsidRDefault="00703B95" w:rsidP="00703B95">
            <w:pPr>
              <w:pStyle w:val="10"/>
              <w:spacing w:after="0" w:line="256" w:lineRule="auto"/>
              <w:ind w:left="38" w:firstLine="0"/>
              <w:jc w:val="left"/>
              <w:rPr>
                <w:sz w:val="22"/>
                <w:lang w:val="uk-UA"/>
              </w:rPr>
            </w:pPr>
            <w:r w:rsidRPr="009277A3">
              <w:rPr>
                <w:rStyle w:val="12"/>
                <w:b/>
                <w:sz w:val="22"/>
                <w:lang w:val="uk-UA"/>
              </w:rPr>
              <w:t xml:space="preserve">Інформація про предмет закупівлі </w:t>
            </w:r>
          </w:p>
        </w:tc>
        <w:tc>
          <w:tcPr>
            <w:tcW w:w="6110" w:type="dxa"/>
            <w:shd w:val="clear" w:color="auto" w:fill="auto"/>
          </w:tcPr>
          <w:p w14:paraId="296E8AA2" w14:textId="77777777" w:rsidR="00703B95" w:rsidRPr="009277A3" w:rsidRDefault="00703B95" w:rsidP="00703B95">
            <w:pPr>
              <w:pStyle w:val="10"/>
              <w:spacing w:after="0" w:line="256" w:lineRule="auto"/>
              <w:ind w:left="38" w:firstLine="0"/>
              <w:jc w:val="left"/>
              <w:rPr>
                <w:rStyle w:val="12"/>
                <w:i/>
                <w:sz w:val="22"/>
                <w:lang w:val="uk-UA"/>
              </w:rPr>
            </w:pPr>
            <w:r w:rsidRPr="009277A3">
              <w:rPr>
                <w:sz w:val="22"/>
                <w:lang w:val="uk-UA"/>
              </w:rPr>
              <w:t xml:space="preserve">  </w:t>
            </w:r>
          </w:p>
        </w:tc>
      </w:tr>
      <w:tr w:rsidR="00703B95" w:rsidRPr="005B5886" w14:paraId="5C3F0BA7" w14:textId="77777777" w:rsidTr="00703B95">
        <w:trPr>
          <w:trHeight w:val="612"/>
        </w:trPr>
        <w:tc>
          <w:tcPr>
            <w:tcW w:w="434" w:type="dxa"/>
            <w:shd w:val="clear" w:color="auto" w:fill="auto"/>
          </w:tcPr>
          <w:p w14:paraId="11950E8F" w14:textId="77777777" w:rsidR="00703B95" w:rsidRPr="009277A3" w:rsidRDefault="00703B95" w:rsidP="00703B95">
            <w:pPr>
              <w:pStyle w:val="10"/>
              <w:spacing w:after="0" w:line="256" w:lineRule="auto"/>
              <w:ind w:left="62" w:firstLine="0"/>
              <w:rPr>
                <w:rStyle w:val="12"/>
                <w:i/>
                <w:sz w:val="22"/>
                <w:lang w:val="uk-UA"/>
              </w:rPr>
            </w:pPr>
            <w:r w:rsidRPr="009277A3">
              <w:rPr>
                <w:rStyle w:val="12"/>
                <w:i/>
                <w:sz w:val="22"/>
                <w:lang w:val="uk-UA"/>
              </w:rPr>
              <w:t xml:space="preserve">4.1 </w:t>
            </w:r>
          </w:p>
        </w:tc>
        <w:tc>
          <w:tcPr>
            <w:tcW w:w="3687" w:type="dxa"/>
            <w:shd w:val="clear" w:color="auto" w:fill="auto"/>
          </w:tcPr>
          <w:p w14:paraId="1E5C2D03" w14:textId="77777777" w:rsidR="00703B95" w:rsidRPr="009277A3" w:rsidRDefault="00703B95" w:rsidP="00703B95">
            <w:pPr>
              <w:pStyle w:val="10"/>
              <w:spacing w:after="0" w:line="256" w:lineRule="auto"/>
              <w:ind w:left="38" w:firstLine="0"/>
              <w:jc w:val="left"/>
              <w:rPr>
                <w:sz w:val="22"/>
                <w:lang w:val="uk-UA"/>
              </w:rPr>
            </w:pPr>
            <w:r w:rsidRPr="009277A3">
              <w:rPr>
                <w:rStyle w:val="12"/>
                <w:i/>
                <w:sz w:val="22"/>
                <w:lang w:val="uk-UA"/>
              </w:rPr>
              <w:t xml:space="preserve">назва предмета закупівлі </w:t>
            </w:r>
          </w:p>
        </w:tc>
        <w:tc>
          <w:tcPr>
            <w:tcW w:w="6110" w:type="dxa"/>
            <w:shd w:val="clear" w:color="auto" w:fill="auto"/>
          </w:tcPr>
          <w:p w14:paraId="5137943F" w14:textId="05C3C40F" w:rsidR="00703B95" w:rsidRPr="009277A3" w:rsidRDefault="00703B95" w:rsidP="00703B95">
            <w:pPr>
              <w:spacing w:after="0" w:line="240" w:lineRule="auto"/>
              <w:rPr>
                <w:rStyle w:val="12"/>
                <w:i/>
                <w:lang w:val="uk-UA"/>
              </w:rPr>
            </w:pPr>
            <w:r w:rsidRPr="009277A3">
              <w:rPr>
                <w:rFonts w:ascii="Times New Roman" w:hAnsi="Times New Roman"/>
                <w:spacing w:val="-4"/>
                <w:sz w:val="20"/>
                <w:szCs w:val="20"/>
                <w:lang w:val="uk-UA"/>
              </w:rPr>
              <w:t xml:space="preserve">код ДК 021:2015 “Єдиний закупівельний словник” – 90510000-5 - Утилізація/видалення сміття та поводження зі сміттям (послуги з забезпечення екологічно безпечного збирання та перевезення побутових відходів з території сіл </w:t>
            </w:r>
            <w:proofErr w:type="spellStart"/>
            <w:r w:rsidRPr="009277A3">
              <w:rPr>
                <w:rFonts w:ascii="Times New Roman" w:hAnsi="Times New Roman"/>
                <w:spacing w:val="-4"/>
                <w:sz w:val="20"/>
                <w:szCs w:val="20"/>
                <w:lang w:val="uk-UA"/>
              </w:rPr>
              <w:t>Сагунівської</w:t>
            </w:r>
            <w:proofErr w:type="spellEnd"/>
            <w:r w:rsidRPr="009277A3">
              <w:rPr>
                <w:rFonts w:ascii="Times New Roman" w:hAnsi="Times New Roman"/>
                <w:spacing w:val="-4"/>
                <w:sz w:val="20"/>
                <w:szCs w:val="20"/>
                <w:lang w:val="uk-UA"/>
              </w:rPr>
              <w:t xml:space="preserve"> сільської територіальної громади)</w:t>
            </w:r>
          </w:p>
        </w:tc>
      </w:tr>
      <w:tr w:rsidR="00703B95" w:rsidRPr="005B5886" w14:paraId="6339AC6B" w14:textId="77777777" w:rsidTr="00703B95">
        <w:trPr>
          <w:trHeight w:val="1183"/>
        </w:trPr>
        <w:tc>
          <w:tcPr>
            <w:tcW w:w="434" w:type="dxa"/>
            <w:shd w:val="clear" w:color="auto" w:fill="auto"/>
          </w:tcPr>
          <w:p w14:paraId="79AEEC8B" w14:textId="77777777" w:rsidR="00703B95" w:rsidRPr="009277A3" w:rsidRDefault="00703B95" w:rsidP="00703B95">
            <w:pPr>
              <w:pStyle w:val="10"/>
              <w:spacing w:after="0" w:line="256" w:lineRule="auto"/>
              <w:ind w:left="62" w:firstLine="0"/>
              <w:rPr>
                <w:rStyle w:val="12"/>
                <w:i/>
                <w:sz w:val="22"/>
                <w:lang w:val="uk-UA"/>
              </w:rPr>
            </w:pPr>
            <w:r w:rsidRPr="009277A3">
              <w:rPr>
                <w:rStyle w:val="12"/>
                <w:i/>
                <w:sz w:val="22"/>
                <w:lang w:val="uk-UA"/>
              </w:rPr>
              <w:t xml:space="preserve">4.2 </w:t>
            </w:r>
          </w:p>
        </w:tc>
        <w:tc>
          <w:tcPr>
            <w:tcW w:w="3687" w:type="dxa"/>
            <w:shd w:val="clear" w:color="auto" w:fill="auto"/>
          </w:tcPr>
          <w:p w14:paraId="46B57965" w14:textId="77777777" w:rsidR="00703B95" w:rsidRPr="009277A3" w:rsidRDefault="00703B95" w:rsidP="00703B95">
            <w:pPr>
              <w:pStyle w:val="10"/>
              <w:spacing w:after="0" w:line="256" w:lineRule="auto"/>
              <w:ind w:left="38" w:firstLine="0"/>
              <w:jc w:val="left"/>
              <w:rPr>
                <w:sz w:val="22"/>
                <w:lang w:val="uk-UA"/>
              </w:rPr>
            </w:pPr>
            <w:r w:rsidRPr="009277A3">
              <w:rPr>
                <w:rStyle w:val="12"/>
                <w:i/>
                <w:sz w:val="22"/>
                <w:lang w:val="uk-UA"/>
              </w:rPr>
              <w:t xml:space="preserve">опис окремої частини (частин) предмета закупівлі (лота), щодо якої можуть бути подані тендерні пропозиції </w:t>
            </w:r>
          </w:p>
        </w:tc>
        <w:tc>
          <w:tcPr>
            <w:tcW w:w="6110" w:type="dxa"/>
            <w:shd w:val="clear" w:color="auto" w:fill="auto"/>
          </w:tcPr>
          <w:p w14:paraId="73A9A7EC" w14:textId="77777777" w:rsidR="00703B95" w:rsidRPr="009277A3" w:rsidRDefault="00703B95" w:rsidP="00703B95">
            <w:pPr>
              <w:jc w:val="both"/>
              <w:rPr>
                <w:rFonts w:ascii="Times New Roman" w:hAnsi="Times New Roman"/>
                <w:sz w:val="20"/>
                <w:szCs w:val="20"/>
                <w:lang w:val="uk-UA"/>
              </w:rPr>
            </w:pPr>
            <w:r w:rsidRPr="009277A3">
              <w:rPr>
                <w:rFonts w:ascii="Times New Roman" w:hAnsi="Times New Roman"/>
                <w:sz w:val="20"/>
                <w:szCs w:val="20"/>
                <w:lang w:val="uk-UA"/>
              </w:rPr>
              <w:t>Закупівля здійснюється щодо предмету закупівлі в цілому.</w:t>
            </w:r>
          </w:p>
          <w:p w14:paraId="3AFEFCEC" w14:textId="09E36516" w:rsidR="00703B95" w:rsidRPr="009277A3" w:rsidRDefault="00703B95" w:rsidP="00703B95">
            <w:pPr>
              <w:pStyle w:val="10"/>
              <w:spacing w:after="0" w:line="256" w:lineRule="auto"/>
              <w:ind w:left="38" w:firstLine="0"/>
              <w:jc w:val="left"/>
              <w:rPr>
                <w:rStyle w:val="12"/>
                <w:i/>
                <w:sz w:val="22"/>
                <w:lang w:val="uk-UA"/>
              </w:rPr>
            </w:pPr>
          </w:p>
        </w:tc>
      </w:tr>
      <w:tr w:rsidR="00703B95" w:rsidRPr="009277A3" w14:paraId="02F13603" w14:textId="77777777" w:rsidTr="00703B95">
        <w:trPr>
          <w:trHeight w:val="908"/>
        </w:trPr>
        <w:tc>
          <w:tcPr>
            <w:tcW w:w="434" w:type="dxa"/>
            <w:shd w:val="clear" w:color="auto" w:fill="auto"/>
          </w:tcPr>
          <w:p w14:paraId="36987809" w14:textId="77777777" w:rsidR="00703B95" w:rsidRPr="009277A3" w:rsidRDefault="00703B95" w:rsidP="00703B95">
            <w:pPr>
              <w:pStyle w:val="10"/>
              <w:spacing w:after="0" w:line="256" w:lineRule="auto"/>
              <w:ind w:left="62" w:firstLine="0"/>
              <w:rPr>
                <w:rStyle w:val="12"/>
                <w:i/>
                <w:sz w:val="22"/>
                <w:lang w:val="uk-UA"/>
              </w:rPr>
            </w:pPr>
            <w:r w:rsidRPr="009277A3">
              <w:rPr>
                <w:rStyle w:val="12"/>
                <w:i/>
                <w:sz w:val="22"/>
                <w:lang w:val="uk-UA"/>
              </w:rPr>
              <w:t xml:space="preserve">4.3 </w:t>
            </w:r>
          </w:p>
        </w:tc>
        <w:tc>
          <w:tcPr>
            <w:tcW w:w="3687" w:type="dxa"/>
            <w:shd w:val="clear" w:color="auto" w:fill="auto"/>
          </w:tcPr>
          <w:p w14:paraId="1241D214" w14:textId="77777777" w:rsidR="00703B95" w:rsidRPr="009277A3" w:rsidRDefault="00703B95" w:rsidP="00703B95">
            <w:pPr>
              <w:pStyle w:val="10"/>
              <w:spacing w:after="0" w:line="256" w:lineRule="auto"/>
              <w:ind w:left="38" w:firstLine="0"/>
              <w:jc w:val="left"/>
              <w:rPr>
                <w:sz w:val="22"/>
                <w:lang w:val="uk-UA"/>
              </w:rPr>
            </w:pPr>
            <w:r w:rsidRPr="009277A3">
              <w:rPr>
                <w:rStyle w:val="12"/>
                <w:i/>
                <w:sz w:val="22"/>
                <w:lang w:val="uk-UA"/>
              </w:rPr>
              <w:t xml:space="preserve">місце, кількість, обсяг поставки товарів (надання послуг, виконання робіт) </w:t>
            </w:r>
          </w:p>
        </w:tc>
        <w:tc>
          <w:tcPr>
            <w:tcW w:w="6110" w:type="dxa"/>
            <w:shd w:val="clear" w:color="auto" w:fill="auto"/>
          </w:tcPr>
          <w:p w14:paraId="4547B6D4" w14:textId="77777777" w:rsidR="00703B95" w:rsidRPr="009277A3" w:rsidRDefault="00703B95" w:rsidP="00703B95">
            <w:pPr>
              <w:jc w:val="both"/>
              <w:rPr>
                <w:rFonts w:ascii="Times New Roman" w:hAnsi="Times New Roman"/>
                <w:sz w:val="20"/>
                <w:szCs w:val="20"/>
                <w:lang w:val="uk-UA"/>
              </w:rPr>
            </w:pPr>
            <w:r w:rsidRPr="009277A3">
              <w:rPr>
                <w:rFonts w:ascii="Times New Roman" w:hAnsi="Times New Roman"/>
                <w:sz w:val="20"/>
                <w:szCs w:val="20"/>
                <w:lang w:val="uk-UA"/>
              </w:rPr>
              <w:t xml:space="preserve">Місце, де повинні бути надані послуги: Територія </w:t>
            </w:r>
            <w:proofErr w:type="spellStart"/>
            <w:r w:rsidRPr="009277A3">
              <w:rPr>
                <w:rFonts w:ascii="Times New Roman" w:hAnsi="Times New Roman"/>
                <w:sz w:val="20"/>
                <w:szCs w:val="20"/>
                <w:lang w:val="uk-UA"/>
              </w:rPr>
              <w:t>Сагунівської</w:t>
            </w:r>
            <w:proofErr w:type="spellEnd"/>
            <w:r w:rsidRPr="009277A3">
              <w:rPr>
                <w:rFonts w:ascii="Times New Roman" w:hAnsi="Times New Roman"/>
                <w:sz w:val="20"/>
                <w:szCs w:val="20"/>
                <w:lang w:val="uk-UA"/>
              </w:rPr>
              <w:t xml:space="preserve"> сільської територіальної громади.</w:t>
            </w:r>
          </w:p>
          <w:p w14:paraId="63E929B0" w14:textId="3BB4E4B9" w:rsidR="00703B95" w:rsidRPr="009277A3" w:rsidRDefault="00703B95" w:rsidP="00FB39B2">
            <w:pPr>
              <w:pStyle w:val="10"/>
              <w:spacing w:after="0" w:line="256" w:lineRule="auto"/>
              <w:ind w:left="38" w:right="40" w:firstLine="0"/>
              <w:rPr>
                <w:rStyle w:val="12"/>
                <w:sz w:val="22"/>
                <w:lang w:val="uk-UA"/>
              </w:rPr>
            </w:pPr>
            <w:r w:rsidRPr="009277A3">
              <w:rPr>
                <w:sz w:val="20"/>
                <w:szCs w:val="20"/>
                <w:lang w:val="uk-UA"/>
              </w:rPr>
              <w:t xml:space="preserve">Обсяги: </w:t>
            </w:r>
            <w:r w:rsidR="002D6832">
              <w:rPr>
                <w:sz w:val="20"/>
                <w:szCs w:val="20"/>
                <w:lang w:val="uk-UA"/>
              </w:rPr>
              <w:t>15</w:t>
            </w:r>
            <w:r w:rsidR="00FB39B2">
              <w:rPr>
                <w:sz w:val="20"/>
                <w:szCs w:val="20"/>
                <w:lang w:val="uk-UA"/>
              </w:rPr>
              <w:t>0</w:t>
            </w:r>
            <w:r w:rsidRPr="009277A3">
              <w:rPr>
                <w:sz w:val="20"/>
                <w:szCs w:val="20"/>
                <w:lang w:val="uk-UA"/>
              </w:rPr>
              <w:t>0 м</w:t>
            </w:r>
            <w:r w:rsidRPr="009277A3">
              <w:rPr>
                <w:sz w:val="20"/>
                <w:szCs w:val="20"/>
                <w:vertAlign w:val="superscript"/>
                <w:lang w:val="uk-UA"/>
              </w:rPr>
              <w:t>3</w:t>
            </w:r>
            <w:r w:rsidRPr="009277A3">
              <w:rPr>
                <w:sz w:val="22"/>
                <w:lang w:val="uk-UA"/>
              </w:rPr>
              <w:t xml:space="preserve"> </w:t>
            </w:r>
          </w:p>
        </w:tc>
      </w:tr>
      <w:tr w:rsidR="00703B95" w:rsidRPr="005B5886" w14:paraId="6DAED2F7" w14:textId="77777777" w:rsidTr="00703B95">
        <w:trPr>
          <w:trHeight w:val="631"/>
        </w:trPr>
        <w:tc>
          <w:tcPr>
            <w:tcW w:w="434" w:type="dxa"/>
            <w:shd w:val="clear" w:color="auto" w:fill="auto"/>
          </w:tcPr>
          <w:p w14:paraId="7AB1B8E0" w14:textId="77777777" w:rsidR="00703B95" w:rsidRPr="009277A3" w:rsidRDefault="00703B95" w:rsidP="00703B95">
            <w:pPr>
              <w:pStyle w:val="10"/>
              <w:spacing w:after="0" w:line="256" w:lineRule="auto"/>
              <w:ind w:left="62" w:firstLine="0"/>
              <w:rPr>
                <w:rStyle w:val="12"/>
                <w:i/>
                <w:sz w:val="22"/>
                <w:lang w:val="uk-UA"/>
              </w:rPr>
            </w:pPr>
            <w:r w:rsidRPr="009277A3">
              <w:rPr>
                <w:rStyle w:val="12"/>
                <w:i/>
                <w:sz w:val="22"/>
                <w:lang w:val="uk-UA"/>
              </w:rPr>
              <w:t xml:space="preserve">4.4 </w:t>
            </w:r>
          </w:p>
        </w:tc>
        <w:tc>
          <w:tcPr>
            <w:tcW w:w="3687" w:type="dxa"/>
            <w:shd w:val="clear" w:color="auto" w:fill="auto"/>
          </w:tcPr>
          <w:p w14:paraId="0F0E5487" w14:textId="77777777" w:rsidR="00703B95" w:rsidRPr="009277A3" w:rsidRDefault="00703B95" w:rsidP="00703B95">
            <w:pPr>
              <w:pStyle w:val="10"/>
              <w:spacing w:after="0" w:line="256" w:lineRule="auto"/>
              <w:ind w:left="38" w:firstLine="0"/>
              <w:jc w:val="left"/>
              <w:rPr>
                <w:sz w:val="22"/>
                <w:lang w:val="uk-UA"/>
              </w:rPr>
            </w:pPr>
            <w:r w:rsidRPr="009277A3">
              <w:rPr>
                <w:rStyle w:val="12"/>
                <w:i/>
                <w:sz w:val="22"/>
                <w:lang w:val="uk-UA"/>
              </w:rPr>
              <w:t xml:space="preserve">строк поставки товарів (надання послуг, виконання робіт) </w:t>
            </w:r>
          </w:p>
        </w:tc>
        <w:tc>
          <w:tcPr>
            <w:tcW w:w="6110" w:type="dxa"/>
            <w:shd w:val="clear" w:color="auto" w:fill="auto"/>
          </w:tcPr>
          <w:p w14:paraId="33CD7FDB" w14:textId="7E4F3991" w:rsidR="00703B95" w:rsidRPr="009277A3" w:rsidRDefault="00FB39B2" w:rsidP="002D6832">
            <w:pPr>
              <w:pStyle w:val="10"/>
              <w:spacing w:after="0" w:line="256" w:lineRule="auto"/>
              <w:ind w:left="38" w:firstLine="0"/>
              <w:jc w:val="left"/>
              <w:rPr>
                <w:rStyle w:val="12"/>
                <w:sz w:val="22"/>
                <w:lang w:val="uk-UA"/>
              </w:rPr>
            </w:pPr>
            <w:r>
              <w:rPr>
                <w:sz w:val="20"/>
                <w:szCs w:val="20"/>
                <w:lang w:val="uk-UA"/>
              </w:rPr>
              <w:t xml:space="preserve">З 01 </w:t>
            </w:r>
            <w:r w:rsidR="002D6832">
              <w:rPr>
                <w:sz w:val="20"/>
                <w:szCs w:val="20"/>
                <w:lang w:val="uk-UA"/>
              </w:rPr>
              <w:t>трав</w:t>
            </w:r>
            <w:r>
              <w:rPr>
                <w:sz w:val="20"/>
                <w:szCs w:val="20"/>
                <w:lang w:val="uk-UA"/>
              </w:rPr>
              <w:t xml:space="preserve">ня 2024 року </w:t>
            </w:r>
            <w:r w:rsidR="00CF1086">
              <w:rPr>
                <w:sz w:val="20"/>
                <w:szCs w:val="20"/>
                <w:lang w:val="uk-UA"/>
              </w:rPr>
              <w:t>д</w:t>
            </w:r>
            <w:r w:rsidR="002D6832">
              <w:rPr>
                <w:sz w:val="20"/>
                <w:szCs w:val="20"/>
                <w:lang w:val="uk-UA"/>
              </w:rPr>
              <w:t>о  30</w:t>
            </w:r>
            <w:r w:rsidR="00703B95" w:rsidRPr="009277A3">
              <w:rPr>
                <w:sz w:val="20"/>
                <w:szCs w:val="20"/>
                <w:lang w:val="uk-UA"/>
              </w:rPr>
              <w:t xml:space="preserve"> </w:t>
            </w:r>
            <w:r w:rsidR="002D6832">
              <w:rPr>
                <w:sz w:val="20"/>
                <w:szCs w:val="20"/>
                <w:lang w:val="uk-UA"/>
              </w:rPr>
              <w:t>верес</w:t>
            </w:r>
            <w:r w:rsidR="00703B95" w:rsidRPr="009277A3">
              <w:rPr>
                <w:sz w:val="20"/>
                <w:szCs w:val="20"/>
                <w:lang w:val="uk-UA"/>
              </w:rPr>
              <w:t>ня 202</w:t>
            </w:r>
            <w:r>
              <w:rPr>
                <w:sz w:val="20"/>
                <w:szCs w:val="20"/>
                <w:lang w:val="uk-UA"/>
              </w:rPr>
              <w:t>4</w:t>
            </w:r>
            <w:r w:rsidR="00703B95" w:rsidRPr="009277A3">
              <w:rPr>
                <w:sz w:val="20"/>
                <w:szCs w:val="20"/>
                <w:lang w:val="uk-UA"/>
              </w:rPr>
              <w:t xml:space="preserve"> року включно</w:t>
            </w:r>
          </w:p>
        </w:tc>
      </w:tr>
      <w:tr w:rsidR="00703B95" w:rsidRPr="005B5886" w14:paraId="136F9560" w14:textId="77777777" w:rsidTr="00703B95">
        <w:trPr>
          <w:trHeight w:val="937"/>
        </w:trPr>
        <w:tc>
          <w:tcPr>
            <w:tcW w:w="434" w:type="dxa"/>
            <w:tcBorders>
              <w:bottom w:val="single" w:sz="8" w:space="0" w:color="000000"/>
            </w:tcBorders>
            <w:shd w:val="clear" w:color="auto" w:fill="auto"/>
          </w:tcPr>
          <w:p w14:paraId="66E048D6" w14:textId="77777777" w:rsidR="00703B95" w:rsidRPr="009277A3" w:rsidRDefault="00703B95" w:rsidP="00703B95">
            <w:pPr>
              <w:pStyle w:val="10"/>
              <w:spacing w:after="0" w:line="256" w:lineRule="auto"/>
              <w:ind w:left="151" w:firstLine="0"/>
              <w:jc w:val="left"/>
              <w:rPr>
                <w:rStyle w:val="12"/>
                <w:b/>
                <w:sz w:val="22"/>
                <w:lang w:val="uk-UA"/>
              </w:rPr>
            </w:pPr>
            <w:r w:rsidRPr="009277A3">
              <w:rPr>
                <w:rStyle w:val="12"/>
                <w:b/>
                <w:sz w:val="22"/>
                <w:lang w:val="uk-UA"/>
              </w:rPr>
              <w:t xml:space="preserve">5 </w:t>
            </w:r>
          </w:p>
        </w:tc>
        <w:tc>
          <w:tcPr>
            <w:tcW w:w="3687" w:type="dxa"/>
            <w:tcBorders>
              <w:bottom w:val="single" w:sz="8" w:space="0" w:color="000000"/>
            </w:tcBorders>
            <w:shd w:val="clear" w:color="auto" w:fill="auto"/>
          </w:tcPr>
          <w:p w14:paraId="4557245D" w14:textId="77777777" w:rsidR="00703B95" w:rsidRPr="009277A3" w:rsidRDefault="00703B95" w:rsidP="00703B95">
            <w:pPr>
              <w:pStyle w:val="10"/>
              <w:spacing w:after="0" w:line="256" w:lineRule="auto"/>
              <w:ind w:left="38" w:firstLine="0"/>
              <w:jc w:val="left"/>
              <w:rPr>
                <w:sz w:val="22"/>
                <w:lang w:val="uk-UA"/>
              </w:rPr>
            </w:pPr>
            <w:r w:rsidRPr="009277A3">
              <w:rPr>
                <w:rStyle w:val="12"/>
                <w:b/>
                <w:sz w:val="22"/>
                <w:lang w:val="uk-UA"/>
              </w:rPr>
              <w:t xml:space="preserve">Недискримінація учасників </w:t>
            </w:r>
          </w:p>
        </w:tc>
        <w:tc>
          <w:tcPr>
            <w:tcW w:w="6110" w:type="dxa"/>
            <w:tcBorders>
              <w:bottom w:val="single" w:sz="8" w:space="0" w:color="000000"/>
            </w:tcBorders>
            <w:shd w:val="clear" w:color="auto" w:fill="auto"/>
          </w:tcPr>
          <w:p w14:paraId="3B1AEFD5" w14:textId="13FB01F5" w:rsidR="00703B95" w:rsidRPr="009277A3" w:rsidRDefault="00703B95" w:rsidP="00703B95">
            <w:pPr>
              <w:pStyle w:val="10"/>
              <w:spacing w:after="0" w:line="256" w:lineRule="auto"/>
              <w:ind w:left="38" w:right="39" w:firstLine="0"/>
              <w:rPr>
                <w:rStyle w:val="12"/>
                <w:b/>
                <w:sz w:val="22"/>
                <w:lang w:val="uk-UA"/>
              </w:rPr>
            </w:pPr>
            <w:r w:rsidRPr="009277A3">
              <w:rPr>
                <w:sz w:val="22"/>
                <w:lang w:val="uk-UA"/>
              </w:rPr>
              <w:t xml:space="preserve">5.1. Учасники (резиденти та нерезиденти) всіх форм власності та організаційно-правових форм беруть участь у процедурах </w:t>
            </w:r>
            <w:proofErr w:type="spellStart"/>
            <w:r w:rsidRPr="009277A3">
              <w:rPr>
                <w:sz w:val="22"/>
                <w:lang w:val="uk-UA"/>
              </w:rPr>
              <w:t>закупівель</w:t>
            </w:r>
            <w:proofErr w:type="spellEnd"/>
            <w:r w:rsidRPr="009277A3">
              <w:rPr>
                <w:sz w:val="22"/>
                <w:lang w:val="uk-UA"/>
              </w:rPr>
              <w:t xml:space="preserve"> на рівних умовах. Замовник забезпечує вільний доступ усіх учасників до інформації про закупівлю, передбаченої Законом. Закупівля не проводиться </w:t>
            </w:r>
            <w:r w:rsidR="002D6832" w:rsidRPr="002D6832">
              <w:rPr>
                <w:sz w:val="22"/>
                <w:lang w:val="uk-UA"/>
              </w:rPr>
              <w:t xml:space="preserve">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002D6832" w:rsidRPr="002D6832">
              <w:rPr>
                <w:sz w:val="22"/>
                <w:lang w:val="uk-UA"/>
              </w:rPr>
              <w:t>бенефіціарним</w:t>
            </w:r>
            <w:proofErr w:type="spellEnd"/>
            <w:r w:rsidR="002D6832" w:rsidRPr="002D6832">
              <w:rPr>
                <w:sz w:val="22"/>
                <w:lang w:val="uk-UA"/>
              </w:rPr>
              <w:t xml:space="preserve"> власником, </w:t>
            </w:r>
            <w:r w:rsidR="002D6832" w:rsidRPr="002D6832">
              <w:rPr>
                <w:sz w:val="22"/>
                <w:lang w:val="uk-UA"/>
              </w:rPr>
              <w:lastRenderedPageBreak/>
              <w:t>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2D6832">
              <w:rPr>
                <w:sz w:val="22"/>
                <w:lang w:val="uk-UA"/>
              </w:rPr>
              <w:t>.</w:t>
            </w:r>
            <w:r w:rsidRPr="009277A3">
              <w:rPr>
                <w:sz w:val="22"/>
                <w:lang w:val="uk-UA"/>
              </w:rPr>
              <w:t xml:space="preserve">  </w:t>
            </w:r>
          </w:p>
        </w:tc>
      </w:tr>
      <w:tr w:rsidR="00703B95" w:rsidRPr="005B5886" w14:paraId="4E656553" w14:textId="77777777" w:rsidTr="00703B95">
        <w:trPr>
          <w:trHeight w:val="1251"/>
        </w:trPr>
        <w:tc>
          <w:tcPr>
            <w:tcW w:w="434" w:type="dxa"/>
            <w:tcBorders>
              <w:bottom w:val="single" w:sz="4" w:space="0" w:color="auto"/>
            </w:tcBorders>
            <w:shd w:val="clear" w:color="auto" w:fill="auto"/>
          </w:tcPr>
          <w:p w14:paraId="3AC232EE" w14:textId="77777777" w:rsidR="00703B95" w:rsidRPr="009277A3" w:rsidRDefault="00703B95" w:rsidP="00703B95">
            <w:pPr>
              <w:pStyle w:val="10"/>
              <w:spacing w:after="0" w:line="256" w:lineRule="auto"/>
              <w:ind w:left="151" w:firstLine="0"/>
              <w:jc w:val="left"/>
              <w:rPr>
                <w:rStyle w:val="12"/>
                <w:b/>
                <w:sz w:val="22"/>
                <w:lang w:val="uk-UA"/>
              </w:rPr>
            </w:pPr>
            <w:r w:rsidRPr="009277A3">
              <w:rPr>
                <w:rStyle w:val="12"/>
                <w:b/>
                <w:sz w:val="22"/>
                <w:lang w:val="uk-UA"/>
              </w:rPr>
              <w:lastRenderedPageBreak/>
              <w:t xml:space="preserve">6 </w:t>
            </w:r>
          </w:p>
        </w:tc>
        <w:tc>
          <w:tcPr>
            <w:tcW w:w="3687" w:type="dxa"/>
            <w:tcBorders>
              <w:bottom w:val="single" w:sz="4" w:space="0" w:color="auto"/>
            </w:tcBorders>
            <w:shd w:val="clear" w:color="auto" w:fill="auto"/>
          </w:tcPr>
          <w:p w14:paraId="4728B0FF" w14:textId="77777777" w:rsidR="00703B95" w:rsidRPr="009277A3" w:rsidRDefault="00703B95" w:rsidP="00703B95">
            <w:pPr>
              <w:pStyle w:val="10"/>
              <w:spacing w:after="0" w:line="256" w:lineRule="auto"/>
              <w:ind w:left="38" w:firstLine="0"/>
              <w:jc w:val="left"/>
              <w:rPr>
                <w:sz w:val="22"/>
                <w:lang w:val="uk-UA"/>
              </w:rPr>
            </w:pPr>
            <w:r w:rsidRPr="009277A3">
              <w:rPr>
                <w:rStyle w:val="12"/>
                <w:b/>
                <w:sz w:val="22"/>
                <w:lang w:val="uk-UA"/>
              </w:rPr>
              <w:t xml:space="preserve">Інформація про валюту, у якій повинно бути розраховано та зазначено ціну тендерної пропозиції </w:t>
            </w:r>
          </w:p>
        </w:tc>
        <w:tc>
          <w:tcPr>
            <w:tcW w:w="6110" w:type="dxa"/>
            <w:tcBorders>
              <w:bottom w:val="single" w:sz="4" w:space="0" w:color="auto"/>
            </w:tcBorders>
            <w:shd w:val="clear" w:color="auto" w:fill="auto"/>
          </w:tcPr>
          <w:p w14:paraId="7F1B0CFC" w14:textId="77777777" w:rsidR="00703B95" w:rsidRPr="009277A3" w:rsidRDefault="00703B95" w:rsidP="00703B95">
            <w:pPr>
              <w:pStyle w:val="af3"/>
              <w:spacing w:before="0" w:after="0"/>
              <w:jc w:val="both"/>
              <w:rPr>
                <w:sz w:val="22"/>
                <w:szCs w:val="22"/>
                <w:lang w:val="uk-UA"/>
              </w:rPr>
            </w:pPr>
            <w:r w:rsidRPr="009277A3">
              <w:rPr>
                <w:sz w:val="22"/>
                <w:szCs w:val="22"/>
                <w:lang w:val="uk-UA"/>
              </w:rPr>
              <w:t>6.1. Валютою тендерної пропозиції є гривня.</w:t>
            </w:r>
          </w:p>
          <w:p w14:paraId="4BCE2465" w14:textId="77777777" w:rsidR="00703B95" w:rsidRPr="009277A3" w:rsidRDefault="00703B95" w:rsidP="00703B95">
            <w:pPr>
              <w:pStyle w:val="af3"/>
              <w:spacing w:before="0" w:after="0"/>
              <w:jc w:val="both"/>
              <w:rPr>
                <w:sz w:val="22"/>
                <w:szCs w:val="22"/>
                <w:lang w:val="uk-UA"/>
              </w:rPr>
            </w:pPr>
            <w:r w:rsidRPr="009277A3">
              <w:rPr>
                <w:sz w:val="22"/>
                <w:szCs w:val="22"/>
                <w:lang w:val="uk-UA"/>
              </w:rPr>
              <w:t xml:space="preserve">6.2. 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14:paraId="3E57127B" w14:textId="77777777" w:rsidR="00703B95" w:rsidRPr="009277A3" w:rsidRDefault="00703B95" w:rsidP="00703B95">
            <w:pPr>
              <w:pStyle w:val="af3"/>
              <w:spacing w:before="0" w:after="0"/>
              <w:jc w:val="both"/>
              <w:rPr>
                <w:sz w:val="22"/>
                <w:szCs w:val="22"/>
                <w:lang w:val="uk-UA"/>
              </w:rPr>
            </w:pPr>
            <w:r w:rsidRPr="009277A3">
              <w:rPr>
                <w:sz w:val="22"/>
                <w:szCs w:val="22"/>
                <w:lang w:val="uk-UA"/>
              </w:rPr>
              <w:t>6.3.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14:paraId="2D6CBFB8" w14:textId="77777777" w:rsidR="00703B95" w:rsidRPr="009277A3" w:rsidRDefault="00703B95" w:rsidP="00703B95">
            <w:pPr>
              <w:pStyle w:val="af3"/>
              <w:spacing w:before="0" w:after="0"/>
              <w:jc w:val="both"/>
              <w:rPr>
                <w:sz w:val="22"/>
                <w:szCs w:val="22"/>
                <w:lang w:val="uk-UA"/>
              </w:rPr>
            </w:pPr>
            <w:proofErr w:type="spellStart"/>
            <w:r w:rsidRPr="009277A3">
              <w:rPr>
                <w:b/>
                <w:sz w:val="22"/>
                <w:szCs w:val="22"/>
                <w:lang w:val="uk-UA"/>
              </w:rPr>
              <w:t>Цтгрн</w:t>
            </w:r>
            <w:proofErr w:type="spellEnd"/>
            <w:r w:rsidRPr="009277A3">
              <w:rPr>
                <w:b/>
                <w:sz w:val="22"/>
                <w:szCs w:val="22"/>
                <w:lang w:val="uk-UA"/>
              </w:rPr>
              <w:t>=</w:t>
            </w:r>
            <w:proofErr w:type="spellStart"/>
            <w:r w:rsidRPr="009277A3">
              <w:rPr>
                <w:b/>
                <w:sz w:val="22"/>
                <w:szCs w:val="22"/>
                <w:lang w:val="uk-UA"/>
              </w:rPr>
              <w:t>ЦтдолхК</w:t>
            </w:r>
            <w:proofErr w:type="spellEnd"/>
            <w:r w:rsidRPr="009277A3">
              <w:rPr>
                <w:b/>
                <w:sz w:val="22"/>
                <w:szCs w:val="22"/>
                <w:lang w:val="uk-UA"/>
              </w:rPr>
              <w:t>,</w:t>
            </w:r>
            <w:r w:rsidRPr="009277A3">
              <w:rPr>
                <w:sz w:val="22"/>
                <w:szCs w:val="22"/>
                <w:lang w:val="uk-UA"/>
              </w:rPr>
              <w:t xml:space="preserve"> де </w:t>
            </w:r>
            <w:proofErr w:type="spellStart"/>
            <w:r w:rsidRPr="009277A3">
              <w:rPr>
                <w:sz w:val="22"/>
                <w:szCs w:val="22"/>
                <w:lang w:val="uk-UA"/>
              </w:rPr>
              <w:t>Цтгрн</w:t>
            </w:r>
            <w:proofErr w:type="spellEnd"/>
            <w:r w:rsidRPr="009277A3">
              <w:rPr>
                <w:sz w:val="22"/>
                <w:szCs w:val="22"/>
                <w:lang w:val="uk-UA"/>
              </w:rPr>
              <w:t>- ціна за товар в гривнях;</w:t>
            </w:r>
          </w:p>
          <w:p w14:paraId="4003B0D0" w14:textId="77777777" w:rsidR="00703B95" w:rsidRPr="009277A3" w:rsidRDefault="00703B95" w:rsidP="00703B95">
            <w:pPr>
              <w:pStyle w:val="af3"/>
              <w:spacing w:before="0" w:after="0"/>
              <w:jc w:val="both"/>
              <w:rPr>
                <w:sz w:val="22"/>
                <w:szCs w:val="22"/>
                <w:lang w:val="uk-UA"/>
              </w:rPr>
            </w:pPr>
            <w:proofErr w:type="spellStart"/>
            <w:r w:rsidRPr="009277A3">
              <w:rPr>
                <w:sz w:val="22"/>
                <w:szCs w:val="22"/>
                <w:lang w:val="uk-UA"/>
              </w:rPr>
              <w:t>Цтдол</w:t>
            </w:r>
            <w:proofErr w:type="spellEnd"/>
            <w:r w:rsidRPr="009277A3">
              <w:rPr>
                <w:sz w:val="22"/>
                <w:szCs w:val="22"/>
                <w:lang w:val="uk-UA"/>
              </w:rPr>
              <w:t>- ціна за товари в доларах США,ЄВРО згідно цінової пропозиції;</w:t>
            </w:r>
          </w:p>
          <w:p w14:paraId="68A2F387" w14:textId="77777777" w:rsidR="00703B95" w:rsidRPr="009277A3" w:rsidRDefault="00703B95" w:rsidP="00703B95">
            <w:pPr>
              <w:pStyle w:val="10"/>
              <w:spacing w:after="0" w:line="256" w:lineRule="auto"/>
              <w:ind w:left="38" w:right="40" w:firstLine="0"/>
              <w:rPr>
                <w:sz w:val="22"/>
                <w:lang w:val="uk-UA"/>
              </w:rPr>
            </w:pPr>
            <w:r w:rsidRPr="009277A3">
              <w:rPr>
                <w:sz w:val="22"/>
                <w:lang w:val="uk-UA"/>
              </w:rPr>
              <w:t>К - офіційний курс гривні до долару США, ЄВРО, встановлений Національним банком України на дату розкриття тендерних пропозицій.</w:t>
            </w:r>
          </w:p>
        </w:tc>
      </w:tr>
      <w:tr w:rsidR="00703B95" w:rsidRPr="009277A3" w14:paraId="268CA774" w14:textId="77777777" w:rsidTr="00703B95">
        <w:trPr>
          <w:trHeight w:val="942"/>
        </w:trPr>
        <w:tc>
          <w:tcPr>
            <w:tcW w:w="434" w:type="dxa"/>
            <w:tcBorders>
              <w:top w:val="single" w:sz="4" w:space="0" w:color="auto"/>
              <w:left w:val="single" w:sz="4" w:space="0" w:color="auto"/>
              <w:bottom w:val="single" w:sz="4" w:space="0" w:color="auto"/>
              <w:right w:val="single" w:sz="4" w:space="0" w:color="auto"/>
            </w:tcBorders>
            <w:shd w:val="clear" w:color="auto" w:fill="auto"/>
          </w:tcPr>
          <w:p w14:paraId="22ECEE7B" w14:textId="77777777" w:rsidR="00703B95" w:rsidRPr="009277A3" w:rsidRDefault="00703B95" w:rsidP="00703B95">
            <w:pPr>
              <w:pStyle w:val="10"/>
              <w:spacing w:after="0" w:line="256" w:lineRule="auto"/>
              <w:ind w:left="151" w:firstLine="0"/>
              <w:jc w:val="left"/>
              <w:rPr>
                <w:rStyle w:val="12"/>
                <w:b/>
                <w:sz w:val="22"/>
                <w:lang w:val="uk-UA"/>
              </w:rPr>
            </w:pPr>
            <w:r w:rsidRPr="009277A3">
              <w:rPr>
                <w:rStyle w:val="12"/>
                <w:b/>
                <w:sz w:val="22"/>
                <w:lang w:val="uk-UA"/>
              </w:rPr>
              <w:t>7</w:t>
            </w:r>
          </w:p>
        </w:tc>
        <w:tc>
          <w:tcPr>
            <w:tcW w:w="3687" w:type="dxa"/>
            <w:tcBorders>
              <w:top w:val="single" w:sz="4" w:space="0" w:color="auto"/>
              <w:left w:val="single" w:sz="4" w:space="0" w:color="auto"/>
              <w:bottom w:val="single" w:sz="4" w:space="0" w:color="auto"/>
              <w:right w:val="single" w:sz="4" w:space="0" w:color="auto"/>
            </w:tcBorders>
            <w:shd w:val="clear" w:color="auto" w:fill="auto"/>
          </w:tcPr>
          <w:p w14:paraId="7685A98A" w14:textId="77777777" w:rsidR="00703B95" w:rsidRPr="009277A3" w:rsidRDefault="00703B95" w:rsidP="00703B95">
            <w:pPr>
              <w:pStyle w:val="10"/>
              <w:spacing w:after="0" w:line="256" w:lineRule="auto"/>
              <w:ind w:left="38" w:firstLine="0"/>
              <w:jc w:val="left"/>
              <w:rPr>
                <w:rStyle w:val="12"/>
                <w:b/>
                <w:sz w:val="22"/>
                <w:lang w:val="uk-UA"/>
              </w:rPr>
            </w:pPr>
            <w:r w:rsidRPr="009277A3">
              <w:rPr>
                <w:rStyle w:val="12"/>
                <w:b/>
                <w:sz w:val="22"/>
                <w:lang w:val="uk-UA"/>
              </w:rPr>
              <w:t>Інформація про мову (мови), якою (якими) повинно бути складено тендерні пропозиції</w:t>
            </w:r>
          </w:p>
        </w:tc>
        <w:tc>
          <w:tcPr>
            <w:tcW w:w="6110" w:type="dxa"/>
            <w:tcBorders>
              <w:top w:val="single" w:sz="4" w:space="0" w:color="auto"/>
              <w:left w:val="single" w:sz="4" w:space="0" w:color="auto"/>
              <w:bottom w:val="single" w:sz="4" w:space="0" w:color="auto"/>
              <w:right w:val="single" w:sz="4" w:space="0" w:color="auto"/>
            </w:tcBorders>
            <w:shd w:val="clear" w:color="auto" w:fill="auto"/>
          </w:tcPr>
          <w:p w14:paraId="00C61091" w14:textId="77777777" w:rsidR="00703B95" w:rsidRPr="009277A3" w:rsidRDefault="00703B95" w:rsidP="00703B95">
            <w:pPr>
              <w:autoSpaceDN w:val="0"/>
              <w:spacing w:after="0" w:line="240" w:lineRule="auto"/>
              <w:jc w:val="both"/>
              <w:rPr>
                <w:rFonts w:ascii="Times New Roman" w:hAnsi="Times New Roman"/>
                <w:lang w:val="uk-UA"/>
              </w:rPr>
            </w:pPr>
            <w:r w:rsidRPr="009277A3">
              <w:rPr>
                <w:rFonts w:ascii="Times New Roman" w:hAnsi="Times New Roman"/>
                <w:lang w:val="uk-UA"/>
              </w:rPr>
              <w:t>7.1. Під час проведення процедури закупівлі усі документи, що готуються замовником, викладаються українською мовою.</w:t>
            </w:r>
          </w:p>
          <w:p w14:paraId="497640D9" w14:textId="77777777" w:rsidR="00703B95" w:rsidRPr="009277A3" w:rsidRDefault="00703B95" w:rsidP="00703B95">
            <w:pPr>
              <w:autoSpaceDN w:val="0"/>
              <w:spacing w:after="0" w:line="240" w:lineRule="auto"/>
              <w:jc w:val="both"/>
              <w:rPr>
                <w:rFonts w:ascii="Times New Roman" w:hAnsi="Times New Roman"/>
                <w:lang w:val="uk-UA"/>
              </w:rPr>
            </w:pPr>
            <w:r w:rsidRPr="009277A3">
              <w:rPr>
                <w:rFonts w:ascii="Times New Roman" w:hAnsi="Times New Roman"/>
                <w:lang w:val="uk-UA"/>
              </w:rPr>
              <w:t>7.2. Усі документи, що входять до складу тендерної пропозиції та підготовлені безпосередньо учасником, повинні бути складені українською мовою, якщо інше не передбачено умовами документації.</w:t>
            </w:r>
          </w:p>
          <w:p w14:paraId="58A2AB2F" w14:textId="77777777" w:rsidR="00703B95" w:rsidRPr="009277A3" w:rsidRDefault="00703B95" w:rsidP="00703B95">
            <w:pPr>
              <w:tabs>
                <w:tab w:val="left" w:pos="585"/>
              </w:tabs>
              <w:autoSpaceDN w:val="0"/>
              <w:spacing w:after="0" w:line="240" w:lineRule="auto"/>
              <w:jc w:val="both"/>
              <w:rPr>
                <w:rFonts w:ascii="Times New Roman" w:hAnsi="Times New Roman"/>
                <w:lang w:val="uk-UA"/>
              </w:rPr>
            </w:pPr>
            <w:r w:rsidRPr="009277A3">
              <w:rPr>
                <w:rFonts w:ascii="Times New Roman" w:hAnsi="Times New Roman"/>
                <w:lang w:val="uk-UA"/>
              </w:rPr>
              <w:t>Всі інші документи, що мають відношення до тендерної пропозиції, та не підготовлені безпосередньо учасником, мають бути складені українською мовою.</w:t>
            </w:r>
          </w:p>
          <w:p w14:paraId="738E1405" w14:textId="77777777" w:rsidR="00703B95" w:rsidRPr="009277A3" w:rsidRDefault="00703B95" w:rsidP="00703B95">
            <w:pPr>
              <w:autoSpaceDN w:val="0"/>
              <w:spacing w:after="0" w:line="240" w:lineRule="auto"/>
              <w:jc w:val="both"/>
              <w:rPr>
                <w:rFonts w:ascii="Times New Roman" w:hAnsi="Times New Roman"/>
                <w:lang w:val="uk-UA"/>
              </w:rPr>
            </w:pPr>
            <w:r w:rsidRPr="009277A3">
              <w:rPr>
                <w:rFonts w:ascii="Times New Roman" w:hAnsi="Times New Roman"/>
                <w:lang w:val="uk-UA"/>
              </w:rPr>
              <w:t>7.3. 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14:paraId="2CA2FDE0" w14:textId="77777777" w:rsidR="00703B95" w:rsidRPr="009277A3" w:rsidRDefault="00703B95" w:rsidP="00703B95">
            <w:pPr>
              <w:tabs>
                <w:tab w:val="left" w:pos="585"/>
              </w:tabs>
              <w:autoSpaceDN w:val="0"/>
              <w:spacing w:after="0" w:line="240" w:lineRule="auto"/>
              <w:jc w:val="both"/>
              <w:rPr>
                <w:rFonts w:ascii="Times New Roman" w:hAnsi="Times New Roman"/>
                <w:lang w:val="uk-UA"/>
              </w:rPr>
            </w:pPr>
            <w:r w:rsidRPr="009277A3">
              <w:rPr>
                <w:rFonts w:ascii="Times New Roman" w:hAnsi="Times New Roman"/>
                <w:lang w:val="uk-UA"/>
              </w:rPr>
              <w:t>7.4. Учасники – нерезиденти України, які беруть участь у процедурі закупівлі, можуть додатково подати свою тендерну пропозицію, викладену англійською або іншою/іншими іноземною мовою. Тексти на документах повинні бути автентичними, визначальним є текст, викладений українською мовою.</w:t>
            </w:r>
          </w:p>
          <w:p w14:paraId="03F2502C" w14:textId="77777777" w:rsidR="00703B95" w:rsidRPr="009277A3" w:rsidRDefault="00703B95" w:rsidP="00703B95">
            <w:pPr>
              <w:autoSpaceDN w:val="0"/>
              <w:spacing w:after="0" w:line="240" w:lineRule="auto"/>
              <w:jc w:val="both"/>
              <w:rPr>
                <w:rFonts w:ascii="Times New Roman" w:hAnsi="Times New Roman"/>
                <w:lang w:val="uk-UA"/>
              </w:rPr>
            </w:pPr>
            <w:r w:rsidRPr="009277A3">
              <w:rPr>
                <w:rFonts w:ascii="Times New Roman" w:hAnsi="Times New Roman"/>
                <w:lang w:val="uk-UA"/>
              </w:rPr>
              <w:t xml:space="preserve">7.5. Документи, які вимагаються від учасників умовами цієї тендерної документації,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w:t>
            </w:r>
            <w:r w:rsidRPr="009277A3">
              <w:rPr>
                <w:rFonts w:ascii="Times New Roman" w:hAnsi="Times New Roman"/>
                <w:lang w:val="uk-UA"/>
              </w:rPr>
              <w:lastRenderedPageBreak/>
              <w:t>причин ненадання документу, що вимагається умовами документації чи надання аналогічного документу.</w:t>
            </w:r>
          </w:p>
          <w:p w14:paraId="01FA5AA4" w14:textId="77777777" w:rsidR="00703B95" w:rsidRPr="009277A3" w:rsidRDefault="00703B95" w:rsidP="00703B95">
            <w:pPr>
              <w:autoSpaceDN w:val="0"/>
              <w:spacing w:after="0" w:line="240" w:lineRule="auto"/>
              <w:ind w:right="22"/>
              <w:jc w:val="both"/>
              <w:rPr>
                <w:rFonts w:ascii="Times New Roman" w:hAnsi="Times New Roman"/>
                <w:lang w:val="uk-UA"/>
              </w:rPr>
            </w:pPr>
            <w:r w:rsidRPr="009277A3">
              <w:rPr>
                <w:rFonts w:ascii="Times New Roman" w:hAnsi="Times New Roman"/>
                <w:lang w:val="uk-UA"/>
              </w:rPr>
              <w:t>7.6.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w:t>
            </w:r>
            <w:proofErr w:type="spellStart"/>
            <w:r w:rsidRPr="009277A3">
              <w:rPr>
                <w:rFonts w:ascii="Times New Roman" w:hAnsi="Times New Roman"/>
                <w:lang w:val="uk-UA"/>
              </w:rPr>
              <w:t>Apostille</w:t>
            </w:r>
            <w:proofErr w:type="spellEnd"/>
            <w:r w:rsidRPr="009277A3">
              <w:rPr>
                <w:rFonts w:ascii="Times New Roman" w:hAnsi="Times New Roman"/>
                <w:lang w:val="uk-UA"/>
              </w:rPr>
              <w:t>»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14:paraId="7C73F0F5" w14:textId="77777777" w:rsidR="00703B95" w:rsidRPr="009277A3" w:rsidRDefault="00703B95" w:rsidP="00703B95">
            <w:pPr>
              <w:autoSpaceDN w:val="0"/>
              <w:spacing w:after="0" w:line="240" w:lineRule="auto"/>
              <w:ind w:right="22" w:firstLine="283"/>
              <w:jc w:val="both"/>
              <w:rPr>
                <w:rFonts w:ascii="Times New Roman" w:hAnsi="Times New Roman"/>
                <w:lang w:val="uk-UA"/>
              </w:rPr>
            </w:pPr>
            <w:r w:rsidRPr="009277A3">
              <w:rPr>
                <w:rFonts w:ascii="Times New Roman" w:hAnsi="Times New Roman"/>
                <w:lang w:val="uk-UA"/>
              </w:rPr>
              <w:t>Способи легалізації документів учасниками – нерезидентами України:</w:t>
            </w:r>
          </w:p>
          <w:p w14:paraId="06EFEDBB" w14:textId="77777777" w:rsidR="00703B95" w:rsidRPr="009277A3" w:rsidRDefault="00703B95" w:rsidP="00703B95">
            <w:pPr>
              <w:autoSpaceDN w:val="0"/>
              <w:spacing w:after="0" w:line="240" w:lineRule="auto"/>
              <w:ind w:right="22" w:firstLine="283"/>
              <w:jc w:val="both"/>
              <w:rPr>
                <w:rFonts w:ascii="Times New Roman" w:hAnsi="Times New Roman"/>
                <w:lang w:val="uk-UA"/>
              </w:rPr>
            </w:pPr>
            <w:r w:rsidRPr="009277A3">
              <w:rPr>
                <w:rFonts w:ascii="Times New Roman" w:hAnsi="Times New Roman"/>
                <w:lang w:val="uk-UA"/>
              </w:rPr>
              <w:t xml:space="preserve">а) за спрощеною процедурою проставлення </w:t>
            </w:r>
            <w:proofErr w:type="spellStart"/>
            <w:r w:rsidRPr="009277A3">
              <w:rPr>
                <w:rFonts w:ascii="Times New Roman" w:hAnsi="Times New Roman"/>
                <w:lang w:val="uk-UA"/>
              </w:rPr>
              <w:t>Апостиля</w:t>
            </w:r>
            <w:proofErr w:type="spellEnd"/>
            <w:r w:rsidRPr="009277A3">
              <w:rPr>
                <w:rFonts w:ascii="Times New Roman" w:hAnsi="Times New Roman"/>
                <w:lang w:val="uk-UA"/>
              </w:rPr>
              <w:t xml:space="preserve"> (</w:t>
            </w:r>
            <w:proofErr w:type="spellStart"/>
            <w:r w:rsidRPr="009277A3">
              <w:rPr>
                <w:rFonts w:ascii="Times New Roman" w:hAnsi="Times New Roman"/>
                <w:lang w:val="uk-UA"/>
              </w:rPr>
              <w:t>Apostille</w:t>
            </w:r>
            <w:proofErr w:type="spellEnd"/>
            <w:r w:rsidRPr="009277A3">
              <w:rPr>
                <w:rFonts w:ascii="Times New Roman" w:hAnsi="Times New Roman"/>
                <w:lang w:val="uk-UA"/>
              </w:rPr>
              <w:t xml:space="preserve">) відповідно до статей 3 та 4 Гаазької Конвенції від 05.10.1961 </w:t>
            </w:r>
          </w:p>
          <w:p w14:paraId="3D7FD9C1" w14:textId="77777777" w:rsidR="00703B95" w:rsidRPr="009277A3" w:rsidRDefault="00703B95" w:rsidP="00703B95">
            <w:pPr>
              <w:autoSpaceDN w:val="0"/>
              <w:spacing w:after="0" w:line="240" w:lineRule="auto"/>
              <w:ind w:right="22" w:firstLine="283"/>
              <w:jc w:val="both"/>
              <w:rPr>
                <w:rFonts w:ascii="Times New Roman" w:hAnsi="Times New Roman"/>
                <w:lang w:val="uk-UA"/>
              </w:rPr>
            </w:pPr>
            <w:r w:rsidRPr="009277A3">
              <w:rPr>
                <w:rFonts w:ascii="Times New Roman" w:hAnsi="Times New Roman"/>
                <w:lang w:val="uk-UA"/>
              </w:rPr>
              <w:t>або</w:t>
            </w:r>
          </w:p>
          <w:p w14:paraId="6CD18B24" w14:textId="77777777" w:rsidR="00703B95" w:rsidRPr="009277A3" w:rsidRDefault="00703B95" w:rsidP="00703B95">
            <w:pPr>
              <w:autoSpaceDN w:val="0"/>
              <w:spacing w:after="0" w:line="240" w:lineRule="auto"/>
              <w:ind w:right="22" w:firstLine="283"/>
              <w:jc w:val="both"/>
              <w:rPr>
                <w:rFonts w:ascii="Times New Roman" w:hAnsi="Times New Roman"/>
                <w:lang w:val="uk-UA"/>
              </w:rPr>
            </w:pPr>
            <w:r w:rsidRPr="009277A3">
              <w:rPr>
                <w:rFonts w:ascii="Times New Roman" w:hAnsi="Times New Roman"/>
                <w:lang w:val="uk-UA"/>
              </w:rPr>
              <w:t>б) за процедурою консульської легалізації відповідно до Віденської Конвенції «Про консульські зносини» 1963 року</w:t>
            </w:r>
          </w:p>
          <w:p w14:paraId="3DD3CF9A" w14:textId="77777777" w:rsidR="00703B95" w:rsidRPr="009277A3" w:rsidRDefault="00703B95" w:rsidP="00703B95">
            <w:pPr>
              <w:autoSpaceDN w:val="0"/>
              <w:spacing w:after="0" w:line="240" w:lineRule="auto"/>
              <w:ind w:right="22" w:firstLine="283"/>
              <w:jc w:val="both"/>
              <w:rPr>
                <w:rFonts w:ascii="Times New Roman" w:hAnsi="Times New Roman"/>
                <w:lang w:val="uk-UA"/>
              </w:rPr>
            </w:pPr>
            <w:r w:rsidRPr="009277A3">
              <w:rPr>
                <w:rFonts w:ascii="Times New Roman" w:hAnsi="Times New Roman"/>
                <w:lang w:val="uk-UA"/>
              </w:rPr>
              <w:t>або</w:t>
            </w:r>
          </w:p>
          <w:p w14:paraId="01D0139A" w14:textId="77777777" w:rsidR="00703B95" w:rsidRPr="009277A3" w:rsidRDefault="00703B95" w:rsidP="00703B95">
            <w:pPr>
              <w:pStyle w:val="10"/>
              <w:spacing w:after="0" w:line="240" w:lineRule="auto"/>
              <w:ind w:left="38" w:firstLine="393"/>
              <w:rPr>
                <w:sz w:val="22"/>
                <w:lang w:val="uk-UA"/>
              </w:rPr>
            </w:pPr>
            <w:r w:rsidRPr="009277A3">
              <w:rPr>
                <w:sz w:val="22"/>
                <w:lang w:val="uk-UA"/>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703B95" w:rsidRPr="005B5886" w14:paraId="260EDAD8" w14:textId="77777777" w:rsidTr="00703B95">
        <w:trPr>
          <w:trHeight w:val="390"/>
        </w:trPr>
        <w:tc>
          <w:tcPr>
            <w:tcW w:w="10231" w:type="dxa"/>
            <w:gridSpan w:val="3"/>
            <w:tcBorders>
              <w:top w:val="single" w:sz="4" w:space="0" w:color="auto"/>
              <w:left w:val="single" w:sz="4" w:space="0" w:color="auto"/>
              <w:bottom w:val="single" w:sz="4" w:space="0" w:color="auto"/>
              <w:right w:val="single" w:sz="4" w:space="0" w:color="auto"/>
            </w:tcBorders>
            <w:shd w:val="clear" w:color="auto" w:fill="auto"/>
          </w:tcPr>
          <w:p w14:paraId="7D00E2EF" w14:textId="77777777" w:rsidR="00703B95" w:rsidRPr="009277A3" w:rsidRDefault="00703B95" w:rsidP="00703B95">
            <w:pPr>
              <w:pStyle w:val="10"/>
              <w:spacing w:line="256" w:lineRule="auto"/>
              <w:ind w:left="38"/>
              <w:jc w:val="center"/>
              <w:rPr>
                <w:lang w:val="uk-UA"/>
              </w:rPr>
            </w:pPr>
            <w:r w:rsidRPr="009277A3">
              <w:rPr>
                <w:b/>
                <w:lang w:val="uk-UA"/>
              </w:rPr>
              <w:lastRenderedPageBreak/>
              <w:t>Розділ ІІ. Порядок унесення змін та надання роз’яснень до тендерної документації</w:t>
            </w:r>
          </w:p>
        </w:tc>
      </w:tr>
    </w:tbl>
    <w:p w14:paraId="22EE593A" w14:textId="77777777" w:rsidR="00127AE7" w:rsidRPr="009277A3" w:rsidRDefault="00127AE7" w:rsidP="00127AE7">
      <w:pPr>
        <w:spacing w:after="0"/>
        <w:rPr>
          <w:vanish/>
          <w:lang w:val="uk-UA"/>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14"/>
        <w:gridCol w:w="28"/>
        <w:gridCol w:w="3506"/>
        <w:gridCol w:w="38"/>
        <w:gridCol w:w="6095"/>
      </w:tblGrid>
      <w:tr w:rsidR="00127AE7" w:rsidRPr="005B5886" w14:paraId="63689E33" w14:textId="77777777" w:rsidTr="00703B95">
        <w:trPr>
          <w:trHeight w:val="358"/>
        </w:trPr>
        <w:tc>
          <w:tcPr>
            <w:tcW w:w="426" w:type="dxa"/>
            <w:shd w:val="clear" w:color="auto" w:fill="auto"/>
          </w:tcPr>
          <w:p w14:paraId="2CE1C7DC" w14:textId="77777777" w:rsidR="00127AE7" w:rsidRPr="009277A3" w:rsidRDefault="00127AE7" w:rsidP="00703B95">
            <w:pPr>
              <w:pStyle w:val="10"/>
              <w:spacing w:after="0" w:line="256" w:lineRule="auto"/>
              <w:ind w:left="0" w:right="15" w:firstLine="0"/>
              <w:jc w:val="center"/>
              <w:rPr>
                <w:rStyle w:val="12"/>
                <w:b/>
                <w:sz w:val="22"/>
                <w:lang w:val="uk-UA"/>
              </w:rPr>
            </w:pPr>
            <w:r w:rsidRPr="009277A3">
              <w:rPr>
                <w:rStyle w:val="12"/>
                <w:b/>
                <w:sz w:val="22"/>
                <w:lang w:val="uk-UA"/>
              </w:rPr>
              <w:t>1</w:t>
            </w:r>
          </w:p>
        </w:tc>
        <w:tc>
          <w:tcPr>
            <w:tcW w:w="3686" w:type="dxa"/>
            <w:gridSpan w:val="4"/>
            <w:shd w:val="clear" w:color="auto" w:fill="auto"/>
          </w:tcPr>
          <w:p w14:paraId="6CBD08D4" w14:textId="77777777" w:rsidR="00127AE7" w:rsidRPr="009277A3" w:rsidRDefault="00127AE7" w:rsidP="00703B95">
            <w:pPr>
              <w:pStyle w:val="10"/>
              <w:spacing w:after="0" w:line="256" w:lineRule="auto"/>
              <w:ind w:left="0" w:right="15" w:firstLine="0"/>
              <w:jc w:val="left"/>
              <w:rPr>
                <w:rStyle w:val="12"/>
                <w:b/>
                <w:sz w:val="22"/>
                <w:lang w:val="uk-UA"/>
              </w:rPr>
            </w:pPr>
            <w:r w:rsidRPr="009277A3">
              <w:rPr>
                <w:rStyle w:val="12"/>
                <w:b/>
                <w:sz w:val="22"/>
                <w:lang w:val="uk-UA"/>
              </w:rPr>
              <w:t>Процедура надання роз’яснень щодо тендерної документації</w:t>
            </w:r>
          </w:p>
        </w:tc>
        <w:tc>
          <w:tcPr>
            <w:tcW w:w="6095" w:type="dxa"/>
            <w:shd w:val="clear" w:color="auto" w:fill="auto"/>
          </w:tcPr>
          <w:p w14:paraId="2B0898EA" w14:textId="77777777" w:rsidR="00127AE7" w:rsidRPr="009277A3" w:rsidRDefault="00127AE7" w:rsidP="00703B95">
            <w:pPr>
              <w:shd w:val="clear" w:color="auto" w:fill="FFFFFF"/>
              <w:suppressAutoHyphens/>
              <w:spacing w:after="0" w:line="240" w:lineRule="auto"/>
              <w:ind w:firstLine="450"/>
              <w:jc w:val="both"/>
              <w:rPr>
                <w:rFonts w:ascii="Times New Roman" w:eastAsia="Calibri" w:hAnsi="Times New Roman"/>
                <w:lang w:val="uk-UA" w:eastAsia="ar-SA"/>
              </w:rPr>
            </w:pPr>
            <w:r w:rsidRPr="009277A3">
              <w:rPr>
                <w:rFonts w:ascii="Times New Roman" w:eastAsia="Calibri" w:hAnsi="Times New Roman"/>
                <w:lang w:val="uk-UA" w:eastAsia="ar-S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9277A3">
              <w:rPr>
                <w:rFonts w:ascii="Times New Roman" w:eastAsia="Calibri" w:hAnsi="Times New Roman"/>
                <w:lang w:val="uk-UA" w:eastAsia="ar-SA"/>
              </w:rPr>
              <w:t>закупівель</w:t>
            </w:r>
            <w:proofErr w:type="spellEnd"/>
            <w:r w:rsidRPr="009277A3">
              <w:rPr>
                <w:rFonts w:ascii="Times New Roman" w:eastAsia="Calibri" w:hAnsi="Times New Roman"/>
                <w:lang w:val="uk-UA" w:eastAsia="ar-S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3DF1211" w14:textId="77777777" w:rsidR="00127AE7" w:rsidRPr="009277A3" w:rsidRDefault="00127AE7" w:rsidP="00703B95">
            <w:pPr>
              <w:shd w:val="clear" w:color="auto" w:fill="FFFFFF"/>
              <w:suppressAutoHyphens/>
              <w:spacing w:after="0" w:line="240" w:lineRule="auto"/>
              <w:ind w:firstLine="450"/>
              <w:jc w:val="both"/>
              <w:rPr>
                <w:rFonts w:ascii="Times New Roman" w:eastAsia="Calibri" w:hAnsi="Times New Roman"/>
                <w:lang w:val="uk-UA" w:eastAsia="ar-SA"/>
              </w:rPr>
            </w:pPr>
            <w:r w:rsidRPr="009277A3">
              <w:rPr>
                <w:rFonts w:ascii="Times New Roman" w:eastAsia="Calibri" w:hAnsi="Times New Roman"/>
                <w:lang w:val="uk-UA" w:eastAsia="ar-SA"/>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9277A3">
              <w:rPr>
                <w:rFonts w:ascii="Times New Roman" w:eastAsia="Calibri" w:hAnsi="Times New Roman"/>
                <w:lang w:val="uk-UA" w:eastAsia="ar-SA"/>
              </w:rPr>
              <w:t>закупівель</w:t>
            </w:r>
            <w:proofErr w:type="spellEnd"/>
            <w:r w:rsidRPr="009277A3">
              <w:rPr>
                <w:rFonts w:ascii="Times New Roman" w:eastAsia="Calibri" w:hAnsi="Times New Roman"/>
                <w:lang w:val="uk-UA" w:eastAsia="ar-SA"/>
              </w:rPr>
              <w:t xml:space="preserve"> без ідентифікації особи, яка звернулася до замовника. </w:t>
            </w:r>
          </w:p>
          <w:p w14:paraId="1FC4CD7A" w14:textId="77777777" w:rsidR="00127AE7" w:rsidRPr="009277A3" w:rsidRDefault="00127AE7" w:rsidP="00703B95">
            <w:pPr>
              <w:shd w:val="clear" w:color="auto" w:fill="FFFFFF"/>
              <w:suppressAutoHyphens/>
              <w:spacing w:after="0" w:line="240" w:lineRule="auto"/>
              <w:ind w:firstLine="450"/>
              <w:jc w:val="both"/>
              <w:rPr>
                <w:rFonts w:ascii="Times New Roman" w:eastAsia="Calibri" w:hAnsi="Times New Roman"/>
                <w:lang w:val="uk-UA" w:eastAsia="ar-SA"/>
              </w:rPr>
            </w:pPr>
            <w:r w:rsidRPr="009277A3">
              <w:rPr>
                <w:rFonts w:ascii="Times New Roman" w:eastAsia="Calibri" w:hAnsi="Times New Roman"/>
                <w:lang w:val="uk-UA" w:eastAsia="ar-SA"/>
              </w:rPr>
              <w:t xml:space="preserve">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9277A3">
              <w:rPr>
                <w:rFonts w:ascii="Times New Roman" w:eastAsia="Calibri" w:hAnsi="Times New Roman"/>
                <w:lang w:val="uk-UA" w:eastAsia="ar-SA"/>
              </w:rPr>
              <w:t>закупівель</w:t>
            </w:r>
            <w:proofErr w:type="spellEnd"/>
            <w:r w:rsidRPr="009277A3">
              <w:rPr>
                <w:rFonts w:ascii="Times New Roman" w:eastAsia="Calibri" w:hAnsi="Times New Roman"/>
                <w:lang w:val="uk-UA" w:eastAsia="ar-SA"/>
              </w:rPr>
              <w:t>.</w:t>
            </w:r>
            <w:bookmarkStart w:id="0" w:name="n187"/>
            <w:bookmarkEnd w:id="0"/>
          </w:p>
          <w:p w14:paraId="5C0B76BE" w14:textId="77777777" w:rsidR="00127AE7" w:rsidRPr="009277A3" w:rsidRDefault="00127AE7" w:rsidP="00703B95">
            <w:pPr>
              <w:widowControl w:val="0"/>
              <w:suppressAutoHyphens/>
              <w:spacing w:after="0" w:line="240" w:lineRule="auto"/>
              <w:ind w:firstLine="450"/>
              <w:jc w:val="both"/>
              <w:rPr>
                <w:rFonts w:ascii="Times New Roman" w:hAnsi="Times New Roman"/>
                <w:highlight w:val="white"/>
                <w:lang w:val="uk-UA" w:eastAsia="ar-SA"/>
              </w:rPr>
            </w:pPr>
            <w:r w:rsidRPr="009277A3">
              <w:rPr>
                <w:rFonts w:ascii="Times New Roman" w:hAnsi="Times New Roman"/>
                <w:highlight w:val="white"/>
                <w:lang w:val="uk-UA" w:eastAsia="ar-SA"/>
              </w:rPr>
              <w:t xml:space="preserve">У разі несвоєчасного надання замовником роз’яснень щодо змісту тендерної документації електронна система </w:t>
            </w:r>
            <w:proofErr w:type="spellStart"/>
            <w:r w:rsidRPr="009277A3">
              <w:rPr>
                <w:rFonts w:ascii="Times New Roman" w:hAnsi="Times New Roman"/>
                <w:highlight w:val="white"/>
                <w:lang w:val="uk-UA" w:eastAsia="ar-SA"/>
              </w:rPr>
              <w:t>закупівель</w:t>
            </w:r>
            <w:proofErr w:type="spellEnd"/>
            <w:r w:rsidRPr="009277A3">
              <w:rPr>
                <w:rFonts w:ascii="Times New Roman" w:hAnsi="Times New Roman"/>
                <w:highlight w:val="white"/>
                <w:lang w:val="uk-UA" w:eastAsia="ar-SA"/>
              </w:rPr>
              <w:t xml:space="preserve"> автоматично зупиняє перебіг відкритих торгів.</w:t>
            </w:r>
          </w:p>
          <w:p w14:paraId="3ED7446B" w14:textId="77777777" w:rsidR="00127AE7" w:rsidRPr="009277A3" w:rsidRDefault="00127AE7" w:rsidP="00703B95">
            <w:pPr>
              <w:pStyle w:val="10"/>
              <w:spacing w:after="40" w:line="242" w:lineRule="auto"/>
              <w:ind w:left="0" w:firstLine="0"/>
              <w:rPr>
                <w:rStyle w:val="12"/>
                <w:sz w:val="22"/>
                <w:lang w:val="uk-UA"/>
              </w:rPr>
            </w:pPr>
            <w:r w:rsidRPr="009277A3">
              <w:rPr>
                <w:color w:val="auto"/>
                <w:sz w:val="22"/>
                <w:highlight w:val="white"/>
                <w:lang w:val="uk-UA" w:eastAsia="ar-S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9277A3">
              <w:rPr>
                <w:color w:val="auto"/>
                <w:sz w:val="22"/>
                <w:highlight w:val="white"/>
                <w:lang w:val="uk-UA" w:eastAsia="ar-SA"/>
              </w:rPr>
              <w:t>закупівель</w:t>
            </w:r>
            <w:proofErr w:type="spellEnd"/>
            <w:r w:rsidRPr="009277A3">
              <w:rPr>
                <w:color w:val="auto"/>
                <w:sz w:val="22"/>
                <w:highlight w:val="white"/>
                <w:lang w:val="uk-UA" w:eastAsia="ar-SA"/>
              </w:rPr>
              <w:t xml:space="preserve"> з одночасним продовженням строку подання тендерних пропозицій </w:t>
            </w:r>
            <w:r w:rsidRPr="009277A3">
              <w:rPr>
                <w:b/>
                <w:color w:val="auto"/>
                <w:sz w:val="22"/>
                <w:highlight w:val="white"/>
                <w:lang w:val="uk-UA" w:eastAsia="ar-SA"/>
              </w:rPr>
              <w:t>не менш як на чотири дні.</w:t>
            </w:r>
          </w:p>
        </w:tc>
      </w:tr>
      <w:tr w:rsidR="00127AE7" w:rsidRPr="005B5886" w14:paraId="21834625" w14:textId="77777777" w:rsidTr="00703B95">
        <w:trPr>
          <w:trHeight w:val="358"/>
        </w:trPr>
        <w:tc>
          <w:tcPr>
            <w:tcW w:w="426" w:type="dxa"/>
            <w:shd w:val="clear" w:color="auto" w:fill="auto"/>
          </w:tcPr>
          <w:p w14:paraId="3F8A08DB" w14:textId="77777777" w:rsidR="00127AE7" w:rsidRPr="009277A3" w:rsidRDefault="00127AE7" w:rsidP="00703B95">
            <w:pPr>
              <w:pStyle w:val="10"/>
              <w:spacing w:after="0" w:line="256" w:lineRule="auto"/>
              <w:ind w:left="0" w:right="15" w:firstLine="0"/>
              <w:jc w:val="center"/>
              <w:rPr>
                <w:rStyle w:val="12"/>
                <w:b/>
                <w:sz w:val="22"/>
                <w:lang w:val="uk-UA"/>
              </w:rPr>
            </w:pPr>
            <w:r w:rsidRPr="009277A3">
              <w:rPr>
                <w:rStyle w:val="12"/>
                <w:b/>
                <w:sz w:val="22"/>
                <w:lang w:val="uk-UA"/>
              </w:rPr>
              <w:t>2</w:t>
            </w:r>
          </w:p>
        </w:tc>
        <w:tc>
          <w:tcPr>
            <w:tcW w:w="3686" w:type="dxa"/>
            <w:gridSpan w:val="4"/>
            <w:shd w:val="clear" w:color="auto" w:fill="auto"/>
          </w:tcPr>
          <w:p w14:paraId="2D829CD7" w14:textId="77777777" w:rsidR="00127AE7" w:rsidRPr="009277A3" w:rsidRDefault="00127AE7" w:rsidP="00703B95">
            <w:pPr>
              <w:pStyle w:val="10"/>
              <w:spacing w:after="0" w:line="256" w:lineRule="auto"/>
              <w:ind w:left="0" w:right="15" w:firstLine="0"/>
              <w:rPr>
                <w:rStyle w:val="12"/>
                <w:b/>
                <w:sz w:val="22"/>
                <w:lang w:val="uk-UA"/>
              </w:rPr>
            </w:pPr>
            <w:r w:rsidRPr="009277A3">
              <w:rPr>
                <w:rStyle w:val="12"/>
                <w:b/>
                <w:sz w:val="22"/>
                <w:lang w:val="uk-UA"/>
              </w:rPr>
              <w:t>Унесення змін до тендерної документації</w:t>
            </w:r>
          </w:p>
        </w:tc>
        <w:tc>
          <w:tcPr>
            <w:tcW w:w="6095" w:type="dxa"/>
            <w:shd w:val="clear" w:color="auto" w:fill="auto"/>
          </w:tcPr>
          <w:p w14:paraId="06C7B16F" w14:textId="77777777" w:rsidR="00127AE7" w:rsidRPr="009277A3" w:rsidRDefault="00127AE7" w:rsidP="00703B95">
            <w:pPr>
              <w:shd w:val="clear" w:color="auto" w:fill="FFFFFF"/>
              <w:suppressAutoHyphens/>
              <w:spacing w:after="0" w:line="240" w:lineRule="auto"/>
              <w:ind w:firstLine="459"/>
              <w:jc w:val="both"/>
              <w:rPr>
                <w:rFonts w:ascii="Times New Roman" w:eastAsia="Calibri" w:hAnsi="Times New Roman"/>
                <w:lang w:val="uk-UA" w:eastAsia="ar-SA"/>
              </w:rPr>
            </w:pPr>
            <w:r w:rsidRPr="009277A3">
              <w:rPr>
                <w:rFonts w:ascii="Times New Roman" w:eastAsia="Calibri" w:hAnsi="Times New Roman"/>
                <w:lang w:val="uk-UA" w:eastAsia="ar-SA"/>
              </w:rPr>
              <w:t xml:space="preserve">Замовник має право з власної ініціативи або у разі усунення порушень вимог законодавства у сфері публічних </w:t>
            </w:r>
            <w:proofErr w:type="spellStart"/>
            <w:r w:rsidRPr="009277A3">
              <w:rPr>
                <w:rFonts w:ascii="Times New Roman" w:eastAsia="Calibri" w:hAnsi="Times New Roman"/>
                <w:lang w:val="uk-UA" w:eastAsia="ar-SA"/>
              </w:rPr>
              <w:t>закупівель</w:t>
            </w:r>
            <w:proofErr w:type="spellEnd"/>
            <w:r w:rsidRPr="009277A3">
              <w:rPr>
                <w:rFonts w:ascii="Times New Roman" w:eastAsia="Calibri" w:hAnsi="Times New Roman"/>
                <w:lang w:val="uk-UA" w:eastAsia="ar-SA"/>
              </w:rPr>
              <w:t xml:space="preserve">, викладених у висновку органу державного фінансового контролю відповідно до </w:t>
            </w:r>
            <w:hyperlink r:id="rId7" w:anchor="n960" w:tgtFrame="_blank" w:history="1">
              <w:r w:rsidRPr="009277A3">
                <w:rPr>
                  <w:rFonts w:ascii="Times New Roman" w:eastAsia="Calibri" w:hAnsi="Times New Roman"/>
                  <w:u w:val="single"/>
                  <w:lang w:val="uk-UA" w:eastAsia="ar-SA"/>
                </w:rPr>
                <w:t>статті 8</w:t>
              </w:r>
            </w:hyperlink>
            <w:r w:rsidRPr="009277A3">
              <w:rPr>
                <w:rFonts w:ascii="Times New Roman" w:eastAsia="Calibri" w:hAnsi="Times New Roman"/>
                <w:lang w:val="uk-UA" w:eastAsia="ar-SA"/>
              </w:rPr>
              <w:t xml:space="preserve"> Закону, або за результатами звернень, або на підставі рішення органу оскарження </w:t>
            </w:r>
            <w:proofErr w:type="spellStart"/>
            <w:r w:rsidRPr="009277A3">
              <w:rPr>
                <w:rFonts w:ascii="Times New Roman" w:eastAsia="Calibri" w:hAnsi="Times New Roman"/>
                <w:lang w:val="uk-UA" w:eastAsia="ar-SA"/>
              </w:rPr>
              <w:t>внести</w:t>
            </w:r>
            <w:proofErr w:type="spellEnd"/>
            <w:r w:rsidRPr="009277A3">
              <w:rPr>
                <w:rFonts w:ascii="Times New Roman" w:eastAsia="Calibri" w:hAnsi="Times New Roman"/>
                <w:lang w:val="uk-UA" w:eastAsia="ar-S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9277A3">
              <w:rPr>
                <w:rFonts w:ascii="Times New Roman" w:eastAsia="Calibri" w:hAnsi="Times New Roman"/>
                <w:lang w:val="uk-UA" w:eastAsia="ar-SA"/>
              </w:rPr>
              <w:t>закупівель</w:t>
            </w:r>
            <w:proofErr w:type="spellEnd"/>
            <w:r w:rsidRPr="009277A3">
              <w:rPr>
                <w:rFonts w:ascii="Times New Roman" w:eastAsia="Calibri" w:hAnsi="Times New Roman"/>
                <w:lang w:val="uk-UA" w:eastAsia="ar-SA"/>
              </w:rPr>
              <w:t xml:space="preserve"> таким чином, щоб з моменту внесення змін до тендерної документації до закінчення </w:t>
            </w:r>
            <w:r w:rsidRPr="009277A3">
              <w:rPr>
                <w:rFonts w:ascii="Times New Roman" w:eastAsia="Calibri" w:hAnsi="Times New Roman"/>
                <w:lang w:val="uk-UA" w:eastAsia="ar-SA"/>
              </w:rPr>
              <w:lastRenderedPageBreak/>
              <w:t>кінцевого строку подання тендерних пропозицій залишалося не менше чотирьох днів.</w:t>
            </w:r>
          </w:p>
          <w:p w14:paraId="35EEB42F" w14:textId="77777777" w:rsidR="00127AE7" w:rsidRPr="009277A3" w:rsidRDefault="00127AE7" w:rsidP="00703B95">
            <w:pPr>
              <w:pStyle w:val="10"/>
              <w:spacing w:after="0"/>
              <w:ind w:right="15" w:firstLine="449"/>
              <w:rPr>
                <w:rStyle w:val="12"/>
                <w:sz w:val="22"/>
                <w:lang w:val="uk-UA"/>
              </w:rPr>
            </w:pPr>
            <w:bookmarkStart w:id="1" w:name="n188"/>
            <w:bookmarkEnd w:id="1"/>
            <w:r w:rsidRPr="009277A3">
              <w:rPr>
                <w:color w:val="auto"/>
                <w:sz w:val="22"/>
                <w:lang w:val="uk-UA" w:eastAsia="ar-SA"/>
              </w:rPr>
              <w:t xml:space="preserve">Зміни, що вносяться замовником до тендерної документації, розміщуються та відображаються в електронній системі </w:t>
            </w:r>
            <w:proofErr w:type="spellStart"/>
            <w:r w:rsidRPr="009277A3">
              <w:rPr>
                <w:color w:val="auto"/>
                <w:sz w:val="22"/>
                <w:lang w:val="uk-UA" w:eastAsia="ar-SA"/>
              </w:rPr>
              <w:t>закупівель</w:t>
            </w:r>
            <w:proofErr w:type="spellEnd"/>
            <w:r w:rsidRPr="009277A3">
              <w:rPr>
                <w:color w:val="auto"/>
                <w:sz w:val="22"/>
                <w:lang w:val="uk-UA" w:eastAsia="ar-S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277A3">
              <w:rPr>
                <w:color w:val="auto"/>
                <w:sz w:val="22"/>
                <w:lang w:val="uk-UA" w:eastAsia="ar-SA"/>
              </w:rPr>
              <w:t>машинозчитувальному</w:t>
            </w:r>
            <w:proofErr w:type="spellEnd"/>
            <w:r w:rsidRPr="009277A3">
              <w:rPr>
                <w:color w:val="auto"/>
                <w:sz w:val="22"/>
                <w:lang w:val="uk-UA" w:eastAsia="ar-SA"/>
              </w:rPr>
              <w:t xml:space="preserve"> форматі розміщуються в електронній системі </w:t>
            </w:r>
            <w:proofErr w:type="spellStart"/>
            <w:r w:rsidRPr="009277A3">
              <w:rPr>
                <w:color w:val="auto"/>
                <w:sz w:val="22"/>
                <w:lang w:val="uk-UA" w:eastAsia="ar-SA"/>
              </w:rPr>
              <w:t>закупівель</w:t>
            </w:r>
            <w:proofErr w:type="spellEnd"/>
            <w:r w:rsidRPr="009277A3">
              <w:rPr>
                <w:color w:val="auto"/>
                <w:sz w:val="22"/>
                <w:lang w:val="uk-UA" w:eastAsia="ar-SA"/>
              </w:rPr>
              <w:t xml:space="preserve"> протягом одного дня з дати прийняття рішення про їх внесення.</w:t>
            </w:r>
          </w:p>
        </w:tc>
      </w:tr>
      <w:tr w:rsidR="00127AE7" w:rsidRPr="005B5886" w14:paraId="1B2640A6" w14:textId="77777777" w:rsidTr="00703B95">
        <w:trPr>
          <w:trHeight w:val="358"/>
        </w:trPr>
        <w:tc>
          <w:tcPr>
            <w:tcW w:w="10207" w:type="dxa"/>
            <w:gridSpan w:val="6"/>
            <w:shd w:val="clear" w:color="auto" w:fill="auto"/>
          </w:tcPr>
          <w:p w14:paraId="4426AF77" w14:textId="77777777" w:rsidR="00127AE7" w:rsidRPr="009277A3" w:rsidRDefault="00127AE7" w:rsidP="00703B95">
            <w:pPr>
              <w:pStyle w:val="10"/>
              <w:spacing w:after="0" w:line="256" w:lineRule="auto"/>
              <w:ind w:left="0" w:right="15" w:firstLine="0"/>
              <w:jc w:val="center"/>
              <w:rPr>
                <w:rStyle w:val="12"/>
                <w:b/>
                <w:sz w:val="22"/>
                <w:lang w:val="uk-UA"/>
              </w:rPr>
            </w:pPr>
            <w:r w:rsidRPr="009277A3">
              <w:rPr>
                <w:rStyle w:val="12"/>
                <w:b/>
                <w:sz w:val="22"/>
                <w:lang w:val="uk-UA"/>
              </w:rPr>
              <w:lastRenderedPageBreak/>
              <w:t>Розділ ІІІ. Інструкція з підготовки тендерної пропозиції</w:t>
            </w:r>
          </w:p>
        </w:tc>
      </w:tr>
      <w:tr w:rsidR="00127AE7" w:rsidRPr="005B5886" w14:paraId="246EFB94" w14:textId="77777777" w:rsidTr="00703B95">
        <w:trPr>
          <w:trHeight w:val="358"/>
        </w:trPr>
        <w:tc>
          <w:tcPr>
            <w:tcW w:w="568" w:type="dxa"/>
            <w:gridSpan w:val="3"/>
            <w:shd w:val="clear" w:color="auto" w:fill="auto"/>
          </w:tcPr>
          <w:p w14:paraId="258AE0AC" w14:textId="77777777" w:rsidR="00127AE7" w:rsidRPr="009277A3" w:rsidRDefault="00127AE7" w:rsidP="00703B95">
            <w:pPr>
              <w:pStyle w:val="10"/>
              <w:spacing w:after="0" w:line="256" w:lineRule="auto"/>
              <w:ind w:left="0" w:right="15" w:firstLine="0"/>
              <w:jc w:val="center"/>
              <w:rPr>
                <w:rStyle w:val="12"/>
                <w:b/>
                <w:sz w:val="22"/>
                <w:lang w:val="uk-UA"/>
              </w:rPr>
            </w:pPr>
            <w:r w:rsidRPr="009277A3">
              <w:rPr>
                <w:rStyle w:val="12"/>
                <w:b/>
                <w:sz w:val="22"/>
                <w:lang w:val="uk-UA"/>
              </w:rPr>
              <w:t>1</w:t>
            </w:r>
          </w:p>
        </w:tc>
        <w:tc>
          <w:tcPr>
            <w:tcW w:w="3544" w:type="dxa"/>
            <w:gridSpan w:val="2"/>
            <w:shd w:val="clear" w:color="auto" w:fill="auto"/>
          </w:tcPr>
          <w:p w14:paraId="5BD9DB15" w14:textId="77777777" w:rsidR="00127AE7" w:rsidRPr="009277A3" w:rsidRDefault="00127AE7" w:rsidP="00703B95">
            <w:pPr>
              <w:pStyle w:val="10"/>
              <w:spacing w:after="0" w:line="256" w:lineRule="auto"/>
              <w:ind w:left="0" w:right="15" w:firstLine="0"/>
              <w:rPr>
                <w:rStyle w:val="12"/>
                <w:b/>
                <w:sz w:val="22"/>
                <w:lang w:val="uk-UA"/>
              </w:rPr>
            </w:pPr>
            <w:r w:rsidRPr="009277A3">
              <w:rPr>
                <w:rStyle w:val="12"/>
                <w:b/>
                <w:sz w:val="22"/>
                <w:lang w:val="uk-UA"/>
              </w:rPr>
              <w:t>Зміст і спосіб подання тендерної пропозиції</w:t>
            </w:r>
          </w:p>
        </w:tc>
        <w:tc>
          <w:tcPr>
            <w:tcW w:w="6095" w:type="dxa"/>
            <w:shd w:val="clear" w:color="auto" w:fill="auto"/>
          </w:tcPr>
          <w:p w14:paraId="4FB6A219" w14:textId="77777777" w:rsidR="00127AE7" w:rsidRPr="009277A3" w:rsidRDefault="00127AE7" w:rsidP="00703B95">
            <w:pPr>
              <w:pStyle w:val="af1"/>
              <w:widowControl w:val="0"/>
              <w:ind w:left="0" w:firstLine="318"/>
              <w:jc w:val="both"/>
              <w:rPr>
                <w:sz w:val="22"/>
                <w:szCs w:val="22"/>
              </w:rPr>
            </w:pPr>
            <w:r w:rsidRPr="009277A3">
              <w:rPr>
                <w:rStyle w:val="12"/>
                <w:sz w:val="22"/>
                <w:szCs w:val="22"/>
              </w:rPr>
              <w:t xml:space="preserve">   </w:t>
            </w:r>
            <w:r w:rsidRPr="009277A3">
              <w:rPr>
                <w:sz w:val="22"/>
                <w:szCs w:val="22"/>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2C758162" w14:textId="77777777" w:rsidR="00127AE7" w:rsidRPr="009277A3" w:rsidRDefault="00127AE7" w:rsidP="00703B95">
            <w:pPr>
              <w:widowControl w:val="0"/>
              <w:spacing w:after="0" w:line="240" w:lineRule="auto"/>
              <w:jc w:val="both"/>
              <w:rPr>
                <w:rFonts w:ascii="Times New Roman" w:eastAsia="Calibri" w:hAnsi="Times New Roman"/>
                <w:lang w:val="uk-UA"/>
              </w:rPr>
            </w:pPr>
            <w:r w:rsidRPr="009277A3">
              <w:rPr>
                <w:rFonts w:ascii="Times New Roman" w:eastAsia="Calibri" w:hAnsi="Times New Roman"/>
                <w:lang w:val="uk-UA"/>
              </w:rPr>
              <w:t xml:space="preserve">Тендерна пропозиція подається в електронному вигляді через електронну систему </w:t>
            </w:r>
            <w:proofErr w:type="spellStart"/>
            <w:r w:rsidRPr="009277A3">
              <w:rPr>
                <w:rFonts w:ascii="Times New Roman" w:eastAsia="Calibri" w:hAnsi="Times New Roman"/>
                <w:lang w:val="uk-UA"/>
              </w:rPr>
              <w:t>закупівель</w:t>
            </w:r>
            <w:proofErr w:type="spellEnd"/>
            <w:r w:rsidRPr="009277A3">
              <w:rPr>
                <w:rFonts w:ascii="Times New Roman" w:eastAsia="Calibri" w:hAnsi="Times New Roman"/>
                <w:lang w:val="uk-UA"/>
              </w:rPr>
              <w:t xml:space="preserve"> шляхом заповнення електронних форм з окремими полями, де зазначається інформація про загальну вартість пропозиції, </w:t>
            </w:r>
            <w:r w:rsidRPr="009277A3">
              <w:rPr>
                <w:rFonts w:ascii="Times New Roman" w:hAnsi="Times New Roman"/>
                <w:lang w:val="uk-UA"/>
              </w:rPr>
              <w:t xml:space="preserve">інші критерії оцінки (у разі їх встановлення замовником), </w:t>
            </w:r>
            <w:r w:rsidRPr="009277A3">
              <w:rPr>
                <w:rFonts w:ascii="Times New Roman" w:eastAsia="Calibri" w:hAnsi="Times New Roman"/>
                <w:lang w:val="uk-UA"/>
              </w:rPr>
              <w:t xml:space="preserve">та шляхом завантаження  документів, що </w:t>
            </w:r>
            <w:r w:rsidRPr="009277A3">
              <w:rPr>
                <w:rFonts w:ascii="Times New Roman" w:hAnsi="Times New Roman"/>
                <w:highlight w:val="white"/>
                <w:lang w:val="uk-UA"/>
              </w:rPr>
              <w:t>підтверджують відповідність вимогам, визначеним замовником</w:t>
            </w:r>
            <w:r w:rsidRPr="009277A3">
              <w:rPr>
                <w:rFonts w:ascii="Times New Roman" w:eastAsia="Calibri" w:hAnsi="Times New Roman"/>
                <w:lang w:val="uk-UA"/>
              </w:rPr>
              <w:t xml:space="preserve"> у цій тендерній документації:</w:t>
            </w:r>
          </w:p>
          <w:p w14:paraId="5E9B27A5" w14:textId="77777777" w:rsidR="004F5D5B" w:rsidRPr="009277A3" w:rsidRDefault="004F5D5B" w:rsidP="004F5D5B">
            <w:pPr>
              <w:widowControl w:val="0"/>
              <w:numPr>
                <w:ilvl w:val="0"/>
                <w:numId w:val="20"/>
              </w:numPr>
              <w:autoSpaceDE w:val="0"/>
              <w:autoSpaceDN w:val="0"/>
              <w:adjustRightInd w:val="0"/>
              <w:spacing w:after="200" w:line="276" w:lineRule="auto"/>
              <w:ind w:left="318" w:hanging="284"/>
              <w:contextualSpacing/>
              <w:jc w:val="both"/>
              <w:rPr>
                <w:rFonts w:ascii="Times New Roman" w:eastAsia="Calibri" w:hAnsi="Times New Roman"/>
                <w:lang w:val="uk-UA"/>
              </w:rPr>
            </w:pPr>
            <w:r w:rsidRPr="009277A3">
              <w:rPr>
                <w:rFonts w:ascii="Times New Roman" w:eastAsia="Calibri" w:hAnsi="Times New Roman"/>
                <w:lang w:val="uk-UA"/>
              </w:rPr>
              <w:t xml:space="preserve">інформації та документів, що підтверджують відповідність учасника кваліфікаційним (кваліфікаційному) критеріям (згідно Додатку    № 1 до цієї тендерної документації); </w:t>
            </w:r>
          </w:p>
          <w:p w14:paraId="014CD6FD" w14:textId="1CD7AAAE" w:rsidR="004F5D5B" w:rsidRPr="009277A3" w:rsidRDefault="004F5D5B" w:rsidP="004F5D5B">
            <w:pPr>
              <w:widowControl w:val="0"/>
              <w:numPr>
                <w:ilvl w:val="0"/>
                <w:numId w:val="20"/>
              </w:numPr>
              <w:autoSpaceDE w:val="0"/>
              <w:autoSpaceDN w:val="0"/>
              <w:adjustRightInd w:val="0"/>
              <w:spacing w:after="200" w:line="276" w:lineRule="auto"/>
              <w:ind w:left="318" w:hanging="318"/>
              <w:contextualSpacing/>
              <w:jc w:val="both"/>
              <w:rPr>
                <w:rFonts w:ascii="Times New Roman" w:eastAsia="Calibri" w:hAnsi="Times New Roman"/>
                <w:lang w:val="uk-UA"/>
              </w:rPr>
            </w:pPr>
            <w:r w:rsidRPr="009277A3">
              <w:rPr>
                <w:rFonts w:ascii="Times New Roman" w:eastAsia="Calibri" w:hAnsi="Times New Roman"/>
                <w:lang w:val="uk-UA"/>
              </w:rPr>
              <w:t xml:space="preserve">інформації від учасника щодо відсутності підстав, установлених у </w:t>
            </w:r>
            <w:r w:rsidR="000D2D7D" w:rsidRPr="009277A3">
              <w:rPr>
                <w:rFonts w:ascii="Times New Roman" w:eastAsia="Calibri" w:hAnsi="Times New Roman"/>
                <w:lang w:val="uk-UA"/>
              </w:rPr>
              <w:t>пункті 47 Особливостей</w:t>
            </w:r>
            <w:r w:rsidRPr="009277A3">
              <w:rPr>
                <w:rFonts w:ascii="Times New Roman" w:eastAsia="Calibri" w:hAnsi="Times New Roman"/>
                <w:lang w:val="uk-UA"/>
              </w:rPr>
              <w:t xml:space="preserve"> - у спосіб, визначений в частини 5 цього розділу;</w:t>
            </w:r>
          </w:p>
          <w:p w14:paraId="7BE05D8E" w14:textId="77777777" w:rsidR="004F5D5B" w:rsidRPr="009277A3" w:rsidRDefault="004F5D5B" w:rsidP="004F5D5B">
            <w:pPr>
              <w:widowControl w:val="0"/>
              <w:numPr>
                <w:ilvl w:val="0"/>
                <w:numId w:val="20"/>
              </w:numPr>
              <w:autoSpaceDE w:val="0"/>
              <w:autoSpaceDN w:val="0"/>
              <w:adjustRightInd w:val="0"/>
              <w:spacing w:after="200" w:line="276" w:lineRule="auto"/>
              <w:ind w:left="318" w:hanging="318"/>
              <w:contextualSpacing/>
              <w:jc w:val="both"/>
              <w:rPr>
                <w:rFonts w:ascii="Times New Roman" w:eastAsia="Calibri" w:hAnsi="Times New Roman"/>
                <w:lang w:val="uk-UA"/>
              </w:rPr>
            </w:pPr>
            <w:r w:rsidRPr="009277A3">
              <w:rPr>
                <w:rFonts w:ascii="Times New Roman" w:eastAsia="Calibri" w:hAnsi="Times New Roman"/>
                <w:lang w:val="uk-UA"/>
              </w:rPr>
              <w:t>форма тендерної пропозиції (згідно Додатку № 2 до цієї тендерної документації);</w:t>
            </w:r>
          </w:p>
          <w:p w14:paraId="697212E3" w14:textId="77777777" w:rsidR="004F5D5B" w:rsidRPr="009277A3" w:rsidRDefault="004F5D5B" w:rsidP="004F5D5B">
            <w:pPr>
              <w:widowControl w:val="0"/>
              <w:numPr>
                <w:ilvl w:val="0"/>
                <w:numId w:val="20"/>
              </w:numPr>
              <w:autoSpaceDE w:val="0"/>
              <w:autoSpaceDN w:val="0"/>
              <w:adjustRightInd w:val="0"/>
              <w:spacing w:after="200" w:line="276" w:lineRule="auto"/>
              <w:ind w:left="318" w:hanging="318"/>
              <w:contextualSpacing/>
              <w:jc w:val="both"/>
              <w:rPr>
                <w:rFonts w:ascii="Times New Roman" w:eastAsia="Calibri" w:hAnsi="Times New Roman"/>
                <w:lang w:val="uk-UA"/>
              </w:rPr>
            </w:pPr>
            <w:r w:rsidRPr="009277A3">
              <w:rPr>
                <w:rFonts w:ascii="Times New Roman" w:hAnsi="Times New Roman"/>
                <w:lang w:val="uk-UA" w:eastAsia="uk-UA"/>
              </w:rPr>
              <w:t>інформацією про необхідні технічні, якісні та кількісні</w:t>
            </w:r>
            <w:r w:rsidRPr="009277A3">
              <w:rPr>
                <w:rFonts w:ascii="Arial" w:hAnsi="Arial" w:cs="Arial"/>
                <w:b/>
                <w:bCs/>
                <w:kern w:val="32"/>
                <w:lang w:val="uk-UA" w:eastAsia="ru-RU"/>
              </w:rPr>
              <w:t xml:space="preserve"> </w:t>
            </w:r>
            <w:r w:rsidRPr="009277A3">
              <w:rPr>
                <w:rFonts w:ascii="Times New Roman" w:hAnsi="Times New Roman"/>
                <w:lang w:val="uk-UA" w:eastAsia="uk-UA"/>
              </w:rPr>
              <w:t>характеристики предмета закупівлі (Додаток № 3 до тендерної документації);</w:t>
            </w:r>
          </w:p>
          <w:p w14:paraId="584B6F0C" w14:textId="77777777" w:rsidR="004F5D5B" w:rsidRPr="009277A3" w:rsidRDefault="004F5D5B" w:rsidP="004F5D5B">
            <w:pPr>
              <w:widowControl w:val="0"/>
              <w:numPr>
                <w:ilvl w:val="0"/>
                <w:numId w:val="20"/>
              </w:numPr>
              <w:autoSpaceDE w:val="0"/>
              <w:autoSpaceDN w:val="0"/>
              <w:adjustRightInd w:val="0"/>
              <w:spacing w:after="200" w:line="276" w:lineRule="auto"/>
              <w:ind w:left="318" w:hanging="318"/>
              <w:contextualSpacing/>
              <w:rPr>
                <w:rFonts w:ascii="Times New Roman" w:hAnsi="Times New Roman"/>
                <w:lang w:val="uk-UA" w:eastAsia="uk-UA"/>
              </w:rPr>
            </w:pPr>
            <w:r w:rsidRPr="009277A3">
              <w:rPr>
                <w:rFonts w:ascii="Times New Roman" w:hAnsi="Times New Roman"/>
                <w:lang w:val="uk-UA" w:eastAsia="uk-UA"/>
              </w:rPr>
              <w:t>письмова згода на обробку наявних персональних даних, відповідно до Закону України «Про захист персональних даних» (додаток № 4).</w:t>
            </w:r>
          </w:p>
          <w:p w14:paraId="60EFFE5E" w14:textId="77777777" w:rsidR="004F5D5B" w:rsidRPr="009277A3" w:rsidRDefault="004F5D5B" w:rsidP="004F5D5B">
            <w:pPr>
              <w:widowControl w:val="0"/>
              <w:numPr>
                <w:ilvl w:val="0"/>
                <w:numId w:val="20"/>
              </w:numPr>
              <w:autoSpaceDE w:val="0"/>
              <w:autoSpaceDN w:val="0"/>
              <w:adjustRightInd w:val="0"/>
              <w:spacing w:after="200" w:line="276" w:lineRule="auto"/>
              <w:ind w:left="318" w:hanging="284"/>
              <w:contextualSpacing/>
              <w:jc w:val="both"/>
              <w:rPr>
                <w:rFonts w:ascii="Times New Roman" w:eastAsia="Calibri" w:hAnsi="Times New Roman"/>
                <w:lang w:val="uk-UA"/>
              </w:rPr>
            </w:pPr>
            <w:r w:rsidRPr="009277A3">
              <w:rPr>
                <w:rFonts w:ascii="Times New Roman" w:eastAsia="Calibri" w:hAnsi="Times New Roman"/>
                <w:lang w:val="uk-UA"/>
              </w:rPr>
              <w:t>відомості про учасника згідно Додатку № 5 до цієї тендерної документації;</w:t>
            </w:r>
          </w:p>
          <w:p w14:paraId="71FE4246" w14:textId="77777777" w:rsidR="004F5D5B" w:rsidRPr="009277A3" w:rsidRDefault="004F5D5B" w:rsidP="004F5D5B">
            <w:pPr>
              <w:widowControl w:val="0"/>
              <w:numPr>
                <w:ilvl w:val="0"/>
                <w:numId w:val="20"/>
              </w:numPr>
              <w:autoSpaceDE w:val="0"/>
              <w:autoSpaceDN w:val="0"/>
              <w:adjustRightInd w:val="0"/>
              <w:spacing w:after="200" w:line="276" w:lineRule="auto"/>
              <w:ind w:left="318" w:hanging="284"/>
              <w:contextualSpacing/>
              <w:jc w:val="both"/>
              <w:rPr>
                <w:rFonts w:ascii="Times New Roman" w:eastAsia="Calibri" w:hAnsi="Times New Roman"/>
                <w:lang w:val="uk-UA"/>
              </w:rPr>
            </w:pPr>
            <w:r w:rsidRPr="009277A3">
              <w:rPr>
                <w:rFonts w:ascii="Times New Roman" w:hAnsi="Times New Roman"/>
                <w:lang w:val="uk-UA" w:eastAsia="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69954158" w14:textId="77777777" w:rsidR="00127AE7" w:rsidRPr="009277A3" w:rsidRDefault="00127AE7" w:rsidP="00703B95">
            <w:pPr>
              <w:widowControl w:val="0"/>
              <w:autoSpaceDE w:val="0"/>
              <w:autoSpaceDN w:val="0"/>
              <w:adjustRightInd w:val="0"/>
              <w:spacing w:after="0" w:line="240" w:lineRule="auto"/>
              <w:ind w:left="35" w:right="113" w:hanging="1"/>
              <w:contextualSpacing/>
              <w:jc w:val="both"/>
              <w:rPr>
                <w:rFonts w:ascii="Times New Roman CYR" w:hAnsi="Times New Roman CYR" w:cs="Times New Roman CYR"/>
                <w:lang w:val="uk-UA" w:eastAsia="ru-RU"/>
              </w:rPr>
            </w:pPr>
            <w:r w:rsidRPr="009277A3">
              <w:rPr>
                <w:rFonts w:ascii="Times New Roman" w:hAnsi="Times New Roman"/>
                <w:lang w:val="uk-UA" w:eastAsia="ru-RU"/>
              </w:rPr>
              <w:t xml:space="preserve">  </w:t>
            </w:r>
            <w:r w:rsidRPr="009277A3">
              <w:rPr>
                <w:rFonts w:ascii="Times New Roman CYR" w:hAnsi="Times New Roman CYR" w:cs="Times New Roman CYR"/>
                <w:lang w:val="uk-UA" w:eastAsia="ru-RU"/>
              </w:rPr>
              <w:t xml:space="preserve">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w:t>
            </w:r>
            <w:r w:rsidRPr="009277A3">
              <w:rPr>
                <w:rFonts w:ascii="Times New Roman CYR" w:hAnsi="Times New Roman CYR" w:cs="Times New Roman CYR"/>
                <w:lang w:val="uk-UA" w:eastAsia="ru-RU"/>
              </w:rPr>
              <w:lastRenderedPageBreak/>
              <w:t>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1DF8BC51" w14:textId="77777777" w:rsidR="00127AE7" w:rsidRPr="009277A3" w:rsidRDefault="00127AE7" w:rsidP="00703B95">
            <w:pPr>
              <w:tabs>
                <w:tab w:val="left" w:pos="374"/>
              </w:tabs>
              <w:spacing w:after="0" w:line="240" w:lineRule="auto"/>
              <w:ind w:left="35" w:right="113" w:firstLine="283"/>
              <w:contextualSpacing/>
              <w:jc w:val="both"/>
              <w:rPr>
                <w:rFonts w:ascii="Times New Roman" w:hAnsi="Times New Roman"/>
                <w:lang w:val="uk-UA" w:eastAsia="uk-UA"/>
              </w:rPr>
            </w:pPr>
            <w:r w:rsidRPr="009277A3">
              <w:rPr>
                <w:rFonts w:ascii="Times New Roman" w:hAnsi="Times New Roman"/>
                <w:lang w:val="uk-UA" w:eastAsia="uk-UA"/>
              </w:rPr>
              <w:t xml:space="preserve">  У разі якщо тендерна пропозиція подається об'єднанням учасників, до неї обов'язково включається документ про створення такого об'єднання.  </w:t>
            </w:r>
          </w:p>
          <w:p w14:paraId="6A5D1FC1" w14:textId="77777777" w:rsidR="00127AE7" w:rsidRPr="009277A3" w:rsidRDefault="00127AE7" w:rsidP="00703B95">
            <w:pPr>
              <w:widowControl w:val="0"/>
              <w:pBdr>
                <w:top w:val="nil"/>
                <w:left w:val="nil"/>
                <w:bottom w:val="nil"/>
                <w:right w:val="nil"/>
                <w:between w:val="nil"/>
              </w:pBdr>
              <w:autoSpaceDE w:val="0"/>
              <w:autoSpaceDN w:val="0"/>
              <w:adjustRightInd w:val="0"/>
              <w:spacing w:after="0" w:line="240" w:lineRule="auto"/>
              <w:ind w:firstLine="460"/>
              <w:jc w:val="both"/>
              <w:rPr>
                <w:rFonts w:ascii="Times New Roman" w:hAnsi="Times New Roman"/>
                <w:lang w:val="uk-UA" w:eastAsia="ru-RU"/>
              </w:rPr>
            </w:pPr>
            <w:r w:rsidRPr="009277A3">
              <w:rPr>
                <w:rFonts w:ascii="Times New Roman" w:hAnsi="Times New Roman"/>
                <w:lang w:val="uk-UA" w:eastAsia="ru-RU"/>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w:t>
            </w:r>
          </w:p>
          <w:p w14:paraId="11980F06" w14:textId="77777777" w:rsidR="00127AE7" w:rsidRPr="009277A3" w:rsidRDefault="00127AE7" w:rsidP="00703B95">
            <w:pPr>
              <w:widowControl w:val="0"/>
              <w:autoSpaceDE w:val="0"/>
              <w:autoSpaceDN w:val="0"/>
              <w:adjustRightInd w:val="0"/>
              <w:spacing w:after="0" w:line="240" w:lineRule="auto"/>
              <w:ind w:firstLine="460"/>
              <w:jc w:val="both"/>
              <w:rPr>
                <w:rFonts w:ascii="Times New Roman" w:hAnsi="Times New Roman"/>
                <w:lang w:val="uk-UA" w:eastAsia="ru-RU"/>
              </w:rPr>
            </w:pPr>
            <w:r w:rsidRPr="009277A3">
              <w:rPr>
                <w:rFonts w:ascii="Times New Roman" w:hAnsi="Times New Roman"/>
                <w:lang w:val="uk-UA" w:eastAsia="ru-RU"/>
              </w:rPr>
              <w:t xml:space="preserve">Всі визначені цією тендерною документацією документи тендерної пропозиції завантажуються в електронну систему </w:t>
            </w:r>
            <w:proofErr w:type="spellStart"/>
            <w:r w:rsidRPr="009277A3">
              <w:rPr>
                <w:rFonts w:ascii="Times New Roman" w:hAnsi="Times New Roman"/>
                <w:lang w:val="uk-UA" w:eastAsia="ru-RU"/>
              </w:rPr>
              <w:t>закупівель</w:t>
            </w:r>
            <w:proofErr w:type="spellEnd"/>
            <w:r w:rsidRPr="009277A3">
              <w:rPr>
                <w:rFonts w:ascii="Times New Roman" w:hAnsi="Times New Roman"/>
                <w:lang w:val="uk-UA" w:eastAsia="ru-RU"/>
              </w:rPr>
              <w:t xml:space="preserve"> у вигляді </w:t>
            </w:r>
            <w:proofErr w:type="spellStart"/>
            <w:r w:rsidRPr="009277A3">
              <w:rPr>
                <w:rFonts w:ascii="Times New Roman" w:hAnsi="Times New Roman"/>
                <w:lang w:val="uk-UA" w:eastAsia="ru-RU"/>
              </w:rPr>
              <w:t>скан</w:t>
            </w:r>
            <w:proofErr w:type="spellEnd"/>
            <w:r w:rsidRPr="009277A3">
              <w:rPr>
                <w:rFonts w:ascii="Times New Roman" w:hAnsi="Times New Roman"/>
                <w:lang w:val="uk-UA" w:eastAsia="ru-RU"/>
              </w:rPr>
              <w:t xml:space="preserve">-копій придатних для </w:t>
            </w:r>
            <w:proofErr w:type="spellStart"/>
            <w:r w:rsidRPr="009277A3">
              <w:rPr>
                <w:rFonts w:ascii="Times New Roman" w:hAnsi="Times New Roman"/>
                <w:lang w:val="uk-UA" w:eastAsia="ru-RU"/>
              </w:rPr>
              <w:t>машинозчитування</w:t>
            </w:r>
            <w:proofErr w:type="spellEnd"/>
            <w:r w:rsidRPr="009277A3">
              <w:rPr>
                <w:rFonts w:ascii="Times New Roman" w:hAnsi="Times New Roman"/>
                <w:lang w:val="uk-UA" w:eastAsia="ru-RU"/>
              </w:rPr>
              <w:t xml:space="preserve"> (файли з розширенням «..</w:t>
            </w:r>
            <w:proofErr w:type="spellStart"/>
            <w:r w:rsidRPr="009277A3">
              <w:rPr>
                <w:rFonts w:ascii="Times New Roman" w:hAnsi="Times New Roman"/>
                <w:lang w:val="uk-UA" w:eastAsia="ru-RU"/>
              </w:rPr>
              <w:t>pdf</w:t>
            </w:r>
            <w:proofErr w:type="spellEnd"/>
            <w:r w:rsidRPr="009277A3">
              <w:rPr>
                <w:rFonts w:ascii="Times New Roman" w:hAnsi="Times New Roman"/>
                <w:lang w:val="uk-UA" w:eastAsia="ru-RU"/>
              </w:rPr>
              <w:t>.», «..</w:t>
            </w:r>
            <w:proofErr w:type="spellStart"/>
            <w:r w:rsidRPr="009277A3">
              <w:rPr>
                <w:rFonts w:ascii="Times New Roman" w:hAnsi="Times New Roman"/>
                <w:lang w:val="uk-UA" w:eastAsia="ru-RU"/>
              </w:rPr>
              <w:t>jpeg</w:t>
            </w:r>
            <w:proofErr w:type="spellEnd"/>
            <w:r w:rsidRPr="009277A3">
              <w:rPr>
                <w:rFonts w:ascii="Times New Roman" w:hAnsi="Times New Roman"/>
                <w:lang w:val="uk-UA" w:eastAsia="ru-RU"/>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9277A3">
              <w:rPr>
                <w:rFonts w:ascii="Times New Roman" w:hAnsi="Times New Roman"/>
                <w:lang w:val="uk-UA" w:eastAsia="ru-RU"/>
              </w:rPr>
              <w:t>скан</w:t>
            </w:r>
            <w:proofErr w:type="spellEnd"/>
            <w:r w:rsidRPr="009277A3">
              <w:rPr>
                <w:rFonts w:ascii="Times New Roman" w:hAnsi="Times New Roman"/>
                <w:lang w:val="uk-UA" w:eastAsia="ru-RU"/>
              </w:rPr>
              <w:t xml:space="preserve">-копії. </w:t>
            </w:r>
            <w:r w:rsidRPr="009277A3">
              <w:rPr>
                <w:rFonts w:ascii="Times New Roman" w:eastAsia="Calibri" w:hAnsi="Times New Roman"/>
                <w:lang w:val="uk-UA" w:eastAsia="uk-UA"/>
              </w:rPr>
              <w:t>Документи мають бути чіткими та розбірливими для читання.</w:t>
            </w:r>
          </w:p>
          <w:p w14:paraId="11851FD7" w14:textId="77777777" w:rsidR="00127AE7" w:rsidRPr="009277A3" w:rsidRDefault="00127AE7" w:rsidP="00703B95">
            <w:pPr>
              <w:widowControl w:val="0"/>
              <w:pBdr>
                <w:top w:val="nil"/>
                <w:left w:val="nil"/>
                <w:bottom w:val="nil"/>
                <w:right w:val="nil"/>
                <w:between w:val="nil"/>
              </w:pBdr>
              <w:autoSpaceDE w:val="0"/>
              <w:autoSpaceDN w:val="0"/>
              <w:adjustRightInd w:val="0"/>
              <w:spacing w:after="0" w:line="240" w:lineRule="auto"/>
              <w:ind w:firstLine="460"/>
              <w:jc w:val="both"/>
              <w:rPr>
                <w:rFonts w:ascii="Times New Roman" w:hAnsi="Times New Roman"/>
                <w:lang w:val="uk-UA" w:eastAsia="ru-RU"/>
              </w:rPr>
            </w:pPr>
            <w:r w:rsidRPr="009277A3">
              <w:rPr>
                <w:rFonts w:ascii="Times New Roman" w:hAnsi="Times New Roman"/>
                <w:lang w:val="uk-UA" w:eastAsia="ru-RU"/>
              </w:rPr>
              <w:t>Усі сторінки тендерної пропозиції учасника процедури закупівлі, які містять інформацію, повинні містити підпис уповноваженої посадової особи учасника процедури закупівлі, а також відбитки печатки (у разі її використання) учасника. Нотаріально завірені документи та оригінали документів, видані учаснику іншими організаціями (підприємствами, установами) можуть не містити печатки учасника та підпису уповноваженої посадової особи учасника.</w:t>
            </w:r>
          </w:p>
          <w:p w14:paraId="3B233999" w14:textId="77777777" w:rsidR="00127AE7" w:rsidRPr="009277A3" w:rsidRDefault="00127AE7" w:rsidP="00703B95">
            <w:pPr>
              <w:widowControl w:val="0"/>
              <w:pBdr>
                <w:top w:val="nil"/>
                <w:left w:val="nil"/>
                <w:bottom w:val="nil"/>
                <w:right w:val="nil"/>
                <w:between w:val="nil"/>
              </w:pBdr>
              <w:autoSpaceDE w:val="0"/>
              <w:autoSpaceDN w:val="0"/>
              <w:adjustRightInd w:val="0"/>
              <w:spacing w:after="0" w:line="240" w:lineRule="auto"/>
              <w:ind w:firstLine="460"/>
              <w:jc w:val="both"/>
              <w:rPr>
                <w:rFonts w:ascii="Times New Roman" w:hAnsi="Times New Roman"/>
                <w:lang w:val="uk-UA" w:eastAsia="ru-RU"/>
              </w:rPr>
            </w:pPr>
            <w:r w:rsidRPr="009277A3">
              <w:rPr>
                <w:rFonts w:ascii="Times New Roman" w:hAnsi="Times New Roman"/>
                <w:lang w:val="uk-UA" w:eastAsia="ru-RU"/>
              </w:rPr>
              <w:t>У випадках, коли в тендерній документації наявна вимога замовника щодо подання копії документу або належним чином засвідченої копії документу – це означає, що має бути подана копія, посвідчена підписом керівника учасника або уповноваженої ним особи та печаткою (у разі її використання).</w:t>
            </w:r>
          </w:p>
          <w:p w14:paraId="516568CA" w14:textId="77777777" w:rsidR="00127AE7" w:rsidRPr="009277A3" w:rsidRDefault="00127AE7" w:rsidP="00703B95">
            <w:pPr>
              <w:widowControl w:val="0"/>
              <w:pBdr>
                <w:top w:val="nil"/>
                <w:left w:val="nil"/>
                <w:bottom w:val="nil"/>
                <w:right w:val="nil"/>
                <w:between w:val="nil"/>
              </w:pBdr>
              <w:autoSpaceDE w:val="0"/>
              <w:autoSpaceDN w:val="0"/>
              <w:adjustRightInd w:val="0"/>
              <w:spacing w:after="0" w:line="240" w:lineRule="auto"/>
              <w:ind w:firstLine="460"/>
              <w:jc w:val="both"/>
              <w:rPr>
                <w:rFonts w:ascii="Times New Roman" w:hAnsi="Times New Roman"/>
                <w:lang w:val="uk-UA" w:eastAsia="ru-RU"/>
              </w:rPr>
            </w:pPr>
            <w:r w:rsidRPr="009277A3">
              <w:rPr>
                <w:rFonts w:ascii="Times New Roman" w:hAnsi="Times New Roman"/>
                <w:lang w:val="uk-UA" w:eastAsia="ru-RU"/>
              </w:rPr>
              <w:t>У всіх інших випадках замовник вимагає подання оригіналу або нотаріально посвідченої копії відповідного документу.</w:t>
            </w:r>
          </w:p>
          <w:p w14:paraId="3A71EECA" w14:textId="77777777" w:rsidR="00127AE7" w:rsidRPr="009277A3" w:rsidRDefault="00127AE7" w:rsidP="00703B95">
            <w:pPr>
              <w:widowControl w:val="0"/>
              <w:pBdr>
                <w:top w:val="nil"/>
                <w:left w:val="nil"/>
                <w:bottom w:val="nil"/>
                <w:right w:val="nil"/>
                <w:between w:val="nil"/>
              </w:pBdr>
              <w:autoSpaceDE w:val="0"/>
              <w:autoSpaceDN w:val="0"/>
              <w:adjustRightInd w:val="0"/>
              <w:spacing w:after="0" w:line="240" w:lineRule="auto"/>
              <w:ind w:firstLine="460"/>
              <w:jc w:val="both"/>
              <w:rPr>
                <w:rFonts w:ascii="Times New Roman" w:hAnsi="Times New Roman"/>
                <w:lang w:val="uk-UA" w:eastAsia="ru-RU"/>
              </w:rPr>
            </w:pPr>
            <w:r w:rsidRPr="009277A3">
              <w:rPr>
                <w:rFonts w:ascii="Times New Roman" w:hAnsi="Times New Roman"/>
                <w:lang w:val="uk-UA" w:eastAsia="ru-RU"/>
              </w:rPr>
              <w:t xml:space="preserve">Якщо документи, які вимагаються замовником відповідно до вимог цієї тендерної документації у складі тендерної пропозиції, не передбачені чинним законодавством України (або законодавством іншої країни, в якій зареєстрований учасник - нерезидент) для учасника, то вони не подаються ними, але замість них подається </w:t>
            </w:r>
            <w:r w:rsidRPr="009277A3">
              <w:rPr>
                <w:rFonts w:ascii="Times New Roman" w:hAnsi="Times New Roman"/>
                <w:i/>
                <w:lang w:val="uk-UA" w:eastAsia="ru-RU"/>
              </w:rPr>
              <w:t>письмове пояснення (з посиланням на відповідні норми законодавства) про причини неподання документів у складі тендерної пропозиції</w:t>
            </w:r>
            <w:r w:rsidRPr="009277A3">
              <w:rPr>
                <w:rFonts w:ascii="Times New Roman" w:hAnsi="Times New Roman"/>
                <w:lang w:val="uk-UA" w:eastAsia="ru-RU"/>
              </w:rPr>
              <w:t>.</w:t>
            </w:r>
          </w:p>
          <w:p w14:paraId="3FE29A51" w14:textId="77777777" w:rsidR="00127AE7" w:rsidRPr="009277A3" w:rsidRDefault="00127AE7" w:rsidP="00703B95">
            <w:pPr>
              <w:widowControl w:val="0"/>
              <w:pBdr>
                <w:top w:val="nil"/>
                <w:left w:val="nil"/>
                <w:bottom w:val="nil"/>
                <w:right w:val="nil"/>
                <w:between w:val="nil"/>
              </w:pBdr>
              <w:autoSpaceDE w:val="0"/>
              <w:autoSpaceDN w:val="0"/>
              <w:adjustRightInd w:val="0"/>
              <w:spacing w:after="0" w:line="240" w:lineRule="auto"/>
              <w:ind w:firstLine="318"/>
              <w:jc w:val="both"/>
              <w:rPr>
                <w:rFonts w:ascii="Times New Roman" w:hAnsi="Times New Roman"/>
                <w:lang w:val="uk-UA" w:eastAsia="ru-RU"/>
              </w:rPr>
            </w:pPr>
            <w:r w:rsidRPr="009277A3">
              <w:rPr>
                <w:rFonts w:ascii="Times New Roman" w:hAnsi="Times New Roman"/>
                <w:lang w:val="uk-UA" w:eastAsia="ru-RU"/>
              </w:rPr>
              <w:t xml:space="preserve">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(обов’язково повинні зазначатись дата та реєстраційний номер), в тому числі за власноручним підписом учасника/уповноваженої особи учасника.</w:t>
            </w:r>
          </w:p>
          <w:p w14:paraId="7346F495" w14:textId="77777777" w:rsidR="00127AE7" w:rsidRPr="009277A3" w:rsidRDefault="00127AE7" w:rsidP="00703B95">
            <w:pPr>
              <w:widowControl w:val="0"/>
              <w:pBdr>
                <w:top w:val="nil"/>
                <w:left w:val="nil"/>
                <w:bottom w:val="nil"/>
                <w:right w:val="nil"/>
                <w:between w:val="nil"/>
              </w:pBdr>
              <w:autoSpaceDE w:val="0"/>
              <w:autoSpaceDN w:val="0"/>
              <w:adjustRightInd w:val="0"/>
              <w:spacing w:after="0" w:line="240" w:lineRule="auto"/>
              <w:ind w:firstLine="318"/>
              <w:jc w:val="both"/>
              <w:rPr>
                <w:rFonts w:ascii="Times New Roman" w:hAnsi="Times New Roman"/>
                <w:lang w:val="uk-UA" w:eastAsia="ru-RU"/>
              </w:rPr>
            </w:pPr>
            <w:r w:rsidRPr="009277A3">
              <w:rPr>
                <w:rFonts w:ascii="Times New Roman" w:hAnsi="Times New Roman"/>
                <w:lang w:val="uk-UA" w:eastAsia="ru-RU"/>
              </w:rPr>
              <w:t xml:space="preserve">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9277A3">
              <w:rPr>
                <w:rFonts w:ascii="Times New Roman" w:hAnsi="Times New Roman"/>
                <w:lang w:val="uk-UA" w:eastAsia="ru-RU"/>
              </w:rPr>
              <w:t>закупівель</w:t>
            </w:r>
            <w:proofErr w:type="spellEnd"/>
            <w:r w:rsidRPr="009277A3">
              <w:rPr>
                <w:rFonts w:ascii="Times New Roman" w:hAnsi="Times New Roman"/>
                <w:lang w:val="uk-UA" w:eastAsia="ru-RU"/>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0421EC32" w14:textId="77777777" w:rsidR="00127AE7" w:rsidRPr="009277A3" w:rsidRDefault="00127AE7" w:rsidP="00703B95">
            <w:pPr>
              <w:pStyle w:val="10"/>
              <w:spacing w:after="0"/>
              <w:ind w:right="15"/>
              <w:rPr>
                <w:rStyle w:val="12"/>
                <w:b/>
                <w:color w:val="auto"/>
                <w:sz w:val="22"/>
                <w:lang w:val="uk-UA"/>
              </w:rPr>
            </w:pPr>
            <w:r w:rsidRPr="009277A3">
              <w:rPr>
                <w:color w:val="auto"/>
                <w:sz w:val="22"/>
                <w:lang w:val="uk-UA" w:eastAsia="ru-RU"/>
              </w:rPr>
              <w:lastRenderedPageBreak/>
              <w:t xml:space="preserve"> Під час використання електронної системи </w:t>
            </w:r>
            <w:proofErr w:type="spellStart"/>
            <w:r w:rsidRPr="009277A3">
              <w:rPr>
                <w:color w:val="auto"/>
                <w:sz w:val="22"/>
                <w:lang w:val="uk-UA" w:eastAsia="ru-RU"/>
              </w:rPr>
              <w:t>закупівель</w:t>
            </w:r>
            <w:proofErr w:type="spellEnd"/>
            <w:r w:rsidRPr="009277A3">
              <w:rPr>
                <w:color w:val="auto"/>
                <w:sz w:val="22"/>
                <w:lang w:val="uk-UA" w:eastAsia="ru-RU"/>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цієї документації.</w:t>
            </w:r>
          </w:p>
        </w:tc>
      </w:tr>
      <w:tr w:rsidR="00127AE7" w:rsidRPr="009277A3" w14:paraId="525CC22C" w14:textId="77777777" w:rsidTr="00703B95">
        <w:trPr>
          <w:trHeight w:val="60"/>
        </w:trPr>
        <w:tc>
          <w:tcPr>
            <w:tcW w:w="568" w:type="dxa"/>
            <w:gridSpan w:val="3"/>
            <w:shd w:val="clear" w:color="auto" w:fill="auto"/>
          </w:tcPr>
          <w:p w14:paraId="50B62632" w14:textId="77777777" w:rsidR="00127AE7" w:rsidRPr="009277A3" w:rsidRDefault="00127AE7" w:rsidP="00703B95">
            <w:pPr>
              <w:pStyle w:val="10"/>
              <w:spacing w:after="0" w:line="256" w:lineRule="auto"/>
              <w:ind w:left="0" w:right="15" w:firstLine="0"/>
              <w:jc w:val="center"/>
              <w:rPr>
                <w:rStyle w:val="12"/>
                <w:b/>
                <w:sz w:val="22"/>
                <w:lang w:val="uk-UA"/>
              </w:rPr>
            </w:pPr>
            <w:r w:rsidRPr="009277A3">
              <w:rPr>
                <w:rStyle w:val="12"/>
                <w:b/>
                <w:sz w:val="22"/>
                <w:lang w:val="uk-UA"/>
              </w:rPr>
              <w:lastRenderedPageBreak/>
              <w:t>2</w:t>
            </w:r>
          </w:p>
        </w:tc>
        <w:tc>
          <w:tcPr>
            <w:tcW w:w="3544" w:type="dxa"/>
            <w:gridSpan w:val="2"/>
            <w:shd w:val="clear" w:color="auto" w:fill="auto"/>
          </w:tcPr>
          <w:p w14:paraId="76E4264D" w14:textId="77777777" w:rsidR="00127AE7" w:rsidRPr="009277A3" w:rsidRDefault="00127AE7" w:rsidP="00703B95">
            <w:pPr>
              <w:pStyle w:val="10"/>
              <w:spacing w:after="0" w:line="256" w:lineRule="auto"/>
              <w:ind w:left="0" w:right="15" w:firstLine="0"/>
              <w:rPr>
                <w:rStyle w:val="12"/>
                <w:b/>
                <w:sz w:val="22"/>
                <w:lang w:val="uk-UA"/>
              </w:rPr>
            </w:pPr>
            <w:r w:rsidRPr="009277A3">
              <w:rPr>
                <w:rStyle w:val="12"/>
                <w:b/>
                <w:sz w:val="22"/>
                <w:lang w:val="uk-UA"/>
              </w:rPr>
              <w:t>Забезпечення тендерної пропозиції</w:t>
            </w:r>
          </w:p>
        </w:tc>
        <w:tc>
          <w:tcPr>
            <w:tcW w:w="6095" w:type="dxa"/>
            <w:shd w:val="clear" w:color="auto" w:fill="auto"/>
          </w:tcPr>
          <w:p w14:paraId="299E4585" w14:textId="77777777" w:rsidR="00127AE7" w:rsidRPr="009277A3" w:rsidRDefault="00127AE7" w:rsidP="00703B95">
            <w:pPr>
              <w:pStyle w:val="10"/>
              <w:spacing w:after="110" w:line="256" w:lineRule="auto"/>
              <w:ind w:left="17" w:firstLine="0"/>
              <w:jc w:val="left"/>
              <w:rPr>
                <w:color w:val="auto"/>
                <w:sz w:val="22"/>
                <w:lang w:val="uk-UA"/>
              </w:rPr>
            </w:pPr>
            <w:r w:rsidRPr="009277A3">
              <w:rPr>
                <w:color w:val="auto"/>
                <w:sz w:val="22"/>
                <w:lang w:val="uk-UA"/>
              </w:rPr>
              <w:t>Не вимагається.</w:t>
            </w:r>
          </w:p>
          <w:p w14:paraId="37DDC85F" w14:textId="77777777" w:rsidR="00127AE7" w:rsidRPr="009277A3" w:rsidRDefault="00127AE7" w:rsidP="00703B95">
            <w:pPr>
              <w:pStyle w:val="10"/>
              <w:spacing w:after="0" w:line="256" w:lineRule="auto"/>
              <w:ind w:left="0" w:right="15" w:firstLine="0"/>
              <w:jc w:val="center"/>
              <w:rPr>
                <w:rStyle w:val="12"/>
                <w:b/>
                <w:color w:val="auto"/>
                <w:sz w:val="22"/>
                <w:lang w:val="uk-UA"/>
              </w:rPr>
            </w:pPr>
          </w:p>
        </w:tc>
      </w:tr>
      <w:tr w:rsidR="00127AE7" w:rsidRPr="009277A3" w14:paraId="68ECD3FE" w14:textId="77777777" w:rsidTr="00703B95">
        <w:trPr>
          <w:trHeight w:val="358"/>
        </w:trPr>
        <w:tc>
          <w:tcPr>
            <w:tcW w:w="568" w:type="dxa"/>
            <w:gridSpan w:val="3"/>
            <w:shd w:val="clear" w:color="auto" w:fill="auto"/>
          </w:tcPr>
          <w:p w14:paraId="4B91EDC5" w14:textId="77777777" w:rsidR="00127AE7" w:rsidRPr="009277A3" w:rsidRDefault="00127AE7" w:rsidP="00703B95">
            <w:pPr>
              <w:pStyle w:val="10"/>
              <w:spacing w:after="0" w:line="256" w:lineRule="auto"/>
              <w:ind w:left="0" w:right="15" w:firstLine="0"/>
              <w:jc w:val="center"/>
              <w:rPr>
                <w:rStyle w:val="12"/>
                <w:b/>
                <w:sz w:val="22"/>
                <w:lang w:val="uk-UA"/>
              </w:rPr>
            </w:pPr>
            <w:r w:rsidRPr="009277A3">
              <w:rPr>
                <w:rStyle w:val="12"/>
                <w:b/>
                <w:sz w:val="22"/>
                <w:lang w:val="uk-UA"/>
              </w:rPr>
              <w:t>3</w:t>
            </w:r>
          </w:p>
        </w:tc>
        <w:tc>
          <w:tcPr>
            <w:tcW w:w="3544" w:type="dxa"/>
            <w:gridSpan w:val="2"/>
            <w:shd w:val="clear" w:color="auto" w:fill="auto"/>
          </w:tcPr>
          <w:p w14:paraId="385B8BF6" w14:textId="77777777" w:rsidR="00127AE7" w:rsidRPr="009277A3" w:rsidRDefault="00127AE7" w:rsidP="00703B95">
            <w:pPr>
              <w:pStyle w:val="10"/>
              <w:spacing w:after="0" w:line="256" w:lineRule="auto"/>
              <w:ind w:left="0" w:right="15" w:firstLine="0"/>
              <w:rPr>
                <w:rStyle w:val="12"/>
                <w:b/>
                <w:sz w:val="22"/>
                <w:lang w:val="uk-UA"/>
              </w:rPr>
            </w:pPr>
            <w:r w:rsidRPr="009277A3">
              <w:rPr>
                <w:rStyle w:val="12"/>
                <w:b/>
                <w:sz w:val="22"/>
                <w:lang w:val="uk-UA"/>
              </w:rPr>
              <w:t>Умови повернення чи неповернення забезпечення тендерної пропозиції</w:t>
            </w:r>
          </w:p>
        </w:tc>
        <w:tc>
          <w:tcPr>
            <w:tcW w:w="6095" w:type="dxa"/>
            <w:shd w:val="clear" w:color="auto" w:fill="auto"/>
          </w:tcPr>
          <w:p w14:paraId="2B153DB3" w14:textId="77777777" w:rsidR="00127AE7" w:rsidRPr="009277A3" w:rsidRDefault="00127AE7" w:rsidP="00703B95">
            <w:pPr>
              <w:pStyle w:val="10"/>
              <w:spacing w:after="0" w:line="256" w:lineRule="auto"/>
              <w:ind w:left="0" w:right="15" w:firstLine="0"/>
              <w:rPr>
                <w:rStyle w:val="12"/>
                <w:color w:val="auto"/>
                <w:sz w:val="22"/>
                <w:lang w:val="uk-UA"/>
              </w:rPr>
            </w:pPr>
            <w:r w:rsidRPr="009277A3">
              <w:rPr>
                <w:rStyle w:val="12"/>
                <w:color w:val="auto"/>
                <w:sz w:val="22"/>
                <w:lang w:val="uk-UA"/>
              </w:rPr>
              <w:t>Відсутні.</w:t>
            </w:r>
          </w:p>
        </w:tc>
      </w:tr>
      <w:tr w:rsidR="00127AE7" w:rsidRPr="005B5886" w14:paraId="58078710" w14:textId="77777777" w:rsidTr="00703B95">
        <w:trPr>
          <w:trHeight w:val="358"/>
        </w:trPr>
        <w:tc>
          <w:tcPr>
            <w:tcW w:w="568" w:type="dxa"/>
            <w:gridSpan w:val="3"/>
            <w:shd w:val="clear" w:color="auto" w:fill="auto"/>
          </w:tcPr>
          <w:p w14:paraId="608D9A8D" w14:textId="77777777" w:rsidR="00127AE7" w:rsidRPr="009277A3" w:rsidRDefault="00127AE7" w:rsidP="00703B95">
            <w:pPr>
              <w:pStyle w:val="10"/>
              <w:spacing w:after="0" w:line="256" w:lineRule="auto"/>
              <w:ind w:left="0" w:right="15" w:firstLine="0"/>
              <w:jc w:val="center"/>
              <w:rPr>
                <w:rStyle w:val="12"/>
                <w:b/>
                <w:sz w:val="22"/>
                <w:lang w:val="uk-UA"/>
              </w:rPr>
            </w:pPr>
            <w:r w:rsidRPr="009277A3">
              <w:rPr>
                <w:rStyle w:val="12"/>
                <w:b/>
                <w:sz w:val="22"/>
                <w:lang w:val="uk-UA"/>
              </w:rPr>
              <w:t>4</w:t>
            </w:r>
          </w:p>
        </w:tc>
        <w:tc>
          <w:tcPr>
            <w:tcW w:w="3544" w:type="dxa"/>
            <w:gridSpan w:val="2"/>
            <w:shd w:val="clear" w:color="auto" w:fill="auto"/>
          </w:tcPr>
          <w:p w14:paraId="336F06EA" w14:textId="77777777" w:rsidR="00127AE7" w:rsidRPr="009277A3" w:rsidRDefault="00127AE7" w:rsidP="00703B95">
            <w:pPr>
              <w:pStyle w:val="10"/>
              <w:spacing w:after="0" w:line="256" w:lineRule="auto"/>
              <w:ind w:left="0" w:right="15" w:firstLine="0"/>
              <w:rPr>
                <w:rStyle w:val="12"/>
                <w:b/>
                <w:sz w:val="22"/>
                <w:lang w:val="uk-UA"/>
              </w:rPr>
            </w:pPr>
            <w:r w:rsidRPr="009277A3">
              <w:rPr>
                <w:rStyle w:val="12"/>
                <w:b/>
                <w:sz w:val="22"/>
                <w:lang w:val="uk-UA"/>
              </w:rPr>
              <w:t>Строк, протягом якого тендерні пропозиції є дійсними</w:t>
            </w:r>
          </w:p>
        </w:tc>
        <w:tc>
          <w:tcPr>
            <w:tcW w:w="6095" w:type="dxa"/>
            <w:shd w:val="clear" w:color="auto" w:fill="auto"/>
          </w:tcPr>
          <w:p w14:paraId="456903DE" w14:textId="77777777" w:rsidR="00127AE7" w:rsidRPr="009277A3" w:rsidRDefault="00127AE7" w:rsidP="00703B95">
            <w:pPr>
              <w:widowControl w:val="0"/>
              <w:autoSpaceDE w:val="0"/>
              <w:autoSpaceDN w:val="0"/>
              <w:adjustRightInd w:val="0"/>
              <w:spacing w:after="0" w:line="240" w:lineRule="auto"/>
              <w:ind w:right="113"/>
              <w:contextualSpacing/>
              <w:jc w:val="both"/>
              <w:rPr>
                <w:rFonts w:ascii="Times New Roman" w:hAnsi="Times New Roman"/>
                <w:lang w:val="uk-UA" w:eastAsia="uk-UA"/>
              </w:rPr>
            </w:pPr>
            <w:r w:rsidRPr="009277A3">
              <w:rPr>
                <w:rFonts w:ascii="Times New Roman" w:hAnsi="Times New Roman"/>
                <w:lang w:val="uk-UA" w:eastAsia="uk-UA"/>
              </w:rPr>
              <w:t>Тендерні пропозиції вважаються дійсними протягом 90 днів із дати кінцевого строку подання тендерних пропозицій.</w:t>
            </w:r>
          </w:p>
          <w:p w14:paraId="68C632B7" w14:textId="77777777" w:rsidR="00127AE7" w:rsidRPr="009277A3" w:rsidRDefault="00127AE7" w:rsidP="00703B95">
            <w:pPr>
              <w:widowControl w:val="0"/>
              <w:autoSpaceDE w:val="0"/>
              <w:autoSpaceDN w:val="0"/>
              <w:adjustRightInd w:val="0"/>
              <w:spacing w:after="0" w:line="240" w:lineRule="auto"/>
              <w:ind w:right="113" w:firstLine="318"/>
              <w:contextualSpacing/>
              <w:jc w:val="both"/>
              <w:rPr>
                <w:rFonts w:ascii="Times New Roman CYR" w:hAnsi="Times New Roman CYR" w:cs="Times New Roman CYR"/>
                <w:lang w:val="uk-UA" w:eastAsia="ru-RU"/>
              </w:rPr>
            </w:pPr>
            <w:r w:rsidRPr="009277A3">
              <w:rPr>
                <w:rFonts w:ascii="Times New Roman" w:hAnsi="Times New Roman"/>
                <w:lang w:val="uk-UA" w:eastAsia="uk-UA"/>
              </w:rPr>
              <w:t xml:space="preserve">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 </w:t>
            </w:r>
            <w:r w:rsidRPr="009277A3">
              <w:rPr>
                <w:rFonts w:ascii="Times New Roman CYR" w:hAnsi="Times New Roman CYR" w:cs="Times New Roman CYR"/>
                <w:lang w:val="uk-UA" w:eastAsia="ru-RU"/>
              </w:rPr>
              <w:t>відхилити таку вимогу або погодитися з вимогою та продовжити строк дії поданої ним тендерної пропозиції.</w:t>
            </w:r>
          </w:p>
          <w:p w14:paraId="169472DF" w14:textId="77777777" w:rsidR="00127AE7" w:rsidRPr="009277A3" w:rsidRDefault="00127AE7" w:rsidP="00703B95">
            <w:pPr>
              <w:pStyle w:val="10"/>
              <w:spacing w:after="47" w:line="237" w:lineRule="auto"/>
              <w:ind w:left="0" w:firstLine="0"/>
              <w:rPr>
                <w:rStyle w:val="12"/>
                <w:color w:val="auto"/>
                <w:sz w:val="22"/>
                <w:lang w:val="uk-UA"/>
              </w:rPr>
            </w:pPr>
            <w:r w:rsidRPr="009277A3">
              <w:rPr>
                <w:rFonts w:ascii="Times New Roman CYR" w:hAnsi="Times New Roman CYR" w:cs="Times New Roman CYR"/>
                <w:color w:val="auto"/>
                <w:sz w:val="22"/>
                <w:lang w:val="uk-UA" w:eastAsia="ru-RU"/>
              </w:rPr>
              <w:t xml:space="preserve">У разі необхідності учасник процедури закупівлі має право з власної ініціативи продовжити строк дії своєї пропозиції, повідомивши про це замовникові через електронну систему </w:t>
            </w:r>
            <w:proofErr w:type="spellStart"/>
            <w:r w:rsidRPr="009277A3">
              <w:rPr>
                <w:rFonts w:ascii="Times New Roman CYR" w:hAnsi="Times New Roman CYR" w:cs="Times New Roman CYR"/>
                <w:color w:val="auto"/>
                <w:sz w:val="22"/>
                <w:lang w:val="uk-UA" w:eastAsia="ru-RU"/>
              </w:rPr>
              <w:t>закупівель</w:t>
            </w:r>
            <w:proofErr w:type="spellEnd"/>
            <w:r w:rsidRPr="009277A3">
              <w:rPr>
                <w:rFonts w:ascii="Times New Roman CYR" w:hAnsi="Times New Roman CYR" w:cs="Times New Roman CYR"/>
                <w:color w:val="auto"/>
                <w:sz w:val="22"/>
                <w:lang w:val="uk-UA" w:eastAsia="ru-RU"/>
              </w:rPr>
              <w:t xml:space="preserve">.  </w:t>
            </w:r>
          </w:p>
        </w:tc>
      </w:tr>
      <w:tr w:rsidR="00127AE7" w:rsidRPr="005B5886" w14:paraId="24E778F0" w14:textId="77777777" w:rsidTr="00703B95">
        <w:trPr>
          <w:trHeight w:val="358"/>
        </w:trPr>
        <w:tc>
          <w:tcPr>
            <w:tcW w:w="568" w:type="dxa"/>
            <w:gridSpan w:val="3"/>
            <w:shd w:val="clear" w:color="auto" w:fill="auto"/>
          </w:tcPr>
          <w:p w14:paraId="33D5578A" w14:textId="77777777" w:rsidR="00127AE7" w:rsidRPr="009277A3" w:rsidRDefault="00127AE7" w:rsidP="00703B95">
            <w:pPr>
              <w:pStyle w:val="10"/>
              <w:spacing w:after="0" w:line="256" w:lineRule="auto"/>
              <w:ind w:left="0" w:right="15" w:firstLine="0"/>
              <w:jc w:val="center"/>
              <w:rPr>
                <w:rStyle w:val="12"/>
                <w:b/>
                <w:sz w:val="22"/>
                <w:lang w:val="uk-UA"/>
              </w:rPr>
            </w:pPr>
            <w:r w:rsidRPr="009277A3">
              <w:rPr>
                <w:rStyle w:val="12"/>
                <w:b/>
                <w:sz w:val="22"/>
                <w:lang w:val="uk-UA"/>
              </w:rPr>
              <w:t>5</w:t>
            </w:r>
          </w:p>
        </w:tc>
        <w:tc>
          <w:tcPr>
            <w:tcW w:w="3544" w:type="dxa"/>
            <w:gridSpan w:val="2"/>
            <w:shd w:val="clear" w:color="auto" w:fill="auto"/>
          </w:tcPr>
          <w:p w14:paraId="1A8C2419" w14:textId="77777777" w:rsidR="00127AE7" w:rsidRPr="009277A3" w:rsidRDefault="00127AE7" w:rsidP="00703B95">
            <w:pPr>
              <w:widowControl w:val="0"/>
              <w:autoSpaceDE w:val="0"/>
              <w:autoSpaceDN w:val="0"/>
              <w:adjustRightInd w:val="0"/>
              <w:spacing w:after="0" w:line="240" w:lineRule="auto"/>
              <w:ind w:right="113"/>
              <w:contextualSpacing/>
              <w:rPr>
                <w:rFonts w:ascii="Times New Roman" w:hAnsi="Times New Roman"/>
                <w:b/>
                <w:lang w:val="uk-UA" w:eastAsia="uk-UA"/>
              </w:rPr>
            </w:pPr>
            <w:r w:rsidRPr="009277A3">
              <w:rPr>
                <w:rFonts w:ascii="Times New Roman" w:hAnsi="Times New Roman"/>
                <w:b/>
                <w:lang w:val="uk-UA" w:eastAsia="uk-UA"/>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w:t>
            </w:r>
          </w:p>
          <w:p w14:paraId="0D519A31" w14:textId="77777777" w:rsidR="00127AE7" w:rsidRPr="009277A3" w:rsidRDefault="00127AE7" w:rsidP="00703B95">
            <w:pPr>
              <w:pStyle w:val="10"/>
              <w:spacing w:after="0" w:line="256" w:lineRule="auto"/>
              <w:ind w:left="0" w:right="15" w:firstLine="0"/>
              <w:rPr>
                <w:rStyle w:val="12"/>
                <w:b/>
                <w:sz w:val="22"/>
                <w:lang w:val="uk-UA"/>
              </w:rPr>
            </w:pPr>
          </w:p>
        </w:tc>
        <w:tc>
          <w:tcPr>
            <w:tcW w:w="6095" w:type="dxa"/>
            <w:shd w:val="clear" w:color="auto" w:fill="auto"/>
          </w:tcPr>
          <w:p w14:paraId="0E950BBE" w14:textId="77777777" w:rsidR="00127AE7" w:rsidRPr="009277A3" w:rsidRDefault="00127AE7" w:rsidP="00703B95">
            <w:pPr>
              <w:widowControl w:val="0"/>
              <w:autoSpaceDE w:val="0"/>
              <w:autoSpaceDN w:val="0"/>
              <w:adjustRightInd w:val="0"/>
              <w:spacing w:after="0" w:line="240" w:lineRule="auto"/>
              <w:ind w:left="35" w:right="113" w:firstLine="425"/>
              <w:jc w:val="both"/>
              <w:rPr>
                <w:rFonts w:ascii="Times New Roman" w:hAnsi="Times New Roman"/>
                <w:lang w:val="uk-UA" w:eastAsia="ru-RU"/>
              </w:rPr>
            </w:pPr>
            <w:r w:rsidRPr="009277A3">
              <w:rPr>
                <w:rFonts w:ascii="Times New Roman" w:hAnsi="Times New Roman"/>
                <w:lang w:val="uk-UA" w:eastAsia="ru-RU"/>
              </w:rPr>
              <w:t xml:space="preserve">Замовник установлює один або декілька кваліфікаційних критеріїв відповідно до статті 16 Закону. Визначені Замовником згідно із статтею 16 кваліфікаційні критерії та перелік документів, що підтверджують інформацію учасників про відповідність їх таким критеріям, зазначені в </w:t>
            </w:r>
            <w:r w:rsidRPr="009277A3">
              <w:rPr>
                <w:rFonts w:ascii="Times New Roman" w:hAnsi="Times New Roman"/>
                <w:b/>
                <w:i/>
                <w:lang w:val="uk-UA" w:eastAsia="ru-RU"/>
              </w:rPr>
              <w:t>Додатку 1</w:t>
            </w:r>
            <w:r w:rsidRPr="009277A3">
              <w:rPr>
                <w:rFonts w:ascii="Times New Roman" w:hAnsi="Times New Roman"/>
                <w:i/>
                <w:lang w:val="uk-UA" w:eastAsia="ru-RU"/>
              </w:rPr>
              <w:t xml:space="preserve"> </w:t>
            </w:r>
            <w:r w:rsidRPr="009277A3">
              <w:rPr>
                <w:rFonts w:ascii="Times New Roman" w:hAnsi="Times New Roman"/>
                <w:lang w:val="uk-UA" w:eastAsia="ru-RU"/>
              </w:rPr>
              <w:t xml:space="preserve">до цієї тендерної документації, та повинні бути подані відповідно до порядку, визначеному пунктом 1.3  частини 1 цього розділу.  </w:t>
            </w:r>
          </w:p>
          <w:p w14:paraId="06F02582" w14:textId="7E2B2245" w:rsidR="00127AE7" w:rsidRPr="009277A3" w:rsidRDefault="00127AE7" w:rsidP="00703B95">
            <w:pPr>
              <w:widowControl w:val="0"/>
              <w:autoSpaceDE w:val="0"/>
              <w:autoSpaceDN w:val="0"/>
              <w:adjustRightInd w:val="0"/>
              <w:spacing w:after="0" w:line="240" w:lineRule="auto"/>
              <w:ind w:left="35" w:right="113" w:firstLine="425"/>
              <w:jc w:val="both"/>
              <w:rPr>
                <w:rFonts w:ascii="Times New Roman" w:hAnsi="Times New Roman"/>
                <w:b/>
                <w:lang w:val="uk-UA" w:eastAsia="ru-RU"/>
              </w:rPr>
            </w:pPr>
            <w:r w:rsidRPr="009277A3">
              <w:rPr>
                <w:rFonts w:ascii="Times New Roman" w:hAnsi="Times New Roman"/>
                <w:b/>
                <w:lang w:val="uk-UA" w:eastAsia="ru-RU"/>
              </w:rPr>
              <w:t xml:space="preserve">Підстави, встановлені </w:t>
            </w:r>
            <w:r w:rsidR="004442A2" w:rsidRPr="009277A3">
              <w:rPr>
                <w:rFonts w:ascii="Times New Roman" w:hAnsi="Times New Roman"/>
                <w:b/>
                <w:lang w:val="uk-UA" w:eastAsia="ru-RU"/>
              </w:rPr>
              <w:t>пунктом 47 Особливостей</w:t>
            </w:r>
            <w:r w:rsidRPr="009277A3">
              <w:rPr>
                <w:rFonts w:ascii="Times New Roman" w:hAnsi="Times New Roman"/>
                <w:b/>
                <w:lang w:val="uk-UA" w:eastAsia="ru-RU"/>
              </w:rPr>
              <w:t>:</w:t>
            </w:r>
          </w:p>
          <w:p w14:paraId="45DBA985" w14:textId="77777777" w:rsidR="00127AE7" w:rsidRPr="009277A3" w:rsidRDefault="00127AE7" w:rsidP="00703B95">
            <w:pPr>
              <w:widowControl w:val="0"/>
              <w:autoSpaceDE w:val="0"/>
              <w:autoSpaceDN w:val="0"/>
              <w:adjustRightInd w:val="0"/>
              <w:spacing w:after="0" w:line="240" w:lineRule="auto"/>
              <w:ind w:left="35" w:right="113" w:firstLine="425"/>
              <w:jc w:val="both"/>
              <w:rPr>
                <w:rFonts w:ascii="Times New Roman" w:hAnsi="Times New Roman"/>
                <w:lang w:val="uk-UA"/>
              </w:rPr>
            </w:pPr>
            <w:r w:rsidRPr="009277A3">
              <w:rPr>
                <w:rFonts w:ascii="Times New Roman" w:hAnsi="Times New Roman"/>
                <w:lang w:val="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17031D20" w14:textId="77777777" w:rsidR="00127AE7" w:rsidRPr="009277A3" w:rsidRDefault="00127AE7" w:rsidP="00703B95">
            <w:pPr>
              <w:widowControl w:val="0"/>
              <w:autoSpaceDE w:val="0"/>
              <w:autoSpaceDN w:val="0"/>
              <w:adjustRightInd w:val="0"/>
              <w:spacing w:after="0" w:line="240" w:lineRule="auto"/>
              <w:ind w:left="35" w:right="113" w:firstLine="425"/>
              <w:jc w:val="both"/>
              <w:rPr>
                <w:rFonts w:ascii="Times New Roman" w:hAnsi="Times New Roman"/>
                <w:lang w:val="uk-UA"/>
              </w:rPr>
            </w:pPr>
            <w:r w:rsidRPr="009277A3">
              <w:rPr>
                <w:rFonts w:ascii="Times New Roman" w:hAnsi="Times New Roman"/>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6D8104E0" w14:textId="77777777" w:rsidR="00127AE7" w:rsidRPr="009277A3" w:rsidRDefault="00127AE7" w:rsidP="00703B95">
            <w:pPr>
              <w:widowControl w:val="0"/>
              <w:autoSpaceDE w:val="0"/>
              <w:autoSpaceDN w:val="0"/>
              <w:adjustRightInd w:val="0"/>
              <w:spacing w:after="0" w:line="240" w:lineRule="auto"/>
              <w:ind w:left="35" w:right="113" w:firstLine="425"/>
              <w:jc w:val="both"/>
              <w:rPr>
                <w:rFonts w:ascii="Times New Roman" w:hAnsi="Times New Roman"/>
                <w:lang w:val="uk-UA"/>
              </w:rPr>
            </w:pPr>
            <w:r w:rsidRPr="009277A3">
              <w:rPr>
                <w:rFonts w:ascii="Times New Roman" w:hAnsi="Times New Roman"/>
                <w:lang w:val="uk-UA"/>
              </w:rPr>
              <w:t xml:space="preserve">2) відомості про юридичну особу, яка є учасником процедури закупівлі, </w:t>
            </w:r>
            <w:proofErr w:type="spellStart"/>
            <w:r w:rsidRPr="009277A3">
              <w:rPr>
                <w:rFonts w:ascii="Times New Roman" w:hAnsi="Times New Roman"/>
                <w:lang w:val="uk-UA"/>
              </w:rPr>
              <w:t>внесено</w:t>
            </w:r>
            <w:proofErr w:type="spellEnd"/>
            <w:r w:rsidRPr="009277A3">
              <w:rPr>
                <w:rFonts w:ascii="Times New Roman" w:hAnsi="Times New Roman"/>
                <w:lang w:val="uk-UA"/>
              </w:rPr>
              <w:t xml:space="preserve"> до Єдиного державного реєстру осіб, які вчинили корупційні або пов’язані з корупцією правопорушення;</w:t>
            </w:r>
          </w:p>
          <w:p w14:paraId="09A504AF" w14:textId="77777777" w:rsidR="00127AE7" w:rsidRPr="009277A3" w:rsidRDefault="00127AE7" w:rsidP="00703B95">
            <w:pPr>
              <w:widowControl w:val="0"/>
              <w:autoSpaceDE w:val="0"/>
              <w:autoSpaceDN w:val="0"/>
              <w:adjustRightInd w:val="0"/>
              <w:spacing w:after="0" w:line="240" w:lineRule="auto"/>
              <w:ind w:left="35" w:right="113" w:firstLine="425"/>
              <w:jc w:val="both"/>
              <w:rPr>
                <w:rFonts w:ascii="Times New Roman" w:hAnsi="Times New Roman"/>
                <w:lang w:val="uk-UA"/>
              </w:rPr>
            </w:pPr>
            <w:r w:rsidRPr="009277A3">
              <w:rPr>
                <w:rFonts w:ascii="Times New Roman" w:hAnsi="Times New Roman"/>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1AB15211" w14:textId="77777777" w:rsidR="00127AE7" w:rsidRPr="009277A3" w:rsidRDefault="00127AE7" w:rsidP="00703B95">
            <w:pPr>
              <w:widowControl w:val="0"/>
              <w:autoSpaceDE w:val="0"/>
              <w:autoSpaceDN w:val="0"/>
              <w:adjustRightInd w:val="0"/>
              <w:spacing w:after="0" w:line="240" w:lineRule="auto"/>
              <w:ind w:left="35" w:right="113" w:firstLine="425"/>
              <w:jc w:val="both"/>
              <w:rPr>
                <w:rFonts w:ascii="Times New Roman" w:hAnsi="Times New Roman"/>
                <w:lang w:val="uk-UA"/>
              </w:rPr>
            </w:pPr>
            <w:r w:rsidRPr="009277A3">
              <w:rPr>
                <w:rFonts w:ascii="Times New Roman" w:hAnsi="Times New Roman"/>
                <w:lang w:val="uk-UA"/>
              </w:rPr>
              <w:t xml:space="preserve">4) суб’єкт господарювання (учасник) протягом останніх </w:t>
            </w:r>
            <w:r w:rsidRPr="009277A3">
              <w:rPr>
                <w:rFonts w:ascii="Times New Roman" w:hAnsi="Times New Roman"/>
                <w:lang w:val="uk-UA"/>
              </w:rPr>
              <w:lastRenderedPageBreak/>
              <w:t xml:space="preserve">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9277A3">
              <w:rPr>
                <w:rFonts w:ascii="Times New Roman" w:hAnsi="Times New Roman"/>
                <w:lang w:val="uk-UA"/>
              </w:rPr>
              <w:t>антиконкурентних</w:t>
            </w:r>
            <w:proofErr w:type="spellEnd"/>
            <w:r w:rsidRPr="009277A3">
              <w:rPr>
                <w:rFonts w:ascii="Times New Roman" w:hAnsi="Times New Roman"/>
                <w:lang w:val="uk-UA"/>
              </w:rPr>
              <w:t xml:space="preserve"> узгоджених дій, що стосуються спотворення результатів тендерів;</w:t>
            </w:r>
          </w:p>
          <w:p w14:paraId="1FA61B43" w14:textId="77777777" w:rsidR="00127AE7" w:rsidRPr="009277A3" w:rsidRDefault="00127AE7" w:rsidP="00703B95">
            <w:pPr>
              <w:widowControl w:val="0"/>
              <w:autoSpaceDE w:val="0"/>
              <w:autoSpaceDN w:val="0"/>
              <w:adjustRightInd w:val="0"/>
              <w:spacing w:after="0" w:line="240" w:lineRule="auto"/>
              <w:ind w:left="35" w:right="113" w:firstLine="425"/>
              <w:jc w:val="both"/>
              <w:rPr>
                <w:rFonts w:ascii="Times New Roman" w:hAnsi="Times New Roman"/>
                <w:lang w:val="uk-UA"/>
              </w:rPr>
            </w:pPr>
            <w:r w:rsidRPr="009277A3">
              <w:rPr>
                <w:rFonts w:ascii="Times New Roman" w:hAnsi="Times New Roman"/>
                <w:lang w:val="uk-UA"/>
              </w:rPr>
              <w:t>5) 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14:paraId="42709EF3" w14:textId="77777777" w:rsidR="00127AE7" w:rsidRPr="009277A3" w:rsidRDefault="00127AE7" w:rsidP="00703B95">
            <w:pPr>
              <w:widowControl w:val="0"/>
              <w:autoSpaceDE w:val="0"/>
              <w:autoSpaceDN w:val="0"/>
              <w:adjustRightInd w:val="0"/>
              <w:spacing w:after="0" w:line="240" w:lineRule="auto"/>
              <w:ind w:left="35" w:right="113" w:firstLine="425"/>
              <w:jc w:val="both"/>
              <w:rPr>
                <w:rFonts w:ascii="Times New Roman" w:hAnsi="Times New Roman"/>
                <w:lang w:val="uk-UA"/>
              </w:rPr>
            </w:pPr>
            <w:r w:rsidRPr="009277A3">
              <w:rPr>
                <w:rFonts w:ascii="Times New Roman" w:hAnsi="Times New Roman"/>
                <w:lang w:val="uk-UA"/>
              </w:rPr>
              <w:t>6) службова (посадова) особа учасника процедури закупівлі, яка підписала тендерну пропозицію,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14:paraId="758EA04C" w14:textId="77777777" w:rsidR="00127AE7" w:rsidRPr="009277A3" w:rsidRDefault="00127AE7" w:rsidP="00703B95">
            <w:pPr>
              <w:widowControl w:val="0"/>
              <w:autoSpaceDE w:val="0"/>
              <w:autoSpaceDN w:val="0"/>
              <w:adjustRightInd w:val="0"/>
              <w:spacing w:after="0" w:line="240" w:lineRule="auto"/>
              <w:ind w:left="35" w:right="113" w:firstLine="425"/>
              <w:jc w:val="both"/>
              <w:rPr>
                <w:rFonts w:ascii="Times New Roman" w:hAnsi="Times New Roman"/>
                <w:lang w:val="uk-UA"/>
              </w:rPr>
            </w:pPr>
            <w:r w:rsidRPr="009277A3">
              <w:rPr>
                <w:rFonts w:ascii="Times New Roman" w:hAnsi="Times New Roman"/>
                <w:lang w:val="uk-UA"/>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BA88382" w14:textId="77777777" w:rsidR="00127AE7" w:rsidRPr="009277A3" w:rsidRDefault="00127AE7" w:rsidP="00703B95">
            <w:pPr>
              <w:widowControl w:val="0"/>
              <w:autoSpaceDE w:val="0"/>
              <w:autoSpaceDN w:val="0"/>
              <w:adjustRightInd w:val="0"/>
              <w:spacing w:after="0" w:line="240" w:lineRule="auto"/>
              <w:ind w:left="35" w:right="113" w:firstLine="425"/>
              <w:jc w:val="both"/>
              <w:rPr>
                <w:rFonts w:ascii="Times New Roman" w:hAnsi="Times New Roman"/>
                <w:lang w:val="uk-UA"/>
              </w:rPr>
            </w:pPr>
            <w:r w:rsidRPr="009277A3">
              <w:rPr>
                <w:rFonts w:ascii="Times New Roman" w:hAnsi="Times New Roman"/>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14:paraId="0ACA14D5" w14:textId="77777777" w:rsidR="00127AE7" w:rsidRPr="009277A3" w:rsidRDefault="00127AE7" w:rsidP="00703B95">
            <w:pPr>
              <w:widowControl w:val="0"/>
              <w:autoSpaceDE w:val="0"/>
              <w:autoSpaceDN w:val="0"/>
              <w:adjustRightInd w:val="0"/>
              <w:spacing w:after="0" w:line="240" w:lineRule="auto"/>
              <w:ind w:left="35" w:right="113" w:firstLine="425"/>
              <w:jc w:val="both"/>
              <w:rPr>
                <w:rFonts w:ascii="Times New Roman" w:hAnsi="Times New Roman"/>
                <w:lang w:val="uk-UA"/>
              </w:rPr>
            </w:pPr>
            <w:r w:rsidRPr="009277A3">
              <w:rPr>
                <w:rFonts w:ascii="Times New Roman" w:hAnsi="Times New Roman"/>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58DD393" w14:textId="77777777" w:rsidR="00127AE7" w:rsidRPr="009277A3" w:rsidRDefault="00127AE7" w:rsidP="00703B95">
            <w:pPr>
              <w:widowControl w:val="0"/>
              <w:autoSpaceDE w:val="0"/>
              <w:autoSpaceDN w:val="0"/>
              <w:adjustRightInd w:val="0"/>
              <w:spacing w:after="0" w:line="240" w:lineRule="auto"/>
              <w:ind w:left="35" w:right="113" w:firstLine="425"/>
              <w:jc w:val="both"/>
              <w:rPr>
                <w:rFonts w:ascii="Times New Roman" w:hAnsi="Times New Roman"/>
                <w:lang w:val="uk-UA"/>
              </w:rPr>
            </w:pPr>
            <w:r w:rsidRPr="009277A3">
              <w:rPr>
                <w:rFonts w:ascii="Times New Roman" w:hAnsi="Times New Roman"/>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2CFA579D" w14:textId="69B97135" w:rsidR="00127AE7" w:rsidRPr="009277A3" w:rsidRDefault="0062307A" w:rsidP="00703B95">
            <w:pPr>
              <w:widowControl w:val="0"/>
              <w:autoSpaceDE w:val="0"/>
              <w:autoSpaceDN w:val="0"/>
              <w:adjustRightInd w:val="0"/>
              <w:spacing w:after="0" w:line="240" w:lineRule="auto"/>
              <w:ind w:left="35" w:right="113" w:firstLine="425"/>
              <w:jc w:val="both"/>
              <w:rPr>
                <w:rFonts w:ascii="Times New Roman" w:hAnsi="Times New Roman"/>
                <w:lang w:val="uk-UA"/>
              </w:rPr>
            </w:pPr>
            <w:r w:rsidRPr="009277A3">
              <w:rPr>
                <w:rFonts w:ascii="Times New Roman" w:hAnsi="Times New Roman"/>
                <w:lang w:val="uk-UA"/>
              </w:rPr>
              <w:t xml:space="preserve">11) учасник процедури закупівлі або кінцевий </w:t>
            </w:r>
            <w:proofErr w:type="spellStart"/>
            <w:r w:rsidRPr="009277A3">
              <w:rPr>
                <w:rFonts w:ascii="Times New Roman" w:hAnsi="Times New Roman"/>
                <w:lang w:val="uk-UA"/>
              </w:rPr>
              <w:t>бенефіціарний</w:t>
            </w:r>
            <w:proofErr w:type="spellEnd"/>
            <w:r w:rsidRPr="009277A3">
              <w:rPr>
                <w:rFonts w:ascii="Times New Roman" w:hAnsi="Times New Roman"/>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9277A3">
              <w:rPr>
                <w:rFonts w:ascii="Times New Roman" w:hAnsi="Times New Roman"/>
                <w:lang w:val="uk-UA"/>
              </w:rPr>
              <w:t>закупівель</w:t>
            </w:r>
            <w:proofErr w:type="spellEnd"/>
            <w:r w:rsidRPr="009277A3">
              <w:rPr>
                <w:rFonts w:ascii="Times New Roman" w:hAnsi="Times New Roman"/>
                <w:lang w:val="uk-UA"/>
              </w:rPr>
              <w:t xml:space="preserve"> товарів, робіт і послуг згідно із </w:t>
            </w:r>
            <w:hyperlink r:id="rId8" w:tgtFrame="_blank" w:history="1">
              <w:r w:rsidRPr="009277A3">
                <w:rPr>
                  <w:rStyle w:val="a3"/>
                  <w:rFonts w:ascii="Times New Roman" w:hAnsi="Times New Roman"/>
                  <w:lang w:val="uk-UA"/>
                </w:rPr>
                <w:t>Законом України</w:t>
              </w:r>
            </w:hyperlink>
            <w:r w:rsidRPr="009277A3">
              <w:rPr>
                <w:rFonts w:ascii="Times New Roman" w:hAnsi="Times New Roman"/>
                <w:lang w:val="uk-UA"/>
              </w:rPr>
              <w:t xml:space="preserve"> “Про санкції”, крім випадку, коли активи такої особи в установленому законодавством порядку передані в управління АРМА;</w:t>
            </w:r>
          </w:p>
          <w:p w14:paraId="1AFFF821" w14:textId="77777777" w:rsidR="00127AE7" w:rsidRPr="009277A3" w:rsidRDefault="00127AE7" w:rsidP="00703B95">
            <w:pPr>
              <w:widowControl w:val="0"/>
              <w:autoSpaceDE w:val="0"/>
              <w:autoSpaceDN w:val="0"/>
              <w:adjustRightInd w:val="0"/>
              <w:spacing w:after="0" w:line="240" w:lineRule="auto"/>
              <w:ind w:left="35" w:right="113" w:firstLine="425"/>
              <w:jc w:val="both"/>
              <w:rPr>
                <w:rFonts w:ascii="Times New Roman" w:hAnsi="Times New Roman"/>
                <w:lang w:val="uk-UA"/>
              </w:rPr>
            </w:pPr>
            <w:r w:rsidRPr="009277A3">
              <w:rPr>
                <w:rFonts w:ascii="Times New Roman" w:hAnsi="Times New Roman"/>
                <w:lang w:val="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8DED883" w14:textId="77777777" w:rsidR="00127AE7" w:rsidRPr="009277A3" w:rsidRDefault="00127AE7" w:rsidP="00703B95">
            <w:pPr>
              <w:widowControl w:val="0"/>
              <w:autoSpaceDE w:val="0"/>
              <w:autoSpaceDN w:val="0"/>
              <w:adjustRightInd w:val="0"/>
              <w:spacing w:after="0" w:line="240" w:lineRule="auto"/>
              <w:ind w:left="35" w:right="113" w:firstLine="425"/>
              <w:jc w:val="both"/>
              <w:rPr>
                <w:rFonts w:ascii="Times New Roman" w:hAnsi="Times New Roman"/>
                <w:lang w:val="uk-UA"/>
              </w:rPr>
            </w:pPr>
            <w:r w:rsidRPr="009277A3">
              <w:rPr>
                <w:rFonts w:ascii="Times New Roman" w:hAnsi="Times New Roman"/>
                <w:lang w:val="uk-UA"/>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14:paraId="48250137" w14:textId="77777777" w:rsidR="00127AE7" w:rsidRPr="009277A3" w:rsidRDefault="00127AE7" w:rsidP="00703B95">
            <w:pPr>
              <w:widowControl w:val="0"/>
              <w:autoSpaceDE w:val="0"/>
              <w:autoSpaceDN w:val="0"/>
              <w:adjustRightInd w:val="0"/>
              <w:spacing w:after="0" w:line="240" w:lineRule="auto"/>
              <w:ind w:left="35" w:right="113" w:firstLine="425"/>
              <w:jc w:val="both"/>
              <w:rPr>
                <w:rFonts w:ascii="Times New Roman" w:hAnsi="Times New Roman"/>
                <w:lang w:val="uk-UA" w:eastAsia="ru-RU"/>
              </w:rPr>
            </w:pPr>
            <w:r w:rsidRPr="009277A3">
              <w:rPr>
                <w:rFonts w:ascii="Times New Roman" w:hAnsi="Times New Roman"/>
                <w:lang w:val="uk-UA" w:eastAsia="ru-RU"/>
              </w:rPr>
              <w:t xml:space="preserve">Замовник не вимагає документального підтвердження </w:t>
            </w:r>
            <w:r w:rsidRPr="009277A3">
              <w:rPr>
                <w:rFonts w:ascii="Times New Roman" w:hAnsi="Times New Roman"/>
                <w:lang w:val="uk-UA" w:eastAsia="ru-RU"/>
              </w:rPr>
              <w:lastRenderedPageBreak/>
              <w:t>публічної інформації, що оприлюднена у формі відкритих даних,  згідно із Законом України </w:t>
            </w:r>
            <w:hyperlink r:id="rId9" w:tgtFrame="_blank" w:history="1"/>
            <w:r w:rsidRPr="009277A3">
              <w:rPr>
                <w:rFonts w:ascii="Times New Roman" w:hAnsi="Times New Roman"/>
                <w:lang w:val="uk-UA" w:eastAsia="ru-RU"/>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9277A3">
              <w:rPr>
                <w:rFonts w:ascii="Times New Roman" w:hAnsi="Times New Roman"/>
                <w:lang w:val="uk-UA" w:eastAsia="ru-RU"/>
              </w:rPr>
              <w:t>закупівель</w:t>
            </w:r>
            <w:proofErr w:type="spellEnd"/>
            <w:r w:rsidRPr="009277A3">
              <w:rPr>
                <w:rFonts w:ascii="Times New Roman" w:hAnsi="Times New Roman"/>
                <w:lang w:val="uk-UA" w:eastAsia="ru-RU"/>
              </w:rPr>
              <w:t>, крім випадків, коли доступ до такої інформації є обмеженим на момент оприлюднення оголошення про проведення відкритих торгів.</w:t>
            </w:r>
          </w:p>
          <w:p w14:paraId="4EAC7CD6" w14:textId="6412B448" w:rsidR="00127AE7" w:rsidRPr="009277A3" w:rsidRDefault="00127AE7" w:rsidP="00703B95">
            <w:pPr>
              <w:widowControl w:val="0"/>
              <w:autoSpaceDE w:val="0"/>
              <w:autoSpaceDN w:val="0"/>
              <w:adjustRightInd w:val="0"/>
              <w:spacing w:after="0" w:line="240" w:lineRule="auto"/>
              <w:ind w:left="35" w:right="113" w:firstLine="425"/>
              <w:jc w:val="both"/>
              <w:rPr>
                <w:rFonts w:ascii="Times New Roman" w:hAnsi="Times New Roman"/>
                <w:lang w:val="uk-UA" w:eastAsia="ru-RU"/>
              </w:rPr>
            </w:pPr>
            <w:r w:rsidRPr="009277A3">
              <w:rPr>
                <w:rFonts w:ascii="Times New Roman" w:hAnsi="Times New Roman"/>
                <w:b/>
                <w:lang w:val="uk-UA" w:eastAsia="ru-RU"/>
              </w:rPr>
              <w:t xml:space="preserve">Учасник </w:t>
            </w:r>
            <w:r w:rsidRPr="009277A3">
              <w:rPr>
                <w:rFonts w:ascii="Times New Roman" w:hAnsi="Times New Roman"/>
                <w:lang w:val="uk-UA" w:eastAsia="ru-RU"/>
              </w:rPr>
              <w:t xml:space="preserve">процедури закупівлі підтверджує відсутність підстав, визначених </w:t>
            </w:r>
            <w:r w:rsidR="004442A2" w:rsidRPr="009277A3">
              <w:rPr>
                <w:rFonts w:ascii="Times New Roman" w:hAnsi="Times New Roman"/>
                <w:lang w:val="uk-UA" w:eastAsia="ru-RU"/>
              </w:rPr>
              <w:t>пунктом 47 Особливостей</w:t>
            </w:r>
            <w:r w:rsidRPr="009277A3">
              <w:rPr>
                <w:rFonts w:ascii="Times New Roman" w:hAnsi="Times New Roman"/>
                <w:lang w:val="uk-UA" w:eastAsia="ru-RU"/>
              </w:rPr>
              <w:t xml:space="preserve"> (крім </w:t>
            </w:r>
            <w:r w:rsidR="004442A2" w:rsidRPr="009277A3">
              <w:rPr>
                <w:rFonts w:ascii="Times New Roman" w:hAnsi="Times New Roman"/>
                <w:lang w:val="uk-UA" w:eastAsia="ru-RU"/>
              </w:rPr>
              <w:t>абзацу 14</w:t>
            </w:r>
            <w:r w:rsidRPr="009277A3">
              <w:rPr>
                <w:rFonts w:ascii="Times New Roman" w:hAnsi="Times New Roman"/>
                <w:lang w:val="uk-UA" w:eastAsia="ru-RU"/>
              </w:rPr>
              <w:t xml:space="preserve"> </w:t>
            </w:r>
            <w:r w:rsidR="004442A2" w:rsidRPr="009277A3">
              <w:rPr>
                <w:rFonts w:ascii="Times New Roman" w:hAnsi="Times New Roman"/>
                <w:lang w:val="uk-UA" w:eastAsia="ru-RU"/>
              </w:rPr>
              <w:t>пункту 47 Особливостей</w:t>
            </w:r>
            <w:r w:rsidRPr="009277A3">
              <w:rPr>
                <w:rFonts w:ascii="Times New Roman" w:hAnsi="Times New Roman"/>
                <w:lang w:val="uk-UA" w:eastAsia="ru-RU"/>
              </w:rPr>
              <w:t xml:space="preserve">), шляхом самостійного декларування відсутності таких підстав в електронній системі </w:t>
            </w:r>
            <w:proofErr w:type="spellStart"/>
            <w:r w:rsidRPr="009277A3">
              <w:rPr>
                <w:rFonts w:ascii="Times New Roman" w:hAnsi="Times New Roman"/>
                <w:lang w:val="uk-UA" w:eastAsia="ru-RU"/>
              </w:rPr>
              <w:t>закупівель</w:t>
            </w:r>
            <w:proofErr w:type="spellEnd"/>
            <w:r w:rsidRPr="009277A3">
              <w:rPr>
                <w:rFonts w:ascii="Times New Roman" w:hAnsi="Times New Roman"/>
                <w:lang w:val="uk-UA" w:eastAsia="ru-RU"/>
              </w:rPr>
              <w:t xml:space="preserve"> під час подання тендерної пропозиції.</w:t>
            </w:r>
          </w:p>
          <w:p w14:paraId="4A3E001F" w14:textId="67406503" w:rsidR="00127AE7" w:rsidRPr="009277A3" w:rsidRDefault="002308BE" w:rsidP="00703B95">
            <w:pPr>
              <w:widowControl w:val="0"/>
              <w:autoSpaceDE w:val="0"/>
              <w:autoSpaceDN w:val="0"/>
              <w:adjustRightInd w:val="0"/>
              <w:spacing w:after="0" w:line="240" w:lineRule="auto"/>
              <w:ind w:left="35" w:right="113" w:firstLine="425"/>
              <w:jc w:val="both"/>
              <w:rPr>
                <w:rFonts w:ascii="Times New Roman" w:hAnsi="Times New Roman"/>
                <w:lang w:val="uk-UA" w:eastAsia="ru-RU"/>
              </w:rPr>
            </w:pPr>
            <w:r w:rsidRPr="009277A3">
              <w:rPr>
                <w:rFonts w:ascii="Times New Roman" w:hAnsi="Times New Roman"/>
                <w:lang w:val="uk-UA" w:eastAsia="ru-RU"/>
              </w:rPr>
              <w:t xml:space="preserve">Учасник  надає </w:t>
            </w:r>
            <w:r w:rsidRPr="009277A3">
              <w:rPr>
                <w:rFonts w:ascii="Times New Roman" w:hAnsi="Times New Roman"/>
                <w:b/>
                <w:lang w:val="uk-UA" w:eastAsia="ru-RU"/>
              </w:rPr>
              <w:t>довідку у довільній формі</w:t>
            </w:r>
            <w:r w:rsidRPr="009277A3">
              <w:rPr>
                <w:rFonts w:ascii="Times New Roman" w:hAnsi="Times New Roman"/>
                <w:lang w:val="uk-UA" w:eastAsia="ru-RU"/>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797920F" w14:textId="4990E7EC" w:rsidR="00127AE7" w:rsidRPr="009277A3" w:rsidRDefault="00127AE7" w:rsidP="00703B95">
            <w:pPr>
              <w:widowControl w:val="0"/>
              <w:autoSpaceDE w:val="0"/>
              <w:autoSpaceDN w:val="0"/>
              <w:adjustRightInd w:val="0"/>
              <w:spacing w:after="0" w:line="240" w:lineRule="auto"/>
              <w:ind w:left="35" w:right="113" w:firstLine="425"/>
              <w:jc w:val="both"/>
              <w:rPr>
                <w:rFonts w:ascii="Times New Roman" w:hAnsi="Times New Roman"/>
                <w:lang w:val="uk-UA" w:eastAsia="ru-RU"/>
              </w:rPr>
            </w:pPr>
            <w:r w:rsidRPr="009277A3">
              <w:rPr>
                <w:rFonts w:ascii="Times New Roman" w:hAnsi="Times New Roman"/>
                <w:b/>
                <w:lang w:val="uk-UA" w:eastAsia="ru-RU"/>
              </w:rPr>
              <w:t xml:space="preserve">Переможець </w:t>
            </w:r>
            <w:r w:rsidRPr="009277A3">
              <w:rPr>
                <w:rFonts w:ascii="Times New Roman" w:hAnsi="Times New Roman"/>
                <w:lang w:val="uk-UA" w:eastAsia="ru-RU"/>
              </w:rPr>
              <w:t xml:space="preserve">процедури закупівлі у строк, що не перевищує </w:t>
            </w:r>
            <w:r w:rsidRPr="009277A3">
              <w:rPr>
                <w:rFonts w:ascii="Times New Roman" w:hAnsi="Times New Roman"/>
                <w:b/>
                <w:lang w:val="uk-UA" w:eastAsia="ru-RU"/>
              </w:rPr>
              <w:t>чотири дні</w:t>
            </w:r>
            <w:r w:rsidRPr="009277A3">
              <w:rPr>
                <w:rFonts w:ascii="Times New Roman" w:hAnsi="Times New Roman"/>
                <w:lang w:val="uk-UA" w:eastAsia="ru-RU"/>
              </w:rPr>
              <w:t xml:space="preserve"> з дати оприлюднення в електронній системі </w:t>
            </w:r>
            <w:proofErr w:type="spellStart"/>
            <w:r w:rsidRPr="009277A3">
              <w:rPr>
                <w:rFonts w:ascii="Times New Roman" w:hAnsi="Times New Roman"/>
                <w:lang w:val="uk-UA" w:eastAsia="ru-RU"/>
              </w:rPr>
              <w:t>закупівель</w:t>
            </w:r>
            <w:proofErr w:type="spellEnd"/>
            <w:r w:rsidRPr="009277A3">
              <w:rPr>
                <w:rFonts w:ascii="Times New Roman" w:hAnsi="Times New Roman"/>
                <w:lang w:val="uk-UA"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9277A3">
              <w:rPr>
                <w:rFonts w:ascii="Times New Roman" w:hAnsi="Times New Roman"/>
                <w:lang w:val="uk-UA" w:eastAsia="ru-RU"/>
              </w:rPr>
              <w:t>закупівель</w:t>
            </w:r>
            <w:proofErr w:type="spellEnd"/>
            <w:r w:rsidRPr="009277A3">
              <w:rPr>
                <w:rFonts w:ascii="Times New Roman" w:hAnsi="Times New Roman"/>
                <w:lang w:val="uk-UA" w:eastAsia="ru-RU"/>
              </w:rPr>
              <w:t xml:space="preserve"> документи, що підтверджують відсутність підстав, визначених пунктами 3, 5, 6 і 12 та</w:t>
            </w:r>
            <w:r w:rsidR="002308BE" w:rsidRPr="009277A3">
              <w:rPr>
                <w:rFonts w:ascii="Times New Roman" w:hAnsi="Times New Roman"/>
                <w:lang w:val="uk-UA" w:eastAsia="ru-RU"/>
              </w:rPr>
              <w:t xml:space="preserve"> абзацом 14 пункту 47 Особливостей,</w:t>
            </w:r>
            <w:r w:rsidRPr="009277A3">
              <w:rPr>
                <w:rFonts w:ascii="Times New Roman" w:hAnsi="Times New Roman"/>
                <w:lang w:val="uk-UA" w:eastAsia="ru-RU"/>
              </w:rPr>
              <w:t xml:space="preserve"> зокрема:</w:t>
            </w:r>
          </w:p>
          <w:p w14:paraId="1CCB1966" w14:textId="72799EE5" w:rsidR="00127AE7" w:rsidRPr="009277A3" w:rsidRDefault="00127AE7" w:rsidP="00703B95">
            <w:pPr>
              <w:widowControl w:val="0"/>
              <w:numPr>
                <w:ilvl w:val="0"/>
                <w:numId w:val="21"/>
              </w:numPr>
              <w:autoSpaceDE w:val="0"/>
              <w:autoSpaceDN w:val="0"/>
              <w:adjustRightInd w:val="0"/>
              <w:spacing w:after="0" w:line="240" w:lineRule="auto"/>
              <w:ind w:right="113"/>
              <w:jc w:val="both"/>
              <w:rPr>
                <w:rFonts w:ascii="Times New Roman" w:hAnsi="Times New Roman"/>
                <w:lang w:val="uk-UA" w:eastAsia="ru-RU"/>
              </w:rPr>
            </w:pPr>
            <w:r w:rsidRPr="009277A3">
              <w:rPr>
                <w:rFonts w:ascii="Times New Roman" w:hAnsi="Times New Roman"/>
                <w:lang w:val="uk-UA" w:eastAsia="ru-RU"/>
              </w:rPr>
              <w:t xml:space="preserve">Повний витяг з інформаційно-аналітичної системи </w:t>
            </w:r>
            <w:r w:rsidR="002308BE" w:rsidRPr="009277A3">
              <w:rPr>
                <w:rFonts w:ascii="Times New Roman" w:hAnsi="Times New Roman"/>
                <w:lang w:val="uk-UA" w:eastAsia="ru-RU"/>
              </w:rPr>
              <w:t xml:space="preserve">«Облік відомостей про притягнення особи до кримінальної відповідальності та наявності судимості»  щодо фізичної особи, яка є учасником процедури закупівлі, або керівника учасника процедури закупівлі, про те, що ця особа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Документ повинен бути не більше </w:t>
            </w:r>
            <w:proofErr w:type="spellStart"/>
            <w:r w:rsidR="002308BE" w:rsidRPr="009277A3">
              <w:rPr>
                <w:rFonts w:ascii="Times New Roman" w:hAnsi="Times New Roman"/>
                <w:lang w:val="uk-UA" w:eastAsia="ru-RU"/>
              </w:rPr>
              <w:t>тридцятиденної</w:t>
            </w:r>
            <w:proofErr w:type="spellEnd"/>
            <w:r w:rsidR="002308BE" w:rsidRPr="009277A3">
              <w:rPr>
                <w:rFonts w:ascii="Times New Roman" w:hAnsi="Times New Roman"/>
                <w:lang w:val="uk-UA" w:eastAsia="ru-RU"/>
              </w:rPr>
              <w:t xml:space="preserve"> давнини від дати подання документа. </w:t>
            </w:r>
            <w:r w:rsidRPr="009277A3">
              <w:rPr>
                <w:rFonts w:ascii="Times New Roman" w:hAnsi="Times New Roman"/>
                <w:lang w:val="uk-UA" w:eastAsia="ru-RU"/>
              </w:rPr>
              <w:t>Зазначений витяг надається щодо осіб (особи), визначених згідно пунктів 5, 6, 12 частини 1 статті 17 Закону;</w:t>
            </w:r>
          </w:p>
          <w:p w14:paraId="369A30A0" w14:textId="640258D0" w:rsidR="00127AE7" w:rsidRPr="009277A3" w:rsidRDefault="002308BE" w:rsidP="002308BE">
            <w:pPr>
              <w:widowControl w:val="0"/>
              <w:numPr>
                <w:ilvl w:val="0"/>
                <w:numId w:val="21"/>
              </w:numPr>
              <w:autoSpaceDE w:val="0"/>
              <w:autoSpaceDN w:val="0"/>
              <w:adjustRightInd w:val="0"/>
              <w:spacing w:after="0" w:line="240" w:lineRule="auto"/>
              <w:ind w:right="113"/>
              <w:jc w:val="both"/>
              <w:rPr>
                <w:rFonts w:ascii="Times New Roman" w:hAnsi="Times New Roman"/>
                <w:color w:val="000000"/>
                <w:lang w:val="uk-UA"/>
              </w:rPr>
            </w:pPr>
            <w:r w:rsidRPr="009277A3">
              <w:rPr>
                <w:rFonts w:ascii="Times New Roman" w:hAnsi="Times New Roman"/>
                <w:color w:val="00000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r w:rsidR="00127AE7" w:rsidRPr="009277A3">
              <w:rPr>
                <w:rFonts w:ascii="Times New Roman" w:hAnsi="Times New Roman"/>
                <w:lang w:val="uk-UA" w:eastAsia="ru-RU"/>
              </w:rPr>
              <w:t>.</w:t>
            </w:r>
          </w:p>
          <w:p w14:paraId="54484A68" w14:textId="676BAC2E" w:rsidR="00127AE7" w:rsidRPr="009277A3" w:rsidRDefault="00127AE7" w:rsidP="00703B95">
            <w:pPr>
              <w:widowControl w:val="0"/>
              <w:numPr>
                <w:ilvl w:val="0"/>
                <w:numId w:val="21"/>
              </w:numPr>
              <w:autoSpaceDE w:val="0"/>
              <w:autoSpaceDN w:val="0"/>
              <w:adjustRightInd w:val="0"/>
              <w:spacing w:after="0" w:line="240" w:lineRule="auto"/>
              <w:ind w:right="113"/>
              <w:jc w:val="both"/>
              <w:rPr>
                <w:rFonts w:ascii="Times New Roman" w:hAnsi="Times New Roman"/>
                <w:lang w:val="uk-UA" w:eastAsia="ru-RU"/>
              </w:rPr>
            </w:pPr>
            <w:r w:rsidRPr="009277A3">
              <w:rPr>
                <w:rFonts w:ascii="Times New Roman" w:hAnsi="Times New Roman"/>
                <w:lang w:val="uk-UA" w:eastAsia="ru-RU"/>
              </w:rPr>
              <w:lastRenderedPageBreak/>
              <w:t xml:space="preserve">Довідка </w:t>
            </w:r>
            <w:r w:rsidRPr="009277A3">
              <w:rPr>
                <w:rFonts w:ascii="Times New Roman" w:hAnsi="Times New Roman"/>
                <w:bCs/>
                <w:lang w:val="uk-UA" w:eastAsia="ru-RU"/>
              </w:rPr>
              <w:t>(лист, інший документ) довільної форми</w:t>
            </w:r>
            <w:r w:rsidRPr="009277A3">
              <w:rPr>
                <w:rFonts w:ascii="Times New Roman" w:hAnsi="Times New Roman"/>
                <w:lang w:val="uk-UA" w:eastAsia="ru-RU"/>
              </w:rPr>
              <w:t xml:space="preserve">, що підтверджує відсутність підстави, передбаченої </w:t>
            </w:r>
            <w:r w:rsidR="002308BE" w:rsidRPr="009277A3">
              <w:rPr>
                <w:rFonts w:ascii="Times New Roman" w:hAnsi="Times New Roman"/>
                <w:lang w:val="uk-UA" w:eastAsia="ru-RU"/>
              </w:rPr>
              <w:t>абзацом 14 пункту 47 Особливостей</w:t>
            </w:r>
            <w:r w:rsidRPr="009277A3">
              <w:rPr>
                <w:rFonts w:ascii="Times New Roman" w:hAnsi="Times New Roman"/>
                <w:lang w:val="uk-UA" w:eastAsia="ru-RU"/>
              </w:rPr>
              <w:t xml:space="preserve"> з інформацією про те, що між переможцем та замовником раніше не було укладено договорів </w:t>
            </w:r>
            <w:r w:rsidRPr="009277A3">
              <w:rPr>
                <w:rFonts w:ascii="Times New Roman" w:hAnsi="Times New Roman"/>
                <w:b/>
                <w:lang w:val="uk-UA" w:eastAsia="ru-RU"/>
              </w:rPr>
              <w:t>або</w:t>
            </w:r>
            <w:r w:rsidRPr="009277A3">
              <w:rPr>
                <w:rFonts w:ascii="Times New Roman" w:hAnsi="Times New Roman"/>
                <w:lang w:val="uk-UA" w:eastAsia="ru-RU"/>
              </w:rPr>
              <w:t xml:space="preserve"> про те, що переможець процедури закупівлі виконав свої зобов’язання за раніше укладеним із замовником договором про закупівлю та відповідно підстав, що призвели б до його дострокового розірвання і до застосування санкцій у вигляді штрафів та/або відшкодування збитків не було, </w:t>
            </w:r>
            <w:r w:rsidRPr="009277A3">
              <w:rPr>
                <w:rFonts w:ascii="Times New Roman" w:hAnsi="Times New Roman"/>
                <w:b/>
                <w:lang w:val="uk-UA" w:eastAsia="ru-RU"/>
              </w:rPr>
              <w:t>або</w:t>
            </w:r>
            <w:r w:rsidRPr="009277A3">
              <w:rPr>
                <w:rFonts w:ascii="Times New Roman" w:hAnsi="Times New Roman"/>
                <w:lang w:val="uk-UA" w:eastAsia="ru-RU"/>
              </w:rPr>
              <w:t xml:space="preserve"> інформація у довільній формі, що підтверджує вжиття заходів для доведення надійності учасника, згідно абзацу 2 частини 2 статті 17 Закону.</w:t>
            </w:r>
          </w:p>
          <w:p w14:paraId="70AFD767" w14:textId="71BF2095" w:rsidR="00127AE7" w:rsidRPr="009277A3" w:rsidRDefault="00127AE7" w:rsidP="002308BE">
            <w:pPr>
              <w:widowControl w:val="0"/>
              <w:autoSpaceDE w:val="0"/>
              <w:autoSpaceDN w:val="0"/>
              <w:adjustRightInd w:val="0"/>
              <w:spacing w:after="0" w:line="240" w:lineRule="auto"/>
              <w:ind w:right="113"/>
              <w:contextualSpacing/>
              <w:jc w:val="both"/>
              <w:rPr>
                <w:rFonts w:ascii="Times New Roman" w:hAnsi="Times New Roman"/>
                <w:lang w:val="uk-UA" w:eastAsia="uk-UA"/>
              </w:rPr>
            </w:pPr>
            <w:r w:rsidRPr="009277A3">
              <w:rPr>
                <w:rFonts w:ascii="Times New Roman" w:hAnsi="Times New Roman"/>
                <w:lang w:val="uk-UA" w:eastAsia="ru-RU"/>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sidR="002308BE" w:rsidRPr="009277A3">
              <w:rPr>
                <w:rFonts w:ascii="Times New Roman" w:hAnsi="Times New Roman"/>
                <w:lang w:val="uk-UA" w:eastAsia="ru-RU"/>
              </w:rPr>
              <w:t>пунктом 47 Особливостей</w:t>
            </w:r>
            <w:r w:rsidRPr="009277A3">
              <w:rPr>
                <w:rFonts w:ascii="Times New Roman" w:hAnsi="Times New Roman"/>
                <w:lang w:val="uk-UA" w:eastAsia="ru-RU"/>
              </w:rPr>
              <w:t xml:space="preserve"> подається по кожному з учасників, які входять у склад об’єднання окремо.</w:t>
            </w:r>
          </w:p>
        </w:tc>
      </w:tr>
      <w:tr w:rsidR="00127AE7" w:rsidRPr="005B5886" w14:paraId="63D6F3E6" w14:textId="77777777" w:rsidTr="00703B95">
        <w:trPr>
          <w:trHeight w:val="358"/>
        </w:trPr>
        <w:tc>
          <w:tcPr>
            <w:tcW w:w="568" w:type="dxa"/>
            <w:gridSpan w:val="3"/>
            <w:shd w:val="clear" w:color="auto" w:fill="auto"/>
          </w:tcPr>
          <w:p w14:paraId="5F176607" w14:textId="77777777" w:rsidR="00127AE7" w:rsidRPr="009277A3" w:rsidRDefault="00127AE7" w:rsidP="00703B95">
            <w:pPr>
              <w:pStyle w:val="10"/>
              <w:spacing w:after="0" w:line="256" w:lineRule="auto"/>
              <w:ind w:left="0" w:right="15" w:firstLine="0"/>
              <w:jc w:val="center"/>
              <w:rPr>
                <w:rStyle w:val="12"/>
                <w:b/>
                <w:sz w:val="22"/>
                <w:lang w:val="uk-UA"/>
              </w:rPr>
            </w:pPr>
            <w:r w:rsidRPr="009277A3">
              <w:rPr>
                <w:rStyle w:val="12"/>
                <w:b/>
                <w:sz w:val="22"/>
                <w:lang w:val="uk-UA"/>
              </w:rPr>
              <w:lastRenderedPageBreak/>
              <w:t>6</w:t>
            </w:r>
          </w:p>
        </w:tc>
        <w:tc>
          <w:tcPr>
            <w:tcW w:w="3544" w:type="dxa"/>
            <w:gridSpan w:val="2"/>
            <w:shd w:val="clear" w:color="auto" w:fill="auto"/>
          </w:tcPr>
          <w:p w14:paraId="1FB20864" w14:textId="77777777" w:rsidR="00127AE7" w:rsidRPr="009277A3" w:rsidRDefault="00127AE7" w:rsidP="00703B95">
            <w:pPr>
              <w:pStyle w:val="10"/>
              <w:spacing w:after="0" w:line="256" w:lineRule="auto"/>
              <w:ind w:left="17" w:firstLine="0"/>
              <w:jc w:val="left"/>
              <w:rPr>
                <w:rStyle w:val="12"/>
                <w:b/>
                <w:lang w:val="uk-UA"/>
              </w:rPr>
            </w:pPr>
            <w:r w:rsidRPr="009277A3">
              <w:rPr>
                <w:rStyle w:val="12"/>
                <w:b/>
                <w:sz w:val="22"/>
                <w:lang w:val="uk-UA"/>
              </w:rPr>
              <w:t>Інформація про технічні, якісні та кількісні характеристики предмета закупівлі</w:t>
            </w:r>
          </w:p>
        </w:tc>
        <w:tc>
          <w:tcPr>
            <w:tcW w:w="6095" w:type="dxa"/>
            <w:shd w:val="clear" w:color="auto" w:fill="auto"/>
          </w:tcPr>
          <w:p w14:paraId="0BF8A2BF" w14:textId="77777777" w:rsidR="00127AE7" w:rsidRPr="009277A3" w:rsidRDefault="00127AE7" w:rsidP="002308BE">
            <w:pPr>
              <w:pStyle w:val="10"/>
              <w:spacing w:after="0" w:line="240" w:lineRule="auto"/>
              <w:ind w:right="15"/>
              <w:rPr>
                <w:rStyle w:val="12"/>
                <w:sz w:val="22"/>
                <w:lang w:val="uk-UA"/>
              </w:rPr>
            </w:pPr>
            <w:r w:rsidRPr="009277A3">
              <w:rPr>
                <w:rStyle w:val="12"/>
                <w:sz w:val="22"/>
                <w:lang w:val="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p>
          <w:p w14:paraId="5C8838A0" w14:textId="77777777" w:rsidR="00127AE7" w:rsidRPr="009277A3" w:rsidRDefault="00127AE7" w:rsidP="002308BE">
            <w:pPr>
              <w:pStyle w:val="10"/>
              <w:spacing w:after="0" w:line="240" w:lineRule="auto"/>
              <w:ind w:right="15"/>
              <w:rPr>
                <w:rStyle w:val="12"/>
                <w:sz w:val="22"/>
                <w:lang w:val="uk-UA"/>
              </w:rPr>
            </w:pPr>
            <w:r w:rsidRPr="009277A3">
              <w:rPr>
                <w:rStyle w:val="12"/>
                <w:sz w:val="22"/>
                <w:lang w:val="uk-UA"/>
              </w:rPr>
              <w:t xml:space="preserve">Технічні, якісні та кількісні характеристики предмета закупівлі, а також спосіб їх документального підтвердження визначені у Додатку 3 до тендерної документації. </w:t>
            </w:r>
          </w:p>
          <w:p w14:paraId="70F137A6" w14:textId="77777777" w:rsidR="00127AE7" w:rsidRPr="009277A3" w:rsidRDefault="00127AE7" w:rsidP="002308BE">
            <w:pPr>
              <w:pStyle w:val="10"/>
              <w:spacing w:after="0" w:line="240" w:lineRule="auto"/>
              <w:ind w:right="15"/>
              <w:rPr>
                <w:rStyle w:val="12"/>
                <w:sz w:val="22"/>
                <w:lang w:val="uk-UA"/>
              </w:rPr>
            </w:pPr>
            <w:r w:rsidRPr="009277A3">
              <w:rPr>
                <w:rStyle w:val="12"/>
                <w:sz w:val="22"/>
                <w:lang w:val="uk-UA"/>
              </w:rPr>
              <w:t>Учасник надає інформацію про застосування Учасником заходів із захисту довкілля.</w:t>
            </w:r>
          </w:p>
          <w:p w14:paraId="70F0E03A" w14:textId="2201AF76" w:rsidR="00127AE7" w:rsidRPr="009277A3" w:rsidRDefault="00127AE7" w:rsidP="002308BE">
            <w:pPr>
              <w:pStyle w:val="10"/>
              <w:spacing w:after="0" w:line="240" w:lineRule="auto"/>
              <w:ind w:right="15"/>
              <w:rPr>
                <w:rStyle w:val="12"/>
                <w:sz w:val="22"/>
                <w:lang w:val="uk-UA"/>
              </w:rPr>
            </w:pPr>
            <w:r w:rsidRPr="009277A3">
              <w:rPr>
                <w:rStyle w:val="12"/>
                <w:sz w:val="22"/>
                <w:lang w:val="uk-UA"/>
              </w:rPr>
              <w:t xml:space="preserve">Замовником зазначаються вимоги до предмета закупівлі </w:t>
            </w:r>
            <w:r w:rsidR="002308BE" w:rsidRPr="009277A3">
              <w:rPr>
                <w:rStyle w:val="12"/>
                <w:sz w:val="22"/>
                <w:lang w:val="uk-UA"/>
              </w:rPr>
              <w:t xml:space="preserve">відповідно до вимог </w:t>
            </w:r>
            <w:r w:rsidR="002308BE" w:rsidRPr="009277A3">
              <w:rPr>
                <w:sz w:val="22"/>
                <w:lang w:val="uk-UA"/>
              </w:rPr>
              <w:t>статті 22 Закону з урахуванням Особливостей</w:t>
            </w:r>
            <w:r w:rsidRPr="009277A3">
              <w:rPr>
                <w:rStyle w:val="12"/>
                <w:sz w:val="22"/>
                <w:lang w:val="uk-UA"/>
              </w:rPr>
              <w:t>.</w:t>
            </w:r>
          </w:p>
        </w:tc>
      </w:tr>
      <w:tr w:rsidR="002308BE" w:rsidRPr="005B5886" w14:paraId="3BDA9E71" w14:textId="77777777" w:rsidTr="00703B95">
        <w:trPr>
          <w:trHeight w:val="671"/>
        </w:trPr>
        <w:tc>
          <w:tcPr>
            <w:tcW w:w="568" w:type="dxa"/>
            <w:gridSpan w:val="3"/>
            <w:shd w:val="clear" w:color="auto" w:fill="auto"/>
          </w:tcPr>
          <w:p w14:paraId="4857AEDF" w14:textId="77777777" w:rsidR="002308BE" w:rsidRPr="009277A3" w:rsidRDefault="002308BE" w:rsidP="002308BE">
            <w:pPr>
              <w:pStyle w:val="10"/>
              <w:spacing w:after="0" w:line="256" w:lineRule="auto"/>
              <w:ind w:left="0" w:right="15" w:firstLine="0"/>
              <w:jc w:val="center"/>
              <w:rPr>
                <w:rStyle w:val="12"/>
                <w:b/>
                <w:sz w:val="22"/>
                <w:lang w:val="uk-UA"/>
              </w:rPr>
            </w:pPr>
            <w:r w:rsidRPr="009277A3">
              <w:rPr>
                <w:rStyle w:val="12"/>
                <w:b/>
                <w:sz w:val="22"/>
                <w:lang w:val="uk-UA"/>
              </w:rPr>
              <w:t>7</w:t>
            </w:r>
          </w:p>
        </w:tc>
        <w:tc>
          <w:tcPr>
            <w:tcW w:w="3544" w:type="dxa"/>
            <w:gridSpan w:val="2"/>
            <w:shd w:val="clear" w:color="auto" w:fill="auto"/>
          </w:tcPr>
          <w:p w14:paraId="639F1A67" w14:textId="7D363884" w:rsidR="002308BE" w:rsidRPr="009277A3" w:rsidRDefault="002308BE" w:rsidP="002308BE">
            <w:pPr>
              <w:pStyle w:val="10"/>
              <w:spacing w:after="0" w:line="256" w:lineRule="auto"/>
              <w:ind w:left="17" w:firstLine="0"/>
              <w:jc w:val="left"/>
              <w:rPr>
                <w:rStyle w:val="12"/>
                <w:b/>
                <w:lang w:val="uk-UA"/>
              </w:rPr>
            </w:pPr>
            <w:r w:rsidRPr="009277A3">
              <w:rPr>
                <w:bCs/>
                <w:sz w:val="22"/>
                <w:lang w:val="uk-UA"/>
              </w:rPr>
              <w:t xml:space="preserve">3.9. </w:t>
            </w:r>
            <w:r w:rsidRPr="009277A3">
              <w:rPr>
                <w:sz w:val="22"/>
                <w:lang w:val="uk-UA"/>
              </w:rPr>
              <w:t>Інформація про субпідрядника /співвиконавця (у випадку закупівлі робіт чи послуг)</w:t>
            </w:r>
          </w:p>
        </w:tc>
        <w:tc>
          <w:tcPr>
            <w:tcW w:w="6095" w:type="dxa"/>
            <w:shd w:val="clear" w:color="auto" w:fill="auto"/>
          </w:tcPr>
          <w:p w14:paraId="69C4BEDA" w14:textId="74027FED" w:rsidR="002308BE" w:rsidRPr="009277A3" w:rsidRDefault="002308BE" w:rsidP="002308BE">
            <w:pPr>
              <w:pStyle w:val="10"/>
              <w:spacing w:after="0"/>
              <w:ind w:right="15"/>
              <w:rPr>
                <w:rStyle w:val="12"/>
                <w:sz w:val="22"/>
                <w:lang w:val="uk-UA"/>
              </w:rPr>
            </w:pPr>
            <w:r w:rsidRPr="009277A3">
              <w:rPr>
                <w:sz w:val="22"/>
                <w:lang w:val="uk-UA"/>
              </w:rPr>
              <w:t>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w:t>
            </w:r>
          </w:p>
        </w:tc>
      </w:tr>
      <w:tr w:rsidR="00127AE7" w:rsidRPr="005B5886" w14:paraId="5E0A549D" w14:textId="77777777" w:rsidTr="00703B95">
        <w:trPr>
          <w:trHeight w:val="358"/>
        </w:trPr>
        <w:tc>
          <w:tcPr>
            <w:tcW w:w="568" w:type="dxa"/>
            <w:gridSpan w:val="3"/>
            <w:shd w:val="clear" w:color="auto" w:fill="auto"/>
          </w:tcPr>
          <w:p w14:paraId="4CFD2872" w14:textId="77777777" w:rsidR="00127AE7" w:rsidRPr="009277A3" w:rsidRDefault="00127AE7" w:rsidP="00703B95">
            <w:pPr>
              <w:pStyle w:val="10"/>
              <w:spacing w:after="0" w:line="256" w:lineRule="auto"/>
              <w:ind w:left="0" w:right="15" w:firstLine="0"/>
              <w:jc w:val="center"/>
              <w:rPr>
                <w:rStyle w:val="12"/>
                <w:b/>
                <w:sz w:val="22"/>
                <w:lang w:val="uk-UA"/>
              </w:rPr>
            </w:pPr>
            <w:r w:rsidRPr="009277A3">
              <w:rPr>
                <w:rStyle w:val="12"/>
                <w:b/>
                <w:sz w:val="22"/>
                <w:lang w:val="uk-UA"/>
              </w:rPr>
              <w:t>8</w:t>
            </w:r>
          </w:p>
        </w:tc>
        <w:tc>
          <w:tcPr>
            <w:tcW w:w="3544" w:type="dxa"/>
            <w:gridSpan w:val="2"/>
            <w:shd w:val="clear" w:color="auto" w:fill="auto"/>
          </w:tcPr>
          <w:p w14:paraId="27057DA0" w14:textId="77777777" w:rsidR="00127AE7" w:rsidRPr="009277A3" w:rsidRDefault="00127AE7" w:rsidP="00703B95">
            <w:pPr>
              <w:pStyle w:val="10"/>
              <w:spacing w:after="26" w:line="256" w:lineRule="auto"/>
              <w:ind w:left="0" w:firstLine="0"/>
              <w:jc w:val="left"/>
              <w:rPr>
                <w:rStyle w:val="12"/>
                <w:b/>
                <w:lang w:val="uk-UA"/>
              </w:rPr>
            </w:pPr>
            <w:r w:rsidRPr="009277A3">
              <w:rPr>
                <w:rStyle w:val="12"/>
                <w:b/>
                <w:sz w:val="22"/>
                <w:lang w:val="uk-UA"/>
              </w:rPr>
              <w:t>Унесення змін або відкликання тендерної пропозиції учасником</w:t>
            </w:r>
          </w:p>
        </w:tc>
        <w:tc>
          <w:tcPr>
            <w:tcW w:w="6095" w:type="dxa"/>
            <w:shd w:val="clear" w:color="auto" w:fill="auto"/>
          </w:tcPr>
          <w:p w14:paraId="18B11F4C" w14:textId="77777777" w:rsidR="00127AE7" w:rsidRPr="009277A3" w:rsidRDefault="00127AE7" w:rsidP="00703B95">
            <w:pPr>
              <w:pStyle w:val="10"/>
              <w:ind w:right="15"/>
              <w:rPr>
                <w:rStyle w:val="12"/>
                <w:sz w:val="22"/>
                <w:lang w:val="uk-UA"/>
              </w:rPr>
            </w:pPr>
            <w:r w:rsidRPr="009277A3">
              <w:rPr>
                <w:sz w:val="22"/>
                <w:lang w:val="uk-UA"/>
              </w:rPr>
              <w:t xml:space="preserve">Учасник процедури закупівлі має право </w:t>
            </w:r>
            <w:proofErr w:type="spellStart"/>
            <w:r w:rsidRPr="009277A3">
              <w:rPr>
                <w:sz w:val="22"/>
                <w:lang w:val="uk-UA"/>
              </w:rPr>
              <w:t>внести</w:t>
            </w:r>
            <w:proofErr w:type="spellEnd"/>
            <w:r w:rsidRPr="009277A3">
              <w:rPr>
                <w:sz w:val="22"/>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9277A3">
              <w:rPr>
                <w:sz w:val="22"/>
                <w:lang w:val="uk-UA"/>
              </w:rPr>
              <w:t>закупівель</w:t>
            </w:r>
            <w:proofErr w:type="spellEnd"/>
            <w:r w:rsidRPr="009277A3">
              <w:rPr>
                <w:sz w:val="22"/>
                <w:lang w:val="uk-UA"/>
              </w:rPr>
              <w:t xml:space="preserve"> до закінчення кінцевого строку подання тендерних пропозицій.</w:t>
            </w:r>
          </w:p>
        </w:tc>
      </w:tr>
      <w:tr w:rsidR="00127AE7" w:rsidRPr="005B5886" w14:paraId="02CD5422" w14:textId="77777777" w:rsidTr="00703B95">
        <w:trPr>
          <w:trHeight w:val="358"/>
        </w:trPr>
        <w:tc>
          <w:tcPr>
            <w:tcW w:w="10207" w:type="dxa"/>
            <w:gridSpan w:val="6"/>
            <w:shd w:val="clear" w:color="auto" w:fill="auto"/>
          </w:tcPr>
          <w:p w14:paraId="4D5CF91B" w14:textId="77777777" w:rsidR="00127AE7" w:rsidRPr="009277A3" w:rsidRDefault="00127AE7" w:rsidP="00703B95">
            <w:pPr>
              <w:pStyle w:val="10"/>
              <w:spacing w:after="0"/>
              <w:ind w:right="15"/>
              <w:jc w:val="center"/>
              <w:rPr>
                <w:rStyle w:val="12"/>
                <w:sz w:val="22"/>
                <w:lang w:val="uk-UA"/>
              </w:rPr>
            </w:pPr>
            <w:r w:rsidRPr="009277A3">
              <w:rPr>
                <w:rStyle w:val="12"/>
                <w:b/>
                <w:sz w:val="22"/>
                <w:lang w:val="uk-UA"/>
              </w:rPr>
              <w:t>Розділ ІV</w:t>
            </w:r>
            <w:r w:rsidRPr="009277A3">
              <w:rPr>
                <w:rStyle w:val="12"/>
                <w:b/>
                <w:i/>
                <w:sz w:val="22"/>
                <w:lang w:val="uk-UA"/>
              </w:rPr>
              <w:t>.</w:t>
            </w:r>
            <w:r w:rsidRPr="009277A3">
              <w:rPr>
                <w:rStyle w:val="12"/>
                <w:b/>
                <w:sz w:val="22"/>
                <w:lang w:val="uk-UA"/>
              </w:rPr>
              <w:t xml:space="preserve"> Подання та розкриття тендерної пропозиції</w:t>
            </w:r>
          </w:p>
        </w:tc>
      </w:tr>
      <w:tr w:rsidR="00127AE7" w:rsidRPr="005B5886" w14:paraId="3C0819CA" w14:textId="77777777" w:rsidTr="00703B95">
        <w:trPr>
          <w:trHeight w:val="358"/>
        </w:trPr>
        <w:tc>
          <w:tcPr>
            <w:tcW w:w="568" w:type="dxa"/>
            <w:gridSpan w:val="3"/>
            <w:shd w:val="clear" w:color="auto" w:fill="auto"/>
          </w:tcPr>
          <w:p w14:paraId="1A214F3B" w14:textId="77777777" w:rsidR="00127AE7" w:rsidRPr="009277A3" w:rsidRDefault="00127AE7" w:rsidP="00703B95">
            <w:pPr>
              <w:pStyle w:val="10"/>
              <w:spacing w:after="0" w:line="256" w:lineRule="auto"/>
              <w:ind w:left="0" w:right="15" w:firstLine="0"/>
              <w:jc w:val="center"/>
              <w:rPr>
                <w:rStyle w:val="12"/>
                <w:b/>
                <w:sz w:val="22"/>
                <w:lang w:val="uk-UA"/>
              </w:rPr>
            </w:pPr>
            <w:r w:rsidRPr="009277A3">
              <w:rPr>
                <w:rStyle w:val="12"/>
                <w:b/>
                <w:sz w:val="22"/>
                <w:lang w:val="uk-UA"/>
              </w:rPr>
              <w:t>1</w:t>
            </w:r>
          </w:p>
        </w:tc>
        <w:tc>
          <w:tcPr>
            <w:tcW w:w="3544" w:type="dxa"/>
            <w:gridSpan w:val="2"/>
            <w:shd w:val="clear" w:color="auto" w:fill="auto"/>
          </w:tcPr>
          <w:p w14:paraId="0AE94ABA" w14:textId="77777777" w:rsidR="00127AE7" w:rsidRPr="009277A3" w:rsidRDefault="00127AE7" w:rsidP="00703B95">
            <w:pPr>
              <w:pStyle w:val="10"/>
              <w:spacing w:after="26" w:line="256" w:lineRule="auto"/>
              <w:ind w:left="0" w:firstLine="0"/>
              <w:jc w:val="left"/>
              <w:rPr>
                <w:rStyle w:val="12"/>
                <w:b/>
                <w:sz w:val="22"/>
                <w:lang w:val="uk-UA"/>
              </w:rPr>
            </w:pPr>
            <w:r w:rsidRPr="009277A3">
              <w:rPr>
                <w:rStyle w:val="12"/>
                <w:b/>
                <w:sz w:val="22"/>
                <w:lang w:val="uk-UA"/>
              </w:rPr>
              <w:t>Кінцевий строк подання тендерної пропозиції</w:t>
            </w:r>
          </w:p>
        </w:tc>
        <w:tc>
          <w:tcPr>
            <w:tcW w:w="6095" w:type="dxa"/>
            <w:shd w:val="clear" w:color="auto" w:fill="auto"/>
          </w:tcPr>
          <w:p w14:paraId="32E48635" w14:textId="77777777" w:rsidR="00127AE7" w:rsidRPr="009277A3" w:rsidRDefault="00127AE7" w:rsidP="00703B95">
            <w:pPr>
              <w:widowControl w:val="0"/>
              <w:spacing w:after="0" w:line="240" w:lineRule="auto"/>
              <w:contextualSpacing/>
              <w:jc w:val="both"/>
              <w:rPr>
                <w:rFonts w:ascii="Times New Roman" w:eastAsia="Calibri" w:hAnsi="Times New Roman"/>
                <w:b/>
                <w:i/>
                <w:lang w:val="uk-UA"/>
              </w:rPr>
            </w:pPr>
            <w:r w:rsidRPr="009277A3">
              <w:rPr>
                <w:rFonts w:ascii="Times New Roman" w:eastAsia="Calibri" w:hAnsi="Times New Roman"/>
                <w:b/>
                <w:i/>
                <w:lang w:val="uk-UA"/>
              </w:rPr>
              <w:t xml:space="preserve">Кінцевий строк подання тендерних пропозицій- </w:t>
            </w:r>
          </w:p>
          <w:p w14:paraId="03FD616B" w14:textId="29152056" w:rsidR="00127AE7" w:rsidRPr="009277A3" w:rsidRDefault="005B5886" w:rsidP="00703B95">
            <w:pPr>
              <w:spacing w:after="0" w:line="240" w:lineRule="auto"/>
              <w:ind w:left="34"/>
              <w:rPr>
                <w:rFonts w:ascii="Times New Roman" w:eastAsia="Calibri" w:hAnsi="Times New Roman"/>
                <w:b/>
                <w:i/>
                <w:bdr w:val="none" w:sz="0" w:space="0" w:color="auto" w:frame="1"/>
                <w:lang w:val="uk-UA"/>
              </w:rPr>
            </w:pPr>
            <w:r>
              <w:rPr>
                <w:rFonts w:ascii="Times New Roman" w:eastAsia="Calibri" w:hAnsi="Times New Roman"/>
                <w:b/>
                <w:i/>
                <w:bdr w:val="none" w:sz="0" w:space="0" w:color="auto" w:frame="1"/>
                <w:lang w:val="uk-UA"/>
              </w:rPr>
              <w:t>23</w:t>
            </w:r>
            <w:r w:rsidR="00127AE7" w:rsidRPr="008612B0">
              <w:rPr>
                <w:rFonts w:ascii="Times New Roman" w:eastAsia="Calibri" w:hAnsi="Times New Roman"/>
                <w:b/>
                <w:i/>
                <w:bdr w:val="none" w:sz="0" w:space="0" w:color="auto" w:frame="1"/>
                <w:lang w:val="uk-UA"/>
              </w:rPr>
              <w:t>.</w:t>
            </w:r>
            <w:r w:rsidR="008612B0" w:rsidRPr="008612B0">
              <w:rPr>
                <w:rFonts w:ascii="Times New Roman" w:eastAsia="Calibri" w:hAnsi="Times New Roman"/>
                <w:b/>
                <w:i/>
                <w:bdr w:val="none" w:sz="0" w:space="0" w:color="auto" w:frame="1"/>
                <w:lang w:val="uk-UA"/>
              </w:rPr>
              <w:t>04</w:t>
            </w:r>
            <w:r w:rsidR="00127AE7" w:rsidRPr="008612B0">
              <w:rPr>
                <w:rFonts w:ascii="Times New Roman" w:eastAsia="Calibri" w:hAnsi="Times New Roman"/>
                <w:b/>
                <w:i/>
                <w:bdr w:val="none" w:sz="0" w:space="0" w:color="auto" w:frame="1"/>
                <w:lang w:val="uk-UA"/>
              </w:rPr>
              <w:t>.202</w:t>
            </w:r>
            <w:r w:rsidR="008612B0" w:rsidRPr="008612B0">
              <w:rPr>
                <w:rFonts w:ascii="Times New Roman" w:eastAsia="Calibri" w:hAnsi="Times New Roman"/>
                <w:b/>
                <w:i/>
                <w:bdr w:val="none" w:sz="0" w:space="0" w:color="auto" w:frame="1"/>
                <w:lang w:val="uk-UA"/>
              </w:rPr>
              <w:t>4</w:t>
            </w:r>
            <w:r w:rsidR="00127AE7" w:rsidRPr="008612B0">
              <w:rPr>
                <w:rFonts w:ascii="Times New Roman" w:eastAsia="Calibri" w:hAnsi="Times New Roman"/>
                <w:b/>
                <w:i/>
                <w:bdr w:val="none" w:sz="0" w:space="0" w:color="auto" w:frame="1"/>
                <w:lang w:val="uk-UA"/>
              </w:rPr>
              <w:t xml:space="preserve"> р. до  00.00</w:t>
            </w:r>
            <w:r w:rsidR="00127AE7" w:rsidRPr="009277A3">
              <w:rPr>
                <w:rFonts w:ascii="Times New Roman" w:eastAsia="Calibri" w:hAnsi="Times New Roman"/>
                <w:b/>
                <w:i/>
                <w:bdr w:val="none" w:sz="0" w:space="0" w:color="auto" w:frame="1"/>
                <w:lang w:val="uk-UA"/>
              </w:rPr>
              <w:t xml:space="preserve"> год.</w:t>
            </w:r>
          </w:p>
          <w:p w14:paraId="2A8F0842" w14:textId="77777777" w:rsidR="00127AE7" w:rsidRPr="009277A3" w:rsidRDefault="00127AE7" w:rsidP="00703B95">
            <w:pPr>
              <w:spacing w:after="0" w:line="240" w:lineRule="auto"/>
              <w:ind w:left="34"/>
              <w:rPr>
                <w:rFonts w:ascii="Times New Roman" w:eastAsia="Calibri" w:hAnsi="Times New Roman"/>
                <w:b/>
                <w:bdr w:val="none" w:sz="0" w:space="0" w:color="auto" w:frame="1"/>
                <w:lang w:val="uk-UA"/>
              </w:rPr>
            </w:pPr>
            <w:r w:rsidRPr="009277A3">
              <w:rPr>
                <w:rFonts w:ascii="Times New Roman" w:hAnsi="Times New Roman"/>
                <w:i/>
                <w:lang w:val="uk-UA"/>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9277A3">
              <w:rPr>
                <w:rFonts w:ascii="Times New Roman" w:hAnsi="Times New Roman"/>
                <w:i/>
                <w:lang w:val="uk-UA"/>
              </w:rPr>
              <w:t>закупівель</w:t>
            </w:r>
            <w:proofErr w:type="spellEnd"/>
            <w:r w:rsidRPr="009277A3">
              <w:rPr>
                <w:rFonts w:ascii="Times New Roman" w:hAnsi="Times New Roman"/>
                <w:i/>
                <w:lang w:val="uk-UA"/>
              </w:rPr>
              <w:t>).</w:t>
            </w:r>
          </w:p>
          <w:p w14:paraId="4C3CA345" w14:textId="77777777" w:rsidR="00127AE7" w:rsidRPr="009277A3" w:rsidRDefault="00127AE7" w:rsidP="00703B95">
            <w:pPr>
              <w:pStyle w:val="10"/>
              <w:spacing w:after="0"/>
              <w:ind w:right="15"/>
              <w:rPr>
                <w:rStyle w:val="12"/>
                <w:sz w:val="22"/>
                <w:lang w:val="uk-UA"/>
              </w:rPr>
            </w:pPr>
            <w:r w:rsidRPr="009277A3">
              <w:rPr>
                <w:rStyle w:val="12"/>
                <w:sz w:val="22"/>
                <w:lang w:val="uk-UA"/>
              </w:rPr>
              <w:t xml:space="preserve">Отримана тендерна пропозиція автоматично вноситься до реєстру. </w:t>
            </w:r>
          </w:p>
          <w:p w14:paraId="4D5058FF" w14:textId="77777777" w:rsidR="00127AE7" w:rsidRPr="009277A3" w:rsidRDefault="00127AE7" w:rsidP="00703B95">
            <w:pPr>
              <w:pStyle w:val="10"/>
              <w:spacing w:after="0"/>
              <w:ind w:right="15"/>
              <w:rPr>
                <w:rStyle w:val="12"/>
                <w:sz w:val="22"/>
                <w:lang w:val="uk-UA"/>
              </w:rPr>
            </w:pPr>
            <w:r w:rsidRPr="009277A3">
              <w:rPr>
                <w:rStyle w:val="12"/>
                <w:sz w:val="22"/>
                <w:lang w:val="uk-UA"/>
              </w:rPr>
              <w:t xml:space="preserve">Електронна система </w:t>
            </w:r>
            <w:proofErr w:type="spellStart"/>
            <w:r w:rsidRPr="009277A3">
              <w:rPr>
                <w:rStyle w:val="12"/>
                <w:sz w:val="22"/>
                <w:lang w:val="uk-UA"/>
              </w:rPr>
              <w:t>закупівель</w:t>
            </w:r>
            <w:proofErr w:type="spellEnd"/>
            <w:r w:rsidRPr="009277A3">
              <w:rPr>
                <w:rStyle w:val="12"/>
                <w:sz w:val="22"/>
                <w:lang w:val="uk-UA"/>
              </w:rPr>
              <w:t xml:space="preserve"> автоматично формує та надсилає повідомлення учаснику про отримання його пропозиції із зазначенням дати та часу. </w:t>
            </w:r>
          </w:p>
          <w:p w14:paraId="1E72FAB1" w14:textId="77777777" w:rsidR="00127AE7" w:rsidRPr="009277A3" w:rsidRDefault="00127AE7" w:rsidP="00703B95">
            <w:pPr>
              <w:pStyle w:val="10"/>
              <w:spacing w:after="0"/>
              <w:ind w:right="15"/>
              <w:rPr>
                <w:rStyle w:val="12"/>
                <w:sz w:val="22"/>
                <w:lang w:val="uk-UA"/>
              </w:rPr>
            </w:pPr>
            <w:r w:rsidRPr="009277A3">
              <w:rPr>
                <w:rStyle w:val="12"/>
                <w:sz w:val="22"/>
                <w:lang w:val="uk-UA"/>
              </w:rPr>
              <w:lastRenderedPageBreak/>
              <w:t xml:space="preserve">Тендерні пропозиції, отримані електронною системою </w:t>
            </w:r>
            <w:proofErr w:type="spellStart"/>
            <w:r w:rsidRPr="009277A3">
              <w:rPr>
                <w:rStyle w:val="12"/>
                <w:sz w:val="22"/>
                <w:lang w:val="uk-UA"/>
              </w:rPr>
              <w:t>закупівель</w:t>
            </w:r>
            <w:proofErr w:type="spellEnd"/>
            <w:r w:rsidRPr="009277A3">
              <w:rPr>
                <w:rStyle w:val="12"/>
                <w:sz w:val="22"/>
                <w:lang w:val="uk-UA"/>
              </w:rPr>
              <w:t xml:space="preserve"> після закінчення строку подання, не приймаються та автоматично повертаються учасникам, які їх подали</w:t>
            </w:r>
          </w:p>
        </w:tc>
      </w:tr>
      <w:tr w:rsidR="00127AE7" w:rsidRPr="005B5886" w14:paraId="592EDE59" w14:textId="77777777" w:rsidTr="00703B95">
        <w:trPr>
          <w:trHeight w:val="358"/>
        </w:trPr>
        <w:tc>
          <w:tcPr>
            <w:tcW w:w="568" w:type="dxa"/>
            <w:gridSpan w:val="3"/>
            <w:shd w:val="clear" w:color="auto" w:fill="auto"/>
          </w:tcPr>
          <w:p w14:paraId="1DD22AC9" w14:textId="77777777" w:rsidR="00127AE7" w:rsidRPr="009277A3" w:rsidRDefault="00127AE7" w:rsidP="00703B95">
            <w:pPr>
              <w:pStyle w:val="10"/>
              <w:spacing w:after="0" w:line="256" w:lineRule="auto"/>
              <w:ind w:left="0" w:right="15" w:firstLine="0"/>
              <w:jc w:val="center"/>
              <w:rPr>
                <w:rStyle w:val="12"/>
                <w:b/>
                <w:sz w:val="22"/>
                <w:lang w:val="uk-UA"/>
              </w:rPr>
            </w:pPr>
            <w:r w:rsidRPr="009277A3">
              <w:rPr>
                <w:rStyle w:val="12"/>
                <w:b/>
                <w:sz w:val="22"/>
                <w:lang w:val="uk-UA"/>
              </w:rPr>
              <w:lastRenderedPageBreak/>
              <w:t>2</w:t>
            </w:r>
          </w:p>
        </w:tc>
        <w:tc>
          <w:tcPr>
            <w:tcW w:w="3544" w:type="dxa"/>
            <w:gridSpan w:val="2"/>
            <w:shd w:val="clear" w:color="auto" w:fill="auto"/>
          </w:tcPr>
          <w:p w14:paraId="22C010AD" w14:textId="77777777" w:rsidR="00127AE7" w:rsidRPr="009277A3" w:rsidRDefault="00127AE7" w:rsidP="00703B95">
            <w:pPr>
              <w:pStyle w:val="10"/>
              <w:spacing w:after="26" w:line="256" w:lineRule="auto"/>
              <w:ind w:left="0" w:firstLine="0"/>
              <w:jc w:val="left"/>
              <w:rPr>
                <w:rStyle w:val="12"/>
                <w:b/>
                <w:sz w:val="22"/>
                <w:lang w:val="uk-UA"/>
              </w:rPr>
            </w:pPr>
            <w:r w:rsidRPr="009277A3">
              <w:rPr>
                <w:rStyle w:val="12"/>
                <w:b/>
                <w:sz w:val="22"/>
                <w:lang w:val="uk-UA"/>
              </w:rPr>
              <w:t>Дата та час розкриття тендерної пропозиції</w:t>
            </w:r>
          </w:p>
        </w:tc>
        <w:tc>
          <w:tcPr>
            <w:tcW w:w="6095" w:type="dxa"/>
            <w:shd w:val="clear" w:color="auto" w:fill="auto"/>
          </w:tcPr>
          <w:p w14:paraId="3D4C8468" w14:textId="77777777" w:rsidR="00127AE7" w:rsidRPr="009277A3" w:rsidRDefault="00127AE7" w:rsidP="00703B95">
            <w:pPr>
              <w:widowControl w:val="0"/>
              <w:spacing w:after="0" w:line="240" w:lineRule="auto"/>
              <w:jc w:val="both"/>
              <w:rPr>
                <w:rFonts w:ascii="Times New Roman" w:hAnsi="Times New Roman"/>
                <w:lang w:val="uk-UA"/>
              </w:rPr>
            </w:pPr>
            <w:r w:rsidRPr="009277A3">
              <w:rPr>
                <w:rFonts w:ascii="Times New Roman" w:eastAsia="Calibri" w:hAnsi="Times New Roman"/>
                <w:lang w:val="uk-UA"/>
              </w:rPr>
              <w:t xml:space="preserve">Дата і час розкриття отриманих тендерних пропозицій визначаються електронною системою </w:t>
            </w:r>
            <w:proofErr w:type="spellStart"/>
            <w:r w:rsidRPr="009277A3">
              <w:rPr>
                <w:rFonts w:ascii="Times New Roman" w:eastAsia="Calibri" w:hAnsi="Times New Roman"/>
                <w:lang w:val="uk-UA"/>
              </w:rPr>
              <w:t>закупівель</w:t>
            </w:r>
            <w:proofErr w:type="spellEnd"/>
            <w:r w:rsidRPr="009277A3">
              <w:rPr>
                <w:rFonts w:ascii="Times New Roman" w:eastAsia="Calibri" w:hAnsi="Times New Roman"/>
                <w:lang w:val="uk-UA"/>
              </w:rPr>
              <w:t xml:space="preserve"> автоматично </w:t>
            </w:r>
            <w:r w:rsidRPr="009277A3">
              <w:rPr>
                <w:rFonts w:ascii="Times New Roman" w:hAnsi="Times New Roman"/>
                <w:lang w:val="uk-UA"/>
              </w:rPr>
              <w:t xml:space="preserve">в день оприлюднення замовником оголошення про проведення відкритих торгів в електронній системі </w:t>
            </w:r>
            <w:proofErr w:type="spellStart"/>
            <w:r w:rsidRPr="009277A3">
              <w:rPr>
                <w:rFonts w:ascii="Times New Roman" w:hAnsi="Times New Roman"/>
                <w:lang w:val="uk-UA"/>
              </w:rPr>
              <w:t>закупівель</w:t>
            </w:r>
            <w:proofErr w:type="spellEnd"/>
            <w:r w:rsidRPr="009277A3">
              <w:rPr>
                <w:rFonts w:ascii="Times New Roman" w:hAnsi="Times New Roman"/>
                <w:lang w:val="uk-UA"/>
              </w:rPr>
              <w:t>.</w:t>
            </w:r>
          </w:p>
          <w:p w14:paraId="3B804F2A" w14:textId="41F0C669" w:rsidR="00127AE7" w:rsidRPr="009277A3" w:rsidRDefault="002308BE" w:rsidP="00703B95">
            <w:pPr>
              <w:widowControl w:val="0"/>
              <w:spacing w:after="0" w:line="240" w:lineRule="auto"/>
              <w:jc w:val="both"/>
              <w:rPr>
                <w:rFonts w:ascii="Times New Roman" w:hAnsi="Times New Roman"/>
                <w:lang w:val="uk-UA"/>
              </w:rPr>
            </w:pPr>
            <w:r w:rsidRPr="009277A3">
              <w:rPr>
                <w:rFonts w:ascii="Times New Roman" w:hAnsi="Times New Roman"/>
                <w:lang w:val="uk-UA"/>
              </w:rPr>
              <w:t xml:space="preserve">Розкриття тендерних пропозицій здійснюється відповідно до статті 28 Закону (положення </w:t>
            </w:r>
            <w:hyperlink r:id="rId10" w:anchor="n1495" w:tgtFrame="_blank" w:history="1">
              <w:r w:rsidRPr="009277A3">
                <w:rPr>
                  <w:rStyle w:val="a3"/>
                  <w:rFonts w:ascii="Times New Roman" w:hAnsi="Times New Roman"/>
                  <w:lang w:val="uk-UA"/>
                </w:rPr>
                <w:t>абзацу третього</w:t>
              </w:r>
            </w:hyperlink>
            <w:r w:rsidRPr="009277A3">
              <w:rPr>
                <w:rFonts w:ascii="Times New Roman" w:hAnsi="Times New Roman"/>
                <w:lang w:val="uk-UA"/>
              </w:rPr>
              <w:t xml:space="preserve"> частини першої та </w:t>
            </w:r>
            <w:hyperlink r:id="rId11" w:anchor="n1497" w:tgtFrame="_blank" w:history="1">
              <w:r w:rsidRPr="009277A3">
                <w:rPr>
                  <w:rStyle w:val="a3"/>
                  <w:rFonts w:ascii="Times New Roman" w:hAnsi="Times New Roman"/>
                  <w:lang w:val="uk-UA"/>
                </w:rPr>
                <w:t>абзацу другого</w:t>
              </w:r>
            </w:hyperlink>
            <w:r w:rsidRPr="009277A3">
              <w:rPr>
                <w:rFonts w:ascii="Times New Roman" w:hAnsi="Times New Roman"/>
                <w:lang w:val="uk-UA"/>
              </w:rPr>
              <w:t xml:space="preserve"> частини другої статті 28 Закону не застосовуються)</w:t>
            </w:r>
            <w:r w:rsidR="00127AE7" w:rsidRPr="009277A3">
              <w:rPr>
                <w:rFonts w:ascii="Times New Roman" w:hAnsi="Times New Roman"/>
                <w:lang w:val="uk-UA"/>
              </w:rPr>
              <w:t>.</w:t>
            </w:r>
          </w:p>
          <w:p w14:paraId="4469DFBD" w14:textId="77777777" w:rsidR="00127AE7" w:rsidRPr="009277A3" w:rsidRDefault="00127AE7" w:rsidP="00703B95">
            <w:pPr>
              <w:widowControl w:val="0"/>
              <w:tabs>
                <w:tab w:val="left" w:pos="263"/>
              </w:tabs>
              <w:spacing w:after="0" w:line="240" w:lineRule="auto"/>
              <w:jc w:val="both"/>
              <w:rPr>
                <w:rFonts w:ascii="Times New Roman" w:hAnsi="Times New Roman"/>
                <w:lang w:val="uk-UA"/>
              </w:rPr>
            </w:pPr>
            <w:r w:rsidRPr="009277A3">
              <w:rPr>
                <w:rFonts w:ascii="Times New Roman" w:hAnsi="Times New Roman"/>
                <w:lang w:val="uk-UA"/>
              </w:rPr>
              <w:t>Для проведення відкритих торгів із застосуванням електронного аукціону повинно бути подано не менше двох тендерних пропозицій.</w:t>
            </w:r>
          </w:p>
          <w:p w14:paraId="2CB93B90" w14:textId="77777777" w:rsidR="00127AE7" w:rsidRPr="009277A3" w:rsidRDefault="00127AE7" w:rsidP="00703B95">
            <w:pPr>
              <w:pStyle w:val="10"/>
              <w:spacing w:after="0"/>
              <w:ind w:right="15"/>
              <w:rPr>
                <w:rStyle w:val="12"/>
                <w:sz w:val="22"/>
                <w:lang w:val="uk-UA"/>
              </w:rPr>
            </w:pPr>
            <w:r w:rsidRPr="009277A3">
              <w:rPr>
                <w:color w:val="auto"/>
                <w:sz w:val="22"/>
                <w:lang w:val="uk-UA"/>
              </w:rPr>
              <w:t xml:space="preserve">Електронний аукціон проводиться електронною системою </w:t>
            </w:r>
            <w:proofErr w:type="spellStart"/>
            <w:r w:rsidRPr="009277A3">
              <w:rPr>
                <w:color w:val="auto"/>
                <w:sz w:val="22"/>
                <w:lang w:val="uk-UA"/>
              </w:rPr>
              <w:t>закупівель</w:t>
            </w:r>
            <w:proofErr w:type="spellEnd"/>
            <w:r w:rsidRPr="009277A3">
              <w:rPr>
                <w:color w:val="auto"/>
                <w:sz w:val="22"/>
                <w:lang w:val="uk-UA"/>
              </w:rPr>
              <w:t xml:space="preserve"> відповідно до статті 30 Закону.</w:t>
            </w:r>
          </w:p>
        </w:tc>
      </w:tr>
      <w:tr w:rsidR="00127AE7" w:rsidRPr="005B5886" w14:paraId="1C6599BF" w14:textId="77777777" w:rsidTr="00703B95">
        <w:trPr>
          <w:trHeight w:val="355"/>
        </w:trPr>
        <w:tc>
          <w:tcPr>
            <w:tcW w:w="10207" w:type="dxa"/>
            <w:gridSpan w:val="6"/>
            <w:shd w:val="clear" w:color="auto" w:fill="auto"/>
          </w:tcPr>
          <w:p w14:paraId="7614F0C5" w14:textId="77777777" w:rsidR="00127AE7" w:rsidRPr="009277A3" w:rsidRDefault="00127AE7" w:rsidP="00703B95">
            <w:pPr>
              <w:pStyle w:val="10"/>
              <w:spacing w:after="0" w:line="256" w:lineRule="auto"/>
              <w:ind w:left="0" w:right="19" w:firstLine="0"/>
              <w:jc w:val="center"/>
              <w:rPr>
                <w:b/>
                <w:sz w:val="22"/>
                <w:lang w:val="uk-UA"/>
              </w:rPr>
            </w:pPr>
            <w:r w:rsidRPr="009277A3">
              <w:rPr>
                <w:rStyle w:val="12"/>
                <w:b/>
                <w:sz w:val="22"/>
                <w:lang w:val="uk-UA"/>
              </w:rPr>
              <w:t xml:space="preserve">Розділ V. Оцінка тендерної пропозиції </w:t>
            </w:r>
          </w:p>
        </w:tc>
      </w:tr>
      <w:tr w:rsidR="00127AE7" w:rsidRPr="005B5886" w14:paraId="5531C818" w14:textId="77777777" w:rsidTr="00703B95">
        <w:trPr>
          <w:trHeight w:val="355"/>
        </w:trPr>
        <w:tc>
          <w:tcPr>
            <w:tcW w:w="540" w:type="dxa"/>
            <w:gridSpan w:val="2"/>
            <w:shd w:val="clear" w:color="auto" w:fill="auto"/>
          </w:tcPr>
          <w:p w14:paraId="00C808AF" w14:textId="77777777" w:rsidR="00127AE7" w:rsidRPr="009277A3" w:rsidRDefault="00127AE7" w:rsidP="00703B95">
            <w:pPr>
              <w:pStyle w:val="10"/>
              <w:spacing w:after="0" w:line="256" w:lineRule="auto"/>
              <w:ind w:left="0" w:right="19" w:firstLine="0"/>
              <w:jc w:val="center"/>
              <w:rPr>
                <w:rStyle w:val="12"/>
                <w:b/>
                <w:sz w:val="22"/>
                <w:lang w:val="uk-UA"/>
              </w:rPr>
            </w:pPr>
            <w:r w:rsidRPr="009277A3">
              <w:rPr>
                <w:rStyle w:val="12"/>
                <w:b/>
                <w:sz w:val="22"/>
                <w:lang w:val="uk-UA"/>
              </w:rPr>
              <w:t>1</w:t>
            </w:r>
          </w:p>
        </w:tc>
        <w:tc>
          <w:tcPr>
            <w:tcW w:w="3572" w:type="dxa"/>
            <w:gridSpan w:val="3"/>
            <w:shd w:val="clear" w:color="auto" w:fill="auto"/>
          </w:tcPr>
          <w:p w14:paraId="1501E251" w14:textId="77777777" w:rsidR="00127AE7" w:rsidRPr="009277A3" w:rsidRDefault="00127AE7" w:rsidP="00703B95">
            <w:pPr>
              <w:pStyle w:val="10"/>
              <w:spacing w:after="0" w:line="256" w:lineRule="auto"/>
              <w:ind w:left="0" w:right="19" w:firstLine="0"/>
              <w:jc w:val="left"/>
              <w:rPr>
                <w:rStyle w:val="12"/>
                <w:b/>
                <w:sz w:val="22"/>
                <w:lang w:val="uk-UA"/>
              </w:rPr>
            </w:pPr>
            <w:r w:rsidRPr="009277A3">
              <w:rPr>
                <w:rStyle w:val="12"/>
                <w:b/>
                <w:sz w:val="22"/>
                <w:lang w:val="uk-UA"/>
              </w:rPr>
              <w:t>Перелік критеріїв та методика оцінки тендерної пропозиції із зазначенням питомої ваги критерію</w:t>
            </w:r>
          </w:p>
        </w:tc>
        <w:tc>
          <w:tcPr>
            <w:tcW w:w="6095" w:type="dxa"/>
            <w:shd w:val="clear" w:color="auto" w:fill="auto"/>
          </w:tcPr>
          <w:p w14:paraId="0453EE82" w14:textId="1917BACB" w:rsidR="00127AE7" w:rsidRPr="009277A3" w:rsidRDefault="002308BE" w:rsidP="00703B95">
            <w:pPr>
              <w:widowControl w:val="0"/>
              <w:tabs>
                <w:tab w:val="left" w:pos="467"/>
              </w:tabs>
              <w:spacing w:after="0" w:line="240" w:lineRule="auto"/>
              <w:jc w:val="both"/>
              <w:rPr>
                <w:rFonts w:ascii="Times New Roman" w:hAnsi="Times New Roman"/>
                <w:lang w:val="uk-UA" w:eastAsia="uk-UA"/>
              </w:rPr>
            </w:pPr>
            <w:r w:rsidRPr="009277A3">
              <w:rPr>
                <w:rFonts w:ascii="Times New Roman" w:hAnsi="Times New Roman"/>
                <w:lang w:val="uk-UA"/>
              </w:rPr>
              <w:t xml:space="preserve">Розгляд та оцінка тендерних пропозицій здійснюються відповідно до статті 29 Закону (положення частин </w:t>
            </w:r>
            <w:hyperlink r:id="rId12" w:anchor="n1513" w:tgtFrame="_blank" w:history="1">
              <w:r w:rsidRPr="009277A3">
                <w:rPr>
                  <w:rStyle w:val="a3"/>
                  <w:rFonts w:ascii="Times New Roman" w:hAnsi="Times New Roman"/>
                  <w:lang w:val="uk-UA"/>
                </w:rPr>
                <w:t>другої</w:t>
              </w:r>
            </w:hyperlink>
            <w:r w:rsidRPr="009277A3">
              <w:rPr>
                <w:rFonts w:ascii="Times New Roman" w:hAnsi="Times New Roman"/>
                <w:lang w:val="uk-UA"/>
              </w:rPr>
              <w:t xml:space="preserve">, </w:t>
            </w:r>
            <w:hyperlink r:id="rId13" w:anchor="n1531" w:tgtFrame="_blank" w:history="1">
              <w:r w:rsidRPr="009277A3">
                <w:rPr>
                  <w:rStyle w:val="a3"/>
                  <w:rFonts w:ascii="Times New Roman" w:hAnsi="Times New Roman"/>
                  <w:lang w:val="uk-UA"/>
                </w:rPr>
                <w:t>дванадцятої</w:t>
              </w:r>
            </w:hyperlink>
            <w:r w:rsidRPr="009277A3">
              <w:rPr>
                <w:rFonts w:ascii="Times New Roman" w:hAnsi="Times New Roman"/>
                <w:lang w:val="uk-UA"/>
              </w:rPr>
              <w:t xml:space="preserve">, </w:t>
            </w:r>
            <w:hyperlink r:id="rId14" w:anchor="n1553" w:tgtFrame="_blank" w:history="1">
              <w:r w:rsidRPr="009277A3">
                <w:rPr>
                  <w:rStyle w:val="a3"/>
                  <w:rFonts w:ascii="Times New Roman" w:hAnsi="Times New Roman"/>
                  <w:lang w:val="uk-UA"/>
                </w:rPr>
                <w:t>шістнадцятої</w:t>
              </w:r>
            </w:hyperlink>
            <w:r w:rsidRPr="009277A3">
              <w:rPr>
                <w:rFonts w:ascii="Times New Roman" w:hAnsi="Times New Roman"/>
                <w:lang w:val="uk-UA"/>
              </w:rPr>
              <w:t xml:space="preserve">, абзаців </w:t>
            </w:r>
            <w:hyperlink r:id="rId15" w:anchor="n1550" w:tgtFrame="_blank" w:history="1">
              <w:r w:rsidRPr="009277A3">
                <w:rPr>
                  <w:rStyle w:val="a3"/>
                  <w:rFonts w:ascii="Times New Roman" w:hAnsi="Times New Roman"/>
                  <w:lang w:val="uk-UA"/>
                </w:rPr>
                <w:t>другого</w:t>
              </w:r>
            </w:hyperlink>
            <w:r w:rsidRPr="009277A3">
              <w:rPr>
                <w:rFonts w:ascii="Times New Roman" w:hAnsi="Times New Roman"/>
                <w:lang w:val="uk-UA"/>
              </w:rPr>
              <w:t xml:space="preserve"> і </w:t>
            </w:r>
            <w:hyperlink r:id="rId16" w:anchor="n1551" w:tgtFrame="_blank" w:history="1">
              <w:r w:rsidRPr="009277A3">
                <w:rPr>
                  <w:rStyle w:val="a3"/>
                  <w:rFonts w:ascii="Times New Roman" w:hAnsi="Times New Roman"/>
                  <w:lang w:val="uk-UA"/>
                </w:rPr>
                <w:t>третього</w:t>
              </w:r>
            </w:hyperlink>
            <w:r w:rsidRPr="009277A3">
              <w:rPr>
                <w:rFonts w:ascii="Times New Roman" w:hAnsi="Times New Roman"/>
                <w:lang w:val="uk-UA"/>
              </w:rPr>
              <w:t xml:space="preserve"> частини п’ятнадцятої статті 29 Закону не застосовуються) з урахуванням положень </w:t>
            </w:r>
            <w:hyperlink r:id="rId17" w:anchor="n588" w:history="1">
              <w:r w:rsidRPr="009277A3">
                <w:rPr>
                  <w:rStyle w:val="a3"/>
                  <w:rFonts w:ascii="Times New Roman" w:hAnsi="Times New Roman"/>
                  <w:lang w:val="uk-UA"/>
                </w:rPr>
                <w:t>пункту 43</w:t>
              </w:r>
            </w:hyperlink>
            <w:r w:rsidRPr="009277A3">
              <w:rPr>
                <w:rFonts w:ascii="Times New Roman" w:hAnsi="Times New Roman"/>
                <w:lang w:val="uk-UA"/>
              </w:rPr>
              <w:t xml:space="preserve"> Особливостей</w:t>
            </w:r>
            <w:r w:rsidR="00127AE7" w:rsidRPr="009277A3">
              <w:rPr>
                <w:rFonts w:ascii="Times New Roman" w:hAnsi="Times New Roman"/>
                <w:lang w:val="uk-UA"/>
              </w:rPr>
              <w:t>.</w:t>
            </w:r>
          </w:p>
          <w:p w14:paraId="22F1AF3B" w14:textId="77777777" w:rsidR="00127AE7" w:rsidRPr="009277A3" w:rsidRDefault="00127AE7" w:rsidP="00703B95">
            <w:pPr>
              <w:widowControl w:val="0"/>
              <w:tabs>
                <w:tab w:val="left" w:pos="371"/>
              </w:tabs>
              <w:spacing w:after="0" w:line="240" w:lineRule="auto"/>
              <w:ind w:firstLine="491"/>
              <w:jc w:val="both"/>
              <w:rPr>
                <w:rFonts w:ascii="Times New Roman" w:hAnsi="Times New Roman"/>
                <w:lang w:val="uk-UA"/>
              </w:rPr>
            </w:pPr>
            <w:r w:rsidRPr="009277A3">
              <w:rPr>
                <w:rFonts w:ascii="Times New Roman" w:hAnsi="Times New Roman"/>
                <w:lang w:val="uk-UA"/>
              </w:rPr>
              <w:t>Критерії та методика оцінки визначаються відповідно до статті 29 Закону.</w:t>
            </w:r>
          </w:p>
          <w:p w14:paraId="2CDC3CE5" w14:textId="77777777" w:rsidR="00127AE7" w:rsidRPr="009277A3" w:rsidRDefault="00127AE7" w:rsidP="00703B95">
            <w:pPr>
              <w:widowControl w:val="0"/>
              <w:tabs>
                <w:tab w:val="left" w:pos="467"/>
              </w:tabs>
              <w:spacing w:after="0" w:line="240" w:lineRule="auto"/>
              <w:contextualSpacing/>
              <w:jc w:val="both"/>
              <w:rPr>
                <w:rFonts w:ascii="Times New Roman" w:eastAsia="Calibri" w:hAnsi="Times New Roman"/>
                <w:lang w:val="uk-UA" w:eastAsia="uk-UA"/>
              </w:rPr>
            </w:pPr>
            <w:r w:rsidRPr="009277A3">
              <w:rPr>
                <w:rFonts w:ascii="Times New Roman" w:eastAsia="Calibri" w:hAnsi="Times New Roman"/>
                <w:lang w:val="uk-UA" w:eastAsia="uk-UA"/>
              </w:rPr>
              <w:t xml:space="preserve">Єдиним критерієм оцінки тендерних пропозицій згідно цієї процедури закупівлі є «Ціна». Питома вага критерію – 100%. </w:t>
            </w:r>
          </w:p>
          <w:p w14:paraId="1818DFD8" w14:textId="77777777" w:rsidR="00127AE7" w:rsidRPr="009277A3" w:rsidRDefault="00127AE7" w:rsidP="00703B95">
            <w:pPr>
              <w:widowControl w:val="0"/>
              <w:tabs>
                <w:tab w:val="left" w:pos="467"/>
              </w:tabs>
              <w:spacing w:after="0" w:line="240" w:lineRule="auto"/>
              <w:ind w:firstLine="491"/>
              <w:jc w:val="both"/>
              <w:rPr>
                <w:rFonts w:ascii="Times New Roman" w:hAnsi="Times New Roman"/>
                <w:i/>
                <w:lang w:val="uk-UA"/>
              </w:rPr>
            </w:pPr>
            <w:r w:rsidRPr="009277A3">
              <w:rPr>
                <w:rFonts w:ascii="Times New Roman" w:hAnsi="Times New Roman"/>
                <w:lang w:val="uk-UA"/>
              </w:rPr>
              <w:t xml:space="preserve">Оцінка тендерних пропозицій проводиться автоматично електронною системою </w:t>
            </w:r>
            <w:proofErr w:type="spellStart"/>
            <w:r w:rsidRPr="009277A3">
              <w:rPr>
                <w:rFonts w:ascii="Times New Roman" w:hAnsi="Times New Roman"/>
                <w:lang w:val="uk-UA"/>
              </w:rPr>
              <w:t>закупівель</w:t>
            </w:r>
            <w:proofErr w:type="spellEnd"/>
            <w:r w:rsidRPr="009277A3">
              <w:rPr>
                <w:rFonts w:ascii="Times New Roman" w:hAnsi="Times New Roman"/>
                <w:lang w:val="uk-UA"/>
              </w:rPr>
              <w:t xml:space="preserve"> на основі критеріїв і методики оцінки, зазначених замовником у цій тендерній документації, шляхом застосування електронного аукціону </w:t>
            </w:r>
            <w:r w:rsidRPr="009277A3">
              <w:rPr>
                <w:rFonts w:ascii="Times New Roman" w:hAnsi="Times New Roman"/>
                <w:i/>
                <w:lang w:val="uk-UA"/>
              </w:rPr>
              <w:t>(у разі якщо подано дві і більше тендерних пропозицій).</w:t>
            </w:r>
          </w:p>
          <w:p w14:paraId="0D50179C" w14:textId="77777777" w:rsidR="00127AE7" w:rsidRPr="009277A3" w:rsidRDefault="00127AE7" w:rsidP="00703B95">
            <w:pPr>
              <w:widowControl w:val="0"/>
              <w:tabs>
                <w:tab w:val="left" w:pos="467"/>
              </w:tabs>
              <w:spacing w:after="0" w:line="240" w:lineRule="auto"/>
              <w:jc w:val="both"/>
              <w:rPr>
                <w:rFonts w:ascii="Times New Roman" w:hAnsi="Times New Roman"/>
                <w:lang w:val="uk-UA"/>
              </w:rPr>
            </w:pPr>
            <w:r w:rsidRPr="009277A3">
              <w:rPr>
                <w:rFonts w:ascii="Times New Roman" w:hAnsi="Times New Roman"/>
                <w:lang w:val="uk-UA"/>
              </w:rPr>
              <w:t xml:space="preserve">Якщо була подана одна тендерна пропозиція, електронна система </w:t>
            </w:r>
            <w:proofErr w:type="spellStart"/>
            <w:r w:rsidRPr="009277A3">
              <w:rPr>
                <w:rFonts w:ascii="Times New Roman" w:hAnsi="Times New Roman"/>
                <w:lang w:val="uk-UA"/>
              </w:rPr>
              <w:t>закупівель</w:t>
            </w:r>
            <w:proofErr w:type="spellEnd"/>
            <w:r w:rsidRPr="009277A3">
              <w:rPr>
                <w:rFonts w:ascii="Times New Roman" w:hAnsi="Times New Roman"/>
                <w:lang w:val="uk-UA"/>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54A664FE" w14:textId="36A0FC48" w:rsidR="00127AE7" w:rsidRPr="009277A3" w:rsidRDefault="00127AE7" w:rsidP="00703B95">
            <w:pPr>
              <w:widowControl w:val="0"/>
              <w:tabs>
                <w:tab w:val="left" w:pos="467"/>
              </w:tabs>
              <w:spacing w:after="0" w:line="240" w:lineRule="auto"/>
              <w:jc w:val="both"/>
              <w:rPr>
                <w:rFonts w:ascii="Times New Roman" w:hAnsi="Times New Roman"/>
                <w:lang w:val="uk-UA"/>
              </w:rPr>
            </w:pPr>
            <w:r w:rsidRPr="009277A3">
              <w:rPr>
                <w:rFonts w:ascii="Times New Roman" w:hAnsi="Times New Roman"/>
                <w:lang w:val="uk-UA"/>
              </w:rPr>
              <w:t>Замовник розглядає таку тендерну пропозицію відповідно до вимог статті 29 Закону (</w:t>
            </w:r>
            <w:r w:rsidR="002308BE" w:rsidRPr="009277A3">
              <w:rPr>
                <w:rFonts w:ascii="Times New Roman" w:hAnsi="Times New Roman"/>
                <w:lang w:val="uk-UA"/>
              </w:rPr>
              <w:t xml:space="preserve">положення частин </w:t>
            </w:r>
            <w:hyperlink r:id="rId18" w:anchor="n1513" w:tgtFrame="_blank" w:history="1">
              <w:r w:rsidR="002308BE" w:rsidRPr="009277A3">
                <w:rPr>
                  <w:rStyle w:val="a3"/>
                  <w:rFonts w:ascii="Times New Roman" w:hAnsi="Times New Roman"/>
                  <w:lang w:val="uk-UA"/>
                </w:rPr>
                <w:t>другої</w:t>
              </w:r>
            </w:hyperlink>
            <w:r w:rsidR="002308BE" w:rsidRPr="009277A3">
              <w:rPr>
                <w:rFonts w:ascii="Times New Roman" w:hAnsi="Times New Roman"/>
                <w:lang w:val="uk-UA"/>
              </w:rPr>
              <w:t xml:space="preserve">, </w:t>
            </w:r>
            <w:hyperlink r:id="rId19" w:anchor="n1531" w:tgtFrame="_blank" w:history="1">
              <w:r w:rsidR="002308BE" w:rsidRPr="009277A3">
                <w:rPr>
                  <w:rStyle w:val="a3"/>
                  <w:rFonts w:ascii="Times New Roman" w:hAnsi="Times New Roman"/>
                  <w:lang w:val="uk-UA"/>
                </w:rPr>
                <w:t>дванадцятої</w:t>
              </w:r>
            </w:hyperlink>
            <w:r w:rsidR="002308BE" w:rsidRPr="009277A3">
              <w:rPr>
                <w:rFonts w:ascii="Times New Roman" w:hAnsi="Times New Roman"/>
                <w:lang w:val="uk-UA"/>
              </w:rPr>
              <w:t xml:space="preserve">, </w:t>
            </w:r>
            <w:hyperlink r:id="rId20" w:anchor="n1553" w:tgtFrame="_blank" w:history="1">
              <w:r w:rsidR="002308BE" w:rsidRPr="009277A3">
                <w:rPr>
                  <w:rStyle w:val="a3"/>
                  <w:rFonts w:ascii="Times New Roman" w:hAnsi="Times New Roman"/>
                  <w:lang w:val="uk-UA"/>
                </w:rPr>
                <w:t>шістнадцятої</w:t>
              </w:r>
            </w:hyperlink>
            <w:r w:rsidR="002308BE" w:rsidRPr="009277A3">
              <w:rPr>
                <w:rFonts w:ascii="Times New Roman" w:hAnsi="Times New Roman"/>
                <w:lang w:val="uk-UA"/>
              </w:rPr>
              <w:t xml:space="preserve">, абзаців </w:t>
            </w:r>
            <w:hyperlink r:id="rId21" w:anchor="n1550" w:tgtFrame="_blank" w:history="1">
              <w:r w:rsidR="002308BE" w:rsidRPr="009277A3">
                <w:rPr>
                  <w:rStyle w:val="a3"/>
                  <w:rFonts w:ascii="Times New Roman" w:hAnsi="Times New Roman"/>
                  <w:lang w:val="uk-UA"/>
                </w:rPr>
                <w:t>другого</w:t>
              </w:r>
            </w:hyperlink>
            <w:r w:rsidR="002308BE" w:rsidRPr="009277A3">
              <w:rPr>
                <w:rFonts w:ascii="Times New Roman" w:hAnsi="Times New Roman"/>
                <w:lang w:val="uk-UA"/>
              </w:rPr>
              <w:t xml:space="preserve"> і </w:t>
            </w:r>
            <w:hyperlink r:id="rId22" w:anchor="n1551" w:tgtFrame="_blank" w:history="1">
              <w:r w:rsidR="002308BE" w:rsidRPr="009277A3">
                <w:rPr>
                  <w:rStyle w:val="a3"/>
                  <w:rFonts w:ascii="Times New Roman" w:hAnsi="Times New Roman"/>
                  <w:lang w:val="uk-UA"/>
                </w:rPr>
                <w:t>третього</w:t>
              </w:r>
            </w:hyperlink>
            <w:r w:rsidR="002308BE" w:rsidRPr="009277A3">
              <w:rPr>
                <w:rFonts w:ascii="Times New Roman" w:hAnsi="Times New Roman"/>
                <w:lang w:val="uk-UA"/>
              </w:rPr>
              <w:t xml:space="preserve"> частини п’ятнадцятої статті 29 Закону не застосовуються</w:t>
            </w:r>
            <w:r w:rsidRPr="009277A3">
              <w:rPr>
                <w:rFonts w:ascii="Times New Roman" w:hAnsi="Times New Roman"/>
                <w:lang w:val="uk-UA"/>
              </w:rPr>
              <w:t>) з урахуванням положень пункту 4</w:t>
            </w:r>
            <w:r w:rsidR="002308BE" w:rsidRPr="009277A3">
              <w:rPr>
                <w:rFonts w:ascii="Times New Roman" w:hAnsi="Times New Roman"/>
                <w:lang w:val="uk-UA"/>
              </w:rPr>
              <w:t xml:space="preserve">3 </w:t>
            </w:r>
            <w:r w:rsidRPr="009277A3">
              <w:rPr>
                <w:rFonts w:ascii="Times New Roman" w:hAnsi="Times New Roman"/>
                <w:lang w:val="uk-UA"/>
              </w:rPr>
              <w:t>Особливостей.</w:t>
            </w:r>
          </w:p>
          <w:p w14:paraId="0E7D5801" w14:textId="77777777" w:rsidR="00127AE7" w:rsidRPr="009277A3" w:rsidRDefault="00127AE7" w:rsidP="00703B95">
            <w:pPr>
              <w:widowControl w:val="0"/>
              <w:tabs>
                <w:tab w:val="left" w:pos="0"/>
              </w:tabs>
              <w:spacing w:after="0" w:line="240" w:lineRule="auto"/>
              <w:ind w:firstLine="491"/>
              <w:contextualSpacing/>
              <w:jc w:val="both"/>
              <w:rPr>
                <w:rFonts w:ascii="Times New Roman" w:hAnsi="Times New Roman"/>
                <w:lang w:val="uk-UA"/>
              </w:rPr>
            </w:pPr>
            <w:r w:rsidRPr="009277A3">
              <w:rPr>
                <w:rFonts w:ascii="Times New Roman" w:hAnsi="Times New Roman"/>
                <w:i/>
                <w:lang w:val="uk-UA"/>
              </w:rPr>
              <w:t xml:space="preserve">Ціна тендерної пропозиції </w:t>
            </w:r>
            <w:r w:rsidRPr="009277A3">
              <w:rPr>
                <w:rFonts w:ascii="Times New Roman" w:hAnsi="Times New Roman"/>
                <w:b/>
                <w:i/>
                <w:lang w:val="uk-UA"/>
              </w:rPr>
              <w:t>не може</w:t>
            </w:r>
            <w:r w:rsidRPr="009277A3">
              <w:rPr>
                <w:rFonts w:ascii="Times New Roman" w:hAnsi="Times New Roman"/>
                <w:i/>
                <w:lang w:val="uk-UA"/>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79A5D38F" w14:textId="77777777" w:rsidR="00127AE7" w:rsidRPr="009277A3" w:rsidRDefault="00127AE7" w:rsidP="00703B95">
            <w:pPr>
              <w:widowControl w:val="0"/>
              <w:tabs>
                <w:tab w:val="left" w:pos="467"/>
              </w:tabs>
              <w:spacing w:after="0" w:line="240" w:lineRule="auto"/>
              <w:jc w:val="both"/>
              <w:rPr>
                <w:rFonts w:ascii="Times New Roman" w:hAnsi="Times New Roman"/>
                <w:i/>
                <w:lang w:val="uk-UA"/>
              </w:rPr>
            </w:pPr>
            <w:r w:rsidRPr="009277A3">
              <w:rPr>
                <w:rFonts w:ascii="Times New Roman" w:hAnsi="Times New Roman"/>
                <w:i/>
                <w:lang w:val="uk-UA"/>
              </w:rPr>
              <w:t xml:space="preserve">До розгляду </w:t>
            </w:r>
            <w:r w:rsidRPr="009277A3">
              <w:rPr>
                <w:rFonts w:ascii="Times New Roman" w:hAnsi="Times New Roman"/>
                <w:b/>
                <w:i/>
                <w:u w:val="single"/>
                <w:lang w:val="uk-UA"/>
              </w:rPr>
              <w:t>не приймається</w:t>
            </w:r>
            <w:r w:rsidRPr="009277A3">
              <w:rPr>
                <w:rFonts w:ascii="Times New Roman" w:hAnsi="Times New Roman"/>
                <w:i/>
                <w:lang w:val="uk-UA"/>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9B213CD" w14:textId="77777777" w:rsidR="00127AE7" w:rsidRPr="009277A3" w:rsidRDefault="00127AE7" w:rsidP="00703B95">
            <w:pPr>
              <w:widowControl w:val="0"/>
              <w:tabs>
                <w:tab w:val="left" w:pos="467"/>
              </w:tabs>
              <w:spacing w:after="0" w:line="240" w:lineRule="auto"/>
              <w:jc w:val="both"/>
              <w:rPr>
                <w:rFonts w:ascii="Times New Roman" w:hAnsi="Times New Roman"/>
                <w:lang w:val="uk-UA"/>
              </w:rPr>
            </w:pPr>
            <w:r w:rsidRPr="009277A3">
              <w:rPr>
                <w:rFonts w:ascii="Times New Roman" w:hAnsi="Times New Roman"/>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що сплачуються або мають бути сплачені, усіх інших витрат, передбачених для товару даного виду.</w:t>
            </w:r>
          </w:p>
          <w:p w14:paraId="6FAE8D3D" w14:textId="77777777" w:rsidR="00127AE7" w:rsidRPr="009277A3" w:rsidRDefault="00127AE7" w:rsidP="00703B95">
            <w:pPr>
              <w:widowControl w:val="0"/>
              <w:tabs>
                <w:tab w:val="left" w:pos="467"/>
              </w:tabs>
              <w:spacing w:after="0" w:line="240" w:lineRule="auto"/>
              <w:jc w:val="both"/>
              <w:rPr>
                <w:rFonts w:ascii="Times New Roman" w:hAnsi="Times New Roman"/>
                <w:lang w:val="uk-UA"/>
              </w:rPr>
            </w:pPr>
            <w:r w:rsidRPr="009277A3">
              <w:rPr>
                <w:rFonts w:ascii="Times New Roman" w:hAnsi="Times New Roman"/>
                <w:lang w:val="uk-UA"/>
              </w:rPr>
              <w:t xml:space="preserve">Оцінка здійснюється на окрему частину предмета закупівлі (лота), щодо якої можуть бути подані тендерні пропозиції.  </w:t>
            </w:r>
          </w:p>
          <w:p w14:paraId="166D6156" w14:textId="77777777" w:rsidR="00127AE7" w:rsidRPr="009277A3" w:rsidRDefault="00127AE7" w:rsidP="00703B95">
            <w:pPr>
              <w:widowControl w:val="0"/>
              <w:tabs>
                <w:tab w:val="left" w:pos="467"/>
              </w:tabs>
              <w:spacing w:after="0" w:line="240" w:lineRule="auto"/>
              <w:ind w:firstLine="491"/>
              <w:jc w:val="both"/>
              <w:rPr>
                <w:rFonts w:ascii="Times New Roman" w:hAnsi="Times New Roman"/>
                <w:lang w:val="uk-UA"/>
              </w:rPr>
            </w:pPr>
            <w:r w:rsidRPr="009277A3">
              <w:rPr>
                <w:rFonts w:ascii="Times New Roman" w:hAnsi="Times New Roman"/>
                <w:lang w:val="uk-UA"/>
              </w:rPr>
              <w:t xml:space="preserve">До початку проведення електронного аукціону в електронній системі </w:t>
            </w:r>
            <w:proofErr w:type="spellStart"/>
            <w:r w:rsidRPr="009277A3">
              <w:rPr>
                <w:rFonts w:ascii="Times New Roman" w:hAnsi="Times New Roman"/>
                <w:lang w:val="uk-UA"/>
              </w:rPr>
              <w:t>закупівель</w:t>
            </w:r>
            <w:proofErr w:type="spellEnd"/>
            <w:r w:rsidRPr="009277A3">
              <w:rPr>
                <w:rFonts w:ascii="Times New Roman" w:hAnsi="Times New Roman"/>
                <w:lang w:val="uk-UA"/>
              </w:rPr>
              <w:t xml:space="preserve"> автоматично розкривається </w:t>
            </w:r>
            <w:r w:rsidRPr="009277A3">
              <w:rPr>
                <w:rFonts w:ascii="Times New Roman" w:hAnsi="Times New Roman"/>
                <w:lang w:val="uk-UA"/>
              </w:rPr>
              <w:lastRenderedPageBreak/>
              <w:t>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7D3BE399" w14:textId="77777777" w:rsidR="00127AE7" w:rsidRPr="009277A3" w:rsidRDefault="00127AE7" w:rsidP="00703B95">
            <w:pPr>
              <w:widowControl w:val="0"/>
              <w:tabs>
                <w:tab w:val="left" w:pos="467"/>
              </w:tabs>
              <w:spacing w:after="0" w:line="240" w:lineRule="auto"/>
              <w:jc w:val="both"/>
              <w:rPr>
                <w:rFonts w:ascii="Times New Roman" w:hAnsi="Times New Roman"/>
                <w:lang w:val="uk-UA"/>
              </w:rPr>
            </w:pPr>
            <w:r w:rsidRPr="009277A3">
              <w:rPr>
                <w:rFonts w:ascii="Times New Roman" w:hAnsi="Times New Roman"/>
                <w:lang w:val="uk-UA"/>
              </w:rPr>
              <w:t xml:space="preserve">Під час проведення електронного аукціону в електронній системі </w:t>
            </w:r>
            <w:proofErr w:type="spellStart"/>
            <w:r w:rsidRPr="009277A3">
              <w:rPr>
                <w:rFonts w:ascii="Times New Roman" w:hAnsi="Times New Roman"/>
                <w:lang w:val="uk-UA"/>
              </w:rPr>
              <w:t>закупівель</w:t>
            </w:r>
            <w:proofErr w:type="spellEnd"/>
            <w:r w:rsidRPr="009277A3">
              <w:rPr>
                <w:rFonts w:ascii="Times New Roman" w:hAnsi="Times New Roman"/>
                <w:lang w:val="uk-UA"/>
              </w:rPr>
              <w:t xml:space="preserve"> відображаються значення ціни тендерної пропозиції учасника та приведеної ціни.</w:t>
            </w:r>
          </w:p>
          <w:p w14:paraId="7D977018" w14:textId="77777777" w:rsidR="00127AE7" w:rsidRPr="009277A3" w:rsidRDefault="00127AE7" w:rsidP="00703B95">
            <w:pPr>
              <w:widowControl w:val="0"/>
              <w:tabs>
                <w:tab w:val="left" w:pos="467"/>
              </w:tabs>
              <w:spacing w:after="0" w:line="240" w:lineRule="auto"/>
              <w:jc w:val="both"/>
              <w:rPr>
                <w:rFonts w:ascii="Times New Roman" w:hAnsi="Times New Roman"/>
                <w:lang w:val="uk-UA"/>
              </w:rPr>
            </w:pPr>
            <w:r w:rsidRPr="009277A3">
              <w:rPr>
                <w:rFonts w:ascii="Times New Roman" w:hAnsi="Times New Roman"/>
                <w:lang w:val="uk-UA"/>
              </w:rPr>
              <w:t>Розмір мінімального кроку пониження ціни під час електронного аукціону – 0,5%.</w:t>
            </w:r>
          </w:p>
          <w:p w14:paraId="35B45150" w14:textId="77777777" w:rsidR="00127AE7" w:rsidRPr="009277A3" w:rsidRDefault="00127AE7" w:rsidP="00703B95">
            <w:pPr>
              <w:widowControl w:val="0"/>
              <w:tabs>
                <w:tab w:val="left" w:pos="467"/>
              </w:tabs>
              <w:spacing w:after="0" w:line="240" w:lineRule="auto"/>
              <w:ind w:firstLine="491"/>
              <w:jc w:val="both"/>
              <w:rPr>
                <w:rFonts w:ascii="Times New Roman" w:hAnsi="Times New Roman"/>
                <w:lang w:val="uk-UA"/>
              </w:rPr>
            </w:pPr>
            <w:r w:rsidRPr="009277A3">
              <w:rPr>
                <w:rFonts w:ascii="Times New Roman" w:hAnsi="Times New Roman"/>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61A048FF" w14:textId="77777777" w:rsidR="00127AE7" w:rsidRPr="009277A3" w:rsidRDefault="00127AE7" w:rsidP="00703B95">
            <w:pPr>
              <w:widowControl w:val="0"/>
              <w:tabs>
                <w:tab w:val="left" w:pos="467"/>
              </w:tabs>
              <w:spacing w:after="0" w:line="240" w:lineRule="auto"/>
              <w:jc w:val="both"/>
              <w:rPr>
                <w:rFonts w:ascii="Times New Roman" w:hAnsi="Times New Roman"/>
                <w:lang w:val="uk-UA"/>
              </w:rPr>
            </w:pPr>
            <w:r w:rsidRPr="009277A3">
              <w:rPr>
                <w:rFonts w:ascii="Times New Roman" w:hAnsi="Times New Roman"/>
                <w:lang w:val="uk-UA"/>
              </w:rPr>
              <w:t xml:space="preserve">Строк розгляду тендерної пропозиції, що за результатами оцінки визначена найбільш економічно вигідною, </w:t>
            </w:r>
            <w:r w:rsidRPr="009277A3">
              <w:rPr>
                <w:rFonts w:ascii="Times New Roman" w:hAnsi="Times New Roman"/>
                <w:i/>
                <w:lang w:val="uk-UA"/>
              </w:rPr>
              <w:t>не повинен перевищувати п’яти робочих днів</w:t>
            </w:r>
            <w:r w:rsidRPr="009277A3">
              <w:rPr>
                <w:rFonts w:ascii="Times New Roman" w:hAnsi="Times New Roman"/>
                <w:lang w:val="uk-UA"/>
              </w:rPr>
              <w:t xml:space="preserve"> з дня визначення найбільш економічно вигідної пропозиції. Такий строк може бути аргументовано </w:t>
            </w:r>
            <w:r w:rsidRPr="009277A3">
              <w:rPr>
                <w:rFonts w:ascii="Times New Roman" w:hAnsi="Times New Roman"/>
                <w:i/>
                <w:lang w:val="uk-UA"/>
              </w:rPr>
              <w:t>продовжено замовником до 20 робочих днів</w:t>
            </w:r>
            <w:r w:rsidRPr="009277A3">
              <w:rPr>
                <w:rFonts w:ascii="Times New Roman" w:hAnsi="Times New Roman"/>
                <w:lang w:val="uk-UA"/>
              </w:rPr>
              <w:t xml:space="preserve">. У разі продовження строку замовник оприлюднює повідомлення в електронній системі </w:t>
            </w:r>
            <w:proofErr w:type="spellStart"/>
            <w:r w:rsidRPr="009277A3">
              <w:rPr>
                <w:rFonts w:ascii="Times New Roman" w:hAnsi="Times New Roman"/>
                <w:lang w:val="uk-UA"/>
              </w:rPr>
              <w:t>закупівель</w:t>
            </w:r>
            <w:proofErr w:type="spellEnd"/>
            <w:r w:rsidRPr="009277A3">
              <w:rPr>
                <w:rFonts w:ascii="Times New Roman" w:hAnsi="Times New Roman"/>
                <w:lang w:val="uk-UA"/>
              </w:rPr>
              <w:t xml:space="preserve"> протягом одного дня з дня прийняття відповідного рішення.</w:t>
            </w:r>
          </w:p>
          <w:p w14:paraId="5D1D3DCB" w14:textId="77777777" w:rsidR="00127AE7" w:rsidRPr="009277A3" w:rsidRDefault="00127AE7" w:rsidP="00703B95">
            <w:pPr>
              <w:widowControl w:val="0"/>
              <w:spacing w:after="0" w:line="240" w:lineRule="auto"/>
              <w:ind w:firstLine="491"/>
              <w:contextualSpacing/>
              <w:jc w:val="both"/>
              <w:rPr>
                <w:rFonts w:ascii="Times New Roman" w:eastAsia="Calibri" w:hAnsi="Times New Roman"/>
                <w:lang w:val="uk-UA" w:eastAsia="uk-UA"/>
              </w:rPr>
            </w:pPr>
            <w:r w:rsidRPr="009277A3">
              <w:rPr>
                <w:rFonts w:ascii="Times New Roman" w:eastAsia="Calibri" w:hAnsi="Times New Roman"/>
                <w:lang w:val="uk-UA" w:eastAsia="uk-UA"/>
              </w:rPr>
              <w:t xml:space="preserve">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9277A3">
              <w:rPr>
                <w:rFonts w:ascii="Times New Roman" w:eastAsia="Calibri" w:hAnsi="Times New Roman"/>
                <w:lang w:val="uk-UA" w:eastAsia="uk-UA"/>
              </w:rPr>
              <w:t>невідповідностей</w:t>
            </w:r>
            <w:proofErr w:type="spellEnd"/>
            <w:r w:rsidRPr="009277A3">
              <w:rPr>
                <w:rFonts w:ascii="Times New Roman" w:eastAsia="Calibri" w:hAnsi="Times New Roman"/>
                <w:lang w:val="uk-UA" w:eastAsia="uk-UA"/>
              </w:rPr>
              <w:t xml:space="preserve"> в електронній системі </w:t>
            </w:r>
            <w:proofErr w:type="spellStart"/>
            <w:r w:rsidRPr="009277A3">
              <w:rPr>
                <w:rFonts w:ascii="Times New Roman" w:eastAsia="Calibri" w:hAnsi="Times New Roman"/>
                <w:lang w:val="uk-UA" w:eastAsia="uk-UA"/>
              </w:rPr>
              <w:t>закупівель</w:t>
            </w:r>
            <w:proofErr w:type="spellEnd"/>
            <w:r w:rsidRPr="009277A3">
              <w:rPr>
                <w:rFonts w:ascii="Times New Roman" w:eastAsia="Calibri" w:hAnsi="Times New Roman"/>
                <w:lang w:val="uk-UA" w:eastAsia="uk-UA"/>
              </w:rPr>
              <w:t>.</w:t>
            </w:r>
          </w:p>
          <w:p w14:paraId="25A4EE48" w14:textId="77777777" w:rsidR="00302040" w:rsidRPr="009277A3" w:rsidRDefault="00302040" w:rsidP="00703B95">
            <w:pPr>
              <w:widowControl w:val="0"/>
              <w:spacing w:after="0" w:line="228" w:lineRule="auto"/>
              <w:jc w:val="both"/>
              <w:rPr>
                <w:rFonts w:ascii="Times New Roman" w:hAnsi="Times New Roman"/>
                <w:lang w:val="uk-UA"/>
              </w:rPr>
            </w:pPr>
            <w:r w:rsidRPr="009277A3">
              <w:rPr>
                <w:rFonts w:ascii="Times New Roman" w:hAnsi="Times New Roman"/>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A96E462" w14:textId="23E51009" w:rsidR="00127AE7" w:rsidRPr="009277A3" w:rsidRDefault="00127AE7" w:rsidP="00703B95">
            <w:pPr>
              <w:widowControl w:val="0"/>
              <w:spacing w:after="0" w:line="228" w:lineRule="auto"/>
              <w:jc w:val="both"/>
              <w:rPr>
                <w:rFonts w:ascii="Times New Roman" w:hAnsi="Times New Roman"/>
                <w:lang w:val="uk-UA"/>
              </w:rPr>
            </w:pPr>
            <w:r w:rsidRPr="009277A3">
              <w:rPr>
                <w:rFonts w:ascii="Times New Roman" w:hAnsi="Times New Roman"/>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9277A3">
              <w:rPr>
                <w:rFonts w:ascii="Times New Roman" w:hAnsi="Times New Roman"/>
                <w:lang w:val="uk-UA"/>
              </w:rPr>
              <w:t>невідповідностей</w:t>
            </w:r>
            <w:proofErr w:type="spellEnd"/>
            <w:r w:rsidRPr="009277A3">
              <w:rPr>
                <w:rFonts w:ascii="Times New Roman" w:hAnsi="Times New Roman"/>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9C43B7F" w14:textId="77777777" w:rsidR="00127AE7" w:rsidRPr="009277A3" w:rsidRDefault="00127AE7" w:rsidP="00703B95">
            <w:pPr>
              <w:widowControl w:val="0"/>
              <w:spacing w:after="0" w:line="240" w:lineRule="auto"/>
              <w:contextualSpacing/>
              <w:jc w:val="both"/>
              <w:rPr>
                <w:rFonts w:ascii="Times New Roman" w:eastAsia="Calibri" w:hAnsi="Times New Roman"/>
                <w:lang w:val="uk-UA" w:eastAsia="uk-UA"/>
              </w:rPr>
            </w:pPr>
            <w:r w:rsidRPr="009277A3">
              <w:rPr>
                <w:rFonts w:ascii="Times New Roman" w:eastAsia="Calibri" w:hAnsi="Times New Roman"/>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9277A3">
              <w:rPr>
                <w:rFonts w:ascii="Times New Roman" w:eastAsia="Calibri" w:hAnsi="Times New Roman"/>
                <w:lang w:val="uk-UA" w:eastAsia="uk-UA"/>
              </w:rPr>
              <w:t>закупівель</w:t>
            </w:r>
            <w:proofErr w:type="spellEnd"/>
            <w:r w:rsidRPr="009277A3">
              <w:rPr>
                <w:rFonts w:ascii="Times New Roman" w:eastAsia="Calibri" w:hAnsi="Times New Roman"/>
                <w:lang w:val="uk-UA" w:eastAsia="uk-UA"/>
              </w:rPr>
              <w:t xml:space="preserve"> уточнених або нових документів в електронній системі </w:t>
            </w:r>
            <w:proofErr w:type="spellStart"/>
            <w:r w:rsidRPr="009277A3">
              <w:rPr>
                <w:rFonts w:ascii="Times New Roman" w:eastAsia="Calibri" w:hAnsi="Times New Roman"/>
                <w:lang w:val="uk-UA" w:eastAsia="uk-UA"/>
              </w:rPr>
              <w:t>закупівель</w:t>
            </w:r>
            <w:proofErr w:type="spellEnd"/>
            <w:r w:rsidRPr="009277A3">
              <w:rPr>
                <w:rFonts w:ascii="Times New Roman" w:eastAsia="Calibri" w:hAnsi="Times New Roman"/>
                <w:lang w:val="uk-UA" w:eastAsia="uk-UA"/>
              </w:rPr>
              <w:t xml:space="preserve">, протягом 24 годин з моменту розміщення замовником в електронній системі </w:t>
            </w:r>
            <w:proofErr w:type="spellStart"/>
            <w:r w:rsidRPr="009277A3">
              <w:rPr>
                <w:rFonts w:ascii="Times New Roman" w:eastAsia="Calibri" w:hAnsi="Times New Roman"/>
                <w:lang w:val="uk-UA" w:eastAsia="uk-UA"/>
              </w:rPr>
              <w:t>закупівель</w:t>
            </w:r>
            <w:proofErr w:type="spellEnd"/>
            <w:r w:rsidRPr="009277A3">
              <w:rPr>
                <w:rFonts w:ascii="Times New Roman" w:eastAsia="Calibri" w:hAnsi="Times New Roman"/>
                <w:lang w:val="uk-UA" w:eastAsia="uk-UA"/>
              </w:rPr>
              <w:t xml:space="preserve"> повідомлення з вимогою про усунення таких </w:t>
            </w:r>
            <w:proofErr w:type="spellStart"/>
            <w:r w:rsidRPr="009277A3">
              <w:rPr>
                <w:rFonts w:ascii="Times New Roman" w:eastAsia="Calibri" w:hAnsi="Times New Roman"/>
                <w:lang w:val="uk-UA" w:eastAsia="uk-UA"/>
              </w:rPr>
              <w:t>невідповідностей</w:t>
            </w:r>
            <w:proofErr w:type="spellEnd"/>
            <w:r w:rsidRPr="009277A3">
              <w:rPr>
                <w:rFonts w:ascii="Times New Roman" w:eastAsia="Calibri" w:hAnsi="Times New Roman"/>
                <w:lang w:val="uk-UA" w:eastAsia="uk-UA"/>
              </w:rPr>
              <w:t xml:space="preserve">. </w:t>
            </w:r>
          </w:p>
          <w:p w14:paraId="782B644E" w14:textId="77777777" w:rsidR="00127AE7" w:rsidRPr="009277A3" w:rsidRDefault="00127AE7" w:rsidP="00703B95">
            <w:pPr>
              <w:widowControl w:val="0"/>
              <w:spacing w:after="0" w:line="240" w:lineRule="auto"/>
              <w:contextualSpacing/>
              <w:jc w:val="both"/>
              <w:rPr>
                <w:rFonts w:ascii="Times New Roman" w:eastAsia="Calibri" w:hAnsi="Times New Roman"/>
                <w:lang w:val="uk-UA" w:eastAsia="uk-UA"/>
              </w:rPr>
            </w:pPr>
            <w:r w:rsidRPr="009277A3">
              <w:rPr>
                <w:rFonts w:ascii="Times New Roman" w:eastAsia="Calibri" w:hAnsi="Times New Roman"/>
                <w:lang w:val="uk-UA" w:eastAsia="uk-UA"/>
              </w:rPr>
              <w:t xml:space="preserve">Замовник розглядає подані тендерні пропозиції з урахуванням виправлення або </w:t>
            </w:r>
            <w:proofErr w:type="spellStart"/>
            <w:r w:rsidRPr="009277A3">
              <w:rPr>
                <w:rFonts w:ascii="Times New Roman" w:eastAsia="Calibri" w:hAnsi="Times New Roman"/>
                <w:lang w:val="uk-UA" w:eastAsia="uk-UA"/>
              </w:rPr>
              <w:t>невиправлення</w:t>
            </w:r>
            <w:proofErr w:type="spellEnd"/>
            <w:r w:rsidRPr="009277A3">
              <w:rPr>
                <w:rFonts w:ascii="Times New Roman" w:eastAsia="Calibri" w:hAnsi="Times New Roman"/>
                <w:lang w:val="uk-UA" w:eastAsia="uk-UA"/>
              </w:rPr>
              <w:t xml:space="preserve"> учасниками виявлених </w:t>
            </w:r>
            <w:proofErr w:type="spellStart"/>
            <w:r w:rsidRPr="009277A3">
              <w:rPr>
                <w:rFonts w:ascii="Times New Roman" w:eastAsia="Calibri" w:hAnsi="Times New Roman"/>
                <w:lang w:val="uk-UA" w:eastAsia="uk-UA"/>
              </w:rPr>
              <w:t>невідповідностей</w:t>
            </w:r>
            <w:proofErr w:type="spellEnd"/>
            <w:r w:rsidRPr="009277A3">
              <w:rPr>
                <w:rFonts w:ascii="Times New Roman" w:eastAsia="Calibri" w:hAnsi="Times New Roman"/>
                <w:lang w:val="uk-UA" w:eastAsia="uk-UA"/>
              </w:rPr>
              <w:t xml:space="preserve">. </w:t>
            </w:r>
          </w:p>
          <w:p w14:paraId="33B3F734" w14:textId="77777777" w:rsidR="00127AE7" w:rsidRPr="009277A3" w:rsidRDefault="00127AE7" w:rsidP="00703B95">
            <w:pPr>
              <w:widowControl w:val="0"/>
              <w:tabs>
                <w:tab w:val="left" w:pos="467"/>
              </w:tabs>
              <w:spacing w:after="0" w:line="240" w:lineRule="auto"/>
              <w:ind w:firstLine="491"/>
              <w:jc w:val="both"/>
              <w:rPr>
                <w:rFonts w:ascii="Times New Roman" w:hAnsi="Times New Roman"/>
                <w:lang w:val="uk-UA"/>
              </w:rPr>
            </w:pPr>
            <w:r w:rsidRPr="009277A3">
              <w:rPr>
                <w:rFonts w:ascii="Times New Roman" w:hAnsi="Times New Roman"/>
                <w:lang w:val="uk-UA"/>
              </w:rPr>
              <w:t xml:space="preserve">У разі відхилення тендерної пропозиції, що за </w:t>
            </w:r>
            <w:r w:rsidRPr="009277A3">
              <w:rPr>
                <w:rFonts w:ascii="Times New Roman" w:hAnsi="Times New Roman"/>
                <w:lang w:val="uk-UA"/>
              </w:rPr>
              <w:lastRenderedPageBreak/>
              <w:t>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14:paraId="1A1F4AE7" w14:textId="77777777" w:rsidR="00127AE7" w:rsidRPr="009277A3" w:rsidRDefault="00127AE7" w:rsidP="00703B95">
            <w:pPr>
              <w:widowControl w:val="0"/>
              <w:tabs>
                <w:tab w:val="left" w:pos="467"/>
              </w:tabs>
              <w:spacing w:after="0" w:line="240" w:lineRule="auto"/>
              <w:jc w:val="both"/>
              <w:rPr>
                <w:rFonts w:ascii="Times New Roman" w:hAnsi="Times New Roman"/>
                <w:lang w:val="uk-UA"/>
              </w:rPr>
            </w:pPr>
            <w:r w:rsidRPr="009277A3">
              <w:rPr>
                <w:rFonts w:ascii="Times New Roman" w:hAnsi="Times New Roman"/>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14:paraId="3D893E8F" w14:textId="551CAC41" w:rsidR="00127AE7" w:rsidRPr="009277A3" w:rsidRDefault="00127AE7" w:rsidP="00302040">
            <w:pPr>
              <w:pStyle w:val="10"/>
              <w:spacing w:after="0" w:line="256" w:lineRule="auto"/>
              <w:ind w:left="0" w:right="19" w:firstLine="491"/>
              <w:rPr>
                <w:rStyle w:val="12"/>
                <w:b/>
                <w:sz w:val="22"/>
                <w:lang w:val="uk-UA"/>
              </w:rPr>
            </w:pPr>
            <w:r w:rsidRPr="009277A3">
              <w:rPr>
                <w:rFonts w:eastAsia="Calibri"/>
                <w:color w:val="auto"/>
                <w:sz w:val="22"/>
                <w:lang w:val="uk-UA" w:eastAsia="uk-UA"/>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w:t>
            </w:r>
            <w:r w:rsidRPr="009277A3">
              <w:rPr>
                <w:rFonts w:eastAsia="Calibri"/>
                <w:color w:val="auto"/>
                <w:sz w:val="22"/>
                <w:shd w:val="clear" w:color="auto" w:fill="FFFFFF"/>
                <w:lang w:val="uk-UA"/>
              </w:rPr>
              <w:t>відповідно до </w:t>
            </w:r>
            <w:hyperlink r:id="rId23" w:anchor="n1611" w:tgtFrame="_blank" w:history="1">
              <w:r w:rsidRPr="009277A3">
                <w:rPr>
                  <w:rFonts w:eastAsia="Calibri"/>
                  <w:color w:val="auto"/>
                  <w:sz w:val="22"/>
                  <w:shd w:val="clear" w:color="auto" w:fill="FFFFFF"/>
                  <w:lang w:val="uk-UA"/>
                </w:rPr>
                <w:t>статті 33</w:t>
              </w:r>
            </w:hyperlink>
            <w:r w:rsidRPr="009277A3">
              <w:rPr>
                <w:rFonts w:eastAsia="Calibri"/>
                <w:color w:val="auto"/>
                <w:sz w:val="22"/>
                <w:shd w:val="clear" w:color="auto" w:fill="FFFFFF"/>
                <w:lang w:val="uk-UA"/>
              </w:rPr>
              <w:t> Закону та пункту 4</w:t>
            </w:r>
            <w:r w:rsidR="00302040" w:rsidRPr="009277A3">
              <w:rPr>
                <w:rFonts w:eastAsia="Calibri"/>
                <w:color w:val="auto"/>
                <w:sz w:val="22"/>
                <w:shd w:val="clear" w:color="auto" w:fill="FFFFFF"/>
                <w:lang w:val="uk-UA"/>
              </w:rPr>
              <w:t>9</w:t>
            </w:r>
            <w:r w:rsidRPr="009277A3">
              <w:rPr>
                <w:rFonts w:eastAsia="Calibri"/>
                <w:color w:val="auto"/>
                <w:sz w:val="22"/>
                <w:shd w:val="clear" w:color="auto" w:fill="FFFFFF"/>
                <w:lang w:val="uk-UA"/>
              </w:rPr>
              <w:t xml:space="preserve">  Особливостей</w:t>
            </w:r>
            <w:r w:rsidRPr="009277A3">
              <w:rPr>
                <w:rFonts w:eastAsia="Calibri"/>
                <w:color w:val="auto"/>
                <w:sz w:val="22"/>
                <w:lang w:val="uk-UA" w:eastAsia="uk-UA"/>
              </w:rPr>
              <w:t>.</w:t>
            </w:r>
          </w:p>
        </w:tc>
      </w:tr>
      <w:tr w:rsidR="00127AE7" w:rsidRPr="005B5886" w14:paraId="78AF9F9D" w14:textId="77777777" w:rsidTr="00703B95">
        <w:trPr>
          <w:trHeight w:val="355"/>
        </w:trPr>
        <w:tc>
          <w:tcPr>
            <w:tcW w:w="540" w:type="dxa"/>
            <w:gridSpan w:val="2"/>
            <w:shd w:val="clear" w:color="auto" w:fill="auto"/>
          </w:tcPr>
          <w:p w14:paraId="71D619E1" w14:textId="77777777" w:rsidR="00127AE7" w:rsidRPr="009277A3" w:rsidRDefault="00127AE7" w:rsidP="00703B95">
            <w:pPr>
              <w:pStyle w:val="10"/>
              <w:spacing w:after="0" w:line="256" w:lineRule="auto"/>
              <w:ind w:left="0" w:right="19" w:firstLine="0"/>
              <w:jc w:val="center"/>
              <w:rPr>
                <w:rStyle w:val="12"/>
                <w:b/>
                <w:sz w:val="22"/>
                <w:lang w:val="uk-UA"/>
              </w:rPr>
            </w:pPr>
            <w:r w:rsidRPr="009277A3">
              <w:rPr>
                <w:rStyle w:val="12"/>
                <w:b/>
                <w:sz w:val="22"/>
                <w:lang w:val="uk-UA"/>
              </w:rPr>
              <w:lastRenderedPageBreak/>
              <w:t>2</w:t>
            </w:r>
          </w:p>
        </w:tc>
        <w:tc>
          <w:tcPr>
            <w:tcW w:w="3572" w:type="dxa"/>
            <w:gridSpan w:val="3"/>
            <w:shd w:val="clear" w:color="auto" w:fill="auto"/>
          </w:tcPr>
          <w:p w14:paraId="3DABD2C9" w14:textId="77777777" w:rsidR="00127AE7" w:rsidRPr="009277A3" w:rsidRDefault="00127AE7" w:rsidP="00703B95">
            <w:pPr>
              <w:pStyle w:val="10"/>
              <w:spacing w:after="0" w:line="256" w:lineRule="auto"/>
              <w:ind w:left="0" w:right="19" w:firstLine="0"/>
              <w:jc w:val="left"/>
              <w:rPr>
                <w:rStyle w:val="12"/>
                <w:b/>
                <w:sz w:val="22"/>
                <w:lang w:val="uk-UA"/>
              </w:rPr>
            </w:pPr>
            <w:r w:rsidRPr="009277A3">
              <w:rPr>
                <w:b/>
                <w:sz w:val="22"/>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095" w:type="dxa"/>
            <w:shd w:val="clear" w:color="auto" w:fill="auto"/>
          </w:tcPr>
          <w:p w14:paraId="03C24137" w14:textId="77777777" w:rsidR="00127AE7" w:rsidRPr="009277A3" w:rsidRDefault="00127AE7" w:rsidP="00703B95">
            <w:pPr>
              <w:spacing w:after="0" w:line="240" w:lineRule="auto"/>
              <w:jc w:val="both"/>
              <w:rPr>
                <w:rFonts w:ascii="Times New Roman" w:hAnsi="Times New Roman"/>
                <w:lang w:val="uk-UA"/>
              </w:rPr>
            </w:pPr>
            <w:r w:rsidRPr="009277A3">
              <w:rPr>
                <w:rFonts w:ascii="Times New Roman" w:hAnsi="Times New Roman"/>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4E4C8670" w14:textId="77777777" w:rsidR="00127AE7" w:rsidRPr="009277A3" w:rsidRDefault="00127AE7" w:rsidP="00703B95">
            <w:pPr>
              <w:spacing w:after="0" w:line="240" w:lineRule="auto"/>
              <w:jc w:val="both"/>
              <w:rPr>
                <w:rFonts w:ascii="Times New Roman" w:hAnsi="Times New Roman"/>
                <w:lang w:val="uk-UA"/>
              </w:rPr>
            </w:pPr>
            <w:r w:rsidRPr="009277A3">
              <w:rPr>
                <w:rFonts w:ascii="Times New Roman" w:hAnsi="Times New Roman"/>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68CE5E03" w14:textId="77777777" w:rsidR="00127AE7" w:rsidRPr="009277A3" w:rsidRDefault="00127AE7" w:rsidP="00703B95">
            <w:pPr>
              <w:spacing w:after="0" w:line="240" w:lineRule="auto"/>
              <w:jc w:val="both"/>
              <w:rPr>
                <w:rFonts w:ascii="Times New Roman" w:hAnsi="Times New Roman"/>
                <w:u w:val="single"/>
                <w:lang w:val="uk-UA"/>
              </w:rPr>
            </w:pPr>
            <w:r w:rsidRPr="009277A3">
              <w:rPr>
                <w:rFonts w:ascii="Times New Roman" w:hAnsi="Times New Roman"/>
                <w:u w:val="single"/>
                <w:lang w:val="uk-UA"/>
              </w:rPr>
              <w:t>Опис формальних помилок:</w:t>
            </w:r>
          </w:p>
          <w:p w14:paraId="4FF9856F" w14:textId="77777777" w:rsidR="00127AE7" w:rsidRPr="009277A3" w:rsidRDefault="00127AE7" w:rsidP="00703B95">
            <w:pPr>
              <w:spacing w:after="0" w:line="240" w:lineRule="auto"/>
              <w:jc w:val="both"/>
              <w:rPr>
                <w:rFonts w:ascii="Times New Roman" w:hAnsi="Times New Roman"/>
                <w:lang w:val="uk-UA"/>
              </w:rPr>
            </w:pPr>
            <w:r w:rsidRPr="009277A3">
              <w:rPr>
                <w:rFonts w:ascii="Times New Roman" w:hAnsi="Times New Roman"/>
                <w:lang w:val="uk-UA"/>
              </w:rPr>
              <w:t>1.</w:t>
            </w:r>
            <w:r w:rsidRPr="009277A3">
              <w:rPr>
                <w:rFonts w:ascii="Times New Roman" w:hAnsi="Times New Roman"/>
                <w:lang w:val="uk-UA"/>
              </w:rPr>
              <w:tab/>
              <w:t>Інформація / документ, подана учасником процедури закупівлі у складі тендерної пропозиції, містить помилку (помилки) у частині:</w:t>
            </w:r>
          </w:p>
          <w:p w14:paraId="3280E631" w14:textId="77777777" w:rsidR="00127AE7" w:rsidRPr="009277A3" w:rsidRDefault="00127AE7" w:rsidP="00703B95">
            <w:pPr>
              <w:spacing w:after="0" w:line="240" w:lineRule="auto"/>
              <w:jc w:val="both"/>
              <w:rPr>
                <w:rFonts w:ascii="Times New Roman" w:hAnsi="Times New Roman"/>
                <w:lang w:val="uk-UA"/>
              </w:rPr>
            </w:pPr>
            <w:r w:rsidRPr="009277A3">
              <w:rPr>
                <w:rFonts w:ascii="Times New Roman" w:hAnsi="Times New Roman"/>
                <w:lang w:val="uk-UA"/>
              </w:rPr>
              <w:t>—</w:t>
            </w:r>
            <w:r w:rsidRPr="009277A3">
              <w:rPr>
                <w:rFonts w:ascii="Times New Roman" w:hAnsi="Times New Roman"/>
                <w:lang w:val="uk-UA"/>
              </w:rPr>
              <w:tab/>
              <w:t>уживання великої літери;</w:t>
            </w:r>
          </w:p>
          <w:p w14:paraId="160BAABD" w14:textId="77777777" w:rsidR="00127AE7" w:rsidRPr="009277A3" w:rsidRDefault="00127AE7" w:rsidP="00703B95">
            <w:pPr>
              <w:spacing w:after="0" w:line="240" w:lineRule="auto"/>
              <w:jc w:val="both"/>
              <w:rPr>
                <w:rFonts w:ascii="Times New Roman" w:hAnsi="Times New Roman"/>
                <w:lang w:val="uk-UA"/>
              </w:rPr>
            </w:pPr>
            <w:r w:rsidRPr="009277A3">
              <w:rPr>
                <w:rFonts w:ascii="Times New Roman" w:hAnsi="Times New Roman"/>
                <w:lang w:val="uk-UA"/>
              </w:rPr>
              <w:t>—</w:t>
            </w:r>
            <w:r w:rsidRPr="009277A3">
              <w:rPr>
                <w:rFonts w:ascii="Times New Roman" w:hAnsi="Times New Roman"/>
                <w:lang w:val="uk-UA"/>
              </w:rPr>
              <w:tab/>
              <w:t>уживання розділових знаків та відмінювання слів у реченні;</w:t>
            </w:r>
          </w:p>
          <w:p w14:paraId="58A1CC55" w14:textId="77777777" w:rsidR="00127AE7" w:rsidRPr="009277A3" w:rsidRDefault="00127AE7" w:rsidP="00703B95">
            <w:pPr>
              <w:spacing w:after="0" w:line="240" w:lineRule="auto"/>
              <w:jc w:val="both"/>
              <w:rPr>
                <w:rFonts w:ascii="Times New Roman" w:hAnsi="Times New Roman"/>
                <w:lang w:val="uk-UA"/>
              </w:rPr>
            </w:pPr>
            <w:r w:rsidRPr="009277A3">
              <w:rPr>
                <w:rFonts w:ascii="Times New Roman" w:hAnsi="Times New Roman"/>
                <w:lang w:val="uk-UA"/>
              </w:rPr>
              <w:t>—</w:t>
            </w:r>
            <w:r w:rsidRPr="009277A3">
              <w:rPr>
                <w:rFonts w:ascii="Times New Roman" w:hAnsi="Times New Roman"/>
                <w:lang w:val="uk-UA"/>
              </w:rPr>
              <w:tab/>
              <w:t xml:space="preserve">використання слова або </w:t>
            </w:r>
            <w:proofErr w:type="spellStart"/>
            <w:r w:rsidRPr="009277A3">
              <w:rPr>
                <w:rFonts w:ascii="Times New Roman" w:hAnsi="Times New Roman"/>
                <w:lang w:val="uk-UA"/>
              </w:rPr>
              <w:t>мовного</w:t>
            </w:r>
            <w:proofErr w:type="spellEnd"/>
            <w:r w:rsidRPr="009277A3">
              <w:rPr>
                <w:rFonts w:ascii="Times New Roman" w:hAnsi="Times New Roman"/>
                <w:lang w:val="uk-UA"/>
              </w:rPr>
              <w:t xml:space="preserve"> звороту, запозичених з іншої мови;</w:t>
            </w:r>
          </w:p>
          <w:p w14:paraId="5228B125" w14:textId="77777777" w:rsidR="00127AE7" w:rsidRPr="009277A3" w:rsidRDefault="00127AE7" w:rsidP="00703B95">
            <w:pPr>
              <w:spacing w:after="0" w:line="240" w:lineRule="auto"/>
              <w:jc w:val="both"/>
              <w:rPr>
                <w:rFonts w:ascii="Times New Roman" w:hAnsi="Times New Roman"/>
                <w:lang w:val="uk-UA"/>
              </w:rPr>
            </w:pPr>
            <w:r w:rsidRPr="009277A3">
              <w:rPr>
                <w:rFonts w:ascii="Times New Roman" w:hAnsi="Times New Roman"/>
                <w:lang w:val="uk-UA"/>
              </w:rPr>
              <w:t>—</w:t>
            </w:r>
            <w:r w:rsidRPr="009277A3">
              <w:rPr>
                <w:rFonts w:ascii="Times New Roman" w:hAnsi="Times New Roman"/>
                <w:lang w:val="uk-UA"/>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9277A3">
              <w:rPr>
                <w:rFonts w:ascii="Times New Roman" w:hAnsi="Times New Roman"/>
                <w:lang w:val="uk-UA"/>
              </w:rPr>
              <w:t>закупівель</w:t>
            </w:r>
            <w:proofErr w:type="spellEnd"/>
            <w:r w:rsidRPr="009277A3">
              <w:rPr>
                <w:rFonts w:ascii="Times New Roman" w:hAnsi="Times New Roman"/>
                <w:lang w:val="uk-UA"/>
              </w:rPr>
              <w:t xml:space="preserve"> та/або унікального номера повідомлення про намір укласти договір про закупівлю — помилка в цифрах;</w:t>
            </w:r>
          </w:p>
          <w:p w14:paraId="7E20B13A" w14:textId="77777777" w:rsidR="00127AE7" w:rsidRPr="009277A3" w:rsidRDefault="00127AE7" w:rsidP="00703B95">
            <w:pPr>
              <w:spacing w:after="0" w:line="240" w:lineRule="auto"/>
              <w:jc w:val="both"/>
              <w:rPr>
                <w:rFonts w:ascii="Times New Roman" w:hAnsi="Times New Roman"/>
                <w:lang w:val="uk-UA"/>
              </w:rPr>
            </w:pPr>
            <w:r w:rsidRPr="009277A3">
              <w:rPr>
                <w:rFonts w:ascii="Times New Roman" w:hAnsi="Times New Roman"/>
                <w:lang w:val="uk-UA"/>
              </w:rPr>
              <w:t>—</w:t>
            </w:r>
            <w:r w:rsidRPr="009277A3">
              <w:rPr>
                <w:rFonts w:ascii="Times New Roman" w:hAnsi="Times New Roman"/>
                <w:lang w:val="uk-UA"/>
              </w:rPr>
              <w:tab/>
              <w:t>застосування правил переносу частини слова з рядка в рядок;</w:t>
            </w:r>
          </w:p>
          <w:p w14:paraId="473C07A3" w14:textId="77777777" w:rsidR="00127AE7" w:rsidRPr="009277A3" w:rsidRDefault="00127AE7" w:rsidP="00703B95">
            <w:pPr>
              <w:spacing w:after="0" w:line="240" w:lineRule="auto"/>
              <w:jc w:val="both"/>
              <w:rPr>
                <w:rFonts w:ascii="Times New Roman" w:hAnsi="Times New Roman"/>
                <w:lang w:val="uk-UA"/>
              </w:rPr>
            </w:pPr>
            <w:r w:rsidRPr="009277A3">
              <w:rPr>
                <w:rFonts w:ascii="Times New Roman" w:hAnsi="Times New Roman"/>
                <w:lang w:val="uk-UA"/>
              </w:rPr>
              <w:t>—</w:t>
            </w:r>
            <w:r w:rsidRPr="009277A3">
              <w:rPr>
                <w:rFonts w:ascii="Times New Roman" w:hAnsi="Times New Roman"/>
                <w:lang w:val="uk-UA"/>
              </w:rPr>
              <w:tab/>
              <w:t>написання слів разом та/або окремо, та/або через дефіс;</w:t>
            </w:r>
          </w:p>
          <w:p w14:paraId="64FDE4EF" w14:textId="77777777" w:rsidR="00127AE7" w:rsidRPr="009277A3" w:rsidRDefault="00127AE7" w:rsidP="00703B95">
            <w:pPr>
              <w:spacing w:after="0" w:line="240" w:lineRule="auto"/>
              <w:jc w:val="both"/>
              <w:rPr>
                <w:rFonts w:ascii="Times New Roman" w:hAnsi="Times New Roman"/>
                <w:lang w:val="uk-UA"/>
              </w:rPr>
            </w:pPr>
            <w:r w:rsidRPr="009277A3">
              <w:rPr>
                <w:rFonts w:ascii="Times New Roman" w:hAnsi="Times New Roman"/>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B44942A" w14:textId="77777777" w:rsidR="00127AE7" w:rsidRPr="009277A3" w:rsidRDefault="00127AE7" w:rsidP="00703B95">
            <w:pPr>
              <w:spacing w:after="0" w:line="240" w:lineRule="auto"/>
              <w:jc w:val="both"/>
              <w:rPr>
                <w:rFonts w:ascii="Times New Roman" w:hAnsi="Times New Roman"/>
                <w:lang w:val="uk-UA"/>
              </w:rPr>
            </w:pPr>
            <w:r w:rsidRPr="009277A3">
              <w:rPr>
                <w:rFonts w:ascii="Times New Roman" w:hAnsi="Times New Roman"/>
                <w:lang w:val="uk-UA"/>
              </w:rPr>
              <w:t>2.</w:t>
            </w:r>
            <w:r w:rsidRPr="009277A3">
              <w:rPr>
                <w:rFonts w:ascii="Times New Roman" w:hAnsi="Times New Roman"/>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0F50C51" w14:textId="77777777" w:rsidR="00127AE7" w:rsidRPr="009277A3" w:rsidRDefault="00127AE7" w:rsidP="00703B95">
            <w:pPr>
              <w:spacing w:after="0" w:line="240" w:lineRule="auto"/>
              <w:jc w:val="both"/>
              <w:rPr>
                <w:rFonts w:ascii="Times New Roman" w:hAnsi="Times New Roman"/>
                <w:lang w:val="uk-UA"/>
              </w:rPr>
            </w:pPr>
            <w:r w:rsidRPr="009277A3">
              <w:rPr>
                <w:rFonts w:ascii="Times New Roman" w:hAnsi="Times New Roman"/>
                <w:lang w:val="uk-UA"/>
              </w:rPr>
              <w:t>3.</w:t>
            </w:r>
            <w:r w:rsidRPr="009277A3">
              <w:rPr>
                <w:rFonts w:ascii="Times New Roman" w:hAnsi="Times New Roman"/>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3E6390C" w14:textId="77777777" w:rsidR="00127AE7" w:rsidRPr="009277A3" w:rsidRDefault="00127AE7" w:rsidP="00703B95">
            <w:pPr>
              <w:spacing w:after="0" w:line="240" w:lineRule="auto"/>
              <w:jc w:val="both"/>
              <w:rPr>
                <w:rFonts w:ascii="Times New Roman" w:hAnsi="Times New Roman"/>
                <w:lang w:val="uk-UA"/>
              </w:rPr>
            </w:pPr>
            <w:r w:rsidRPr="009277A3">
              <w:rPr>
                <w:rFonts w:ascii="Times New Roman" w:hAnsi="Times New Roman"/>
                <w:lang w:val="uk-UA"/>
              </w:rPr>
              <w:lastRenderedPageBreak/>
              <w:t>4.</w:t>
            </w:r>
            <w:r w:rsidRPr="009277A3">
              <w:rPr>
                <w:rFonts w:ascii="Times New Roman" w:hAnsi="Times New Roman"/>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2274EFC" w14:textId="77777777" w:rsidR="00127AE7" w:rsidRPr="009277A3" w:rsidRDefault="00127AE7" w:rsidP="00703B95">
            <w:pPr>
              <w:spacing w:after="0" w:line="240" w:lineRule="auto"/>
              <w:jc w:val="both"/>
              <w:rPr>
                <w:rFonts w:ascii="Times New Roman" w:hAnsi="Times New Roman"/>
                <w:lang w:val="uk-UA"/>
              </w:rPr>
            </w:pPr>
            <w:r w:rsidRPr="009277A3">
              <w:rPr>
                <w:rFonts w:ascii="Times New Roman" w:hAnsi="Times New Roman"/>
                <w:lang w:val="uk-UA"/>
              </w:rPr>
              <w:t>5.</w:t>
            </w:r>
            <w:r w:rsidRPr="009277A3">
              <w:rPr>
                <w:rFonts w:ascii="Times New Roman" w:hAnsi="Times New Roman"/>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90DFA47" w14:textId="77777777" w:rsidR="00127AE7" w:rsidRPr="009277A3" w:rsidRDefault="00127AE7" w:rsidP="00703B95">
            <w:pPr>
              <w:spacing w:after="0" w:line="240" w:lineRule="auto"/>
              <w:jc w:val="both"/>
              <w:rPr>
                <w:rFonts w:ascii="Times New Roman" w:hAnsi="Times New Roman"/>
                <w:lang w:val="uk-UA"/>
              </w:rPr>
            </w:pPr>
            <w:r w:rsidRPr="009277A3">
              <w:rPr>
                <w:rFonts w:ascii="Times New Roman" w:hAnsi="Times New Roman"/>
                <w:lang w:val="uk-UA"/>
              </w:rPr>
              <w:t>6.</w:t>
            </w:r>
            <w:r w:rsidRPr="009277A3">
              <w:rPr>
                <w:rFonts w:ascii="Times New Roman" w:hAnsi="Times New Roman"/>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84762BD" w14:textId="77777777" w:rsidR="00127AE7" w:rsidRPr="009277A3" w:rsidRDefault="00127AE7" w:rsidP="00703B95">
            <w:pPr>
              <w:spacing w:after="0" w:line="240" w:lineRule="auto"/>
              <w:jc w:val="both"/>
              <w:rPr>
                <w:rFonts w:ascii="Times New Roman" w:hAnsi="Times New Roman"/>
                <w:lang w:val="uk-UA"/>
              </w:rPr>
            </w:pPr>
            <w:r w:rsidRPr="009277A3">
              <w:rPr>
                <w:rFonts w:ascii="Times New Roman" w:hAnsi="Times New Roman"/>
                <w:lang w:val="uk-UA"/>
              </w:rPr>
              <w:t>7.</w:t>
            </w:r>
            <w:r w:rsidRPr="009277A3">
              <w:rPr>
                <w:rFonts w:ascii="Times New Roman" w:hAnsi="Times New Roman"/>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5A3CA8C" w14:textId="77777777" w:rsidR="00127AE7" w:rsidRPr="009277A3" w:rsidRDefault="00127AE7" w:rsidP="00703B95">
            <w:pPr>
              <w:spacing w:after="0" w:line="240" w:lineRule="auto"/>
              <w:jc w:val="both"/>
              <w:rPr>
                <w:rFonts w:ascii="Times New Roman" w:hAnsi="Times New Roman"/>
                <w:lang w:val="uk-UA"/>
              </w:rPr>
            </w:pPr>
            <w:r w:rsidRPr="009277A3">
              <w:rPr>
                <w:rFonts w:ascii="Times New Roman" w:hAnsi="Times New Roman"/>
                <w:lang w:val="uk-UA"/>
              </w:rPr>
              <w:t>8.</w:t>
            </w:r>
            <w:r w:rsidRPr="009277A3">
              <w:rPr>
                <w:rFonts w:ascii="Times New Roman" w:hAnsi="Times New Roman"/>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79E2731" w14:textId="77777777" w:rsidR="00127AE7" w:rsidRPr="009277A3" w:rsidRDefault="00127AE7" w:rsidP="00703B95">
            <w:pPr>
              <w:spacing w:after="0" w:line="240" w:lineRule="auto"/>
              <w:jc w:val="both"/>
              <w:rPr>
                <w:rFonts w:ascii="Times New Roman" w:hAnsi="Times New Roman"/>
                <w:lang w:val="uk-UA"/>
              </w:rPr>
            </w:pPr>
            <w:r w:rsidRPr="009277A3">
              <w:rPr>
                <w:rFonts w:ascii="Times New Roman" w:hAnsi="Times New Roman"/>
                <w:lang w:val="uk-UA"/>
              </w:rPr>
              <w:t>9.</w:t>
            </w:r>
            <w:r w:rsidRPr="009277A3">
              <w:rPr>
                <w:rFonts w:ascii="Times New Roman" w:hAnsi="Times New Roman"/>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9523D79" w14:textId="77777777" w:rsidR="00127AE7" w:rsidRPr="009277A3" w:rsidRDefault="00127AE7" w:rsidP="00703B95">
            <w:pPr>
              <w:spacing w:after="0" w:line="240" w:lineRule="auto"/>
              <w:jc w:val="both"/>
              <w:rPr>
                <w:rFonts w:ascii="Times New Roman" w:hAnsi="Times New Roman"/>
                <w:lang w:val="uk-UA"/>
              </w:rPr>
            </w:pPr>
            <w:r w:rsidRPr="009277A3">
              <w:rPr>
                <w:rFonts w:ascii="Times New Roman" w:hAnsi="Times New Roman"/>
                <w:lang w:val="uk-UA"/>
              </w:rPr>
              <w:t>10.</w:t>
            </w:r>
            <w:r w:rsidRPr="009277A3">
              <w:rPr>
                <w:rFonts w:ascii="Times New Roman" w:hAnsi="Times New Roman"/>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30D070C" w14:textId="77777777" w:rsidR="00127AE7" w:rsidRPr="009277A3" w:rsidRDefault="00127AE7" w:rsidP="00703B95">
            <w:pPr>
              <w:spacing w:after="0" w:line="240" w:lineRule="auto"/>
              <w:jc w:val="both"/>
              <w:rPr>
                <w:rFonts w:ascii="Times New Roman" w:hAnsi="Times New Roman"/>
                <w:lang w:val="uk-UA"/>
              </w:rPr>
            </w:pPr>
            <w:r w:rsidRPr="009277A3">
              <w:rPr>
                <w:rFonts w:ascii="Times New Roman" w:hAnsi="Times New Roman"/>
                <w:lang w:val="uk-UA"/>
              </w:rPr>
              <w:t>11.</w:t>
            </w:r>
            <w:r w:rsidRPr="009277A3">
              <w:rPr>
                <w:rFonts w:ascii="Times New Roman" w:hAnsi="Times New Roman"/>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5D44B20" w14:textId="77777777" w:rsidR="00127AE7" w:rsidRPr="009277A3" w:rsidRDefault="00127AE7" w:rsidP="00703B95">
            <w:pPr>
              <w:spacing w:after="0" w:line="240" w:lineRule="auto"/>
              <w:jc w:val="both"/>
              <w:rPr>
                <w:rFonts w:ascii="Times New Roman" w:hAnsi="Times New Roman"/>
                <w:lang w:val="uk-UA"/>
              </w:rPr>
            </w:pPr>
            <w:r w:rsidRPr="009277A3">
              <w:rPr>
                <w:rFonts w:ascii="Times New Roman" w:hAnsi="Times New Roman"/>
                <w:lang w:val="uk-UA"/>
              </w:rPr>
              <w:t>12.</w:t>
            </w:r>
            <w:r w:rsidRPr="009277A3">
              <w:rPr>
                <w:rFonts w:ascii="Times New Roman" w:hAnsi="Times New Roman"/>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C52D674" w14:textId="77777777" w:rsidR="00127AE7" w:rsidRPr="009277A3" w:rsidRDefault="00127AE7" w:rsidP="00703B95">
            <w:pPr>
              <w:spacing w:after="0" w:line="240" w:lineRule="auto"/>
              <w:jc w:val="both"/>
              <w:rPr>
                <w:rFonts w:ascii="Times New Roman" w:hAnsi="Times New Roman"/>
                <w:u w:val="single"/>
                <w:lang w:val="uk-UA"/>
              </w:rPr>
            </w:pPr>
            <w:r w:rsidRPr="009277A3">
              <w:rPr>
                <w:rFonts w:ascii="Times New Roman" w:hAnsi="Times New Roman"/>
                <w:u w:val="single"/>
                <w:lang w:val="uk-UA"/>
              </w:rPr>
              <w:t>Приклади формальних помилок:</w:t>
            </w:r>
          </w:p>
          <w:p w14:paraId="00F9F317" w14:textId="77777777" w:rsidR="00127AE7" w:rsidRPr="009277A3" w:rsidRDefault="00127AE7" w:rsidP="00703B95">
            <w:pPr>
              <w:spacing w:after="0" w:line="240" w:lineRule="auto"/>
              <w:jc w:val="both"/>
              <w:rPr>
                <w:rFonts w:ascii="Times New Roman" w:hAnsi="Times New Roman"/>
                <w:lang w:val="uk-UA"/>
              </w:rPr>
            </w:pPr>
            <w:r w:rsidRPr="009277A3">
              <w:rPr>
                <w:rFonts w:ascii="Times New Roman" w:hAnsi="Times New Roman"/>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FEF6FC2" w14:textId="77777777" w:rsidR="00127AE7" w:rsidRPr="009277A3" w:rsidRDefault="00127AE7" w:rsidP="00703B95">
            <w:pPr>
              <w:spacing w:after="0" w:line="240" w:lineRule="auto"/>
              <w:jc w:val="both"/>
              <w:rPr>
                <w:rFonts w:ascii="Times New Roman" w:hAnsi="Times New Roman"/>
                <w:lang w:val="uk-UA"/>
              </w:rPr>
            </w:pPr>
            <w:r w:rsidRPr="009277A3">
              <w:rPr>
                <w:rFonts w:ascii="Times New Roman" w:hAnsi="Times New Roman"/>
                <w:lang w:val="uk-UA"/>
              </w:rPr>
              <w:t>—  «</w:t>
            </w:r>
            <w:proofErr w:type="spellStart"/>
            <w:r w:rsidRPr="009277A3">
              <w:rPr>
                <w:rFonts w:ascii="Times New Roman" w:hAnsi="Times New Roman"/>
                <w:lang w:val="uk-UA"/>
              </w:rPr>
              <w:t>м.київ</w:t>
            </w:r>
            <w:proofErr w:type="spellEnd"/>
            <w:r w:rsidRPr="009277A3">
              <w:rPr>
                <w:rFonts w:ascii="Times New Roman" w:hAnsi="Times New Roman"/>
                <w:lang w:val="uk-UA"/>
              </w:rPr>
              <w:t>» замість «</w:t>
            </w:r>
            <w:proofErr w:type="spellStart"/>
            <w:r w:rsidRPr="009277A3">
              <w:rPr>
                <w:rFonts w:ascii="Times New Roman" w:hAnsi="Times New Roman"/>
                <w:lang w:val="uk-UA"/>
              </w:rPr>
              <w:t>м.Київ</w:t>
            </w:r>
            <w:proofErr w:type="spellEnd"/>
            <w:r w:rsidRPr="009277A3">
              <w:rPr>
                <w:rFonts w:ascii="Times New Roman" w:hAnsi="Times New Roman"/>
                <w:lang w:val="uk-UA"/>
              </w:rPr>
              <w:t>»;</w:t>
            </w:r>
          </w:p>
          <w:p w14:paraId="6F9F1401" w14:textId="77777777" w:rsidR="00127AE7" w:rsidRPr="009277A3" w:rsidRDefault="00127AE7" w:rsidP="00703B95">
            <w:pPr>
              <w:spacing w:after="0" w:line="240" w:lineRule="auto"/>
              <w:jc w:val="both"/>
              <w:rPr>
                <w:rFonts w:ascii="Times New Roman" w:hAnsi="Times New Roman"/>
                <w:lang w:val="uk-UA"/>
              </w:rPr>
            </w:pPr>
            <w:r w:rsidRPr="009277A3">
              <w:rPr>
                <w:rFonts w:ascii="Times New Roman" w:hAnsi="Times New Roman"/>
                <w:lang w:val="uk-UA"/>
              </w:rPr>
              <w:t>— «поряд -</w:t>
            </w:r>
            <w:proofErr w:type="spellStart"/>
            <w:r w:rsidRPr="009277A3">
              <w:rPr>
                <w:rFonts w:ascii="Times New Roman" w:hAnsi="Times New Roman"/>
                <w:lang w:val="uk-UA"/>
              </w:rPr>
              <w:t>ок</w:t>
            </w:r>
            <w:proofErr w:type="spellEnd"/>
            <w:r w:rsidRPr="009277A3">
              <w:rPr>
                <w:rFonts w:ascii="Times New Roman" w:hAnsi="Times New Roman"/>
                <w:lang w:val="uk-UA"/>
              </w:rPr>
              <w:t>» замість «</w:t>
            </w:r>
            <w:proofErr w:type="spellStart"/>
            <w:r w:rsidRPr="009277A3">
              <w:rPr>
                <w:rFonts w:ascii="Times New Roman" w:hAnsi="Times New Roman"/>
                <w:lang w:val="uk-UA"/>
              </w:rPr>
              <w:t>поря</w:t>
            </w:r>
            <w:proofErr w:type="spellEnd"/>
            <w:r w:rsidRPr="009277A3">
              <w:rPr>
                <w:rFonts w:ascii="Times New Roman" w:hAnsi="Times New Roman"/>
                <w:lang w:val="uk-UA"/>
              </w:rPr>
              <w:t xml:space="preserve"> – док»;</w:t>
            </w:r>
          </w:p>
          <w:p w14:paraId="44CF6E59" w14:textId="77777777" w:rsidR="00127AE7" w:rsidRPr="009277A3" w:rsidRDefault="00127AE7" w:rsidP="00703B95">
            <w:pPr>
              <w:spacing w:after="0" w:line="240" w:lineRule="auto"/>
              <w:jc w:val="both"/>
              <w:rPr>
                <w:rFonts w:ascii="Times New Roman" w:hAnsi="Times New Roman"/>
                <w:lang w:val="uk-UA"/>
              </w:rPr>
            </w:pPr>
            <w:r w:rsidRPr="009277A3">
              <w:rPr>
                <w:rFonts w:ascii="Times New Roman" w:hAnsi="Times New Roman"/>
                <w:lang w:val="uk-UA"/>
              </w:rPr>
              <w:t>— «</w:t>
            </w:r>
            <w:proofErr w:type="spellStart"/>
            <w:r w:rsidRPr="009277A3">
              <w:rPr>
                <w:rFonts w:ascii="Times New Roman" w:hAnsi="Times New Roman"/>
                <w:lang w:val="uk-UA"/>
              </w:rPr>
              <w:t>ненадається</w:t>
            </w:r>
            <w:proofErr w:type="spellEnd"/>
            <w:r w:rsidRPr="009277A3">
              <w:rPr>
                <w:rFonts w:ascii="Times New Roman" w:hAnsi="Times New Roman"/>
                <w:lang w:val="uk-UA"/>
              </w:rPr>
              <w:t>» замість «не надається»»;</w:t>
            </w:r>
          </w:p>
          <w:p w14:paraId="64C937DA" w14:textId="77777777" w:rsidR="00127AE7" w:rsidRPr="009277A3" w:rsidRDefault="00127AE7" w:rsidP="00703B95">
            <w:pPr>
              <w:spacing w:after="0" w:line="240" w:lineRule="auto"/>
              <w:jc w:val="both"/>
              <w:rPr>
                <w:rFonts w:ascii="Times New Roman" w:hAnsi="Times New Roman"/>
                <w:lang w:val="uk-UA"/>
              </w:rPr>
            </w:pPr>
            <w:r w:rsidRPr="009277A3">
              <w:rPr>
                <w:rFonts w:ascii="Times New Roman" w:hAnsi="Times New Roman"/>
                <w:lang w:val="uk-UA"/>
              </w:rPr>
              <w:t>— «______________№_____________» замість «14.08.2020 №320/13/14-01»</w:t>
            </w:r>
          </w:p>
          <w:p w14:paraId="16709923" w14:textId="77777777" w:rsidR="00127AE7" w:rsidRPr="009277A3" w:rsidRDefault="00127AE7" w:rsidP="00703B95">
            <w:pPr>
              <w:widowControl w:val="0"/>
              <w:tabs>
                <w:tab w:val="left" w:pos="467"/>
              </w:tabs>
              <w:spacing w:after="0" w:line="240" w:lineRule="auto"/>
              <w:jc w:val="both"/>
              <w:rPr>
                <w:rFonts w:ascii="Times New Roman" w:hAnsi="Times New Roman"/>
                <w:lang w:val="uk-UA"/>
              </w:rPr>
            </w:pPr>
            <w:r w:rsidRPr="009277A3">
              <w:rPr>
                <w:rFonts w:ascii="Times New Roman" w:hAnsi="Times New Roman"/>
                <w:lang w:val="uk-UA"/>
              </w:rPr>
              <w:t>— учасник розмістив (завантажив) документ у форматі «JPG» замість  документа у форматі «</w:t>
            </w:r>
            <w:proofErr w:type="spellStart"/>
            <w:r w:rsidRPr="009277A3">
              <w:rPr>
                <w:rFonts w:ascii="Times New Roman" w:hAnsi="Times New Roman"/>
                <w:lang w:val="uk-UA"/>
              </w:rPr>
              <w:t>pdf</w:t>
            </w:r>
            <w:proofErr w:type="spellEnd"/>
            <w:r w:rsidRPr="009277A3">
              <w:rPr>
                <w:rFonts w:ascii="Times New Roman" w:hAnsi="Times New Roman"/>
                <w:lang w:val="uk-UA"/>
              </w:rPr>
              <w:t>» (</w:t>
            </w:r>
            <w:proofErr w:type="spellStart"/>
            <w:r w:rsidRPr="009277A3">
              <w:rPr>
                <w:rFonts w:ascii="Times New Roman" w:hAnsi="Times New Roman"/>
                <w:lang w:val="uk-UA"/>
              </w:rPr>
              <w:t>PortableDocumentFormat</w:t>
            </w:r>
            <w:proofErr w:type="spellEnd"/>
            <w:r w:rsidRPr="009277A3">
              <w:rPr>
                <w:rFonts w:ascii="Times New Roman" w:hAnsi="Times New Roman"/>
                <w:lang w:val="uk-UA"/>
              </w:rPr>
              <w:t>)».</w:t>
            </w:r>
          </w:p>
        </w:tc>
      </w:tr>
      <w:tr w:rsidR="00127AE7" w:rsidRPr="009277A3" w14:paraId="4040A4B0" w14:textId="77777777" w:rsidTr="00703B95">
        <w:trPr>
          <w:trHeight w:val="2122"/>
        </w:trPr>
        <w:tc>
          <w:tcPr>
            <w:tcW w:w="568" w:type="dxa"/>
            <w:gridSpan w:val="3"/>
            <w:tcBorders>
              <w:top w:val="single" w:sz="4" w:space="0" w:color="auto"/>
              <w:left w:val="single" w:sz="4" w:space="0" w:color="auto"/>
              <w:bottom w:val="single" w:sz="4" w:space="0" w:color="auto"/>
              <w:right w:val="single" w:sz="4" w:space="0" w:color="auto"/>
            </w:tcBorders>
            <w:shd w:val="clear" w:color="auto" w:fill="auto"/>
          </w:tcPr>
          <w:p w14:paraId="048B4A51" w14:textId="77777777" w:rsidR="00127AE7" w:rsidRPr="009277A3" w:rsidRDefault="00127AE7" w:rsidP="00703B95">
            <w:pPr>
              <w:pStyle w:val="10"/>
              <w:spacing w:after="257" w:line="256" w:lineRule="auto"/>
              <w:jc w:val="left"/>
              <w:rPr>
                <w:rStyle w:val="12"/>
                <w:b/>
                <w:sz w:val="22"/>
                <w:lang w:val="uk-UA"/>
              </w:rPr>
            </w:pPr>
            <w:r w:rsidRPr="009277A3">
              <w:rPr>
                <w:rStyle w:val="12"/>
                <w:b/>
                <w:sz w:val="22"/>
                <w:lang w:val="uk-UA"/>
              </w:rPr>
              <w:lastRenderedPageBreak/>
              <w:t>3</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tcPr>
          <w:p w14:paraId="6EAEB7B3" w14:textId="77777777" w:rsidR="00127AE7" w:rsidRPr="009277A3" w:rsidRDefault="00127AE7" w:rsidP="00703B95">
            <w:pPr>
              <w:pStyle w:val="10"/>
              <w:spacing w:after="231" w:line="280" w:lineRule="auto"/>
              <w:ind w:left="40" w:firstLine="0"/>
              <w:jc w:val="left"/>
              <w:rPr>
                <w:rStyle w:val="12"/>
                <w:b/>
                <w:sz w:val="22"/>
                <w:lang w:val="uk-UA"/>
              </w:rPr>
            </w:pPr>
            <w:r w:rsidRPr="009277A3">
              <w:rPr>
                <w:rFonts w:eastAsia="Calibri"/>
                <w:b/>
                <w:color w:val="auto"/>
                <w:szCs w:val="24"/>
                <w:lang w:val="uk-UA" w:eastAsia="uk-UA"/>
              </w:rPr>
              <w:t>Інша інформація</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3FCA49A9" w14:textId="77777777" w:rsidR="00127AE7" w:rsidRPr="009277A3" w:rsidRDefault="00127AE7" w:rsidP="00703B95">
            <w:pPr>
              <w:widowControl w:val="0"/>
              <w:spacing w:after="0" w:line="240" w:lineRule="auto"/>
              <w:ind w:firstLine="459"/>
              <w:contextualSpacing/>
              <w:jc w:val="both"/>
              <w:rPr>
                <w:rFonts w:ascii="Times New Roman" w:eastAsia="Calibri" w:hAnsi="Times New Roman"/>
                <w:lang w:val="uk-UA" w:eastAsia="uk-UA"/>
              </w:rPr>
            </w:pPr>
            <w:r w:rsidRPr="009277A3">
              <w:rPr>
                <w:rFonts w:ascii="Times New Roman" w:eastAsia="Calibri" w:hAnsi="Times New Roman"/>
                <w:lang w:val="uk-UA" w:eastAsia="uk-UA"/>
              </w:rPr>
              <w:t>Замовник у тендерній документації може зазначити іншу інформацію відповідно до вимог законодавства, яку вважає за необхідне включити.</w:t>
            </w:r>
          </w:p>
          <w:p w14:paraId="4E78A725" w14:textId="77777777" w:rsidR="00127AE7" w:rsidRPr="009277A3" w:rsidRDefault="00127AE7" w:rsidP="00703B95">
            <w:pPr>
              <w:widowControl w:val="0"/>
              <w:spacing w:after="0" w:line="240" w:lineRule="auto"/>
              <w:ind w:firstLine="459"/>
              <w:contextualSpacing/>
              <w:jc w:val="both"/>
              <w:rPr>
                <w:rFonts w:ascii="Times New Roman" w:eastAsia="Calibri" w:hAnsi="Times New Roman"/>
                <w:lang w:val="uk-UA" w:eastAsia="uk-UA"/>
              </w:rPr>
            </w:pPr>
            <w:r w:rsidRPr="009277A3">
              <w:rPr>
                <w:rFonts w:ascii="Times New Roman" w:eastAsia="Calibri" w:hAnsi="Times New Roman"/>
                <w:lang w:val="uk-UA" w:eastAsia="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w:t>
            </w:r>
            <w:r w:rsidRPr="009277A3">
              <w:rPr>
                <w:rFonts w:ascii="Times New Roman" w:eastAsia="Calibri" w:hAnsi="Times New Roman"/>
                <w:lang w:val="uk-UA" w:eastAsia="uk-UA"/>
              </w:rPr>
              <w:lastRenderedPageBreak/>
              <w:t>відповідних товарів тендерної пропозиції.</w:t>
            </w:r>
          </w:p>
          <w:p w14:paraId="05B10C9D" w14:textId="77777777" w:rsidR="00127AE7" w:rsidRPr="009277A3" w:rsidRDefault="00127AE7" w:rsidP="00703B95">
            <w:pPr>
              <w:widowControl w:val="0"/>
              <w:spacing w:after="0" w:line="240" w:lineRule="auto"/>
              <w:ind w:firstLine="459"/>
              <w:contextualSpacing/>
              <w:jc w:val="both"/>
              <w:rPr>
                <w:rFonts w:ascii="Times New Roman" w:eastAsia="Calibri" w:hAnsi="Times New Roman"/>
                <w:lang w:val="uk-UA" w:eastAsia="uk-UA"/>
              </w:rPr>
            </w:pPr>
            <w:r w:rsidRPr="009277A3">
              <w:rPr>
                <w:rFonts w:ascii="Times New Roman" w:eastAsia="Calibri" w:hAnsi="Times New Roman"/>
                <w:lang w:val="uk-UA" w:eastAsia="uk-UA"/>
              </w:rPr>
              <w:t xml:space="preserve">Аномально низька ціна визначається електронною системою </w:t>
            </w:r>
            <w:proofErr w:type="spellStart"/>
            <w:r w:rsidRPr="009277A3">
              <w:rPr>
                <w:rFonts w:ascii="Times New Roman" w:eastAsia="Calibri" w:hAnsi="Times New Roman"/>
                <w:lang w:val="uk-UA" w:eastAsia="uk-UA"/>
              </w:rPr>
              <w:t>закупівель</w:t>
            </w:r>
            <w:proofErr w:type="spellEnd"/>
            <w:r w:rsidRPr="009277A3">
              <w:rPr>
                <w:rFonts w:ascii="Times New Roman" w:eastAsia="Calibri" w:hAnsi="Times New Roman"/>
                <w:lang w:val="uk-UA"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743D922A" w14:textId="77777777" w:rsidR="00127AE7" w:rsidRPr="009277A3" w:rsidRDefault="00127AE7" w:rsidP="00703B95">
            <w:pPr>
              <w:widowControl w:val="0"/>
              <w:spacing w:after="0" w:line="240" w:lineRule="auto"/>
              <w:contextualSpacing/>
              <w:jc w:val="both"/>
              <w:rPr>
                <w:rFonts w:ascii="Times New Roman" w:eastAsia="Calibri" w:hAnsi="Times New Roman"/>
                <w:lang w:val="uk-UA" w:eastAsia="uk-UA"/>
              </w:rPr>
            </w:pPr>
            <w:r w:rsidRPr="009277A3">
              <w:rPr>
                <w:rFonts w:ascii="Times New Roman" w:eastAsia="Calibri" w:hAnsi="Times New Roman"/>
                <w:lang w:val="uk-UA"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791D38C2" w14:textId="77777777" w:rsidR="00127AE7" w:rsidRPr="009277A3" w:rsidRDefault="00127AE7" w:rsidP="00703B95">
            <w:pPr>
              <w:widowControl w:val="0"/>
              <w:spacing w:after="0" w:line="240" w:lineRule="auto"/>
              <w:ind w:firstLine="459"/>
              <w:contextualSpacing/>
              <w:jc w:val="both"/>
              <w:rPr>
                <w:rFonts w:ascii="Times New Roman" w:hAnsi="Times New Roman"/>
                <w:lang w:val="uk-UA"/>
              </w:rPr>
            </w:pPr>
            <w:r w:rsidRPr="009277A3">
              <w:rPr>
                <w:rFonts w:ascii="Times New Roman" w:eastAsia="Calibri" w:hAnsi="Times New Roman"/>
                <w:lang w:val="uk-UA" w:eastAsia="uk-UA"/>
              </w:rPr>
              <w:t xml:space="preserve"> </w:t>
            </w:r>
            <w:r w:rsidRPr="009277A3">
              <w:rPr>
                <w:rFonts w:ascii="Times New Roman" w:hAnsi="Times New Roman"/>
                <w:lang w:val="uk-UA"/>
              </w:rPr>
              <w:t>Учасники при поданні тендерної пропозиції повинні враховувати норми:</w:t>
            </w:r>
          </w:p>
          <w:p w14:paraId="71177311" w14:textId="77777777" w:rsidR="00127AE7" w:rsidRPr="009277A3" w:rsidRDefault="00127AE7" w:rsidP="00703B95">
            <w:pPr>
              <w:widowControl w:val="0"/>
              <w:pBdr>
                <w:top w:val="nil"/>
                <w:left w:val="nil"/>
                <w:bottom w:val="nil"/>
                <w:right w:val="nil"/>
                <w:between w:val="nil"/>
              </w:pBdr>
              <w:tabs>
                <w:tab w:val="left" w:pos="448"/>
              </w:tabs>
              <w:spacing w:after="0" w:line="240" w:lineRule="auto"/>
              <w:ind w:firstLine="230"/>
              <w:jc w:val="both"/>
              <w:rPr>
                <w:rFonts w:ascii="Times New Roman" w:hAnsi="Times New Roman"/>
                <w:lang w:val="uk-UA"/>
              </w:rPr>
            </w:pPr>
            <w:r w:rsidRPr="009277A3">
              <w:rPr>
                <w:rFonts w:ascii="Times New Roman" w:hAnsi="Times New Roman"/>
                <w:lang w:val="uk-UA"/>
              </w:rPr>
              <w:t xml:space="preserve">-  </w:t>
            </w:r>
            <w:r w:rsidRPr="009277A3">
              <w:rPr>
                <w:rFonts w:ascii="Times New Roman" w:hAnsi="Times New Roman"/>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2BA6587A" w14:textId="77777777" w:rsidR="00127AE7" w:rsidRPr="009277A3" w:rsidRDefault="00127AE7" w:rsidP="00703B95">
            <w:pPr>
              <w:widowControl w:val="0"/>
              <w:pBdr>
                <w:top w:val="nil"/>
                <w:left w:val="nil"/>
                <w:bottom w:val="nil"/>
                <w:right w:val="nil"/>
                <w:between w:val="nil"/>
              </w:pBdr>
              <w:tabs>
                <w:tab w:val="left" w:pos="448"/>
              </w:tabs>
              <w:spacing w:after="0" w:line="240" w:lineRule="auto"/>
              <w:ind w:firstLine="230"/>
              <w:jc w:val="both"/>
              <w:rPr>
                <w:rFonts w:ascii="Times New Roman" w:hAnsi="Times New Roman"/>
                <w:lang w:val="uk-UA"/>
              </w:rPr>
            </w:pPr>
            <w:r w:rsidRPr="009277A3">
              <w:rPr>
                <w:rFonts w:ascii="Times New Roman" w:hAnsi="Times New Roman"/>
                <w:lang w:val="uk-UA"/>
              </w:rPr>
              <w:t xml:space="preserve">-  </w:t>
            </w:r>
            <w:r w:rsidRPr="009277A3">
              <w:rPr>
                <w:rFonts w:ascii="Times New Roman" w:hAnsi="Times New Roman"/>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79CF931" w14:textId="77777777" w:rsidR="00127AE7" w:rsidRPr="009277A3" w:rsidRDefault="00127AE7" w:rsidP="00703B95">
            <w:pPr>
              <w:widowControl w:val="0"/>
              <w:pBdr>
                <w:top w:val="nil"/>
                <w:left w:val="nil"/>
                <w:bottom w:val="nil"/>
                <w:right w:val="nil"/>
                <w:between w:val="nil"/>
              </w:pBdr>
              <w:tabs>
                <w:tab w:val="left" w:pos="448"/>
              </w:tabs>
              <w:spacing w:after="0" w:line="240" w:lineRule="auto"/>
              <w:ind w:firstLine="230"/>
              <w:jc w:val="both"/>
              <w:rPr>
                <w:rFonts w:ascii="Times New Roman" w:hAnsi="Times New Roman"/>
                <w:lang w:val="uk-UA"/>
              </w:rPr>
            </w:pPr>
            <w:r w:rsidRPr="009277A3">
              <w:rPr>
                <w:rFonts w:ascii="Times New Roman" w:hAnsi="Times New Roman"/>
                <w:lang w:val="uk-UA"/>
              </w:rPr>
              <w:t xml:space="preserve">-  </w:t>
            </w:r>
            <w:r w:rsidRPr="009277A3">
              <w:rPr>
                <w:rFonts w:ascii="Times New Roman" w:hAnsi="Times New Roman"/>
                <w:lang w:val="uk-UA"/>
              </w:rPr>
              <w:tab/>
              <w:t>Закону України «Про забезпечення прав і свобод громадян та правовий режим на тимчасово окупованій території України» від 15.04.2014 № 1207-VII.</w:t>
            </w:r>
          </w:p>
          <w:p w14:paraId="4C10A178" w14:textId="4882F3AA" w:rsidR="00127AE7" w:rsidRPr="009277A3" w:rsidRDefault="00127AE7" w:rsidP="00703B95">
            <w:pPr>
              <w:widowControl w:val="0"/>
              <w:spacing w:after="0" w:line="240" w:lineRule="auto"/>
              <w:ind w:firstLine="175"/>
              <w:jc w:val="both"/>
              <w:rPr>
                <w:rFonts w:ascii="Times New Roman" w:hAnsi="Times New Roman"/>
                <w:i/>
                <w:color w:val="4A86E8"/>
                <w:lang w:val="uk-UA"/>
              </w:rPr>
            </w:pPr>
            <w:r w:rsidRPr="009277A3">
              <w:rPr>
                <w:rFonts w:ascii="Times New Roman" w:hAnsi="Times New Roman"/>
                <w:lang w:val="uk-UA"/>
              </w:rPr>
              <w:t xml:space="preserve"> 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w:t>
            </w:r>
            <w:r w:rsidR="008612B0">
              <w:rPr>
                <w:rFonts w:ascii="Times New Roman" w:hAnsi="Times New Roman"/>
                <w:lang w:val="uk-UA"/>
              </w:rPr>
              <w:t>/</w:t>
            </w:r>
            <w:r w:rsidR="008612B0" w:rsidRPr="008612B0">
              <w:rPr>
                <w:rFonts w:ascii="Times New Roman" w:hAnsi="Times New Roman"/>
                <w:lang w:val="uk-UA"/>
              </w:rPr>
              <w:t>Ісламської Республіки Іран</w:t>
            </w:r>
            <w:r w:rsidRPr="009277A3">
              <w:rPr>
                <w:rFonts w:ascii="Times New Roman" w:hAnsi="Times New Roman"/>
                <w:lang w:val="uk-UA"/>
              </w:rPr>
              <w:t xml:space="preserve"> державної форми власності, юридичних осіб, створених та/або зареєстрованих відповідно до законодавства Російської Федерації/ Республіки Білорусь</w:t>
            </w:r>
            <w:r w:rsidR="008612B0">
              <w:rPr>
                <w:rFonts w:ascii="Times New Roman" w:hAnsi="Times New Roman"/>
                <w:lang w:val="uk-UA"/>
              </w:rPr>
              <w:t>/</w:t>
            </w:r>
            <w:r w:rsidR="008612B0" w:rsidRPr="008612B0">
              <w:rPr>
                <w:rFonts w:ascii="Times New Roman" w:hAnsi="Times New Roman"/>
                <w:lang w:val="uk-UA"/>
              </w:rPr>
              <w:t>Ісламської Республіки Іран</w:t>
            </w:r>
            <w:r w:rsidRPr="009277A3">
              <w:rPr>
                <w:rFonts w:ascii="Times New Roman" w:hAnsi="Times New Roman"/>
                <w:lang w:val="uk-UA"/>
              </w:rPr>
              <w:t xml:space="preserve">, та юридичних осіб, кінцевими </w:t>
            </w:r>
            <w:proofErr w:type="spellStart"/>
            <w:r w:rsidRPr="009277A3">
              <w:rPr>
                <w:rFonts w:ascii="Times New Roman" w:hAnsi="Times New Roman"/>
                <w:lang w:val="uk-UA"/>
              </w:rPr>
              <w:t>бенефіціарними</w:t>
            </w:r>
            <w:proofErr w:type="spellEnd"/>
            <w:r w:rsidRPr="009277A3">
              <w:rPr>
                <w:rFonts w:ascii="Times New Roman" w:hAnsi="Times New Roman"/>
                <w:lang w:val="uk-UA"/>
              </w:rPr>
              <w:t xml:space="preserve"> власниками (власниками) яких є резиденти Російської Федерації / Республіки Білорусь</w:t>
            </w:r>
            <w:r w:rsidR="008612B0">
              <w:rPr>
                <w:rFonts w:ascii="Times New Roman" w:hAnsi="Times New Roman"/>
                <w:lang w:val="uk-UA"/>
              </w:rPr>
              <w:t xml:space="preserve"> / </w:t>
            </w:r>
            <w:r w:rsidR="008612B0" w:rsidRPr="008612B0">
              <w:rPr>
                <w:rFonts w:ascii="Times New Roman" w:hAnsi="Times New Roman"/>
                <w:lang w:val="uk-UA"/>
              </w:rPr>
              <w:t>Ісламської Республіки Іран</w:t>
            </w:r>
            <w:r w:rsidRPr="009277A3">
              <w:rPr>
                <w:rFonts w:ascii="Times New Roman" w:hAnsi="Times New Roman"/>
                <w:lang w:val="uk-UA"/>
              </w:rPr>
              <w:t>, та/або у фізичних осіб (фізичних осіб - підприємців) - резидентів Російської Федерації / Республіки Білорусь</w:t>
            </w:r>
            <w:r w:rsidR="008612B0">
              <w:rPr>
                <w:rFonts w:ascii="Times New Roman" w:hAnsi="Times New Roman"/>
                <w:lang w:val="uk-UA"/>
              </w:rPr>
              <w:t xml:space="preserve"> / </w:t>
            </w:r>
            <w:r w:rsidR="008612B0" w:rsidRPr="008612B0">
              <w:rPr>
                <w:rFonts w:ascii="Times New Roman" w:hAnsi="Times New Roman"/>
                <w:lang w:val="uk-UA"/>
              </w:rPr>
              <w:t>Ісламської Республіки Іран</w:t>
            </w:r>
            <w:r w:rsidRPr="009277A3">
              <w:rPr>
                <w:rFonts w:ascii="Times New Roman" w:hAnsi="Times New Roman"/>
                <w:lang w:val="uk-UA"/>
              </w:rPr>
              <w:t>,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w:t>
            </w:r>
            <w:r w:rsidR="008612B0">
              <w:rPr>
                <w:rFonts w:ascii="Times New Roman" w:hAnsi="Times New Roman"/>
                <w:lang w:val="uk-UA"/>
              </w:rPr>
              <w:t xml:space="preserve"> / </w:t>
            </w:r>
            <w:r w:rsidR="008612B0" w:rsidRPr="008612B0">
              <w:rPr>
                <w:rFonts w:ascii="Times New Roman" w:hAnsi="Times New Roman"/>
                <w:lang w:val="uk-UA"/>
              </w:rPr>
              <w:t>Ісламської Республіки Іран</w:t>
            </w:r>
            <w:r w:rsidRPr="009277A3">
              <w:rPr>
                <w:rFonts w:ascii="Times New Roman" w:hAnsi="Times New Roman"/>
                <w:lang w:val="uk-UA"/>
              </w:rPr>
              <w:t xml:space="preserve">, за винятком товарів, робіт і послуг, необхідних для ремонту та обслуговування товарів, придбаних до набрання чинності цією постановою. </w:t>
            </w:r>
          </w:p>
          <w:p w14:paraId="350F5C2D" w14:textId="77777777" w:rsidR="00127AE7" w:rsidRPr="009277A3" w:rsidRDefault="00127AE7" w:rsidP="00703B95">
            <w:pPr>
              <w:widowControl w:val="0"/>
              <w:pBdr>
                <w:top w:val="nil"/>
                <w:left w:val="nil"/>
                <w:bottom w:val="nil"/>
                <w:right w:val="nil"/>
                <w:between w:val="nil"/>
              </w:pBdr>
              <w:tabs>
                <w:tab w:val="left" w:pos="448"/>
              </w:tabs>
              <w:spacing w:after="0" w:line="240" w:lineRule="auto"/>
              <w:jc w:val="both"/>
              <w:rPr>
                <w:rFonts w:ascii="Times New Roman" w:hAnsi="Times New Roman"/>
                <w:lang w:val="uk-UA"/>
              </w:rPr>
            </w:pPr>
            <w:r w:rsidRPr="009277A3">
              <w:rPr>
                <w:rFonts w:ascii="Times New Roman" w:hAnsi="Times New Roman"/>
                <w:i/>
                <w:lang w:val="uk-UA"/>
              </w:rPr>
              <w:t>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абзацу 6 підпункту 2 пункту 41 Особливостей.</w:t>
            </w:r>
          </w:p>
          <w:p w14:paraId="294FED2F" w14:textId="77777777" w:rsidR="00127AE7" w:rsidRPr="009277A3" w:rsidRDefault="00127AE7" w:rsidP="00703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eastAsia="Calibri" w:hAnsi="Times New Roman"/>
                <w:b/>
                <w:lang w:val="uk-UA" w:eastAsia="uk-UA"/>
              </w:rPr>
            </w:pPr>
            <w:r w:rsidRPr="009277A3">
              <w:rPr>
                <w:rFonts w:ascii="Times New Roman" w:eastAsia="Calibri" w:hAnsi="Times New Roman"/>
                <w:b/>
                <w:lang w:val="uk-UA" w:eastAsia="uk-UA"/>
              </w:rPr>
              <w:t xml:space="preserve">Інші документи від учасника, що подаються у складі тендерної пропозиції: </w:t>
            </w:r>
          </w:p>
          <w:p w14:paraId="7A4AFECF" w14:textId="62CA9DE4" w:rsidR="00127AE7" w:rsidRDefault="00127AE7" w:rsidP="00703B95">
            <w:pPr>
              <w:numPr>
                <w:ilvl w:val="0"/>
                <w:numId w:val="25"/>
              </w:numPr>
              <w:tabs>
                <w:tab w:val="left" w:pos="430"/>
              </w:tabs>
              <w:spacing w:after="0" w:line="240" w:lineRule="auto"/>
              <w:ind w:left="459" w:hanging="459"/>
              <w:jc w:val="both"/>
              <w:rPr>
                <w:rFonts w:ascii="Times New Roman" w:hAnsi="Times New Roman"/>
                <w:lang w:val="uk-UA" w:eastAsia="uk-UA"/>
              </w:rPr>
            </w:pPr>
            <w:r w:rsidRPr="009277A3">
              <w:rPr>
                <w:rFonts w:ascii="Times New Roman" w:hAnsi="Times New Roman"/>
                <w:lang w:val="uk-UA" w:eastAsia="uk-UA"/>
              </w:rPr>
              <w:t>довідка (інший документ) довільної форми з інформацією про засновника(</w:t>
            </w:r>
            <w:proofErr w:type="spellStart"/>
            <w:r w:rsidRPr="009277A3">
              <w:rPr>
                <w:rFonts w:ascii="Times New Roman" w:hAnsi="Times New Roman"/>
                <w:lang w:val="uk-UA" w:eastAsia="uk-UA"/>
              </w:rPr>
              <w:t>ів</w:t>
            </w:r>
            <w:proofErr w:type="spellEnd"/>
            <w:r w:rsidRPr="009277A3">
              <w:rPr>
                <w:rFonts w:ascii="Times New Roman" w:hAnsi="Times New Roman"/>
                <w:lang w:val="uk-UA" w:eastAsia="uk-UA"/>
              </w:rPr>
              <w:t>) та кінцевого(</w:t>
            </w:r>
            <w:proofErr w:type="spellStart"/>
            <w:r w:rsidRPr="009277A3">
              <w:rPr>
                <w:rFonts w:ascii="Times New Roman" w:hAnsi="Times New Roman"/>
                <w:lang w:val="uk-UA" w:eastAsia="uk-UA"/>
              </w:rPr>
              <w:t>их</w:t>
            </w:r>
            <w:proofErr w:type="spellEnd"/>
            <w:r w:rsidRPr="009277A3">
              <w:rPr>
                <w:rFonts w:ascii="Times New Roman" w:hAnsi="Times New Roman"/>
                <w:lang w:val="uk-UA" w:eastAsia="uk-UA"/>
              </w:rPr>
              <w:t xml:space="preserve">) </w:t>
            </w:r>
            <w:proofErr w:type="spellStart"/>
            <w:r w:rsidRPr="009277A3">
              <w:rPr>
                <w:rFonts w:ascii="Times New Roman" w:hAnsi="Times New Roman"/>
                <w:lang w:val="uk-UA" w:eastAsia="uk-UA"/>
              </w:rPr>
              <w:t>бенефіціар</w:t>
            </w:r>
            <w:r w:rsidR="008612B0">
              <w:rPr>
                <w:rFonts w:ascii="Times New Roman" w:hAnsi="Times New Roman"/>
                <w:lang w:val="uk-UA" w:eastAsia="uk-UA"/>
              </w:rPr>
              <w:t>ного</w:t>
            </w:r>
            <w:proofErr w:type="spellEnd"/>
            <w:r w:rsidR="008612B0">
              <w:rPr>
                <w:rFonts w:ascii="Times New Roman" w:hAnsi="Times New Roman"/>
                <w:lang w:val="uk-UA" w:eastAsia="uk-UA"/>
              </w:rPr>
              <w:t>(</w:t>
            </w:r>
            <w:proofErr w:type="spellStart"/>
            <w:r w:rsidR="008612B0">
              <w:rPr>
                <w:rFonts w:ascii="Times New Roman" w:hAnsi="Times New Roman"/>
                <w:lang w:val="uk-UA" w:eastAsia="uk-UA"/>
              </w:rPr>
              <w:t>их</w:t>
            </w:r>
            <w:proofErr w:type="spellEnd"/>
            <w:r w:rsidR="008612B0">
              <w:rPr>
                <w:rFonts w:ascii="Times New Roman" w:hAnsi="Times New Roman"/>
                <w:lang w:val="uk-UA" w:eastAsia="uk-UA"/>
              </w:rPr>
              <w:t>) власника(</w:t>
            </w:r>
            <w:proofErr w:type="spellStart"/>
            <w:r w:rsidR="008612B0">
              <w:rPr>
                <w:rFonts w:ascii="Times New Roman" w:hAnsi="Times New Roman"/>
                <w:lang w:val="uk-UA" w:eastAsia="uk-UA"/>
              </w:rPr>
              <w:t>ів</w:t>
            </w:r>
            <w:proofErr w:type="spellEnd"/>
            <w:r w:rsidR="008612B0">
              <w:rPr>
                <w:rFonts w:ascii="Times New Roman" w:hAnsi="Times New Roman"/>
                <w:lang w:val="uk-UA" w:eastAsia="uk-UA"/>
              </w:rPr>
              <w:t>) Учасника;</w:t>
            </w:r>
          </w:p>
          <w:p w14:paraId="12182B91" w14:textId="16F3BAB3" w:rsidR="008612B0" w:rsidRPr="009277A3" w:rsidRDefault="008612B0" w:rsidP="00703B95">
            <w:pPr>
              <w:numPr>
                <w:ilvl w:val="0"/>
                <w:numId w:val="25"/>
              </w:numPr>
              <w:tabs>
                <w:tab w:val="left" w:pos="430"/>
              </w:tabs>
              <w:spacing w:after="0" w:line="240" w:lineRule="auto"/>
              <w:ind w:left="459" w:hanging="459"/>
              <w:jc w:val="both"/>
              <w:rPr>
                <w:rFonts w:ascii="Times New Roman" w:hAnsi="Times New Roman"/>
                <w:lang w:val="uk-UA" w:eastAsia="uk-UA"/>
              </w:rPr>
            </w:pPr>
            <w:r>
              <w:rPr>
                <w:rFonts w:ascii="Times New Roman" w:hAnsi="Times New Roman"/>
                <w:lang w:val="uk-UA" w:eastAsia="uk-UA"/>
              </w:rPr>
              <w:lastRenderedPageBreak/>
              <w:t xml:space="preserve">сканована копія діючого на час подання тендерної пропозиції договору щодо </w:t>
            </w:r>
            <w:r w:rsidR="00857CDE">
              <w:rPr>
                <w:rFonts w:ascii="Times New Roman" w:hAnsi="Times New Roman"/>
                <w:lang w:val="uk-UA" w:eastAsia="uk-UA"/>
              </w:rPr>
              <w:t xml:space="preserve">знешкодження та </w:t>
            </w:r>
            <w:bookmarkStart w:id="2" w:name="_GoBack"/>
            <w:bookmarkEnd w:id="2"/>
            <w:r>
              <w:rPr>
                <w:rFonts w:ascii="Times New Roman" w:hAnsi="Times New Roman"/>
                <w:lang w:val="uk-UA" w:eastAsia="uk-UA"/>
              </w:rPr>
              <w:t>захоронення відходів у спеціально відведених місцях;</w:t>
            </w:r>
          </w:p>
          <w:p w14:paraId="2A1E4A21" w14:textId="77777777" w:rsidR="00127AE7" w:rsidRPr="009277A3" w:rsidRDefault="00127AE7" w:rsidP="00703B95">
            <w:pPr>
              <w:numPr>
                <w:ilvl w:val="0"/>
                <w:numId w:val="25"/>
              </w:numPr>
              <w:tabs>
                <w:tab w:val="left" w:pos="430"/>
              </w:tabs>
              <w:spacing w:after="0" w:line="240" w:lineRule="auto"/>
              <w:ind w:left="459" w:hanging="425"/>
              <w:jc w:val="both"/>
              <w:rPr>
                <w:rFonts w:ascii="Times New Roman" w:hAnsi="Times New Roman"/>
                <w:lang w:val="uk-UA" w:eastAsia="uk-UA"/>
              </w:rPr>
            </w:pPr>
            <w:r w:rsidRPr="009277A3">
              <w:rPr>
                <w:rFonts w:ascii="Times New Roman" w:hAnsi="Times New Roman"/>
                <w:lang w:val="uk-UA" w:eastAsia="uk-UA"/>
              </w:rPr>
              <w:t xml:space="preserve">у разі, якщо одним із засновників (або єдиним засновником) учасника є юридична особа, у довідці (іншому документі) надається інформація про назву такої юридичної особи засновника, її місцезнаходження та країну реєстрації; прізвище, ім’я по-батькові засновника та/або кінцевого </w:t>
            </w:r>
            <w:proofErr w:type="spellStart"/>
            <w:r w:rsidRPr="009277A3">
              <w:rPr>
                <w:rFonts w:ascii="Times New Roman" w:hAnsi="Times New Roman"/>
                <w:lang w:val="uk-UA" w:eastAsia="uk-UA"/>
              </w:rPr>
              <w:t>бенефіціарного</w:t>
            </w:r>
            <w:proofErr w:type="spellEnd"/>
            <w:r w:rsidRPr="009277A3">
              <w:rPr>
                <w:rFonts w:ascii="Times New Roman" w:hAnsi="Times New Roman"/>
                <w:lang w:val="uk-UA" w:eastAsia="uk-UA"/>
              </w:rPr>
              <w:t xml:space="preserve"> власника, адреса його місця проживання та громадянство.</w:t>
            </w:r>
          </w:p>
          <w:p w14:paraId="670EA270" w14:textId="77777777" w:rsidR="00127AE7" w:rsidRPr="009277A3" w:rsidRDefault="00127AE7" w:rsidP="00703B95">
            <w:pPr>
              <w:shd w:val="clear" w:color="auto" w:fill="FFFFFF"/>
              <w:spacing w:after="0" w:line="240" w:lineRule="auto"/>
              <w:jc w:val="both"/>
              <w:rPr>
                <w:rFonts w:ascii="Times New Roman" w:hAnsi="Times New Roman"/>
                <w:i/>
                <w:lang w:val="uk-UA" w:eastAsia="ru-RU"/>
              </w:rPr>
            </w:pPr>
            <w:r w:rsidRPr="009277A3">
              <w:rPr>
                <w:rFonts w:ascii="Times New Roman" w:hAnsi="Times New Roman"/>
                <w:i/>
                <w:lang w:val="uk-UA" w:eastAsia="ru-RU"/>
              </w:rPr>
              <w:t xml:space="preserve">Зазначена довідка (інший документ) надається лише учасниками - юридичними особами та лише в період, коли Єдиний державний реєстр юридичних осіб, фізичних осіб – підприємців та громадських формувань, не функціонує. </w:t>
            </w:r>
          </w:p>
          <w:p w14:paraId="377A8359" w14:textId="77777777" w:rsidR="00127AE7" w:rsidRPr="009277A3" w:rsidRDefault="00127AE7" w:rsidP="00703B95">
            <w:pPr>
              <w:shd w:val="clear" w:color="auto" w:fill="FFFFFF"/>
              <w:spacing w:after="0" w:line="240" w:lineRule="auto"/>
              <w:jc w:val="both"/>
              <w:rPr>
                <w:rFonts w:ascii="Times New Roman" w:hAnsi="Times New Roman"/>
                <w:i/>
                <w:lang w:val="uk-UA" w:eastAsia="ru-RU"/>
              </w:rPr>
            </w:pPr>
            <w:r w:rsidRPr="009277A3">
              <w:rPr>
                <w:rFonts w:ascii="Times New Roman" w:hAnsi="Times New Roman"/>
                <w:i/>
                <w:lang w:val="uk-UA" w:eastAsia="ru-RU"/>
              </w:rPr>
              <w:t xml:space="preserve">Інформація про кінцевого </w:t>
            </w:r>
            <w:proofErr w:type="spellStart"/>
            <w:r w:rsidRPr="009277A3">
              <w:rPr>
                <w:rFonts w:ascii="Times New Roman" w:hAnsi="Times New Roman"/>
                <w:i/>
                <w:lang w:val="uk-UA" w:eastAsia="ru-RU"/>
              </w:rPr>
              <w:t>бенефіціарного</w:t>
            </w:r>
            <w:proofErr w:type="spellEnd"/>
            <w:r w:rsidRPr="009277A3">
              <w:rPr>
                <w:rFonts w:ascii="Times New Roman" w:hAnsi="Times New Roman"/>
                <w:i/>
                <w:lang w:val="uk-UA" w:eastAsia="ru-RU"/>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p w14:paraId="720DACF2" w14:textId="77777777" w:rsidR="00127AE7" w:rsidRPr="009277A3" w:rsidRDefault="00127AE7" w:rsidP="00703B95">
            <w:pPr>
              <w:shd w:val="clear" w:color="auto" w:fill="FFFFFF"/>
              <w:spacing w:after="0" w:line="240" w:lineRule="auto"/>
              <w:jc w:val="both"/>
              <w:rPr>
                <w:rFonts w:ascii="Times New Roman" w:hAnsi="Times New Roman"/>
                <w:lang w:val="uk-UA" w:eastAsia="ru-RU"/>
              </w:rPr>
            </w:pPr>
            <w:r w:rsidRPr="009277A3">
              <w:rPr>
                <w:rFonts w:ascii="Times New Roman" w:hAnsi="Times New Roman"/>
                <w:shd w:val="clear" w:color="auto" w:fill="FFFFFF"/>
                <w:lang w:val="uk-UA" w:eastAsia="ru-RU"/>
              </w:rPr>
              <w:t xml:space="preserve">У разі відсутності в юридичної особи кінцевого </w:t>
            </w:r>
            <w:proofErr w:type="spellStart"/>
            <w:r w:rsidRPr="009277A3">
              <w:rPr>
                <w:rFonts w:ascii="Times New Roman" w:hAnsi="Times New Roman"/>
                <w:shd w:val="clear" w:color="auto" w:fill="FFFFFF"/>
                <w:lang w:val="uk-UA" w:eastAsia="ru-RU"/>
              </w:rPr>
              <w:t>бенефіціарного</w:t>
            </w:r>
            <w:proofErr w:type="spellEnd"/>
            <w:r w:rsidRPr="009277A3">
              <w:rPr>
                <w:rFonts w:ascii="Times New Roman" w:hAnsi="Times New Roman"/>
                <w:shd w:val="clear" w:color="auto" w:fill="FFFFFF"/>
                <w:lang w:val="uk-UA" w:eastAsia="ru-RU"/>
              </w:rPr>
              <w:t xml:space="preserve"> власника юридичної особи, у тому числі кінцевого </w:t>
            </w:r>
            <w:proofErr w:type="spellStart"/>
            <w:r w:rsidRPr="009277A3">
              <w:rPr>
                <w:rFonts w:ascii="Times New Roman" w:hAnsi="Times New Roman"/>
                <w:shd w:val="clear" w:color="auto" w:fill="FFFFFF"/>
                <w:lang w:val="uk-UA" w:eastAsia="ru-RU"/>
              </w:rPr>
              <w:t>бенефіціарного</w:t>
            </w:r>
            <w:proofErr w:type="spellEnd"/>
            <w:r w:rsidRPr="009277A3">
              <w:rPr>
                <w:rFonts w:ascii="Times New Roman" w:hAnsi="Times New Roman"/>
                <w:shd w:val="clear" w:color="auto" w:fill="FFFFFF"/>
                <w:lang w:val="uk-UA" w:eastAsia="ru-RU"/>
              </w:rPr>
              <w:t xml:space="preserve"> власника її засновника, якщо засновник - юридична особа, надається довідка (інший документ) довільної форми з </w:t>
            </w:r>
            <w:proofErr w:type="spellStart"/>
            <w:r w:rsidRPr="009277A3">
              <w:rPr>
                <w:rFonts w:ascii="Times New Roman" w:hAnsi="Times New Roman"/>
                <w:shd w:val="clear" w:color="auto" w:fill="FFFFFF"/>
                <w:lang w:val="uk-UA" w:eastAsia="ru-RU"/>
              </w:rPr>
              <w:t>обґрунтованням</w:t>
            </w:r>
            <w:proofErr w:type="spellEnd"/>
            <w:r w:rsidRPr="009277A3">
              <w:rPr>
                <w:rFonts w:ascii="Times New Roman" w:hAnsi="Times New Roman"/>
                <w:shd w:val="clear" w:color="auto" w:fill="FFFFFF"/>
                <w:lang w:val="uk-UA" w:eastAsia="ru-RU"/>
              </w:rPr>
              <w:t xml:space="preserve"> причини його відсутності.</w:t>
            </w:r>
          </w:p>
          <w:p w14:paraId="11B0A1EC" w14:textId="77777777" w:rsidR="00127AE7" w:rsidRPr="009277A3" w:rsidRDefault="00127AE7" w:rsidP="00703B95">
            <w:pPr>
              <w:widowControl w:val="0"/>
              <w:numPr>
                <w:ilvl w:val="0"/>
                <w:numId w:val="21"/>
              </w:numPr>
              <w:tabs>
                <w:tab w:val="left" w:pos="175"/>
              </w:tabs>
              <w:spacing w:after="0" w:line="240" w:lineRule="auto"/>
              <w:ind w:left="229" w:hanging="229"/>
              <w:jc w:val="both"/>
              <w:rPr>
                <w:rFonts w:ascii="Times New Roman" w:hAnsi="Times New Roman"/>
                <w:b/>
                <w:lang w:val="uk-UA" w:eastAsia="ru-RU"/>
              </w:rPr>
            </w:pPr>
            <w:r w:rsidRPr="009277A3">
              <w:rPr>
                <w:rFonts w:ascii="Times New Roman" w:hAnsi="Times New Roman"/>
                <w:lang w:val="uk-UA" w:eastAsia="ru-RU"/>
              </w:rPr>
              <w:t xml:space="preserve"> Лист-згода (інший документ) довільної форми щодо  погодження з істотними умовами договору про закупівлю</w:t>
            </w:r>
            <w:r w:rsidRPr="009277A3">
              <w:rPr>
                <w:rFonts w:ascii="Times New Roman" w:eastAsia="Arial" w:hAnsi="Times New Roman"/>
                <w:lang w:val="uk-UA" w:eastAsia="ru-RU"/>
              </w:rPr>
              <w:t xml:space="preserve">. </w:t>
            </w:r>
            <w:proofErr w:type="spellStart"/>
            <w:r w:rsidRPr="009277A3">
              <w:rPr>
                <w:rFonts w:ascii="Times New Roman" w:eastAsia="Arial" w:hAnsi="Times New Roman"/>
                <w:lang w:val="uk-UA" w:eastAsia="ru-RU"/>
              </w:rPr>
              <w:t>П</w:t>
            </w:r>
            <w:r w:rsidRPr="009277A3">
              <w:rPr>
                <w:rFonts w:ascii="Times New Roman" w:hAnsi="Times New Roman"/>
                <w:lang w:val="uk-UA" w:eastAsia="ru-RU"/>
              </w:rPr>
              <w:t>роєкт</w:t>
            </w:r>
            <w:proofErr w:type="spellEnd"/>
            <w:r w:rsidRPr="009277A3">
              <w:rPr>
                <w:rFonts w:ascii="Times New Roman" w:hAnsi="Times New Roman"/>
                <w:lang w:val="uk-UA" w:eastAsia="ru-RU"/>
              </w:rPr>
              <w:t xml:space="preserve"> Договору надано в </w:t>
            </w:r>
            <w:r w:rsidRPr="009277A3">
              <w:rPr>
                <w:rFonts w:ascii="Times New Roman" w:hAnsi="Times New Roman"/>
                <w:b/>
                <w:i/>
                <w:lang w:val="uk-UA" w:eastAsia="ru-RU"/>
              </w:rPr>
              <w:t xml:space="preserve">Додатку 6 </w:t>
            </w:r>
            <w:r w:rsidRPr="009277A3">
              <w:rPr>
                <w:rFonts w:ascii="Times New Roman" w:hAnsi="Times New Roman"/>
                <w:lang w:val="uk-UA" w:eastAsia="ru-RU"/>
              </w:rPr>
              <w:t>до тендерної документації.</w:t>
            </w:r>
          </w:p>
        </w:tc>
      </w:tr>
      <w:tr w:rsidR="00127AE7" w:rsidRPr="005B5886" w14:paraId="5C404C2F" w14:textId="77777777" w:rsidTr="00703B95">
        <w:trPr>
          <w:trHeight w:val="2122"/>
        </w:trPr>
        <w:tc>
          <w:tcPr>
            <w:tcW w:w="568" w:type="dxa"/>
            <w:gridSpan w:val="3"/>
            <w:tcBorders>
              <w:top w:val="single" w:sz="4" w:space="0" w:color="auto"/>
              <w:bottom w:val="single" w:sz="4" w:space="0" w:color="auto"/>
            </w:tcBorders>
            <w:shd w:val="clear" w:color="auto" w:fill="auto"/>
          </w:tcPr>
          <w:p w14:paraId="0AFAD87F" w14:textId="444C1731" w:rsidR="00127AE7" w:rsidRPr="009277A3" w:rsidRDefault="00127AE7" w:rsidP="00703B95">
            <w:pPr>
              <w:pStyle w:val="10"/>
              <w:spacing w:after="257" w:line="256" w:lineRule="auto"/>
              <w:jc w:val="left"/>
              <w:rPr>
                <w:sz w:val="22"/>
                <w:lang w:val="uk-UA"/>
              </w:rPr>
            </w:pPr>
            <w:r w:rsidRPr="009277A3">
              <w:rPr>
                <w:rStyle w:val="12"/>
                <w:b/>
                <w:sz w:val="22"/>
                <w:lang w:val="uk-UA"/>
              </w:rPr>
              <w:lastRenderedPageBreak/>
              <w:t xml:space="preserve">4 </w:t>
            </w:r>
          </w:p>
          <w:p w14:paraId="54502A78" w14:textId="77777777" w:rsidR="00127AE7" w:rsidRPr="009277A3" w:rsidRDefault="00127AE7" w:rsidP="00703B95">
            <w:pPr>
              <w:pStyle w:val="10"/>
              <w:spacing w:after="0" w:line="256" w:lineRule="auto"/>
              <w:ind w:left="32" w:firstLine="0"/>
              <w:jc w:val="left"/>
              <w:rPr>
                <w:rStyle w:val="12"/>
                <w:b/>
                <w:sz w:val="22"/>
                <w:lang w:val="uk-UA"/>
              </w:rPr>
            </w:pPr>
            <w:r w:rsidRPr="009277A3">
              <w:rPr>
                <w:sz w:val="22"/>
                <w:lang w:val="uk-UA"/>
              </w:rPr>
              <w:t xml:space="preserve"> </w:t>
            </w:r>
            <w:r w:rsidRPr="009277A3">
              <w:rPr>
                <w:rStyle w:val="12"/>
                <w:b/>
                <w:sz w:val="22"/>
                <w:lang w:val="uk-UA"/>
              </w:rPr>
              <w:t xml:space="preserve"> </w:t>
            </w:r>
          </w:p>
        </w:tc>
        <w:tc>
          <w:tcPr>
            <w:tcW w:w="3544" w:type="dxa"/>
            <w:gridSpan w:val="2"/>
            <w:tcBorders>
              <w:top w:val="single" w:sz="4" w:space="0" w:color="auto"/>
              <w:bottom w:val="single" w:sz="4" w:space="0" w:color="auto"/>
            </w:tcBorders>
            <w:shd w:val="clear" w:color="auto" w:fill="auto"/>
          </w:tcPr>
          <w:p w14:paraId="227A2F7D" w14:textId="77777777" w:rsidR="00127AE7" w:rsidRPr="009277A3" w:rsidRDefault="00127AE7" w:rsidP="00703B95">
            <w:pPr>
              <w:pStyle w:val="10"/>
              <w:spacing w:after="231" w:line="280" w:lineRule="auto"/>
              <w:ind w:left="40" w:firstLine="0"/>
              <w:jc w:val="left"/>
              <w:rPr>
                <w:sz w:val="22"/>
                <w:lang w:val="uk-UA"/>
              </w:rPr>
            </w:pPr>
            <w:r w:rsidRPr="009277A3">
              <w:rPr>
                <w:rStyle w:val="12"/>
                <w:b/>
                <w:sz w:val="22"/>
                <w:lang w:val="uk-UA"/>
              </w:rPr>
              <w:t xml:space="preserve">Відхилення тендерних пропозицій </w:t>
            </w:r>
          </w:p>
          <w:p w14:paraId="447C857C" w14:textId="77777777" w:rsidR="00127AE7" w:rsidRPr="009277A3" w:rsidRDefault="00127AE7" w:rsidP="00703B95">
            <w:pPr>
              <w:pStyle w:val="10"/>
              <w:spacing w:after="0" w:line="256" w:lineRule="auto"/>
              <w:ind w:left="40" w:firstLine="0"/>
              <w:jc w:val="left"/>
              <w:rPr>
                <w:sz w:val="22"/>
                <w:lang w:val="uk-UA"/>
              </w:rPr>
            </w:pPr>
            <w:r w:rsidRPr="009277A3">
              <w:rPr>
                <w:sz w:val="22"/>
                <w:lang w:val="uk-UA"/>
              </w:rPr>
              <w:t xml:space="preserve"> </w:t>
            </w:r>
            <w:r w:rsidRPr="009277A3">
              <w:rPr>
                <w:rStyle w:val="12"/>
                <w:b/>
                <w:sz w:val="22"/>
                <w:lang w:val="uk-UA"/>
              </w:rPr>
              <w:t xml:space="preserve"> </w:t>
            </w:r>
          </w:p>
        </w:tc>
        <w:tc>
          <w:tcPr>
            <w:tcW w:w="6095" w:type="dxa"/>
            <w:tcBorders>
              <w:top w:val="single" w:sz="4" w:space="0" w:color="auto"/>
              <w:bottom w:val="single" w:sz="4" w:space="0" w:color="auto"/>
            </w:tcBorders>
            <w:shd w:val="clear" w:color="auto" w:fill="auto"/>
          </w:tcPr>
          <w:p w14:paraId="01971D5D" w14:textId="77777777" w:rsidR="009277A3" w:rsidRPr="009277A3" w:rsidRDefault="009277A3" w:rsidP="009277A3">
            <w:pPr>
              <w:widowControl w:val="0"/>
              <w:spacing w:after="0" w:line="240" w:lineRule="auto"/>
              <w:jc w:val="both"/>
              <w:rPr>
                <w:rFonts w:ascii="Times New Roman" w:hAnsi="Times New Roman"/>
                <w:lang w:val="uk-UA"/>
              </w:rPr>
            </w:pPr>
            <w:r w:rsidRPr="009277A3">
              <w:rPr>
                <w:rFonts w:ascii="Times New Roman" w:hAnsi="Times New Roman"/>
                <w:lang w:val="uk-UA"/>
              </w:rPr>
              <w:t xml:space="preserve">Замовник відхиляє тендерну пропозицію із зазначенням аргументації в електронній системі </w:t>
            </w:r>
            <w:proofErr w:type="spellStart"/>
            <w:r w:rsidRPr="009277A3">
              <w:rPr>
                <w:rFonts w:ascii="Times New Roman" w:hAnsi="Times New Roman"/>
                <w:lang w:val="uk-UA"/>
              </w:rPr>
              <w:t>закупівель</w:t>
            </w:r>
            <w:proofErr w:type="spellEnd"/>
            <w:r w:rsidRPr="009277A3">
              <w:rPr>
                <w:rFonts w:ascii="Times New Roman" w:hAnsi="Times New Roman"/>
                <w:lang w:val="uk-UA"/>
              </w:rPr>
              <w:t xml:space="preserve"> у разі, коли:</w:t>
            </w:r>
          </w:p>
          <w:p w14:paraId="1D4E3D0C" w14:textId="77777777" w:rsidR="009277A3" w:rsidRPr="009277A3" w:rsidRDefault="009277A3" w:rsidP="009277A3">
            <w:pPr>
              <w:widowControl w:val="0"/>
              <w:spacing w:after="0" w:line="240" w:lineRule="auto"/>
              <w:jc w:val="both"/>
              <w:rPr>
                <w:rFonts w:ascii="Times New Roman" w:hAnsi="Times New Roman"/>
                <w:lang w:val="uk-UA"/>
              </w:rPr>
            </w:pPr>
            <w:r w:rsidRPr="009277A3">
              <w:rPr>
                <w:rFonts w:ascii="Times New Roman" w:hAnsi="Times New Roman"/>
                <w:lang w:val="uk-UA"/>
              </w:rPr>
              <w:t>1) учасник процедури закупівлі: підпадає під підстави, встановлені пунктом 47 цих особливостей;</w:t>
            </w:r>
          </w:p>
          <w:p w14:paraId="5D88BB0B" w14:textId="77777777" w:rsidR="009277A3" w:rsidRPr="009277A3" w:rsidRDefault="009277A3" w:rsidP="009277A3">
            <w:pPr>
              <w:widowControl w:val="0"/>
              <w:spacing w:after="0" w:line="240" w:lineRule="auto"/>
              <w:jc w:val="both"/>
              <w:rPr>
                <w:rFonts w:ascii="Times New Roman" w:hAnsi="Times New Roman"/>
                <w:lang w:val="uk-UA"/>
              </w:rPr>
            </w:pPr>
            <w:r w:rsidRPr="009277A3">
              <w:rPr>
                <w:rFonts w:ascii="Times New Roman" w:hAnsi="Times New Roman"/>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17C777D" w14:textId="77777777" w:rsidR="009277A3" w:rsidRPr="009277A3" w:rsidRDefault="009277A3" w:rsidP="009277A3">
            <w:pPr>
              <w:widowControl w:val="0"/>
              <w:spacing w:after="0" w:line="240" w:lineRule="auto"/>
              <w:jc w:val="both"/>
              <w:rPr>
                <w:rFonts w:ascii="Times New Roman" w:hAnsi="Times New Roman"/>
                <w:lang w:val="uk-UA"/>
              </w:rPr>
            </w:pPr>
            <w:r w:rsidRPr="009277A3">
              <w:rPr>
                <w:rFonts w:ascii="Times New Roman" w:hAnsi="Times New Roman"/>
                <w:lang w:val="uk-UA"/>
              </w:rPr>
              <w:t>не надав забезпечення тендерної пропозиції, якщо таке забезпечення вимагалося замовником;</w:t>
            </w:r>
          </w:p>
          <w:p w14:paraId="7F00DA83" w14:textId="77777777" w:rsidR="009277A3" w:rsidRPr="009277A3" w:rsidRDefault="009277A3" w:rsidP="009277A3">
            <w:pPr>
              <w:widowControl w:val="0"/>
              <w:spacing w:after="0" w:line="240" w:lineRule="auto"/>
              <w:jc w:val="both"/>
              <w:rPr>
                <w:rFonts w:ascii="Times New Roman" w:hAnsi="Times New Roman"/>
                <w:lang w:val="uk-UA"/>
              </w:rPr>
            </w:pPr>
            <w:r w:rsidRPr="009277A3">
              <w:rPr>
                <w:rFonts w:ascii="Times New Roman" w:hAnsi="Times New Roman"/>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9277A3">
              <w:rPr>
                <w:rFonts w:ascii="Times New Roman" w:hAnsi="Times New Roman"/>
                <w:lang w:val="uk-UA"/>
              </w:rPr>
              <w:t>невідповідностей</w:t>
            </w:r>
            <w:proofErr w:type="spellEnd"/>
            <w:r w:rsidRPr="009277A3">
              <w:rPr>
                <w:rFonts w:ascii="Times New Roman" w:hAnsi="Times New Roman"/>
                <w:lang w:val="uk-UA"/>
              </w:rPr>
              <w:t xml:space="preserve">, протягом 24 годин з моменту розміщення замовником в електронній системі </w:t>
            </w:r>
            <w:proofErr w:type="spellStart"/>
            <w:r w:rsidRPr="009277A3">
              <w:rPr>
                <w:rFonts w:ascii="Times New Roman" w:hAnsi="Times New Roman"/>
                <w:lang w:val="uk-UA"/>
              </w:rPr>
              <w:t>закупівель</w:t>
            </w:r>
            <w:proofErr w:type="spellEnd"/>
            <w:r w:rsidRPr="009277A3">
              <w:rPr>
                <w:rFonts w:ascii="Times New Roman" w:hAnsi="Times New Roman"/>
                <w:lang w:val="uk-UA"/>
              </w:rPr>
              <w:t xml:space="preserve"> повідомлення з вимогою про усунення таких </w:t>
            </w:r>
            <w:proofErr w:type="spellStart"/>
            <w:r w:rsidRPr="009277A3">
              <w:rPr>
                <w:rFonts w:ascii="Times New Roman" w:hAnsi="Times New Roman"/>
                <w:lang w:val="uk-UA"/>
              </w:rPr>
              <w:t>невідповідностей</w:t>
            </w:r>
            <w:proofErr w:type="spellEnd"/>
            <w:r w:rsidRPr="009277A3">
              <w:rPr>
                <w:rFonts w:ascii="Times New Roman" w:hAnsi="Times New Roman"/>
                <w:lang w:val="uk-UA"/>
              </w:rPr>
              <w:t>;</w:t>
            </w:r>
          </w:p>
          <w:p w14:paraId="5ECBC734" w14:textId="77777777" w:rsidR="009277A3" w:rsidRPr="009277A3" w:rsidRDefault="009277A3" w:rsidP="009277A3">
            <w:pPr>
              <w:widowControl w:val="0"/>
              <w:spacing w:after="0" w:line="240" w:lineRule="auto"/>
              <w:jc w:val="both"/>
              <w:rPr>
                <w:rFonts w:ascii="Times New Roman" w:hAnsi="Times New Roman"/>
                <w:lang w:val="uk-UA"/>
              </w:rPr>
            </w:pPr>
            <w:r w:rsidRPr="009277A3">
              <w:rPr>
                <w:rFonts w:ascii="Times New Roman" w:hAnsi="Times New Roman"/>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AA5FA38" w14:textId="77777777" w:rsidR="009277A3" w:rsidRPr="009277A3" w:rsidRDefault="009277A3" w:rsidP="009277A3">
            <w:pPr>
              <w:widowControl w:val="0"/>
              <w:spacing w:after="0" w:line="240" w:lineRule="auto"/>
              <w:jc w:val="both"/>
              <w:rPr>
                <w:rFonts w:ascii="Times New Roman" w:hAnsi="Times New Roman"/>
                <w:lang w:val="uk-UA"/>
              </w:rPr>
            </w:pPr>
            <w:r w:rsidRPr="009277A3">
              <w:rPr>
                <w:rFonts w:ascii="Times New Roman" w:hAnsi="Times New Roman"/>
                <w:lang w:val="uk-UA"/>
              </w:rPr>
              <w:t>визначив конфіденційною інформацію, що не може бути визначена як конфіденційна відповідно до вимог пункту 40 цих особливостей;</w:t>
            </w:r>
          </w:p>
          <w:p w14:paraId="5C7D1880" w14:textId="6885B399" w:rsidR="009277A3" w:rsidRPr="009277A3" w:rsidRDefault="009277A3" w:rsidP="009277A3">
            <w:pPr>
              <w:widowControl w:val="0"/>
              <w:spacing w:after="0" w:line="240" w:lineRule="auto"/>
              <w:jc w:val="both"/>
              <w:rPr>
                <w:rFonts w:ascii="Times New Roman" w:hAnsi="Times New Roman"/>
                <w:lang w:val="uk-UA"/>
              </w:rPr>
            </w:pPr>
            <w:r w:rsidRPr="009277A3">
              <w:rPr>
                <w:rFonts w:ascii="Times New Roman" w:hAnsi="Times New Roman"/>
                <w:lang w:val="uk-UA"/>
              </w:rPr>
              <w:t>є громадянином Російської Федерації/Республіки Білорусь</w:t>
            </w:r>
            <w:r w:rsidR="00A65A0B">
              <w:rPr>
                <w:rFonts w:ascii="Times New Roman" w:hAnsi="Times New Roman"/>
                <w:lang w:val="uk-UA"/>
              </w:rPr>
              <w:t>/ Ісламської Республіки Іран</w:t>
            </w:r>
            <w:r w:rsidRPr="009277A3">
              <w:rPr>
                <w:rFonts w:ascii="Times New Roman" w:hAnsi="Times New Roman"/>
                <w:lang w:val="uk-UA"/>
              </w:rPr>
              <w:t xml:space="preserve"> (крім того, що проживає на території України на законних підставах); юридичною особою, утвореною та</w:t>
            </w:r>
          </w:p>
          <w:p w14:paraId="1791DEA4" w14:textId="5610B2F9" w:rsidR="009277A3" w:rsidRPr="009277A3" w:rsidRDefault="009277A3" w:rsidP="009277A3">
            <w:pPr>
              <w:widowControl w:val="0"/>
              <w:spacing w:after="0" w:line="240" w:lineRule="auto"/>
              <w:jc w:val="both"/>
              <w:rPr>
                <w:rFonts w:ascii="Times New Roman" w:hAnsi="Times New Roman"/>
                <w:lang w:val="uk-UA"/>
              </w:rPr>
            </w:pPr>
            <w:r w:rsidRPr="009277A3">
              <w:rPr>
                <w:rFonts w:ascii="Times New Roman" w:hAnsi="Times New Roman"/>
                <w:lang w:val="uk-UA"/>
              </w:rPr>
              <w:lastRenderedPageBreak/>
              <w:t>зареєстрованою відповідно до законодавства Російської Федерації/Республіки Білорусь</w:t>
            </w:r>
            <w:r w:rsidR="00A65A0B">
              <w:rPr>
                <w:rFonts w:ascii="Times New Roman" w:hAnsi="Times New Roman"/>
                <w:lang w:val="uk-UA"/>
              </w:rPr>
              <w:t>/ Ісламської Республіки Іран</w:t>
            </w:r>
            <w:r w:rsidRPr="009277A3">
              <w:rPr>
                <w:rFonts w:ascii="Times New Roman" w:hAnsi="Times New Roman"/>
                <w:lang w:val="uk-UA"/>
              </w:rPr>
              <w:t>; юридичною особою,</w:t>
            </w:r>
            <w:r>
              <w:rPr>
                <w:rFonts w:ascii="Times New Roman" w:hAnsi="Times New Roman"/>
                <w:lang w:val="uk-UA"/>
              </w:rPr>
              <w:t xml:space="preserve"> </w:t>
            </w:r>
            <w:r w:rsidRPr="009277A3">
              <w:rPr>
                <w:rFonts w:ascii="Times New Roman" w:hAnsi="Times New Roman"/>
                <w:lang w:val="uk-UA"/>
              </w:rPr>
              <w:t xml:space="preserve">утвореною та зареєстрованою відповідно до законодавства України, кінцевим </w:t>
            </w:r>
            <w:proofErr w:type="spellStart"/>
            <w:r w:rsidRPr="009277A3">
              <w:rPr>
                <w:rFonts w:ascii="Times New Roman" w:hAnsi="Times New Roman"/>
                <w:lang w:val="uk-UA"/>
              </w:rPr>
              <w:t>бенефіціарним</w:t>
            </w:r>
            <w:proofErr w:type="spellEnd"/>
            <w:r w:rsidRPr="009277A3">
              <w:rPr>
                <w:rFonts w:ascii="Times New Roman" w:hAnsi="Times New Roman"/>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A65A0B">
              <w:rPr>
                <w:rFonts w:ascii="Times New Roman" w:hAnsi="Times New Roman"/>
                <w:lang w:val="uk-UA"/>
              </w:rPr>
              <w:t>/ Ісламська Республіка Іран</w:t>
            </w:r>
            <w:r w:rsidRPr="009277A3">
              <w:rPr>
                <w:rFonts w:ascii="Times New Roman" w:hAnsi="Times New Roman"/>
                <w:lang w:val="uk-UA"/>
              </w:rPr>
              <w:t>, громадянин Російської Федерації/Республіки Білорусь</w:t>
            </w:r>
            <w:r w:rsidR="00A65A0B">
              <w:rPr>
                <w:rFonts w:ascii="Times New Roman" w:hAnsi="Times New Roman"/>
                <w:lang w:val="uk-UA"/>
              </w:rPr>
              <w:t>/ Ісламської Республіки Іран</w:t>
            </w:r>
            <w:r w:rsidRPr="009277A3">
              <w:rPr>
                <w:rFonts w:ascii="Times New Roman" w:hAnsi="Times New Roman"/>
                <w:lang w:val="uk-UA"/>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A65A0B">
              <w:rPr>
                <w:rFonts w:ascii="Times New Roman" w:hAnsi="Times New Roman"/>
                <w:lang w:val="uk-UA"/>
              </w:rPr>
              <w:t>/ Ісламської Республіки Іран</w:t>
            </w:r>
            <w:r w:rsidRPr="009277A3">
              <w:rPr>
                <w:rFonts w:ascii="Times New Roman" w:hAnsi="Times New Roman"/>
                <w:lang w:val="uk-UA"/>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A65A0B">
              <w:rPr>
                <w:rFonts w:ascii="Times New Roman" w:hAnsi="Times New Roman"/>
                <w:lang w:val="uk-UA"/>
              </w:rPr>
              <w:t>/ Ісламської Республіки Іран</w:t>
            </w:r>
            <w:r w:rsidRPr="009277A3">
              <w:rPr>
                <w:rFonts w:ascii="Times New Roman" w:hAnsi="Times New Roman"/>
                <w:lang w:val="uk-UA"/>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9277A3">
              <w:rPr>
                <w:rFonts w:ascii="Times New Roman" w:hAnsi="Times New Roman"/>
                <w:lang w:val="uk-UA"/>
              </w:rPr>
              <w:t>закупівель</w:t>
            </w:r>
            <w:proofErr w:type="spellEnd"/>
            <w:r w:rsidRPr="009277A3">
              <w:rPr>
                <w:rFonts w:ascii="Times New Roman" w:hAnsi="Times New Roman"/>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2170B06" w14:textId="77777777" w:rsidR="009277A3" w:rsidRPr="009277A3" w:rsidRDefault="009277A3" w:rsidP="009277A3">
            <w:pPr>
              <w:widowControl w:val="0"/>
              <w:spacing w:after="0" w:line="240" w:lineRule="auto"/>
              <w:jc w:val="both"/>
              <w:rPr>
                <w:rFonts w:ascii="Times New Roman" w:hAnsi="Times New Roman"/>
                <w:lang w:val="uk-UA"/>
              </w:rPr>
            </w:pPr>
            <w:r w:rsidRPr="009277A3">
              <w:rPr>
                <w:rFonts w:ascii="Times New Roman" w:hAnsi="Times New Roman"/>
                <w:lang w:val="uk-UA"/>
              </w:rPr>
              <w:t xml:space="preserve">2) тендерна пропозиція: </w:t>
            </w:r>
          </w:p>
          <w:p w14:paraId="590ED007" w14:textId="77777777" w:rsidR="009277A3" w:rsidRPr="009277A3" w:rsidRDefault="009277A3" w:rsidP="009277A3">
            <w:pPr>
              <w:widowControl w:val="0"/>
              <w:spacing w:after="0" w:line="240" w:lineRule="auto"/>
              <w:jc w:val="both"/>
              <w:rPr>
                <w:rFonts w:ascii="Times New Roman" w:hAnsi="Times New Roman"/>
                <w:lang w:val="uk-UA"/>
              </w:rPr>
            </w:pPr>
            <w:r w:rsidRPr="009277A3">
              <w:rPr>
                <w:rFonts w:ascii="Times New Roman" w:hAnsi="Times New Roman"/>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284F7722" w14:textId="77777777" w:rsidR="009277A3" w:rsidRPr="009277A3" w:rsidRDefault="009277A3" w:rsidP="009277A3">
            <w:pPr>
              <w:widowControl w:val="0"/>
              <w:spacing w:after="0" w:line="240" w:lineRule="auto"/>
              <w:jc w:val="both"/>
              <w:rPr>
                <w:rFonts w:ascii="Times New Roman" w:hAnsi="Times New Roman"/>
                <w:lang w:val="uk-UA"/>
              </w:rPr>
            </w:pPr>
            <w:r w:rsidRPr="009277A3">
              <w:rPr>
                <w:rFonts w:ascii="Times New Roman" w:hAnsi="Times New Roman"/>
                <w:lang w:val="uk-UA"/>
              </w:rPr>
              <w:t>є такою, строк дії якої закінчився;</w:t>
            </w:r>
          </w:p>
          <w:p w14:paraId="0B9A1DFC" w14:textId="77777777" w:rsidR="009277A3" w:rsidRPr="009277A3" w:rsidRDefault="009277A3" w:rsidP="009277A3">
            <w:pPr>
              <w:widowControl w:val="0"/>
              <w:spacing w:after="0" w:line="240" w:lineRule="auto"/>
              <w:jc w:val="both"/>
              <w:rPr>
                <w:rFonts w:ascii="Times New Roman" w:hAnsi="Times New Roman"/>
                <w:lang w:val="uk-UA"/>
              </w:rPr>
            </w:pPr>
            <w:r w:rsidRPr="009277A3">
              <w:rPr>
                <w:rFonts w:ascii="Times New Roman" w:hAnsi="Times New Roman"/>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27CFCBA" w14:textId="77777777" w:rsidR="009277A3" w:rsidRPr="009277A3" w:rsidRDefault="009277A3" w:rsidP="009277A3">
            <w:pPr>
              <w:widowControl w:val="0"/>
              <w:spacing w:after="0" w:line="240" w:lineRule="auto"/>
              <w:jc w:val="both"/>
              <w:rPr>
                <w:rFonts w:ascii="Times New Roman" w:hAnsi="Times New Roman"/>
                <w:lang w:val="uk-UA"/>
              </w:rPr>
            </w:pPr>
            <w:r w:rsidRPr="009277A3">
              <w:rPr>
                <w:rFonts w:ascii="Times New Roman" w:hAnsi="Times New Roman"/>
                <w:lang w:val="uk-UA"/>
              </w:rPr>
              <w:t>не відповідає вимогам, установленим у тендерній документації відповідно до абзацу першого частини третьої статті 22 Закону;</w:t>
            </w:r>
          </w:p>
          <w:p w14:paraId="7FF83D8A" w14:textId="77777777" w:rsidR="009277A3" w:rsidRPr="009277A3" w:rsidRDefault="009277A3" w:rsidP="009277A3">
            <w:pPr>
              <w:widowControl w:val="0"/>
              <w:spacing w:after="0" w:line="240" w:lineRule="auto"/>
              <w:jc w:val="both"/>
              <w:rPr>
                <w:rFonts w:ascii="Times New Roman" w:hAnsi="Times New Roman"/>
                <w:lang w:val="uk-UA"/>
              </w:rPr>
            </w:pPr>
            <w:r w:rsidRPr="009277A3">
              <w:rPr>
                <w:rFonts w:ascii="Times New Roman" w:hAnsi="Times New Roman"/>
                <w:lang w:val="uk-UA"/>
              </w:rPr>
              <w:t xml:space="preserve">3) переможець процедури закупівлі: </w:t>
            </w:r>
          </w:p>
          <w:p w14:paraId="715DCC65" w14:textId="77777777" w:rsidR="009277A3" w:rsidRPr="009277A3" w:rsidRDefault="009277A3" w:rsidP="009277A3">
            <w:pPr>
              <w:widowControl w:val="0"/>
              <w:spacing w:after="0" w:line="240" w:lineRule="auto"/>
              <w:jc w:val="both"/>
              <w:rPr>
                <w:rFonts w:ascii="Times New Roman" w:hAnsi="Times New Roman"/>
                <w:lang w:val="uk-UA"/>
              </w:rPr>
            </w:pPr>
            <w:r w:rsidRPr="009277A3">
              <w:rPr>
                <w:rFonts w:ascii="Times New Roman" w:hAnsi="Times New Roman"/>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367722DF" w14:textId="77777777" w:rsidR="009277A3" w:rsidRPr="009277A3" w:rsidRDefault="009277A3" w:rsidP="009277A3">
            <w:pPr>
              <w:widowControl w:val="0"/>
              <w:spacing w:after="0" w:line="240" w:lineRule="auto"/>
              <w:jc w:val="both"/>
              <w:rPr>
                <w:rFonts w:ascii="Times New Roman" w:hAnsi="Times New Roman"/>
                <w:lang w:val="uk-UA"/>
              </w:rPr>
            </w:pPr>
            <w:r w:rsidRPr="009277A3">
              <w:rPr>
                <w:rFonts w:ascii="Times New Roman" w:hAnsi="Times New Roman"/>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1381994F" w14:textId="77777777" w:rsidR="009277A3" w:rsidRPr="009277A3" w:rsidRDefault="009277A3" w:rsidP="009277A3">
            <w:pPr>
              <w:widowControl w:val="0"/>
              <w:spacing w:after="0" w:line="240" w:lineRule="auto"/>
              <w:jc w:val="both"/>
              <w:rPr>
                <w:rFonts w:ascii="Times New Roman" w:hAnsi="Times New Roman"/>
                <w:lang w:val="uk-UA"/>
              </w:rPr>
            </w:pPr>
            <w:r w:rsidRPr="009277A3">
              <w:rPr>
                <w:rFonts w:ascii="Times New Roman" w:hAnsi="Times New Roman"/>
                <w:lang w:val="uk-UA"/>
              </w:rPr>
              <w:t xml:space="preserve">не надав забезпечення виконання договору про закупівлю, якщо таке забезпечення вимагалося замовником; </w:t>
            </w:r>
          </w:p>
          <w:p w14:paraId="6DE32C6F" w14:textId="77777777" w:rsidR="009277A3" w:rsidRPr="009277A3" w:rsidRDefault="009277A3" w:rsidP="009277A3">
            <w:pPr>
              <w:widowControl w:val="0"/>
              <w:spacing w:after="0" w:line="240" w:lineRule="auto"/>
              <w:jc w:val="both"/>
              <w:rPr>
                <w:rFonts w:ascii="Times New Roman" w:hAnsi="Times New Roman"/>
                <w:lang w:val="uk-UA"/>
              </w:rPr>
            </w:pPr>
            <w:r w:rsidRPr="009277A3">
              <w:rPr>
                <w:rFonts w:ascii="Times New Roman" w:hAnsi="Times New Roman"/>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E857063" w14:textId="77777777" w:rsidR="009277A3" w:rsidRPr="009277A3" w:rsidRDefault="009277A3" w:rsidP="009277A3">
            <w:pPr>
              <w:widowControl w:val="0"/>
              <w:pBdr>
                <w:top w:val="nil"/>
                <w:left w:val="nil"/>
                <w:bottom w:val="nil"/>
                <w:right w:val="nil"/>
                <w:between w:val="nil"/>
              </w:pBdr>
              <w:spacing w:after="0" w:line="240" w:lineRule="auto"/>
              <w:jc w:val="both"/>
              <w:rPr>
                <w:rFonts w:ascii="Times New Roman" w:hAnsi="Times New Roman"/>
                <w:lang w:val="uk-UA"/>
              </w:rPr>
            </w:pPr>
            <w:r w:rsidRPr="009277A3">
              <w:rPr>
                <w:rFonts w:ascii="Times New Roman" w:hAnsi="Times New Roman"/>
                <w:lang w:val="uk-UA"/>
              </w:rPr>
              <w:t xml:space="preserve">Замовник може відхилити тендерну пропозицію із </w:t>
            </w:r>
            <w:r w:rsidRPr="009277A3">
              <w:rPr>
                <w:rFonts w:ascii="Times New Roman" w:hAnsi="Times New Roman"/>
                <w:lang w:val="uk-UA"/>
              </w:rPr>
              <w:lastRenderedPageBreak/>
              <w:t xml:space="preserve">зазначенням аргументації в електронній системі </w:t>
            </w:r>
            <w:proofErr w:type="spellStart"/>
            <w:r w:rsidRPr="009277A3">
              <w:rPr>
                <w:rFonts w:ascii="Times New Roman" w:hAnsi="Times New Roman"/>
                <w:lang w:val="uk-UA"/>
              </w:rPr>
              <w:t>закупівель</w:t>
            </w:r>
            <w:proofErr w:type="spellEnd"/>
            <w:r w:rsidRPr="009277A3">
              <w:rPr>
                <w:rFonts w:ascii="Times New Roman" w:hAnsi="Times New Roman"/>
                <w:lang w:val="uk-UA"/>
              </w:rPr>
              <w:t xml:space="preserve"> у разі, коли:</w:t>
            </w:r>
          </w:p>
          <w:p w14:paraId="00353673" w14:textId="77777777" w:rsidR="009277A3" w:rsidRPr="009277A3" w:rsidRDefault="009277A3" w:rsidP="009277A3">
            <w:pPr>
              <w:widowControl w:val="0"/>
              <w:pBdr>
                <w:top w:val="nil"/>
                <w:left w:val="nil"/>
                <w:bottom w:val="nil"/>
                <w:right w:val="nil"/>
                <w:between w:val="nil"/>
              </w:pBdr>
              <w:spacing w:after="0" w:line="240" w:lineRule="auto"/>
              <w:jc w:val="both"/>
              <w:rPr>
                <w:rFonts w:ascii="Times New Roman" w:hAnsi="Times New Roman"/>
                <w:lang w:val="uk-UA"/>
              </w:rPr>
            </w:pPr>
            <w:r w:rsidRPr="009277A3">
              <w:rPr>
                <w:rFonts w:ascii="Times New Roman" w:hAnsi="Times New Roman"/>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4767AE6" w14:textId="77777777" w:rsidR="009277A3" w:rsidRPr="009277A3" w:rsidRDefault="009277A3" w:rsidP="009277A3">
            <w:pPr>
              <w:widowControl w:val="0"/>
              <w:pBdr>
                <w:top w:val="nil"/>
                <w:left w:val="nil"/>
                <w:bottom w:val="nil"/>
                <w:right w:val="nil"/>
                <w:between w:val="nil"/>
              </w:pBdr>
              <w:spacing w:after="0" w:line="240" w:lineRule="auto"/>
              <w:jc w:val="both"/>
              <w:rPr>
                <w:rFonts w:ascii="Times New Roman" w:hAnsi="Times New Roman"/>
                <w:lang w:val="uk-UA"/>
              </w:rPr>
            </w:pPr>
            <w:r w:rsidRPr="009277A3">
              <w:rPr>
                <w:rFonts w:ascii="Times New Roman" w:hAnsi="Times New Roman"/>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05587F9" w14:textId="77777777" w:rsidR="009277A3" w:rsidRPr="009277A3" w:rsidRDefault="009277A3" w:rsidP="009277A3">
            <w:pPr>
              <w:widowControl w:val="0"/>
              <w:pBdr>
                <w:top w:val="nil"/>
                <w:left w:val="nil"/>
                <w:bottom w:val="nil"/>
                <w:right w:val="nil"/>
                <w:between w:val="nil"/>
              </w:pBdr>
              <w:spacing w:after="0" w:line="240" w:lineRule="auto"/>
              <w:jc w:val="both"/>
              <w:rPr>
                <w:rFonts w:ascii="Times New Roman" w:hAnsi="Times New Roman"/>
                <w:lang w:val="uk-UA"/>
              </w:rPr>
            </w:pPr>
            <w:r w:rsidRPr="009277A3">
              <w:rPr>
                <w:rFonts w:ascii="Times New Roman" w:hAnsi="Times New Roman"/>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9277A3">
              <w:rPr>
                <w:rFonts w:ascii="Times New Roman" w:hAnsi="Times New Roman"/>
                <w:lang w:val="uk-UA"/>
              </w:rPr>
              <w:t>закупівель</w:t>
            </w:r>
            <w:proofErr w:type="spellEnd"/>
            <w:r w:rsidRPr="009277A3">
              <w:rPr>
                <w:rFonts w:ascii="Times New Roman" w:hAnsi="Times New Roman"/>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9277A3">
              <w:rPr>
                <w:rFonts w:ascii="Times New Roman" w:hAnsi="Times New Roman"/>
                <w:lang w:val="uk-UA"/>
              </w:rPr>
              <w:t>закупівель</w:t>
            </w:r>
            <w:proofErr w:type="spellEnd"/>
            <w:r w:rsidRPr="009277A3">
              <w:rPr>
                <w:rFonts w:ascii="Times New Roman" w:hAnsi="Times New Roman"/>
                <w:lang w:val="uk-UA"/>
              </w:rPr>
              <w:t>.</w:t>
            </w:r>
          </w:p>
          <w:p w14:paraId="2FB20A42" w14:textId="0C4E2911" w:rsidR="00127AE7" w:rsidRPr="009277A3" w:rsidRDefault="009277A3" w:rsidP="009277A3">
            <w:pPr>
              <w:pStyle w:val="10"/>
              <w:spacing w:after="0" w:line="256" w:lineRule="auto"/>
              <w:ind w:left="28" w:right="24" w:firstLine="0"/>
              <w:rPr>
                <w:sz w:val="22"/>
                <w:lang w:val="uk-UA"/>
              </w:rPr>
            </w:pPr>
            <w:r w:rsidRPr="009277A3">
              <w:rPr>
                <w:color w:val="auto"/>
                <w:sz w:val="22"/>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9277A3">
              <w:rPr>
                <w:color w:val="auto"/>
                <w:sz w:val="22"/>
                <w:lang w:val="uk-UA"/>
              </w:rPr>
              <w:t>закупівель</w:t>
            </w:r>
            <w:proofErr w:type="spellEnd"/>
            <w:r w:rsidRPr="009277A3">
              <w:rPr>
                <w:color w:val="auto"/>
                <w:sz w:val="22"/>
                <w:lang w:val="uk-UA"/>
              </w:rPr>
              <w:t xml:space="preserve">, але до моменту оприлюднення договору про закупівлю в електронній системі </w:t>
            </w:r>
            <w:proofErr w:type="spellStart"/>
            <w:r w:rsidRPr="009277A3">
              <w:rPr>
                <w:color w:val="auto"/>
                <w:sz w:val="22"/>
                <w:lang w:val="uk-UA"/>
              </w:rPr>
              <w:t>закупівель</w:t>
            </w:r>
            <w:proofErr w:type="spellEnd"/>
            <w:r w:rsidRPr="009277A3">
              <w:rPr>
                <w:color w:val="auto"/>
                <w:sz w:val="22"/>
                <w:lang w:val="uk-UA"/>
              </w:rPr>
              <w:t xml:space="preserve"> відповідно до статті 10 Закону</w:t>
            </w:r>
            <w:r w:rsidR="00127AE7" w:rsidRPr="009277A3">
              <w:rPr>
                <w:color w:val="auto"/>
                <w:sz w:val="22"/>
                <w:lang w:val="uk-UA"/>
              </w:rPr>
              <w:t>.</w:t>
            </w:r>
          </w:p>
        </w:tc>
      </w:tr>
      <w:tr w:rsidR="00127AE7" w:rsidRPr="005B5886" w14:paraId="00FBB59F" w14:textId="77777777" w:rsidTr="00703B95">
        <w:trPr>
          <w:trHeight w:val="411"/>
        </w:trPr>
        <w:tc>
          <w:tcPr>
            <w:tcW w:w="10207" w:type="dxa"/>
            <w:gridSpan w:val="6"/>
            <w:tcBorders>
              <w:top w:val="single" w:sz="4" w:space="0" w:color="auto"/>
              <w:bottom w:val="single" w:sz="4" w:space="0" w:color="auto"/>
            </w:tcBorders>
            <w:shd w:val="clear" w:color="auto" w:fill="auto"/>
          </w:tcPr>
          <w:p w14:paraId="29B7887C" w14:textId="77777777" w:rsidR="00127AE7" w:rsidRPr="009277A3" w:rsidRDefault="00127AE7" w:rsidP="00703B95">
            <w:pPr>
              <w:pStyle w:val="10"/>
              <w:spacing w:after="6" w:line="271" w:lineRule="auto"/>
              <w:ind w:left="28" w:right="31" w:firstLine="0"/>
              <w:jc w:val="center"/>
              <w:rPr>
                <w:b/>
                <w:sz w:val="22"/>
                <w:lang w:val="uk-UA"/>
              </w:rPr>
            </w:pPr>
            <w:r w:rsidRPr="009277A3">
              <w:rPr>
                <w:b/>
                <w:sz w:val="22"/>
                <w:lang w:val="uk-UA"/>
              </w:rPr>
              <w:lastRenderedPageBreak/>
              <w:t>Розділ VІ. Результати торгів та укладання договору про закупівлю</w:t>
            </w:r>
          </w:p>
        </w:tc>
      </w:tr>
      <w:tr w:rsidR="00127AE7" w:rsidRPr="005B5886" w14:paraId="35EACF22" w14:textId="77777777" w:rsidTr="00703B95">
        <w:trPr>
          <w:trHeight w:val="411"/>
        </w:trPr>
        <w:tc>
          <w:tcPr>
            <w:tcW w:w="568" w:type="dxa"/>
            <w:gridSpan w:val="3"/>
            <w:tcBorders>
              <w:bottom w:val="single" w:sz="4" w:space="0" w:color="auto"/>
            </w:tcBorders>
            <w:shd w:val="clear" w:color="auto" w:fill="auto"/>
          </w:tcPr>
          <w:p w14:paraId="53734D8E" w14:textId="77777777" w:rsidR="00127AE7" w:rsidRPr="009277A3" w:rsidRDefault="00127AE7" w:rsidP="00703B95">
            <w:pPr>
              <w:pStyle w:val="10"/>
              <w:spacing w:after="0" w:line="256" w:lineRule="auto"/>
              <w:ind w:left="112"/>
              <w:jc w:val="left"/>
              <w:rPr>
                <w:rStyle w:val="12"/>
                <w:b/>
                <w:sz w:val="22"/>
                <w:lang w:val="uk-UA"/>
              </w:rPr>
            </w:pPr>
            <w:r w:rsidRPr="009277A3">
              <w:rPr>
                <w:rStyle w:val="12"/>
                <w:b/>
                <w:sz w:val="22"/>
                <w:lang w:val="uk-UA"/>
              </w:rPr>
              <w:t>1</w:t>
            </w:r>
          </w:p>
          <w:p w14:paraId="097334A8" w14:textId="77777777" w:rsidR="00127AE7" w:rsidRPr="009277A3" w:rsidRDefault="00127AE7" w:rsidP="00703B95">
            <w:pPr>
              <w:pStyle w:val="10"/>
              <w:spacing w:after="0" w:line="256" w:lineRule="auto"/>
              <w:ind w:left="112"/>
              <w:jc w:val="left"/>
              <w:rPr>
                <w:rStyle w:val="12"/>
                <w:b/>
                <w:sz w:val="22"/>
                <w:lang w:val="uk-UA"/>
              </w:rPr>
            </w:pPr>
            <w:r w:rsidRPr="009277A3">
              <w:rPr>
                <w:rStyle w:val="12"/>
                <w:b/>
                <w:sz w:val="22"/>
                <w:lang w:val="uk-UA"/>
              </w:rPr>
              <w:t xml:space="preserve"> </w:t>
            </w:r>
          </w:p>
        </w:tc>
        <w:tc>
          <w:tcPr>
            <w:tcW w:w="3506" w:type="dxa"/>
            <w:tcBorders>
              <w:bottom w:val="single" w:sz="4" w:space="0" w:color="auto"/>
            </w:tcBorders>
            <w:shd w:val="clear" w:color="auto" w:fill="auto"/>
          </w:tcPr>
          <w:p w14:paraId="23B7B779" w14:textId="77777777" w:rsidR="00127AE7" w:rsidRPr="009277A3" w:rsidRDefault="00127AE7" w:rsidP="00703B95">
            <w:pPr>
              <w:pStyle w:val="10"/>
              <w:spacing w:after="0" w:line="256" w:lineRule="auto"/>
              <w:ind w:left="0" w:firstLine="0"/>
              <w:jc w:val="left"/>
              <w:rPr>
                <w:sz w:val="22"/>
                <w:lang w:val="uk-UA"/>
              </w:rPr>
            </w:pPr>
            <w:r w:rsidRPr="009277A3">
              <w:rPr>
                <w:rStyle w:val="12"/>
                <w:b/>
                <w:sz w:val="22"/>
                <w:lang w:val="uk-UA"/>
              </w:rPr>
              <w:t xml:space="preserve">Відміна замовником торгів чи визнання їх такими, що не відбулися </w:t>
            </w:r>
          </w:p>
        </w:tc>
        <w:tc>
          <w:tcPr>
            <w:tcW w:w="6133" w:type="dxa"/>
            <w:gridSpan w:val="2"/>
            <w:tcBorders>
              <w:bottom w:val="single" w:sz="4" w:space="0" w:color="auto"/>
            </w:tcBorders>
            <w:shd w:val="clear" w:color="auto" w:fill="auto"/>
          </w:tcPr>
          <w:p w14:paraId="5A065766" w14:textId="77777777" w:rsidR="00127AE7" w:rsidRPr="009277A3" w:rsidRDefault="00127AE7" w:rsidP="00703B95">
            <w:pPr>
              <w:widowControl w:val="0"/>
              <w:spacing w:after="0" w:line="240" w:lineRule="auto"/>
              <w:ind w:firstLine="497"/>
              <w:contextualSpacing/>
              <w:jc w:val="both"/>
              <w:rPr>
                <w:rFonts w:ascii="Times New Roman" w:eastAsia="Calibri" w:hAnsi="Times New Roman"/>
                <w:lang w:val="uk-UA" w:eastAsia="uk-UA"/>
              </w:rPr>
            </w:pPr>
            <w:r w:rsidRPr="009277A3">
              <w:rPr>
                <w:rFonts w:ascii="Times New Roman" w:eastAsia="Calibri" w:hAnsi="Times New Roman"/>
                <w:lang w:val="uk-UA" w:eastAsia="uk-UA"/>
              </w:rPr>
              <w:t xml:space="preserve"> Замовник відміняє відкриті торги у разі:</w:t>
            </w:r>
          </w:p>
          <w:p w14:paraId="4053D7F8" w14:textId="77777777" w:rsidR="00127AE7" w:rsidRPr="009277A3" w:rsidRDefault="00127AE7" w:rsidP="00703B95">
            <w:pPr>
              <w:widowControl w:val="0"/>
              <w:tabs>
                <w:tab w:val="left" w:pos="389"/>
              </w:tabs>
              <w:spacing w:after="0" w:line="240" w:lineRule="auto"/>
              <w:contextualSpacing/>
              <w:jc w:val="both"/>
              <w:rPr>
                <w:rFonts w:ascii="Times New Roman" w:eastAsia="Calibri" w:hAnsi="Times New Roman"/>
                <w:lang w:val="uk-UA" w:eastAsia="uk-UA"/>
              </w:rPr>
            </w:pPr>
            <w:r w:rsidRPr="009277A3">
              <w:rPr>
                <w:rFonts w:ascii="Times New Roman" w:eastAsia="Calibri" w:hAnsi="Times New Roman"/>
                <w:lang w:val="uk-UA" w:eastAsia="uk-UA"/>
              </w:rPr>
              <w:t>1)</w:t>
            </w:r>
            <w:r w:rsidRPr="009277A3">
              <w:rPr>
                <w:rFonts w:ascii="Times New Roman" w:eastAsia="Calibri" w:hAnsi="Times New Roman"/>
                <w:lang w:val="uk-UA" w:eastAsia="uk-UA"/>
              </w:rPr>
              <w:tab/>
              <w:t>відсутності подальшої потреби в закупівлі товарів, робіт чи послуг;</w:t>
            </w:r>
          </w:p>
          <w:p w14:paraId="6B911EDB" w14:textId="77777777" w:rsidR="00127AE7" w:rsidRPr="009277A3" w:rsidRDefault="00127AE7" w:rsidP="00703B95">
            <w:pPr>
              <w:widowControl w:val="0"/>
              <w:tabs>
                <w:tab w:val="left" w:pos="389"/>
              </w:tabs>
              <w:spacing w:after="0" w:line="240" w:lineRule="auto"/>
              <w:contextualSpacing/>
              <w:jc w:val="both"/>
              <w:rPr>
                <w:rFonts w:ascii="Times New Roman" w:eastAsia="Calibri" w:hAnsi="Times New Roman"/>
                <w:lang w:val="uk-UA" w:eastAsia="uk-UA"/>
              </w:rPr>
            </w:pPr>
            <w:r w:rsidRPr="009277A3">
              <w:rPr>
                <w:rFonts w:ascii="Times New Roman" w:eastAsia="Calibri" w:hAnsi="Times New Roman"/>
                <w:lang w:val="uk-UA" w:eastAsia="uk-UA"/>
              </w:rPr>
              <w:t>2)</w:t>
            </w:r>
            <w:r w:rsidRPr="009277A3">
              <w:rPr>
                <w:rFonts w:ascii="Times New Roman" w:eastAsia="Calibri" w:hAnsi="Times New Roman"/>
                <w:lang w:val="uk-UA" w:eastAsia="uk-UA"/>
              </w:rPr>
              <w:tab/>
              <w:t xml:space="preserve">неможливості усунення порушень, що виникли через виявлені порушення вимог законодавства у сфері публічних </w:t>
            </w:r>
            <w:proofErr w:type="spellStart"/>
            <w:r w:rsidRPr="009277A3">
              <w:rPr>
                <w:rFonts w:ascii="Times New Roman" w:eastAsia="Calibri" w:hAnsi="Times New Roman"/>
                <w:lang w:val="uk-UA" w:eastAsia="uk-UA"/>
              </w:rPr>
              <w:t>закупівель</w:t>
            </w:r>
            <w:proofErr w:type="spellEnd"/>
            <w:r w:rsidRPr="009277A3">
              <w:rPr>
                <w:rFonts w:ascii="Times New Roman" w:eastAsia="Calibri" w:hAnsi="Times New Roman"/>
                <w:lang w:val="uk-UA" w:eastAsia="uk-UA"/>
              </w:rPr>
              <w:t>, з описом таких порушень.</w:t>
            </w:r>
          </w:p>
          <w:p w14:paraId="3959A8A0" w14:textId="77777777" w:rsidR="00127AE7" w:rsidRPr="009277A3" w:rsidRDefault="00127AE7" w:rsidP="00703B95">
            <w:pPr>
              <w:shd w:val="clear" w:color="auto" w:fill="FFFFFF"/>
              <w:spacing w:after="0" w:line="240" w:lineRule="auto"/>
              <w:jc w:val="both"/>
              <w:rPr>
                <w:rFonts w:ascii="Times New Roman" w:hAnsi="Times New Roman"/>
                <w:lang w:val="uk-UA" w:eastAsia="ru-RU"/>
              </w:rPr>
            </w:pPr>
            <w:r w:rsidRPr="009277A3">
              <w:rPr>
                <w:rFonts w:ascii="Times New Roman" w:eastAsia="Calibri" w:hAnsi="Times New Roman"/>
                <w:lang w:val="uk-UA" w:eastAsia="uk-UA"/>
              </w:rPr>
              <w:t xml:space="preserve">3) </w:t>
            </w:r>
            <w:r w:rsidRPr="009277A3">
              <w:rPr>
                <w:rFonts w:ascii="Times New Roman" w:hAnsi="Times New Roman"/>
                <w:lang w:val="uk-UA" w:eastAsia="ru-RU"/>
              </w:rPr>
              <w:t>скорочення обсягу видатків на здійснення закупівлі товарів, робіт чи послуг;</w:t>
            </w:r>
          </w:p>
          <w:p w14:paraId="3FA6DFB6" w14:textId="77777777" w:rsidR="00127AE7" w:rsidRPr="009277A3" w:rsidRDefault="00127AE7" w:rsidP="00703B95">
            <w:pPr>
              <w:shd w:val="clear" w:color="auto" w:fill="FFFFFF"/>
              <w:spacing w:after="0" w:line="240" w:lineRule="auto"/>
              <w:jc w:val="both"/>
              <w:rPr>
                <w:rFonts w:ascii="Times New Roman" w:hAnsi="Times New Roman"/>
                <w:lang w:val="uk-UA" w:eastAsia="ru-RU"/>
              </w:rPr>
            </w:pPr>
            <w:bookmarkStart w:id="3" w:name="n177"/>
            <w:bookmarkEnd w:id="3"/>
            <w:r w:rsidRPr="009277A3">
              <w:rPr>
                <w:rFonts w:ascii="Times New Roman" w:hAnsi="Times New Roman"/>
                <w:lang w:val="uk-UA" w:eastAsia="ru-RU"/>
              </w:rPr>
              <w:t>4) коли здійснення закупівлі стало неможливим внаслідок дії обставин непереборної сили.</w:t>
            </w:r>
          </w:p>
          <w:p w14:paraId="7FE11DEF" w14:textId="77777777" w:rsidR="00127AE7" w:rsidRPr="009277A3" w:rsidRDefault="00127AE7" w:rsidP="00703B95">
            <w:pPr>
              <w:shd w:val="clear" w:color="auto" w:fill="FFFFFF"/>
              <w:spacing w:after="0" w:line="240" w:lineRule="auto"/>
              <w:jc w:val="both"/>
              <w:rPr>
                <w:rFonts w:ascii="Times New Roman" w:hAnsi="Times New Roman"/>
                <w:lang w:val="uk-UA" w:eastAsia="ru-RU"/>
              </w:rPr>
            </w:pPr>
            <w:r w:rsidRPr="009277A3">
              <w:rPr>
                <w:rFonts w:ascii="Times New Roman" w:hAnsi="Times New Roman"/>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9277A3">
              <w:rPr>
                <w:rFonts w:ascii="Times New Roman" w:hAnsi="Times New Roman"/>
                <w:lang w:val="uk-UA" w:eastAsia="ru-RU"/>
              </w:rPr>
              <w:t>закупівель</w:t>
            </w:r>
            <w:proofErr w:type="spellEnd"/>
            <w:r w:rsidRPr="009277A3">
              <w:rPr>
                <w:rFonts w:ascii="Times New Roman" w:hAnsi="Times New Roman"/>
                <w:lang w:val="uk-UA" w:eastAsia="ru-RU"/>
              </w:rPr>
              <w:t xml:space="preserve"> підстави прийняття такого рішення.</w:t>
            </w:r>
          </w:p>
          <w:p w14:paraId="7A464B56" w14:textId="77777777" w:rsidR="00127AE7" w:rsidRPr="009277A3" w:rsidRDefault="00127AE7" w:rsidP="00703B95">
            <w:pPr>
              <w:shd w:val="clear" w:color="auto" w:fill="FFFFFF"/>
              <w:spacing w:after="0" w:line="240" w:lineRule="auto"/>
              <w:ind w:firstLine="497"/>
              <w:jc w:val="both"/>
              <w:rPr>
                <w:rFonts w:ascii="Times New Roman" w:hAnsi="Times New Roman"/>
                <w:lang w:val="uk-UA" w:eastAsia="ru-RU"/>
              </w:rPr>
            </w:pPr>
            <w:r w:rsidRPr="009277A3">
              <w:rPr>
                <w:rFonts w:ascii="Times New Roman" w:hAnsi="Times New Roman"/>
                <w:lang w:val="uk-UA" w:eastAsia="ru-RU"/>
              </w:rPr>
              <w:t xml:space="preserve">Відкриті торги автоматично відміняються електронною системою </w:t>
            </w:r>
            <w:proofErr w:type="spellStart"/>
            <w:r w:rsidRPr="009277A3">
              <w:rPr>
                <w:rFonts w:ascii="Times New Roman" w:hAnsi="Times New Roman"/>
                <w:lang w:val="uk-UA" w:eastAsia="ru-RU"/>
              </w:rPr>
              <w:t>закупівель</w:t>
            </w:r>
            <w:proofErr w:type="spellEnd"/>
            <w:r w:rsidRPr="009277A3">
              <w:rPr>
                <w:rFonts w:ascii="Times New Roman" w:hAnsi="Times New Roman"/>
                <w:lang w:val="uk-UA" w:eastAsia="ru-RU"/>
              </w:rPr>
              <w:t xml:space="preserve"> у разі:</w:t>
            </w:r>
          </w:p>
          <w:p w14:paraId="75C529A2" w14:textId="77777777" w:rsidR="00127AE7" w:rsidRPr="009277A3" w:rsidRDefault="00127AE7" w:rsidP="00703B95">
            <w:pPr>
              <w:shd w:val="clear" w:color="auto" w:fill="FFFFFF"/>
              <w:spacing w:after="0" w:line="240" w:lineRule="auto"/>
              <w:jc w:val="both"/>
              <w:rPr>
                <w:rFonts w:ascii="Times New Roman" w:hAnsi="Times New Roman"/>
                <w:lang w:val="uk-UA" w:eastAsia="ru-RU"/>
              </w:rPr>
            </w:pPr>
            <w:bookmarkStart w:id="4" w:name="n180"/>
            <w:bookmarkEnd w:id="4"/>
            <w:r w:rsidRPr="009277A3">
              <w:rPr>
                <w:rFonts w:ascii="Times New Roman" w:hAnsi="Times New Roman"/>
                <w:lang w:val="uk-UA" w:eastAsia="ru-RU"/>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7DB34BF" w14:textId="77777777" w:rsidR="00127AE7" w:rsidRPr="009277A3" w:rsidRDefault="00127AE7" w:rsidP="00703B95">
            <w:pPr>
              <w:shd w:val="clear" w:color="auto" w:fill="FFFFFF"/>
              <w:spacing w:after="0" w:line="240" w:lineRule="auto"/>
              <w:jc w:val="both"/>
              <w:rPr>
                <w:rFonts w:ascii="Times New Roman" w:hAnsi="Times New Roman"/>
                <w:lang w:val="uk-UA" w:eastAsia="ru-RU"/>
              </w:rPr>
            </w:pPr>
            <w:bookmarkStart w:id="5" w:name="n181"/>
            <w:bookmarkEnd w:id="5"/>
            <w:r w:rsidRPr="009277A3">
              <w:rPr>
                <w:rFonts w:ascii="Times New Roman" w:hAnsi="Times New Roman"/>
                <w:lang w:val="uk-UA" w:eastAsia="ru-RU"/>
              </w:rPr>
              <w:lastRenderedPageBreak/>
              <w:t>2) неподання жодної тендерної пропозиції для участі у відкритих торгах у строк, установлений замовником згідно з Особливостями.</w:t>
            </w:r>
          </w:p>
          <w:p w14:paraId="1F8357D5" w14:textId="77777777" w:rsidR="00127AE7" w:rsidRPr="009277A3" w:rsidRDefault="00127AE7" w:rsidP="00703B95">
            <w:pPr>
              <w:shd w:val="clear" w:color="auto" w:fill="FFFFFF"/>
              <w:spacing w:after="0" w:line="240" w:lineRule="auto"/>
              <w:jc w:val="both"/>
              <w:rPr>
                <w:rFonts w:ascii="Times New Roman" w:hAnsi="Times New Roman"/>
                <w:lang w:val="uk-UA" w:eastAsia="ru-RU"/>
              </w:rPr>
            </w:pPr>
            <w:bookmarkStart w:id="6" w:name="n182"/>
            <w:bookmarkEnd w:id="6"/>
            <w:r w:rsidRPr="009277A3">
              <w:rPr>
                <w:rFonts w:ascii="Times New Roman" w:hAnsi="Times New Roman"/>
                <w:lang w:val="uk-UA" w:eastAsia="ru-RU"/>
              </w:rPr>
              <w:t xml:space="preserve">Електронною системою </w:t>
            </w:r>
            <w:proofErr w:type="spellStart"/>
            <w:r w:rsidRPr="009277A3">
              <w:rPr>
                <w:rFonts w:ascii="Times New Roman" w:hAnsi="Times New Roman"/>
                <w:lang w:val="uk-UA" w:eastAsia="ru-RU"/>
              </w:rPr>
              <w:t>закупівель</w:t>
            </w:r>
            <w:proofErr w:type="spellEnd"/>
            <w:r w:rsidRPr="009277A3">
              <w:rPr>
                <w:rFonts w:ascii="Times New Roman" w:hAnsi="Times New Roman"/>
                <w:lang w:val="uk-UA"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CCD550F" w14:textId="77777777" w:rsidR="00127AE7" w:rsidRPr="009277A3" w:rsidRDefault="00127AE7" w:rsidP="00703B95">
            <w:pPr>
              <w:shd w:val="clear" w:color="auto" w:fill="FFFFFF"/>
              <w:spacing w:after="0" w:line="240" w:lineRule="auto"/>
              <w:ind w:firstLine="497"/>
              <w:jc w:val="both"/>
              <w:rPr>
                <w:rFonts w:ascii="Times New Roman" w:hAnsi="Times New Roman"/>
                <w:lang w:val="uk-UA" w:eastAsia="ru-RU"/>
              </w:rPr>
            </w:pPr>
            <w:bookmarkStart w:id="7" w:name="n183"/>
            <w:bookmarkEnd w:id="7"/>
            <w:r w:rsidRPr="009277A3">
              <w:rPr>
                <w:rFonts w:ascii="Times New Roman" w:hAnsi="Times New Roman"/>
                <w:lang w:val="uk-UA" w:eastAsia="ru-RU"/>
              </w:rPr>
              <w:t>Відкриті торги можуть бути відмінені частково (за лотом).</w:t>
            </w:r>
          </w:p>
          <w:p w14:paraId="3C44C949" w14:textId="77777777" w:rsidR="00127AE7" w:rsidRPr="009277A3" w:rsidRDefault="00127AE7" w:rsidP="00703B95">
            <w:pPr>
              <w:pStyle w:val="10"/>
              <w:spacing w:after="0" w:line="256" w:lineRule="auto"/>
              <w:ind w:left="0" w:right="3" w:firstLine="497"/>
              <w:rPr>
                <w:rStyle w:val="12"/>
                <w:b/>
                <w:sz w:val="22"/>
                <w:lang w:val="uk-UA"/>
              </w:rPr>
            </w:pPr>
            <w:bookmarkStart w:id="8" w:name="n184"/>
            <w:bookmarkEnd w:id="8"/>
            <w:r w:rsidRPr="009277A3">
              <w:rPr>
                <w:color w:val="auto"/>
                <w:sz w:val="22"/>
                <w:lang w:val="uk-UA"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9277A3">
              <w:rPr>
                <w:color w:val="auto"/>
                <w:sz w:val="22"/>
                <w:lang w:val="uk-UA" w:eastAsia="ru-RU"/>
              </w:rPr>
              <w:t>закупівель</w:t>
            </w:r>
            <w:proofErr w:type="spellEnd"/>
            <w:r w:rsidRPr="009277A3">
              <w:rPr>
                <w:color w:val="auto"/>
                <w:sz w:val="22"/>
                <w:lang w:val="uk-UA" w:eastAsia="ru-RU"/>
              </w:rPr>
              <w:t xml:space="preserve"> в день її оприлюднення.</w:t>
            </w:r>
          </w:p>
        </w:tc>
      </w:tr>
      <w:tr w:rsidR="00127AE7" w:rsidRPr="005B5886" w14:paraId="51C9C7C4" w14:textId="77777777" w:rsidTr="00703B95">
        <w:trPr>
          <w:trHeight w:val="411"/>
        </w:trPr>
        <w:tc>
          <w:tcPr>
            <w:tcW w:w="568" w:type="dxa"/>
            <w:gridSpan w:val="3"/>
            <w:tcBorders>
              <w:bottom w:val="single" w:sz="4" w:space="0" w:color="auto"/>
            </w:tcBorders>
            <w:shd w:val="clear" w:color="auto" w:fill="auto"/>
          </w:tcPr>
          <w:p w14:paraId="0C192E7C" w14:textId="77777777" w:rsidR="00127AE7" w:rsidRPr="009277A3" w:rsidRDefault="00127AE7" w:rsidP="00703B95">
            <w:pPr>
              <w:pStyle w:val="10"/>
              <w:spacing w:after="0" w:line="256" w:lineRule="auto"/>
              <w:ind w:left="112" w:firstLine="0"/>
              <w:jc w:val="left"/>
              <w:rPr>
                <w:rStyle w:val="12"/>
                <w:b/>
                <w:sz w:val="22"/>
                <w:lang w:val="uk-UA"/>
              </w:rPr>
            </w:pPr>
            <w:r w:rsidRPr="009277A3">
              <w:rPr>
                <w:rStyle w:val="12"/>
                <w:b/>
                <w:sz w:val="22"/>
                <w:lang w:val="uk-UA"/>
              </w:rPr>
              <w:lastRenderedPageBreak/>
              <w:t xml:space="preserve">2 </w:t>
            </w:r>
          </w:p>
        </w:tc>
        <w:tc>
          <w:tcPr>
            <w:tcW w:w="3506" w:type="dxa"/>
            <w:tcBorders>
              <w:bottom w:val="single" w:sz="4" w:space="0" w:color="auto"/>
            </w:tcBorders>
            <w:shd w:val="clear" w:color="auto" w:fill="auto"/>
          </w:tcPr>
          <w:p w14:paraId="3D190A70" w14:textId="77777777" w:rsidR="00127AE7" w:rsidRPr="009277A3" w:rsidRDefault="00127AE7" w:rsidP="00703B95">
            <w:pPr>
              <w:pStyle w:val="10"/>
              <w:spacing w:after="0" w:line="256" w:lineRule="auto"/>
              <w:ind w:left="0" w:firstLine="0"/>
              <w:jc w:val="left"/>
              <w:rPr>
                <w:sz w:val="22"/>
                <w:lang w:val="uk-UA"/>
              </w:rPr>
            </w:pPr>
            <w:r w:rsidRPr="009277A3">
              <w:rPr>
                <w:rStyle w:val="12"/>
                <w:b/>
                <w:sz w:val="22"/>
                <w:lang w:val="uk-UA"/>
              </w:rPr>
              <w:t xml:space="preserve">Строк укладання договору </w:t>
            </w:r>
          </w:p>
        </w:tc>
        <w:tc>
          <w:tcPr>
            <w:tcW w:w="6133" w:type="dxa"/>
            <w:gridSpan w:val="2"/>
            <w:tcBorders>
              <w:bottom w:val="single" w:sz="4" w:space="0" w:color="auto"/>
            </w:tcBorders>
            <w:shd w:val="clear" w:color="auto" w:fill="auto"/>
          </w:tcPr>
          <w:p w14:paraId="04B237CB" w14:textId="77777777" w:rsidR="00127AE7" w:rsidRPr="009277A3" w:rsidRDefault="00127AE7" w:rsidP="00703B95">
            <w:pPr>
              <w:shd w:val="clear" w:color="auto" w:fill="FFFFFF"/>
              <w:spacing w:after="0" w:line="240" w:lineRule="auto"/>
              <w:ind w:firstLine="497"/>
              <w:jc w:val="both"/>
              <w:rPr>
                <w:rFonts w:ascii="Times New Roman" w:hAnsi="Times New Roman"/>
                <w:lang w:val="uk-UA" w:eastAsia="ru-RU"/>
              </w:rPr>
            </w:pPr>
            <w:r w:rsidRPr="009277A3">
              <w:rPr>
                <w:rFonts w:ascii="Times New Roman" w:hAnsi="Times New Roman"/>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9277A3">
              <w:rPr>
                <w:rFonts w:ascii="Times New Roman" w:hAnsi="Times New Roman"/>
                <w:lang w:val="uk-UA" w:eastAsia="ru-RU"/>
              </w:rPr>
              <w:t>закупівель</w:t>
            </w:r>
            <w:proofErr w:type="spellEnd"/>
            <w:r w:rsidRPr="009277A3">
              <w:rPr>
                <w:rFonts w:ascii="Times New Roman" w:hAnsi="Times New Roman"/>
                <w:lang w:val="uk-UA" w:eastAsia="ru-RU"/>
              </w:rPr>
              <w:t xml:space="preserve"> повідомлення про намір укласти договір про закупівлю.</w:t>
            </w:r>
          </w:p>
          <w:p w14:paraId="441316B3" w14:textId="77777777" w:rsidR="00127AE7" w:rsidRPr="009277A3" w:rsidRDefault="00127AE7" w:rsidP="00703B95">
            <w:pPr>
              <w:shd w:val="clear" w:color="auto" w:fill="FFFFFF"/>
              <w:spacing w:after="0" w:line="240" w:lineRule="auto"/>
              <w:ind w:firstLine="497"/>
              <w:jc w:val="both"/>
              <w:rPr>
                <w:rFonts w:ascii="Times New Roman" w:hAnsi="Times New Roman"/>
                <w:lang w:val="uk-UA" w:eastAsia="ru-RU"/>
              </w:rPr>
            </w:pPr>
            <w:bookmarkStart w:id="9" w:name="n170"/>
            <w:bookmarkEnd w:id="9"/>
            <w:r w:rsidRPr="009277A3">
              <w:rPr>
                <w:rFonts w:ascii="Times New Roman" w:hAnsi="Times New Roman"/>
                <w:lang w:val="uk-UA"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14:paraId="2B5AB475" w14:textId="77777777" w:rsidR="00127AE7" w:rsidRPr="009277A3" w:rsidRDefault="00127AE7" w:rsidP="00703B95">
            <w:pPr>
              <w:pStyle w:val="10"/>
              <w:spacing w:after="0" w:line="256" w:lineRule="auto"/>
              <w:ind w:left="0" w:right="2" w:firstLine="497"/>
              <w:rPr>
                <w:rStyle w:val="12"/>
                <w:b/>
                <w:sz w:val="22"/>
                <w:lang w:val="uk-UA"/>
              </w:rPr>
            </w:pPr>
            <w:r w:rsidRPr="009277A3">
              <w:rPr>
                <w:color w:val="auto"/>
                <w:sz w:val="22"/>
                <w:lang w:val="uk-UA" w:eastAsia="ru-RU"/>
              </w:rPr>
              <w:t xml:space="preserve">У разі подання скарги до органу оскарження після оприлюднення в електронній системі </w:t>
            </w:r>
            <w:proofErr w:type="spellStart"/>
            <w:r w:rsidRPr="009277A3">
              <w:rPr>
                <w:color w:val="auto"/>
                <w:sz w:val="22"/>
                <w:lang w:val="uk-UA" w:eastAsia="ru-RU"/>
              </w:rPr>
              <w:t>закупівель</w:t>
            </w:r>
            <w:proofErr w:type="spellEnd"/>
            <w:r w:rsidRPr="009277A3">
              <w:rPr>
                <w:color w:val="auto"/>
                <w:sz w:val="22"/>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127AE7" w:rsidRPr="005B5886" w14:paraId="60090968" w14:textId="77777777" w:rsidTr="00703B95">
        <w:trPr>
          <w:trHeight w:val="267"/>
        </w:trPr>
        <w:tc>
          <w:tcPr>
            <w:tcW w:w="568" w:type="dxa"/>
            <w:gridSpan w:val="3"/>
            <w:tcBorders>
              <w:bottom w:val="single" w:sz="4" w:space="0" w:color="auto"/>
            </w:tcBorders>
            <w:shd w:val="clear" w:color="auto" w:fill="auto"/>
          </w:tcPr>
          <w:p w14:paraId="45018D2F" w14:textId="77777777" w:rsidR="00127AE7" w:rsidRPr="009277A3" w:rsidRDefault="00127AE7" w:rsidP="00703B95">
            <w:pPr>
              <w:pStyle w:val="10"/>
              <w:spacing w:after="0" w:line="256" w:lineRule="auto"/>
              <w:ind w:left="112" w:firstLine="0"/>
              <w:jc w:val="left"/>
              <w:rPr>
                <w:rStyle w:val="12"/>
                <w:b/>
                <w:sz w:val="22"/>
                <w:lang w:val="uk-UA"/>
              </w:rPr>
            </w:pPr>
            <w:r w:rsidRPr="009277A3">
              <w:rPr>
                <w:rStyle w:val="12"/>
                <w:b/>
                <w:sz w:val="22"/>
                <w:lang w:val="uk-UA"/>
              </w:rPr>
              <w:t xml:space="preserve">3 </w:t>
            </w:r>
          </w:p>
        </w:tc>
        <w:tc>
          <w:tcPr>
            <w:tcW w:w="3506" w:type="dxa"/>
            <w:tcBorders>
              <w:bottom w:val="single" w:sz="4" w:space="0" w:color="auto"/>
            </w:tcBorders>
            <w:shd w:val="clear" w:color="auto" w:fill="auto"/>
          </w:tcPr>
          <w:p w14:paraId="67921BE3" w14:textId="77777777" w:rsidR="00127AE7" w:rsidRPr="009277A3" w:rsidRDefault="00127AE7" w:rsidP="00703B95">
            <w:pPr>
              <w:pStyle w:val="10"/>
              <w:spacing w:after="0" w:line="256" w:lineRule="auto"/>
              <w:ind w:left="0" w:firstLine="0"/>
              <w:rPr>
                <w:sz w:val="22"/>
                <w:lang w:val="uk-UA"/>
              </w:rPr>
            </w:pPr>
            <w:r w:rsidRPr="009277A3">
              <w:rPr>
                <w:rStyle w:val="12"/>
                <w:b/>
                <w:sz w:val="22"/>
                <w:lang w:val="uk-UA"/>
              </w:rPr>
              <w:t xml:space="preserve">Проект договору про закупівлю </w:t>
            </w:r>
          </w:p>
        </w:tc>
        <w:tc>
          <w:tcPr>
            <w:tcW w:w="6133" w:type="dxa"/>
            <w:gridSpan w:val="2"/>
            <w:tcBorders>
              <w:bottom w:val="single" w:sz="4" w:space="0" w:color="auto"/>
            </w:tcBorders>
            <w:shd w:val="clear" w:color="auto" w:fill="auto"/>
          </w:tcPr>
          <w:p w14:paraId="6B44CF2B" w14:textId="77777777" w:rsidR="00127AE7" w:rsidRPr="009277A3" w:rsidRDefault="00127AE7" w:rsidP="00703B95">
            <w:pPr>
              <w:widowControl w:val="0"/>
              <w:spacing w:after="0" w:line="240" w:lineRule="auto"/>
              <w:ind w:firstLine="497"/>
              <w:contextualSpacing/>
              <w:jc w:val="both"/>
              <w:rPr>
                <w:rFonts w:ascii="Times New Roman" w:eastAsia="Calibri" w:hAnsi="Times New Roman"/>
                <w:lang w:val="uk-UA"/>
              </w:rPr>
            </w:pPr>
            <w:r w:rsidRPr="009277A3">
              <w:rPr>
                <w:lang w:val="uk-UA"/>
              </w:rPr>
              <w:t xml:space="preserve"> </w:t>
            </w:r>
            <w:proofErr w:type="spellStart"/>
            <w:r w:rsidRPr="009277A3">
              <w:rPr>
                <w:rFonts w:ascii="Times New Roman" w:eastAsia="Calibri" w:hAnsi="Times New Roman"/>
                <w:lang w:val="uk-UA"/>
              </w:rPr>
              <w:t>Проєкт</w:t>
            </w:r>
            <w:proofErr w:type="spellEnd"/>
            <w:r w:rsidRPr="009277A3">
              <w:rPr>
                <w:rFonts w:ascii="Times New Roman" w:eastAsia="Calibri" w:hAnsi="Times New Roman"/>
                <w:lang w:val="uk-UA"/>
              </w:rPr>
              <w:t xml:space="preserve"> договору складається замовником з урахуванням особливостей предмету закупівлі.</w:t>
            </w:r>
          </w:p>
          <w:p w14:paraId="49CCA08D" w14:textId="77777777" w:rsidR="00127AE7" w:rsidRPr="009277A3" w:rsidRDefault="00127AE7" w:rsidP="00703B95">
            <w:pPr>
              <w:widowControl w:val="0"/>
              <w:spacing w:after="0" w:line="240" w:lineRule="auto"/>
              <w:contextualSpacing/>
              <w:jc w:val="both"/>
              <w:rPr>
                <w:rFonts w:ascii="Times New Roman" w:eastAsia="Calibri" w:hAnsi="Times New Roman"/>
                <w:lang w:val="uk-UA"/>
              </w:rPr>
            </w:pPr>
            <w:r w:rsidRPr="009277A3">
              <w:rPr>
                <w:rFonts w:ascii="Times New Roman" w:eastAsia="Calibri" w:hAnsi="Times New Roman"/>
                <w:lang w:val="uk-UA"/>
              </w:rPr>
              <w:t xml:space="preserve">Разом з тендерною документацією замовником подається </w:t>
            </w:r>
            <w:proofErr w:type="spellStart"/>
            <w:r w:rsidRPr="009277A3">
              <w:rPr>
                <w:rFonts w:ascii="Times New Roman" w:eastAsia="Calibri" w:hAnsi="Times New Roman"/>
                <w:lang w:val="uk-UA"/>
              </w:rPr>
              <w:t>Проєкт</w:t>
            </w:r>
            <w:proofErr w:type="spellEnd"/>
            <w:r w:rsidRPr="009277A3">
              <w:rPr>
                <w:rFonts w:ascii="Times New Roman" w:eastAsia="Calibri" w:hAnsi="Times New Roman"/>
                <w:lang w:val="uk-UA"/>
              </w:rPr>
              <w:t xml:space="preserve"> договору про закупівлю (</w:t>
            </w:r>
            <w:r w:rsidRPr="009277A3">
              <w:rPr>
                <w:rFonts w:ascii="Times New Roman" w:eastAsia="Calibri" w:hAnsi="Times New Roman"/>
                <w:b/>
                <w:i/>
                <w:lang w:val="uk-UA"/>
              </w:rPr>
              <w:t xml:space="preserve">Додаток 6 </w:t>
            </w:r>
            <w:r w:rsidRPr="009277A3">
              <w:rPr>
                <w:rFonts w:ascii="Times New Roman" w:eastAsia="Calibri" w:hAnsi="Times New Roman"/>
                <w:lang w:val="uk-UA"/>
              </w:rPr>
              <w:t>до тендерної документації) з обов’язковим зазначенням порядку зміни його умов.</w:t>
            </w:r>
          </w:p>
          <w:p w14:paraId="4A382BD8" w14:textId="41E5522C" w:rsidR="00127AE7" w:rsidRPr="009277A3" w:rsidRDefault="002B2AC7" w:rsidP="00703B95">
            <w:pPr>
              <w:widowControl w:val="0"/>
              <w:tabs>
                <w:tab w:val="left" w:pos="88"/>
              </w:tabs>
              <w:spacing w:after="0" w:line="240" w:lineRule="auto"/>
              <w:ind w:firstLine="497"/>
              <w:jc w:val="both"/>
              <w:rPr>
                <w:rFonts w:ascii="Times New Roman" w:hAnsi="Times New Roman"/>
                <w:lang w:val="uk-UA"/>
              </w:rPr>
            </w:pPr>
            <w:r w:rsidRPr="002B2AC7">
              <w:rPr>
                <w:rFonts w:ascii="Times New Roman" w:hAnsi="Times New Roman"/>
                <w:lang w:val="uk-UA"/>
              </w:rPr>
              <w:t xml:space="preserve">Договір про закупівлю за результатами проведеної закупівлі згідно з </w:t>
            </w:r>
            <w:hyperlink r:id="rId24" w:anchor="n454" w:history="1">
              <w:r w:rsidRPr="002B2AC7">
                <w:rPr>
                  <w:rStyle w:val="a3"/>
                  <w:rFonts w:ascii="Times New Roman" w:hAnsi="Times New Roman"/>
                  <w:lang w:val="uk-UA"/>
                </w:rPr>
                <w:t>пунктами 10</w:t>
              </w:r>
            </w:hyperlink>
            <w:r w:rsidRPr="002B2AC7">
              <w:rPr>
                <w:rFonts w:ascii="Times New Roman" w:hAnsi="Times New Roman"/>
                <w:lang w:val="uk-UA"/>
              </w:rPr>
              <w:t xml:space="preserve"> і </w:t>
            </w:r>
            <w:hyperlink r:id="rId25" w:anchor="n466" w:history="1">
              <w:r w:rsidRPr="002B2AC7">
                <w:rPr>
                  <w:rStyle w:val="a3"/>
                  <w:rFonts w:ascii="Times New Roman" w:hAnsi="Times New Roman"/>
                  <w:lang w:val="uk-UA"/>
                </w:rPr>
                <w:t>13</w:t>
              </w:r>
            </w:hyperlink>
            <w:r w:rsidRPr="002B2AC7">
              <w:rPr>
                <w:rFonts w:ascii="Times New Roman" w:hAnsi="Times New Roman"/>
                <w:lang w:val="uk-UA"/>
              </w:rPr>
              <w:t xml:space="preserve"> </w:t>
            </w:r>
            <w:r>
              <w:rPr>
                <w:rFonts w:ascii="Times New Roman" w:hAnsi="Times New Roman"/>
                <w:lang w:val="uk-UA"/>
              </w:rPr>
              <w:t>О</w:t>
            </w:r>
            <w:r w:rsidRPr="002B2AC7">
              <w:rPr>
                <w:rFonts w:ascii="Times New Roman" w:hAnsi="Times New Roman"/>
                <w:lang w:val="uk-UA"/>
              </w:rPr>
              <w:t xml:space="preserve">собливостей укладається відповідно до </w:t>
            </w:r>
            <w:hyperlink r:id="rId26" w:tgtFrame="_blank" w:history="1">
              <w:r w:rsidRPr="002B2AC7">
                <w:rPr>
                  <w:rStyle w:val="a3"/>
                  <w:rFonts w:ascii="Times New Roman" w:hAnsi="Times New Roman"/>
                  <w:lang w:val="uk-UA"/>
                </w:rPr>
                <w:t>Цивільного</w:t>
              </w:r>
            </w:hyperlink>
            <w:r w:rsidRPr="002B2AC7">
              <w:rPr>
                <w:rFonts w:ascii="Times New Roman" w:hAnsi="Times New Roman"/>
                <w:lang w:val="uk-UA"/>
              </w:rPr>
              <w:t xml:space="preserve"> і </w:t>
            </w:r>
            <w:hyperlink r:id="rId27" w:tgtFrame="_blank" w:history="1">
              <w:r w:rsidRPr="002B2AC7">
                <w:rPr>
                  <w:rStyle w:val="a3"/>
                  <w:rFonts w:ascii="Times New Roman" w:hAnsi="Times New Roman"/>
                  <w:lang w:val="uk-UA"/>
                </w:rPr>
                <w:t>Господарського</w:t>
              </w:r>
            </w:hyperlink>
            <w:r w:rsidRPr="002B2AC7">
              <w:rPr>
                <w:rFonts w:ascii="Times New Roman" w:hAnsi="Times New Roman"/>
                <w:lang w:val="uk-UA"/>
              </w:rPr>
              <w:t xml:space="preserve"> кодексів України з урахуванням положень статті 41 Закону, крім частин </w:t>
            </w:r>
            <w:hyperlink r:id="rId28" w:anchor="n1762" w:tgtFrame="_blank" w:history="1">
              <w:r w:rsidRPr="002B2AC7">
                <w:rPr>
                  <w:rStyle w:val="a3"/>
                  <w:rFonts w:ascii="Times New Roman" w:hAnsi="Times New Roman"/>
                  <w:lang w:val="uk-UA"/>
                </w:rPr>
                <w:t>другої - п’ятої</w:t>
              </w:r>
            </w:hyperlink>
            <w:r w:rsidRPr="002B2AC7">
              <w:rPr>
                <w:rFonts w:ascii="Times New Roman" w:hAnsi="Times New Roman"/>
                <w:lang w:val="uk-UA"/>
              </w:rPr>
              <w:t xml:space="preserve">, </w:t>
            </w:r>
            <w:hyperlink r:id="rId29" w:anchor="n1779" w:tgtFrame="_blank" w:history="1">
              <w:r w:rsidRPr="002B2AC7">
                <w:rPr>
                  <w:rStyle w:val="a3"/>
                  <w:rFonts w:ascii="Times New Roman" w:hAnsi="Times New Roman"/>
                  <w:lang w:val="uk-UA"/>
                </w:rPr>
                <w:t>сьомої - дев’ятої</w:t>
              </w:r>
            </w:hyperlink>
            <w:r w:rsidRPr="002B2AC7">
              <w:rPr>
                <w:rFonts w:ascii="Times New Roman" w:hAnsi="Times New Roman"/>
                <w:lang w:val="uk-UA"/>
              </w:rPr>
              <w:t xml:space="preserve"> статті 41 Закону та </w:t>
            </w:r>
            <w:r>
              <w:rPr>
                <w:rFonts w:ascii="Times New Roman" w:hAnsi="Times New Roman"/>
                <w:lang w:val="uk-UA"/>
              </w:rPr>
              <w:t>О</w:t>
            </w:r>
            <w:r w:rsidRPr="002B2AC7">
              <w:rPr>
                <w:rFonts w:ascii="Times New Roman" w:hAnsi="Times New Roman"/>
                <w:lang w:val="uk-UA"/>
              </w:rPr>
              <w:t>собливостей</w:t>
            </w:r>
            <w:r w:rsidR="00127AE7" w:rsidRPr="009277A3">
              <w:rPr>
                <w:rFonts w:ascii="Times New Roman" w:hAnsi="Times New Roman"/>
                <w:lang w:val="uk-UA"/>
              </w:rPr>
              <w:t>.</w:t>
            </w:r>
          </w:p>
          <w:p w14:paraId="67F6E983" w14:textId="77777777" w:rsidR="00127AE7" w:rsidRPr="009277A3" w:rsidRDefault="00127AE7" w:rsidP="00703B95">
            <w:pPr>
              <w:widowControl w:val="0"/>
              <w:tabs>
                <w:tab w:val="left" w:pos="88"/>
              </w:tabs>
              <w:spacing w:after="0" w:line="240" w:lineRule="auto"/>
              <w:jc w:val="both"/>
              <w:rPr>
                <w:rFonts w:ascii="Times New Roman" w:hAnsi="Times New Roman"/>
                <w:lang w:val="uk-UA"/>
              </w:rPr>
            </w:pPr>
            <w:r w:rsidRPr="009277A3">
              <w:rPr>
                <w:rFonts w:ascii="Times New Roman" w:hAnsi="Times New Roman"/>
                <w:lang w:val="uk-UA"/>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14:paraId="5DD3231A" w14:textId="77777777" w:rsidR="002B2AC7" w:rsidRPr="002B2AC7" w:rsidRDefault="002B2AC7" w:rsidP="002B2AC7">
            <w:pPr>
              <w:widowControl w:val="0"/>
              <w:numPr>
                <w:ilvl w:val="0"/>
                <w:numId w:val="26"/>
              </w:numPr>
              <w:tabs>
                <w:tab w:val="left" w:pos="88"/>
              </w:tabs>
              <w:spacing w:after="0" w:line="240" w:lineRule="auto"/>
              <w:ind w:left="229" w:hanging="218"/>
              <w:contextualSpacing/>
              <w:jc w:val="both"/>
              <w:rPr>
                <w:rFonts w:ascii="Times New Roman" w:hAnsi="Times New Roman"/>
                <w:lang w:val="uk-UA"/>
              </w:rPr>
            </w:pPr>
            <w:r w:rsidRPr="002B2AC7">
              <w:rPr>
                <w:rFonts w:ascii="Times New Roman" w:hAnsi="Times New Roman"/>
                <w:lang w:val="uk-UA"/>
              </w:rPr>
              <w:t>визначення грошового еквівалента зобов’язання в іноземній валюті;</w:t>
            </w:r>
          </w:p>
          <w:p w14:paraId="07F688DF" w14:textId="77777777" w:rsidR="002B2AC7" w:rsidRPr="002B2AC7" w:rsidRDefault="002B2AC7" w:rsidP="002B2AC7">
            <w:pPr>
              <w:widowControl w:val="0"/>
              <w:numPr>
                <w:ilvl w:val="0"/>
                <w:numId w:val="26"/>
              </w:numPr>
              <w:tabs>
                <w:tab w:val="left" w:pos="88"/>
              </w:tabs>
              <w:spacing w:after="0" w:line="240" w:lineRule="auto"/>
              <w:ind w:left="229" w:hanging="218"/>
              <w:contextualSpacing/>
              <w:jc w:val="both"/>
              <w:rPr>
                <w:rFonts w:ascii="Times New Roman" w:hAnsi="Times New Roman"/>
                <w:lang w:val="uk-UA"/>
              </w:rPr>
            </w:pPr>
            <w:bookmarkStart w:id="10" w:name="n507"/>
            <w:bookmarkEnd w:id="10"/>
            <w:r w:rsidRPr="002B2AC7">
              <w:rPr>
                <w:rFonts w:ascii="Times New Roman" w:hAnsi="Times New Roman"/>
                <w:lang w:val="uk-UA"/>
              </w:rPr>
              <w:t>перерахунку ціни в бік зменшення ціни тендерної пропозиції переможця без зменшення обсягів закупівлі;</w:t>
            </w:r>
          </w:p>
          <w:p w14:paraId="0F607056" w14:textId="65B01365" w:rsidR="00127AE7" w:rsidRPr="002B2AC7" w:rsidRDefault="002B2AC7" w:rsidP="002B2AC7">
            <w:pPr>
              <w:widowControl w:val="0"/>
              <w:numPr>
                <w:ilvl w:val="0"/>
                <w:numId w:val="26"/>
              </w:numPr>
              <w:tabs>
                <w:tab w:val="left" w:pos="88"/>
              </w:tabs>
              <w:spacing w:after="0" w:line="240" w:lineRule="auto"/>
              <w:ind w:left="229" w:hanging="218"/>
              <w:contextualSpacing/>
              <w:jc w:val="both"/>
              <w:rPr>
                <w:rFonts w:ascii="Times New Roman" w:hAnsi="Times New Roman"/>
                <w:lang w:val="uk-UA"/>
              </w:rPr>
            </w:pPr>
            <w:bookmarkStart w:id="11" w:name="n508"/>
            <w:bookmarkEnd w:id="11"/>
            <w:r w:rsidRPr="002B2AC7">
              <w:rPr>
                <w:rFonts w:ascii="Times New Roman" w:hAnsi="Times New Roman"/>
                <w:lang w:val="uk-UA"/>
              </w:rPr>
              <w:t>перерахунку ціни та обсягів товарів в бік зменшення за умови необхідності приведення обсягів товарів до кратності упаковки</w:t>
            </w:r>
            <w:r w:rsidR="00127AE7" w:rsidRPr="002B2AC7">
              <w:rPr>
                <w:rFonts w:ascii="Times New Roman" w:hAnsi="Times New Roman"/>
                <w:lang w:val="uk-UA"/>
              </w:rPr>
              <w:t>;</w:t>
            </w:r>
          </w:p>
          <w:p w14:paraId="069BBB80" w14:textId="2989911A" w:rsidR="00127AE7" w:rsidRPr="009277A3" w:rsidRDefault="009277A3" w:rsidP="00703B95">
            <w:pPr>
              <w:widowControl w:val="0"/>
              <w:spacing w:after="0" w:line="240" w:lineRule="auto"/>
              <w:contextualSpacing/>
              <w:jc w:val="both"/>
              <w:rPr>
                <w:rFonts w:ascii="Times New Roman" w:eastAsia="Calibri" w:hAnsi="Times New Roman"/>
                <w:lang w:val="uk-UA" w:eastAsia="uk-UA"/>
              </w:rPr>
            </w:pPr>
            <w:r>
              <w:rPr>
                <w:rFonts w:ascii="Times New Roman" w:eastAsia="Calibri" w:hAnsi="Times New Roman"/>
                <w:lang w:val="ru-RU" w:eastAsia="uk-UA"/>
              </w:rPr>
              <w:t xml:space="preserve">     </w:t>
            </w:r>
            <w:proofErr w:type="spellStart"/>
            <w:r w:rsidRPr="009277A3">
              <w:rPr>
                <w:rFonts w:ascii="Times New Roman" w:eastAsia="Calibri" w:hAnsi="Times New Roman"/>
                <w:lang w:val="ru-RU" w:eastAsia="uk-UA"/>
              </w:rPr>
              <w:t>Переможець</w:t>
            </w:r>
            <w:proofErr w:type="spellEnd"/>
            <w:r w:rsidRPr="009277A3">
              <w:rPr>
                <w:rFonts w:ascii="Times New Roman" w:eastAsia="Calibri" w:hAnsi="Times New Roman"/>
                <w:lang w:val="ru-RU" w:eastAsia="uk-UA"/>
              </w:rPr>
              <w:t xml:space="preserve"> </w:t>
            </w:r>
            <w:proofErr w:type="spellStart"/>
            <w:r w:rsidRPr="009277A3">
              <w:rPr>
                <w:rFonts w:ascii="Times New Roman" w:eastAsia="Calibri" w:hAnsi="Times New Roman"/>
                <w:lang w:val="ru-RU" w:eastAsia="uk-UA"/>
              </w:rPr>
              <w:t>процедури</w:t>
            </w:r>
            <w:proofErr w:type="spellEnd"/>
            <w:r w:rsidRPr="009277A3">
              <w:rPr>
                <w:rFonts w:ascii="Times New Roman" w:eastAsia="Calibri" w:hAnsi="Times New Roman"/>
                <w:lang w:val="ru-RU" w:eastAsia="uk-UA"/>
              </w:rPr>
              <w:t xml:space="preserve"> </w:t>
            </w:r>
            <w:proofErr w:type="spellStart"/>
            <w:r w:rsidRPr="009277A3">
              <w:rPr>
                <w:rFonts w:ascii="Times New Roman" w:eastAsia="Calibri" w:hAnsi="Times New Roman"/>
                <w:lang w:val="ru-RU" w:eastAsia="uk-UA"/>
              </w:rPr>
              <w:t>закупівлі</w:t>
            </w:r>
            <w:proofErr w:type="spellEnd"/>
            <w:r w:rsidRPr="009277A3">
              <w:rPr>
                <w:rFonts w:ascii="Times New Roman" w:eastAsia="Calibri" w:hAnsi="Times New Roman"/>
                <w:lang w:val="ru-RU" w:eastAsia="uk-UA"/>
              </w:rPr>
              <w:t xml:space="preserve"> </w:t>
            </w:r>
            <w:proofErr w:type="spellStart"/>
            <w:r w:rsidRPr="009277A3">
              <w:rPr>
                <w:rFonts w:ascii="Times New Roman" w:eastAsia="Calibri" w:hAnsi="Times New Roman"/>
                <w:lang w:val="ru-RU" w:eastAsia="uk-UA"/>
              </w:rPr>
              <w:t>під</w:t>
            </w:r>
            <w:proofErr w:type="spellEnd"/>
            <w:r w:rsidRPr="009277A3">
              <w:rPr>
                <w:rFonts w:ascii="Times New Roman" w:eastAsia="Calibri" w:hAnsi="Times New Roman"/>
                <w:lang w:val="ru-RU" w:eastAsia="uk-UA"/>
              </w:rPr>
              <w:t xml:space="preserve"> час </w:t>
            </w:r>
            <w:proofErr w:type="spellStart"/>
            <w:r w:rsidRPr="009277A3">
              <w:rPr>
                <w:rFonts w:ascii="Times New Roman" w:eastAsia="Calibri" w:hAnsi="Times New Roman"/>
                <w:lang w:val="ru-RU" w:eastAsia="uk-UA"/>
              </w:rPr>
              <w:t>укладення</w:t>
            </w:r>
            <w:proofErr w:type="spellEnd"/>
            <w:r w:rsidRPr="009277A3">
              <w:rPr>
                <w:rFonts w:ascii="Times New Roman" w:eastAsia="Calibri" w:hAnsi="Times New Roman"/>
                <w:lang w:val="ru-RU" w:eastAsia="uk-UA"/>
              </w:rPr>
              <w:t xml:space="preserve"> договору про </w:t>
            </w:r>
            <w:proofErr w:type="spellStart"/>
            <w:r w:rsidRPr="009277A3">
              <w:rPr>
                <w:rFonts w:ascii="Times New Roman" w:eastAsia="Calibri" w:hAnsi="Times New Roman"/>
                <w:lang w:val="ru-RU" w:eastAsia="uk-UA"/>
              </w:rPr>
              <w:t>закупівлю</w:t>
            </w:r>
            <w:proofErr w:type="spellEnd"/>
            <w:r w:rsidRPr="009277A3">
              <w:rPr>
                <w:rFonts w:ascii="Times New Roman" w:eastAsia="Calibri" w:hAnsi="Times New Roman"/>
                <w:lang w:val="ru-RU" w:eastAsia="uk-UA"/>
              </w:rPr>
              <w:t xml:space="preserve"> повинен </w:t>
            </w:r>
            <w:proofErr w:type="spellStart"/>
            <w:r w:rsidRPr="009277A3">
              <w:rPr>
                <w:rFonts w:ascii="Times New Roman" w:eastAsia="Calibri" w:hAnsi="Times New Roman"/>
                <w:lang w:val="ru-RU" w:eastAsia="uk-UA"/>
              </w:rPr>
              <w:t>надати</w:t>
            </w:r>
            <w:proofErr w:type="spellEnd"/>
            <w:r w:rsidRPr="009277A3">
              <w:rPr>
                <w:rFonts w:ascii="Times New Roman" w:eastAsia="Calibri" w:hAnsi="Times New Roman"/>
                <w:lang w:val="ru-RU" w:eastAsia="uk-UA"/>
              </w:rPr>
              <w:t xml:space="preserve"> </w:t>
            </w:r>
            <w:proofErr w:type="spellStart"/>
            <w:r w:rsidRPr="009277A3">
              <w:rPr>
                <w:rFonts w:ascii="Times New Roman" w:eastAsia="Calibri" w:hAnsi="Times New Roman"/>
                <w:lang w:val="ru-RU" w:eastAsia="uk-UA"/>
              </w:rPr>
              <w:t>відповідну</w:t>
            </w:r>
            <w:proofErr w:type="spellEnd"/>
            <w:r w:rsidRPr="009277A3">
              <w:rPr>
                <w:rFonts w:ascii="Times New Roman" w:eastAsia="Calibri" w:hAnsi="Times New Roman"/>
                <w:lang w:val="ru-RU" w:eastAsia="uk-UA"/>
              </w:rPr>
              <w:t xml:space="preserve"> </w:t>
            </w:r>
            <w:proofErr w:type="spellStart"/>
            <w:r w:rsidRPr="009277A3">
              <w:rPr>
                <w:rFonts w:ascii="Times New Roman" w:eastAsia="Calibri" w:hAnsi="Times New Roman"/>
                <w:lang w:val="ru-RU" w:eastAsia="uk-UA"/>
              </w:rPr>
              <w:t>інформацію</w:t>
            </w:r>
            <w:proofErr w:type="spellEnd"/>
            <w:r w:rsidRPr="009277A3">
              <w:rPr>
                <w:rFonts w:ascii="Times New Roman" w:eastAsia="Calibri" w:hAnsi="Times New Roman"/>
                <w:lang w:val="ru-RU" w:eastAsia="uk-UA"/>
              </w:rPr>
              <w:t xml:space="preserve"> про право </w:t>
            </w:r>
            <w:proofErr w:type="spellStart"/>
            <w:r w:rsidRPr="009277A3">
              <w:rPr>
                <w:rFonts w:ascii="Times New Roman" w:eastAsia="Calibri" w:hAnsi="Times New Roman"/>
                <w:lang w:val="ru-RU" w:eastAsia="uk-UA"/>
              </w:rPr>
              <w:t>підписання</w:t>
            </w:r>
            <w:proofErr w:type="spellEnd"/>
            <w:r w:rsidRPr="009277A3">
              <w:rPr>
                <w:rFonts w:ascii="Times New Roman" w:eastAsia="Calibri" w:hAnsi="Times New Roman"/>
                <w:lang w:val="ru-RU" w:eastAsia="uk-UA"/>
              </w:rPr>
              <w:t xml:space="preserve"> договору про </w:t>
            </w:r>
            <w:proofErr w:type="spellStart"/>
            <w:r w:rsidRPr="009277A3">
              <w:rPr>
                <w:rFonts w:ascii="Times New Roman" w:eastAsia="Calibri" w:hAnsi="Times New Roman"/>
                <w:lang w:val="ru-RU" w:eastAsia="uk-UA"/>
              </w:rPr>
              <w:t>закупівлю</w:t>
            </w:r>
            <w:proofErr w:type="spellEnd"/>
            <w:r w:rsidR="00127AE7" w:rsidRPr="009277A3">
              <w:rPr>
                <w:rFonts w:ascii="Times New Roman" w:eastAsia="Calibri" w:hAnsi="Times New Roman"/>
                <w:lang w:val="uk-UA" w:eastAsia="uk-UA"/>
              </w:rPr>
              <w:t>.</w:t>
            </w:r>
          </w:p>
          <w:p w14:paraId="1F74D481" w14:textId="5A9C774C" w:rsidR="00127AE7" w:rsidRPr="009277A3" w:rsidRDefault="00127AE7" w:rsidP="009277A3">
            <w:pPr>
              <w:pStyle w:val="10"/>
              <w:spacing w:after="0" w:line="276" w:lineRule="auto"/>
              <w:ind w:left="28" w:firstLine="0"/>
              <w:rPr>
                <w:sz w:val="22"/>
                <w:lang w:val="uk-UA"/>
              </w:rPr>
            </w:pPr>
            <w:r w:rsidRPr="009277A3">
              <w:rPr>
                <w:i/>
                <w:sz w:val="22"/>
                <w:lang w:val="uk-UA"/>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від укладення договору про закупівлю та підлягає відхиленню на підставі</w:t>
            </w:r>
            <w:r w:rsidRPr="009277A3">
              <w:rPr>
                <w:i/>
                <w:color w:val="auto"/>
                <w:sz w:val="22"/>
                <w:lang w:val="uk-UA"/>
              </w:rPr>
              <w:t xml:space="preserve"> абзацу 2 підпункту 3  пункту </w:t>
            </w:r>
            <w:r w:rsidR="009277A3">
              <w:rPr>
                <w:i/>
                <w:color w:val="auto"/>
                <w:sz w:val="22"/>
                <w:lang w:val="uk-UA"/>
              </w:rPr>
              <w:t>44</w:t>
            </w:r>
            <w:r w:rsidRPr="009277A3">
              <w:rPr>
                <w:i/>
                <w:color w:val="auto"/>
                <w:sz w:val="22"/>
                <w:lang w:val="uk-UA"/>
              </w:rPr>
              <w:t xml:space="preserve"> Особливостей.</w:t>
            </w:r>
          </w:p>
        </w:tc>
      </w:tr>
      <w:tr w:rsidR="00127AE7" w:rsidRPr="005B5886" w14:paraId="65B382B1" w14:textId="77777777" w:rsidTr="00703B95">
        <w:trPr>
          <w:trHeight w:val="411"/>
        </w:trPr>
        <w:tc>
          <w:tcPr>
            <w:tcW w:w="568" w:type="dxa"/>
            <w:gridSpan w:val="3"/>
            <w:tcBorders>
              <w:bottom w:val="single" w:sz="4" w:space="0" w:color="auto"/>
            </w:tcBorders>
            <w:shd w:val="clear" w:color="auto" w:fill="auto"/>
          </w:tcPr>
          <w:p w14:paraId="55BAC058" w14:textId="77777777" w:rsidR="00127AE7" w:rsidRPr="009277A3" w:rsidRDefault="00127AE7" w:rsidP="00703B95">
            <w:pPr>
              <w:pStyle w:val="10"/>
              <w:spacing w:after="0" w:line="256" w:lineRule="auto"/>
              <w:ind w:left="152" w:firstLine="0"/>
              <w:jc w:val="left"/>
              <w:rPr>
                <w:rStyle w:val="12"/>
                <w:b/>
                <w:lang w:val="uk-UA"/>
              </w:rPr>
            </w:pPr>
            <w:r w:rsidRPr="009277A3">
              <w:rPr>
                <w:rStyle w:val="12"/>
                <w:b/>
                <w:lang w:val="uk-UA"/>
              </w:rPr>
              <w:lastRenderedPageBreak/>
              <w:t xml:space="preserve">4 </w:t>
            </w:r>
          </w:p>
        </w:tc>
        <w:tc>
          <w:tcPr>
            <w:tcW w:w="3506" w:type="dxa"/>
            <w:tcBorders>
              <w:bottom w:val="single" w:sz="4" w:space="0" w:color="auto"/>
            </w:tcBorders>
            <w:shd w:val="clear" w:color="auto" w:fill="auto"/>
          </w:tcPr>
          <w:p w14:paraId="7871E527" w14:textId="77777777" w:rsidR="00127AE7" w:rsidRPr="009277A3" w:rsidRDefault="00127AE7" w:rsidP="00703B95">
            <w:pPr>
              <w:pStyle w:val="10"/>
              <w:spacing w:after="0" w:line="256" w:lineRule="auto"/>
              <w:ind w:left="40" w:firstLine="0"/>
              <w:jc w:val="left"/>
              <w:rPr>
                <w:sz w:val="22"/>
                <w:lang w:val="uk-UA"/>
              </w:rPr>
            </w:pPr>
            <w:r w:rsidRPr="009277A3">
              <w:rPr>
                <w:rStyle w:val="12"/>
                <w:b/>
                <w:sz w:val="22"/>
                <w:lang w:val="uk-UA"/>
              </w:rPr>
              <w:t xml:space="preserve">Істотні умови, що обов’язково включаються до договору про закупівлю </w:t>
            </w:r>
          </w:p>
        </w:tc>
        <w:tc>
          <w:tcPr>
            <w:tcW w:w="6133" w:type="dxa"/>
            <w:gridSpan w:val="2"/>
            <w:tcBorders>
              <w:bottom w:val="single" w:sz="4" w:space="0" w:color="auto"/>
            </w:tcBorders>
            <w:shd w:val="clear" w:color="auto" w:fill="auto"/>
          </w:tcPr>
          <w:p w14:paraId="44710CAB" w14:textId="77777777" w:rsidR="00127AE7" w:rsidRPr="009277A3" w:rsidRDefault="00127AE7" w:rsidP="00703B95">
            <w:pPr>
              <w:widowControl w:val="0"/>
              <w:tabs>
                <w:tab w:val="left" w:pos="88"/>
              </w:tabs>
              <w:spacing w:after="0" w:line="240" w:lineRule="auto"/>
              <w:jc w:val="both"/>
              <w:rPr>
                <w:rFonts w:ascii="Times New Roman" w:hAnsi="Times New Roman"/>
                <w:lang w:val="uk-UA"/>
              </w:rPr>
            </w:pPr>
            <w:r w:rsidRPr="009277A3">
              <w:rPr>
                <w:rFonts w:ascii="Times New Roman" w:hAnsi="Times New Roman"/>
                <w:lang w:val="uk-UA"/>
              </w:rPr>
              <w:t xml:space="preserve">Істотними умовами договору про закупівлю є предмет (найменування, кількість, якість), ціна, строк дії договору та строк поставки товару, місце поставки. </w:t>
            </w:r>
          </w:p>
          <w:p w14:paraId="3FFFCD92" w14:textId="77777777" w:rsidR="00127AE7" w:rsidRPr="009277A3" w:rsidRDefault="00127AE7" w:rsidP="00703B95">
            <w:pPr>
              <w:autoSpaceDE w:val="0"/>
              <w:autoSpaceDN w:val="0"/>
              <w:adjustRightInd w:val="0"/>
              <w:spacing w:after="0" w:line="240" w:lineRule="auto"/>
              <w:jc w:val="both"/>
              <w:rPr>
                <w:rFonts w:ascii="Times New Roman" w:eastAsia="TimesNewRoman,Bold" w:hAnsi="Times New Roman"/>
                <w:lang w:val="uk-UA"/>
              </w:rPr>
            </w:pPr>
            <w:r w:rsidRPr="009277A3">
              <w:rPr>
                <w:rFonts w:ascii="Times New Roman" w:eastAsia="TimesNewRoman,Bold" w:hAnsi="Times New Roman"/>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встановлених частиною 19 Особливостей, передбаченими договором про закупівлю (з урахуванням типу предмета закупівлі).</w:t>
            </w:r>
          </w:p>
          <w:p w14:paraId="537E1E86" w14:textId="77777777" w:rsidR="00127AE7" w:rsidRPr="009277A3" w:rsidRDefault="00127AE7" w:rsidP="00703B95">
            <w:pPr>
              <w:autoSpaceDE w:val="0"/>
              <w:autoSpaceDN w:val="0"/>
              <w:adjustRightInd w:val="0"/>
              <w:spacing w:after="0" w:line="240" w:lineRule="auto"/>
              <w:jc w:val="both"/>
              <w:rPr>
                <w:rFonts w:ascii="Times New Roman" w:eastAsia="TimesNewRoman,Bold" w:hAnsi="Times New Roman"/>
                <w:lang w:val="uk-UA"/>
              </w:rPr>
            </w:pPr>
            <w:r w:rsidRPr="009277A3">
              <w:rPr>
                <w:rFonts w:ascii="Times New Roman" w:eastAsia="TimesNewRoman,Bold" w:hAnsi="Times New Roman"/>
                <w:lang w:val="uk-UA"/>
              </w:rPr>
              <w:t xml:space="preserve">Враховуючи положення статті 651 Цивільного кодексу України та статті 188 Господарського кодексу України, у випадку зміни умов договору про закупівлю, які не є істотними для такого договору, сторони керуються Цивільним і Господарським кодексами України, а також умовами самого договору про закупівлю. </w:t>
            </w:r>
          </w:p>
          <w:p w14:paraId="2865D545" w14:textId="77777777" w:rsidR="00127AE7" w:rsidRPr="009277A3" w:rsidRDefault="00127AE7" w:rsidP="00703B95">
            <w:pPr>
              <w:pStyle w:val="10"/>
              <w:spacing w:line="256" w:lineRule="auto"/>
              <w:ind w:left="28" w:firstLine="0"/>
              <w:rPr>
                <w:sz w:val="22"/>
                <w:lang w:val="uk-UA"/>
              </w:rPr>
            </w:pPr>
            <w:r w:rsidRPr="009277A3">
              <w:rPr>
                <w:color w:val="auto"/>
                <w:sz w:val="22"/>
                <w:lang w:val="uk-UA"/>
              </w:rPr>
              <w:t xml:space="preserve">Істотні умови прописані безпосередньо у </w:t>
            </w:r>
            <w:proofErr w:type="spellStart"/>
            <w:r w:rsidRPr="009277A3">
              <w:rPr>
                <w:color w:val="auto"/>
                <w:sz w:val="22"/>
                <w:lang w:val="uk-UA"/>
              </w:rPr>
              <w:t>проєкті</w:t>
            </w:r>
            <w:proofErr w:type="spellEnd"/>
            <w:r w:rsidRPr="009277A3">
              <w:rPr>
                <w:color w:val="auto"/>
                <w:sz w:val="22"/>
                <w:lang w:val="uk-UA"/>
              </w:rPr>
              <w:t xml:space="preserve"> договору - </w:t>
            </w:r>
            <w:r w:rsidRPr="009277A3">
              <w:rPr>
                <w:b/>
                <w:i/>
                <w:color w:val="auto"/>
                <w:sz w:val="22"/>
                <w:lang w:val="uk-UA"/>
              </w:rPr>
              <w:t>Додаток 6</w:t>
            </w:r>
            <w:r w:rsidRPr="009277A3">
              <w:rPr>
                <w:i/>
                <w:color w:val="auto"/>
                <w:sz w:val="22"/>
                <w:lang w:val="uk-UA"/>
              </w:rPr>
              <w:t xml:space="preserve"> </w:t>
            </w:r>
            <w:r w:rsidRPr="009277A3">
              <w:rPr>
                <w:color w:val="auto"/>
                <w:sz w:val="22"/>
                <w:lang w:val="uk-UA"/>
              </w:rPr>
              <w:t>до тендерної документації.</w:t>
            </w:r>
          </w:p>
        </w:tc>
      </w:tr>
      <w:tr w:rsidR="00127AE7" w:rsidRPr="009277A3" w14:paraId="1717FD33" w14:textId="77777777" w:rsidTr="00703B95">
        <w:trPr>
          <w:trHeight w:val="411"/>
        </w:trPr>
        <w:tc>
          <w:tcPr>
            <w:tcW w:w="568" w:type="dxa"/>
            <w:gridSpan w:val="3"/>
            <w:tcBorders>
              <w:bottom w:val="single" w:sz="4" w:space="0" w:color="auto"/>
            </w:tcBorders>
            <w:shd w:val="clear" w:color="auto" w:fill="auto"/>
          </w:tcPr>
          <w:p w14:paraId="32A9BD35" w14:textId="77777777" w:rsidR="00127AE7" w:rsidRPr="009277A3" w:rsidRDefault="00127AE7" w:rsidP="00703B95">
            <w:pPr>
              <w:pStyle w:val="10"/>
              <w:spacing w:after="0" w:line="256" w:lineRule="auto"/>
              <w:ind w:left="112" w:firstLine="0"/>
              <w:jc w:val="left"/>
              <w:rPr>
                <w:rStyle w:val="12"/>
                <w:b/>
                <w:lang w:val="uk-UA"/>
              </w:rPr>
            </w:pPr>
            <w:r w:rsidRPr="009277A3">
              <w:rPr>
                <w:rStyle w:val="12"/>
                <w:b/>
                <w:lang w:val="uk-UA"/>
              </w:rPr>
              <w:t xml:space="preserve">5 </w:t>
            </w:r>
          </w:p>
        </w:tc>
        <w:tc>
          <w:tcPr>
            <w:tcW w:w="3506" w:type="dxa"/>
            <w:tcBorders>
              <w:bottom w:val="single" w:sz="4" w:space="0" w:color="auto"/>
            </w:tcBorders>
            <w:shd w:val="clear" w:color="auto" w:fill="auto"/>
          </w:tcPr>
          <w:p w14:paraId="34CC6C3A" w14:textId="77777777" w:rsidR="00127AE7" w:rsidRPr="009277A3" w:rsidRDefault="00127AE7" w:rsidP="00703B95">
            <w:pPr>
              <w:pStyle w:val="10"/>
              <w:spacing w:after="0" w:line="256" w:lineRule="auto"/>
              <w:ind w:left="0" w:firstLine="0"/>
              <w:jc w:val="left"/>
              <w:rPr>
                <w:sz w:val="22"/>
                <w:lang w:val="uk-UA"/>
              </w:rPr>
            </w:pPr>
            <w:r w:rsidRPr="009277A3">
              <w:rPr>
                <w:rStyle w:val="12"/>
                <w:b/>
                <w:sz w:val="22"/>
                <w:lang w:val="uk-UA"/>
              </w:rPr>
              <w:t xml:space="preserve">Дії замовника при відмові переможця торгів підписати договір про закупівлю </w:t>
            </w:r>
          </w:p>
        </w:tc>
        <w:tc>
          <w:tcPr>
            <w:tcW w:w="6133" w:type="dxa"/>
            <w:gridSpan w:val="2"/>
            <w:tcBorders>
              <w:bottom w:val="single" w:sz="4" w:space="0" w:color="auto"/>
            </w:tcBorders>
            <w:shd w:val="clear" w:color="auto" w:fill="auto"/>
          </w:tcPr>
          <w:p w14:paraId="2160BBF9" w14:textId="77777777" w:rsidR="00127AE7" w:rsidRPr="009277A3" w:rsidRDefault="00127AE7" w:rsidP="00703B95">
            <w:pPr>
              <w:pStyle w:val="10"/>
              <w:spacing w:after="0" w:line="256" w:lineRule="auto"/>
              <w:ind w:left="0" w:firstLine="0"/>
              <w:rPr>
                <w:rStyle w:val="12"/>
                <w:b/>
                <w:sz w:val="22"/>
                <w:lang w:val="uk-UA"/>
              </w:rPr>
            </w:pPr>
            <w:r w:rsidRPr="009277A3">
              <w:rPr>
                <w:color w:val="auto"/>
                <w:sz w:val="22"/>
                <w:lang w:val="uk-UA" w:eastAsia="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9277A3">
              <w:rPr>
                <w:color w:val="auto"/>
                <w:sz w:val="22"/>
                <w:lang w:val="uk-UA" w:eastAsia="uk-UA"/>
              </w:rPr>
              <w:t>неукладення</w:t>
            </w:r>
            <w:proofErr w:type="spellEnd"/>
            <w:r w:rsidRPr="009277A3">
              <w:rPr>
                <w:color w:val="auto"/>
                <w:sz w:val="22"/>
                <w:lang w:val="uk-UA" w:eastAsia="uk-UA"/>
              </w:rPr>
              <w:t xml:space="preserve"> договору про закупівлю з вини учасника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w:t>
            </w:r>
            <w:r w:rsidRPr="009277A3">
              <w:rPr>
                <w:sz w:val="22"/>
                <w:lang w:val="uk-UA"/>
              </w:rPr>
              <w:t>статтею 33 Закону</w:t>
            </w:r>
            <w:r w:rsidRPr="009277A3">
              <w:rPr>
                <w:color w:val="auto"/>
                <w:sz w:val="22"/>
                <w:lang w:val="uk-UA" w:eastAsia="uk-UA"/>
              </w:rPr>
              <w:t>.</w:t>
            </w:r>
          </w:p>
        </w:tc>
      </w:tr>
      <w:tr w:rsidR="00127AE7" w:rsidRPr="009277A3" w14:paraId="67130E5F" w14:textId="77777777" w:rsidTr="00703B95">
        <w:trPr>
          <w:trHeight w:val="411"/>
        </w:trPr>
        <w:tc>
          <w:tcPr>
            <w:tcW w:w="568" w:type="dxa"/>
            <w:gridSpan w:val="3"/>
            <w:tcBorders>
              <w:bottom w:val="single" w:sz="4" w:space="0" w:color="auto"/>
            </w:tcBorders>
            <w:shd w:val="clear" w:color="auto" w:fill="auto"/>
          </w:tcPr>
          <w:p w14:paraId="0E595AC8" w14:textId="77777777" w:rsidR="00127AE7" w:rsidRPr="009277A3" w:rsidRDefault="00127AE7" w:rsidP="00703B95">
            <w:pPr>
              <w:pStyle w:val="10"/>
              <w:spacing w:after="0" w:line="256" w:lineRule="auto"/>
              <w:ind w:left="0" w:firstLine="0"/>
              <w:jc w:val="left"/>
              <w:rPr>
                <w:rStyle w:val="12"/>
                <w:b/>
                <w:lang w:val="uk-UA"/>
              </w:rPr>
            </w:pPr>
            <w:r w:rsidRPr="009277A3">
              <w:rPr>
                <w:rStyle w:val="12"/>
                <w:b/>
                <w:lang w:val="uk-UA"/>
              </w:rPr>
              <w:t xml:space="preserve">6 </w:t>
            </w:r>
          </w:p>
        </w:tc>
        <w:tc>
          <w:tcPr>
            <w:tcW w:w="3506" w:type="dxa"/>
            <w:tcBorders>
              <w:bottom w:val="single" w:sz="4" w:space="0" w:color="auto"/>
            </w:tcBorders>
            <w:shd w:val="clear" w:color="auto" w:fill="auto"/>
          </w:tcPr>
          <w:p w14:paraId="14FC688D" w14:textId="77777777" w:rsidR="00127AE7" w:rsidRPr="009277A3" w:rsidRDefault="00127AE7" w:rsidP="00703B95">
            <w:pPr>
              <w:pStyle w:val="10"/>
              <w:spacing w:after="0" w:line="256" w:lineRule="auto"/>
              <w:ind w:left="0" w:firstLine="0"/>
              <w:jc w:val="left"/>
              <w:rPr>
                <w:sz w:val="22"/>
                <w:lang w:val="uk-UA"/>
              </w:rPr>
            </w:pPr>
            <w:r w:rsidRPr="009277A3">
              <w:rPr>
                <w:rStyle w:val="12"/>
                <w:b/>
                <w:sz w:val="22"/>
                <w:lang w:val="uk-UA"/>
              </w:rPr>
              <w:t xml:space="preserve">Забезпечення виконання договору про закупівлю </w:t>
            </w:r>
          </w:p>
        </w:tc>
        <w:tc>
          <w:tcPr>
            <w:tcW w:w="6133" w:type="dxa"/>
            <w:gridSpan w:val="2"/>
            <w:tcBorders>
              <w:bottom w:val="single" w:sz="4" w:space="0" w:color="auto"/>
            </w:tcBorders>
            <w:shd w:val="clear" w:color="auto" w:fill="auto"/>
          </w:tcPr>
          <w:p w14:paraId="32439E0C" w14:textId="77777777" w:rsidR="00127AE7" w:rsidRPr="009277A3" w:rsidRDefault="00127AE7" w:rsidP="00703B95">
            <w:pPr>
              <w:pStyle w:val="10"/>
              <w:spacing w:after="0" w:line="256" w:lineRule="auto"/>
              <w:ind w:left="0" w:firstLine="0"/>
              <w:jc w:val="left"/>
              <w:rPr>
                <w:rStyle w:val="12"/>
                <w:b/>
                <w:sz w:val="22"/>
                <w:lang w:val="uk-UA"/>
              </w:rPr>
            </w:pPr>
            <w:r w:rsidRPr="009277A3">
              <w:rPr>
                <w:sz w:val="22"/>
                <w:lang w:val="uk-UA"/>
              </w:rPr>
              <w:t xml:space="preserve">Не вимагається </w:t>
            </w:r>
          </w:p>
        </w:tc>
      </w:tr>
    </w:tbl>
    <w:p w14:paraId="611B2E72" w14:textId="77777777" w:rsidR="00127AE7" w:rsidRPr="009277A3" w:rsidRDefault="00127AE7" w:rsidP="00127AE7">
      <w:pPr>
        <w:pStyle w:val="10"/>
        <w:spacing w:after="0" w:line="256" w:lineRule="auto"/>
        <w:ind w:left="0" w:firstLine="0"/>
        <w:jc w:val="left"/>
        <w:rPr>
          <w:lang w:val="uk-UA"/>
        </w:rPr>
      </w:pPr>
    </w:p>
    <w:p w14:paraId="6AD1C6BE" w14:textId="77777777" w:rsidR="00127AE7" w:rsidRPr="009277A3" w:rsidRDefault="00127AE7" w:rsidP="00127AE7">
      <w:pPr>
        <w:pStyle w:val="10"/>
        <w:spacing w:after="0" w:line="256" w:lineRule="auto"/>
        <w:ind w:left="0" w:firstLine="0"/>
        <w:jc w:val="left"/>
        <w:rPr>
          <w:lang w:val="uk-UA"/>
        </w:rPr>
      </w:pPr>
    </w:p>
    <w:p w14:paraId="0CC2667B" w14:textId="77777777" w:rsidR="00127AE7" w:rsidRPr="009277A3" w:rsidRDefault="00127AE7" w:rsidP="00127AE7">
      <w:pPr>
        <w:pStyle w:val="10"/>
        <w:spacing w:after="0" w:line="256" w:lineRule="auto"/>
        <w:ind w:left="0" w:firstLine="0"/>
        <w:jc w:val="left"/>
        <w:rPr>
          <w:lang w:val="uk-UA"/>
        </w:rPr>
      </w:pPr>
    </w:p>
    <w:p w14:paraId="18E22F1D" w14:textId="77777777" w:rsidR="00127AE7" w:rsidRPr="009277A3" w:rsidRDefault="00127AE7" w:rsidP="00127AE7">
      <w:pPr>
        <w:pStyle w:val="10"/>
        <w:spacing w:after="0" w:line="256" w:lineRule="auto"/>
        <w:ind w:left="0" w:firstLine="0"/>
        <w:jc w:val="left"/>
        <w:rPr>
          <w:lang w:val="uk-UA"/>
        </w:rPr>
      </w:pPr>
    </w:p>
    <w:p w14:paraId="38362861" w14:textId="77777777" w:rsidR="00127AE7" w:rsidRPr="009277A3" w:rsidRDefault="00127AE7" w:rsidP="00127AE7">
      <w:pPr>
        <w:pStyle w:val="10"/>
        <w:spacing w:after="0" w:line="256" w:lineRule="auto"/>
        <w:ind w:left="0" w:firstLine="0"/>
        <w:jc w:val="left"/>
        <w:rPr>
          <w:lang w:val="uk-UA"/>
        </w:rPr>
      </w:pPr>
    </w:p>
    <w:p w14:paraId="10B7D799" w14:textId="77777777" w:rsidR="00127AE7" w:rsidRPr="009277A3" w:rsidRDefault="00127AE7" w:rsidP="00127AE7">
      <w:pPr>
        <w:pStyle w:val="10"/>
        <w:spacing w:after="0" w:line="256" w:lineRule="auto"/>
        <w:ind w:left="0" w:firstLine="0"/>
        <w:jc w:val="left"/>
        <w:rPr>
          <w:lang w:val="uk-UA"/>
        </w:rPr>
      </w:pPr>
    </w:p>
    <w:p w14:paraId="77D6D18F" w14:textId="77777777" w:rsidR="00127AE7" w:rsidRPr="009277A3" w:rsidRDefault="00127AE7" w:rsidP="00127AE7">
      <w:pPr>
        <w:pStyle w:val="10"/>
        <w:spacing w:after="0" w:line="256" w:lineRule="auto"/>
        <w:ind w:left="0" w:firstLine="0"/>
        <w:jc w:val="left"/>
        <w:rPr>
          <w:lang w:val="uk-UA"/>
        </w:rPr>
      </w:pPr>
    </w:p>
    <w:p w14:paraId="07325802" w14:textId="77777777" w:rsidR="00127AE7" w:rsidRPr="009277A3" w:rsidRDefault="00127AE7" w:rsidP="00127AE7">
      <w:pPr>
        <w:pStyle w:val="10"/>
        <w:spacing w:after="0" w:line="256" w:lineRule="auto"/>
        <w:ind w:left="0" w:firstLine="0"/>
        <w:jc w:val="left"/>
        <w:rPr>
          <w:lang w:val="uk-UA"/>
        </w:rPr>
      </w:pPr>
    </w:p>
    <w:p w14:paraId="3166FE59" w14:textId="77777777" w:rsidR="00127AE7" w:rsidRPr="009277A3" w:rsidRDefault="00127AE7" w:rsidP="00127AE7">
      <w:pPr>
        <w:pStyle w:val="10"/>
        <w:spacing w:after="0" w:line="256" w:lineRule="auto"/>
        <w:ind w:left="0" w:firstLine="0"/>
        <w:jc w:val="left"/>
        <w:rPr>
          <w:lang w:val="uk-UA"/>
        </w:rPr>
      </w:pPr>
    </w:p>
    <w:p w14:paraId="573869F5" w14:textId="77777777" w:rsidR="00127AE7" w:rsidRPr="009277A3" w:rsidRDefault="00127AE7" w:rsidP="00127AE7">
      <w:pPr>
        <w:pStyle w:val="10"/>
        <w:spacing w:after="0" w:line="256" w:lineRule="auto"/>
        <w:ind w:left="0" w:firstLine="0"/>
        <w:jc w:val="left"/>
        <w:rPr>
          <w:lang w:val="uk-UA"/>
        </w:rPr>
      </w:pPr>
    </w:p>
    <w:p w14:paraId="2A45BCBD" w14:textId="77777777" w:rsidR="00127AE7" w:rsidRPr="009277A3" w:rsidRDefault="00127AE7" w:rsidP="00127AE7">
      <w:pPr>
        <w:pStyle w:val="10"/>
        <w:spacing w:after="0" w:line="256" w:lineRule="auto"/>
        <w:ind w:left="0" w:firstLine="0"/>
        <w:jc w:val="left"/>
        <w:rPr>
          <w:lang w:val="uk-UA"/>
        </w:rPr>
      </w:pPr>
    </w:p>
    <w:p w14:paraId="5066653E" w14:textId="77777777" w:rsidR="00127AE7" w:rsidRPr="009277A3" w:rsidRDefault="00127AE7" w:rsidP="00127AE7">
      <w:pPr>
        <w:pStyle w:val="10"/>
        <w:spacing w:after="0" w:line="256" w:lineRule="auto"/>
        <w:ind w:left="0" w:firstLine="0"/>
        <w:jc w:val="left"/>
        <w:rPr>
          <w:lang w:val="uk-UA"/>
        </w:rPr>
      </w:pPr>
    </w:p>
    <w:p w14:paraId="0346D96A" w14:textId="77777777" w:rsidR="00127AE7" w:rsidRPr="009277A3" w:rsidRDefault="00127AE7" w:rsidP="00127AE7">
      <w:pPr>
        <w:pStyle w:val="10"/>
        <w:spacing w:after="0" w:line="256" w:lineRule="auto"/>
        <w:ind w:left="0" w:firstLine="0"/>
        <w:jc w:val="left"/>
        <w:rPr>
          <w:lang w:val="uk-UA"/>
        </w:rPr>
      </w:pPr>
    </w:p>
    <w:p w14:paraId="500F5B79" w14:textId="77777777" w:rsidR="00127AE7" w:rsidRPr="009277A3" w:rsidRDefault="00127AE7" w:rsidP="00127AE7">
      <w:pPr>
        <w:pStyle w:val="10"/>
        <w:spacing w:after="0" w:line="256" w:lineRule="auto"/>
        <w:ind w:left="0" w:firstLine="0"/>
        <w:jc w:val="left"/>
        <w:rPr>
          <w:lang w:val="uk-UA"/>
        </w:rPr>
      </w:pPr>
    </w:p>
    <w:p w14:paraId="783511FD" w14:textId="77777777" w:rsidR="00127AE7" w:rsidRPr="009277A3" w:rsidRDefault="00127AE7" w:rsidP="00127AE7">
      <w:pPr>
        <w:pStyle w:val="10"/>
        <w:spacing w:after="0" w:line="256" w:lineRule="auto"/>
        <w:ind w:left="0" w:firstLine="0"/>
        <w:jc w:val="left"/>
        <w:rPr>
          <w:lang w:val="uk-UA"/>
        </w:rPr>
      </w:pPr>
    </w:p>
    <w:p w14:paraId="2700105F" w14:textId="77777777" w:rsidR="00127AE7" w:rsidRPr="009277A3" w:rsidRDefault="00127AE7" w:rsidP="00127AE7">
      <w:pPr>
        <w:pStyle w:val="10"/>
        <w:spacing w:after="0" w:line="256" w:lineRule="auto"/>
        <w:ind w:left="0" w:firstLine="0"/>
        <w:jc w:val="left"/>
        <w:rPr>
          <w:lang w:val="uk-UA"/>
        </w:rPr>
      </w:pPr>
    </w:p>
    <w:p w14:paraId="4880D0EC" w14:textId="77777777" w:rsidR="00127AE7" w:rsidRPr="009277A3" w:rsidRDefault="00127AE7" w:rsidP="00127AE7">
      <w:pPr>
        <w:pStyle w:val="10"/>
        <w:spacing w:after="0" w:line="256" w:lineRule="auto"/>
        <w:ind w:left="0" w:firstLine="0"/>
        <w:jc w:val="left"/>
        <w:rPr>
          <w:lang w:val="uk-UA"/>
        </w:rPr>
      </w:pPr>
    </w:p>
    <w:p w14:paraId="10DBC15C" w14:textId="77777777" w:rsidR="00127AE7" w:rsidRPr="009277A3" w:rsidRDefault="00127AE7" w:rsidP="00127AE7">
      <w:pPr>
        <w:pStyle w:val="10"/>
        <w:spacing w:after="0" w:line="256" w:lineRule="auto"/>
        <w:ind w:left="0" w:firstLine="0"/>
        <w:jc w:val="left"/>
        <w:rPr>
          <w:lang w:val="uk-UA"/>
        </w:rPr>
      </w:pPr>
    </w:p>
    <w:p w14:paraId="59958ECF" w14:textId="77777777" w:rsidR="00127AE7" w:rsidRPr="009277A3" w:rsidRDefault="00127AE7" w:rsidP="00127AE7">
      <w:pPr>
        <w:pStyle w:val="10"/>
        <w:spacing w:after="0" w:line="256" w:lineRule="auto"/>
        <w:ind w:left="0" w:firstLine="0"/>
        <w:jc w:val="left"/>
        <w:rPr>
          <w:lang w:val="uk-UA"/>
        </w:rPr>
      </w:pPr>
    </w:p>
    <w:p w14:paraId="5994715E" w14:textId="77777777" w:rsidR="00127AE7" w:rsidRPr="009277A3" w:rsidRDefault="00127AE7" w:rsidP="00127AE7">
      <w:pPr>
        <w:pStyle w:val="10"/>
        <w:spacing w:after="0" w:line="256" w:lineRule="auto"/>
        <w:ind w:left="0" w:firstLine="0"/>
        <w:jc w:val="left"/>
        <w:rPr>
          <w:lang w:val="uk-UA"/>
        </w:rPr>
      </w:pPr>
    </w:p>
    <w:p w14:paraId="2ECDF8A5" w14:textId="77777777" w:rsidR="00127AE7" w:rsidRPr="009277A3" w:rsidRDefault="00127AE7" w:rsidP="00127AE7">
      <w:pPr>
        <w:pStyle w:val="10"/>
        <w:spacing w:after="0" w:line="256" w:lineRule="auto"/>
        <w:ind w:left="0" w:firstLine="0"/>
        <w:jc w:val="left"/>
        <w:rPr>
          <w:lang w:val="uk-UA"/>
        </w:rPr>
      </w:pPr>
    </w:p>
    <w:p w14:paraId="2EC88F16" w14:textId="77777777" w:rsidR="00127AE7" w:rsidRPr="009277A3" w:rsidRDefault="00127AE7" w:rsidP="00127AE7">
      <w:pPr>
        <w:pStyle w:val="10"/>
        <w:spacing w:after="0" w:line="256" w:lineRule="auto"/>
        <w:ind w:left="0" w:firstLine="0"/>
        <w:jc w:val="left"/>
        <w:rPr>
          <w:lang w:val="uk-UA"/>
        </w:rPr>
      </w:pPr>
    </w:p>
    <w:p w14:paraId="5F25FADC" w14:textId="77777777" w:rsidR="00127AE7" w:rsidRPr="009277A3" w:rsidRDefault="00127AE7" w:rsidP="00127AE7">
      <w:pPr>
        <w:pStyle w:val="10"/>
        <w:spacing w:after="0" w:line="256" w:lineRule="auto"/>
        <w:ind w:left="0" w:firstLine="0"/>
        <w:jc w:val="left"/>
        <w:rPr>
          <w:lang w:val="uk-UA"/>
        </w:rPr>
      </w:pPr>
    </w:p>
    <w:p w14:paraId="4F15A8C8" w14:textId="77777777" w:rsidR="00127AE7" w:rsidRPr="009277A3" w:rsidRDefault="00127AE7" w:rsidP="00127AE7">
      <w:pPr>
        <w:pStyle w:val="10"/>
        <w:spacing w:after="0" w:line="256" w:lineRule="auto"/>
        <w:ind w:left="0" w:firstLine="0"/>
        <w:jc w:val="left"/>
        <w:rPr>
          <w:lang w:val="uk-UA"/>
        </w:rPr>
      </w:pPr>
    </w:p>
    <w:p w14:paraId="0CF8D8DA" w14:textId="77777777" w:rsidR="00127AE7" w:rsidRPr="009277A3" w:rsidRDefault="00127AE7" w:rsidP="00127AE7">
      <w:pPr>
        <w:pStyle w:val="10"/>
        <w:spacing w:after="0" w:line="256" w:lineRule="auto"/>
        <w:ind w:left="0" w:firstLine="0"/>
        <w:jc w:val="left"/>
        <w:rPr>
          <w:lang w:val="uk-UA"/>
        </w:rPr>
      </w:pPr>
    </w:p>
    <w:p w14:paraId="41A3CEA7" w14:textId="77777777" w:rsidR="00127AE7" w:rsidRPr="009277A3" w:rsidRDefault="00127AE7" w:rsidP="00127AE7">
      <w:pPr>
        <w:pStyle w:val="10"/>
        <w:spacing w:after="0" w:line="256" w:lineRule="auto"/>
        <w:ind w:left="0" w:firstLine="0"/>
        <w:jc w:val="left"/>
        <w:rPr>
          <w:lang w:val="uk-UA"/>
        </w:rPr>
      </w:pPr>
    </w:p>
    <w:p w14:paraId="443BC3FF" w14:textId="77777777" w:rsidR="00127AE7" w:rsidRPr="009277A3" w:rsidRDefault="00127AE7" w:rsidP="00127AE7">
      <w:pPr>
        <w:pStyle w:val="10"/>
        <w:spacing w:after="0" w:line="256" w:lineRule="auto"/>
        <w:ind w:left="0" w:firstLine="0"/>
        <w:jc w:val="left"/>
        <w:rPr>
          <w:lang w:val="uk-UA"/>
        </w:rPr>
      </w:pPr>
    </w:p>
    <w:p w14:paraId="43DAD39F" w14:textId="77777777" w:rsidR="00127AE7" w:rsidRPr="009277A3" w:rsidRDefault="00127AE7" w:rsidP="00127AE7">
      <w:pPr>
        <w:pStyle w:val="10"/>
        <w:spacing w:after="0" w:line="256" w:lineRule="auto"/>
        <w:ind w:left="0" w:firstLine="0"/>
        <w:jc w:val="left"/>
        <w:rPr>
          <w:lang w:val="uk-UA"/>
        </w:rPr>
      </w:pPr>
    </w:p>
    <w:p w14:paraId="3CF54744" w14:textId="77777777" w:rsidR="00127AE7" w:rsidRPr="009277A3" w:rsidRDefault="00127AE7" w:rsidP="00127AE7">
      <w:pPr>
        <w:pStyle w:val="10"/>
        <w:spacing w:after="0" w:line="256" w:lineRule="auto"/>
        <w:ind w:left="0" w:firstLine="0"/>
        <w:jc w:val="left"/>
        <w:rPr>
          <w:lang w:val="uk-UA"/>
        </w:rPr>
      </w:pPr>
    </w:p>
    <w:p w14:paraId="28BBC0A4" w14:textId="77777777" w:rsidR="00127AE7" w:rsidRPr="009277A3" w:rsidRDefault="00127AE7" w:rsidP="00127AE7">
      <w:pPr>
        <w:pStyle w:val="10"/>
        <w:spacing w:after="0" w:line="256" w:lineRule="auto"/>
        <w:ind w:left="0" w:firstLine="0"/>
        <w:jc w:val="left"/>
        <w:rPr>
          <w:lang w:val="uk-UA"/>
        </w:rPr>
      </w:pPr>
    </w:p>
    <w:p w14:paraId="21126004" w14:textId="77777777" w:rsidR="00127AE7" w:rsidRPr="009277A3" w:rsidRDefault="00127AE7" w:rsidP="00127AE7">
      <w:pPr>
        <w:spacing w:after="0" w:line="240" w:lineRule="auto"/>
        <w:ind w:left="5670"/>
        <w:jc w:val="right"/>
        <w:rPr>
          <w:rFonts w:ascii="Times New Roman" w:hAnsi="Times New Roman"/>
          <w:b/>
          <w:lang w:val="uk-UA"/>
        </w:rPr>
      </w:pPr>
      <w:r w:rsidRPr="009277A3">
        <w:rPr>
          <w:rFonts w:ascii="Times New Roman" w:hAnsi="Times New Roman"/>
          <w:b/>
          <w:lang w:val="uk-UA"/>
        </w:rPr>
        <w:t xml:space="preserve">Додаток 1 </w:t>
      </w:r>
    </w:p>
    <w:p w14:paraId="58FA3253" w14:textId="77777777" w:rsidR="00127AE7" w:rsidRPr="009277A3" w:rsidRDefault="00127AE7" w:rsidP="00127AE7">
      <w:pPr>
        <w:spacing w:after="0" w:line="240" w:lineRule="auto"/>
        <w:ind w:left="5670"/>
        <w:jc w:val="right"/>
        <w:rPr>
          <w:rFonts w:ascii="Times New Roman" w:hAnsi="Times New Roman"/>
          <w:lang w:val="uk-UA"/>
        </w:rPr>
      </w:pPr>
      <w:r w:rsidRPr="009277A3">
        <w:rPr>
          <w:rFonts w:ascii="Times New Roman" w:hAnsi="Times New Roman"/>
          <w:i/>
          <w:lang w:val="uk-UA"/>
        </w:rPr>
        <w:t xml:space="preserve">до тендерної документації </w:t>
      </w:r>
    </w:p>
    <w:p w14:paraId="11696ED3" w14:textId="77777777" w:rsidR="00127AE7" w:rsidRPr="009277A3" w:rsidRDefault="00127AE7" w:rsidP="00127AE7">
      <w:pPr>
        <w:spacing w:after="0" w:line="240" w:lineRule="auto"/>
        <w:ind w:firstLine="284"/>
        <w:jc w:val="right"/>
        <w:rPr>
          <w:rFonts w:ascii="Times New Roman" w:hAnsi="Times New Roman"/>
          <w:lang w:val="uk-UA"/>
        </w:rPr>
      </w:pPr>
    </w:p>
    <w:p w14:paraId="14CD51DF" w14:textId="77777777" w:rsidR="00127AE7" w:rsidRPr="009277A3" w:rsidRDefault="00127AE7" w:rsidP="00127AE7">
      <w:pPr>
        <w:spacing w:after="0" w:line="240" w:lineRule="auto"/>
        <w:ind w:firstLine="284"/>
        <w:jc w:val="center"/>
        <w:rPr>
          <w:rFonts w:ascii="Times New Roman" w:hAnsi="Times New Roman"/>
          <w:b/>
          <w:i/>
          <w:lang w:val="uk-UA"/>
        </w:rPr>
      </w:pPr>
      <w:r w:rsidRPr="009277A3">
        <w:rPr>
          <w:rFonts w:ascii="Times New Roman" w:hAnsi="Times New Roman"/>
          <w:b/>
          <w:i/>
          <w:lang w:val="uk-UA"/>
        </w:rPr>
        <w:t>Кваліфікаційні критерії та перелік документів, що підтверджують інформацію учасників про відповідність їх таким критеріям</w:t>
      </w:r>
    </w:p>
    <w:p w14:paraId="23CA9ADA" w14:textId="77777777" w:rsidR="00127AE7" w:rsidRPr="009277A3" w:rsidRDefault="00127AE7" w:rsidP="00127AE7">
      <w:pPr>
        <w:tabs>
          <w:tab w:val="left" w:pos="1080"/>
        </w:tabs>
        <w:spacing w:after="0" w:line="240" w:lineRule="auto"/>
        <w:jc w:val="both"/>
        <w:rPr>
          <w:rFonts w:ascii="Times New Roman" w:hAnsi="Times New Roman"/>
          <w:lang w:val="uk-UA"/>
        </w:rPr>
      </w:pPr>
    </w:p>
    <w:p w14:paraId="2EA35192" w14:textId="77777777" w:rsidR="00127AE7" w:rsidRPr="009277A3" w:rsidRDefault="00127AE7" w:rsidP="00127AE7">
      <w:pPr>
        <w:tabs>
          <w:tab w:val="left" w:pos="1080"/>
        </w:tabs>
        <w:spacing w:after="0" w:line="240" w:lineRule="auto"/>
        <w:jc w:val="both"/>
        <w:rPr>
          <w:rFonts w:ascii="Times New Roman" w:hAnsi="Times New Roman"/>
          <w:lang w:val="uk-UA"/>
        </w:rPr>
      </w:pPr>
      <w:r w:rsidRPr="009277A3">
        <w:rPr>
          <w:rFonts w:ascii="Times New Roman" w:hAnsi="Times New Roman"/>
          <w:lang w:val="uk-UA"/>
        </w:rPr>
        <w:t>Документи для підтвердження відповідності пропозиції учасника кваліфікаційним критеріям закріплених ч. 2 ст. 16 Закону:</w:t>
      </w:r>
    </w:p>
    <w:tbl>
      <w:tblPr>
        <w:tblW w:w="9705" w:type="dxa"/>
        <w:tblInd w:w="-15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tblCellMar>
        <w:tblLook w:val="04A0" w:firstRow="1" w:lastRow="0" w:firstColumn="1" w:lastColumn="0" w:noHBand="0" w:noVBand="1"/>
      </w:tblPr>
      <w:tblGrid>
        <w:gridCol w:w="559"/>
        <w:gridCol w:w="3775"/>
        <w:gridCol w:w="5371"/>
      </w:tblGrid>
      <w:tr w:rsidR="00127AE7" w:rsidRPr="005B5886" w14:paraId="5F7F171D" w14:textId="77777777" w:rsidTr="00703B95">
        <w:tc>
          <w:tcPr>
            <w:tcW w:w="55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4A7D269B" w14:textId="77777777" w:rsidR="00127AE7" w:rsidRPr="009277A3" w:rsidRDefault="00127AE7" w:rsidP="00703B95">
            <w:pPr>
              <w:tabs>
                <w:tab w:val="left" w:pos="1080"/>
              </w:tabs>
              <w:spacing w:after="0" w:line="240" w:lineRule="auto"/>
              <w:jc w:val="center"/>
              <w:rPr>
                <w:rFonts w:ascii="Times New Roman" w:hAnsi="Times New Roman"/>
                <w:b/>
                <w:bCs/>
                <w:lang w:val="uk-UA"/>
              </w:rPr>
            </w:pPr>
            <w:r w:rsidRPr="009277A3">
              <w:rPr>
                <w:rFonts w:ascii="Times New Roman" w:hAnsi="Times New Roman"/>
                <w:b/>
                <w:bCs/>
                <w:lang w:val="uk-UA"/>
              </w:rPr>
              <w:t>№ п/п</w:t>
            </w:r>
          </w:p>
        </w:tc>
        <w:tc>
          <w:tcPr>
            <w:tcW w:w="377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3E3ED69C" w14:textId="77777777" w:rsidR="00127AE7" w:rsidRPr="009277A3" w:rsidRDefault="00127AE7" w:rsidP="00703B95">
            <w:pPr>
              <w:tabs>
                <w:tab w:val="left" w:pos="1080"/>
              </w:tabs>
              <w:spacing w:after="0" w:line="240" w:lineRule="auto"/>
              <w:jc w:val="center"/>
              <w:rPr>
                <w:rFonts w:ascii="Times New Roman" w:hAnsi="Times New Roman"/>
                <w:b/>
                <w:bCs/>
                <w:lang w:val="uk-UA"/>
              </w:rPr>
            </w:pPr>
            <w:r w:rsidRPr="009277A3">
              <w:rPr>
                <w:rFonts w:ascii="Times New Roman" w:hAnsi="Times New Roman"/>
                <w:b/>
                <w:bCs/>
                <w:lang w:val="uk-UA"/>
              </w:rPr>
              <w:t>Кваліфікаційні критерії</w:t>
            </w:r>
          </w:p>
          <w:p w14:paraId="0BBBF165" w14:textId="77777777" w:rsidR="00127AE7" w:rsidRPr="009277A3" w:rsidRDefault="00127AE7" w:rsidP="00703B95">
            <w:pPr>
              <w:tabs>
                <w:tab w:val="left" w:pos="1080"/>
              </w:tabs>
              <w:spacing w:after="0" w:line="240" w:lineRule="auto"/>
              <w:jc w:val="center"/>
              <w:rPr>
                <w:rFonts w:ascii="Times New Roman" w:hAnsi="Times New Roman"/>
                <w:b/>
                <w:bCs/>
                <w:lang w:val="uk-UA"/>
              </w:rPr>
            </w:pPr>
          </w:p>
        </w:tc>
        <w:tc>
          <w:tcPr>
            <w:tcW w:w="537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4428778C" w14:textId="77777777" w:rsidR="00127AE7" w:rsidRPr="009277A3" w:rsidRDefault="00127AE7" w:rsidP="00703B95">
            <w:pPr>
              <w:tabs>
                <w:tab w:val="left" w:pos="1080"/>
              </w:tabs>
              <w:spacing w:after="0" w:line="240" w:lineRule="auto"/>
              <w:jc w:val="center"/>
              <w:rPr>
                <w:rFonts w:ascii="Times New Roman" w:hAnsi="Times New Roman"/>
                <w:b/>
                <w:bCs/>
                <w:lang w:val="uk-UA"/>
              </w:rPr>
            </w:pPr>
            <w:r w:rsidRPr="009277A3">
              <w:rPr>
                <w:rFonts w:ascii="Times New Roman" w:hAnsi="Times New Roman"/>
                <w:b/>
                <w:bCs/>
                <w:lang w:val="uk-UA"/>
              </w:rPr>
              <w:t>Документи, які підтверджують відповідність Учасника кваліфікаційним критеріям</w:t>
            </w:r>
          </w:p>
        </w:tc>
      </w:tr>
      <w:tr w:rsidR="00127AE7" w:rsidRPr="005B5886" w14:paraId="5E746E70" w14:textId="77777777" w:rsidTr="00703B95">
        <w:tc>
          <w:tcPr>
            <w:tcW w:w="55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29A6AAE6" w14:textId="77777777" w:rsidR="00127AE7" w:rsidRPr="009277A3" w:rsidRDefault="00127AE7" w:rsidP="00703B95">
            <w:pPr>
              <w:tabs>
                <w:tab w:val="left" w:pos="1080"/>
              </w:tabs>
              <w:spacing w:after="0" w:line="240" w:lineRule="auto"/>
              <w:jc w:val="center"/>
              <w:rPr>
                <w:rFonts w:ascii="Times New Roman" w:hAnsi="Times New Roman"/>
                <w:b/>
                <w:bCs/>
                <w:lang w:val="uk-UA"/>
              </w:rPr>
            </w:pPr>
            <w:r w:rsidRPr="009277A3">
              <w:rPr>
                <w:rFonts w:ascii="Times New Roman" w:hAnsi="Times New Roman"/>
                <w:b/>
                <w:bCs/>
                <w:lang w:val="uk-UA"/>
              </w:rPr>
              <w:t xml:space="preserve">1. </w:t>
            </w:r>
          </w:p>
        </w:tc>
        <w:tc>
          <w:tcPr>
            <w:tcW w:w="377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79F6FA97" w14:textId="77777777" w:rsidR="00127AE7" w:rsidRPr="009277A3" w:rsidRDefault="00127AE7" w:rsidP="00703B95">
            <w:pPr>
              <w:tabs>
                <w:tab w:val="left" w:pos="1080"/>
              </w:tabs>
              <w:spacing w:after="0" w:line="240" w:lineRule="auto"/>
              <w:rPr>
                <w:rFonts w:ascii="Times New Roman" w:hAnsi="Times New Roman"/>
                <w:lang w:val="uk-UA"/>
              </w:rPr>
            </w:pPr>
            <w:r w:rsidRPr="009277A3">
              <w:rPr>
                <w:rFonts w:ascii="Times New Roman" w:hAnsi="Times New Roman"/>
                <w:lang w:val="uk-UA"/>
              </w:rPr>
              <w:t>Наявність обладнання та матеріально-технічної бази</w:t>
            </w:r>
          </w:p>
        </w:tc>
        <w:tc>
          <w:tcPr>
            <w:tcW w:w="537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50EDFEF4" w14:textId="14797CC7" w:rsidR="00443CA0" w:rsidRPr="009277A3" w:rsidRDefault="00443CA0" w:rsidP="00443CA0">
            <w:pPr>
              <w:spacing w:after="0" w:line="240" w:lineRule="auto"/>
              <w:jc w:val="both"/>
              <w:rPr>
                <w:rFonts w:ascii="Times New Roman" w:hAnsi="Times New Roman"/>
                <w:sz w:val="20"/>
                <w:szCs w:val="20"/>
                <w:lang w:val="uk-UA"/>
              </w:rPr>
            </w:pPr>
            <w:r w:rsidRPr="009277A3">
              <w:rPr>
                <w:rFonts w:ascii="Times New Roman" w:hAnsi="Times New Roman"/>
                <w:color w:val="000000"/>
                <w:sz w:val="20"/>
                <w:szCs w:val="20"/>
                <w:lang w:val="uk-UA"/>
              </w:rPr>
              <w:t xml:space="preserve">1.1. Довідка в довільній формі про наявність обладнання, матеріально-технічної бази </w:t>
            </w:r>
            <w:r w:rsidRPr="009277A3">
              <w:rPr>
                <w:rFonts w:ascii="Times New Roman" w:hAnsi="Times New Roman"/>
                <w:sz w:val="20"/>
                <w:szCs w:val="20"/>
                <w:lang w:val="uk-UA"/>
              </w:rPr>
              <w:t>та</w:t>
            </w:r>
            <w:r w:rsidRPr="009277A3">
              <w:rPr>
                <w:rFonts w:ascii="Times New Roman" w:hAnsi="Times New Roman"/>
                <w:color w:val="000000"/>
                <w:sz w:val="20"/>
                <w:szCs w:val="20"/>
                <w:lang w:val="uk-UA"/>
              </w:rPr>
              <w:t xml:space="preserve"> технологій, необхідних для надання послуг</w:t>
            </w:r>
            <w:r w:rsidRPr="009277A3">
              <w:rPr>
                <w:rFonts w:ascii="Times New Roman" w:hAnsi="Times New Roman"/>
                <w:sz w:val="20"/>
                <w:szCs w:val="20"/>
                <w:lang w:val="uk-UA"/>
              </w:rPr>
              <w:t xml:space="preserve">, а саме транспортних засобів,  спеціалізованих вантажних сміттєвозів, з зазначенням найменування, моделі (марки), типу,   реєстраційного номера, належності транспортних засобів (зазначити «власні» чи «залучені» чи «співвиконавця» (у випадку залучених – зазначаються правові підстави, на яких Учасник залучає транспортні засоби). </w:t>
            </w:r>
          </w:p>
          <w:p w14:paraId="555AB01B" w14:textId="65716B16" w:rsidR="00443CA0" w:rsidRPr="009277A3" w:rsidRDefault="00443CA0" w:rsidP="00443C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val="uk-UA"/>
              </w:rPr>
            </w:pPr>
            <w:r w:rsidRPr="009277A3">
              <w:rPr>
                <w:rFonts w:ascii="Times New Roman" w:hAnsi="Times New Roman"/>
                <w:sz w:val="20"/>
                <w:szCs w:val="20"/>
                <w:lang w:val="uk-UA"/>
              </w:rPr>
              <w:t xml:space="preserve">1.2. На підтвердження наявності власних транспортних засобів </w:t>
            </w:r>
            <w:r w:rsidRPr="009277A3">
              <w:rPr>
                <w:rFonts w:ascii="Times New Roman" w:hAnsi="Times New Roman"/>
                <w:color w:val="000000"/>
                <w:sz w:val="20"/>
                <w:szCs w:val="20"/>
                <w:lang w:val="uk-UA"/>
              </w:rPr>
              <w:t>в складі тендерної пропозиції</w:t>
            </w:r>
            <w:r w:rsidRPr="009277A3">
              <w:rPr>
                <w:rFonts w:ascii="Times New Roman" w:hAnsi="Times New Roman"/>
                <w:sz w:val="20"/>
                <w:szCs w:val="20"/>
                <w:lang w:val="uk-UA"/>
              </w:rPr>
              <w:t xml:space="preserve"> надається: свідоцтво про реєстрацію транспортного засобу на кожну зазначену в переліку одиницю.</w:t>
            </w:r>
          </w:p>
          <w:p w14:paraId="1322D101" w14:textId="77777777" w:rsidR="00443CA0" w:rsidRPr="009277A3" w:rsidRDefault="00443CA0" w:rsidP="00443CA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val="uk-UA"/>
              </w:rPr>
            </w:pPr>
            <w:r w:rsidRPr="009277A3">
              <w:rPr>
                <w:rFonts w:ascii="Times New Roman" w:hAnsi="Times New Roman"/>
                <w:sz w:val="20"/>
                <w:szCs w:val="20"/>
                <w:lang w:val="uk-UA"/>
              </w:rPr>
              <w:t xml:space="preserve">1.3. На підтвердження наявності залучених транспортних засобів </w:t>
            </w:r>
            <w:r w:rsidRPr="009277A3">
              <w:rPr>
                <w:rFonts w:ascii="Times New Roman" w:hAnsi="Times New Roman"/>
                <w:color w:val="000000"/>
                <w:sz w:val="20"/>
                <w:szCs w:val="20"/>
                <w:lang w:val="uk-UA"/>
              </w:rPr>
              <w:t>в складі тендерної пропозиції</w:t>
            </w:r>
            <w:r w:rsidRPr="009277A3">
              <w:rPr>
                <w:rFonts w:ascii="Times New Roman" w:hAnsi="Times New Roman"/>
                <w:sz w:val="20"/>
                <w:szCs w:val="20"/>
                <w:lang w:val="uk-UA"/>
              </w:rPr>
              <w:t xml:space="preserve"> надається: діючий станом на весь термін надання послуг договір оренди або договір про надання послуг тощо з усіма додатками, передбаченими таким договором та які є його невід’ємною частиною; акт про приймання/передачу.</w:t>
            </w:r>
          </w:p>
          <w:p w14:paraId="12F8662C" w14:textId="3C096ED7" w:rsidR="00127AE7" w:rsidRPr="009277A3" w:rsidRDefault="00127AE7" w:rsidP="00703B95">
            <w:pPr>
              <w:tabs>
                <w:tab w:val="left" w:pos="-252"/>
              </w:tabs>
              <w:spacing w:after="0" w:line="240" w:lineRule="auto"/>
              <w:jc w:val="both"/>
              <w:rPr>
                <w:rFonts w:ascii="Times New Roman" w:hAnsi="Times New Roman"/>
                <w:lang w:val="uk-UA"/>
              </w:rPr>
            </w:pPr>
          </w:p>
        </w:tc>
      </w:tr>
      <w:tr w:rsidR="00127AE7" w:rsidRPr="005B5886" w14:paraId="0EE2AFE4" w14:textId="77777777" w:rsidTr="00703B95">
        <w:tc>
          <w:tcPr>
            <w:tcW w:w="55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33BDB154" w14:textId="77777777" w:rsidR="00127AE7" w:rsidRPr="009277A3" w:rsidRDefault="00127AE7" w:rsidP="00703B95">
            <w:pPr>
              <w:tabs>
                <w:tab w:val="left" w:pos="1080"/>
              </w:tabs>
              <w:spacing w:after="0" w:line="240" w:lineRule="auto"/>
              <w:jc w:val="center"/>
              <w:rPr>
                <w:rFonts w:ascii="Times New Roman" w:hAnsi="Times New Roman"/>
                <w:b/>
                <w:bCs/>
                <w:lang w:val="uk-UA"/>
              </w:rPr>
            </w:pPr>
            <w:r w:rsidRPr="009277A3">
              <w:rPr>
                <w:rFonts w:ascii="Times New Roman" w:hAnsi="Times New Roman"/>
                <w:b/>
                <w:bCs/>
                <w:lang w:val="uk-UA"/>
              </w:rPr>
              <w:t>2.</w:t>
            </w:r>
          </w:p>
        </w:tc>
        <w:tc>
          <w:tcPr>
            <w:tcW w:w="377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0F48B9E9" w14:textId="77777777" w:rsidR="00127AE7" w:rsidRPr="009277A3" w:rsidRDefault="00127AE7" w:rsidP="00703B95">
            <w:pPr>
              <w:tabs>
                <w:tab w:val="left" w:pos="1080"/>
              </w:tabs>
              <w:spacing w:after="0" w:line="240" w:lineRule="auto"/>
              <w:rPr>
                <w:rFonts w:ascii="Times New Roman" w:hAnsi="Times New Roman"/>
                <w:lang w:val="uk-UA"/>
              </w:rPr>
            </w:pPr>
            <w:r w:rsidRPr="009277A3">
              <w:rPr>
                <w:rFonts w:ascii="Times New Roman" w:hAnsi="Times New Roman"/>
                <w:lang w:val="uk-UA"/>
              </w:rPr>
              <w:t xml:space="preserve">Наявність документально підтвердженого досвіду виконання аналогічного договору </w:t>
            </w:r>
          </w:p>
        </w:tc>
        <w:tc>
          <w:tcPr>
            <w:tcW w:w="537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4C3B439F" w14:textId="1FF314BC" w:rsidR="00443CA0" w:rsidRPr="009277A3" w:rsidRDefault="00443CA0" w:rsidP="00443CA0">
            <w:pPr>
              <w:spacing w:after="0"/>
              <w:jc w:val="both"/>
              <w:rPr>
                <w:rFonts w:ascii="Times New Roman" w:hAnsi="Times New Roman"/>
                <w:sz w:val="20"/>
                <w:lang w:val="uk-UA"/>
              </w:rPr>
            </w:pPr>
            <w:r w:rsidRPr="009277A3">
              <w:rPr>
                <w:rFonts w:ascii="Times New Roman" w:hAnsi="Times New Roman"/>
                <w:sz w:val="20"/>
                <w:szCs w:val="20"/>
                <w:lang w:val="uk-UA"/>
              </w:rPr>
              <w:t>2.1. На підтвердження досвіду виконання аналогічного (аналогічних) за предметом закупівлі договору</w:t>
            </w:r>
            <w:r w:rsidRPr="009277A3">
              <w:rPr>
                <w:rFonts w:ascii="Times New Roman" w:hAnsi="Times New Roman"/>
                <w:sz w:val="20"/>
                <w:lang w:val="uk-UA"/>
              </w:rPr>
              <w:t xml:space="preserve"> (договорів) Учасник має надати д</w:t>
            </w:r>
            <w:r w:rsidRPr="009277A3">
              <w:rPr>
                <w:rFonts w:ascii="Times New Roman" w:hAnsi="Times New Roman"/>
                <w:sz w:val="20"/>
                <w:szCs w:val="20"/>
                <w:lang w:val="uk-UA"/>
              </w:rPr>
              <w:t xml:space="preserve">овідку в довільній формі, з інформацією про виконання  аналогічного (аналогічних) за предметом закупівлі договору (договорів)  (не менше </w:t>
            </w:r>
            <w:r w:rsidRPr="009277A3">
              <w:rPr>
                <w:rFonts w:ascii="Times New Roman" w:hAnsi="Times New Roman"/>
                <w:sz w:val="20"/>
                <w:lang w:val="uk-UA"/>
              </w:rPr>
              <w:t>одного)</w:t>
            </w:r>
            <w:r w:rsidRPr="009277A3">
              <w:rPr>
                <w:rFonts w:ascii="Times New Roman" w:hAnsi="Times New Roman"/>
                <w:sz w:val="20"/>
                <w:szCs w:val="20"/>
                <w:lang w:val="uk-UA"/>
              </w:rPr>
              <w:t xml:space="preserve"> з зазначенням предмет договору </w:t>
            </w:r>
            <w:r w:rsidRPr="009277A3">
              <w:rPr>
                <w:rFonts w:ascii="Times New Roman" w:hAnsi="Times New Roman"/>
                <w:i/>
                <w:sz w:val="20"/>
                <w:szCs w:val="20"/>
                <w:lang w:val="uk-UA"/>
              </w:rPr>
              <w:t xml:space="preserve">або </w:t>
            </w:r>
            <w:r w:rsidRPr="009277A3">
              <w:rPr>
                <w:rFonts w:ascii="Times New Roman" w:hAnsi="Times New Roman"/>
                <w:sz w:val="20"/>
                <w:szCs w:val="20"/>
                <w:lang w:val="uk-UA"/>
              </w:rPr>
              <w:t xml:space="preserve">найменування/назва закупівлі </w:t>
            </w:r>
            <w:r w:rsidRPr="009277A3">
              <w:rPr>
                <w:rFonts w:ascii="Times New Roman" w:hAnsi="Times New Roman"/>
                <w:i/>
                <w:sz w:val="20"/>
                <w:szCs w:val="20"/>
                <w:lang w:val="uk-UA"/>
              </w:rPr>
              <w:t>або</w:t>
            </w:r>
            <w:r w:rsidRPr="009277A3">
              <w:rPr>
                <w:rFonts w:ascii="Times New Roman" w:hAnsi="Times New Roman"/>
                <w:sz w:val="20"/>
                <w:szCs w:val="20"/>
                <w:lang w:val="uk-UA"/>
              </w:rPr>
              <w:t xml:space="preserve"> найменування Послуг, переліку організацій (замовників), з номерами та датами укладення таких договорів, сум договорів та кількість наданих послуг за договором, </w:t>
            </w:r>
            <w:r w:rsidRPr="009277A3">
              <w:rPr>
                <w:rFonts w:ascii="Times New Roman" w:hAnsi="Times New Roman"/>
                <w:sz w:val="20"/>
                <w:lang w:val="uk-UA"/>
              </w:rPr>
              <w:t>які укладені в 202</w:t>
            </w:r>
            <w:r w:rsidR="005F71A0">
              <w:rPr>
                <w:rFonts w:ascii="Times New Roman" w:hAnsi="Times New Roman"/>
                <w:sz w:val="20"/>
                <w:lang w:val="uk-UA"/>
              </w:rPr>
              <w:t>1</w:t>
            </w:r>
            <w:r w:rsidRPr="009277A3">
              <w:rPr>
                <w:rFonts w:ascii="Times New Roman" w:hAnsi="Times New Roman"/>
                <w:sz w:val="20"/>
                <w:szCs w:val="20"/>
                <w:lang w:val="uk-UA"/>
              </w:rPr>
              <w:t>-202</w:t>
            </w:r>
            <w:r w:rsidR="005F71A0">
              <w:rPr>
                <w:rFonts w:ascii="Times New Roman" w:hAnsi="Times New Roman"/>
                <w:sz w:val="20"/>
                <w:szCs w:val="20"/>
                <w:lang w:val="uk-UA"/>
              </w:rPr>
              <w:t>4</w:t>
            </w:r>
            <w:r w:rsidRPr="009277A3">
              <w:rPr>
                <w:rFonts w:ascii="Times New Roman" w:hAnsi="Times New Roman"/>
                <w:sz w:val="20"/>
                <w:szCs w:val="20"/>
                <w:lang w:val="uk-UA"/>
              </w:rPr>
              <w:t xml:space="preserve"> р</w:t>
            </w:r>
            <w:r w:rsidRPr="009277A3">
              <w:rPr>
                <w:rFonts w:ascii="Times New Roman" w:hAnsi="Times New Roman"/>
                <w:sz w:val="20"/>
                <w:lang w:val="uk-UA"/>
              </w:rPr>
              <w:t>оках</w:t>
            </w:r>
            <w:r w:rsidRPr="009277A3">
              <w:rPr>
                <w:rFonts w:ascii="Times New Roman" w:hAnsi="Times New Roman"/>
                <w:sz w:val="20"/>
                <w:szCs w:val="20"/>
                <w:lang w:val="uk-UA"/>
              </w:rPr>
              <w:t>.</w:t>
            </w:r>
          </w:p>
          <w:p w14:paraId="189E1B3B" w14:textId="77777777" w:rsidR="00443CA0" w:rsidRPr="009277A3" w:rsidRDefault="00443CA0" w:rsidP="00443CA0">
            <w:pPr>
              <w:spacing w:after="0"/>
              <w:jc w:val="both"/>
              <w:rPr>
                <w:rFonts w:ascii="Times New Roman" w:hAnsi="Times New Roman"/>
                <w:sz w:val="20"/>
                <w:lang w:val="uk-UA"/>
              </w:rPr>
            </w:pPr>
            <w:r w:rsidRPr="009277A3">
              <w:rPr>
                <w:rFonts w:ascii="Times New Roman" w:hAnsi="Times New Roman"/>
                <w:sz w:val="20"/>
                <w:lang w:val="uk-UA"/>
              </w:rPr>
              <w:t>2.2. На підтвердження виконання аналогічного (аналогічних) договору (договорів) в складі тендерної пропозиції надається:</w:t>
            </w:r>
            <w:r w:rsidRPr="009277A3">
              <w:rPr>
                <w:rFonts w:ascii="Times New Roman" w:hAnsi="Times New Roman"/>
                <w:sz w:val="20"/>
                <w:szCs w:val="20"/>
                <w:lang w:val="uk-UA"/>
              </w:rPr>
              <w:t xml:space="preserve"> </w:t>
            </w:r>
          </w:p>
          <w:p w14:paraId="04877291" w14:textId="120CBE5E" w:rsidR="00443CA0" w:rsidRPr="009277A3" w:rsidRDefault="006E436A" w:rsidP="00443CA0">
            <w:pPr>
              <w:pStyle w:val="af1"/>
              <w:numPr>
                <w:ilvl w:val="0"/>
                <w:numId w:val="42"/>
              </w:numPr>
              <w:tabs>
                <w:tab w:val="left" w:pos="142"/>
              </w:tabs>
              <w:spacing w:line="276" w:lineRule="auto"/>
              <w:ind w:left="0" w:firstLine="0"/>
              <w:jc w:val="both"/>
              <w:rPr>
                <w:sz w:val="20"/>
              </w:rPr>
            </w:pPr>
            <w:r w:rsidRPr="009277A3">
              <w:rPr>
                <w:sz w:val="20"/>
              </w:rPr>
              <w:t>аналогічний договір</w:t>
            </w:r>
          </w:p>
          <w:p w14:paraId="5B42C6C4" w14:textId="722D1FBC" w:rsidR="00443CA0" w:rsidRPr="009277A3" w:rsidRDefault="00443CA0" w:rsidP="00443CA0">
            <w:pPr>
              <w:pStyle w:val="af1"/>
              <w:numPr>
                <w:ilvl w:val="0"/>
                <w:numId w:val="42"/>
              </w:numPr>
              <w:tabs>
                <w:tab w:val="left" w:pos="142"/>
              </w:tabs>
              <w:spacing w:line="276" w:lineRule="auto"/>
              <w:ind w:left="0" w:firstLine="0"/>
              <w:jc w:val="both"/>
              <w:rPr>
                <w:sz w:val="20"/>
              </w:rPr>
            </w:pPr>
            <w:r w:rsidRPr="009277A3">
              <w:rPr>
                <w:sz w:val="20"/>
                <w:szCs w:val="20"/>
              </w:rPr>
              <w:t xml:space="preserve">відповідний акт/и або накладна/і, що свідчить про виконання договору </w:t>
            </w:r>
          </w:p>
          <w:p w14:paraId="2BD03FD8" w14:textId="476D81FC" w:rsidR="00443CA0" w:rsidRPr="009277A3" w:rsidRDefault="00443CA0" w:rsidP="00443CA0">
            <w:pPr>
              <w:pStyle w:val="af1"/>
              <w:numPr>
                <w:ilvl w:val="0"/>
                <w:numId w:val="42"/>
              </w:numPr>
              <w:tabs>
                <w:tab w:val="left" w:pos="142"/>
              </w:tabs>
              <w:spacing w:line="276" w:lineRule="auto"/>
              <w:ind w:left="0" w:firstLine="0"/>
              <w:jc w:val="both"/>
              <w:rPr>
                <w:sz w:val="20"/>
              </w:rPr>
            </w:pPr>
            <w:r w:rsidRPr="009277A3">
              <w:rPr>
                <w:sz w:val="20"/>
                <w:szCs w:val="20"/>
              </w:rPr>
              <w:t>лист – відгук, виданий контрагентом</w:t>
            </w:r>
            <w:r w:rsidR="006E436A" w:rsidRPr="009277A3">
              <w:rPr>
                <w:sz w:val="20"/>
                <w:szCs w:val="20"/>
              </w:rPr>
              <w:t xml:space="preserve"> у 202</w:t>
            </w:r>
            <w:r w:rsidR="004D47DC" w:rsidRPr="009277A3">
              <w:rPr>
                <w:sz w:val="20"/>
                <w:szCs w:val="20"/>
              </w:rPr>
              <w:t>3</w:t>
            </w:r>
            <w:r w:rsidR="005F71A0">
              <w:rPr>
                <w:sz w:val="20"/>
                <w:szCs w:val="20"/>
              </w:rPr>
              <w:t>-2024</w:t>
            </w:r>
            <w:r w:rsidR="006E436A" w:rsidRPr="009277A3">
              <w:rPr>
                <w:sz w:val="20"/>
                <w:szCs w:val="20"/>
              </w:rPr>
              <w:t xml:space="preserve"> році</w:t>
            </w:r>
            <w:r w:rsidRPr="009277A3">
              <w:rPr>
                <w:sz w:val="20"/>
                <w:szCs w:val="20"/>
              </w:rPr>
              <w:t>, з яким укладено договір, що свідчить про належне виконання Учасником умов договору (має містити посилання на номер договору, щодо якого надається витяг).</w:t>
            </w:r>
          </w:p>
          <w:p w14:paraId="6F2E17DC" w14:textId="76E31B33" w:rsidR="00443CA0" w:rsidRPr="009277A3" w:rsidRDefault="00443CA0" w:rsidP="00443CA0">
            <w:pPr>
              <w:spacing w:after="0" w:line="240" w:lineRule="auto"/>
              <w:jc w:val="both"/>
              <w:rPr>
                <w:rFonts w:ascii="Times New Roman" w:hAnsi="Times New Roman"/>
                <w:b/>
                <w:bCs/>
                <w:i/>
                <w:iCs/>
                <w:sz w:val="20"/>
                <w:szCs w:val="20"/>
                <w:lang w:val="uk-UA"/>
              </w:rPr>
            </w:pPr>
            <w:r w:rsidRPr="009277A3">
              <w:rPr>
                <w:rFonts w:ascii="Times New Roman" w:hAnsi="Times New Roman"/>
                <w:b/>
                <w:bCs/>
                <w:i/>
                <w:iCs/>
                <w:sz w:val="20"/>
                <w:szCs w:val="20"/>
                <w:lang w:val="uk-UA"/>
              </w:rPr>
              <w:t xml:space="preserve">Аналогічним вважається </w:t>
            </w:r>
            <w:r w:rsidRPr="009277A3">
              <w:rPr>
                <w:rFonts w:ascii="Times New Roman" w:hAnsi="Times New Roman"/>
                <w:b/>
                <w:i/>
                <w:sz w:val="20"/>
                <w:lang w:val="uk-UA"/>
              </w:rPr>
              <w:t>договір</w:t>
            </w:r>
            <w:r w:rsidR="006E436A" w:rsidRPr="009277A3">
              <w:rPr>
                <w:rFonts w:ascii="Times New Roman" w:hAnsi="Times New Roman"/>
                <w:b/>
                <w:i/>
                <w:sz w:val="20"/>
                <w:lang w:val="uk-UA"/>
              </w:rPr>
              <w:t xml:space="preserve">,  який відповідає </w:t>
            </w:r>
            <w:r w:rsidR="006E436A" w:rsidRPr="009277A3">
              <w:rPr>
                <w:rFonts w:ascii="Times New Roman" w:hAnsi="Times New Roman"/>
                <w:spacing w:val="-4"/>
                <w:sz w:val="20"/>
                <w:szCs w:val="20"/>
                <w:lang w:val="uk-UA"/>
              </w:rPr>
              <w:t>ДК 021:2015 “Єдиний закупівельний словник” – 90510000-5 - Утилізація/видалення сміття та поводження зі сміттям.</w:t>
            </w:r>
          </w:p>
          <w:p w14:paraId="56563D52" w14:textId="77777777" w:rsidR="00443CA0" w:rsidRPr="009277A3" w:rsidRDefault="00443CA0" w:rsidP="00443CA0">
            <w:pPr>
              <w:shd w:val="clear" w:color="auto" w:fill="FFFFFF"/>
              <w:spacing w:after="0" w:line="240" w:lineRule="auto"/>
              <w:jc w:val="both"/>
              <w:rPr>
                <w:rFonts w:ascii="Times New Roman" w:hAnsi="Times New Roman"/>
                <w:i/>
                <w:iCs/>
                <w:sz w:val="20"/>
                <w:szCs w:val="20"/>
                <w:lang w:val="uk-UA"/>
              </w:rPr>
            </w:pPr>
            <w:r w:rsidRPr="009277A3">
              <w:rPr>
                <w:rFonts w:ascii="Times New Roman" w:hAnsi="Times New Roman"/>
                <w:i/>
                <w:iCs/>
                <w:sz w:val="20"/>
                <w:szCs w:val="20"/>
                <w:lang w:val="uk-UA"/>
              </w:rPr>
              <w:t>Інформація та документи можуть надаватися про частково виконаний  договір, дія якого не закінчена.</w:t>
            </w:r>
          </w:p>
          <w:p w14:paraId="34D29D20" w14:textId="67DAB414" w:rsidR="00127AE7" w:rsidRPr="009277A3" w:rsidRDefault="00127AE7" w:rsidP="00703B95">
            <w:pPr>
              <w:tabs>
                <w:tab w:val="left" w:pos="1080"/>
              </w:tabs>
              <w:spacing w:after="0" w:line="240" w:lineRule="auto"/>
              <w:jc w:val="both"/>
              <w:rPr>
                <w:rFonts w:ascii="Times New Roman" w:hAnsi="Times New Roman"/>
                <w:lang w:val="uk-UA"/>
              </w:rPr>
            </w:pPr>
          </w:p>
        </w:tc>
      </w:tr>
    </w:tbl>
    <w:p w14:paraId="29827A72" w14:textId="77777777" w:rsidR="00127AE7" w:rsidRPr="009277A3" w:rsidRDefault="00127AE7" w:rsidP="00127AE7">
      <w:pPr>
        <w:spacing w:after="0" w:line="240" w:lineRule="auto"/>
        <w:jc w:val="center"/>
        <w:outlineLvl w:val="0"/>
        <w:rPr>
          <w:rFonts w:ascii="Times New Roman" w:hAnsi="Times New Roman"/>
          <w:lang w:val="uk-UA"/>
        </w:rPr>
      </w:pPr>
    </w:p>
    <w:p w14:paraId="509B4FD6" w14:textId="77777777" w:rsidR="00127AE7" w:rsidRPr="009277A3" w:rsidRDefault="00127AE7" w:rsidP="00127AE7">
      <w:pPr>
        <w:pStyle w:val="10"/>
        <w:spacing w:after="0" w:line="240" w:lineRule="auto"/>
        <w:ind w:left="0" w:firstLine="0"/>
        <w:jc w:val="left"/>
        <w:rPr>
          <w:lang w:val="uk-UA"/>
        </w:rPr>
      </w:pPr>
    </w:p>
    <w:p w14:paraId="47FDFAAC" w14:textId="77777777" w:rsidR="00BF0631" w:rsidRPr="009277A3" w:rsidRDefault="00BF0631" w:rsidP="00127AE7">
      <w:pPr>
        <w:pStyle w:val="10"/>
        <w:spacing w:after="0" w:line="240" w:lineRule="auto"/>
        <w:ind w:left="0" w:firstLine="0"/>
        <w:jc w:val="left"/>
        <w:rPr>
          <w:lang w:val="uk-UA"/>
        </w:rPr>
      </w:pPr>
    </w:p>
    <w:p w14:paraId="7586783D" w14:textId="77777777" w:rsidR="00BF0631" w:rsidRPr="009277A3" w:rsidRDefault="00BF0631" w:rsidP="00127AE7">
      <w:pPr>
        <w:pStyle w:val="10"/>
        <w:spacing w:after="0" w:line="240" w:lineRule="auto"/>
        <w:ind w:left="0" w:firstLine="0"/>
        <w:jc w:val="left"/>
        <w:rPr>
          <w:lang w:val="uk-UA"/>
        </w:rPr>
      </w:pPr>
    </w:p>
    <w:p w14:paraId="42BFC19C" w14:textId="77777777" w:rsidR="00BF0631" w:rsidRPr="009277A3" w:rsidRDefault="00BF0631" w:rsidP="00127AE7">
      <w:pPr>
        <w:pStyle w:val="10"/>
        <w:spacing w:after="0" w:line="240" w:lineRule="auto"/>
        <w:ind w:left="0" w:firstLine="0"/>
        <w:jc w:val="left"/>
        <w:rPr>
          <w:lang w:val="uk-UA"/>
        </w:rPr>
      </w:pPr>
    </w:p>
    <w:p w14:paraId="5173447A" w14:textId="77777777" w:rsidR="00BF0631" w:rsidRPr="009277A3" w:rsidRDefault="00BF0631" w:rsidP="00127AE7">
      <w:pPr>
        <w:pStyle w:val="10"/>
        <w:spacing w:after="0" w:line="240" w:lineRule="auto"/>
        <w:ind w:left="0" w:firstLine="0"/>
        <w:jc w:val="left"/>
        <w:rPr>
          <w:lang w:val="uk-UA"/>
        </w:rPr>
      </w:pPr>
    </w:p>
    <w:p w14:paraId="4E16EF1C" w14:textId="77777777" w:rsidR="00BF0631" w:rsidRPr="009277A3" w:rsidRDefault="00BF0631" w:rsidP="00127AE7">
      <w:pPr>
        <w:pStyle w:val="10"/>
        <w:spacing w:after="0" w:line="240" w:lineRule="auto"/>
        <w:ind w:left="0" w:firstLine="0"/>
        <w:jc w:val="left"/>
        <w:rPr>
          <w:lang w:val="uk-UA"/>
        </w:rPr>
      </w:pPr>
    </w:p>
    <w:p w14:paraId="60DFE980" w14:textId="77777777" w:rsidR="00BF0631" w:rsidRPr="009277A3" w:rsidRDefault="00BF0631" w:rsidP="00127AE7">
      <w:pPr>
        <w:pStyle w:val="10"/>
        <w:spacing w:after="0" w:line="240" w:lineRule="auto"/>
        <w:ind w:left="0" w:firstLine="0"/>
        <w:jc w:val="left"/>
        <w:rPr>
          <w:lang w:val="uk-UA"/>
        </w:rPr>
      </w:pPr>
    </w:p>
    <w:p w14:paraId="7152A2A1" w14:textId="77777777" w:rsidR="00127AE7" w:rsidRPr="009277A3" w:rsidRDefault="00127AE7" w:rsidP="00127AE7">
      <w:pPr>
        <w:spacing w:after="0" w:line="240" w:lineRule="auto"/>
        <w:jc w:val="right"/>
        <w:rPr>
          <w:rFonts w:ascii="Times New Roman" w:hAnsi="Times New Roman"/>
          <w:b/>
          <w:lang w:val="uk-UA" w:eastAsia="ru-RU"/>
        </w:rPr>
      </w:pPr>
      <w:r w:rsidRPr="009277A3">
        <w:rPr>
          <w:rFonts w:ascii="Times New Roman" w:hAnsi="Times New Roman"/>
          <w:b/>
          <w:color w:val="000000"/>
          <w:lang w:val="uk-UA"/>
        </w:rPr>
        <w:t>Додаток № 2</w:t>
      </w:r>
    </w:p>
    <w:p w14:paraId="0A35DBD3" w14:textId="77777777" w:rsidR="00127AE7" w:rsidRPr="009277A3" w:rsidRDefault="00127AE7" w:rsidP="00127AE7">
      <w:pPr>
        <w:spacing w:after="0" w:line="240" w:lineRule="auto"/>
        <w:ind w:left="5670"/>
        <w:jc w:val="right"/>
        <w:rPr>
          <w:rFonts w:ascii="Times New Roman" w:hAnsi="Times New Roman"/>
          <w:i/>
          <w:color w:val="000000"/>
          <w:lang w:val="uk-UA"/>
        </w:rPr>
      </w:pPr>
      <w:r w:rsidRPr="009277A3">
        <w:rPr>
          <w:rFonts w:ascii="Times New Roman" w:hAnsi="Times New Roman"/>
          <w:bCs/>
          <w:i/>
          <w:color w:val="000000"/>
          <w:lang w:val="uk-UA"/>
        </w:rPr>
        <w:t xml:space="preserve">до тендерної документації </w:t>
      </w:r>
    </w:p>
    <w:p w14:paraId="4F3EDF54" w14:textId="77777777" w:rsidR="00127AE7" w:rsidRPr="009277A3" w:rsidRDefault="00127AE7" w:rsidP="00127AE7">
      <w:pPr>
        <w:spacing w:after="0" w:line="240" w:lineRule="auto"/>
        <w:rPr>
          <w:rFonts w:ascii="Times New Roman" w:hAnsi="Times New Roman"/>
          <w:b/>
          <w:i/>
          <w:color w:val="000000"/>
          <w:lang w:val="uk-UA"/>
        </w:rPr>
      </w:pPr>
    </w:p>
    <w:p w14:paraId="3A0A83C4" w14:textId="77777777" w:rsidR="00127AE7" w:rsidRPr="009277A3" w:rsidRDefault="00127AE7" w:rsidP="00127AE7">
      <w:pPr>
        <w:spacing w:after="0" w:line="240" w:lineRule="auto"/>
        <w:rPr>
          <w:rFonts w:ascii="Times New Roman" w:hAnsi="Times New Roman"/>
          <w:b/>
          <w:i/>
          <w:lang w:val="uk-UA"/>
        </w:rPr>
      </w:pPr>
      <w:r w:rsidRPr="009277A3">
        <w:rPr>
          <w:rFonts w:ascii="Times New Roman" w:hAnsi="Times New Roman"/>
          <w:b/>
          <w:i/>
          <w:color w:val="000000"/>
          <w:lang w:val="uk-UA"/>
        </w:rPr>
        <w:t>Форма пропозицій, яка надається Учасником на фірмовому бланку (за наявності).</w:t>
      </w:r>
    </w:p>
    <w:p w14:paraId="4CCA30C8" w14:textId="1861C099" w:rsidR="00127AE7" w:rsidRPr="009277A3" w:rsidRDefault="00127AE7" w:rsidP="006E436A">
      <w:pPr>
        <w:spacing w:after="0" w:line="240" w:lineRule="auto"/>
        <w:rPr>
          <w:rFonts w:ascii="Times New Roman" w:hAnsi="Times New Roman"/>
          <w:b/>
          <w:i/>
          <w:color w:val="000000"/>
          <w:lang w:val="uk-UA"/>
        </w:rPr>
      </w:pPr>
      <w:r w:rsidRPr="009277A3">
        <w:rPr>
          <w:rFonts w:ascii="Times New Roman" w:hAnsi="Times New Roman"/>
          <w:b/>
          <w:i/>
          <w:color w:val="000000"/>
          <w:lang w:val="uk-UA"/>
        </w:rPr>
        <w:t>Учасник не повинен відступати від даної форми.</w:t>
      </w:r>
    </w:p>
    <w:p w14:paraId="3814D0C3" w14:textId="7926597D" w:rsidR="00127AE7" w:rsidRPr="009277A3" w:rsidRDefault="00127AE7" w:rsidP="006E436A">
      <w:pPr>
        <w:spacing w:after="0" w:line="240" w:lineRule="auto"/>
        <w:jc w:val="center"/>
        <w:rPr>
          <w:rFonts w:ascii="Times New Roman" w:hAnsi="Times New Roman"/>
          <w:b/>
          <w:lang w:val="uk-UA"/>
        </w:rPr>
      </w:pPr>
      <w:r w:rsidRPr="009277A3">
        <w:rPr>
          <w:rFonts w:ascii="Times New Roman" w:hAnsi="Times New Roman"/>
          <w:b/>
          <w:lang w:val="uk-UA"/>
        </w:rPr>
        <w:t>ФОРМА «ТЕНДЕРНОЇ ПРОПОЗИЦІЇ»</w:t>
      </w:r>
    </w:p>
    <w:p w14:paraId="11999DF6" w14:textId="77777777" w:rsidR="00127AE7" w:rsidRPr="009277A3" w:rsidRDefault="00127AE7" w:rsidP="00127AE7">
      <w:pPr>
        <w:tabs>
          <w:tab w:val="left" w:pos="9637"/>
        </w:tabs>
        <w:spacing w:line="240" w:lineRule="auto"/>
        <w:ind w:right="-2" w:firstLine="567"/>
        <w:jc w:val="both"/>
        <w:rPr>
          <w:rFonts w:ascii="Times New Roman" w:hAnsi="Times New Roman"/>
          <w:lang w:val="uk-UA"/>
        </w:rPr>
      </w:pPr>
      <w:r w:rsidRPr="009277A3">
        <w:rPr>
          <w:rFonts w:ascii="Times New Roman" w:hAnsi="Times New Roman"/>
          <w:color w:val="000000"/>
          <w:lang w:val="uk-UA"/>
        </w:rPr>
        <w:t>Ми, (назва Учасника), надаємо свою пропозицію щодо участі у торгах на закупівлю послуг: _____________________________________</w:t>
      </w:r>
      <w:r w:rsidRPr="009277A3">
        <w:rPr>
          <w:rFonts w:ascii="Times New Roman" w:hAnsi="Times New Roman"/>
          <w:i/>
          <w:color w:val="000000"/>
          <w:lang w:val="uk-UA"/>
        </w:rPr>
        <w:t xml:space="preserve">, </w:t>
      </w:r>
      <w:r w:rsidRPr="009277A3">
        <w:rPr>
          <w:rFonts w:ascii="Times New Roman" w:hAnsi="Times New Roman"/>
          <w:color w:val="000000"/>
          <w:lang w:val="uk-UA"/>
        </w:rPr>
        <w:t>згідно з технічними та іншими вимогами Замовника торгів.</w:t>
      </w:r>
    </w:p>
    <w:p w14:paraId="4D4DA708" w14:textId="77777777" w:rsidR="00127AE7" w:rsidRPr="009277A3" w:rsidRDefault="00127AE7" w:rsidP="00127AE7">
      <w:pPr>
        <w:spacing w:line="240" w:lineRule="auto"/>
        <w:ind w:firstLine="567"/>
        <w:jc w:val="both"/>
        <w:rPr>
          <w:rFonts w:ascii="Times New Roman" w:hAnsi="Times New Roman"/>
          <w:color w:val="000000"/>
          <w:lang w:val="uk-UA"/>
        </w:rPr>
      </w:pPr>
      <w:r w:rsidRPr="009277A3">
        <w:rPr>
          <w:rFonts w:ascii="Times New Roman" w:hAnsi="Times New Roman"/>
          <w:color w:val="000000"/>
          <w:lang w:val="uk-UA"/>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загальну суму _________________________________грн. (цифрами та прописом) з/без ПДВ (</w:t>
      </w:r>
      <w:r w:rsidRPr="009277A3">
        <w:rPr>
          <w:rFonts w:ascii="Times New Roman" w:hAnsi="Times New Roman"/>
          <w:i/>
          <w:iCs/>
          <w:color w:val="000000"/>
          <w:lang w:val="uk-UA"/>
        </w:rPr>
        <w:t>виділити</w:t>
      </w:r>
      <w:r w:rsidRPr="009277A3">
        <w:rPr>
          <w:rFonts w:ascii="Times New Roman" w:hAnsi="Times New Roman"/>
          <w:color w:val="000000"/>
          <w:lang w:val="uk-UA"/>
        </w:rPr>
        <w:t>):</w:t>
      </w:r>
    </w:p>
    <w:tbl>
      <w:tblPr>
        <w:tblW w:w="9635" w:type="dxa"/>
        <w:tblInd w:w="14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right w:w="28" w:type="dxa"/>
        </w:tblCellMar>
        <w:tblLook w:val="01E0" w:firstRow="1" w:lastRow="1" w:firstColumn="1" w:lastColumn="1" w:noHBand="0" w:noVBand="0"/>
      </w:tblPr>
      <w:tblGrid>
        <w:gridCol w:w="401"/>
        <w:gridCol w:w="3684"/>
        <w:gridCol w:w="1242"/>
        <w:gridCol w:w="1134"/>
        <w:gridCol w:w="1703"/>
        <w:gridCol w:w="1471"/>
      </w:tblGrid>
      <w:tr w:rsidR="00127AE7" w:rsidRPr="005B5886" w14:paraId="445DA6F7" w14:textId="77777777" w:rsidTr="00127AE7">
        <w:tc>
          <w:tcPr>
            <w:tcW w:w="4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70DAE61" w14:textId="77777777" w:rsidR="00127AE7" w:rsidRPr="009277A3" w:rsidRDefault="00127AE7" w:rsidP="00703B95">
            <w:pPr>
              <w:widowControl w:val="0"/>
              <w:spacing w:line="240" w:lineRule="auto"/>
              <w:rPr>
                <w:rFonts w:ascii="Times New Roman" w:hAnsi="Times New Roman"/>
                <w:b/>
                <w:lang w:val="uk-UA"/>
              </w:rPr>
            </w:pPr>
            <w:r w:rsidRPr="009277A3">
              <w:rPr>
                <w:rFonts w:ascii="Times New Roman" w:hAnsi="Times New Roman"/>
                <w:b/>
                <w:lang w:val="uk-UA"/>
              </w:rPr>
              <w:t>№ з/п</w:t>
            </w:r>
          </w:p>
        </w:tc>
        <w:tc>
          <w:tcPr>
            <w:tcW w:w="368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2E79C3A" w14:textId="77777777" w:rsidR="00127AE7" w:rsidRPr="009277A3" w:rsidRDefault="00127AE7" w:rsidP="00703B95">
            <w:pPr>
              <w:widowControl w:val="0"/>
              <w:spacing w:line="240" w:lineRule="auto"/>
              <w:jc w:val="center"/>
              <w:rPr>
                <w:rFonts w:ascii="Times New Roman" w:hAnsi="Times New Roman"/>
                <w:b/>
                <w:lang w:val="uk-UA"/>
              </w:rPr>
            </w:pPr>
          </w:p>
          <w:p w14:paraId="2A612082" w14:textId="77777777" w:rsidR="00127AE7" w:rsidRPr="009277A3" w:rsidRDefault="00127AE7" w:rsidP="00703B95">
            <w:pPr>
              <w:widowControl w:val="0"/>
              <w:spacing w:line="240" w:lineRule="auto"/>
              <w:jc w:val="center"/>
              <w:rPr>
                <w:rFonts w:ascii="Times New Roman" w:hAnsi="Times New Roman"/>
                <w:b/>
                <w:lang w:val="uk-UA"/>
              </w:rPr>
            </w:pPr>
            <w:r w:rsidRPr="009277A3">
              <w:rPr>
                <w:rFonts w:ascii="Times New Roman" w:hAnsi="Times New Roman"/>
                <w:b/>
                <w:lang w:val="uk-UA"/>
              </w:rPr>
              <w:t>Найменування</w:t>
            </w:r>
          </w:p>
        </w:tc>
        <w:tc>
          <w:tcPr>
            <w:tcW w:w="124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B28E0FC" w14:textId="77777777" w:rsidR="00127AE7" w:rsidRPr="009277A3" w:rsidRDefault="00127AE7" w:rsidP="00703B95">
            <w:pPr>
              <w:widowControl w:val="0"/>
              <w:spacing w:line="240" w:lineRule="auto"/>
              <w:jc w:val="center"/>
              <w:rPr>
                <w:rFonts w:ascii="Times New Roman" w:hAnsi="Times New Roman"/>
                <w:b/>
                <w:lang w:val="uk-UA"/>
              </w:rPr>
            </w:pPr>
            <w:r w:rsidRPr="009277A3">
              <w:rPr>
                <w:rFonts w:ascii="Times New Roman" w:hAnsi="Times New Roman"/>
                <w:b/>
                <w:lang w:val="uk-UA"/>
              </w:rPr>
              <w:t>Одиниця виміру</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A4C0182" w14:textId="77777777" w:rsidR="00127AE7" w:rsidRPr="009277A3" w:rsidRDefault="00127AE7" w:rsidP="00703B95">
            <w:pPr>
              <w:widowControl w:val="0"/>
              <w:spacing w:line="240" w:lineRule="auto"/>
              <w:jc w:val="center"/>
              <w:rPr>
                <w:rFonts w:ascii="Times New Roman" w:hAnsi="Times New Roman"/>
                <w:b/>
                <w:lang w:val="uk-UA"/>
              </w:rPr>
            </w:pPr>
          </w:p>
          <w:p w14:paraId="70E2A9AC" w14:textId="77777777" w:rsidR="00127AE7" w:rsidRPr="009277A3" w:rsidRDefault="00127AE7" w:rsidP="00703B95">
            <w:pPr>
              <w:widowControl w:val="0"/>
              <w:spacing w:line="240" w:lineRule="auto"/>
              <w:jc w:val="center"/>
              <w:rPr>
                <w:rFonts w:ascii="Times New Roman" w:hAnsi="Times New Roman"/>
                <w:b/>
                <w:lang w:val="uk-UA"/>
              </w:rPr>
            </w:pPr>
            <w:r w:rsidRPr="009277A3">
              <w:rPr>
                <w:rFonts w:ascii="Times New Roman" w:hAnsi="Times New Roman"/>
                <w:b/>
                <w:lang w:val="uk-UA"/>
              </w:rPr>
              <w:t>Кількість</w:t>
            </w:r>
          </w:p>
        </w:tc>
        <w:tc>
          <w:tcPr>
            <w:tcW w:w="170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2941655" w14:textId="0C48818A" w:rsidR="00127AE7" w:rsidRPr="009277A3" w:rsidRDefault="00127AE7" w:rsidP="00703B95">
            <w:pPr>
              <w:widowControl w:val="0"/>
              <w:spacing w:line="240" w:lineRule="auto"/>
              <w:jc w:val="center"/>
              <w:rPr>
                <w:rFonts w:ascii="Times New Roman" w:hAnsi="Times New Roman"/>
                <w:b/>
                <w:lang w:val="uk-UA"/>
              </w:rPr>
            </w:pPr>
            <w:r w:rsidRPr="009277A3">
              <w:rPr>
                <w:rFonts w:ascii="Times New Roman" w:hAnsi="Times New Roman"/>
                <w:b/>
                <w:lang w:val="uk-UA"/>
              </w:rPr>
              <w:t>Ціна за одиницю з</w:t>
            </w:r>
            <w:r w:rsidR="006E436A" w:rsidRPr="009277A3">
              <w:rPr>
                <w:rFonts w:ascii="Times New Roman" w:hAnsi="Times New Roman"/>
                <w:b/>
                <w:lang w:val="uk-UA"/>
              </w:rPr>
              <w:t>/без</w:t>
            </w:r>
            <w:r w:rsidRPr="009277A3">
              <w:rPr>
                <w:rFonts w:ascii="Times New Roman" w:hAnsi="Times New Roman"/>
                <w:b/>
                <w:lang w:val="uk-UA"/>
              </w:rPr>
              <w:t xml:space="preserve"> ПДВ*</w:t>
            </w:r>
          </w:p>
        </w:tc>
        <w:tc>
          <w:tcPr>
            <w:tcW w:w="147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629959E" w14:textId="6F2B4398" w:rsidR="00127AE7" w:rsidRPr="009277A3" w:rsidRDefault="00127AE7" w:rsidP="00703B95">
            <w:pPr>
              <w:widowControl w:val="0"/>
              <w:spacing w:line="240" w:lineRule="auto"/>
              <w:jc w:val="center"/>
              <w:rPr>
                <w:rFonts w:ascii="Times New Roman" w:hAnsi="Times New Roman"/>
                <w:b/>
                <w:lang w:val="uk-UA"/>
              </w:rPr>
            </w:pPr>
            <w:r w:rsidRPr="009277A3">
              <w:rPr>
                <w:rFonts w:ascii="Times New Roman" w:hAnsi="Times New Roman"/>
                <w:b/>
                <w:lang w:val="uk-UA"/>
              </w:rPr>
              <w:t>Загальна вартість з</w:t>
            </w:r>
            <w:r w:rsidR="006E436A" w:rsidRPr="009277A3">
              <w:rPr>
                <w:rFonts w:ascii="Times New Roman" w:hAnsi="Times New Roman"/>
                <w:b/>
                <w:lang w:val="uk-UA"/>
              </w:rPr>
              <w:t>/без</w:t>
            </w:r>
            <w:r w:rsidRPr="009277A3">
              <w:rPr>
                <w:rFonts w:ascii="Times New Roman" w:hAnsi="Times New Roman"/>
                <w:b/>
                <w:lang w:val="uk-UA"/>
              </w:rPr>
              <w:t xml:space="preserve"> ПДВ*</w:t>
            </w:r>
          </w:p>
        </w:tc>
      </w:tr>
      <w:tr w:rsidR="00127AE7" w:rsidRPr="009277A3" w14:paraId="43FF51B8" w14:textId="77777777" w:rsidTr="00127AE7">
        <w:trPr>
          <w:trHeight w:val="165"/>
        </w:trPr>
        <w:tc>
          <w:tcPr>
            <w:tcW w:w="4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7DB2008" w14:textId="77777777" w:rsidR="00127AE7" w:rsidRPr="009277A3" w:rsidRDefault="00127AE7" w:rsidP="00703B95">
            <w:pPr>
              <w:widowControl w:val="0"/>
              <w:spacing w:line="240" w:lineRule="auto"/>
              <w:ind w:right="1"/>
              <w:jc w:val="center"/>
              <w:rPr>
                <w:rFonts w:ascii="Times New Roman" w:hAnsi="Times New Roman"/>
                <w:b/>
                <w:lang w:val="uk-UA"/>
              </w:rPr>
            </w:pPr>
            <w:r w:rsidRPr="009277A3">
              <w:rPr>
                <w:rFonts w:ascii="Times New Roman" w:hAnsi="Times New Roman"/>
                <w:b/>
                <w:lang w:val="uk-UA"/>
              </w:rPr>
              <w:t>1.</w:t>
            </w:r>
          </w:p>
        </w:tc>
        <w:tc>
          <w:tcPr>
            <w:tcW w:w="368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0C68A5A1" w14:textId="184161FD" w:rsidR="00127AE7" w:rsidRPr="009277A3" w:rsidRDefault="00127AE7" w:rsidP="00703B95">
            <w:pPr>
              <w:spacing w:line="240" w:lineRule="auto"/>
              <w:rPr>
                <w:rFonts w:ascii="Times New Roman" w:hAnsi="Times New Roman"/>
                <w:lang w:val="uk-UA"/>
              </w:rPr>
            </w:pPr>
            <w:r w:rsidRPr="009277A3">
              <w:rPr>
                <w:rFonts w:ascii="Times New Roman" w:hAnsi="Times New Roman"/>
                <w:i/>
                <w:lang w:val="uk-UA"/>
              </w:rPr>
              <w:t xml:space="preserve"> </w:t>
            </w:r>
            <w:r w:rsidR="006E436A" w:rsidRPr="009277A3">
              <w:rPr>
                <w:rFonts w:ascii="Times New Roman" w:hAnsi="Times New Roman"/>
                <w:spacing w:val="-4"/>
                <w:lang w:val="uk-UA"/>
              </w:rPr>
              <w:t xml:space="preserve">код ДК 021:2015 “Єдиний закупівельний словник” – 90510000-5 - Утилізація/видалення сміття та поводження зі сміттям (послуги з забезпечення екологічно безпечного збирання та перевезення побутових відходів з території сіл </w:t>
            </w:r>
            <w:proofErr w:type="spellStart"/>
            <w:r w:rsidR="006E436A" w:rsidRPr="009277A3">
              <w:rPr>
                <w:rFonts w:ascii="Times New Roman" w:hAnsi="Times New Roman"/>
                <w:spacing w:val="-4"/>
                <w:lang w:val="uk-UA"/>
              </w:rPr>
              <w:t>Сагунівської</w:t>
            </w:r>
            <w:proofErr w:type="spellEnd"/>
            <w:r w:rsidR="006E436A" w:rsidRPr="009277A3">
              <w:rPr>
                <w:rFonts w:ascii="Times New Roman" w:hAnsi="Times New Roman"/>
                <w:spacing w:val="-4"/>
                <w:lang w:val="uk-UA"/>
              </w:rPr>
              <w:t xml:space="preserve"> сільської територіальної громади)</w:t>
            </w:r>
          </w:p>
        </w:tc>
        <w:tc>
          <w:tcPr>
            <w:tcW w:w="124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25A6D959" w14:textId="60FAF180" w:rsidR="00127AE7" w:rsidRPr="009277A3" w:rsidRDefault="006E436A" w:rsidP="00703B95">
            <w:pPr>
              <w:spacing w:line="240" w:lineRule="auto"/>
              <w:jc w:val="center"/>
              <w:rPr>
                <w:rFonts w:ascii="Times New Roman" w:hAnsi="Times New Roman"/>
                <w:lang w:val="uk-UA"/>
              </w:rPr>
            </w:pPr>
            <w:r w:rsidRPr="009277A3">
              <w:rPr>
                <w:rFonts w:ascii="Times New Roman" w:hAnsi="Times New Roman"/>
                <w:lang w:val="uk-UA"/>
              </w:rPr>
              <w:t xml:space="preserve">  м</w:t>
            </w:r>
            <w:r w:rsidRPr="009277A3">
              <w:rPr>
                <w:rFonts w:ascii="Times New Roman" w:hAnsi="Times New Roman"/>
                <w:vertAlign w:val="superscript"/>
                <w:lang w:val="uk-UA"/>
              </w:rPr>
              <w:t>3</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0CECE63B" w14:textId="041D9930" w:rsidR="00127AE7" w:rsidRPr="009277A3" w:rsidRDefault="005F71A0" w:rsidP="004D47DC">
            <w:pPr>
              <w:spacing w:line="240" w:lineRule="auto"/>
              <w:jc w:val="center"/>
              <w:rPr>
                <w:rFonts w:ascii="Times New Roman" w:hAnsi="Times New Roman"/>
                <w:lang w:val="uk-UA"/>
              </w:rPr>
            </w:pPr>
            <w:r>
              <w:rPr>
                <w:rFonts w:ascii="Times New Roman" w:hAnsi="Times New Roman"/>
                <w:lang w:val="uk-UA"/>
              </w:rPr>
              <w:t>15</w:t>
            </w:r>
            <w:r w:rsidR="006E436A" w:rsidRPr="009277A3">
              <w:rPr>
                <w:rFonts w:ascii="Times New Roman" w:hAnsi="Times New Roman"/>
                <w:lang w:val="uk-UA"/>
              </w:rPr>
              <w:t>00</w:t>
            </w:r>
          </w:p>
        </w:tc>
        <w:tc>
          <w:tcPr>
            <w:tcW w:w="170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7491011" w14:textId="77777777" w:rsidR="00127AE7" w:rsidRPr="009277A3" w:rsidRDefault="00127AE7" w:rsidP="00703B95">
            <w:pPr>
              <w:widowControl w:val="0"/>
              <w:spacing w:line="240" w:lineRule="auto"/>
              <w:ind w:right="1"/>
              <w:jc w:val="center"/>
              <w:rPr>
                <w:rFonts w:ascii="Times New Roman" w:hAnsi="Times New Roman"/>
                <w:b/>
                <w:lang w:val="uk-UA"/>
              </w:rPr>
            </w:pPr>
          </w:p>
        </w:tc>
        <w:tc>
          <w:tcPr>
            <w:tcW w:w="147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8FA4394" w14:textId="77777777" w:rsidR="00127AE7" w:rsidRPr="009277A3" w:rsidRDefault="00127AE7" w:rsidP="00703B95">
            <w:pPr>
              <w:widowControl w:val="0"/>
              <w:spacing w:line="240" w:lineRule="auto"/>
              <w:ind w:right="1"/>
              <w:jc w:val="center"/>
              <w:rPr>
                <w:rFonts w:ascii="Times New Roman" w:hAnsi="Times New Roman"/>
                <w:b/>
                <w:lang w:val="uk-UA"/>
              </w:rPr>
            </w:pPr>
          </w:p>
        </w:tc>
      </w:tr>
      <w:tr w:rsidR="00127AE7" w:rsidRPr="009277A3" w14:paraId="328E49C1" w14:textId="77777777" w:rsidTr="00127AE7">
        <w:trPr>
          <w:trHeight w:val="165"/>
        </w:trPr>
        <w:tc>
          <w:tcPr>
            <w:tcW w:w="8164" w:type="dxa"/>
            <w:gridSpan w:val="5"/>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4EEC83A" w14:textId="1F4259E4" w:rsidR="00127AE7" w:rsidRPr="009277A3" w:rsidRDefault="00127AE7" w:rsidP="00703B95">
            <w:pPr>
              <w:widowControl w:val="0"/>
              <w:spacing w:line="240" w:lineRule="auto"/>
              <w:ind w:right="1"/>
              <w:jc w:val="right"/>
              <w:rPr>
                <w:rFonts w:ascii="Times New Roman" w:hAnsi="Times New Roman"/>
                <w:b/>
                <w:lang w:val="uk-UA"/>
              </w:rPr>
            </w:pPr>
            <w:r w:rsidRPr="009277A3">
              <w:rPr>
                <w:rFonts w:ascii="Times New Roman" w:hAnsi="Times New Roman"/>
                <w:b/>
                <w:lang w:val="uk-UA"/>
              </w:rPr>
              <w:t>Всього з</w:t>
            </w:r>
            <w:r w:rsidR="006E436A" w:rsidRPr="009277A3">
              <w:rPr>
                <w:rFonts w:ascii="Times New Roman" w:hAnsi="Times New Roman"/>
                <w:b/>
                <w:lang w:val="uk-UA"/>
              </w:rPr>
              <w:t>/без</w:t>
            </w:r>
            <w:r w:rsidRPr="009277A3">
              <w:rPr>
                <w:rFonts w:ascii="Times New Roman" w:hAnsi="Times New Roman"/>
                <w:b/>
                <w:lang w:val="uk-UA"/>
              </w:rPr>
              <w:t xml:space="preserve"> ПДВ*</w:t>
            </w:r>
          </w:p>
        </w:tc>
        <w:tc>
          <w:tcPr>
            <w:tcW w:w="147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7841E61" w14:textId="77777777" w:rsidR="00127AE7" w:rsidRPr="009277A3" w:rsidRDefault="00127AE7" w:rsidP="00703B95">
            <w:pPr>
              <w:widowControl w:val="0"/>
              <w:spacing w:line="240" w:lineRule="auto"/>
              <w:ind w:right="1"/>
              <w:jc w:val="center"/>
              <w:rPr>
                <w:rFonts w:ascii="Times New Roman" w:hAnsi="Times New Roman"/>
                <w:b/>
                <w:lang w:val="uk-UA"/>
              </w:rPr>
            </w:pPr>
          </w:p>
        </w:tc>
      </w:tr>
      <w:tr w:rsidR="00127AE7" w:rsidRPr="009277A3" w14:paraId="45371AD1" w14:textId="77777777" w:rsidTr="00127AE7">
        <w:trPr>
          <w:trHeight w:val="165"/>
        </w:trPr>
        <w:tc>
          <w:tcPr>
            <w:tcW w:w="8164" w:type="dxa"/>
            <w:gridSpan w:val="5"/>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7B034C7" w14:textId="77777777" w:rsidR="00127AE7" w:rsidRPr="009277A3" w:rsidRDefault="00127AE7" w:rsidP="00703B95">
            <w:pPr>
              <w:widowControl w:val="0"/>
              <w:spacing w:line="240" w:lineRule="auto"/>
              <w:ind w:right="1"/>
              <w:jc w:val="right"/>
              <w:rPr>
                <w:rFonts w:ascii="Times New Roman" w:hAnsi="Times New Roman"/>
                <w:b/>
                <w:lang w:val="uk-UA"/>
              </w:rPr>
            </w:pPr>
            <w:r w:rsidRPr="009277A3">
              <w:rPr>
                <w:rFonts w:ascii="Times New Roman" w:hAnsi="Times New Roman"/>
                <w:b/>
                <w:lang w:val="uk-UA"/>
              </w:rPr>
              <w:t xml:space="preserve">в </w:t>
            </w:r>
            <w:proofErr w:type="spellStart"/>
            <w:r w:rsidRPr="009277A3">
              <w:rPr>
                <w:rFonts w:ascii="Times New Roman" w:hAnsi="Times New Roman"/>
                <w:b/>
                <w:lang w:val="uk-UA"/>
              </w:rPr>
              <w:t>т.ч</w:t>
            </w:r>
            <w:proofErr w:type="spellEnd"/>
            <w:r w:rsidRPr="009277A3">
              <w:rPr>
                <w:rFonts w:ascii="Times New Roman" w:hAnsi="Times New Roman"/>
                <w:b/>
                <w:lang w:val="uk-UA"/>
              </w:rPr>
              <w:t>. ПДВ</w:t>
            </w:r>
          </w:p>
        </w:tc>
        <w:tc>
          <w:tcPr>
            <w:tcW w:w="147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DE56A97" w14:textId="77777777" w:rsidR="00127AE7" w:rsidRPr="009277A3" w:rsidRDefault="00127AE7" w:rsidP="00703B95">
            <w:pPr>
              <w:widowControl w:val="0"/>
              <w:spacing w:line="240" w:lineRule="auto"/>
              <w:ind w:right="1"/>
              <w:jc w:val="center"/>
              <w:rPr>
                <w:rFonts w:ascii="Times New Roman" w:hAnsi="Times New Roman"/>
                <w:b/>
                <w:lang w:val="uk-UA"/>
              </w:rPr>
            </w:pPr>
          </w:p>
        </w:tc>
      </w:tr>
      <w:tr w:rsidR="00127AE7" w:rsidRPr="005B5886" w14:paraId="73F0A6AD" w14:textId="77777777" w:rsidTr="00127AE7">
        <w:trPr>
          <w:trHeight w:val="165"/>
        </w:trPr>
        <w:tc>
          <w:tcPr>
            <w:tcW w:w="9635" w:type="dxa"/>
            <w:gridSpan w:val="6"/>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8756538" w14:textId="77777777" w:rsidR="006E436A" w:rsidRPr="009277A3" w:rsidRDefault="00127AE7" w:rsidP="00703B95">
            <w:pPr>
              <w:spacing w:line="240" w:lineRule="auto"/>
              <w:rPr>
                <w:rFonts w:ascii="Times New Roman" w:hAnsi="Times New Roman"/>
                <w:b/>
                <w:color w:val="000000"/>
                <w:lang w:val="uk-UA"/>
              </w:rPr>
            </w:pPr>
            <w:r w:rsidRPr="009277A3">
              <w:rPr>
                <w:rFonts w:ascii="Times New Roman" w:hAnsi="Times New Roman"/>
                <w:b/>
                <w:color w:val="000000"/>
                <w:lang w:val="uk-UA"/>
              </w:rPr>
              <w:t>Загальна вартість пропозиції</w:t>
            </w:r>
            <w:r w:rsidRPr="009277A3">
              <w:rPr>
                <w:rFonts w:ascii="Times New Roman" w:hAnsi="Times New Roman"/>
                <w:b/>
                <w:bCs/>
                <w:color w:val="000000"/>
                <w:lang w:val="uk-UA"/>
              </w:rPr>
              <w:t xml:space="preserve"> </w:t>
            </w:r>
            <w:r w:rsidRPr="009277A3">
              <w:rPr>
                <w:rFonts w:ascii="Times New Roman" w:hAnsi="Times New Roman"/>
                <w:b/>
                <w:color w:val="000000"/>
                <w:lang w:val="uk-UA"/>
              </w:rPr>
              <w:t xml:space="preserve">складає: ______________ грн. _______ коп. ( ____________ </w:t>
            </w:r>
            <w:r w:rsidRPr="009277A3">
              <w:rPr>
                <w:rFonts w:ascii="Times New Roman" w:hAnsi="Times New Roman"/>
                <w:b/>
                <w:i/>
                <w:color w:val="000000"/>
                <w:lang w:val="uk-UA"/>
              </w:rPr>
              <w:t>прописом</w:t>
            </w:r>
            <w:r w:rsidRPr="009277A3">
              <w:rPr>
                <w:rFonts w:ascii="Times New Roman" w:hAnsi="Times New Roman"/>
                <w:b/>
                <w:color w:val="000000"/>
                <w:lang w:val="uk-UA"/>
              </w:rPr>
              <w:t xml:space="preserve"> ____________ грн. ______ коп.), в т. ч. ПДВ ______________ грн. _______ коп. ( ____________ </w:t>
            </w:r>
            <w:r w:rsidRPr="009277A3">
              <w:rPr>
                <w:rFonts w:ascii="Times New Roman" w:hAnsi="Times New Roman"/>
                <w:b/>
                <w:i/>
                <w:color w:val="000000"/>
                <w:lang w:val="uk-UA"/>
              </w:rPr>
              <w:t>прописом</w:t>
            </w:r>
            <w:r w:rsidRPr="009277A3">
              <w:rPr>
                <w:rFonts w:ascii="Times New Roman" w:hAnsi="Times New Roman"/>
                <w:b/>
                <w:color w:val="000000"/>
                <w:lang w:val="uk-UA"/>
              </w:rPr>
              <w:t xml:space="preserve"> ____________ грн. ______ коп.)</w:t>
            </w:r>
            <w:r w:rsidR="006E436A" w:rsidRPr="009277A3">
              <w:rPr>
                <w:rFonts w:ascii="Times New Roman" w:hAnsi="Times New Roman"/>
                <w:b/>
                <w:color w:val="000000"/>
                <w:lang w:val="uk-UA"/>
              </w:rPr>
              <w:t xml:space="preserve"> </w:t>
            </w:r>
          </w:p>
          <w:p w14:paraId="6E0C9658" w14:textId="3965FB2D" w:rsidR="006E436A" w:rsidRPr="009277A3" w:rsidRDefault="006E436A" w:rsidP="00703B95">
            <w:pPr>
              <w:spacing w:line="240" w:lineRule="auto"/>
              <w:rPr>
                <w:rFonts w:ascii="Times New Roman" w:hAnsi="Times New Roman"/>
                <w:b/>
                <w:color w:val="000000"/>
                <w:lang w:val="uk-UA"/>
              </w:rPr>
            </w:pPr>
            <w:r w:rsidRPr="009277A3">
              <w:rPr>
                <w:rFonts w:ascii="Times New Roman" w:hAnsi="Times New Roman"/>
                <w:b/>
                <w:color w:val="000000"/>
                <w:lang w:val="uk-UA"/>
              </w:rPr>
              <w:t>(*Якщо учасник не являється платником ПДВ, він зазначає цінову пропозицію без ПДВ, а графи ПДВ не заповнюються)</w:t>
            </w:r>
          </w:p>
        </w:tc>
      </w:tr>
    </w:tbl>
    <w:p w14:paraId="72372CA9" w14:textId="77777777" w:rsidR="00127AE7" w:rsidRPr="009277A3" w:rsidRDefault="00127AE7" w:rsidP="00127AE7">
      <w:pPr>
        <w:tabs>
          <w:tab w:val="center" w:pos="4153"/>
          <w:tab w:val="right" w:pos="8306"/>
        </w:tabs>
        <w:spacing w:line="240" w:lineRule="auto"/>
        <w:ind w:right="190"/>
        <w:jc w:val="both"/>
        <w:rPr>
          <w:rFonts w:ascii="Times New Roman" w:hAnsi="Times New Roman"/>
          <w:lang w:val="uk-UA"/>
        </w:rPr>
      </w:pPr>
    </w:p>
    <w:p w14:paraId="49B94C4D" w14:textId="77777777" w:rsidR="00127AE7" w:rsidRPr="009277A3" w:rsidRDefault="00127AE7" w:rsidP="00127AE7">
      <w:pPr>
        <w:pStyle w:val="14"/>
        <w:numPr>
          <w:ilvl w:val="0"/>
          <w:numId w:val="27"/>
        </w:numPr>
        <w:spacing w:after="0" w:line="240" w:lineRule="auto"/>
        <w:jc w:val="both"/>
        <w:rPr>
          <w:rFonts w:ascii="Times New Roman" w:hAnsi="Times New Roman"/>
          <w:color w:val="000000"/>
        </w:rPr>
      </w:pPr>
      <w:r w:rsidRPr="009277A3">
        <w:rPr>
          <w:rFonts w:ascii="Times New Roman" w:hAnsi="Times New Roman"/>
          <w:color w:val="000000"/>
        </w:rPr>
        <w:t>Якщо наша пропозиція буде акцептована, ми візьмемо на себе зобов'язання виконати всі умови, передбачені цією тендерною документацією, основними умовами договору.</w:t>
      </w:r>
    </w:p>
    <w:p w14:paraId="64B0F804" w14:textId="77777777" w:rsidR="00127AE7" w:rsidRPr="009277A3" w:rsidRDefault="00127AE7" w:rsidP="00127AE7">
      <w:pPr>
        <w:pStyle w:val="14"/>
        <w:numPr>
          <w:ilvl w:val="0"/>
          <w:numId w:val="27"/>
        </w:numPr>
        <w:spacing w:after="0" w:line="240" w:lineRule="auto"/>
        <w:jc w:val="both"/>
        <w:rPr>
          <w:rFonts w:ascii="Times New Roman" w:hAnsi="Times New Roman"/>
          <w:color w:val="000000"/>
        </w:rPr>
      </w:pPr>
      <w:r w:rsidRPr="009277A3">
        <w:rPr>
          <w:rFonts w:ascii="Times New Roman" w:hAnsi="Times New Roman"/>
          <w:color w:val="000000"/>
        </w:rPr>
        <w:t xml:space="preserve">Ми погоджуємося дотримуватися умов цієї пропозиції протягом строку 90 календарних днів </w:t>
      </w:r>
      <w:r w:rsidRPr="009277A3">
        <w:rPr>
          <w:rFonts w:ascii="Times New Roman" w:eastAsia="SimSun" w:hAnsi="Times New Roman"/>
          <w:color w:val="333333"/>
          <w:shd w:val="clear" w:color="auto" w:fill="FFFFFF"/>
        </w:rPr>
        <w:t>із дати кінцевого строку подання тендерних пропозицій</w:t>
      </w:r>
      <w:r w:rsidRPr="009277A3">
        <w:rPr>
          <w:rFonts w:ascii="Times New Roman" w:hAnsi="Times New Roman"/>
          <w:color w:val="000000"/>
        </w:rPr>
        <w:t>. Наша пропозиція буде обов'язковою для нас і може бути акцептована Вами у будь-який час до закінчення зазначеного терміну.</w:t>
      </w:r>
    </w:p>
    <w:p w14:paraId="7427ADAE" w14:textId="61A39EB4" w:rsidR="00127AE7" w:rsidRPr="009277A3" w:rsidRDefault="00127AE7" w:rsidP="00127AE7">
      <w:pPr>
        <w:pStyle w:val="14"/>
        <w:numPr>
          <w:ilvl w:val="0"/>
          <w:numId w:val="27"/>
        </w:numPr>
        <w:spacing w:after="0" w:line="240" w:lineRule="auto"/>
        <w:jc w:val="both"/>
        <w:rPr>
          <w:rFonts w:ascii="Times New Roman" w:hAnsi="Times New Roman"/>
          <w:color w:val="000000"/>
        </w:rPr>
      </w:pPr>
      <w:r w:rsidRPr="009277A3">
        <w:rPr>
          <w:rFonts w:ascii="Times New Roman" w:hAnsi="Times New Roman"/>
          <w:color w:val="000000"/>
        </w:rPr>
        <w:t xml:space="preserve">Поданням цієї тендерної пропозиції ми підтверджуємо відповідність критеріям, що визначені у </w:t>
      </w:r>
      <w:r w:rsidR="002B2AC7">
        <w:rPr>
          <w:rFonts w:ascii="Times New Roman" w:hAnsi="Times New Roman"/>
          <w:color w:val="000000"/>
        </w:rPr>
        <w:t>пункті 47 Особливостей</w:t>
      </w:r>
      <w:r w:rsidRPr="009277A3">
        <w:rPr>
          <w:rFonts w:ascii="Times New Roman" w:hAnsi="Times New Roman"/>
          <w:color w:val="000000"/>
        </w:rPr>
        <w:t>.</w:t>
      </w:r>
    </w:p>
    <w:p w14:paraId="313EF28F" w14:textId="77777777" w:rsidR="00127AE7" w:rsidRPr="009277A3" w:rsidRDefault="00127AE7" w:rsidP="00127AE7">
      <w:pPr>
        <w:pStyle w:val="14"/>
        <w:numPr>
          <w:ilvl w:val="0"/>
          <w:numId w:val="27"/>
        </w:numPr>
        <w:spacing w:after="0" w:line="240" w:lineRule="auto"/>
        <w:jc w:val="both"/>
        <w:rPr>
          <w:rFonts w:ascii="Times New Roman" w:hAnsi="Times New Roman"/>
        </w:rPr>
      </w:pPr>
      <w:r w:rsidRPr="009277A3">
        <w:rPr>
          <w:rFonts w:ascii="Times New Roman" w:hAnsi="Times New Roman"/>
          <w:color w:val="000000"/>
        </w:rPr>
        <w:t>Ми погоджуємося з умовами, що Ви можете відхилити нашу пропозицію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4530C430" w14:textId="453474CE" w:rsidR="00127AE7" w:rsidRPr="009277A3" w:rsidRDefault="00127AE7" w:rsidP="00127AE7">
      <w:pPr>
        <w:pStyle w:val="14"/>
        <w:numPr>
          <w:ilvl w:val="0"/>
          <w:numId w:val="27"/>
        </w:numPr>
        <w:spacing w:after="0" w:line="240" w:lineRule="auto"/>
        <w:ind w:left="499" w:hanging="357"/>
        <w:jc w:val="both"/>
        <w:rPr>
          <w:rFonts w:ascii="Times New Roman" w:hAnsi="Times New Roman"/>
          <w:color w:val="auto"/>
        </w:rPr>
      </w:pPr>
      <w:r w:rsidRPr="009277A3">
        <w:rPr>
          <w:rStyle w:val="13"/>
          <w:rFonts w:ascii="Times New Roman" w:hAnsi="Times New Roman"/>
          <w:color w:val="auto"/>
          <w:u w:val="none"/>
        </w:rPr>
        <w:t xml:space="preserve">Якщо наша пропозиція буде акцептована, ми зобов'язуємося </w:t>
      </w:r>
      <w:r w:rsidRPr="009277A3">
        <w:rPr>
          <w:rFonts w:ascii="Times New Roman" w:hAnsi="Times New Roman"/>
          <w:color w:val="auto"/>
        </w:rPr>
        <w:t xml:space="preserve">укласти Договір про закупівлю у терміни </w:t>
      </w:r>
      <w:r w:rsidRPr="009277A3">
        <w:rPr>
          <w:rStyle w:val="13"/>
          <w:rFonts w:ascii="Times New Roman" w:hAnsi="Times New Roman"/>
          <w:color w:val="auto"/>
          <w:u w:val="none"/>
        </w:rPr>
        <w:t>згідно чинного Законодавства.</w:t>
      </w:r>
    </w:p>
    <w:p w14:paraId="7AE343B2" w14:textId="77777777" w:rsidR="00127AE7" w:rsidRPr="009277A3" w:rsidRDefault="00127AE7" w:rsidP="00127AE7">
      <w:pPr>
        <w:spacing w:line="240" w:lineRule="auto"/>
        <w:ind w:firstLine="540"/>
        <w:jc w:val="center"/>
        <w:rPr>
          <w:rFonts w:ascii="Times New Roman" w:hAnsi="Times New Roman"/>
          <w:i/>
          <w:iCs/>
          <w:lang w:val="uk-UA"/>
        </w:rPr>
      </w:pPr>
      <w:r w:rsidRPr="009277A3">
        <w:rPr>
          <w:rFonts w:ascii="Times New Roman" w:hAnsi="Times New Roman"/>
          <w:i/>
          <w:iCs/>
          <w:color w:val="000000"/>
          <w:lang w:val="uk-UA"/>
        </w:rPr>
        <w:t>Посада, прізвище, ініціали, підпис уповноваженої особи Учасника, завірені печаткою.</w:t>
      </w:r>
    </w:p>
    <w:p w14:paraId="7BA8F0D5" w14:textId="77777777" w:rsidR="00127AE7" w:rsidRPr="009277A3" w:rsidRDefault="00127AE7" w:rsidP="00127AE7">
      <w:pPr>
        <w:spacing w:after="0" w:line="240" w:lineRule="auto"/>
        <w:jc w:val="both"/>
        <w:rPr>
          <w:rFonts w:ascii="Times New Roman" w:hAnsi="Times New Roman"/>
          <w:i/>
          <w:lang w:val="uk-UA"/>
        </w:rPr>
      </w:pPr>
      <w:r w:rsidRPr="009277A3">
        <w:rPr>
          <w:rFonts w:ascii="Times New Roman" w:hAnsi="Times New Roman"/>
          <w:i/>
          <w:color w:val="000000"/>
          <w:lang w:val="uk-UA"/>
        </w:rPr>
        <w:t>Посада, прізвище, ініціали уповноваженої особи</w:t>
      </w:r>
    </w:p>
    <w:p w14:paraId="1B2C0E3F" w14:textId="77777777" w:rsidR="00127AE7" w:rsidRPr="009277A3" w:rsidRDefault="00127AE7" w:rsidP="00127AE7">
      <w:pPr>
        <w:spacing w:after="0" w:line="240" w:lineRule="auto"/>
        <w:jc w:val="both"/>
        <w:rPr>
          <w:rFonts w:ascii="Times New Roman" w:hAnsi="Times New Roman"/>
          <w:u w:val="single"/>
          <w:lang w:val="uk-UA"/>
        </w:rPr>
      </w:pPr>
      <w:r w:rsidRPr="009277A3">
        <w:rPr>
          <w:rFonts w:ascii="Times New Roman" w:hAnsi="Times New Roman"/>
          <w:i/>
          <w:color w:val="000000"/>
          <w:lang w:val="uk-UA"/>
        </w:rPr>
        <w:t xml:space="preserve">підприємства/фізичної особи, </w:t>
      </w:r>
      <w:r w:rsidRPr="009277A3">
        <w:rPr>
          <w:rFonts w:ascii="Times New Roman" w:hAnsi="Times New Roman"/>
          <w:i/>
          <w:color w:val="000000"/>
          <w:lang w:val="uk-UA"/>
        </w:rPr>
        <w:tab/>
      </w:r>
      <w:r w:rsidRPr="009277A3">
        <w:rPr>
          <w:rFonts w:ascii="Times New Roman" w:hAnsi="Times New Roman"/>
          <w:i/>
          <w:color w:val="000000"/>
          <w:lang w:val="uk-UA"/>
        </w:rPr>
        <w:tab/>
      </w:r>
      <w:r w:rsidRPr="009277A3">
        <w:rPr>
          <w:rFonts w:ascii="Times New Roman" w:hAnsi="Times New Roman"/>
          <w:i/>
          <w:color w:val="000000"/>
          <w:lang w:val="uk-UA"/>
        </w:rPr>
        <w:tab/>
      </w:r>
      <w:r w:rsidRPr="009277A3">
        <w:rPr>
          <w:rFonts w:ascii="Times New Roman" w:hAnsi="Times New Roman"/>
          <w:i/>
          <w:color w:val="000000"/>
          <w:lang w:val="uk-UA"/>
        </w:rPr>
        <w:tab/>
      </w:r>
      <w:r w:rsidRPr="009277A3">
        <w:rPr>
          <w:rFonts w:ascii="Times New Roman" w:hAnsi="Times New Roman"/>
          <w:i/>
          <w:color w:val="000000"/>
          <w:u w:val="single"/>
          <w:lang w:val="uk-UA"/>
        </w:rPr>
        <w:tab/>
      </w:r>
      <w:r w:rsidRPr="009277A3">
        <w:rPr>
          <w:rFonts w:ascii="Times New Roman" w:hAnsi="Times New Roman"/>
          <w:i/>
          <w:color w:val="000000"/>
          <w:u w:val="single"/>
          <w:lang w:val="uk-UA"/>
        </w:rPr>
        <w:tab/>
      </w:r>
      <w:r w:rsidRPr="009277A3">
        <w:rPr>
          <w:rFonts w:ascii="Times New Roman" w:hAnsi="Times New Roman"/>
          <w:i/>
          <w:color w:val="000000"/>
          <w:u w:val="single"/>
          <w:lang w:val="uk-UA"/>
        </w:rPr>
        <w:tab/>
      </w:r>
      <w:r w:rsidRPr="009277A3">
        <w:rPr>
          <w:rFonts w:ascii="Times New Roman" w:hAnsi="Times New Roman"/>
          <w:i/>
          <w:color w:val="000000"/>
          <w:u w:val="single"/>
          <w:lang w:val="uk-UA"/>
        </w:rPr>
        <w:tab/>
      </w:r>
      <w:r w:rsidRPr="009277A3">
        <w:rPr>
          <w:rFonts w:ascii="Times New Roman" w:hAnsi="Times New Roman"/>
          <w:i/>
          <w:color w:val="000000"/>
          <w:u w:val="single"/>
          <w:lang w:val="uk-UA"/>
        </w:rPr>
        <w:tab/>
      </w:r>
      <w:r w:rsidRPr="009277A3">
        <w:rPr>
          <w:rFonts w:ascii="Times New Roman" w:hAnsi="Times New Roman"/>
          <w:color w:val="000000"/>
          <w:u w:val="single"/>
          <w:lang w:val="uk-UA"/>
        </w:rPr>
        <w:tab/>
      </w:r>
    </w:p>
    <w:p w14:paraId="042B4BE6" w14:textId="77777777" w:rsidR="00127AE7" w:rsidRPr="009277A3" w:rsidRDefault="00127AE7" w:rsidP="00127AE7">
      <w:pPr>
        <w:spacing w:after="0" w:line="240" w:lineRule="auto"/>
        <w:jc w:val="both"/>
        <w:rPr>
          <w:rFonts w:ascii="Times New Roman" w:hAnsi="Times New Roman"/>
          <w:color w:val="000000"/>
          <w:lang w:val="uk-UA"/>
        </w:rPr>
      </w:pPr>
      <w:r w:rsidRPr="009277A3">
        <w:rPr>
          <w:rFonts w:ascii="Times New Roman" w:hAnsi="Times New Roman"/>
          <w:color w:val="000000"/>
          <w:lang w:val="uk-UA"/>
        </w:rPr>
        <w:t>завірені печаткою (у разі наявності)</w:t>
      </w:r>
      <w:r w:rsidRPr="009277A3">
        <w:rPr>
          <w:rFonts w:ascii="Times New Roman" w:hAnsi="Times New Roman"/>
          <w:color w:val="000000"/>
          <w:lang w:val="uk-UA"/>
        </w:rPr>
        <w:tab/>
      </w:r>
      <w:r w:rsidRPr="009277A3">
        <w:rPr>
          <w:rFonts w:ascii="Times New Roman" w:hAnsi="Times New Roman"/>
          <w:color w:val="000000"/>
          <w:lang w:val="uk-UA"/>
        </w:rPr>
        <w:tab/>
      </w:r>
      <w:r w:rsidRPr="009277A3">
        <w:rPr>
          <w:rFonts w:ascii="Times New Roman" w:hAnsi="Times New Roman"/>
          <w:color w:val="000000"/>
          <w:lang w:val="uk-UA"/>
        </w:rPr>
        <w:tab/>
      </w:r>
      <w:r w:rsidRPr="009277A3">
        <w:rPr>
          <w:rFonts w:ascii="Times New Roman" w:hAnsi="Times New Roman"/>
          <w:color w:val="000000"/>
          <w:lang w:val="uk-UA"/>
        </w:rPr>
        <w:tab/>
      </w:r>
      <w:r w:rsidRPr="009277A3">
        <w:rPr>
          <w:rFonts w:ascii="Times New Roman" w:hAnsi="Times New Roman"/>
          <w:color w:val="000000"/>
          <w:lang w:val="uk-UA"/>
        </w:rPr>
        <w:tab/>
        <w:t>(підпис)</w:t>
      </w:r>
      <w:r w:rsidRPr="009277A3">
        <w:rPr>
          <w:rFonts w:ascii="Times New Roman" w:hAnsi="Times New Roman"/>
          <w:color w:val="000000"/>
          <w:lang w:val="uk-UA"/>
        </w:rPr>
        <w:tab/>
      </w:r>
      <w:r w:rsidRPr="009277A3">
        <w:rPr>
          <w:rFonts w:ascii="Times New Roman" w:hAnsi="Times New Roman"/>
          <w:color w:val="000000"/>
          <w:lang w:val="uk-UA"/>
        </w:rPr>
        <w:tab/>
      </w:r>
      <w:r w:rsidRPr="009277A3">
        <w:rPr>
          <w:rFonts w:ascii="Times New Roman" w:hAnsi="Times New Roman"/>
          <w:color w:val="000000"/>
          <w:lang w:val="uk-UA"/>
        </w:rPr>
        <w:tab/>
        <w:t>МП</w:t>
      </w:r>
    </w:p>
    <w:p w14:paraId="0C0B7533" w14:textId="77777777" w:rsidR="00127AE7" w:rsidRPr="009277A3" w:rsidRDefault="00127AE7" w:rsidP="00127AE7">
      <w:pPr>
        <w:spacing w:after="0" w:line="240" w:lineRule="auto"/>
        <w:jc w:val="both"/>
        <w:rPr>
          <w:rFonts w:ascii="Times New Roman" w:hAnsi="Times New Roman"/>
          <w:color w:val="000000"/>
          <w:lang w:val="uk-UA"/>
        </w:rPr>
      </w:pPr>
    </w:p>
    <w:p w14:paraId="2E9BD34F" w14:textId="77777777" w:rsidR="00127AE7" w:rsidRPr="009277A3" w:rsidRDefault="00127AE7" w:rsidP="00127AE7">
      <w:pPr>
        <w:spacing w:after="0" w:line="240" w:lineRule="auto"/>
        <w:jc w:val="both"/>
        <w:rPr>
          <w:rFonts w:ascii="Times New Roman" w:hAnsi="Times New Roman"/>
          <w:color w:val="000000"/>
          <w:lang w:val="uk-UA"/>
        </w:rPr>
      </w:pPr>
    </w:p>
    <w:p w14:paraId="2B0656DE" w14:textId="77777777" w:rsidR="00127AE7" w:rsidRPr="009277A3" w:rsidRDefault="00127AE7" w:rsidP="00127AE7">
      <w:pPr>
        <w:pStyle w:val="10"/>
        <w:spacing w:after="0" w:line="240" w:lineRule="auto"/>
        <w:ind w:left="0" w:firstLine="0"/>
        <w:jc w:val="left"/>
        <w:rPr>
          <w:lang w:val="uk-UA"/>
        </w:rPr>
      </w:pPr>
    </w:p>
    <w:p w14:paraId="3852BA1E" w14:textId="77777777" w:rsidR="00127AE7" w:rsidRPr="009277A3" w:rsidRDefault="00127AE7" w:rsidP="00127AE7">
      <w:pPr>
        <w:pStyle w:val="10"/>
        <w:spacing w:after="0" w:line="240" w:lineRule="auto"/>
        <w:ind w:left="0" w:firstLine="0"/>
        <w:jc w:val="left"/>
        <w:rPr>
          <w:lang w:val="uk-UA"/>
        </w:rPr>
      </w:pPr>
    </w:p>
    <w:p w14:paraId="58BADD79" w14:textId="77777777" w:rsidR="00127AE7" w:rsidRPr="009277A3" w:rsidRDefault="00127AE7" w:rsidP="00127AE7">
      <w:pPr>
        <w:spacing w:after="0" w:line="240" w:lineRule="auto"/>
        <w:ind w:left="5670"/>
        <w:jc w:val="right"/>
        <w:rPr>
          <w:rFonts w:ascii="Times New Roman" w:eastAsia="Calibri" w:hAnsi="Times New Roman"/>
          <w:b/>
          <w:lang w:val="uk-UA" w:eastAsia="uk-UA"/>
        </w:rPr>
      </w:pPr>
      <w:r w:rsidRPr="009277A3">
        <w:rPr>
          <w:rFonts w:ascii="Times New Roman" w:eastAsia="Calibri" w:hAnsi="Times New Roman"/>
          <w:b/>
          <w:lang w:val="uk-UA" w:eastAsia="uk-UA"/>
        </w:rPr>
        <w:t>Додаток 3</w:t>
      </w:r>
    </w:p>
    <w:p w14:paraId="13CF5D3A" w14:textId="77777777" w:rsidR="00127AE7" w:rsidRPr="009277A3" w:rsidRDefault="00127AE7" w:rsidP="00127AE7">
      <w:pPr>
        <w:spacing w:after="0" w:line="240" w:lineRule="auto"/>
        <w:ind w:left="5670"/>
        <w:jc w:val="right"/>
        <w:rPr>
          <w:rFonts w:ascii="Times New Roman" w:hAnsi="Times New Roman"/>
          <w:lang w:val="uk-UA"/>
        </w:rPr>
      </w:pPr>
      <w:r w:rsidRPr="009277A3">
        <w:rPr>
          <w:rFonts w:ascii="Times New Roman" w:hAnsi="Times New Roman"/>
          <w:bCs/>
          <w:i/>
          <w:lang w:val="uk-UA" w:eastAsia="uk-UA"/>
        </w:rPr>
        <w:t xml:space="preserve">до тендерної документації </w:t>
      </w:r>
    </w:p>
    <w:p w14:paraId="15382DA0" w14:textId="77777777" w:rsidR="00127AE7" w:rsidRPr="009277A3" w:rsidRDefault="00127AE7" w:rsidP="00127AE7">
      <w:pPr>
        <w:spacing w:after="0" w:line="240" w:lineRule="auto"/>
        <w:jc w:val="center"/>
        <w:rPr>
          <w:rFonts w:ascii="Times New Roman" w:hAnsi="Times New Roman"/>
          <w:b/>
          <w:color w:val="000000"/>
          <w:lang w:val="uk-UA" w:eastAsia="uk-UA"/>
        </w:rPr>
      </w:pPr>
    </w:p>
    <w:p w14:paraId="273B0567" w14:textId="77777777" w:rsidR="00127AE7" w:rsidRPr="009277A3" w:rsidRDefault="00127AE7" w:rsidP="00127AE7">
      <w:pPr>
        <w:spacing w:after="0" w:line="240" w:lineRule="auto"/>
        <w:jc w:val="center"/>
        <w:rPr>
          <w:rFonts w:ascii="Times New Roman" w:hAnsi="Times New Roman"/>
          <w:b/>
          <w:color w:val="000000"/>
          <w:sz w:val="24"/>
          <w:szCs w:val="24"/>
          <w:lang w:val="uk-UA" w:eastAsia="uk-UA"/>
        </w:rPr>
      </w:pPr>
    </w:p>
    <w:p w14:paraId="7D0D5113" w14:textId="77777777" w:rsidR="00045BE7" w:rsidRPr="009277A3" w:rsidRDefault="00045BE7" w:rsidP="00045BE7">
      <w:pPr>
        <w:jc w:val="center"/>
        <w:rPr>
          <w:rFonts w:ascii="Times New Roman" w:hAnsi="Times New Roman"/>
          <w:b/>
          <w:sz w:val="24"/>
          <w:szCs w:val="24"/>
          <w:lang w:val="uk-UA"/>
        </w:rPr>
      </w:pPr>
      <w:r w:rsidRPr="009277A3">
        <w:rPr>
          <w:rFonts w:ascii="Times New Roman" w:hAnsi="Times New Roman"/>
          <w:b/>
          <w:sz w:val="24"/>
          <w:szCs w:val="24"/>
          <w:lang w:val="uk-UA"/>
        </w:rPr>
        <w:t>ТЕХНІЧНЕ ЗАВДАННЯ</w:t>
      </w:r>
    </w:p>
    <w:p w14:paraId="02EC3D1E" w14:textId="77777777" w:rsidR="00045BE7" w:rsidRPr="009277A3" w:rsidRDefault="00045BE7" w:rsidP="00045BE7">
      <w:pPr>
        <w:rPr>
          <w:rFonts w:ascii="Times New Roman" w:hAnsi="Times New Roman"/>
          <w:sz w:val="24"/>
          <w:szCs w:val="24"/>
          <w:lang w:val="uk-UA"/>
        </w:rPr>
      </w:pPr>
      <w:r w:rsidRPr="009277A3">
        <w:rPr>
          <w:rFonts w:ascii="Times New Roman" w:hAnsi="Times New Roman"/>
          <w:sz w:val="24"/>
          <w:szCs w:val="24"/>
          <w:lang w:val="uk-UA"/>
        </w:rPr>
        <w:t xml:space="preserve">1. Назва предмета закупівлі: </w:t>
      </w:r>
      <w:r w:rsidRPr="009277A3">
        <w:rPr>
          <w:rFonts w:ascii="Times New Roman" w:hAnsi="Times New Roman"/>
          <w:lang w:val="uk-UA"/>
        </w:rPr>
        <w:t xml:space="preserve">код ДК 021:2015 “Єдиний закупівельний словник” – 90510000-5 - Утилізація/видалення сміття та поводження зі сміттям (послуги з забезпечення екологічно безпечного збирання та перевезення побутових відходів з території сіл </w:t>
      </w:r>
      <w:proofErr w:type="spellStart"/>
      <w:r w:rsidRPr="009277A3">
        <w:rPr>
          <w:rFonts w:ascii="Times New Roman" w:hAnsi="Times New Roman"/>
          <w:lang w:val="uk-UA"/>
        </w:rPr>
        <w:t>Сагунівської</w:t>
      </w:r>
      <w:proofErr w:type="spellEnd"/>
      <w:r w:rsidRPr="009277A3">
        <w:rPr>
          <w:rFonts w:ascii="Times New Roman" w:hAnsi="Times New Roman"/>
          <w:lang w:val="uk-UA"/>
        </w:rPr>
        <w:t xml:space="preserve"> сільської територіальної громади)</w:t>
      </w:r>
      <w:r w:rsidRPr="009277A3">
        <w:rPr>
          <w:rFonts w:ascii="Times New Roman" w:hAnsi="Times New Roman"/>
          <w:sz w:val="24"/>
          <w:szCs w:val="24"/>
          <w:lang w:val="uk-UA"/>
        </w:rPr>
        <w:t>.</w:t>
      </w:r>
    </w:p>
    <w:p w14:paraId="3BF15B13" w14:textId="77777777" w:rsidR="00045BE7" w:rsidRPr="009277A3" w:rsidRDefault="00045BE7" w:rsidP="00045BE7">
      <w:pPr>
        <w:rPr>
          <w:rFonts w:ascii="Times New Roman" w:hAnsi="Times New Roman"/>
          <w:sz w:val="24"/>
          <w:szCs w:val="24"/>
          <w:lang w:val="uk-UA"/>
        </w:rPr>
      </w:pPr>
      <w:r w:rsidRPr="009277A3">
        <w:rPr>
          <w:rFonts w:ascii="Times New Roman" w:hAnsi="Times New Roman"/>
          <w:sz w:val="24"/>
          <w:szCs w:val="24"/>
          <w:lang w:val="uk-UA"/>
        </w:rPr>
        <w:t xml:space="preserve">2. Місце надання послуг: 19644, с. </w:t>
      </w:r>
      <w:proofErr w:type="spellStart"/>
      <w:r w:rsidRPr="009277A3">
        <w:rPr>
          <w:rFonts w:ascii="Times New Roman" w:hAnsi="Times New Roman"/>
          <w:sz w:val="24"/>
          <w:szCs w:val="24"/>
          <w:lang w:val="uk-UA"/>
        </w:rPr>
        <w:t>Сагунівка</w:t>
      </w:r>
      <w:proofErr w:type="spellEnd"/>
      <w:r w:rsidRPr="009277A3">
        <w:rPr>
          <w:rFonts w:ascii="Times New Roman" w:hAnsi="Times New Roman"/>
          <w:sz w:val="24"/>
          <w:szCs w:val="24"/>
          <w:lang w:val="uk-UA"/>
        </w:rPr>
        <w:t>, Черкаський район, Черкаська область,  територія сільської територіальної громади (</w:t>
      </w:r>
      <w:proofErr w:type="spellStart"/>
      <w:r w:rsidRPr="009277A3">
        <w:rPr>
          <w:rFonts w:ascii="Times New Roman" w:hAnsi="Times New Roman"/>
          <w:sz w:val="24"/>
          <w:szCs w:val="24"/>
          <w:lang w:val="uk-UA"/>
        </w:rPr>
        <w:t>с.Боровиця</w:t>
      </w:r>
      <w:proofErr w:type="spellEnd"/>
      <w:r w:rsidRPr="009277A3">
        <w:rPr>
          <w:rFonts w:ascii="Times New Roman" w:hAnsi="Times New Roman"/>
          <w:sz w:val="24"/>
          <w:szCs w:val="24"/>
          <w:lang w:val="uk-UA"/>
        </w:rPr>
        <w:t xml:space="preserve">, </w:t>
      </w:r>
      <w:proofErr w:type="spellStart"/>
      <w:r w:rsidRPr="009277A3">
        <w:rPr>
          <w:rFonts w:ascii="Times New Roman" w:hAnsi="Times New Roman"/>
          <w:sz w:val="24"/>
          <w:szCs w:val="24"/>
          <w:lang w:val="uk-UA"/>
        </w:rPr>
        <w:t>с.Топилівка</w:t>
      </w:r>
      <w:proofErr w:type="spellEnd"/>
      <w:r w:rsidRPr="009277A3">
        <w:rPr>
          <w:rFonts w:ascii="Times New Roman" w:hAnsi="Times New Roman"/>
          <w:sz w:val="24"/>
          <w:szCs w:val="24"/>
          <w:lang w:val="uk-UA"/>
        </w:rPr>
        <w:t xml:space="preserve">, </w:t>
      </w:r>
      <w:proofErr w:type="spellStart"/>
      <w:r w:rsidRPr="009277A3">
        <w:rPr>
          <w:rFonts w:ascii="Times New Roman" w:hAnsi="Times New Roman"/>
          <w:sz w:val="24"/>
          <w:szCs w:val="24"/>
          <w:lang w:val="uk-UA"/>
        </w:rPr>
        <w:t>с.Сагунівка</w:t>
      </w:r>
      <w:proofErr w:type="spellEnd"/>
      <w:r w:rsidRPr="009277A3">
        <w:rPr>
          <w:rFonts w:ascii="Times New Roman" w:hAnsi="Times New Roman"/>
          <w:sz w:val="24"/>
          <w:szCs w:val="24"/>
          <w:lang w:val="uk-UA"/>
        </w:rPr>
        <w:t xml:space="preserve">). </w:t>
      </w:r>
    </w:p>
    <w:p w14:paraId="353FC411" w14:textId="18136A59" w:rsidR="00045BE7" w:rsidRPr="009277A3" w:rsidRDefault="00045BE7" w:rsidP="00045BE7">
      <w:pPr>
        <w:rPr>
          <w:rFonts w:ascii="Times New Roman" w:hAnsi="Times New Roman"/>
          <w:b/>
          <w:bCs/>
          <w:sz w:val="24"/>
          <w:szCs w:val="24"/>
          <w:lang w:val="uk-UA"/>
        </w:rPr>
      </w:pPr>
      <w:r w:rsidRPr="009277A3">
        <w:rPr>
          <w:rFonts w:ascii="Times New Roman" w:hAnsi="Times New Roman"/>
          <w:sz w:val="24"/>
          <w:szCs w:val="24"/>
          <w:lang w:val="uk-UA"/>
        </w:rPr>
        <w:t>3.</w:t>
      </w:r>
      <w:r w:rsidR="00556A61">
        <w:rPr>
          <w:rFonts w:ascii="Times New Roman" w:hAnsi="Times New Roman"/>
          <w:sz w:val="24"/>
          <w:szCs w:val="24"/>
          <w:lang w:val="uk-UA"/>
        </w:rPr>
        <w:t xml:space="preserve"> Строк надання послуги: з 01.0</w:t>
      </w:r>
      <w:r w:rsidR="005F71A0">
        <w:rPr>
          <w:rFonts w:ascii="Times New Roman" w:hAnsi="Times New Roman"/>
          <w:sz w:val="24"/>
          <w:szCs w:val="24"/>
          <w:lang w:val="uk-UA"/>
        </w:rPr>
        <w:t>5</w:t>
      </w:r>
      <w:r w:rsidR="00556A61">
        <w:rPr>
          <w:rFonts w:ascii="Times New Roman" w:hAnsi="Times New Roman"/>
          <w:sz w:val="24"/>
          <w:szCs w:val="24"/>
          <w:lang w:val="uk-UA"/>
        </w:rPr>
        <w:t>.202</w:t>
      </w:r>
      <w:r w:rsidR="00DE39E4">
        <w:rPr>
          <w:rFonts w:ascii="Times New Roman" w:hAnsi="Times New Roman"/>
          <w:sz w:val="24"/>
          <w:szCs w:val="24"/>
          <w:lang w:val="uk-UA"/>
        </w:rPr>
        <w:t>4</w:t>
      </w:r>
      <w:r w:rsidR="00556A61">
        <w:rPr>
          <w:rFonts w:ascii="Times New Roman" w:hAnsi="Times New Roman"/>
          <w:sz w:val="24"/>
          <w:szCs w:val="24"/>
          <w:lang w:val="uk-UA"/>
        </w:rPr>
        <w:t xml:space="preserve"> р. до 3</w:t>
      </w:r>
      <w:r w:rsidR="005F71A0">
        <w:rPr>
          <w:rFonts w:ascii="Times New Roman" w:hAnsi="Times New Roman"/>
          <w:sz w:val="24"/>
          <w:szCs w:val="24"/>
          <w:lang w:val="uk-UA"/>
        </w:rPr>
        <w:t>0</w:t>
      </w:r>
      <w:r w:rsidR="00556A61">
        <w:rPr>
          <w:rFonts w:ascii="Times New Roman" w:hAnsi="Times New Roman"/>
          <w:sz w:val="24"/>
          <w:szCs w:val="24"/>
          <w:lang w:val="uk-UA"/>
        </w:rPr>
        <w:t>.0</w:t>
      </w:r>
      <w:r w:rsidR="005F71A0">
        <w:rPr>
          <w:rFonts w:ascii="Times New Roman" w:hAnsi="Times New Roman"/>
          <w:sz w:val="24"/>
          <w:szCs w:val="24"/>
          <w:lang w:val="uk-UA"/>
        </w:rPr>
        <w:t>9</w:t>
      </w:r>
      <w:r w:rsidRPr="009277A3">
        <w:rPr>
          <w:rFonts w:ascii="Times New Roman" w:hAnsi="Times New Roman"/>
          <w:sz w:val="24"/>
          <w:szCs w:val="24"/>
          <w:lang w:val="uk-UA"/>
        </w:rPr>
        <w:t>.202</w:t>
      </w:r>
      <w:r w:rsidR="00DE39E4">
        <w:rPr>
          <w:rFonts w:ascii="Times New Roman" w:hAnsi="Times New Roman"/>
          <w:sz w:val="24"/>
          <w:szCs w:val="24"/>
          <w:lang w:val="uk-UA"/>
        </w:rPr>
        <w:t>4</w:t>
      </w:r>
      <w:r w:rsidRPr="009277A3">
        <w:rPr>
          <w:rFonts w:ascii="Times New Roman" w:hAnsi="Times New Roman"/>
          <w:sz w:val="24"/>
          <w:szCs w:val="24"/>
          <w:lang w:val="uk-UA"/>
        </w:rPr>
        <w:t xml:space="preserve"> р.</w:t>
      </w:r>
      <w:r w:rsidR="00FC4412">
        <w:rPr>
          <w:rFonts w:ascii="Times New Roman" w:hAnsi="Times New Roman"/>
          <w:sz w:val="24"/>
          <w:szCs w:val="24"/>
          <w:lang w:val="uk-UA"/>
        </w:rPr>
        <w:t xml:space="preserve"> включно</w:t>
      </w:r>
      <w:r w:rsidRPr="009277A3">
        <w:rPr>
          <w:rFonts w:ascii="Times New Roman" w:hAnsi="Times New Roman"/>
          <w:b/>
          <w:bCs/>
          <w:sz w:val="24"/>
          <w:szCs w:val="24"/>
          <w:lang w:val="uk-UA"/>
        </w:rPr>
        <w:t xml:space="preserve"> </w:t>
      </w:r>
    </w:p>
    <w:p w14:paraId="6A519AB0" w14:textId="77777777" w:rsidR="00045BE7" w:rsidRPr="009277A3" w:rsidRDefault="00045BE7" w:rsidP="00045BE7">
      <w:pPr>
        <w:spacing w:after="0" w:line="240" w:lineRule="auto"/>
        <w:rPr>
          <w:rFonts w:ascii="Times New Roman" w:hAnsi="Times New Roman"/>
          <w:sz w:val="24"/>
          <w:szCs w:val="24"/>
          <w:lang w:val="uk-UA"/>
        </w:rPr>
      </w:pPr>
      <w:r w:rsidRPr="009277A3">
        <w:rPr>
          <w:rFonts w:ascii="Times New Roman" w:hAnsi="Times New Roman"/>
          <w:sz w:val="24"/>
          <w:szCs w:val="24"/>
          <w:lang w:val="uk-UA"/>
        </w:rPr>
        <w:t>4. Короткі характеристики об'єктів, де буде надаватися послуга:</w:t>
      </w:r>
    </w:p>
    <w:p w14:paraId="57A83BF6" w14:textId="77777777" w:rsidR="00045BE7" w:rsidRPr="009277A3" w:rsidRDefault="00045BE7" w:rsidP="00045BE7">
      <w:pPr>
        <w:spacing w:after="0" w:line="240" w:lineRule="auto"/>
        <w:rPr>
          <w:rFonts w:ascii="Times New Roman" w:hAnsi="Times New Roman"/>
          <w:sz w:val="24"/>
          <w:szCs w:val="24"/>
          <w:lang w:val="uk-UA"/>
        </w:rPr>
      </w:pPr>
      <w:r w:rsidRPr="009277A3">
        <w:rPr>
          <w:rFonts w:ascii="Times New Roman" w:hAnsi="Times New Roman"/>
          <w:sz w:val="24"/>
          <w:szCs w:val="24"/>
          <w:lang w:val="uk-UA"/>
        </w:rPr>
        <w:t>Населення (приблизні дані):</w:t>
      </w:r>
    </w:p>
    <w:p w14:paraId="6C112707" w14:textId="77777777" w:rsidR="00045BE7" w:rsidRPr="009277A3" w:rsidRDefault="00045BE7" w:rsidP="00045BE7">
      <w:pPr>
        <w:spacing w:after="0" w:line="240" w:lineRule="auto"/>
        <w:rPr>
          <w:rFonts w:ascii="Times New Roman" w:hAnsi="Times New Roman"/>
          <w:sz w:val="24"/>
          <w:szCs w:val="24"/>
          <w:lang w:val="uk-UA"/>
        </w:rPr>
      </w:pPr>
      <w:r w:rsidRPr="009277A3">
        <w:rPr>
          <w:rFonts w:ascii="Times New Roman" w:hAnsi="Times New Roman"/>
          <w:sz w:val="24"/>
          <w:szCs w:val="24"/>
          <w:lang w:val="uk-UA"/>
        </w:rPr>
        <w:t xml:space="preserve">- с. </w:t>
      </w:r>
      <w:proofErr w:type="spellStart"/>
      <w:r w:rsidRPr="009277A3">
        <w:rPr>
          <w:rFonts w:ascii="Times New Roman" w:hAnsi="Times New Roman"/>
          <w:sz w:val="24"/>
          <w:szCs w:val="24"/>
          <w:lang w:val="uk-UA"/>
        </w:rPr>
        <w:t>Сагунівка</w:t>
      </w:r>
      <w:proofErr w:type="spellEnd"/>
      <w:r w:rsidRPr="009277A3">
        <w:rPr>
          <w:rFonts w:ascii="Times New Roman" w:hAnsi="Times New Roman"/>
          <w:sz w:val="24"/>
          <w:szCs w:val="24"/>
          <w:lang w:val="uk-UA"/>
        </w:rPr>
        <w:t xml:space="preserve"> - 3050 мешканців;</w:t>
      </w:r>
    </w:p>
    <w:p w14:paraId="69132F80" w14:textId="77777777" w:rsidR="00045BE7" w:rsidRPr="009277A3" w:rsidRDefault="00045BE7" w:rsidP="00045BE7">
      <w:pPr>
        <w:spacing w:after="0" w:line="240" w:lineRule="auto"/>
        <w:rPr>
          <w:rFonts w:ascii="Times New Roman" w:hAnsi="Times New Roman"/>
          <w:sz w:val="24"/>
          <w:szCs w:val="24"/>
          <w:lang w:val="uk-UA"/>
        </w:rPr>
      </w:pPr>
      <w:r w:rsidRPr="009277A3">
        <w:rPr>
          <w:rFonts w:ascii="Times New Roman" w:hAnsi="Times New Roman"/>
          <w:sz w:val="24"/>
          <w:szCs w:val="24"/>
          <w:lang w:val="uk-UA"/>
        </w:rPr>
        <w:t xml:space="preserve">- с. </w:t>
      </w:r>
      <w:proofErr w:type="spellStart"/>
      <w:r w:rsidRPr="009277A3">
        <w:rPr>
          <w:rFonts w:ascii="Times New Roman" w:hAnsi="Times New Roman"/>
          <w:sz w:val="24"/>
          <w:szCs w:val="24"/>
          <w:lang w:val="uk-UA"/>
        </w:rPr>
        <w:t>Боровиця</w:t>
      </w:r>
      <w:proofErr w:type="spellEnd"/>
      <w:r w:rsidRPr="009277A3">
        <w:rPr>
          <w:rFonts w:ascii="Times New Roman" w:hAnsi="Times New Roman"/>
          <w:sz w:val="24"/>
          <w:szCs w:val="24"/>
          <w:lang w:val="uk-UA"/>
        </w:rPr>
        <w:t xml:space="preserve"> – 1600 мешканців;</w:t>
      </w:r>
    </w:p>
    <w:p w14:paraId="20123A5D" w14:textId="77777777" w:rsidR="00045BE7" w:rsidRPr="009277A3" w:rsidRDefault="00045BE7" w:rsidP="00045BE7">
      <w:pPr>
        <w:spacing w:after="0" w:line="240" w:lineRule="auto"/>
        <w:rPr>
          <w:rFonts w:ascii="Times New Roman" w:hAnsi="Times New Roman"/>
          <w:sz w:val="24"/>
          <w:szCs w:val="24"/>
          <w:lang w:val="uk-UA"/>
        </w:rPr>
      </w:pPr>
      <w:r w:rsidRPr="009277A3">
        <w:rPr>
          <w:rFonts w:ascii="Times New Roman" w:hAnsi="Times New Roman"/>
          <w:sz w:val="24"/>
          <w:szCs w:val="24"/>
          <w:lang w:val="uk-UA"/>
        </w:rPr>
        <w:t xml:space="preserve">- с. </w:t>
      </w:r>
      <w:proofErr w:type="spellStart"/>
      <w:r w:rsidRPr="009277A3">
        <w:rPr>
          <w:rFonts w:ascii="Times New Roman" w:hAnsi="Times New Roman"/>
          <w:sz w:val="24"/>
          <w:szCs w:val="24"/>
          <w:lang w:val="uk-UA"/>
        </w:rPr>
        <w:t>Топилівка</w:t>
      </w:r>
      <w:proofErr w:type="spellEnd"/>
      <w:r w:rsidRPr="009277A3">
        <w:rPr>
          <w:rFonts w:ascii="Times New Roman" w:hAnsi="Times New Roman"/>
          <w:sz w:val="24"/>
          <w:szCs w:val="24"/>
          <w:lang w:val="uk-UA"/>
        </w:rPr>
        <w:t xml:space="preserve"> - 900 мешканців.</w:t>
      </w:r>
    </w:p>
    <w:p w14:paraId="7655B4BC" w14:textId="77777777" w:rsidR="00045BE7" w:rsidRPr="009277A3" w:rsidRDefault="00045BE7" w:rsidP="00045BE7">
      <w:pPr>
        <w:spacing w:after="0" w:line="240" w:lineRule="auto"/>
        <w:rPr>
          <w:rFonts w:ascii="Times New Roman" w:hAnsi="Times New Roman"/>
          <w:sz w:val="24"/>
          <w:szCs w:val="24"/>
          <w:lang w:val="uk-UA"/>
        </w:rPr>
      </w:pPr>
      <w:r w:rsidRPr="009277A3">
        <w:rPr>
          <w:rFonts w:ascii="Times New Roman" w:hAnsi="Times New Roman"/>
          <w:sz w:val="24"/>
          <w:szCs w:val="24"/>
          <w:lang w:val="uk-UA"/>
        </w:rPr>
        <w:t>Загальна площа населених пунктів складає приблизно 1305 га:</w:t>
      </w:r>
    </w:p>
    <w:p w14:paraId="51037DEB" w14:textId="77777777" w:rsidR="00045BE7" w:rsidRPr="009277A3" w:rsidRDefault="00045BE7" w:rsidP="00045BE7">
      <w:pPr>
        <w:spacing w:after="0" w:line="240" w:lineRule="auto"/>
        <w:rPr>
          <w:rFonts w:ascii="Times New Roman" w:hAnsi="Times New Roman"/>
          <w:sz w:val="24"/>
          <w:szCs w:val="24"/>
          <w:lang w:val="uk-UA"/>
        </w:rPr>
      </w:pPr>
      <w:r w:rsidRPr="009277A3">
        <w:rPr>
          <w:rFonts w:ascii="Times New Roman" w:hAnsi="Times New Roman"/>
          <w:sz w:val="24"/>
          <w:szCs w:val="24"/>
          <w:lang w:val="uk-UA"/>
        </w:rPr>
        <w:t xml:space="preserve">- с. </w:t>
      </w:r>
      <w:proofErr w:type="spellStart"/>
      <w:r w:rsidRPr="009277A3">
        <w:rPr>
          <w:rFonts w:ascii="Times New Roman" w:hAnsi="Times New Roman"/>
          <w:sz w:val="24"/>
          <w:szCs w:val="24"/>
          <w:lang w:val="uk-UA"/>
        </w:rPr>
        <w:t>Сагунівка</w:t>
      </w:r>
      <w:proofErr w:type="spellEnd"/>
      <w:r w:rsidRPr="009277A3">
        <w:rPr>
          <w:rFonts w:ascii="Times New Roman" w:hAnsi="Times New Roman"/>
          <w:sz w:val="24"/>
          <w:szCs w:val="24"/>
          <w:lang w:val="uk-UA"/>
        </w:rPr>
        <w:t xml:space="preserve"> – 555 га;</w:t>
      </w:r>
    </w:p>
    <w:p w14:paraId="0E027053" w14:textId="77777777" w:rsidR="00045BE7" w:rsidRPr="009277A3" w:rsidRDefault="00045BE7" w:rsidP="00045BE7">
      <w:pPr>
        <w:spacing w:after="0" w:line="240" w:lineRule="auto"/>
        <w:rPr>
          <w:rFonts w:ascii="Times New Roman" w:hAnsi="Times New Roman"/>
          <w:sz w:val="24"/>
          <w:szCs w:val="24"/>
          <w:lang w:val="uk-UA"/>
        </w:rPr>
      </w:pPr>
      <w:r w:rsidRPr="009277A3">
        <w:rPr>
          <w:rFonts w:ascii="Times New Roman" w:hAnsi="Times New Roman"/>
          <w:sz w:val="24"/>
          <w:szCs w:val="24"/>
          <w:lang w:val="uk-UA"/>
        </w:rPr>
        <w:t xml:space="preserve">- с. </w:t>
      </w:r>
      <w:proofErr w:type="spellStart"/>
      <w:r w:rsidRPr="009277A3">
        <w:rPr>
          <w:rFonts w:ascii="Times New Roman" w:hAnsi="Times New Roman"/>
          <w:sz w:val="24"/>
          <w:szCs w:val="24"/>
          <w:lang w:val="uk-UA"/>
        </w:rPr>
        <w:t>Боровиця</w:t>
      </w:r>
      <w:proofErr w:type="spellEnd"/>
      <w:r w:rsidRPr="009277A3">
        <w:rPr>
          <w:rFonts w:ascii="Times New Roman" w:hAnsi="Times New Roman"/>
          <w:sz w:val="24"/>
          <w:szCs w:val="24"/>
          <w:lang w:val="uk-UA"/>
        </w:rPr>
        <w:t xml:space="preserve"> – 522 га;</w:t>
      </w:r>
    </w:p>
    <w:p w14:paraId="0E9BCC5D" w14:textId="77777777" w:rsidR="00045BE7" w:rsidRPr="009277A3" w:rsidRDefault="00045BE7" w:rsidP="00045BE7">
      <w:pPr>
        <w:spacing w:after="0" w:line="240" w:lineRule="auto"/>
        <w:rPr>
          <w:rFonts w:ascii="Times New Roman" w:hAnsi="Times New Roman"/>
          <w:sz w:val="24"/>
          <w:szCs w:val="24"/>
          <w:lang w:val="uk-UA"/>
        </w:rPr>
      </w:pPr>
      <w:r w:rsidRPr="009277A3">
        <w:rPr>
          <w:rFonts w:ascii="Times New Roman" w:hAnsi="Times New Roman"/>
          <w:sz w:val="24"/>
          <w:szCs w:val="24"/>
          <w:lang w:val="uk-UA"/>
        </w:rPr>
        <w:t xml:space="preserve">- с. </w:t>
      </w:r>
      <w:proofErr w:type="spellStart"/>
      <w:r w:rsidRPr="009277A3">
        <w:rPr>
          <w:rFonts w:ascii="Times New Roman" w:hAnsi="Times New Roman"/>
          <w:sz w:val="24"/>
          <w:szCs w:val="24"/>
          <w:lang w:val="uk-UA"/>
        </w:rPr>
        <w:t>Топилівка</w:t>
      </w:r>
      <w:proofErr w:type="spellEnd"/>
      <w:r w:rsidRPr="009277A3">
        <w:rPr>
          <w:rFonts w:ascii="Times New Roman" w:hAnsi="Times New Roman"/>
          <w:sz w:val="24"/>
          <w:szCs w:val="24"/>
          <w:lang w:val="uk-UA"/>
        </w:rPr>
        <w:t xml:space="preserve"> – 228 га.</w:t>
      </w:r>
    </w:p>
    <w:p w14:paraId="09FBC5B5" w14:textId="59F0FDC9" w:rsidR="00045BE7" w:rsidRPr="009277A3" w:rsidRDefault="00045BE7" w:rsidP="00045BE7">
      <w:pPr>
        <w:spacing w:after="0" w:line="240" w:lineRule="auto"/>
        <w:rPr>
          <w:rFonts w:ascii="Times New Roman" w:hAnsi="Times New Roman"/>
          <w:sz w:val="24"/>
          <w:szCs w:val="24"/>
          <w:lang w:val="uk-UA"/>
        </w:rPr>
      </w:pPr>
      <w:r w:rsidRPr="009277A3">
        <w:rPr>
          <w:rFonts w:ascii="Times New Roman" w:hAnsi="Times New Roman"/>
          <w:sz w:val="24"/>
          <w:szCs w:val="24"/>
          <w:lang w:val="uk-UA"/>
        </w:rPr>
        <w:t>Орієнтовний об’єм твердих побутових відходів, що будуть зібрані та перевезені у спеціально відведені для цього місця</w:t>
      </w:r>
      <w:r w:rsidR="004D47DC" w:rsidRPr="009277A3">
        <w:rPr>
          <w:rFonts w:ascii="Times New Roman" w:hAnsi="Times New Roman"/>
          <w:sz w:val="24"/>
          <w:szCs w:val="24"/>
          <w:lang w:val="uk-UA"/>
        </w:rPr>
        <w:t xml:space="preserve"> протягом </w:t>
      </w:r>
      <w:r w:rsidR="005F71A0">
        <w:rPr>
          <w:rFonts w:ascii="Times New Roman" w:hAnsi="Times New Roman"/>
          <w:sz w:val="24"/>
          <w:szCs w:val="24"/>
          <w:lang w:val="uk-UA"/>
        </w:rPr>
        <w:t>трав</w:t>
      </w:r>
      <w:r w:rsidR="00556A61">
        <w:rPr>
          <w:rFonts w:ascii="Times New Roman" w:hAnsi="Times New Roman"/>
          <w:sz w:val="24"/>
          <w:szCs w:val="24"/>
          <w:lang w:val="uk-UA"/>
        </w:rPr>
        <w:t>ня-</w:t>
      </w:r>
      <w:r w:rsidR="005F71A0">
        <w:rPr>
          <w:rFonts w:ascii="Times New Roman" w:hAnsi="Times New Roman"/>
          <w:sz w:val="24"/>
          <w:szCs w:val="24"/>
          <w:lang w:val="uk-UA"/>
        </w:rPr>
        <w:t>верес</w:t>
      </w:r>
      <w:r w:rsidR="00556A61">
        <w:rPr>
          <w:rFonts w:ascii="Times New Roman" w:hAnsi="Times New Roman"/>
          <w:sz w:val="24"/>
          <w:szCs w:val="24"/>
          <w:lang w:val="uk-UA"/>
        </w:rPr>
        <w:t>ня</w:t>
      </w:r>
      <w:r w:rsidR="004D47DC" w:rsidRPr="009277A3">
        <w:rPr>
          <w:rFonts w:ascii="Times New Roman" w:hAnsi="Times New Roman"/>
          <w:sz w:val="24"/>
          <w:szCs w:val="24"/>
          <w:lang w:val="uk-UA"/>
        </w:rPr>
        <w:t xml:space="preserve"> 202</w:t>
      </w:r>
      <w:r w:rsidR="00556A61">
        <w:rPr>
          <w:rFonts w:ascii="Times New Roman" w:hAnsi="Times New Roman"/>
          <w:sz w:val="24"/>
          <w:szCs w:val="24"/>
          <w:lang w:val="uk-UA"/>
        </w:rPr>
        <w:t>4</w:t>
      </w:r>
      <w:r w:rsidR="004D47DC" w:rsidRPr="009277A3">
        <w:rPr>
          <w:rFonts w:ascii="Times New Roman" w:hAnsi="Times New Roman"/>
          <w:sz w:val="24"/>
          <w:szCs w:val="24"/>
          <w:lang w:val="uk-UA"/>
        </w:rPr>
        <w:t xml:space="preserve"> року</w:t>
      </w:r>
      <w:r w:rsidRPr="009277A3">
        <w:rPr>
          <w:rFonts w:ascii="Times New Roman" w:hAnsi="Times New Roman"/>
          <w:sz w:val="24"/>
          <w:szCs w:val="24"/>
          <w:lang w:val="uk-UA"/>
        </w:rPr>
        <w:t xml:space="preserve">, складає приблизно </w:t>
      </w:r>
      <w:r w:rsidR="005F71A0">
        <w:rPr>
          <w:rFonts w:ascii="Times New Roman" w:hAnsi="Times New Roman"/>
          <w:sz w:val="24"/>
          <w:szCs w:val="24"/>
          <w:lang w:val="uk-UA"/>
        </w:rPr>
        <w:t>15</w:t>
      </w:r>
      <w:r w:rsidRPr="009277A3">
        <w:rPr>
          <w:rFonts w:ascii="Times New Roman" w:hAnsi="Times New Roman"/>
          <w:sz w:val="24"/>
          <w:szCs w:val="24"/>
          <w:lang w:val="uk-UA"/>
        </w:rPr>
        <w:t xml:space="preserve">00 </w:t>
      </w:r>
      <w:proofErr w:type="spellStart"/>
      <w:r w:rsidRPr="009277A3">
        <w:rPr>
          <w:rFonts w:ascii="Times New Roman" w:hAnsi="Times New Roman"/>
          <w:sz w:val="24"/>
          <w:szCs w:val="24"/>
          <w:lang w:val="uk-UA"/>
        </w:rPr>
        <w:t>м.куб</w:t>
      </w:r>
      <w:proofErr w:type="spellEnd"/>
      <w:r w:rsidRPr="009277A3">
        <w:rPr>
          <w:rFonts w:ascii="Times New Roman" w:hAnsi="Times New Roman"/>
          <w:sz w:val="24"/>
          <w:szCs w:val="24"/>
          <w:lang w:val="uk-UA"/>
        </w:rPr>
        <w:t>.:</w:t>
      </w:r>
    </w:p>
    <w:p w14:paraId="1ADC73E4" w14:textId="26A7B125" w:rsidR="00045BE7" w:rsidRPr="009277A3" w:rsidRDefault="00045BE7" w:rsidP="00045BE7">
      <w:pPr>
        <w:spacing w:after="0" w:line="240" w:lineRule="auto"/>
        <w:rPr>
          <w:rFonts w:ascii="Times New Roman" w:hAnsi="Times New Roman"/>
          <w:sz w:val="24"/>
          <w:szCs w:val="24"/>
          <w:lang w:val="uk-UA"/>
        </w:rPr>
      </w:pPr>
      <w:r w:rsidRPr="009277A3">
        <w:rPr>
          <w:rFonts w:ascii="Times New Roman" w:hAnsi="Times New Roman"/>
          <w:sz w:val="24"/>
          <w:szCs w:val="24"/>
          <w:lang w:val="uk-UA"/>
        </w:rPr>
        <w:t xml:space="preserve">- с. </w:t>
      </w:r>
      <w:proofErr w:type="spellStart"/>
      <w:r w:rsidRPr="009277A3">
        <w:rPr>
          <w:rFonts w:ascii="Times New Roman" w:hAnsi="Times New Roman"/>
          <w:sz w:val="24"/>
          <w:szCs w:val="24"/>
          <w:lang w:val="uk-UA"/>
        </w:rPr>
        <w:t>Сагунівка</w:t>
      </w:r>
      <w:proofErr w:type="spellEnd"/>
      <w:r w:rsidRPr="009277A3">
        <w:rPr>
          <w:rFonts w:ascii="Times New Roman" w:hAnsi="Times New Roman"/>
          <w:sz w:val="24"/>
          <w:szCs w:val="24"/>
          <w:lang w:val="uk-UA"/>
        </w:rPr>
        <w:t xml:space="preserve"> – </w:t>
      </w:r>
      <w:r w:rsidR="005F71A0">
        <w:rPr>
          <w:rFonts w:ascii="Times New Roman" w:hAnsi="Times New Roman"/>
          <w:sz w:val="24"/>
          <w:szCs w:val="24"/>
          <w:lang w:val="uk-UA"/>
        </w:rPr>
        <w:t>822</w:t>
      </w:r>
      <w:r w:rsidRPr="009277A3">
        <w:rPr>
          <w:rFonts w:ascii="Times New Roman" w:hAnsi="Times New Roman"/>
          <w:sz w:val="24"/>
          <w:szCs w:val="24"/>
          <w:lang w:val="uk-UA"/>
        </w:rPr>
        <w:t xml:space="preserve"> </w:t>
      </w:r>
      <w:proofErr w:type="spellStart"/>
      <w:r w:rsidRPr="009277A3">
        <w:rPr>
          <w:rFonts w:ascii="Times New Roman" w:hAnsi="Times New Roman"/>
          <w:sz w:val="24"/>
          <w:szCs w:val="24"/>
          <w:lang w:val="uk-UA"/>
        </w:rPr>
        <w:t>м.куб</w:t>
      </w:r>
      <w:proofErr w:type="spellEnd"/>
      <w:r w:rsidRPr="009277A3">
        <w:rPr>
          <w:rFonts w:ascii="Times New Roman" w:hAnsi="Times New Roman"/>
          <w:sz w:val="24"/>
          <w:szCs w:val="24"/>
          <w:lang w:val="uk-UA"/>
        </w:rPr>
        <w:t xml:space="preserve">; </w:t>
      </w:r>
    </w:p>
    <w:p w14:paraId="1656C214" w14:textId="5F1EA83A" w:rsidR="00045BE7" w:rsidRPr="009277A3" w:rsidRDefault="00045BE7" w:rsidP="00045BE7">
      <w:pPr>
        <w:spacing w:after="0" w:line="240" w:lineRule="auto"/>
        <w:rPr>
          <w:rFonts w:ascii="Times New Roman" w:hAnsi="Times New Roman"/>
          <w:sz w:val="24"/>
          <w:szCs w:val="24"/>
          <w:lang w:val="uk-UA"/>
        </w:rPr>
      </w:pPr>
      <w:r w:rsidRPr="009277A3">
        <w:rPr>
          <w:rFonts w:ascii="Times New Roman" w:hAnsi="Times New Roman"/>
          <w:sz w:val="24"/>
          <w:szCs w:val="24"/>
          <w:lang w:val="uk-UA"/>
        </w:rPr>
        <w:t xml:space="preserve">- с. </w:t>
      </w:r>
      <w:proofErr w:type="spellStart"/>
      <w:r w:rsidRPr="009277A3">
        <w:rPr>
          <w:rFonts w:ascii="Times New Roman" w:hAnsi="Times New Roman"/>
          <w:sz w:val="24"/>
          <w:szCs w:val="24"/>
          <w:lang w:val="uk-UA"/>
        </w:rPr>
        <w:t>Боровиця</w:t>
      </w:r>
      <w:proofErr w:type="spellEnd"/>
      <w:r w:rsidRPr="009277A3">
        <w:rPr>
          <w:rFonts w:ascii="Times New Roman" w:hAnsi="Times New Roman"/>
          <w:sz w:val="24"/>
          <w:szCs w:val="24"/>
          <w:lang w:val="uk-UA"/>
        </w:rPr>
        <w:t xml:space="preserve"> – </w:t>
      </w:r>
      <w:r w:rsidR="005F71A0">
        <w:rPr>
          <w:rFonts w:ascii="Times New Roman" w:hAnsi="Times New Roman"/>
          <w:sz w:val="24"/>
          <w:szCs w:val="24"/>
          <w:lang w:val="uk-UA"/>
        </w:rPr>
        <w:t>448</w:t>
      </w:r>
      <w:r w:rsidRPr="009277A3">
        <w:rPr>
          <w:rFonts w:ascii="Times New Roman" w:hAnsi="Times New Roman"/>
          <w:sz w:val="24"/>
          <w:szCs w:val="24"/>
          <w:lang w:val="uk-UA"/>
        </w:rPr>
        <w:t xml:space="preserve"> </w:t>
      </w:r>
      <w:proofErr w:type="spellStart"/>
      <w:r w:rsidRPr="009277A3">
        <w:rPr>
          <w:rFonts w:ascii="Times New Roman" w:hAnsi="Times New Roman"/>
          <w:sz w:val="24"/>
          <w:szCs w:val="24"/>
          <w:lang w:val="uk-UA"/>
        </w:rPr>
        <w:t>м.куб</w:t>
      </w:r>
      <w:proofErr w:type="spellEnd"/>
      <w:r w:rsidRPr="009277A3">
        <w:rPr>
          <w:rFonts w:ascii="Times New Roman" w:hAnsi="Times New Roman"/>
          <w:sz w:val="24"/>
          <w:szCs w:val="24"/>
          <w:lang w:val="uk-UA"/>
        </w:rPr>
        <w:t xml:space="preserve">; </w:t>
      </w:r>
    </w:p>
    <w:p w14:paraId="19604159" w14:textId="4FA35C8C" w:rsidR="00045BE7" w:rsidRPr="009277A3" w:rsidRDefault="00045BE7" w:rsidP="00045BE7">
      <w:pPr>
        <w:spacing w:after="0" w:line="240" w:lineRule="auto"/>
        <w:rPr>
          <w:rFonts w:ascii="Times New Roman" w:hAnsi="Times New Roman"/>
          <w:sz w:val="24"/>
          <w:szCs w:val="24"/>
          <w:lang w:val="uk-UA"/>
        </w:rPr>
      </w:pPr>
      <w:r w:rsidRPr="009277A3">
        <w:rPr>
          <w:rFonts w:ascii="Times New Roman" w:hAnsi="Times New Roman"/>
          <w:sz w:val="24"/>
          <w:szCs w:val="24"/>
          <w:lang w:val="uk-UA"/>
        </w:rPr>
        <w:t xml:space="preserve">- с. </w:t>
      </w:r>
      <w:proofErr w:type="spellStart"/>
      <w:r w:rsidRPr="009277A3">
        <w:rPr>
          <w:rFonts w:ascii="Times New Roman" w:hAnsi="Times New Roman"/>
          <w:sz w:val="24"/>
          <w:szCs w:val="24"/>
          <w:lang w:val="uk-UA"/>
        </w:rPr>
        <w:t>Топилівка</w:t>
      </w:r>
      <w:proofErr w:type="spellEnd"/>
      <w:r w:rsidRPr="009277A3">
        <w:rPr>
          <w:rFonts w:ascii="Times New Roman" w:hAnsi="Times New Roman"/>
          <w:sz w:val="24"/>
          <w:szCs w:val="24"/>
          <w:lang w:val="uk-UA"/>
        </w:rPr>
        <w:t xml:space="preserve"> – </w:t>
      </w:r>
      <w:r w:rsidR="005F71A0">
        <w:rPr>
          <w:rFonts w:ascii="Times New Roman" w:hAnsi="Times New Roman"/>
          <w:sz w:val="24"/>
          <w:szCs w:val="24"/>
          <w:lang w:val="uk-UA"/>
        </w:rPr>
        <w:t>230</w:t>
      </w:r>
      <w:r w:rsidRPr="009277A3">
        <w:rPr>
          <w:rFonts w:ascii="Times New Roman" w:hAnsi="Times New Roman"/>
          <w:sz w:val="24"/>
          <w:szCs w:val="24"/>
          <w:lang w:val="uk-UA"/>
        </w:rPr>
        <w:t xml:space="preserve"> </w:t>
      </w:r>
      <w:proofErr w:type="spellStart"/>
      <w:r w:rsidRPr="009277A3">
        <w:rPr>
          <w:rFonts w:ascii="Times New Roman" w:hAnsi="Times New Roman"/>
          <w:sz w:val="24"/>
          <w:szCs w:val="24"/>
          <w:lang w:val="uk-UA"/>
        </w:rPr>
        <w:t>м.куб</w:t>
      </w:r>
      <w:proofErr w:type="spellEnd"/>
      <w:r w:rsidRPr="009277A3">
        <w:rPr>
          <w:rFonts w:ascii="Times New Roman" w:hAnsi="Times New Roman"/>
          <w:sz w:val="24"/>
          <w:szCs w:val="24"/>
          <w:lang w:val="uk-UA"/>
        </w:rPr>
        <w:t xml:space="preserve">.   </w:t>
      </w:r>
    </w:p>
    <w:p w14:paraId="1CB7C322" w14:textId="77777777" w:rsidR="00045BE7" w:rsidRPr="009277A3" w:rsidRDefault="00045BE7" w:rsidP="00045BE7">
      <w:pPr>
        <w:spacing w:after="0" w:line="240" w:lineRule="auto"/>
        <w:rPr>
          <w:rFonts w:ascii="Times New Roman" w:hAnsi="Times New Roman"/>
          <w:b/>
          <w:bCs/>
          <w:sz w:val="24"/>
          <w:szCs w:val="24"/>
          <w:lang w:val="uk-UA"/>
        </w:rPr>
      </w:pPr>
    </w:p>
    <w:p w14:paraId="50C5B3FC" w14:textId="77777777" w:rsidR="00045BE7" w:rsidRPr="009277A3" w:rsidRDefault="00045BE7" w:rsidP="00045BE7">
      <w:pPr>
        <w:rPr>
          <w:rFonts w:ascii="Times New Roman" w:hAnsi="Times New Roman"/>
          <w:b/>
          <w:bCs/>
          <w:sz w:val="24"/>
          <w:szCs w:val="24"/>
          <w:lang w:val="uk-UA"/>
        </w:rPr>
      </w:pPr>
      <w:r w:rsidRPr="009277A3">
        <w:rPr>
          <w:rFonts w:ascii="Times New Roman" w:hAnsi="Times New Roman"/>
          <w:sz w:val="24"/>
          <w:szCs w:val="24"/>
          <w:lang w:val="uk-UA"/>
        </w:rPr>
        <w:t>5. Мета: Дотримання санітарно – гігієнічних вимог і норм у вищезазначених населених пунктах.</w:t>
      </w:r>
      <w:r w:rsidRPr="009277A3">
        <w:rPr>
          <w:rFonts w:ascii="Times New Roman" w:hAnsi="Times New Roman"/>
          <w:b/>
          <w:bCs/>
          <w:sz w:val="24"/>
          <w:szCs w:val="24"/>
          <w:lang w:val="uk-UA"/>
        </w:rPr>
        <w:t xml:space="preserve"> </w:t>
      </w:r>
    </w:p>
    <w:p w14:paraId="53542665" w14:textId="77777777" w:rsidR="00045BE7" w:rsidRPr="009277A3" w:rsidRDefault="00045BE7" w:rsidP="00045BE7">
      <w:pPr>
        <w:spacing w:after="0" w:line="240" w:lineRule="auto"/>
        <w:ind w:firstLine="709"/>
        <w:jc w:val="both"/>
        <w:rPr>
          <w:rFonts w:ascii="Times New Roman" w:hAnsi="Times New Roman"/>
          <w:sz w:val="24"/>
          <w:szCs w:val="24"/>
          <w:lang w:val="uk-UA"/>
        </w:rPr>
      </w:pPr>
      <w:r w:rsidRPr="009277A3">
        <w:rPr>
          <w:rFonts w:ascii="Times New Roman" w:hAnsi="Times New Roman"/>
          <w:sz w:val="24"/>
          <w:szCs w:val="24"/>
          <w:lang w:val="uk-UA"/>
        </w:rPr>
        <w:t xml:space="preserve">Учасник надає послугу з забезпечення екологічно безпечного збирання та перевезення відходів з території сіл </w:t>
      </w:r>
      <w:proofErr w:type="spellStart"/>
      <w:r w:rsidRPr="009277A3">
        <w:rPr>
          <w:rFonts w:ascii="Times New Roman" w:hAnsi="Times New Roman"/>
          <w:sz w:val="24"/>
          <w:szCs w:val="24"/>
          <w:lang w:val="uk-UA"/>
        </w:rPr>
        <w:t>Сагунівської</w:t>
      </w:r>
      <w:proofErr w:type="spellEnd"/>
      <w:r w:rsidRPr="009277A3">
        <w:rPr>
          <w:rFonts w:ascii="Times New Roman" w:hAnsi="Times New Roman"/>
          <w:sz w:val="24"/>
          <w:szCs w:val="24"/>
          <w:lang w:val="uk-UA"/>
        </w:rPr>
        <w:t xml:space="preserve"> сільської територіальної громади за </w:t>
      </w:r>
      <w:proofErr w:type="spellStart"/>
      <w:r w:rsidRPr="009277A3">
        <w:rPr>
          <w:rFonts w:ascii="Times New Roman" w:hAnsi="Times New Roman"/>
          <w:sz w:val="24"/>
          <w:szCs w:val="24"/>
          <w:lang w:val="uk-UA"/>
        </w:rPr>
        <w:t>безконтейнерною</w:t>
      </w:r>
      <w:proofErr w:type="spellEnd"/>
      <w:r w:rsidRPr="009277A3">
        <w:rPr>
          <w:rFonts w:ascii="Times New Roman" w:hAnsi="Times New Roman"/>
          <w:sz w:val="24"/>
          <w:szCs w:val="24"/>
          <w:lang w:val="uk-UA"/>
        </w:rPr>
        <w:t xml:space="preserve"> схемою із залученням спеціалізованого автотранспорту (власного, орендованого, тощо) (спеціалізованого вантажного сміттєвозу). </w:t>
      </w:r>
    </w:p>
    <w:p w14:paraId="2892315A" w14:textId="525CF5F2" w:rsidR="00045BE7" w:rsidRPr="009277A3" w:rsidRDefault="00045BE7" w:rsidP="00045BE7">
      <w:pPr>
        <w:spacing w:after="0" w:line="240" w:lineRule="auto"/>
        <w:ind w:firstLine="709"/>
        <w:jc w:val="both"/>
        <w:rPr>
          <w:rFonts w:ascii="Times New Roman" w:hAnsi="Times New Roman"/>
          <w:sz w:val="24"/>
          <w:szCs w:val="24"/>
          <w:lang w:val="uk-UA"/>
        </w:rPr>
      </w:pPr>
      <w:r w:rsidRPr="009277A3">
        <w:rPr>
          <w:rFonts w:ascii="Times New Roman" w:hAnsi="Times New Roman"/>
          <w:sz w:val="24"/>
          <w:szCs w:val="24"/>
          <w:lang w:val="uk-UA"/>
        </w:rPr>
        <w:t xml:space="preserve">Розміщення мішків/пластикових пакетів з твердими побутовими відходами відбувається силами жителів громади, які самостійно виставляють мішки/пластикові пакети з твердими побутовими відходами масою не більше 15 кілограм кожен біля своїх приватних домогосподарств поблизу від дороги, по якій пролягає маршрут руху сміттєзбиральної техніки. Збір відбувається шляхом проїзду сміттєзбиральної техніки вулицями сіл громади та збору мішків/пластикових пакетів з твердими побутовими відходами від домогосподарств відповідно до затвердженого Виконавчим комітетом </w:t>
      </w:r>
      <w:proofErr w:type="spellStart"/>
      <w:r w:rsidRPr="009277A3">
        <w:rPr>
          <w:rFonts w:ascii="Times New Roman" w:hAnsi="Times New Roman"/>
          <w:sz w:val="24"/>
          <w:szCs w:val="24"/>
          <w:lang w:val="uk-UA"/>
        </w:rPr>
        <w:t>Сагунівської</w:t>
      </w:r>
      <w:proofErr w:type="spellEnd"/>
      <w:r w:rsidRPr="009277A3">
        <w:rPr>
          <w:rFonts w:ascii="Times New Roman" w:hAnsi="Times New Roman"/>
          <w:sz w:val="24"/>
          <w:szCs w:val="24"/>
          <w:lang w:val="uk-UA"/>
        </w:rPr>
        <w:t xml:space="preserve"> сільської ради графіку руху техніки та переліку домогосподарств. Графік руху техніки затверджується сторонами при підписанні договору про надання послуг. Перелік домогосподарств надається Замовником у день збору та вивезення твердих побутових відходів з території громади. Навантаження і вивантаження сміття в транспортний засіб здійснюється силами і за рахунок Виконавця.  </w:t>
      </w:r>
    </w:p>
    <w:p w14:paraId="0B7C1CB8" w14:textId="77777777" w:rsidR="00045BE7" w:rsidRPr="009277A3" w:rsidRDefault="00045BE7" w:rsidP="00045BE7">
      <w:pPr>
        <w:jc w:val="both"/>
        <w:rPr>
          <w:rFonts w:ascii="Times New Roman" w:hAnsi="Times New Roman"/>
          <w:sz w:val="24"/>
          <w:szCs w:val="24"/>
          <w:lang w:val="uk-UA"/>
        </w:rPr>
      </w:pPr>
      <w:r w:rsidRPr="009277A3">
        <w:rPr>
          <w:rFonts w:ascii="Times New Roman" w:hAnsi="Times New Roman"/>
          <w:sz w:val="24"/>
          <w:szCs w:val="24"/>
          <w:lang w:val="uk-UA"/>
        </w:rPr>
        <w:tab/>
        <w:t>Учасник повинен самостійно укласти договір на захоронення твердих побутових відходів. З урахуванням цього розрахувати вартість передбачених ним наданих послуг. </w:t>
      </w:r>
    </w:p>
    <w:p w14:paraId="33667C36" w14:textId="77777777" w:rsidR="00045BE7" w:rsidRPr="009277A3" w:rsidRDefault="00045BE7" w:rsidP="00045BE7">
      <w:pPr>
        <w:jc w:val="both"/>
        <w:rPr>
          <w:rFonts w:ascii="Times New Roman" w:hAnsi="Times New Roman"/>
          <w:sz w:val="24"/>
          <w:szCs w:val="24"/>
          <w:lang w:val="uk-UA"/>
        </w:rPr>
      </w:pPr>
      <w:r w:rsidRPr="009277A3">
        <w:rPr>
          <w:rFonts w:ascii="Times New Roman" w:hAnsi="Times New Roman"/>
          <w:sz w:val="24"/>
          <w:szCs w:val="24"/>
          <w:lang w:val="uk-UA"/>
        </w:rPr>
        <w:tab/>
        <w:t xml:space="preserve"> Надання послуг не повинно завдавати шкоди навколишньому середовищу та передбачати заходи щодо захисту довкілля.</w:t>
      </w:r>
      <w:r w:rsidRPr="009277A3">
        <w:rPr>
          <w:lang w:val="uk-UA"/>
        </w:rPr>
        <w:t xml:space="preserve"> </w:t>
      </w:r>
      <w:r w:rsidRPr="009277A3">
        <w:rPr>
          <w:rFonts w:ascii="Times New Roman" w:hAnsi="Times New Roman"/>
          <w:sz w:val="24"/>
          <w:szCs w:val="24"/>
          <w:lang w:val="uk-UA"/>
        </w:rPr>
        <w:t>Про що у складі своєї тендерної пропозиції Учасник повинен надати</w:t>
      </w:r>
      <w:r w:rsidRPr="009277A3">
        <w:rPr>
          <w:lang w:val="uk-UA"/>
        </w:rPr>
        <w:t xml:space="preserve"> </w:t>
      </w:r>
      <w:r w:rsidRPr="009277A3">
        <w:rPr>
          <w:rFonts w:ascii="Times New Roman" w:hAnsi="Times New Roman"/>
          <w:sz w:val="24"/>
          <w:szCs w:val="24"/>
          <w:lang w:val="uk-UA"/>
        </w:rPr>
        <w:t xml:space="preserve">інформацію та/або документи, які підтверджують захист довкілля, </w:t>
      </w:r>
      <w:r w:rsidRPr="009277A3">
        <w:rPr>
          <w:rFonts w:ascii="Times New Roman" w:hAnsi="Times New Roman"/>
          <w:sz w:val="24"/>
          <w:szCs w:val="24"/>
          <w:lang w:val="uk-UA"/>
        </w:rPr>
        <w:lastRenderedPageBreak/>
        <w:t>відповідність тендерної пропозиції учасника технічним, якісним, кількісним та іншим вимогам до предмета закупівлі.</w:t>
      </w:r>
    </w:p>
    <w:p w14:paraId="7DB7F463" w14:textId="77777777" w:rsidR="00045BE7" w:rsidRPr="009277A3" w:rsidRDefault="00045BE7" w:rsidP="00045BE7">
      <w:pPr>
        <w:ind w:firstLine="708"/>
        <w:jc w:val="both"/>
        <w:rPr>
          <w:rFonts w:ascii="Times New Roman" w:hAnsi="Times New Roman"/>
          <w:sz w:val="24"/>
          <w:szCs w:val="24"/>
          <w:lang w:val="uk-UA"/>
        </w:rPr>
      </w:pPr>
      <w:r w:rsidRPr="009277A3">
        <w:rPr>
          <w:rFonts w:ascii="Times New Roman" w:hAnsi="Times New Roman"/>
          <w:sz w:val="24"/>
          <w:szCs w:val="24"/>
          <w:lang w:val="uk-UA"/>
        </w:rPr>
        <w:t>Учасник повинен самостійно за свій рахунок забезпечувати виконання правил дорожнього руху, правил протипожежної та електробезпеки, охорону праці, техніку безпеки та інше.</w:t>
      </w:r>
    </w:p>
    <w:p w14:paraId="152772D4" w14:textId="66E40FC3" w:rsidR="00045BE7" w:rsidRPr="009277A3" w:rsidRDefault="00045BE7" w:rsidP="00045BE7">
      <w:pPr>
        <w:ind w:firstLine="708"/>
        <w:jc w:val="both"/>
        <w:rPr>
          <w:rFonts w:ascii="Times New Roman" w:hAnsi="Times New Roman"/>
          <w:sz w:val="24"/>
          <w:szCs w:val="24"/>
          <w:lang w:val="uk-UA"/>
        </w:rPr>
      </w:pPr>
      <w:r w:rsidRPr="009277A3">
        <w:rPr>
          <w:rFonts w:ascii="Times New Roman" w:hAnsi="Times New Roman"/>
          <w:sz w:val="24"/>
          <w:szCs w:val="24"/>
          <w:lang w:val="uk-UA"/>
        </w:rPr>
        <w:t>Учасник здійснює технічне обслуговування та ремонт транспортних засобів і вартість цього врахована в його тендерній пропозиції.</w:t>
      </w:r>
    </w:p>
    <w:p w14:paraId="256CE20B" w14:textId="15DE809A" w:rsidR="00045BE7" w:rsidRPr="009277A3" w:rsidRDefault="00045BE7" w:rsidP="00045BE7">
      <w:pPr>
        <w:ind w:firstLine="708"/>
        <w:jc w:val="both"/>
        <w:rPr>
          <w:rFonts w:ascii="Times New Roman" w:hAnsi="Times New Roman"/>
          <w:sz w:val="24"/>
          <w:szCs w:val="24"/>
          <w:lang w:val="uk-UA"/>
        </w:rPr>
      </w:pPr>
      <w:r w:rsidRPr="009277A3">
        <w:rPr>
          <w:rFonts w:ascii="Times New Roman" w:hAnsi="Times New Roman"/>
          <w:sz w:val="24"/>
          <w:szCs w:val="24"/>
          <w:lang w:val="uk-UA"/>
        </w:rPr>
        <w:t>Учасник забезпечує транспортні засоби паливно-мастильними матеріалами та технічними рідинами в повному обсязі і вартість цього врахована в його тендерній пропозиції.</w:t>
      </w:r>
    </w:p>
    <w:p w14:paraId="5D288E38" w14:textId="77777777" w:rsidR="00045BE7" w:rsidRPr="009277A3" w:rsidRDefault="00045BE7" w:rsidP="00045BE7">
      <w:pPr>
        <w:jc w:val="both"/>
        <w:rPr>
          <w:rFonts w:ascii="Times New Roman" w:hAnsi="Times New Roman"/>
          <w:sz w:val="24"/>
          <w:szCs w:val="24"/>
          <w:lang w:val="uk-UA"/>
        </w:rPr>
      </w:pPr>
      <w:r w:rsidRPr="009277A3">
        <w:rPr>
          <w:rFonts w:ascii="Times New Roman" w:hAnsi="Times New Roman"/>
          <w:sz w:val="24"/>
          <w:szCs w:val="24"/>
          <w:lang w:val="uk-UA"/>
        </w:rPr>
        <w:tab/>
        <w:t>Надання послуг повинно бути виконане у строк відповідно до умов Договору.</w:t>
      </w:r>
    </w:p>
    <w:p w14:paraId="77E4EC75" w14:textId="77777777" w:rsidR="00045BE7" w:rsidRPr="009277A3" w:rsidRDefault="00045BE7" w:rsidP="00045BE7">
      <w:pPr>
        <w:ind w:firstLine="708"/>
        <w:jc w:val="both"/>
        <w:rPr>
          <w:rFonts w:ascii="Times New Roman" w:hAnsi="Times New Roman"/>
          <w:sz w:val="24"/>
          <w:szCs w:val="24"/>
          <w:lang w:val="uk-UA"/>
        </w:rPr>
      </w:pPr>
      <w:r w:rsidRPr="009277A3">
        <w:rPr>
          <w:rFonts w:ascii="Times New Roman" w:hAnsi="Times New Roman"/>
          <w:sz w:val="24"/>
          <w:szCs w:val="24"/>
          <w:lang w:val="uk-UA"/>
        </w:rPr>
        <w:t>Оплата за надані послуги, буде здійснена по факту надання послуг відповідно до умов Договору.</w:t>
      </w:r>
    </w:p>
    <w:p w14:paraId="245036D9" w14:textId="77777777" w:rsidR="00045BE7" w:rsidRPr="009277A3" w:rsidRDefault="00045BE7" w:rsidP="00045BE7">
      <w:pPr>
        <w:ind w:firstLine="708"/>
        <w:rPr>
          <w:rFonts w:ascii="Times New Roman" w:hAnsi="Times New Roman"/>
          <w:sz w:val="24"/>
          <w:szCs w:val="24"/>
          <w:lang w:val="uk-UA"/>
        </w:rPr>
      </w:pPr>
    </w:p>
    <w:p w14:paraId="3A9153F5" w14:textId="77777777" w:rsidR="00127AE7" w:rsidRPr="009277A3" w:rsidRDefault="00127AE7" w:rsidP="00127AE7">
      <w:pPr>
        <w:spacing w:after="120"/>
        <w:jc w:val="center"/>
        <w:rPr>
          <w:lang w:val="uk-UA"/>
        </w:rPr>
      </w:pPr>
    </w:p>
    <w:p w14:paraId="744EB0DF" w14:textId="77777777" w:rsidR="00127AE7" w:rsidRPr="009277A3" w:rsidRDefault="00127AE7" w:rsidP="00127AE7">
      <w:pPr>
        <w:spacing w:after="120"/>
        <w:jc w:val="center"/>
        <w:rPr>
          <w:lang w:val="uk-UA"/>
        </w:rPr>
      </w:pPr>
    </w:p>
    <w:p w14:paraId="09E4572C" w14:textId="77777777" w:rsidR="00127AE7" w:rsidRPr="009277A3" w:rsidRDefault="00127AE7" w:rsidP="00127AE7">
      <w:pPr>
        <w:spacing w:after="120"/>
        <w:jc w:val="center"/>
        <w:rPr>
          <w:lang w:val="uk-UA"/>
        </w:rPr>
      </w:pPr>
    </w:p>
    <w:p w14:paraId="17F0E5B7" w14:textId="77777777" w:rsidR="00127AE7" w:rsidRPr="009277A3" w:rsidRDefault="00127AE7" w:rsidP="00127AE7">
      <w:pPr>
        <w:spacing w:after="120"/>
        <w:jc w:val="center"/>
        <w:rPr>
          <w:lang w:val="uk-UA"/>
        </w:rPr>
      </w:pPr>
    </w:p>
    <w:p w14:paraId="0FA94FD6" w14:textId="77777777" w:rsidR="00127AE7" w:rsidRPr="009277A3" w:rsidRDefault="00127AE7" w:rsidP="00127AE7">
      <w:pPr>
        <w:spacing w:after="120"/>
        <w:jc w:val="center"/>
        <w:rPr>
          <w:lang w:val="uk-UA"/>
        </w:rPr>
      </w:pPr>
    </w:p>
    <w:p w14:paraId="6D687A9D" w14:textId="77777777" w:rsidR="00127AE7" w:rsidRPr="009277A3" w:rsidRDefault="00127AE7" w:rsidP="00127AE7">
      <w:pPr>
        <w:spacing w:after="120"/>
        <w:jc w:val="center"/>
        <w:rPr>
          <w:lang w:val="uk-UA"/>
        </w:rPr>
      </w:pPr>
    </w:p>
    <w:p w14:paraId="5C34C9E0" w14:textId="77777777" w:rsidR="00127AE7" w:rsidRPr="009277A3" w:rsidRDefault="00127AE7" w:rsidP="00127AE7">
      <w:pPr>
        <w:spacing w:after="120"/>
        <w:jc w:val="center"/>
        <w:rPr>
          <w:lang w:val="uk-UA"/>
        </w:rPr>
      </w:pPr>
    </w:p>
    <w:p w14:paraId="7031857E" w14:textId="77777777" w:rsidR="00127AE7" w:rsidRPr="009277A3" w:rsidRDefault="00127AE7" w:rsidP="00127AE7">
      <w:pPr>
        <w:spacing w:after="120"/>
        <w:jc w:val="center"/>
        <w:rPr>
          <w:lang w:val="uk-UA"/>
        </w:rPr>
      </w:pPr>
    </w:p>
    <w:p w14:paraId="36DB1AED" w14:textId="77777777" w:rsidR="00127AE7" w:rsidRPr="009277A3" w:rsidRDefault="00127AE7" w:rsidP="00127AE7">
      <w:pPr>
        <w:spacing w:after="120"/>
        <w:jc w:val="center"/>
        <w:rPr>
          <w:lang w:val="uk-UA"/>
        </w:rPr>
      </w:pPr>
    </w:p>
    <w:p w14:paraId="0EA4BC29" w14:textId="77777777" w:rsidR="00127AE7" w:rsidRPr="009277A3" w:rsidRDefault="00127AE7" w:rsidP="00127AE7">
      <w:pPr>
        <w:spacing w:after="120"/>
        <w:jc w:val="center"/>
        <w:rPr>
          <w:lang w:val="uk-UA"/>
        </w:rPr>
      </w:pPr>
    </w:p>
    <w:p w14:paraId="60D31E00" w14:textId="13F86372" w:rsidR="00127AE7" w:rsidRPr="009277A3" w:rsidRDefault="00127AE7" w:rsidP="00127AE7">
      <w:pPr>
        <w:spacing w:after="120"/>
        <w:jc w:val="center"/>
        <w:rPr>
          <w:lang w:val="uk-UA"/>
        </w:rPr>
      </w:pPr>
    </w:p>
    <w:p w14:paraId="3B0BDB8A" w14:textId="50F20FC7" w:rsidR="00045BE7" w:rsidRPr="009277A3" w:rsidRDefault="00045BE7" w:rsidP="00127AE7">
      <w:pPr>
        <w:spacing w:after="120"/>
        <w:jc w:val="center"/>
        <w:rPr>
          <w:lang w:val="uk-UA"/>
        </w:rPr>
      </w:pPr>
    </w:p>
    <w:p w14:paraId="71542C8B" w14:textId="453DB5E0" w:rsidR="00045BE7" w:rsidRPr="009277A3" w:rsidRDefault="00045BE7" w:rsidP="00127AE7">
      <w:pPr>
        <w:spacing w:after="120"/>
        <w:jc w:val="center"/>
        <w:rPr>
          <w:lang w:val="uk-UA"/>
        </w:rPr>
      </w:pPr>
    </w:p>
    <w:p w14:paraId="6B772312" w14:textId="54895B6E" w:rsidR="00045BE7" w:rsidRPr="009277A3" w:rsidRDefault="00045BE7" w:rsidP="00127AE7">
      <w:pPr>
        <w:spacing w:after="120"/>
        <w:jc w:val="center"/>
        <w:rPr>
          <w:lang w:val="uk-UA"/>
        </w:rPr>
      </w:pPr>
    </w:p>
    <w:p w14:paraId="34856866" w14:textId="7D02D7EF" w:rsidR="00045BE7" w:rsidRPr="009277A3" w:rsidRDefault="00045BE7" w:rsidP="00127AE7">
      <w:pPr>
        <w:spacing w:after="120"/>
        <w:jc w:val="center"/>
        <w:rPr>
          <w:lang w:val="uk-UA"/>
        </w:rPr>
      </w:pPr>
    </w:p>
    <w:p w14:paraId="7122E594" w14:textId="62CE6569" w:rsidR="00045BE7" w:rsidRPr="009277A3" w:rsidRDefault="00045BE7" w:rsidP="00127AE7">
      <w:pPr>
        <w:spacing w:after="120"/>
        <w:jc w:val="center"/>
        <w:rPr>
          <w:lang w:val="uk-UA"/>
        </w:rPr>
      </w:pPr>
    </w:p>
    <w:p w14:paraId="231556B8" w14:textId="04ACA810" w:rsidR="00045BE7" w:rsidRPr="009277A3" w:rsidRDefault="00045BE7" w:rsidP="00127AE7">
      <w:pPr>
        <w:spacing w:after="120"/>
        <w:jc w:val="center"/>
        <w:rPr>
          <w:lang w:val="uk-UA"/>
        </w:rPr>
      </w:pPr>
    </w:p>
    <w:p w14:paraId="6EB831C5" w14:textId="2B5A491B" w:rsidR="00045BE7" w:rsidRPr="009277A3" w:rsidRDefault="00045BE7" w:rsidP="00127AE7">
      <w:pPr>
        <w:spacing w:after="120"/>
        <w:jc w:val="center"/>
        <w:rPr>
          <w:lang w:val="uk-UA"/>
        </w:rPr>
      </w:pPr>
    </w:p>
    <w:p w14:paraId="41B35212" w14:textId="17605E66" w:rsidR="00045BE7" w:rsidRPr="009277A3" w:rsidRDefault="00045BE7" w:rsidP="00127AE7">
      <w:pPr>
        <w:spacing w:after="120"/>
        <w:jc w:val="center"/>
        <w:rPr>
          <w:lang w:val="uk-UA"/>
        </w:rPr>
      </w:pPr>
    </w:p>
    <w:p w14:paraId="67122B12" w14:textId="3F0B3E56" w:rsidR="00045BE7" w:rsidRPr="009277A3" w:rsidRDefault="00045BE7" w:rsidP="00127AE7">
      <w:pPr>
        <w:spacing w:after="120"/>
        <w:jc w:val="center"/>
        <w:rPr>
          <w:lang w:val="uk-UA"/>
        </w:rPr>
      </w:pPr>
    </w:p>
    <w:p w14:paraId="2D633931" w14:textId="5295DF5F" w:rsidR="00045BE7" w:rsidRPr="009277A3" w:rsidRDefault="00045BE7" w:rsidP="00127AE7">
      <w:pPr>
        <w:spacing w:after="120"/>
        <w:jc w:val="center"/>
        <w:rPr>
          <w:lang w:val="uk-UA"/>
        </w:rPr>
      </w:pPr>
    </w:p>
    <w:p w14:paraId="5AA71FCB" w14:textId="587B983E" w:rsidR="00045BE7" w:rsidRPr="009277A3" w:rsidRDefault="00045BE7" w:rsidP="00127AE7">
      <w:pPr>
        <w:spacing w:after="120"/>
        <w:jc w:val="center"/>
        <w:rPr>
          <w:lang w:val="uk-UA"/>
        </w:rPr>
      </w:pPr>
    </w:p>
    <w:p w14:paraId="188C7923" w14:textId="600FFBCB" w:rsidR="00045BE7" w:rsidRPr="009277A3" w:rsidRDefault="00045BE7" w:rsidP="00127AE7">
      <w:pPr>
        <w:spacing w:after="120"/>
        <w:jc w:val="center"/>
        <w:rPr>
          <w:lang w:val="uk-UA"/>
        </w:rPr>
      </w:pPr>
    </w:p>
    <w:p w14:paraId="603B90E8" w14:textId="6832FF47" w:rsidR="00045BE7" w:rsidRPr="009277A3" w:rsidRDefault="00045BE7" w:rsidP="00127AE7">
      <w:pPr>
        <w:spacing w:after="120"/>
        <w:jc w:val="center"/>
        <w:rPr>
          <w:lang w:val="uk-UA"/>
        </w:rPr>
      </w:pPr>
    </w:p>
    <w:p w14:paraId="07782F52" w14:textId="28BC1F2D" w:rsidR="00045BE7" w:rsidRPr="009277A3" w:rsidRDefault="00045BE7" w:rsidP="00127AE7">
      <w:pPr>
        <w:spacing w:after="120"/>
        <w:jc w:val="center"/>
        <w:rPr>
          <w:lang w:val="uk-UA"/>
        </w:rPr>
      </w:pPr>
    </w:p>
    <w:p w14:paraId="5404D8A3" w14:textId="3C9154DA" w:rsidR="00045BE7" w:rsidRDefault="00045BE7" w:rsidP="00127AE7">
      <w:pPr>
        <w:spacing w:after="120"/>
        <w:jc w:val="center"/>
        <w:rPr>
          <w:lang w:val="uk-UA"/>
        </w:rPr>
      </w:pPr>
    </w:p>
    <w:p w14:paraId="2E70FE52" w14:textId="3FD9626F" w:rsidR="002B2AC7" w:rsidRDefault="002B2AC7" w:rsidP="00127AE7">
      <w:pPr>
        <w:spacing w:after="120"/>
        <w:jc w:val="center"/>
        <w:rPr>
          <w:lang w:val="uk-UA"/>
        </w:rPr>
      </w:pPr>
    </w:p>
    <w:p w14:paraId="1E32CD2E" w14:textId="77777777" w:rsidR="00127AE7" w:rsidRPr="009277A3" w:rsidRDefault="00127AE7" w:rsidP="00127AE7">
      <w:pPr>
        <w:spacing w:after="120"/>
        <w:jc w:val="center"/>
        <w:rPr>
          <w:lang w:val="uk-UA"/>
        </w:rPr>
      </w:pPr>
    </w:p>
    <w:p w14:paraId="1DF615C2" w14:textId="77777777" w:rsidR="00127AE7" w:rsidRPr="009277A3" w:rsidRDefault="00127AE7" w:rsidP="00127AE7">
      <w:pPr>
        <w:tabs>
          <w:tab w:val="left" w:pos="0"/>
        </w:tabs>
        <w:autoSpaceDE w:val="0"/>
        <w:autoSpaceDN w:val="0"/>
        <w:adjustRightInd w:val="0"/>
        <w:spacing w:after="0" w:line="240" w:lineRule="auto"/>
        <w:jc w:val="right"/>
        <w:rPr>
          <w:rFonts w:ascii="Times New Roman" w:hAnsi="Times New Roman"/>
          <w:b/>
          <w:lang w:val="uk-UA" w:eastAsia="ru-RU"/>
        </w:rPr>
      </w:pPr>
      <w:r w:rsidRPr="009277A3">
        <w:rPr>
          <w:rFonts w:ascii="Times New Roman" w:hAnsi="Times New Roman"/>
          <w:b/>
          <w:lang w:val="uk-UA" w:eastAsia="ru-RU"/>
        </w:rPr>
        <w:t>Додаток № 4</w:t>
      </w:r>
    </w:p>
    <w:p w14:paraId="04AD8839" w14:textId="77777777" w:rsidR="00127AE7" w:rsidRPr="009277A3" w:rsidRDefault="00127AE7" w:rsidP="00127AE7">
      <w:pPr>
        <w:keepNext/>
        <w:shd w:val="clear" w:color="auto" w:fill="FFFFFF"/>
        <w:overflowPunct w:val="0"/>
        <w:spacing w:after="0" w:line="240" w:lineRule="auto"/>
        <w:ind w:left="5387"/>
        <w:jc w:val="right"/>
        <w:rPr>
          <w:rFonts w:ascii="Times New Roman" w:eastAsia="Andale Sans UI" w:hAnsi="Times New Roman"/>
          <w:color w:val="00000A"/>
          <w:lang w:val="uk-UA"/>
        </w:rPr>
      </w:pPr>
      <w:r w:rsidRPr="009277A3">
        <w:rPr>
          <w:rFonts w:ascii="Times New Roman" w:hAnsi="Times New Roman"/>
          <w:bCs/>
          <w:i/>
          <w:color w:val="00000A"/>
          <w:lang w:val="uk-UA" w:eastAsia="uk-UA"/>
        </w:rPr>
        <w:t xml:space="preserve">до тендерної документації </w:t>
      </w:r>
    </w:p>
    <w:p w14:paraId="104FB6E5" w14:textId="77777777" w:rsidR="00127AE7" w:rsidRPr="009277A3" w:rsidRDefault="00127AE7" w:rsidP="00127AE7">
      <w:pPr>
        <w:autoSpaceDE w:val="0"/>
        <w:autoSpaceDN w:val="0"/>
        <w:adjustRightInd w:val="0"/>
        <w:spacing w:after="0" w:line="240" w:lineRule="auto"/>
        <w:jc w:val="right"/>
        <w:rPr>
          <w:rFonts w:ascii="Times New Roman" w:hAnsi="Times New Roman"/>
          <w:b/>
          <w:i/>
          <w:lang w:val="uk-UA" w:eastAsia="ru-RU"/>
        </w:rPr>
      </w:pPr>
    </w:p>
    <w:p w14:paraId="5D282DE8" w14:textId="77777777" w:rsidR="00127AE7" w:rsidRPr="009277A3" w:rsidRDefault="00127AE7" w:rsidP="00127AE7">
      <w:pPr>
        <w:autoSpaceDE w:val="0"/>
        <w:autoSpaceDN w:val="0"/>
        <w:adjustRightInd w:val="0"/>
        <w:spacing w:after="0" w:line="240" w:lineRule="auto"/>
        <w:jc w:val="right"/>
        <w:rPr>
          <w:rFonts w:ascii="Times New Roman" w:hAnsi="Times New Roman"/>
          <w:b/>
          <w:lang w:val="uk-UA" w:eastAsia="ru-RU"/>
        </w:rPr>
      </w:pPr>
    </w:p>
    <w:p w14:paraId="6975F864" w14:textId="77777777" w:rsidR="00127AE7" w:rsidRPr="009277A3" w:rsidRDefault="00127AE7" w:rsidP="00127AE7">
      <w:pPr>
        <w:autoSpaceDE w:val="0"/>
        <w:autoSpaceDN w:val="0"/>
        <w:adjustRightInd w:val="0"/>
        <w:spacing w:after="0" w:line="240" w:lineRule="auto"/>
        <w:jc w:val="center"/>
        <w:rPr>
          <w:rFonts w:ascii="Times New Roman" w:hAnsi="Times New Roman"/>
          <w:b/>
          <w:lang w:val="uk-UA" w:eastAsia="ru-RU"/>
        </w:rPr>
      </w:pPr>
    </w:p>
    <w:p w14:paraId="6DC70FBC" w14:textId="77777777" w:rsidR="00127AE7" w:rsidRPr="009277A3" w:rsidRDefault="00127AE7" w:rsidP="00127AE7">
      <w:pPr>
        <w:autoSpaceDE w:val="0"/>
        <w:autoSpaceDN w:val="0"/>
        <w:adjustRightInd w:val="0"/>
        <w:spacing w:after="0" w:line="240" w:lineRule="auto"/>
        <w:jc w:val="center"/>
        <w:rPr>
          <w:rFonts w:ascii="Times New Roman" w:hAnsi="Times New Roman"/>
          <w:b/>
          <w:lang w:val="uk-UA" w:eastAsia="ru-RU"/>
        </w:rPr>
      </w:pPr>
    </w:p>
    <w:p w14:paraId="08B37F5C" w14:textId="77777777" w:rsidR="00127AE7" w:rsidRPr="009277A3" w:rsidRDefault="00127AE7" w:rsidP="00127AE7">
      <w:pPr>
        <w:autoSpaceDE w:val="0"/>
        <w:autoSpaceDN w:val="0"/>
        <w:adjustRightInd w:val="0"/>
        <w:spacing w:after="0" w:line="240" w:lineRule="auto"/>
        <w:jc w:val="center"/>
        <w:rPr>
          <w:rFonts w:ascii="Times New Roman" w:hAnsi="Times New Roman"/>
          <w:b/>
          <w:lang w:val="uk-UA" w:eastAsia="ru-RU"/>
        </w:rPr>
      </w:pPr>
      <w:r w:rsidRPr="009277A3">
        <w:rPr>
          <w:rFonts w:ascii="Times New Roman" w:hAnsi="Times New Roman"/>
          <w:b/>
          <w:lang w:val="uk-UA" w:eastAsia="ru-RU"/>
        </w:rPr>
        <w:t>ФОРМА</w:t>
      </w:r>
    </w:p>
    <w:p w14:paraId="69299ACD" w14:textId="77777777" w:rsidR="00127AE7" w:rsidRPr="009277A3" w:rsidRDefault="00127AE7" w:rsidP="00127AE7">
      <w:pPr>
        <w:autoSpaceDE w:val="0"/>
        <w:autoSpaceDN w:val="0"/>
        <w:adjustRightInd w:val="0"/>
        <w:spacing w:after="0" w:line="240" w:lineRule="auto"/>
        <w:jc w:val="center"/>
        <w:rPr>
          <w:rFonts w:ascii="Times New Roman" w:hAnsi="Times New Roman"/>
          <w:b/>
          <w:bCs/>
          <w:i/>
          <w:iCs/>
          <w:vertAlign w:val="superscript"/>
          <w:lang w:val="uk-UA" w:eastAsia="ru-RU"/>
        </w:rPr>
      </w:pPr>
      <w:r w:rsidRPr="009277A3">
        <w:rPr>
          <w:rFonts w:ascii="Times New Roman" w:hAnsi="Times New Roman"/>
          <w:b/>
          <w:bCs/>
          <w:i/>
          <w:iCs/>
          <w:vertAlign w:val="superscript"/>
          <w:lang w:val="uk-UA" w:eastAsia="ru-RU"/>
        </w:rPr>
        <w:t>(форма, яка подається Учасником на фірмовому бланку, у разі наявності)</w:t>
      </w:r>
    </w:p>
    <w:p w14:paraId="7C249504" w14:textId="77777777" w:rsidR="00127AE7" w:rsidRPr="009277A3" w:rsidRDefault="00127AE7" w:rsidP="00127AE7">
      <w:pPr>
        <w:autoSpaceDE w:val="0"/>
        <w:autoSpaceDN w:val="0"/>
        <w:adjustRightInd w:val="0"/>
        <w:spacing w:after="0" w:line="240" w:lineRule="auto"/>
        <w:jc w:val="center"/>
        <w:rPr>
          <w:rFonts w:ascii="Times New Roman" w:hAnsi="Times New Roman"/>
          <w:b/>
          <w:bCs/>
          <w:lang w:val="uk-UA" w:eastAsia="ru-RU"/>
        </w:rPr>
      </w:pPr>
    </w:p>
    <w:p w14:paraId="2275C5E6" w14:textId="77777777" w:rsidR="00127AE7" w:rsidRPr="009277A3" w:rsidRDefault="00127AE7" w:rsidP="00127AE7">
      <w:pPr>
        <w:autoSpaceDE w:val="0"/>
        <w:autoSpaceDN w:val="0"/>
        <w:adjustRightInd w:val="0"/>
        <w:spacing w:after="0" w:line="240" w:lineRule="auto"/>
        <w:jc w:val="center"/>
        <w:rPr>
          <w:rFonts w:ascii="Times New Roman" w:hAnsi="Times New Roman"/>
          <w:b/>
          <w:bCs/>
          <w:lang w:val="uk-UA" w:eastAsia="ru-RU"/>
        </w:rPr>
      </w:pPr>
      <w:r w:rsidRPr="009277A3">
        <w:rPr>
          <w:rFonts w:ascii="Times New Roman" w:hAnsi="Times New Roman"/>
          <w:b/>
          <w:bCs/>
          <w:lang w:val="uk-UA" w:eastAsia="ru-RU"/>
        </w:rPr>
        <w:t>«Заява на підтвердження згоди щодо</w:t>
      </w:r>
    </w:p>
    <w:p w14:paraId="1B35BD62" w14:textId="77777777" w:rsidR="00127AE7" w:rsidRPr="009277A3" w:rsidRDefault="00127AE7" w:rsidP="00127AE7">
      <w:pPr>
        <w:autoSpaceDE w:val="0"/>
        <w:autoSpaceDN w:val="0"/>
        <w:adjustRightInd w:val="0"/>
        <w:spacing w:after="0" w:line="240" w:lineRule="auto"/>
        <w:jc w:val="center"/>
        <w:rPr>
          <w:rFonts w:ascii="Times New Roman" w:hAnsi="Times New Roman"/>
          <w:b/>
          <w:bCs/>
          <w:lang w:val="uk-UA" w:eastAsia="ru-RU"/>
        </w:rPr>
      </w:pPr>
      <w:r w:rsidRPr="009277A3">
        <w:rPr>
          <w:rFonts w:ascii="Times New Roman" w:hAnsi="Times New Roman"/>
          <w:b/>
          <w:bCs/>
          <w:lang w:val="uk-UA" w:eastAsia="ru-RU"/>
        </w:rPr>
        <w:t>використання персональних даних»</w:t>
      </w:r>
    </w:p>
    <w:p w14:paraId="77AF0E3F" w14:textId="77777777" w:rsidR="00127AE7" w:rsidRPr="009277A3" w:rsidRDefault="00127AE7" w:rsidP="00127AE7">
      <w:pPr>
        <w:autoSpaceDE w:val="0"/>
        <w:autoSpaceDN w:val="0"/>
        <w:adjustRightInd w:val="0"/>
        <w:spacing w:after="0" w:line="240" w:lineRule="auto"/>
        <w:jc w:val="center"/>
        <w:rPr>
          <w:rFonts w:ascii="Times New Roman" w:hAnsi="Times New Roman"/>
          <w:lang w:val="uk-UA" w:eastAsia="ru-RU"/>
        </w:rPr>
      </w:pPr>
    </w:p>
    <w:p w14:paraId="11C28931" w14:textId="77777777" w:rsidR="00127AE7" w:rsidRPr="009277A3" w:rsidRDefault="00127AE7" w:rsidP="00127AE7">
      <w:pPr>
        <w:autoSpaceDE w:val="0"/>
        <w:autoSpaceDN w:val="0"/>
        <w:adjustRightInd w:val="0"/>
        <w:spacing w:after="0" w:line="240" w:lineRule="auto"/>
        <w:jc w:val="both"/>
        <w:rPr>
          <w:rFonts w:ascii="Times New Roman" w:hAnsi="Times New Roman"/>
          <w:lang w:val="uk-UA" w:eastAsia="ru-RU"/>
        </w:rPr>
      </w:pPr>
      <w:r w:rsidRPr="009277A3">
        <w:rPr>
          <w:rFonts w:ascii="Times New Roman" w:hAnsi="Times New Roman"/>
          <w:lang w:val="uk-UA" w:eastAsia="ru-RU"/>
        </w:rPr>
        <w:t>Ми, ____________ (назва підприємства Учасника / ПІБ Фізичної особи-підприємця), в особі _________________ (ПІБ)____________ (посада), що діє на підставі _____________</w:t>
      </w:r>
      <w:r w:rsidRPr="009277A3">
        <w:rPr>
          <w:rFonts w:ascii="Times New Roman" w:hAnsi="Times New Roman"/>
          <w:i/>
          <w:iCs/>
          <w:lang w:val="uk-UA" w:eastAsia="ru-RU"/>
        </w:rPr>
        <w:t>(назва документу на підставі, якого діє уповноважена особа підприємства-учасника)</w:t>
      </w:r>
      <w:r w:rsidRPr="009277A3">
        <w:rPr>
          <w:rFonts w:ascii="Times New Roman" w:hAnsi="Times New Roman"/>
          <w:lang w:val="uk-UA" w:eastAsia="ru-RU"/>
        </w:rPr>
        <w:t xml:space="preserve"> надаємо згоду на використання персональних даних працівників підприємства, що будуть залучені до виконання зобов’язань за договором, укладеним за результатами проведення процедури закупівлі ______________ </w:t>
      </w:r>
      <w:r w:rsidRPr="009277A3">
        <w:rPr>
          <w:rFonts w:ascii="Times New Roman" w:hAnsi="Times New Roman"/>
          <w:i/>
          <w:lang w:val="uk-UA" w:eastAsia="ru-RU"/>
        </w:rPr>
        <w:t>(назва процедури та ідентифікатор закупівлі),</w:t>
      </w:r>
      <w:r w:rsidRPr="009277A3">
        <w:rPr>
          <w:rFonts w:ascii="Times New Roman" w:hAnsi="Times New Roman"/>
          <w:lang w:val="uk-UA" w:eastAsia="ru-RU"/>
        </w:rPr>
        <w:t xml:space="preserve"> які стали відомі в процесі проведення тендерної процедури закупівлі, та містять інформацію, яка підпадає під дію ЗУ «Про захист персональних даних» № 2297-17.</w:t>
      </w:r>
    </w:p>
    <w:p w14:paraId="6F15CB7B" w14:textId="77777777" w:rsidR="00127AE7" w:rsidRPr="009277A3" w:rsidRDefault="00127AE7" w:rsidP="00127AE7">
      <w:pPr>
        <w:autoSpaceDE w:val="0"/>
        <w:autoSpaceDN w:val="0"/>
        <w:adjustRightInd w:val="0"/>
        <w:spacing w:after="0" w:line="240" w:lineRule="auto"/>
        <w:jc w:val="both"/>
        <w:rPr>
          <w:rFonts w:ascii="Times New Roman" w:hAnsi="Times New Roman"/>
          <w:lang w:val="uk-UA" w:eastAsia="ru-RU"/>
        </w:rPr>
      </w:pPr>
    </w:p>
    <w:p w14:paraId="322C0DBE" w14:textId="77777777" w:rsidR="00127AE7" w:rsidRPr="009277A3" w:rsidRDefault="00127AE7" w:rsidP="00127AE7">
      <w:pPr>
        <w:autoSpaceDE w:val="0"/>
        <w:autoSpaceDN w:val="0"/>
        <w:adjustRightInd w:val="0"/>
        <w:spacing w:after="0" w:line="240" w:lineRule="auto"/>
        <w:jc w:val="both"/>
        <w:rPr>
          <w:rFonts w:ascii="Times New Roman" w:hAnsi="Times New Roman"/>
          <w:lang w:val="uk-UA" w:eastAsia="ru-RU"/>
        </w:rPr>
      </w:pPr>
    </w:p>
    <w:p w14:paraId="5F1806C4" w14:textId="77777777" w:rsidR="00127AE7" w:rsidRPr="009277A3" w:rsidRDefault="00127AE7" w:rsidP="00127AE7">
      <w:pPr>
        <w:autoSpaceDE w:val="0"/>
        <w:autoSpaceDN w:val="0"/>
        <w:adjustRightInd w:val="0"/>
        <w:spacing w:after="0" w:line="240" w:lineRule="auto"/>
        <w:rPr>
          <w:rFonts w:ascii="Times New Roman" w:hAnsi="Times New Roman"/>
          <w:lang w:val="uk-UA" w:eastAsia="ru-RU"/>
        </w:rPr>
      </w:pPr>
    </w:p>
    <w:p w14:paraId="37C877C1" w14:textId="77777777" w:rsidR="00127AE7" w:rsidRPr="009277A3" w:rsidRDefault="00127AE7" w:rsidP="00127AE7">
      <w:pPr>
        <w:autoSpaceDE w:val="0"/>
        <w:autoSpaceDN w:val="0"/>
        <w:adjustRightInd w:val="0"/>
        <w:spacing w:after="0" w:line="240" w:lineRule="auto"/>
        <w:jc w:val="both"/>
        <w:rPr>
          <w:rFonts w:ascii="Times New Roman" w:hAnsi="Times New Roman"/>
          <w:i/>
          <w:lang w:val="uk-UA" w:eastAsia="ru-RU"/>
        </w:rPr>
      </w:pPr>
      <w:r w:rsidRPr="009277A3">
        <w:rPr>
          <w:rFonts w:ascii="Times New Roman" w:hAnsi="Times New Roman"/>
          <w:i/>
          <w:iCs/>
          <w:lang w:val="uk-UA" w:eastAsia="ru-RU"/>
        </w:rPr>
        <w:t>Посада, прізвище, ініціали, підпис уповноваженої особи учасника, завірені печаткою (за наявності).</w:t>
      </w:r>
    </w:p>
    <w:p w14:paraId="20A6E5D5" w14:textId="77777777" w:rsidR="00127AE7" w:rsidRPr="009277A3" w:rsidRDefault="00127AE7" w:rsidP="00127AE7">
      <w:pPr>
        <w:autoSpaceDE w:val="0"/>
        <w:autoSpaceDN w:val="0"/>
        <w:adjustRightInd w:val="0"/>
        <w:spacing w:after="0" w:line="240" w:lineRule="auto"/>
        <w:jc w:val="both"/>
        <w:rPr>
          <w:rFonts w:ascii="Times New Roman" w:hAnsi="Times New Roman"/>
          <w:i/>
          <w:lang w:val="uk-UA" w:eastAsia="ru-RU"/>
        </w:rPr>
      </w:pPr>
    </w:p>
    <w:p w14:paraId="3DCBD121" w14:textId="77777777" w:rsidR="00127AE7" w:rsidRPr="009277A3" w:rsidRDefault="00127AE7" w:rsidP="00127AE7">
      <w:pPr>
        <w:autoSpaceDE w:val="0"/>
        <w:autoSpaceDN w:val="0"/>
        <w:adjustRightInd w:val="0"/>
        <w:spacing w:after="0" w:line="240" w:lineRule="auto"/>
        <w:jc w:val="both"/>
        <w:rPr>
          <w:rFonts w:ascii="Times New Roman" w:hAnsi="Times New Roman"/>
          <w:i/>
          <w:lang w:val="uk-UA" w:eastAsia="ru-RU"/>
        </w:rPr>
      </w:pPr>
    </w:p>
    <w:p w14:paraId="4F22B408" w14:textId="77777777" w:rsidR="00127AE7" w:rsidRPr="009277A3" w:rsidRDefault="00127AE7" w:rsidP="00127AE7">
      <w:pPr>
        <w:autoSpaceDE w:val="0"/>
        <w:autoSpaceDN w:val="0"/>
        <w:adjustRightInd w:val="0"/>
        <w:spacing w:after="0" w:line="240" w:lineRule="auto"/>
        <w:jc w:val="both"/>
        <w:rPr>
          <w:rFonts w:ascii="Times New Roman" w:hAnsi="Times New Roman"/>
          <w:i/>
          <w:lang w:val="uk-UA" w:eastAsia="ru-RU"/>
        </w:rPr>
      </w:pPr>
    </w:p>
    <w:p w14:paraId="016176F8" w14:textId="77777777" w:rsidR="00127AE7" w:rsidRPr="009277A3" w:rsidRDefault="00127AE7" w:rsidP="00127AE7">
      <w:pPr>
        <w:autoSpaceDE w:val="0"/>
        <w:autoSpaceDN w:val="0"/>
        <w:adjustRightInd w:val="0"/>
        <w:spacing w:after="0" w:line="240" w:lineRule="auto"/>
        <w:jc w:val="both"/>
        <w:rPr>
          <w:rFonts w:ascii="Times New Roman" w:hAnsi="Times New Roman"/>
          <w:i/>
          <w:lang w:val="uk-UA" w:eastAsia="ru-RU"/>
        </w:rPr>
      </w:pPr>
    </w:p>
    <w:p w14:paraId="131DB654" w14:textId="77777777" w:rsidR="00127AE7" w:rsidRPr="009277A3" w:rsidRDefault="00127AE7" w:rsidP="00127AE7">
      <w:pPr>
        <w:autoSpaceDE w:val="0"/>
        <w:autoSpaceDN w:val="0"/>
        <w:adjustRightInd w:val="0"/>
        <w:spacing w:after="0" w:line="240" w:lineRule="auto"/>
        <w:jc w:val="both"/>
        <w:rPr>
          <w:rFonts w:ascii="Times New Roman" w:hAnsi="Times New Roman"/>
          <w:i/>
          <w:lang w:val="uk-UA" w:eastAsia="ru-RU"/>
        </w:rPr>
      </w:pPr>
    </w:p>
    <w:p w14:paraId="75E86AC3" w14:textId="77777777" w:rsidR="00127AE7" w:rsidRPr="009277A3" w:rsidRDefault="00127AE7" w:rsidP="00127AE7">
      <w:pPr>
        <w:autoSpaceDE w:val="0"/>
        <w:autoSpaceDN w:val="0"/>
        <w:adjustRightInd w:val="0"/>
        <w:spacing w:after="0" w:line="240" w:lineRule="auto"/>
        <w:jc w:val="both"/>
        <w:rPr>
          <w:rFonts w:ascii="Times New Roman" w:hAnsi="Times New Roman"/>
          <w:i/>
          <w:lang w:val="uk-UA" w:eastAsia="ru-RU"/>
        </w:rPr>
      </w:pPr>
    </w:p>
    <w:p w14:paraId="7054B3A9" w14:textId="77777777" w:rsidR="00127AE7" w:rsidRPr="009277A3" w:rsidRDefault="00127AE7" w:rsidP="00127AE7">
      <w:pPr>
        <w:autoSpaceDE w:val="0"/>
        <w:autoSpaceDN w:val="0"/>
        <w:adjustRightInd w:val="0"/>
        <w:spacing w:after="0" w:line="240" w:lineRule="auto"/>
        <w:jc w:val="both"/>
        <w:rPr>
          <w:rFonts w:ascii="Times New Roman" w:hAnsi="Times New Roman"/>
          <w:i/>
          <w:lang w:val="uk-UA" w:eastAsia="ru-RU"/>
        </w:rPr>
      </w:pPr>
    </w:p>
    <w:p w14:paraId="7C7D4384" w14:textId="77777777" w:rsidR="00127AE7" w:rsidRPr="009277A3" w:rsidRDefault="00127AE7" w:rsidP="00127AE7">
      <w:pPr>
        <w:autoSpaceDE w:val="0"/>
        <w:autoSpaceDN w:val="0"/>
        <w:adjustRightInd w:val="0"/>
        <w:spacing w:after="0" w:line="240" w:lineRule="auto"/>
        <w:jc w:val="both"/>
        <w:rPr>
          <w:rFonts w:ascii="Times New Roman" w:hAnsi="Times New Roman"/>
          <w:i/>
          <w:lang w:val="uk-UA" w:eastAsia="ru-RU"/>
        </w:rPr>
      </w:pPr>
    </w:p>
    <w:p w14:paraId="6C941929" w14:textId="77777777" w:rsidR="00127AE7" w:rsidRPr="009277A3" w:rsidRDefault="00127AE7" w:rsidP="00127AE7">
      <w:pPr>
        <w:autoSpaceDE w:val="0"/>
        <w:autoSpaceDN w:val="0"/>
        <w:adjustRightInd w:val="0"/>
        <w:spacing w:after="0" w:line="240" w:lineRule="auto"/>
        <w:jc w:val="both"/>
        <w:rPr>
          <w:rFonts w:ascii="Times New Roman" w:hAnsi="Times New Roman"/>
          <w:i/>
          <w:lang w:val="uk-UA" w:eastAsia="ru-RU"/>
        </w:rPr>
      </w:pPr>
    </w:p>
    <w:p w14:paraId="08961DA1" w14:textId="77777777" w:rsidR="00127AE7" w:rsidRPr="009277A3" w:rsidRDefault="00127AE7" w:rsidP="00127AE7">
      <w:pPr>
        <w:autoSpaceDE w:val="0"/>
        <w:autoSpaceDN w:val="0"/>
        <w:adjustRightInd w:val="0"/>
        <w:spacing w:after="0" w:line="240" w:lineRule="auto"/>
        <w:jc w:val="both"/>
        <w:rPr>
          <w:rFonts w:ascii="Times New Roman" w:hAnsi="Times New Roman"/>
          <w:i/>
          <w:lang w:val="uk-UA" w:eastAsia="ru-RU"/>
        </w:rPr>
      </w:pPr>
    </w:p>
    <w:p w14:paraId="01FB53FA" w14:textId="77777777" w:rsidR="00127AE7" w:rsidRPr="009277A3" w:rsidRDefault="00127AE7" w:rsidP="00127AE7">
      <w:pPr>
        <w:autoSpaceDE w:val="0"/>
        <w:autoSpaceDN w:val="0"/>
        <w:adjustRightInd w:val="0"/>
        <w:spacing w:after="0" w:line="240" w:lineRule="auto"/>
        <w:jc w:val="both"/>
        <w:rPr>
          <w:rFonts w:ascii="Times New Roman" w:hAnsi="Times New Roman"/>
          <w:i/>
          <w:lang w:val="uk-UA" w:eastAsia="ru-RU"/>
        </w:rPr>
      </w:pPr>
    </w:p>
    <w:p w14:paraId="21D150EC" w14:textId="77777777" w:rsidR="00127AE7" w:rsidRPr="009277A3" w:rsidRDefault="00127AE7" w:rsidP="00127AE7">
      <w:pPr>
        <w:autoSpaceDE w:val="0"/>
        <w:autoSpaceDN w:val="0"/>
        <w:adjustRightInd w:val="0"/>
        <w:spacing w:after="0" w:line="240" w:lineRule="auto"/>
        <w:jc w:val="both"/>
        <w:rPr>
          <w:rFonts w:ascii="Times New Roman" w:hAnsi="Times New Roman"/>
          <w:i/>
          <w:lang w:val="uk-UA" w:eastAsia="ru-RU"/>
        </w:rPr>
      </w:pPr>
    </w:p>
    <w:p w14:paraId="761A42ED" w14:textId="77777777" w:rsidR="00127AE7" w:rsidRPr="009277A3" w:rsidRDefault="00127AE7" w:rsidP="00127AE7">
      <w:pPr>
        <w:autoSpaceDE w:val="0"/>
        <w:autoSpaceDN w:val="0"/>
        <w:adjustRightInd w:val="0"/>
        <w:spacing w:after="0" w:line="240" w:lineRule="auto"/>
        <w:jc w:val="both"/>
        <w:rPr>
          <w:rFonts w:ascii="Times New Roman" w:hAnsi="Times New Roman"/>
          <w:i/>
          <w:lang w:val="uk-UA" w:eastAsia="ru-RU"/>
        </w:rPr>
      </w:pPr>
    </w:p>
    <w:p w14:paraId="68868318" w14:textId="77777777" w:rsidR="00127AE7" w:rsidRPr="009277A3" w:rsidRDefault="00127AE7" w:rsidP="00127AE7">
      <w:pPr>
        <w:autoSpaceDE w:val="0"/>
        <w:autoSpaceDN w:val="0"/>
        <w:adjustRightInd w:val="0"/>
        <w:spacing w:after="0" w:line="240" w:lineRule="auto"/>
        <w:jc w:val="both"/>
        <w:rPr>
          <w:rFonts w:ascii="Times New Roman" w:hAnsi="Times New Roman"/>
          <w:i/>
          <w:lang w:val="uk-UA" w:eastAsia="ru-RU"/>
        </w:rPr>
      </w:pPr>
    </w:p>
    <w:p w14:paraId="0B601972" w14:textId="77777777" w:rsidR="00127AE7" w:rsidRPr="009277A3" w:rsidRDefault="00127AE7" w:rsidP="00127AE7">
      <w:pPr>
        <w:autoSpaceDE w:val="0"/>
        <w:autoSpaceDN w:val="0"/>
        <w:adjustRightInd w:val="0"/>
        <w:spacing w:after="0" w:line="240" w:lineRule="auto"/>
        <w:jc w:val="both"/>
        <w:rPr>
          <w:rFonts w:ascii="Times New Roman" w:hAnsi="Times New Roman"/>
          <w:i/>
          <w:lang w:val="uk-UA" w:eastAsia="ru-RU"/>
        </w:rPr>
      </w:pPr>
    </w:p>
    <w:p w14:paraId="00BCE935" w14:textId="77777777" w:rsidR="00127AE7" w:rsidRPr="009277A3" w:rsidRDefault="00127AE7" w:rsidP="00127AE7">
      <w:pPr>
        <w:autoSpaceDE w:val="0"/>
        <w:autoSpaceDN w:val="0"/>
        <w:adjustRightInd w:val="0"/>
        <w:spacing w:after="0" w:line="240" w:lineRule="auto"/>
        <w:jc w:val="both"/>
        <w:rPr>
          <w:rFonts w:ascii="Times New Roman" w:hAnsi="Times New Roman"/>
          <w:i/>
          <w:lang w:val="uk-UA" w:eastAsia="ru-RU"/>
        </w:rPr>
      </w:pPr>
    </w:p>
    <w:p w14:paraId="6A4B51F8" w14:textId="77777777" w:rsidR="00127AE7" w:rsidRPr="009277A3" w:rsidRDefault="00127AE7" w:rsidP="00127AE7">
      <w:pPr>
        <w:autoSpaceDE w:val="0"/>
        <w:autoSpaceDN w:val="0"/>
        <w:adjustRightInd w:val="0"/>
        <w:spacing w:after="0" w:line="240" w:lineRule="auto"/>
        <w:jc w:val="both"/>
        <w:rPr>
          <w:rFonts w:ascii="Times New Roman" w:hAnsi="Times New Roman"/>
          <w:i/>
          <w:lang w:val="uk-UA" w:eastAsia="ru-RU"/>
        </w:rPr>
      </w:pPr>
    </w:p>
    <w:p w14:paraId="66948E61" w14:textId="77777777" w:rsidR="00127AE7" w:rsidRPr="009277A3" w:rsidRDefault="00127AE7" w:rsidP="00127AE7">
      <w:pPr>
        <w:autoSpaceDE w:val="0"/>
        <w:autoSpaceDN w:val="0"/>
        <w:adjustRightInd w:val="0"/>
        <w:spacing w:after="0" w:line="240" w:lineRule="auto"/>
        <w:jc w:val="both"/>
        <w:rPr>
          <w:rFonts w:ascii="Times New Roman" w:hAnsi="Times New Roman"/>
          <w:i/>
          <w:lang w:val="uk-UA" w:eastAsia="ru-RU"/>
        </w:rPr>
      </w:pPr>
    </w:p>
    <w:p w14:paraId="6C270B22" w14:textId="77777777" w:rsidR="00127AE7" w:rsidRPr="009277A3" w:rsidRDefault="00127AE7" w:rsidP="00127AE7">
      <w:pPr>
        <w:autoSpaceDE w:val="0"/>
        <w:autoSpaceDN w:val="0"/>
        <w:adjustRightInd w:val="0"/>
        <w:spacing w:after="0" w:line="240" w:lineRule="auto"/>
        <w:jc w:val="both"/>
        <w:rPr>
          <w:rFonts w:ascii="Times New Roman" w:hAnsi="Times New Roman"/>
          <w:i/>
          <w:lang w:val="uk-UA" w:eastAsia="ru-RU"/>
        </w:rPr>
      </w:pPr>
    </w:p>
    <w:p w14:paraId="30E306C5" w14:textId="77777777" w:rsidR="00127AE7" w:rsidRPr="009277A3" w:rsidRDefault="00127AE7" w:rsidP="00127AE7">
      <w:pPr>
        <w:autoSpaceDE w:val="0"/>
        <w:autoSpaceDN w:val="0"/>
        <w:adjustRightInd w:val="0"/>
        <w:spacing w:after="0" w:line="240" w:lineRule="auto"/>
        <w:jc w:val="both"/>
        <w:rPr>
          <w:rFonts w:ascii="Times New Roman" w:hAnsi="Times New Roman"/>
          <w:i/>
          <w:lang w:val="uk-UA" w:eastAsia="ru-RU"/>
        </w:rPr>
      </w:pPr>
    </w:p>
    <w:p w14:paraId="1087914E" w14:textId="77777777" w:rsidR="00127AE7" w:rsidRPr="009277A3" w:rsidRDefault="00127AE7" w:rsidP="00127AE7">
      <w:pPr>
        <w:autoSpaceDE w:val="0"/>
        <w:autoSpaceDN w:val="0"/>
        <w:adjustRightInd w:val="0"/>
        <w:spacing w:after="0" w:line="240" w:lineRule="auto"/>
        <w:jc w:val="both"/>
        <w:rPr>
          <w:rFonts w:ascii="Times New Roman" w:hAnsi="Times New Roman"/>
          <w:i/>
          <w:lang w:val="uk-UA" w:eastAsia="ru-RU"/>
        </w:rPr>
      </w:pPr>
    </w:p>
    <w:p w14:paraId="3BDE19BB" w14:textId="77777777" w:rsidR="00127AE7" w:rsidRPr="009277A3" w:rsidRDefault="00127AE7" w:rsidP="00127AE7">
      <w:pPr>
        <w:autoSpaceDE w:val="0"/>
        <w:autoSpaceDN w:val="0"/>
        <w:adjustRightInd w:val="0"/>
        <w:spacing w:after="0" w:line="240" w:lineRule="auto"/>
        <w:jc w:val="both"/>
        <w:rPr>
          <w:rFonts w:ascii="Times New Roman" w:hAnsi="Times New Roman"/>
          <w:i/>
          <w:lang w:val="uk-UA" w:eastAsia="ru-RU"/>
        </w:rPr>
      </w:pPr>
    </w:p>
    <w:p w14:paraId="528DDDD8" w14:textId="77777777" w:rsidR="00127AE7" w:rsidRPr="009277A3" w:rsidRDefault="00127AE7" w:rsidP="00127AE7">
      <w:pPr>
        <w:autoSpaceDE w:val="0"/>
        <w:autoSpaceDN w:val="0"/>
        <w:adjustRightInd w:val="0"/>
        <w:spacing w:after="0" w:line="240" w:lineRule="auto"/>
        <w:jc w:val="both"/>
        <w:rPr>
          <w:rFonts w:ascii="Times New Roman" w:hAnsi="Times New Roman"/>
          <w:i/>
          <w:lang w:val="uk-UA" w:eastAsia="ru-RU"/>
        </w:rPr>
      </w:pPr>
    </w:p>
    <w:p w14:paraId="2784892D" w14:textId="77777777" w:rsidR="00127AE7" w:rsidRPr="009277A3" w:rsidRDefault="00127AE7" w:rsidP="00127AE7">
      <w:pPr>
        <w:autoSpaceDE w:val="0"/>
        <w:autoSpaceDN w:val="0"/>
        <w:adjustRightInd w:val="0"/>
        <w:spacing w:after="0" w:line="240" w:lineRule="auto"/>
        <w:jc w:val="both"/>
        <w:rPr>
          <w:rFonts w:ascii="Times New Roman" w:hAnsi="Times New Roman"/>
          <w:i/>
          <w:lang w:val="uk-UA" w:eastAsia="ru-RU"/>
        </w:rPr>
      </w:pPr>
    </w:p>
    <w:p w14:paraId="228F57CB" w14:textId="77777777" w:rsidR="00127AE7" w:rsidRPr="009277A3" w:rsidRDefault="00127AE7" w:rsidP="00127AE7">
      <w:pPr>
        <w:autoSpaceDE w:val="0"/>
        <w:autoSpaceDN w:val="0"/>
        <w:adjustRightInd w:val="0"/>
        <w:spacing w:after="0" w:line="240" w:lineRule="auto"/>
        <w:jc w:val="both"/>
        <w:rPr>
          <w:rFonts w:ascii="Times New Roman" w:hAnsi="Times New Roman"/>
          <w:i/>
          <w:lang w:val="uk-UA" w:eastAsia="ru-RU"/>
        </w:rPr>
      </w:pPr>
    </w:p>
    <w:p w14:paraId="7027D56B" w14:textId="77777777" w:rsidR="00127AE7" w:rsidRPr="009277A3" w:rsidRDefault="00127AE7" w:rsidP="00127AE7">
      <w:pPr>
        <w:autoSpaceDE w:val="0"/>
        <w:autoSpaceDN w:val="0"/>
        <w:adjustRightInd w:val="0"/>
        <w:spacing w:after="0" w:line="240" w:lineRule="auto"/>
        <w:jc w:val="both"/>
        <w:rPr>
          <w:rFonts w:ascii="Times New Roman" w:hAnsi="Times New Roman"/>
          <w:i/>
          <w:lang w:val="uk-UA" w:eastAsia="ru-RU"/>
        </w:rPr>
      </w:pPr>
    </w:p>
    <w:p w14:paraId="43335F6F" w14:textId="77777777" w:rsidR="00127AE7" w:rsidRPr="009277A3" w:rsidRDefault="00127AE7" w:rsidP="00127AE7">
      <w:pPr>
        <w:autoSpaceDE w:val="0"/>
        <w:autoSpaceDN w:val="0"/>
        <w:adjustRightInd w:val="0"/>
        <w:spacing w:after="0" w:line="240" w:lineRule="auto"/>
        <w:jc w:val="both"/>
        <w:rPr>
          <w:rFonts w:ascii="Times New Roman" w:hAnsi="Times New Roman"/>
          <w:i/>
          <w:lang w:val="uk-UA" w:eastAsia="ru-RU"/>
        </w:rPr>
      </w:pPr>
    </w:p>
    <w:p w14:paraId="24E0FF04" w14:textId="77777777" w:rsidR="00127AE7" w:rsidRPr="009277A3" w:rsidRDefault="00127AE7" w:rsidP="00127AE7">
      <w:pPr>
        <w:autoSpaceDE w:val="0"/>
        <w:autoSpaceDN w:val="0"/>
        <w:adjustRightInd w:val="0"/>
        <w:spacing w:after="0" w:line="240" w:lineRule="auto"/>
        <w:jc w:val="both"/>
        <w:rPr>
          <w:rFonts w:ascii="Times New Roman" w:hAnsi="Times New Roman"/>
          <w:i/>
          <w:lang w:val="uk-UA" w:eastAsia="ru-RU"/>
        </w:rPr>
      </w:pPr>
    </w:p>
    <w:p w14:paraId="66A40030" w14:textId="77777777" w:rsidR="00127AE7" w:rsidRPr="009277A3" w:rsidRDefault="00127AE7" w:rsidP="00127AE7">
      <w:pPr>
        <w:autoSpaceDE w:val="0"/>
        <w:autoSpaceDN w:val="0"/>
        <w:adjustRightInd w:val="0"/>
        <w:spacing w:after="0" w:line="240" w:lineRule="auto"/>
        <w:jc w:val="both"/>
        <w:rPr>
          <w:rFonts w:ascii="Times New Roman" w:hAnsi="Times New Roman"/>
          <w:i/>
          <w:lang w:val="uk-UA" w:eastAsia="ru-RU"/>
        </w:rPr>
      </w:pPr>
    </w:p>
    <w:p w14:paraId="3CA81312" w14:textId="77777777" w:rsidR="00127AE7" w:rsidRPr="009277A3" w:rsidRDefault="00127AE7" w:rsidP="00127AE7">
      <w:pPr>
        <w:autoSpaceDE w:val="0"/>
        <w:autoSpaceDN w:val="0"/>
        <w:adjustRightInd w:val="0"/>
        <w:spacing w:after="0" w:line="240" w:lineRule="auto"/>
        <w:jc w:val="both"/>
        <w:rPr>
          <w:rFonts w:ascii="Times New Roman" w:hAnsi="Times New Roman"/>
          <w:i/>
          <w:lang w:val="uk-UA" w:eastAsia="ru-RU"/>
        </w:rPr>
      </w:pPr>
    </w:p>
    <w:p w14:paraId="16F06705" w14:textId="77777777" w:rsidR="00127AE7" w:rsidRPr="009277A3" w:rsidRDefault="00127AE7" w:rsidP="00127AE7">
      <w:pPr>
        <w:autoSpaceDE w:val="0"/>
        <w:autoSpaceDN w:val="0"/>
        <w:adjustRightInd w:val="0"/>
        <w:spacing w:after="0" w:line="240" w:lineRule="auto"/>
        <w:jc w:val="both"/>
        <w:rPr>
          <w:rFonts w:ascii="Times New Roman" w:hAnsi="Times New Roman"/>
          <w:i/>
          <w:lang w:val="uk-UA" w:eastAsia="ru-RU"/>
        </w:rPr>
      </w:pPr>
    </w:p>
    <w:p w14:paraId="1FACD740" w14:textId="77777777" w:rsidR="00127AE7" w:rsidRPr="009277A3" w:rsidRDefault="00127AE7" w:rsidP="00127AE7">
      <w:pPr>
        <w:autoSpaceDE w:val="0"/>
        <w:autoSpaceDN w:val="0"/>
        <w:adjustRightInd w:val="0"/>
        <w:spacing w:after="0" w:line="240" w:lineRule="auto"/>
        <w:jc w:val="both"/>
        <w:rPr>
          <w:rFonts w:ascii="Times New Roman" w:hAnsi="Times New Roman"/>
          <w:i/>
          <w:lang w:val="uk-UA" w:eastAsia="ru-RU"/>
        </w:rPr>
      </w:pPr>
    </w:p>
    <w:p w14:paraId="44CA8113" w14:textId="77777777" w:rsidR="00127AE7" w:rsidRPr="009277A3" w:rsidRDefault="00127AE7" w:rsidP="00127AE7">
      <w:pPr>
        <w:autoSpaceDE w:val="0"/>
        <w:autoSpaceDN w:val="0"/>
        <w:adjustRightInd w:val="0"/>
        <w:spacing w:after="0" w:line="240" w:lineRule="auto"/>
        <w:jc w:val="both"/>
        <w:rPr>
          <w:rFonts w:ascii="Times New Roman" w:hAnsi="Times New Roman"/>
          <w:i/>
          <w:lang w:val="uk-UA" w:eastAsia="ru-RU"/>
        </w:rPr>
      </w:pPr>
    </w:p>
    <w:p w14:paraId="27C6930A" w14:textId="77777777" w:rsidR="00127AE7" w:rsidRPr="009277A3" w:rsidRDefault="00127AE7" w:rsidP="00127AE7">
      <w:pPr>
        <w:autoSpaceDE w:val="0"/>
        <w:autoSpaceDN w:val="0"/>
        <w:adjustRightInd w:val="0"/>
        <w:spacing w:after="0" w:line="240" w:lineRule="auto"/>
        <w:jc w:val="both"/>
        <w:rPr>
          <w:rFonts w:ascii="Times New Roman" w:hAnsi="Times New Roman"/>
          <w:i/>
          <w:lang w:val="uk-UA" w:eastAsia="ru-RU"/>
        </w:rPr>
      </w:pPr>
    </w:p>
    <w:p w14:paraId="0803B802" w14:textId="77777777" w:rsidR="00127AE7" w:rsidRPr="009277A3" w:rsidRDefault="00127AE7" w:rsidP="00127AE7">
      <w:pPr>
        <w:autoSpaceDE w:val="0"/>
        <w:autoSpaceDN w:val="0"/>
        <w:adjustRightInd w:val="0"/>
        <w:spacing w:after="0" w:line="240" w:lineRule="auto"/>
        <w:jc w:val="both"/>
        <w:rPr>
          <w:rFonts w:ascii="Times New Roman" w:hAnsi="Times New Roman"/>
          <w:i/>
          <w:lang w:val="uk-UA" w:eastAsia="ru-RU"/>
        </w:rPr>
      </w:pPr>
    </w:p>
    <w:p w14:paraId="11B6E23F" w14:textId="77777777" w:rsidR="00127AE7" w:rsidRPr="009277A3" w:rsidRDefault="00127AE7" w:rsidP="00127AE7">
      <w:pPr>
        <w:autoSpaceDE w:val="0"/>
        <w:autoSpaceDN w:val="0"/>
        <w:adjustRightInd w:val="0"/>
        <w:spacing w:after="0" w:line="240" w:lineRule="auto"/>
        <w:jc w:val="both"/>
        <w:rPr>
          <w:rFonts w:ascii="Times New Roman" w:hAnsi="Times New Roman"/>
          <w:i/>
          <w:lang w:val="uk-UA" w:eastAsia="ru-RU"/>
        </w:rPr>
      </w:pPr>
    </w:p>
    <w:p w14:paraId="3012433C" w14:textId="77777777" w:rsidR="00127AE7" w:rsidRPr="009277A3" w:rsidRDefault="00127AE7" w:rsidP="00127AE7">
      <w:pPr>
        <w:autoSpaceDE w:val="0"/>
        <w:autoSpaceDN w:val="0"/>
        <w:adjustRightInd w:val="0"/>
        <w:spacing w:after="0" w:line="240" w:lineRule="auto"/>
        <w:jc w:val="both"/>
        <w:rPr>
          <w:rFonts w:ascii="Times New Roman" w:hAnsi="Times New Roman"/>
          <w:i/>
          <w:lang w:val="uk-UA" w:eastAsia="ru-RU"/>
        </w:rPr>
      </w:pPr>
    </w:p>
    <w:p w14:paraId="47AA1F0D" w14:textId="77777777" w:rsidR="00127AE7" w:rsidRPr="009277A3" w:rsidRDefault="00127AE7" w:rsidP="00127AE7">
      <w:pPr>
        <w:autoSpaceDE w:val="0"/>
        <w:autoSpaceDN w:val="0"/>
        <w:adjustRightInd w:val="0"/>
        <w:spacing w:after="0" w:line="240" w:lineRule="auto"/>
        <w:jc w:val="both"/>
        <w:rPr>
          <w:rFonts w:ascii="Times New Roman" w:hAnsi="Times New Roman"/>
          <w:i/>
          <w:lang w:val="uk-UA" w:eastAsia="ru-RU"/>
        </w:rPr>
      </w:pPr>
    </w:p>
    <w:p w14:paraId="64760FC9" w14:textId="77777777" w:rsidR="00127AE7" w:rsidRPr="009277A3" w:rsidRDefault="00127AE7" w:rsidP="00127AE7">
      <w:pPr>
        <w:tabs>
          <w:tab w:val="left" w:pos="0"/>
        </w:tabs>
        <w:autoSpaceDE w:val="0"/>
        <w:autoSpaceDN w:val="0"/>
        <w:adjustRightInd w:val="0"/>
        <w:spacing w:after="0" w:line="240" w:lineRule="auto"/>
        <w:jc w:val="right"/>
        <w:rPr>
          <w:rFonts w:ascii="Times New Roman" w:hAnsi="Times New Roman"/>
          <w:b/>
          <w:lang w:val="uk-UA" w:eastAsia="ru-RU"/>
        </w:rPr>
      </w:pPr>
      <w:r w:rsidRPr="009277A3">
        <w:rPr>
          <w:rFonts w:ascii="Times New Roman CYR" w:hAnsi="Times New Roman CYR" w:cs="Times New Roman CYR"/>
          <w:b/>
          <w:lang w:val="uk-UA" w:eastAsia="ru-RU"/>
        </w:rPr>
        <w:t xml:space="preserve">                                                                                          </w:t>
      </w:r>
      <w:r w:rsidRPr="009277A3">
        <w:rPr>
          <w:rFonts w:ascii="Times New Roman" w:hAnsi="Times New Roman"/>
          <w:b/>
          <w:lang w:val="uk-UA" w:eastAsia="ru-RU"/>
        </w:rPr>
        <w:t>Додаток № 5</w:t>
      </w:r>
    </w:p>
    <w:p w14:paraId="20487899" w14:textId="77777777" w:rsidR="00127AE7" w:rsidRPr="009277A3" w:rsidRDefault="00127AE7" w:rsidP="00127AE7">
      <w:pPr>
        <w:keepNext/>
        <w:shd w:val="clear" w:color="auto" w:fill="FFFFFF"/>
        <w:overflowPunct w:val="0"/>
        <w:spacing w:after="0" w:line="240" w:lineRule="auto"/>
        <w:ind w:left="5387"/>
        <w:jc w:val="right"/>
        <w:rPr>
          <w:rFonts w:ascii="Times New Roman" w:eastAsia="Andale Sans UI" w:hAnsi="Times New Roman"/>
          <w:lang w:val="uk-UA"/>
        </w:rPr>
      </w:pPr>
      <w:r w:rsidRPr="009277A3">
        <w:rPr>
          <w:rFonts w:ascii="Times New Roman" w:hAnsi="Times New Roman"/>
          <w:bCs/>
          <w:i/>
          <w:lang w:val="uk-UA" w:eastAsia="uk-UA"/>
        </w:rPr>
        <w:t xml:space="preserve">до тендерної документації </w:t>
      </w:r>
    </w:p>
    <w:p w14:paraId="1747529C" w14:textId="77777777" w:rsidR="00127AE7" w:rsidRPr="009277A3" w:rsidRDefault="00127AE7" w:rsidP="00127AE7">
      <w:pPr>
        <w:autoSpaceDE w:val="0"/>
        <w:autoSpaceDN w:val="0"/>
        <w:adjustRightInd w:val="0"/>
        <w:spacing w:after="0" w:line="240" w:lineRule="auto"/>
        <w:ind w:firstLine="540"/>
        <w:jc w:val="right"/>
        <w:rPr>
          <w:rFonts w:ascii="Times New Roman" w:hAnsi="Times New Roman"/>
          <w:b/>
          <w:lang w:val="uk-UA" w:eastAsia="ru-RU"/>
        </w:rPr>
      </w:pPr>
    </w:p>
    <w:p w14:paraId="2638FA06" w14:textId="77777777" w:rsidR="00127AE7" w:rsidRPr="009277A3" w:rsidRDefault="00127AE7" w:rsidP="00127AE7">
      <w:pPr>
        <w:spacing w:after="0" w:line="240" w:lineRule="auto"/>
        <w:jc w:val="center"/>
        <w:rPr>
          <w:rFonts w:ascii="Times New Roman" w:hAnsi="Times New Roman"/>
          <w:b/>
          <w:lang w:val="uk-UA" w:eastAsia="ru-RU"/>
        </w:rPr>
      </w:pPr>
    </w:p>
    <w:p w14:paraId="72DC795D" w14:textId="77777777" w:rsidR="00127AE7" w:rsidRPr="009277A3" w:rsidRDefault="00127AE7" w:rsidP="00127AE7">
      <w:pPr>
        <w:spacing w:after="0" w:line="240" w:lineRule="auto"/>
        <w:jc w:val="center"/>
        <w:rPr>
          <w:rFonts w:ascii="Times New Roman" w:hAnsi="Times New Roman"/>
          <w:b/>
          <w:lang w:val="uk-UA" w:eastAsia="ru-RU"/>
        </w:rPr>
      </w:pPr>
    </w:p>
    <w:p w14:paraId="0F28E60A" w14:textId="77777777" w:rsidR="00127AE7" w:rsidRPr="009277A3" w:rsidRDefault="00127AE7" w:rsidP="00127AE7">
      <w:pPr>
        <w:spacing w:after="0" w:line="240" w:lineRule="auto"/>
        <w:jc w:val="center"/>
        <w:rPr>
          <w:rFonts w:ascii="Times New Roman" w:hAnsi="Times New Roman"/>
          <w:b/>
          <w:lang w:val="uk-UA" w:eastAsia="ru-RU"/>
        </w:rPr>
      </w:pPr>
      <w:r w:rsidRPr="009277A3">
        <w:rPr>
          <w:rFonts w:ascii="Times New Roman" w:hAnsi="Times New Roman"/>
          <w:b/>
          <w:lang w:val="uk-UA" w:eastAsia="ru-RU"/>
        </w:rPr>
        <w:t>Загальні відомості</w:t>
      </w:r>
    </w:p>
    <w:p w14:paraId="2F0DCDD9" w14:textId="77777777" w:rsidR="00127AE7" w:rsidRPr="009277A3" w:rsidRDefault="00127AE7" w:rsidP="00127AE7">
      <w:pPr>
        <w:spacing w:after="0" w:line="240" w:lineRule="auto"/>
        <w:jc w:val="center"/>
        <w:rPr>
          <w:rFonts w:ascii="Times New Roman" w:hAnsi="Times New Roman"/>
          <w:b/>
          <w:lang w:val="uk-UA" w:eastAsia="ru-RU"/>
        </w:rPr>
      </w:pPr>
      <w:r w:rsidRPr="009277A3">
        <w:rPr>
          <w:rFonts w:ascii="Times New Roman" w:hAnsi="Times New Roman"/>
          <w:b/>
          <w:lang w:val="uk-UA" w:eastAsia="ru-RU"/>
        </w:rPr>
        <w:t>про учасника відкритих торгів</w:t>
      </w:r>
    </w:p>
    <w:p w14:paraId="3F9ECADC" w14:textId="77777777" w:rsidR="00127AE7" w:rsidRPr="009277A3" w:rsidRDefault="00127AE7" w:rsidP="00127AE7">
      <w:pPr>
        <w:autoSpaceDE w:val="0"/>
        <w:autoSpaceDN w:val="0"/>
        <w:adjustRightInd w:val="0"/>
        <w:spacing w:after="0" w:line="240" w:lineRule="auto"/>
        <w:jc w:val="center"/>
        <w:rPr>
          <w:rFonts w:ascii="Times New Roman" w:hAnsi="Times New Roman"/>
          <w:b/>
          <w:i/>
          <w:iCs/>
          <w:lang w:val="uk-UA" w:eastAsia="ru-RU"/>
        </w:rPr>
      </w:pPr>
    </w:p>
    <w:p w14:paraId="49D92945" w14:textId="77777777" w:rsidR="00127AE7" w:rsidRPr="009277A3" w:rsidRDefault="00127AE7" w:rsidP="00127AE7">
      <w:pPr>
        <w:autoSpaceDE w:val="0"/>
        <w:autoSpaceDN w:val="0"/>
        <w:adjustRightInd w:val="0"/>
        <w:spacing w:after="0" w:line="240" w:lineRule="auto"/>
        <w:jc w:val="both"/>
        <w:rPr>
          <w:rFonts w:ascii="Times New Roman" w:hAnsi="Times New Roman"/>
          <w:b/>
          <w:lang w:val="uk-UA" w:eastAsia="ru-RU"/>
        </w:rPr>
      </w:pPr>
    </w:p>
    <w:p w14:paraId="2B11239E" w14:textId="77777777" w:rsidR="00127AE7" w:rsidRPr="009277A3" w:rsidRDefault="00127AE7" w:rsidP="00127AE7">
      <w:pPr>
        <w:autoSpaceDE w:val="0"/>
        <w:autoSpaceDN w:val="0"/>
        <w:adjustRightInd w:val="0"/>
        <w:spacing w:after="0" w:line="240" w:lineRule="auto"/>
        <w:jc w:val="both"/>
        <w:rPr>
          <w:rFonts w:ascii="Times New Roman" w:hAnsi="Times New Roman"/>
          <w:b/>
          <w:i/>
          <w:lang w:val="uk-UA" w:eastAsia="ru-RU"/>
        </w:rPr>
      </w:pPr>
      <w:r w:rsidRPr="009277A3">
        <w:rPr>
          <w:rFonts w:ascii="Times New Roman" w:hAnsi="Times New Roman"/>
          <w:b/>
          <w:i/>
          <w:lang w:val="uk-UA" w:eastAsia="ru-RU"/>
        </w:rPr>
        <w:t>Ознайомившись з пакетом тендерної документації, підприємство:</w:t>
      </w:r>
    </w:p>
    <w:p w14:paraId="4B903F49" w14:textId="77777777" w:rsidR="00127AE7" w:rsidRPr="009277A3" w:rsidRDefault="00127AE7" w:rsidP="00127AE7">
      <w:pPr>
        <w:autoSpaceDE w:val="0"/>
        <w:autoSpaceDN w:val="0"/>
        <w:adjustRightInd w:val="0"/>
        <w:spacing w:after="0" w:line="240" w:lineRule="auto"/>
        <w:jc w:val="both"/>
        <w:rPr>
          <w:rFonts w:ascii="Times New Roman" w:hAnsi="Times New Roman"/>
          <w:lang w:val="uk-UA" w:eastAsia="ru-RU"/>
        </w:rPr>
      </w:pPr>
      <w:r w:rsidRPr="009277A3">
        <w:rPr>
          <w:rFonts w:ascii="Times New Roman" w:hAnsi="Times New Roman"/>
          <w:lang w:val="uk-UA" w:eastAsia="ru-RU"/>
        </w:rPr>
        <w:t>________________________________________________________________________________</w:t>
      </w:r>
    </w:p>
    <w:p w14:paraId="77D8BA05" w14:textId="77777777" w:rsidR="00127AE7" w:rsidRPr="009277A3" w:rsidRDefault="00127AE7" w:rsidP="00127AE7">
      <w:pPr>
        <w:autoSpaceDE w:val="0"/>
        <w:autoSpaceDN w:val="0"/>
        <w:adjustRightInd w:val="0"/>
        <w:spacing w:after="0" w:line="240" w:lineRule="auto"/>
        <w:jc w:val="center"/>
        <w:rPr>
          <w:rFonts w:ascii="Times New Roman" w:hAnsi="Times New Roman"/>
          <w:lang w:val="uk-UA" w:eastAsia="ru-RU"/>
        </w:rPr>
      </w:pPr>
      <w:r w:rsidRPr="009277A3">
        <w:rPr>
          <w:rFonts w:ascii="Times New Roman" w:hAnsi="Times New Roman"/>
          <w:lang w:val="uk-UA" w:eastAsia="ru-RU"/>
        </w:rPr>
        <w:t>(повна назва підприємства учасника процедури закупівлі)</w:t>
      </w:r>
    </w:p>
    <w:p w14:paraId="50653E3D" w14:textId="77777777" w:rsidR="00127AE7" w:rsidRPr="009277A3" w:rsidRDefault="00127AE7" w:rsidP="00127AE7">
      <w:pPr>
        <w:spacing w:after="0" w:line="240" w:lineRule="auto"/>
        <w:jc w:val="both"/>
        <w:rPr>
          <w:rFonts w:ascii="Times New Roman" w:hAnsi="Times New Roman"/>
          <w:i/>
          <w:lang w:val="uk-UA" w:eastAsia="ru-RU"/>
        </w:rPr>
      </w:pPr>
      <w:r w:rsidRPr="009277A3">
        <w:rPr>
          <w:rFonts w:ascii="Times New Roman" w:hAnsi="Times New Roman"/>
          <w:i/>
          <w:lang w:val="uk-UA" w:eastAsia="ru-RU"/>
        </w:rPr>
        <w:t>подає заявку на участь в відкритих торгах (вказати назву процедури та ідентифікатор закупівлі).</w:t>
      </w:r>
    </w:p>
    <w:p w14:paraId="57117DB4" w14:textId="77777777" w:rsidR="00127AE7" w:rsidRPr="009277A3" w:rsidRDefault="00127AE7" w:rsidP="00127AE7">
      <w:pPr>
        <w:autoSpaceDE w:val="0"/>
        <w:autoSpaceDN w:val="0"/>
        <w:adjustRightInd w:val="0"/>
        <w:spacing w:after="0" w:line="240" w:lineRule="auto"/>
        <w:jc w:val="both"/>
        <w:rPr>
          <w:rFonts w:ascii="Times New Roman" w:hAnsi="Times New Roman"/>
          <w:b/>
          <w:lang w:val="uk-UA" w:eastAsia="ru-RU"/>
        </w:rPr>
      </w:pPr>
    </w:p>
    <w:p w14:paraId="55105089" w14:textId="77777777" w:rsidR="00127AE7" w:rsidRPr="009277A3" w:rsidRDefault="00127AE7" w:rsidP="00127AE7">
      <w:pPr>
        <w:autoSpaceDE w:val="0"/>
        <w:autoSpaceDN w:val="0"/>
        <w:adjustRightInd w:val="0"/>
        <w:spacing w:after="0" w:line="240" w:lineRule="auto"/>
        <w:rPr>
          <w:rFonts w:ascii="Times New Roman" w:hAnsi="Times New Roman"/>
          <w:lang w:val="uk-UA" w:eastAsia="ru-RU"/>
        </w:rPr>
      </w:pPr>
      <w:r w:rsidRPr="009277A3">
        <w:rPr>
          <w:rFonts w:ascii="Times New Roman" w:hAnsi="Times New Roman"/>
          <w:b/>
          <w:i/>
          <w:lang w:val="uk-UA" w:eastAsia="ru-RU"/>
        </w:rPr>
        <w:t>Код ЄДРПОУ</w:t>
      </w:r>
      <w:r w:rsidRPr="009277A3">
        <w:rPr>
          <w:rFonts w:ascii="Times New Roman" w:hAnsi="Times New Roman"/>
          <w:lang w:val="uk-UA" w:eastAsia="ru-RU"/>
        </w:rPr>
        <w:t xml:space="preserve"> ___________________________________________________________________ </w:t>
      </w:r>
    </w:p>
    <w:p w14:paraId="6DEE720E" w14:textId="77777777" w:rsidR="00127AE7" w:rsidRPr="009277A3" w:rsidRDefault="00127AE7" w:rsidP="00127AE7">
      <w:pPr>
        <w:autoSpaceDE w:val="0"/>
        <w:autoSpaceDN w:val="0"/>
        <w:adjustRightInd w:val="0"/>
        <w:spacing w:after="0" w:line="240" w:lineRule="auto"/>
        <w:jc w:val="both"/>
        <w:rPr>
          <w:rFonts w:ascii="Times New Roman" w:hAnsi="Times New Roman"/>
          <w:b/>
          <w:i/>
          <w:lang w:val="uk-UA" w:eastAsia="ru-RU"/>
        </w:rPr>
      </w:pPr>
    </w:p>
    <w:p w14:paraId="6F9A7E91" w14:textId="77777777" w:rsidR="00127AE7" w:rsidRPr="009277A3" w:rsidRDefault="00127AE7" w:rsidP="00127AE7">
      <w:pPr>
        <w:autoSpaceDE w:val="0"/>
        <w:autoSpaceDN w:val="0"/>
        <w:adjustRightInd w:val="0"/>
        <w:spacing w:after="0" w:line="240" w:lineRule="auto"/>
        <w:jc w:val="both"/>
        <w:rPr>
          <w:rFonts w:ascii="Times New Roman" w:hAnsi="Times New Roman"/>
          <w:b/>
          <w:lang w:val="uk-UA" w:eastAsia="ru-RU"/>
        </w:rPr>
      </w:pPr>
      <w:r w:rsidRPr="009277A3">
        <w:rPr>
          <w:rFonts w:ascii="Times New Roman" w:hAnsi="Times New Roman"/>
          <w:b/>
          <w:i/>
          <w:lang w:val="uk-UA" w:eastAsia="ru-RU"/>
        </w:rPr>
        <w:t>Юридична адреса:</w:t>
      </w:r>
      <w:r w:rsidRPr="009277A3">
        <w:rPr>
          <w:rFonts w:ascii="Times New Roman" w:hAnsi="Times New Roman"/>
          <w:lang w:val="uk-UA" w:eastAsia="ru-RU"/>
        </w:rPr>
        <w:t>_________________________________________________________________________</w:t>
      </w:r>
    </w:p>
    <w:p w14:paraId="14F667B5" w14:textId="77777777" w:rsidR="00127AE7" w:rsidRPr="009277A3" w:rsidRDefault="00127AE7" w:rsidP="00127AE7">
      <w:pPr>
        <w:autoSpaceDE w:val="0"/>
        <w:autoSpaceDN w:val="0"/>
        <w:adjustRightInd w:val="0"/>
        <w:spacing w:after="0" w:line="240" w:lineRule="auto"/>
        <w:jc w:val="center"/>
        <w:rPr>
          <w:rFonts w:ascii="Times New Roman" w:hAnsi="Times New Roman"/>
          <w:lang w:val="uk-UA" w:eastAsia="ru-RU"/>
        </w:rPr>
      </w:pPr>
    </w:p>
    <w:p w14:paraId="4BF534F0" w14:textId="77777777" w:rsidR="00127AE7" w:rsidRPr="009277A3" w:rsidRDefault="00127AE7" w:rsidP="00127AE7">
      <w:pPr>
        <w:autoSpaceDE w:val="0"/>
        <w:autoSpaceDN w:val="0"/>
        <w:adjustRightInd w:val="0"/>
        <w:spacing w:after="0" w:line="240" w:lineRule="auto"/>
        <w:rPr>
          <w:rFonts w:ascii="Times New Roman" w:hAnsi="Times New Roman"/>
          <w:lang w:val="uk-UA" w:eastAsia="ru-RU"/>
        </w:rPr>
      </w:pPr>
      <w:r w:rsidRPr="009277A3">
        <w:rPr>
          <w:rFonts w:ascii="Times New Roman" w:hAnsi="Times New Roman"/>
          <w:b/>
          <w:i/>
          <w:lang w:val="uk-UA" w:eastAsia="ru-RU"/>
        </w:rPr>
        <w:t>Фізична адреса:</w:t>
      </w:r>
      <w:r w:rsidRPr="009277A3">
        <w:rPr>
          <w:rFonts w:ascii="Times New Roman" w:hAnsi="Times New Roman"/>
          <w:lang w:val="uk-UA" w:eastAsia="ru-RU"/>
        </w:rPr>
        <w:t>_________________________________________________________________________</w:t>
      </w:r>
    </w:p>
    <w:p w14:paraId="18FCBF25" w14:textId="77777777" w:rsidR="00127AE7" w:rsidRPr="009277A3" w:rsidRDefault="00127AE7" w:rsidP="00127AE7">
      <w:pPr>
        <w:autoSpaceDE w:val="0"/>
        <w:autoSpaceDN w:val="0"/>
        <w:adjustRightInd w:val="0"/>
        <w:spacing w:after="0" w:line="240" w:lineRule="auto"/>
        <w:jc w:val="both"/>
        <w:rPr>
          <w:rFonts w:ascii="Times New Roman" w:hAnsi="Times New Roman"/>
          <w:lang w:val="uk-UA" w:eastAsia="ru-RU"/>
        </w:rPr>
      </w:pPr>
    </w:p>
    <w:p w14:paraId="603FB19C" w14:textId="77777777" w:rsidR="00127AE7" w:rsidRPr="009277A3" w:rsidRDefault="00127AE7" w:rsidP="00127AE7">
      <w:pPr>
        <w:autoSpaceDE w:val="0"/>
        <w:autoSpaceDN w:val="0"/>
        <w:adjustRightInd w:val="0"/>
        <w:spacing w:after="0" w:line="240" w:lineRule="auto"/>
        <w:rPr>
          <w:rFonts w:ascii="Times New Roman" w:hAnsi="Times New Roman"/>
          <w:lang w:val="uk-UA" w:eastAsia="ru-RU"/>
        </w:rPr>
      </w:pPr>
      <w:r w:rsidRPr="009277A3">
        <w:rPr>
          <w:rFonts w:ascii="Times New Roman" w:hAnsi="Times New Roman"/>
          <w:b/>
          <w:i/>
          <w:lang w:val="uk-UA" w:eastAsia="ru-RU"/>
        </w:rPr>
        <w:t>ІПН №</w:t>
      </w:r>
      <w:r w:rsidRPr="009277A3">
        <w:rPr>
          <w:rFonts w:ascii="Times New Roman" w:hAnsi="Times New Roman"/>
          <w:lang w:val="uk-UA" w:eastAsia="ru-RU"/>
        </w:rPr>
        <w:t>__________________________________________________________________________</w:t>
      </w:r>
    </w:p>
    <w:p w14:paraId="068D881D" w14:textId="77777777" w:rsidR="00127AE7" w:rsidRPr="009277A3" w:rsidRDefault="00127AE7" w:rsidP="00127AE7">
      <w:pPr>
        <w:autoSpaceDE w:val="0"/>
        <w:autoSpaceDN w:val="0"/>
        <w:adjustRightInd w:val="0"/>
        <w:spacing w:after="0" w:line="240" w:lineRule="auto"/>
        <w:rPr>
          <w:rFonts w:ascii="Times New Roman" w:hAnsi="Times New Roman"/>
          <w:b/>
          <w:i/>
          <w:lang w:val="uk-UA" w:eastAsia="ru-RU"/>
        </w:rPr>
      </w:pPr>
      <w:r w:rsidRPr="009277A3">
        <w:rPr>
          <w:rFonts w:ascii="Times New Roman" w:hAnsi="Times New Roman"/>
          <w:b/>
          <w:i/>
          <w:lang w:val="uk-UA" w:eastAsia="ru-RU"/>
        </w:rPr>
        <w:t xml:space="preserve">Банківські реквізити: </w:t>
      </w:r>
    </w:p>
    <w:p w14:paraId="7EAB7D39" w14:textId="77777777" w:rsidR="00127AE7" w:rsidRPr="009277A3" w:rsidRDefault="00127AE7" w:rsidP="00127AE7">
      <w:pPr>
        <w:autoSpaceDE w:val="0"/>
        <w:autoSpaceDN w:val="0"/>
        <w:adjustRightInd w:val="0"/>
        <w:spacing w:after="0" w:line="240" w:lineRule="auto"/>
        <w:jc w:val="both"/>
        <w:rPr>
          <w:rFonts w:ascii="Times New Roman" w:hAnsi="Times New Roman"/>
          <w:i/>
          <w:lang w:val="uk-UA" w:eastAsia="ru-RU"/>
        </w:rPr>
      </w:pPr>
      <w:r w:rsidRPr="009277A3">
        <w:rPr>
          <w:rFonts w:ascii="Times New Roman" w:hAnsi="Times New Roman"/>
          <w:b/>
          <w:i/>
          <w:lang w:val="uk-UA" w:eastAsia="ru-RU"/>
        </w:rPr>
        <w:t>р/р</w:t>
      </w:r>
      <w:r w:rsidRPr="009277A3">
        <w:rPr>
          <w:rFonts w:ascii="Times New Roman" w:hAnsi="Times New Roman"/>
          <w:lang w:val="uk-UA" w:eastAsia="ru-RU"/>
        </w:rPr>
        <w:t xml:space="preserve">_________________________ </w:t>
      </w:r>
      <w:r w:rsidRPr="009277A3">
        <w:rPr>
          <w:rFonts w:ascii="Times New Roman" w:hAnsi="Times New Roman"/>
          <w:b/>
          <w:i/>
          <w:lang w:val="uk-UA" w:eastAsia="ru-RU"/>
        </w:rPr>
        <w:t>у банку</w:t>
      </w:r>
      <w:r w:rsidRPr="009277A3">
        <w:rPr>
          <w:rFonts w:ascii="Times New Roman" w:hAnsi="Times New Roman"/>
          <w:lang w:val="uk-UA" w:eastAsia="ru-RU"/>
        </w:rPr>
        <w:t xml:space="preserve"> ____________________________.</w:t>
      </w:r>
    </w:p>
    <w:p w14:paraId="13EFF8DC" w14:textId="77777777" w:rsidR="00127AE7" w:rsidRPr="009277A3" w:rsidRDefault="00127AE7" w:rsidP="00127AE7">
      <w:pPr>
        <w:autoSpaceDE w:val="0"/>
        <w:autoSpaceDN w:val="0"/>
        <w:adjustRightInd w:val="0"/>
        <w:spacing w:after="0" w:line="240" w:lineRule="auto"/>
        <w:rPr>
          <w:rFonts w:ascii="Times New Roman" w:hAnsi="Times New Roman"/>
          <w:b/>
          <w:lang w:val="uk-UA" w:eastAsia="ru-RU"/>
        </w:rPr>
      </w:pPr>
    </w:p>
    <w:p w14:paraId="782ABADA" w14:textId="77777777" w:rsidR="00127AE7" w:rsidRPr="009277A3" w:rsidRDefault="00127AE7" w:rsidP="00127AE7">
      <w:pPr>
        <w:autoSpaceDE w:val="0"/>
        <w:autoSpaceDN w:val="0"/>
        <w:adjustRightInd w:val="0"/>
        <w:spacing w:after="0" w:line="240" w:lineRule="auto"/>
        <w:jc w:val="both"/>
        <w:rPr>
          <w:rFonts w:ascii="Times New Roman" w:hAnsi="Times New Roman"/>
          <w:lang w:val="uk-UA" w:eastAsia="ru-RU"/>
        </w:rPr>
      </w:pPr>
      <w:r w:rsidRPr="009277A3">
        <w:rPr>
          <w:rFonts w:ascii="Times New Roman" w:hAnsi="Times New Roman"/>
          <w:b/>
          <w:i/>
          <w:lang w:val="uk-UA" w:eastAsia="ru-RU"/>
        </w:rPr>
        <w:t>Телефон:</w:t>
      </w:r>
      <w:r w:rsidRPr="009277A3">
        <w:rPr>
          <w:rFonts w:ascii="Times New Roman" w:hAnsi="Times New Roman"/>
          <w:lang w:val="uk-UA" w:eastAsia="ru-RU"/>
        </w:rPr>
        <w:t>_______________________________________________________________________</w:t>
      </w:r>
    </w:p>
    <w:p w14:paraId="1A4F4079" w14:textId="77777777" w:rsidR="00127AE7" w:rsidRPr="009277A3" w:rsidRDefault="00127AE7" w:rsidP="00127AE7">
      <w:pPr>
        <w:autoSpaceDE w:val="0"/>
        <w:autoSpaceDN w:val="0"/>
        <w:adjustRightInd w:val="0"/>
        <w:spacing w:after="0" w:line="240" w:lineRule="auto"/>
        <w:jc w:val="both"/>
        <w:rPr>
          <w:rFonts w:ascii="Times New Roman" w:hAnsi="Times New Roman"/>
          <w:lang w:val="uk-UA" w:eastAsia="ru-RU"/>
        </w:rPr>
      </w:pPr>
    </w:p>
    <w:p w14:paraId="74C10579" w14:textId="77777777" w:rsidR="00127AE7" w:rsidRPr="009277A3" w:rsidRDefault="00127AE7" w:rsidP="00127AE7">
      <w:pPr>
        <w:autoSpaceDE w:val="0"/>
        <w:autoSpaceDN w:val="0"/>
        <w:adjustRightInd w:val="0"/>
        <w:spacing w:after="0" w:line="240" w:lineRule="auto"/>
        <w:jc w:val="both"/>
        <w:rPr>
          <w:rFonts w:ascii="Times New Roman" w:hAnsi="Times New Roman"/>
          <w:lang w:val="uk-UA" w:eastAsia="ru-RU"/>
        </w:rPr>
      </w:pPr>
    </w:p>
    <w:p w14:paraId="2BFBF70F" w14:textId="77777777" w:rsidR="00127AE7" w:rsidRPr="009277A3" w:rsidRDefault="00127AE7" w:rsidP="00127AE7">
      <w:pPr>
        <w:autoSpaceDE w:val="0"/>
        <w:autoSpaceDN w:val="0"/>
        <w:adjustRightInd w:val="0"/>
        <w:spacing w:after="0" w:line="240" w:lineRule="auto"/>
        <w:jc w:val="both"/>
        <w:rPr>
          <w:rFonts w:ascii="Times New Roman" w:hAnsi="Times New Roman"/>
          <w:lang w:val="uk-UA" w:eastAsia="ru-RU"/>
        </w:rPr>
      </w:pPr>
      <w:r w:rsidRPr="009277A3">
        <w:rPr>
          <w:rFonts w:ascii="Times New Roman" w:hAnsi="Times New Roman"/>
          <w:b/>
          <w:i/>
          <w:lang w:val="uk-UA" w:eastAsia="ru-RU"/>
        </w:rPr>
        <w:t>Е-mail:</w:t>
      </w:r>
      <w:r w:rsidRPr="009277A3">
        <w:rPr>
          <w:rFonts w:ascii="Times New Roman" w:hAnsi="Times New Roman"/>
          <w:lang w:val="uk-UA" w:eastAsia="ru-RU"/>
        </w:rPr>
        <w:t>________________________________________________________________________</w:t>
      </w:r>
    </w:p>
    <w:p w14:paraId="7C41B6EA" w14:textId="77777777" w:rsidR="00127AE7" w:rsidRPr="009277A3" w:rsidRDefault="00127AE7" w:rsidP="00127AE7">
      <w:pPr>
        <w:autoSpaceDE w:val="0"/>
        <w:autoSpaceDN w:val="0"/>
        <w:adjustRightInd w:val="0"/>
        <w:spacing w:after="0" w:line="240" w:lineRule="auto"/>
        <w:jc w:val="both"/>
        <w:rPr>
          <w:rFonts w:ascii="Times New Roman" w:hAnsi="Times New Roman"/>
          <w:b/>
          <w:lang w:val="uk-UA" w:eastAsia="ru-RU"/>
        </w:rPr>
      </w:pPr>
    </w:p>
    <w:p w14:paraId="00131F41" w14:textId="77777777" w:rsidR="00127AE7" w:rsidRPr="009277A3" w:rsidRDefault="00127AE7" w:rsidP="00127AE7">
      <w:pPr>
        <w:autoSpaceDE w:val="0"/>
        <w:autoSpaceDN w:val="0"/>
        <w:adjustRightInd w:val="0"/>
        <w:spacing w:after="0" w:line="240" w:lineRule="auto"/>
        <w:jc w:val="both"/>
        <w:rPr>
          <w:rFonts w:ascii="Times New Roman" w:hAnsi="Times New Roman"/>
          <w:lang w:val="uk-UA" w:eastAsia="ru-RU"/>
        </w:rPr>
      </w:pPr>
      <w:r w:rsidRPr="009277A3">
        <w:rPr>
          <w:rFonts w:ascii="Times New Roman" w:hAnsi="Times New Roman"/>
          <w:b/>
          <w:i/>
          <w:lang w:val="uk-UA" w:eastAsia="ru-RU"/>
        </w:rPr>
        <w:t>П.І.Б., посади, телефони керівників:</w:t>
      </w:r>
      <w:r w:rsidRPr="009277A3">
        <w:rPr>
          <w:rFonts w:ascii="Times New Roman" w:hAnsi="Times New Roman"/>
          <w:b/>
          <w:lang w:val="uk-UA" w:eastAsia="ru-RU"/>
        </w:rPr>
        <w:t>________</w:t>
      </w:r>
      <w:r w:rsidRPr="009277A3">
        <w:rPr>
          <w:rFonts w:ascii="Times New Roman" w:hAnsi="Times New Roman"/>
          <w:lang w:val="uk-UA" w:eastAsia="ru-RU"/>
        </w:rPr>
        <w:t>_______________________________________</w:t>
      </w:r>
    </w:p>
    <w:p w14:paraId="78A2B7FB" w14:textId="77777777" w:rsidR="00127AE7" w:rsidRPr="009277A3" w:rsidRDefault="00127AE7" w:rsidP="00127AE7">
      <w:pPr>
        <w:autoSpaceDE w:val="0"/>
        <w:autoSpaceDN w:val="0"/>
        <w:adjustRightInd w:val="0"/>
        <w:spacing w:after="0" w:line="240" w:lineRule="auto"/>
        <w:jc w:val="both"/>
        <w:rPr>
          <w:rFonts w:ascii="Times New Roman" w:hAnsi="Times New Roman"/>
          <w:lang w:val="uk-UA" w:eastAsia="ru-RU"/>
        </w:rPr>
      </w:pPr>
      <w:r w:rsidRPr="009277A3">
        <w:rPr>
          <w:rFonts w:ascii="Times New Roman" w:hAnsi="Times New Roman"/>
          <w:lang w:val="uk-UA" w:eastAsia="ru-RU"/>
        </w:rPr>
        <w:t>________________________________________________________________________________</w:t>
      </w:r>
    </w:p>
    <w:p w14:paraId="1579214F" w14:textId="77777777" w:rsidR="00127AE7" w:rsidRPr="009277A3" w:rsidRDefault="00127AE7" w:rsidP="00127AE7">
      <w:pPr>
        <w:autoSpaceDE w:val="0"/>
        <w:autoSpaceDN w:val="0"/>
        <w:adjustRightInd w:val="0"/>
        <w:spacing w:after="0" w:line="240" w:lineRule="auto"/>
        <w:jc w:val="both"/>
        <w:rPr>
          <w:rFonts w:ascii="Times New Roman" w:hAnsi="Times New Roman"/>
          <w:lang w:val="uk-UA" w:eastAsia="ru-RU"/>
        </w:rPr>
      </w:pPr>
      <w:r w:rsidRPr="009277A3">
        <w:rPr>
          <w:rFonts w:ascii="Times New Roman" w:hAnsi="Times New Roman"/>
          <w:lang w:val="uk-UA" w:eastAsia="ru-RU"/>
        </w:rPr>
        <w:t>________________________________________________________________________________</w:t>
      </w:r>
    </w:p>
    <w:p w14:paraId="62FF7E08" w14:textId="77777777" w:rsidR="00127AE7" w:rsidRPr="009277A3" w:rsidRDefault="00127AE7" w:rsidP="00127AE7">
      <w:pPr>
        <w:autoSpaceDE w:val="0"/>
        <w:autoSpaceDN w:val="0"/>
        <w:adjustRightInd w:val="0"/>
        <w:spacing w:after="0" w:line="240" w:lineRule="auto"/>
        <w:jc w:val="both"/>
        <w:rPr>
          <w:rFonts w:ascii="Times New Roman" w:hAnsi="Times New Roman"/>
          <w:b/>
          <w:lang w:val="uk-UA" w:eastAsia="ru-RU"/>
        </w:rPr>
      </w:pPr>
    </w:p>
    <w:p w14:paraId="6651ACF8" w14:textId="77777777" w:rsidR="00127AE7" w:rsidRPr="009277A3" w:rsidRDefault="00127AE7" w:rsidP="00127AE7">
      <w:pPr>
        <w:autoSpaceDE w:val="0"/>
        <w:autoSpaceDN w:val="0"/>
        <w:adjustRightInd w:val="0"/>
        <w:spacing w:after="0" w:line="240" w:lineRule="auto"/>
        <w:jc w:val="both"/>
        <w:rPr>
          <w:rFonts w:ascii="Times New Roman" w:hAnsi="Times New Roman"/>
          <w:b/>
          <w:lang w:val="uk-UA" w:eastAsia="ru-RU"/>
        </w:rPr>
      </w:pPr>
    </w:p>
    <w:p w14:paraId="666588FF" w14:textId="77777777" w:rsidR="00127AE7" w:rsidRPr="009277A3" w:rsidRDefault="00127AE7" w:rsidP="00127AE7">
      <w:pPr>
        <w:tabs>
          <w:tab w:val="left" w:pos="7020"/>
        </w:tabs>
        <w:autoSpaceDE w:val="0"/>
        <w:autoSpaceDN w:val="0"/>
        <w:adjustRightInd w:val="0"/>
        <w:spacing w:after="0" w:line="240" w:lineRule="auto"/>
        <w:jc w:val="both"/>
        <w:rPr>
          <w:lang w:val="uk-UA"/>
        </w:rPr>
      </w:pPr>
      <w:r w:rsidRPr="009277A3">
        <w:rPr>
          <w:rFonts w:ascii="Times New Roman" w:hAnsi="Times New Roman"/>
          <w:lang w:val="uk-UA" w:eastAsia="ru-RU"/>
        </w:rPr>
        <w:t>(Підпис керівника)</w:t>
      </w:r>
    </w:p>
    <w:p w14:paraId="604595D9" w14:textId="77777777" w:rsidR="00127AE7" w:rsidRPr="009277A3" w:rsidRDefault="00127AE7" w:rsidP="00127AE7">
      <w:pPr>
        <w:tabs>
          <w:tab w:val="left" w:pos="7020"/>
        </w:tabs>
        <w:autoSpaceDE w:val="0"/>
        <w:autoSpaceDN w:val="0"/>
        <w:adjustRightInd w:val="0"/>
        <w:spacing w:after="0" w:line="240" w:lineRule="auto"/>
        <w:jc w:val="both"/>
        <w:rPr>
          <w:lang w:val="uk-UA"/>
        </w:rPr>
      </w:pPr>
    </w:p>
    <w:p w14:paraId="68927F4B" w14:textId="77777777" w:rsidR="00127AE7" w:rsidRPr="009277A3" w:rsidRDefault="00127AE7" w:rsidP="00127AE7">
      <w:pPr>
        <w:tabs>
          <w:tab w:val="left" w:pos="7020"/>
        </w:tabs>
        <w:autoSpaceDE w:val="0"/>
        <w:autoSpaceDN w:val="0"/>
        <w:adjustRightInd w:val="0"/>
        <w:spacing w:after="0" w:line="240" w:lineRule="auto"/>
        <w:jc w:val="both"/>
        <w:rPr>
          <w:lang w:val="uk-UA"/>
        </w:rPr>
      </w:pPr>
    </w:p>
    <w:p w14:paraId="572A5BCD" w14:textId="77777777" w:rsidR="00127AE7" w:rsidRPr="009277A3" w:rsidRDefault="00127AE7" w:rsidP="00127AE7">
      <w:pPr>
        <w:tabs>
          <w:tab w:val="left" w:pos="7020"/>
        </w:tabs>
        <w:autoSpaceDE w:val="0"/>
        <w:autoSpaceDN w:val="0"/>
        <w:adjustRightInd w:val="0"/>
        <w:spacing w:after="0" w:line="240" w:lineRule="auto"/>
        <w:jc w:val="both"/>
        <w:rPr>
          <w:lang w:val="uk-UA"/>
        </w:rPr>
      </w:pPr>
    </w:p>
    <w:p w14:paraId="0F10B578" w14:textId="77777777" w:rsidR="00127AE7" w:rsidRPr="009277A3" w:rsidRDefault="00127AE7" w:rsidP="00127AE7">
      <w:pPr>
        <w:tabs>
          <w:tab w:val="left" w:pos="7020"/>
        </w:tabs>
        <w:autoSpaceDE w:val="0"/>
        <w:autoSpaceDN w:val="0"/>
        <w:adjustRightInd w:val="0"/>
        <w:spacing w:after="0" w:line="240" w:lineRule="auto"/>
        <w:jc w:val="both"/>
        <w:rPr>
          <w:lang w:val="uk-UA"/>
        </w:rPr>
      </w:pPr>
    </w:p>
    <w:p w14:paraId="0F0E88F3" w14:textId="77777777" w:rsidR="00127AE7" w:rsidRPr="009277A3" w:rsidRDefault="00127AE7" w:rsidP="00127AE7">
      <w:pPr>
        <w:tabs>
          <w:tab w:val="left" w:pos="7020"/>
        </w:tabs>
        <w:autoSpaceDE w:val="0"/>
        <w:autoSpaceDN w:val="0"/>
        <w:adjustRightInd w:val="0"/>
        <w:spacing w:after="0" w:line="240" w:lineRule="auto"/>
        <w:jc w:val="both"/>
        <w:rPr>
          <w:lang w:val="uk-UA"/>
        </w:rPr>
      </w:pPr>
    </w:p>
    <w:p w14:paraId="3BA88946" w14:textId="77777777" w:rsidR="00127AE7" w:rsidRPr="009277A3" w:rsidRDefault="00127AE7" w:rsidP="00127AE7">
      <w:pPr>
        <w:tabs>
          <w:tab w:val="left" w:pos="7020"/>
        </w:tabs>
        <w:autoSpaceDE w:val="0"/>
        <w:autoSpaceDN w:val="0"/>
        <w:adjustRightInd w:val="0"/>
        <w:spacing w:after="0" w:line="240" w:lineRule="auto"/>
        <w:jc w:val="both"/>
        <w:rPr>
          <w:lang w:val="uk-UA"/>
        </w:rPr>
      </w:pPr>
    </w:p>
    <w:p w14:paraId="4BA728B5" w14:textId="77777777" w:rsidR="00127AE7" w:rsidRPr="009277A3" w:rsidRDefault="00127AE7" w:rsidP="00127AE7">
      <w:pPr>
        <w:tabs>
          <w:tab w:val="left" w:pos="7020"/>
        </w:tabs>
        <w:autoSpaceDE w:val="0"/>
        <w:autoSpaceDN w:val="0"/>
        <w:adjustRightInd w:val="0"/>
        <w:spacing w:after="0" w:line="240" w:lineRule="auto"/>
        <w:jc w:val="both"/>
        <w:rPr>
          <w:lang w:val="uk-UA"/>
        </w:rPr>
      </w:pPr>
    </w:p>
    <w:p w14:paraId="66D17F45" w14:textId="77777777" w:rsidR="00127AE7" w:rsidRPr="009277A3" w:rsidRDefault="00127AE7" w:rsidP="00127AE7">
      <w:pPr>
        <w:tabs>
          <w:tab w:val="left" w:pos="7020"/>
        </w:tabs>
        <w:autoSpaceDE w:val="0"/>
        <w:autoSpaceDN w:val="0"/>
        <w:adjustRightInd w:val="0"/>
        <w:spacing w:after="0" w:line="240" w:lineRule="auto"/>
        <w:jc w:val="both"/>
        <w:rPr>
          <w:lang w:val="uk-UA"/>
        </w:rPr>
      </w:pPr>
    </w:p>
    <w:p w14:paraId="0E0C59E7" w14:textId="77777777" w:rsidR="00127AE7" w:rsidRPr="009277A3" w:rsidRDefault="00127AE7" w:rsidP="00127AE7">
      <w:pPr>
        <w:tabs>
          <w:tab w:val="left" w:pos="7020"/>
        </w:tabs>
        <w:autoSpaceDE w:val="0"/>
        <w:autoSpaceDN w:val="0"/>
        <w:adjustRightInd w:val="0"/>
        <w:spacing w:after="0" w:line="240" w:lineRule="auto"/>
        <w:jc w:val="both"/>
        <w:rPr>
          <w:lang w:val="uk-UA"/>
        </w:rPr>
      </w:pPr>
    </w:p>
    <w:p w14:paraId="0AE1B29C" w14:textId="77777777" w:rsidR="00127AE7" w:rsidRPr="009277A3" w:rsidRDefault="00127AE7" w:rsidP="00127AE7">
      <w:pPr>
        <w:tabs>
          <w:tab w:val="left" w:pos="7020"/>
        </w:tabs>
        <w:autoSpaceDE w:val="0"/>
        <w:autoSpaceDN w:val="0"/>
        <w:adjustRightInd w:val="0"/>
        <w:spacing w:after="0" w:line="240" w:lineRule="auto"/>
        <w:jc w:val="both"/>
        <w:rPr>
          <w:lang w:val="uk-UA"/>
        </w:rPr>
      </w:pPr>
    </w:p>
    <w:p w14:paraId="0F8DCD49" w14:textId="77777777" w:rsidR="00127AE7" w:rsidRPr="009277A3" w:rsidRDefault="00127AE7" w:rsidP="00127AE7">
      <w:pPr>
        <w:tabs>
          <w:tab w:val="left" w:pos="7020"/>
        </w:tabs>
        <w:autoSpaceDE w:val="0"/>
        <w:autoSpaceDN w:val="0"/>
        <w:adjustRightInd w:val="0"/>
        <w:spacing w:after="0" w:line="240" w:lineRule="auto"/>
        <w:jc w:val="both"/>
        <w:rPr>
          <w:lang w:val="uk-UA"/>
        </w:rPr>
      </w:pPr>
    </w:p>
    <w:p w14:paraId="4E092F5A" w14:textId="77777777" w:rsidR="00127AE7" w:rsidRPr="009277A3" w:rsidRDefault="00127AE7" w:rsidP="00127AE7">
      <w:pPr>
        <w:tabs>
          <w:tab w:val="left" w:pos="7020"/>
        </w:tabs>
        <w:autoSpaceDE w:val="0"/>
        <w:autoSpaceDN w:val="0"/>
        <w:adjustRightInd w:val="0"/>
        <w:spacing w:after="0" w:line="240" w:lineRule="auto"/>
        <w:jc w:val="both"/>
        <w:rPr>
          <w:lang w:val="uk-UA"/>
        </w:rPr>
      </w:pPr>
    </w:p>
    <w:p w14:paraId="516A749F" w14:textId="77777777" w:rsidR="00127AE7" w:rsidRPr="009277A3" w:rsidRDefault="00127AE7" w:rsidP="00127AE7">
      <w:pPr>
        <w:tabs>
          <w:tab w:val="left" w:pos="7020"/>
        </w:tabs>
        <w:autoSpaceDE w:val="0"/>
        <w:autoSpaceDN w:val="0"/>
        <w:adjustRightInd w:val="0"/>
        <w:spacing w:after="0" w:line="240" w:lineRule="auto"/>
        <w:jc w:val="both"/>
        <w:rPr>
          <w:lang w:val="uk-UA"/>
        </w:rPr>
      </w:pPr>
    </w:p>
    <w:p w14:paraId="7C08EB4C" w14:textId="77777777" w:rsidR="00127AE7" w:rsidRPr="009277A3" w:rsidRDefault="00127AE7" w:rsidP="00127AE7">
      <w:pPr>
        <w:tabs>
          <w:tab w:val="left" w:pos="7020"/>
        </w:tabs>
        <w:autoSpaceDE w:val="0"/>
        <w:autoSpaceDN w:val="0"/>
        <w:adjustRightInd w:val="0"/>
        <w:spacing w:after="0" w:line="240" w:lineRule="auto"/>
        <w:jc w:val="both"/>
        <w:rPr>
          <w:lang w:val="uk-UA"/>
        </w:rPr>
      </w:pPr>
    </w:p>
    <w:p w14:paraId="7D37C641" w14:textId="391D5A53" w:rsidR="00127AE7" w:rsidRPr="009277A3" w:rsidRDefault="00127AE7" w:rsidP="00127AE7">
      <w:pPr>
        <w:tabs>
          <w:tab w:val="left" w:pos="7020"/>
        </w:tabs>
        <w:autoSpaceDE w:val="0"/>
        <w:autoSpaceDN w:val="0"/>
        <w:adjustRightInd w:val="0"/>
        <w:spacing w:after="0" w:line="240" w:lineRule="auto"/>
        <w:jc w:val="both"/>
        <w:rPr>
          <w:lang w:val="uk-UA"/>
        </w:rPr>
      </w:pPr>
    </w:p>
    <w:p w14:paraId="361F0522" w14:textId="5F14C12A" w:rsidR="00045BE7" w:rsidRPr="009277A3" w:rsidRDefault="00045BE7" w:rsidP="00127AE7">
      <w:pPr>
        <w:tabs>
          <w:tab w:val="left" w:pos="7020"/>
        </w:tabs>
        <w:autoSpaceDE w:val="0"/>
        <w:autoSpaceDN w:val="0"/>
        <w:adjustRightInd w:val="0"/>
        <w:spacing w:after="0" w:line="240" w:lineRule="auto"/>
        <w:jc w:val="both"/>
        <w:rPr>
          <w:lang w:val="uk-UA"/>
        </w:rPr>
      </w:pPr>
    </w:p>
    <w:p w14:paraId="3A4363F7" w14:textId="465ED04C" w:rsidR="00045BE7" w:rsidRPr="009277A3" w:rsidRDefault="00045BE7" w:rsidP="00127AE7">
      <w:pPr>
        <w:tabs>
          <w:tab w:val="left" w:pos="7020"/>
        </w:tabs>
        <w:autoSpaceDE w:val="0"/>
        <w:autoSpaceDN w:val="0"/>
        <w:adjustRightInd w:val="0"/>
        <w:spacing w:after="0" w:line="240" w:lineRule="auto"/>
        <w:jc w:val="both"/>
        <w:rPr>
          <w:lang w:val="uk-UA"/>
        </w:rPr>
      </w:pPr>
    </w:p>
    <w:p w14:paraId="3E69DE15" w14:textId="7E79A9BC" w:rsidR="00045BE7" w:rsidRPr="009277A3" w:rsidRDefault="00045BE7" w:rsidP="00127AE7">
      <w:pPr>
        <w:tabs>
          <w:tab w:val="left" w:pos="7020"/>
        </w:tabs>
        <w:autoSpaceDE w:val="0"/>
        <w:autoSpaceDN w:val="0"/>
        <w:adjustRightInd w:val="0"/>
        <w:spacing w:after="0" w:line="240" w:lineRule="auto"/>
        <w:jc w:val="both"/>
        <w:rPr>
          <w:lang w:val="uk-UA"/>
        </w:rPr>
      </w:pPr>
    </w:p>
    <w:p w14:paraId="1C7196E6" w14:textId="4CB6A3EF" w:rsidR="00045BE7" w:rsidRPr="009277A3" w:rsidRDefault="00045BE7" w:rsidP="00127AE7">
      <w:pPr>
        <w:tabs>
          <w:tab w:val="left" w:pos="7020"/>
        </w:tabs>
        <w:autoSpaceDE w:val="0"/>
        <w:autoSpaceDN w:val="0"/>
        <w:adjustRightInd w:val="0"/>
        <w:spacing w:after="0" w:line="240" w:lineRule="auto"/>
        <w:jc w:val="both"/>
        <w:rPr>
          <w:lang w:val="uk-UA"/>
        </w:rPr>
      </w:pPr>
    </w:p>
    <w:p w14:paraId="15BBF260" w14:textId="664E0B97" w:rsidR="00045BE7" w:rsidRDefault="00045BE7" w:rsidP="00127AE7">
      <w:pPr>
        <w:tabs>
          <w:tab w:val="left" w:pos="7020"/>
        </w:tabs>
        <w:autoSpaceDE w:val="0"/>
        <w:autoSpaceDN w:val="0"/>
        <w:adjustRightInd w:val="0"/>
        <w:spacing w:after="0" w:line="240" w:lineRule="auto"/>
        <w:jc w:val="both"/>
        <w:rPr>
          <w:lang w:val="uk-UA"/>
        </w:rPr>
      </w:pPr>
    </w:p>
    <w:p w14:paraId="407C2DA0" w14:textId="197FBCF5" w:rsidR="00045BE7" w:rsidRPr="009277A3" w:rsidRDefault="00045BE7" w:rsidP="00045BE7">
      <w:pPr>
        <w:tabs>
          <w:tab w:val="left" w:pos="0"/>
        </w:tabs>
        <w:autoSpaceDE w:val="0"/>
        <w:autoSpaceDN w:val="0"/>
        <w:adjustRightInd w:val="0"/>
        <w:spacing w:after="0" w:line="240" w:lineRule="auto"/>
        <w:jc w:val="right"/>
        <w:rPr>
          <w:rFonts w:ascii="Times New Roman" w:hAnsi="Times New Roman"/>
          <w:b/>
          <w:lang w:val="uk-UA" w:eastAsia="ru-RU"/>
        </w:rPr>
      </w:pPr>
      <w:r w:rsidRPr="009277A3">
        <w:rPr>
          <w:rFonts w:ascii="Times New Roman CYR" w:hAnsi="Times New Roman CYR" w:cs="Times New Roman CYR"/>
          <w:b/>
          <w:lang w:val="uk-UA" w:eastAsia="ru-RU"/>
        </w:rPr>
        <w:lastRenderedPageBreak/>
        <w:t xml:space="preserve">                                                                                          </w:t>
      </w:r>
      <w:r w:rsidRPr="009277A3">
        <w:rPr>
          <w:rFonts w:ascii="Times New Roman" w:hAnsi="Times New Roman"/>
          <w:b/>
          <w:lang w:val="uk-UA" w:eastAsia="ru-RU"/>
        </w:rPr>
        <w:t>Додаток № 6</w:t>
      </w:r>
    </w:p>
    <w:p w14:paraId="62A14D41" w14:textId="76EF282A" w:rsidR="00045BE7" w:rsidRPr="009277A3" w:rsidRDefault="00045BE7" w:rsidP="00045BE7">
      <w:pPr>
        <w:tabs>
          <w:tab w:val="left" w:pos="7020"/>
        </w:tabs>
        <w:autoSpaceDE w:val="0"/>
        <w:autoSpaceDN w:val="0"/>
        <w:adjustRightInd w:val="0"/>
        <w:spacing w:after="0" w:line="240" w:lineRule="auto"/>
        <w:jc w:val="right"/>
        <w:rPr>
          <w:lang w:val="uk-UA"/>
        </w:rPr>
      </w:pPr>
      <w:r w:rsidRPr="009277A3">
        <w:rPr>
          <w:rFonts w:ascii="Times New Roman" w:hAnsi="Times New Roman"/>
          <w:bCs/>
          <w:i/>
          <w:lang w:val="uk-UA" w:eastAsia="uk-UA"/>
        </w:rPr>
        <w:t>до тендерної документації</w:t>
      </w:r>
    </w:p>
    <w:p w14:paraId="607D04AC" w14:textId="77777777" w:rsidR="00045BE7" w:rsidRPr="009277A3" w:rsidRDefault="00045BE7" w:rsidP="00045BE7">
      <w:pPr>
        <w:jc w:val="center"/>
        <w:rPr>
          <w:rFonts w:ascii="Times New Roman" w:hAnsi="Times New Roman"/>
          <w:b/>
          <w:bCs/>
          <w:sz w:val="20"/>
          <w:szCs w:val="20"/>
          <w:lang w:val="uk-UA"/>
        </w:rPr>
      </w:pPr>
      <w:r w:rsidRPr="009277A3">
        <w:rPr>
          <w:rFonts w:ascii="Times New Roman" w:hAnsi="Times New Roman"/>
          <w:b/>
          <w:bCs/>
          <w:sz w:val="20"/>
          <w:szCs w:val="20"/>
          <w:lang w:val="uk-UA"/>
        </w:rPr>
        <w:t>ПРОЄКТ Договору</w:t>
      </w:r>
    </w:p>
    <w:p w14:paraId="372913F3" w14:textId="77777777" w:rsidR="00045BE7" w:rsidRPr="009277A3" w:rsidRDefault="00045BE7" w:rsidP="00045BE7">
      <w:pPr>
        <w:jc w:val="center"/>
        <w:rPr>
          <w:rFonts w:ascii="Times New Roman" w:hAnsi="Times New Roman"/>
          <w:sz w:val="20"/>
          <w:szCs w:val="20"/>
          <w:lang w:val="uk-UA"/>
        </w:rPr>
      </w:pPr>
      <w:r w:rsidRPr="009277A3">
        <w:rPr>
          <w:rFonts w:ascii="Times New Roman" w:hAnsi="Times New Roman"/>
          <w:b/>
          <w:sz w:val="20"/>
          <w:szCs w:val="20"/>
          <w:lang w:val="uk-UA"/>
        </w:rPr>
        <w:t xml:space="preserve">про закупівлю послуг </w:t>
      </w:r>
    </w:p>
    <w:tbl>
      <w:tblPr>
        <w:tblW w:w="9855" w:type="dxa"/>
        <w:tblInd w:w="108" w:type="dxa"/>
        <w:tblLayout w:type="fixed"/>
        <w:tblCellMar>
          <w:left w:w="10" w:type="dxa"/>
          <w:right w:w="10" w:type="dxa"/>
        </w:tblCellMar>
        <w:tblLook w:val="00A0" w:firstRow="1" w:lastRow="0" w:firstColumn="1" w:lastColumn="0" w:noHBand="0" w:noVBand="0"/>
      </w:tblPr>
      <w:tblGrid>
        <w:gridCol w:w="4301"/>
        <w:gridCol w:w="5554"/>
      </w:tblGrid>
      <w:tr w:rsidR="00045BE7" w:rsidRPr="009277A3" w14:paraId="15C6E836" w14:textId="77777777" w:rsidTr="00823140">
        <w:trPr>
          <w:trHeight w:val="346"/>
        </w:trPr>
        <w:tc>
          <w:tcPr>
            <w:tcW w:w="4301" w:type="dxa"/>
            <w:tcMar>
              <w:top w:w="0" w:type="dxa"/>
              <w:left w:w="108" w:type="dxa"/>
              <w:bottom w:w="0" w:type="dxa"/>
              <w:right w:w="108" w:type="dxa"/>
            </w:tcMar>
          </w:tcPr>
          <w:p w14:paraId="3DEF2679" w14:textId="77777777" w:rsidR="00045BE7" w:rsidRPr="009277A3" w:rsidRDefault="00045BE7" w:rsidP="00823140">
            <w:pPr>
              <w:autoSpaceDN w:val="0"/>
              <w:ind w:firstLine="34"/>
              <w:jc w:val="both"/>
              <w:rPr>
                <w:rFonts w:ascii="Times New Roman" w:hAnsi="Times New Roman"/>
                <w:kern w:val="3"/>
                <w:sz w:val="20"/>
                <w:szCs w:val="20"/>
                <w:lang w:val="uk-UA"/>
              </w:rPr>
            </w:pPr>
            <w:r w:rsidRPr="009277A3">
              <w:rPr>
                <w:rFonts w:ascii="Times New Roman" w:hAnsi="Times New Roman"/>
                <w:kern w:val="3"/>
                <w:sz w:val="20"/>
                <w:szCs w:val="20"/>
                <w:lang w:val="uk-UA"/>
              </w:rPr>
              <w:t xml:space="preserve">с. </w:t>
            </w:r>
            <w:proofErr w:type="spellStart"/>
            <w:r w:rsidRPr="009277A3">
              <w:rPr>
                <w:rFonts w:ascii="Times New Roman" w:hAnsi="Times New Roman"/>
                <w:kern w:val="3"/>
                <w:sz w:val="20"/>
                <w:szCs w:val="20"/>
                <w:lang w:val="uk-UA"/>
              </w:rPr>
              <w:t>Сагунівка</w:t>
            </w:r>
            <w:proofErr w:type="spellEnd"/>
          </w:p>
        </w:tc>
        <w:tc>
          <w:tcPr>
            <w:tcW w:w="5554" w:type="dxa"/>
            <w:tcMar>
              <w:top w:w="0" w:type="dxa"/>
              <w:left w:w="108" w:type="dxa"/>
              <w:bottom w:w="0" w:type="dxa"/>
              <w:right w:w="108" w:type="dxa"/>
            </w:tcMar>
          </w:tcPr>
          <w:p w14:paraId="1AA3B797" w14:textId="77777777" w:rsidR="00045BE7" w:rsidRPr="009277A3" w:rsidRDefault="00045BE7" w:rsidP="00823140">
            <w:pPr>
              <w:autoSpaceDN w:val="0"/>
              <w:ind w:firstLine="170"/>
              <w:jc w:val="center"/>
              <w:rPr>
                <w:rFonts w:ascii="Times New Roman" w:hAnsi="Times New Roman"/>
                <w:kern w:val="3"/>
                <w:sz w:val="20"/>
                <w:szCs w:val="20"/>
                <w:lang w:val="uk-UA"/>
              </w:rPr>
            </w:pPr>
            <w:r w:rsidRPr="009277A3">
              <w:rPr>
                <w:rFonts w:ascii="Times New Roman" w:hAnsi="Times New Roman"/>
                <w:kern w:val="3"/>
                <w:sz w:val="20"/>
                <w:szCs w:val="20"/>
                <w:lang w:val="uk-UA"/>
              </w:rPr>
              <w:t xml:space="preserve">                            «_____»______________ 202__ р.</w:t>
            </w:r>
          </w:p>
        </w:tc>
      </w:tr>
    </w:tbl>
    <w:p w14:paraId="0AC7169E" w14:textId="77777777" w:rsidR="00045BE7" w:rsidRPr="009277A3" w:rsidRDefault="00045BE7" w:rsidP="00045BE7">
      <w:pPr>
        <w:jc w:val="both"/>
        <w:rPr>
          <w:rFonts w:ascii="Times New Roman" w:hAnsi="Times New Roman"/>
          <w:b/>
          <w:bCs/>
          <w:sz w:val="20"/>
          <w:szCs w:val="20"/>
          <w:lang w:val="uk-UA"/>
        </w:rPr>
      </w:pPr>
    </w:p>
    <w:p w14:paraId="12BB6B51" w14:textId="77777777" w:rsidR="00045BE7" w:rsidRPr="009277A3" w:rsidRDefault="00045BE7" w:rsidP="00045BE7">
      <w:pPr>
        <w:jc w:val="both"/>
        <w:rPr>
          <w:rFonts w:ascii="Times New Roman" w:hAnsi="Times New Roman"/>
          <w:sz w:val="20"/>
          <w:szCs w:val="20"/>
          <w:lang w:val="uk-UA"/>
        </w:rPr>
      </w:pPr>
      <w:r w:rsidRPr="009277A3">
        <w:rPr>
          <w:rFonts w:ascii="Times New Roman" w:hAnsi="Times New Roman"/>
          <w:b/>
          <w:bCs/>
          <w:sz w:val="20"/>
          <w:szCs w:val="20"/>
          <w:lang w:val="uk-UA"/>
        </w:rPr>
        <w:t xml:space="preserve">Виконавчий комітет </w:t>
      </w:r>
      <w:proofErr w:type="spellStart"/>
      <w:r w:rsidRPr="009277A3">
        <w:rPr>
          <w:rFonts w:ascii="Times New Roman" w:hAnsi="Times New Roman"/>
          <w:b/>
          <w:bCs/>
          <w:sz w:val="20"/>
          <w:szCs w:val="20"/>
          <w:lang w:val="uk-UA"/>
        </w:rPr>
        <w:t>Сагунівської</w:t>
      </w:r>
      <w:proofErr w:type="spellEnd"/>
      <w:r w:rsidRPr="009277A3">
        <w:rPr>
          <w:rFonts w:ascii="Times New Roman" w:hAnsi="Times New Roman"/>
          <w:b/>
          <w:bCs/>
          <w:sz w:val="20"/>
          <w:szCs w:val="20"/>
          <w:lang w:val="uk-UA"/>
        </w:rPr>
        <w:t xml:space="preserve"> сільської ради</w:t>
      </w:r>
      <w:r w:rsidRPr="009277A3">
        <w:rPr>
          <w:rFonts w:ascii="Times New Roman" w:hAnsi="Times New Roman"/>
          <w:sz w:val="20"/>
          <w:szCs w:val="20"/>
          <w:lang w:val="uk-UA"/>
        </w:rPr>
        <w:t xml:space="preserve">, в особі сільського голови </w:t>
      </w:r>
      <w:proofErr w:type="spellStart"/>
      <w:r w:rsidRPr="009277A3">
        <w:rPr>
          <w:rFonts w:ascii="Times New Roman" w:hAnsi="Times New Roman"/>
          <w:sz w:val="20"/>
          <w:szCs w:val="20"/>
          <w:lang w:val="uk-UA"/>
        </w:rPr>
        <w:t>Бодяненко</w:t>
      </w:r>
      <w:proofErr w:type="spellEnd"/>
      <w:r w:rsidRPr="009277A3">
        <w:rPr>
          <w:rFonts w:ascii="Times New Roman" w:hAnsi="Times New Roman"/>
          <w:sz w:val="20"/>
          <w:szCs w:val="20"/>
          <w:lang w:val="uk-UA"/>
        </w:rPr>
        <w:t xml:space="preserve"> Ірини Іванівни, який діє на підставі Закону України «Про місцеве самоврядування в Україні», далі – Замовник, з однієї сторони, та </w:t>
      </w:r>
    </w:p>
    <w:p w14:paraId="3B10B394" w14:textId="77777777" w:rsidR="00045BE7" w:rsidRPr="009277A3" w:rsidRDefault="00045BE7" w:rsidP="00045BE7">
      <w:pPr>
        <w:jc w:val="both"/>
        <w:rPr>
          <w:rFonts w:ascii="Times New Roman" w:hAnsi="Times New Roman"/>
          <w:sz w:val="20"/>
          <w:szCs w:val="20"/>
          <w:lang w:val="uk-UA"/>
        </w:rPr>
      </w:pPr>
      <w:r w:rsidRPr="009277A3">
        <w:rPr>
          <w:rFonts w:ascii="Times New Roman" w:hAnsi="Times New Roman"/>
          <w:sz w:val="20"/>
          <w:szCs w:val="20"/>
          <w:lang w:val="uk-UA"/>
        </w:rPr>
        <w:t>___________________________________, в особі ____________________________, який діє на підставі _____________________, далі – Виконавець, з іншої сторони, які разом у подальшому іменуються Сторони, а Замовник і Виконавець іменуються окремо Сторона, уклали цей Договір, далі – Договір, про наступне:</w:t>
      </w:r>
    </w:p>
    <w:p w14:paraId="0AC6149A" w14:textId="77777777" w:rsidR="00045BE7" w:rsidRPr="009277A3" w:rsidRDefault="00045BE7" w:rsidP="00045BE7">
      <w:pPr>
        <w:ind w:left="360"/>
        <w:jc w:val="center"/>
        <w:rPr>
          <w:rFonts w:ascii="Times New Roman" w:hAnsi="Times New Roman"/>
          <w:b/>
          <w:bCs/>
          <w:sz w:val="20"/>
          <w:szCs w:val="20"/>
          <w:lang w:val="uk-UA"/>
        </w:rPr>
      </w:pPr>
    </w:p>
    <w:p w14:paraId="6C1117A2" w14:textId="77777777" w:rsidR="00045BE7" w:rsidRPr="009277A3" w:rsidRDefault="00045BE7" w:rsidP="00045BE7">
      <w:pPr>
        <w:ind w:left="360"/>
        <w:jc w:val="center"/>
        <w:rPr>
          <w:rFonts w:ascii="Times New Roman" w:hAnsi="Times New Roman"/>
          <w:b/>
          <w:bCs/>
          <w:sz w:val="20"/>
          <w:szCs w:val="20"/>
          <w:lang w:val="uk-UA"/>
        </w:rPr>
      </w:pPr>
      <w:r w:rsidRPr="009277A3">
        <w:rPr>
          <w:rFonts w:ascii="Times New Roman" w:hAnsi="Times New Roman"/>
          <w:b/>
          <w:bCs/>
          <w:sz w:val="20"/>
          <w:szCs w:val="20"/>
          <w:lang w:val="uk-UA"/>
        </w:rPr>
        <w:t>1. Предмет Договору</w:t>
      </w:r>
    </w:p>
    <w:p w14:paraId="66C48AD3" w14:textId="2B9962A0" w:rsidR="00045BE7" w:rsidRPr="009277A3" w:rsidRDefault="00045BE7" w:rsidP="00045BE7">
      <w:pPr>
        <w:numPr>
          <w:ilvl w:val="1"/>
          <w:numId w:val="43"/>
        </w:numPr>
        <w:spacing w:after="0" w:line="240" w:lineRule="auto"/>
        <w:jc w:val="both"/>
        <w:rPr>
          <w:rFonts w:ascii="Times New Roman" w:hAnsi="Times New Roman"/>
          <w:sz w:val="20"/>
          <w:szCs w:val="20"/>
          <w:lang w:val="uk-UA"/>
        </w:rPr>
      </w:pPr>
      <w:r w:rsidRPr="009277A3">
        <w:rPr>
          <w:rFonts w:ascii="Times New Roman" w:hAnsi="Times New Roman"/>
          <w:sz w:val="20"/>
          <w:szCs w:val="20"/>
          <w:lang w:val="uk-UA"/>
        </w:rPr>
        <w:t>Виконавець зобов’язується у 202</w:t>
      </w:r>
      <w:r w:rsidR="00DE39E4">
        <w:rPr>
          <w:rFonts w:ascii="Times New Roman" w:hAnsi="Times New Roman"/>
          <w:sz w:val="20"/>
          <w:szCs w:val="20"/>
          <w:lang w:val="uk-UA"/>
        </w:rPr>
        <w:t>4</w:t>
      </w:r>
      <w:r w:rsidRPr="009277A3">
        <w:rPr>
          <w:rFonts w:ascii="Times New Roman" w:hAnsi="Times New Roman"/>
          <w:sz w:val="20"/>
          <w:szCs w:val="20"/>
          <w:lang w:val="uk-UA"/>
        </w:rPr>
        <w:t xml:space="preserve"> році надати Замовникові </w:t>
      </w:r>
      <w:r w:rsidRPr="009277A3">
        <w:rPr>
          <w:rFonts w:ascii="Times New Roman" w:hAnsi="Times New Roman"/>
          <w:b/>
          <w:i/>
          <w:spacing w:val="-4"/>
          <w:sz w:val="20"/>
          <w:szCs w:val="20"/>
          <w:lang w:val="uk-UA"/>
        </w:rPr>
        <w:t xml:space="preserve">послуги з забезпечення екологічно безпечного збирання та перевезення побутових відходів з території сіл </w:t>
      </w:r>
      <w:proofErr w:type="spellStart"/>
      <w:r w:rsidRPr="009277A3">
        <w:rPr>
          <w:rFonts w:ascii="Times New Roman" w:hAnsi="Times New Roman"/>
          <w:b/>
          <w:i/>
          <w:spacing w:val="-4"/>
          <w:sz w:val="20"/>
          <w:szCs w:val="20"/>
          <w:lang w:val="uk-UA"/>
        </w:rPr>
        <w:t>Сагунівської</w:t>
      </w:r>
      <w:proofErr w:type="spellEnd"/>
      <w:r w:rsidRPr="009277A3">
        <w:rPr>
          <w:rFonts w:ascii="Times New Roman" w:hAnsi="Times New Roman"/>
          <w:b/>
          <w:i/>
          <w:spacing w:val="-4"/>
          <w:sz w:val="20"/>
          <w:szCs w:val="20"/>
          <w:lang w:val="uk-UA"/>
        </w:rPr>
        <w:t xml:space="preserve"> сільської територіальної громади</w:t>
      </w:r>
      <w:r w:rsidRPr="009277A3">
        <w:rPr>
          <w:rFonts w:ascii="Times New Roman" w:hAnsi="Times New Roman"/>
          <w:b/>
          <w:i/>
          <w:sz w:val="20"/>
          <w:szCs w:val="20"/>
          <w:bdr w:val="none" w:sz="0" w:space="0" w:color="auto" w:frame="1"/>
          <w:shd w:val="clear" w:color="auto" w:fill="FDFEFD"/>
          <w:lang w:val="uk-UA"/>
        </w:rPr>
        <w:t xml:space="preserve"> </w:t>
      </w:r>
      <w:r w:rsidRPr="009277A3">
        <w:rPr>
          <w:rFonts w:ascii="Times New Roman" w:hAnsi="Times New Roman"/>
          <w:spacing w:val="-4"/>
          <w:sz w:val="20"/>
          <w:szCs w:val="20"/>
          <w:lang w:val="uk-UA"/>
        </w:rPr>
        <w:t>за кодом ДК 021:2015 “Єдиний закупівельний словник”</w:t>
      </w:r>
      <w:r w:rsidRPr="009277A3">
        <w:rPr>
          <w:rFonts w:ascii="Times New Roman" w:hAnsi="Times New Roman"/>
          <w:b/>
          <w:i/>
          <w:spacing w:val="-4"/>
          <w:sz w:val="20"/>
          <w:szCs w:val="20"/>
          <w:lang w:val="uk-UA"/>
        </w:rPr>
        <w:t xml:space="preserve"> – 90510000-5 - Утилізація/видалення сміття та поводження зі сміттям</w:t>
      </w:r>
      <w:r w:rsidRPr="009277A3">
        <w:rPr>
          <w:rFonts w:ascii="Times New Roman" w:hAnsi="Times New Roman"/>
          <w:sz w:val="20"/>
          <w:szCs w:val="20"/>
          <w:lang w:val="uk-UA"/>
        </w:rPr>
        <w:t>, а Замовник зобов'язується своєчасно оплачувати послуги в межах встановлених строків і на умовах, передбачених цим Договором (надалі – послуги).</w:t>
      </w:r>
    </w:p>
    <w:p w14:paraId="1D0EACED" w14:textId="1EFDCC9A" w:rsidR="00045BE7" w:rsidRPr="009277A3" w:rsidRDefault="00045BE7" w:rsidP="00045BE7">
      <w:pPr>
        <w:pStyle w:val="21"/>
        <w:tabs>
          <w:tab w:val="left" w:pos="426"/>
        </w:tabs>
        <w:spacing w:after="0" w:line="240" w:lineRule="auto"/>
        <w:ind w:left="0"/>
        <w:jc w:val="both"/>
        <w:rPr>
          <w:rFonts w:ascii="Times New Roman" w:hAnsi="Times New Roman" w:cs="Times New Roman"/>
          <w:sz w:val="20"/>
          <w:szCs w:val="20"/>
          <w:lang w:val="uk-UA"/>
        </w:rPr>
      </w:pPr>
      <w:r w:rsidRPr="009277A3">
        <w:rPr>
          <w:rFonts w:ascii="Times New Roman" w:hAnsi="Times New Roman" w:cs="Times New Roman"/>
          <w:sz w:val="20"/>
          <w:szCs w:val="20"/>
          <w:lang w:val="uk-UA"/>
        </w:rPr>
        <w:t xml:space="preserve">1.2.  Обсяг надання послуг – </w:t>
      </w:r>
      <w:r w:rsidR="005F71A0">
        <w:rPr>
          <w:rFonts w:ascii="Times New Roman" w:hAnsi="Times New Roman" w:cs="Times New Roman"/>
          <w:sz w:val="20"/>
          <w:szCs w:val="20"/>
          <w:lang w:val="uk-UA"/>
        </w:rPr>
        <w:t>15</w:t>
      </w:r>
      <w:r w:rsidRPr="009277A3">
        <w:rPr>
          <w:rFonts w:ascii="Times New Roman" w:hAnsi="Times New Roman" w:cs="Times New Roman"/>
          <w:sz w:val="20"/>
          <w:szCs w:val="20"/>
          <w:lang w:val="uk-UA"/>
        </w:rPr>
        <w:t>00 м</w:t>
      </w:r>
      <w:r w:rsidRPr="009277A3">
        <w:rPr>
          <w:rFonts w:ascii="Times New Roman" w:hAnsi="Times New Roman" w:cs="Times New Roman"/>
          <w:sz w:val="20"/>
          <w:szCs w:val="20"/>
          <w:vertAlign w:val="superscript"/>
          <w:lang w:val="uk-UA"/>
        </w:rPr>
        <w:t>3</w:t>
      </w:r>
      <w:r w:rsidRPr="009277A3">
        <w:rPr>
          <w:rFonts w:ascii="Times New Roman" w:hAnsi="Times New Roman" w:cs="Times New Roman"/>
          <w:sz w:val="20"/>
          <w:szCs w:val="20"/>
          <w:lang w:val="uk-UA"/>
        </w:rPr>
        <w:t>.</w:t>
      </w:r>
    </w:p>
    <w:p w14:paraId="570CC5A1" w14:textId="77777777" w:rsidR="00045BE7" w:rsidRPr="009277A3" w:rsidRDefault="00045BE7" w:rsidP="00045BE7">
      <w:pPr>
        <w:pStyle w:val="21"/>
        <w:tabs>
          <w:tab w:val="left" w:pos="426"/>
        </w:tabs>
        <w:spacing w:after="0" w:line="240" w:lineRule="auto"/>
        <w:ind w:left="0"/>
        <w:jc w:val="both"/>
        <w:rPr>
          <w:rFonts w:ascii="Times New Roman" w:hAnsi="Times New Roman" w:cs="Times New Roman"/>
          <w:sz w:val="20"/>
          <w:szCs w:val="20"/>
          <w:lang w:val="uk-UA"/>
        </w:rPr>
      </w:pPr>
      <w:r w:rsidRPr="009277A3">
        <w:rPr>
          <w:rFonts w:ascii="Times New Roman" w:hAnsi="Times New Roman" w:cs="Times New Roman"/>
          <w:sz w:val="20"/>
          <w:szCs w:val="20"/>
          <w:lang w:val="uk-UA"/>
        </w:rPr>
        <w:t>1.3. Обсяги закупівлі послуг можуть бути зменшені залежно від реального фінансування видатків Замовника, а також у випадках, передбачених цим Договором.</w:t>
      </w:r>
    </w:p>
    <w:p w14:paraId="2006A0E9" w14:textId="77777777" w:rsidR="00045BE7" w:rsidRPr="009277A3" w:rsidRDefault="00045BE7" w:rsidP="00045BE7">
      <w:pPr>
        <w:jc w:val="center"/>
        <w:rPr>
          <w:rFonts w:ascii="Times New Roman" w:hAnsi="Times New Roman"/>
          <w:b/>
          <w:sz w:val="20"/>
          <w:szCs w:val="20"/>
          <w:lang w:val="uk-UA"/>
        </w:rPr>
      </w:pPr>
      <w:r w:rsidRPr="009277A3">
        <w:rPr>
          <w:rFonts w:ascii="Times New Roman" w:hAnsi="Times New Roman"/>
          <w:b/>
          <w:sz w:val="20"/>
          <w:szCs w:val="20"/>
          <w:lang w:val="uk-UA"/>
        </w:rPr>
        <w:t xml:space="preserve">2. Строк та місце надання послуг </w:t>
      </w:r>
    </w:p>
    <w:p w14:paraId="3957C1F1" w14:textId="1D5BB2BD" w:rsidR="00045BE7" w:rsidRPr="009277A3" w:rsidRDefault="00045BE7" w:rsidP="00045BE7">
      <w:pPr>
        <w:jc w:val="both"/>
        <w:rPr>
          <w:rFonts w:ascii="Times New Roman" w:hAnsi="Times New Roman"/>
          <w:sz w:val="20"/>
          <w:szCs w:val="20"/>
          <w:lang w:val="uk-UA"/>
        </w:rPr>
      </w:pPr>
      <w:r w:rsidRPr="009277A3">
        <w:rPr>
          <w:rFonts w:ascii="Times New Roman" w:hAnsi="Times New Roman"/>
          <w:sz w:val="20"/>
          <w:szCs w:val="20"/>
          <w:lang w:val="uk-UA"/>
        </w:rPr>
        <w:t>2.1.  Строк надання послуг –</w:t>
      </w:r>
      <w:r w:rsidR="00FC4412">
        <w:rPr>
          <w:rFonts w:ascii="Times New Roman" w:hAnsi="Times New Roman"/>
          <w:sz w:val="20"/>
          <w:szCs w:val="20"/>
          <w:lang w:val="uk-UA"/>
        </w:rPr>
        <w:t xml:space="preserve"> </w:t>
      </w:r>
      <w:r w:rsidR="00556A61">
        <w:rPr>
          <w:rFonts w:ascii="Times New Roman" w:hAnsi="Times New Roman"/>
          <w:sz w:val="20"/>
          <w:szCs w:val="20"/>
          <w:lang w:val="uk-UA"/>
        </w:rPr>
        <w:t xml:space="preserve">з 01 </w:t>
      </w:r>
      <w:r w:rsidR="005F71A0">
        <w:rPr>
          <w:rFonts w:ascii="Times New Roman" w:hAnsi="Times New Roman"/>
          <w:sz w:val="20"/>
          <w:szCs w:val="20"/>
          <w:lang w:val="uk-UA"/>
        </w:rPr>
        <w:t>трав</w:t>
      </w:r>
      <w:r w:rsidR="00556A61">
        <w:rPr>
          <w:rFonts w:ascii="Times New Roman" w:hAnsi="Times New Roman"/>
          <w:sz w:val="20"/>
          <w:szCs w:val="20"/>
          <w:lang w:val="uk-UA"/>
        </w:rPr>
        <w:t xml:space="preserve">ня 2024 року </w:t>
      </w:r>
      <w:r w:rsidR="005F71A0">
        <w:rPr>
          <w:rFonts w:ascii="Times New Roman" w:hAnsi="Times New Roman"/>
          <w:sz w:val="20"/>
          <w:szCs w:val="20"/>
          <w:lang w:val="uk-UA"/>
        </w:rPr>
        <w:t>по 30</w:t>
      </w:r>
      <w:r w:rsidRPr="009277A3">
        <w:rPr>
          <w:rFonts w:ascii="Times New Roman" w:hAnsi="Times New Roman"/>
          <w:sz w:val="20"/>
          <w:szCs w:val="20"/>
          <w:lang w:val="uk-UA"/>
        </w:rPr>
        <w:t xml:space="preserve"> </w:t>
      </w:r>
      <w:r w:rsidR="005F71A0">
        <w:rPr>
          <w:rFonts w:ascii="Times New Roman" w:hAnsi="Times New Roman"/>
          <w:sz w:val="20"/>
          <w:szCs w:val="20"/>
          <w:lang w:val="uk-UA"/>
        </w:rPr>
        <w:t>верес</w:t>
      </w:r>
      <w:r w:rsidRPr="009277A3">
        <w:rPr>
          <w:rFonts w:ascii="Times New Roman" w:hAnsi="Times New Roman"/>
          <w:sz w:val="20"/>
          <w:szCs w:val="20"/>
          <w:lang w:val="uk-UA"/>
        </w:rPr>
        <w:t>ня 202</w:t>
      </w:r>
      <w:r w:rsidR="00556A61">
        <w:rPr>
          <w:rFonts w:ascii="Times New Roman" w:hAnsi="Times New Roman"/>
          <w:sz w:val="20"/>
          <w:szCs w:val="20"/>
          <w:lang w:val="uk-UA"/>
        </w:rPr>
        <w:t>4</w:t>
      </w:r>
      <w:r w:rsidRPr="009277A3">
        <w:rPr>
          <w:rFonts w:ascii="Times New Roman" w:hAnsi="Times New Roman"/>
          <w:sz w:val="20"/>
          <w:szCs w:val="20"/>
          <w:lang w:val="uk-UA"/>
        </w:rPr>
        <w:t xml:space="preserve"> року. </w:t>
      </w:r>
    </w:p>
    <w:p w14:paraId="76B81656" w14:textId="77777777" w:rsidR="00045BE7" w:rsidRPr="009277A3" w:rsidRDefault="00045BE7" w:rsidP="00045BE7">
      <w:pPr>
        <w:jc w:val="both"/>
        <w:rPr>
          <w:rFonts w:ascii="Times New Roman" w:hAnsi="Times New Roman"/>
          <w:sz w:val="20"/>
          <w:szCs w:val="20"/>
          <w:lang w:val="uk-UA"/>
        </w:rPr>
      </w:pPr>
      <w:r w:rsidRPr="009277A3">
        <w:rPr>
          <w:rFonts w:ascii="Times New Roman" w:hAnsi="Times New Roman"/>
          <w:sz w:val="20"/>
          <w:szCs w:val="20"/>
          <w:lang w:val="uk-UA"/>
        </w:rPr>
        <w:t>Місце надання послуг:</w:t>
      </w:r>
    </w:p>
    <w:p w14:paraId="0F3DCEA4" w14:textId="77777777" w:rsidR="00045BE7" w:rsidRPr="009277A3" w:rsidRDefault="00045BE7" w:rsidP="00045BE7">
      <w:pPr>
        <w:jc w:val="both"/>
        <w:rPr>
          <w:rFonts w:ascii="Times New Roman" w:hAnsi="Times New Roman"/>
          <w:sz w:val="20"/>
          <w:szCs w:val="20"/>
          <w:lang w:val="uk-UA"/>
        </w:rPr>
      </w:pPr>
      <w:r w:rsidRPr="009277A3">
        <w:rPr>
          <w:rFonts w:ascii="Times New Roman" w:hAnsi="Times New Roman"/>
          <w:sz w:val="20"/>
          <w:szCs w:val="20"/>
          <w:lang w:val="uk-UA"/>
        </w:rPr>
        <w:t xml:space="preserve">- територія с. </w:t>
      </w:r>
      <w:proofErr w:type="spellStart"/>
      <w:r w:rsidRPr="009277A3">
        <w:rPr>
          <w:rFonts w:ascii="Times New Roman" w:hAnsi="Times New Roman"/>
          <w:sz w:val="20"/>
          <w:szCs w:val="20"/>
          <w:lang w:val="uk-UA"/>
        </w:rPr>
        <w:t>Сагунівка</w:t>
      </w:r>
      <w:proofErr w:type="spellEnd"/>
      <w:r w:rsidRPr="009277A3">
        <w:rPr>
          <w:rFonts w:ascii="Times New Roman" w:hAnsi="Times New Roman"/>
          <w:sz w:val="20"/>
          <w:szCs w:val="20"/>
          <w:lang w:val="uk-UA"/>
        </w:rPr>
        <w:t>, Черкаський р-н, Черкаська область;</w:t>
      </w:r>
    </w:p>
    <w:p w14:paraId="512D248C" w14:textId="77777777" w:rsidR="00045BE7" w:rsidRPr="009277A3" w:rsidRDefault="00045BE7" w:rsidP="00045BE7">
      <w:pPr>
        <w:jc w:val="both"/>
        <w:rPr>
          <w:rFonts w:ascii="Times New Roman" w:hAnsi="Times New Roman"/>
          <w:sz w:val="20"/>
          <w:szCs w:val="20"/>
          <w:lang w:val="uk-UA"/>
        </w:rPr>
      </w:pPr>
      <w:r w:rsidRPr="009277A3">
        <w:rPr>
          <w:rFonts w:ascii="Times New Roman" w:hAnsi="Times New Roman"/>
          <w:sz w:val="20"/>
          <w:szCs w:val="20"/>
          <w:lang w:val="uk-UA"/>
        </w:rPr>
        <w:t xml:space="preserve">- територія с. </w:t>
      </w:r>
      <w:proofErr w:type="spellStart"/>
      <w:r w:rsidRPr="009277A3">
        <w:rPr>
          <w:rFonts w:ascii="Times New Roman" w:hAnsi="Times New Roman"/>
          <w:sz w:val="20"/>
          <w:szCs w:val="20"/>
          <w:lang w:val="uk-UA"/>
        </w:rPr>
        <w:t>Боровиця</w:t>
      </w:r>
      <w:proofErr w:type="spellEnd"/>
      <w:r w:rsidRPr="009277A3">
        <w:rPr>
          <w:rFonts w:ascii="Times New Roman" w:hAnsi="Times New Roman"/>
          <w:sz w:val="20"/>
          <w:szCs w:val="20"/>
          <w:lang w:val="uk-UA"/>
        </w:rPr>
        <w:t>, Черкаський р-н, Черкаська область;</w:t>
      </w:r>
    </w:p>
    <w:p w14:paraId="4BDFE6D3" w14:textId="77777777" w:rsidR="00045BE7" w:rsidRPr="009277A3" w:rsidRDefault="00045BE7" w:rsidP="00045BE7">
      <w:pPr>
        <w:jc w:val="both"/>
        <w:rPr>
          <w:rFonts w:ascii="Times New Roman" w:hAnsi="Times New Roman"/>
          <w:sz w:val="20"/>
          <w:szCs w:val="20"/>
          <w:lang w:val="uk-UA"/>
        </w:rPr>
      </w:pPr>
      <w:r w:rsidRPr="009277A3">
        <w:rPr>
          <w:rFonts w:ascii="Times New Roman" w:hAnsi="Times New Roman"/>
          <w:sz w:val="20"/>
          <w:szCs w:val="20"/>
          <w:lang w:val="uk-UA"/>
        </w:rPr>
        <w:t xml:space="preserve">- територія с. </w:t>
      </w:r>
      <w:proofErr w:type="spellStart"/>
      <w:r w:rsidRPr="009277A3">
        <w:rPr>
          <w:rFonts w:ascii="Times New Roman" w:hAnsi="Times New Roman"/>
          <w:sz w:val="20"/>
          <w:szCs w:val="20"/>
          <w:lang w:val="uk-UA"/>
        </w:rPr>
        <w:t>Топилівка</w:t>
      </w:r>
      <w:proofErr w:type="spellEnd"/>
      <w:r w:rsidRPr="009277A3">
        <w:rPr>
          <w:rFonts w:ascii="Times New Roman" w:hAnsi="Times New Roman"/>
          <w:sz w:val="20"/>
          <w:szCs w:val="20"/>
          <w:lang w:val="uk-UA"/>
        </w:rPr>
        <w:t>, Черкаський р-н, Черкаська область.</w:t>
      </w:r>
    </w:p>
    <w:p w14:paraId="67A70FEE" w14:textId="77777777" w:rsidR="00045BE7" w:rsidRPr="009277A3" w:rsidRDefault="00045BE7" w:rsidP="00045BE7">
      <w:pPr>
        <w:shd w:val="clear" w:color="auto" w:fill="FFFFFF"/>
        <w:tabs>
          <w:tab w:val="left" w:pos="408"/>
          <w:tab w:val="left" w:pos="567"/>
        </w:tabs>
        <w:autoSpaceDN w:val="0"/>
        <w:adjustRightInd w:val="0"/>
        <w:jc w:val="both"/>
        <w:rPr>
          <w:rFonts w:ascii="Times New Roman" w:hAnsi="Times New Roman"/>
          <w:spacing w:val="-9"/>
          <w:sz w:val="20"/>
          <w:szCs w:val="20"/>
          <w:lang w:val="uk-UA"/>
        </w:rPr>
      </w:pPr>
      <w:r w:rsidRPr="009277A3">
        <w:rPr>
          <w:rFonts w:ascii="Times New Roman" w:hAnsi="Times New Roman"/>
          <w:sz w:val="20"/>
          <w:szCs w:val="20"/>
          <w:lang w:val="uk-UA"/>
        </w:rPr>
        <w:t xml:space="preserve">2.2. </w:t>
      </w:r>
      <w:r w:rsidRPr="009277A3">
        <w:rPr>
          <w:rFonts w:ascii="Times New Roman" w:hAnsi="Times New Roman"/>
          <w:spacing w:val="-1"/>
          <w:sz w:val="20"/>
          <w:szCs w:val="20"/>
          <w:lang w:val="uk-UA"/>
        </w:rPr>
        <w:t xml:space="preserve">Періодичність надання послуг – згідно з графіком. </w:t>
      </w:r>
    </w:p>
    <w:p w14:paraId="0F1B1127" w14:textId="77777777" w:rsidR="00045BE7" w:rsidRPr="009277A3" w:rsidRDefault="00045BE7" w:rsidP="00045BE7">
      <w:pPr>
        <w:widowControl w:val="0"/>
        <w:numPr>
          <w:ilvl w:val="1"/>
          <w:numId w:val="44"/>
        </w:numPr>
        <w:shd w:val="clear" w:color="auto" w:fill="FFFFFF"/>
        <w:tabs>
          <w:tab w:val="left" w:pos="408"/>
        </w:tabs>
        <w:autoSpaceDE w:val="0"/>
        <w:autoSpaceDN w:val="0"/>
        <w:adjustRightInd w:val="0"/>
        <w:spacing w:after="0" w:line="240" w:lineRule="auto"/>
        <w:jc w:val="both"/>
        <w:rPr>
          <w:rFonts w:ascii="Times New Roman" w:hAnsi="Times New Roman"/>
          <w:spacing w:val="-9"/>
          <w:sz w:val="20"/>
          <w:szCs w:val="20"/>
          <w:lang w:val="uk-UA"/>
        </w:rPr>
      </w:pPr>
      <w:r w:rsidRPr="009277A3">
        <w:rPr>
          <w:rFonts w:ascii="Times New Roman" w:hAnsi="Times New Roman"/>
          <w:sz w:val="20"/>
          <w:szCs w:val="20"/>
          <w:lang w:val="uk-UA"/>
        </w:rPr>
        <w:t>Місця накопичення відходів, графіки вивозу погоджуються з Замовником.</w:t>
      </w:r>
    </w:p>
    <w:p w14:paraId="1C6DCA08" w14:textId="77777777" w:rsidR="00045BE7" w:rsidRPr="009277A3" w:rsidRDefault="00045BE7" w:rsidP="00045BE7">
      <w:pPr>
        <w:tabs>
          <w:tab w:val="left" w:pos="3744"/>
          <w:tab w:val="center" w:pos="4677"/>
        </w:tabs>
        <w:jc w:val="center"/>
        <w:rPr>
          <w:rFonts w:ascii="Times New Roman" w:hAnsi="Times New Roman"/>
          <w:b/>
          <w:sz w:val="20"/>
          <w:szCs w:val="20"/>
          <w:lang w:val="uk-UA"/>
        </w:rPr>
      </w:pPr>
      <w:r w:rsidRPr="009277A3">
        <w:rPr>
          <w:rFonts w:ascii="Times New Roman" w:hAnsi="Times New Roman"/>
          <w:b/>
          <w:sz w:val="20"/>
          <w:szCs w:val="20"/>
          <w:lang w:val="uk-UA"/>
        </w:rPr>
        <w:t>3. Перелік послуг</w:t>
      </w:r>
    </w:p>
    <w:p w14:paraId="3AEC459C" w14:textId="77777777" w:rsidR="00045BE7" w:rsidRPr="009277A3" w:rsidRDefault="00045BE7" w:rsidP="00045BE7">
      <w:pPr>
        <w:jc w:val="both"/>
        <w:rPr>
          <w:rFonts w:ascii="Times New Roman" w:hAnsi="Times New Roman"/>
          <w:sz w:val="20"/>
          <w:szCs w:val="20"/>
          <w:lang w:val="uk-UA"/>
        </w:rPr>
      </w:pPr>
      <w:r w:rsidRPr="009277A3">
        <w:rPr>
          <w:rFonts w:ascii="Times New Roman" w:hAnsi="Times New Roman"/>
          <w:sz w:val="20"/>
          <w:szCs w:val="20"/>
          <w:lang w:val="uk-UA"/>
        </w:rPr>
        <w:t xml:space="preserve">3.1. Виконавець надає Замовнику послуги передбачені п.1 цього договору на території: </w:t>
      </w:r>
    </w:p>
    <w:p w14:paraId="15374E10" w14:textId="77777777" w:rsidR="00045BE7" w:rsidRPr="009277A3" w:rsidRDefault="00045BE7" w:rsidP="00045BE7">
      <w:pPr>
        <w:jc w:val="both"/>
        <w:rPr>
          <w:rFonts w:ascii="Times New Roman" w:hAnsi="Times New Roman"/>
          <w:sz w:val="20"/>
          <w:szCs w:val="20"/>
          <w:lang w:val="uk-UA"/>
        </w:rPr>
      </w:pPr>
      <w:r w:rsidRPr="009277A3">
        <w:rPr>
          <w:rFonts w:ascii="Times New Roman" w:hAnsi="Times New Roman"/>
          <w:sz w:val="20"/>
          <w:szCs w:val="20"/>
          <w:lang w:val="uk-UA"/>
        </w:rPr>
        <w:t xml:space="preserve">- Черкаська область, Черкаський район, с. </w:t>
      </w:r>
      <w:proofErr w:type="spellStart"/>
      <w:r w:rsidRPr="009277A3">
        <w:rPr>
          <w:rFonts w:ascii="Times New Roman" w:hAnsi="Times New Roman"/>
          <w:sz w:val="20"/>
          <w:szCs w:val="20"/>
          <w:lang w:val="uk-UA"/>
        </w:rPr>
        <w:t>Сагунівка</w:t>
      </w:r>
      <w:proofErr w:type="spellEnd"/>
      <w:r w:rsidRPr="009277A3">
        <w:rPr>
          <w:rFonts w:ascii="Times New Roman" w:hAnsi="Times New Roman"/>
          <w:sz w:val="20"/>
          <w:szCs w:val="20"/>
          <w:lang w:val="uk-UA"/>
        </w:rPr>
        <w:t>;</w:t>
      </w:r>
    </w:p>
    <w:p w14:paraId="05BA6DDE" w14:textId="77777777" w:rsidR="00045BE7" w:rsidRPr="009277A3" w:rsidRDefault="00045BE7" w:rsidP="00045BE7">
      <w:pPr>
        <w:jc w:val="both"/>
        <w:rPr>
          <w:rFonts w:ascii="Times New Roman" w:hAnsi="Times New Roman"/>
          <w:sz w:val="20"/>
          <w:szCs w:val="20"/>
          <w:lang w:val="uk-UA"/>
        </w:rPr>
      </w:pPr>
      <w:r w:rsidRPr="009277A3">
        <w:rPr>
          <w:rFonts w:ascii="Times New Roman" w:hAnsi="Times New Roman"/>
          <w:sz w:val="20"/>
          <w:szCs w:val="20"/>
          <w:lang w:val="uk-UA"/>
        </w:rPr>
        <w:t xml:space="preserve">- Черкаська область, Черкаський район, с. </w:t>
      </w:r>
      <w:proofErr w:type="spellStart"/>
      <w:r w:rsidRPr="009277A3">
        <w:rPr>
          <w:rFonts w:ascii="Times New Roman" w:hAnsi="Times New Roman"/>
          <w:sz w:val="20"/>
          <w:szCs w:val="20"/>
          <w:lang w:val="uk-UA"/>
        </w:rPr>
        <w:t>Боровиця</w:t>
      </w:r>
      <w:proofErr w:type="spellEnd"/>
      <w:r w:rsidRPr="009277A3">
        <w:rPr>
          <w:rFonts w:ascii="Times New Roman" w:hAnsi="Times New Roman"/>
          <w:sz w:val="20"/>
          <w:szCs w:val="20"/>
          <w:lang w:val="uk-UA"/>
        </w:rPr>
        <w:t>;</w:t>
      </w:r>
    </w:p>
    <w:p w14:paraId="5C159E03" w14:textId="77777777" w:rsidR="00045BE7" w:rsidRPr="009277A3" w:rsidRDefault="00045BE7" w:rsidP="00045BE7">
      <w:pPr>
        <w:jc w:val="both"/>
        <w:rPr>
          <w:rFonts w:ascii="Times New Roman" w:hAnsi="Times New Roman"/>
          <w:sz w:val="20"/>
          <w:szCs w:val="20"/>
          <w:lang w:val="uk-UA"/>
        </w:rPr>
      </w:pPr>
      <w:r w:rsidRPr="009277A3">
        <w:rPr>
          <w:rFonts w:ascii="Times New Roman" w:hAnsi="Times New Roman"/>
          <w:sz w:val="20"/>
          <w:szCs w:val="20"/>
          <w:lang w:val="uk-UA"/>
        </w:rPr>
        <w:t xml:space="preserve">- Черкаська область, Черкаський район, с. </w:t>
      </w:r>
      <w:proofErr w:type="spellStart"/>
      <w:r w:rsidRPr="009277A3">
        <w:rPr>
          <w:rFonts w:ascii="Times New Roman" w:hAnsi="Times New Roman"/>
          <w:sz w:val="20"/>
          <w:szCs w:val="20"/>
          <w:lang w:val="uk-UA"/>
        </w:rPr>
        <w:t>Топилівка</w:t>
      </w:r>
      <w:proofErr w:type="spellEnd"/>
      <w:r w:rsidRPr="009277A3">
        <w:rPr>
          <w:rFonts w:ascii="Times New Roman" w:hAnsi="Times New Roman"/>
          <w:sz w:val="20"/>
          <w:szCs w:val="20"/>
          <w:lang w:val="uk-UA"/>
        </w:rPr>
        <w:t>.</w:t>
      </w:r>
    </w:p>
    <w:p w14:paraId="445BB40E" w14:textId="77777777" w:rsidR="00045BE7" w:rsidRPr="009277A3" w:rsidRDefault="00045BE7" w:rsidP="00045BE7">
      <w:pPr>
        <w:jc w:val="both"/>
        <w:rPr>
          <w:rFonts w:ascii="Times New Roman" w:hAnsi="Times New Roman"/>
          <w:sz w:val="20"/>
          <w:szCs w:val="20"/>
          <w:lang w:val="uk-UA"/>
        </w:rPr>
      </w:pPr>
      <w:r w:rsidRPr="009277A3">
        <w:rPr>
          <w:rFonts w:ascii="Times New Roman" w:hAnsi="Times New Roman"/>
          <w:sz w:val="20"/>
          <w:szCs w:val="20"/>
          <w:lang w:val="uk-UA"/>
        </w:rPr>
        <w:t xml:space="preserve">3.2. Послуги надаються за </w:t>
      </w:r>
      <w:proofErr w:type="spellStart"/>
      <w:r w:rsidRPr="009277A3">
        <w:rPr>
          <w:rFonts w:ascii="Times New Roman" w:hAnsi="Times New Roman"/>
          <w:sz w:val="20"/>
          <w:szCs w:val="20"/>
          <w:lang w:val="uk-UA"/>
        </w:rPr>
        <w:t>безконтейнерною</w:t>
      </w:r>
      <w:proofErr w:type="spellEnd"/>
      <w:r w:rsidRPr="009277A3">
        <w:rPr>
          <w:rFonts w:ascii="Times New Roman" w:hAnsi="Times New Roman"/>
          <w:sz w:val="20"/>
          <w:szCs w:val="20"/>
          <w:lang w:val="uk-UA"/>
        </w:rPr>
        <w:t xml:space="preserve"> схемою</w:t>
      </w:r>
      <w:r w:rsidRPr="009277A3">
        <w:rPr>
          <w:lang w:val="uk-UA"/>
        </w:rPr>
        <w:t xml:space="preserve"> </w:t>
      </w:r>
      <w:r w:rsidRPr="009277A3">
        <w:rPr>
          <w:rFonts w:ascii="Times New Roman" w:hAnsi="Times New Roman"/>
          <w:sz w:val="20"/>
          <w:szCs w:val="20"/>
          <w:lang w:val="uk-UA"/>
        </w:rPr>
        <w:t xml:space="preserve">відповідно до затвердженого графіку вивезення твердих побутових відносин, погодженого між Виконавцем та Замовником, з території сіл, що входять до складу громади: с. </w:t>
      </w:r>
      <w:proofErr w:type="spellStart"/>
      <w:r w:rsidRPr="009277A3">
        <w:rPr>
          <w:rFonts w:ascii="Times New Roman" w:hAnsi="Times New Roman"/>
          <w:sz w:val="20"/>
          <w:szCs w:val="20"/>
          <w:lang w:val="uk-UA"/>
        </w:rPr>
        <w:t>Сагунівка</w:t>
      </w:r>
      <w:proofErr w:type="spellEnd"/>
      <w:r w:rsidRPr="009277A3">
        <w:rPr>
          <w:rFonts w:ascii="Times New Roman" w:hAnsi="Times New Roman"/>
          <w:sz w:val="20"/>
          <w:szCs w:val="20"/>
          <w:lang w:val="uk-UA"/>
        </w:rPr>
        <w:t xml:space="preserve">, с. </w:t>
      </w:r>
      <w:proofErr w:type="spellStart"/>
      <w:r w:rsidRPr="009277A3">
        <w:rPr>
          <w:rFonts w:ascii="Times New Roman" w:hAnsi="Times New Roman"/>
          <w:sz w:val="20"/>
          <w:szCs w:val="20"/>
          <w:lang w:val="uk-UA"/>
        </w:rPr>
        <w:t>Боровиця</w:t>
      </w:r>
      <w:proofErr w:type="spellEnd"/>
      <w:r w:rsidRPr="009277A3">
        <w:rPr>
          <w:rFonts w:ascii="Times New Roman" w:hAnsi="Times New Roman"/>
          <w:sz w:val="20"/>
          <w:szCs w:val="20"/>
          <w:lang w:val="uk-UA"/>
        </w:rPr>
        <w:t xml:space="preserve">, с. </w:t>
      </w:r>
      <w:proofErr w:type="spellStart"/>
      <w:r w:rsidRPr="009277A3">
        <w:rPr>
          <w:rFonts w:ascii="Times New Roman" w:hAnsi="Times New Roman"/>
          <w:sz w:val="20"/>
          <w:szCs w:val="20"/>
          <w:lang w:val="uk-UA"/>
        </w:rPr>
        <w:t>Топилівка</w:t>
      </w:r>
      <w:proofErr w:type="spellEnd"/>
      <w:r w:rsidRPr="009277A3">
        <w:rPr>
          <w:rFonts w:ascii="Times New Roman" w:hAnsi="Times New Roman"/>
          <w:sz w:val="20"/>
          <w:szCs w:val="20"/>
          <w:lang w:val="uk-UA"/>
        </w:rPr>
        <w:t>.</w:t>
      </w:r>
    </w:p>
    <w:p w14:paraId="0D174432" w14:textId="09A32CB4" w:rsidR="00045BE7" w:rsidRPr="009277A3" w:rsidRDefault="00045BE7" w:rsidP="00045BE7">
      <w:pPr>
        <w:jc w:val="both"/>
        <w:rPr>
          <w:rFonts w:ascii="Times New Roman" w:hAnsi="Times New Roman"/>
          <w:sz w:val="20"/>
          <w:szCs w:val="20"/>
          <w:lang w:val="uk-UA"/>
        </w:rPr>
      </w:pPr>
      <w:r w:rsidRPr="009277A3">
        <w:rPr>
          <w:rFonts w:ascii="Times New Roman" w:hAnsi="Times New Roman"/>
          <w:sz w:val="20"/>
          <w:szCs w:val="20"/>
          <w:lang w:val="uk-UA"/>
        </w:rPr>
        <w:t xml:space="preserve">3.3. Для забезпечення екологічно безпечного збирання та перевезення відходів за </w:t>
      </w:r>
      <w:proofErr w:type="spellStart"/>
      <w:r w:rsidRPr="009277A3">
        <w:rPr>
          <w:rFonts w:ascii="Times New Roman" w:hAnsi="Times New Roman"/>
          <w:sz w:val="20"/>
          <w:szCs w:val="20"/>
          <w:lang w:val="uk-UA"/>
        </w:rPr>
        <w:t>безконтейнерною</w:t>
      </w:r>
      <w:proofErr w:type="spellEnd"/>
      <w:r w:rsidRPr="009277A3">
        <w:rPr>
          <w:rFonts w:ascii="Times New Roman" w:hAnsi="Times New Roman"/>
          <w:sz w:val="20"/>
          <w:szCs w:val="20"/>
          <w:lang w:val="uk-UA"/>
        </w:rPr>
        <w:t xml:space="preserve"> схемою Замовник зобов’язаний до 8:00 години ранку у визначені графіком дні забезпечити розміщення у місцях, що встановлені відповідно до технічного завдання, мішки/пластикові пакети з твердими побутовими відходами вагою до 15 кілограмів кожний шляхом інформування населення щодо графіку руху сміттєзбиральної техніки. Розміщення мішків/пакетів з твердими побутовими відходами відбувається самостійно жителями громади біля їхніх власних домогосподарств.</w:t>
      </w:r>
    </w:p>
    <w:p w14:paraId="509FF41A" w14:textId="77777777" w:rsidR="00045BE7" w:rsidRPr="009277A3" w:rsidRDefault="00045BE7" w:rsidP="00045BE7">
      <w:pPr>
        <w:jc w:val="both"/>
        <w:rPr>
          <w:rFonts w:ascii="Times New Roman" w:hAnsi="Times New Roman"/>
          <w:sz w:val="20"/>
          <w:szCs w:val="20"/>
          <w:lang w:val="uk-UA"/>
        </w:rPr>
      </w:pPr>
      <w:r w:rsidRPr="009277A3">
        <w:rPr>
          <w:rFonts w:ascii="Times New Roman" w:hAnsi="Times New Roman"/>
          <w:sz w:val="20"/>
          <w:szCs w:val="20"/>
          <w:lang w:val="uk-UA"/>
        </w:rPr>
        <w:t>3.4. Вивіз твердих побутових відходів здійснюється від домогосподарств згідно з наданим Замовником переліком шляхом проїзду сміттєзбиральної техніки вулицями сіл громади та збору мішків/пластикових пакетів з відходами. Завантаження відходів на автотранспорт здійснюється Виконавцем власними силами.</w:t>
      </w:r>
    </w:p>
    <w:p w14:paraId="23645D4B" w14:textId="77777777" w:rsidR="00045BE7" w:rsidRPr="009277A3" w:rsidRDefault="00045BE7" w:rsidP="00045BE7">
      <w:pPr>
        <w:jc w:val="both"/>
        <w:rPr>
          <w:rFonts w:ascii="Times New Roman" w:hAnsi="Times New Roman"/>
          <w:sz w:val="20"/>
          <w:szCs w:val="20"/>
          <w:lang w:val="uk-UA"/>
        </w:rPr>
      </w:pPr>
      <w:r w:rsidRPr="009277A3">
        <w:rPr>
          <w:rFonts w:ascii="Times New Roman" w:hAnsi="Times New Roman"/>
          <w:sz w:val="20"/>
          <w:szCs w:val="20"/>
          <w:lang w:val="uk-UA"/>
        </w:rPr>
        <w:t>3.5. Тип та кількість спеціально обладнаних для цього транспортних засобів, необхідних для перевезення відходів, визначаються Виконавцем.</w:t>
      </w:r>
    </w:p>
    <w:p w14:paraId="5C5BC389" w14:textId="77777777" w:rsidR="00045BE7" w:rsidRPr="009277A3" w:rsidRDefault="00045BE7" w:rsidP="00045BE7">
      <w:pPr>
        <w:jc w:val="both"/>
        <w:rPr>
          <w:rFonts w:ascii="Times New Roman" w:hAnsi="Times New Roman"/>
          <w:sz w:val="20"/>
          <w:szCs w:val="20"/>
          <w:lang w:val="uk-UA"/>
        </w:rPr>
      </w:pPr>
    </w:p>
    <w:p w14:paraId="47694EF0" w14:textId="77777777" w:rsidR="00045BE7" w:rsidRPr="009277A3" w:rsidRDefault="00045BE7" w:rsidP="00045BE7">
      <w:pPr>
        <w:tabs>
          <w:tab w:val="num" w:pos="360"/>
        </w:tabs>
        <w:jc w:val="center"/>
        <w:rPr>
          <w:rFonts w:ascii="Times New Roman" w:hAnsi="Times New Roman"/>
          <w:b/>
          <w:bCs/>
          <w:sz w:val="20"/>
          <w:szCs w:val="20"/>
          <w:lang w:val="uk-UA"/>
        </w:rPr>
      </w:pPr>
      <w:r w:rsidRPr="009277A3">
        <w:rPr>
          <w:rFonts w:ascii="Times New Roman" w:hAnsi="Times New Roman"/>
          <w:b/>
          <w:bCs/>
          <w:sz w:val="20"/>
          <w:szCs w:val="20"/>
          <w:lang w:val="uk-UA"/>
        </w:rPr>
        <w:t>4. Якість Послуг</w:t>
      </w:r>
    </w:p>
    <w:p w14:paraId="2E0623CE" w14:textId="77777777" w:rsidR="00045BE7" w:rsidRPr="009277A3" w:rsidRDefault="00045BE7" w:rsidP="00045BE7">
      <w:pPr>
        <w:jc w:val="both"/>
        <w:rPr>
          <w:rFonts w:ascii="Times New Roman" w:hAnsi="Times New Roman"/>
          <w:sz w:val="20"/>
          <w:szCs w:val="20"/>
          <w:lang w:val="uk-UA"/>
        </w:rPr>
      </w:pPr>
      <w:r w:rsidRPr="009277A3">
        <w:rPr>
          <w:rFonts w:ascii="Times New Roman" w:hAnsi="Times New Roman"/>
          <w:sz w:val="20"/>
          <w:szCs w:val="20"/>
          <w:lang w:val="uk-UA"/>
        </w:rPr>
        <w:t>4.1. Якісно наданими Послугами вважаються такі Послуги, які відповідають вимогам, що звичайно ставляться до Послуг відповідного характеру та вимогам, обумовленим цим Договором.</w:t>
      </w:r>
    </w:p>
    <w:p w14:paraId="3C986EC7" w14:textId="77777777" w:rsidR="00045BE7" w:rsidRPr="009277A3" w:rsidRDefault="00045BE7" w:rsidP="00045BE7">
      <w:pPr>
        <w:jc w:val="both"/>
        <w:rPr>
          <w:rFonts w:ascii="Times New Roman" w:hAnsi="Times New Roman"/>
          <w:sz w:val="20"/>
          <w:szCs w:val="20"/>
          <w:lang w:val="uk-UA"/>
        </w:rPr>
      </w:pPr>
      <w:r w:rsidRPr="009277A3">
        <w:rPr>
          <w:rFonts w:ascii="Times New Roman" w:hAnsi="Times New Roman"/>
          <w:sz w:val="20"/>
          <w:szCs w:val="20"/>
          <w:lang w:val="uk-UA"/>
        </w:rPr>
        <w:t>4.2. Під час надання Послуг Виконавець повинен забезпечити дотримання вимог безпеки праці, пожежної безпеки, санітарних норм та правил.</w:t>
      </w:r>
    </w:p>
    <w:p w14:paraId="3EDE9312" w14:textId="77777777" w:rsidR="00045BE7" w:rsidRPr="009277A3" w:rsidRDefault="00045BE7" w:rsidP="00045BE7">
      <w:pPr>
        <w:jc w:val="both"/>
        <w:rPr>
          <w:rFonts w:ascii="Times New Roman" w:hAnsi="Times New Roman"/>
          <w:sz w:val="20"/>
          <w:szCs w:val="20"/>
          <w:lang w:val="uk-UA"/>
        </w:rPr>
      </w:pPr>
      <w:r w:rsidRPr="009277A3">
        <w:rPr>
          <w:rFonts w:ascii="Times New Roman" w:hAnsi="Times New Roman"/>
          <w:sz w:val="20"/>
          <w:szCs w:val="20"/>
          <w:lang w:val="uk-UA"/>
        </w:rPr>
        <w:t>4.3. Виконавець гарантує своєчасне та якісне надання послуг.</w:t>
      </w:r>
    </w:p>
    <w:p w14:paraId="7BBCFE04" w14:textId="77777777" w:rsidR="00045BE7" w:rsidRPr="009277A3" w:rsidRDefault="00045BE7" w:rsidP="00045BE7">
      <w:pPr>
        <w:jc w:val="both"/>
        <w:rPr>
          <w:rFonts w:ascii="Times New Roman" w:hAnsi="Times New Roman"/>
          <w:sz w:val="20"/>
          <w:szCs w:val="20"/>
          <w:lang w:val="uk-UA"/>
        </w:rPr>
      </w:pPr>
      <w:r w:rsidRPr="009277A3">
        <w:rPr>
          <w:rFonts w:ascii="Times New Roman" w:hAnsi="Times New Roman"/>
          <w:sz w:val="20"/>
          <w:szCs w:val="20"/>
          <w:lang w:val="uk-UA"/>
        </w:rPr>
        <w:t>4.4. Виконавець повинен виконувати прибирання просипаного в процесі прибирання, завантаження або вивезення відходів.</w:t>
      </w:r>
    </w:p>
    <w:p w14:paraId="1C69CF8C" w14:textId="77777777" w:rsidR="00045BE7" w:rsidRPr="009277A3" w:rsidRDefault="00045BE7" w:rsidP="00045BE7">
      <w:pPr>
        <w:tabs>
          <w:tab w:val="num" w:pos="360"/>
        </w:tabs>
        <w:jc w:val="center"/>
        <w:rPr>
          <w:rFonts w:ascii="Times New Roman" w:hAnsi="Times New Roman"/>
          <w:b/>
          <w:bCs/>
          <w:sz w:val="20"/>
          <w:szCs w:val="20"/>
          <w:lang w:val="uk-UA"/>
        </w:rPr>
      </w:pPr>
      <w:r w:rsidRPr="009277A3">
        <w:rPr>
          <w:rFonts w:ascii="Times New Roman" w:hAnsi="Times New Roman"/>
          <w:b/>
          <w:bCs/>
          <w:sz w:val="20"/>
          <w:szCs w:val="20"/>
          <w:lang w:val="uk-UA"/>
        </w:rPr>
        <w:t>3. Ціна Договору</w:t>
      </w:r>
    </w:p>
    <w:p w14:paraId="224BFD83" w14:textId="77777777" w:rsidR="00045BE7" w:rsidRPr="009277A3" w:rsidRDefault="00045BE7" w:rsidP="00045BE7">
      <w:pPr>
        <w:jc w:val="both"/>
        <w:rPr>
          <w:rFonts w:ascii="Times New Roman" w:hAnsi="Times New Roman"/>
          <w:b/>
          <w:kern w:val="1"/>
          <w:sz w:val="20"/>
          <w:szCs w:val="20"/>
          <w:lang w:val="uk-UA" w:eastAsia="uk-UA"/>
        </w:rPr>
      </w:pPr>
      <w:r w:rsidRPr="009277A3">
        <w:rPr>
          <w:rFonts w:ascii="Times New Roman" w:hAnsi="Times New Roman"/>
          <w:kern w:val="1"/>
          <w:sz w:val="20"/>
          <w:szCs w:val="20"/>
          <w:lang w:val="uk-UA" w:eastAsia="uk-UA"/>
        </w:rPr>
        <w:t xml:space="preserve">3.1. Сукупна Вартість Послуг (Ціна Договору) за цим Договором становить </w:t>
      </w:r>
      <w:r w:rsidRPr="009277A3">
        <w:rPr>
          <w:rFonts w:ascii="Times New Roman" w:hAnsi="Times New Roman"/>
          <w:b/>
          <w:kern w:val="1"/>
          <w:sz w:val="20"/>
          <w:szCs w:val="20"/>
          <w:lang w:val="uk-UA" w:eastAsia="uk-UA"/>
        </w:rPr>
        <w:softHyphen/>
      </w:r>
      <w:r w:rsidRPr="009277A3">
        <w:rPr>
          <w:rFonts w:ascii="Times New Roman" w:hAnsi="Times New Roman"/>
          <w:b/>
          <w:kern w:val="1"/>
          <w:sz w:val="20"/>
          <w:szCs w:val="20"/>
          <w:lang w:val="uk-UA" w:eastAsia="uk-UA"/>
        </w:rPr>
        <w:softHyphen/>
      </w:r>
      <w:r w:rsidRPr="009277A3">
        <w:rPr>
          <w:rFonts w:ascii="Times New Roman" w:hAnsi="Times New Roman"/>
          <w:b/>
          <w:kern w:val="1"/>
          <w:sz w:val="20"/>
          <w:szCs w:val="20"/>
          <w:lang w:val="uk-UA" w:eastAsia="uk-UA"/>
        </w:rPr>
        <w:softHyphen/>
      </w:r>
      <w:r w:rsidRPr="009277A3">
        <w:rPr>
          <w:rFonts w:ascii="Times New Roman" w:hAnsi="Times New Roman"/>
          <w:b/>
          <w:kern w:val="1"/>
          <w:sz w:val="20"/>
          <w:szCs w:val="20"/>
          <w:lang w:val="uk-UA" w:eastAsia="uk-UA"/>
        </w:rPr>
        <w:softHyphen/>
      </w:r>
      <w:r w:rsidRPr="009277A3">
        <w:rPr>
          <w:rFonts w:ascii="Times New Roman" w:hAnsi="Times New Roman"/>
          <w:b/>
          <w:kern w:val="1"/>
          <w:sz w:val="20"/>
          <w:szCs w:val="20"/>
          <w:lang w:val="uk-UA" w:eastAsia="uk-UA"/>
        </w:rPr>
        <w:softHyphen/>
      </w:r>
      <w:r w:rsidRPr="009277A3">
        <w:rPr>
          <w:rFonts w:ascii="Times New Roman" w:hAnsi="Times New Roman"/>
          <w:b/>
          <w:kern w:val="1"/>
          <w:sz w:val="20"/>
          <w:szCs w:val="20"/>
          <w:lang w:val="uk-UA" w:eastAsia="uk-UA"/>
        </w:rPr>
        <w:softHyphen/>
      </w:r>
      <w:r w:rsidRPr="009277A3">
        <w:rPr>
          <w:rFonts w:ascii="Times New Roman" w:hAnsi="Times New Roman"/>
          <w:b/>
          <w:kern w:val="1"/>
          <w:sz w:val="20"/>
          <w:szCs w:val="20"/>
          <w:lang w:val="uk-UA" w:eastAsia="uk-UA"/>
        </w:rPr>
        <w:softHyphen/>
      </w:r>
      <w:r w:rsidRPr="009277A3">
        <w:rPr>
          <w:rFonts w:ascii="Times New Roman" w:hAnsi="Times New Roman"/>
          <w:b/>
          <w:kern w:val="1"/>
          <w:sz w:val="20"/>
          <w:szCs w:val="20"/>
          <w:lang w:val="uk-UA" w:eastAsia="uk-UA"/>
        </w:rPr>
        <w:softHyphen/>
      </w:r>
      <w:r w:rsidRPr="009277A3">
        <w:rPr>
          <w:rFonts w:ascii="Times New Roman" w:hAnsi="Times New Roman"/>
          <w:b/>
          <w:kern w:val="1"/>
          <w:sz w:val="20"/>
          <w:szCs w:val="20"/>
          <w:lang w:val="uk-UA" w:eastAsia="uk-UA"/>
        </w:rPr>
        <w:softHyphen/>
      </w:r>
      <w:r w:rsidRPr="009277A3">
        <w:rPr>
          <w:rFonts w:ascii="Times New Roman" w:hAnsi="Times New Roman"/>
          <w:b/>
          <w:kern w:val="1"/>
          <w:sz w:val="20"/>
          <w:szCs w:val="20"/>
          <w:lang w:val="uk-UA" w:eastAsia="uk-UA"/>
        </w:rPr>
        <w:softHyphen/>
      </w:r>
      <w:r w:rsidRPr="009277A3">
        <w:rPr>
          <w:rFonts w:ascii="Times New Roman" w:hAnsi="Times New Roman"/>
          <w:b/>
          <w:kern w:val="1"/>
          <w:sz w:val="20"/>
          <w:szCs w:val="20"/>
          <w:lang w:val="uk-UA" w:eastAsia="uk-UA"/>
        </w:rPr>
        <w:softHyphen/>
      </w:r>
      <w:r w:rsidRPr="009277A3">
        <w:rPr>
          <w:rFonts w:ascii="Times New Roman" w:hAnsi="Times New Roman"/>
          <w:b/>
          <w:kern w:val="1"/>
          <w:sz w:val="20"/>
          <w:szCs w:val="20"/>
          <w:lang w:val="uk-UA" w:eastAsia="uk-UA"/>
        </w:rPr>
        <w:softHyphen/>
      </w:r>
      <w:r w:rsidRPr="009277A3">
        <w:rPr>
          <w:rFonts w:ascii="Times New Roman" w:hAnsi="Times New Roman"/>
          <w:b/>
          <w:kern w:val="1"/>
          <w:sz w:val="20"/>
          <w:szCs w:val="20"/>
          <w:lang w:val="uk-UA" w:eastAsia="uk-UA"/>
        </w:rPr>
        <w:softHyphen/>
      </w:r>
      <w:r w:rsidRPr="009277A3">
        <w:rPr>
          <w:rFonts w:ascii="Times New Roman" w:hAnsi="Times New Roman"/>
          <w:b/>
          <w:kern w:val="1"/>
          <w:sz w:val="20"/>
          <w:szCs w:val="20"/>
          <w:lang w:val="uk-UA" w:eastAsia="uk-UA"/>
        </w:rPr>
        <w:softHyphen/>
        <w:t xml:space="preserve">___________________________________________________, в т. ч. ПДВ/ без ПДВ. </w:t>
      </w:r>
    </w:p>
    <w:p w14:paraId="58494149" w14:textId="77777777" w:rsidR="00045BE7" w:rsidRPr="009277A3" w:rsidRDefault="00045BE7" w:rsidP="00045BE7">
      <w:pPr>
        <w:jc w:val="both"/>
        <w:rPr>
          <w:rFonts w:ascii="Times New Roman" w:hAnsi="Times New Roman"/>
          <w:kern w:val="1"/>
          <w:sz w:val="20"/>
          <w:szCs w:val="20"/>
          <w:lang w:val="uk-UA" w:eastAsia="uk-UA"/>
        </w:rPr>
      </w:pPr>
      <w:r w:rsidRPr="009277A3">
        <w:rPr>
          <w:rFonts w:ascii="Times New Roman" w:hAnsi="Times New Roman"/>
          <w:kern w:val="1"/>
          <w:sz w:val="20"/>
          <w:szCs w:val="20"/>
          <w:lang w:val="uk-UA" w:eastAsia="uk-UA"/>
        </w:rPr>
        <w:t>3.2. Ціна Договору може бути змінена у випадках, передбачених законодавством, в тому числі у випадках зменшення обсягів закупівлі залежно від наявності коштів або виробничої необхідності Замовника.</w:t>
      </w:r>
    </w:p>
    <w:p w14:paraId="0D5A7E4A" w14:textId="77777777" w:rsidR="00045BE7" w:rsidRPr="009277A3" w:rsidRDefault="00045BE7" w:rsidP="00045BE7">
      <w:pPr>
        <w:jc w:val="both"/>
        <w:rPr>
          <w:rFonts w:ascii="Times New Roman" w:hAnsi="Times New Roman"/>
          <w:sz w:val="20"/>
          <w:szCs w:val="20"/>
          <w:lang w:val="uk-UA"/>
        </w:rPr>
      </w:pPr>
      <w:r w:rsidRPr="009277A3">
        <w:rPr>
          <w:rFonts w:ascii="Times New Roman" w:hAnsi="Times New Roman"/>
          <w:kern w:val="1"/>
          <w:sz w:val="20"/>
          <w:szCs w:val="20"/>
          <w:lang w:val="uk-UA" w:eastAsia="uk-UA"/>
        </w:rPr>
        <w:t xml:space="preserve">3.3. </w:t>
      </w:r>
      <w:r w:rsidRPr="009277A3">
        <w:rPr>
          <w:rFonts w:ascii="Times New Roman" w:hAnsi="Times New Roman"/>
          <w:sz w:val="20"/>
          <w:szCs w:val="20"/>
          <w:lang w:val="uk-UA"/>
        </w:rPr>
        <w:t>Джерело фінансування закупівлі – місцевий бюджет.</w:t>
      </w:r>
    </w:p>
    <w:p w14:paraId="63AB9E85" w14:textId="77777777" w:rsidR="00045BE7" w:rsidRPr="009277A3" w:rsidRDefault="00045BE7" w:rsidP="00045BE7">
      <w:pPr>
        <w:jc w:val="both"/>
        <w:rPr>
          <w:rFonts w:ascii="Times New Roman" w:hAnsi="Times New Roman"/>
          <w:kern w:val="1"/>
          <w:sz w:val="20"/>
          <w:szCs w:val="20"/>
          <w:lang w:val="uk-UA" w:eastAsia="uk-UA"/>
        </w:rPr>
      </w:pPr>
      <w:r w:rsidRPr="009277A3">
        <w:rPr>
          <w:rFonts w:ascii="Times New Roman" w:hAnsi="Times New Roman"/>
          <w:kern w:val="1"/>
          <w:sz w:val="20"/>
          <w:szCs w:val="20"/>
          <w:lang w:val="uk-UA" w:eastAsia="uk-UA"/>
        </w:rPr>
        <w:t>3.4. Ціна Договору встановлюється в національній валюті України – гривні.</w:t>
      </w:r>
    </w:p>
    <w:p w14:paraId="49ED32A7" w14:textId="77777777" w:rsidR="00045BE7" w:rsidRPr="009277A3" w:rsidRDefault="00045BE7" w:rsidP="00045BE7">
      <w:pPr>
        <w:jc w:val="center"/>
        <w:rPr>
          <w:rFonts w:ascii="Times New Roman" w:hAnsi="Times New Roman"/>
          <w:b/>
          <w:bCs/>
          <w:kern w:val="1"/>
          <w:sz w:val="20"/>
          <w:szCs w:val="20"/>
          <w:lang w:val="uk-UA" w:eastAsia="uk-UA"/>
        </w:rPr>
      </w:pPr>
      <w:r w:rsidRPr="009277A3">
        <w:rPr>
          <w:rFonts w:ascii="Times New Roman" w:hAnsi="Times New Roman"/>
          <w:b/>
          <w:bCs/>
          <w:kern w:val="1"/>
          <w:sz w:val="20"/>
          <w:szCs w:val="20"/>
          <w:lang w:val="uk-UA" w:eastAsia="uk-UA"/>
        </w:rPr>
        <w:t>4. Порядок здійснення розрахунків</w:t>
      </w:r>
    </w:p>
    <w:p w14:paraId="2BBCFE72" w14:textId="77777777" w:rsidR="00045BE7" w:rsidRPr="009277A3" w:rsidRDefault="00045BE7" w:rsidP="00045BE7">
      <w:pPr>
        <w:jc w:val="both"/>
        <w:rPr>
          <w:rFonts w:ascii="Times New Roman" w:hAnsi="Times New Roman"/>
          <w:kern w:val="1"/>
          <w:sz w:val="20"/>
          <w:szCs w:val="20"/>
          <w:lang w:val="uk-UA" w:eastAsia="uk-UA"/>
        </w:rPr>
      </w:pPr>
      <w:r w:rsidRPr="009277A3">
        <w:rPr>
          <w:rFonts w:ascii="Times New Roman" w:hAnsi="Times New Roman"/>
          <w:kern w:val="1"/>
          <w:sz w:val="20"/>
          <w:szCs w:val="20"/>
          <w:lang w:val="uk-UA" w:eastAsia="uk-UA"/>
        </w:rPr>
        <w:t xml:space="preserve">4.1 Вартість послуги з урахування вивезення та захоронення відходів за 1 м. куб. становить ______ грн з ПДВ., в </w:t>
      </w:r>
      <w:proofErr w:type="spellStart"/>
      <w:r w:rsidRPr="009277A3">
        <w:rPr>
          <w:rFonts w:ascii="Times New Roman" w:hAnsi="Times New Roman"/>
          <w:kern w:val="1"/>
          <w:sz w:val="20"/>
          <w:szCs w:val="20"/>
          <w:lang w:val="uk-UA" w:eastAsia="uk-UA"/>
        </w:rPr>
        <w:t>т.ч</w:t>
      </w:r>
      <w:proofErr w:type="spellEnd"/>
      <w:r w:rsidRPr="009277A3">
        <w:rPr>
          <w:rFonts w:ascii="Times New Roman" w:hAnsi="Times New Roman"/>
          <w:kern w:val="1"/>
          <w:sz w:val="20"/>
          <w:szCs w:val="20"/>
          <w:lang w:val="uk-UA" w:eastAsia="uk-UA"/>
        </w:rPr>
        <w:t>. ПДВ/ без ПДВ.</w:t>
      </w:r>
    </w:p>
    <w:p w14:paraId="0C7A23B9" w14:textId="77777777" w:rsidR="00045BE7" w:rsidRPr="009277A3" w:rsidRDefault="00045BE7" w:rsidP="00045BE7">
      <w:pPr>
        <w:jc w:val="both"/>
        <w:rPr>
          <w:rFonts w:ascii="Times New Roman" w:hAnsi="Times New Roman"/>
          <w:kern w:val="1"/>
          <w:sz w:val="20"/>
          <w:szCs w:val="20"/>
          <w:lang w:val="uk-UA" w:eastAsia="uk-UA"/>
        </w:rPr>
      </w:pPr>
      <w:r w:rsidRPr="009277A3">
        <w:rPr>
          <w:rFonts w:ascii="Times New Roman" w:hAnsi="Times New Roman"/>
          <w:kern w:val="1"/>
          <w:sz w:val="20"/>
          <w:szCs w:val="20"/>
          <w:lang w:val="uk-UA" w:eastAsia="uk-UA"/>
        </w:rPr>
        <w:t>4.2. Оплата наданих Виконавцем Послуг здійснюється Замовником у національній валюті у безготівковій формі шляхом перерахування грошових коштів на розрахунковий рахунок Виконавця після підписання Сторонами Акту приймання-передачі виконаних робіт (наданих Послуг), але у будь-якому випадку упродовж 10 (десяти) робочих днів місяця наступного за місяцем в якому надані послуги.</w:t>
      </w:r>
    </w:p>
    <w:p w14:paraId="44B92E8C" w14:textId="77777777" w:rsidR="00045BE7" w:rsidRPr="009277A3" w:rsidRDefault="00045BE7" w:rsidP="00045BE7">
      <w:pPr>
        <w:tabs>
          <w:tab w:val="left" w:pos="-2700"/>
          <w:tab w:val="left" w:pos="705"/>
        </w:tabs>
        <w:jc w:val="both"/>
        <w:rPr>
          <w:rFonts w:ascii="Times New Roman" w:hAnsi="Times New Roman"/>
          <w:sz w:val="20"/>
          <w:szCs w:val="20"/>
          <w:lang w:val="uk-UA" w:eastAsia="ar-SA"/>
        </w:rPr>
      </w:pPr>
      <w:r w:rsidRPr="009277A3">
        <w:rPr>
          <w:rFonts w:ascii="Times New Roman" w:hAnsi="Times New Roman"/>
          <w:sz w:val="20"/>
          <w:szCs w:val="20"/>
          <w:lang w:val="uk-UA" w:eastAsia="ar-SA"/>
        </w:rPr>
        <w:t>4.3. Надання відстрочки платежу Виконавцем - не більше 20 (двадцяти) календарних днів.</w:t>
      </w:r>
    </w:p>
    <w:p w14:paraId="0F3B8F7F" w14:textId="77777777" w:rsidR="00045BE7" w:rsidRPr="009277A3" w:rsidRDefault="00045BE7" w:rsidP="00045BE7">
      <w:pPr>
        <w:jc w:val="both"/>
        <w:rPr>
          <w:rFonts w:ascii="Times New Roman" w:hAnsi="Times New Roman"/>
          <w:sz w:val="20"/>
          <w:szCs w:val="20"/>
          <w:lang w:val="uk-UA"/>
        </w:rPr>
      </w:pPr>
      <w:r w:rsidRPr="009277A3">
        <w:rPr>
          <w:rFonts w:ascii="Times New Roman" w:hAnsi="Times New Roman"/>
          <w:sz w:val="20"/>
          <w:szCs w:val="20"/>
          <w:lang w:val="uk-UA"/>
        </w:rPr>
        <w:t>4.4.  Розрахунковим періодом є календарний місяць.</w:t>
      </w:r>
    </w:p>
    <w:p w14:paraId="7AFCBE6B" w14:textId="77777777" w:rsidR="00045BE7" w:rsidRPr="009277A3" w:rsidRDefault="00045BE7" w:rsidP="00045BE7">
      <w:pPr>
        <w:shd w:val="clear" w:color="auto" w:fill="FFFFFF"/>
        <w:jc w:val="center"/>
        <w:rPr>
          <w:rFonts w:ascii="Times New Roman" w:hAnsi="Times New Roman"/>
          <w:b/>
          <w:bCs/>
          <w:sz w:val="20"/>
          <w:szCs w:val="20"/>
          <w:lang w:val="uk-UA"/>
        </w:rPr>
      </w:pPr>
      <w:r w:rsidRPr="009277A3">
        <w:rPr>
          <w:rFonts w:ascii="Times New Roman" w:hAnsi="Times New Roman"/>
          <w:sz w:val="20"/>
          <w:szCs w:val="20"/>
          <w:lang w:val="uk-UA"/>
        </w:rPr>
        <w:t xml:space="preserve"> </w:t>
      </w:r>
      <w:r w:rsidRPr="009277A3">
        <w:rPr>
          <w:rFonts w:ascii="Times New Roman" w:hAnsi="Times New Roman"/>
          <w:b/>
          <w:bCs/>
          <w:sz w:val="20"/>
          <w:szCs w:val="20"/>
          <w:lang w:val="uk-UA"/>
        </w:rPr>
        <w:t>5. Порядок документального оформлення надання Послуг</w:t>
      </w:r>
    </w:p>
    <w:p w14:paraId="4D22136B" w14:textId="77777777" w:rsidR="00045BE7" w:rsidRPr="009277A3" w:rsidRDefault="00045BE7" w:rsidP="00045BE7">
      <w:pPr>
        <w:tabs>
          <w:tab w:val="left" w:pos="331"/>
        </w:tabs>
        <w:spacing w:line="259" w:lineRule="exact"/>
        <w:jc w:val="both"/>
        <w:rPr>
          <w:rFonts w:ascii="Times New Roman" w:hAnsi="Times New Roman"/>
          <w:kern w:val="1"/>
          <w:sz w:val="20"/>
          <w:szCs w:val="20"/>
          <w:lang w:val="uk-UA"/>
        </w:rPr>
      </w:pPr>
      <w:r w:rsidRPr="009277A3">
        <w:rPr>
          <w:rFonts w:ascii="Times New Roman" w:hAnsi="Times New Roman"/>
          <w:kern w:val="1"/>
          <w:sz w:val="20"/>
          <w:szCs w:val="20"/>
          <w:lang w:val="uk-UA"/>
        </w:rPr>
        <w:t>5.1. Після вивезення Виконавцем відходів Сторони складають Акт приймання-передачі виконаних робіт (наданих Послуг), який підписується представниками Сторін, що вказує на факт надання послуг в період та в обсязі зазначеному в ньому, а також на відсутність у Замовника будь-яких претензій до якості та обсягів надання послуг.</w:t>
      </w:r>
    </w:p>
    <w:p w14:paraId="2F4FD626" w14:textId="77777777" w:rsidR="00045BE7" w:rsidRPr="009277A3" w:rsidRDefault="00045BE7" w:rsidP="00045BE7">
      <w:pPr>
        <w:jc w:val="both"/>
        <w:rPr>
          <w:rFonts w:ascii="Times New Roman" w:hAnsi="Times New Roman"/>
          <w:sz w:val="20"/>
          <w:szCs w:val="20"/>
          <w:lang w:val="uk-UA"/>
        </w:rPr>
      </w:pPr>
      <w:r w:rsidRPr="009277A3">
        <w:rPr>
          <w:rFonts w:ascii="Times New Roman" w:hAnsi="Times New Roman"/>
          <w:sz w:val="20"/>
          <w:szCs w:val="20"/>
          <w:lang w:val="uk-UA"/>
        </w:rPr>
        <w:t xml:space="preserve">5.2. Послуги вважаються прийнятими Замовником в день підписання Сторонами Акту </w:t>
      </w:r>
      <w:r w:rsidRPr="009277A3">
        <w:rPr>
          <w:rFonts w:ascii="Times New Roman" w:hAnsi="Times New Roman"/>
          <w:kern w:val="1"/>
          <w:sz w:val="20"/>
          <w:szCs w:val="20"/>
          <w:lang w:val="uk-UA"/>
        </w:rPr>
        <w:t>приймання-передачі виконаних робіт (</w:t>
      </w:r>
      <w:r w:rsidRPr="009277A3">
        <w:rPr>
          <w:rFonts w:ascii="Times New Roman" w:hAnsi="Times New Roman"/>
          <w:sz w:val="20"/>
          <w:szCs w:val="20"/>
          <w:lang w:val="uk-UA"/>
        </w:rPr>
        <w:t>наданих Послуг).</w:t>
      </w:r>
    </w:p>
    <w:p w14:paraId="24D74753" w14:textId="77777777" w:rsidR="00045BE7" w:rsidRPr="009277A3" w:rsidRDefault="00045BE7" w:rsidP="00045BE7">
      <w:pPr>
        <w:jc w:val="both"/>
        <w:rPr>
          <w:rFonts w:ascii="Times New Roman" w:hAnsi="Times New Roman"/>
          <w:sz w:val="20"/>
          <w:szCs w:val="20"/>
          <w:lang w:val="uk-UA"/>
        </w:rPr>
      </w:pPr>
      <w:r w:rsidRPr="009277A3">
        <w:rPr>
          <w:rFonts w:ascii="Times New Roman" w:hAnsi="Times New Roman"/>
          <w:sz w:val="20"/>
          <w:szCs w:val="20"/>
          <w:lang w:val="uk-UA"/>
        </w:rPr>
        <w:t xml:space="preserve">5.3. Після надання Послуг Виконавець надає Замовникові наступні документи: підписаний Виконавцем Акт </w:t>
      </w:r>
      <w:r w:rsidRPr="009277A3">
        <w:rPr>
          <w:rFonts w:ascii="Times New Roman" w:hAnsi="Times New Roman"/>
          <w:kern w:val="1"/>
          <w:sz w:val="20"/>
          <w:szCs w:val="20"/>
          <w:lang w:val="uk-UA"/>
        </w:rPr>
        <w:t>приймання-передачі виконаних робіт (</w:t>
      </w:r>
      <w:r w:rsidRPr="009277A3">
        <w:rPr>
          <w:rFonts w:ascii="Times New Roman" w:hAnsi="Times New Roman"/>
          <w:sz w:val="20"/>
          <w:szCs w:val="20"/>
          <w:lang w:val="uk-UA"/>
        </w:rPr>
        <w:t>наданих Послуг) в двох примірниках.</w:t>
      </w:r>
    </w:p>
    <w:p w14:paraId="71D7F49F" w14:textId="77777777" w:rsidR="00045BE7" w:rsidRPr="009277A3" w:rsidRDefault="00045BE7" w:rsidP="00045BE7">
      <w:pPr>
        <w:jc w:val="both"/>
        <w:rPr>
          <w:rFonts w:ascii="Times New Roman" w:hAnsi="Times New Roman"/>
          <w:kern w:val="1"/>
          <w:sz w:val="20"/>
          <w:szCs w:val="20"/>
          <w:lang w:val="uk-UA" w:eastAsia="uk-UA"/>
        </w:rPr>
      </w:pPr>
      <w:r w:rsidRPr="009277A3">
        <w:rPr>
          <w:rFonts w:ascii="Times New Roman" w:hAnsi="Times New Roman"/>
          <w:sz w:val="20"/>
          <w:szCs w:val="20"/>
          <w:lang w:val="uk-UA"/>
        </w:rPr>
        <w:t>5.4. У разі незгоди Замовника підписати Акт, він зобов’язаний надіслати лист з   обґрунтованою відмовою не пізніше 5 (п’яти) календарних днів з дати отримання Акту наданих послуг. Лист направляється рекомендованим поштовим відправленням з повідомленням про вручення. У будь-якому іншому випадку такий Акт вважається  погодженим та підписаним,</w:t>
      </w:r>
      <w:r w:rsidRPr="009277A3">
        <w:rPr>
          <w:rFonts w:ascii="Times New Roman" w:hAnsi="Times New Roman"/>
          <w:kern w:val="1"/>
          <w:sz w:val="20"/>
          <w:szCs w:val="20"/>
          <w:lang w:val="uk-UA" w:eastAsia="uk-UA"/>
        </w:rPr>
        <w:t xml:space="preserve"> а Послуги вважатимуться наданими Виконавцем у повному обсязі та належним чином. </w:t>
      </w:r>
    </w:p>
    <w:p w14:paraId="04D05DD1" w14:textId="77777777" w:rsidR="00045BE7" w:rsidRPr="009277A3" w:rsidRDefault="00045BE7" w:rsidP="00045BE7">
      <w:pPr>
        <w:tabs>
          <w:tab w:val="num" w:pos="360"/>
        </w:tabs>
        <w:jc w:val="center"/>
        <w:rPr>
          <w:rFonts w:ascii="Times New Roman" w:hAnsi="Times New Roman"/>
          <w:b/>
          <w:bCs/>
          <w:sz w:val="20"/>
          <w:szCs w:val="20"/>
          <w:lang w:val="uk-UA" w:eastAsia="uk-UA"/>
        </w:rPr>
      </w:pPr>
      <w:r w:rsidRPr="009277A3">
        <w:rPr>
          <w:rFonts w:ascii="Times New Roman" w:hAnsi="Times New Roman"/>
          <w:b/>
          <w:bCs/>
          <w:sz w:val="20"/>
          <w:szCs w:val="20"/>
          <w:lang w:val="uk-UA"/>
        </w:rPr>
        <w:t xml:space="preserve">6. </w:t>
      </w:r>
      <w:r w:rsidRPr="009277A3">
        <w:rPr>
          <w:rFonts w:ascii="Times New Roman" w:hAnsi="Times New Roman"/>
          <w:b/>
          <w:bCs/>
          <w:sz w:val="20"/>
          <w:szCs w:val="20"/>
          <w:lang w:val="uk-UA" w:eastAsia="uk-UA"/>
        </w:rPr>
        <w:t>Права та обов'язки Сторін</w:t>
      </w:r>
    </w:p>
    <w:p w14:paraId="48ABDDB0" w14:textId="77777777" w:rsidR="00045BE7" w:rsidRPr="009277A3" w:rsidRDefault="00045BE7" w:rsidP="00045BE7">
      <w:pPr>
        <w:tabs>
          <w:tab w:val="num" w:pos="360"/>
        </w:tabs>
        <w:jc w:val="both"/>
        <w:rPr>
          <w:rFonts w:ascii="Times New Roman" w:hAnsi="Times New Roman"/>
          <w:sz w:val="20"/>
          <w:szCs w:val="20"/>
          <w:lang w:val="uk-UA"/>
        </w:rPr>
      </w:pPr>
      <w:r w:rsidRPr="009277A3">
        <w:rPr>
          <w:rFonts w:ascii="Times New Roman" w:hAnsi="Times New Roman"/>
          <w:sz w:val="20"/>
          <w:szCs w:val="20"/>
          <w:lang w:val="uk-UA"/>
        </w:rPr>
        <w:t>6.1. Замовник має право:</w:t>
      </w:r>
    </w:p>
    <w:p w14:paraId="04647CB6" w14:textId="77777777" w:rsidR="00045BE7" w:rsidRPr="009277A3" w:rsidRDefault="00045BE7" w:rsidP="00045BE7">
      <w:pPr>
        <w:tabs>
          <w:tab w:val="num" w:pos="360"/>
        </w:tabs>
        <w:jc w:val="both"/>
        <w:rPr>
          <w:rFonts w:ascii="Times New Roman" w:hAnsi="Times New Roman"/>
          <w:sz w:val="20"/>
          <w:szCs w:val="20"/>
          <w:lang w:val="uk-UA"/>
        </w:rPr>
      </w:pPr>
      <w:r w:rsidRPr="009277A3">
        <w:rPr>
          <w:rFonts w:ascii="Times New Roman" w:hAnsi="Times New Roman"/>
          <w:sz w:val="20"/>
          <w:szCs w:val="20"/>
          <w:lang w:val="uk-UA"/>
        </w:rPr>
        <w:t>- у разі систематичного та безпідставного невиконання зобов’язань Виконавцем достроково розірвати договір, письмово повідомивши про це Виконавця не менше ніж за 30 (тридцять) днів до дати бажаного припинення договору;</w:t>
      </w:r>
    </w:p>
    <w:p w14:paraId="1E110871" w14:textId="77777777" w:rsidR="00045BE7" w:rsidRPr="009277A3" w:rsidRDefault="00045BE7" w:rsidP="00045BE7">
      <w:pPr>
        <w:tabs>
          <w:tab w:val="num" w:pos="360"/>
        </w:tabs>
        <w:jc w:val="both"/>
        <w:rPr>
          <w:rFonts w:ascii="Times New Roman" w:hAnsi="Times New Roman"/>
          <w:sz w:val="20"/>
          <w:szCs w:val="20"/>
          <w:lang w:val="uk-UA"/>
        </w:rPr>
      </w:pPr>
      <w:r w:rsidRPr="009277A3">
        <w:rPr>
          <w:rFonts w:ascii="Times New Roman" w:hAnsi="Times New Roman"/>
          <w:sz w:val="20"/>
          <w:szCs w:val="20"/>
          <w:lang w:val="uk-UA"/>
        </w:rPr>
        <w:t>- контролювати надання послуг у строки, встановлені договором;</w:t>
      </w:r>
    </w:p>
    <w:p w14:paraId="0E7DA4FB" w14:textId="77777777" w:rsidR="00045BE7" w:rsidRPr="009277A3" w:rsidRDefault="00045BE7" w:rsidP="00045BE7">
      <w:pPr>
        <w:tabs>
          <w:tab w:val="num" w:pos="360"/>
        </w:tabs>
        <w:jc w:val="both"/>
        <w:rPr>
          <w:rFonts w:ascii="Times New Roman" w:hAnsi="Times New Roman"/>
          <w:sz w:val="20"/>
          <w:szCs w:val="20"/>
          <w:lang w:val="uk-UA"/>
        </w:rPr>
      </w:pPr>
      <w:r w:rsidRPr="009277A3">
        <w:rPr>
          <w:rFonts w:ascii="Times New Roman" w:hAnsi="Times New Roman"/>
          <w:sz w:val="20"/>
          <w:szCs w:val="20"/>
          <w:lang w:val="uk-UA"/>
        </w:rPr>
        <w:t>- на одержання достовірної та своєчасної інформації про послуги з вивезення відходів, зокрема про їх вартість, загальну суму місячної плати, структуру тарифів, норми надання послуг на вивезення відходів;</w:t>
      </w:r>
    </w:p>
    <w:p w14:paraId="052EE111" w14:textId="77777777" w:rsidR="00045BE7" w:rsidRPr="009277A3" w:rsidRDefault="00045BE7" w:rsidP="00045BE7">
      <w:pPr>
        <w:pStyle w:val="HTML0"/>
        <w:jc w:val="both"/>
        <w:rPr>
          <w:rFonts w:ascii="Times New Roman" w:hAnsi="Times New Roman"/>
          <w:sz w:val="20"/>
          <w:szCs w:val="20"/>
        </w:rPr>
      </w:pPr>
      <w:r w:rsidRPr="009277A3">
        <w:rPr>
          <w:rFonts w:ascii="Times New Roman" w:hAnsi="Times New Roman"/>
          <w:sz w:val="20"/>
          <w:szCs w:val="20"/>
        </w:rPr>
        <w:lastRenderedPageBreak/>
        <w:t>- зменшувати обсяг надання послуг та загальну вартість цього Договору залежно від реального фінансування видатків Замовника, шляхом внесення відповідних змін до цього Договору;</w:t>
      </w:r>
    </w:p>
    <w:p w14:paraId="727CFF45" w14:textId="77777777" w:rsidR="00045BE7" w:rsidRPr="009277A3" w:rsidRDefault="00045BE7" w:rsidP="00045BE7">
      <w:pPr>
        <w:tabs>
          <w:tab w:val="num" w:pos="360"/>
        </w:tabs>
        <w:jc w:val="both"/>
        <w:rPr>
          <w:rFonts w:ascii="Times New Roman" w:hAnsi="Times New Roman"/>
          <w:sz w:val="20"/>
          <w:szCs w:val="20"/>
          <w:lang w:val="uk-UA"/>
        </w:rPr>
      </w:pPr>
      <w:r w:rsidRPr="009277A3">
        <w:rPr>
          <w:rFonts w:ascii="Times New Roman" w:hAnsi="Times New Roman"/>
          <w:sz w:val="20"/>
          <w:szCs w:val="20"/>
          <w:lang w:val="uk-UA"/>
        </w:rPr>
        <w:t>- на відшкодування в повному обсязі збитків, завданих Виконавцем внаслідок ненадання послуг або їх надання не в повному обсязі.</w:t>
      </w:r>
    </w:p>
    <w:p w14:paraId="4059FFD0" w14:textId="77777777" w:rsidR="00045BE7" w:rsidRPr="009277A3" w:rsidRDefault="00045BE7" w:rsidP="00045BE7">
      <w:pPr>
        <w:tabs>
          <w:tab w:val="num" w:pos="360"/>
        </w:tabs>
        <w:jc w:val="both"/>
        <w:rPr>
          <w:rFonts w:ascii="Times New Roman" w:hAnsi="Times New Roman"/>
          <w:sz w:val="20"/>
          <w:szCs w:val="20"/>
          <w:lang w:val="uk-UA"/>
        </w:rPr>
      </w:pPr>
      <w:r w:rsidRPr="009277A3">
        <w:rPr>
          <w:rFonts w:ascii="Times New Roman" w:hAnsi="Times New Roman"/>
          <w:sz w:val="20"/>
          <w:szCs w:val="20"/>
          <w:lang w:val="uk-UA"/>
        </w:rPr>
        <w:t>6.2. Замовник зобов’язаний:</w:t>
      </w:r>
    </w:p>
    <w:p w14:paraId="57B7B13E" w14:textId="77777777" w:rsidR="00045BE7" w:rsidRPr="009277A3" w:rsidRDefault="00045BE7" w:rsidP="00045BE7">
      <w:pPr>
        <w:tabs>
          <w:tab w:val="num" w:pos="720"/>
        </w:tabs>
        <w:overflowPunct w:val="0"/>
        <w:autoSpaceDN w:val="0"/>
        <w:adjustRightInd w:val="0"/>
        <w:jc w:val="both"/>
        <w:textAlignment w:val="baseline"/>
        <w:rPr>
          <w:rFonts w:ascii="Times New Roman" w:hAnsi="Times New Roman"/>
          <w:sz w:val="20"/>
          <w:szCs w:val="20"/>
          <w:lang w:val="uk-UA"/>
        </w:rPr>
      </w:pPr>
      <w:r w:rsidRPr="009277A3">
        <w:rPr>
          <w:rFonts w:ascii="Times New Roman" w:hAnsi="Times New Roman"/>
          <w:sz w:val="20"/>
          <w:szCs w:val="20"/>
          <w:lang w:val="uk-UA"/>
        </w:rPr>
        <w:t>-  с</w:t>
      </w:r>
      <w:r w:rsidRPr="009277A3">
        <w:rPr>
          <w:rFonts w:ascii="Times New Roman" w:hAnsi="Times New Roman"/>
          <w:sz w:val="20"/>
          <w:szCs w:val="20"/>
          <w:lang w:val="uk-UA" w:eastAsia="uk-UA"/>
        </w:rPr>
        <w:t xml:space="preserve">воєчасно та в повному обсязі сплачувати за надані Послуги; </w:t>
      </w:r>
    </w:p>
    <w:p w14:paraId="3D1779D4" w14:textId="77777777" w:rsidR="00045BE7" w:rsidRPr="009277A3" w:rsidRDefault="00045BE7" w:rsidP="00045BE7">
      <w:pPr>
        <w:tabs>
          <w:tab w:val="num" w:pos="720"/>
          <w:tab w:val="num" w:pos="900"/>
        </w:tabs>
        <w:overflowPunct w:val="0"/>
        <w:autoSpaceDN w:val="0"/>
        <w:adjustRightInd w:val="0"/>
        <w:jc w:val="both"/>
        <w:textAlignment w:val="baseline"/>
        <w:rPr>
          <w:rFonts w:ascii="Times New Roman" w:hAnsi="Times New Roman"/>
          <w:sz w:val="20"/>
          <w:szCs w:val="20"/>
          <w:lang w:val="uk-UA"/>
        </w:rPr>
      </w:pPr>
      <w:r w:rsidRPr="009277A3">
        <w:rPr>
          <w:rFonts w:ascii="Times New Roman" w:hAnsi="Times New Roman"/>
          <w:sz w:val="20"/>
          <w:szCs w:val="20"/>
          <w:lang w:val="uk-UA"/>
        </w:rPr>
        <w:t>- забезпечувати зберігання відходів в сухому стані;</w:t>
      </w:r>
    </w:p>
    <w:p w14:paraId="48A99FD8" w14:textId="77777777" w:rsidR="00045BE7" w:rsidRPr="009277A3" w:rsidRDefault="00045BE7" w:rsidP="00045BE7">
      <w:pPr>
        <w:tabs>
          <w:tab w:val="num" w:pos="720"/>
          <w:tab w:val="num" w:pos="900"/>
        </w:tabs>
        <w:overflowPunct w:val="0"/>
        <w:autoSpaceDN w:val="0"/>
        <w:adjustRightInd w:val="0"/>
        <w:jc w:val="both"/>
        <w:textAlignment w:val="baseline"/>
        <w:rPr>
          <w:rFonts w:ascii="Times New Roman" w:hAnsi="Times New Roman"/>
          <w:sz w:val="20"/>
          <w:szCs w:val="20"/>
          <w:lang w:val="uk-UA"/>
        </w:rPr>
      </w:pPr>
      <w:r w:rsidRPr="009277A3">
        <w:rPr>
          <w:rFonts w:ascii="Times New Roman" w:hAnsi="Times New Roman"/>
          <w:sz w:val="20"/>
          <w:szCs w:val="20"/>
          <w:lang w:val="uk-UA"/>
        </w:rPr>
        <w:t>- забезпечувати вільний під’їзд до місць розміщення мішків з ТПВ у будь-яку пору року;</w:t>
      </w:r>
    </w:p>
    <w:p w14:paraId="2E65F58A" w14:textId="77777777" w:rsidR="00045BE7" w:rsidRPr="009277A3" w:rsidRDefault="00045BE7" w:rsidP="00045BE7">
      <w:pPr>
        <w:tabs>
          <w:tab w:val="num" w:pos="720"/>
          <w:tab w:val="num" w:pos="900"/>
        </w:tabs>
        <w:overflowPunct w:val="0"/>
        <w:autoSpaceDN w:val="0"/>
        <w:adjustRightInd w:val="0"/>
        <w:jc w:val="both"/>
        <w:textAlignment w:val="baseline"/>
        <w:rPr>
          <w:rFonts w:ascii="Times New Roman" w:hAnsi="Times New Roman"/>
          <w:sz w:val="20"/>
          <w:szCs w:val="20"/>
          <w:lang w:val="uk-UA"/>
        </w:rPr>
      </w:pPr>
      <w:r w:rsidRPr="009277A3">
        <w:rPr>
          <w:rFonts w:ascii="Times New Roman" w:hAnsi="Times New Roman"/>
          <w:sz w:val="20"/>
          <w:szCs w:val="20"/>
          <w:lang w:val="uk-UA"/>
        </w:rPr>
        <w:t>- у випадку внесення змін до установчих документів Замовника (зміна юридичної або фактичної адреси, зміна керівника, зміна банківських реквізитів, інше) повідомити Виконавця та надати відповідні документи, що підтверджують ці зміни, у строк не більше 30 календарних днів з дня їх внесення;</w:t>
      </w:r>
    </w:p>
    <w:p w14:paraId="18898155" w14:textId="77777777" w:rsidR="00045BE7" w:rsidRPr="009277A3" w:rsidRDefault="00045BE7" w:rsidP="00045BE7">
      <w:pPr>
        <w:tabs>
          <w:tab w:val="num" w:pos="720"/>
          <w:tab w:val="num" w:pos="900"/>
        </w:tabs>
        <w:overflowPunct w:val="0"/>
        <w:autoSpaceDN w:val="0"/>
        <w:adjustRightInd w:val="0"/>
        <w:jc w:val="both"/>
        <w:textAlignment w:val="baseline"/>
        <w:rPr>
          <w:rFonts w:ascii="Times New Roman" w:hAnsi="Times New Roman"/>
          <w:sz w:val="20"/>
          <w:szCs w:val="20"/>
          <w:lang w:val="uk-UA"/>
        </w:rPr>
      </w:pPr>
      <w:r w:rsidRPr="009277A3">
        <w:rPr>
          <w:rFonts w:ascii="Times New Roman" w:hAnsi="Times New Roman"/>
          <w:sz w:val="20"/>
          <w:szCs w:val="20"/>
          <w:lang w:val="uk-UA"/>
        </w:rPr>
        <w:t xml:space="preserve">6.3. Виконавець має право вимагати від Замовника: </w:t>
      </w:r>
    </w:p>
    <w:p w14:paraId="6E335751" w14:textId="77777777" w:rsidR="00045BE7" w:rsidRPr="009277A3" w:rsidRDefault="00045BE7" w:rsidP="00045BE7">
      <w:pPr>
        <w:tabs>
          <w:tab w:val="num" w:pos="720"/>
          <w:tab w:val="num" w:pos="900"/>
        </w:tabs>
        <w:overflowPunct w:val="0"/>
        <w:autoSpaceDN w:val="0"/>
        <w:adjustRightInd w:val="0"/>
        <w:jc w:val="both"/>
        <w:textAlignment w:val="baseline"/>
        <w:rPr>
          <w:rFonts w:ascii="Times New Roman" w:hAnsi="Times New Roman"/>
          <w:sz w:val="20"/>
          <w:szCs w:val="20"/>
          <w:lang w:val="uk-UA"/>
        </w:rPr>
      </w:pPr>
      <w:r w:rsidRPr="009277A3">
        <w:rPr>
          <w:rFonts w:ascii="Times New Roman" w:hAnsi="Times New Roman"/>
          <w:sz w:val="20"/>
          <w:szCs w:val="20"/>
          <w:lang w:val="uk-UA"/>
        </w:rPr>
        <w:t>-  своєчасно та в повному обсязі отримати плату за надані послуги;</w:t>
      </w:r>
    </w:p>
    <w:p w14:paraId="42A9BC88" w14:textId="77777777" w:rsidR="00045BE7" w:rsidRPr="009277A3" w:rsidRDefault="00045BE7" w:rsidP="00045BE7">
      <w:pPr>
        <w:tabs>
          <w:tab w:val="num" w:pos="720"/>
          <w:tab w:val="num" w:pos="900"/>
        </w:tabs>
        <w:overflowPunct w:val="0"/>
        <w:autoSpaceDN w:val="0"/>
        <w:adjustRightInd w:val="0"/>
        <w:jc w:val="both"/>
        <w:textAlignment w:val="baseline"/>
        <w:rPr>
          <w:rFonts w:ascii="Times New Roman" w:hAnsi="Times New Roman"/>
          <w:sz w:val="20"/>
          <w:szCs w:val="20"/>
          <w:lang w:val="uk-UA"/>
        </w:rPr>
      </w:pPr>
      <w:r w:rsidRPr="009277A3">
        <w:rPr>
          <w:rFonts w:ascii="Times New Roman" w:hAnsi="Times New Roman"/>
          <w:sz w:val="20"/>
          <w:szCs w:val="20"/>
          <w:lang w:val="uk-UA"/>
        </w:rPr>
        <w:t>- своєчасно збирати та належним чином зберігати відходи;</w:t>
      </w:r>
    </w:p>
    <w:p w14:paraId="04B27BDC" w14:textId="77777777" w:rsidR="00045BE7" w:rsidRPr="009277A3" w:rsidRDefault="00045BE7" w:rsidP="00045BE7">
      <w:pPr>
        <w:tabs>
          <w:tab w:val="num" w:pos="720"/>
          <w:tab w:val="num" w:pos="900"/>
        </w:tabs>
        <w:overflowPunct w:val="0"/>
        <w:autoSpaceDN w:val="0"/>
        <w:adjustRightInd w:val="0"/>
        <w:jc w:val="both"/>
        <w:textAlignment w:val="baseline"/>
        <w:rPr>
          <w:rFonts w:ascii="Times New Roman" w:hAnsi="Times New Roman"/>
          <w:sz w:val="20"/>
          <w:szCs w:val="20"/>
          <w:lang w:val="uk-UA"/>
        </w:rPr>
      </w:pPr>
      <w:r w:rsidRPr="009277A3">
        <w:rPr>
          <w:rFonts w:ascii="Times New Roman" w:hAnsi="Times New Roman"/>
          <w:sz w:val="20"/>
          <w:szCs w:val="20"/>
          <w:lang w:val="uk-UA"/>
        </w:rPr>
        <w:t>- своєчасної оплати послуг наданих відповідно до цього Договору;</w:t>
      </w:r>
    </w:p>
    <w:p w14:paraId="4E466137" w14:textId="77777777" w:rsidR="00045BE7" w:rsidRPr="009277A3" w:rsidRDefault="00045BE7" w:rsidP="00045BE7">
      <w:pPr>
        <w:tabs>
          <w:tab w:val="num" w:pos="720"/>
          <w:tab w:val="num" w:pos="900"/>
        </w:tabs>
        <w:overflowPunct w:val="0"/>
        <w:autoSpaceDN w:val="0"/>
        <w:adjustRightInd w:val="0"/>
        <w:jc w:val="both"/>
        <w:textAlignment w:val="baseline"/>
        <w:rPr>
          <w:rFonts w:ascii="Times New Roman" w:hAnsi="Times New Roman"/>
          <w:sz w:val="20"/>
          <w:szCs w:val="20"/>
          <w:lang w:val="uk-UA"/>
        </w:rPr>
      </w:pPr>
      <w:r w:rsidRPr="009277A3">
        <w:rPr>
          <w:rFonts w:ascii="Times New Roman" w:hAnsi="Times New Roman"/>
          <w:sz w:val="20"/>
          <w:szCs w:val="20"/>
          <w:lang w:val="uk-UA"/>
        </w:rPr>
        <w:t>- достроково розірвати договір у разі не проведення господарської діяльності між Сторонами більш як три місяці підряд.</w:t>
      </w:r>
    </w:p>
    <w:p w14:paraId="7D0C60F4" w14:textId="77777777" w:rsidR="00045BE7" w:rsidRPr="009277A3" w:rsidRDefault="00045BE7" w:rsidP="00045BE7">
      <w:pPr>
        <w:tabs>
          <w:tab w:val="num" w:pos="720"/>
          <w:tab w:val="num" w:pos="900"/>
        </w:tabs>
        <w:overflowPunct w:val="0"/>
        <w:autoSpaceDN w:val="0"/>
        <w:adjustRightInd w:val="0"/>
        <w:jc w:val="both"/>
        <w:textAlignment w:val="baseline"/>
        <w:rPr>
          <w:rFonts w:ascii="Times New Roman" w:hAnsi="Times New Roman"/>
          <w:sz w:val="20"/>
          <w:szCs w:val="20"/>
          <w:lang w:val="uk-UA"/>
        </w:rPr>
      </w:pPr>
      <w:r w:rsidRPr="009277A3">
        <w:rPr>
          <w:rFonts w:ascii="Times New Roman" w:hAnsi="Times New Roman"/>
          <w:sz w:val="20"/>
          <w:szCs w:val="20"/>
          <w:lang w:val="uk-UA"/>
        </w:rPr>
        <w:t>6.4. Виконавець зобов’язаний:</w:t>
      </w:r>
    </w:p>
    <w:p w14:paraId="5EF07902" w14:textId="77777777" w:rsidR="00045BE7" w:rsidRPr="009277A3" w:rsidRDefault="00045BE7" w:rsidP="00045BE7">
      <w:pPr>
        <w:tabs>
          <w:tab w:val="num" w:pos="720"/>
          <w:tab w:val="num" w:pos="900"/>
        </w:tabs>
        <w:overflowPunct w:val="0"/>
        <w:autoSpaceDN w:val="0"/>
        <w:adjustRightInd w:val="0"/>
        <w:jc w:val="both"/>
        <w:textAlignment w:val="baseline"/>
        <w:rPr>
          <w:rFonts w:ascii="Times New Roman" w:hAnsi="Times New Roman"/>
          <w:sz w:val="20"/>
          <w:szCs w:val="20"/>
          <w:lang w:val="uk-UA"/>
        </w:rPr>
      </w:pPr>
      <w:r w:rsidRPr="009277A3">
        <w:rPr>
          <w:rFonts w:ascii="Times New Roman" w:hAnsi="Times New Roman"/>
          <w:sz w:val="20"/>
          <w:szCs w:val="20"/>
          <w:lang w:val="uk-UA"/>
        </w:rPr>
        <w:t>- забезпечити надання послуг у строки, встановлені цим договором;</w:t>
      </w:r>
    </w:p>
    <w:p w14:paraId="4A5F320B" w14:textId="77777777" w:rsidR="00045BE7" w:rsidRPr="009277A3" w:rsidRDefault="00045BE7" w:rsidP="00045BE7">
      <w:pPr>
        <w:tabs>
          <w:tab w:val="num" w:pos="720"/>
          <w:tab w:val="num" w:pos="900"/>
        </w:tabs>
        <w:overflowPunct w:val="0"/>
        <w:autoSpaceDN w:val="0"/>
        <w:adjustRightInd w:val="0"/>
        <w:jc w:val="both"/>
        <w:textAlignment w:val="baseline"/>
        <w:rPr>
          <w:rFonts w:ascii="Times New Roman" w:hAnsi="Times New Roman"/>
          <w:sz w:val="20"/>
          <w:szCs w:val="20"/>
          <w:lang w:val="uk-UA"/>
        </w:rPr>
      </w:pPr>
      <w:r w:rsidRPr="009277A3">
        <w:rPr>
          <w:rFonts w:ascii="Times New Roman" w:hAnsi="Times New Roman"/>
          <w:sz w:val="20"/>
          <w:szCs w:val="20"/>
          <w:lang w:val="uk-UA"/>
        </w:rPr>
        <w:t>- надавати послуги відповідно до вимог законодавства про відходи, санітарних норм і правил, Правил надання послуг з вивезення відходів, затверджених Кабінетом Міністрів України та цього Договору;</w:t>
      </w:r>
    </w:p>
    <w:p w14:paraId="410FB48D" w14:textId="77777777" w:rsidR="00045BE7" w:rsidRPr="009277A3" w:rsidRDefault="00045BE7" w:rsidP="00045BE7">
      <w:pPr>
        <w:tabs>
          <w:tab w:val="num" w:pos="720"/>
          <w:tab w:val="num" w:pos="900"/>
        </w:tabs>
        <w:overflowPunct w:val="0"/>
        <w:autoSpaceDN w:val="0"/>
        <w:adjustRightInd w:val="0"/>
        <w:jc w:val="both"/>
        <w:textAlignment w:val="baseline"/>
        <w:rPr>
          <w:rFonts w:ascii="Times New Roman" w:hAnsi="Times New Roman"/>
          <w:sz w:val="20"/>
          <w:szCs w:val="20"/>
          <w:lang w:val="uk-UA"/>
        </w:rPr>
      </w:pPr>
      <w:r w:rsidRPr="009277A3">
        <w:rPr>
          <w:rFonts w:ascii="Times New Roman" w:hAnsi="Times New Roman"/>
          <w:sz w:val="20"/>
          <w:szCs w:val="20"/>
          <w:lang w:val="uk-UA"/>
        </w:rPr>
        <w:t>- збирати і перевозити відходи спеціальними автотранспортними засобами;</w:t>
      </w:r>
    </w:p>
    <w:p w14:paraId="128E55EC" w14:textId="77777777" w:rsidR="00045BE7" w:rsidRPr="009277A3" w:rsidRDefault="00045BE7" w:rsidP="00045BE7">
      <w:pPr>
        <w:tabs>
          <w:tab w:val="num" w:pos="720"/>
          <w:tab w:val="num" w:pos="900"/>
        </w:tabs>
        <w:overflowPunct w:val="0"/>
        <w:autoSpaceDN w:val="0"/>
        <w:adjustRightInd w:val="0"/>
        <w:jc w:val="both"/>
        <w:textAlignment w:val="baseline"/>
        <w:rPr>
          <w:rFonts w:ascii="Times New Roman" w:hAnsi="Times New Roman"/>
          <w:sz w:val="20"/>
          <w:szCs w:val="20"/>
          <w:lang w:val="uk-UA"/>
        </w:rPr>
      </w:pPr>
      <w:r w:rsidRPr="009277A3">
        <w:rPr>
          <w:rFonts w:ascii="Times New Roman" w:hAnsi="Times New Roman"/>
          <w:sz w:val="20"/>
          <w:szCs w:val="20"/>
          <w:lang w:val="uk-UA"/>
        </w:rPr>
        <w:t xml:space="preserve">- перевозити відходи тільки в спеціально відведені місця чи на об’єкти поводження з відходами; </w:t>
      </w:r>
    </w:p>
    <w:p w14:paraId="79830A42" w14:textId="77777777" w:rsidR="00045BE7" w:rsidRPr="009277A3" w:rsidRDefault="00045BE7" w:rsidP="00045BE7">
      <w:pPr>
        <w:tabs>
          <w:tab w:val="num" w:pos="720"/>
          <w:tab w:val="num" w:pos="900"/>
        </w:tabs>
        <w:overflowPunct w:val="0"/>
        <w:autoSpaceDN w:val="0"/>
        <w:adjustRightInd w:val="0"/>
        <w:jc w:val="both"/>
        <w:textAlignment w:val="baseline"/>
        <w:rPr>
          <w:rFonts w:ascii="Times New Roman" w:hAnsi="Times New Roman"/>
          <w:sz w:val="20"/>
          <w:szCs w:val="20"/>
          <w:lang w:val="uk-UA"/>
        </w:rPr>
      </w:pPr>
      <w:r w:rsidRPr="009277A3">
        <w:rPr>
          <w:rFonts w:ascii="Times New Roman" w:hAnsi="Times New Roman"/>
          <w:sz w:val="20"/>
          <w:szCs w:val="20"/>
          <w:lang w:val="uk-UA"/>
        </w:rPr>
        <w:t>- усувати факти порушення вимог щодо забезпечення належної якості послуг та вести облік претензій, які пред’являє Замовник у зв’язку з невиконанням умов Договору</w:t>
      </w:r>
    </w:p>
    <w:p w14:paraId="332D89C7" w14:textId="77777777" w:rsidR="00045BE7" w:rsidRPr="009277A3" w:rsidRDefault="00045BE7" w:rsidP="00045BE7">
      <w:pPr>
        <w:tabs>
          <w:tab w:val="num" w:pos="720"/>
          <w:tab w:val="num" w:pos="900"/>
        </w:tabs>
        <w:overflowPunct w:val="0"/>
        <w:autoSpaceDN w:val="0"/>
        <w:adjustRightInd w:val="0"/>
        <w:jc w:val="both"/>
        <w:textAlignment w:val="baseline"/>
        <w:rPr>
          <w:rFonts w:ascii="Times New Roman" w:hAnsi="Times New Roman"/>
          <w:sz w:val="20"/>
          <w:szCs w:val="20"/>
          <w:lang w:val="uk-UA"/>
        </w:rPr>
      </w:pPr>
      <w:r w:rsidRPr="009277A3">
        <w:rPr>
          <w:rFonts w:ascii="Times New Roman" w:hAnsi="Times New Roman"/>
          <w:sz w:val="20"/>
          <w:szCs w:val="20"/>
          <w:lang w:val="uk-UA"/>
        </w:rPr>
        <w:t>- відшкодовувати відповідно до законодавства та умов Договору збитки, завдані споживачеві внаслідок не надання або надання не в повному обсязі послуг;</w:t>
      </w:r>
    </w:p>
    <w:p w14:paraId="750B5E3F" w14:textId="77777777" w:rsidR="00045BE7" w:rsidRPr="009277A3" w:rsidRDefault="00045BE7" w:rsidP="00045BE7">
      <w:pPr>
        <w:tabs>
          <w:tab w:val="num" w:pos="720"/>
          <w:tab w:val="num" w:pos="900"/>
        </w:tabs>
        <w:overflowPunct w:val="0"/>
        <w:autoSpaceDN w:val="0"/>
        <w:adjustRightInd w:val="0"/>
        <w:jc w:val="both"/>
        <w:textAlignment w:val="baseline"/>
        <w:rPr>
          <w:rFonts w:ascii="Times New Roman" w:hAnsi="Times New Roman"/>
          <w:sz w:val="20"/>
          <w:szCs w:val="20"/>
          <w:lang w:val="uk-UA"/>
        </w:rPr>
      </w:pPr>
      <w:r w:rsidRPr="009277A3">
        <w:rPr>
          <w:rFonts w:ascii="Times New Roman" w:hAnsi="Times New Roman"/>
          <w:sz w:val="20"/>
          <w:szCs w:val="20"/>
          <w:lang w:val="uk-UA"/>
        </w:rPr>
        <w:t>- інші обов’язки відповідно до законодавства.</w:t>
      </w:r>
    </w:p>
    <w:p w14:paraId="502B979D" w14:textId="77777777" w:rsidR="00045BE7" w:rsidRPr="009277A3" w:rsidRDefault="00045BE7" w:rsidP="00045BE7">
      <w:pPr>
        <w:tabs>
          <w:tab w:val="num" w:pos="360"/>
        </w:tabs>
        <w:jc w:val="center"/>
        <w:rPr>
          <w:rFonts w:ascii="Times New Roman" w:hAnsi="Times New Roman"/>
          <w:b/>
          <w:bCs/>
          <w:sz w:val="20"/>
          <w:szCs w:val="20"/>
          <w:lang w:val="uk-UA"/>
        </w:rPr>
      </w:pPr>
      <w:r w:rsidRPr="009277A3">
        <w:rPr>
          <w:rFonts w:ascii="Times New Roman" w:hAnsi="Times New Roman"/>
          <w:b/>
          <w:bCs/>
          <w:sz w:val="20"/>
          <w:szCs w:val="20"/>
          <w:lang w:val="uk-UA"/>
        </w:rPr>
        <w:t>7. Відповідальність Сторін</w:t>
      </w:r>
    </w:p>
    <w:p w14:paraId="33643E46" w14:textId="77777777" w:rsidR="00045BE7" w:rsidRPr="009277A3" w:rsidRDefault="00045BE7" w:rsidP="00045BE7">
      <w:pPr>
        <w:tabs>
          <w:tab w:val="num" w:pos="360"/>
        </w:tabs>
        <w:jc w:val="both"/>
        <w:rPr>
          <w:rFonts w:ascii="Times New Roman" w:hAnsi="Times New Roman"/>
          <w:sz w:val="20"/>
          <w:szCs w:val="20"/>
          <w:lang w:val="uk-UA"/>
        </w:rPr>
      </w:pPr>
      <w:r w:rsidRPr="009277A3">
        <w:rPr>
          <w:rFonts w:ascii="Times New Roman" w:hAnsi="Times New Roman"/>
          <w:sz w:val="20"/>
          <w:szCs w:val="20"/>
          <w:lang w:val="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w:t>
      </w:r>
    </w:p>
    <w:p w14:paraId="27B5CDE9" w14:textId="77777777" w:rsidR="00045BE7" w:rsidRPr="009277A3" w:rsidRDefault="00045BE7" w:rsidP="00045BE7">
      <w:pPr>
        <w:spacing w:after="100" w:afterAutospacing="1" w:line="0" w:lineRule="atLeast"/>
        <w:contextualSpacing/>
        <w:jc w:val="both"/>
        <w:rPr>
          <w:rFonts w:ascii="Times New Roman" w:hAnsi="Times New Roman"/>
          <w:sz w:val="20"/>
          <w:szCs w:val="20"/>
          <w:lang w:val="uk-UA"/>
        </w:rPr>
      </w:pPr>
      <w:r w:rsidRPr="009277A3">
        <w:rPr>
          <w:rFonts w:ascii="Times New Roman" w:hAnsi="Times New Roman"/>
          <w:sz w:val="20"/>
          <w:szCs w:val="20"/>
          <w:lang w:val="uk-UA"/>
        </w:rPr>
        <w:t>7.2. За прострочення виконання грошових зобов’язань за цим договором винна Сторона зобов’язана сплачувати іншій Стороні пеню в розмірі подвійної облікової ставки Національного банку України, яка діяла в період прострочення, за кожний день прострочення. Пеня нараховується за весь період прострочення виконання грошових зобов’язань. Нарахування пені припиняється з дня наступного за днем повного виконання прострочених грошових зобов’язань.</w:t>
      </w:r>
    </w:p>
    <w:p w14:paraId="04A92C41" w14:textId="77777777" w:rsidR="00045BE7" w:rsidRPr="009277A3" w:rsidRDefault="00045BE7" w:rsidP="00045BE7">
      <w:pPr>
        <w:spacing w:after="100" w:afterAutospacing="1" w:line="0" w:lineRule="atLeast"/>
        <w:contextualSpacing/>
        <w:jc w:val="both"/>
        <w:rPr>
          <w:rFonts w:ascii="Times New Roman" w:hAnsi="Times New Roman"/>
          <w:sz w:val="20"/>
          <w:szCs w:val="20"/>
          <w:lang w:val="uk-UA"/>
        </w:rPr>
      </w:pPr>
      <w:r w:rsidRPr="009277A3">
        <w:rPr>
          <w:rFonts w:ascii="Times New Roman" w:hAnsi="Times New Roman"/>
          <w:sz w:val="20"/>
          <w:szCs w:val="20"/>
          <w:lang w:val="uk-UA"/>
        </w:rPr>
        <w:t>7.3. Замовник бере бюджетні зобов'язання за Договором та здійснює видатки тільки в межах бюджетних асигнувань, встановлених кошторисом.</w:t>
      </w:r>
      <w:r w:rsidRPr="009277A3">
        <w:rPr>
          <w:rFonts w:ascii="Times New Roman" w:hAnsi="Times New Roman"/>
          <w:sz w:val="20"/>
          <w:szCs w:val="20"/>
          <w:lang w:val="uk-UA"/>
        </w:rPr>
        <w:tab/>
        <w:t xml:space="preserve">                                              </w:t>
      </w:r>
    </w:p>
    <w:p w14:paraId="69136D76" w14:textId="77777777" w:rsidR="00045BE7" w:rsidRPr="009277A3" w:rsidRDefault="00045BE7" w:rsidP="00045BE7">
      <w:pPr>
        <w:jc w:val="both"/>
        <w:rPr>
          <w:rFonts w:ascii="Times New Roman" w:hAnsi="Times New Roman"/>
          <w:sz w:val="20"/>
          <w:szCs w:val="20"/>
          <w:lang w:val="uk-UA"/>
        </w:rPr>
      </w:pPr>
      <w:r w:rsidRPr="009277A3">
        <w:rPr>
          <w:rFonts w:ascii="Times New Roman" w:hAnsi="Times New Roman"/>
          <w:sz w:val="20"/>
          <w:szCs w:val="20"/>
          <w:lang w:val="uk-UA"/>
        </w:rPr>
        <w:t>7.4. Замовник не несе відповідальність у випадках затримки або припинення бюджетного фінансування на цілі, передбачені Договором.</w:t>
      </w:r>
    </w:p>
    <w:p w14:paraId="295B3C62" w14:textId="77777777" w:rsidR="00045BE7" w:rsidRPr="009277A3" w:rsidRDefault="00045BE7" w:rsidP="00045BE7">
      <w:pPr>
        <w:jc w:val="center"/>
        <w:rPr>
          <w:rFonts w:ascii="Times New Roman" w:hAnsi="Times New Roman"/>
          <w:b/>
          <w:sz w:val="20"/>
          <w:szCs w:val="20"/>
          <w:lang w:val="uk-UA"/>
        </w:rPr>
      </w:pPr>
      <w:r w:rsidRPr="009277A3">
        <w:rPr>
          <w:rFonts w:ascii="Times New Roman" w:hAnsi="Times New Roman"/>
          <w:b/>
          <w:sz w:val="20"/>
          <w:szCs w:val="20"/>
          <w:lang w:val="uk-UA"/>
        </w:rPr>
        <w:t>8. Обставини непереборної сили</w:t>
      </w:r>
    </w:p>
    <w:p w14:paraId="2C284063" w14:textId="77777777" w:rsidR="00045BE7" w:rsidRPr="009277A3" w:rsidRDefault="00045BE7" w:rsidP="00045BE7">
      <w:pPr>
        <w:jc w:val="both"/>
        <w:rPr>
          <w:rFonts w:ascii="Times New Roman" w:hAnsi="Times New Roman"/>
          <w:sz w:val="20"/>
          <w:szCs w:val="20"/>
          <w:lang w:val="uk-UA"/>
        </w:rPr>
      </w:pPr>
      <w:r w:rsidRPr="009277A3">
        <w:rPr>
          <w:rFonts w:ascii="Times New Roman" w:hAnsi="Times New Roman"/>
          <w:bCs/>
          <w:sz w:val="20"/>
          <w:szCs w:val="20"/>
          <w:lang w:val="uk-UA"/>
        </w:rPr>
        <w:t>8.1.</w:t>
      </w:r>
      <w:r w:rsidRPr="009277A3">
        <w:rPr>
          <w:rFonts w:ascii="Times New Roman" w:hAnsi="Times New Roman"/>
          <w:sz w:val="20"/>
          <w:szCs w:val="20"/>
          <w:lang w:val="uk-UA"/>
        </w:rPr>
        <w:t xml:space="preserve"> При виникненні обставин непереборної сили, Сторона, для якої їх виникнення перешкоджає виконанню своїх обов'язків за Договором, зобов'язана письмово негайно поінформувати іншу Сторону про наявність таких обставин. Достатнім доказом дії обставин є документ, виданий Торгово-промисловою Палатою України або іншим компетентним органом.                                                            </w:t>
      </w:r>
      <w:r w:rsidRPr="009277A3">
        <w:rPr>
          <w:rFonts w:ascii="Times New Roman" w:hAnsi="Times New Roman"/>
          <w:sz w:val="20"/>
          <w:szCs w:val="20"/>
          <w:lang w:val="uk-UA"/>
        </w:rPr>
        <w:tab/>
      </w:r>
      <w:r w:rsidRPr="009277A3">
        <w:rPr>
          <w:rFonts w:ascii="Times New Roman" w:hAnsi="Times New Roman"/>
          <w:sz w:val="20"/>
          <w:szCs w:val="20"/>
          <w:lang w:val="uk-UA"/>
        </w:rPr>
        <w:tab/>
      </w:r>
      <w:r w:rsidRPr="009277A3">
        <w:rPr>
          <w:rFonts w:ascii="Times New Roman" w:hAnsi="Times New Roman"/>
          <w:sz w:val="20"/>
          <w:szCs w:val="20"/>
          <w:lang w:val="uk-UA"/>
        </w:rPr>
        <w:tab/>
      </w:r>
      <w:r w:rsidRPr="009277A3">
        <w:rPr>
          <w:rFonts w:ascii="Times New Roman" w:hAnsi="Times New Roman"/>
          <w:sz w:val="20"/>
          <w:szCs w:val="20"/>
          <w:lang w:val="uk-UA"/>
        </w:rPr>
        <w:tab/>
        <w:t xml:space="preserve">         </w:t>
      </w:r>
    </w:p>
    <w:p w14:paraId="1F3AE611" w14:textId="77777777" w:rsidR="00045BE7" w:rsidRPr="009277A3" w:rsidRDefault="00045BE7" w:rsidP="00045BE7">
      <w:pPr>
        <w:jc w:val="both"/>
        <w:rPr>
          <w:rFonts w:ascii="Times New Roman" w:hAnsi="Times New Roman"/>
          <w:sz w:val="20"/>
          <w:szCs w:val="20"/>
          <w:lang w:val="uk-UA"/>
        </w:rPr>
      </w:pPr>
      <w:r w:rsidRPr="009277A3">
        <w:rPr>
          <w:rFonts w:ascii="Times New Roman" w:hAnsi="Times New Roman"/>
          <w:bCs/>
          <w:sz w:val="20"/>
          <w:szCs w:val="20"/>
          <w:lang w:val="uk-UA"/>
        </w:rPr>
        <w:t>8.2.</w:t>
      </w:r>
      <w:r w:rsidRPr="009277A3">
        <w:rPr>
          <w:rFonts w:ascii="Times New Roman" w:hAnsi="Times New Roman"/>
          <w:sz w:val="20"/>
          <w:szCs w:val="20"/>
          <w:lang w:val="uk-UA"/>
        </w:rPr>
        <w:t xml:space="preserve"> Строк виконання Стороною зобов'язань по цьому Договору продовжується </w:t>
      </w:r>
      <w:proofErr w:type="spellStart"/>
      <w:r w:rsidRPr="009277A3">
        <w:rPr>
          <w:rFonts w:ascii="Times New Roman" w:hAnsi="Times New Roman"/>
          <w:sz w:val="20"/>
          <w:szCs w:val="20"/>
          <w:lang w:val="uk-UA"/>
        </w:rPr>
        <w:t>пропорційно</w:t>
      </w:r>
      <w:proofErr w:type="spellEnd"/>
      <w:r w:rsidRPr="009277A3">
        <w:rPr>
          <w:rFonts w:ascii="Times New Roman" w:hAnsi="Times New Roman"/>
          <w:sz w:val="20"/>
          <w:szCs w:val="20"/>
          <w:lang w:val="uk-UA"/>
        </w:rPr>
        <w:t xml:space="preserve"> часу, протягом якого діяли обставини непереборної сили та/або їх наслідки. </w:t>
      </w:r>
    </w:p>
    <w:p w14:paraId="3198D452" w14:textId="77777777" w:rsidR="00045BE7" w:rsidRPr="009277A3" w:rsidRDefault="00045BE7" w:rsidP="00045BE7">
      <w:pPr>
        <w:jc w:val="both"/>
        <w:rPr>
          <w:rFonts w:ascii="Times New Roman" w:hAnsi="Times New Roman"/>
          <w:sz w:val="20"/>
          <w:szCs w:val="20"/>
          <w:lang w:val="uk-UA"/>
        </w:rPr>
      </w:pPr>
      <w:r w:rsidRPr="009277A3">
        <w:rPr>
          <w:rFonts w:ascii="Times New Roman" w:hAnsi="Times New Roman"/>
          <w:bCs/>
          <w:sz w:val="20"/>
          <w:szCs w:val="20"/>
          <w:lang w:val="uk-UA"/>
        </w:rPr>
        <w:lastRenderedPageBreak/>
        <w:t>8.3.</w:t>
      </w:r>
      <w:r w:rsidRPr="009277A3">
        <w:rPr>
          <w:rFonts w:ascii="Times New Roman" w:hAnsi="Times New Roman"/>
          <w:sz w:val="20"/>
          <w:szCs w:val="20"/>
          <w:lang w:val="uk-UA"/>
        </w:rPr>
        <w:t xml:space="preserve"> У разі, якщо обставини непереборної сили тривають більше 60 (шістдесяти) робочих днів, то Сторони можуть прийняти рішення про перенесення термінів виконання умов Договору або про його припинення, про що укладається додаткова угода.                          </w:t>
      </w:r>
    </w:p>
    <w:p w14:paraId="4F1625D4" w14:textId="77777777" w:rsidR="00045BE7" w:rsidRPr="009277A3" w:rsidRDefault="00045BE7" w:rsidP="00045BE7">
      <w:pPr>
        <w:jc w:val="both"/>
        <w:rPr>
          <w:rFonts w:ascii="Times New Roman" w:hAnsi="Times New Roman"/>
          <w:sz w:val="20"/>
          <w:szCs w:val="20"/>
          <w:lang w:val="uk-UA"/>
        </w:rPr>
      </w:pPr>
      <w:r w:rsidRPr="009277A3">
        <w:rPr>
          <w:rFonts w:ascii="Times New Roman" w:hAnsi="Times New Roman"/>
          <w:bCs/>
          <w:sz w:val="20"/>
          <w:szCs w:val="20"/>
          <w:lang w:val="uk-UA"/>
        </w:rPr>
        <w:t>8.4.</w:t>
      </w:r>
      <w:r w:rsidRPr="009277A3">
        <w:rPr>
          <w:rFonts w:ascii="Times New Roman" w:hAnsi="Times New Roman"/>
          <w:sz w:val="20"/>
          <w:szCs w:val="20"/>
          <w:lang w:val="uk-UA"/>
        </w:rPr>
        <w:t xml:space="preserve"> Якщо обставини непереборної сили будуть діяти більше 80 (вісімдесяти) робочих днів, то кожна з Сторін матиме право припинити дію Договору повністю або частково без пред’явлення вимог до іншої Стороні про відшкодування завданих збитків. </w:t>
      </w:r>
    </w:p>
    <w:p w14:paraId="1FB62044" w14:textId="77777777" w:rsidR="00045BE7" w:rsidRPr="009277A3" w:rsidRDefault="00045BE7" w:rsidP="00045BE7">
      <w:pPr>
        <w:jc w:val="center"/>
        <w:rPr>
          <w:rFonts w:ascii="Times New Roman" w:hAnsi="Times New Roman"/>
          <w:b/>
          <w:bCs/>
          <w:sz w:val="20"/>
          <w:szCs w:val="20"/>
          <w:lang w:val="uk-UA"/>
        </w:rPr>
      </w:pPr>
      <w:r w:rsidRPr="009277A3">
        <w:rPr>
          <w:rFonts w:ascii="Times New Roman" w:hAnsi="Times New Roman"/>
          <w:b/>
          <w:bCs/>
          <w:sz w:val="20"/>
          <w:szCs w:val="20"/>
          <w:lang w:val="uk-UA"/>
        </w:rPr>
        <w:t>9. Розв’язання спорів</w:t>
      </w:r>
    </w:p>
    <w:p w14:paraId="290099E9" w14:textId="77777777" w:rsidR="00045BE7" w:rsidRPr="009277A3" w:rsidRDefault="00045BE7" w:rsidP="00045BE7">
      <w:pPr>
        <w:shd w:val="clear" w:color="auto" w:fill="FFFFFF"/>
        <w:spacing w:line="274" w:lineRule="exact"/>
        <w:jc w:val="both"/>
        <w:rPr>
          <w:rFonts w:ascii="Times New Roman" w:hAnsi="Times New Roman"/>
          <w:sz w:val="20"/>
          <w:szCs w:val="20"/>
          <w:lang w:val="uk-UA"/>
        </w:rPr>
      </w:pPr>
      <w:r w:rsidRPr="009277A3">
        <w:rPr>
          <w:rFonts w:ascii="Times New Roman" w:hAnsi="Times New Roman"/>
          <w:sz w:val="20"/>
          <w:szCs w:val="20"/>
          <w:lang w:val="uk-UA"/>
        </w:rPr>
        <w:t>9.1. Спори за договором між Сторонами розв’язуються шляхом проведення переговорів або у судовому порядку. Спори, пов’язані з пред’явленням претензій, можуть розв’язуватись в досудовому порядку шляхом їх задоволення.</w:t>
      </w:r>
    </w:p>
    <w:p w14:paraId="171D44E2" w14:textId="77777777" w:rsidR="00045BE7" w:rsidRPr="009277A3" w:rsidRDefault="00045BE7" w:rsidP="00045BE7">
      <w:pPr>
        <w:shd w:val="clear" w:color="auto" w:fill="FFFFFF"/>
        <w:spacing w:line="274" w:lineRule="exact"/>
        <w:jc w:val="both"/>
        <w:rPr>
          <w:rFonts w:ascii="Times New Roman" w:hAnsi="Times New Roman"/>
          <w:sz w:val="20"/>
          <w:szCs w:val="20"/>
          <w:lang w:val="uk-UA"/>
        </w:rPr>
      </w:pPr>
      <w:r w:rsidRPr="009277A3">
        <w:rPr>
          <w:rFonts w:ascii="Times New Roman" w:hAnsi="Times New Roman"/>
          <w:sz w:val="20"/>
          <w:szCs w:val="20"/>
          <w:lang w:val="uk-UA"/>
        </w:rPr>
        <w:t xml:space="preserve">9.2. У разі ненадання або надання послуг не в повному обсязі, зниження їх якості Замовник викликає представника Виконавця для складення </w:t>
      </w:r>
      <w:proofErr w:type="spellStart"/>
      <w:r w:rsidRPr="009277A3">
        <w:rPr>
          <w:rFonts w:ascii="Times New Roman" w:hAnsi="Times New Roman"/>
          <w:sz w:val="20"/>
          <w:szCs w:val="20"/>
          <w:lang w:val="uk-UA"/>
        </w:rPr>
        <w:t>акта</w:t>
      </w:r>
      <w:proofErr w:type="spellEnd"/>
      <w:r w:rsidRPr="009277A3">
        <w:rPr>
          <w:rFonts w:ascii="Times New Roman" w:hAnsi="Times New Roman"/>
          <w:sz w:val="20"/>
          <w:szCs w:val="20"/>
          <w:lang w:val="uk-UA"/>
        </w:rPr>
        <w:t xml:space="preserve">-претензії, в якому зазначаються строки, види порушення кількісних і якісних показників тощо. Представник Виконавця зобов’язаний  прибути протягом п’яти робочих днів. Акт-претензія складається Замовником та представником Виконавця і скріплюється їх підписом. У разі неприбуття представника Виконавця, або відмови від підпису, акт вважається дійсним, якщо його підписали не менше двох представників Замовника або інша особа органу самоорганізації населення. </w:t>
      </w:r>
    </w:p>
    <w:p w14:paraId="58E83F48" w14:textId="77777777" w:rsidR="00045BE7" w:rsidRPr="009277A3" w:rsidRDefault="00045BE7" w:rsidP="00045BE7">
      <w:pPr>
        <w:shd w:val="clear" w:color="auto" w:fill="FFFFFF"/>
        <w:jc w:val="both"/>
        <w:rPr>
          <w:rFonts w:ascii="Times New Roman" w:hAnsi="Times New Roman"/>
          <w:sz w:val="20"/>
          <w:szCs w:val="20"/>
          <w:lang w:val="uk-UA"/>
        </w:rPr>
      </w:pPr>
      <w:r w:rsidRPr="009277A3">
        <w:rPr>
          <w:rFonts w:ascii="Times New Roman" w:hAnsi="Times New Roman"/>
          <w:sz w:val="20"/>
          <w:szCs w:val="20"/>
          <w:lang w:val="uk-UA"/>
        </w:rPr>
        <w:t>9.3. Акт-претензія подається Виконавцеві, який протягом п’яти робочих днів вирішує питання про перерахунок розміру плати або надає Замовнику обґрунтовану письмову відмову в задоволенні його претензії.</w:t>
      </w:r>
    </w:p>
    <w:p w14:paraId="60D09B4D" w14:textId="77777777" w:rsidR="00045BE7" w:rsidRPr="009277A3" w:rsidRDefault="00045BE7" w:rsidP="00045BE7">
      <w:pPr>
        <w:jc w:val="center"/>
        <w:rPr>
          <w:rFonts w:ascii="Times New Roman" w:hAnsi="Times New Roman"/>
          <w:b/>
          <w:bCs/>
          <w:sz w:val="20"/>
          <w:szCs w:val="20"/>
          <w:lang w:val="uk-UA"/>
        </w:rPr>
      </w:pPr>
      <w:r w:rsidRPr="009277A3">
        <w:rPr>
          <w:rFonts w:ascii="Times New Roman" w:hAnsi="Times New Roman"/>
          <w:b/>
          <w:bCs/>
          <w:sz w:val="20"/>
          <w:szCs w:val="20"/>
          <w:lang w:val="uk-UA"/>
        </w:rPr>
        <w:t>10. Інші умови.</w:t>
      </w:r>
    </w:p>
    <w:p w14:paraId="3DE2B343" w14:textId="77777777" w:rsidR="00045BE7" w:rsidRPr="009277A3" w:rsidRDefault="00045BE7" w:rsidP="00045BE7">
      <w:pPr>
        <w:jc w:val="both"/>
        <w:rPr>
          <w:rFonts w:ascii="Times New Roman" w:hAnsi="Times New Roman"/>
          <w:sz w:val="20"/>
          <w:szCs w:val="20"/>
          <w:lang w:val="uk-UA"/>
        </w:rPr>
      </w:pPr>
      <w:r w:rsidRPr="009277A3">
        <w:rPr>
          <w:rFonts w:ascii="Times New Roman" w:hAnsi="Times New Roman"/>
          <w:sz w:val="20"/>
          <w:szCs w:val="20"/>
          <w:lang w:val="uk-UA"/>
        </w:rPr>
        <w:t>10.1. Сторони погодили, що істотні умови Договору не можуть змінюватися після його підписання до виконання зобов’язань сторонами в повному обсязі, крім випадків:</w:t>
      </w:r>
    </w:p>
    <w:p w14:paraId="28F8E495" w14:textId="738FC81F" w:rsidR="00A12949" w:rsidRPr="00A12949" w:rsidRDefault="00A12949" w:rsidP="00A12949">
      <w:pPr>
        <w:shd w:val="clear" w:color="auto" w:fill="FFFFFF"/>
        <w:jc w:val="both"/>
        <w:rPr>
          <w:rFonts w:ascii="Times New Roman" w:hAnsi="Times New Roman"/>
          <w:sz w:val="20"/>
          <w:szCs w:val="20"/>
          <w:lang w:val="uk-UA" w:eastAsia="ru-RU"/>
        </w:rPr>
      </w:pPr>
      <w:r>
        <w:rPr>
          <w:rFonts w:ascii="Times New Roman" w:hAnsi="Times New Roman"/>
          <w:sz w:val="20"/>
          <w:szCs w:val="20"/>
          <w:lang w:val="uk-UA" w:eastAsia="ru-RU"/>
        </w:rPr>
        <w:t>1)</w:t>
      </w:r>
      <w:r w:rsidRPr="00A12949">
        <w:rPr>
          <w:rFonts w:ascii="Times New Roman" w:hAnsi="Times New Roman"/>
          <w:sz w:val="20"/>
          <w:szCs w:val="20"/>
          <w:lang w:val="uk-UA" w:eastAsia="ru-RU"/>
        </w:rPr>
        <w:t>зменшення обсягів закупівлі, зокрема з урахуванням фактичного обсягу видатків замовника;</w:t>
      </w:r>
    </w:p>
    <w:p w14:paraId="3712FC84" w14:textId="0FEAB1DD" w:rsidR="00A12949" w:rsidRPr="00A12949" w:rsidRDefault="00A12949" w:rsidP="00A12949">
      <w:pPr>
        <w:shd w:val="clear" w:color="auto" w:fill="FFFFFF"/>
        <w:jc w:val="both"/>
        <w:rPr>
          <w:rFonts w:ascii="Times New Roman" w:hAnsi="Times New Roman"/>
          <w:sz w:val="20"/>
          <w:szCs w:val="20"/>
          <w:lang w:val="uk-UA" w:eastAsia="ru-RU"/>
        </w:rPr>
      </w:pPr>
      <w:bookmarkStart w:id="12" w:name="n511"/>
      <w:bookmarkEnd w:id="12"/>
      <w:r w:rsidRPr="00A12949">
        <w:rPr>
          <w:rFonts w:ascii="Times New Roman" w:hAnsi="Times New Roman"/>
          <w:sz w:val="20"/>
          <w:szCs w:val="20"/>
          <w:lang w:val="uk-UA" w:eastAsia="ru-RU"/>
        </w:rPr>
        <w:t xml:space="preserve">2) </w:t>
      </w:r>
      <w:bookmarkStart w:id="13" w:name="n512"/>
      <w:bookmarkEnd w:id="13"/>
      <w:r w:rsidRPr="00A12949">
        <w:rPr>
          <w:rFonts w:ascii="Times New Roman" w:hAnsi="Times New Roman"/>
          <w:sz w:val="20"/>
          <w:szCs w:val="20"/>
          <w:lang w:val="uk-UA" w:eastAsia="ru-RU"/>
        </w:rPr>
        <w:t>покращення якості предмета закупівлі за умови, що таке покращення не призведе до збільшення суми, визначеної в договорі про закупівлю;</w:t>
      </w:r>
    </w:p>
    <w:p w14:paraId="6E6E31D6" w14:textId="2A4997B4" w:rsidR="00A12949" w:rsidRPr="00A12949" w:rsidRDefault="00A12949" w:rsidP="00A12949">
      <w:pPr>
        <w:shd w:val="clear" w:color="auto" w:fill="FFFFFF"/>
        <w:jc w:val="both"/>
        <w:rPr>
          <w:rFonts w:ascii="Times New Roman" w:hAnsi="Times New Roman"/>
          <w:sz w:val="20"/>
          <w:szCs w:val="20"/>
          <w:lang w:val="uk-UA" w:eastAsia="ru-RU"/>
        </w:rPr>
      </w:pPr>
      <w:bookmarkStart w:id="14" w:name="n513"/>
      <w:bookmarkEnd w:id="14"/>
      <w:r>
        <w:rPr>
          <w:rFonts w:ascii="Times New Roman" w:hAnsi="Times New Roman"/>
          <w:sz w:val="20"/>
          <w:szCs w:val="20"/>
          <w:lang w:val="uk-UA" w:eastAsia="ru-RU"/>
        </w:rPr>
        <w:t>3</w:t>
      </w:r>
      <w:r w:rsidRPr="00A12949">
        <w:rPr>
          <w:rFonts w:ascii="Times New Roman" w:hAnsi="Times New Roman"/>
          <w:sz w:val="20"/>
          <w:szCs w:val="20"/>
          <w:lang w:val="uk-UA" w:eastAsia="ru-RU"/>
        </w:rPr>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47ACF70" w14:textId="0F170DAB" w:rsidR="00A12949" w:rsidRPr="00A12949" w:rsidRDefault="00A12949" w:rsidP="00A12949">
      <w:pPr>
        <w:shd w:val="clear" w:color="auto" w:fill="FFFFFF"/>
        <w:jc w:val="both"/>
        <w:rPr>
          <w:rFonts w:ascii="Times New Roman" w:hAnsi="Times New Roman"/>
          <w:sz w:val="20"/>
          <w:szCs w:val="20"/>
          <w:lang w:val="uk-UA" w:eastAsia="ru-RU"/>
        </w:rPr>
      </w:pPr>
      <w:bookmarkStart w:id="15" w:name="n514"/>
      <w:bookmarkEnd w:id="15"/>
      <w:r>
        <w:rPr>
          <w:rFonts w:ascii="Times New Roman" w:hAnsi="Times New Roman"/>
          <w:sz w:val="20"/>
          <w:szCs w:val="20"/>
          <w:lang w:val="uk-UA" w:eastAsia="ru-RU"/>
        </w:rPr>
        <w:t>4</w:t>
      </w:r>
      <w:r w:rsidRPr="00A12949">
        <w:rPr>
          <w:rFonts w:ascii="Times New Roman" w:hAnsi="Times New Roman"/>
          <w:sz w:val="20"/>
          <w:szCs w:val="20"/>
          <w:lang w:val="uk-UA" w:eastAsia="ru-RU"/>
        </w:rPr>
        <w:t>) погодження зміни ціни в договорі про закупівлю в бік зменшення (без зміни кількості (обсягу) та якості товарів, робіт і послуг);</w:t>
      </w:r>
    </w:p>
    <w:p w14:paraId="4674B65B" w14:textId="371FF1C2" w:rsidR="00A12949" w:rsidRPr="00A12949" w:rsidRDefault="00A12949" w:rsidP="00A12949">
      <w:pPr>
        <w:shd w:val="clear" w:color="auto" w:fill="FFFFFF"/>
        <w:jc w:val="both"/>
        <w:rPr>
          <w:rFonts w:ascii="Times New Roman" w:hAnsi="Times New Roman"/>
          <w:sz w:val="20"/>
          <w:szCs w:val="20"/>
          <w:lang w:val="uk-UA" w:eastAsia="ru-RU"/>
        </w:rPr>
      </w:pPr>
      <w:bookmarkStart w:id="16" w:name="n515"/>
      <w:bookmarkEnd w:id="16"/>
      <w:r>
        <w:rPr>
          <w:rFonts w:ascii="Times New Roman" w:hAnsi="Times New Roman"/>
          <w:sz w:val="20"/>
          <w:szCs w:val="20"/>
          <w:lang w:val="uk-UA" w:eastAsia="ru-RU"/>
        </w:rPr>
        <w:t>5</w:t>
      </w:r>
      <w:r w:rsidRPr="00A12949">
        <w:rPr>
          <w:rFonts w:ascii="Times New Roman" w:hAnsi="Times New Roman"/>
          <w:sz w:val="20"/>
          <w:szCs w:val="20"/>
          <w:lang w:val="uk-UA" w:eastAsia="ru-RU"/>
        </w:rPr>
        <w:t xml:space="preserve">)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A12949">
        <w:rPr>
          <w:rFonts w:ascii="Times New Roman" w:hAnsi="Times New Roman"/>
          <w:sz w:val="20"/>
          <w:szCs w:val="20"/>
          <w:lang w:val="uk-UA" w:eastAsia="ru-RU"/>
        </w:rPr>
        <w:t>пропорційно</w:t>
      </w:r>
      <w:proofErr w:type="spellEnd"/>
      <w:r w:rsidRPr="00A12949">
        <w:rPr>
          <w:rFonts w:ascii="Times New Roman" w:hAnsi="Times New Roman"/>
          <w:sz w:val="20"/>
          <w:szCs w:val="20"/>
          <w:lang w:val="uk-UA" w:eastAsia="ru-RU"/>
        </w:rPr>
        <w:t xml:space="preserve"> до зміни таких ставок та/або пільг з оподаткування, а також у зв’язку із зміною системи оподаткування </w:t>
      </w:r>
      <w:proofErr w:type="spellStart"/>
      <w:r w:rsidRPr="00A12949">
        <w:rPr>
          <w:rFonts w:ascii="Times New Roman" w:hAnsi="Times New Roman"/>
          <w:sz w:val="20"/>
          <w:szCs w:val="20"/>
          <w:lang w:val="uk-UA" w:eastAsia="ru-RU"/>
        </w:rPr>
        <w:t>пропорційно</w:t>
      </w:r>
      <w:proofErr w:type="spellEnd"/>
      <w:r w:rsidRPr="00A12949">
        <w:rPr>
          <w:rFonts w:ascii="Times New Roman" w:hAnsi="Times New Roman"/>
          <w:sz w:val="20"/>
          <w:szCs w:val="20"/>
          <w:lang w:val="uk-UA" w:eastAsia="ru-RU"/>
        </w:rPr>
        <w:t xml:space="preserve"> до зміни податкового навантаження внаслідок зміни системи оподаткування;</w:t>
      </w:r>
    </w:p>
    <w:p w14:paraId="0684A385" w14:textId="5C85964F" w:rsidR="00A12949" w:rsidRPr="00A12949" w:rsidRDefault="00A12949" w:rsidP="00A12949">
      <w:pPr>
        <w:shd w:val="clear" w:color="auto" w:fill="FFFFFF"/>
        <w:jc w:val="both"/>
        <w:rPr>
          <w:rFonts w:ascii="Times New Roman" w:hAnsi="Times New Roman"/>
          <w:sz w:val="20"/>
          <w:szCs w:val="20"/>
          <w:lang w:val="uk-UA" w:eastAsia="ru-RU"/>
        </w:rPr>
      </w:pPr>
      <w:bookmarkStart w:id="17" w:name="n516"/>
      <w:bookmarkEnd w:id="17"/>
      <w:r>
        <w:rPr>
          <w:rFonts w:ascii="Times New Roman" w:hAnsi="Times New Roman"/>
          <w:sz w:val="20"/>
          <w:szCs w:val="20"/>
          <w:lang w:val="uk-UA" w:eastAsia="ru-RU"/>
        </w:rPr>
        <w:t>6</w:t>
      </w:r>
      <w:r w:rsidRPr="00A12949">
        <w:rPr>
          <w:rFonts w:ascii="Times New Roman" w:hAnsi="Times New Roman"/>
          <w:sz w:val="20"/>
          <w:szCs w:val="20"/>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12949">
        <w:rPr>
          <w:rFonts w:ascii="Times New Roman" w:hAnsi="Times New Roman"/>
          <w:sz w:val="20"/>
          <w:szCs w:val="20"/>
          <w:lang w:val="uk-UA" w:eastAsia="ru-RU"/>
        </w:rPr>
        <w:t>Platts</w:t>
      </w:r>
      <w:proofErr w:type="spellEnd"/>
      <w:r w:rsidRPr="00A12949">
        <w:rPr>
          <w:rFonts w:ascii="Times New Roman" w:hAnsi="Times New Roman"/>
          <w:sz w:val="20"/>
          <w:szCs w:val="20"/>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CFA1C2D" w14:textId="5700F85F" w:rsidR="00045BE7" w:rsidRPr="00A12949" w:rsidRDefault="00A12949" w:rsidP="00045BE7">
      <w:pPr>
        <w:shd w:val="clear" w:color="auto" w:fill="FFFFFF"/>
        <w:jc w:val="both"/>
        <w:rPr>
          <w:rFonts w:ascii="Times New Roman" w:hAnsi="Times New Roman"/>
          <w:sz w:val="20"/>
          <w:szCs w:val="20"/>
          <w:lang w:val="uk-UA" w:eastAsia="ru-RU"/>
        </w:rPr>
      </w:pPr>
      <w:bookmarkStart w:id="18" w:name="n517"/>
      <w:bookmarkEnd w:id="18"/>
      <w:r>
        <w:rPr>
          <w:rFonts w:ascii="Times New Roman" w:hAnsi="Times New Roman"/>
          <w:sz w:val="20"/>
          <w:szCs w:val="20"/>
          <w:lang w:val="uk-UA" w:eastAsia="ru-RU"/>
        </w:rPr>
        <w:t>7)</w:t>
      </w:r>
      <w:r w:rsidRPr="00A12949">
        <w:rPr>
          <w:rFonts w:ascii="Times New Roman" w:hAnsi="Times New Roman"/>
          <w:sz w:val="20"/>
          <w:szCs w:val="20"/>
          <w:lang w:val="uk-UA" w:eastAsia="ru-RU"/>
        </w:rPr>
        <w:t xml:space="preserve"> зміни умов у зв’язку із застосуванням положень </w:t>
      </w:r>
      <w:hyperlink r:id="rId30" w:anchor="n1778" w:tgtFrame="_blank" w:history="1">
        <w:r w:rsidRPr="00A12949">
          <w:rPr>
            <w:rStyle w:val="a3"/>
            <w:rFonts w:ascii="Times New Roman" w:hAnsi="Times New Roman"/>
            <w:sz w:val="20"/>
            <w:szCs w:val="20"/>
            <w:lang w:val="uk-UA" w:eastAsia="ru-RU"/>
          </w:rPr>
          <w:t>частини шостої</w:t>
        </w:r>
      </w:hyperlink>
      <w:r>
        <w:rPr>
          <w:rFonts w:ascii="Times New Roman" w:hAnsi="Times New Roman"/>
          <w:sz w:val="20"/>
          <w:szCs w:val="20"/>
          <w:lang w:val="uk-UA" w:eastAsia="ru-RU"/>
        </w:rPr>
        <w:t xml:space="preserve"> статті 41 Закону</w:t>
      </w:r>
      <w:r w:rsidR="00045BE7" w:rsidRPr="009277A3">
        <w:rPr>
          <w:rFonts w:ascii="Times New Roman" w:hAnsi="Times New Roman"/>
          <w:sz w:val="20"/>
          <w:szCs w:val="20"/>
          <w:lang w:val="uk-UA" w:eastAsia="ru-RU"/>
        </w:rPr>
        <w:t>,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00045BE7" w:rsidRPr="009277A3">
        <w:rPr>
          <w:rFonts w:ascii="Times New Roman" w:hAnsi="Times New Roman"/>
          <w:i/>
          <w:iCs/>
          <w:sz w:val="20"/>
          <w:szCs w:val="20"/>
          <w:lang w:val="uk-UA" w:eastAsia="ru-RU"/>
        </w:rPr>
        <w:t xml:space="preserve">. </w:t>
      </w:r>
    </w:p>
    <w:p w14:paraId="7217AED4" w14:textId="77777777" w:rsidR="00045BE7" w:rsidRPr="009277A3" w:rsidRDefault="00045BE7" w:rsidP="00045BE7">
      <w:pPr>
        <w:contextualSpacing/>
        <w:jc w:val="center"/>
        <w:rPr>
          <w:rFonts w:ascii="Times New Roman" w:hAnsi="Times New Roman"/>
          <w:sz w:val="20"/>
          <w:szCs w:val="20"/>
          <w:lang w:val="uk-UA"/>
        </w:rPr>
      </w:pPr>
      <w:bookmarkStart w:id="19" w:name="n1769"/>
      <w:bookmarkStart w:id="20" w:name="n1777"/>
      <w:bookmarkEnd w:id="19"/>
      <w:bookmarkEnd w:id="20"/>
      <w:r w:rsidRPr="009277A3">
        <w:rPr>
          <w:rFonts w:ascii="Times New Roman" w:hAnsi="Times New Roman"/>
          <w:b/>
          <w:bCs/>
          <w:sz w:val="20"/>
          <w:szCs w:val="20"/>
          <w:lang w:val="uk-UA"/>
        </w:rPr>
        <w:t>11. Порядок зміни умов договору про закупівлю.</w:t>
      </w:r>
    </w:p>
    <w:p w14:paraId="119AFBF8" w14:textId="77777777" w:rsidR="00045BE7" w:rsidRPr="009277A3" w:rsidRDefault="00045BE7" w:rsidP="00045BE7">
      <w:pPr>
        <w:contextualSpacing/>
        <w:jc w:val="both"/>
        <w:textAlignment w:val="baseline"/>
        <w:rPr>
          <w:rFonts w:ascii="Times New Roman" w:hAnsi="Times New Roman"/>
          <w:sz w:val="20"/>
          <w:szCs w:val="20"/>
          <w:lang w:val="uk-UA"/>
        </w:rPr>
      </w:pPr>
      <w:r w:rsidRPr="009277A3">
        <w:rPr>
          <w:rFonts w:ascii="Times New Roman" w:hAnsi="Times New Roman"/>
          <w:sz w:val="20"/>
          <w:szCs w:val="20"/>
          <w:lang w:val="uk-UA"/>
        </w:rPr>
        <w:t>11.1.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додаткового договору (угоди).</w:t>
      </w:r>
    </w:p>
    <w:p w14:paraId="01C123CD" w14:textId="77777777" w:rsidR="00045BE7" w:rsidRPr="009277A3" w:rsidRDefault="00045BE7" w:rsidP="00045BE7">
      <w:pPr>
        <w:contextualSpacing/>
        <w:jc w:val="both"/>
        <w:textAlignment w:val="baseline"/>
        <w:rPr>
          <w:rFonts w:ascii="Times New Roman" w:hAnsi="Times New Roman"/>
          <w:sz w:val="20"/>
          <w:szCs w:val="20"/>
          <w:lang w:val="uk-UA"/>
        </w:rPr>
      </w:pPr>
      <w:r w:rsidRPr="009277A3">
        <w:rPr>
          <w:rFonts w:ascii="Times New Roman" w:hAnsi="Times New Roman"/>
          <w:sz w:val="20"/>
          <w:szCs w:val="20"/>
          <w:lang w:val="uk-UA"/>
        </w:rPr>
        <w:t>11.2. Пропозицію щодо внесення змін до договору про закупівлю може зробити кожна із Сторін Договору про закупівлю.</w:t>
      </w:r>
    </w:p>
    <w:p w14:paraId="6987269E" w14:textId="77777777" w:rsidR="00045BE7" w:rsidRPr="009277A3" w:rsidRDefault="00045BE7" w:rsidP="00045BE7">
      <w:pPr>
        <w:contextualSpacing/>
        <w:jc w:val="both"/>
        <w:textAlignment w:val="baseline"/>
        <w:rPr>
          <w:rFonts w:ascii="Times New Roman" w:hAnsi="Times New Roman"/>
          <w:sz w:val="20"/>
          <w:szCs w:val="20"/>
          <w:lang w:val="uk-UA"/>
        </w:rPr>
      </w:pPr>
      <w:r w:rsidRPr="009277A3">
        <w:rPr>
          <w:rFonts w:ascii="Times New Roman" w:hAnsi="Times New Roman"/>
          <w:sz w:val="20"/>
          <w:szCs w:val="20"/>
          <w:lang w:val="uk-UA"/>
        </w:rPr>
        <w:t>11.3. Пропозиція щодо внесення змін до договору про закупівлю має містити обґрунтування необхідності внесення таких змін договору про закупівлю і виражати намір особи, яка її зробила, вважати себе зобов'язаною у разі її прийняття. Обмін інформацією щодо внесення змін до договору про закупівлю здійснюється у письмовій формі шляхом взаємного листування.</w:t>
      </w:r>
    </w:p>
    <w:p w14:paraId="00E16F9E" w14:textId="77777777" w:rsidR="00045BE7" w:rsidRPr="009277A3" w:rsidRDefault="00045BE7" w:rsidP="00045BE7">
      <w:pPr>
        <w:contextualSpacing/>
        <w:jc w:val="both"/>
        <w:textAlignment w:val="baseline"/>
        <w:rPr>
          <w:rFonts w:ascii="Times New Roman" w:hAnsi="Times New Roman"/>
          <w:sz w:val="20"/>
          <w:szCs w:val="20"/>
          <w:lang w:val="uk-UA"/>
        </w:rPr>
      </w:pPr>
      <w:r w:rsidRPr="009277A3">
        <w:rPr>
          <w:rFonts w:ascii="Times New Roman" w:hAnsi="Times New Roman"/>
          <w:sz w:val="20"/>
          <w:szCs w:val="20"/>
          <w:lang w:val="uk-UA"/>
        </w:rPr>
        <w:t xml:space="preserve">11.4. Зміна договору про закупівлю допускається лише за згодою сторін, якщо інше не встановлено договором про закупівлю або законом. В той же час, договір про закупівлю може бути змінено або розірвано за рішенням </w:t>
      </w:r>
      <w:r w:rsidRPr="009277A3">
        <w:rPr>
          <w:rFonts w:ascii="Times New Roman" w:hAnsi="Times New Roman"/>
          <w:sz w:val="20"/>
          <w:szCs w:val="20"/>
          <w:lang w:val="uk-UA"/>
        </w:rPr>
        <w:lastRenderedPageBreak/>
        <w:t>суду на вимогу однієї із сторін у разі істотного порушення договору про закупівлю другою стороною та в інших випадках, встановлених договором про закупівлю або законом.</w:t>
      </w:r>
    </w:p>
    <w:p w14:paraId="6383C04F" w14:textId="77777777" w:rsidR="00045BE7" w:rsidRPr="009277A3" w:rsidRDefault="00045BE7" w:rsidP="00045BE7">
      <w:pPr>
        <w:contextualSpacing/>
        <w:jc w:val="both"/>
        <w:textAlignment w:val="baseline"/>
        <w:rPr>
          <w:rFonts w:ascii="Times New Roman" w:hAnsi="Times New Roman"/>
          <w:sz w:val="20"/>
          <w:szCs w:val="20"/>
          <w:lang w:val="uk-UA"/>
        </w:rPr>
      </w:pPr>
      <w:r w:rsidRPr="009277A3">
        <w:rPr>
          <w:rFonts w:ascii="Times New Roman" w:hAnsi="Times New Roman"/>
          <w:sz w:val="20"/>
          <w:szCs w:val="20"/>
          <w:lang w:val="uk-UA"/>
        </w:rPr>
        <w:t>11.5. Додаткові угоди та додатки до цього Договору про закупівлю є його невід'ємною частиною і мають юридичну силу у разі, якщо вони викладені у письмовій формі, підписані Сторонами.</w:t>
      </w:r>
    </w:p>
    <w:p w14:paraId="50759494" w14:textId="77777777" w:rsidR="00045BE7" w:rsidRPr="009277A3" w:rsidRDefault="00045BE7" w:rsidP="00045BE7">
      <w:pPr>
        <w:contextualSpacing/>
        <w:jc w:val="both"/>
        <w:textAlignment w:val="baseline"/>
        <w:rPr>
          <w:rFonts w:ascii="Times New Roman" w:hAnsi="Times New Roman"/>
          <w:sz w:val="20"/>
          <w:szCs w:val="20"/>
          <w:lang w:val="uk-UA"/>
        </w:rPr>
      </w:pPr>
      <w:r w:rsidRPr="009277A3">
        <w:rPr>
          <w:rFonts w:ascii="Times New Roman" w:hAnsi="Times New Roman"/>
          <w:sz w:val="20"/>
          <w:szCs w:val="20"/>
          <w:lang w:val="uk-UA"/>
        </w:rPr>
        <w:t>11.6. У разі зміни договору про закупівлю зобов’язання сторін змінюються відповідно до змінених умов щодо предмета, місця, строків виконання тощо.</w:t>
      </w:r>
    </w:p>
    <w:p w14:paraId="49D1DD10" w14:textId="77777777" w:rsidR="00045BE7" w:rsidRPr="009277A3" w:rsidRDefault="00045BE7" w:rsidP="00045BE7">
      <w:pPr>
        <w:contextualSpacing/>
        <w:jc w:val="both"/>
        <w:textAlignment w:val="baseline"/>
        <w:rPr>
          <w:rFonts w:ascii="Times New Roman" w:hAnsi="Times New Roman"/>
          <w:sz w:val="20"/>
          <w:szCs w:val="20"/>
          <w:lang w:val="uk-UA"/>
        </w:rPr>
      </w:pPr>
      <w:r w:rsidRPr="009277A3">
        <w:rPr>
          <w:rFonts w:ascii="Times New Roman" w:hAnsi="Times New Roman"/>
          <w:sz w:val="20"/>
          <w:szCs w:val="20"/>
          <w:lang w:val="uk-UA"/>
        </w:rPr>
        <w:t>11.7. Сторона несе повну відповідальність за правильність вказаних нею у цьому Договорі про закупівлю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14:paraId="131A8CDA" w14:textId="77777777" w:rsidR="00045BE7" w:rsidRPr="009277A3" w:rsidRDefault="00045BE7" w:rsidP="00045BE7">
      <w:pPr>
        <w:contextualSpacing/>
        <w:jc w:val="both"/>
        <w:textAlignment w:val="baseline"/>
        <w:rPr>
          <w:rFonts w:ascii="Times New Roman" w:hAnsi="Times New Roman"/>
          <w:sz w:val="20"/>
          <w:szCs w:val="20"/>
          <w:lang w:val="uk-UA"/>
        </w:rPr>
      </w:pPr>
      <w:r w:rsidRPr="009277A3">
        <w:rPr>
          <w:rFonts w:ascii="Times New Roman" w:hAnsi="Times New Roman"/>
          <w:sz w:val="20"/>
          <w:szCs w:val="20"/>
          <w:lang w:val="uk-UA"/>
        </w:rPr>
        <w:t>11.8. У випадках, не передбачених дійсним Договором про закупівлю, Сторони керуються чинним законодавством України.</w:t>
      </w:r>
    </w:p>
    <w:p w14:paraId="7C9A3918" w14:textId="77777777" w:rsidR="00045BE7" w:rsidRPr="009277A3" w:rsidRDefault="00045BE7" w:rsidP="00045BE7">
      <w:pPr>
        <w:contextualSpacing/>
        <w:jc w:val="center"/>
        <w:rPr>
          <w:rFonts w:ascii="Times New Roman" w:hAnsi="Times New Roman"/>
          <w:b/>
          <w:bCs/>
          <w:sz w:val="20"/>
          <w:szCs w:val="20"/>
          <w:lang w:val="uk-UA"/>
        </w:rPr>
      </w:pPr>
      <w:r w:rsidRPr="009277A3">
        <w:rPr>
          <w:rFonts w:ascii="Times New Roman" w:hAnsi="Times New Roman"/>
          <w:b/>
          <w:bCs/>
          <w:sz w:val="20"/>
          <w:szCs w:val="20"/>
          <w:lang w:val="uk-UA"/>
        </w:rPr>
        <w:t>12. Строк дії Договору та інші умови</w:t>
      </w:r>
    </w:p>
    <w:p w14:paraId="438D4CDF" w14:textId="7CEBC682" w:rsidR="00045BE7" w:rsidRPr="009277A3" w:rsidRDefault="00045BE7" w:rsidP="00045BE7">
      <w:pPr>
        <w:shd w:val="clear" w:color="auto" w:fill="FFFFFF"/>
        <w:jc w:val="both"/>
        <w:rPr>
          <w:rFonts w:ascii="Times New Roman" w:hAnsi="Times New Roman"/>
          <w:sz w:val="20"/>
          <w:szCs w:val="20"/>
          <w:lang w:val="uk-UA"/>
        </w:rPr>
      </w:pPr>
      <w:r w:rsidRPr="009277A3">
        <w:rPr>
          <w:rFonts w:ascii="Times New Roman" w:hAnsi="Times New Roman"/>
          <w:sz w:val="20"/>
          <w:szCs w:val="20"/>
          <w:lang w:val="uk-UA"/>
        </w:rPr>
        <w:t xml:space="preserve">12.1. Цей Договір набирає чинності з дня його підписання Сторонами, але не раніше, ніж 01 </w:t>
      </w:r>
      <w:r w:rsidR="005F71A0">
        <w:rPr>
          <w:rFonts w:ascii="Times New Roman" w:hAnsi="Times New Roman"/>
          <w:sz w:val="20"/>
          <w:szCs w:val="20"/>
          <w:lang w:val="uk-UA"/>
        </w:rPr>
        <w:t>трав</w:t>
      </w:r>
      <w:r w:rsidRPr="009277A3">
        <w:rPr>
          <w:rFonts w:ascii="Times New Roman" w:hAnsi="Times New Roman"/>
          <w:sz w:val="20"/>
          <w:szCs w:val="20"/>
          <w:lang w:val="uk-UA"/>
        </w:rPr>
        <w:t>ня 202</w:t>
      </w:r>
      <w:r w:rsidR="00556A61">
        <w:rPr>
          <w:rFonts w:ascii="Times New Roman" w:hAnsi="Times New Roman"/>
          <w:sz w:val="20"/>
          <w:szCs w:val="20"/>
          <w:lang w:val="uk-UA"/>
        </w:rPr>
        <w:t>4</w:t>
      </w:r>
      <w:r w:rsidRPr="009277A3">
        <w:rPr>
          <w:rFonts w:ascii="Times New Roman" w:hAnsi="Times New Roman"/>
          <w:sz w:val="20"/>
          <w:szCs w:val="20"/>
          <w:lang w:val="uk-UA"/>
        </w:rPr>
        <w:t xml:space="preserve"> року, і діє </w:t>
      </w:r>
      <w:r w:rsidR="005F71A0">
        <w:rPr>
          <w:rFonts w:ascii="Times New Roman" w:hAnsi="Times New Roman"/>
          <w:b/>
          <w:bCs/>
          <w:sz w:val="20"/>
          <w:szCs w:val="20"/>
          <w:lang w:val="uk-UA"/>
        </w:rPr>
        <w:t>по 30</w:t>
      </w:r>
      <w:r w:rsidRPr="009277A3">
        <w:rPr>
          <w:rFonts w:ascii="Times New Roman" w:hAnsi="Times New Roman"/>
          <w:b/>
          <w:bCs/>
          <w:sz w:val="20"/>
          <w:szCs w:val="20"/>
          <w:lang w:val="uk-UA"/>
        </w:rPr>
        <w:t xml:space="preserve"> </w:t>
      </w:r>
      <w:r w:rsidR="005F71A0">
        <w:rPr>
          <w:rFonts w:ascii="Times New Roman" w:hAnsi="Times New Roman"/>
          <w:b/>
          <w:bCs/>
          <w:sz w:val="20"/>
          <w:szCs w:val="20"/>
          <w:lang w:val="uk-UA"/>
        </w:rPr>
        <w:t>верес</w:t>
      </w:r>
      <w:r w:rsidRPr="009277A3">
        <w:rPr>
          <w:rFonts w:ascii="Times New Roman" w:hAnsi="Times New Roman"/>
          <w:b/>
          <w:bCs/>
          <w:sz w:val="20"/>
          <w:szCs w:val="20"/>
          <w:lang w:val="uk-UA"/>
        </w:rPr>
        <w:t>ня 202</w:t>
      </w:r>
      <w:r w:rsidR="00DE39E4">
        <w:rPr>
          <w:rFonts w:ascii="Times New Roman" w:hAnsi="Times New Roman"/>
          <w:b/>
          <w:bCs/>
          <w:sz w:val="20"/>
          <w:szCs w:val="20"/>
          <w:lang w:val="uk-UA"/>
        </w:rPr>
        <w:t>4</w:t>
      </w:r>
      <w:r w:rsidRPr="009277A3">
        <w:rPr>
          <w:rFonts w:ascii="Times New Roman" w:hAnsi="Times New Roman"/>
          <w:b/>
          <w:bCs/>
          <w:sz w:val="20"/>
          <w:szCs w:val="20"/>
          <w:lang w:val="uk-UA"/>
        </w:rPr>
        <w:t xml:space="preserve"> року включно</w:t>
      </w:r>
      <w:r w:rsidRPr="009277A3">
        <w:rPr>
          <w:rFonts w:ascii="Times New Roman" w:hAnsi="Times New Roman"/>
          <w:sz w:val="20"/>
          <w:szCs w:val="20"/>
          <w:lang w:val="uk-UA"/>
        </w:rPr>
        <w:t xml:space="preserve">, але у будь-якому випадку - до повного виконання Сторонами своїх зобов’язань за цим Договором. Закінчення строку дії Договору не звільняє Сторони від виконання тих зобов'язань, які виникли під час дії цього Договору. </w:t>
      </w:r>
    </w:p>
    <w:p w14:paraId="1ECAEA4B" w14:textId="77777777" w:rsidR="00045BE7" w:rsidRPr="009277A3" w:rsidRDefault="00045BE7" w:rsidP="00045BE7">
      <w:pPr>
        <w:shd w:val="clear" w:color="auto" w:fill="FFFFFF"/>
        <w:jc w:val="both"/>
        <w:rPr>
          <w:rFonts w:ascii="Times New Roman" w:hAnsi="Times New Roman"/>
          <w:sz w:val="20"/>
          <w:szCs w:val="20"/>
          <w:lang w:val="uk-UA"/>
        </w:rPr>
      </w:pPr>
      <w:r w:rsidRPr="009277A3">
        <w:rPr>
          <w:rFonts w:ascii="Times New Roman" w:hAnsi="Times New Roman"/>
          <w:sz w:val="20"/>
          <w:szCs w:val="20"/>
          <w:lang w:val="uk-UA"/>
        </w:rPr>
        <w:t xml:space="preserve">12.2.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Договорі, якщо видатки на цю мету затверджено в установленому порядку. </w:t>
      </w:r>
    </w:p>
    <w:p w14:paraId="698B0C92" w14:textId="77777777" w:rsidR="00045BE7" w:rsidRPr="009277A3" w:rsidRDefault="00045BE7" w:rsidP="00045BE7">
      <w:pPr>
        <w:shd w:val="clear" w:color="auto" w:fill="FFFFFF"/>
        <w:jc w:val="both"/>
        <w:rPr>
          <w:rFonts w:ascii="Times New Roman" w:hAnsi="Times New Roman"/>
          <w:sz w:val="20"/>
          <w:szCs w:val="20"/>
          <w:lang w:val="uk-UA"/>
        </w:rPr>
      </w:pPr>
      <w:r w:rsidRPr="009277A3">
        <w:rPr>
          <w:rFonts w:ascii="Times New Roman" w:hAnsi="Times New Roman"/>
          <w:sz w:val="20"/>
          <w:szCs w:val="20"/>
          <w:lang w:val="uk-UA"/>
        </w:rPr>
        <w:t>12.3. Договір укладається і підписується у двох автентичних примірниках, що мають  однакову юридичну силу.</w:t>
      </w:r>
    </w:p>
    <w:p w14:paraId="166E2844" w14:textId="77777777" w:rsidR="00045BE7" w:rsidRPr="009277A3" w:rsidRDefault="00045BE7" w:rsidP="00045BE7">
      <w:pPr>
        <w:shd w:val="clear" w:color="auto" w:fill="FFFFFF"/>
        <w:jc w:val="center"/>
        <w:rPr>
          <w:rFonts w:ascii="Times New Roman" w:hAnsi="Times New Roman"/>
          <w:b/>
          <w:bCs/>
          <w:sz w:val="20"/>
          <w:szCs w:val="20"/>
          <w:lang w:val="uk-UA"/>
        </w:rPr>
      </w:pPr>
      <w:r w:rsidRPr="009277A3">
        <w:rPr>
          <w:rFonts w:ascii="Times New Roman" w:hAnsi="Times New Roman"/>
          <w:b/>
          <w:bCs/>
          <w:sz w:val="20"/>
          <w:szCs w:val="20"/>
          <w:lang w:val="uk-UA"/>
        </w:rPr>
        <w:t>13. Антикорупційні застереження</w:t>
      </w:r>
    </w:p>
    <w:p w14:paraId="1B0B6969" w14:textId="77777777" w:rsidR="00045BE7" w:rsidRPr="009277A3" w:rsidRDefault="00045BE7" w:rsidP="00045BE7">
      <w:pPr>
        <w:shd w:val="clear" w:color="auto" w:fill="FFFFFF"/>
        <w:jc w:val="both"/>
        <w:rPr>
          <w:rFonts w:ascii="Times New Roman" w:hAnsi="Times New Roman"/>
          <w:sz w:val="20"/>
          <w:szCs w:val="20"/>
          <w:lang w:val="uk-UA"/>
        </w:rPr>
      </w:pPr>
      <w:r w:rsidRPr="009277A3">
        <w:rPr>
          <w:rFonts w:ascii="Times New Roman" w:hAnsi="Times New Roman"/>
          <w:sz w:val="20"/>
          <w:szCs w:val="20"/>
          <w:lang w:val="uk-UA"/>
        </w:rPr>
        <w:t>13.1.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України.</w:t>
      </w:r>
    </w:p>
    <w:p w14:paraId="1FD7972C" w14:textId="77777777" w:rsidR="00045BE7" w:rsidRPr="009277A3" w:rsidRDefault="00045BE7" w:rsidP="00045BE7">
      <w:pPr>
        <w:shd w:val="clear" w:color="auto" w:fill="FFFFFF"/>
        <w:jc w:val="both"/>
        <w:rPr>
          <w:rFonts w:ascii="Times New Roman" w:hAnsi="Times New Roman"/>
          <w:sz w:val="20"/>
          <w:szCs w:val="20"/>
          <w:lang w:val="uk-UA"/>
        </w:rPr>
      </w:pPr>
      <w:r w:rsidRPr="009277A3">
        <w:rPr>
          <w:rFonts w:ascii="Times New Roman" w:hAnsi="Times New Roman"/>
          <w:sz w:val="20"/>
          <w:szCs w:val="20"/>
          <w:lang w:val="uk-UA"/>
        </w:rPr>
        <w:t>13.2. Сторони цього Договору визначають проведення процедур щодо запобігання корупції і контроль їх дотримання.</w:t>
      </w:r>
    </w:p>
    <w:p w14:paraId="2CCF250A" w14:textId="77777777" w:rsidR="00045BE7" w:rsidRPr="009277A3" w:rsidRDefault="00045BE7" w:rsidP="00045BE7">
      <w:pPr>
        <w:jc w:val="center"/>
        <w:rPr>
          <w:rFonts w:ascii="Times New Roman" w:hAnsi="Times New Roman"/>
          <w:b/>
          <w:sz w:val="20"/>
          <w:szCs w:val="20"/>
          <w:lang w:val="uk-UA"/>
        </w:rPr>
      </w:pPr>
      <w:r w:rsidRPr="009277A3">
        <w:rPr>
          <w:rFonts w:ascii="Times New Roman" w:hAnsi="Times New Roman"/>
          <w:b/>
          <w:sz w:val="20"/>
          <w:szCs w:val="20"/>
          <w:lang w:val="uk-UA"/>
        </w:rPr>
        <w:t xml:space="preserve"> 14. Додатки до договору</w:t>
      </w:r>
    </w:p>
    <w:p w14:paraId="21CCB100" w14:textId="77777777" w:rsidR="00045BE7" w:rsidRPr="009277A3" w:rsidRDefault="00045BE7" w:rsidP="00045BE7">
      <w:pPr>
        <w:jc w:val="both"/>
        <w:rPr>
          <w:rFonts w:ascii="Times New Roman" w:hAnsi="Times New Roman"/>
          <w:sz w:val="20"/>
          <w:szCs w:val="20"/>
          <w:lang w:val="uk-UA"/>
        </w:rPr>
      </w:pPr>
      <w:r w:rsidRPr="009277A3">
        <w:rPr>
          <w:rFonts w:ascii="Times New Roman" w:hAnsi="Times New Roman"/>
          <w:sz w:val="20"/>
          <w:szCs w:val="20"/>
          <w:lang w:val="uk-UA"/>
        </w:rPr>
        <w:t>14.1. Додатки до договору:</w:t>
      </w:r>
    </w:p>
    <w:p w14:paraId="44AF019A" w14:textId="77777777" w:rsidR="00045BE7" w:rsidRPr="009277A3" w:rsidRDefault="00045BE7" w:rsidP="00045BE7">
      <w:pPr>
        <w:jc w:val="both"/>
        <w:rPr>
          <w:rFonts w:ascii="Times New Roman" w:hAnsi="Times New Roman"/>
          <w:sz w:val="20"/>
          <w:szCs w:val="20"/>
          <w:lang w:val="uk-UA"/>
        </w:rPr>
      </w:pPr>
      <w:r w:rsidRPr="009277A3">
        <w:rPr>
          <w:rFonts w:ascii="Times New Roman" w:hAnsi="Times New Roman"/>
          <w:sz w:val="20"/>
          <w:szCs w:val="20"/>
          <w:lang w:val="uk-UA"/>
        </w:rPr>
        <w:t>- Розрахунок вартості послуг (Додаток 1).</w:t>
      </w:r>
    </w:p>
    <w:p w14:paraId="08DD380E" w14:textId="77777777" w:rsidR="00045BE7" w:rsidRPr="009277A3" w:rsidRDefault="00045BE7" w:rsidP="00045BE7">
      <w:pPr>
        <w:jc w:val="center"/>
        <w:rPr>
          <w:rFonts w:ascii="Times New Roman" w:hAnsi="Times New Roman"/>
          <w:b/>
          <w:sz w:val="20"/>
          <w:szCs w:val="20"/>
          <w:lang w:val="uk-UA"/>
        </w:rPr>
      </w:pPr>
      <w:r w:rsidRPr="009277A3">
        <w:rPr>
          <w:rFonts w:ascii="Times New Roman" w:hAnsi="Times New Roman"/>
          <w:b/>
          <w:sz w:val="20"/>
          <w:szCs w:val="20"/>
          <w:lang w:val="uk-UA"/>
        </w:rPr>
        <w:t>15. Місцезнаходження та реквізити сторін</w:t>
      </w:r>
    </w:p>
    <w:tbl>
      <w:tblPr>
        <w:tblW w:w="10237" w:type="dxa"/>
        <w:tblLook w:val="04A0" w:firstRow="1" w:lastRow="0" w:firstColumn="1" w:lastColumn="0" w:noHBand="0" w:noVBand="1"/>
      </w:tblPr>
      <w:tblGrid>
        <w:gridCol w:w="5670"/>
        <w:gridCol w:w="4567"/>
      </w:tblGrid>
      <w:tr w:rsidR="00045BE7" w:rsidRPr="009277A3" w14:paraId="1BF5E3BF" w14:textId="77777777" w:rsidTr="00823140">
        <w:tc>
          <w:tcPr>
            <w:tcW w:w="5670" w:type="dxa"/>
            <w:shd w:val="clear" w:color="auto" w:fill="auto"/>
          </w:tcPr>
          <w:p w14:paraId="29BC3306" w14:textId="77777777" w:rsidR="00045BE7" w:rsidRPr="009277A3" w:rsidRDefault="00045BE7" w:rsidP="00823140">
            <w:pPr>
              <w:pStyle w:val="western"/>
              <w:spacing w:before="0" w:beforeAutospacing="0"/>
              <w:rPr>
                <w:rFonts w:ascii="Times New Roman" w:hAnsi="Times New Roman"/>
                <w:b/>
                <w:sz w:val="20"/>
                <w:szCs w:val="20"/>
                <w:lang w:val="uk-UA"/>
              </w:rPr>
            </w:pPr>
            <w:r w:rsidRPr="009277A3">
              <w:rPr>
                <w:rFonts w:ascii="Times New Roman" w:hAnsi="Times New Roman"/>
                <w:b/>
                <w:sz w:val="20"/>
                <w:szCs w:val="20"/>
                <w:lang w:val="uk-UA"/>
              </w:rPr>
              <w:t>ЗАМОВНИК</w:t>
            </w:r>
          </w:p>
          <w:p w14:paraId="33FE4107" w14:textId="77777777" w:rsidR="00045BE7" w:rsidRPr="009277A3" w:rsidRDefault="00045BE7" w:rsidP="00823140">
            <w:pPr>
              <w:pStyle w:val="western"/>
              <w:spacing w:before="0" w:beforeAutospacing="0"/>
              <w:rPr>
                <w:rFonts w:ascii="Times New Roman" w:hAnsi="Times New Roman"/>
                <w:b/>
                <w:sz w:val="20"/>
                <w:szCs w:val="20"/>
                <w:lang w:val="uk-UA"/>
              </w:rPr>
            </w:pPr>
            <w:r w:rsidRPr="009277A3">
              <w:rPr>
                <w:rFonts w:ascii="Times New Roman" w:hAnsi="Times New Roman"/>
                <w:b/>
                <w:sz w:val="20"/>
                <w:szCs w:val="20"/>
                <w:lang w:val="uk-UA"/>
              </w:rPr>
              <w:t xml:space="preserve">Виконавчий комітет </w:t>
            </w:r>
            <w:proofErr w:type="spellStart"/>
            <w:r w:rsidRPr="009277A3">
              <w:rPr>
                <w:rFonts w:ascii="Times New Roman" w:hAnsi="Times New Roman"/>
                <w:b/>
                <w:sz w:val="20"/>
                <w:szCs w:val="20"/>
                <w:lang w:val="uk-UA"/>
              </w:rPr>
              <w:t>Сагунівської</w:t>
            </w:r>
            <w:proofErr w:type="spellEnd"/>
            <w:r w:rsidRPr="009277A3">
              <w:rPr>
                <w:rFonts w:ascii="Times New Roman" w:hAnsi="Times New Roman"/>
                <w:b/>
                <w:sz w:val="20"/>
                <w:szCs w:val="20"/>
                <w:lang w:val="uk-UA"/>
              </w:rPr>
              <w:t xml:space="preserve"> сільської ради</w:t>
            </w:r>
          </w:p>
          <w:p w14:paraId="3C1166D6" w14:textId="77777777" w:rsidR="00045BE7" w:rsidRPr="009277A3" w:rsidRDefault="00045BE7" w:rsidP="00823140">
            <w:pPr>
              <w:pStyle w:val="western"/>
              <w:spacing w:before="0" w:beforeAutospacing="0"/>
              <w:rPr>
                <w:rFonts w:ascii="Times New Roman" w:hAnsi="Times New Roman"/>
                <w:b/>
                <w:sz w:val="20"/>
                <w:szCs w:val="20"/>
                <w:lang w:val="uk-UA"/>
              </w:rPr>
            </w:pPr>
          </w:p>
          <w:p w14:paraId="02A2E98D" w14:textId="77777777" w:rsidR="00045BE7" w:rsidRPr="009277A3" w:rsidRDefault="00045BE7" w:rsidP="00823140">
            <w:pPr>
              <w:pStyle w:val="western"/>
              <w:spacing w:before="0" w:beforeAutospacing="0"/>
              <w:rPr>
                <w:rFonts w:ascii="Times New Roman" w:hAnsi="Times New Roman"/>
                <w:sz w:val="20"/>
                <w:szCs w:val="20"/>
                <w:lang w:val="uk-UA"/>
              </w:rPr>
            </w:pPr>
            <w:r w:rsidRPr="009277A3">
              <w:rPr>
                <w:rFonts w:ascii="Times New Roman" w:hAnsi="Times New Roman"/>
                <w:sz w:val="20"/>
                <w:szCs w:val="20"/>
                <w:lang w:val="uk-UA"/>
              </w:rPr>
              <w:t>Адреса: 19644, Черкаська обл., Черкаський р-н,</w:t>
            </w:r>
          </w:p>
          <w:p w14:paraId="3EE6767A" w14:textId="77777777" w:rsidR="00045BE7" w:rsidRPr="009277A3" w:rsidRDefault="00045BE7" w:rsidP="00823140">
            <w:pPr>
              <w:pStyle w:val="western"/>
              <w:spacing w:before="0" w:beforeAutospacing="0"/>
              <w:rPr>
                <w:rFonts w:ascii="Times New Roman" w:hAnsi="Times New Roman"/>
                <w:sz w:val="20"/>
                <w:szCs w:val="20"/>
                <w:lang w:val="uk-UA"/>
              </w:rPr>
            </w:pPr>
            <w:r w:rsidRPr="009277A3">
              <w:rPr>
                <w:rFonts w:ascii="Times New Roman" w:hAnsi="Times New Roman"/>
                <w:sz w:val="20"/>
                <w:szCs w:val="20"/>
                <w:lang w:val="uk-UA"/>
              </w:rPr>
              <w:t xml:space="preserve">с. </w:t>
            </w:r>
            <w:proofErr w:type="spellStart"/>
            <w:r w:rsidRPr="009277A3">
              <w:rPr>
                <w:rFonts w:ascii="Times New Roman" w:hAnsi="Times New Roman"/>
                <w:sz w:val="20"/>
                <w:szCs w:val="20"/>
                <w:lang w:val="uk-UA"/>
              </w:rPr>
              <w:t>Сагунівка</w:t>
            </w:r>
            <w:proofErr w:type="spellEnd"/>
            <w:r w:rsidRPr="009277A3">
              <w:rPr>
                <w:rFonts w:ascii="Times New Roman" w:hAnsi="Times New Roman"/>
                <w:sz w:val="20"/>
                <w:szCs w:val="20"/>
                <w:lang w:val="uk-UA"/>
              </w:rPr>
              <w:t>, вул. Лесі Українки, 77/4</w:t>
            </w:r>
          </w:p>
          <w:p w14:paraId="2A5BFF44" w14:textId="77777777" w:rsidR="00045BE7" w:rsidRPr="009277A3" w:rsidRDefault="00045BE7" w:rsidP="00823140">
            <w:pPr>
              <w:pStyle w:val="western"/>
              <w:spacing w:before="0" w:beforeAutospacing="0"/>
              <w:rPr>
                <w:rFonts w:ascii="Times New Roman" w:hAnsi="Times New Roman"/>
                <w:sz w:val="20"/>
                <w:szCs w:val="20"/>
                <w:lang w:val="uk-UA"/>
              </w:rPr>
            </w:pPr>
            <w:r w:rsidRPr="009277A3">
              <w:rPr>
                <w:rFonts w:ascii="Times New Roman" w:hAnsi="Times New Roman"/>
                <w:sz w:val="20"/>
                <w:szCs w:val="20"/>
                <w:lang w:val="uk-UA"/>
              </w:rPr>
              <w:t>Код ЄДРПОУ – 04408815</w:t>
            </w:r>
          </w:p>
          <w:p w14:paraId="265C8F20" w14:textId="77777777" w:rsidR="00045BE7" w:rsidRPr="009277A3" w:rsidRDefault="00045BE7" w:rsidP="00823140">
            <w:pPr>
              <w:pStyle w:val="western"/>
              <w:spacing w:before="0" w:beforeAutospacing="0"/>
              <w:rPr>
                <w:rFonts w:ascii="Times New Roman" w:hAnsi="Times New Roman"/>
                <w:sz w:val="20"/>
                <w:szCs w:val="20"/>
                <w:lang w:val="uk-UA"/>
              </w:rPr>
            </w:pPr>
            <w:r w:rsidRPr="009277A3">
              <w:rPr>
                <w:rFonts w:ascii="Times New Roman" w:hAnsi="Times New Roman"/>
                <w:sz w:val="20"/>
                <w:szCs w:val="20"/>
                <w:lang w:val="uk-UA"/>
              </w:rPr>
              <w:t>Р/р ________________________________</w:t>
            </w:r>
          </w:p>
          <w:p w14:paraId="47EB73AD" w14:textId="77777777" w:rsidR="00045BE7" w:rsidRPr="009277A3" w:rsidRDefault="00045BE7" w:rsidP="00823140">
            <w:pPr>
              <w:pStyle w:val="western"/>
              <w:spacing w:before="0" w:beforeAutospacing="0"/>
              <w:rPr>
                <w:rFonts w:ascii="Times New Roman" w:hAnsi="Times New Roman"/>
                <w:sz w:val="20"/>
                <w:szCs w:val="20"/>
                <w:lang w:val="uk-UA"/>
              </w:rPr>
            </w:pPr>
            <w:r w:rsidRPr="009277A3">
              <w:rPr>
                <w:rFonts w:ascii="Times New Roman" w:hAnsi="Times New Roman"/>
                <w:sz w:val="20"/>
                <w:szCs w:val="20"/>
                <w:lang w:val="uk-UA"/>
              </w:rPr>
              <w:t>___________________________________</w:t>
            </w:r>
          </w:p>
          <w:p w14:paraId="2EC17E67" w14:textId="77777777" w:rsidR="00045BE7" w:rsidRPr="009277A3" w:rsidRDefault="00045BE7" w:rsidP="00823140">
            <w:pPr>
              <w:pStyle w:val="western"/>
              <w:spacing w:before="0" w:beforeAutospacing="0"/>
              <w:rPr>
                <w:rFonts w:ascii="Times New Roman" w:hAnsi="Times New Roman"/>
                <w:sz w:val="20"/>
                <w:szCs w:val="20"/>
                <w:lang w:val="uk-UA"/>
              </w:rPr>
            </w:pPr>
            <w:r w:rsidRPr="009277A3">
              <w:rPr>
                <w:rFonts w:ascii="Times New Roman" w:hAnsi="Times New Roman"/>
                <w:sz w:val="20"/>
                <w:szCs w:val="20"/>
                <w:lang w:val="uk-UA"/>
              </w:rPr>
              <w:t xml:space="preserve">в </w:t>
            </w:r>
            <w:proofErr w:type="spellStart"/>
            <w:r w:rsidRPr="009277A3">
              <w:rPr>
                <w:rFonts w:ascii="Times New Roman" w:hAnsi="Times New Roman"/>
                <w:sz w:val="20"/>
                <w:szCs w:val="20"/>
                <w:lang w:val="uk-UA"/>
              </w:rPr>
              <w:t>Держказначейська</w:t>
            </w:r>
            <w:proofErr w:type="spellEnd"/>
            <w:r w:rsidRPr="009277A3">
              <w:rPr>
                <w:rFonts w:ascii="Times New Roman" w:hAnsi="Times New Roman"/>
                <w:sz w:val="20"/>
                <w:szCs w:val="20"/>
                <w:lang w:val="uk-UA"/>
              </w:rPr>
              <w:t xml:space="preserve"> служба України, м. Київ</w:t>
            </w:r>
          </w:p>
          <w:p w14:paraId="501B04FE" w14:textId="77777777" w:rsidR="00045BE7" w:rsidRPr="009277A3" w:rsidRDefault="00045BE7" w:rsidP="00823140">
            <w:pPr>
              <w:pStyle w:val="western"/>
              <w:spacing w:before="0" w:beforeAutospacing="0"/>
              <w:rPr>
                <w:rFonts w:ascii="Times New Roman" w:hAnsi="Times New Roman"/>
                <w:sz w:val="20"/>
                <w:szCs w:val="20"/>
                <w:lang w:val="uk-UA"/>
              </w:rPr>
            </w:pPr>
            <w:proofErr w:type="spellStart"/>
            <w:r w:rsidRPr="009277A3">
              <w:rPr>
                <w:rFonts w:ascii="Times New Roman" w:hAnsi="Times New Roman"/>
                <w:sz w:val="20"/>
                <w:szCs w:val="20"/>
                <w:lang w:val="uk-UA"/>
              </w:rPr>
              <w:t>Тел</w:t>
            </w:r>
            <w:proofErr w:type="spellEnd"/>
            <w:r w:rsidRPr="009277A3">
              <w:rPr>
                <w:rFonts w:ascii="Times New Roman" w:hAnsi="Times New Roman"/>
                <w:sz w:val="20"/>
                <w:szCs w:val="20"/>
                <w:lang w:val="uk-UA"/>
              </w:rPr>
              <w:t>. (0472)  34-22-31</w:t>
            </w:r>
          </w:p>
          <w:p w14:paraId="379B5A5E" w14:textId="77777777" w:rsidR="00045BE7" w:rsidRPr="009277A3" w:rsidRDefault="00045BE7" w:rsidP="00823140">
            <w:pPr>
              <w:pStyle w:val="western"/>
              <w:spacing w:before="0" w:beforeAutospacing="0"/>
              <w:rPr>
                <w:rFonts w:ascii="Times New Roman" w:hAnsi="Times New Roman"/>
                <w:sz w:val="20"/>
                <w:szCs w:val="20"/>
                <w:lang w:val="uk-UA"/>
              </w:rPr>
            </w:pPr>
            <w:r w:rsidRPr="009277A3">
              <w:rPr>
                <w:rFonts w:ascii="Times New Roman" w:hAnsi="Times New Roman"/>
                <w:sz w:val="20"/>
                <w:szCs w:val="20"/>
                <w:lang w:val="uk-UA"/>
              </w:rPr>
              <w:t>e-</w:t>
            </w:r>
            <w:proofErr w:type="spellStart"/>
            <w:r w:rsidRPr="009277A3">
              <w:rPr>
                <w:rFonts w:ascii="Times New Roman" w:hAnsi="Times New Roman"/>
                <w:sz w:val="20"/>
                <w:szCs w:val="20"/>
                <w:lang w:val="uk-UA"/>
              </w:rPr>
              <w:t>mail</w:t>
            </w:r>
            <w:proofErr w:type="spellEnd"/>
            <w:r w:rsidRPr="009277A3">
              <w:rPr>
                <w:rFonts w:ascii="Times New Roman" w:hAnsi="Times New Roman"/>
                <w:sz w:val="20"/>
                <w:szCs w:val="20"/>
                <w:lang w:val="uk-UA"/>
              </w:rPr>
              <w:t>: sagunivskarada@ukr.net</w:t>
            </w:r>
          </w:p>
          <w:p w14:paraId="5DE696AC" w14:textId="77777777" w:rsidR="00045BE7" w:rsidRPr="009277A3" w:rsidRDefault="00045BE7" w:rsidP="00823140">
            <w:pPr>
              <w:pStyle w:val="western"/>
              <w:spacing w:before="0" w:beforeAutospacing="0"/>
              <w:rPr>
                <w:rFonts w:ascii="Times New Roman" w:hAnsi="Times New Roman"/>
                <w:b/>
                <w:sz w:val="20"/>
                <w:szCs w:val="20"/>
                <w:lang w:val="uk-UA"/>
              </w:rPr>
            </w:pPr>
          </w:p>
          <w:p w14:paraId="722F2C1C" w14:textId="77777777" w:rsidR="00045BE7" w:rsidRPr="009277A3" w:rsidRDefault="00045BE7" w:rsidP="00823140">
            <w:pPr>
              <w:autoSpaceDN w:val="0"/>
              <w:textAlignment w:val="baseline"/>
              <w:rPr>
                <w:rFonts w:ascii="Times New Roman" w:hAnsi="Times New Roman"/>
                <w:spacing w:val="10"/>
                <w:kern w:val="3"/>
                <w:sz w:val="20"/>
                <w:szCs w:val="20"/>
                <w:lang w:val="uk-UA"/>
              </w:rPr>
            </w:pPr>
            <w:r w:rsidRPr="009277A3">
              <w:rPr>
                <w:rFonts w:ascii="Times New Roman" w:hAnsi="Times New Roman"/>
                <w:spacing w:val="10"/>
                <w:kern w:val="3"/>
                <w:sz w:val="20"/>
                <w:szCs w:val="20"/>
                <w:lang w:val="uk-UA"/>
              </w:rPr>
              <w:t xml:space="preserve">Сільський голова         </w:t>
            </w:r>
          </w:p>
          <w:p w14:paraId="16BC1008" w14:textId="77777777" w:rsidR="00045BE7" w:rsidRPr="009277A3" w:rsidRDefault="00045BE7" w:rsidP="00823140">
            <w:pPr>
              <w:pStyle w:val="western"/>
              <w:spacing w:before="0" w:beforeAutospacing="0"/>
              <w:rPr>
                <w:rFonts w:ascii="Times New Roman" w:hAnsi="Times New Roman"/>
                <w:b/>
                <w:sz w:val="20"/>
                <w:szCs w:val="20"/>
                <w:lang w:val="uk-UA"/>
              </w:rPr>
            </w:pPr>
          </w:p>
          <w:p w14:paraId="47BFBF13" w14:textId="77777777" w:rsidR="00045BE7" w:rsidRPr="009277A3" w:rsidRDefault="00045BE7" w:rsidP="00823140">
            <w:pPr>
              <w:pStyle w:val="western"/>
              <w:spacing w:before="0" w:beforeAutospacing="0"/>
              <w:rPr>
                <w:rFonts w:ascii="Times New Roman" w:hAnsi="Times New Roman"/>
                <w:b/>
                <w:sz w:val="20"/>
                <w:szCs w:val="20"/>
                <w:lang w:val="uk-UA"/>
              </w:rPr>
            </w:pPr>
          </w:p>
          <w:p w14:paraId="22121046" w14:textId="77777777" w:rsidR="00045BE7" w:rsidRPr="009277A3" w:rsidRDefault="00045BE7" w:rsidP="00823140">
            <w:pPr>
              <w:autoSpaceDN w:val="0"/>
              <w:textAlignment w:val="baseline"/>
              <w:rPr>
                <w:rFonts w:ascii="Times New Roman" w:hAnsi="Times New Roman"/>
                <w:spacing w:val="10"/>
                <w:kern w:val="3"/>
                <w:sz w:val="20"/>
                <w:szCs w:val="20"/>
                <w:lang w:val="uk-UA"/>
              </w:rPr>
            </w:pPr>
            <w:r w:rsidRPr="009277A3">
              <w:rPr>
                <w:rFonts w:ascii="Times New Roman" w:hAnsi="Times New Roman"/>
                <w:b/>
                <w:sz w:val="20"/>
                <w:szCs w:val="20"/>
                <w:lang w:val="uk-UA"/>
              </w:rPr>
              <w:t>_____________________  /</w:t>
            </w:r>
            <w:r w:rsidRPr="009277A3">
              <w:rPr>
                <w:rFonts w:ascii="Times New Roman" w:hAnsi="Times New Roman"/>
                <w:spacing w:val="10"/>
                <w:kern w:val="3"/>
                <w:sz w:val="20"/>
                <w:szCs w:val="20"/>
                <w:lang w:val="uk-UA"/>
              </w:rPr>
              <w:t xml:space="preserve">Ірина БОДЯНЕНКО/ </w:t>
            </w:r>
          </w:p>
          <w:p w14:paraId="2A071523" w14:textId="77777777" w:rsidR="00045BE7" w:rsidRPr="009277A3" w:rsidRDefault="00045BE7" w:rsidP="00823140">
            <w:pPr>
              <w:autoSpaceDN w:val="0"/>
              <w:textAlignment w:val="baseline"/>
              <w:rPr>
                <w:rFonts w:ascii="Times New Roman" w:hAnsi="Times New Roman"/>
                <w:sz w:val="20"/>
                <w:szCs w:val="20"/>
                <w:lang w:val="uk-UA"/>
              </w:rPr>
            </w:pPr>
            <w:r w:rsidRPr="009277A3">
              <w:rPr>
                <w:rFonts w:ascii="Times New Roman" w:hAnsi="Times New Roman"/>
                <w:spacing w:val="10"/>
                <w:kern w:val="3"/>
                <w:sz w:val="20"/>
                <w:szCs w:val="20"/>
                <w:lang w:val="uk-UA"/>
              </w:rPr>
              <w:t>МП</w:t>
            </w:r>
          </w:p>
        </w:tc>
        <w:tc>
          <w:tcPr>
            <w:tcW w:w="4567" w:type="dxa"/>
            <w:shd w:val="clear" w:color="auto" w:fill="auto"/>
          </w:tcPr>
          <w:p w14:paraId="6CC2B308" w14:textId="77777777" w:rsidR="00045BE7" w:rsidRPr="009277A3" w:rsidRDefault="00045BE7" w:rsidP="00823140">
            <w:pPr>
              <w:pStyle w:val="western"/>
              <w:spacing w:before="0" w:beforeAutospacing="0"/>
              <w:rPr>
                <w:rFonts w:ascii="Times New Roman" w:hAnsi="Times New Roman"/>
                <w:b/>
                <w:sz w:val="20"/>
                <w:szCs w:val="20"/>
                <w:lang w:val="uk-UA"/>
              </w:rPr>
            </w:pPr>
            <w:r w:rsidRPr="009277A3">
              <w:rPr>
                <w:rFonts w:ascii="Times New Roman" w:hAnsi="Times New Roman"/>
                <w:b/>
                <w:sz w:val="20"/>
                <w:szCs w:val="20"/>
                <w:lang w:val="uk-UA"/>
              </w:rPr>
              <w:t>ВИКОНАВЕЦЬ</w:t>
            </w:r>
          </w:p>
          <w:p w14:paraId="045B3983" w14:textId="77777777" w:rsidR="00045BE7" w:rsidRPr="009277A3" w:rsidRDefault="00045BE7" w:rsidP="00823140">
            <w:pPr>
              <w:rPr>
                <w:rFonts w:ascii="Times New Roman" w:hAnsi="Times New Roman"/>
                <w:sz w:val="20"/>
                <w:szCs w:val="20"/>
                <w:lang w:val="uk-UA"/>
              </w:rPr>
            </w:pPr>
            <w:r w:rsidRPr="009277A3">
              <w:rPr>
                <w:rFonts w:ascii="Times New Roman" w:hAnsi="Times New Roman"/>
                <w:b/>
                <w:sz w:val="20"/>
                <w:szCs w:val="20"/>
                <w:lang w:val="uk-UA"/>
              </w:rPr>
              <w:t>______________________________</w:t>
            </w:r>
          </w:p>
          <w:p w14:paraId="3ABA16F4" w14:textId="77777777" w:rsidR="00045BE7" w:rsidRPr="009277A3" w:rsidRDefault="00045BE7" w:rsidP="00823140">
            <w:pPr>
              <w:ind w:right="-567"/>
              <w:rPr>
                <w:rFonts w:ascii="Times New Roman" w:hAnsi="Times New Roman"/>
                <w:b/>
                <w:sz w:val="20"/>
                <w:szCs w:val="20"/>
                <w:lang w:val="uk-UA"/>
              </w:rPr>
            </w:pPr>
          </w:p>
          <w:p w14:paraId="100F699B" w14:textId="77777777" w:rsidR="00045BE7" w:rsidRPr="009277A3" w:rsidRDefault="00045BE7" w:rsidP="00823140">
            <w:pPr>
              <w:rPr>
                <w:rFonts w:ascii="Times New Roman" w:hAnsi="Times New Roman"/>
                <w:sz w:val="20"/>
                <w:szCs w:val="20"/>
                <w:lang w:val="uk-UA"/>
              </w:rPr>
            </w:pPr>
            <w:r w:rsidRPr="009277A3">
              <w:rPr>
                <w:rFonts w:ascii="Times New Roman" w:hAnsi="Times New Roman"/>
                <w:sz w:val="20"/>
                <w:szCs w:val="20"/>
                <w:lang w:val="uk-UA"/>
              </w:rPr>
              <w:t>_______________________________</w:t>
            </w:r>
          </w:p>
          <w:p w14:paraId="3A53266B" w14:textId="77777777" w:rsidR="00045BE7" w:rsidRPr="009277A3" w:rsidRDefault="00045BE7" w:rsidP="00823140">
            <w:pPr>
              <w:rPr>
                <w:rFonts w:ascii="Times New Roman" w:hAnsi="Times New Roman"/>
                <w:sz w:val="20"/>
                <w:szCs w:val="20"/>
                <w:lang w:val="uk-UA"/>
              </w:rPr>
            </w:pPr>
            <w:r w:rsidRPr="009277A3">
              <w:rPr>
                <w:rFonts w:ascii="Times New Roman" w:hAnsi="Times New Roman"/>
                <w:sz w:val="20"/>
                <w:szCs w:val="20"/>
                <w:lang w:val="uk-UA"/>
              </w:rPr>
              <w:t>_______________________________</w:t>
            </w:r>
          </w:p>
          <w:p w14:paraId="22F598CF" w14:textId="77777777" w:rsidR="00045BE7" w:rsidRPr="009277A3" w:rsidRDefault="00045BE7" w:rsidP="00823140">
            <w:pPr>
              <w:rPr>
                <w:rFonts w:ascii="Times New Roman" w:hAnsi="Times New Roman"/>
                <w:sz w:val="20"/>
                <w:szCs w:val="20"/>
                <w:lang w:val="uk-UA"/>
              </w:rPr>
            </w:pPr>
            <w:r w:rsidRPr="009277A3">
              <w:rPr>
                <w:rFonts w:ascii="Times New Roman" w:hAnsi="Times New Roman"/>
                <w:sz w:val="20"/>
                <w:szCs w:val="20"/>
                <w:lang w:val="uk-UA"/>
              </w:rPr>
              <w:t>_______________________________</w:t>
            </w:r>
          </w:p>
          <w:p w14:paraId="42F4110B" w14:textId="77777777" w:rsidR="00045BE7" w:rsidRPr="009277A3" w:rsidRDefault="00045BE7" w:rsidP="00823140">
            <w:pPr>
              <w:rPr>
                <w:rFonts w:ascii="Times New Roman" w:hAnsi="Times New Roman"/>
                <w:sz w:val="20"/>
                <w:szCs w:val="20"/>
                <w:lang w:val="uk-UA"/>
              </w:rPr>
            </w:pPr>
            <w:r w:rsidRPr="009277A3">
              <w:rPr>
                <w:rFonts w:ascii="Times New Roman" w:hAnsi="Times New Roman"/>
                <w:sz w:val="20"/>
                <w:szCs w:val="20"/>
                <w:lang w:val="uk-UA"/>
              </w:rPr>
              <w:t>_______________________________</w:t>
            </w:r>
          </w:p>
          <w:p w14:paraId="283EB6A7" w14:textId="77777777" w:rsidR="00045BE7" w:rsidRPr="009277A3" w:rsidRDefault="00045BE7" w:rsidP="00823140">
            <w:pPr>
              <w:rPr>
                <w:rFonts w:ascii="Times New Roman" w:hAnsi="Times New Roman"/>
                <w:sz w:val="20"/>
                <w:szCs w:val="20"/>
                <w:lang w:val="uk-UA"/>
              </w:rPr>
            </w:pPr>
            <w:r w:rsidRPr="009277A3">
              <w:rPr>
                <w:rFonts w:ascii="Times New Roman" w:hAnsi="Times New Roman"/>
                <w:sz w:val="20"/>
                <w:szCs w:val="20"/>
                <w:lang w:val="uk-UA"/>
              </w:rPr>
              <w:t>_______________________________</w:t>
            </w:r>
          </w:p>
          <w:p w14:paraId="08F1EE7A" w14:textId="77777777" w:rsidR="00045BE7" w:rsidRPr="009277A3" w:rsidRDefault="00045BE7" w:rsidP="00823140">
            <w:pPr>
              <w:rPr>
                <w:rFonts w:ascii="Times New Roman" w:hAnsi="Times New Roman"/>
                <w:sz w:val="20"/>
                <w:szCs w:val="20"/>
                <w:lang w:val="uk-UA"/>
              </w:rPr>
            </w:pPr>
            <w:r w:rsidRPr="009277A3">
              <w:rPr>
                <w:rFonts w:ascii="Times New Roman" w:hAnsi="Times New Roman"/>
                <w:sz w:val="20"/>
                <w:szCs w:val="20"/>
                <w:lang w:val="uk-UA"/>
              </w:rPr>
              <w:t>_______________________________</w:t>
            </w:r>
          </w:p>
          <w:p w14:paraId="44566E93" w14:textId="77777777" w:rsidR="00045BE7" w:rsidRPr="009277A3" w:rsidRDefault="00045BE7" w:rsidP="00823140">
            <w:pPr>
              <w:rPr>
                <w:rFonts w:ascii="Times New Roman" w:hAnsi="Times New Roman"/>
                <w:sz w:val="20"/>
                <w:szCs w:val="20"/>
                <w:lang w:val="uk-UA"/>
              </w:rPr>
            </w:pPr>
            <w:r w:rsidRPr="009277A3">
              <w:rPr>
                <w:rFonts w:ascii="Times New Roman" w:hAnsi="Times New Roman"/>
                <w:sz w:val="20"/>
                <w:szCs w:val="20"/>
                <w:lang w:val="uk-UA"/>
              </w:rPr>
              <w:t>_______________________________</w:t>
            </w:r>
          </w:p>
          <w:p w14:paraId="42DCD658" w14:textId="77777777" w:rsidR="00045BE7" w:rsidRPr="009277A3" w:rsidRDefault="00045BE7" w:rsidP="00823140">
            <w:pPr>
              <w:tabs>
                <w:tab w:val="left" w:pos="5385"/>
              </w:tabs>
              <w:jc w:val="both"/>
              <w:rPr>
                <w:rFonts w:ascii="Times New Roman" w:hAnsi="Times New Roman"/>
                <w:sz w:val="20"/>
                <w:szCs w:val="20"/>
                <w:lang w:val="uk-UA"/>
              </w:rPr>
            </w:pPr>
          </w:p>
          <w:p w14:paraId="2D17B8C0" w14:textId="77777777" w:rsidR="00045BE7" w:rsidRPr="009277A3" w:rsidRDefault="00045BE7" w:rsidP="00823140">
            <w:pPr>
              <w:tabs>
                <w:tab w:val="left" w:pos="5385"/>
              </w:tabs>
              <w:jc w:val="both"/>
              <w:rPr>
                <w:rFonts w:ascii="Times New Roman" w:hAnsi="Times New Roman"/>
                <w:sz w:val="20"/>
                <w:szCs w:val="20"/>
                <w:lang w:val="uk-UA"/>
              </w:rPr>
            </w:pPr>
            <w:r w:rsidRPr="009277A3">
              <w:rPr>
                <w:rFonts w:ascii="Times New Roman" w:hAnsi="Times New Roman"/>
                <w:sz w:val="20"/>
                <w:szCs w:val="20"/>
                <w:lang w:val="uk-UA"/>
              </w:rPr>
              <w:t>______________________</w:t>
            </w:r>
          </w:p>
          <w:p w14:paraId="552C1D60" w14:textId="77777777" w:rsidR="00045BE7" w:rsidRPr="009277A3" w:rsidRDefault="00045BE7" w:rsidP="00823140">
            <w:pPr>
              <w:tabs>
                <w:tab w:val="left" w:pos="5415"/>
              </w:tabs>
              <w:jc w:val="both"/>
              <w:rPr>
                <w:rFonts w:ascii="Times New Roman" w:hAnsi="Times New Roman"/>
                <w:sz w:val="20"/>
                <w:szCs w:val="20"/>
                <w:lang w:val="uk-UA"/>
              </w:rPr>
            </w:pPr>
          </w:p>
          <w:p w14:paraId="186FE1E4" w14:textId="77777777" w:rsidR="00045BE7" w:rsidRPr="009277A3" w:rsidRDefault="00045BE7" w:rsidP="00823140">
            <w:pPr>
              <w:tabs>
                <w:tab w:val="left" w:pos="5415"/>
              </w:tabs>
              <w:jc w:val="both"/>
              <w:rPr>
                <w:rFonts w:ascii="Times New Roman" w:hAnsi="Times New Roman"/>
                <w:sz w:val="20"/>
                <w:szCs w:val="20"/>
                <w:lang w:val="uk-UA"/>
              </w:rPr>
            </w:pPr>
            <w:r w:rsidRPr="009277A3">
              <w:rPr>
                <w:rFonts w:ascii="Times New Roman" w:hAnsi="Times New Roman"/>
                <w:sz w:val="20"/>
                <w:szCs w:val="20"/>
                <w:lang w:val="uk-UA"/>
              </w:rPr>
              <w:t>_____________________/______________/</w:t>
            </w:r>
          </w:p>
          <w:p w14:paraId="1739B588" w14:textId="77777777" w:rsidR="00045BE7" w:rsidRPr="009277A3" w:rsidRDefault="00045BE7" w:rsidP="00823140">
            <w:pPr>
              <w:tabs>
                <w:tab w:val="left" w:pos="5415"/>
              </w:tabs>
              <w:jc w:val="both"/>
              <w:rPr>
                <w:rFonts w:ascii="Times New Roman" w:hAnsi="Times New Roman"/>
                <w:sz w:val="20"/>
                <w:szCs w:val="20"/>
                <w:lang w:val="uk-UA"/>
              </w:rPr>
            </w:pPr>
            <w:r w:rsidRPr="009277A3">
              <w:rPr>
                <w:rFonts w:ascii="Times New Roman" w:hAnsi="Times New Roman"/>
                <w:sz w:val="20"/>
                <w:szCs w:val="20"/>
                <w:lang w:val="uk-UA"/>
              </w:rPr>
              <w:t>М.П.</w:t>
            </w:r>
          </w:p>
        </w:tc>
      </w:tr>
    </w:tbl>
    <w:p w14:paraId="432ED8D9" w14:textId="77777777" w:rsidR="00045BE7" w:rsidRDefault="00045BE7" w:rsidP="00045BE7">
      <w:pPr>
        <w:spacing w:line="264" w:lineRule="auto"/>
        <w:jc w:val="both"/>
        <w:rPr>
          <w:rFonts w:ascii="Times New Roman" w:hAnsi="Times New Roman"/>
          <w:sz w:val="20"/>
          <w:szCs w:val="20"/>
          <w:lang w:val="uk-UA"/>
        </w:rPr>
      </w:pPr>
    </w:p>
    <w:p w14:paraId="4FBF7351" w14:textId="77777777" w:rsidR="00951D0B" w:rsidRDefault="00951D0B" w:rsidP="00045BE7">
      <w:pPr>
        <w:spacing w:line="264" w:lineRule="auto"/>
        <w:jc w:val="both"/>
        <w:rPr>
          <w:rFonts w:ascii="Times New Roman" w:hAnsi="Times New Roman"/>
          <w:sz w:val="20"/>
          <w:szCs w:val="20"/>
          <w:lang w:val="uk-UA"/>
        </w:rPr>
      </w:pPr>
    </w:p>
    <w:p w14:paraId="7EB7BBB8" w14:textId="77777777" w:rsidR="00951D0B" w:rsidRDefault="00951D0B" w:rsidP="00045BE7">
      <w:pPr>
        <w:spacing w:line="264" w:lineRule="auto"/>
        <w:jc w:val="both"/>
        <w:rPr>
          <w:rFonts w:ascii="Times New Roman" w:hAnsi="Times New Roman"/>
          <w:sz w:val="20"/>
          <w:szCs w:val="20"/>
          <w:lang w:val="uk-UA"/>
        </w:rPr>
      </w:pPr>
    </w:p>
    <w:p w14:paraId="69A9851E" w14:textId="77777777" w:rsidR="00951D0B" w:rsidRPr="009277A3" w:rsidRDefault="00951D0B" w:rsidP="00045BE7">
      <w:pPr>
        <w:spacing w:line="264" w:lineRule="auto"/>
        <w:jc w:val="both"/>
        <w:rPr>
          <w:rFonts w:ascii="Times New Roman" w:hAnsi="Times New Roman"/>
          <w:sz w:val="20"/>
          <w:szCs w:val="20"/>
          <w:lang w:val="uk-UA"/>
        </w:rPr>
      </w:pPr>
    </w:p>
    <w:p w14:paraId="7741DB17" w14:textId="77777777" w:rsidR="00045BE7" w:rsidRPr="009277A3" w:rsidRDefault="00045BE7" w:rsidP="00045BE7">
      <w:pPr>
        <w:spacing w:line="264" w:lineRule="auto"/>
        <w:jc w:val="right"/>
        <w:rPr>
          <w:rFonts w:ascii="Times New Roman" w:hAnsi="Times New Roman"/>
          <w:sz w:val="20"/>
          <w:szCs w:val="20"/>
          <w:lang w:val="uk-UA"/>
        </w:rPr>
      </w:pPr>
      <w:r w:rsidRPr="009277A3">
        <w:rPr>
          <w:rFonts w:ascii="Times New Roman" w:hAnsi="Times New Roman"/>
          <w:sz w:val="20"/>
          <w:szCs w:val="20"/>
          <w:lang w:val="uk-UA"/>
        </w:rPr>
        <w:t>Додаток 1 до Договору №___________</w:t>
      </w:r>
    </w:p>
    <w:p w14:paraId="347EEE87" w14:textId="77777777" w:rsidR="00045BE7" w:rsidRPr="009277A3" w:rsidRDefault="00045BE7" w:rsidP="00045BE7">
      <w:pPr>
        <w:spacing w:line="264" w:lineRule="auto"/>
        <w:jc w:val="right"/>
        <w:rPr>
          <w:rFonts w:ascii="Times New Roman" w:hAnsi="Times New Roman"/>
          <w:sz w:val="20"/>
          <w:szCs w:val="20"/>
          <w:lang w:val="uk-UA"/>
        </w:rPr>
      </w:pPr>
      <w:r w:rsidRPr="009277A3">
        <w:rPr>
          <w:rFonts w:ascii="Times New Roman" w:hAnsi="Times New Roman"/>
          <w:sz w:val="20"/>
          <w:szCs w:val="20"/>
          <w:lang w:val="uk-UA"/>
        </w:rPr>
        <w:t>від «____»  _____________ 202__ року</w:t>
      </w:r>
    </w:p>
    <w:p w14:paraId="04917D8C" w14:textId="77777777" w:rsidR="00045BE7" w:rsidRPr="009277A3" w:rsidRDefault="00045BE7" w:rsidP="00045BE7">
      <w:pPr>
        <w:spacing w:line="264" w:lineRule="auto"/>
        <w:jc w:val="right"/>
        <w:rPr>
          <w:rFonts w:ascii="Times New Roman" w:hAnsi="Times New Roman"/>
          <w:sz w:val="20"/>
          <w:szCs w:val="20"/>
          <w:lang w:val="uk-UA"/>
        </w:rPr>
      </w:pPr>
    </w:p>
    <w:p w14:paraId="5C8A28CB" w14:textId="77777777" w:rsidR="00045BE7" w:rsidRPr="009277A3" w:rsidRDefault="00045BE7" w:rsidP="00045BE7">
      <w:pPr>
        <w:spacing w:line="264" w:lineRule="auto"/>
        <w:jc w:val="center"/>
        <w:rPr>
          <w:rFonts w:ascii="Times New Roman" w:hAnsi="Times New Roman"/>
          <w:b/>
          <w:sz w:val="28"/>
          <w:szCs w:val="28"/>
          <w:lang w:val="uk-UA"/>
        </w:rPr>
      </w:pPr>
      <w:r w:rsidRPr="009277A3">
        <w:rPr>
          <w:rFonts w:ascii="Times New Roman" w:hAnsi="Times New Roman"/>
          <w:b/>
          <w:sz w:val="28"/>
          <w:szCs w:val="28"/>
          <w:lang w:val="uk-UA"/>
        </w:rPr>
        <w:t>Розрахунок вартості послуг</w:t>
      </w:r>
    </w:p>
    <w:p w14:paraId="3B4BD1C8" w14:textId="77777777" w:rsidR="00045BE7" w:rsidRPr="009277A3" w:rsidRDefault="00045BE7" w:rsidP="00045BE7">
      <w:pPr>
        <w:spacing w:line="264" w:lineRule="auto"/>
        <w:jc w:val="center"/>
        <w:rPr>
          <w:rFonts w:ascii="Times New Roman" w:hAnsi="Times New Roman"/>
          <w:sz w:val="28"/>
          <w:szCs w:val="28"/>
          <w:lang w:val="uk-UA"/>
        </w:rPr>
      </w:pPr>
    </w:p>
    <w:tbl>
      <w:tblPr>
        <w:tblStyle w:val="a9"/>
        <w:tblW w:w="0" w:type="auto"/>
        <w:tblLook w:val="04A0" w:firstRow="1" w:lastRow="0" w:firstColumn="1" w:lastColumn="0" w:noHBand="0" w:noVBand="1"/>
      </w:tblPr>
      <w:tblGrid>
        <w:gridCol w:w="3537"/>
        <w:gridCol w:w="1136"/>
        <w:gridCol w:w="1559"/>
        <w:gridCol w:w="1276"/>
        <w:gridCol w:w="1837"/>
      </w:tblGrid>
      <w:tr w:rsidR="00045BE7" w:rsidRPr="009277A3" w14:paraId="50BC048B" w14:textId="77777777" w:rsidTr="00823140">
        <w:tc>
          <w:tcPr>
            <w:tcW w:w="3537" w:type="dxa"/>
          </w:tcPr>
          <w:p w14:paraId="66BBBDEB" w14:textId="77777777" w:rsidR="00045BE7" w:rsidRPr="009277A3" w:rsidRDefault="00045BE7" w:rsidP="00823140">
            <w:pPr>
              <w:spacing w:line="264" w:lineRule="auto"/>
              <w:jc w:val="center"/>
              <w:rPr>
                <w:rFonts w:ascii="Times New Roman" w:hAnsi="Times New Roman"/>
                <w:szCs w:val="28"/>
                <w:lang w:val="uk-UA"/>
              </w:rPr>
            </w:pPr>
            <w:r w:rsidRPr="009277A3">
              <w:rPr>
                <w:rFonts w:ascii="Times New Roman" w:hAnsi="Times New Roman"/>
                <w:szCs w:val="28"/>
                <w:lang w:val="uk-UA"/>
              </w:rPr>
              <w:t>Назва послуги</w:t>
            </w:r>
          </w:p>
        </w:tc>
        <w:tc>
          <w:tcPr>
            <w:tcW w:w="1136" w:type="dxa"/>
          </w:tcPr>
          <w:p w14:paraId="4B71DF86" w14:textId="77777777" w:rsidR="00045BE7" w:rsidRPr="009277A3" w:rsidRDefault="00045BE7" w:rsidP="00823140">
            <w:pPr>
              <w:spacing w:line="264" w:lineRule="auto"/>
              <w:jc w:val="center"/>
              <w:rPr>
                <w:rFonts w:ascii="Times New Roman" w:hAnsi="Times New Roman"/>
                <w:szCs w:val="28"/>
                <w:lang w:val="uk-UA"/>
              </w:rPr>
            </w:pPr>
            <w:r w:rsidRPr="009277A3">
              <w:rPr>
                <w:rFonts w:ascii="Times New Roman" w:hAnsi="Times New Roman"/>
                <w:szCs w:val="28"/>
                <w:lang w:val="uk-UA"/>
              </w:rPr>
              <w:t>Одиниця виміру</w:t>
            </w:r>
          </w:p>
        </w:tc>
        <w:tc>
          <w:tcPr>
            <w:tcW w:w="1559" w:type="dxa"/>
          </w:tcPr>
          <w:p w14:paraId="6A98FAE2" w14:textId="77777777" w:rsidR="00045BE7" w:rsidRPr="009277A3" w:rsidRDefault="00045BE7" w:rsidP="00823140">
            <w:pPr>
              <w:spacing w:line="264" w:lineRule="auto"/>
              <w:jc w:val="center"/>
              <w:rPr>
                <w:rFonts w:ascii="Times New Roman" w:hAnsi="Times New Roman"/>
                <w:szCs w:val="28"/>
                <w:lang w:val="uk-UA"/>
              </w:rPr>
            </w:pPr>
            <w:r w:rsidRPr="009277A3">
              <w:rPr>
                <w:rFonts w:ascii="Times New Roman" w:hAnsi="Times New Roman"/>
                <w:szCs w:val="28"/>
                <w:lang w:val="uk-UA"/>
              </w:rPr>
              <w:t>Кількість</w:t>
            </w:r>
          </w:p>
        </w:tc>
        <w:tc>
          <w:tcPr>
            <w:tcW w:w="1276" w:type="dxa"/>
          </w:tcPr>
          <w:p w14:paraId="09DD9CD3" w14:textId="77777777" w:rsidR="00045BE7" w:rsidRPr="009277A3" w:rsidRDefault="00045BE7" w:rsidP="00823140">
            <w:pPr>
              <w:spacing w:line="264" w:lineRule="auto"/>
              <w:jc w:val="center"/>
              <w:rPr>
                <w:rFonts w:ascii="Times New Roman" w:hAnsi="Times New Roman"/>
                <w:szCs w:val="28"/>
                <w:lang w:val="uk-UA"/>
              </w:rPr>
            </w:pPr>
            <w:r w:rsidRPr="009277A3">
              <w:rPr>
                <w:rFonts w:ascii="Times New Roman" w:hAnsi="Times New Roman"/>
                <w:szCs w:val="28"/>
                <w:lang w:val="uk-UA"/>
              </w:rPr>
              <w:t>Ціна за одиницю без ПДВ, грн.</w:t>
            </w:r>
          </w:p>
        </w:tc>
        <w:tc>
          <w:tcPr>
            <w:tcW w:w="1837" w:type="dxa"/>
          </w:tcPr>
          <w:p w14:paraId="15D613A3" w14:textId="77777777" w:rsidR="00045BE7" w:rsidRPr="009277A3" w:rsidRDefault="00045BE7" w:rsidP="00823140">
            <w:pPr>
              <w:spacing w:line="264" w:lineRule="auto"/>
              <w:jc w:val="center"/>
              <w:rPr>
                <w:rFonts w:ascii="Times New Roman" w:hAnsi="Times New Roman"/>
                <w:szCs w:val="28"/>
                <w:lang w:val="uk-UA"/>
              </w:rPr>
            </w:pPr>
            <w:r w:rsidRPr="009277A3">
              <w:rPr>
                <w:rFonts w:ascii="Times New Roman" w:hAnsi="Times New Roman"/>
                <w:szCs w:val="28"/>
                <w:lang w:val="uk-UA"/>
              </w:rPr>
              <w:t>Загальна вартість, грн.</w:t>
            </w:r>
          </w:p>
        </w:tc>
      </w:tr>
      <w:tr w:rsidR="00045BE7" w:rsidRPr="009277A3" w14:paraId="2DFD120C" w14:textId="77777777" w:rsidTr="00823140">
        <w:tc>
          <w:tcPr>
            <w:tcW w:w="3537" w:type="dxa"/>
          </w:tcPr>
          <w:p w14:paraId="58072867" w14:textId="77777777" w:rsidR="00045BE7" w:rsidRPr="009277A3" w:rsidRDefault="00045BE7" w:rsidP="00823140">
            <w:pPr>
              <w:spacing w:line="264" w:lineRule="auto"/>
              <w:rPr>
                <w:rFonts w:ascii="Times New Roman" w:hAnsi="Times New Roman"/>
                <w:sz w:val="28"/>
                <w:szCs w:val="28"/>
                <w:lang w:val="uk-UA"/>
              </w:rPr>
            </w:pPr>
            <w:r w:rsidRPr="009277A3">
              <w:rPr>
                <w:rFonts w:ascii="Times New Roman" w:hAnsi="Times New Roman"/>
                <w:sz w:val="22"/>
                <w:szCs w:val="28"/>
                <w:lang w:val="uk-UA"/>
              </w:rPr>
              <w:t xml:space="preserve">код ДК 021:2015 “Єдиний закупівельний словник” – 90510000-5 - Утилізація/видалення сміття та поводження зі сміттям (послуги з забезпечення екологічно безпечного збирання та перевезення побутових відходів з території сіл </w:t>
            </w:r>
            <w:proofErr w:type="spellStart"/>
            <w:r w:rsidRPr="009277A3">
              <w:rPr>
                <w:rFonts w:ascii="Times New Roman" w:hAnsi="Times New Roman"/>
                <w:sz w:val="22"/>
                <w:szCs w:val="28"/>
                <w:lang w:val="uk-UA"/>
              </w:rPr>
              <w:t>Сагунівської</w:t>
            </w:r>
            <w:proofErr w:type="spellEnd"/>
            <w:r w:rsidRPr="009277A3">
              <w:rPr>
                <w:rFonts w:ascii="Times New Roman" w:hAnsi="Times New Roman"/>
                <w:sz w:val="22"/>
                <w:szCs w:val="28"/>
                <w:lang w:val="uk-UA"/>
              </w:rPr>
              <w:t xml:space="preserve"> сільської територіальної громади)</w:t>
            </w:r>
          </w:p>
        </w:tc>
        <w:tc>
          <w:tcPr>
            <w:tcW w:w="1136" w:type="dxa"/>
          </w:tcPr>
          <w:p w14:paraId="25A5E471" w14:textId="77777777" w:rsidR="00045BE7" w:rsidRPr="009277A3" w:rsidRDefault="00045BE7" w:rsidP="00823140">
            <w:pPr>
              <w:spacing w:line="264" w:lineRule="auto"/>
              <w:jc w:val="center"/>
              <w:rPr>
                <w:rFonts w:ascii="Times New Roman" w:hAnsi="Times New Roman"/>
                <w:sz w:val="28"/>
                <w:szCs w:val="28"/>
                <w:lang w:val="uk-UA"/>
              </w:rPr>
            </w:pPr>
            <w:r w:rsidRPr="009277A3">
              <w:rPr>
                <w:rFonts w:ascii="Times New Roman" w:hAnsi="Times New Roman"/>
                <w:sz w:val="28"/>
                <w:szCs w:val="28"/>
                <w:lang w:val="uk-UA"/>
              </w:rPr>
              <w:t>куб. м.</w:t>
            </w:r>
          </w:p>
        </w:tc>
        <w:tc>
          <w:tcPr>
            <w:tcW w:w="1559" w:type="dxa"/>
          </w:tcPr>
          <w:p w14:paraId="6839818A" w14:textId="287E3273" w:rsidR="00045BE7" w:rsidRPr="009277A3" w:rsidRDefault="005F71A0" w:rsidP="00823140">
            <w:pPr>
              <w:spacing w:line="264" w:lineRule="auto"/>
              <w:jc w:val="center"/>
              <w:rPr>
                <w:rFonts w:ascii="Times New Roman" w:hAnsi="Times New Roman"/>
                <w:sz w:val="28"/>
                <w:szCs w:val="28"/>
                <w:lang w:val="uk-UA"/>
              </w:rPr>
            </w:pPr>
            <w:r>
              <w:rPr>
                <w:rFonts w:ascii="Times New Roman" w:hAnsi="Times New Roman"/>
                <w:sz w:val="28"/>
                <w:szCs w:val="28"/>
                <w:lang w:val="uk-UA"/>
              </w:rPr>
              <w:t>15</w:t>
            </w:r>
            <w:r w:rsidR="004D47DC" w:rsidRPr="009277A3">
              <w:rPr>
                <w:rFonts w:ascii="Times New Roman" w:hAnsi="Times New Roman"/>
                <w:sz w:val="28"/>
                <w:szCs w:val="28"/>
                <w:lang w:val="uk-UA"/>
              </w:rPr>
              <w:t>00</w:t>
            </w:r>
          </w:p>
        </w:tc>
        <w:tc>
          <w:tcPr>
            <w:tcW w:w="1276" w:type="dxa"/>
          </w:tcPr>
          <w:p w14:paraId="012B77B5" w14:textId="77777777" w:rsidR="00045BE7" w:rsidRPr="009277A3" w:rsidRDefault="00045BE7" w:rsidP="00823140">
            <w:pPr>
              <w:spacing w:line="264" w:lineRule="auto"/>
              <w:jc w:val="center"/>
              <w:rPr>
                <w:rFonts w:ascii="Times New Roman" w:hAnsi="Times New Roman"/>
                <w:sz w:val="28"/>
                <w:szCs w:val="28"/>
                <w:lang w:val="uk-UA"/>
              </w:rPr>
            </w:pPr>
          </w:p>
        </w:tc>
        <w:tc>
          <w:tcPr>
            <w:tcW w:w="1837" w:type="dxa"/>
          </w:tcPr>
          <w:p w14:paraId="7B9C15CB" w14:textId="77777777" w:rsidR="00045BE7" w:rsidRPr="009277A3" w:rsidRDefault="00045BE7" w:rsidP="00823140">
            <w:pPr>
              <w:spacing w:line="264" w:lineRule="auto"/>
              <w:jc w:val="center"/>
              <w:rPr>
                <w:rFonts w:ascii="Times New Roman" w:hAnsi="Times New Roman"/>
                <w:sz w:val="28"/>
                <w:szCs w:val="28"/>
                <w:lang w:val="uk-UA"/>
              </w:rPr>
            </w:pPr>
          </w:p>
        </w:tc>
      </w:tr>
      <w:tr w:rsidR="00045BE7" w:rsidRPr="009277A3" w14:paraId="236CBF30" w14:textId="77777777" w:rsidTr="00823140">
        <w:tc>
          <w:tcPr>
            <w:tcW w:w="3537" w:type="dxa"/>
          </w:tcPr>
          <w:p w14:paraId="60AA1AC4" w14:textId="77777777" w:rsidR="00045BE7" w:rsidRPr="009277A3" w:rsidRDefault="00045BE7" w:rsidP="00823140">
            <w:pPr>
              <w:spacing w:line="264" w:lineRule="auto"/>
              <w:jc w:val="center"/>
              <w:rPr>
                <w:rFonts w:ascii="Times New Roman" w:hAnsi="Times New Roman"/>
                <w:sz w:val="28"/>
                <w:szCs w:val="28"/>
                <w:lang w:val="uk-UA"/>
              </w:rPr>
            </w:pPr>
            <w:r w:rsidRPr="009277A3">
              <w:rPr>
                <w:rFonts w:ascii="Times New Roman" w:hAnsi="Times New Roman"/>
                <w:sz w:val="28"/>
                <w:szCs w:val="28"/>
                <w:lang w:val="uk-UA"/>
              </w:rPr>
              <w:t>ВСЬОГО:</w:t>
            </w:r>
          </w:p>
        </w:tc>
        <w:tc>
          <w:tcPr>
            <w:tcW w:w="5808" w:type="dxa"/>
            <w:gridSpan w:val="4"/>
          </w:tcPr>
          <w:p w14:paraId="78D1CB2F" w14:textId="77777777" w:rsidR="00045BE7" w:rsidRPr="009277A3" w:rsidRDefault="00045BE7" w:rsidP="00823140">
            <w:pPr>
              <w:spacing w:line="264" w:lineRule="auto"/>
              <w:jc w:val="right"/>
              <w:rPr>
                <w:rFonts w:ascii="Times New Roman" w:hAnsi="Times New Roman"/>
                <w:sz w:val="28"/>
                <w:szCs w:val="28"/>
                <w:lang w:val="uk-UA"/>
              </w:rPr>
            </w:pPr>
          </w:p>
        </w:tc>
      </w:tr>
    </w:tbl>
    <w:p w14:paraId="1DEF6AAF" w14:textId="77777777" w:rsidR="00045BE7" w:rsidRPr="009277A3" w:rsidRDefault="00045BE7" w:rsidP="00045BE7">
      <w:pPr>
        <w:spacing w:line="264" w:lineRule="auto"/>
        <w:jc w:val="center"/>
        <w:rPr>
          <w:rFonts w:ascii="Times New Roman" w:hAnsi="Times New Roman"/>
          <w:sz w:val="28"/>
          <w:szCs w:val="28"/>
          <w:lang w:val="uk-UA"/>
        </w:rPr>
      </w:pPr>
    </w:p>
    <w:tbl>
      <w:tblPr>
        <w:tblW w:w="10237" w:type="dxa"/>
        <w:tblLook w:val="04A0" w:firstRow="1" w:lastRow="0" w:firstColumn="1" w:lastColumn="0" w:noHBand="0" w:noVBand="1"/>
      </w:tblPr>
      <w:tblGrid>
        <w:gridCol w:w="5670"/>
        <w:gridCol w:w="4567"/>
      </w:tblGrid>
      <w:tr w:rsidR="00045BE7" w:rsidRPr="009277A3" w14:paraId="2D625478" w14:textId="77777777" w:rsidTr="00823140">
        <w:tc>
          <w:tcPr>
            <w:tcW w:w="5670" w:type="dxa"/>
            <w:shd w:val="clear" w:color="auto" w:fill="auto"/>
          </w:tcPr>
          <w:p w14:paraId="04DC71AD" w14:textId="77777777" w:rsidR="00045BE7" w:rsidRPr="009277A3" w:rsidRDefault="00045BE7" w:rsidP="00823140">
            <w:pPr>
              <w:pStyle w:val="western"/>
              <w:spacing w:before="0" w:beforeAutospacing="0"/>
              <w:rPr>
                <w:rFonts w:ascii="Times New Roman" w:hAnsi="Times New Roman"/>
                <w:b/>
                <w:sz w:val="20"/>
                <w:szCs w:val="20"/>
                <w:lang w:val="uk-UA"/>
              </w:rPr>
            </w:pPr>
            <w:r w:rsidRPr="009277A3">
              <w:rPr>
                <w:rFonts w:ascii="Times New Roman" w:hAnsi="Times New Roman"/>
                <w:b/>
                <w:sz w:val="20"/>
                <w:szCs w:val="20"/>
                <w:lang w:val="uk-UA"/>
              </w:rPr>
              <w:t>ЗАМОВНИК</w:t>
            </w:r>
          </w:p>
          <w:p w14:paraId="1801B2DF" w14:textId="77777777" w:rsidR="00045BE7" w:rsidRPr="009277A3" w:rsidRDefault="00045BE7" w:rsidP="00823140">
            <w:pPr>
              <w:pStyle w:val="western"/>
              <w:spacing w:before="0" w:beforeAutospacing="0"/>
              <w:rPr>
                <w:rFonts w:ascii="Times New Roman" w:hAnsi="Times New Roman"/>
                <w:b/>
                <w:sz w:val="20"/>
                <w:szCs w:val="20"/>
                <w:lang w:val="uk-UA"/>
              </w:rPr>
            </w:pPr>
            <w:r w:rsidRPr="009277A3">
              <w:rPr>
                <w:rFonts w:ascii="Times New Roman" w:hAnsi="Times New Roman"/>
                <w:b/>
                <w:sz w:val="20"/>
                <w:szCs w:val="20"/>
                <w:lang w:val="uk-UA"/>
              </w:rPr>
              <w:t xml:space="preserve">Виконавчий комітет </w:t>
            </w:r>
            <w:proofErr w:type="spellStart"/>
            <w:r w:rsidRPr="009277A3">
              <w:rPr>
                <w:rFonts w:ascii="Times New Roman" w:hAnsi="Times New Roman"/>
                <w:b/>
                <w:sz w:val="20"/>
                <w:szCs w:val="20"/>
                <w:lang w:val="uk-UA"/>
              </w:rPr>
              <w:t>Сагунівської</w:t>
            </w:r>
            <w:proofErr w:type="spellEnd"/>
            <w:r w:rsidRPr="009277A3">
              <w:rPr>
                <w:rFonts w:ascii="Times New Roman" w:hAnsi="Times New Roman"/>
                <w:b/>
                <w:sz w:val="20"/>
                <w:szCs w:val="20"/>
                <w:lang w:val="uk-UA"/>
              </w:rPr>
              <w:t xml:space="preserve"> сільської ради</w:t>
            </w:r>
          </w:p>
          <w:p w14:paraId="1437D142" w14:textId="77777777" w:rsidR="00045BE7" w:rsidRPr="009277A3" w:rsidRDefault="00045BE7" w:rsidP="00823140">
            <w:pPr>
              <w:pStyle w:val="western"/>
              <w:spacing w:before="0" w:beforeAutospacing="0"/>
              <w:rPr>
                <w:rFonts w:ascii="Times New Roman" w:hAnsi="Times New Roman"/>
                <w:b/>
                <w:sz w:val="20"/>
                <w:szCs w:val="20"/>
                <w:lang w:val="uk-UA"/>
              </w:rPr>
            </w:pPr>
          </w:p>
          <w:p w14:paraId="3C6385F4" w14:textId="77777777" w:rsidR="00045BE7" w:rsidRPr="009277A3" w:rsidRDefault="00045BE7" w:rsidP="00823140">
            <w:pPr>
              <w:pStyle w:val="western"/>
              <w:spacing w:before="0" w:beforeAutospacing="0"/>
              <w:rPr>
                <w:rFonts w:ascii="Times New Roman" w:hAnsi="Times New Roman"/>
                <w:sz w:val="20"/>
                <w:szCs w:val="20"/>
                <w:lang w:val="uk-UA"/>
              </w:rPr>
            </w:pPr>
            <w:r w:rsidRPr="009277A3">
              <w:rPr>
                <w:rFonts w:ascii="Times New Roman" w:hAnsi="Times New Roman"/>
                <w:sz w:val="20"/>
                <w:szCs w:val="20"/>
                <w:lang w:val="uk-UA"/>
              </w:rPr>
              <w:t>Адреса: 19644, Черкаська обл., Черкаський р-н,</w:t>
            </w:r>
          </w:p>
          <w:p w14:paraId="5116A53A" w14:textId="77777777" w:rsidR="00045BE7" w:rsidRPr="009277A3" w:rsidRDefault="00045BE7" w:rsidP="00823140">
            <w:pPr>
              <w:pStyle w:val="western"/>
              <w:spacing w:before="0" w:beforeAutospacing="0"/>
              <w:rPr>
                <w:rFonts w:ascii="Times New Roman" w:hAnsi="Times New Roman"/>
                <w:sz w:val="20"/>
                <w:szCs w:val="20"/>
                <w:lang w:val="uk-UA"/>
              </w:rPr>
            </w:pPr>
            <w:r w:rsidRPr="009277A3">
              <w:rPr>
                <w:rFonts w:ascii="Times New Roman" w:hAnsi="Times New Roman"/>
                <w:sz w:val="20"/>
                <w:szCs w:val="20"/>
                <w:lang w:val="uk-UA"/>
              </w:rPr>
              <w:t xml:space="preserve">с. </w:t>
            </w:r>
            <w:proofErr w:type="spellStart"/>
            <w:r w:rsidRPr="009277A3">
              <w:rPr>
                <w:rFonts w:ascii="Times New Roman" w:hAnsi="Times New Roman"/>
                <w:sz w:val="20"/>
                <w:szCs w:val="20"/>
                <w:lang w:val="uk-UA"/>
              </w:rPr>
              <w:t>Сагунівка</w:t>
            </w:r>
            <w:proofErr w:type="spellEnd"/>
            <w:r w:rsidRPr="009277A3">
              <w:rPr>
                <w:rFonts w:ascii="Times New Roman" w:hAnsi="Times New Roman"/>
                <w:sz w:val="20"/>
                <w:szCs w:val="20"/>
                <w:lang w:val="uk-UA"/>
              </w:rPr>
              <w:t>, вул. Лесі Українки, 77/4</w:t>
            </w:r>
          </w:p>
          <w:p w14:paraId="6CCD75C3" w14:textId="77777777" w:rsidR="00045BE7" w:rsidRPr="009277A3" w:rsidRDefault="00045BE7" w:rsidP="00823140">
            <w:pPr>
              <w:pStyle w:val="western"/>
              <w:spacing w:before="0" w:beforeAutospacing="0"/>
              <w:rPr>
                <w:rFonts w:ascii="Times New Roman" w:hAnsi="Times New Roman"/>
                <w:sz w:val="20"/>
                <w:szCs w:val="20"/>
                <w:lang w:val="uk-UA"/>
              </w:rPr>
            </w:pPr>
            <w:r w:rsidRPr="009277A3">
              <w:rPr>
                <w:rFonts w:ascii="Times New Roman" w:hAnsi="Times New Roman"/>
                <w:sz w:val="20"/>
                <w:szCs w:val="20"/>
                <w:lang w:val="uk-UA"/>
              </w:rPr>
              <w:t>Код ЄДРПОУ – 04408815</w:t>
            </w:r>
          </w:p>
          <w:p w14:paraId="212BB5EC" w14:textId="77777777" w:rsidR="00045BE7" w:rsidRPr="009277A3" w:rsidRDefault="00045BE7" w:rsidP="00823140">
            <w:pPr>
              <w:pStyle w:val="western"/>
              <w:spacing w:before="0" w:beforeAutospacing="0"/>
              <w:rPr>
                <w:rFonts w:ascii="Times New Roman" w:hAnsi="Times New Roman"/>
                <w:sz w:val="20"/>
                <w:szCs w:val="20"/>
                <w:lang w:val="uk-UA"/>
              </w:rPr>
            </w:pPr>
            <w:r w:rsidRPr="009277A3">
              <w:rPr>
                <w:rFonts w:ascii="Times New Roman" w:hAnsi="Times New Roman"/>
                <w:sz w:val="20"/>
                <w:szCs w:val="20"/>
                <w:lang w:val="uk-UA"/>
              </w:rPr>
              <w:t>Р/р ________________________________</w:t>
            </w:r>
          </w:p>
          <w:p w14:paraId="24EEF0C8" w14:textId="77777777" w:rsidR="00045BE7" w:rsidRPr="009277A3" w:rsidRDefault="00045BE7" w:rsidP="00823140">
            <w:pPr>
              <w:pStyle w:val="western"/>
              <w:spacing w:before="0" w:beforeAutospacing="0"/>
              <w:rPr>
                <w:rFonts w:ascii="Times New Roman" w:hAnsi="Times New Roman"/>
                <w:sz w:val="20"/>
                <w:szCs w:val="20"/>
                <w:lang w:val="uk-UA"/>
              </w:rPr>
            </w:pPr>
            <w:r w:rsidRPr="009277A3">
              <w:rPr>
                <w:rFonts w:ascii="Times New Roman" w:hAnsi="Times New Roman"/>
                <w:sz w:val="20"/>
                <w:szCs w:val="20"/>
                <w:lang w:val="uk-UA"/>
              </w:rPr>
              <w:t>___________________________________</w:t>
            </w:r>
          </w:p>
          <w:p w14:paraId="7D97FE85" w14:textId="77777777" w:rsidR="00045BE7" w:rsidRPr="009277A3" w:rsidRDefault="00045BE7" w:rsidP="00823140">
            <w:pPr>
              <w:pStyle w:val="western"/>
              <w:spacing w:before="0" w:beforeAutospacing="0"/>
              <w:rPr>
                <w:rFonts w:ascii="Times New Roman" w:hAnsi="Times New Roman"/>
                <w:sz w:val="20"/>
                <w:szCs w:val="20"/>
                <w:lang w:val="uk-UA"/>
              </w:rPr>
            </w:pPr>
            <w:r w:rsidRPr="009277A3">
              <w:rPr>
                <w:rFonts w:ascii="Times New Roman" w:hAnsi="Times New Roman"/>
                <w:sz w:val="20"/>
                <w:szCs w:val="20"/>
                <w:lang w:val="uk-UA"/>
              </w:rPr>
              <w:t xml:space="preserve">в </w:t>
            </w:r>
            <w:proofErr w:type="spellStart"/>
            <w:r w:rsidRPr="009277A3">
              <w:rPr>
                <w:rFonts w:ascii="Times New Roman" w:hAnsi="Times New Roman"/>
                <w:sz w:val="20"/>
                <w:szCs w:val="20"/>
                <w:lang w:val="uk-UA"/>
              </w:rPr>
              <w:t>Держказначейська</w:t>
            </w:r>
            <w:proofErr w:type="spellEnd"/>
            <w:r w:rsidRPr="009277A3">
              <w:rPr>
                <w:rFonts w:ascii="Times New Roman" w:hAnsi="Times New Roman"/>
                <w:sz w:val="20"/>
                <w:szCs w:val="20"/>
                <w:lang w:val="uk-UA"/>
              </w:rPr>
              <w:t xml:space="preserve"> служба України, м. Київ</w:t>
            </w:r>
          </w:p>
          <w:p w14:paraId="4B0C3AAA" w14:textId="77777777" w:rsidR="00045BE7" w:rsidRPr="009277A3" w:rsidRDefault="00045BE7" w:rsidP="00823140">
            <w:pPr>
              <w:pStyle w:val="western"/>
              <w:spacing w:before="0" w:beforeAutospacing="0"/>
              <w:rPr>
                <w:rFonts w:ascii="Times New Roman" w:hAnsi="Times New Roman"/>
                <w:sz w:val="20"/>
                <w:szCs w:val="20"/>
                <w:lang w:val="uk-UA"/>
              </w:rPr>
            </w:pPr>
            <w:proofErr w:type="spellStart"/>
            <w:r w:rsidRPr="009277A3">
              <w:rPr>
                <w:rFonts w:ascii="Times New Roman" w:hAnsi="Times New Roman"/>
                <w:sz w:val="20"/>
                <w:szCs w:val="20"/>
                <w:lang w:val="uk-UA"/>
              </w:rPr>
              <w:t>Тел</w:t>
            </w:r>
            <w:proofErr w:type="spellEnd"/>
            <w:r w:rsidRPr="009277A3">
              <w:rPr>
                <w:rFonts w:ascii="Times New Roman" w:hAnsi="Times New Roman"/>
                <w:sz w:val="20"/>
                <w:szCs w:val="20"/>
                <w:lang w:val="uk-UA"/>
              </w:rPr>
              <w:t>. (0472)  34-22-31</w:t>
            </w:r>
          </w:p>
          <w:p w14:paraId="2F335976" w14:textId="77777777" w:rsidR="00045BE7" w:rsidRPr="009277A3" w:rsidRDefault="00045BE7" w:rsidP="00823140">
            <w:pPr>
              <w:pStyle w:val="western"/>
              <w:spacing w:before="0" w:beforeAutospacing="0"/>
              <w:rPr>
                <w:rFonts w:ascii="Times New Roman" w:hAnsi="Times New Roman"/>
                <w:sz w:val="20"/>
                <w:szCs w:val="20"/>
                <w:lang w:val="uk-UA"/>
              </w:rPr>
            </w:pPr>
            <w:r w:rsidRPr="009277A3">
              <w:rPr>
                <w:rFonts w:ascii="Times New Roman" w:hAnsi="Times New Roman"/>
                <w:sz w:val="20"/>
                <w:szCs w:val="20"/>
                <w:lang w:val="uk-UA"/>
              </w:rPr>
              <w:t>e-</w:t>
            </w:r>
            <w:proofErr w:type="spellStart"/>
            <w:r w:rsidRPr="009277A3">
              <w:rPr>
                <w:rFonts w:ascii="Times New Roman" w:hAnsi="Times New Roman"/>
                <w:sz w:val="20"/>
                <w:szCs w:val="20"/>
                <w:lang w:val="uk-UA"/>
              </w:rPr>
              <w:t>mail</w:t>
            </w:r>
            <w:proofErr w:type="spellEnd"/>
            <w:r w:rsidRPr="009277A3">
              <w:rPr>
                <w:rFonts w:ascii="Times New Roman" w:hAnsi="Times New Roman"/>
                <w:sz w:val="20"/>
                <w:szCs w:val="20"/>
                <w:lang w:val="uk-UA"/>
              </w:rPr>
              <w:t>: sagunivskarada@ukr.net</w:t>
            </w:r>
          </w:p>
          <w:p w14:paraId="5FFBC534" w14:textId="77777777" w:rsidR="00045BE7" w:rsidRPr="009277A3" w:rsidRDefault="00045BE7" w:rsidP="00823140">
            <w:pPr>
              <w:pStyle w:val="western"/>
              <w:spacing w:before="0" w:beforeAutospacing="0"/>
              <w:rPr>
                <w:rFonts w:ascii="Times New Roman" w:hAnsi="Times New Roman"/>
                <w:b/>
                <w:sz w:val="20"/>
                <w:szCs w:val="20"/>
                <w:lang w:val="uk-UA"/>
              </w:rPr>
            </w:pPr>
          </w:p>
          <w:p w14:paraId="58C944B7" w14:textId="77777777" w:rsidR="00045BE7" w:rsidRPr="009277A3" w:rsidRDefault="00045BE7" w:rsidP="00823140">
            <w:pPr>
              <w:autoSpaceDN w:val="0"/>
              <w:textAlignment w:val="baseline"/>
              <w:rPr>
                <w:rFonts w:ascii="Times New Roman" w:hAnsi="Times New Roman"/>
                <w:spacing w:val="10"/>
                <w:kern w:val="3"/>
                <w:sz w:val="20"/>
                <w:szCs w:val="20"/>
                <w:lang w:val="uk-UA"/>
              </w:rPr>
            </w:pPr>
            <w:r w:rsidRPr="009277A3">
              <w:rPr>
                <w:rFonts w:ascii="Times New Roman" w:hAnsi="Times New Roman"/>
                <w:spacing w:val="10"/>
                <w:kern w:val="3"/>
                <w:sz w:val="20"/>
                <w:szCs w:val="20"/>
                <w:lang w:val="uk-UA"/>
              </w:rPr>
              <w:t xml:space="preserve">Сільський голова         </w:t>
            </w:r>
          </w:p>
          <w:p w14:paraId="3C5DFEBE" w14:textId="77777777" w:rsidR="00045BE7" w:rsidRPr="009277A3" w:rsidRDefault="00045BE7" w:rsidP="00823140">
            <w:pPr>
              <w:pStyle w:val="western"/>
              <w:spacing w:before="0" w:beforeAutospacing="0"/>
              <w:rPr>
                <w:rFonts w:ascii="Times New Roman" w:hAnsi="Times New Roman"/>
                <w:b/>
                <w:sz w:val="20"/>
                <w:szCs w:val="20"/>
                <w:lang w:val="uk-UA"/>
              </w:rPr>
            </w:pPr>
          </w:p>
          <w:p w14:paraId="7D0285D4" w14:textId="77777777" w:rsidR="00045BE7" w:rsidRPr="009277A3" w:rsidRDefault="00045BE7" w:rsidP="00823140">
            <w:pPr>
              <w:pStyle w:val="western"/>
              <w:spacing w:before="0" w:beforeAutospacing="0"/>
              <w:rPr>
                <w:rFonts w:ascii="Times New Roman" w:hAnsi="Times New Roman"/>
                <w:b/>
                <w:sz w:val="20"/>
                <w:szCs w:val="20"/>
                <w:lang w:val="uk-UA"/>
              </w:rPr>
            </w:pPr>
          </w:p>
          <w:p w14:paraId="64D508CE" w14:textId="77777777" w:rsidR="00045BE7" w:rsidRPr="009277A3" w:rsidRDefault="00045BE7" w:rsidP="00823140">
            <w:pPr>
              <w:autoSpaceDN w:val="0"/>
              <w:textAlignment w:val="baseline"/>
              <w:rPr>
                <w:rFonts w:ascii="Times New Roman" w:hAnsi="Times New Roman"/>
                <w:spacing w:val="10"/>
                <w:kern w:val="3"/>
                <w:sz w:val="20"/>
                <w:szCs w:val="20"/>
                <w:lang w:val="uk-UA"/>
              </w:rPr>
            </w:pPr>
            <w:r w:rsidRPr="009277A3">
              <w:rPr>
                <w:rFonts w:ascii="Times New Roman" w:hAnsi="Times New Roman"/>
                <w:b/>
                <w:sz w:val="20"/>
                <w:szCs w:val="20"/>
                <w:lang w:val="uk-UA"/>
              </w:rPr>
              <w:t>_____________________  /</w:t>
            </w:r>
            <w:r w:rsidRPr="009277A3">
              <w:rPr>
                <w:rFonts w:ascii="Times New Roman" w:hAnsi="Times New Roman"/>
                <w:spacing w:val="10"/>
                <w:kern w:val="3"/>
                <w:sz w:val="20"/>
                <w:szCs w:val="20"/>
                <w:lang w:val="uk-UA"/>
              </w:rPr>
              <w:t xml:space="preserve">Ірина БОДЯНЕНКО/ </w:t>
            </w:r>
          </w:p>
          <w:p w14:paraId="5BBFAB2A" w14:textId="77777777" w:rsidR="00045BE7" w:rsidRPr="009277A3" w:rsidRDefault="00045BE7" w:rsidP="00823140">
            <w:pPr>
              <w:autoSpaceDN w:val="0"/>
              <w:textAlignment w:val="baseline"/>
              <w:rPr>
                <w:rFonts w:ascii="Times New Roman" w:hAnsi="Times New Roman"/>
                <w:sz w:val="20"/>
                <w:szCs w:val="20"/>
                <w:lang w:val="uk-UA"/>
              </w:rPr>
            </w:pPr>
            <w:r w:rsidRPr="009277A3">
              <w:rPr>
                <w:rFonts w:ascii="Times New Roman" w:hAnsi="Times New Roman"/>
                <w:spacing w:val="10"/>
                <w:kern w:val="3"/>
                <w:sz w:val="20"/>
                <w:szCs w:val="20"/>
                <w:lang w:val="uk-UA"/>
              </w:rPr>
              <w:t>МП</w:t>
            </w:r>
          </w:p>
        </w:tc>
        <w:tc>
          <w:tcPr>
            <w:tcW w:w="4567" w:type="dxa"/>
            <w:shd w:val="clear" w:color="auto" w:fill="auto"/>
          </w:tcPr>
          <w:p w14:paraId="63164C69" w14:textId="77777777" w:rsidR="00045BE7" w:rsidRPr="009277A3" w:rsidRDefault="00045BE7" w:rsidP="00823140">
            <w:pPr>
              <w:pStyle w:val="western"/>
              <w:spacing w:before="0" w:beforeAutospacing="0"/>
              <w:rPr>
                <w:rFonts w:ascii="Times New Roman" w:hAnsi="Times New Roman"/>
                <w:b/>
                <w:sz w:val="20"/>
                <w:szCs w:val="20"/>
                <w:lang w:val="uk-UA"/>
              </w:rPr>
            </w:pPr>
            <w:r w:rsidRPr="009277A3">
              <w:rPr>
                <w:rFonts w:ascii="Times New Roman" w:hAnsi="Times New Roman"/>
                <w:b/>
                <w:sz w:val="20"/>
                <w:szCs w:val="20"/>
                <w:lang w:val="uk-UA"/>
              </w:rPr>
              <w:t>ВИКОНАВЕЦЬ</w:t>
            </w:r>
          </w:p>
          <w:p w14:paraId="697E5666" w14:textId="77777777" w:rsidR="00045BE7" w:rsidRPr="009277A3" w:rsidRDefault="00045BE7" w:rsidP="00823140">
            <w:pPr>
              <w:rPr>
                <w:rFonts w:ascii="Times New Roman" w:hAnsi="Times New Roman"/>
                <w:sz w:val="20"/>
                <w:szCs w:val="20"/>
                <w:lang w:val="uk-UA"/>
              </w:rPr>
            </w:pPr>
            <w:r w:rsidRPr="009277A3">
              <w:rPr>
                <w:rFonts w:ascii="Times New Roman" w:hAnsi="Times New Roman"/>
                <w:b/>
                <w:sz w:val="20"/>
                <w:szCs w:val="20"/>
                <w:lang w:val="uk-UA"/>
              </w:rPr>
              <w:t>______________________________</w:t>
            </w:r>
          </w:p>
          <w:p w14:paraId="2EC5635E" w14:textId="77777777" w:rsidR="00045BE7" w:rsidRPr="009277A3" w:rsidRDefault="00045BE7" w:rsidP="00823140">
            <w:pPr>
              <w:ind w:right="-567"/>
              <w:rPr>
                <w:rFonts w:ascii="Times New Roman" w:hAnsi="Times New Roman"/>
                <w:b/>
                <w:sz w:val="20"/>
                <w:szCs w:val="20"/>
                <w:lang w:val="uk-UA"/>
              </w:rPr>
            </w:pPr>
          </w:p>
          <w:p w14:paraId="6581DE98" w14:textId="77777777" w:rsidR="00045BE7" w:rsidRPr="009277A3" w:rsidRDefault="00045BE7" w:rsidP="00823140">
            <w:pPr>
              <w:rPr>
                <w:rFonts w:ascii="Times New Roman" w:hAnsi="Times New Roman"/>
                <w:sz w:val="20"/>
                <w:szCs w:val="20"/>
                <w:lang w:val="uk-UA"/>
              </w:rPr>
            </w:pPr>
            <w:r w:rsidRPr="009277A3">
              <w:rPr>
                <w:rFonts w:ascii="Times New Roman" w:hAnsi="Times New Roman"/>
                <w:sz w:val="20"/>
                <w:szCs w:val="20"/>
                <w:lang w:val="uk-UA"/>
              </w:rPr>
              <w:t>_______________________________</w:t>
            </w:r>
          </w:p>
          <w:p w14:paraId="42455811" w14:textId="77777777" w:rsidR="00045BE7" w:rsidRPr="009277A3" w:rsidRDefault="00045BE7" w:rsidP="00823140">
            <w:pPr>
              <w:rPr>
                <w:rFonts w:ascii="Times New Roman" w:hAnsi="Times New Roman"/>
                <w:sz w:val="20"/>
                <w:szCs w:val="20"/>
                <w:lang w:val="uk-UA"/>
              </w:rPr>
            </w:pPr>
            <w:r w:rsidRPr="009277A3">
              <w:rPr>
                <w:rFonts w:ascii="Times New Roman" w:hAnsi="Times New Roman"/>
                <w:sz w:val="20"/>
                <w:szCs w:val="20"/>
                <w:lang w:val="uk-UA"/>
              </w:rPr>
              <w:t>_______________________________</w:t>
            </w:r>
          </w:p>
          <w:p w14:paraId="79505EC3" w14:textId="77777777" w:rsidR="00045BE7" w:rsidRPr="009277A3" w:rsidRDefault="00045BE7" w:rsidP="00823140">
            <w:pPr>
              <w:rPr>
                <w:rFonts w:ascii="Times New Roman" w:hAnsi="Times New Roman"/>
                <w:sz w:val="20"/>
                <w:szCs w:val="20"/>
                <w:lang w:val="uk-UA"/>
              </w:rPr>
            </w:pPr>
            <w:r w:rsidRPr="009277A3">
              <w:rPr>
                <w:rFonts w:ascii="Times New Roman" w:hAnsi="Times New Roman"/>
                <w:sz w:val="20"/>
                <w:szCs w:val="20"/>
                <w:lang w:val="uk-UA"/>
              </w:rPr>
              <w:t>_______________________________</w:t>
            </w:r>
          </w:p>
          <w:p w14:paraId="1B504FD6" w14:textId="77777777" w:rsidR="00045BE7" w:rsidRPr="009277A3" w:rsidRDefault="00045BE7" w:rsidP="00823140">
            <w:pPr>
              <w:rPr>
                <w:rFonts w:ascii="Times New Roman" w:hAnsi="Times New Roman"/>
                <w:sz w:val="20"/>
                <w:szCs w:val="20"/>
                <w:lang w:val="uk-UA"/>
              </w:rPr>
            </w:pPr>
            <w:r w:rsidRPr="009277A3">
              <w:rPr>
                <w:rFonts w:ascii="Times New Roman" w:hAnsi="Times New Roman"/>
                <w:sz w:val="20"/>
                <w:szCs w:val="20"/>
                <w:lang w:val="uk-UA"/>
              </w:rPr>
              <w:t>_______________________________</w:t>
            </w:r>
          </w:p>
          <w:p w14:paraId="731374EB" w14:textId="77777777" w:rsidR="00045BE7" w:rsidRPr="009277A3" w:rsidRDefault="00045BE7" w:rsidP="00823140">
            <w:pPr>
              <w:rPr>
                <w:rFonts w:ascii="Times New Roman" w:hAnsi="Times New Roman"/>
                <w:sz w:val="20"/>
                <w:szCs w:val="20"/>
                <w:lang w:val="uk-UA"/>
              </w:rPr>
            </w:pPr>
            <w:r w:rsidRPr="009277A3">
              <w:rPr>
                <w:rFonts w:ascii="Times New Roman" w:hAnsi="Times New Roman"/>
                <w:sz w:val="20"/>
                <w:szCs w:val="20"/>
                <w:lang w:val="uk-UA"/>
              </w:rPr>
              <w:t>_______________________________</w:t>
            </w:r>
          </w:p>
          <w:p w14:paraId="4C7953B5" w14:textId="77777777" w:rsidR="00045BE7" w:rsidRPr="009277A3" w:rsidRDefault="00045BE7" w:rsidP="00823140">
            <w:pPr>
              <w:rPr>
                <w:rFonts w:ascii="Times New Roman" w:hAnsi="Times New Roman"/>
                <w:sz w:val="20"/>
                <w:szCs w:val="20"/>
                <w:lang w:val="uk-UA"/>
              </w:rPr>
            </w:pPr>
            <w:r w:rsidRPr="009277A3">
              <w:rPr>
                <w:rFonts w:ascii="Times New Roman" w:hAnsi="Times New Roman"/>
                <w:sz w:val="20"/>
                <w:szCs w:val="20"/>
                <w:lang w:val="uk-UA"/>
              </w:rPr>
              <w:t>_______________________________</w:t>
            </w:r>
          </w:p>
          <w:p w14:paraId="658D15CD" w14:textId="77777777" w:rsidR="00045BE7" w:rsidRPr="009277A3" w:rsidRDefault="00045BE7" w:rsidP="00823140">
            <w:pPr>
              <w:rPr>
                <w:rFonts w:ascii="Times New Roman" w:hAnsi="Times New Roman"/>
                <w:sz w:val="20"/>
                <w:szCs w:val="20"/>
                <w:lang w:val="uk-UA"/>
              </w:rPr>
            </w:pPr>
            <w:r w:rsidRPr="009277A3">
              <w:rPr>
                <w:rFonts w:ascii="Times New Roman" w:hAnsi="Times New Roman"/>
                <w:sz w:val="20"/>
                <w:szCs w:val="20"/>
                <w:lang w:val="uk-UA"/>
              </w:rPr>
              <w:t>_______________________________</w:t>
            </w:r>
          </w:p>
          <w:p w14:paraId="708A4B83" w14:textId="77777777" w:rsidR="00045BE7" w:rsidRPr="009277A3" w:rsidRDefault="00045BE7" w:rsidP="00823140">
            <w:pPr>
              <w:tabs>
                <w:tab w:val="left" w:pos="5385"/>
              </w:tabs>
              <w:jc w:val="both"/>
              <w:rPr>
                <w:rFonts w:ascii="Times New Roman" w:hAnsi="Times New Roman"/>
                <w:sz w:val="20"/>
                <w:szCs w:val="20"/>
                <w:lang w:val="uk-UA"/>
              </w:rPr>
            </w:pPr>
          </w:p>
          <w:p w14:paraId="047FCBF7" w14:textId="77777777" w:rsidR="00045BE7" w:rsidRPr="009277A3" w:rsidRDefault="00045BE7" w:rsidP="00823140">
            <w:pPr>
              <w:tabs>
                <w:tab w:val="left" w:pos="5385"/>
              </w:tabs>
              <w:jc w:val="both"/>
              <w:rPr>
                <w:rFonts w:ascii="Times New Roman" w:hAnsi="Times New Roman"/>
                <w:sz w:val="20"/>
                <w:szCs w:val="20"/>
                <w:lang w:val="uk-UA"/>
              </w:rPr>
            </w:pPr>
            <w:r w:rsidRPr="009277A3">
              <w:rPr>
                <w:rFonts w:ascii="Times New Roman" w:hAnsi="Times New Roman"/>
                <w:sz w:val="20"/>
                <w:szCs w:val="20"/>
                <w:lang w:val="uk-UA"/>
              </w:rPr>
              <w:t>______________________</w:t>
            </w:r>
          </w:p>
          <w:p w14:paraId="35C08172" w14:textId="77777777" w:rsidR="00045BE7" w:rsidRPr="009277A3" w:rsidRDefault="00045BE7" w:rsidP="00823140">
            <w:pPr>
              <w:jc w:val="both"/>
              <w:rPr>
                <w:rFonts w:ascii="Times New Roman" w:hAnsi="Times New Roman"/>
                <w:sz w:val="20"/>
                <w:szCs w:val="20"/>
                <w:lang w:val="uk-UA"/>
              </w:rPr>
            </w:pPr>
          </w:p>
          <w:p w14:paraId="3532CD87" w14:textId="77777777" w:rsidR="00045BE7" w:rsidRPr="009277A3" w:rsidRDefault="00045BE7" w:rsidP="00823140">
            <w:pPr>
              <w:tabs>
                <w:tab w:val="left" w:pos="5415"/>
              </w:tabs>
              <w:jc w:val="both"/>
              <w:rPr>
                <w:rFonts w:ascii="Times New Roman" w:hAnsi="Times New Roman"/>
                <w:sz w:val="20"/>
                <w:szCs w:val="20"/>
                <w:lang w:val="uk-UA"/>
              </w:rPr>
            </w:pPr>
          </w:p>
          <w:p w14:paraId="79038915" w14:textId="77777777" w:rsidR="00045BE7" w:rsidRPr="009277A3" w:rsidRDefault="00045BE7" w:rsidP="00823140">
            <w:pPr>
              <w:tabs>
                <w:tab w:val="left" w:pos="5415"/>
              </w:tabs>
              <w:jc w:val="both"/>
              <w:rPr>
                <w:rFonts w:ascii="Times New Roman" w:hAnsi="Times New Roman"/>
                <w:sz w:val="20"/>
                <w:szCs w:val="20"/>
                <w:lang w:val="uk-UA"/>
              </w:rPr>
            </w:pPr>
            <w:r w:rsidRPr="009277A3">
              <w:rPr>
                <w:rFonts w:ascii="Times New Roman" w:hAnsi="Times New Roman"/>
                <w:sz w:val="20"/>
                <w:szCs w:val="20"/>
                <w:lang w:val="uk-UA"/>
              </w:rPr>
              <w:t>_____________________/______________/</w:t>
            </w:r>
          </w:p>
          <w:p w14:paraId="17AEF10E" w14:textId="77777777" w:rsidR="00045BE7" w:rsidRPr="009277A3" w:rsidRDefault="00045BE7" w:rsidP="00823140">
            <w:pPr>
              <w:tabs>
                <w:tab w:val="left" w:pos="5415"/>
              </w:tabs>
              <w:jc w:val="both"/>
              <w:rPr>
                <w:rFonts w:ascii="Times New Roman" w:hAnsi="Times New Roman"/>
                <w:sz w:val="20"/>
                <w:szCs w:val="20"/>
                <w:lang w:val="uk-UA"/>
              </w:rPr>
            </w:pPr>
            <w:r w:rsidRPr="009277A3">
              <w:rPr>
                <w:rFonts w:ascii="Times New Roman" w:hAnsi="Times New Roman"/>
                <w:sz w:val="20"/>
                <w:szCs w:val="20"/>
                <w:lang w:val="uk-UA"/>
              </w:rPr>
              <w:t>М.П.</w:t>
            </w:r>
          </w:p>
        </w:tc>
      </w:tr>
    </w:tbl>
    <w:p w14:paraId="4691BFEF" w14:textId="77777777" w:rsidR="00045BE7" w:rsidRPr="009277A3" w:rsidRDefault="00045BE7" w:rsidP="00127AE7">
      <w:pPr>
        <w:tabs>
          <w:tab w:val="left" w:pos="7020"/>
        </w:tabs>
        <w:autoSpaceDE w:val="0"/>
        <w:autoSpaceDN w:val="0"/>
        <w:adjustRightInd w:val="0"/>
        <w:spacing w:after="0" w:line="240" w:lineRule="auto"/>
        <w:jc w:val="both"/>
        <w:rPr>
          <w:lang w:val="uk-UA"/>
        </w:rPr>
      </w:pPr>
    </w:p>
    <w:p w14:paraId="5FBDB15C" w14:textId="77777777" w:rsidR="00127AE7" w:rsidRPr="009277A3" w:rsidRDefault="00127AE7" w:rsidP="00127AE7">
      <w:pPr>
        <w:tabs>
          <w:tab w:val="left" w:pos="7020"/>
        </w:tabs>
        <w:autoSpaceDE w:val="0"/>
        <w:autoSpaceDN w:val="0"/>
        <w:adjustRightInd w:val="0"/>
        <w:spacing w:after="0" w:line="240" w:lineRule="auto"/>
        <w:jc w:val="both"/>
        <w:rPr>
          <w:lang w:val="uk-UA"/>
        </w:rPr>
      </w:pPr>
    </w:p>
    <w:p w14:paraId="0B49F91B" w14:textId="77777777" w:rsidR="00127AE7" w:rsidRPr="009277A3" w:rsidRDefault="00127AE7" w:rsidP="00127AE7">
      <w:pPr>
        <w:tabs>
          <w:tab w:val="left" w:pos="7020"/>
        </w:tabs>
        <w:autoSpaceDE w:val="0"/>
        <w:autoSpaceDN w:val="0"/>
        <w:adjustRightInd w:val="0"/>
        <w:spacing w:after="0" w:line="240" w:lineRule="auto"/>
        <w:jc w:val="both"/>
        <w:rPr>
          <w:lang w:val="uk-UA"/>
        </w:rPr>
      </w:pPr>
    </w:p>
    <w:sectPr w:rsidR="00127AE7" w:rsidRPr="009277A3" w:rsidSect="00703B95">
      <w:pgSz w:w="11906" w:h="16838" w:code="9"/>
      <w:pgMar w:top="567" w:right="567" w:bottom="567" w:left="1701"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Times New Roman CYR">
    <w:altName w:val="Cambria"/>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Bold">
    <w:altName w:val="MS Gothic"/>
    <w:panose1 w:val="00000000000000000000"/>
    <w:charset w:val="80"/>
    <w:family w:val="auto"/>
    <w:notTrueType/>
    <w:pitch w:val="default"/>
    <w:sig w:usb0="00000000"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Andale Sans UI">
    <w:altName w:val="Times New Roman"/>
    <w:charset w:val="CC"/>
    <w:family w:val="auto"/>
    <w:pitch w:val="variable"/>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lvl w:ilvl="0">
      <w:start w:val="1"/>
      <w:numFmt w:val="decimal"/>
      <w:lvlText w:val="%1."/>
      <w:lvlJc w:val="left"/>
      <w:pPr>
        <w:tabs>
          <w:tab w:val="num" w:pos="0"/>
        </w:tabs>
        <w:ind w:left="708"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2"/>
      <w:lvlJc w:val="left"/>
      <w:pPr>
        <w:tabs>
          <w:tab w:val="num" w:pos="0"/>
        </w:tabs>
        <w:ind w:left="1080"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3"/>
      <w:lvlJc w:val="left"/>
      <w:pPr>
        <w:tabs>
          <w:tab w:val="num" w:pos="0"/>
        </w:tabs>
        <w:ind w:left="1800"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4"/>
      <w:lvlJc w:val="left"/>
      <w:pPr>
        <w:tabs>
          <w:tab w:val="num" w:pos="0"/>
        </w:tabs>
        <w:ind w:left="2520"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5"/>
      <w:lvlJc w:val="left"/>
      <w:pPr>
        <w:tabs>
          <w:tab w:val="num" w:pos="0"/>
        </w:tabs>
        <w:ind w:left="3240"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6"/>
      <w:lvlJc w:val="left"/>
      <w:pPr>
        <w:tabs>
          <w:tab w:val="num" w:pos="0"/>
        </w:tabs>
        <w:ind w:left="3960"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7"/>
      <w:lvlJc w:val="left"/>
      <w:pPr>
        <w:tabs>
          <w:tab w:val="num" w:pos="0"/>
        </w:tabs>
        <w:ind w:left="4680"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8"/>
      <w:lvlJc w:val="left"/>
      <w:pPr>
        <w:tabs>
          <w:tab w:val="num" w:pos="0"/>
        </w:tabs>
        <w:ind w:left="5400"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9"/>
      <w:lvlJc w:val="left"/>
      <w:pPr>
        <w:tabs>
          <w:tab w:val="num" w:pos="0"/>
        </w:tabs>
        <w:ind w:left="6120"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2">
    <w:nsid w:val="00000003"/>
    <w:multiLevelType w:val="multilevel"/>
    <w:tmpl w:val="00000003"/>
    <w:lvl w:ilvl="0">
      <w:start w:val="1"/>
      <w:numFmt w:val="decimal"/>
      <w:lvlText w:val="%1."/>
      <w:lvlJc w:val="left"/>
      <w:pPr>
        <w:tabs>
          <w:tab w:val="num" w:pos="0"/>
        </w:tabs>
        <w:ind w:left="708"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2"/>
      <w:lvlJc w:val="left"/>
      <w:pPr>
        <w:tabs>
          <w:tab w:val="num" w:pos="0"/>
        </w:tabs>
        <w:ind w:left="1080"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3"/>
      <w:lvlJc w:val="left"/>
      <w:pPr>
        <w:tabs>
          <w:tab w:val="num" w:pos="0"/>
        </w:tabs>
        <w:ind w:left="1800"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4"/>
      <w:lvlJc w:val="left"/>
      <w:pPr>
        <w:tabs>
          <w:tab w:val="num" w:pos="0"/>
        </w:tabs>
        <w:ind w:left="2520"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5"/>
      <w:lvlJc w:val="left"/>
      <w:pPr>
        <w:tabs>
          <w:tab w:val="num" w:pos="0"/>
        </w:tabs>
        <w:ind w:left="3240"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6"/>
      <w:lvlJc w:val="left"/>
      <w:pPr>
        <w:tabs>
          <w:tab w:val="num" w:pos="0"/>
        </w:tabs>
        <w:ind w:left="3960"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7"/>
      <w:lvlJc w:val="left"/>
      <w:pPr>
        <w:tabs>
          <w:tab w:val="num" w:pos="0"/>
        </w:tabs>
        <w:ind w:left="4680"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8"/>
      <w:lvlJc w:val="left"/>
      <w:pPr>
        <w:tabs>
          <w:tab w:val="num" w:pos="0"/>
        </w:tabs>
        <w:ind w:left="5400"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9"/>
      <w:lvlJc w:val="left"/>
      <w:pPr>
        <w:tabs>
          <w:tab w:val="num" w:pos="0"/>
        </w:tabs>
        <w:ind w:left="6120"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3">
    <w:nsid w:val="00000004"/>
    <w:multiLevelType w:val="multilevel"/>
    <w:tmpl w:val="00000004"/>
    <w:lvl w:ilvl="0">
      <w:start w:val="1"/>
      <w:numFmt w:val="decimal"/>
      <w:lvlText w:val="%1."/>
      <w:lvlJc w:val="left"/>
      <w:pPr>
        <w:tabs>
          <w:tab w:val="num" w:pos="0"/>
        </w:tabs>
        <w:ind w:left="708"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2"/>
      <w:lvlJc w:val="left"/>
      <w:pPr>
        <w:tabs>
          <w:tab w:val="num" w:pos="0"/>
        </w:tabs>
        <w:ind w:left="1080"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3"/>
      <w:lvlJc w:val="left"/>
      <w:pPr>
        <w:tabs>
          <w:tab w:val="num" w:pos="0"/>
        </w:tabs>
        <w:ind w:left="1800"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4"/>
      <w:lvlJc w:val="left"/>
      <w:pPr>
        <w:tabs>
          <w:tab w:val="num" w:pos="0"/>
        </w:tabs>
        <w:ind w:left="2520"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5"/>
      <w:lvlJc w:val="left"/>
      <w:pPr>
        <w:tabs>
          <w:tab w:val="num" w:pos="0"/>
        </w:tabs>
        <w:ind w:left="3240"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6"/>
      <w:lvlJc w:val="left"/>
      <w:pPr>
        <w:tabs>
          <w:tab w:val="num" w:pos="0"/>
        </w:tabs>
        <w:ind w:left="3960"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7"/>
      <w:lvlJc w:val="left"/>
      <w:pPr>
        <w:tabs>
          <w:tab w:val="num" w:pos="0"/>
        </w:tabs>
        <w:ind w:left="4680"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8"/>
      <w:lvlJc w:val="left"/>
      <w:pPr>
        <w:tabs>
          <w:tab w:val="num" w:pos="0"/>
        </w:tabs>
        <w:ind w:left="5400"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9"/>
      <w:lvlJc w:val="left"/>
      <w:pPr>
        <w:tabs>
          <w:tab w:val="num" w:pos="0"/>
        </w:tabs>
        <w:ind w:left="6120"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4">
    <w:nsid w:val="00000005"/>
    <w:multiLevelType w:val="multilevel"/>
    <w:tmpl w:val="00000005"/>
    <w:lvl w:ilvl="0">
      <w:start w:val="1"/>
      <w:numFmt w:val="decimal"/>
      <w:lvlText w:val="%1."/>
      <w:lvlJc w:val="left"/>
      <w:pPr>
        <w:tabs>
          <w:tab w:val="num" w:pos="0"/>
        </w:tabs>
        <w:ind w:left="708"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2"/>
      <w:lvlJc w:val="left"/>
      <w:pPr>
        <w:tabs>
          <w:tab w:val="num" w:pos="0"/>
        </w:tabs>
        <w:ind w:left="1080"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3"/>
      <w:lvlJc w:val="left"/>
      <w:pPr>
        <w:tabs>
          <w:tab w:val="num" w:pos="0"/>
        </w:tabs>
        <w:ind w:left="1800"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4"/>
      <w:lvlJc w:val="left"/>
      <w:pPr>
        <w:tabs>
          <w:tab w:val="num" w:pos="0"/>
        </w:tabs>
        <w:ind w:left="2520"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5"/>
      <w:lvlJc w:val="left"/>
      <w:pPr>
        <w:tabs>
          <w:tab w:val="num" w:pos="0"/>
        </w:tabs>
        <w:ind w:left="3240"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6"/>
      <w:lvlJc w:val="left"/>
      <w:pPr>
        <w:tabs>
          <w:tab w:val="num" w:pos="0"/>
        </w:tabs>
        <w:ind w:left="3960"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7"/>
      <w:lvlJc w:val="left"/>
      <w:pPr>
        <w:tabs>
          <w:tab w:val="num" w:pos="0"/>
        </w:tabs>
        <w:ind w:left="4680"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8"/>
      <w:lvlJc w:val="left"/>
      <w:pPr>
        <w:tabs>
          <w:tab w:val="num" w:pos="0"/>
        </w:tabs>
        <w:ind w:left="5400"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9"/>
      <w:lvlJc w:val="left"/>
      <w:pPr>
        <w:tabs>
          <w:tab w:val="num" w:pos="0"/>
        </w:tabs>
        <w:ind w:left="6120"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5">
    <w:nsid w:val="00000006"/>
    <w:multiLevelType w:val="multilevel"/>
    <w:tmpl w:val="00000006"/>
    <w:lvl w:ilvl="0">
      <w:start w:val="1"/>
      <w:numFmt w:val="decimal"/>
      <w:lvlText w:val="%1."/>
      <w:lvlJc w:val="left"/>
      <w:pPr>
        <w:tabs>
          <w:tab w:val="num" w:pos="0"/>
        </w:tabs>
        <w:ind w:left="708"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2"/>
      <w:lvlJc w:val="left"/>
      <w:pPr>
        <w:tabs>
          <w:tab w:val="num" w:pos="0"/>
        </w:tabs>
        <w:ind w:left="1080"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3"/>
      <w:lvlJc w:val="left"/>
      <w:pPr>
        <w:tabs>
          <w:tab w:val="num" w:pos="0"/>
        </w:tabs>
        <w:ind w:left="1800"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4"/>
      <w:lvlJc w:val="left"/>
      <w:pPr>
        <w:tabs>
          <w:tab w:val="num" w:pos="0"/>
        </w:tabs>
        <w:ind w:left="2520"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5"/>
      <w:lvlJc w:val="left"/>
      <w:pPr>
        <w:tabs>
          <w:tab w:val="num" w:pos="0"/>
        </w:tabs>
        <w:ind w:left="3240"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6"/>
      <w:lvlJc w:val="left"/>
      <w:pPr>
        <w:tabs>
          <w:tab w:val="num" w:pos="0"/>
        </w:tabs>
        <w:ind w:left="3960"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7"/>
      <w:lvlJc w:val="left"/>
      <w:pPr>
        <w:tabs>
          <w:tab w:val="num" w:pos="0"/>
        </w:tabs>
        <w:ind w:left="4680"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8"/>
      <w:lvlJc w:val="left"/>
      <w:pPr>
        <w:tabs>
          <w:tab w:val="num" w:pos="0"/>
        </w:tabs>
        <w:ind w:left="5400"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9"/>
      <w:lvlJc w:val="left"/>
      <w:pPr>
        <w:tabs>
          <w:tab w:val="num" w:pos="0"/>
        </w:tabs>
        <w:ind w:left="6120"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6">
    <w:nsid w:val="00000007"/>
    <w:multiLevelType w:val="multilevel"/>
    <w:tmpl w:val="00000007"/>
    <w:lvl w:ilvl="0">
      <w:start w:val="1"/>
      <w:numFmt w:val="decimal"/>
      <w:lvlText w:val="%1."/>
      <w:lvlJc w:val="left"/>
      <w:pPr>
        <w:tabs>
          <w:tab w:val="num" w:pos="0"/>
        </w:tabs>
        <w:ind w:left="708"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2"/>
      <w:lvlJc w:val="left"/>
      <w:pPr>
        <w:tabs>
          <w:tab w:val="num" w:pos="0"/>
        </w:tabs>
        <w:ind w:left="1080"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3"/>
      <w:lvlJc w:val="left"/>
      <w:pPr>
        <w:tabs>
          <w:tab w:val="num" w:pos="0"/>
        </w:tabs>
        <w:ind w:left="1800"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4"/>
      <w:lvlJc w:val="left"/>
      <w:pPr>
        <w:tabs>
          <w:tab w:val="num" w:pos="0"/>
        </w:tabs>
        <w:ind w:left="2520"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5"/>
      <w:lvlJc w:val="left"/>
      <w:pPr>
        <w:tabs>
          <w:tab w:val="num" w:pos="0"/>
        </w:tabs>
        <w:ind w:left="3240"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6"/>
      <w:lvlJc w:val="left"/>
      <w:pPr>
        <w:tabs>
          <w:tab w:val="num" w:pos="0"/>
        </w:tabs>
        <w:ind w:left="3960"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7"/>
      <w:lvlJc w:val="left"/>
      <w:pPr>
        <w:tabs>
          <w:tab w:val="num" w:pos="0"/>
        </w:tabs>
        <w:ind w:left="4680"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8"/>
      <w:lvlJc w:val="left"/>
      <w:pPr>
        <w:tabs>
          <w:tab w:val="num" w:pos="0"/>
        </w:tabs>
        <w:ind w:left="5400"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9"/>
      <w:lvlJc w:val="left"/>
      <w:pPr>
        <w:tabs>
          <w:tab w:val="num" w:pos="0"/>
        </w:tabs>
        <w:ind w:left="6120"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7">
    <w:nsid w:val="00000008"/>
    <w:multiLevelType w:val="multilevel"/>
    <w:tmpl w:val="00000008"/>
    <w:lvl w:ilvl="0">
      <w:start w:val="1"/>
      <w:numFmt w:val="bullet"/>
      <w:lvlText w:val="-"/>
      <w:lvlJc w:val="left"/>
      <w:pPr>
        <w:tabs>
          <w:tab w:val="num" w:pos="0"/>
        </w:tabs>
        <w:ind w:left="136" w:firstLine="0"/>
      </w:pPr>
      <w:rPr>
        <w:rFonts w:ascii="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bullet"/>
      <w:lvlText w:val="o"/>
      <w:lvlJc w:val="left"/>
      <w:pPr>
        <w:tabs>
          <w:tab w:val="num" w:pos="0"/>
        </w:tabs>
        <w:ind w:left="1218" w:firstLine="0"/>
      </w:pPr>
      <w:rPr>
        <w:rFonts w:ascii="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bullet"/>
      <w:lvlText w:val="▪"/>
      <w:lvlJc w:val="left"/>
      <w:pPr>
        <w:tabs>
          <w:tab w:val="num" w:pos="0"/>
        </w:tabs>
        <w:ind w:left="1938" w:firstLine="0"/>
      </w:pPr>
      <w:rPr>
        <w:rFonts w:ascii="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bullet"/>
      <w:lvlText w:val="•"/>
      <w:lvlJc w:val="left"/>
      <w:pPr>
        <w:tabs>
          <w:tab w:val="num" w:pos="0"/>
        </w:tabs>
        <w:ind w:left="2658" w:firstLine="0"/>
      </w:pPr>
      <w:rPr>
        <w:rFonts w:ascii="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bullet"/>
      <w:lvlText w:val="o"/>
      <w:lvlJc w:val="left"/>
      <w:pPr>
        <w:tabs>
          <w:tab w:val="num" w:pos="0"/>
        </w:tabs>
        <w:ind w:left="3378" w:firstLine="0"/>
      </w:pPr>
      <w:rPr>
        <w:rFonts w:ascii="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bullet"/>
      <w:lvlText w:val="▪"/>
      <w:lvlJc w:val="left"/>
      <w:pPr>
        <w:tabs>
          <w:tab w:val="num" w:pos="0"/>
        </w:tabs>
        <w:ind w:left="4098" w:firstLine="0"/>
      </w:pPr>
      <w:rPr>
        <w:rFonts w:ascii="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bullet"/>
      <w:lvlText w:val="•"/>
      <w:lvlJc w:val="left"/>
      <w:pPr>
        <w:tabs>
          <w:tab w:val="num" w:pos="0"/>
        </w:tabs>
        <w:ind w:left="4818" w:firstLine="0"/>
      </w:pPr>
      <w:rPr>
        <w:rFonts w:ascii="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bullet"/>
      <w:lvlText w:val="o"/>
      <w:lvlJc w:val="left"/>
      <w:pPr>
        <w:tabs>
          <w:tab w:val="num" w:pos="0"/>
        </w:tabs>
        <w:ind w:left="5538" w:firstLine="0"/>
      </w:pPr>
      <w:rPr>
        <w:rFonts w:ascii="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bullet"/>
      <w:lvlText w:val="▪"/>
      <w:lvlJc w:val="left"/>
      <w:pPr>
        <w:tabs>
          <w:tab w:val="num" w:pos="0"/>
        </w:tabs>
        <w:ind w:left="6258" w:firstLine="0"/>
      </w:pPr>
      <w:rPr>
        <w:rFonts w:ascii="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8">
    <w:nsid w:val="00000009"/>
    <w:multiLevelType w:val="multilevel"/>
    <w:tmpl w:val="00000009"/>
    <w:lvl w:ilvl="0">
      <w:start w:val="1"/>
      <w:numFmt w:val="bullet"/>
      <w:lvlText w:val="-"/>
      <w:lvlJc w:val="left"/>
      <w:pPr>
        <w:tabs>
          <w:tab w:val="num" w:pos="0"/>
        </w:tabs>
        <w:ind w:left="17" w:firstLine="0"/>
      </w:pPr>
      <w:rPr>
        <w:rFonts w:ascii="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bullet"/>
      <w:lvlText w:val="o"/>
      <w:lvlJc w:val="left"/>
      <w:pPr>
        <w:tabs>
          <w:tab w:val="num" w:pos="0"/>
        </w:tabs>
        <w:ind w:left="1120" w:firstLine="0"/>
      </w:pPr>
      <w:rPr>
        <w:rFonts w:ascii="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bullet"/>
      <w:lvlText w:val="▪"/>
      <w:lvlJc w:val="left"/>
      <w:pPr>
        <w:tabs>
          <w:tab w:val="num" w:pos="0"/>
        </w:tabs>
        <w:ind w:left="1840" w:firstLine="0"/>
      </w:pPr>
      <w:rPr>
        <w:rFonts w:ascii="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bullet"/>
      <w:lvlText w:val="•"/>
      <w:lvlJc w:val="left"/>
      <w:pPr>
        <w:tabs>
          <w:tab w:val="num" w:pos="0"/>
        </w:tabs>
        <w:ind w:left="2560" w:firstLine="0"/>
      </w:pPr>
      <w:rPr>
        <w:rFonts w:ascii="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bullet"/>
      <w:lvlText w:val="o"/>
      <w:lvlJc w:val="left"/>
      <w:pPr>
        <w:tabs>
          <w:tab w:val="num" w:pos="0"/>
        </w:tabs>
        <w:ind w:left="3280" w:firstLine="0"/>
      </w:pPr>
      <w:rPr>
        <w:rFonts w:ascii="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bullet"/>
      <w:lvlText w:val="▪"/>
      <w:lvlJc w:val="left"/>
      <w:pPr>
        <w:tabs>
          <w:tab w:val="num" w:pos="0"/>
        </w:tabs>
        <w:ind w:left="4000" w:firstLine="0"/>
      </w:pPr>
      <w:rPr>
        <w:rFonts w:ascii="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bullet"/>
      <w:lvlText w:val="•"/>
      <w:lvlJc w:val="left"/>
      <w:pPr>
        <w:tabs>
          <w:tab w:val="num" w:pos="0"/>
        </w:tabs>
        <w:ind w:left="4720" w:firstLine="0"/>
      </w:pPr>
      <w:rPr>
        <w:rFonts w:ascii="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bullet"/>
      <w:lvlText w:val="o"/>
      <w:lvlJc w:val="left"/>
      <w:pPr>
        <w:tabs>
          <w:tab w:val="num" w:pos="0"/>
        </w:tabs>
        <w:ind w:left="5440" w:firstLine="0"/>
      </w:pPr>
      <w:rPr>
        <w:rFonts w:ascii="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bullet"/>
      <w:lvlText w:val="▪"/>
      <w:lvlJc w:val="left"/>
      <w:pPr>
        <w:tabs>
          <w:tab w:val="num" w:pos="0"/>
        </w:tabs>
        <w:ind w:left="6160" w:firstLine="0"/>
      </w:pPr>
      <w:rPr>
        <w:rFonts w:ascii="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9">
    <w:nsid w:val="0000000A"/>
    <w:multiLevelType w:val="multilevel"/>
    <w:tmpl w:val="0000000A"/>
    <w:lvl w:ilvl="0">
      <w:start w:val="1"/>
      <w:numFmt w:val="bullet"/>
      <w:lvlText w:val="-"/>
      <w:lvlJc w:val="left"/>
      <w:pPr>
        <w:tabs>
          <w:tab w:val="num" w:pos="827"/>
        </w:tabs>
        <w:ind w:left="851" w:firstLine="0"/>
      </w:pPr>
      <w:rPr>
        <w:rFonts w:ascii="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bullet"/>
      <w:lvlText w:val="o"/>
      <w:lvlJc w:val="left"/>
      <w:pPr>
        <w:tabs>
          <w:tab w:val="num" w:pos="827"/>
        </w:tabs>
        <w:ind w:left="1947" w:firstLine="0"/>
      </w:pPr>
      <w:rPr>
        <w:rFonts w:ascii="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bullet"/>
      <w:lvlText w:val="▪"/>
      <w:lvlJc w:val="left"/>
      <w:pPr>
        <w:tabs>
          <w:tab w:val="num" w:pos="827"/>
        </w:tabs>
        <w:ind w:left="2667" w:firstLine="0"/>
      </w:pPr>
      <w:rPr>
        <w:rFonts w:ascii="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bullet"/>
      <w:lvlText w:val="•"/>
      <w:lvlJc w:val="left"/>
      <w:pPr>
        <w:tabs>
          <w:tab w:val="num" w:pos="827"/>
        </w:tabs>
        <w:ind w:left="3387" w:firstLine="0"/>
      </w:pPr>
      <w:rPr>
        <w:rFonts w:ascii="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bullet"/>
      <w:lvlText w:val="o"/>
      <w:lvlJc w:val="left"/>
      <w:pPr>
        <w:tabs>
          <w:tab w:val="num" w:pos="827"/>
        </w:tabs>
        <w:ind w:left="4107" w:firstLine="0"/>
      </w:pPr>
      <w:rPr>
        <w:rFonts w:ascii="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bullet"/>
      <w:lvlText w:val="▪"/>
      <w:lvlJc w:val="left"/>
      <w:pPr>
        <w:tabs>
          <w:tab w:val="num" w:pos="827"/>
        </w:tabs>
        <w:ind w:left="4827" w:firstLine="0"/>
      </w:pPr>
      <w:rPr>
        <w:rFonts w:ascii="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bullet"/>
      <w:lvlText w:val="•"/>
      <w:lvlJc w:val="left"/>
      <w:pPr>
        <w:tabs>
          <w:tab w:val="num" w:pos="827"/>
        </w:tabs>
        <w:ind w:left="5547" w:firstLine="0"/>
      </w:pPr>
      <w:rPr>
        <w:rFonts w:ascii="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bullet"/>
      <w:lvlText w:val="o"/>
      <w:lvlJc w:val="left"/>
      <w:pPr>
        <w:tabs>
          <w:tab w:val="num" w:pos="827"/>
        </w:tabs>
        <w:ind w:left="6267" w:firstLine="0"/>
      </w:pPr>
      <w:rPr>
        <w:rFonts w:ascii="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bullet"/>
      <w:lvlText w:val="▪"/>
      <w:lvlJc w:val="left"/>
      <w:pPr>
        <w:tabs>
          <w:tab w:val="num" w:pos="827"/>
        </w:tabs>
        <w:ind w:left="6987" w:firstLine="0"/>
      </w:pPr>
      <w:rPr>
        <w:rFonts w:ascii="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10">
    <w:nsid w:val="0000000B"/>
    <w:multiLevelType w:val="multilevel"/>
    <w:tmpl w:val="0000000B"/>
    <w:lvl w:ilvl="0">
      <w:start w:val="1"/>
      <w:numFmt w:val="decimal"/>
      <w:lvlText w:val="%1)"/>
      <w:lvlJc w:val="left"/>
      <w:pPr>
        <w:tabs>
          <w:tab w:val="num" w:pos="0"/>
        </w:tabs>
        <w:ind w:left="24"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2"/>
      <w:lvlJc w:val="left"/>
      <w:pPr>
        <w:tabs>
          <w:tab w:val="num" w:pos="0"/>
        </w:tabs>
        <w:ind w:left="1120"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3"/>
      <w:lvlJc w:val="left"/>
      <w:pPr>
        <w:tabs>
          <w:tab w:val="num" w:pos="0"/>
        </w:tabs>
        <w:ind w:left="1840"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4"/>
      <w:lvlJc w:val="left"/>
      <w:pPr>
        <w:tabs>
          <w:tab w:val="num" w:pos="0"/>
        </w:tabs>
        <w:ind w:left="2560"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5"/>
      <w:lvlJc w:val="left"/>
      <w:pPr>
        <w:tabs>
          <w:tab w:val="num" w:pos="0"/>
        </w:tabs>
        <w:ind w:left="3280"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6"/>
      <w:lvlJc w:val="left"/>
      <w:pPr>
        <w:tabs>
          <w:tab w:val="num" w:pos="0"/>
        </w:tabs>
        <w:ind w:left="4000"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7"/>
      <w:lvlJc w:val="left"/>
      <w:pPr>
        <w:tabs>
          <w:tab w:val="num" w:pos="0"/>
        </w:tabs>
        <w:ind w:left="4720"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8"/>
      <w:lvlJc w:val="left"/>
      <w:pPr>
        <w:tabs>
          <w:tab w:val="num" w:pos="0"/>
        </w:tabs>
        <w:ind w:left="5440"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9"/>
      <w:lvlJc w:val="left"/>
      <w:pPr>
        <w:tabs>
          <w:tab w:val="num" w:pos="0"/>
        </w:tabs>
        <w:ind w:left="6160"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11">
    <w:nsid w:val="0000000C"/>
    <w:multiLevelType w:val="multilevel"/>
    <w:tmpl w:val="0000000C"/>
    <w:lvl w:ilvl="0">
      <w:start w:val="5"/>
      <w:numFmt w:val="decimal"/>
      <w:lvlText w:val="%1)"/>
      <w:lvlJc w:val="left"/>
      <w:pPr>
        <w:tabs>
          <w:tab w:val="num" w:pos="0"/>
        </w:tabs>
        <w:ind w:left="0"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2"/>
      <w:lvlJc w:val="left"/>
      <w:pPr>
        <w:tabs>
          <w:tab w:val="num" w:pos="0"/>
        </w:tabs>
        <w:ind w:left="1120"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3"/>
      <w:lvlJc w:val="left"/>
      <w:pPr>
        <w:tabs>
          <w:tab w:val="num" w:pos="0"/>
        </w:tabs>
        <w:ind w:left="1840"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4"/>
      <w:lvlJc w:val="left"/>
      <w:pPr>
        <w:tabs>
          <w:tab w:val="num" w:pos="0"/>
        </w:tabs>
        <w:ind w:left="2560"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5"/>
      <w:lvlJc w:val="left"/>
      <w:pPr>
        <w:tabs>
          <w:tab w:val="num" w:pos="0"/>
        </w:tabs>
        <w:ind w:left="3280"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6"/>
      <w:lvlJc w:val="left"/>
      <w:pPr>
        <w:tabs>
          <w:tab w:val="num" w:pos="0"/>
        </w:tabs>
        <w:ind w:left="4000"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7"/>
      <w:lvlJc w:val="left"/>
      <w:pPr>
        <w:tabs>
          <w:tab w:val="num" w:pos="0"/>
        </w:tabs>
        <w:ind w:left="4720"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8"/>
      <w:lvlJc w:val="left"/>
      <w:pPr>
        <w:tabs>
          <w:tab w:val="num" w:pos="0"/>
        </w:tabs>
        <w:ind w:left="5440"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9"/>
      <w:lvlJc w:val="left"/>
      <w:pPr>
        <w:tabs>
          <w:tab w:val="num" w:pos="0"/>
        </w:tabs>
        <w:ind w:left="6160"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12">
    <w:nsid w:val="0000000D"/>
    <w:multiLevelType w:val="multilevel"/>
    <w:tmpl w:val="0000000D"/>
    <w:lvl w:ilvl="0">
      <w:start w:val="8"/>
      <w:numFmt w:val="decimal"/>
      <w:lvlText w:val="%1)"/>
      <w:lvlJc w:val="left"/>
      <w:pPr>
        <w:tabs>
          <w:tab w:val="num" w:pos="0"/>
        </w:tabs>
        <w:ind w:left="0"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2"/>
      <w:lvlJc w:val="left"/>
      <w:pPr>
        <w:tabs>
          <w:tab w:val="num" w:pos="0"/>
        </w:tabs>
        <w:ind w:left="1120"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3"/>
      <w:lvlJc w:val="left"/>
      <w:pPr>
        <w:tabs>
          <w:tab w:val="num" w:pos="0"/>
        </w:tabs>
        <w:ind w:left="1840"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4"/>
      <w:lvlJc w:val="left"/>
      <w:pPr>
        <w:tabs>
          <w:tab w:val="num" w:pos="0"/>
        </w:tabs>
        <w:ind w:left="2560"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5"/>
      <w:lvlJc w:val="left"/>
      <w:pPr>
        <w:tabs>
          <w:tab w:val="num" w:pos="0"/>
        </w:tabs>
        <w:ind w:left="3280"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6"/>
      <w:lvlJc w:val="left"/>
      <w:pPr>
        <w:tabs>
          <w:tab w:val="num" w:pos="0"/>
        </w:tabs>
        <w:ind w:left="4000"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7"/>
      <w:lvlJc w:val="left"/>
      <w:pPr>
        <w:tabs>
          <w:tab w:val="num" w:pos="0"/>
        </w:tabs>
        <w:ind w:left="4720"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8"/>
      <w:lvlJc w:val="left"/>
      <w:pPr>
        <w:tabs>
          <w:tab w:val="num" w:pos="0"/>
        </w:tabs>
        <w:ind w:left="5440"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9"/>
      <w:lvlJc w:val="left"/>
      <w:pPr>
        <w:tabs>
          <w:tab w:val="num" w:pos="0"/>
        </w:tabs>
        <w:ind w:left="6160"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13">
    <w:nsid w:val="0000000E"/>
    <w:multiLevelType w:val="multilevel"/>
    <w:tmpl w:val="0000000E"/>
    <w:lvl w:ilvl="0">
      <w:start w:val="1"/>
      <w:numFmt w:val="bullet"/>
      <w:lvlText w:val="-"/>
      <w:lvlJc w:val="left"/>
      <w:pPr>
        <w:tabs>
          <w:tab w:val="num" w:pos="0"/>
        </w:tabs>
        <w:ind w:left="28" w:firstLine="0"/>
      </w:pPr>
      <w:rPr>
        <w:rFonts w:ascii="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bullet"/>
      <w:lvlText w:val="o"/>
      <w:lvlJc w:val="left"/>
      <w:pPr>
        <w:tabs>
          <w:tab w:val="num" w:pos="0"/>
        </w:tabs>
        <w:ind w:left="1108" w:firstLine="0"/>
      </w:pPr>
      <w:rPr>
        <w:rFonts w:ascii="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bullet"/>
      <w:lvlText w:val="▪"/>
      <w:lvlJc w:val="left"/>
      <w:pPr>
        <w:tabs>
          <w:tab w:val="num" w:pos="0"/>
        </w:tabs>
        <w:ind w:left="1828" w:firstLine="0"/>
      </w:pPr>
      <w:rPr>
        <w:rFonts w:ascii="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bullet"/>
      <w:lvlText w:val="•"/>
      <w:lvlJc w:val="left"/>
      <w:pPr>
        <w:tabs>
          <w:tab w:val="num" w:pos="0"/>
        </w:tabs>
        <w:ind w:left="2548" w:firstLine="0"/>
      </w:pPr>
      <w:rPr>
        <w:rFonts w:ascii="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bullet"/>
      <w:lvlText w:val="o"/>
      <w:lvlJc w:val="left"/>
      <w:pPr>
        <w:tabs>
          <w:tab w:val="num" w:pos="0"/>
        </w:tabs>
        <w:ind w:left="3268" w:firstLine="0"/>
      </w:pPr>
      <w:rPr>
        <w:rFonts w:ascii="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bullet"/>
      <w:lvlText w:val="▪"/>
      <w:lvlJc w:val="left"/>
      <w:pPr>
        <w:tabs>
          <w:tab w:val="num" w:pos="0"/>
        </w:tabs>
        <w:ind w:left="3988" w:firstLine="0"/>
      </w:pPr>
      <w:rPr>
        <w:rFonts w:ascii="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bullet"/>
      <w:lvlText w:val="•"/>
      <w:lvlJc w:val="left"/>
      <w:pPr>
        <w:tabs>
          <w:tab w:val="num" w:pos="0"/>
        </w:tabs>
        <w:ind w:left="4708" w:firstLine="0"/>
      </w:pPr>
      <w:rPr>
        <w:rFonts w:ascii="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bullet"/>
      <w:lvlText w:val="o"/>
      <w:lvlJc w:val="left"/>
      <w:pPr>
        <w:tabs>
          <w:tab w:val="num" w:pos="0"/>
        </w:tabs>
        <w:ind w:left="5428" w:firstLine="0"/>
      </w:pPr>
      <w:rPr>
        <w:rFonts w:ascii="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bullet"/>
      <w:lvlText w:val="▪"/>
      <w:lvlJc w:val="left"/>
      <w:pPr>
        <w:tabs>
          <w:tab w:val="num" w:pos="0"/>
        </w:tabs>
        <w:ind w:left="6148" w:firstLine="0"/>
      </w:pPr>
      <w:rPr>
        <w:rFonts w:ascii="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14">
    <w:nsid w:val="0000000F"/>
    <w:multiLevelType w:val="multilevel"/>
    <w:tmpl w:val="0000000F"/>
    <w:lvl w:ilvl="0">
      <w:start w:val="1"/>
      <w:numFmt w:val="bullet"/>
      <w:lvlText w:val="-"/>
      <w:lvlJc w:val="left"/>
      <w:pPr>
        <w:tabs>
          <w:tab w:val="num" w:pos="0"/>
        </w:tabs>
        <w:ind w:left="0" w:firstLine="0"/>
      </w:pPr>
      <w:rPr>
        <w:rFonts w:ascii="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bullet"/>
      <w:lvlText w:val="o"/>
      <w:lvlJc w:val="left"/>
      <w:pPr>
        <w:tabs>
          <w:tab w:val="num" w:pos="0"/>
        </w:tabs>
        <w:ind w:left="1120" w:firstLine="0"/>
      </w:pPr>
      <w:rPr>
        <w:rFonts w:ascii="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bullet"/>
      <w:lvlText w:val="▪"/>
      <w:lvlJc w:val="left"/>
      <w:pPr>
        <w:tabs>
          <w:tab w:val="num" w:pos="0"/>
        </w:tabs>
        <w:ind w:left="1840" w:firstLine="0"/>
      </w:pPr>
      <w:rPr>
        <w:rFonts w:ascii="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bullet"/>
      <w:lvlText w:val="•"/>
      <w:lvlJc w:val="left"/>
      <w:pPr>
        <w:tabs>
          <w:tab w:val="num" w:pos="0"/>
        </w:tabs>
        <w:ind w:left="2560" w:firstLine="0"/>
      </w:pPr>
      <w:rPr>
        <w:rFonts w:ascii="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bullet"/>
      <w:lvlText w:val="o"/>
      <w:lvlJc w:val="left"/>
      <w:pPr>
        <w:tabs>
          <w:tab w:val="num" w:pos="0"/>
        </w:tabs>
        <w:ind w:left="3280" w:firstLine="0"/>
      </w:pPr>
      <w:rPr>
        <w:rFonts w:ascii="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bullet"/>
      <w:lvlText w:val="▪"/>
      <w:lvlJc w:val="left"/>
      <w:pPr>
        <w:tabs>
          <w:tab w:val="num" w:pos="0"/>
        </w:tabs>
        <w:ind w:left="4000" w:firstLine="0"/>
      </w:pPr>
      <w:rPr>
        <w:rFonts w:ascii="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bullet"/>
      <w:lvlText w:val="•"/>
      <w:lvlJc w:val="left"/>
      <w:pPr>
        <w:tabs>
          <w:tab w:val="num" w:pos="0"/>
        </w:tabs>
        <w:ind w:left="4720" w:firstLine="0"/>
      </w:pPr>
      <w:rPr>
        <w:rFonts w:ascii="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bullet"/>
      <w:lvlText w:val="o"/>
      <w:lvlJc w:val="left"/>
      <w:pPr>
        <w:tabs>
          <w:tab w:val="num" w:pos="0"/>
        </w:tabs>
        <w:ind w:left="5440" w:firstLine="0"/>
      </w:pPr>
      <w:rPr>
        <w:rFonts w:ascii="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bullet"/>
      <w:lvlText w:val="▪"/>
      <w:lvlJc w:val="left"/>
      <w:pPr>
        <w:tabs>
          <w:tab w:val="num" w:pos="0"/>
        </w:tabs>
        <w:ind w:left="6160" w:firstLine="0"/>
      </w:pPr>
      <w:rPr>
        <w:rFonts w:ascii="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15">
    <w:nsid w:val="00000010"/>
    <w:multiLevelType w:val="multilevel"/>
    <w:tmpl w:val="00000010"/>
    <w:lvl w:ilvl="0">
      <w:start w:val="1"/>
      <w:numFmt w:val="decimal"/>
      <w:lvlText w:val="%1."/>
      <w:lvlJc w:val="left"/>
      <w:pPr>
        <w:tabs>
          <w:tab w:val="num" w:pos="0"/>
        </w:tabs>
        <w:ind w:left="28"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2"/>
      <w:lvlJc w:val="left"/>
      <w:pPr>
        <w:tabs>
          <w:tab w:val="num" w:pos="0"/>
        </w:tabs>
        <w:ind w:left="1108"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3"/>
      <w:lvlJc w:val="left"/>
      <w:pPr>
        <w:tabs>
          <w:tab w:val="num" w:pos="0"/>
        </w:tabs>
        <w:ind w:left="1828"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4"/>
      <w:lvlJc w:val="left"/>
      <w:pPr>
        <w:tabs>
          <w:tab w:val="num" w:pos="0"/>
        </w:tabs>
        <w:ind w:left="2548"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5"/>
      <w:lvlJc w:val="left"/>
      <w:pPr>
        <w:tabs>
          <w:tab w:val="num" w:pos="0"/>
        </w:tabs>
        <w:ind w:left="3268"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6"/>
      <w:lvlJc w:val="left"/>
      <w:pPr>
        <w:tabs>
          <w:tab w:val="num" w:pos="0"/>
        </w:tabs>
        <w:ind w:left="3988"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7"/>
      <w:lvlJc w:val="left"/>
      <w:pPr>
        <w:tabs>
          <w:tab w:val="num" w:pos="0"/>
        </w:tabs>
        <w:ind w:left="4708"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8"/>
      <w:lvlJc w:val="left"/>
      <w:pPr>
        <w:tabs>
          <w:tab w:val="num" w:pos="0"/>
        </w:tabs>
        <w:ind w:left="5428"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9"/>
      <w:lvlJc w:val="left"/>
      <w:pPr>
        <w:tabs>
          <w:tab w:val="num" w:pos="0"/>
        </w:tabs>
        <w:ind w:left="6148"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16">
    <w:nsid w:val="00000011"/>
    <w:multiLevelType w:val="multilevel"/>
    <w:tmpl w:val="00000011"/>
    <w:lvl w:ilvl="0">
      <w:start w:val="4"/>
      <w:numFmt w:val="decimal"/>
      <w:lvlText w:val="%1."/>
      <w:lvlJc w:val="left"/>
      <w:pPr>
        <w:tabs>
          <w:tab w:val="num" w:pos="0"/>
        </w:tabs>
        <w:ind w:left="0"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2"/>
      <w:lvlJc w:val="left"/>
      <w:pPr>
        <w:tabs>
          <w:tab w:val="num" w:pos="0"/>
        </w:tabs>
        <w:ind w:left="1120"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3"/>
      <w:lvlJc w:val="left"/>
      <w:pPr>
        <w:tabs>
          <w:tab w:val="num" w:pos="0"/>
        </w:tabs>
        <w:ind w:left="1840"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4"/>
      <w:lvlJc w:val="left"/>
      <w:pPr>
        <w:tabs>
          <w:tab w:val="num" w:pos="0"/>
        </w:tabs>
        <w:ind w:left="2560"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5"/>
      <w:lvlJc w:val="left"/>
      <w:pPr>
        <w:tabs>
          <w:tab w:val="num" w:pos="0"/>
        </w:tabs>
        <w:ind w:left="3280"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6"/>
      <w:lvlJc w:val="left"/>
      <w:pPr>
        <w:tabs>
          <w:tab w:val="num" w:pos="0"/>
        </w:tabs>
        <w:ind w:left="4000"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7"/>
      <w:lvlJc w:val="left"/>
      <w:pPr>
        <w:tabs>
          <w:tab w:val="num" w:pos="0"/>
        </w:tabs>
        <w:ind w:left="4720"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8"/>
      <w:lvlJc w:val="left"/>
      <w:pPr>
        <w:tabs>
          <w:tab w:val="num" w:pos="0"/>
        </w:tabs>
        <w:ind w:left="5440"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9"/>
      <w:lvlJc w:val="left"/>
      <w:pPr>
        <w:tabs>
          <w:tab w:val="num" w:pos="0"/>
        </w:tabs>
        <w:ind w:left="6160"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17">
    <w:nsid w:val="06773C4A"/>
    <w:multiLevelType w:val="hybridMultilevel"/>
    <w:tmpl w:val="6D3E817E"/>
    <w:lvl w:ilvl="0" w:tplc="CDF246E4">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16667653"/>
    <w:multiLevelType w:val="hybridMultilevel"/>
    <w:tmpl w:val="F45E39B8"/>
    <w:lvl w:ilvl="0" w:tplc="43A68886">
      <w:start w:val="1"/>
      <w:numFmt w:val="decimal"/>
      <w:lvlText w:val="%1)"/>
      <w:lvlJc w:val="left"/>
      <w:pPr>
        <w:ind w:left="819" w:hanging="360"/>
      </w:pPr>
      <w:rPr>
        <w:rFonts w:hint="default"/>
      </w:rPr>
    </w:lvl>
    <w:lvl w:ilvl="1" w:tplc="04220019" w:tentative="1">
      <w:start w:val="1"/>
      <w:numFmt w:val="lowerLetter"/>
      <w:lvlText w:val="%2."/>
      <w:lvlJc w:val="left"/>
      <w:pPr>
        <w:ind w:left="1539" w:hanging="360"/>
      </w:pPr>
    </w:lvl>
    <w:lvl w:ilvl="2" w:tplc="0422001B" w:tentative="1">
      <w:start w:val="1"/>
      <w:numFmt w:val="lowerRoman"/>
      <w:lvlText w:val="%3."/>
      <w:lvlJc w:val="right"/>
      <w:pPr>
        <w:ind w:left="2259" w:hanging="180"/>
      </w:pPr>
    </w:lvl>
    <w:lvl w:ilvl="3" w:tplc="0422000F" w:tentative="1">
      <w:start w:val="1"/>
      <w:numFmt w:val="decimal"/>
      <w:lvlText w:val="%4."/>
      <w:lvlJc w:val="left"/>
      <w:pPr>
        <w:ind w:left="2979" w:hanging="360"/>
      </w:pPr>
    </w:lvl>
    <w:lvl w:ilvl="4" w:tplc="04220019" w:tentative="1">
      <w:start w:val="1"/>
      <w:numFmt w:val="lowerLetter"/>
      <w:lvlText w:val="%5."/>
      <w:lvlJc w:val="left"/>
      <w:pPr>
        <w:ind w:left="3699" w:hanging="360"/>
      </w:pPr>
    </w:lvl>
    <w:lvl w:ilvl="5" w:tplc="0422001B" w:tentative="1">
      <w:start w:val="1"/>
      <w:numFmt w:val="lowerRoman"/>
      <w:lvlText w:val="%6."/>
      <w:lvlJc w:val="right"/>
      <w:pPr>
        <w:ind w:left="4419" w:hanging="180"/>
      </w:pPr>
    </w:lvl>
    <w:lvl w:ilvl="6" w:tplc="0422000F" w:tentative="1">
      <w:start w:val="1"/>
      <w:numFmt w:val="decimal"/>
      <w:lvlText w:val="%7."/>
      <w:lvlJc w:val="left"/>
      <w:pPr>
        <w:ind w:left="5139" w:hanging="360"/>
      </w:pPr>
    </w:lvl>
    <w:lvl w:ilvl="7" w:tplc="04220019" w:tentative="1">
      <w:start w:val="1"/>
      <w:numFmt w:val="lowerLetter"/>
      <w:lvlText w:val="%8."/>
      <w:lvlJc w:val="left"/>
      <w:pPr>
        <w:ind w:left="5859" w:hanging="360"/>
      </w:pPr>
    </w:lvl>
    <w:lvl w:ilvl="8" w:tplc="0422001B" w:tentative="1">
      <w:start w:val="1"/>
      <w:numFmt w:val="lowerRoman"/>
      <w:lvlText w:val="%9."/>
      <w:lvlJc w:val="right"/>
      <w:pPr>
        <w:ind w:left="6579" w:hanging="180"/>
      </w:pPr>
    </w:lvl>
  </w:abstractNum>
  <w:abstractNum w:abstractNumId="19">
    <w:nsid w:val="1E0B321F"/>
    <w:multiLevelType w:val="multilevel"/>
    <w:tmpl w:val="20FE2EFE"/>
    <w:lvl w:ilvl="0">
      <w:start w:val="3"/>
      <w:numFmt w:val="decimal"/>
      <w:lvlText w:val="%1"/>
      <w:lvlJc w:val="left"/>
      <w:pPr>
        <w:ind w:left="561" w:hanging="500"/>
      </w:pPr>
      <w:rPr>
        <w:rFonts w:hint="default"/>
        <w:lang w:val="uk-UA" w:eastAsia="en-US" w:bidi="ar-SA"/>
      </w:rPr>
    </w:lvl>
    <w:lvl w:ilvl="1">
      <w:start w:val="1"/>
      <w:numFmt w:val="decimal"/>
      <w:lvlText w:val="%1.%2."/>
      <w:lvlJc w:val="left"/>
      <w:pPr>
        <w:ind w:left="561" w:hanging="50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512" w:hanging="500"/>
      </w:pPr>
      <w:rPr>
        <w:rFonts w:hint="default"/>
        <w:lang w:val="uk-UA" w:eastAsia="en-US" w:bidi="ar-SA"/>
      </w:rPr>
    </w:lvl>
    <w:lvl w:ilvl="3">
      <w:numFmt w:val="bullet"/>
      <w:lvlText w:val="•"/>
      <w:lvlJc w:val="left"/>
      <w:pPr>
        <w:ind w:left="3488" w:hanging="500"/>
      </w:pPr>
      <w:rPr>
        <w:rFonts w:hint="default"/>
        <w:lang w:val="uk-UA" w:eastAsia="en-US" w:bidi="ar-SA"/>
      </w:rPr>
    </w:lvl>
    <w:lvl w:ilvl="4">
      <w:numFmt w:val="bullet"/>
      <w:lvlText w:val="•"/>
      <w:lvlJc w:val="left"/>
      <w:pPr>
        <w:ind w:left="4464" w:hanging="500"/>
      </w:pPr>
      <w:rPr>
        <w:rFonts w:hint="default"/>
        <w:lang w:val="uk-UA" w:eastAsia="en-US" w:bidi="ar-SA"/>
      </w:rPr>
    </w:lvl>
    <w:lvl w:ilvl="5">
      <w:numFmt w:val="bullet"/>
      <w:lvlText w:val="•"/>
      <w:lvlJc w:val="left"/>
      <w:pPr>
        <w:ind w:left="5440" w:hanging="500"/>
      </w:pPr>
      <w:rPr>
        <w:rFonts w:hint="default"/>
        <w:lang w:val="uk-UA" w:eastAsia="en-US" w:bidi="ar-SA"/>
      </w:rPr>
    </w:lvl>
    <w:lvl w:ilvl="6">
      <w:numFmt w:val="bullet"/>
      <w:lvlText w:val="•"/>
      <w:lvlJc w:val="left"/>
      <w:pPr>
        <w:ind w:left="6416" w:hanging="500"/>
      </w:pPr>
      <w:rPr>
        <w:rFonts w:hint="default"/>
        <w:lang w:val="uk-UA" w:eastAsia="en-US" w:bidi="ar-SA"/>
      </w:rPr>
    </w:lvl>
    <w:lvl w:ilvl="7">
      <w:numFmt w:val="bullet"/>
      <w:lvlText w:val="•"/>
      <w:lvlJc w:val="left"/>
      <w:pPr>
        <w:ind w:left="7392" w:hanging="500"/>
      </w:pPr>
      <w:rPr>
        <w:rFonts w:hint="default"/>
        <w:lang w:val="uk-UA" w:eastAsia="en-US" w:bidi="ar-SA"/>
      </w:rPr>
    </w:lvl>
    <w:lvl w:ilvl="8">
      <w:numFmt w:val="bullet"/>
      <w:lvlText w:val="•"/>
      <w:lvlJc w:val="left"/>
      <w:pPr>
        <w:ind w:left="8368" w:hanging="500"/>
      </w:pPr>
      <w:rPr>
        <w:rFonts w:hint="default"/>
        <w:lang w:val="uk-UA" w:eastAsia="en-US" w:bidi="ar-SA"/>
      </w:rPr>
    </w:lvl>
  </w:abstractNum>
  <w:abstractNum w:abstractNumId="20">
    <w:nsid w:val="26C50774"/>
    <w:multiLevelType w:val="hybridMultilevel"/>
    <w:tmpl w:val="24D2EE90"/>
    <w:lvl w:ilvl="0" w:tplc="4A620F3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97642E4"/>
    <w:multiLevelType w:val="hybridMultilevel"/>
    <w:tmpl w:val="382EAB0E"/>
    <w:lvl w:ilvl="0" w:tplc="3EC2F986">
      <w:start w:val="14"/>
      <w:numFmt w:val="decimal"/>
      <w:lvlText w:val="%1."/>
      <w:lvlJc w:val="left"/>
      <w:pPr>
        <w:ind w:left="3065" w:hanging="360"/>
      </w:pPr>
      <w:rPr>
        <w:rFonts w:hint="default"/>
      </w:rPr>
    </w:lvl>
    <w:lvl w:ilvl="1" w:tplc="04220019" w:tentative="1">
      <w:start w:val="1"/>
      <w:numFmt w:val="lowerLetter"/>
      <w:lvlText w:val="%2."/>
      <w:lvlJc w:val="left"/>
      <w:pPr>
        <w:ind w:left="3785" w:hanging="360"/>
      </w:pPr>
    </w:lvl>
    <w:lvl w:ilvl="2" w:tplc="0422001B" w:tentative="1">
      <w:start w:val="1"/>
      <w:numFmt w:val="lowerRoman"/>
      <w:lvlText w:val="%3."/>
      <w:lvlJc w:val="right"/>
      <w:pPr>
        <w:ind w:left="4505" w:hanging="180"/>
      </w:pPr>
    </w:lvl>
    <w:lvl w:ilvl="3" w:tplc="0422000F" w:tentative="1">
      <w:start w:val="1"/>
      <w:numFmt w:val="decimal"/>
      <w:lvlText w:val="%4."/>
      <w:lvlJc w:val="left"/>
      <w:pPr>
        <w:ind w:left="5225" w:hanging="360"/>
      </w:pPr>
    </w:lvl>
    <w:lvl w:ilvl="4" w:tplc="04220019" w:tentative="1">
      <w:start w:val="1"/>
      <w:numFmt w:val="lowerLetter"/>
      <w:lvlText w:val="%5."/>
      <w:lvlJc w:val="left"/>
      <w:pPr>
        <w:ind w:left="5945" w:hanging="360"/>
      </w:pPr>
    </w:lvl>
    <w:lvl w:ilvl="5" w:tplc="0422001B" w:tentative="1">
      <w:start w:val="1"/>
      <w:numFmt w:val="lowerRoman"/>
      <w:lvlText w:val="%6."/>
      <w:lvlJc w:val="right"/>
      <w:pPr>
        <w:ind w:left="6665" w:hanging="180"/>
      </w:pPr>
    </w:lvl>
    <w:lvl w:ilvl="6" w:tplc="0422000F" w:tentative="1">
      <w:start w:val="1"/>
      <w:numFmt w:val="decimal"/>
      <w:lvlText w:val="%7."/>
      <w:lvlJc w:val="left"/>
      <w:pPr>
        <w:ind w:left="7385" w:hanging="360"/>
      </w:pPr>
    </w:lvl>
    <w:lvl w:ilvl="7" w:tplc="04220019" w:tentative="1">
      <w:start w:val="1"/>
      <w:numFmt w:val="lowerLetter"/>
      <w:lvlText w:val="%8."/>
      <w:lvlJc w:val="left"/>
      <w:pPr>
        <w:ind w:left="8105" w:hanging="360"/>
      </w:pPr>
    </w:lvl>
    <w:lvl w:ilvl="8" w:tplc="0422001B" w:tentative="1">
      <w:start w:val="1"/>
      <w:numFmt w:val="lowerRoman"/>
      <w:lvlText w:val="%9."/>
      <w:lvlJc w:val="right"/>
      <w:pPr>
        <w:ind w:left="8825" w:hanging="180"/>
      </w:pPr>
    </w:lvl>
  </w:abstractNum>
  <w:abstractNum w:abstractNumId="22">
    <w:nsid w:val="2A6810DD"/>
    <w:multiLevelType w:val="multilevel"/>
    <w:tmpl w:val="313C3862"/>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2A8F537B"/>
    <w:multiLevelType w:val="multilevel"/>
    <w:tmpl w:val="1B5055E4"/>
    <w:lvl w:ilvl="0">
      <w:start w:val="1"/>
      <w:numFmt w:val="decimal"/>
      <w:lvlText w:val="%1."/>
      <w:lvlJc w:val="left"/>
      <w:pPr>
        <w:ind w:left="502" w:hanging="360"/>
      </w:pPr>
      <w:rPr>
        <w:rFonts w:cs="Times New Roman"/>
        <w:color w:val="auto"/>
        <w:sz w:val="24"/>
        <w:szCs w:val="24"/>
      </w:rPr>
    </w:lvl>
    <w:lvl w:ilvl="1">
      <w:start w:val="1"/>
      <w:numFmt w:val="decimal"/>
      <w:lvlText w:val="%2."/>
      <w:lvlJc w:val="left"/>
      <w:pPr>
        <w:tabs>
          <w:tab w:val="left" w:pos="295"/>
        </w:tabs>
        <w:ind w:left="295" w:hanging="360"/>
      </w:pPr>
    </w:lvl>
    <w:lvl w:ilvl="2">
      <w:start w:val="1"/>
      <w:numFmt w:val="decimal"/>
      <w:lvlText w:val="%3."/>
      <w:lvlJc w:val="left"/>
      <w:pPr>
        <w:tabs>
          <w:tab w:val="left" w:pos="655"/>
        </w:tabs>
        <w:ind w:left="655" w:hanging="360"/>
      </w:pPr>
    </w:lvl>
    <w:lvl w:ilvl="3">
      <w:start w:val="1"/>
      <w:numFmt w:val="decimal"/>
      <w:lvlText w:val="%4."/>
      <w:lvlJc w:val="left"/>
      <w:pPr>
        <w:tabs>
          <w:tab w:val="left" w:pos="1015"/>
        </w:tabs>
        <w:ind w:left="1015" w:hanging="360"/>
      </w:pPr>
    </w:lvl>
    <w:lvl w:ilvl="4">
      <w:start w:val="1"/>
      <w:numFmt w:val="decimal"/>
      <w:lvlText w:val="%5."/>
      <w:lvlJc w:val="left"/>
      <w:pPr>
        <w:tabs>
          <w:tab w:val="left" w:pos="1375"/>
        </w:tabs>
        <w:ind w:left="1375" w:hanging="360"/>
      </w:pPr>
    </w:lvl>
    <w:lvl w:ilvl="5">
      <w:start w:val="1"/>
      <w:numFmt w:val="decimal"/>
      <w:lvlText w:val="%6."/>
      <w:lvlJc w:val="left"/>
      <w:pPr>
        <w:tabs>
          <w:tab w:val="left" w:pos="1735"/>
        </w:tabs>
        <w:ind w:left="1735" w:hanging="360"/>
      </w:pPr>
    </w:lvl>
    <w:lvl w:ilvl="6">
      <w:start w:val="1"/>
      <w:numFmt w:val="decimal"/>
      <w:lvlText w:val="%7."/>
      <w:lvlJc w:val="left"/>
      <w:pPr>
        <w:tabs>
          <w:tab w:val="left" w:pos="2095"/>
        </w:tabs>
        <w:ind w:left="2095" w:hanging="360"/>
      </w:pPr>
    </w:lvl>
    <w:lvl w:ilvl="7">
      <w:start w:val="1"/>
      <w:numFmt w:val="decimal"/>
      <w:lvlText w:val="%8."/>
      <w:lvlJc w:val="left"/>
      <w:pPr>
        <w:tabs>
          <w:tab w:val="left" w:pos="2455"/>
        </w:tabs>
        <w:ind w:left="2455" w:hanging="360"/>
      </w:pPr>
    </w:lvl>
    <w:lvl w:ilvl="8">
      <w:start w:val="1"/>
      <w:numFmt w:val="decimal"/>
      <w:lvlText w:val="%9."/>
      <w:lvlJc w:val="left"/>
      <w:pPr>
        <w:tabs>
          <w:tab w:val="left" w:pos="2815"/>
        </w:tabs>
        <w:ind w:left="2815" w:hanging="360"/>
      </w:pPr>
    </w:lvl>
  </w:abstractNum>
  <w:abstractNum w:abstractNumId="24">
    <w:nsid w:val="2EF47E1B"/>
    <w:multiLevelType w:val="multilevel"/>
    <w:tmpl w:val="4B8E1610"/>
    <w:lvl w:ilvl="0">
      <w:start w:val="2"/>
      <w:numFmt w:val="decimal"/>
      <w:lvlText w:val="%1"/>
      <w:lvlJc w:val="left"/>
      <w:pPr>
        <w:ind w:left="981" w:hanging="420"/>
      </w:pPr>
      <w:rPr>
        <w:rFonts w:hint="default"/>
        <w:lang w:val="uk-UA" w:eastAsia="en-US" w:bidi="ar-SA"/>
      </w:rPr>
    </w:lvl>
    <w:lvl w:ilvl="1">
      <w:start w:val="1"/>
      <w:numFmt w:val="decimal"/>
      <w:lvlText w:val="%1.%2."/>
      <w:lvlJc w:val="left"/>
      <w:pPr>
        <w:ind w:left="981" w:hanging="420"/>
      </w:pPr>
      <w:rPr>
        <w:rFonts w:ascii="Times New Roman" w:eastAsia="Times New Roman" w:hAnsi="Times New Roman" w:cs="Times New Roman" w:hint="default"/>
        <w:b/>
        <w:bCs/>
        <w:w w:val="100"/>
        <w:sz w:val="24"/>
        <w:szCs w:val="24"/>
        <w:lang w:val="uk-UA" w:eastAsia="en-US" w:bidi="ar-SA"/>
      </w:rPr>
    </w:lvl>
    <w:lvl w:ilvl="2">
      <w:start w:val="1"/>
      <w:numFmt w:val="decimal"/>
      <w:lvlText w:val="%1.%2.%3."/>
      <w:lvlJc w:val="left"/>
      <w:pPr>
        <w:ind w:left="561" w:hanging="606"/>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055" w:hanging="606"/>
      </w:pPr>
      <w:rPr>
        <w:rFonts w:hint="default"/>
        <w:lang w:val="uk-UA" w:eastAsia="en-US" w:bidi="ar-SA"/>
      </w:rPr>
    </w:lvl>
    <w:lvl w:ilvl="4">
      <w:numFmt w:val="bullet"/>
      <w:lvlText w:val="•"/>
      <w:lvlJc w:val="left"/>
      <w:pPr>
        <w:ind w:left="4093" w:hanging="606"/>
      </w:pPr>
      <w:rPr>
        <w:rFonts w:hint="default"/>
        <w:lang w:val="uk-UA" w:eastAsia="en-US" w:bidi="ar-SA"/>
      </w:rPr>
    </w:lvl>
    <w:lvl w:ilvl="5">
      <w:numFmt w:val="bullet"/>
      <w:lvlText w:val="•"/>
      <w:lvlJc w:val="left"/>
      <w:pPr>
        <w:ind w:left="5131" w:hanging="606"/>
      </w:pPr>
      <w:rPr>
        <w:rFonts w:hint="default"/>
        <w:lang w:val="uk-UA" w:eastAsia="en-US" w:bidi="ar-SA"/>
      </w:rPr>
    </w:lvl>
    <w:lvl w:ilvl="6">
      <w:numFmt w:val="bullet"/>
      <w:lvlText w:val="•"/>
      <w:lvlJc w:val="left"/>
      <w:pPr>
        <w:ind w:left="6168" w:hanging="606"/>
      </w:pPr>
      <w:rPr>
        <w:rFonts w:hint="default"/>
        <w:lang w:val="uk-UA" w:eastAsia="en-US" w:bidi="ar-SA"/>
      </w:rPr>
    </w:lvl>
    <w:lvl w:ilvl="7">
      <w:numFmt w:val="bullet"/>
      <w:lvlText w:val="•"/>
      <w:lvlJc w:val="left"/>
      <w:pPr>
        <w:ind w:left="7206" w:hanging="606"/>
      </w:pPr>
      <w:rPr>
        <w:rFonts w:hint="default"/>
        <w:lang w:val="uk-UA" w:eastAsia="en-US" w:bidi="ar-SA"/>
      </w:rPr>
    </w:lvl>
    <w:lvl w:ilvl="8">
      <w:numFmt w:val="bullet"/>
      <w:lvlText w:val="•"/>
      <w:lvlJc w:val="left"/>
      <w:pPr>
        <w:ind w:left="8244" w:hanging="606"/>
      </w:pPr>
      <w:rPr>
        <w:rFonts w:hint="default"/>
        <w:lang w:val="uk-UA" w:eastAsia="en-US" w:bidi="ar-SA"/>
      </w:rPr>
    </w:lvl>
  </w:abstractNum>
  <w:abstractNum w:abstractNumId="25">
    <w:nsid w:val="327444C9"/>
    <w:multiLevelType w:val="hybridMultilevel"/>
    <w:tmpl w:val="456CB7D8"/>
    <w:lvl w:ilvl="0" w:tplc="5C6297D4">
      <w:start w:val="1"/>
      <w:numFmt w:val="decimal"/>
      <w:lvlText w:val="%1."/>
      <w:lvlJc w:val="left"/>
      <w:pPr>
        <w:ind w:left="4351" w:hanging="240"/>
        <w:jc w:val="right"/>
      </w:pPr>
      <w:rPr>
        <w:rFonts w:ascii="Times New Roman" w:eastAsia="Times New Roman" w:hAnsi="Times New Roman" w:cs="Times New Roman" w:hint="default"/>
        <w:b/>
        <w:bCs/>
        <w:w w:val="100"/>
        <w:sz w:val="24"/>
        <w:szCs w:val="24"/>
        <w:lang w:val="uk-UA" w:eastAsia="en-US" w:bidi="ar-SA"/>
      </w:rPr>
    </w:lvl>
    <w:lvl w:ilvl="1" w:tplc="3036D4E4">
      <w:numFmt w:val="bullet"/>
      <w:lvlText w:val="•"/>
      <w:lvlJc w:val="left"/>
      <w:pPr>
        <w:ind w:left="4956" w:hanging="240"/>
      </w:pPr>
      <w:rPr>
        <w:rFonts w:hint="default"/>
        <w:lang w:val="uk-UA" w:eastAsia="en-US" w:bidi="ar-SA"/>
      </w:rPr>
    </w:lvl>
    <w:lvl w:ilvl="2" w:tplc="EE222260">
      <w:numFmt w:val="bullet"/>
      <w:lvlText w:val="•"/>
      <w:lvlJc w:val="left"/>
      <w:pPr>
        <w:ind w:left="5552" w:hanging="240"/>
      </w:pPr>
      <w:rPr>
        <w:rFonts w:hint="default"/>
        <w:lang w:val="uk-UA" w:eastAsia="en-US" w:bidi="ar-SA"/>
      </w:rPr>
    </w:lvl>
    <w:lvl w:ilvl="3" w:tplc="01F678EE">
      <w:numFmt w:val="bullet"/>
      <w:lvlText w:val="•"/>
      <w:lvlJc w:val="left"/>
      <w:pPr>
        <w:ind w:left="6148" w:hanging="240"/>
      </w:pPr>
      <w:rPr>
        <w:rFonts w:hint="default"/>
        <w:lang w:val="uk-UA" w:eastAsia="en-US" w:bidi="ar-SA"/>
      </w:rPr>
    </w:lvl>
    <w:lvl w:ilvl="4" w:tplc="D5A6CEEC">
      <w:numFmt w:val="bullet"/>
      <w:lvlText w:val="•"/>
      <w:lvlJc w:val="left"/>
      <w:pPr>
        <w:ind w:left="6744" w:hanging="240"/>
      </w:pPr>
      <w:rPr>
        <w:rFonts w:hint="default"/>
        <w:lang w:val="uk-UA" w:eastAsia="en-US" w:bidi="ar-SA"/>
      </w:rPr>
    </w:lvl>
    <w:lvl w:ilvl="5" w:tplc="D96ED404">
      <w:numFmt w:val="bullet"/>
      <w:lvlText w:val="•"/>
      <w:lvlJc w:val="left"/>
      <w:pPr>
        <w:ind w:left="7340" w:hanging="240"/>
      </w:pPr>
      <w:rPr>
        <w:rFonts w:hint="default"/>
        <w:lang w:val="uk-UA" w:eastAsia="en-US" w:bidi="ar-SA"/>
      </w:rPr>
    </w:lvl>
    <w:lvl w:ilvl="6" w:tplc="5AEC9D3E">
      <w:numFmt w:val="bullet"/>
      <w:lvlText w:val="•"/>
      <w:lvlJc w:val="left"/>
      <w:pPr>
        <w:ind w:left="7936" w:hanging="240"/>
      </w:pPr>
      <w:rPr>
        <w:rFonts w:hint="default"/>
        <w:lang w:val="uk-UA" w:eastAsia="en-US" w:bidi="ar-SA"/>
      </w:rPr>
    </w:lvl>
    <w:lvl w:ilvl="7" w:tplc="C8F84B7E">
      <w:numFmt w:val="bullet"/>
      <w:lvlText w:val="•"/>
      <w:lvlJc w:val="left"/>
      <w:pPr>
        <w:ind w:left="8532" w:hanging="240"/>
      </w:pPr>
      <w:rPr>
        <w:rFonts w:hint="default"/>
        <w:lang w:val="uk-UA" w:eastAsia="en-US" w:bidi="ar-SA"/>
      </w:rPr>
    </w:lvl>
    <w:lvl w:ilvl="8" w:tplc="A1F82FA8">
      <w:numFmt w:val="bullet"/>
      <w:lvlText w:val="•"/>
      <w:lvlJc w:val="left"/>
      <w:pPr>
        <w:ind w:left="9128" w:hanging="240"/>
      </w:pPr>
      <w:rPr>
        <w:rFonts w:hint="default"/>
        <w:lang w:val="uk-UA" w:eastAsia="en-US" w:bidi="ar-SA"/>
      </w:rPr>
    </w:lvl>
  </w:abstractNum>
  <w:abstractNum w:abstractNumId="26">
    <w:nsid w:val="36506752"/>
    <w:multiLevelType w:val="multilevel"/>
    <w:tmpl w:val="25C69D66"/>
    <w:lvl w:ilvl="0">
      <w:start w:val="1"/>
      <w:numFmt w:val="decimal"/>
      <w:lvlText w:val="%1"/>
      <w:lvlJc w:val="left"/>
      <w:pPr>
        <w:ind w:left="561" w:hanging="501"/>
      </w:pPr>
      <w:rPr>
        <w:rFonts w:hint="default"/>
        <w:lang w:val="uk-UA" w:eastAsia="en-US" w:bidi="ar-SA"/>
      </w:rPr>
    </w:lvl>
    <w:lvl w:ilvl="1">
      <w:start w:val="1"/>
      <w:numFmt w:val="decimal"/>
      <w:lvlText w:val="%1.%2."/>
      <w:lvlJc w:val="left"/>
      <w:pPr>
        <w:ind w:left="561" w:hanging="501"/>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512" w:hanging="501"/>
      </w:pPr>
      <w:rPr>
        <w:rFonts w:hint="default"/>
        <w:lang w:val="uk-UA" w:eastAsia="en-US" w:bidi="ar-SA"/>
      </w:rPr>
    </w:lvl>
    <w:lvl w:ilvl="3">
      <w:numFmt w:val="bullet"/>
      <w:lvlText w:val="•"/>
      <w:lvlJc w:val="left"/>
      <w:pPr>
        <w:ind w:left="3488" w:hanging="501"/>
      </w:pPr>
      <w:rPr>
        <w:rFonts w:hint="default"/>
        <w:lang w:val="uk-UA" w:eastAsia="en-US" w:bidi="ar-SA"/>
      </w:rPr>
    </w:lvl>
    <w:lvl w:ilvl="4">
      <w:numFmt w:val="bullet"/>
      <w:lvlText w:val="•"/>
      <w:lvlJc w:val="left"/>
      <w:pPr>
        <w:ind w:left="4464" w:hanging="501"/>
      </w:pPr>
      <w:rPr>
        <w:rFonts w:hint="default"/>
        <w:lang w:val="uk-UA" w:eastAsia="en-US" w:bidi="ar-SA"/>
      </w:rPr>
    </w:lvl>
    <w:lvl w:ilvl="5">
      <w:numFmt w:val="bullet"/>
      <w:lvlText w:val="•"/>
      <w:lvlJc w:val="left"/>
      <w:pPr>
        <w:ind w:left="5440" w:hanging="501"/>
      </w:pPr>
      <w:rPr>
        <w:rFonts w:hint="default"/>
        <w:lang w:val="uk-UA" w:eastAsia="en-US" w:bidi="ar-SA"/>
      </w:rPr>
    </w:lvl>
    <w:lvl w:ilvl="6">
      <w:numFmt w:val="bullet"/>
      <w:lvlText w:val="•"/>
      <w:lvlJc w:val="left"/>
      <w:pPr>
        <w:ind w:left="6416" w:hanging="501"/>
      </w:pPr>
      <w:rPr>
        <w:rFonts w:hint="default"/>
        <w:lang w:val="uk-UA" w:eastAsia="en-US" w:bidi="ar-SA"/>
      </w:rPr>
    </w:lvl>
    <w:lvl w:ilvl="7">
      <w:numFmt w:val="bullet"/>
      <w:lvlText w:val="•"/>
      <w:lvlJc w:val="left"/>
      <w:pPr>
        <w:ind w:left="7392" w:hanging="501"/>
      </w:pPr>
      <w:rPr>
        <w:rFonts w:hint="default"/>
        <w:lang w:val="uk-UA" w:eastAsia="en-US" w:bidi="ar-SA"/>
      </w:rPr>
    </w:lvl>
    <w:lvl w:ilvl="8">
      <w:numFmt w:val="bullet"/>
      <w:lvlText w:val="•"/>
      <w:lvlJc w:val="left"/>
      <w:pPr>
        <w:ind w:left="8368" w:hanging="501"/>
      </w:pPr>
      <w:rPr>
        <w:rFonts w:hint="default"/>
        <w:lang w:val="uk-UA" w:eastAsia="en-US" w:bidi="ar-SA"/>
      </w:rPr>
    </w:lvl>
  </w:abstractNum>
  <w:abstractNum w:abstractNumId="27">
    <w:nsid w:val="3EA50B35"/>
    <w:multiLevelType w:val="multilevel"/>
    <w:tmpl w:val="FC002C28"/>
    <w:lvl w:ilvl="0">
      <w:start w:val="4"/>
      <w:numFmt w:val="decimal"/>
      <w:lvlText w:val="%1"/>
      <w:lvlJc w:val="left"/>
      <w:pPr>
        <w:ind w:left="561" w:hanging="443"/>
      </w:pPr>
      <w:rPr>
        <w:rFonts w:hint="default"/>
        <w:lang w:val="uk-UA" w:eastAsia="en-US" w:bidi="ar-SA"/>
      </w:rPr>
    </w:lvl>
    <w:lvl w:ilvl="1">
      <w:start w:val="1"/>
      <w:numFmt w:val="decimal"/>
      <w:lvlText w:val="%1.%2."/>
      <w:lvlJc w:val="left"/>
      <w:pPr>
        <w:ind w:left="561" w:hanging="443"/>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512" w:hanging="443"/>
      </w:pPr>
      <w:rPr>
        <w:rFonts w:hint="default"/>
        <w:lang w:val="uk-UA" w:eastAsia="en-US" w:bidi="ar-SA"/>
      </w:rPr>
    </w:lvl>
    <w:lvl w:ilvl="3">
      <w:numFmt w:val="bullet"/>
      <w:lvlText w:val="•"/>
      <w:lvlJc w:val="left"/>
      <w:pPr>
        <w:ind w:left="3488" w:hanging="443"/>
      </w:pPr>
      <w:rPr>
        <w:rFonts w:hint="default"/>
        <w:lang w:val="uk-UA" w:eastAsia="en-US" w:bidi="ar-SA"/>
      </w:rPr>
    </w:lvl>
    <w:lvl w:ilvl="4">
      <w:numFmt w:val="bullet"/>
      <w:lvlText w:val="•"/>
      <w:lvlJc w:val="left"/>
      <w:pPr>
        <w:ind w:left="4464" w:hanging="443"/>
      </w:pPr>
      <w:rPr>
        <w:rFonts w:hint="default"/>
        <w:lang w:val="uk-UA" w:eastAsia="en-US" w:bidi="ar-SA"/>
      </w:rPr>
    </w:lvl>
    <w:lvl w:ilvl="5">
      <w:numFmt w:val="bullet"/>
      <w:lvlText w:val="•"/>
      <w:lvlJc w:val="left"/>
      <w:pPr>
        <w:ind w:left="5440" w:hanging="443"/>
      </w:pPr>
      <w:rPr>
        <w:rFonts w:hint="default"/>
        <w:lang w:val="uk-UA" w:eastAsia="en-US" w:bidi="ar-SA"/>
      </w:rPr>
    </w:lvl>
    <w:lvl w:ilvl="6">
      <w:numFmt w:val="bullet"/>
      <w:lvlText w:val="•"/>
      <w:lvlJc w:val="left"/>
      <w:pPr>
        <w:ind w:left="6416" w:hanging="443"/>
      </w:pPr>
      <w:rPr>
        <w:rFonts w:hint="default"/>
        <w:lang w:val="uk-UA" w:eastAsia="en-US" w:bidi="ar-SA"/>
      </w:rPr>
    </w:lvl>
    <w:lvl w:ilvl="7">
      <w:numFmt w:val="bullet"/>
      <w:lvlText w:val="•"/>
      <w:lvlJc w:val="left"/>
      <w:pPr>
        <w:ind w:left="7392" w:hanging="443"/>
      </w:pPr>
      <w:rPr>
        <w:rFonts w:hint="default"/>
        <w:lang w:val="uk-UA" w:eastAsia="en-US" w:bidi="ar-SA"/>
      </w:rPr>
    </w:lvl>
    <w:lvl w:ilvl="8">
      <w:numFmt w:val="bullet"/>
      <w:lvlText w:val="•"/>
      <w:lvlJc w:val="left"/>
      <w:pPr>
        <w:ind w:left="8368" w:hanging="443"/>
      </w:pPr>
      <w:rPr>
        <w:rFonts w:hint="default"/>
        <w:lang w:val="uk-UA" w:eastAsia="en-US" w:bidi="ar-SA"/>
      </w:rPr>
    </w:lvl>
  </w:abstractNum>
  <w:abstractNum w:abstractNumId="28">
    <w:nsid w:val="452C6ECA"/>
    <w:multiLevelType w:val="multilevel"/>
    <w:tmpl w:val="33FCA19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6557C90"/>
    <w:multiLevelType w:val="hybridMultilevel"/>
    <w:tmpl w:val="EBDCD67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51DE08E8"/>
    <w:multiLevelType w:val="multilevel"/>
    <w:tmpl w:val="50BEDC34"/>
    <w:lvl w:ilvl="0">
      <w:start w:val="9"/>
      <w:numFmt w:val="decimal"/>
      <w:lvlText w:val="%1"/>
      <w:lvlJc w:val="left"/>
      <w:pPr>
        <w:ind w:left="561" w:hanging="461"/>
      </w:pPr>
      <w:rPr>
        <w:rFonts w:hint="default"/>
        <w:lang w:val="uk-UA" w:eastAsia="en-US" w:bidi="ar-SA"/>
      </w:rPr>
    </w:lvl>
    <w:lvl w:ilvl="1">
      <w:start w:val="1"/>
      <w:numFmt w:val="decimal"/>
      <w:lvlText w:val="%1.%2."/>
      <w:lvlJc w:val="left"/>
      <w:pPr>
        <w:ind w:left="561" w:hanging="461"/>
      </w:pPr>
      <w:rPr>
        <w:rFonts w:ascii="Times New Roman" w:eastAsia="Times New Roman" w:hAnsi="Times New Roman" w:cs="Times New Roman" w:hint="default"/>
        <w:spacing w:val="-20"/>
        <w:w w:val="100"/>
        <w:sz w:val="24"/>
        <w:szCs w:val="24"/>
        <w:lang w:val="uk-UA" w:eastAsia="en-US" w:bidi="ar-SA"/>
      </w:rPr>
    </w:lvl>
    <w:lvl w:ilvl="2">
      <w:numFmt w:val="bullet"/>
      <w:lvlText w:val="•"/>
      <w:lvlJc w:val="left"/>
      <w:pPr>
        <w:ind w:left="2512" w:hanging="461"/>
      </w:pPr>
      <w:rPr>
        <w:rFonts w:hint="default"/>
        <w:lang w:val="uk-UA" w:eastAsia="en-US" w:bidi="ar-SA"/>
      </w:rPr>
    </w:lvl>
    <w:lvl w:ilvl="3">
      <w:numFmt w:val="bullet"/>
      <w:lvlText w:val="•"/>
      <w:lvlJc w:val="left"/>
      <w:pPr>
        <w:ind w:left="3488" w:hanging="461"/>
      </w:pPr>
      <w:rPr>
        <w:rFonts w:hint="default"/>
        <w:lang w:val="uk-UA" w:eastAsia="en-US" w:bidi="ar-SA"/>
      </w:rPr>
    </w:lvl>
    <w:lvl w:ilvl="4">
      <w:numFmt w:val="bullet"/>
      <w:lvlText w:val="•"/>
      <w:lvlJc w:val="left"/>
      <w:pPr>
        <w:ind w:left="4464" w:hanging="461"/>
      </w:pPr>
      <w:rPr>
        <w:rFonts w:hint="default"/>
        <w:lang w:val="uk-UA" w:eastAsia="en-US" w:bidi="ar-SA"/>
      </w:rPr>
    </w:lvl>
    <w:lvl w:ilvl="5">
      <w:numFmt w:val="bullet"/>
      <w:lvlText w:val="•"/>
      <w:lvlJc w:val="left"/>
      <w:pPr>
        <w:ind w:left="5440" w:hanging="461"/>
      </w:pPr>
      <w:rPr>
        <w:rFonts w:hint="default"/>
        <w:lang w:val="uk-UA" w:eastAsia="en-US" w:bidi="ar-SA"/>
      </w:rPr>
    </w:lvl>
    <w:lvl w:ilvl="6">
      <w:numFmt w:val="bullet"/>
      <w:lvlText w:val="•"/>
      <w:lvlJc w:val="left"/>
      <w:pPr>
        <w:ind w:left="6416" w:hanging="461"/>
      </w:pPr>
      <w:rPr>
        <w:rFonts w:hint="default"/>
        <w:lang w:val="uk-UA" w:eastAsia="en-US" w:bidi="ar-SA"/>
      </w:rPr>
    </w:lvl>
    <w:lvl w:ilvl="7">
      <w:numFmt w:val="bullet"/>
      <w:lvlText w:val="•"/>
      <w:lvlJc w:val="left"/>
      <w:pPr>
        <w:ind w:left="7392" w:hanging="461"/>
      </w:pPr>
      <w:rPr>
        <w:rFonts w:hint="default"/>
        <w:lang w:val="uk-UA" w:eastAsia="en-US" w:bidi="ar-SA"/>
      </w:rPr>
    </w:lvl>
    <w:lvl w:ilvl="8">
      <w:numFmt w:val="bullet"/>
      <w:lvlText w:val="•"/>
      <w:lvlJc w:val="left"/>
      <w:pPr>
        <w:ind w:left="8368" w:hanging="461"/>
      </w:pPr>
      <w:rPr>
        <w:rFonts w:hint="default"/>
        <w:lang w:val="uk-UA" w:eastAsia="en-US" w:bidi="ar-SA"/>
      </w:rPr>
    </w:lvl>
  </w:abstractNum>
  <w:abstractNum w:abstractNumId="31">
    <w:nsid w:val="541B576F"/>
    <w:multiLevelType w:val="hybridMultilevel"/>
    <w:tmpl w:val="28CC6C88"/>
    <w:lvl w:ilvl="0" w:tplc="444A3E72">
      <w:start w:val="1"/>
      <w:numFmt w:val="decimal"/>
      <w:lvlText w:val="%1."/>
      <w:lvlJc w:val="left"/>
      <w:pPr>
        <w:tabs>
          <w:tab w:val="num" w:pos="517"/>
        </w:tabs>
        <w:ind w:left="517" w:hanging="37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2">
    <w:nsid w:val="55EB5B03"/>
    <w:multiLevelType w:val="multilevel"/>
    <w:tmpl w:val="42C04E62"/>
    <w:lvl w:ilvl="0">
      <w:start w:val="5"/>
      <w:numFmt w:val="decimal"/>
      <w:lvlText w:val="%1"/>
      <w:lvlJc w:val="left"/>
      <w:pPr>
        <w:ind w:left="561" w:hanging="433"/>
      </w:pPr>
      <w:rPr>
        <w:rFonts w:hint="default"/>
        <w:lang w:val="uk-UA" w:eastAsia="en-US" w:bidi="ar-SA"/>
      </w:rPr>
    </w:lvl>
    <w:lvl w:ilvl="1">
      <w:start w:val="1"/>
      <w:numFmt w:val="decimal"/>
      <w:lvlText w:val="%1.%2."/>
      <w:lvlJc w:val="left"/>
      <w:pPr>
        <w:ind w:left="561" w:hanging="433"/>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512" w:hanging="433"/>
      </w:pPr>
      <w:rPr>
        <w:rFonts w:hint="default"/>
        <w:lang w:val="uk-UA" w:eastAsia="en-US" w:bidi="ar-SA"/>
      </w:rPr>
    </w:lvl>
    <w:lvl w:ilvl="3">
      <w:numFmt w:val="bullet"/>
      <w:lvlText w:val="•"/>
      <w:lvlJc w:val="left"/>
      <w:pPr>
        <w:ind w:left="3488" w:hanging="433"/>
      </w:pPr>
      <w:rPr>
        <w:rFonts w:hint="default"/>
        <w:lang w:val="uk-UA" w:eastAsia="en-US" w:bidi="ar-SA"/>
      </w:rPr>
    </w:lvl>
    <w:lvl w:ilvl="4">
      <w:numFmt w:val="bullet"/>
      <w:lvlText w:val="•"/>
      <w:lvlJc w:val="left"/>
      <w:pPr>
        <w:ind w:left="4464" w:hanging="433"/>
      </w:pPr>
      <w:rPr>
        <w:rFonts w:hint="default"/>
        <w:lang w:val="uk-UA" w:eastAsia="en-US" w:bidi="ar-SA"/>
      </w:rPr>
    </w:lvl>
    <w:lvl w:ilvl="5">
      <w:numFmt w:val="bullet"/>
      <w:lvlText w:val="•"/>
      <w:lvlJc w:val="left"/>
      <w:pPr>
        <w:ind w:left="5440" w:hanging="433"/>
      </w:pPr>
      <w:rPr>
        <w:rFonts w:hint="default"/>
        <w:lang w:val="uk-UA" w:eastAsia="en-US" w:bidi="ar-SA"/>
      </w:rPr>
    </w:lvl>
    <w:lvl w:ilvl="6">
      <w:numFmt w:val="bullet"/>
      <w:lvlText w:val="•"/>
      <w:lvlJc w:val="left"/>
      <w:pPr>
        <w:ind w:left="6416" w:hanging="433"/>
      </w:pPr>
      <w:rPr>
        <w:rFonts w:hint="default"/>
        <w:lang w:val="uk-UA" w:eastAsia="en-US" w:bidi="ar-SA"/>
      </w:rPr>
    </w:lvl>
    <w:lvl w:ilvl="7">
      <w:numFmt w:val="bullet"/>
      <w:lvlText w:val="•"/>
      <w:lvlJc w:val="left"/>
      <w:pPr>
        <w:ind w:left="7392" w:hanging="433"/>
      </w:pPr>
      <w:rPr>
        <w:rFonts w:hint="default"/>
        <w:lang w:val="uk-UA" w:eastAsia="en-US" w:bidi="ar-SA"/>
      </w:rPr>
    </w:lvl>
    <w:lvl w:ilvl="8">
      <w:numFmt w:val="bullet"/>
      <w:lvlText w:val="•"/>
      <w:lvlJc w:val="left"/>
      <w:pPr>
        <w:ind w:left="8368" w:hanging="433"/>
      </w:pPr>
      <w:rPr>
        <w:rFonts w:hint="default"/>
        <w:lang w:val="uk-UA" w:eastAsia="en-US" w:bidi="ar-SA"/>
      </w:rPr>
    </w:lvl>
  </w:abstractNum>
  <w:abstractNum w:abstractNumId="33">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FD131A2"/>
    <w:multiLevelType w:val="multilevel"/>
    <w:tmpl w:val="91B2D898"/>
    <w:lvl w:ilvl="0">
      <w:start w:val="6"/>
      <w:numFmt w:val="decimal"/>
      <w:lvlText w:val="%1"/>
      <w:lvlJc w:val="left"/>
      <w:pPr>
        <w:ind w:left="561" w:hanging="492"/>
      </w:pPr>
      <w:rPr>
        <w:rFonts w:hint="default"/>
        <w:lang w:val="uk-UA" w:eastAsia="en-US" w:bidi="ar-SA"/>
      </w:rPr>
    </w:lvl>
    <w:lvl w:ilvl="1">
      <w:start w:val="1"/>
      <w:numFmt w:val="decimal"/>
      <w:lvlText w:val="%1.%2."/>
      <w:lvlJc w:val="left"/>
      <w:pPr>
        <w:ind w:left="561" w:hanging="492"/>
      </w:pPr>
      <w:rPr>
        <w:rFonts w:ascii="Times New Roman" w:eastAsia="Times New Roman" w:hAnsi="Times New Roman" w:cs="Times New Roman" w:hint="default"/>
        <w:spacing w:val="-3"/>
        <w:w w:val="100"/>
        <w:sz w:val="24"/>
        <w:szCs w:val="24"/>
        <w:lang w:val="uk-UA" w:eastAsia="en-US" w:bidi="ar-SA"/>
      </w:rPr>
    </w:lvl>
    <w:lvl w:ilvl="2">
      <w:numFmt w:val="bullet"/>
      <w:lvlText w:val="•"/>
      <w:lvlJc w:val="left"/>
      <w:pPr>
        <w:ind w:left="2512" w:hanging="492"/>
      </w:pPr>
      <w:rPr>
        <w:rFonts w:hint="default"/>
        <w:lang w:val="uk-UA" w:eastAsia="en-US" w:bidi="ar-SA"/>
      </w:rPr>
    </w:lvl>
    <w:lvl w:ilvl="3">
      <w:numFmt w:val="bullet"/>
      <w:lvlText w:val="•"/>
      <w:lvlJc w:val="left"/>
      <w:pPr>
        <w:ind w:left="3488" w:hanging="492"/>
      </w:pPr>
      <w:rPr>
        <w:rFonts w:hint="default"/>
        <w:lang w:val="uk-UA" w:eastAsia="en-US" w:bidi="ar-SA"/>
      </w:rPr>
    </w:lvl>
    <w:lvl w:ilvl="4">
      <w:numFmt w:val="bullet"/>
      <w:lvlText w:val="•"/>
      <w:lvlJc w:val="left"/>
      <w:pPr>
        <w:ind w:left="4464" w:hanging="492"/>
      </w:pPr>
      <w:rPr>
        <w:rFonts w:hint="default"/>
        <w:lang w:val="uk-UA" w:eastAsia="en-US" w:bidi="ar-SA"/>
      </w:rPr>
    </w:lvl>
    <w:lvl w:ilvl="5">
      <w:numFmt w:val="bullet"/>
      <w:lvlText w:val="•"/>
      <w:lvlJc w:val="left"/>
      <w:pPr>
        <w:ind w:left="5440" w:hanging="492"/>
      </w:pPr>
      <w:rPr>
        <w:rFonts w:hint="default"/>
        <w:lang w:val="uk-UA" w:eastAsia="en-US" w:bidi="ar-SA"/>
      </w:rPr>
    </w:lvl>
    <w:lvl w:ilvl="6">
      <w:numFmt w:val="bullet"/>
      <w:lvlText w:val="•"/>
      <w:lvlJc w:val="left"/>
      <w:pPr>
        <w:ind w:left="6416" w:hanging="492"/>
      </w:pPr>
      <w:rPr>
        <w:rFonts w:hint="default"/>
        <w:lang w:val="uk-UA" w:eastAsia="en-US" w:bidi="ar-SA"/>
      </w:rPr>
    </w:lvl>
    <w:lvl w:ilvl="7">
      <w:numFmt w:val="bullet"/>
      <w:lvlText w:val="•"/>
      <w:lvlJc w:val="left"/>
      <w:pPr>
        <w:ind w:left="7392" w:hanging="492"/>
      </w:pPr>
      <w:rPr>
        <w:rFonts w:hint="default"/>
        <w:lang w:val="uk-UA" w:eastAsia="en-US" w:bidi="ar-SA"/>
      </w:rPr>
    </w:lvl>
    <w:lvl w:ilvl="8">
      <w:numFmt w:val="bullet"/>
      <w:lvlText w:val="•"/>
      <w:lvlJc w:val="left"/>
      <w:pPr>
        <w:ind w:left="8368" w:hanging="492"/>
      </w:pPr>
      <w:rPr>
        <w:rFonts w:hint="default"/>
        <w:lang w:val="uk-UA" w:eastAsia="en-US" w:bidi="ar-SA"/>
      </w:rPr>
    </w:lvl>
  </w:abstractNum>
  <w:abstractNum w:abstractNumId="35">
    <w:nsid w:val="61720E43"/>
    <w:multiLevelType w:val="hybridMultilevel"/>
    <w:tmpl w:val="CD56F0EA"/>
    <w:lvl w:ilvl="0" w:tplc="6FA69A4C">
      <w:start w:val="1"/>
      <w:numFmt w:val="decimal"/>
      <w:lvlText w:val="%1."/>
      <w:lvlJc w:val="left"/>
      <w:pPr>
        <w:ind w:left="720" w:hanging="360"/>
      </w:pPr>
      <w:rPr>
        <w:rFonts w:eastAsia="Calibri" w:cs="Calibri"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nsid w:val="61D315B8"/>
    <w:multiLevelType w:val="hybridMultilevel"/>
    <w:tmpl w:val="7BBEAFBA"/>
    <w:lvl w:ilvl="0" w:tplc="04190005">
      <w:start w:val="1"/>
      <w:numFmt w:val="bullet"/>
      <w:lvlText w:val=""/>
      <w:lvlJc w:val="left"/>
      <w:pPr>
        <w:ind w:left="607" w:hanging="360"/>
      </w:pPr>
      <w:rPr>
        <w:rFonts w:ascii="Wingdings" w:hAnsi="Wingdings" w:hint="default"/>
      </w:rPr>
    </w:lvl>
    <w:lvl w:ilvl="1" w:tplc="04220003" w:tentative="1">
      <w:start w:val="1"/>
      <w:numFmt w:val="bullet"/>
      <w:lvlText w:val="o"/>
      <w:lvlJc w:val="left"/>
      <w:pPr>
        <w:ind w:left="1327" w:hanging="360"/>
      </w:pPr>
      <w:rPr>
        <w:rFonts w:ascii="Courier New" w:hAnsi="Courier New" w:cs="Courier New" w:hint="default"/>
      </w:rPr>
    </w:lvl>
    <w:lvl w:ilvl="2" w:tplc="04220005" w:tentative="1">
      <w:start w:val="1"/>
      <w:numFmt w:val="bullet"/>
      <w:lvlText w:val=""/>
      <w:lvlJc w:val="left"/>
      <w:pPr>
        <w:ind w:left="2047" w:hanging="360"/>
      </w:pPr>
      <w:rPr>
        <w:rFonts w:ascii="Wingdings" w:hAnsi="Wingdings" w:hint="default"/>
      </w:rPr>
    </w:lvl>
    <w:lvl w:ilvl="3" w:tplc="04220001" w:tentative="1">
      <w:start w:val="1"/>
      <w:numFmt w:val="bullet"/>
      <w:lvlText w:val=""/>
      <w:lvlJc w:val="left"/>
      <w:pPr>
        <w:ind w:left="2767" w:hanging="360"/>
      </w:pPr>
      <w:rPr>
        <w:rFonts w:ascii="Symbol" w:hAnsi="Symbol" w:hint="default"/>
      </w:rPr>
    </w:lvl>
    <w:lvl w:ilvl="4" w:tplc="04220003" w:tentative="1">
      <w:start w:val="1"/>
      <w:numFmt w:val="bullet"/>
      <w:lvlText w:val="o"/>
      <w:lvlJc w:val="left"/>
      <w:pPr>
        <w:ind w:left="3487" w:hanging="360"/>
      </w:pPr>
      <w:rPr>
        <w:rFonts w:ascii="Courier New" w:hAnsi="Courier New" w:cs="Courier New" w:hint="default"/>
      </w:rPr>
    </w:lvl>
    <w:lvl w:ilvl="5" w:tplc="04220005" w:tentative="1">
      <w:start w:val="1"/>
      <w:numFmt w:val="bullet"/>
      <w:lvlText w:val=""/>
      <w:lvlJc w:val="left"/>
      <w:pPr>
        <w:ind w:left="4207" w:hanging="360"/>
      </w:pPr>
      <w:rPr>
        <w:rFonts w:ascii="Wingdings" w:hAnsi="Wingdings" w:hint="default"/>
      </w:rPr>
    </w:lvl>
    <w:lvl w:ilvl="6" w:tplc="04220001" w:tentative="1">
      <w:start w:val="1"/>
      <w:numFmt w:val="bullet"/>
      <w:lvlText w:val=""/>
      <w:lvlJc w:val="left"/>
      <w:pPr>
        <w:ind w:left="4927" w:hanging="360"/>
      </w:pPr>
      <w:rPr>
        <w:rFonts w:ascii="Symbol" w:hAnsi="Symbol" w:hint="default"/>
      </w:rPr>
    </w:lvl>
    <w:lvl w:ilvl="7" w:tplc="04220003" w:tentative="1">
      <w:start w:val="1"/>
      <w:numFmt w:val="bullet"/>
      <w:lvlText w:val="o"/>
      <w:lvlJc w:val="left"/>
      <w:pPr>
        <w:ind w:left="5647" w:hanging="360"/>
      </w:pPr>
      <w:rPr>
        <w:rFonts w:ascii="Courier New" w:hAnsi="Courier New" w:cs="Courier New" w:hint="default"/>
      </w:rPr>
    </w:lvl>
    <w:lvl w:ilvl="8" w:tplc="04220005" w:tentative="1">
      <w:start w:val="1"/>
      <w:numFmt w:val="bullet"/>
      <w:lvlText w:val=""/>
      <w:lvlJc w:val="left"/>
      <w:pPr>
        <w:ind w:left="6367" w:hanging="360"/>
      </w:pPr>
      <w:rPr>
        <w:rFonts w:ascii="Wingdings" w:hAnsi="Wingdings" w:hint="default"/>
      </w:rPr>
    </w:lvl>
  </w:abstractNum>
  <w:abstractNum w:abstractNumId="37">
    <w:nsid w:val="62AC205A"/>
    <w:multiLevelType w:val="hybridMultilevel"/>
    <w:tmpl w:val="97F05A88"/>
    <w:lvl w:ilvl="0" w:tplc="AC1421F6">
      <w:numFmt w:val="bullet"/>
      <w:lvlText w:val="-"/>
      <w:lvlJc w:val="left"/>
      <w:pPr>
        <w:ind w:left="561" w:hanging="206"/>
      </w:pPr>
      <w:rPr>
        <w:rFonts w:ascii="Times New Roman" w:eastAsia="Times New Roman" w:hAnsi="Times New Roman" w:cs="Times New Roman" w:hint="default"/>
        <w:spacing w:val="-18"/>
        <w:w w:val="100"/>
        <w:sz w:val="24"/>
        <w:szCs w:val="24"/>
        <w:lang w:val="uk-UA" w:eastAsia="en-US" w:bidi="ar-SA"/>
      </w:rPr>
    </w:lvl>
    <w:lvl w:ilvl="1" w:tplc="591E6E6C">
      <w:numFmt w:val="bullet"/>
      <w:lvlText w:val="•"/>
      <w:lvlJc w:val="left"/>
      <w:pPr>
        <w:ind w:left="1536" w:hanging="206"/>
      </w:pPr>
      <w:rPr>
        <w:rFonts w:hint="default"/>
        <w:lang w:val="uk-UA" w:eastAsia="en-US" w:bidi="ar-SA"/>
      </w:rPr>
    </w:lvl>
    <w:lvl w:ilvl="2" w:tplc="9A7E733A">
      <w:numFmt w:val="bullet"/>
      <w:lvlText w:val="•"/>
      <w:lvlJc w:val="left"/>
      <w:pPr>
        <w:ind w:left="2512" w:hanging="206"/>
      </w:pPr>
      <w:rPr>
        <w:rFonts w:hint="default"/>
        <w:lang w:val="uk-UA" w:eastAsia="en-US" w:bidi="ar-SA"/>
      </w:rPr>
    </w:lvl>
    <w:lvl w:ilvl="3" w:tplc="D81C5328">
      <w:numFmt w:val="bullet"/>
      <w:lvlText w:val="•"/>
      <w:lvlJc w:val="left"/>
      <w:pPr>
        <w:ind w:left="3488" w:hanging="206"/>
      </w:pPr>
      <w:rPr>
        <w:rFonts w:hint="default"/>
        <w:lang w:val="uk-UA" w:eastAsia="en-US" w:bidi="ar-SA"/>
      </w:rPr>
    </w:lvl>
    <w:lvl w:ilvl="4" w:tplc="9F9222F2">
      <w:numFmt w:val="bullet"/>
      <w:lvlText w:val="•"/>
      <w:lvlJc w:val="left"/>
      <w:pPr>
        <w:ind w:left="4464" w:hanging="206"/>
      </w:pPr>
      <w:rPr>
        <w:rFonts w:hint="default"/>
        <w:lang w:val="uk-UA" w:eastAsia="en-US" w:bidi="ar-SA"/>
      </w:rPr>
    </w:lvl>
    <w:lvl w:ilvl="5" w:tplc="E4DED978">
      <w:numFmt w:val="bullet"/>
      <w:lvlText w:val="•"/>
      <w:lvlJc w:val="left"/>
      <w:pPr>
        <w:ind w:left="5440" w:hanging="206"/>
      </w:pPr>
      <w:rPr>
        <w:rFonts w:hint="default"/>
        <w:lang w:val="uk-UA" w:eastAsia="en-US" w:bidi="ar-SA"/>
      </w:rPr>
    </w:lvl>
    <w:lvl w:ilvl="6" w:tplc="8E8279F2">
      <w:numFmt w:val="bullet"/>
      <w:lvlText w:val="•"/>
      <w:lvlJc w:val="left"/>
      <w:pPr>
        <w:ind w:left="6416" w:hanging="206"/>
      </w:pPr>
      <w:rPr>
        <w:rFonts w:hint="default"/>
        <w:lang w:val="uk-UA" w:eastAsia="en-US" w:bidi="ar-SA"/>
      </w:rPr>
    </w:lvl>
    <w:lvl w:ilvl="7" w:tplc="AA3AFA44">
      <w:numFmt w:val="bullet"/>
      <w:lvlText w:val="•"/>
      <w:lvlJc w:val="left"/>
      <w:pPr>
        <w:ind w:left="7392" w:hanging="206"/>
      </w:pPr>
      <w:rPr>
        <w:rFonts w:hint="default"/>
        <w:lang w:val="uk-UA" w:eastAsia="en-US" w:bidi="ar-SA"/>
      </w:rPr>
    </w:lvl>
    <w:lvl w:ilvl="8" w:tplc="B32AEA76">
      <w:numFmt w:val="bullet"/>
      <w:lvlText w:val="•"/>
      <w:lvlJc w:val="left"/>
      <w:pPr>
        <w:ind w:left="8368" w:hanging="206"/>
      </w:pPr>
      <w:rPr>
        <w:rFonts w:hint="default"/>
        <w:lang w:val="uk-UA" w:eastAsia="en-US" w:bidi="ar-SA"/>
      </w:rPr>
    </w:lvl>
  </w:abstractNum>
  <w:abstractNum w:abstractNumId="38">
    <w:nsid w:val="66B0327E"/>
    <w:multiLevelType w:val="hybridMultilevel"/>
    <w:tmpl w:val="C1DE148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E2B4716"/>
    <w:multiLevelType w:val="multilevel"/>
    <w:tmpl w:val="00DEB3EC"/>
    <w:lvl w:ilvl="0">
      <w:start w:val="7"/>
      <w:numFmt w:val="decimal"/>
      <w:lvlText w:val="%1"/>
      <w:lvlJc w:val="left"/>
      <w:pPr>
        <w:ind w:left="561" w:hanging="438"/>
      </w:pPr>
      <w:rPr>
        <w:rFonts w:hint="default"/>
        <w:lang w:val="uk-UA" w:eastAsia="en-US" w:bidi="ar-SA"/>
      </w:rPr>
    </w:lvl>
    <w:lvl w:ilvl="1">
      <w:start w:val="1"/>
      <w:numFmt w:val="decimal"/>
      <w:lvlText w:val="%1.%2."/>
      <w:lvlJc w:val="left"/>
      <w:pPr>
        <w:ind w:left="561" w:hanging="43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512" w:hanging="438"/>
      </w:pPr>
      <w:rPr>
        <w:rFonts w:hint="default"/>
        <w:lang w:val="uk-UA" w:eastAsia="en-US" w:bidi="ar-SA"/>
      </w:rPr>
    </w:lvl>
    <w:lvl w:ilvl="3">
      <w:numFmt w:val="bullet"/>
      <w:lvlText w:val="•"/>
      <w:lvlJc w:val="left"/>
      <w:pPr>
        <w:ind w:left="3488" w:hanging="438"/>
      </w:pPr>
      <w:rPr>
        <w:rFonts w:hint="default"/>
        <w:lang w:val="uk-UA" w:eastAsia="en-US" w:bidi="ar-SA"/>
      </w:rPr>
    </w:lvl>
    <w:lvl w:ilvl="4">
      <w:numFmt w:val="bullet"/>
      <w:lvlText w:val="•"/>
      <w:lvlJc w:val="left"/>
      <w:pPr>
        <w:ind w:left="4464" w:hanging="438"/>
      </w:pPr>
      <w:rPr>
        <w:rFonts w:hint="default"/>
        <w:lang w:val="uk-UA" w:eastAsia="en-US" w:bidi="ar-SA"/>
      </w:rPr>
    </w:lvl>
    <w:lvl w:ilvl="5">
      <w:numFmt w:val="bullet"/>
      <w:lvlText w:val="•"/>
      <w:lvlJc w:val="left"/>
      <w:pPr>
        <w:ind w:left="5440" w:hanging="438"/>
      </w:pPr>
      <w:rPr>
        <w:rFonts w:hint="default"/>
        <w:lang w:val="uk-UA" w:eastAsia="en-US" w:bidi="ar-SA"/>
      </w:rPr>
    </w:lvl>
    <w:lvl w:ilvl="6">
      <w:numFmt w:val="bullet"/>
      <w:lvlText w:val="•"/>
      <w:lvlJc w:val="left"/>
      <w:pPr>
        <w:ind w:left="6416" w:hanging="438"/>
      </w:pPr>
      <w:rPr>
        <w:rFonts w:hint="default"/>
        <w:lang w:val="uk-UA" w:eastAsia="en-US" w:bidi="ar-SA"/>
      </w:rPr>
    </w:lvl>
    <w:lvl w:ilvl="7">
      <w:numFmt w:val="bullet"/>
      <w:lvlText w:val="•"/>
      <w:lvlJc w:val="left"/>
      <w:pPr>
        <w:ind w:left="7392" w:hanging="438"/>
      </w:pPr>
      <w:rPr>
        <w:rFonts w:hint="default"/>
        <w:lang w:val="uk-UA" w:eastAsia="en-US" w:bidi="ar-SA"/>
      </w:rPr>
    </w:lvl>
    <w:lvl w:ilvl="8">
      <w:numFmt w:val="bullet"/>
      <w:lvlText w:val="•"/>
      <w:lvlJc w:val="left"/>
      <w:pPr>
        <w:ind w:left="8368" w:hanging="438"/>
      </w:pPr>
      <w:rPr>
        <w:rFonts w:hint="default"/>
        <w:lang w:val="uk-UA" w:eastAsia="en-US" w:bidi="ar-SA"/>
      </w:rPr>
    </w:lvl>
  </w:abstractNum>
  <w:abstractNum w:abstractNumId="40">
    <w:nsid w:val="6EF617DD"/>
    <w:multiLevelType w:val="multilevel"/>
    <w:tmpl w:val="69626718"/>
    <w:lvl w:ilvl="0">
      <w:start w:val="1"/>
      <w:numFmt w:val="decimal"/>
      <w:lvlText w:val="%1."/>
      <w:lvlJc w:val="left"/>
      <w:pPr>
        <w:ind w:left="1080" w:hanging="360"/>
      </w:pPr>
      <w:rPr>
        <w:rFonts w:ascii="Times New Roman" w:eastAsia="Times New Roman" w:hAnsi="Times New Roman" w:cs="Times New Roman" w:hint="default"/>
        <w:sz w:val="24"/>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1">
    <w:nsid w:val="722D68DC"/>
    <w:multiLevelType w:val="multilevel"/>
    <w:tmpl w:val="F8BA8732"/>
    <w:lvl w:ilvl="0">
      <w:start w:val="10"/>
      <w:numFmt w:val="decimal"/>
      <w:lvlText w:val="%1"/>
      <w:lvlJc w:val="left"/>
      <w:pPr>
        <w:ind w:left="561" w:hanging="561"/>
      </w:pPr>
      <w:rPr>
        <w:rFonts w:hint="default"/>
        <w:lang w:val="uk-UA" w:eastAsia="en-US" w:bidi="ar-SA"/>
      </w:rPr>
    </w:lvl>
    <w:lvl w:ilvl="1">
      <w:start w:val="1"/>
      <w:numFmt w:val="decimal"/>
      <w:lvlText w:val="%1.%2."/>
      <w:lvlJc w:val="left"/>
      <w:pPr>
        <w:ind w:left="561" w:hanging="561"/>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561" w:hanging="698"/>
      </w:pPr>
      <w:rPr>
        <w:rFonts w:ascii="Times New Roman" w:eastAsia="Times New Roman" w:hAnsi="Times New Roman" w:cs="Times New Roman" w:hint="default"/>
        <w:spacing w:val="-23"/>
        <w:w w:val="100"/>
        <w:sz w:val="24"/>
        <w:szCs w:val="24"/>
        <w:lang w:val="uk-UA" w:eastAsia="en-US" w:bidi="ar-SA"/>
      </w:rPr>
    </w:lvl>
    <w:lvl w:ilvl="3">
      <w:numFmt w:val="bullet"/>
      <w:lvlText w:val="•"/>
      <w:lvlJc w:val="left"/>
      <w:pPr>
        <w:ind w:left="3488" w:hanging="698"/>
      </w:pPr>
      <w:rPr>
        <w:rFonts w:hint="default"/>
        <w:lang w:val="uk-UA" w:eastAsia="en-US" w:bidi="ar-SA"/>
      </w:rPr>
    </w:lvl>
    <w:lvl w:ilvl="4">
      <w:numFmt w:val="bullet"/>
      <w:lvlText w:val="•"/>
      <w:lvlJc w:val="left"/>
      <w:pPr>
        <w:ind w:left="4464" w:hanging="698"/>
      </w:pPr>
      <w:rPr>
        <w:rFonts w:hint="default"/>
        <w:lang w:val="uk-UA" w:eastAsia="en-US" w:bidi="ar-SA"/>
      </w:rPr>
    </w:lvl>
    <w:lvl w:ilvl="5">
      <w:numFmt w:val="bullet"/>
      <w:lvlText w:val="•"/>
      <w:lvlJc w:val="left"/>
      <w:pPr>
        <w:ind w:left="5440" w:hanging="698"/>
      </w:pPr>
      <w:rPr>
        <w:rFonts w:hint="default"/>
        <w:lang w:val="uk-UA" w:eastAsia="en-US" w:bidi="ar-SA"/>
      </w:rPr>
    </w:lvl>
    <w:lvl w:ilvl="6">
      <w:numFmt w:val="bullet"/>
      <w:lvlText w:val="•"/>
      <w:lvlJc w:val="left"/>
      <w:pPr>
        <w:ind w:left="6416" w:hanging="698"/>
      </w:pPr>
      <w:rPr>
        <w:rFonts w:hint="default"/>
        <w:lang w:val="uk-UA" w:eastAsia="en-US" w:bidi="ar-SA"/>
      </w:rPr>
    </w:lvl>
    <w:lvl w:ilvl="7">
      <w:numFmt w:val="bullet"/>
      <w:lvlText w:val="•"/>
      <w:lvlJc w:val="left"/>
      <w:pPr>
        <w:ind w:left="7392" w:hanging="698"/>
      </w:pPr>
      <w:rPr>
        <w:rFonts w:hint="default"/>
        <w:lang w:val="uk-UA" w:eastAsia="en-US" w:bidi="ar-SA"/>
      </w:rPr>
    </w:lvl>
    <w:lvl w:ilvl="8">
      <w:numFmt w:val="bullet"/>
      <w:lvlText w:val="•"/>
      <w:lvlJc w:val="left"/>
      <w:pPr>
        <w:ind w:left="8368" w:hanging="698"/>
      </w:pPr>
      <w:rPr>
        <w:rFonts w:hint="default"/>
        <w:lang w:val="uk-UA" w:eastAsia="en-US" w:bidi="ar-SA"/>
      </w:rPr>
    </w:lvl>
  </w:abstractNum>
  <w:abstractNum w:abstractNumId="42">
    <w:nsid w:val="7880109F"/>
    <w:multiLevelType w:val="hybridMultilevel"/>
    <w:tmpl w:val="31EA6B80"/>
    <w:lvl w:ilvl="0" w:tplc="0419000F">
      <w:start w:val="2"/>
      <w:numFmt w:val="decimal"/>
      <w:lvlText w:val="%1."/>
      <w:lvlJc w:val="left"/>
      <w:pPr>
        <w:tabs>
          <w:tab w:val="num" w:pos="720"/>
        </w:tabs>
        <w:ind w:left="720" w:hanging="360"/>
      </w:p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7D8C2BB1"/>
    <w:multiLevelType w:val="multilevel"/>
    <w:tmpl w:val="AAC86BFA"/>
    <w:lvl w:ilvl="0">
      <w:start w:val="1"/>
      <w:numFmt w:val="decimal"/>
      <w:lvlText w:val="%1."/>
      <w:lvlJc w:val="left"/>
      <w:pPr>
        <w:ind w:left="360" w:hanging="360"/>
      </w:pPr>
      <w:rPr>
        <w:rFonts w:hint="default"/>
        <w:i/>
      </w:rPr>
    </w:lvl>
    <w:lvl w:ilvl="1">
      <w:start w:val="4"/>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42"/>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36"/>
  </w:num>
  <w:num w:numId="21">
    <w:abstractNumId w:val="38"/>
  </w:num>
  <w:num w:numId="22">
    <w:abstractNumId w:val="33"/>
  </w:num>
  <w:num w:numId="23">
    <w:abstractNumId w:val="43"/>
  </w:num>
  <w:num w:numId="24">
    <w:abstractNumId w:val="40"/>
  </w:num>
  <w:num w:numId="25">
    <w:abstractNumId w:val="29"/>
  </w:num>
  <w:num w:numId="26">
    <w:abstractNumId w:val="20"/>
  </w:num>
  <w:num w:numId="27">
    <w:abstractNumId w:val="23"/>
  </w:num>
  <w:num w:numId="28">
    <w:abstractNumId w:val="35"/>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1"/>
  </w:num>
  <w:num w:numId="31">
    <w:abstractNumId w:val="30"/>
  </w:num>
  <w:num w:numId="32">
    <w:abstractNumId w:val="39"/>
  </w:num>
  <w:num w:numId="33">
    <w:abstractNumId w:val="34"/>
  </w:num>
  <w:num w:numId="34">
    <w:abstractNumId w:val="32"/>
  </w:num>
  <w:num w:numId="35">
    <w:abstractNumId w:val="27"/>
  </w:num>
  <w:num w:numId="36">
    <w:abstractNumId w:val="19"/>
  </w:num>
  <w:num w:numId="37">
    <w:abstractNumId w:val="24"/>
  </w:num>
  <w:num w:numId="38">
    <w:abstractNumId w:val="37"/>
  </w:num>
  <w:num w:numId="39">
    <w:abstractNumId w:val="26"/>
  </w:num>
  <w:num w:numId="40">
    <w:abstractNumId w:val="25"/>
  </w:num>
  <w:num w:numId="41">
    <w:abstractNumId w:val="21"/>
  </w:num>
  <w:num w:numId="42">
    <w:abstractNumId w:val="17"/>
  </w:num>
  <w:num w:numId="43">
    <w:abstractNumId w:val="22"/>
  </w:num>
  <w:num w:numId="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AE7"/>
    <w:rsid w:val="00045BE7"/>
    <w:rsid w:val="000D2D7D"/>
    <w:rsid w:val="000F61B1"/>
    <w:rsid w:val="00127AE7"/>
    <w:rsid w:val="002308BE"/>
    <w:rsid w:val="002B2AC7"/>
    <w:rsid w:val="002D6832"/>
    <w:rsid w:val="00302040"/>
    <w:rsid w:val="00320E4C"/>
    <w:rsid w:val="003804A3"/>
    <w:rsid w:val="003C3B6A"/>
    <w:rsid w:val="003F16ED"/>
    <w:rsid w:val="00443CA0"/>
    <w:rsid w:val="004442A2"/>
    <w:rsid w:val="004A421E"/>
    <w:rsid w:val="004D47DC"/>
    <w:rsid w:val="004F5D5B"/>
    <w:rsid w:val="00501E67"/>
    <w:rsid w:val="00556A61"/>
    <w:rsid w:val="005945F8"/>
    <w:rsid w:val="005B5886"/>
    <w:rsid w:val="005F71A0"/>
    <w:rsid w:val="0062307A"/>
    <w:rsid w:val="006E436A"/>
    <w:rsid w:val="00703B95"/>
    <w:rsid w:val="00823140"/>
    <w:rsid w:val="00857CDE"/>
    <w:rsid w:val="008612B0"/>
    <w:rsid w:val="009277A3"/>
    <w:rsid w:val="00951D0B"/>
    <w:rsid w:val="00952DCD"/>
    <w:rsid w:val="009A26A1"/>
    <w:rsid w:val="00A12949"/>
    <w:rsid w:val="00A65A0B"/>
    <w:rsid w:val="00BF0631"/>
    <w:rsid w:val="00BF61EB"/>
    <w:rsid w:val="00C16C3D"/>
    <w:rsid w:val="00C505D3"/>
    <w:rsid w:val="00CF1086"/>
    <w:rsid w:val="00DE3421"/>
    <w:rsid w:val="00DE39E4"/>
    <w:rsid w:val="00E37C84"/>
    <w:rsid w:val="00ED174E"/>
    <w:rsid w:val="00FB39B2"/>
    <w:rsid w:val="00FC441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A1CAD"/>
  <w15:chartTrackingRefBased/>
  <w15:docId w15:val="{4FE0EF9B-6699-43EA-9CA5-7BA93C73B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7AE7"/>
    <w:pPr>
      <w:spacing w:line="256" w:lineRule="auto"/>
    </w:pPr>
    <w:rPr>
      <w:rFonts w:ascii="Calibri" w:eastAsia="Times New Roman" w:hAnsi="Calibri" w:cs="Times New Roman"/>
      <w:lang w:val="en-US"/>
    </w:rPr>
  </w:style>
  <w:style w:type="paragraph" w:styleId="1">
    <w:name w:val="heading 1"/>
    <w:next w:val="10"/>
    <w:link w:val="11"/>
    <w:qFormat/>
    <w:rsid w:val="00127AE7"/>
    <w:pPr>
      <w:keepNext/>
      <w:keepLines/>
      <w:numPr>
        <w:numId w:val="1"/>
      </w:numPr>
      <w:suppressAutoHyphens/>
      <w:spacing w:after="11" w:line="256" w:lineRule="auto"/>
      <w:ind w:right="338"/>
      <w:jc w:val="center"/>
      <w:outlineLvl w:val="0"/>
    </w:pPr>
    <w:rPr>
      <w:rFonts w:ascii="Times New Roman" w:eastAsia="Times New Roman" w:hAnsi="Times New Roman" w:cs="Times New Roman"/>
      <w:b/>
      <w:color w:val="000000"/>
      <w:sz w:val="36"/>
      <w:lang w:val="en-US"/>
    </w:rPr>
  </w:style>
  <w:style w:type="paragraph" w:styleId="2">
    <w:name w:val="heading 2"/>
    <w:next w:val="10"/>
    <w:link w:val="20"/>
    <w:qFormat/>
    <w:rsid w:val="00127AE7"/>
    <w:pPr>
      <w:keepNext/>
      <w:keepLines/>
      <w:numPr>
        <w:ilvl w:val="1"/>
        <w:numId w:val="1"/>
      </w:numPr>
      <w:suppressAutoHyphens/>
      <w:spacing w:after="0" w:line="256" w:lineRule="auto"/>
      <w:ind w:right="472"/>
      <w:jc w:val="center"/>
      <w:outlineLvl w:val="1"/>
    </w:pPr>
    <w:rPr>
      <w:rFonts w:ascii="Times New Roman" w:eastAsia="Times New Roman" w:hAnsi="Times New Roman" w:cs="Times New Roman"/>
      <w:b/>
      <w:color w:val="000000"/>
      <w:sz w:val="3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rsid w:val="00127AE7"/>
    <w:rPr>
      <w:rFonts w:ascii="Times New Roman" w:eastAsia="Times New Roman" w:hAnsi="Times New Roman" w:cs="Times New Roman"/>
      <w:b/>
      <w:color w:val="000000"/>
      <w:sz w:val="36"/>
      <w:lang w:val="en-US"/>
    </w:rPr>
  </w:style>
  <w:style w:type="character" w:customStyle="1" w:styleId="20">
    <w:name w:val="Заголовок 2 Знак"/>
    <w:basedOn w:val="a0"/>
    <w:link w:val="2"/>
    <w:rsid w:val="00127AE7"/>
    <w:rPr>
      <w:rFonts w:ascii="Times New Roman" w:eastAsia="Times New Roman" w:hAnsi="Times New Roman" w:cs="Times New Roman"/>
      <w:b/>
      <w:color w:val="000000"/>
      <w:sz w:val="32"/>
      <w:lang w:val="en-US"/>
    </w:rPr>
  </w:style>
  <w:style w:type="character" w:customStyle="1" w:styleId="12">
    <w:name w:val="Основной шрифт абзаца1"/>
    <w:rsid w:val="00127AE7"/>
  </w:style>
  <w:style w:type="character" w:customStyle="1" w:styleId="Heading2Char">
    <w:name w:val="Heading 2 Char"/>
    <w:rsid w:val="00127AE7"/>
    <w:rPr>
      <w:rFonts w:ascii="Times New Roman" w:eastAsia="Times New Roman" w:hAnsi="Times New Roman" w:cs="Times New Roman"/>
      <w:b/>
      <w:color w:val="000000"/>
      <w:sz w:val="32"/>
    </w:rPr>
  </w:style>
  <w:style w:type="character" w:customStyle="1" w:styleId="Heading1Char">
    <w:name w:val="Heading 1 Char"/>
    <w:rsid w:val="00127AE7"/>
    <w:rPr>
      <w:rFonts w:ascii="Times New Roman" w:eastAsia="Times New Roman" w:hAnsi="Times New Roman" w:cs="Times New Roman"/>
      <w:b/>
      <w:color w:val="000000"/>
      <w:sz w:val="36"/>
    </w:rPr>
  </w:style>
  <w:style w:type="character" w:customStyle="1" w:styleId="WWCharLFO1LVL1">
    <w:name w:val="WW_CharLFO1LVL1"/>
    <w:rsid w:val="00127AE7"/>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WWCharLFO1LVL2">
    <w:name w:val="WW_CharLFO1LVL2"/>
    <w:rsid w:val="00127AE7"/>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WWCharLFO1LVL3">
    <w:name w:val="WW_CharLFO1LVL3"/>
    <w:rsid w:val="00127AE7"/>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WWCharLFO1LVL4">
    <w:name w:val="WW_CharLFO1LVL4"/>
    <w:rsid w:val="00127AE7"/>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WWCharLFO1LVL5">
    <w:name w:val="WW_CharLFO1LVL5"/>
    <w:rsid w:val="00127AE7"/>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WWCharLFO1LVL6">
    <w:name w:val="WW_CharLFO1LVL6"/>
    <w:rsid w:val="00127AE7"/>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WWCharLFO1LVL7">
    <w:name w:val="WW_CharLFO1LVL7"/>
    <w:rsid w:val="00127AE7"/>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WWCharLFO1LVL8">
    <w:name w:val="WW_CharLFO1LVL8"/>
    <w:rsid w:val="00127AE7"/>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WWCharLFO1LVL9">
    <w:name w:val="WW_CharLFO1LVL9"/>
    <w:rsid w:val="00127AE7"/>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WWCharLFO2LVL1">
    <w:name w:val="WW_CharLFO2LVL1"/>
    <w:rsid w:val="00127AE7"/>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WWCharLFO2LVL2">
    <w:name w:val="WW_CharLFO2LVL2"/>
    <w:rsid w:val="00127AE7"/>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WWCharLFO2LVL3">
    <w:name w:val="WW_CharLFO2LVL3"/>
    <w:rsid w:val="00127AE7"/>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WWCharLFO2LVL4">
    <w:name w:val="WW_CharLFO2LVL4"/>
    <w:rsid w:val="00127AE7"/>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WWCharLFO2LVL5">
    <w:name w:val="WW_CharLFO2LVL5"/>
    <w:rsid w:val="00127AE7"/>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WWCharLFO2LVL6">
    <w:name w:val="WW_CharLFO2LVL6"/>
    <w:rsid w:val="00127AE7"/>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WWCharLFO2LVL7">
    <w:name w:val="WW_CharLFO2LVL7"/>
    <w:rsid w:val="00127AE7"/>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WWCharLFO2LVL8">
    <w:name w:val="WW_CharLFO2LVL8"/>
    <w:rsid w:val="00127AE7"/>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WWCharLFO2LVL9">
    <w:name w:val="WW_CharLFO2LVL9"/>
    <w:rsid w:val="00127AE7"/>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WWCharLFO3LVL1">
    <w:name w:val="WW_CharLFO3LVL1"/>
    <w:rsid w:val="00127AE7"/>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WWCharLFO3LVL2">
    <w:name w:val="WW_CharLFO3LVL2"/>
    <w:rsid w:val="00127AE7"/>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WWCharLFO3LVL3">
    <w:name w:val="WW_CharLFO3LVL3"/>
    <w:rsid w:val="00127AE7"/>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WWCharLFO3LVL4">
    <w:name w:val="WW_CharLFO3LVL4"/>
    <w:rsid w:val="00127AE7"/>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WWCharLFO3LVL5">
    <w:name w:val="WW_CharLFO3LVL5"/>
    <w:rsid w:val="00127AE7"/>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WWCharLFO3LVL6">
    <w:name w:val="WW_CharLFO3LVL6"/>
    <w:rsid w:val="00127AE7"/>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WWCharLFO3LVL7">
    <w:name w:val="WW_CharLFO3LVL7"/>
    <w:rsid w:val="00127AE7"/>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WWCharLFO3LVL8">
    <w:name w:val="WW_CharLFO3LVL8"/>
    <w:rsid w:val="00127AE7"/>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WWCharLFO3LVL9">
    <w:name w:val="WW_CharLFO3LVL9"/>
    <w:rsid w:val="00127AE7"/>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WWCharLFO4LVL1">
    <w:name w:val="WW_CharLFO4LVL1"/>
    <w:rsid w:val="00127AE7"/>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WWCharLFO4LVL2">
    <w:name w:val="WW_CharLFO4LVL2"/>
    <w:rsid w:val="00127AE7"/>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WWCharLFO4LVL3">
    <w:name w:val="WW_CharLFO4LVL3"/>
    <w:rsid w:val="00127AE7"/>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WWCharLFO4LVL4">
    <w:name w:val="WW_CharLFO4LVL4"/>
    <w:rsid w:val="00127AE7"/>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WWCharLFO4LVL5">
    <w:name w:val="WW_CharLFO4LVL5"/>
    <w:rsid w:val="00127AE7"/>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WWCharLFO4LVL6">
    <w:name w:val="WW_CharLFO4LVL6"/>
    <w:rsid w:val="00127AE7"/>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WWCharLFO4LVL7">
    <w:name w:val="WW_CharLFO4LVL7"/>
    <w:rsid w:val="00127AE7"/>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WWCharLFO4LVL8">
    <w:name w:val="WW_CharLFO4LVL8"/>
    <w:rsid w:val="00127AE7"/>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WWCharLFO4LVL9">
    <w:name w:val="WW_CharLFO4LVL9"/>
    <w:rsid w:val="00127AE7"/>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WWCharLFO5LVL1">
    <w:name w:val="WW_CharLFO5LVL1"/>
    <w:rsid w:val="00127AE7"/>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WWCharLFO5LVL2">
    <w:name w:val="WW_CharLFO5LVL2"/>
    <w:rsid w:val="00127AE7"/>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WWCharLFO5LVL3">
    <w:name w:val="WW_CharLFO5LVL3"/>
    <w:rsid w:val="00127AE7"/>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WWCharLFO5LVL4">
    <w:name w:val="WW_CharLFO5LVL4"/>
    <w:rsid w:val="00127AE7"/>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WWCharLFO5LVL5">
    <w:name w:val="WW_CharLFO5LVL5"/>
    <w:rsid w:val="00127AE7"/>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WWCharLFO5LVL6">
    <w:name w:val="WW_CharLFO5LVL6"/>
    <w:rsid w:val="00127AE7"/>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WWCharLFO5LVL7">
    <w:name w:val="WW_CharLFO5LVL7"/>
    <w:rsid w:val="00127AE7"/>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WWCharLFO5LVL8">
    <w:name w:val="WW_CharLFO5LVL8"/>
    <w:rsid w:val="00127AE7"/>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WWCharLFO5LVL9">
    <w:name w:val="WW_CharLFO5LVL9"/>
    <w:rsid w:val="00127AE7"/>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WWCharLFO6LVL1">
    <w:name w:val="WW_CharLFO6LVL1"/>
    <w:rsid w:val="00127AE7"/>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WWCharLFO6LVL2">
    <w:name w:val="WW_CharLFO6LVL2"/>
    <w:rsid w:val="00127AE7"/>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WWCharLFO6LVL3">
    <w:name w:val="WW_CharLFO6LVL3"/>
    <w:rsid w:val="00127AE7"/>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WWCharLFO6LVL4">
    <w:name w:val="WW_CharLFO6LVL4"/>
    <w:rsid w:val="00127AE7"/>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WWCharLFO6LVL5">
    <w:name w:val="WW_CharLFO6LVL5"/>
    <w:rsid w:val="00127AE7"/>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WWCharLFO6LVL6">
    <w:name w:val="WW_CharLFO6LVL6"/>
    <w:rsid w:val="00127AE7"/>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WWCharLFO6LVL7">
    <w:name w:val="WW_CharLFO6LVL7"/>
    <w:rsid w:val="00127AE7"/>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WWCharLFO6LVL8">
    <w:name w:val="WW_CharLFO6LVL8"/>
    <w:rsid w:val="00127AE7"/>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WWCharLFO6LVL9">
    <w:name w:val="WW_CharLFO6LVL9"/>
    <w:rsid w:val="00127AE7"/>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WWCharLFO7LVL1">
    <w:name w:val="WW_CharLFO7LVL1"/>
    <w:rsid w:val="00127AE7"/>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WWCharLFO7LVL2">
    <w:name w:val="WW_CharLFO7LVL2"/>
    <w:rsid w:val="00127AE7"/>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WWCharLFO7LVL3">
    <w:name w:val="WW_CharLFO7LVL3"/>
    <w:rsid w:val="00127AE7"/>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WWCharLFO7LVL4">
    <w:name w:val="WW_CharLFO7LVL4"/>
    <w:rsid w:val="00127AE7"/>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WWCharLFO7LVL5">
    <w:name w:val="WW_CharLFO7LVL5"/>
    <w:rsid w:val="00127AE7"/>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WWCharLFO7LVL6">
    <w:name w:val="WW_CharLFO7LVL6"/>
    <w:rsid w:val="00127AE7"/>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WWCharLFO7LVL7">
    <w:name w:val="WW_CharLFO7LVL7"/>
    <w:rsid w:val="00127AE7"/>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WWCharLFO7LVL8">
    <w:name w:val="WW_CharLFO7LVL8"/>
    <w:rsid w:val="00127AE7"/>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WWCharLFO7LVL9">
    <w:name w:val="WW_CharLFO7LVL9"/>
    <w:rsid w:val="00127AE7"/>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WWCharLFO8LVL1">
    <w:name w:val="WW_CharLFO8LVL1"/>
    <w:rsid w:val="00127AE7"/>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WWCharLFO8LVL2">
    <w:name w:val="WW_CharLFO8LVL2"/>
    <w:rsid w:val="00127AE7"/>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WWCharLFO8LVL3">
    <w:name w:val="WW_CharLFO8LVL3"/>
    <w:rsid w:val="00127AE7"/>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WWCharLFO8LVL4">
    <w:name w:val="WW_CharLFO8LVL4"/>
    <w:rsid w:val="00127AE7"/>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WWCharLFO8LVL5">
    <w:name w:val="WW_CharLFO8LVL5"/>
    <w:rsid w:val="00127AE7"/>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WWCharLFO8LVL6">
    <w:name w:val="WW_CharLFO8LVL6"/>
    <w:rsid w:val="00127AE7"/>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WWCharLFO8LVL7">
    <w:name w:val="WW_CharLFO8LVL7"/>
    <w:rsid w:val="00127AE7"/>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WWCharLFO8LVL8">
    <w:name w:val="WW_CharLFO8LVL8"/>
    <w:rsid w:val="00127AE7"/>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WWCharLFO8LVL9">
    <w:name w:val="WW_CharLFO8LVL9"/>
    <w:rsid w:val="00127AE7"/>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WWCharLFO9LVL1">
    <w:name w:val="WW_CharLFO9LVL1"/>
    <w:rsid w:val="00127AE7"/>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WWCharLFO9LVL2">
    <w:name w:val="WW_CharLFO9LVL2"/>
    <w:rsid w:val="00127AE7"/>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WWCharLFO9LVL3">
    <w:name w:val="WW_CharLFO9LVL3"/>
    <w:rsid w:val="00127AE7"/>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WWCharLFO9LVL4">
    <w:name w:val="WW_CharLFO9LVL4"/>
    <w:rsid w:val="00127AE7"/>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WWCharLFO9LVL5">
    <w:name w:val="WW_CharLFO9LVL5"/>
    <w:rsid w:val="00127AE7"/>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WWCharLFO9LVL6">
    <w:name w:val="WW_CharLFO9LVL6"/>
    <w:rsid w:val="00127AE7"/>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WWCharLFO9LVL7">
    <w:name w:val="WW_CharLFO9LVL7"/>
    <w:rsid w:val="00127AE7"/>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WWCharLFO9LVL8">
    <w:name w:val="WW_CharLFO9LVL8"/>
    <w:rsid w:val="00127AE7"/>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WWCharLFO9LVL9">
    <w:name w:val="WW_CharLFO9LVL9"/>
    <w:rsid w:val="00127AE7"/>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WWCharLFO10LVL1">
    <w:name w:val="WW_CharLFO10LVL1"/>
    <w:rsid w:val="00127AE7"/>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WWCharLFO10LVL2">
    <w:name w:val="WW_CharLFO10LVL2"/>
    <w:rsid w:val="00127AE7"/>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WWCharLFO10LVL3">
    <w:name w:val="WW_CharLFO10LVL3"/>
    <w:rsid w:val="00127AE7"/>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WWCharLFO10LVL4">
    <w:name w:val="WW_CharLFO10LVL4"/>
    <w:rsid w:val="00127AE7"/>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WWCharLFO10LVL5">
    <w:name w:val="WW_CharLFO10LVL5"/>
    <w:rsid w:val="00127AE7"/>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WWCharLFO10LVL6">
    <w:name w:val="WW_CharLFO10LVL6"/>
    <w:rsid w:val="00127AE7"/>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WWCharLFO10LVL7">
    <w:name w:val="WW_CharLFO10LVL7"/>
    <w:rsid w:val="00127AE7"/>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WWCharLFO10LVL8">
    <w:name w:val="WW_CharLFO10LVL8"/>
    <w:rsid w:val="00127AE7"/>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WWCharLFO10LVL9">
    <w:name w:val="WW_CharLFO10LVL9"/>
    <w:rsid w:val="00127AE7"/>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WWCharLFO11LVL1">
    <w:name w:val="WW_CharLFO11LVL1"/>
    <w:rsid w:val="00127AE7"/>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WWCharLFO11LVL2">
    <w:name w:val="WW_CharLFO11LVL2"/>
    <w:rsid w:val="00127AE7"/>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WWCharLFO11LVL3">
    <w:name w:val="WW_CharLFO11LVL3"/>
    <w:rsid w:val="00127AE7"/>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WWCharLFO11LVL4">
    <w:name w:val="WW_CharLFO11LVL4"/>
    <w:rsid w:val="00127AE7"/>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WWCharLFO11LVL5">
    <w:name w:val="WW_CharLFO11LVL5"/>
    <w:rsid w:val="00127AE7"/>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WWCharLFO11LVL6">
    <w:name w:val="WW_CharLFO11LVL6"/>
    <w:rsid w:val="00127AE7"/>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WWCharLFO11LVL7">
    <w:name w:val="WW_CharLFO11LVL7"/>
    <w:rsid w:val="00127AE7"/>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WWCharLFO11LVL8">
    <w:name w:val="WW_CharLFO11LVL8"/>
    <w:rsid w:val="00127AE7"/>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WWCharLFO11LVL9">
    <w:name w:val="WW_CharLFO11LVL9"/>
    <w:rsid w:val="00127AE7"/>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WWCharLFO12LVL1">
    <w:name w:val="WW_CharLFO12LVL1"/>
    <w:rsid w:val="00127AE7"/>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WWCharLFO12LVL2">
    <w:name w:val="WW_CharLFO12LVL2"/>
    <w:rsid w:val="00127AE7"/>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WWCharLFO12LVL3">
    <w:name w:val="WW_CharLFO12LVL3"/>
    <w:rsid w:val="00127AE7"/>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WWCharLFO12LVL4">
    <w:name w:val="WW_CharLFO12LVL4"/>
    <w:rsid w:val="00127AE7"/>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WWCharLFO12LVL5">
    <w:name w:val="WW_CharLFO12LVL5"/>
    <w:rsid w:val="00127AE7"/>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WWCharLFO12LVL6">
    <w:name w:val="WW_CharLFO12LVL6"/>
    <w:rsid w:val="00127AE7"/>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WWCharLFO12LVL7">
    <w:name w:val="WW_CharLFO12LVL7"/>
    <w:rsid w:val="00127AE7"/>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WWCharLFO12LVL8">
    <w:name w:val="WW_CharLFO12LVL8"/>
    <w:rsid w:val="00127AE7"/>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WWCharLFO12LVL9">
    <w:name w:val="WW_CharLFO12LVL9"/>
    <w:rsid w:val="00127AE7"/>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WWCharLFO13LVL1">
    <w:name w:val="WW_CharLFO13LVL1"/>
    <w:rsid w:val="00127AE7"/>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WWCharLFO13LVL2">
    <w:name w:val="WW_CharLFO13LVL2"/>
    <w:rsid w:val="00127AE7"/>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WWCharLFO13LVL3">
    <w:name w:val="WW_CharLFO13LVL3"/>
    <w:rsid w:val="00127AE7"/>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WWCharLFO13LVL4">
    <w:name w:val="WW_CharLFO13LVL4"/>
    <w:rsid w:val="00127AE7"/>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WWCharLFO13LVL5">
    <w:name w:val="WW_CharLFO13LVL5"/>
    <w:rsid w:val="00127AE7"/>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WWCharLFO13LVL6">
    <w:name w:val="WW_CharLFO13LVL6"/>
    <w:rsid w:val="00127AE7"/>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WWCharLFO13LVL7">
    <w:name w:val="WW_CharLFO13LVL7"/>
    <w:rsid w:val="00127AE7"/>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WWCharLFO13LVL8">
    <w:name w:val="WW_CharLFO13LVL8"/>
    <w:rsid w:val="00127AE7"/>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WWCharLFO13LVL9">
    <w:name w:val="WW_CharLFO13LVL9"/>
    <w:rsid w:val="00127AE7"/>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WWCharLFO14LVL1">
    <w:name w:val="WW_CharLFO14LVL1"/>
    <w:rsid w:val="00127AE7"/>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WWCharLFO14LVL2">
    <w:name w:val="WW_CharLFO14LVL2"/>
    <w:rsid w:val="00127AE7"/>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WWCharLFO14LVL3">
    <w:name w:val="WW_CharLFO14LVL3"/>
    <w:rsid w:val="00127AE7"/>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WWCharLFO14LVL4">
    <w:name w:val="WW_CharLFO14LVL4"/>
    <w:rsid w:val="00127AE7"/>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WWCharLFO14LVL5">
    <w:name w:val="WW_CharLFO14LVL5"/>
    <w:rsid w:val="00127AE7"/>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WWCharLFO14LVL6">
    <w:name w:val="WW_CharLFO14LVL6"/>
    <w:rsid w:val="00127AE7"/>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WWCharLFO14LVL7">
    <w:name w:val="WW_CharLFO14LVL7"/>
    <w:rsid w:val="00127AE7"/>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WWCharLFO14LVL8">
    <w:name w:val="WW_CharLFO14LVL8"/>
    <w:rsid w:val="00127AE7"/>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WWCharLFO14LVL9">
    <w:name w:val="WW_CharLFO14LVL9"/>
    <w:rsid w:val="00127AE7"/>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WWCharLFO15LVL1">
    <w:name w:val="WW_CharLFO15LVL1"/>
    <w:rsid w:val="00127AE7"/>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WWCharLFO15LVL2">
    <w:name w:val="WW_CharLFO15LVL2"/>
    <w:rsid w:val="00127AE7"/>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WWCharLFO15LVL3">
    <w:name w:val="WW_CharLFO15LVL3"/>
    <w:rsid w:val="00127AE7"/>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WWCharLFO15LVL4">
    <w:name w:val="WW_CharLFO15LVL4"/>
    <w:rsid w:val="00127AE7"/>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WWCharLFO15LVL5">
    <w:name w:val="WW_CharLFO15LVL5"/>
    <w:rsid w:val="00127AE7"/>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WWCharLFO15LVL6">
    <w:name w:val="WW_CharLFO15LVL6"/>
    <w:rsid w:val="00127AE7"/>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WWCharLFO15LVL7">
    <w:name w:val="WW_CharLFO15LVL7"/>
    <w:rsid w:val="00127AE7"/>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WWCharLFO15LVL8">
    <w:name w:val="WW_CharLFO15LVL8"/>
    <w:rsid w:val="00127AE7"/>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WWCharLFO15LVL9">
    <w:name w:val="WW_CharLFO15LVL9"/>
    <w:rsid w:val="00127AE7"/>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WWCharLFO16LVL1">
    <w:name w:val="WW_CharLFO16LVL1"/>
    <w:rsid w:val="00127AE7"/>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WWCharLFO16LVL2">
    <w:name w:val="WW_CharLFO16LVL2"/>
    <w:rsid w:val="00127AE7"/>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WWCharLFO16LVL3">
    <w:name w:val="WW_CharLFO16LVL3"/>
    <w:rsid w:val="00127AE7"/>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WWCharLFO16LVL4">
    <w:name w:val="WW_CharLFO16LVL4"/>
    <w:rsid w:val="00127AE7"/>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WWCharLFO16LVL5">
    <w:name w:val="WW_CharLFO16LVL5"/>
    <w:rsid w:val="00127AE7"/>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WWCharLFO16LVL6">
    <w:name w:val="WW_CharLFO16LVL6"/>
    <w:rsid w:val="00127AE7"/>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WWCharLFO16LVL7">
    <w:name w:val="WW_CharLFO16LVL7"/>
    <w:rsid w:val="00127AE7"/>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WWCharLFO16LVL8">
    <w:name w:val="WW_CharLFO16LVL8"/>
    <w:rsid w:val="00127AE7"/>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WWCharLFO16LVL9">
    <w:name w:val="WW_CharLFO16LVL9"/>
    <w:rsid w:val="00127AE7"/>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styleId="a3">
    <w:name w:val="Hyperlink"/>
    <w:rsid w:val="00127AE7"/>
    <w:rPr>
      <w:color w:val="000080"/>
      <w:u w:val="single"/>
    </w:rPr>
  </w:style>
  <w:style w:type="paragraph" w:styleId="a4">
    <w:name w:val="Title"/>
    <w:basedOn w:val="a"/>
    <w:next w:val="a5"/>
    <w:link w:val="a6"/>
    <w:rsid w:val="00127AE7"/>
    <w:pPr>
      <w:keepNext/>
      <w:spacing w:before="240" w:after="120"/>
    </w:pPr>
    <w:rPr>
      <w:rFonts w:ascii="Arial" w:eastAsia="MS Mincho" w:hAnsi="Arial" w:cs="Tahoma"/>
      <w:sz w:val="28"/>
      <w:szCs w:val="28"/>
    </w:rPr>
  </w:style>
  <w:style w:type="character" w:customStyle="1" w:styleId="a6">
    <w:name w:val="Название Знак"/>
    <w:basedOn w:val="a0"/>
    <w:link w:val="a4"/>
    <w:rsid w:val="00127AE7"/>
    <w:rPr>
      <w:rFonts w:ascii="Arial" w:eastAsia="MS Mincho" w:hAnsi="Arial" w:cs="Tahoma"/>
      <w:sz w:val="28"/>
      <w:szCs w:val="28"/>
      <w:lang w:val="en-US"/>
    </w:rPr>
  </w:style>
  <w:style w:type="paragraph" w:styleId="a5">
    <w:name w:val="Body Text"/>
    <w:basedOn w:val="a"/>
    <w:link w:val="a7"/>
    <w:rsid w:val="00127AE7"/>
    <w:pPr>
      <w:spacing w:after="120"/>
    </w:pPr>
  </w:style>
  <w:style w:type="character" w:customStyle="1" w:styleId="a7">
    <w:name w:val="Основной текст Знак"/>
    <w:basedOn w:val="a0"/>
    <w:link w:val="a5"/>
    <w:rsid w:val="00127AE7"/>
    <w:rPr>
      <w:rFonts w:ascii="Calibri" w:eastAsia="Times New Roman" w:hAnsi="Calibri" w:cs="Times New Roman"/>
      <w:lang w:val="en-US"/>
    </w:rPr>
  </w:style>
  <w:style w:type="paragraph" w:customStyle="1" w:styleId="10">
    <w:name w:val="Обычный1"/>
    <w:rsid w:val="00127AE7"/>
    <w:pPr>
      <w:suppressAutoHyphens/>
      <w:spacing w:after="18" w:line="266" w:lineRule="auto"/>
      <w:ind w:left="10" w:hanging="10"/>
      <w:jc w:val="both"/>
    </w:pPr>
    <w:rPr>
      <w:rFonts w:ascii="Times New Roman" w:eastAsia="Times New Roman" w:hAnsi="Times New Roman" w:cs="Times New Roman"/>
      <w:color w:val="000000"/>
      <w:sz w:val="24"/>
      <w:lang w:val="en-US"/>
    </w:rPr>
  </w:style>
  <w:style w:type="paragraph" w:customStyle="1" w:styleId="a8">
    <w:name w:val="Вміст таблиці"/>
    <w:basedOn w:val="a"/>
    <w:rsid w:val="00127AE7"/>
    <w:pPr>
      <w:suppressLineNumbers/>
    </w:pPr>
  </w:style>
  <w:style w:type="table" w:styleId="a9">
    <w:name w:val="Table Grid"/>
    <w:basedOn w:val="a1"/>
    <w:uiPriority w:val="59"/>
    <w:rsid w:val="00127AE7"/>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rsid w:val="00127AE7"/>
    <w:pPr>
      <w:tabs>
        <w:tab w:val="center" w:pos="4819"/>
        <w:tab w:val="right" w:pos="9639"/>
      </w:tabs>
    </w:pPr>
  </w:style>
  <w:style w:type="character" w:customStyle="1" w:styleId="ab">
    <w:name w:val="Верхний колонтитул Знак"/>
    <w:basedOn w:val="a0"/>
    <w:link w:val="aa"/>
    <w:rsid w:val="00127AE7"/>
    <w:rPr>
      <w:rFonts w:ascii="Calibri" w:eastAsia="Times New Roman" w:hAnsi="Calibri" w:cs="Times New Roman"/>
      <w:lang w:val="en-US"/>
    </w:rPr>
  </w:style>
  <w:style w:type="paragraph" w:styleId="ac">
    <w:name w:val="footer"/>
    <w:basedOn w:val="a"/>
    <w:link w:val="ad"/>
    <w:rsid w:val="00127AE7"/>
    <w:pPr>
      <w:tabs>
        <w:tab w:val="center" w:pos="4819"/>
        <w:tab w:val="right" w:pos="9639"/>
      </w:tabs>
    </w:pPr>
  </w:style>
  <w:style w:type="character" w:customStyle="1" w:styleId="ad">
    <w:name w:val="Нижний колонтитул Знак"/>
    <w:basedOn w:val="a0"/>
    <w:link w:val="ac"/>
    <w:rsid w:val="00127AE7"/>
    <w:rPr>
      <w:rFonts w:ascii="Calibri" w:eastAsia="Times New Roman" w:hAnsi="Calibri" w:cs="Times New Roman"/>
      <w:lang w:val="en-US"/>
    </w:rPr>
  </w:style>
  <w:style w:type="paragraph" w:styleId="ae">
    <w:name w:val="Balloon Text"/>
    <w:basedOn w:val="a"/>
    <w:link w:val="af"/>
    <w:rsid w:val="00127AE7"/>
    <w:pPr>
      <w:spacing w:after="0" w:line="240" w:lineRule="auto"/>
    </w:pPr>
    <w:rPr>
      <w:rFonts w:ascii="Tahoma" w:hAnsi="Tahoma"/>
      <w:sz w:val="16"/>
      <w:szCs w:val="16"/>
    </w:rPr>
  </w:style>
  <w:style w:type="character" w:customStyle="1" w:styleId="af">
    <w:name w:val="Текст выноски Знак"/>
    <w:basedOn w:val="a0"/>
    <w:link w:val="ae"/>
    <w:rsid w:val="00127AE7"/>
    <w:rPr>
      <w:rFonts w:ascii="Tahoma" w:eastAsia="Times New Roman" w:hAnsi="Tahoma" w:cs="Times New Roman"/>
      <w:sz w:val="16"/>
      <w:szCs w:val="16"/>
      <w:lang w:val="en-US"/>
    </w:rPr>
  </w:style>
  <w:style w:type="paragraph" w:customStyle="1" w:styleId="af0">
    <w:name w:val="Абзац списку"/>
    <w:basedOn w:val="a"/>
    <w:qFormat/>
    <w:rsid w:val="00127AE7"/>
    <w:pPr>
      <w:spacing w:after="0" w:line="240" w:lineRule="auto"/>
      <w:ind w:left="720"/>
      <w:contextualSpacing/>
    </w:pPr>
    <w:rPr>
      <w:rFonts w:ascii="Times New Roman" w:hAnsi="Times New Roman"/>
      <w:sz w:val="24"/>
      <w:szCs w:val="24"/>
      <w:lang w:val="uk-UA" w:eastAsia="uk-UA"/>
    </w:rPr>
  </w:style>
  <w:style w:type="paragraph" w:styleId="af1">
    <w:name w:val="List Paragraph"/>
    <w:basedOn w:val="a"/>
    <w:link w:val="af2"/>
    <w:uiPriority w:val="34"/>
    <w:qFormat/>
    <w:rsid w:val="00127AE7"/>
    <w:pPr>
      <w:spacing w:after="0" w:line="240" w:lineRule="auto"/>
      <w:ind w:left="720"/>
      <w:contextualSpacing/>
    </w:pPr>
    <w:rPr>
      <w:rFonts w:ascii="Times New Roman" w:hAnsi="Times New Roman"/>
      <w:sz w:val="24"/>
      <w:szCs w:val="24"/>
      <w:lang w:val="uk-UA" w:eastAsia="uk-UA"/>
    </w:rPr>
  </w:style>
  <w:style w:type="paragraph" w:styleId="af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
    <w:basedOn w:val="a"/>
    <w:link w:val="af4"/>
    <w:qFormat/>
    <w:rsid w:val="00127AE7"/>
    <w:pPr>
      <w:suppressAutoHyphens/>
      <w:spacing w:before="280" w:after="280" w:line="240" w:lineRule="auto"/>
    </w:pPr>
    <w:rPr>
      <w:rFonts w:ascii="Times New Roman" w:hAnsi="Times New Roman"/>
      <w:sz w:val="24"/>
      <w:szCs w:val="24"/>
      <w:lang w:val="ru-RU" w:eastAsia="zh-CN"/>
    </w:rPr>
  </w:style>
  <w:style w:type="character" w:customStyle="1" w:styleId="af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3"/>
    <w:locked/>
    <w:rsid w:val="00127AE7"/>
    <w:rPr>
      <w:rFonts w:ascii="Times New Roman" w:eastAsia="Times New Roman" w:hAnsi="Times New Roman" w:cs="Times New Roman"/>
      <w:sz w:val="24"/>
      <w:szCs w:val="24"/>
      <w:lang w:val="ru-RU" w:eastAsia="zh-CN"/>
    </w:rPr>
  </w:style>
  <w:style w:type="character" w:customStyle="1" w:styleId="13">
    <w:name w:val="Гіперпосилання1"/>
    <w:qFormat/>
    <w:rsid w:val="00127AE7"/>
    <w:rPr>
      <w:color w:val="0000FF"/>
      <w:u w:val="single"/>
    </w:rPr>
  </w:style>
  <w:style w:type="paragraph" w:customStyle="1" w:styleId="14">
    <w:name w:val="Абзац списка1"/>
    <w:basedOn w:val="a"/>
    <w:qFormat/>
    <w:rsid w:val="00127AE7"/>
    <w:pPr>
      <w:suppressAutoHyphens/>
      <w:spacing w:after="200" w:line="276" w:lineRule="auto"/>
      <w:ind w:left="720"/>
      <w:contextualSpacing/>
    </w:pPr>
    <w:rPr>
      <w:color w:val="00000A"/>
      <w:lang w:val="uk-UA" w:eastAsia="zh-CN"/>
    </w:rPr>
  </w:style>
  <w:style w:type="paragraph" w:customStyle="1" w:styleId="15">
    <w:name w:val="Обычный (веб)1"/>
    <w:basedOn w:val="a"/>
    <w:qFormat/>
    <w:rsid w:val="00127AE7"/>
    <w:pPr>
      <w:suppressAutoHyphens/>
      <w:spacing w:before="280" w:after="280" w:line="240" w:lineRule="auto"/>
    </w:pPr>
    <w:rPr>
      <w:rFonts w:ascii="Times New Roman" w:hAnsi="Times New Roman"/>
      <w:color w:val="00000A"/>
      <w:sz w:val="24"/>
      <w:szCs w:val="24"/>
      <w:lang w:val="uk-UA" w:eastAsia="zh-CN"/>
    </w:rPr>
  </w:style>
  <w:style w:type="character" w:customStyle="1" w:styleId="HTML">
    <w:name w:val="Стандартный HTML Знак"/>
    <w:link w:val="HTML0"/>
    <w:locked/>
    <w:rsid w:val="00127AE7"/>
    <w:rPr>
      <w:rFonts w:ascii="Courier New" w:hAnsi="Courier New"/>
      <w:lang w:eastAsia="ar-SA"/>
    </w:rPr>
  </w:style>
  <w:style w:type="paragraph" w:styleId="HTML0">
    <w:name w:val="HTML Preformatted"/>
    <w:basedOn w:val="a"/>
    <w:link w:val="HTML"/>
    <w:rsid w:val="00127A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heme="minorHAnsi" w:hAnsi="Courier New" w:cstheme="minorBidi"/>
      <w:lang w:val="uk-UA" w:eastAsia="ar-SA"/>
    </w:rPr>
  </w:style>
  <w:style w:type="character" w:customStyle="1" w:styleId="HTML1">
    <w:name w:val="Стандартный HTML Знак1"/>
    <w:basedOn w:val="a0"/>
    <w:rsid w:val="00127AE7"/>
    <w:rPr>
      <w:rFonts w:ascii="Consolas" w:eastAsia="Times New Roman" w:hAnsi="Consolas" w:cs="Times New Roman"/>
      <w:sz w:val="20"/>
      <w:szCs w:val="20"/>
      <w:lang w:val="en-US"/>
    </w:rPr>
  </w:style>
  <w:style w:type="paragraph" w:customStyle="1" w:styleId="16">
    <w:name w:val="Обычный1"/>
    <w:link w:val="Normal"/>
    <w:qFormat/>
    <w:rsid w:val="00127AE7"/>
    <w:pPr>
      <w:spacing w:after="0" w:line="276" w:lineRule="auto"/>
    </w:pPr>
    <w:rPr>
      <w:rFonts w:ascii="Arial" w:eastAsia="Times New Roman" w:hAnsi="Arial" w:cs="Arial"/>
      <w:color w:val="000000"/>
      <w:szCs w:val="20"/>
      <w:lang w:val="ru-RU" w:eastAsia="ru-RU"/>
    </w:rPr>
  </w:style>
  <w:style w:type="paragraph" w:customStyle="1" w:styleId="ng-binding">
    <w:name w:val="ng-binding"/>
    <w:basedOn w:val="a"/>
    <w:uiPriority w:val="99"/>
    <w:rsid w:val="00127AE7"/>
    <w:pPr>
      <w:spacing w:before="100" w:beforeAutospacing="1" w:after="100" w:afterAutospacing="1" w:line="240" w:lineRule="auto"/>
    </w:pPr>
    <w:rPr>
      <w:rFonts w:ascii="Times New Roman" w:hAnsi="Times New Roman"/>
      <w:sz w:val="24"/>
      <w:szCs w:val="24"/>
      <w:lang w:val="ru-RU" w:eastAsia="ru-RU"/>
    </w:rPr>
  </w:style>
  <w:style w:type="character" w:customStyle="1" w:styleId="af5">
    <w:name w:val="Шрифт абзацу за промовчанням"/>
    <w:rsid w:val="00127AE7"/>
  </w:style>
  <w:style w:type="character" w:customStyle="1" w:styleId="Normal">
    <w:name w:val="Normal Знак"/>
    <w:link w:val="16"/>
    <w:locked/>
    <w:rsid w:val="00127AE7"/>
    <w:rPr>
      <w:rFonts w:ascii="Arial" w:eastAsia="Times New Roman" w:hAnsi="Arial" w:cs="Arial"/>
      <w:color w:val="000000"/>
      <w:szCs w:val="20"/>
      <w:lang w:val="ru-RU" w:eastAsia="ru-RU"/>
    </w:rPr>
  </w:style>
  <w:style w:type="character" w:customStyle="1" w:styleId="af2">
    <w:name w:val="Абзац списка Знак"/>
    <w:link w:val="af1"/>
    <w:uiPriority w:val="34"/>
    <w:locked/>
    <w:rsid w:val="00443CA0"/>
    <w:rPr>
      <w:rFonts w:ascii="Times New Roman" w:eastAsia="Times New Roman" w:hAnsi="Times New Roman" w:cs="Times New Roman"/>
      <w:sz w:val="24"/>
      <w:szCs w:val="24"/>
      <w:lang w:eastAsia="uk-UA"/>
    </w:rPr>
  </w:style>
  <w:style w:type="paragraph" w:styleId="21">
    <w:name w:val="Body Text Indent 2"/>
    <w:basedOn w:val="a"/>
    <w:link w:val="22"/>
    <w:uiPriority w:val="99"/>
    <w:semiHidden/>
    <w:unhideWhenUsed/>
    <w:rsid w:val="00045BE7"/>
    <w:pPr>
      <w:widowControl w:val="0"/>
      <w:suppressAutoHyphens/>
      <w:autoSpaceDE w:val="0"/>
      <w:spacing w:after="120" w:line="480" w:lineRule="auto"/>
      <w:ind w:left="283"/>
    </w:pPr>
    <w:rPr>
      <w:rFonts w:ascii="Times New Roman CYR" w:hAnsi="Times New Roman CYR" w:cs="Times New Roman CYR"/>
      <w:sz w:val="24"/>
      <w:szCs w:val="24"/>
      <w:lang w:val="ru-RU" w:eastAsia="zh-CN"/>
    </w:rPr>
  </w:style>
  <w:style w:type="character" w:customStyle="1" w:styleId="22">
    <w:name w:val="Основной текст с отступом 2 Знак"/>
    <w:basedOn w:val="a0"/>
    <w:link w:val="21"/>
    <w:uiPriority w:val="99"/>
    <w:semiHidden/>
    <w:rsid w:val="00045BE7"/>
    <w:rPr>
      <w:rFonts w:ascii="Times New Roman CYR" w:eastAsia="Times New Roman" w:hAnsi="Times New Roman CYR" w:cs="Times New Roman CYR"/>
      <w:sz w:val="24"/>
      <w:szCs w:val="24"/>
      <w:lang w:val="ru-RU" w:eastAsia="zh-CN"/>
    </w:rPr>
  </w:style>
  <w:style w:type="paragraph" w:customStyle="1" w:styleId="western">
    <w:name w:val="western"/>
    <w:basedOn w:val="a"/>
    <w:rsid w:val="00045BE7"/>
    <w:pPr>
      <w:spacing w:before="100" w:beforeAutospacing="1" w:after="0" w:line="240" w:lineRule="auto"/>
    </w:pPr>
    <w:rPr>
      <w:rFonts w:ascii="Arial Unicode MS" w:hAnsi="Arial Unicode MS"/>
      <w:sz w:val="28"/>
      <w:szCs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088166">
      <w:bodyDiv w:val="1"/>
      <w:marLeft w:val="0"/>
      <w:marRight w:val="0"/>
      <w:marTop w:val="0"/>
      <w:marBottom w:val="0"/>
      <w:divBdr>
        <w:top w:val="none" w:sz="0" w:space="0" w:color="auto"/>
        <w:left w:val="none" w:sz="0" w:space="0" w:color="auto"/>
        <w:bottom w:val="none" w:sz="0" w:space="0" w:color="auto"/>
        <w:right w:val="none" w:sz="0" w:space="0" w:color="auto"/>
      </w:divBdr>
    </w:div>
    <w:div w:id="284044527">
      <w:bodyDiv w:val="1"/>
      <w:marLeft w:val="0"/>
      <w:marRight w:val="0"/>
      <w:marTop w:val="0"/>
      <w:marBottom w:val="0"/>
      <w:divBdr>
        <w:top w:val="none" w:sz="0" w:space="0" w:color="auto"/>
        <w:left w:val="none" w:sz="0" w:space="0" w:color="auto"/>
        <w:bottom w:val="none" w:sz="0" w:space="0" w:color="auto"/>
        <w:right w:val="none" w:sz="0" w:space="0" w:color="auto"/>
      </w:divBdr>
    </w:div>
    <w:div w:id="470293309">
      <w:bodyDiv w:val="1"/>
      <w:marLeft w:val="0"/>
      <w:marRight w:val="0"/>
      <w:marTop w:val="0"/>
      <w:marBottom w:val="0"/>
      <w:divBdr>
        <w:top w:val="none" w:sz="0" w:space="0" w:color="auto"/>
        <w:left w:val="none" w:sz="0" w:space="0" w:color="auto"/>
        <w:bottom w:val="none" w:sz="0" w:space="0" w:color="auto"/>
        <w:right w:val="none" w:sz="0" w:space="0" w:color="auto"/>
      </w:divBdr>
    </w:div>
    <w:div w:id="1274895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644-18"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435-15" TargetMode="External"/><Relationship Id="rId3" Type="http://schemas.openxmlformats.org/officeDocument/2006/relationships/styles" Target="styles.xml"/><Relationship Id="rId21" Type="http://schemas.openxmlformats.org/officeDocument/2006/relationships/hyperlink" Target="https://zakon.rada.gov.ua/laws/show/922-19" TargetMode="External"/><Relationship Id="rId7" Type="http://schemas.openxmlformats.org/officeDocument/2006/relationships/hyperlink" Target="https://zakon.rada.gov.ua/laws/show/922-19" TargetMode="Externa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ed20231104" TargetMode="External"/><Relationship Id="rId25" Type="http://schemas.openxmlformats.org/officeDocument/2006/relationships/hyperlink" Target="https://zakon.rada.gov.ua/laws/show/1178-2022-%D0%BF/ed20231104"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29"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hyperlink" Target="mailto:zakupki.novi.p@gmail.com" TargetMode="Externa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ed20231104"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2939-17"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436-15" TargetMode="External"/><Relationship Id="rId30"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E8B819-B0C5-4507-A904-0E20D5872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33</Pages>
  <Words>13719</Words>
  <Characters>78202</Characters>
  <Application>Microsoft Office Word</Application>
  <DocSecurity>0</DocSecurity>
  <Lines>651</Lines>
  <Paragraphs>183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Work03</cp:lastModifiedBy>
  <cp:revision>24</cp:revision>
  <dcterms:created xsi:type="dcterms:W3CDTF">2022-12-20T11:47:00Z</dcterms:created>
  <dcterms:modified xsi:type="dcterms:W3CDTF">2024-04-15T07:26:00Z</dcterms:modified>
</cp:coreProperties>
</file>