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«Одесміськелектротранс»</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rsidTr="004D2E90">
        <w:tc>
          <w:tcPr>
            <w:tcW w:w="5954" w:type="dxa"/>
            <w:tcBorders>
              <w:top w:val="nil"/>
              <w:left w:val="nil"/>
              <w:bottom w:val="nil"/>
              <w:right w:val="nil"/>
            </w:tcBorders>
          </w:tcPr>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p>
          <w:p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rsidTr="004D2E90">
        <w:tc>
          <w:tcPr>
            <w:tcW w:w="5954" w:type="dxa"/>
            <w:tcBorders>
              <w:top w:val="nil"/>
              <w:left w:val="nil"/>
              <w:bottom w:val="nil"/>
              <w:right w:val="nil"/>
            </w:tcBorders>
          </w:tcPr>
          <w:p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840DBB" w:rsidTr="004D2E90">
        <w:tc>
          <w:tcPr>
            <w:tcW w:w="5954" w:type="dxa"/>
            <w:tcBorders>
              <w:top w:val="nil"/>
              <w:left w:val="nil"/>
              <w:bottom w:val="nil"/>
              <w:right w:val="nil"/>
            </w:tcBorders>
          </w:tcPr>
          <w:p w:rsidR="004D2E90" w:rsidRPr="00B8490D" w:rsidRDefault="004D2E90" w:rsidP="004D2E90">
            <w:pPr>
              <w:spacing w:after="0" w:line="264" w:lineRule="auto"/>
              <w:rPr>
                <w:rFonts w:ascii="Times New Roman" w:hAnsi="Times New Roman"/>
                <w:b/>
                <w:lang w:val="uk-UA"/>
              </w:rPr>
            </w:pPr>
            <w:r w:rsidRPr="009A1034">
              <w:rPr>
                <w:rFonts w:ascii="Times New Roman" w:hAnsi="Times New Roman"/>
                <w:b/>
                <w:bCs/>
                <w:lang w:val="uk-UA"/>
              </w:rPr>
              <w:t>від</w:t>
            </w:r>
            <w:r w:rsidRPr="009A1034">
              <w:rPr>
                <w:rFonts w:ascii="Times New Roman" w:hAnsi="Times New Roman"/>
                <w:lang w:val="uk-UA"/>
              </w:rPr>
              <w:t xml:space="preserve"> </w:t>
            </w:r>
            <w:r w:rsidRPr="001450CE">
              <w:rPr>
                <w:rFonts w:ascii="Times New Roman" w:hAnsi="Times New Roman"/>
                <w:b/>
                <w:lang w:val="uk-UA"/>
              </w:rPr>
              <w:t>«</w:t>
            </w:r>
            <w:r w:rsidR="0041357A" w:rsidRPr="001450CE">
              <w:rPr>
                <w:rFonts w:ascii="Times New Roman" w:hAnsi="Times New Roman"/>
                <w:b/>
                <w:lang w:val="uk-UA"/>
              </w:rPr>
              <w:t xml:space="preserve"> </w:t>
            </w:r>
            <w:r w:rsidR="002E3413" w:rsidRPr="00097DF3">
              <w:rPr>
                <w:rFonts w:ascii="Times New Roman" w:hAnsi="Times New Roman"/>
                <w:b/>
              </w:rPr>
              <w:t>01</w:t>
            </w:r>
            <w:r w:rsidRPr="001450CE">
              <w:rPr>
                <w:rFonts w:ascii="Times New Roman" w:hAnsi="Times New Roman"/>
                <w:b/>
                <w:lang w:val="uk-UA"/>
              </w:rPr>
              <w:t xml:space="preserve">» </w:t>
            </w:r>
            <w:r w:rsidR="00B350E4" w:rsidRPr="001450CE">
              <w:rPr>
                <w:rFonts w:ascii="Times New Roman" w:hAnsi="Times New Roman"/>
                <w:b/>
                <w:lang w:val="uk-UA"/>
              </w:rPr>
              <w:t xml:space="preserve"> </w:t>
            </w:r>
            <w:r w:rsidR="002E3413">
              <w:rPr>
                <w:rFonts w:ascii="Times New Roman" w:hAnsi="Times New Roman"/>
                <w:b/>
                <w:lang w:val="uk-UA"/>
              </w:rPr>
              <w:t>грудня</w:t>
            </w:r>
            <w:r w:rsidR="00B350E4" w:rsidRPr="009A1034">
              <w:rPr>
                <w:rFonts w:ascii="Times New Roman" w:hAnsi="Times New Roman"/>
                <w:b/>
                <w:lang w:val="uk-UA"/>
              </w:rPr>
              <w:t xml:space="preserve"> </w:t>
            </w:r>
            <w:r w:rsidRPr="009A1034">
              <w:rPr>
                <w:rFonts w:ascii="Times New Roman" w:hAnsi="Times New Roman"/>
                <w:b/>
                <w:lang w:val="uk-UA"/>
              </w:rPr>
              <w:t xml:space="preserve"> 202</w:t>
            </w:r>
            <w:r w:rsidR="00325AAA" w:rsidRPr="009A1034">
              <w:rPr>
                <w:rFonts w:ascii="Times New Roman" w:hAnsi="Times New Roman"/>
                <w:b/>
                <w:lang w:val="uk-UA"/>
              </w:rPr>
              <w:t>3</w:t>
            </w:r>
            <w:r w:rsidRPr="00387E89">
              <w:rPr>
                <w:rFonts w:ascii="Times New Roman" w:hAnsi="Times New Roman"/>
                <w:b/>
                <w:lang w:val="uk-UA"/>
              </w:rPr>
              <w:t xml:space="preserve">  року</w:t>
            </w:r>
          </w:p>
          <w:p w:rsidR="004D2E90" w:rsidRPr="00B8490D" w:rsidRDefault="004D2E90" w:rsidP="004D2E90">
            <w:pPr>
              <w:spacing w:after="0" w:line="264" w:lineRule="auto"/>
              <w:rPr>
                <w:rFonts w:ascii="Times New Roman" w:hAnsi="Times New Roman"/>
                <w:b/>
                <w:lang w:val="uk-UA"/>
              </w:rPr>
            </w:pPr>
            <w:r w:rsidRPr="00B8490D">
              <w:rPr>
                <w:rFonts w:ascii="Times New Roman" w:hAnsi="Times New Roman"/>
                <w:b/>
                <w:lang w:val="uk-UA"/>
              </w:rPr>
              <w:t>Уповноважена особа КП «ОМЕТ»</w:t>
            </w:r>
          </w:p>
          <w:p w:rsidR="004D2E90" w:rsidRPr="00B8490D" w:rsidRDefault="003D3434" w:rsidP="004D2E90">
            <w:pPr>
              <w:spacing w:after="0" w:line="264" w:lineRule="auto"/>
              <w:rPr>
                <w:rFonts w:ascii="Times New Roman" w:hAnsi="Times New Roman"/>
                <w:b/>
                <w:lang w:val="uk-UA"/>
              </w:rPr>
            </w:pPr>
            <w:r>
              <w:rPr>
                <w:rFonts w:ascii="Times New Roman" w:hAnsi="Times New Roman"/>
                <w:b/>
                <w:lang w:val="uk-UA"/>
              </w:rPr>
              <w:t>Соловей О.А.</w:t>
            </w:r>
          </w:p>
          <w:p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підпис, м.п.</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B8490D" w:rsidTr="002B59E4">
        <w:tc>
          <w:tcPr>
            <w:tcW w:w="10314" w:type="dxa"/>
            <w:hideMark/>
          </w:tcPr>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B8490D" w:rsidRDefault="00B8490D" w:rsidP="002B59E4">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B8490D" w:rsidRDefault="00B8490D" w:rsidP="00B8490D">
      <w:pPr>
        <w:jc w:val="center"/>
        <w:rPr>
          <w:rFonts w:ascii="Times New Roman" w:eastAsiaTheme="minorHAnsi" w:hAnsi="Times New Roman"/>
          <w:b/>
          <w:bCs/>
          <w:color w:val="000000"/>
          <w:sz w:val="32"/>
          <w:szCs w:val="32"/>
        </w:rPr>
      </w:pPr>
    </w:p>
    <w:p w:rsidR="004D2E90" w:rsidRPr="0041357A" w:rsidRDefault="00B8490D" w:rsidP="00B8490D">
      <w:pPr>
        <w:jc w:val="center"/>
        <w:rPr>
          <w:rFonts w:ascii="Times New Roman" w:hAnsi="Times New Roman"/>
          <w:b/>
          <w:bCs/>
          <w:color w:val="000000"/>
          <w:sz w:val="36"/>
          <w:szCs w:val="36"/>
          <w:lang w:val="uk-UA"/>
        </w:rPr>
      </w:pPr>
      <w:r>
        <w:rPr>
          <w:rFonts w:ascii="Times New Roman" w:hAnsi="Times New Roman"/>
          <w:b/>
          <w:bCs/>
          <w:color w:val="000000"/>
          <w:sz w:val="32"/>
          <w:szCs w:val="32"/>
        </w:rPr>
        <w:t xml:space="preserve">на закупівлю </w:t>
      </w:r>
      <w:r w:rsidR="0041357A">
        <w:rPr>
          <w:rFonts w:ascii="Times New Roman" w:hAnsi="Times New Roman"/>
          <w:b/>
          <w:bCs/>
          <w:color w:val="000000"/>
          <w:sz w:val="32"/>
          <w:szCs w:val="32"/>
          <w:lang w:val="uk-UA"/>
        </w:rPr>
        <w:t>послуг</w:t>
      </w:r>
    </w:p>
    <w:p w:rsidR="003D3434" w:rsidRPr="003D3434" w:rsidRDefault="003D3434" w:rsidP="003D3434">
      <w:pPr>
        <w:spacing w:before="240" w:after="0" w:line="240" w:lineRule="auto"/>
        <w:jc w:val="center"/>
        <w:rPr>
          <w:rFonts w:ascii="Times New Roman" w:hAnsi="Times New Roman"/>
          <w:b/>
          <w:bCs/>
          <w:sz w:val="36"/>
          <w:szCs w:val="36"/>
          <w:lang w:val="uk-UA"/>
        </w:rPr>
      </w:pPr>
      <w:r w:rsidRPr="003D3434">
        <w:rPr>
          <w:rFonts w:ascii="Times New Roman" w:hAnsi="Times New Roman"/>
          <w:b/>
          <w:bCs/>
          <w:sz w:val="36"/>
          <w:szCs w:val="36"/>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за адресою: м. Одеса, вул. Академіка Корольова, 16/1 згідно до ДК 021:2015: 50710000-5 - Послуги з ремонту і технічного обслуговування електричного і механічного устаткування будівель.</w:t>
      </w:r>
    </w:p>
    <w:p w:rsidR="00B8490D" w:rsidRDefault="00B8490D" w:rsidP="004D2E90">
      <w:pPr>
        <w:spacing w:before="240" w:after="0" w:line="240" w:lineRule="auto"/>
        <w:jc w:val="center"/>
        <w:rPr>
          <w:rFonts w:ascii="Times New Roman" w:eastAsia="Times New Roman" w:hAnsi="Times New Roman"/>
          <w:b/>
          <w:sz w:val="24"/>
          <w:szCs w:val="24"/>
          <w:lang w:val="uk-UA" w:eastAsia="ru-RU"/>
        </w:rPr>
      </w:pPr>
    </w:p>
    <w:p w:rsidR="00B8490D" w:rsidRDefault="00B8490D" w:rsidP="004D2E90">
      <w:pPr>
        <w:spacing w:before="240" w:after="0" w:line="240" w:lineRule="auto"/>
        <w:jc w:val="center"/>
        <w:rPr>
          <w:rFonts w:ascii="Times New Roman" w:eastAsia="Times New Roman" w:hAnsi="Times New Roman"/>
          <w:b/>
          <w:sz w:val="24"/>
          <w:szCs w:val="24"/>
          <w:lang w:val="uk-UA" w:eastAsia="ru-RU"/>
        </w:rPr>
      </w:pPr>
    </w:p>
    <w:p w:rsidR="0041357A" w:rsidRDefault="0041357A" w:rsidP="004D2E90">
      <w:pPr>
        <w:spacing w:before="240" w:after="0" w:line="240" w:lineRule="auto"/>
        <w:jc w:val="center"/>
        <w:rPr>
          <w:rFonts w:ascii="Times New Roman" w:eastAsia="Times New Roman" w:hAnsi="Times New Roman"/>
          <w:b/>
          <w:sz w:val="24"/>
          <w:szCs w:val="24"/>
          <w:lang w:val="uk-UA" w:eastAsia="ru-RU"/>
        </w:rPr>
      </w:pPr>
    </w:p>
    <w:p w:rsidR="00710A2F" w:rsidRDefault="00710A2F" w:rsidP="004D2E90">
      <w:pPr>
        <w:spacing w:before="240" w:after="0" w:line="240" w:lineRule="auto"/>
        <w:jc w:val="center"/>
        <w:rPr>
          <w:rFonts w:ascii="Times New Roman" w:eastAsia="Times New Roman" w:hAnsi="Times New Roman"/>
          <w:b/>
          <w:sz w:val="24"/>
          <w:szCs w:val="24"/>
          <w:lang w:val="uk-UA" w:eastAsia="ru-RU"/>
        </w:rPr>
      </w:pPr>
    </w:p>
    <w:p w:rsidR="00537068" w:rsidRDefault="004D2E90" w:rsidP="003D3434">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w:t>
      </w:r>
      <w:r w:rsidR="00325AAA">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 xml:space="preserve"> рік</w:t>
      </w:r>
    </w:p>
    <w:p w:rsidR="0041357A" w:rsidRPr="00B8490D" w:rsidRDefault="0041357A" w:rsidP="00B8490D">
      <w:pPr>
        <w:spacing w:before="240" w:after="0" w:line="240" w:lineRule="auto"/>
        <w:jc w:val="cente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E46FA" w:rsidTr="003775F0">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E46FA" w:rsidRDefault="00AE46FA" w:rsidP="002768B6">
            <w:pPr>
              <w:spacing w:after="0" w:line="240" w:lineRule="auto"/>
              <w:jc w:val="center"/>
              <w:rPr>
                <w:rFonts w:ascii="Times New Roman" w:eastAsia="Times New Roman" w:hAnsi="Times New Roman"/>
                <w:b/>
                <w:bCs/>
                <w:sz w:val="24"/>
                <w:szCs w:val="24"/>
                <w:lang w:val="uk-UA" w:eastAsia="ru-RU"/>
              </w:rPr>
            </w:pPr>
            <w:r w:rsidRPr="00AE46FA">
              <w:rPr>
                <w:rFonts w:ascii="Times New Roman" w:eastAsia="Times New Roman" w:hAnsi="Times New Roman"/>
                <w:b/>
                <w:sz w:val="24"/>
                <w:szCs w:val="24"/>
              </w:rPr>
              <w:t>Розділ 1. Загальні положення</w:t>
            </w:r>
          </w:p>
        </w:tc>
      </w:tr>
      <w:tr w:rsidR="00B413F2" w:rsidRPr="00AE46FA" w:rsidTr="003775F0">
        <w:trPr>
          <w:trHeight w:val="17"/>
        </w:trPr>
        <w:tc>
          <w:tcPr>
            <w:tcW w:w="30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w:t>
            </w:r>
          </w:p>
        </w:tc>
        <w:tc>
          <w:tcPr>
            <w:tcW w:w="3150" w:type="pct"/>
            <w:shd w:val="clear" w:color="auto" w:fill="FFFFFF"/>
            <w:hideMark/>
          </w:tcPr>
          <w:p w:rsidR="00B413F2" w:rsidRPr="00AE46FA" w:rsidRDefault="00B413F2" w:rsidP="002768B6">
            <w:pPr>
              <w:spacing w:after="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3</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325AAA" w:rsidRPr="00AE46FA" w:rsidRDefault="00325AAA" w:rsidP="00247D72">
            <w:pPr>
              <w:spacing w:after="0" w:line="240" w:lineRule="auto"/>
              <w:jc w:val="both"/>
              <w:rPr>
                <w:rFonts w:ascii="Times New Roman" w:eastAsia="Times New Roman" w:hAnsi="Times New Roman"/>
                <w:sz w:val="24"/>
                <w:szCs w:val="24"/>
              </w:rPr>
            </w:pPr>
            <w:r w:rsidRPr="002D6F7B">
              <w:rPr>
                <w:rFonts w:ascii="Times New Roman" w:eastAsia="Times New Roman" w:hAnsi="Times New Roman"/>
                <w:sz w:val="24"/>
                <w:szCs w:val="24"/>
                <w:lang w:val="uk-UA"/>
              </w:rPr>
              <w:t>Тендерну д</w:t>
            </w:r>
            <w:r w:rsidRPr="002D6F7B">
              <w:rPr>
                <w:rFonts w:ascii="Times New Roman" w:eastAsia="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2D6F7B">
              <w:rPr>
                <w:rFonts w:ascii="Times New Roman" w:eastAsia="Times New Roman" w:hAnsi="Times New Roman"/>
                <w:sz w:val="24"/>
                <w:szCs w:val="24"/>
                <w:lang w:val="uk-UA"/>
              </w:rPr>
              <w:t>—</w:t>
            </w:r>
            <w:r w:rsidRPr="002D6F7B">
              <w:rPr>
                <w:rFonts w:ascii="Times New Roman" w:eastAsia="Times New Roman" w:hAnsi="Times New Roman"/>
                <w:color w:val="000000"/>
                <w:sz w:val="24"/>
                <w:szCs w:val="24"/>
                <w:lang w:val="uk-UA"/>
              </w:rPr>
              <w:t xml:space="preserve"> Закон)</w:t>
            </w:r>
            <w:r w:rsidRPr="002D6F7B">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D6F7B">
              <w:rPr>
                <w:rFonts w:ascii="Times New Roman" w:eastAsia="Times New Roman" w:hAnsi="Times New Roman"/>
                <w:sz w:val="24"/>
                <w:szCs w:val="24"/>
              </w:rPr>
              <w:t xml:space="preserve">Кабміну від 12.10.2022 № </w:t>
            </w:r>
            <w:r w:rsidRPr="002D6F7B">
              <w:rPr>
                <w:rFonts w:ascii="Times New Roman" w:eastAsia="Times New Roman" w:hAnsi="Times New Roman"/>
                <w:color w:val="000000" w:themeColor="text1"/>
                <w:sz w:val="24"/>
                <w:szCs w:val="24"/>
              </w:rPr>
              <w:t xml:space="preserve">1178 (із змінами й доповненнями) </w:t>
            </w:r>
            <w:r w:rsidRPr="002D6F7B">
              <w:rPr>
                <w:rFonts w:ascii="Times New Roman" w:eastAsia="Times New Roman" w:hAnsi="Times New Roman"/>
                <w:sz w:val="24"/>
                <w:szCs w:val="24"/>
              </w:rPr>
              <w:t>(далі — Особливості)</w:t>
            </w:r>
            <w:r w:rsidR="002D6F7B" w:rsidRPr="002D6F7B">
              <w:rPr>
                <w:rFonts w:ascii="Times New Roman" w:eastAsia="Times New Roman" w:hAnsi="Times New Roman"/>
                <w:sz w:val="24"/>
                <w:szCs w:val="24"/>
              </w:rPr>
              <w:t xml:space="preserve">, </w:t>
            </w:r>
            <w:r w:rsidRPr="002D6F7B">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2D6F7B">
              <w:rPr>
                <w:rFonts w:ascii="Times New Roman" w:eastAsia="Times New Roman" w:hAnsi="Times New Roman"/>
                <w:sz w:val="24"/>
                <w:szCs w:val="24"/>
              </w:rPr>
              <w:t>Особливостях.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Комунальне підприємство «Одесміськелектротранс»</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color w:val="121212"/>
                <w:sz w:val="24"/>
                <w:szCs w:val="24"/>
                <w:lang w:val="uk-UA" w:eastAsia="zh-CN"/>
              </w:rPr>
              <w:t xml:space="preserve">вул. Водопровідна, 1, </w:t>
            </w:r>
            <w:r w:rsidRPr="00AE46FA">
              <w:rPr>
                <w:rFonts w:ascii="Times New Roman" w:hAnsi="Times New Roman"/>
                <w:sz w:val="24"/>
                <w:szCs w:val="24"/>
                <w:lang w:val="uk-UA" w:eastAsia="zh-CN"/>
              </w:rPr>
              <w:t xml:space="preserve">м. Одеса, </w:t>
            </w:r>
            <w:r w:rsidRPr="00AE46FA">
              <w:rPr>
                <w:rFonts w:ascii="Times New Roman" w:hAnsi="Times New Roman"/>
                <w:color w:val="121212"/>
                <w:sz w:val="24"/>
                <w:szCs w:val="24"/>
                <w:lang w:val="uk-UA" w:eastAsia="zh-CN"/>
              </w:rPr>
              <w:t>Одеська</w:t>
            </w:r>
            <w:r w:rsidRPr="00AE46FA">
              <w:rPr>
                <w:rFonts w:ascii="Times New Roman" w:hAnsi="Times New Roman"/>
                <w:sz w:val="24"/>
                <w:szCs w:val="24"/>
                <w:lang w:val="uk-UA" w:eastAsia="zh-CN"/>
              </w:rPr>
              <w:t xml:space="preserve"> обл., 65007</w:t>
            </w:r>
          </w:p>
        </w:tc>
      </w:tr>
      <w:tr w:rsidR="00325AAA" w:rsidRPr="00097DF3"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2.3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CC214C" w:rsidRPr="00AE46FA" w:rsidRDefault="003D3434" w:rsidP="00CC214C">
            <w:pPr>
              <w:widowControl w:val="0"/>
              <w:autoSpaceDE w:val="0"/>
              <w:autoSpaceDN w:val="0"/>
              <w:spacing w:line="264" w:lineRule="auto"/>
              <w:rPr>
                <w:rFonts w:ascii="Times New Roman" w:hAnsi="Times New Roman"/>
                <w:sz w:val="24"/>
                <w:szCs w:val="24"/>
              </w:rPr>
            </w:pPr>
            <w:r>
              <w:rPr>
                <w:rFonts w:ascii="Times New Roman" w:hAnsi="Times New Roman"/>
                <w:b/>
                <w:sz w:val="24"/>
                <w:szCs w:val="24"/>
                <w:lang w:val="uk-UA"/>
              </w:rPr>
              <w:t>Соловей Оксана</w:t>
            </w:r>
            <w:bookmarkStart w:id="0" w:name="_GoBack"/>
            <w:bookmarkEnd w:id="0"/>
            <w:r w:rsidR="00CC214C" w:rsidRPr="00304841">
              <w:rPr>
                <w:rFonts w:ascii="Times New Roman" w:hAnsi="Times New Roman"/>
                <w:sz w:val="24"/>
                <w:szCs w:val="24"/>
              </w:rPr>
              <w:t xml:space="preserve">  - </w:t>
            </w:r>
            <w:r>
              <w:rPr>
                <w:rFonts w:ascii="Times New Roman" w:hAnsi="Times New Roman"/>
                <w:sz w:val="24"/>
                <w:szCs w:val="24"/>
                <w:lang w:val="uk-UA"/>
              </w:rPr>
              <w:t>начальник</w:t>
            </w:r>
            <w:r w:rsidR="00CC214C" w:rsidRPr="00304841">
              <w:rPr>
                <w:rFonts w:ascii="Times New Roman" w:hAnsi="Times New Roman"/>
                <w:sz w:val="24"/>
                <w:szCs w:val="24"/>
              </w:rPr>
              <w:t xml:space="preserve"> відділу публічних закупівель,</w:t>
            </w:r>
            <w:r w:rsidR="00CC214C" w:rsidRPr="00AE46FA">
              <w:rPr>
                <w:rFonts w:ascii="Times New Roman" w:hAnsi="Times New Roman"/>
                <w:sz w:val="24"/>
                <w:szCs w:val="24"/>
              </w:rPr>
              <w:t xml:space="preserve"> уповноважена особа КП «ОМЕТ», </w:t>
            </w:r>
          </w:p>
          <w:p w:rsidR="00325AAA" w:rsidRPr="00AE46FA" w:rsidRDefault="00CC214C" w:rsidP="00CC214C">
            <w:pPr>
              <w:spacing w:before="150" w:after="150" w:line="240" w:lineRule="auto"/>
              <w:rPr>
                <w:rFonts w:ascii="Times New Roman" w:eastAsia="Times New Roman" w:hAnsi="Times New Roman"/>
                <w:sz w:val="24"/>
                <w:szCs w:val="24"/>
                <w:lang w:val="en-US" w:eastAsia="ru-RU"/>
              </w:rPr>
            </w:pPr>
            <w:r w:rsidRPr="00AE46FA">
              <w:rPr>
                <w:rFonts w:ascii="Times New Roman" w:hAnsi="Times New Roman"/>
                <w:sz w:val="24"/>
                <w:szCs w:val="24"/>
                <w:lang w:val="en-US" w:eastAsia="zh-CN"/>
              </w:rPr>
              <w:t xml:space="preserve">e-mail: </w:t>
            </w:r>
            <w:r w:rsidR="003D3434" w:rsidRPr="003D3434">
              <w:rPr>
                <w:rFonts w:ascii="Times New Roman" w:hAnsi="Times New Roman"/>
                <w:color w:val="1F1F1F"/>
                <w:sz w:val="24"/>
                <w:szCs w:val="24"/>
                <w:shd w:val="clear" w:color="auto" w:fill="FFFFFF" w:themeFill="background1"/>
                <w:lang w:val="en-US"/>
              </w:rPr>
              <w:t>kpometzakupivli6@gmail.com</w:t>
            </w:r>
            <w:r w:rsidRPr="00AE46FA">
              <w:rPr>
                <w:rFonts w:ascii="Times New Roman" w:hAnsi="Times New Roman"/>
                <w:sz w:val="24"/>
                <w:szCs w:val="24"/>
                <w:shd w:val="clear" w:color="auto" w:fill="FFFFFF" w:themeFill="background1"/>
                <w:lang w:val="en-US" w:eastAsia="zh-CN"/>
              </w:rPr>
              <w:t>,</w:t>
            </w:r>
            <w:r w:rsidRPr="00AE46FA">
              <w:rPr>
                <w:rFonts w:ascii="Times New Roman" w:hAnsi="Times New Roman"/>
                <w:sz w:val="24"/>
                <w:szCs w:val="24"/>
                <w:lang w:val="en-US" w:eastAsia="zh-CN"/>
              </w:rPr>
              <w:t xml:space="preserve"> (048) 717-54-67</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3</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відкриті торги з особливостями</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4</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4.1</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25AAA" w:rsidRPr="00247D72" w:rsidRDefault="003D3434" w:rsidP="00A600C4">
            <w:pPr>
              <w:spacing w:before="150" w:after="150" w:line="240" w:lineRule="auto"/>
              <w:rPr>
                <w:rFonts w:ascii="Times New Roman" w:eastAsia="Times New Roman" w:hAnsi="Times New Roman"/>
                <w:b/>
                <w:sz w:val="24"/>
                <w:szCs w:val="24"/>
                <w:lang w:val="uk-UA" w:eastAsia="ru-RU"/>
              </w:rPr>
            </w:pPr>
            <w:r w:rsidRPr="003D3434">
              <w:rPr>
                <w:rFonts w:ascii="Times New Roman" w:hAnsi="Times New Roman"/>
                <w:b/>
                <w:bCs/>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за адресою: м. Одеса, вул. Академіка Корольова, 16/1 згідно до ДК 021:2015: 50710000-5 - Послуги з ремонту і технічного обслуговування електричного і механічного устаткування будівель.</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4.2</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AE46FA">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lastRenderedPageBreak/>
              <w:t>4.3</w:t>
            </w:r>
          </w:p>
        </w:tc>
        <w:tc>
          <w:tcPr>
            <w:tcW w:w="1550" w:type="pct"/>
            <w:shd w:val="clear" w:color="auto" w:fill="FFFFFF"/>
            <w:hideMark/>
          </w:tcPr>
          <w:p w:rsidR="00325AAA" w:rsidRPr="00AE46FA" w:rsidRDefault="00325AAA" w:rsidP="0041357A">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41357A">
              <w:rPr>
                <w:rFonts w:ascii="Times New Roman" w:eastAsia="Times New Roman" w:hAnsi="Times New Roman"/>
                <w:sz w:val="24"/>
                <w:szCs w:val="24"/>
                <w:lang w:val="uk-UA" w:eastAsia="ru-RU"/>
              </w:rPr>
              <w:t>та місце надання послуг</w:t>
            </w:r>
          </w:p>
        </w:tc>
        <w:tc>
          <w:tcPr>
            <w:tcW w:w="3150" w:type="pct"/>
            <w:shd w:val="clear" w:color="auto" w:fill="FFFFFF"/>
            <w:hideMark/>
          </w:tcPr>
          <w:p w:rsidR="003D3434" w:rsidRDefault="00325AAA" w:rsidP="004D2E90">
            <w:pPr>
              <w:spacing w:before="150" w:after="150" w:line="240" w:lineRule="auto"/>
              <w:rPr>
                <w:rFonts w:ascii="Times New Roman" w:hAnsi="Times New Roman"/>
                <w:b/>
                <w:sz w:val="24"/>
                <w:szCs w:val="24"/>
                <w:lang w:val="uk-UA"/>
              </w:rPr>
            </w:pPr>
            <w:r w:rsidRPr="00AE46FA">
              <w:rPr>
                <w:rFonts w:ascii="Times New Roman" w:eastAsia="Times New Roman" w:hAnsi="Times New Roman"/>
                <w:sz w:val="24"/>
                <w:szCs w:val="24"/>
                <w:lang w:val="uk-UA" w:eastAsia="ru-RU"/>
              </w:rPr>
              <w:t xml:space="preserve">Місце </w:t>
            </w:r>
            <w:r w:rsidR="003D3434">
              <w:rPr>
                <w:rFonts w:ascii="Times New Roman" w:eastAsia="Times New Roman" w:hAnsi="Times New Roman"/>
                <w:sz w:val="24"/>
                <w:szCs w:val="24"/>
                <w:lang w:val="uk-UA" w:eastAsia="ru-RU"/>
              </w:rPr>
              <w:t>надання послуг</w:t>
            </w:r>
            <w:r w:rsidRPr="00AE46FA">
              <w:rPr>
                <w:rFonts w:ascii="Times New Roman" w:eastAsia="Times New Roman" w:hAnsi="Times New Roman"/>
                <w:b/>
                <w:sz w:val="24"/>
                <w:szCs w:val="24"/>
                <w:lang w:val="uk-UA" w:eastAsia="ru-RU"/>
              </w:rPr>
              <w:t xml:space="preserve">: </w:t>
            </w:r>
            <w:r w:rsidR="003D3434" w:rsidRPr="003D3434">
              <w:rPr>
                <w:rFonts w:ascii="Times New Roman" w:hAnsi="Times New Roman"/>
                <w:b/>
                <w:sz w:val="24"/>
                <w:szCs w:val="24"/>
                <w:lang w:val="uk-UA"/>
              </w:rPr>
              <w:t xml:space="preserve">м. Одеса, вул. Академіка Корольова, 16/1 </w:t>
            </w:r>
          </w:p>
          <w:p w:rsidR="00325AAA" w:rsidRPr="00AE46FA" w:rsidRDefault="00325AAA" w:rsidP="004D2E9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Кількість </w:t>
            </w:r>
            <w:r w:rsidR="00074585">
              <w:rPr>
                <w:rFonts w:ascii="Times New Roman" w:eastAsia="Times New Roman" w:hAnsi="Times New Roman"/>
                <w:sz w:val="24"/>
                <w:szCs w:val="24"/>
                <w:lang w:val="uk-UA" w:eastAsia="ru-RU"/>
              </w:rPr>
              <w:t>послуг</w:t>
            </w:r>
            <w:r w:rsidRPr="00AE46FA">
              <w:rPr>
                <w:rFonts w:ascii="Times New Roman" w:eastAsia="Times New Roman" w:hAnsi="Times New Roman"/>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765"/>
              <w:gridCol w:w="1299"/>
            </w:tblGrid>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sz w:val="24"/>
                      <w:szCs w:val="24"/>
                      <w:lang w:val="uk-UA"/>
                    </w:rPr>
                  </w:pPr>
                  <w:r w:rsidRPr="00AE46FA">
                    <w:rPr>
                      <w:rFonts w:ascii="Times New Roman" w:hAnsi="Times New Roman"/>
                      <w:b/>
                      <w:bCs/>
                      <w:sz w:val="24"/>
                      <w:szCs w:val="24"/>
                      <w:lang w:val="uk-UA"/>
                    </w:rPr>
                    <w:t>№</w:t>
                  </w:r>
                </w:p>
              </w:tc>
              <w:tc>
                <w:tcPr>
                  <w:tcW w:w="3219"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4D2E90">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Найменування предмету закупівлі</w:t>
                  </w:r>
                </w:p>
              </w:tc>
              <w:tc>
                <w:tcPr>
                  <w:tcW w:w="1111" w:type="pct"/>
                  <w:tcBorders>
                    <w:top w:val="single" w:sz="4" w:space="0" w:color="auto"/>
                    <w:left w:val="single" w:sz="4" w:space="0" w:color="auto"/>
                    <w:bottom w:val="single" w:sz="4" w:space="0" w:color="auto"/>
                    <w:right w:val="single" w:sz="4" w:space="0" w:color="auto"/>
                  </w:tcBorders>
                  <w:vAlign w:val="center"/>
                  <w:hideMark/>
                </w:tcPr>
                <w:p w:rsidR="00325AAA" w:rsidRPr="00AE46FA" w:rsidRDefault="00325AAA" w:rsidP="00074585">
                  <w:pPr>
                    <w:spacing w:after="0" w:line="240" w:lineRule="auto"/>
                    <w:jc w:val="center"/>
                    <w:rPr>
                      <w:rFonts w:ascii="Times New Roman" w:hAnsi="Times New Roman"/>
                      <w:b/>
                      <w:bCs/>
                      <w:color w:val="000000"/>
                      <w:sz w:val="24"/>
                      <w:szCs w:val="24"/>
                      <w:lang w:val="uk-UA"/>
                    </w:rPr>
                  </w:pPr>
                  <w:r w:rsidRPr="00AE46FA">
                    <w:rPr>
                      <w:rFonts w:ascii="Times New Roman" w:hAnsi="Times New Roman"/>
                      <w:b/>
                      <w:bCs/>
                      <w:color w:val="000000"/>
                      <w:sz w:val="24"/>
                      <w:szCs w:val="24"/>
                      <w:lang w:val="uk-UA"/>
                    </w:rPr>
                    <w:t>Загальна кількість,</w:t>
                  </w:r>
                  <w:r w:rsidR="00074585">
                    <w:rPr>
                      <w:rFonts w:ascii="Times New Roman" w:hAnsi="Times New Roman"/>
                      <w:b/>
                      <w:bCs/>
                      <w:color w:val="000000"/>
                      <w:sz w:val="24"/>
                      <w:szCs w:val="24"/>
                      <w:lang w:val="uk-UA"/>
                    </w:rPr>
                    <w:t xml:space="preserve"> послуги</w:t>
                  </w:r>
                  <w:r w:rsidR="00247D72">
                    <w:rPr>
                      <w:rFonts w:ascii="Times New Roman" w:hAnsi="Times New Roman"/>
                      <w:b/>
                      <w:bCs/>
                      <w:color w:val="000000"/>
                      <w:sz w:val="24"/>
                      <w:szCs w:val="24"/>
                      <w:lang w:val="uk-UA"/>
                    </w:rPr>
                    <w:t>.</w:t>
                  </w:r>
                </w:p>
              </w:tc>
            </w:tr>
            <w:tr w:rsidR="00325AAA" w:rsidRPr="00AE46FA" w:rsidTr="004D2E90">
              <w:trPr>
                <w:trHeight w:val="243"/>
              </w:trPr>
              <w:tc>
                <w:tcPr>
                  <w:tcW w:w="670" w:type="pct"/>
                  <w:tcBorders>
                    <w:top w:val="single" w:sz="4" w:space="0" w:color="auto"/>
                    <w:left w:val="single" w:sz="4" w:space="0" w:color="auto"/>
                    <w:bottom w:val="single" w:sz="4" w:space="0" w:color="auto"/>
                    <w:right w:val="single" w:sz="4" w:space="0" w:color="auto"/>
                  </w:tcBorders>
                  <w:vAlign w:val="center"/>
                </w:tcPr>
                <w:p w:rsidR="00325AAA" w:rsidRPr="00AE46FA" w:rsidRDefault="00325AAA" w:rsidP="004D2E90">
                  <w:pPr>
                    <w:pStyle w:val="a4"/>
                    <w:numPr>
                      <w:ilvl w:val="0"/>
                      <w:numId w:val="32"/>
                    </w:numPr>
                    <w:spacing w:after="0" w:line="240" w:lineRule="auto"/>
                    <w:jc w:val="center"/>
                    <w:rPr>
                      <w:rFonts w:ascii="Times New Roman" w:hAnsi="Times New Roman"/>
                      <w:color w:val="000000" w:themeColor="text1"/>
                      <w:sz w:val="24"/>
                      <w:szCs w:val="24"/>
                      <w:lang w:val="uk-UA"/>
                    </w:rPr>
                  </w:pPr>
                </w:p>
              </w:tc>
              <w:tc>
                <w:tcPr>
                  <w:tcW w:w="3219" w:type="pct"/>
                  <w:tcBorders>
                    <w:top w:val="single" w:sz="4" w:space="0" w:color="auto"/>
                    <w:left w:val="single" w:sz="4" w:space="0" w:color="auto"/>
                    <w:bottom w:val="single" w:sz="4" w:space="0" w:color="auto"/>
                    <w:right w:val="single" w:sz="4" w:space="0" w:color="auto"/>
                  </w:tcBorders>
                  <w:vAlign w:val="center"/>
                </w:tcPr>
                <w:p w:rsidR="00325AAA" w:rsidRPr="00AE46FA" w:rsidRDefault="003D3434" w:rsidP="003D3434">
                  <w:pPr>
                    <w:pStyle w:val="af"/>
                    <w:rPr>
                      <w:rFonts w:ascii="Times New Roman" w:hAnsi="Times New Roman"/>
                      <w:color w:val="000000" w:themeColor="text1"/>
                      <w:sz w:val="24"/>
                      <w:szCs w:val="24"/>
                    </w:rPr>
                  </w:pPr>
                  <w:r w:rsidRPr="003D3434">
                    <w:rPr>
                      <w:rFonts w:ascii="Times New Roman" w:hAnsi="Times New Roman"/>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за адресою: м. Одеса,</w:t>
                  </w:r>
                  <w:r>
                    <w:rPr>
                      <w:rFonts w:ascii="Times New Roman" w:hAnsi="Times New Roman"/>
                      <w:sz w:val="24"/>
                      <w:szCs w:val="24"/>
                      <w:lang w:val="uk-UA"/>
                    </w:rPr>
                    <w:t xml:space="preserve"> вул. Академіка Корольова, 16/1</w:t>
                  </w:r>
                </w:p>
              </w:tc>
              <w:tc>
                <w:tcPr>
                  <w:tcW w:w="1111" w:type="pct"/>
                  <w:tcBorders>
                    <w:top w:val="single" w:sz="4" w:space="0" w:color="auto"/>
                    <w:left w:val="single" w:sz="4" w:space="0" w:color="auto"/>
                    <w:bottom w:val="single" w:sz="4" w:space="0" w:color="auto"/>
                    <w:right w:val="single" w:sz="4" w:space="0" w:color="auto"/>
                  </w:tcBorders>
                  <w:vAlign w:val="center"/>
                </w:tcPr>
                <w:p w:rsidR="00325AAA" w:rsidRPr="00AE46FA" w:rsidRDefault="00074585" w:rsidP="00325AAA">
                  <w:pPr>
                    <w:pStyle w:val="af"/>
                    <w:jc w:val="center"/>
                    <w:rPr>
                      <w:rFonts w:ascii="Times New Roman" w:hAnsi="Times New Roman"/>
                      <w:color w:val="000000" w:themeColor="text1"/>
                      <w:sz w:val="24"/>
                      <w:szCs w:val="24"/>
                      <w:lang w:val="uk-UA"/>
                    </w:rPr>
                  </w:pPr>
                  <w:r>
                    <w:rPr>
                      <w:rFonts w:ascii="Times New Roman" w:hAnsi="Times New Roman"/>
                      <w:sz w:val="24"/>
                      <w:szCs w:val="24"/>
                      <w:lang w:val="uk-UA"/>
                    </w:rPr>
                    <w:t>12</w:t>
                  </w:r>
                </w:p>
              </w:tc>
            </w:tr>
          </w:tbl>
          <w:p w:rsidR="00325AAA" w:rsidRPr="00AE46FA" w:rsidRDefault="00325AAA" w:rsidP="004D2E90">
            <w:pPr>
              <w:spacing w:before="150" w:after="150" w:line="240" w:lineRule="auto"/>
              <w:rPr>
                <w:rFonts w:ascii="Times New Roman" w:eastAsia="Times New Roman" w:hAnsi="Times New Roman"/>
                <w:sz w:val="24"/>
                <w:szCs w:val="24"/>
                <w:lang w:val="uk-UA" w:eastAsia="ru-RU"/>
              </w:rPr>
            </w:pP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4.4</w:t>
            </w:r>
          </w:p>
        </w:tc>
        <w:tc>
          <w:tcPr>
            <w:tcW w:w="1550" w:type="pct"/>
            <w:shd w:val="clear" w:color="auto" w:fill="FFFFFF"/>
            <w:hideMark/>
          </w:tcPr>
          <w:p w:rsidR="00325AAA" w:rsidRPr="00AE46FA" w:rsidRDefault="00325AAA" w:rsidP="00074585">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 xml:space="preserve">строк </w:t>
            </w:r>
            <w:r w:rsidR="00074585">
              <w:rPr>
                <w:rFonts w:ascii="Times New Roman" w:eastAsia="Times New Roman" w:hAnsi="Times New Roman"/>
                <w:sz w:val="24"/>
                <w:szCs w:val="24"/>
                <w:lang w:val="uk-UA" w:eastAsia="ru-RU"/>
              </w:rPr>
              <w:t>надання послуг</w:t>
            </w:r>
            <w:r w:rsidRPr="00AE46FA">
              <w:rPr>
                <w:rFonts w:ascii="Times New Roman" w:eastAsia="Times New Roman" w:hAnsi="Times New Roman"/>
                <w:sz w:val="24"/>
                <w:szCs w:val="24"/>
                <w:lang w:val="uk-UA" w:eastAsia="ru-RU"/>
              </w:rPr>
              <w:t xml:space="preserve"> </w:t>
            </w:r>
          </w:p>
        </w:tc>
        <w:tc>
          <w:tcPr>
            <w:tcW w:w="3150" w:type="pct"/>
            <w:shd w:val="clear" w:color="auto" w:fill="FFFFFF"/>
            <w:hideMark/>
          </w:tcPr>
          <w:p w:rsidR="00325AAA" w:rsidRPr="00AE46FA" w:rsidRDefault="00CC214C" w:rsidP="00074585">
            <w:pPr>
              <w:spacing w:before="150" w:after="150" w:line="240" w:lineRule="auto"/>
              <w:rPr>
                <w:rFonts w:ascii="Times New Roman" w:eastAsia="Times New Roman" w:hAnsi="Times New Roman"/>
                <w:sz w:val="24"/>
                <w:szCs w:val="24"/>
                <w:lang w:val="uk-UA" w:eastAsia="ru-RU"/>
              </w:rPr>
            </w:pPr>
            <w:r w:rsidRPr="00AE46FA">
              <w:rPr>
                <w:rFonts w:ascii="Times New Roman" w:hAnsi="Times New Roman"/>
                <w:sz w:val="24"/>
                <w:szCs w:val="24"/>
                <w:lang w:val="uk-UA"/>
              </w:rPr>
              <w:t xml:space="preserve">З </w:t>
            </w:r>
            <w:r w:rsidR="00074585">
              <w:rPr>
                <w:rFonts w:ascii="Times New Roman" w:hAnsi="Times New Roman"/>
                <w:sz w:val="24"/>
                <w:szCs w:val="24"/>
                <w:lang w:val="uk-UA"/>
              </w:rPr>
              <w:t>01.01.2024</w:t>
            </w:r>
            <w:r w:rsidR="009A1034">
              <w:rPr>
                <w:rFonts w:ascii="Times New Roman" w:hAnsi="Times New Roman"/>
                <w:sz w:val="24"/>
                <w:szCs w:val="24"/>
                <w:lang w:val="uk-UA"/>
              </w:rPr>
              <w:t xml:space="preserve"> </w:t>
            </w:r>
            <w:r w:rsidRPr="00AE46FA">
              <w:rPr>
                <w:rFonts w:ascii="Times New Roman" w:hAnsi="Times New Roman"/>
                <w:sz w:val="24"/>
                <w:szCs w:val="24"/>
                <w:lang w:val="uk-UA"/>
              </w:rPr>
              <w:t xml:space="preserve"> до</w:t>
            </w:r>
            <w:r w:rsidR="00325AAA" w:rsidRPr="00AE46FA">
              <w:rPr>
                <w:rFonts w:ascii="Times New Roman" w:hAnsi="Times New Roman"/>
                <w:sz w:val="24"/>
                <w:szCs w:val="24"/>
                <w:lang w:val="uk-UA"/>
              </w:rPr>
              <w:t xml:space="preserve"> </w:t>
            </w:r>
            <w:r w:rsidR="002B59E4">
              <w:rPr>
                <w:rFonts w:ascii="Times New Roman" w:eastAsia="Times New Roman" w:hAnsi="Times New Roman"/>
                <w:sz w:val="24"/>
                <w:szCs w:val="24"/>
                <w:lang w:val="uk-UA" w:eastAsia="ru-RU"/>
              </w:rPr>
              <w:t>31</w:t>
            </w:r>
            <w:r w:rsidR="00325AAA" w:rsidRPr="00AE46FA">
              <w:rPr>
                <w:rFonts w:ascii="Times New Roman" w:eastAsia="Times New Roman" w:hAnsi="Times New Roman"/>
                <w:sz w:val="24"/>
                <w:szCs w:val="24"/>
                <w:lang w:val="uk-UA" w:eastAsia="ru-RU"/>
              </w:rPr>
              <w:t>.</w:t>
            </w:r>
            <w:r w:rsidR="002B59E4">
              <w:rPr>
                <w:rFonts w:ascii="Times New Roman" w:eastAsia="Times New Roman" w:hAnsi="Times New Roman"/>
                <w:sz w:val="24"/>
                <w:szCs w:val="24"/>
                <w:lang w:val="uk-UA" w:eastAsia="ru-RU"/>
              </w:rPr>
              <w:t>12</w:t>
            </w:r>
            <w:r w:rsidR="00325AAA" w:rsidRPr="00AE46FA">
              <w:rPr>
                <w:rFonts w:ascii="Times New Roman" w:eastAsia="Times New Roman" w:hAnsi="Times New Roman"/>
                <w:sz w:val="24"/>
                <w:szCs w:val="24"/>
                <w:lang w:val="uk-UA" w:eastAsia="ru-RU"/>
              </w:rPr>
              <w:t>.2024 року включно</w:t>
            </w:r>
            <w:r w:rsidRPr="00AE46FA">
              <w:rPr>
                <w:rFonts w:ascii="Times New Roman" w:eastAsia="Times New Roman" w:hAnsi="Times New Roman"/>
                <w:sz w:val="24"/>
                <w:szCs w:val="24"/>
                <w:lang w:val="uk-UA" w:eastAsia="ru-RU"/>
              </w:rPr>
              <w:t>.</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325AA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325AAA" w:rsidRPr="00AE46FA" w:rsidRDefault="00325AAA" w:rsidP="00F84E59">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6</w:t>
            </w:r>
          </w:p>
        </w:tc>
        <w:tc>
          <w:tcPr>
            <w:tcW w:w="1550" w:type="pct"/>
            <w:shd w:val="clear" w:color="auto" w:fill="FFFFFF"/>
            <w:hideMark/>
          </w:tcPr>
          <w:p w:rsidR="00325AAA" w:rsidRPr="00AE46FA" w:rsidRDefault="00CC214C"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3150" w:type="pct"/>
            <w:shd w:val="clear" w:color="auto" w:fill="FFFFFF"/>
            <w:hideMark/>
          </w:tcPr>
          <w:p w:rsidR="00325AAA" w:rsidRPr="00AE46FA" w:rsidRDefault="00CC214C" w:rsidP="00B413F2">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Валютою тендерної пропозиції є гривня.</w:t>
            </w:r>
            <w:r w:rsidRPr="00AE46FA">
              <w:rPr>
                <w:rFonts w:ascii="Times New Roman" w:eastAsia="Times New Roman" w:hAnsi="Times New Roman"/>
                <w:sz w:val="24"/>
                <w:szCs w:val="24"/>
              </w:rPr>
              <w:t xml:space="preserve"> </w:t>
            </w:r>
            <w:r w:rsidRPr="00AE46FA">
              <w:rPr>
                <w:rFonts w:ascii="Times New Roman" w:eastAsia="Times New Roman" w:hAnsi="Times New Roman"/>
                <w:b/>
                <w:color w:val="000000"/>
                <w:sz w:val="24"/>
                <w:szCs w:val="24"/>
              </w:rPr>
              <w:t xml:space="preserve">У разі якщо учасником процедури закупівлі є нерезидент,  </w:t>
            </w:r>
            <w:r w:rsidRPr="00AE46FA">
              <w:rPr>
                <w:rFonts w:ascii="Times New Roman" w:eastAsia="Times New Roman" w:hAnsi="Times New Roman"/>
                <w:color w:val="000000"/>
                <w:sz w:val="24"/>
                <w:szCs w:val="24"/>
              </w:rPr>
              <w:t xml:space="preserve">такий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325AAA" w:rsidRPr="00AE46FA" w:rsidTr="003775F0">
        <w:tc>
          <w:tcPr>
            <w:tcW w:w="300" w:type="pct"/>
            <w:shd w:val="clear" w:color="auto" w:fill="FFFFFF"/>
            <w:hideMark/>
          </w:tcPr>
          <w:p w:rsidR="00325AAA" w:rsidRPr="00AE46FA" w:rsidRDefault="00325AAA" w:rsidP="00B413F2">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7</w:t>
            </w:r>
          </w:p>
        </w:tc>
        <w:tc>
          <w:tcPr>
            <w:tcW w:w="1550" w:type="pct"/>
            <w:shd w:val="clear" w:color="auto" w:fill="FFFFFF"/>
            <w:hideMark/>
          </w:tcPr>
          <w:p w:rsidR="00325AAA" w:rsidRPr="00AE46FA" w:rsidRDefault="00AE46FA" w:rsidP="00B413F2">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Мова тендерної пропозиції – українська.</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46FA">
              <w:rPr>
                <w:rFonts w:ascii="Times New Roman" w:eastAsia="Times New Roman" w:hAnsi="Times New Roman"/>
                <w:sz w:val="24"/>
                <w:szCs w:val="24"/>
              </w:rPr>
              <w:t>іншою мовою</w:t>
            </w:r>
            <w:r w:rsidRPr="00AE46FA">
              <w:rPr>
                <w:rFonts w:ascii="Times New Roman" w:eastAsia="Times New Roman" w:hAnsi="Times New Roman"/>
                <w:color w:val="000000"/>
                <w:sz w:val="24"/>
                <w:szCs w:val="24"/>
              </w:rPr>
              <w:t>. Визначальним є текст, викладений українською мовою.</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E46FA">
              <w:rPr>
                <w:rFonts w:ascii="Times New Roman" w:eastAsia="Times New Roman" w:hAnsi="Times New Roman"/>
                <w:sz w:val="24"/>
                <w:szCs w:val="24"/>
              </w:rPr>
              <w:t>І</w:t>
            </w:r>
            <w:r w:rsidRPr="00AE46FA">
              <w:rPr>
                <w:rFonts w:ascii="Times New Roman" w:eastAsia="Times New Roman" w:hAnsi="Times New Roman"/>
                <w:color w:val="000000"/>
                <w:sz w:val="24"/>
                <w:szCs w:val="24"/>
              </w:rPr>
              <w:t>нтернет, адреси електронної пошти, торговельної марки (знак</w:t>
            </w:r>
            <w:r w:rsidRPr="00AE46FA">
              <w:rPr>
                <w:rFonts w:ascii="Times New Roman" w:eastAsia="Times New Roman" w:hAnsi="Times New Roman"/>
                <w:sz w:val="24"/>
                <w:szCs w:val="24"/>
              </w:rPr>
              <w:t>а</w:t>
            </w:r>
            <w:r w:rsidRPr="00AE46FA">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AE46FA">
              <w:rPr>
                <w:rFonts w:ascii="Times New Roman" w:eastAsia="Times New Roman" w:hAnsi="Times New Roman"/>
                <w:sz w:val="24"/>
                <w:szCs w:val="24"/>
              </w:rPr>
              <w:t>в</w:t>
            </w:r>
            <w:r w:rsidRPr="00AE46FA">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E46FA">
              <w:rPr>
                <w:rFonts w:ascii="Times New Roman" w:eastAsia="Times New Roman" w:hAnsi="Times New Roman"/>
                <w:sz w:val="24"/>
                <w:szCs w:val="24"/>
              </w:rPr>
              <w:t>українською мовою</w:t>
            </w:r>
            <w:r w:rsidRPr="00AE46FA">
              <w:rPr>
                <w:rFonts w:ascii="Times New Roman" w:eastAsia="Times New Roman" w:hAnsi="Times New Roman"/>
                <w:color w:val="000000"/>
                <w:sz w:val="24"/>
                <w:szCs w:val="24"/>
              </w:rPr>
              <w:t xml:space="preserve">. </w:t>
            </w:r>
          </w:p>
          <w:p w:rsidR="00AE46FA" w:rsidRPr="00AE46FA" w:rsidRDefault="00AE46FA" w:rsidP="00AE46FA">
            <w:pPr>
              <w:widowControl w:val="0"/>
              <w:jc w:val="both"/>
              <w:rPr>
                <w:rFonts w:ascii="Times New Roman" w:eastAsia="Times New Roman" w:hAnsi="Times New Roman"/>
                <w:b/>
                <w:color w:val="000000"/>
                <w:sz w:val="24"/>
                <w:szCs w:val="24"/>
              </w:rPr>
            </w:pPr>
            <w:r w:rsidRPr="00AE46FA">
              <w:rPr>
                <w:rFonts w:ascii="Times New Roman" w:eastAsia="Times New Roman" w:hAnsi="Times New Roman"/>
                <w:b/>
                <w:color w:val="000000"/>
                <w:sz w:val="24"/>
                <w:szCs w:val="24"/>
              </w:rPr>
              <w:t>Виключення:</w:t>
            </w:r>
          </w:p>
          <w:p w:rsidR="00AE46FA" w:rsidRPr="00AE46FA" w:rsidRDefault="00AE46FA" w:rsidP="00AE46FA">
            <w:pPr>
              <w:widowControl w:val="0"/>
              <w:jc w:val="both"/>
              <w:rPr>
                <w:rFonts w:ascii="Times New Roman" w:eastAsia="Times New Roman" w:hAnsi="Times New Roman"/>
                <w:color w:val="000000"/>
                <w:sz w:val="24"/>
                <w:szCs w:val="24"/>
              </w:rPr>
            </w:pPr>
            <w:r w:rsidRPr="00AE46FA">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E46FA">
              <w:rPr>
                <w:rFonts w:ascii="Times New Roman" w:eastAsia="Times New Roman" w:hAnsi="Times New Roman"/>
                <w:sz w:val="24"/>
                <w:szCs w:val="24"/>
              </w:rPr>
              <w:t>у</w:t>
            </w:r>
            <w:r w:rsidRPr="00AE46FA">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sidRPr="00AE46FA">
              <w:rPr>
                <w:rFonts w:ascii="Times New Roman" w:eastAsia="Times New Roman" w:hAnsi="Times New Roman"/>
                <w:color w:val="000000"/>
                <w:sz w:val="24"/>
                <w:szCs w:val="24"/>
              </w:rPr>
              <w:t xml:space="preserve">2.  </w:t>
            </w:r>
            <w:r w:rsidRPr="00AE46FA">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5AAA" w:rsidRPr="00AE46FA" w:rsidTr="003775F0">
        <w:tc>
          <w:tcPr>
            <w:tcW w:w="5000" w:type="pct"/>
            <w:gridSpan w:val="3"/>
            <w:shd w:val="clear" w:color="auto" w:fill="FFFFFF"/>
            <w:hideMark/>
          </w:tcPr>
          <w:p w:rsidR="00325AAA" w:rsidRPr="00AE46FA" w:rsidRDefault="00AE46FA"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 xml:space="preserve">Розділ 2. Порядок </w:t>
            </w:r>
            <w:r>
              <w:rPr>
                <w:rFonts w:ascii="Times New Roman" w:eastAsia="Times New Roman" w:hAnsi="Times New Roman"/>
                <w:b/>
                <w:sz w:val="24"/>
                <w:szCs w:val="24"/>
              </w:rPr>
              <w:t>в</w:t>
            </w:r>
            <w:r>
              <w:rPr>
                <w:rFonts w:ascii="Times New Roman" w:eastAsia="Times New Roman" w:hAnsi="Times New Roman"/>
                <w:b/>
                <w:color w:val="000000"/>
                <w:sz w:val="24"/>
                <w:szCs w:val="24"/>
              </w:rPr>
              <w:t>несення змін та надання роз’яснень до тендерної документації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AE46FA" w:rsidRPr="00AE46FA" w:rsidRDefault="00AE46FA" w:rsidP="00AE46FA">
            <w:pPr>
              <w:widowControl w:val="0"/>
              <w:jc w:val="both"/>
              <w:rPr>
                <w:rFonts w:ascii="Times New Roman" w:eastAsia="Times New Roman" w:hAnsi="Times New Roman"/>
                <w:sz w:val="24"/>
                <w:szCs w:val="24"/>
                <w:highlight w:val="white"/>
                <w:lang w:val="uk-UA"/>
              </w:rPr>
            </w:pPr>
            <w:r w:rsidRPr="00AE46FA">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2</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rsidR="00AE46FA" w:rsidRDefault="00AE46FA" w:rsidP="00AE46FA">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25AAA" w:rsidRPr="00AE46FA" w:rsidTr="003775F0">
        <w:tc>
          <w:tcPr>
            <w:tcW w:w="5000" w:type="pct"/>
            <w:gridSpan w:val="3"/>
            <w:shd w:val="clear" w:color="auto" w:fill="FFFFFF"/>
            <w:hideMark/>
          </w:tcPr>
          <w:p w:rsidR="00325AAA" w:rsidRPr="00AE46FA" w:rsidRDefault="00AE46FA"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3. Інструкція з підготовки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b/>
                <w:sz w:val="24"/>
                <w:szCs w:val="24"/>
                <w:lang w:val="uk-UA" w:eastAsia="ru-RU"/>
              </w:rPr>
            </w:pPr>
            <w:r w:rsidRPr="00AE46FA">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olor w:val="000000" w:themeColor="text1"/>
                <w:sz w:val="24"/>
                <w:szCs w:val="24"/>
                <w:highlight w:val="white"/>
              </w:rPr>
              <w:t xml:space="preserve">першої, </w:t>
            </w:r>
            <w:r>
              <w:rPr>
                <w:rFonts w:ascii="Times New Roman" w:eastAsia="Times New Roman" w:hAnsi="Times New Roman"/>
                <w:sz w:val="24"/>
                <w:szCs w:val="24"/>
                <w:highlight w:val="white"/>
              </w:rPr>
              <w:t xml:space="preserve">четвертої, шостої та сьомої статті 26 Закону. </w:t>
            </w:r>
          </w:p>
          <w:p w:rsidR="00AE46FA" w:rsidRPr="003313CE" w:rsidRDefault="00AE46FA" w:rsidP="00AE46FA">
            <w:pPr>
              <w:widowControl w:val="0"/>
              <w:jc w:val="both"/>
              <w:rPr>
                <w:rFonts w:ascii="Times New Roman" w:eastAsia="Times New Roman" w:hAnsi="Times New Roman"/>
                <w:color w:val="000000" w:themeColor="text1"/>
                <w:sz w:val="24"/>
                <w:szCs w:val="24"/>
                <w:highlight w:val="white"/>
              </w:rPr>
            </w:pPr>
            <w:r w:rsidRPr="003313CE">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313CE">
                <w:rPr>
                  <w:rFonts w:ascii="Times New Roman" w:eastAsia="Times New Roman" w:hAnsi="Times New Roman"/>
                  <w:color w:val="000000" w:themeColor="text1"/>
                  <w:sz w:val="24"/>
                  <w:szCs w:val="24"/>
                  <w:highlight w:val="white"/>
                </w:rPr>
                <w:t>пункті 47</w:t>
              </w:r>
            </w:hyperlink>
            <w:r w:rsidRPr="003313CE">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в пункт</w:t>
            </w:r>
            <w:r>
              <w:rPr>
                <w:rFonts w:ascii="Times New Roman" w:eastAsia="Times New Roman" w:hAnsi="Times New Roman"/>
                <w:sz w:val="24"/>
                <w:szCs w:val="24"/>
                <w:highlight w:val="white"/>
              </w:rPr>
              <w:t xml:space="preserve">і </w:t>
            </w:r>
            <w:r w:rsidRPr="003313CE">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313CE">
                <w:rPr>
                  <w:rFonts w:ascii="Times New Roman" w:eastAsia="Times New Roman" w:hAnsi="Times New Roman"/>
                  <w:color w:val="000000" w:themeColor="text1"/>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AE46FA" w:rsidRPr="003313CE" w:rsidRDefault="00AE46FA" w:rsidP="00AE46FA">
            <w:pPr>
              <w:widowControl w:val="0"/>
              <w:numPr>
                <w:ilvl w:val="0"/>
                <w:numId w:val="34"/>
              </w:numPr>
              <w:spacing w:after="0" w:line="240" w:lineRule="auto"/>
              <w:jc w:val="both"/>
              <w:rPr>
                <w:rFonts w:ascii="Times New Roman" w:eastAsia="Times New Roman" w:hAnsi="Times New Roman"/>
                <w:color w:val="000000" w:themeColor="text1"/>
                <w:sz w:val="24"/>
                <w:szCs w:val="24"/>
              </w:rPr>
            </w:pPr>
            <w:r w:rsidRPr="003313CE">
              <w:rPr>
                <w:rFonts w:ascii="Times New Roman" w:eastAsia="Times New Roman" w:hAnsi="Times New Roman"/>
                <w:color w:val="000000" w:themeColor="text1"/>
                <w:sz w:val="24"/>
                <w:szCs w:val="24"/>
              </w:rPr>
              <w:t>документами, що підтверджують надання учасником забезпечення тендерної пропозиції</w:t>
            </w:r>
            <w:r>
              <w:rPr>
                <w:rFonts w:ascii="Times New Roman" w:eastAsia="Times New Roman" w:hAnsi="Times New Roman"/>
                <w:color w:val="000000" w:themeColor="text1"/>
                <w:sz w:val="24"/>
                <w:szCs w:val="24"/>
              </w:rPr>
              <w:t xml:space="preserve"> (якщо таке вимагалося)</w:t>
            </w:r>
            <w:r w:rsidRPr="00E57D00">
              <w:rPr>
                <w:rFonts w:ascii="Times New Roman" w:eastAsia="Times New Roman" w:hAnsi="Times New Roman"/>
                <w:color w:val="000000" w:themeColor="text1"/>
                <w:sz w:val="24"/>
                <w:szCs w:val="24"/>
              </w:rPr>
              <w:t>;</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E46FA" w:rsidRDefault="00AE46FA" w:rsidP="00AE46FA">
            <w:pPr>
              <w:widowControl w:val="0"/>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E46FA" w:rsidRDefault="00AE46FA" w:rsidP="00AE46FA">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E46FA" w:rsidRPr="00E57D00" w:rsidRDefault="00AE46FA" w:rsidP="00AE46FA">
            <w:pPr>
              <w:widowControl w:val="0"/>
              <w:jc w:val="both"/>
              <w:rPr>
                <w:rFonts w:ascii="Times New Roman" w:eastAsia="Times New Roman" w:hAnsi="Times New Roman"/>
                <w:b/>
                <w:sz w:val="24"/>
                <w:szCs w:val="24"/>
              </w:rPr>
            </w:pPr>
            <w:r w:rsidRPr="00E57D00">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46FA" w:rsidRDefault="00AE46FA" w:rsidP="00AE46FA">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46FA" w:rsidRDefault="00AE46FA" w:rsidP="00AE46FA">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AE46FA" w:rsidRDefault="00AE46FA" w:rsidP="00AE46FA">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AE46FA" w:rsidRDefault="00AE46FA" w:rsidP="00AE46FA">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AE46FA" w:rsidRDefault="00AE46FA" w:rsidP="00AE46FA">
            <w:pPr>
              <w:widowControl w:val="0"/>
              <w:jc w:val="both"/>
              <w:rPr>
                <w:rFonts w:ascii="Times New Roman" w:eastAsia="Times New Roman" w:hAnsi="Times New Roman"/>
                <w:b/>
                <w:color w:val="000000"/>
                <w:sz w:val="24"/>
                <w:szCs w:val="24"/>
              </w:rPr>
            </w:pPr>
            <w:bookmarkStart w:id="1" w:name="_heading=h.3znysh7" w:colFirst="0" w:colLast="0"/>
            <w:bookmarkEnd w:id="1"/>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b/>
                <w:sz w:val="24"/>
                <w:szCs w:val="24"/>
              </w:rPr>
              <w:t>сом (УЕП)</w:t>
            </w:r>
            <w:r w:rsidRPr="00E57D00">
              <w:rPr>
                <w:rFonts w:ascii="Times New Roman" w:eastAsia="Times New Roman" w:hAnsi="Times New Roman"/>
                <w:b/>
                <w:color w:val="000000"/>
                <w:sz w:val="24"/>
                <w:szCs w:val="24"/>
              </w:rPr>
              <w:t>;</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AE46FA" w:rsidRDefault="00AE46FA" w:rsidP="00AE46FA">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b/>
                <w:color w:val="000000"/>
                <w:sz w:val="24"/>
                <w:szCs w:val="24"/>
              </w:rPr>
              <w:t>КЕП/УЕП.</w:t>
            </w:r>
          </w:p>
          <w:p w:rsidR="00AE46FA" w:rsidRDefault="00AE46FA" w:rsidP="00AE46FA">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46FA" w:rsidRDefault="00AE46FA" w:rsidP="00AE46FA">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E46FA" w:rsidRDefault="00AE46FA" w:rsidP="00AE46FA">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E57D00">
              <w:rPr>
                <w:rFonts w:ascii="Times New Roman" w:eastAsia="Times New Roman" w:hAnsi="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E46FA" w:rsidRDefault="00AE46FA" w:rsidP="00AE46FA">
            <w:pPr>
              <w:widowControl w:val="0"/>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AE46FA" w:rsidRDefault="00AE46FA" w:rsidP="00AE46FA">
            <w:pPr>
              <w:widowControl w:val="0"/>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sz w:val="24"/>
                <w:szCs w:val="24"/>
              </w:rPr>
              <w:t xml:space="preserve">Тендерні пропозиції мають право подавати всі заінтересовані особи. </w:t>
            </w:r>
          </w:p>
          <w:p w:rsidR="00325AAA" w:rsidRPr="00AE46FA" w:rsidRDefault="00AE46FA" w:rsidP="00AE46FA">
            <w:pPr>
              <w:spacing w:before="150" w:after="150" w:line="240" w:lineRule="auto"/>
              <w:jc w:val="both"/>
              <w:rPr>
                <w:rFonts w:ascii="Times New Roman" w:eastAsia="Times New Roman" w:hAnsi="Times New Roman"/>
                <w:sz w:val="24"/>
                <w:szCs w:val="24"/>
                <w:lang w:val="uk-UA" w:eastAsia="ru-RU"/>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sidRPr="00E57D00">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i/>
                <w:sz w:val="24"/>
                <w:szCs w:val="24"/>
              </w:rPr>
              <w:t>(у разі здійснення закупівлі за лотами)</w:t>
            </w:r>
            <w:r w:rsidRPr="00E57D00">
              <w:rPr>
                <w:rFonts w:ascii="Times New Roman" w:eastAsia="Times New Roman" w:hAnsi="Times New Roman"/>
                <w:sz w:val="24"/>
                <w:szCs w:val="24"/>
              </w:rPr>
              <w:t>.</w:t>
            </w:r>
          </w:p>
        </w:tc>
      </w:tr>
      <w:tr w:rsidR="00325AAA" w:rsidRPr="00F05DC5" w:rsidTr="00B041F3">
        <w:trPr>
          <w:trHeight w:val="541"/>
        </w:trPr>
        <w:tc>
          <w:tcPr>
            <w:tcW w:w="300" w:type="pct"/>
            <w:shd w:val="clear" w:color="auto" w:fill="FFFFFF"/>
            <w:hideMark/>
          </w:tcPr>
          <w:p w:rsidR="00325AAA" w:rsidRPr="008A76F1" w:rsidRDefault="00325AAA"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t>2</w:t>
            </w:r>
          </w:p>
        </w:tc>
        <w:tc>
          <w:tcPr>
            <w:tcW w:w="1550" w:type="pct"/>
            <w:shd w:val="clear" w:color="auto" w:fill="FFFFFF"/>
            <w:hideMark/>
          </w:tcPr>
          <w:p w:rsidR="00325AAA" w:rsidRPr="008A76F1" w:rsidRDefault="00325AAA" w:rsidP="003775F0">
            <w:pPr>
              <w:spacing w:before="150" w:after="150" w:line="240" w:lineRule="auto"/>
              <w:jc w:val="both"/>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2B59E4" w:rsidRPr="00840515" w:rsidRDefault="002B59E4" w:rsidP="002B59E4">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Pr="005C6CA4">
              <w:rPr>
                <w:rFonts w:ascii="Times New Roman" w:eastAsia="Times New Roman" w:hAnsi="Times New Roman"/>
                <w:b/>
                <w:sz w:val="24"/>
                <w:szCs w:val="24"/>
                <w:u w:val="single"/>
                <w:lang w:val="uk-UA" w:eastAsia="ru-RU"/>
              </w:rPr>
              <w:t>имагається</w:t>
            </w:r>
          </w:p>
          <w:p w:rsidR="003D3434" w:rsidRDefault="002B59E4" w:rsidP="002B59E4">
            <w:pPr>
              <w:spacing w:before="150" w:after="150" w:line="240" w:lineRule="auto"/>
              <w:jc w:val="both"/>
              <w:rPr>
                <w:rFonts w:ascii="Times New Roman" w:eastAsia="Times New Roman" w:hAnsi="Times New Roman"/>
                <w:b/>
                <w:sz w:val="24"/>
                <w:szCs w:val="24"/>
                <w:lang w:val="uk-UA" w:eastAsia="ru-RU"/>
              </w:rPr>
            </w:pPr>
            <w:r w:rsidRPr="00897BF9">
              <w:rPr>
                <w:rFonts w:ascii="Times New Roman" w:eastAsia="Times New Roman" w:hAnsi="Times New Roman"/>
                <w:sz w:val="24"/>
                <w:szCs w:val="24"/>
                <w:lang w:val="uk-UA" w:eastAsia="ru-RU"/>
              </w:rPr>
              <w:t>Розмір за</w:t>
            </w:r>
            <w:r>
              <w:rPr>
                <w:rFonts w:ascii="Times New Roman" w:eastAsia="Times New Roman" w:hAnsi="Times New Roman"/>
                <w:sz w:val="24"/>
                <w:szCs w:val="24"/>
                <w:lang w:val="uk-UA" w:eastAsia="ru-RU"/>
              </w:rPr>
              <w:t xml:space="preserve">безпечення тендерної пропозиції: </w:t>
            </w:r>
            <w:r w:rsidR="003D3434" w:rsidRPr="003D3434">
              <w:rPr>
                <w:rFonts w:ascii="Times New Roman" w:eastAsia="Times New Roman" w:hAnsi="Times New Roman"/>
                <w:b/>
                <w:sz w:val="24"/>
                <w:szCs w:val="24"/>
                <w:lang w:val="uk-UA" w:eastAsia="ru-RU"/>
              </w:rPr>
              <w:t>2000,00 грн. (дві тисячі гривень 00 копійок).</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Pr>
                <w:rFonts w:ascii="Times New Roman" w:eastAsia="Times New Roman" w:hAnsi="Times New Roman"/>
                <w:sz w:val="24"/>
                <w:szCs w:val="24"/>
                <w:lang w:val="uk-UA" w:eastAsia="ru-RU"/>
              </w:rPr>
              <w:t>електронна банківська гарантія.</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rsidR="002B59E4"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«Одесміськелектротранс»</w:t>
            </w:r>
          </w:p>
          <w:p w:rsidR="002B59E4" w:rsidRPr="00DD5D41" w:rsidRDefault="002B59E4" w:rsidP="002B59E4">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rsidR="002B59E4" w:rsidRDefault="002B59E4" w:rsidP="002B59E4">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rsidR="002B59E4" w:rsidRPr="000D5A4D" w:rsidRDefault="002B59E4" w:rsidP="002B59E4">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325AAA" w:rsidRPr="002B59E4" w:rsidRDefault="002B59E4" w:rsidP="00F05DC5">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АБ «УКРГАЗБАНК»,  МФО 320478, SWIFT UGASUAUK, код ЄДРПОУ </w:t>
            </w:r>
            <w:r w:rsidR="00F05DC5">
              <w:rPr>
                <w:rFonts w:ascii="Times New Roman" w:eastAsia="Times New Roman" w:hAnsi="Times New Roman"/>
                <w:sz w:val="24"/>
                <w:szCs w:val="24"/>
                <w:lang w:val="uk-UA" w:eastAsia="ru-RU"/>
              </w:rPr>
              <w:t>23697280</w:t>
            </w:r>
            <w:r w:rsidRPr="000D5A4D">
              <w:rPr>
                <w:rFonts w:ascii="Times New Roman" w:eastAsia="Times New Roman" w:hAnsi="Times New Roman"/>
                <w:sz w:val="24"/>
                <w:szCs w:val="24"/>
                <w:lang w:val="uk-UA" w:eastAsia="ru-RU"/>
              </w:rPr>
              <w:t>, м. О</w:t>
            </w:r>
            <w:r>
              <w:rPr>
                <w:rFonts w:ascii="Times New Roman" w:eastAsia="Times New Roman" w:hAnsi="Times New Roman"/>
                <w:sz w:val="24"/>
                <w:szCs w:val="24"/>
                <w:lang w:val="uk-UA" w:eastAsia="ru-RU"/>
              </w:rPr>
              <w:t>деса, вул. Пушкінська, 7, 65026</w:t>
            </w:r>
            <w:r w:rsidR="00F05DC5">
              <w:rPr>
                <w:rFonts w:ascii="Times New Roman" w:eastAsia="Times New Roman" w:hAnsi="Times New Roman"/>
                <w:sz w:val="24"/>
                <w:szCs w:val="24"/>
                <w:lang w:val="uk-UA" w:eastAsia="ru-RU"/>
              </w:rPr>
              <w:t>.</w:t>
            </w:r>
          </w:p>
        </w:tc>
      </w:tr>
      <w:tr w:rsidR="00AE46FA" w:rsidRPr="00AE46FA" w:rsidTr="00B041F3">
        <w:trPr>
          <w:trHeight w:val="541"/>
        </w:trPr>
        <w:tc>
          <w:tcPr>
            <w:tcW w:w="300" w:type="pct"/>
            <w:shd w:val="clear" w:color="auto" w:fill="FFFFFF"/>
          </w:tcPr>
          <w:p w:rsidR="00AE46FA" w:rsidRPr="008A76F1" w:rsidRDefault="008A76F1" w:rsidP="003775F0">
            <w:pPr>
              <w:spacing w:before="150" w:after="150" w:line="240" w:lineRule="auto"/>
              <w:jc w:val="center"/>
              <w:rPr>
                <w:rFonts w:ascii="Times New Roman" w:eastAsia="Times New Roman" w:hAnsi="Times New Roman"/>
                <w:b/>
                <w:sz w:val="24"/>
                <w:szCs w:val="24"/>
                <w:lang w:val="uk-UA" w:eastAsia="ru-RU"/>
              </w:rPr>
            </w:pPr>
            <w:r w:rsidRPr="008A76F1">
              <w:rPr>
                <w:rFonts w:ascii="Times New Roman" w:eastAsia="Times New Roman" w:hAnsi="Times New Roman"/>
                <w:b/>
                <w:sz w:val="24"/>
                <w:szCs w:val="24"/>
                <w:lang w:val="uk-UA" w:eastAsia="ru-RU"/>
              </w:rPr>
              <w:t>3</w:t>
            </w:r>
          </w:p>
        </w:tc>
        <w:tc>
          <w:tcPr>
            <w:tcW w:w="1550" w:type="pct"/>
            <w:shd w:val="clear" w:color="auto" w:fill="FFFFFF"/>
          </w:tcPr>
          <w:p w:rsidR="00AE46FA" w:rsidRPr="00AE46FA" w:rsidRDefault="008A76F1"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3150" w:type="pct"/>
            <w:shd w:val="clear" w:color="auto" w:fill="FFFFFF"/>
          </w:tcPr>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закінчення тендеру в разі неукладення договору про закупівлю з жодним з учасників, які подали тендерні пропозиції.</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непідписання договору про закупівлю учасником, який став переможцем тендеру;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 xml:space="preserve">ненадання переможцем процедури закупівлі у строк, </w:t>
            </w:r>
            <w:r w:rsidRPr="001F5E37">
              <w:rPr>
                <w:rFonts w:ascii="Times New Roman" w:eastAsia="Times New Roman" w:hAnsi="Times New Roman"/>
                <w:sz w:val="24"/>
                <w:szCs w:val="24"/>
              </w:rPr>
              <w:t>визначений частиною шостою статті 17 Закону, документів, що підтверджують відсутність підстав, установлених статтею 17 Закону;</w:t>
            </w:r>
          </w:p>
          <w:p w:rsidR="00143C68" w:rsidRPr="00DD5D41" w:rsidRDefault="00143C68" w:rsidP="00143C6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46FA" w:rsidRPr="008A76F1" w:rsidRDefault="00143C68" w:rsidP="00143C68">
            <w:pPr>
              <w:widowControl w:val="0"/>
              <w:suppressAutoHyphens/>
              <w:autoSpaceDE w:val="0"/>
              <w:spacing w:after="0" w:line="264" w:lineRule="auto"/>
              <w:jc w:val="both"/>
              <w:rPr>
                <w:rFonts w:ascii="Times New Roman" w:hAnsi="Times New Roman"/>
                <w:b/>
                <w:sz w:val="24"/>
                <w:szCs w:val="24"/>
                <w:lang w:val="uk-UA" w:eastAsia="zh-CN"/>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t>4</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Строк, протягом якого тендерні пропозиції є дійсними</w:t>
            </w:r>
          </w:p>
        </w:tc>
        <w:tc>
          <w:tcPr>
            <w:tcW w:w="3150" w:type="pct"/>
            <w:shd w:val="clear" w:color="auto" w:fill="FFFFFF"/>
            <w:hideMark/>
          </w:tcPr>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0A504E">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A43" w:rsidRDefault="001D0A43" w:rsidP="001D0A43">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1D0A43" w:rsidRDefault="001D0A43" w:rsidP="001D0A4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i/>
                <w:sz w:val="24"/>
                <w:szCs w:val="24"/>
              </w:rPr>
              <w:t>(у разі якщо таке вимагалося)</w:t>
            </w:r>
            <w:r w:rsidRPr="000A504E">
              <w:rPr>
                <w:rFonts w:ascii="Times New Roman" w:eastAsia="Times New Roman" w:hAnsi="Times New Roman"/>
                <w:sz w:val="24"/>
                <w:szCs w:val="24"/>
              </w:rPr>
              <w:t>.</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5AAA" w:rsidRPr="00AE46FA" w:rsidTr="003775F0">
        <w:tc>
          <w:tcPr>
            <w:tcW w:w="300" w:type="pct"/>
            <w:shd w:val="clear" w:color="auto" w:fill="FFFFFF"/>
            <w:hideMark/>
          </w:tcPr>
          <w:p w:rsidR="00325AAA" w:rsidRPr="001D0A43" w:rsidRDefault="001D0A43" w:rsidP="003775F0">
            <w:pPr>
              <w:spacing w:before="150" w:after="150" w:line="240" w:lineRule="auto"/>
              <w:jc w:val="center"/>
              <w:rPr>
                <w:rFonts w:ascii="Times New Roman" w:eastAsia="Times New Roman" w:hAnsi="Times New Roman"/>
                <w:b/>
                <w:sz w:val="24"/>
                <w:szCs w:val="24"/>
                <w:lang w:val="uk-UA" w:eastAsia="ru-RU"/>
              </w:rPr>
            </w:pPr>
            <w:r w:rsidRPr="001D0A43">
              <w:rPr>
                <w:rFonts w:ascii="Times New Roman" w:eastAsia="Times New Roman" w:hAnsi="Times New Roman"/>
                <w:b/>
                <w:sz w:val="24"/>
                <w:szCs w:val="24"/>
                <w:lang w:val="uk-UA" w:eastAsia="ru-RU"/>
              </w:rPr>
              <w:t>5</w:t>
            </w:r>
          </w:p>
        </w:tc>
        <w:tc>
          <w:tcPr>
            <w:tcW w:w="1550" w:type="pct"/>
            <w:shd w:val="clear" w:color="auto" w:fill="FFFFFF"/>
            <w:hideMark/>
          </w:tcPr>
          <w:p w:rsidR="00325AAA" w:rsidRPr="00AE46FA" w:rsidRDefault="001D0A4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пунктом </w:t>
            </w:r>
            <w:r w:rsidRPr="000A504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3150" w:type="pct"/>
            <w:shd w:val="clear" w:color="auto" w:fill="FFFFFF"/>
            <w:hideMark/>
          </w:tcPr>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1D0A43" w:rsidRDefault="001D0A43" w:rsidP="001D0A4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6E4265">
              <w:rPr>
                <w:rFonts w:ascii="Times New Roman" w:eastAsia="Times New Roman" w:hAnsi="Times New Roman"/>
                <w:sz w:val="24"/>
                <w:szCs w:val="24"/>
                <w:lang w:val="uk-UA"/>
              </w:rPr>
              <w:t>п</w:t>
            </w:r>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1D0A43" w:rsidRDefault="001D0A43" w:rsidP="001D0A43">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0A504E">
              <w:rPr>
                <w:rFonts w:ascii="Times New Roman" w:eastAsia="Times New Roman" w:hAnsi="Times New Roman"/>
                <w:b/>
                <w:color w:val="000000" w:themeColor="text1"/>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rsidR="001D0A43" w:rsidRDefault="001D0A43" w:rsidP="001D0A4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A43" w:rsidRDefault="001D0A43" w:rsidP="001D0A4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A43" w:rsidRDefault="001D0A43" w:rsidP="001D0A43">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olor w:val="000000" w:themeColor="text1"/>
                <w:sz w:val="24"/>
                <w:szCs w:val="24"/>
              </w:rPr>
              <w:t xml:space="preserve">у неї </w:t>
            </w:r>
            <w:r w:rsidRPr="00A875EB">
              <w:rPr>
                <w:rFonts w:ascii="Times New Roman" w:eastAsia="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1D0A43" w:rsidRPr="001D0A43" w:rsidRDefault="001D0A43" w:rsidP="001D0A4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A43" w:rsidRDefault="001D0A43" w:rsidP="001D0A4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olor w:val="000000" w:themeColor="text1"/>
                <w:sz w:val="24"/>
                <w:szCs w:val="24"/>
                <w:highlight w:val="white"/>
              </w:rPr>
              <w:t xml:space="preserve">закупівлю із </w:t>
            </w:r>
            <w:r>
              <w:rPr>
                <w:rFonts w:ascii="Times New Roman" w:eastAsia="Times New Roman" w:hAnsi="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5AAA" w:rsidRPr="00AE46FA" w:rsidRDefault="001D0A43" w:rsidP="001D0A4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olor w:val="000000" w:themeColor="text1"/>
                <w:sz w:val="24"/>
                <w:szCs w:val="24"/>
                <w:highlight w:val="white"/>
              </w:rPr>
              <w:t xml:space="preserve">47 </w:t>
            </w:r>
            <w:r>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6</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3150" w:type="pct"/>
            <w:shd w:val="clear" w:color="auto" w:fill="FFFFFF"/>
            <w:hideMark/>
          </w:tcPr>
          <w:p w:rsidR="00325AAA" w:rsidRPr="00AE46FA" w:rsidRDefault="00546A93"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325AAA" w:rsidRPr="00AE46FA" w:rsidTr="003775F0">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7</w:t>
            </w:r>
          </w:p>
        </w:tc>
        <w:tc>
          <w:tcPr>
            <w:tcW w:w="1550" w:type="pct"/>
            <w:shd w:val="clear" w:color="auto" w:fill="FFFFFF"/>
            <w:hideMark/>
          </w:tcPr>
          <w:p w:rsidR="00325AAA" w:rsidRPr="00546A93" w:rsidRDefault="00325AAA" w:rsidP="003775F0">
            <w:pPr>
              <w:spacing w:before="150" w:after="150" w:line="240" w:lineRule="auto"/>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hideMark/>
          </w:tcPr>
          <w:p w:rsidR="00325AAA" w:rsidRPr="00AE46FA" w:rsidRDefault="00074585" w:rsidP="003775F0">
            <w:pPr>
              <w:spacing w:before="150" w:after="150" w:line="240" w:lineRule="auto"/>
              <w:jc w:val="both"/>
              <w:rPr>
                <w:rFonts w:ascii="Times New Roman" w:eastAsia="Times New Roman" w:hAnsi="Times New Roman"/>
                <w:sz w:val="24"/>
                <w:szCs w:val="24"/>
                <w:lang w:val="uk-UA" w:eastAsia="ru-RU"/>
              </w:rPr>
            </w:pPr>
            <w:r w:rsidRPr="00423904">
              <w:rPr>
                <w:rFonts w:ascii="Times New Roman" w:eastAsia="Times New Roman" w:hAnsi="Times New Roman"/>
                <w:sz w:val="24"/>
                <w:szCs w:val="24"/>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325AAA" w:rsidRPr="002E3413" w:rsidTr="00546A93">
        <w:trPr>
          <w:trHeight w:val="2710"/>
        </w:trPr>
        <w:tc>
          <w:tcPr>
            <w:tcW w:w="300" w:type="pct"/>
            <w:shd w:val="clear" w:color="auto" w:fill="FFFFFF"/>
            <w:hideMark/>
          </w:tcPr>
          <w:p w:rsidR="00325AAA" w:rsidRPr="00546A93" w:rsidRDefault="00546A93" w:rsidP="003775F0">
            <w:pPr>
              <w:spacing w:before="150" w:after="150" w:line="240" w:lineRule="auto"/>
              <w:jc w:val="center"/>
              <w:rPr>
                <w:rFonts w:ascii="Times New Roman" w:eastAsia="Times New Roman" w:hAnsi="Times New Roman"/>
                <w:b/>
                <w:sz w:val="24"/>
                <w:szCs w:val="24"/>
                <w:lang w:val="uk-UA" w:eastAsia="ru-RU"/>
              </w:rPr>
            </w:pPr>
            <w:r w:rsidRPr="00546A93">
              <w:rPr>
                <w:rFonts w:ascii="Times New Roman" w:eastAsia="Times New Roman" w:hAnsi="Times New Roman"/>
                <w:b/>
                <w:sz w:val="24"/>
                <w:szCs w:val="24"/>
                <w:lang w:val="uk-UA" w:eastAsia="ru-RU"/>
              </w:rPr>
              <w:t>8</w:t>
            </w:r>
          </w:p>
        </w:tc>
        <w:tc>
          <w:tcPr>
            <w:tcW w:w="1550" w:type="pct"/>
            <w:shd w:val="clear" w:color="auto" w:fill="FFFFFF"/>
            <w:hideMark/>
          </w:tcPr>
          <w:p w:rsidR="00325AAA" w:rsidRPr="00AE46FA" w:rsidRDefault="00546A93"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Унесення змін або відкликання тендерної пропозиції учасником</w:t>
            </w:r>
          </w:p>
        </w:tc>
        <w:tc>
          <w:tcPr>
            <w:tcW w:w="3150" w:type="pct"/>
            <w:shd w:val="clear" w:color="auto" w:fill="FFFFFF"/>
            <w:hideMark/>
          </w:tcPr>
          <w:p w:rsidR="00074585" w:rsidRPr="00546A93" w:rsidRDefault="00546A93" w:rsidP="001450CE">
            <w:pPr>
              <w:spacing w:before="150" w:after="150" w:line="240" w:lineRule="auto"/>
              <w:jc w:val="both"/>
              <w:rPr>
                <w:rFonts w:ascii="Times New Roman" w:eastAsia="Times New Roman" w:hAnsi="Times New Roman"/>
                <w:sz w:val="24"/>
                <w:szCs w:val="24"/>
                <w:lang w:val="uk-UA" w:eastAsia="ru-RU"/>
              </w:rPr>
            </w:pPr>
            <w:r w:rsidRPr="00546A93">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4. Подання та розкриття тендерної пропозиції</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1</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0F5BB5" w:rsidRPr="000F5BB5" w:rsidRDefault="000F5BB5" w:rsidP="000F5BB5">
            <w:pPr>
              <w:spacing w:after="0" w:line="240" w:lineRule="auto"/>
              <w:jc w:val="both"/>
              <w:rPr>
                <w:rFonts w:ascii="Times New Roman" w:eastAsia="Times New Roman" w:hAnsi="Times New Roman"/>
                <w:i/>
                <w:color w:val="000000"/>
                <w:sz w:val="24"/>
                <w:szCs w:val="24"/>
                <w:lang w:val="uk-UA"/>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F5E37">
              <w:rPr>
                <w:rFonts w:ascii="Times New Roman" w:eastAsia="Times New Roman" w:hAnsi="Times New Roman"/>
                <w:sz w:val="24"/>
                <w:szCs w:val="24"/>
                <w:lang w:val="uk-UA"/>
              </w:rPr>
              <w:t xml:space="preserve">: </w:t>
            </w:r>
            <w:r w:rsidR="002E3413">
              <w:rPr>
                <w:rFonts w:ascii="Times New Roman" w:eastAsia="Times New Roman" w:hAnsi="Times New Roman"/>
                <w:b/>
                <w:sz w:val="24"/>
                <w:szCs w:val="24"/>
                <w:lang w:val="uk-UA"/>
              </w:rPr>
              <w:t>09</w:t>
            </w:r>
            <w:r w:rsidR="004651E8" w:rsidRPr="001450CE">
              <w:rPr>
                <w:rFonts w:ascii="Times New Roman" w:eastAsia="Times New Roman" w:hAnsi="Times New Roman"/>
                <w:b/>
                <w:sz w:val="24"/>
                <w:szCs w:val="24"/>
                <w:lang w:val="uk-UA"/>
              </w:rPr>
              <w:t xml:space="preserve"> </w:t>
            </w:r>
            <w:r w:rsidR="001F5E37" w:rsidRPr="001450CE">
              <w:rPr>
                <w:rFonts w:ascii="Times New Roman" w:eastAsia="Times New Roman" w:hAnsi="Times New Roman"/>
                <w:b/>
                <w:sz w:val="24"/>
                <w:szCs w:val="24"/>
                <w:lang w:val="uk-UA"/>
              </w:rPr>
              <w:t>грудня</w:t>
            </w:r>
            <w:r w:rsidRPr="001450CE">
              <w:rPr>
                <w:rFonts w:ascii="Times New Roman" w:eastAsia="Times New Roman" w:hAnsi="Times New Roman"/>
                <w:b/>
                <w:sz w:val="24"/>
                <w:szCs w:val="24"/>
              </w:rPr>
              <w:t xml:space="preserve"> 2023</w:t>
            </w:r>
            <w:r w:rsidRPr="004651E8">
              <w:rPr>
                <w:rFonts w:ascii="Times New Roman" w:eastAsia="Times New Roman" w:hAnsi="Times New Roman"/>
                <w:b/>
                <w:sz w:val="24"/>
                <w:szCs w:val="24"/>
              </w:rPr>
              <w:t xml:space="preserve"> року</w:t>
            </w:r>
            <w:r w:rsidRPr="004651E8">
              <w:rPr>
                <w:rFonts w:ascii="Times New Roman" w:eastAsia="Times New Roman" w:hAnsi="Times New Roman"/>
                <w:sz w:val="24"/>
                <w:szCs w:val="24"/>
              </w:rPr>
              <w:t>,</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0F5BB5" w:rsidRDefault="000F5BB5" w:rsidP="000F5BB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5AAA" w:rsidRPr="000F5BB5" w:rsidRDefault="000F5BB5" w:rsidP="000F5BB5">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5BB5" w:rsidRPr="00D82D37" w:rsidRDefault="000F5BB5" w:rsidP="000F5BB5">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5AAA" w:rsidRPr="00AE46FA" w:rsidRDefault="000F5BB5" w:rsidP="000F5BB5">
            <w:pPr>
              <w:spacing w:before="150" w:after="150" w:line="240" w:lineRule="auto"/>
              <w:jc w:val="both"/>
              <w:rPr>
                <w:rFonts w:ascii="Times New Roman" w:eastAsia="Times New Roman" w:hAnsi="Times New Roman"/>
                <w:sz w:val="24"/>
                <w:szCs w:val="24"/>
                <w:lang w:eastAsia="ru-RU"/>
              </w:rPr>
            </w:pPr>
            <w:r w:rsidRPr="00D82D37">
              <w:rPr>
                <w:rFonts w:ascii="Times New Roman" w:eastAsia="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82D37">
                <w:rPr>
                  <w:rFonts w:ascii="Times New Roman" w:eastAsia="Times New Roman" w:hAnsi="Times New Roman"/>
                  <w:color w:val="000000" w:themeColor="text1"/>
                  <w:sz w:val="24"/>
                  <w:szCs w:val="24"/>
                  <w:highlight w:val="white"/>
                </w:rPr>
                <w:t>47</w:t>
              </w:r>
            </w:hyperlink>
            <w:r w:rsidRPr="00D82D37">
              <w:rPr>
                <w:rFonts w:ascii="Times New Roman" w:eastAsia="Times New Roman" w:hAnsi="Times New Roman"/>
                <w:color w:val="000000" w:themeColor="text1"/>
                <w:sz w:val="24"/>
                <w:szCs w:val="24"/>
                <w:highlight w:val="white"/>
              </w:rPr>
              <w:t xml:space="preserve"> Особливостей.</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5. Оцінка тендерної пропозиції</w:t>
            </w:r>
          </w:p>
        </w:tc>
      </w:tr>
      <w:tr w:rsidR="00325AAA" w:rsidRPr="00AE46FA" w:rsidTr="003775F0">
        <w:tc>
          <w:tcPr>
            <w:tcW w:w="300" w:type="pct"/>
            <w:shd w:val="clear" w:color="auto" w:fill="FFFFFF"/>
            <w:hideMark/>
          </w:tcPr>
          <w:p w:rsidR="00325AAA" w:rsidRPr="00AE46FA" w:rsidRDefault="00325AAA" w:rsidP="003775F0">
            <w:pPr>
              <w:spacing w:before="150" w:after="150" w:line="240" w:lineRule="auto"/>
              <w:jc w:val="center"/>
              <w:rPr>
                <w:rFonts w:ascii="Times New Roman" w:eastAsia="Times New Roman" w:hAnsi="Times New Roman"/>
                <w:sz w:val="24"/>
                <w:szCs w:val="24"/>
                <w:lang w:val="uk-UA" w:eastAsia="ru-RU"/>
              </w:rPr>
            </w:pPr>
            <w:r w:rsidRPr="00AE46FA">
              <w:rPr>
                <w:rFonts w:ascii="Times New Roman" w:eastAsia="Times New Roman" w:hAnsi="Times New Roman"/>
                <w:sz w:val="24"/>
                <w:szCs w:val="24"/>
                <w:lang w:val="uk-UA" w:eastAsia="ru-RU"/>
              </w:rPr>
              <w:t>1</w:t>
            </w:r>
          </w:p>
        </w:tc>
        <w:tc>
          <w:tcPr>
            <w:tcW w:w="1550" w:type="pct"/>
            <w:shd w:val="clear" w:color="auto" w:fill="FFFFFF"/>
            <w:hideMark/>
          </w:tcPr>
          <w:p w:rsidR="00325AAA" w:rsidRPr="00AE46FA" w:rsidRDefault="00325AAA" w:rsidP="003775F0">
            <w:pPr>
              <w:spacing w:before="150" w:after="150" w:line="240" w:lineRule="auto"/>
              <w:rPr>
                <w:rFonts w:ascii="Times New Roman" w:eastAsia="Times New Roman" w:hAnsi="Times New Roman"/>
                <w:sz w:val="24"/>
                <w:szCs w:val="24"/>
                <w:lang w:val="uk-UA" w:eastAsia="ru-RU"/>
              </w:rPr>
            </w:pPr>
            <w:r w:rsidRPr="00AE46FA">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0F5BB5" w:rsidRPr="000F5BB5" w:rsidRDefault="000F5BB5" w:rsidP="000F5BB5">
            <w:pPr>
              <w:shd w:val="clear" w:color="auto" w:fill="FFFFFF"/>
              <w:jc w:val="both"/>
              <w:rPr>
                <w:rFonts w:ascii="Times New Roman" w:eastAsia="Times New Roman" w:hAnsi="Times New Roman"/>
                <w:color w:val="000000" w:themeColor="text1"/>
                <w:sz w:val="24"/>
                <w:szCs w:val="24"/>
                <w:highlight w:val="white"/>
                <w:lang w:val="uk-UA"/>
              </w:rPr>
            </w:pPr>
            <w:r w:rsidRPr="000F5BB5">
              <w:rPr>
                <w:rFonts w:ascii="Times New Roman" w:eastAsia="Times New Roman" w:hAnsi="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F5BB5">
                <w:rPr>
                  <w:rFonts w:ascii="Times New Roman" w:eastAsia="Times New Roman" w:hAnsi="Times New Roman"/>
                  <w:color w:val="000000" w:themeColor="text1"/>
                  <w:sz w:val="24"/>
                  <w:szCs w:val="24"/>
                  <w:highlight w:val="white"/>
                  <w:lang w:val="uk-UA"/>
                </w:rPr>
                <w:t>шістнадцятої</w:t>
              </w:r>
            </w:hyperlink>
            <w:r w:rsidRPr="000F5BB5">
              <w:rPr>
                <w:rFonts w:ascii="Times New Roman" w:eastAsia="Times New Roman" w:hAnsi="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5BB5" w:rsidRPr="00D82D37" w:rsidRDefault="000F5BB5" w:rsidP="000F5BB5">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rsidR="000F5BB5" w:rsidRDefault="000F5BB5" w:rsidP="000F5BB5">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0F5BB5" w:rsidRPr="0072513E" w:rsidRDefault="000F5BB5" w:rsidP="000F5BB5">
            <w:pPr>
              <w:widowControl w:val="0"/>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F5BB5" w:rsidRPr="0072513E" w:rsidRDefault="000F5BB5" w:rsidP="000F5BB5">
            <w:pPr>
              <w:widowControl w:val="0"/>
              <w:jc w:val="both"/>
              <w:rPr>
                <w:rFonts w:ascii="Times New Roman" w:eastAsia="Times New Roman" w:hAnsi="Times New Roman"/>
                <w:i/>
                <w:color w:val="000000" w:themeColor="text1"/>
                <w:sz w:val="24"/>
                <w:szCs w:val="24"/>
                <w:highlight w:val="white"/>
              </w:rPr>
            </w:pPr>
            <w:r w:rsidRPr="0072513E">
              <w:rPr>
                <w:rFonts w:ascii="Times New Roman" w:eastAsia="Times New Roman" w:hAnsi="Times New Roman"/>
                <w:i/>
                <w:color w:val="000000" w:themeColor="text1"/>
                <w:sz w:val="24"/>
                <w:szCs w:val="24"/>
                <w:highlight w:val="white"/>
              </w:rPr>
              <w:t>(у разі якщо подано дві і більше тендерних пропозицій).</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F5BB5" w:rsidRPr="0072513E" w:rsidRDefault="000F5BB5" w:rsidP="000F5BB5">
            <w:pPr>
              <w:widowControl w:val="0"/>
              <w:jc w:val="both"/>
              <w:rPr>
                <w:rFonts w:ascii="Times New Roman" w:eastAsia="Times New Roman" w:hAnsi="Times New Roman"/>
                <w:i/>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5BB5" w:rsidRPr="0072513E" w:rsidRDefault="000F5BB5" w:rsidP="000F5BB5">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F5BB5" w:rsidRPr="0072513E" w:rsidRDefault="000F5BB5" w:rsidP="000F5BB5">
            <w:pPr>
              <w:widowControl w:val="0"/>
              <w:jc w:val="both"/>
              <w:rPr>
                <w:rFonts w:ascii="Times New Roman" w:eastAsia="Times New Roman" w:hAnsi="Times New Roman"/>
                <w:b/>
                <w:color w:val="000000" w:themeColor="text1"/>
                <w:sz w:val="24"/>
                <w:szCs w:val="24"/>
              </w:rPr>
            </w:pPr>
            <w:r w:rsidRPr="0072513E">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F5BB5" w:rsidRPr="0072513E" w:rsidRDefault="000F5BB5" w:rsidP="000F5BB5">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Оцінка здійснюється щодо предмета закупівлі в цілому.</w:t>
            </w:r>
          </w:p>
          <w:p w:rsidR="000F5BB5" w:rsidRPr="0072513E"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визначає ціни на </w:t>
            </w:r>
            <w:r w:rsidR="0095753D">
              <w:rPr>
                <w:rFonts w:ascii="Times New Roman" w:eastAsia="Times New Roman" w:hAnsi="Times New Roman"/>
                <w:b/>
                <w:color w:val="000000" w:themeColor="text1"/>
                <w:sz w:val="24"/>
                <w:szCs w:val="24"/>
                <w:lang w:val="uk-UA"/>
              </w:rPr>
              <w:t>послуги</w:t>
            </w:r>
            <w:r w:rsidRPr="0072513E">
              <w:rPr>
                <w:rFonts w:ascii="Times New Roman" w:eastAsia="Times New Roman" w:hAnsi="Times New Roman"/>
                <w:sz w:val="24"/>
                <w:szCs w:val="24"/>
              </w:rPr>
              <w:t>,</w:t>
            </w:r>
            <w:r>
              <w:rPr>
                <w:rFonts w:ascii="Times New Roman" w:eastAsia="Times New Roman" w:hAnsi="Times New Roman"/>
                <w:sz w:val="24"/>
                <w:szCs w:val="24"/>
              </w:rPr>
              <w:t xml:space="preserve"> що він </w:t>
            </w:r>
            <w:r w:rsidRPr="0072513E">
              <w:rPr>
                <w:rFonts w:ascii="Times New Roman" w:eastAsia="Times New Roman" w:hAnsi="Times New Roman"/>
                <w:color w:val="000000" w:themeColor="text1"/>
                <w:sz w:val="24"/>
                <w:szCs w:val="24"/>
              </w:rPr>
              <w:t xml:space="preserve">пропонує </w:t>
            </w:r>
            <w:r w:rsidR="0095753D">
              <w:rPr>
                <w:rFonts w:ascii="Times New Roman" w:eastAsia="Times New Roman" w:hAnsi="Times New Roman"/>
                <w:b/>
                <w:color w:val="000000" w:themeColor="text1"/>
                <w:sz w:val="24"/>
                <w:szCs w:val="24"/>
                <w:lang w:val="uk-UA"/>
              </w:rPr>
              <w:t>надати</w:t>
            </w:r>
            <w:r w:rsidRPr="0072513E">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olor w:val="000000" w:themeColor="text1"/>
                <w:sz w:val="24"/>
                <w:szCs w:val="24"/>
              </w:rPr>
              <w:t xml:space="preserve">усіх інших витрат, передбачених для </w:t>
            </w:r>
            <w:r w:rsidR="0095753D" w:rsidRPr="0095753D">
              <w:rPr>
                <w:rFonts w:ascii="Times New Roman" w:eastAsia="Times New Roman" w:hAnsi="Times New Roman"/>
                <w:b/>
                <w:color w:val="000000" w:themeColor="text1"/>
                <w:sz w:val="24"/>
                <w:szCs w:val="24"/>
                <w:lang w:val="uk-UA"/>
              </w:rPr>
              <w:t>послуг</w:t>
            </w:r>
            <w:r w:rsidRPr="0072513E">
              <w:rPr>
                <w:rFonts w:ascii="Times New Roman" w:eastAsia="Times New Roman" w:hAnsi="Times New Roman"/>
                <w:color w:val="000000" w:themeColor="text1"/>
                <w:sz w:val="24"/>
                <w:szCs w:val="24"/>
              </w:rPr>
              <w:t xml:space="preserve"> даного виду.</w:t>
            </w:r>
          </w:p>
          <w:p w:rsidR="000F5BB5" w:rsidRPr="0072513E" w:rsidRDefault="000F5BB5" w:rsidP="000F5BB5">
            <w:pPr>
              <w:widowControl w:val="0"/>
              <w:jc w:val="both"/>
              <w:rPr>
                <w:rFonts w:ascii="Times New Roman" w:eastAsia="Times New Roman" w:hAnsi="Times New Roman"/>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Розмір мінімального кроку пониження ціни під час електронного аукціону – 1 %.</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5BB5" w:rsidRPr="0072513E" w:rsidRDefault="000F5BB5" w:rsidP="000F5BB5">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5BB5" w:rsidRPr="0072513E" w:rsidRDefault="000F5BB5" w:rsidP="000F5BB5">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BB5" w:rsidRPr="0072513E" w:rsidRDefault="000F5BB5" w:rsidP="000F5BB5">
            <w:pPr>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5BB5" w:rsidRPr="0072513E" w:rsidRDefault="000F5BB5" w:rsidP="000F5BB5">
            <w:pPr>
              <w:jc w:val="both"/>
              <w:rPr>
                <w:rFonts w:ascii="Times New Roman" w:eastAsia="Times New Roman" w:hAnsi="Times New Roman"/>
                <w:strike/>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0F5BB5" w:rsidRDefault="000F5BB5" w:rsidP="000F5BB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olor w:val="000000" w:themeColor="text1"/>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olor w:val="000000" w:themeColor="text1"/>
                <w:sz w:val="24"/>
                <w:szCs w:val="24"/>
                <w:highlight w:val="white"/>
              </w:rPr>
              <w:t>49</w:t>
            </w:r>
            <w:r>
              <w:rPr>
                <w:rFonts w:ascii="Times New Roman" w:eastAsia="Times New Roman" w:hAnsi="Times New Roman"/>
                <w:sz w:val="24"/>
                <w:szCs w:val="24"/>
                <w:highlight w:val="white"/>
              </w:rPr>
              <w:t xml:space="preserve"> Особливостей.</w:t>
            </w:r>
          </w:p>
          <w:p w:rsidR="00325AAA" w:rsidRPr="000F5BB5" w:rsidRDefault="000F5BB5" w:rsidP="000F5BB5">
            <w:pPr>
              <w:spacing w:after="0" w:line="240" w:lineRule="auto"/>
              <w:jc w:val="both"/>
              <w:rPr>
                <w:rFonts w:ascii="Times New Roman" w:hAnsi="Times New Roman"/>
                <w:sz w:val="24"/>
                <w:szCs w:val="24"/>
                <w:lang w:val="uk-UA"/>
              </w:rPr>
            </w:pPr>
            <w:r w:rsidRPr="0072513E">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2</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highlight w:val="yellow"/>
                <w:lang w:val="uk-UA" w:eastAsia="ru-RU"/>
              </w:rPr>
            </w:pPr>
            <w:r w:rsidRPr="000F5BB5">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0F5BB5" w:rsidRPr="000F5BB5" w:rsidRDefault="000F5BB5" w:rsidP="000F5BB5">
            <w:pPr>
              <w:widowControl w:val="0"/>
              <w:jc w:val="both"/>
              <w:rPr>
                <w:rFonts w:ascii="Times New Roman" w:eastAsia="Times New Roman" w:hAnsi="Times New Roman"/>
                <w:sz w:val="24"/>
                <w:szCs w:val="24"/>
                <w:lang w:val="uk-UA"/>
              </w:rPr>
            </w:pPr>
            <w:r w:rsidRPr="000F5BB5">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0F5BB5" w:rsidRDefault="000F5BB5" w:rsidP="000F5BB5">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0F5BB5" w:rsidRDefault="000F5BB5" w:rsidP="000F5BB5">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0F5BB5" w:rsidRPr="008411FB" w:rsidRDefault="000F5BB5" w:rsidP="000F5BB5">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5BB5" w:rsidRDefault="000F5BB5" w:rsidP="000F5BB5">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F5BB5" w:rsidRDefault="000F5BB5" w:rsidP="000F5BB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F5BB5" w:rsidRDefault="000F5BB5" w:rsidP="000F5BB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5BB5" w:rsidRDefault="000F5BB5" w:rsidP="000F5BB5">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5AAA" w:rsidRPr="00AE46FA" w:rsidRDefault="000F5BB5" w:rsidP="000F5BB5">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rPr>
              <w:t xml:space="preserve">А також враховувати, що в Україні </w:t>
            </w:r>
            <w:r w:rsidRPr="008411FB">
              <w:rPr>
                <w:rFonts w:ascii="Times New Roman" w:eastAsia="Times New Roman" w:hAnsi="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25AAA" w:rsidRPr="00AE46FA" w:rsidTr="003775F0">
        <w:tc>
          <w:tcPr>
            <w:tcW w:w="300" w:type="pct"/>
            <w:shd w:val="clear" w:color="auto" w:fill="FFFFFF"/>
            <w:hideMark/>
          </w:tcPr>
          <w:p w:rsidR="00325AAA" w:rsidRPr="000F5BB5" w:rsidRDefault="00325AAA" w:rsidP="003775F0">
            <w:pPr>
              <w:spacing w:before="150" w:after="150" w:line="240" w:lineRule="auto"/>
              <w:jc w:val="center"/>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3</w:t>
            </w:r>
          </w:p>
        </w:tc>
        <w:tc>
          <w:tcPr>
            <w:tcW w:w="1550" w:type="pct"/>
            <w:shd w:val="clear" w:color="auto" w:fill="FFFFFF"/>
            <w:hideMark/>
          </w:tcPr>
          <w:p w:rsidR="00325AAA" w:rsidRPr="000F5BB5" w:rsidRDefault="00325AAA" w:rsidP="003775F0">
            <w:pPr>
              <w:spacing w:before="150" w:after="150" w:line="240" w:lineRule="auto"/>
              <w:rPr>
                <w:rFonts w:ascii="Times New Roman" w:eastAsia="Times New Roman" w:hAnsi="Times New Roman"/>
                <w:b/>
                <w:sz w:val="24"/>
                <w:szCs w:val="24"/>
                <w:lang w:val="uk-UA" w:eastAsia="ru-RU"/>
              </w:rPr>
            </w:pPr>
            <w:r w:rsidRPr="000F5BB5">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0F5BB5" w:rsidRDefault="000F5BB5" w:rsidP="000F5BB5">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підпадає під підстави, встановлені пунктом 47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2) тендерна пропозиція:</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411FB">
                <w:rPr>
                  <w:rFonts w:ascii="Times New Roman" w:eastAsia="Times New Roman" w:hAnsi="Times New Roman"/>
                  <w:color w:val="000000" w:themeColor="text1"/>
                  <w:sz w:val="24"/>
                  <w:szCs w:val="24"/>
                  <w:highlight w:val="white"/>
                </w:rPr>
                <w:t>пункту 4</w:t>
              </w:r>
            </w:hyperlink>
            <w:r w:rsidRPr="008411FB">
              <w:rPr>
                <w:rFonts w:ascii="Times New Roman" w:eastAsia="Times New Roman" w:hAnsi="Times New Roman"/>
                <w:color w:val="000000" w:themeColor="text1"/>
                <w:sz w:val="24"/>
                <w:szCs w:val="24"/>
                <w:highlight w:val="white"/>
              </w:rPr>
              <w:t>3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0F5BB5" w:rsidRPr="00DD7670" w:rsidRDefault="000F5BB5" w:rsidP="000F5BB5">
            <w:pPr>
              <w:shd w:val="clear" w:color="auto" w:fill="FFFFFF"/>
              <w:ind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DD7670">
              <w:rPr>
                <w:rFonts w:ascii="Times New Roman" w:eastAsia="Times New Roman" w:hAnsi="Times New Roman"/>
                <w:sz w:val="24"/>
                <w:szCs w:val="24"/>
              </w:rPr>
              <w:t>укладення договору про закупівлю;</w:t>
            </w:r>
          </w:p>
          <w:p w:rsidR="000F5BB5" w:rsidRPr="00DD7670" w:rsidRDefault="000F5BB5" w:rsidP="000F5BB5">
            <w:pPr>
              <w:shd w:val="clear" w:color="auto" w:fill="FFFFFF"/>
              <w:ind w:firstLine="567"/>
              <w:jc w:val="both"/>
              <w:rPr>
                <w:rFonts w:ascii="Times New Roman" w:eastAsia="Times New Roman" w:hAnsi="Times New Roman"/>
                <w:color w:val="000000" w:themeColor="text1"/>
                <w:sz w:val="24"/>
                <w:szCs w:val="24"/>
              </w:rPr>
            </w:pPr>
            <w:r w:rsidRPr="00DD7670">
              <w:rPr>
                <w:rFonts w:ascii="Times New Roman" w:eastAsia="Times New Roman" w:hAnsi="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5BB5" w:rsidRDefault="000F5BB5" w:rsidP="000F5BB5">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0F5BB5" w:rsidRPr="008411FB" w:rsidRDefault="000F5BB5" w:rsidP="000F5BB5">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5BB5" w:rsidRDefault="000F5BB5" w:rsidP="000F5BB5">
            <w:pPr>
              <w:shd w:val="clear" w:color="auto" w:fill="FFFFFF"/>
              <w:ind w:firstLine="567"/>
              <w:jc w:val="both"/>
              <w:rPr>
                <w:rFonts w:ascii="Times New Roman" w:eastAsia="Times New Roman" w:hAnsi="Times New Roman"/>
                <w:b/>
                <w:i/>
                <w:sz w:val="24"/>
                <w:szCs w:val="24"/>
                <w:highlight w:val="white"/>
              </w:rPr>
            </w:pPr>
            <w:r w:rsidRPr="008411FB">
              <w:rPr>
                <w:rFonts w:ascii="Times New Roman" w:eastAsia="Times New Roman" w:hAnsi="Times New Roman"/>
                <w:b/>
                <w:i/>
                <w:color w:val="000000" w:themeColor="text1"/>
                <w:sz w:val="24"/>
                <w:szCs w:val="24"/>
                <w:highlight w:val="white"/>
              </w:rPr>
              <w:t xml:space="preserve">Замовник </w:t>
            </w:r>
            <w:r>
              <w:rPr>
                <w:rFonts w:ascii="Times New Roman" w:eastAsia="Times New Roman" w:hAnsi="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5BB5" w:rsidRDefault="000F5BB5" w:rsidP="000F5BB5">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BB5" w:rsidRDefault="000F5BB5" w:rsidP="000F5BB5">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5AAA" w:rsidRPr="00AE46FA" w:rsidRDefault="000F5BB5" w:rsidP="000F5BB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5AAA" w:rsidRPr="00AE46FA" w:rsidTr="003775F0">
        <w:tc>
          <w:tcPr>
            <w:tcW w:w="5000" w:type="pct"/>
            <w:gridSpan w:val="3"/>
            <w:shd w:val="clear" w:color="auto" w:fill="FFFFFF"/>
            <w:hideMark/>
          </w:tcPr>
          <w:p w:rsidR="00325AAA" w:rsidRPr="00AE46FA" w:rsidRDefault="000F5BB5" w:rsidP="003775F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highlight w:val="white"/>
              </w:rPr>
              <w:t>Розділ 6. Результати торгів та укладання договору про закупівлю</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1</w:t>
            </w:r>
          </w:p>
        </w:tc>
        <w:tc>
          <w:tcPr>
            <w:tcW w:w="1550" w:type="pct"/>
            <w:shd w:val="clear" w:color="auto" w:fill="FFFFFF"/>
            <w:hideMark/>
          </w:tcPr>
          <w:p w:rsidR="00325AAA" w:rsidRPr="00D25790" w:rsidRDefault="00325AAA" w:rsidP="000F5BB5">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Відміна тендеру чи визнання його таким, що не відбувся</w:t>
            </w:r>
          </w:p>
        </w:tc>
        <w:tc>
          <w:tcPr>
            <w:tcW w:w="3150" w:type="pct"/>
            <w:shd w:val="clear" w:color="auto" w:fill="FFFFFF"/>
            <w:hideMark/>
          </w:tcPr>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25790" w:rsidRDefault="00D25790" w:rsidP="00D25790">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olor w:val="000000" w:themeColor="text1"/>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rsidR="00D25790" w:rsidRDefault="00D25790" w:rsidP="00D2579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325AAA" w:rsidRPr="00AE46FA" w:rsidRDefault="00D25790" w:rsidP="00D2579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325AAA" w:rsidRPr="00AE46FA" w:rsidTr="003775F0">
        <w:tc>
          <w:tcPr>
            <w:tcW w:w="300" w:type="pct"/>
            <w:shd w:val="clear" w:color="auto" w:fill="FFFFFF"/>
            <w:hideMark/>
          </w:tcPr>
          <w:p w:rsidR="00325AAA" w:rsidRPr="00D25790" w:rsidRDefault="00325AAA" w:rsidP="003775F0">
            <w:pPr>
              <w:spacing w:before="150" w:after="150" w:line="240" w:lineRule="auto"/>
              <w:jc w:val="center"/>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2</w:t>
            </w:r>
          </w:p>
        </w:tc>
        <w:tc>
          <w:tcPr>
            <w:tcW w:w="1550" w:type="pct"/>
            <w:shd w:val="clear" w:color="auto" w:fill="FFFFFF"/>
            <w:hideMark/>
          </w:tcPr>
          <w:p w:rsidR="00325AAA" w:rsidRPr="00D25790" w:rsidRDefault="00325AAA" w:rsidP="003775F0">
            <w:pPr>
              <w:spacing w:before="150" w:after="150" w:line="240" w:lineRule="auto"/>
              <w:rPr>
                <w:rFonts w:ascii="Times New Roman" w:eastAsia="Times New Roman" w:hAnsi="Times New Roman"/>
                <w:b/>
                <w:sz w:val="24"/>
                <w:szCs w:val="24"/>
                <w:lang w:val="uk-UA" w:eastAsia="ru-RU"/>
              </w:rPr>
            </w:pPr>
            <w:r w:rsidRPr="00D25790">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F0158C" w:rsidRDefault="00F0158C" w:rsidP="00F0158C">
            <w:pPr>
              <w:widowControl w:val="0"/>
              <w:jc w:val="both"/>
              <w:rPr>
                <w:rFonts w:ascii="Times New Roman" w:eastAsia="Times New Roman" w:hAnsi="Times New Roman"/>
                <w:sz w:val="24"/>
                <w:szCs w:val="24"/>
                <w:highlight w:val="white"/>
              </w:rPr>
            </w:pPr>
            <w:r w:rsidRPr="00F0158C">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158C">
              <w:rPr>
                <w:rFonts w:ascii="Times New Roman" w:eastAsia="Times New Roman" w:hAnsi="Times New Roman"/>
                <w:b/>
                <w:i/>
                <w:sz w:val="24"/>
                <w:szCs w:val="24"/>
                <w:highlight w:val="white"/>
                <w:lang w:val="uk-UA"/>
              </w:rPr>
              <w:t>не пізніше ніж через 15 днів</w:t>
            </w:r>
            <w:r w:rsidRPr="00F0158C">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F0158C" w:rsidRDefault="00F0158C" w:rsidP="00F0158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5AAA" w:rsidRPr="00AE46FA" w:rsidRDefault="00F0158C" w:rsidP="00F015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3</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F0158C" w:rsidRDefault="00F0158C" w:rsidP="00F0158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F0158C" w:rsidRDefault="00F0158C" w:rsidP="00F0158C">
            <w:pPr>
              <w:widowControl w:val="0"/>
              <w:spacing w:after="0" w:line="240" w:lineRule="auto"/>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325AAA" w:rsidRPr="00AE46FA" w:rsidTr="003775F0">
        <w:tc>
          <w:tcPr>
            <w:tcW w:w="300" w:type="pct"/>
            <w:shd w:val="clear" w:color="auto" w:fill="FFFFFF"/>
            <w:hideMark/>
          </w:tcPr>
          <w:p w:rsidR="00325AAA" w:rsidRPr="00F0158C" w:rsidRDefault="00325AAA"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4</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F0158C" w:rsidRPr="00F0158C" w:rsidRDefault="00F0158C" w:rsidP="00F0158C">
            <w:pPr>
              <w:widowControl w:val="0"/>
              <w:spacing w:after="0" w:line="240" w:lineRule="auto"/>
              <w:jc w:val="both"/>
              <w:rPr>
                <w:rFonts w:ascii="Times New Roman" w:eastAsia="Times New Roman" w:hAnsi="Times New Roman"/>
                <w:color w:val="000000" w:themeColor="text1"/>
                <w:sz w:val="24"/>
                <w:szCs w:val="24"/>
                <w:highlight w:val="white"/>
                <w:lang w:val="uk-UA"/>
              </w:rPr>
            </w:pPr>
            <w:r w:rsidRPr="00F0158C">
              <w:rPr>
                <w:rFonts w:ascii="Times New Roman" w:eastAsia="Times New Roman" w:hAnsi="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0158C" w:rsidRDefault="00F0158C" w:rsidP="00F0158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0158C" w:rsidRDefault="00F0158C" w:rsidP="00F015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olor w:val="000000" w:themeColor="text1"/>
                <w:sz w:val="24"/>
                <w:szCs w:val="24"/>
              </w:rPr>
              <w:t xml:space="preserve">, </w:t>
            </w:r>
            <w:r w:rsidRPr="00B26F63">
              <w:rPr>
                <w:rFonts w:ascii="Times New Roman" w:eastAsia="Times New Roman" w:hAnsi="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F0158C" w:rsidRDefault="00F0158C" w:rsidP="00F015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325AAA" w:rsidRPr="00AE46FA" w:rsidRDefault="00F0158C" w:rsidP="00F0158C">
            <w:pPr>
              <w:spacing w:after="0" w:line="240" w:lineRule="auto"/>
              <w:jc w:val="both"/>
              <w:rPr>
                <w:rFonts w:ascii="Times New Roman" w:eastAsia="Times New Roman" w:hAnsi="Times New Roman"/>
                <w:sz w:val="24"/>
                <w:szCs w:val="24"/>
                <w:lang w:val="uk-UA" w:eastAsia="ru-RU"/>
              </w:rPr>
            </w:pPr>
            <w:r w:rsidRPr="00B26F63">
              <w:rPr>
                <w:rFonts w:ascii="Times New Roman" w:eastAsia="Times New Roman" w:hAnsi="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sz w:val="24"/>
                <w:szCs w:val="24"/>
              </w:rPr>
              <w:t>кратності упаковки</w:t>
            </w:r>
            <w:r>
              <w:rPr>
                <w:rFonts w:ascii="Times New Roman" w:eastAsia="Times New Roman" w:hAnsi="Times New Roman"/>
                <w:sz w:val="24"/>
                <w:szCs w:val="24"/>
              </w:rPr>
              <w:t>.</w:t>
            </w:r>
          </w:p>
        </w:tc>
      </w:tr>
      <w:tr w:rsidR="00325AAA" w:rsidRPr="00AE46FA" w:rsidTr="003775F0">
        <w:tc>
          <w:tcPr>
            <w:tcW w:w="300" w:type="pct"/>
            <w:shd w:val="clear" w:color="auto" w:fill="FFFFFF"/>
            <w:hideMark/>
          </w:tcPr>
          <w:p w:rsidR="00325AAA" w:rsidRPr="00F0158C" w:rsidRDefault="00F0158C" w:rsidP="003775F0">
            <w:pPr>
              <w:spacing w:before="150" w:after="150" w:line="240" w:lineRule="auto"/>
              <w:jc w:val="center"/>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5</w:t>
            </w:r>
          </w:p>
        </w:tc>
        <w:tc>
          <w:tcPr>
            <w:tcW w:w="1550" w:type="pct"/>
            <w:shd w:val="clear" w:color="auto" w:fill="FFFFFF"/>
            <w:hideMark/>
          </w:tcPr>
          <w:p w:rsidR="00325AAA" w:rsidRPr="00F0158C" w:rsidRDefault="00325AAA" w:rsidP="003775F0">
            <w:pPr>
              <w:spacing w:before="150" w:after="150" w:line="240" w:lineRule="auto"/>
              <w:rPr>
                <w:rFonts w:ascii="Times New Roman" w:eastAsia="Times New Roman" w:hAnsi="Times New Roman"/>
                <w:b/>
                <w:sz w:val="24"/>
                <w:szCs w:val="24"/>
                <w:lang w:val="uk-UA" w:eastAsia="ru-RU"/>
              </w:rPr>
            </w:pPr>
            <w:r w:rsidRPr="00F0158C">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F0158C" w:rsidRPr="00EF4CD9" w:rsidRDefault="00F0158C" w:rsidP="00F0158C">
            <w:pPr>
              <w:shd w:val="clear" w:color="auto" w:fill="FFFFFF"/>
              <w:jc w:val="both"/>
              <w:rPr>
                <w:rFonts w:ascii="Times New Roman" w:eastAsia="Times New Roman" w:hAnsi="Times New Roman"/>
                <w:color w:val="000000" w:themeColor="text1"/>
                <w:sz w:val="28"/>
                <w:szCs w:val="28"/>
              </w:rPr>
            </w:pPr>
            <w:r w:rsidRPr="00EF4CD9">
              <w:rPr>
                <w:rFonts w:ascii="Times New Roman" w:eastAsia="Times New Roman" w:hAnsi="Times New Roman"/>
                <w:color w:val="000000" w:themeColor="text1"/>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F0158C" w:rsidRPr="00EF4CD9" w:rsidRDefault="00F0158C" w:rsidP="00F0158C">
            <w:pPr>
              <w:widowControl w:val="0"/>
              <w:ind w:right="120"/>
              <w:jc w:val="both"/>
              <w:rPr>
                <w:rFonts w:ascii="Times New Roman" w:eastAsia="Times New Roman" w:hAnsi="Times New Roman"/>
                <w:color w:val="000000"/>
                <w:sz w:val="24"/>
                <w:szCs w:val="24"/>
              </w:rPr>
            </w:pPr>
            <w:r w:rsidRPr="00EF4CD9">
              <w:rPr>
                <w:rFonts w:ascii="Times New Roman" w:eastAsia="Times New Roman" w:hAnsi="Times New Roman"/>
                <w:sz w:val="24"/>
                <w:szCs w:val="24"/>
              </w:rPr>
              <w:t xml:space="preserve">Переможець процедури закупівлі не пізніше дати укладення Договору про закупівлю </w:t>
            </w:r>
            <w:r w:rsidRPr="00EF4CD9">
              <w:rPr>
                <w:rFonts w:ascii="Times New Roman" w:eastAsia="Times New Roman" w:hAnsi="Times New Roman"/>
                <w:color w:val="000000"/>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Вид забезпечення виконання договору про закупівлю – банківська гарантія.</w:t>
            </w:r>
          </w:p>
          <w:p w:rsidR="00F0158C" w:rsidRPr="006E4265" w:rsidRDefault="00F0158C" w:rsidP="00F0158C">
            <w:pPr>
              <w:widowControl w:val="0"/>
              <w:jc w:val="both"/>
              <w:rPr>
                <w:rFonts w:ascii="Times New Roman" w:eastAsia="Times New Roman" w:hAnsi="Times New Roman"/>
                <w:b/>
                <w:color w:val="000000"/>
                <w:sz w:val="24"/>
                <w:szCs w:val="24"/>
              </w:rPr>
            </w:pPr>
            <w:r w:rsidRPr="006E4265">
              <w:rPr>
                <w:rFonts w:ascii="Times New Roman" w:eastAsia="Times New Roman" w:hAnsi="Times New Roman"/>
                <w:b/>
                <w:color w:val="000000"/>
                <w:sz w:val="24"/>
                <w:szCs w:val="24"/>
              </w:rPr>
              <w:t xml:space="preserve">Розмір забезпечення виконання договору про закупівлю </w:t>
            </w:r>
            <w:r w:rsidRPr="006E4265">
              <w:rPr>
                <w:rFonts w:ascii="Times New Roman" w:eastAsia="Times New Roman" w:hAnsi="Times New Roman"/>
                <w:b/>
                <w:color w:val="000000" w:themeColor="text1"/>
                <w:sz w:val="24"/>
                <w:szCs w:val="24"/>
              </w:rPr>
              <w:t xml:space="preserve">складає 5% </w:t>
            </w:r>
            <w:r w:rsidRPr="006E4265">
              <w:rPr>
                <w:rFonts w:ascii="Times New Roman" w:eastAsia="Times New Roman" w:hAnsi="Times New Roman"/>
                <w:b/>
                <w:color w:val="000000"/>
                <w:sz w:val="24"/>
                <w:szCs w:val="24"/>
              </w:rPr>
              <w:t>від вартості договору.</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інформація для оформлення банківської гарантії: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Назва Замовника: Комунальне підприємство «Одесміськелектротранс»</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Місцезнаходження Замовника: 65007, м. Одеса, вул. Водопровідна, 1</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Код ЄДРПОУ: 03328497</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 xml:space="preserve">IBAN № 533204780000026009924421337 </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АБ «УКРГАЗБАНК»,  МФО 320478, SWIFT UGASUAUK, код ЄДРПОУ 23697280, м. Одеса, вул. Пушкінська, 7, 65026.</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F0158C" w:rsidRPr="00EF4CD9" w:rsidRDefault="00F0158C" w:rsidP="00F0158C">
            <w:pPr>
              <w:spacing w:before="150" w:after="150"/>
              <w:jc w:val="both"/>
              <w:rPr>
                <w:rFonts w:ascii="Times New Roman" w:eastAsia="Times New Roman" w:hAnsi="Times New Roman"/>
                <w:sz w:val="24"/>
                <w:szCs w:val="24"/>
              </w:rPr>
            </w:pPr>
            <w:r w:rsidRPr="00EF4CD9">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u w:val="single"/>
              </w:rPr>
              <w:t>До банківської гарантії додаються копії банківських документів</w:t>
            </w:r>
            <w:r w:rsidRPr="00EF4CD9">
              <w:rPr>
                <w:rFonts w:ascii="Times New Roman" w:eastAsia="Times New Roman" w:hAnsi="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F0158C" w:rsidRDefault="00F0158C" w:rsidP="00F0158C">
            <w:pPr>
              <w:widowControl w:val="0"/>
              <w:jc w:val="both"/>
              <w:rPr>
                <w:rFonts w:ascii="Times New Roman" w:eastAsia="Times New Roman" w:hAnsi="Times New Roman"/>
                <w:color w:val="000000"/>
                <w:sz w:val="24"/>
                <w:szCs w:val="24"/>
                <w:lang w:val="uk-UA"/>
              </w:rPr>
            </w:pPr>
            <w:r w:rsidRPr="00EF4CD9">
              <w:rPr>
                <w:rFonts w:ascii="Times New Roman" w:eastAsia="Times New Roman" w:hAnsi="Times New Roman"/>
                <w:b/>
                <w:i/>
                <w:color w:val="000000"/>
                <w:sz w:val="24"/>
                <w:szCs w:val="24"/>
                <w:u w:val="single"/>
              </w:rPr>
              <w:t>У разі якщо Переможець є нерезидентом</w:t>
            </w:r>
            <w:r w:rsidRPr="00EF4CD9">
              <w:rPr>
                <w:rFonts w:ascii="Times New Roman" w:eastAsia="Times New Roman" w:hAnsi="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Замовник повертає забезпечення виконання договору про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1) після виконання переможцем процедури закупівлі договору про закупівлю;</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3) у випадках, передбачених статтею </w:t>
            </w:r>
            <w:r w:rsidRPr="00EF4CD9">
              <w:rPr>
                <w:rFonts w:ascii="Times New Roman" w:eastAsia="Times New Roman" w:hAnsi="Times New Roman"/>
                <w:sz w:val="24"/>
                <w:szCs w:val="24"/>
              </w:rPr>
              <w:t>21</w:t>
            </w:r>
            <w:r w:rsidRPr="00EF4CD9">
              <w:rPr>
                <w:rFonts w:ascii="Times New Roman" w:eastAsia="Times New Roman" w:hAnsi="Times New Roman"/>
                <w:color w:val="000000"/>
                <w:sz w:val="24"/>
                <w:szCs w:val="24"/>
              </w:rPr>
              <w:t xml:space="preserve"> </w:t>
            </w:r>
            <w:r w:rsidRPr="00EF4CD9">
              <w:rPr>
                <w:rFonts w:ascii="Times New Roman" w:eastAsia="Times New Roman" w:hAnsi="Times New Roman"/>
                <w:sz w:val="24"/>
                <w:szCs w:val="24"/>
              </w:rPr>
              <w:t>Особливостей</w:t>
            </w:r>
            <w:r w:rsidRPr="00EF4CD9">
              <w:rPr>
                <w:rFonts w:ascii="Times New Roman" w:eastAsia="Times New Roman" w:hAnsi="Times New Roman"/>
                <w:color w:val="000000"/>
                <w:sz w:val="24"/>
                <w:szCs w:val="24"/>
              </w:rPr>
              <w:t>;</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0158C" w:rsidRPr="00EF4CD9" w:rsidRDefault="00F0158C" w:rsidP="00F0158C">
            <w:pPr>
              <w:widowControl w:val="0"/>
              <w:jc w:val="both"/>
              <w:rPr>
                <w:rFonts w:ascii="Times New Roman" w:eastAsia="Times New Roman" w:hAnsi="Times New Roman"/>
                <w:sz w:val="24"/>
                <w:szCs w:val="24"/>
              </w:rPr>
            </w:pPr>
            <w:r w:rsidRPr="00EF4CD9">
              <w:rPr>
                <w:rFonts w:ascii="Times New Roman" w:eastAsia="Times New Roman" w:hAnsi="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F0158C" w:rsidRPr="00EF4CD9" w:rsidRDefault="00F0158C" w:rsidP="00F0158C">
            <w:pPr>
              <w:widowControl w:val="0"/>
              <w:jc w:val="both"/>
              <w:rPr>
                <w:rFonts w:ascii="Times New Roman" w:eastAsia="Times New Roman" w:hAnsi="Times New Roman"/>
                <w:color w:val="000000"/>
                <w:sz w:val="24"/>
                <w:szCs w:val="24"/>
              </w:rPr>
            </w:pPr>
            <w:r w:rsidRPr="00EF4CD9">
              <w:rPr>
                <w:rFonts w:ascii="Times New Roman" w:eastAsia="Times New Roman" w:hAnsi="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EF4CD9">
              <w:rPr>
                <w:rFonts w:ascii="Times New Roman" w:eastAsia="Times New Roman" w:hAnsi="Times New Roman"/>
                <w:sz w:val="24"/>
                <w:szCs w:val="24"/>
              </w:rPr>
              <w:t>—</w:t>
            </w:r>
            <w:r w:rsidRPr="00EF4CD9">
              <w:rPr>
                <w:rFonts w:ascii="Times New Roman" w:eastAsia="Times New Roman" w:hAnsi="Times New Roman"/>
                <w:color w:val="000000"/>
                <w:sz w:val="24"/>
                <w:szCs w:val="24"/>
              </w:rPr>
              <w:t xml:space="preserve"> перераховуються на рахунок таких замовників.</w:t>
            </w:r>
          </w:p>
          <w:p w:rsidR="00325AAA" w:rsidRPr="00AE46FA" w:rsidRDefault="00F0158C" w:rsidP="00F0158C">
            <w:pPr>
              <w:spacing w:before="150" w:after="150" w:line="240" w:lineRule="auto"/>
              <w:rPr>
                <w:rFonts w:ascii="Times New Roman" w:eastAsia="Times New Roman" w:hAnsi="Times New Roman"/>
                <w:color w:val="FF0000"/>
                <w:sz w:val="24"/>
                <w:szCs w:val="24"/>
                <w:lang w:val="uk-UA" w:eastAsia="ru-RU"/>
              </w:rPr>
            </w:pPr>
            <w:r w:rsidRPr="00EF4CD9">
              <w:rPr>
                <w:rFonts w:ascii="Times New Roman" w:eastAsia="Times New Roman" w:hAnsi="Times New Roman"/>
                <w:color w:val="000000"/>
                <w:sz w:val="24"/>
                <w:szCs w:val="24"/>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95753D">
      <w:pPr>
        <w:rPr>
          <w:rFonts w:ascii="Times New Roman" w:hAnsi="Times New Roman"/>
          <w:b/>
          <w:bCs/>
          <w:sz w:val="24"/>
          <w:szCs w:val="24"/>
          <w:lang w:val="uk-UA"/>
        </w:rPr>
      </w:pPr>
    </w:p>
    <w:sectPr w:rsidR="008F54BC" w:rsidSect="008C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7"/>
  </w:num>
  <w:num w:numId="7">
    <w:abstractNumId w:val="8"/>
  </w:num>
  <w:num w:numId="8">
    <w:abstractNumId w:val="29"/>
  </w:num>
  <w:num w:numId="9">
    <w:abstractNumId w:val="22"/>
  </w:num>
  <w:num w:numId="10">
    <w:abstractNumId w:val="30"/>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8"/>
  </w:num>
  <w:num w:numId="22">
    <w:abstractNumId w:val="21"/>
  </w:num>
  <w:num w:numId="23">
    <w:abstractNumId w:val="11"/>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2"/>
  </w:num>
  <w:num w:numId="32">
    <w:abstractNumId w:val="3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2"/>
  </w:compat>
  <w:rsids>
    <w:rsidRoot w:val="00B413F2"/>
    <w:rsid w:val="00015A45"/>
    <w:rsid w:val="00016C3E"/>
    <w:rsid w:val="00042741"/>
    <w:rsid w:val="00074585"/>
    <w:rsid w:val="00097DF3"/>
    <w:rsid w:val="000A5534"/>
    <w:rsid w:val="000A74B5"/>
    <w:rsid w:val="000F1C6E"/>
    <w:rsid w:val="000F5BB5"/>
    <w:rsid w:val="00105394"/>
    <w:rsid w:val="00143C68"/>
    <w:rsid w:val="001450CE"/>
    <w:rsid w:val="00164776"/>
    <w:rsid w:val="00180555"/>
    <w:rsid w:val="00185CD0"/>
    <w:rsid w:val="001B552C"/>
    <w:rsid w:val="001B5F21"/>
    <w:rsid w:val="001C0567"/>
    <w:rsid w:val="001D0A43"/>
    <w:rsid w:val="001E7C87"/>
    <w:rsid w:val="001F5E37"/>
    <w:rsid w:val="00212FDF"/>
    <w:rsid w:val="00244F88"/>
    <w:rsid w:val="00247D72"/>
    <w:rsid w:val="002550B0"/>
    <w:rsid w:val="00262241"/>
    <w:rsid w:val="002626D5"/>
    <w:rsid w:val="002768B6"/>
    <w:rsid w:val="002B3603"/>
    <w:rsid w:val="002B59E4"/>
    <w:rsid w:val="002D0A7A"/>
    <w:rsid w:val="002D6F7B"/>
    <w:rsid w:val="002E3413"/>
    <w:rsid w:val="00304841"/>
    <w:rsid w:val="00312EED"/>
    <w:rsid w:val="003234AA"/>
    <w:rsid w:val="00325AAA"/>
    <w:rsid w:val="0035513C"/>
    <w:rsid w:val="003775F0"/>
    <w:rsid w:val="00387E89"/>
    <w:rsid w:val="003A00C6"/>
    <w:rsid w:val="003D3434"/>
    <w:rsid w:val="003F45D4"/>
    <w:rsid w:val="0041357A"/>
    <w:rsid w:val="00427DE2"/>
    <w:rsid w:val="004411EC"/>
    <w:rsid w:val="004651E8"/>
    <w:rsid w:val="004860D6"/>
    <w:rsid w:val="004A2161"/>
    <w:rsid w:val="004B3D0D"/>
    <w:rsid w:val="004B5703"/>
    <w:rsid w:val="004C22C5"/>
    <w:rsid w:val="004D2E90"/>
    <w:rsid w:val="004E52BB"/>
    <w:rsid w:val="00500EF0"/>
    <w:rsid w:val="00502948"/>
    <w:rsid w:val="00520942"/>
    <w:rsid w:val="00523D79"/>
    <w:rsid w:val="00537068"/>
    <w:rsid w:val="00546A93"/>
    <w:rsid w:val="0057065A"/>
    <w:rsid w:val="005A4D3E"/>
    <w:rsid w:val="005C7632"/>
    <w:rsid w:val="005D29D0"/>
    <w:rsid w:val="00601FFA"/>
    <w:rsid w:val="00621D5A"/>
    <w:rsid w:val="00624182"/>
    <w:rsid w:val="0063244A"/>
    <w:rsid w:val="0067548D"/>
    <w:rsid w:val="0068071F"/>
    <w:rsid w:val="006863B7"/>
    <w:rsid w:val="006930DF"/>
    <w:rsid w:val="006B6135"/>
    <w:rsid w:val="006D0931"/>
    <w:rsid w:val="006D666D"/>
    <w:rsid w:val="006E4265"/>
    <w:rsid w:val="006E5BBC"/>
    <w:rsid w:val="006F252D"/>
    <w:rsid w:val="006F3E54"/>
    <w:rsid w:val="00703552"/>
    <w:rsid w:val="00710A2F"/>
    <w:rsid w:val="007157DD"/>
    <w:rsid w:val="00717447"/>
    <w:rsid w:val="007509E9"/>
    <w:rsid w:val="007654DA"/>
    <w:rsid w:val="00796D4E"/>
    <w:rsid w:val="007A2C33"/>
    <w:rsid w:val="007A34BA"/>
    <w:rsid w:val="007D22E6"/>
    <w:rsid w:val="007F1012"/>
    <w:rsid w:val="00840DBB"/>
    <w:rsid w:val="00863436"/>
    <w:rsid w:val="00866C8C"/>
    <w:rsid w:val="00877A5C"/>
    <w:rsid w:val="00897BF9"/>
    <w:rsid w:val="008A42A0"/>
    <w:rsid w:val="008A76F1"/>
    <w:rsid w:val="008C35C4"/>
    <w:rsid w:val="008F54BC"/>
    <w:rsid w:val="008F7BC0"/>
    <w:rsid w:val="00956D08"/>
    <w:rsid w:val="0095753D"/>
    <w:rsid w:val="009A1034"/>
    <w:rsid w:val="009A7F70"/>
    <w:rsid w:val="009C75F6"/>
    <w:rsid w:val="00A600C4"/>
    <w:rsid w:val="00A91173"/>
    <w:rsid w:val="00AA6430"/>
    <w:rsid w:val="00AC2592"/>
    <w:rsid w:val="00AD069D"/>
    <w:rsid w:val="00AE46FA"/>
    <w:rsid w:val="00B041F3"/>
    <w:rsid w:val="00B060FF"/>
    <w:rsid w:val="00B2128F"/>
    <w:rsid w:val="00B350E4"/>
    <w:rsid w:val="00B413F2"/>
    <w:rsid w:val="00B70FB3"/>
    <w:rsid w:val="00B8490D"/>
    <w:rsid w:val="00BD54BF"/>
    <w:rsid w:val="00BF770F"/>
    <w:rsid w:val="00C07DFA"/>
    <w:rsid w:val="00C42478"/>
    <w:rsid w:val="00C80219"/>
    <w:rsid w:val="00C961FE"/>
    <w:rsid w:val="00CB1DF9"/>
    <w:rsid w:val="00CC214C"/>
    <w:rsid w:val="00CD34E8"/>
    <w:rsid w:val="00CE7D1C"/>
    <w:rsid w:val="00D0542B"/>
    <w:rsid w:val="00D15F4A"/>
    <w:rsid w:val="00D24F3A"/>
    <w:rsid w:val="00D25790"/>
    <w:rsid w:val="00D63F7D"/>
    <w:rsid w:val="00DC0363"/>
    <w:rsid w:val="00DD7670"/>
    <w:rsid w:val="00DF014F"/>
    <w:rsid w:val="00E01EE1"/>
    <w:rsid w:val="00E1119C"/>
    <w:rsid w:val="00E435D8"/>
    <w:rsid w:val="00E55C9E"/>
    <w:rsid w:val="00E65A65"/>
    <w:rsid w:val="00E743A1"/>
    <w:rsid w:val="00E94849"/>
    <w:rsid w:val="00EA2F86"/>
    <w:rsid w:val="00EF4CD9"/>
    <w:rsid w:val="00F0158C"/>
    <w:rsid w:val="00F05DC5"/>
    <w:rsid w:val="00F424BC"/>
    <w:rsid w:val="00F84E59"/>
    <w:rsid w:val="00FB3B4B"/>
    <w:rsid w:val="00FB46C4"/>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96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CCC5-BA0E-45E5-9D04-FB3B0AAC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33</Pages>
  <Words>42126</Words>
  <Characters>24012</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dcterms:created xsi:type="dcterms:W3CDTF">2022-10-19T15:48:00Z</dcterms:created>
  <dcterms:modified xsi:type="dcterms:W3CDTF">2023-12-01T12:16:00Z</dcterms:modified>
</cp:coreProperties>
</file>