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19" w:rsidRPr="00605625" w:rsidRDefault="00797319" w:rsidP="00797319">
      <w:pPr>
        <w:widowControl w:val="0"/>
        <w:tabs>
          <w:tab w:val="left" w:pos="0"/>
          <w:tab w:val="left" w:pos="284"/>
        </w:tabs>
        <w:spacing w:line="0" w:lineRule="atLeast"/>
        <w:ind w:left="142"/>
        <w:jc w:val="both"/>
      </w:pPr>
    </w:p>
    <w:p w:rsidR="00797319" w:rsidRPr="00605625" w:rsidRDefault="00797319" w:rsidP="00797319">
      <w:pPr>
        <w:tabs>
          <w:tab w:val="num" w:pos="-180"/>
        </w:tabs>
        <w:ind w:firstLine="540"/>
        <w:jc w:val="both"/>
      </w:pPr>
      <w:r>
        <w:t xml:space="preserve">                                                      </w:t>
      </w:r>
      <w:r w:rsidRPr="00605625">
        <w:t>Проект договору.</w:t>
      </w:r>
    </w:p>
    <w:p w:rsidR="00797319" w:rsidRPr="00605625" w:rsidRDefault="00797319" w:rsidP="00797319">
      <w:pPr>
        <w:spacing w:after="160" w:line="259" w:lineRule="auto"/>
        <w:rPr>
          <w:b/>
          <w:lang w:eastAsia="ru-RU"/>
        </w:rPr>
      </w:pPr>
    </w:p>
    <w:p w:rsidR="00797319" w:rsidRPr="00605625" w:rsidRDefault="00797319" w:rsidP="00797319">
      <w:pPr>
        <w:jc w:val="right"/>
        <w:rPr>
          <w:b/>
          <w:lang w:eastAsia="ru-RU"/>
        </w:rPr>
      </w:pPr>
    </w:p>
    <w:p w:rsidR="00797319" w:rsidRPr="00680FD3" w:rsidRDefault="00797319" w:rsidP="00797319">
      <w:pPr>
        <w:pStyle w:val="HTML"/>
        <w:spacing w:line="0" w:lineRule="atLeast"/>
        <w:jc w:val="center"/>
        <w:rPr>
          <w:rFonts w:ascii="Times New Roman" w:hAnsi="Times New Roman" w:cs="Times New Roman"/>
          <w:color w:val="000000" w:themeColor="text1"/>
          <w:sz w:val="24"/>
          <w:szCs w:val="24"/>
        </w:rPr>
      </w:pPr>
      <w:r w:rsidRPr="00680FD3">
        <w:rPr>
          <w:rFonts w:ascii="Times New Roman" w:hAnsi="Times New Roman" w:cs="Times New Roman"/>
          <w:color w:val="000000" w:themeColor="text1"/>
          <w:sz w:val="24"/>
          <w:szCs w:val="24"/>
        </w:rPr>
        <w:t>м. _____________</w:t>
      </w:r>
      <w:r w:rsidRPr="00680FD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 _____________ 202</w:t>
      </w:r>
      <w:r>
        <w:rPr>
          <w:rFonts w:ascii="Times New Roman" w:hAnsi="Times New Roman" w:cs="Times New Roman"/>
          <w:color w:val="000000" w:themeColor="text1"/>
          <w:sz w:val="24"/>
          <w:szCs w:val="24"/>
        </w:rPr>
        <w:t>2</w:t>
      </w:r>
      <w:bookmarkStart w:id="0" w:name="_GoBack"/>
      <w:bookmarkEnd w:id="0"/>
      <w:r w:rsidRPr="00680FD3">
        <w:rPr>
          <w:rFonts w:ascii="Times New Roman" w:hAnsi="Times New Roman" w:cs="Times New Roman"/>
          <w:color w:val="000000" w:themeColor="text1"/>
          <w:sz w:val="24"/>
          <w:szCs w:val="24"/>
        </w:rPr>
        <w:t xml:space="preserve"> року</w:t>
      </w:r>
    </w:p>
    <w:p w:rsidR="00797319" w:rsidRPr="00680FD3" w:rsidRDefault="00797319" w:rsidP="00797319">
      <w:pPr>
        <w:pStyle w:val="HTML"/>
        <w:spacing w:line="0" w:lineRule="atLeast"/>
        <w:jc w:val="center"/>
        <w:rPr>
          <w:rFonts w:ascii="Times New Roman" w:hAnsi="Times New Roman" w:cs="Times New Roman"/>
          <w:color w:val="000000" w:themeColor="text1"/>
          <w:sz w:val="24"/>
          <w:szCs w:val="24"/>
        </w:rPr>
      </w:pPr>
    </w:p>
    <w:p w:rsidR="00797319" w:rsidRPr="00680FD3" w:rsidRDefault="00797319" w:rsidP="00797319">
      <w:pPr>
        <w:pStyle w:val="HTML"/>
        <w:spacing w:line="0" w:lineRule="atLeast"/>
        <w:ind w:firstLine="426"/>
        <w:jc w:val="both"/>
        <w:rPr>
          <w:rFonts w:ascii="Times New Roman" w:hAnsi="Times New Roman" w:cs="Times New Roman"/>
          <w:color w:val="000000" w:themeColor="text1"/>
          <w:sz w:val="24"/>
          <w:szCs w:val="24"/>
        </w:rPr>
      </w:pPr>
      <w:r w:rsidRPr="00680FD3">
        <w:rPr>
          <w:rFonts w:ascii="Times New Roman" w:hAnsi="Times New Roman" w:cs="Times New Roman"/>
          <w:color w:val="000000" w:themeColor="text1"/>
          <w:sz w:val="24"/>
          <w:szCs w:val="24"/>
        </w:rPr>
        <w:t>__________________________ в особі ______________________, що діє на підставі _______________ (далі - Замовник), з однієї сторони, і ______________________________________________________ в особі директора ___________________________________, що діє на підставі _____________ (далі - Виконавець), з іншої сторони, разом - Сторони, уклали цей договір про наступне:</w:t>
      </w:r>
    </w:p>
    <w:p w:rsidR="00797319" w:rsidRPr="00680FD3" w:rsidRDefault="00797319" w:rsidP="00797319">
      <w:pPr>
        <w:pStyle w:val="HTML"/>
        <w:spacing w:line="0" w:lineRule="atLeast"/>
        <w:jc w:val="center"/>
        <w:rPr>
          <w:rFonts w:ascii="Times New Roman" w:hAnsi="Times New Roman" w:cs="Times New Roman"/>
          <w:b/>
          <w:sz w:val="24"/>
          <w:szCs w:val="24"/>
        </w:rPr>
      </w:pPr>
    </w:p>
    <w:p w:rsidR="00797319" w:rsidRPr="00680FD3" w:rsidRDefault="00797319" w:rsidP="00797319">
      <w:pPr>
        <w:pStyle w:val="HTML"/>
        <w:spacing w:line="0" w:lineRule="atLeast"/>
        <w:jc w:val="center"/>
        <w:rPr>
          <w:rFonts w:ascii="Times New Roman" w:hAnsi="Times New Roman" w:cs="Times New Roman"/>
          <w:b/>
          <w:sz w:val="24"/>
          <w:szCs w:val="24"/>
        </w:rPr>
      </w:pPr>
      <w:r w:rsidRPr="00680FD3">
        <w:rPr>
          <w:rFonts w:ascii="Times New Roman" w:hAnsi="Times New Roman" w:cs="Times New Roman"/>
          <w:b/>
          <w:sz w:val="24"/>
          <w:szCs w:val="24"/>
        </w:rPr>
        <w:t>1. ПРЕДМЕТ ДОГОВОРУ</w:t>
      </w:r>
    </w:p>
    <w:p w:rsidR="00797319" w:rsidRPr="00680FD3" w:rsidRDefault="00797319" w:rsidP="00797319">
      <w:pPr>
        <w:pStyle w:val="HTML"/>
        <w:tabs>
          <w:tab w:val="clear" w:pos="916"/>
          <w:tab w:val="left" w:pos="567"/>
        </w:tabs>
        <w:spacing w:line="0" w:lineRule="atLeast"/>
        <w:jc w:val="center"/>
        <w:rPr>
          <w:rFonts w:ascii="Times New Roman" w:hAnsi="Times New Roman" w:cs="Times New Roman"/>
          <w:b/>
          <w:sz w:val="24"/>
          <w:szCs w:val="24"/>
        </w:rPr>
      </w:pPr>
    </w:p>
    <w:p w:rsidR="00797319" w:rsidRPr="00680FD3" w:rsidRDefault="00797319" w:rsidP="00797319">
      <w:pPr>
        <w:tabs>
          <w:tab w:val="left" w:pos="567"/>
        </w:tabs>
        <w:spacing w:line="0" w:lineRule="atLeast"/>
        <w:jc w:val="both"/>
      </w:pPr>
      <w:r w:rsidRPr="00680FD3">
        <w:t>1.1.</w:t>
      </w:r>
      <w:r w:rsidRPr="00680FD3">
        <w:tab/>
        <w:t>Виконавець зобов’язується надати Замовникові, а Замовник - прийняти і оплатити такі послуги з інформатизації (Послуги по доробці та коригуванню медичної інформаційної системи «</w:t>
      </w:r>
      <w:proofErr w:type="spellStart"/>
      <w:r w:rsidRPr="00680FD3">
        <w:t>Медікс</w:t>
      </w:r>
      <w:proofErr w:type="spellEnd"/>
      <w:r w:rsidRPr="00680FD3">
        <w:t xml:space="preserve">»), </w:t>
      </w:r>
      <w:r w:rsidRPr="00680FD3">
        <w:rPr>
          <w:color w:val="000000" w:themeColor="text1"/>
        </w:rPr>
        <w:t xml:space="preserve">далі по тексту – Продукт, </w:t>
      </w:r>
      <w:r w:rsidRPr="00680FD3">
        <w:t>в рамках реалізованої інформаційної моделі, згідно заявки Замовника (Додаток № 1 до цього Договору).</w:t>
      </w:r>
    </w:p>
    <w:p w:rsidR="00797319" w:rsidRPr="00680FD3" w:rsidRDefault="00797319" w:rsidP="00797319">
      <w:pPr>
        <w:tabs>
          <w:tab w:val="left" w:pos="567"/>
        </w:tabs>
        <w:spacing w:line="0" w:lineRule="atLeast"/>
        <w:jc w:val="both"/>
      </w:pPr>
      <w:r w:rsidRPr="00680FD3">
        <w:t>1.2.</w:t>
      </w:r>
      <w:r w:rsidRPr="00680FD3">
        <w:tab/>
        <w:t>Замовник сплачує послуги Виконавця у розмірі та у порядку, що визначені у Розділі 3 цього Договору.</w:t>
      </w:r>
    </w:p>
    <w:p w:rsidR="00797319" w:rsidRPr="00680FD3" w:rsidRDefault="00797319" w:rsidP="00797319">
      <w:pPr>
        <w:tabs>
          <w:tab w:val="left" w:pos="567"/>
        </w:tabs>
        <w:spacing w:line="0" w:lineRule="atLeast"/>
        <w:jc w:val="both"/>
      </w:pPr>
      <w:r w:rsidRPr="00680FD3">
        <w:t>1.3.</w:t>
      </w:r>
      <w:r w:rsidRPr="00680FD3">
        <w:tab/>
        <w:t>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rsidR="00797319" w:rsidRPr="00680FD3" w:rsidRDefault="00797319" w:rsidP="00797319">
      <w:pPr>
        <w:tabs>
          <w:tab w:val="left" w:pos="567"/>
        </w:tabs>
        <w:spacing w:line="0" w:lineRule="atLeast"/>
        <w:jc w:val="both"/>
      </w:pPr>
      <w:r w:rsidRPr="00680FD3">
        <w:rPr>
          <w:color w:val="000000" w:themeColor="text1"/>
        </w:rPr>
        <w:t>1.4.</w:t>
      </w:r>
      <w:r w:rsidRPr="00680FD3">
        <w:rPr>
          <w:color w:val="000000" w:themeColor="text1"/>
        </w:rPr>
        <w:tab/>
      </w:r>
      <w:r w:rsidRPr="00680FD3">
        <w:t>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1.5.</w:t>
      </w:r>
      <w:r w:rsidRPr="00680FD3">
        <w:rPr>
          <w:color w:val="000000" w:themeColor="text1"/>
        </w:rPr>
        <w:tab/>
        <w:t>Виконавець повинен надати Замовнику послуги, якість яких відповідає умовам, зазначеним у Додатку №1 до цього договору.</w:t>
      </w:r>
    </w:p>
    <w:p w:rsidR="00797319" w:rsidRPr="00680FD3" w:rsidRDefault="00797319" w:rsidP="00797319">
      <w:pPr>
        <w:spacing w:line="0" w:lineRule="atLeast"/>
        <w:jc w:val="both"/>
      </w:pPr>
    </w:p>
    <w:p w:rsidR="00797319" w:rsidRPr="00680FD3" w:rsidRDefault="00797319" w:rsidP="00797319">
      <w:pPr>
        <w:pStyle w:val="a6"/>
        <w:spacing w:after="0" w:line="0" w:lineRule="atLeast"/>
        <w:jc w:val="center"/>
        <w:rPr>
          <w:rFonts w:cs="Times New Roman"/>
          <w:b/>
          <w:color w:val="000000"/>
          <w:lang w:val="uk-UA"/>
        </w:rPr>
      </w:pPr>
      <w:r w:rsidRPr="00680FD3">
        <w:rPr>
          <w:rFonts w:cs="Times New Roman"/>
          <w:b/>
          <w:color w:val="000000"/>
          <w:lang w:val="uk-UA"/>
        </w:rPr>
        <w:t>2. ЗАГАЛЬНІ УМОВИ</w:t>
      </w:r>
    </w:p>
    <w:p w:rsidR="00797319" w:rsidRPr="00680FD3" w:rsidRDefault="00797319" w:rsidP="00797319">
      <w:pPr>
        <w:pStyle w:val="a6"/>
        <w:tabs>
          <w:tab w:val="left" w:pos="567"/>
        </w:tabs>
        <w:spacing w:after="0" w:line="0" w:lineRule="atLeast"/>
        <w:jc w:val="both"/>
        <w:rPr>
          <w:rFonts w:cs="Times New Roman"/>
          <w:color w:val="000000"/>
          <w:lang w:val="uk-UA"/>
        </w:rPr>
      </w:pPr>
      <w:r w:rsidRPr="00680FD3">
        <w:rPr>
          <w:rFonts w:cs="Times New Roman"/>
          <w:color w:val="000000"/>
          <w:lang w:val="uk-UA"/>
        </w:rPr>
        <w:t>2.1.</w:t>
      </w:r>
      <w:r w:rsidRPr="00680FD3">
        <w:rPr>
          <w:rFonts w:cs="Times New Roman"/>
          <w:color w:val="000000"/>
          <w:lang w:val="uk-UA"/>
        </w:rPr>
        <w:tab/>
        <w:t>Сторони дійшли згоди, що істотними умовами цього договору є: предмет договору, ціна (вартість) договору, строк дії договору та строк надання послуг.</w:t>
      </w:r>
    </w:p>
    <w:p w:rsidR="00797319" w:rsidRPr="00680FD3" w:rsidRDefault="00797319" w:rsidP="00797319">
      <w:pPr>
        <w:pStyle w:val="a6"/>
        <w:tabs>
          <w:tab w:val="left" w:pos="567"/>
        </w:tabs>
        <w:spacing w:after="0" w:line="0" w:lineRule="atLeast"/>
        <w:jc w:val="both"/>
        <w:rPr>
          <w:rFonts w:cs="Times New Roman"/>
          <w:color w:val="000000"/>
          <w:lang w:val="uk-UA"/>
        </w:rPr>
      </w:pPr>
      <w:r w:rsidRPr="00680FD3">
        <w:rPr>
          <w:rFonts w:cs="Times New Roman"/>
          <w:color w:val="000000"/>
          <w:lang w:val="uk-UA"/>
        </w:rPr>
        <w:t>2.2.</w:t>
      </w:r>
      <w:r w:rsidRPr="00680FD3">
        <w:rPr>
          <w:rFonts w:cs="Times New Roman"/>
          <w:color w:val="000000"/>
          <w:lang w:val="uk-UA"/>
        </w:rPr>
        <w:tab/>
        <w:t xml:space="preserve">Внесення змін до цього договору здійснюється сторонами з урахуванням норм Закону України «Про публічні закупівлі». </w:t>
      </w:r>
    </w:p>
    <w:p w:rsidR="00797319" w:rsidRPr="00680FD3" w:rsidRDefault="00797319" w:rsidP="00797319">
      <w:pPr>
        <w:pStyle w:val="a6"/>
        <w:tabs>
          <w:tab w:val="left" w:pos="567"/>
        </w:tabs>
        <w:spacing w:after="0" w:line="0" w:lineRule="atLeast"/>
        <w:jc w:val="both"/>
        <w:rPr>
          <w:rFonts w:cs="Times New Roman"/>
          <w:color w:val="000000"/>
          <w:lang w:val="uk-UA"/>
        </w:rPr>
      </w:pPr>
      <w:r w:rsidRPr="00680FD3">
        <w:rPr>
          <w:rFonts w:cs="Times New Roman"/>
          <w:color w:val="000000"/>
          <w:lang w:val="uk-UA"/>
        </w:rPr>
        <w:t>2.3.</w:t>
      </w:r>
      <w:r w:rsidRPr="00680FD3">
        <w:rPr>
          <w:rFonts w:cs="Times New Roman"/>
          <w:color w:val="000000"/>
          <w:lang w:val="uk-UA"/>
        </w:rPr>
        <w:tab/>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та Господарського кодексів України.  </w:t>
      </w:r>
    </w:p>
    <w:p w:rsidR="00797319" w:rsidRPr="00680FD3" w:rsidRDefault="00797319" w:rsidP="00797319">
      <w:pPr>
        <w:spacing w:line="0" w:lineRule="atLeast"/>
        <w:jc w:val="both"/>
      </w:pPr>
    </w:p>
    <w:p w:rsidR="00797319" w:rsidRPr="00680FD3" w:rsidRDefault="00797319" w:rsidP="00797319">
      <w:pPr>
        <w:spacing w:line="0" w:lineRule="atLeast"/>
        <w:jc w:val="both"/>
      </w:pPr>
    </w:p>
    <w:p w:rsidR="00797319" w:rsidRPr="00680FD3" w:rsidRDefault="00797319" w:rsidP="00797319">
      <w:pPr>
        <w:spacing w:line="0" w:lineRule="atLeast"/>
        <w:jc w:val="center"/>
        <w:rPr>
          <w:b/>
        </w:rPr>
      </w:pPr>
      <w:r w:rsidRPr="00680FD3">
        <w:rPr>
          <w:b/>
        </w:rPr>
        <w:t>3. ПРАВА ТА ОБОВЯЗКИ СТОРІН</w:t>
      </w:r>
    </w:p>
    <w:p w:rsidR="00797319" w:rsidRPr="00680FD3" w:rsidRDefault="00797319" w:rsidP="00797319">
      <w:pPr>
        <w:spacing w:line="0" w:lineRule="atLeast"/>
        <w:jc w:val="center"/>
        <w:rPr>
          <w:b/>
        </w:rPr>
      </w:pPr>
    </w:p>
    <w:p w:rsidR="00797319" w:rsidRPr="00680FD3" w:rsidRDefault="00797319" w:rsidP="00797319">
      <w:pPr>
        <w:tabs>
          <w:tab w:val="left" w:pos="567"/>
        </w:tabs>
        <w:spacing w:line="0" w:lineRule="atLeast"/>
        <w:jc w:val="both"/>
      </w:pPr>
      <w:r w:rsidRPr="00680FD3">
        <w:t>3.1.</w:t>
      </w:r>
      <w:r w:rsidRPr="00680FD3">
        <w:tab/>
        <w:t>Виконавець зобов’язується якісно та своєчасно, відповідно до заявки Замовника, надати послуги, які зазначені у пункті 1.1 цього Договору</w:t>
      </w:r>
    </w:p>
    <w:p w:rsidR="00797319" w:rsidRPr="00680FD3" w:rsidRDefault="00797319" w:rsidP="00797319">
      <w:pPr>
        <w:tabs>
          <w:tab w:val="left" w:pos="567"/>
        </w:tabs>
        <w:spacing w:line="0" w:lineRule="atLeast"/>
        <w:jc w:val="both"/>
      </w:pPr>
      <w:r w:rsidRPr="00680FD3">
        <w:t>3.2.</w:t>
      </w:r>
      <w:r w:rsidRPr="00680FD3">
        <w:tab/>
        <w:t xml:space="preserve">Для виконання своїх зобов’язань за Договором Виконавець має право залучити третіх осіб на підставі окремих договорів з ними за умови, що це не призведе до збільшення вартості цього Договору, при цьому Виконавець несе повну відповідальність перед Замовником за якість та своєчасність виконання своїх зобов’язань за Договором. </w:t>
      </w:r>
    </w:p>
    <w:p w:rsidR="00797319" w:rsidRPr="00680FD3" w:rsidRDefault="00797319" w:rsidP="00797319">
      <w:pPr>
        <w:tabs>
          <w:tab w:val="left" w:pos="567"/>
        </w:tabs>
        <w:spacing w:line="0" w:lineRule="atLeast"/>
        <w:jc w:val="both"/>
      </w:pPr>
      <w:r w:rsidRPr="00680FD3">
        <w:t>3.3.</w:t>
      </w:r>
      <w:r w:rsidRPr="00680FD3">
        <w:tab/>
        <w:t xml:space="preserve">Замовник зобов’язується своєчасно сплатити і прийняти фактично надані послуги Виконавця у розмірі та у строки, зазначені Договором. </w:t>
      </w:r>
    </w:p>
    <w:p w:rsidR="00797319" w:rsidRPr="00680FD3" w:rsidRDefault="00797319" w:rsidP="00797319">
      <w:pPr>
        <w:tabs>
          <w:tab w:val="left" w:pos="567"/>
        </w:tabs>
        <w:spacing w:line="0" w:lineRule="atLeast"/>
        <w:jc w:val="both"/>
      </w:pPr>
      <w:r w:rsidRPr="00680FD3">
        <w:t>3.4.</w:t>
      </w:r>
      <w:r w:rsidRPr="00680FD3">
        <w:tab/>
        <w:t>Сторона має право вимагати від іншої сторони виконання її обов’язку своєчасно та в повному обсязі.</w:t>
      </w:r>
    </w:p>
    <w:p w:rsidR="00797319" w:rsidRPr="00680FD3" w:rsidRDefault="00797319" w:rsidP="00797319">
      <w:pPr>
        <w:tabs>
          <w:tab w:val="left" w:pos="567"/>
        </w:tabs>
        <w:spacing w:line="0" w:lineRule="atLeast"/>
        <w:jc w:val="both"/>
      </w:pPr>
      <w:r w:rsidRPr="00680FD3">
        <w:t>3.5.</w:t>
      </w:r>
      <w:r w:rsidRPr="00680FD3">
        <w:tab/>
        <w:t>Замовник зобов’язаний:</w:t>
      </w:r>
    </w:p>
    <w:p w:rsidR="00797319" w:rsidRPr="00680FD3" w:rsidRDefault="00797319" w:rsidP="00797319">
      <w:pPr>
        <w:tabs>
          <w:tab w:val="left" w:pos="709"/>
        </w:tabs>
        <w:spacing w:line="0" w:lineRule="atLeast"/>
        <w:jc w:val="both"/>
      </w:pPr>
      <w:r w:rsidRPr="00680FD3">
        <w:t>3.5.1.</w:t>
      </w:r>
      <w:r w:rsidRPr="00680FD3">
        <w:tab/>
        <w:t>Своєчасно та в повному обсязі сплачувати за надані послуги;</w:t>
      </w:r>
    </w:p>
    <w:p w:rsidR="00797319" w:rsidRPr="00680FD3" w:rsidRDefault="00797319" w:rsidP="00797319">
      <w:pPr>
        <w:tabs>
          <w:tab w:val="left" w:pos="567"/>
        </w:tabs>
        <w:spacing w:line="0" w:lineRule="atLeast"/>
      </w:pPr>
      <w:r w:rsidRPr="00680FD3">
        <w:lastRenderedPageBreak/>
        <w:t>3.6.</w:t>
      </w:r>
      <w:r w:rsidRPr="00680FD3">
        <w:tab/>
        <w:t>Замовник має право:</w:t>
      </w:r>
    </w:p>
    <w:p w:rsidR="00797319" w:rsidRPr="00680FD3" w:rsidRDefault="00797319" w:rsidP="00797319">
      <w:pPr>
        <w:tabs>
          <w:tab w:val="left" w:pos="709"/>
        </w:tabs>
        <w:spacing w:line="0" w:lineRule="atLeast"/>
        <w:jc w:val="both"/>
      </w:pPr>
      <w:r w:rsidRPr="00680FD3">
        <w:t>3.6.1.</w:t>
      </w:r>
      <w:r w:rsidRPr="00680FD3">
        <w:tab/>
        <w:t>Достроково розірвати цей Договір у разі невиконання зобов’язань Виконавцем, повідомивши про це за 30 календарних днів;</w:t>
      </w:r>
    </w:p>
    <w:p w:rsidR="00797319" w:rsidRPr="00680FD3" w:rsidRDefault="00797319" w:rsidP="00797319">
      <w:pPr>
        <w:tabs>
          <w:tab w:val="left" w:pos="709"/>
        </w:tabs>
        <w:spacing w:line="0" w:lineRule="atLeast"/>
        <w:jc w:val="both"/>
      </w:pPr>
      <w:r w:rsidRPr="00680FD3">
        <w:t>3.6.2.</w:t>
      </w:r>
      <w:r w:rsidRPr="00680FD3">
        <w:tab/>
        <w:t>Контролювати виконання надання послуг у строки, встановлені цим Договором;</w:t>
      </w:r>
    </w:p>
    <w:p w:rsidR="00797319" w:rsidRPr="00680FD3" w:rsidRDefault="00797319" w:rsidP="00797319">
      <w:pPr>
        <w:tabs>
          <w:tab w:val="left" w:pos="709"/>
        </w:tabs>
        <w:spacing w:line="0" w:lineRule="atLeast"/>
        <w:jc w:val="both"/>
      </w:pPr>
      <w:r w:rsidRPr="00680FD3">
        <w:t>3.6.3.</w:t>
      </w:r>
      <w:r w:rsidRPr="00680FD3">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97319" w:rsidRPr="00680FD3" w:rsidRDefault="00797319" w:rsidP="00797319">
      <w:pPr>
        <w:tabs>
          <w:tab w:val="left" w:pos="709"/>
        </w:tabs>
        <w:spacing w:line="0" w:lineRule="atLeast"/>
        <w:jc w:val="both"/>
      </w:pPr>
      <w:r w:rsidRPr="00680FD3">
        <w:t>3.7.</w:t>
      </w:r>
      <w:r w:rsidRPr="00680FD3">
        <w:tab/>
        <w:t>Виконавець зобов’язаний:</w:t>
      </w:r>
    </w:p>
    <w:p w:rsidR="00797319" w:rsidRPr="00680FD3" w:rsidRDefault="00797319" w:rsidP="00797319">
      <w:pPr>
        <w:tabs>
          <w:tab w:val="left" w:pos="709"/>
        </w:tabs>
        <w:spacing w:line="0" w:lineRule="atLeast"/>
        <w:jc w:val="both"/>
      </w:pPr>
      <w:r w:rsidRPr="00680FD3">
        <w:t>3.7.1.</w:t>
      </w:r>
      <w:r w:rsidRPr="00680FD3">
        <w:tab/>
        <w:t>Забезпечити надання послуг у строки, встановлені цим Договором;</w:t>
      </w:r>
    </w:p>
    <w:p w:rsidR="00797319" w:rsidRPr="00680FD3" w:rsidRDefault="00797319" w:rsidP="00797319">
      <w:pPr>
        <w:tabs>
          <w:tab w:val="left" w:pos="709"/>
        </w:tabs>
        <w:spacing w:line="0" w:lineRule="atLeast"/>
        <w:jc w:val="both"/>
      </w:pPr>
      <w:r w:rsidRPr="00680FD3">
        <w:t>3.7.2.</w:t>
      </w:r>
      <w:r w:rsidRPr="00680FD3">
        <w:tab/>
        <w:t xml:space="preserve">Забезпечити надання послуг, якість яких відповідає умовам, установленим розділом 1 </w:t>
      </w:r>
      <w:proofErr w:type="spellStart"/>
      <w:r w:rsidRPr="00680FD3">
        <w:t>пун</w:t>
      </w:r>
      <w:proofErr w:type="spellEnd"/>
      <w:r w:rsidRPr="00680FD3">
        <w:t>кт 1.5. цього Договору;</w:t>
      </w:r>
    </w:p>
    <w:p w:rsidR="00797319" w:rsidRPr="00680FD3" w:rsidRDefault="00797319" w:rsidP="00797319">
      <w:pPr>
        <w:tabs>
          <w:tab w:val="left" w:pos="709"/>
        </w:tabs>
        <w:spacing w:line="0" w:lineRule="atLeast"/>
        <w:jc w:val="both"/>
      </w:pPr>
      <w:r w:rsidRPr="00680FD3">
        <w:t>3.7.3.</w:t>
      </w:r>
      <w:r w:rsidRPr="00680FD3">
        <w:tab/>
        <w:t>До 5-го числа місяця наступного за місяцем надання послуг, надати Замовнику Акти прийому-передачі наданих послуг для підписання.</w:t>
      </w:r>
    </w:p>
    <w:p w:rsidR="00797319" w:rsidRPr="00680FD3" w:rsidRDefault="00797319" w:rsidP="00797319">
      <w:pPr>
        <w:tabs>
          <w:tab w:val="left" w:pos="567"/>
        </w:tabs>
        <w:spacing w:line="0" w:lineRule="atLeast"/>
        <w:jc w:val="both"/>
      </w:pPr>
      <w:r w:rsidRPr="00680FD3">
        <w:t>3.8.</w:t>
      </w:r>
      <w:r w:rsidRPr="00680FD3">
        <w:tab/>
        <w:t>Виконавець має право:</w:t>
      </w:r>
    </w:p>
    <w:p w:rsidR="00797319" w:rsidRPr="00680FD3" w:rsidRDefault="00797319" w:rsidP="00797319">
      <w:pPr>
        <w:tabs>
          <w:tab w:val="left" w:pos="709"/>
        </w:tabs>
        <w:spacing w:line="0" w:lineRule="atLeast"/>
        <w:jc w:val="both"/>
      </w:pPr>
      <w:r w:rsidRPr="00680FD3">
        <w:t>3.8.1.</w:t>
      </w:r>
      <w:r w:rsidRPr="00680FD3">
        <w:tab/>
        <w:t>Своєчасно та в повному обсязі отримувати плату за надані послуги;</w:t>
      </w:r>
    </w:p>
    <w:p w:rsidR="00797319" w:rsidRPr="00680FD3" w:rsidRDefault="00797319" w:rsidP="00797319">
      <w:pPr>
        <w:tabs>
          <w:tab w:val="left" w:pos="709"/>
        </w:tabs>
        <w:spacing w:line="0" w:lineRule="atLeast"/>
        <w:jc w:val="both"/>
      </w:pPr>
      <w:r w:rsidRPr="00680FD3">
        <w:t>3.8.2.</w:t>
      </w:r>
      <w:r w:rsidRPr="00680FD3">
        <w:tab/>
        <w:t>На дострокове надання послуг за письмовим погодженням Замовника;</w:t>
      </w:r>
    </w:p>
    <w:p w:rsidR="00797319" w:rsidRPr="00680FD3" w:rsidRDefault="00797319" w:rsidP="00797319">
      <w:pPr>
        <w:tabs>
          <w:tab w:val="left" w:pos="709"/>
        </w:tabs>
        <w:spacing w:line="0" w:lineRule="atLeast"/>
        <w:jc w:val="both"/>
      </w:pPr>
      <w:r w:rsidRPr="00680FD3">
        <w:t>3.8.3.</w:t>
      </w:r>
      <w:r w:rsidRPr="00680FD3">
        <w:tab/>
        <w:t>У разі невиконання зобов’язань Замовником Виконавець має право достроково розірвати цей Договір, повідомивши про це Замовника за 30 календарних днів</w:t>
      </w:r>
      <w:r w:rsidRPr="00680FD3">
        <w:rPr>
          <w:color w:val="000000" w:themeColor="text1"/>
        </w:rPr>
        <w:t>.</w:t>
      </w:r>
    </w:p>
    <w:p w:rsidR="00797319" w:rsidRPr="00680FD3" w:rsidRDefault="00797319" w:rsidP="00797319">
      <w:pPr>
        <w:spacing w:line="0" w:lineRule="atLeast"/>
        <w:jc w:val="both"/>
      </w:pPr>
    </w:p>
    <w:p w:rsidR="00797319" w:rsidRPr="00680FD3" w:rsidRDefault="00797319" w:rsidP="00797319">
      <w:pPr>
        <w:spacing w:line="0" w:lineRule="atLeast"/>
        <w:jc w:val="center"/>
        <w:rPr>
          <w:b/>
        </w:rPr>
      </w:pPr>
      <w:r w:rsidRPr="00680FD3">
        <w:rPr>
          <w:b/>
        </w:rPr>
        <w:t>4. ВАРТІСТЬ ПОСЛУГ, ПОРЯДОК ЇХ ПРИЙНЯТТЯ, ПОРЯДОК ЗДІЙСНЕННЯ РОЗРАХУНКІВ</w:t>
      </w:r>
    </w:p>
    <w:p w:rsidR="00797319" w:rsidRPr="00680FD3" w:rsidRDefault="00797319" w:rsidP="00797319">
      <w:pPr>
        <w:spacing w:line="0" w:lineRule="atLeast"/>
        <w:jc w:val="both"/>
      </w:pPr>
    </w:p>
    <w:p w:rsidR="00797319" w:rsidRPr="00680FD3" w:rsidRDefault="00797319" w:rsidP="00797319">
      <w:pPr>
        <w:tabs>
          <w:tab w:val="left" w:pos="567"/>
        </w:tabs>
        <w:spacing w:line="0" w:lineRule="atLeast"/>
        <w:jc w:val="both"/>
      </w:pPr>
      <w:r w:rsidRPr="00680FD3">
        <w:t>4.1.</w:t>
      </w:r>
      <w:r w:rsidRPr="00680FD3">
        <w:tab/>
      </w:r>
      <w:r>
        <w:rPr>
          <w:color w:val="000000" w:themeColor="text1"/>
        </w:rPr>
        <w:t xml:space="preserve"> </w:t>
      </w:r>
      <w:r w:rsidRPr="00680FD3">
        <w:rPr>
          <w:color w:val="000000" w:themeColor="text1"/>
        </w:rPr>
        <w:t xml:space="preserve"> загальна </w:t>
      </w:r>
      <w:r w:rsidRPr="00680FD3">
        <w:t xml:space="preserve">вартість цього Договору становить ____________ </w:t>
      </w:r>
      <w:proofErr w:type="spellStart"/>
      <w:r w:rsidRPr="00680FD3">
        <w:t>грн</w:t>
      </w:r>
      <w:proofErr w:type="spellEnd"/>
      <w:r w:rsidRPr="00680FD3">
        <w:t>, (</w:t>
      </w:r>
      <w:r>
        <w:t xml:space="preserve">_____________ </w:t>
      </w:r>
      <w:proofErr w:type="spellStart"/>
      <w:r>
        <w:t>грн</w:t>
      </w:r>
      <w:proofErr w:type="spellEnd"/>
      <w:r>
        <w:t>, 00 коп.) з (або без)</w:t>
      </w:r>
      <w:r w:rsidRPr="00680FD3">
        <w:t xml:space="preserve"> ПДВ. </w:t>
      </w:r>
      <w:r>
        <w:rPr>
          <w:color w:val="000000" w:themeColor="text1"/>
        </w:rPr>
        <w:t xml:space="preserve"> </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4.2.</w:t>
      </w:r>
      <w:r w:rsidRPr="00680FD3">
        <w:rPr>
          <w:color w:val="000000" w:themeColor="text1"/>
        </w:rPr>
        <w:tab/>
        <w:t xml:space="preserve">Форма оплати по цьому Договору </w:t>
      </w:r>
      <w:r>
        <w:rPr>
          <w:color w:val="000000" w:themeColor="text1"/>
        </w:rPr>
        <w:t xml:space="preserve"> визначена </w:t>
      </w:r>
      <w:r w:rsidRPr="00680FD3">
        <w:rPr>
          <w:color w:val="000000" w:themeColor="text1"/>
        </w:rPr>
        <w:t xml:space="preserve"> у безготівковій формі, у національній валюті України.</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4.3.</w:t>
      </w:r>
      <w:r w:rsidRPr="00680FD3">
        <w:rPr>
          <w:color w:val="000000" w:themeColor="text1"/>
        </w:rPr>
        <w:tab/>
        <w:t>Розрахунки проводяться шляхом оплати Замовником рахунків Виконавця протягом 10 банківських днів після отримання рахунку та підписання Акту приймання-передачі наданих послуг</w:t>
      </w:r>
      <w:r w:rsidRPr="00680FD3">
        <w:t>,</w:t>
      </w:r>
      <w:r w:rsidRPr="00680FD3">
        <w:rPr>
          <w:shd w:val="clear" w:color="auto" w:fill="FFFFFF"/>
        </w:rPr>
        <w:t xml:space="preserve"> але не раніше факту реєстрації податкової накладної</w:t>
      </w:r>
      <w:r w:rsidRPr="00680FD3">
        <w:t>.</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4.4.</w:t>
      </w:r>
      <w:r w:rsidRPr="00680FD3">
        <w:rPr>
          <w:color w:val="000000" w:themeColor="text1"/>
        </w:rPr>
        <w:tab/>
        <w:t>Вартість послуг по цьому Договору, що вказана в п. 4.1. Договору, може бути змінена шляхом укладання Додаткової угоди у встановленому законодавством та цим Договором порядку.</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4.5.</w:t>
      </w:r>
      <w:r w:rsidRPr="00680FD3">
        <w:rPr>
          <w:color w:val="000000" w:themeColor="text1"/>
        </w:rPr>
        <w:tab/>
        <w:t xml:space="preserve">Приймання-передача наданих послуг за умовами даного Договору оформлюється Актом приймання-передачі наданих послуг, складеним Виконавцем та переданим Замовнику у порядку, вказаному в п.3.7.3. 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4.6.</w:t>
      </w:r>
      <w:r w:rsidRPr="00680FD3">
        <w:rPr>
          <w:color w:val="000000" w:themeColor="text1"/>
        </w:rPr>
        <w:tab/>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4.7.</w:t>
      </w:r>
      <w:r w:rsidRPr="00680FD3">
        <w:rPr>
          <w:color w:val="000000" w:themeColor="text1"/>
        </w:rPr>
        <w:tab/>
        <w:t>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відповідно до п. 4.5 даного Договору.</w:t>
      </w:r>
    </w:p>
    <w:p w:rsidR="00797319" w:rsidRPr="00680FD3" w:rsidRDefault="00797319" w:rsidP="00797319">
      <w:pPr>
        <w:tabs>
          <w:tab w:val="left" w:pos="567"/>
        </w:tabs>
        <w:spacing w:line="0" w:lineRule="atLeast"/>
        <w:jc w:val="both"/>
      </w:pPr>
      <w:r w:rsidRPr="00680FD3">
        <w:rPr>
          <w:color w:val="000000" w:themeColor="text1"/>
        </w:rPr>
        <w:t>4.8.</w:t>
      </w:r>
      <w:r w:rsidRPr="00680FD3">
        <w:rPr>
          <w:color w:val="000000" w:themeColor="text1"/>
        </w:rPr>
        <w:tab/>
      </w:r>
      <w:r w:rsidRPr="00680FD3">
        <w:t>Підписуючи цей договір, Сторони погодили використання електронних документів та кваліфікованого електронного підпису в документообігу в межах виконання цього Договору.</w:t>
      </w:r>
    </w:p>
    <w:p w:rsidR="00797319" w:rsidRPr="00680FD3" w:rsidRDefault="00797319" w:rsidP="00797319">
      <w:pPr>
        <w:spacing w:line="0" w:lineRule="atLeast"/>
        <w:jc w:val="both"/>
        <w:rPr>
          <w:color w:val="000000" w:themeColor="text1"/>
        </w:rPr>
      </w:pPr>
    </w:p>
    <w:p w:rsidR="00797319" w:rsidRPr="00680FD3" w:rsidRDefault="00797319" w:rsidP="00797319">
      <w:pPr>
        <w:spacing w:line="0" w:lineRule="atLeast"/>
        <w:jc w:val="both"/>
        <w:rPr>
          <w:b/>
        </w:rPr>
      </w:pPr>
    </w:p>
    <w:p w:rsidR="00797319" w:rsidRPr="00680FD3" w:rsidRDefault="00797319" w:rsidP="00797319">
      <w:pPr>
        <w:spacing w:line="0" w:lineRule="atLeast"/>
        <w:jc w:val="both"/>
        <w:rPr>
          <w:b/>
        </w:rPr>
      </w:pPr>
    </w:p>
    <w:p w:rsidR="00797319" w:rsidRPr="00680FD3" w:rsidRDefault="00797319" w:rsidP="00797319">
      <w:pPr>
        <w:spacing w:line="0" w:lineRule="atLeast"/>
        <w:jc w:val="center"/>
        <w:rPr>
          <w:b/>
        </w:rPr>
      </w:pPr>
      <w:r w:rsidRPr="00680FD3">
        <w:rPr>
          <w:b/>
        </w:rPr>
        <w:lastRenderedPageBreak/>
        <w:t xml:space="preserve">5. МІСЦЕ </w:t>
      </w:r>
      <w:r w:rsidRPr="00680FD3">
        <w:rPr>
          <w:b/>
          <w:color w:val="000000" w:themeColor="text1"/>
        </w:rPr>
        <w:t>УМОВИ Т</w:t>
      </w:r>
      <w:r w:rsidRPr="00680FD3">
        <w:rPr>
          <w:b/>
        </w:rPr>
        <w:t>А СРОКИ НАДАННЯ ПОСЛУГ</w:t>
      </w:r>
    </w:p>
    <w:p w:rsidR="00797319" w:rsidRPr="00680FD3" w:rsidRDefault="00797319" w:rsidP="00797319">
      <w:pPr>
        <w:spacing w:line="0" w:lineRule="atLeast"/>
        <w:jc w:val="both"/>
      </w:pPr>
    </w:p>
    <w:p w:rsidR="00797319" w:rsidRPr="00680FD3" w:rsidRDefault="00797319" w:rsidP="00797319">
      <w:pPr>
        <w:spacing w:line="0" w:lineRule="atLeast"/>
        <w:jc w:val="both"/>
      </w:pPr>
      <w:r w:rsidRPr="00680FD3">
        <w:t>5.1. Строк надання послуг: до 31.12.</w:t>
      </w:r>
      <w:r>
        <w:t>_2021_</w:t>
      </w:r>
      <w:r w:rsidRPr="00680FD3">
        <w:t xml:space="preserve"> р.</w:t>
      </w:r>
    </w:p>
    <w:p w:rsidR="00797319" w:rsidRPr="00680FD3" w:rsidRDefault="00797319" w:rsidP="00797319">
      <w:pPr>
        <w:spacing w:line="0" w:lineRule="atLeast"/>
        <w:jc w:val="both"/>
      </w:pPr>
      <w:r w:rsidRPr="00680FD3">
        <w:t xml:space="preserve">5.2. </w:t>
      </w:r>
      <w:r w:rsidRPr="00680FD3">
        <w:rPr>
          <w:color w:val="000000" w:themeColor="text1"/>
        </w:rPr>
        <w:t xml:space="preserve">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w:t>
      </w:r>
      <w:r w:rsidRPr="00680FD3">
        <w:t>його</w:t>
      </w:r>
      <w:r w:rsidRPr="00680FD3">
        <w:rPr>
          <w:color w:val="000000" w:themeColor="text1"/>
        </w:rPr>
        <w:t xml:space="preserve">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завершення, можуть бути визнані програмним збоєм і включені в оновлення Продукту на вимогу Замовника.</w:t>
      </w:r>
    </w:p>
    <w:p w:rsidR="00797319" w:rsidRPr="00680FD3" w:rsidRDefault="00797319" w:rsidP="00797319">
      <w:pPr>
        <w:spacing w:line="0" w:lineRule="atLeast"/>
        <w:jc w:val="center"/>
        <w:rPr>
          <w:b/>
        </w:rPr>
      </w:pPr>
    </w:p>
    <w:p w:rsidR="00797319" w:rsidRPr="00680FD3" w:rsidRDefault="00797319" w:rsidP="00797319">
      <w:pPr>
        <w:spacing w:line="0" w:lineRule="atLeast"/>
        <w:jc w:val="center"/>
        <w:rPr>
          <w:b/>
        </w:rPr>
      </w:pPr>
      <w:r w:rsidRPr="00680FD3">
        <w:rPr>
          <w:b/>
        </w:rPr>
        <w:t>6. ГАРАНТІЇ ТА ВІДПОВІДАЛЬНІСТЬ СТОРІН</w:t>
      </w:r>
    </w:p>
    <w:p w:rsidR="00797319" w:rsidRPr="00680FD3" w:rsidRDefault="00797319" w:rsidP="00797319">
      <w:pPr>
        <w:spacing w:line="0" w:lineRule="atLeast"/>
        <w:jc w:val="both"/>
      </w:pPr>
    </w:p>
    <w:p w:rsidR="00797319" w:rsidRPr="00680FD3" w:rsidRDefault="00797319" w:rsidP="00797319">
      <w:pPr>
        <w:tabs>
          <w:tab w:val="left" w:pos="567"/>
        </w:tabs>
        <w:spacing w:line="0" w:lineRule="atLeast"/>
        <w:jc w:val="both"/>
        <w:rPr>
          <w:color w:val="000000" w:themeColor="text1"/>
        </w:rPr>
      </w:pPr>
      <w:r w:rsidRPr="00680FD3">
        <w:rPr>
          <w:color w:val="000000" w:themeColor="text1"/>
        </w:rPr>
        <w:t>6.1.</w:t>
      </w:r>
      <w:r w:rsidRPr="00680FD3">
        <w:rPr>
          <w:color w:val="000000" w:themeColor="text1"/>
        </w:rPr>
        <w:tab/>
      </w:r>
      <w:r w:rsidRPr="00680FD3">
        <w:rPr>
          <w:color w:val="000000"/>
        </w:rPr>
        <w:t>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6.2.</w:t>
      </w:r>
      <w:r w:rsidRPr="00680FD3">
        <w:rPr>
          <w:color w:val="000000" w:themeColor="text1"/>
        </w:rPr>
        <w:tab/>
        <w:t xml:space="preserve">Замовник несе повну відповідальність за надану Виконавцю інформацію, яка повинна бути використана ним для виконання договору. </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6.3.</w:t>
      </w:r>
      <w:r w:rsidRPr="00680FD3">
        <w:rPr>
          <w:color w:val="000000" w:themeColor="text1"/>
        </w:rPr>
        <w:tab/>
        <w:t xml:space="preserve">У разі порушення умов Договору, Виконавець та Замовник мають право зупинити виконання умов Договору до усунення порушення. </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6.4.</w:t>
      </w:r>
      <w:r w:rsidRPr="00680FD3">
        <w:rPr>
          <w:color w:val="000000" w:themeColor="text1"/>
        </w:rPr>
        <w:tab/>
        <w:t>В разі безпідставного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6.5.</w:t>
      </w:r>
      <w:r w:rsidRPr="00680FD3">
        <w:rPr>
          <w:color w:val="000000" w:themeColor="text1"/>
        </w:rPr>
        <w:tab/>
        <w:t>В разі порушення строку оплати наданих послуг Замовник сплачує Виконавцю пеню в розмірі 0,1 % вартості послуг, за якими допущено прострочення оплати, за кожний день прострочення, але не більше подвійної облікової ставки НБУ, що діяла в період, за який стягується пеня.</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6.6.</w:t>
      </w:r>
      <w:r w:rsidRPr="00680FD3">
        <w:rPr>
          <w:color w:val="000000" w:themeColor="text1"/>
        </w:rPr>
        <w:tab/>
        <w:t xml:space="preserve">Гарантійний термін на надані послуги - 12 місяців з дня підписання Акту прийому-передачі наданих послуг. </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6.7.</w:t>
      </w:r>
      <w:r w:rsidRPr="00680FD3">
        <w:rPr>
          <w:color w:val="000000" w:themeColor="text1"/>
        </w:rPr>
        <w:tab/>
        <w:t>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підписаним Замовником та Виконавцем.</w:t>
      </w:r>
    </w:p>
    <w:p w:rsidR="00797319" w:rsidRPr="00680FD3" w:rsidRDefault="00797319" w:rsidP="00797319">
      <w:pPr>
        <w:spacing w:line="0" w:lineRule="atLeast"/>
        <w:jc w:val="center"/>
        <w:rPr>
          <w:b/>
        </w:rPr>
      </w:pPr>
    </w:p>
    <w:p w:rsidR="00797319" w:rsidRPr="00680FD3" w:rsidRDefault="00797319" w:rsidP="00797319">
      <w:pPr>
        <w:spacing w:line="0" w:lineRule="atLeast"/>
        <w:jc w:val="center"/>
        <w:rPr>
          <w:b/>
        </w:rPr>
      </w:pPr>
    </w:p>
    <w:p w:rsidR="00797319" w:rsidRPr="00680FD3" w:rsidRDefault="00797319" w:rsidP="00797319">
      <w:pPr>
        <w:spacing w:line="0" w:lineRule="atLeast"/>
        <w:jc w:val="center"/>
        <w:rPr>
          <w:b/>
        </w:rPr>
      </w:pPr>
    </w:p>
    <w:p w:rsidR="00797319" w:rsidRPr="00680FD3" w:rsidRDefault="00797319" w:rsidP="00797319">
      <w:pPr>
        <w:spacing w:line="0" w:lineRule="atLeast"/>
        <w:jc w:val="center"/>
        <w:rPr>
          <w:b/>
        </w:rPr>
      </w:pPr>
      <w:r w:rsidRPr="00680FD3">
        <w:rPr>
          <w:b/>
        </w:rPr>
        <w:t>7. СТРОК ДІЇ , УМОВИ ЗМІНИ ТА РОЗІРВАННЯ ДОГОВОРУ</w:t>
      </w:r>
    </w:p>
    <w:p w:rsidR="00797319" w:rsidRPr="00680FD3" w:rsidRDefault="00797319" w:rsidP="00797319">
      <w:pPr>
        <w:spacing w:line="0" w:lineRule="atLeast"/>
        <w:jc w:val="both"/>
      </w:pPr>
    </w:p>
    <w:p w:rsidR="00797319" w:rsidRPr="00680FD3" w:rsidRDefault="00797319" w:rsidP="00797319">
      <w:pPr>
        <w:tabs>
          <w:tab w:val="left" w:pos="567"/>
        </w:tabs>
        <w:spacing w:line="0" w:lineRule="atLeast"/>
        <w:jc w:val="both"/>
        <w:rPr>
          <w:color w:val="000000" w:themeColor="text1"/>
        </w:rPr>
      </w:pPr>
      <w:r w:rsidRPr="00680FD3">
        <w:rPr>
          <w:color w:val="000000" w:themeColor="text1"/>
        </w:rPr>
        <w:t>7.1.</w:t>
      </w:r>
      <w:r w:rsidRPr="00680FD3">
        <w:rPr>
          <w:color w:val="000000" w:themeColor="text1"/>
        </w:rPr>
        <w:tab/>
        <w:t xml:space="preserve">Даний Договір набуває чинності з моменту його </w:t>
      </w:r>
      <w:r>
        <w:rPr>
          <w:color w:val="000000" w:themeColor="text1"/>
        </w:rPr>
        <w:t>підписання і діє до «31» грудня 2021</w:t>
      </w:r>
      <w:r w:rsidRPr="00680FD3">
        <w:rPr>
          <w:color w:val="000000" w:themeColor="text1"/>
        </w:rPr>
        <w:t xml:space="preserve"> року.</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7.2.</w:t>
      </w:r>
      <w:r w:rsidRPr="00680FD3">
        <w:rPr>
          <w:color w:val="000000" w:themeColor="text1"/>
        </w:rPr>
        <w:tab/>
        <w:t>Закінчення строку дії та/або припинення цього Договору не звільняє сторони від виконання зобов’язань, що виникли в період його дії.</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7.3.</w:t>
      </w:r>
      <w:r w:rsidRPr="00680FD3">
        <w:rPr>
          <w:color w:val="000000" w:themeColor="text1"/>
        </w:rPr>
        <w:tab/>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797319" w:rsidRPr="00680FD3" w:rsidRDefault="00797319" w:rsidP="00797319">
      <w:pPr>
        <w:pStyle w:val="1"/>
        <w:tabs>
          <w:tab w:val="left" w:pos="567"/>
        </w:tabs>
        <w:spacing w:line="0" w:lineRule="atLeast"/>
        <w:ind w:left="0"/>
        <w:jc w:val="both"/>
        <w:rPr>
          <w:color w:val="000000" w:themeColor="text1"/>
          <w:lang w:val="uk-UA"/>
        </w:rPr>
      </w:pPr>
      <w:r w:rsidRPr="00680FD3">
        <w:rPr>
          <w:color w:val="000000" w:themeColor="text1"/>
          <w:lang w:val="uk-UA"/>
        </w:rPr>
        <w:t>7.4.</w:t>
      </w:r>
      <w:r w:rsidRPr="00680FD3">
        <w:rPr>
          <w:color w:val="000000" w:themeColor="text1"/>
          <w:lang w:val="uk-UA"/>
        </w:rPr>
        <w:tab/>
        <w:t>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rsidR="00797319" w:rsidRPr="00680FD3" w:rsidRDefault="00797319" w:rsidP="00797319">
      <w:pPr>
        <w:pStyle w:val="1"/>
        <w:tabs>
          <w:tab w:val="left" w:pos="567"/>
        </w:tabs>
        <w:spacing w:line="0" w:lineRule="atLeast"/>
        <w:ind w:left="0"/>
        <w:jc w:val="both"/>
        <w:rPr>
          <w:color w:val="000000" w:themeColor="text1"/>
          <w:lang w:val="uk-UA"/>
        </w:rPr>
      </w:pPr>
      <w:r w:rsidRPr="00680FD3">
        <w:rPr>
          <w:color w:val="000000" w:themeColor="text1"/>
          <w:lang w:val="uk-UA"/>
        </w:rPr>
        <w:t>7.5.</w:t>
      </w:r>
      <w:r w:rsidRPr="00680FD3">
        <w:rPr>
          <w:color w:val="000000" w:themeColor="text1"/>
          <w:lang w:val="uk-UA"/>
        </w:rPr>
        <w:tab/>
        <w:t>Договір може бути розірваний за згодою сторін або у випадках, передбачених чинним законодавством України.</w:t>
      </w:r>
    </w:p>
    <w:p w:rsidR="00797319" w:rsidRPr="00680FD3" w:rsidRDefault="00797319" w:rsidP="00797319">
      <w:pPr>
        <w:pStyle w:val="1"/>
        <w:tabs>
          <w:tab w:val="left" w:pos="567"/>
        </w:tabs>
        <w:spacing w:line="0" w:lineRule="atLeast"/>
        <w:ind w:left="0"/>
        <w:jc w:val="both"/>
        <w:rPr>
          <w:color w:val="000000" w:themeColor="text1"/>
          <w:lang w:val="uk-UA"/>
        </w:rPr>
      </w:pPr>
      <w:r w:rsidRPr="00680FD3">
        <w:rPr>
          <w:color w:val="000000" w:themeColor="text1"/>
          <w:lang w:val="uk-UA"/>
        </w:rPr>
        <w:t>7.6.</w:t>
      </w:r>
      <w:r w:rsidRPr="00680FD3">
        <w:rPr>
          <w:color w:val="000000" w:themeColor="text1"/>
          <w:lang w:val="uk-UA"/>
        </w:rPr>
        <w:tab/>
        <w:t>У разі, якщо одна із Сторін бажає розірвати Договір, вона зобов’язана попередити про це іншу Сторону не пізніше, ніж за 30 календарних днів до дня розірвання Договору.</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7.7.</w:t>
      </w:r>
      <w:r w:rsidRPr="00680FD3">
        <w:rPr>
          <w:color w:val="000000" w:themeColor="text1"/>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797319" w:rsidRPr="00680FD3" w:rsidRDefault="00797319" w:rsidP="00797319">
      <w:pPr>
        <w:pStyle w:val="a5"/>
        <w:spacing w:line="0" w:lineRule="atLeast"/>
        <w:jc w:val="both"/>
      </w:pPr>
    </w:p>
    <w:p w:rsidR="00797319" w:rsidRPr="00680FD3" w:rsidRDefault="00797319" w:rsidP="00797319">
      <w:pPr>
        <w:spacing w:line="0" w:lineRule="atLeast"/>
        <w:jc w:val="center"/>
        <w:rPr>
          <w:b/>
        </w:rPr>
      </w:pPr>
      <w:r w:rsidRPr="00680FD3">
        <w:rPr>
          <w:b/>
        </w:rPr>
        <w:lastRenderedPageBreak/>
        <w:t>8. ФОРС-МАЖОРНІ ОБСТАВИНИ</w:t>
      </w:r>
    </w:p>
    <w:p w:rsidR="00797319" w:rsidRPr="00680FD3" w:rsidRDefault="00797319" w:rsidP="00797319">
      <w:pPr>
        <w:spacing w:line="0" w:lineRule="atLeast"/>
        <w:jc w:val="both"/>
      </w:pPr>
    </w:p>
    <w:p w:rsidR="00797319" w:rsidRPr="00680FD3" w:rsidRDefault="00797319" w:rsidP="00797319">
      <w:pPr>
        <w:tabs>
          <w:tab w:val="left" w:pos="567"/>
        </w:tabs>
        <w:spacing w:line="0" w:lineRule="atLeast"/>
        <w:jc w:val="both"/>
        <w:rPr>
          <w:color w:val="000000" w:themeColor="text1"/>
        </w:rPr>
      </w:pPr>
      <w:r w:rsidRPr="00680FD3">
        <w:rPr>
          <w:color w:val="000000" w:themeColor="text1"/>
        </w:rPr>
        <w:t>8.1.</w:t>
      </w:r>
      <w:r w:rsidRPr="00680FD3">
        <w:rPr>
          <w:color w:val="000000" w:themeColor="text1"/>
        </w:rPr>
        <w:tab/>
        <w:t xml:space="preserve">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w:t>
      </w:r>
      <w:r w:rsidRPr="00680FD3">
        <w:t xml:space="preserve">карантин, </w:t>
      </w:r>
      <w:r w:rsidRPr="00680FD3">
        <w:rPr>
          <w:rStyle w:val="rvts0"/>
        </w:rPr>
        <w:t>встановлений Кабінетом Міністрів України,</w:t>
      </w:r>
      <w:r w:rsidRPr="00680FD3">
        <w:rPr>
          <w:color w:val="000000" w:themeColor="text1"/>
        </w:rPr>
        <w:t xml:space="preserve"> техногенні катастрофи (аварії), тощо.</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8.2.</w:t>
      </w:r>
      <w:r w:rsidRPr="00680FD3">
        <w:rPr>
          <w:color w:val="000000" w:themeColor="text1"/>
        </w:rPr>
        <w:tab/>
        <w:t>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8.3.</w:t>
      </w:r>
      <w:r w:rsidRPr="00680FD3">
        <w:rPr>
          <w:color w:val="000000" w:themeColor="text1"/>
        </w:rPr>
        <w:tab/>
        <w:t>Факт визнання тих або інших подій Форс-мажорними в рамках Договору, (якщо Сторонам не вдалося досягти повної згоди) підтверджується висновком/довідкою органу Торгово-промислової палати.</w:t>
      </w:r>
    </w:p>
    <w:p w:rsidR="00797319" w:rsidRPr="00680FD3" w:rsidRDefault="00797319" w:rsidP="00797319">
      <w:pPr>
        <w:tabs>
          <w:tab w:val="left" w:pos="567"/>
        </w:tabs>
        <w:spacing w:line="0" w:lineRule="atLeast"/>
        <w:jc w:val="both"/>
        <w:rPr>
          <w:color w:val="000000" w:themeColor="text1"/>
        </w:rPr>
      </w:pPr>
    </w:p>
    <w:p w:rsidR="00797319" w:rsidRPr="00680FD3" w:rsidRDefault="00797319" w:rsidP="00797319">
      <w:pPr>
        <w:spacing w:line="0" w:lineRule="atLeast"/>
        <w:jc w:val="center"/>
        <w:rPr>
          <w:b/>
        </w:rPr>
      </w:pPr>
      <w:r w:rsidRPr="00680FD3">
        <w:rPr>
          <w:b/>
        </w:rPr>
        <w:t>9. ДОДАТКОВІ УМОВИ</w:t>
      </w:r>
    </w:p>
    <w:p w:rsidR="00797319" w:rsidRPr="00680FD3" w:rsidRDefault="00797319" w:rsidP="00797319">
      <w:pPr>
        <w:spacing w:line="0" w:lineRule="atLeast"/>
        <w:jc w:val="center"/>
        <w:rPr>
          <w:b/>
        </w:rPr>
      </w:pP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9.1.</w:t>
      </w:r>
      <w:r w:rsidRPr="00680FD3">
        <w:rPr>
          <w:color w:val="000000" w:themeColor="text1"/>
        </w:rPr>
        <w:tab/>
        <w:t>Даний Договір укладено в двох примірниках, по одному для кожної зі сторін, які мають однакову юридичну силу.</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9.2.</w:t>
      </w:r>
      <w:r w:rsidRPr="00680FD3">
        <w:rPr>
          <w:color w:val="000000" w:themeColor="text1"/>
        </w:rPr>
        <w:tab/>
        <w:t>Сторони домовились про те, що будь-які спори, суперечки щодо виконання даного Договору вирішуватимуться Сторонами шляхом переговорів.</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9.3.</w:t>
      </w:r>
      <w:r w:rsidRPr="00680FD3">
        <w:rPr>
          <w:color w:val="000000" w:themeColor="text1"/>
        </w:rPr>
        <w:tab/>
        <w:t>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9.4.</w:t>
      </w:r>
      <w:r w:rsidRPr="00680FD3">
        <w:rPr>
          <w:color w:val="000000" w:themeColor="text1"/>
        </w:rPr>
        <w:tab/>
        <w:t>Сторони вирішили, що спори за даним договором можуть розв’язуватися в третейських судах.</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9.5.</w:t>
      </w:r>
      <w:r w:rsidRPr="00680FD3">
        <w:rPr>
          <w:color w:val="000000" w:themeColor="text1"/>
        </w:rPr>
        <w:tab/>
        <w:t>Виконавець підтверджує, що є ___________________________________________________.</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9.6.</w:t>
      </w:r>
      <w:r w:rsidRPr="00680FD3">
        <w:rPr>
          <w:color w:val="000000" w:themeColor="text1"/>
        </w:rPr>
        <w:tab/>
        <w:t xml:space="preserve">Замовник підтверджує, що </w:t>
      </w:r>
      <w:r>
        <w:rPr>
          <w:color w:val="000000" w:themeColor="text1"/>
        </w:rPr>
        <w:t>___________________________</w:t>
      </w:r>
      <w:r w:rsidRPr="00680FD3">
        <w:rPr>
          <w:color w:val="000000" w:themeColor="text1"/>
        </w:rPr>
        <w:t>.</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9.7.</w:t>
      </w:r>
      <w:r w:rsidRPr="00680FD3">
        <w:rPr>
          <w:color w:val="000000" w:themeColor="text1"/>
        </w:rPr>
        <w:tab/>
        <w:t>Сторони зобов’язуються у разі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9.8.</w:t>
      </w:r>
      <w:r w:rsidRPr="00680FD3">
        <w:rPr>
          <w:color w:val="000000" w:themeColor="text1"/>
        </w:rPr>
        <w:tab/>
        <w:t>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9.9.</w:t>
      </w:r>
      <w:r w:rsidRPr="00680FD3">
        <w:rPr>
          <w:color w:val="000000" w:themeColor="text1"/>
        </w:rPr>
        <w:tab/>
        <w:t>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9.10.</w:t>
      </w:r>
      <w:r w:rsidRPr="00680FD3">
        <w:rPr>
          <w:color w:val="000000" w:themeColor="text1"/>
        </w:rPr>
        <w:tab/>
      </w:r>
      <w:r w:rsidRPr="00680FD3">
        <w:t>Сторони зобов’язуються забезпечити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ЗУ «Про захист персональних даних».</w:t>
      </w:r>
    </w:p>
    <w:p w:rsidR="00797319" w:rsidRPr="00680FD3" w:rsidRDefault="00797319" w:rsidP="00797319">
      <w:pPr>
        <w:spacing w:line="0" w:lineRule="atLeast"/>
        <w:jc w:val="center"/>
        <w:rPr>
          <w:b/>
        </w:rPr>
      </w:pPr>
    </w:p>
    <w:p w:rsidR="00797319" w:rsidRPr="00680FD3" w:rsidRDefault="00797319" w:rsidP="00797319">
      <w:pPr>
        <w:spacing w:line="0" w:lineRule="atLeast"/>
        <w:jc w:val="center"/>
        <w:rPr>
          <w:b/>
        </w:rPr>
      </w:pPr>
    </w:p>
    <w:p w:rsidR="00797319" w:rsidRPr="00680FD3" w:rsidRDefault="00797319" w:rsidP="00797319">
      <w:pPr>
        <w:spacing w:line="0" w:lineRule="atLeast"/>
        <w:jc w:val="center"/>
        <w:rPr>
          <w:b/>
        </w:rPr>
      </w:pPr>
      <w:r w:rsidRPr="00680FD3">
        <w:rPr>
          <w:b/>
        </w:rPr>
        <w:t>10. АНТИКОРУПЦІЙНІ ЗАСТРЕРЕЖЕННЯ</w:t>
      </w:r>
    </w:p>
    <w:p w:rsidR="00797319" w:rsidRPr="00680FD3" w:rsidRDefault="00797319" w:rsidP="00797319">
      <w:pPr>
        <w:spacing w:line="0" w:lineRule="atLeast"/>
        <w:jc w:val="center"/>
      </w:pPr>
    </w:p>
    <w:p w:rsidR="00797319" w:rsidRPr="00680FD3" w:rsidRDefault="00797319" w:rsidP="00797319">
      <w:pPr>
        <w:tabs>
          <w:tab w:val="left" w:pos="567"/>
        </w:tabs>
        <w:spacing w:line="0" w:lineRule="atLeast"/>
        <w:jc w:val="both"/>
        <w:rPr>
          <w:color w:val="000000" w:themeColor="text1"/>
        </w:rPr>
      </w:pPr>
      <w:r w:rsidRPr="00680FD3">
        <w:rPr>
          <w:color w:val="000000" w:themeColor="text1"/>
        </w:rPr>
        <w:t>10.1.</w:t>
      </w:r>
      <w:r w:rsidRPr="00680FD3">
        <w:rPr>
          <w:color w:val="000000" w:themeColor="text1"/>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10.2.</w:t>
      </w:r>
      <w:r w:rsidRPr="00680FD3">
        <w:rPr>
          <w:color w:val="000000" w:themeColor="text1"/>
        </w:rPr>
        <w:tab/>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10.3.</w:t>
      </w:r>
      <w:r w:rsidRPr="00680FD3">
        <w:rPr>
          <w:color w:val="000000" w:themeColor="text1"/>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10.4.</w:t>
      </w:r>
      <w:r w:rsidRPr="00680FD3">
        <w:rPr>
          <w:color w:val="000000" w:themeColor="text1"/>
        </w:rPr>
        <w:tab/>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797319" w:rsidRPr="00680FD3" w:rsidRDefault="00797319" w:rsidP="00797319">
      <w:pPr>
        <w:tabs>
          <w:tab w:val="left" w:pos="567"/>
        </w:tabs>
        <w:spacing w:line="0" w:lineRule="atLeast"/>
        <w:jc w:val="both"/>
        <w:rPr>
          <w:color w:val="000000" w:themeColor="text1"/>
        </w:rPr>
      </w:pPr>
      <w:r w:rsidRPr="00680FD3">
        <w:rPr>
          <w:color w:val="000000" w:themeColor="text1"/>
        </w:rPr>
        <w:t>10.5.</w:t>
      </w:r>
      <w:r w:rsidRPr="00680FD3">
        <w:rPr>
          <w:color w:val="000000" w:themeColor="text1"/>
        </w:rPr>
        <w:tab/>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97319" w:rsidRPr="00680FD3" w:rsidRDefault="00797319" w:rsidP="00797319">
      <w:pPr>
        <w:spacing w:line="0" w:lineRule="atLeast"/>
        <w:jc w:val="both"/>
      </w:pPr>
    </w:p>
    <w:p w:rsidR="00797319" w:rsidRPr="00680FD3" w:rsidRDefault="00797319" w:rsidP="00797319">
      <w:pPr>
        <w:pStyle w:val="HTML"/>
        <w:spacing w:line="0" w:lineRule="atLeast"/>
        <w:jc w:val="center"/>
        <w:rPr>
          <w:rFonts w:ascii="Times New Roman" w:hAnsi="Times New Roman" w:cs="Times New Roman"/>
          <w:b/>
          <w:sz w:val="24"/>
          <w:szCs w:val="24"/>
        </w:rPr>
      </w:pPr>
      <w:r w:rsidRPr="00680FD3">
        <w:rPr>
          <w:rFonts w:ascii="Times New Roman" w:hAnsi="Times New Roman" w:cs="Times New Roman"/>
          <w:b/>
          <w:sz w:val="24"/>
          <w:szCs w:val="24"/>
        </w:rPr>
        <w:t>11. ДОДАТКИ ДО ДОГОВОРУ</w:t>
      </w:r>
    </w:p>
    <w:p w:rsidR="00797319" w:rsidRPr="00680FD3" w:rsidRDefault="00797319" w:rsidP="00797319">
      <w:pPr>
        <w:pStyle w:val="HTML"/>
        <w:spacing w:line="0" w:lineRule="atLeast"/>
        <w:jc w:val="center"/>
        <w:rPr>
          <w:rFonts w:ascii="Times New Roman" w:hAnsi="Times New Roman" w:cs="Times New Roman"/>
          <w:b/>
          <w:sz w:val="24"/>
          <w:szCs w:val="24"/>
        </w:rPr>
      </w:pPr>
    </w:p>
    <w:p w:rsidR="00797319" w:rsidRPr="00680FD3" w:rsidRDefault="00797319" w:rsidP="007973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spacing w:line="0" w:lineRule="atLeast"/>
        <w:jc w:val="both"/>
        <w:rPr>
          <w:rFonts w:ascii="Times New Roman" w:hAnsi="Times New Roman" w:cs="Times New Roman"/>
          <w:sz w:val="24"/>
          <w:szCs w:val="24"/>
        </w:rPr>
      </w:pPr>
      <w:r w:rsidRPr="00680FD3">
        <w:rPr>
          <w:rFonts w:ascii="Times New Roman" w:hAnsi="Times New Roman" w:cs="Times New Roman"/>
          <w:sz w:val="24"/>
          <w:szCs w:val="24"/>
        </w:rPr>
        <w:t>11.1.</w:t>
      </w:r>
      <w:r w:rsidRPr="00680FD3">
        <w:rPr>
          <w:rFonts w:ascii="Times New Roman" w:hAnsi="Times New Roman" w:cs="Times New Roman"/>
          <w:sz w:val="24"/>
          <w:szCs w:val="24"/>
        </w:rPr>
        <w:tab/>
        <w:t>Невід’ємною</w:t>
      </w:r>
      <w:r>
        <w:rPr>
          <w:rFonts w:ascii="Times New Roman" w:hAnsi="Times New Roman" w:cs="Times New Roman"/>
          <w:sz w:val="24"/>
          <w:szCs w:val="24"/>
        </w:rPr>
        <w:t xml:space="preserve"> частиною цього Договору є погоджені та підписані сторонами додатки</w:t>
      </w:r>
    </w:p>
    <w:p w:rsidR="00797319" w:rsidRPr="00680FD3" w:rsidRDefault="00797319" w:rsidP="00797319">
      <w:pPr>
        <w:pStyle w:val="HTML"/>
        <w:spacing w:line="0" w:lineRule="atLeast"/>
        <w:jc w:val="both"/>
        <w:rPr>
          <w:rFonts w:ascii="Times New Roman" w:hAnsi="Times New Roman" w:cs="Times New Roman"/>
          <w:sz w:val="24"/>
          <w:szCs w:val="24"/>
        </w:rPr>
      </w:pPr>
    </w:p>
    <w:p w:rsidR="00797319" w:rsidRPr="00680FD3" w:rsidRDefault="00797319" w:rsidP="00797319">
      <w:pPr>
        <w:spacing w:line="0" w:lineRule="atLeast"/>
        <w:ind w:left="360"/>
        <w:jc w:val="center"/>
        <w:rPr>
          <w:b/>
        </w:rPr>
      </w:pPr>
      <w:r w:rsidRPr="00680FD3">
        <w:rPr>
          <w:b/>
        </w:rPr>
        <w:t>12. ЮРИДИЧНІ АДРЕСИ СТОРІН</w:t>
      </w:r>
    </w:p>
    <w:p w:rsidR="00797319" w:rsidRPr="00680FD3" w:rsidRDefault="00797319" w:rsidP="00797319">
      <w:pPr>
        <w:spacing w:line="0" w:lineRule="atLeast"/>
        <w:ind w:left="360"/>
        <w:jc w:val="center"/>
        <w:rPr>
          <w:b/>
        </w:rPr>
      </w:pPr>
    </w:p>
    <w:tbl>
      <w:tblPr>
        <w:tblW w:w="9606" w:type="dxa"/>
        <w:tblLayout w:type="fixed"/>
        <w:tblLook w:val="0000" w:firstRow="0" w:lastRow="0" w:firstColumn="0" w:lastColumn="0" w:noHBand="0" w:noVBand="0"/>
      </w:tblPr>
      <w:tblGrid>
        <w:gridCol w:w="4608"/>
        <w:gridCol w:w="4860"/>
        <w:gridCol w:w="138"/>
      </w:tblGrid>
      <w:tr w:rsidR="00797319" w:rsidRPr="00680FD3" w:rsidTr="00EF6D1D">
        <w:trPr>
          <w:gridAfter w:val="1"/>
          <w:wAfter w:w="138" w:type="dxa"/>
        </w:trPr>
        <w:tc>
          <w:tcPr>
            <w:tcW w:w="4608" w:type="dxa"/>
          </w:tcPr>
          <w:p w:rsidR="00797319" w:rsidRPr="00680FD3" w:rsidRDefault="00797319" w:rsidP="00EF6D1D">
            <w:pPr>
              <w:snapToGrid w:val="0"/>
              <w:spacing w:line="0" w:lineRule="atLeast"/>
              <w:jc w:val="both"/>
              <w:rPr>
                <w:rFonts w:eastAsia="Arial Unicode MS"/>
                <w:b/>
                <w:color w:val="000000" w:themeColor="text1"/>
              </w:rPr>
            </w:pPr>
            <w:r w:rsidRPr="00680FD3">
              <w:rPr>
                <w:rFonts w:eastAsia="Arial Unicode MS"/>
                <w:b/>
                <w:color w:val="000000" w:themeColor="text1"/>
              </w:rPr>
              <w:t>Замовник</w:t>
            </w:r>
          </w:p>
        </w:tc>
        <w:tc>
          <w:tcPr>
            <w:tcW w:w="4860" w:type="dxa"/>
          </w:tcPr>
          <w:p w:rsidR="00797319" w:rsidRPr="00680FD3" w:rsidRDefault="00797319" w:rsidP="00EF6D1D">
            <w:pPr>
              <w:tabs>
                <w:tab w:val="left" w:pos="1440"/>
              </w:tabs>
              <w:snapToGrid w:val="0"/>
              <w:spacing w:line="0" w:lineRule="atLeast"/>
              <w:jc w:val="both"/>
              <w:rPr>
                <w:rFonts w:eastAsia="Arial Unicode MS"/>
                <w:b/>
                <w:color w:val="000000" w:themeColor="text1"/>
              </w:rPr>
            </w:pPr>
            <w:r w:rsidRPr="00680FD3">
              <w:rPr>
                <w:rFonts w:eastAsia="Arial Unicode MS"/>
                <w:b/>
                <w:color w:val="000000" w:themeColor="text1"/>
              </w:rPr>
              <w:t>Виконавець</w:t>
            </w:r>
          </w:p>
        </w:tc>
      </w:tr>
      <w:tr w:rsidR="00797319" w:rsidRPr="00680FD3" w:rsidTr="00EF6D1D">
        <w:trPr>
          <w:trHeight w:val="223"/>
        </w:trPr>
        <w:tc>
          <w:tcPr>
            <w:tcW w:w="4608" w:type="dxa"/>
          </w:tcPr>
          <w:p w:rsidR="00797319" w:rsidRPr="00680FD3" w:rsidRDefault="00797319" w:rsidP="00EF6D1D">
            <w:pPr>
              <w:snapToGrid w:val="0"/>
              <w:spacing w:line="0" w:lineRule="atLeast"/>
              <w:jc w:val="both"/>
              <w:rPr>
                <w:rFonts w:eastAsia="Arial Unicode MS"/>
                <w:color w:val="000000" w:themeColor="text1"/>
              </w:rPr>
            </w:pPr>
          </w:p>
        </w:tc>
        <w:tc>
          <w:tcPr>
            <w:tcW w:w="4998" w:type="dxa"/>
            <w:gridSpan w:val="2"/>
          </w:tcPr>
          <w:p w:rsidR="00797319" w:rsidRPr="00680FD3" w:rsidRDefault="00797319" w:rsidP="00EF6D1D">
            <w:pPr>
              <w:snapToGrid w:val="0"/>
              <w:spacing w:line="0" w:lineRule="atLeast"/>
              <w:jc w:val="both"/>
              <w:rPr>
                <w:color w:val="000000" w:themeColor="text1"/>
              </w:rPr>
            </w:pPr>
          </w:p>
        </w:tc>
      </w:tr>
      <w:tr w:rsidR="00797319" w:rsidRPr="00680FD3" w:rsidTr="00EF6D1D">
        <w:trPr>
          <w:trHeight w:val="223"/>
        </w:trPr>
        <w:tc>
          <w:tcPr>
            <w:tcW w:w="4608" w:type="dxa"/>
          </w:tcPr>
          <w:p w:rsidR="00797319" w:rsidRPr="00680FD3" w:rsidRDefault="00797319" w:rsidP="00EF6D1D">
            <w:pPr>
              <w:snapToGrid w:val="0"/>
              <w:spacing w:line="0" w:lineRule="atLeast"/>
              <w:jc w:val="both"/>
              <w:rPr>
                <w:rFonts w:eastAsia="Arial Unicode MS"/>
                <w:color w:val="000000" w:themeColor="text1"/>
              </w:rPr>
            </w:pPr>
          </w:p>
        </w:tc>
        <w:tc>
          <w:tcPr>
            <w:tcW w:w="4998" w:type="dxa"/>
            <w:gridSpan w:val="2"/>
          </w:tcPr>
          <w:p w:rsidR="00797319" w:rsidRPr="00680FD3" w:rsidRDefault="00797319" w:rsidP="00EF6D1D">
            <w:pPr>
              <w:snapToGrid w:val="0"/>
              <w:spacing w:line="0" w:lineRule="atLeast"/>
              <w:jc w:val="both"/>
              <w:rPr>
                <w:color w:val="000000" w:themeColor="text1"/>
              </w:rPr>
            </w:pPr>
          </w:p>
        </w:tc>
      </w:tr>
      <w:tr w:rsidR="00797319" w:rsidRPr="00680FD3" w:rsidTr="00EF6D1D">
        <w:trPr>
          <w:trHeight w:val="223"/>
        </w:trPr>
        <w:tc>
          <w:tcPr>
            <w:tcW w:w="4608" w:type="dxa"/>
          </w:tcPr>
          <w:p w:rsidR="00797319" w:rsidRPr="00680FD3" w:rsidRDefault="00797319" w:rsidP="00EF6D1D">
            <w:pPr>
              <w:snapToGrid w:val="0"/>
              <w:spacing w:line="0" w:lineRule="atLeast"/>
              <w:jc w:val="both"/>
              <w:rPr>
                <w:color w:val="000000" w:themeColor="text1"/>
              </w:rPr>
            </w:pPr>
          </w:p>
        </w:tc>
        <w:tc>
          <w:tcPr>
            <w:tcW w:w="4998" w:type="dxa"/>
            <w:gridSpan w:val="2"/>
          </w:tcPr>
          <w:p w:rsidR="00797319" w:rsidRPr="00680FD3" w:rsidRDefault="00797319" w:rsidP="00EF6D1D">
            <w:pPr>
              <w:snapToGrid w:val="0"/>
              <w:spacing w:line="0" w:lineRule="atLeast"/>
              <w:jc w:val="both"/>
              <w:rPr>
                <w:color w:val="000000" w:themeColor="text1"/>
              </w:rPr>
            </w:pPr>
          </w:p>
        </w:tc>
      </w:tr>
      <w:tr w:rsidR="00797319" w:rsidRPr="00680FD3" w:rsidTr="00EF6D1D">
        <w:trPr>
          <w:trHeight w:val="865"/>
        </w:trPr>
        <w:tc>
          <w:tcPr>
            <w:tcW w:w="4608" w:type="dxa"/>
          </w:tcPr>
          <w:p w:rsidR="00797319" w:rsidRPr="00680FD3" w:rsidRDefault="00797319" w:rsidP="00EF6D1D">
            <w:pPr>
              <w:pStyle w:val="a4"/>
              <w:spacing w:before="0" w:beforeAutospacing="0" w:after="0" w:afterAutospacing="0" w:line="0" w:lineRule="atLeast"/>
              <w:rPr>
                <w:rFonts w:eastAsia="Arial Unicode MS"/>
                <w:color w:val="000000" w:themeColor="text1"/>
              </w:rPr>
            </w:pPr>
          </w:p>
        </w:tc>
        <w:tc>
          <w:tcPr>
            <w:tcW w:w="4998" w:type="dxa"/>
            <w:gridSpan w:val="2"/>
          </w:tcPr>
          <w:p w:rsidR="00797319" w:rsidRPr="00680FD3" w:rsidRDefault="00797319" w:rsidP="00EF6D1D">
            <w:pPr>
              <w:pStyle w:val="2"/>
              <w:spacing w:before="0" w:line="0" w:lineRule="atLeast"/>
              <w:rPr>
                <w:rFonts w:ascii="Times New Roman" w:hAnsi="Times New Roman" w:cs="Times New Roman"/>
                <w:b/>
                <w:color w:val="000000" w:themeColor="text1"/>
                <w:sz w:val="24"/>
                <w:szCs w:val="24"/>
              </w:rPr>
            </w:pPr>
          </w:p>
        </w:tc>
      </w:tr>
      <w:tr w:rsidR="00797319" w:rsidRPr="00680FD3" w:rsidTr="00EF6D1D">
        <w:tc>
          <w:tcPr>
            <w:tcW w:w="4608" w:type="dxa"/>
          </w:tcPr>
          <w:p w:rsidR="00797319" w:rsidRPr="00680FD3" w:rsidRDefault="00797319" w:rsidP="00EF6D1D">
            <w:pPr>
              <w:snapToGrid w:val="0"/>
              <w:spacing w:line="0" w:lineRule="atLeast"/>
              <w:jc w:val="both"/>
              <w:rPr>
                <w:rFonts w:eastAsia="Arial Unicode MS"/>
                <w:color w:val="000000" w:themeColor="text1"/>
              </w:rPr>
            </w:pPr>
          </w:p>
        </w:tc>
        <w:tc>
          <w:tcPr>
            <w:tcW w:w="4998" w:type="dxa"/>
            <w:gridSpan w:val="2"/>
            <w:vAlign w:val="center"/>
          </w:tcPr>
          <w:p w:rsidR="00797319" w:rsidRPr="00680FD3" w:rsidRDefault="00797319" w:rsidP="00EF6D1D">
            <w:pPr>
              <w:snapToGrid w:val="0"/>
              <w:spacing w:line="0" w:lineRule="atLeast"/>
              <w:jc w:val="both"/>
              <w:rPr>
                <w:color w:val="000000" w:themeColor="text1"/>
              </w:rPr>
            </w:pPr>
          </w:p>
        </w:tc>
      </w:tr>
      <w:tr w:rsidR="00797319" w:rsidRPr="00680FD3" w:rsidTr="00EF6D1D">
        <w:tc>
          <w:tcPr>
            <w:tcW w:w="4608" w:type="dxa"/>
          </w:tcPr>
          <w:p w:rsidR="00797319" w:rsidRPr="00680FD3" w:rsidRDefault="00797319" w:rsidP="00EF6D1D">
            <w:pPr>
              <w:snapToGrid w:val="0"/>
              <w:spacing w:line="0" w:lineRule="atLeast"/>
              <w:jc w:val="both"/>
              <w:rPr>
                <w:rFonts w:eastAsia="Arial Unicode MS"/>
                <w:iCs/>
                <w:color w:val="000000" w:themeColor="text1"/>
              </w:rPr>
            </w:pPr>
            <w:r w:rsidRPr="00680FD3">
              <w:rPr>
                <w:rFonts w:eastAsia="Arial Unicode MS"/>
                <w:color w:val="000000" w:themeColor="text1"/>
              </w:rPr>
              <w:t>Директор</w:t>
            </w:r>
          </w:p>
        </w:tc>
        <w:tc>
          <w:tcPr>
            <w:tcW w:w="4998" w:type="dxa"/>
            <w:gridSpan w:val="2"/>
          </w:tcPr>
          <w:p w:rsidR="00797319" w:rsidRPr="00680FD3" w:rsidRDefault="00797319" w:rsidP="00EF6D1D">
            <w:pPr>
              <w:snapToGrid w:val="0"/>
              <w:spacing w:line="0" w:lineRule="atLeast"/>
              <w:jc w:val="both"/>
              <w:rPr>
                <w:rFonts w:eastAsia="Arial Unicode MS"/>
                <w:color w:val="000000" w:themeColor="text1"/>
              </w:rPr>
            </w:pPr>
            <w:r w:rsidRPr="00680FD3">
              <w:rPr>
                <w:rFonts w:eastAsia="Arial Unicode MS"/>
                <w:color w:val="000000" w:themeColor="text1"/>
              </w:rPr>
              <w:t xml:space="preserve">Директор </w:t>
            </w:r>
          </w:p>
        </w:tc>
      </w:tr>
      <w:tr w:rsidR="00797319" w:rsidRPr="00680FD3" w:rsidTr="00EF6D1D">
        <w:tc>
          <w:tcPr>
            <w:tcW w:w="4608" w:type="dxa"/>
          </w:tcPr>
          <w:p w:rsidR="00797319" w:rsidRPr="00680FD3" w:rsidRDefault="00797319" w:rsidP="00EF6D1D">
            <w:pPr>
              <w:snapToGrid w:val="0"/>
              <w:spacing w:line="0" w:lineRule="atLeast"/>
              <w:jc w:val="both"/>
              <w:rPr>
                <w:rFonts w:eastAsia="Arial Unicode MS"/>
                <w:color w:val="000000" w:themeColor="text1"/>
              </w:rPr>
            </w:pPr>
          </w:p>
        </w:tc>
        <w:tc>
          <w:tcPr>
            <w:tcW w:w="4998" w:type="dxa"/>
            <w:gridSpan w:val="2"/>
          </w:tcPr>
          <w:p w:rsidR="00797319" w:rsidRPr="00680FD3" w:rsidRDefault="00797319" w:rsidP="00EF6D1D">
            <w:pPr>
              <w:snapToGrid w:val="0"/>
              <w:spacing w:line="0" w:lineRule="atLeast"/>
              <w:jc w:val="both"/>
              <w:rPr>
                <w:rFonts w:eastAsia="Arial Unicode MS"/>
                <w:iCs/>
                <w:color w:val="000000" w:themeColor="text1"/>
              </w:rPr>
            </w:pPr>
          </w:p>
        </w:tc>
      </w:tr>
      <w:tr w:rsidR="00797319" w:rsidRPr="00680FD3" w:rsidTr="00EF6D1D">
        <w:tc>
          <w:tcPr>
            <w:tcW w:w="4608" w:type="dxa"/>
          </w:tcPr>
          <w:p w:rsidR="00797319" w:rsidRPr="00680FD3" w:rsidRDefault="00797319" w:rsidP="00EF6D1D">
            <w:pPr>
              <w:snapToGrid w:val="0"/>
              <w:spacing w:line="0" w:lineRule="atLeast"/>
              <w:jc w:val="both"/>
              <w:rPr>
                <w:rFonts w:eastAsia="Arial Unicode MS"/>
                <w:color w:val="000000" w:themeColor="text1"/>
              </w:rPr>
            </w:pPr>
          </w:p>
        </w:tc>
        <w:tc>
          <w:tcPr>
            <w:tcW w:w="4998" w:type="dxa"/>
            <w:gridSpan w:val="2"/>
          </w:tcPr>
          <w:p w:rsidR="00797319" w:rsidRPr="00680FD3" w:rsidRDefault="00797319" w:rsidP="00EF6D1D">
            <w:pPr>
              <w:snapToGrid w:val="0"/>
              <w:spacing w:line="0" w:lineRule="atLeast"/>
              <w:jc w:val="both"/>
              <w:rPr>
                <w:rFonts w:eastAsia="Arial Unicode MS"/>
                <w:b/>
                <w:i/>
                <w:iCs/>
                <w:color w:val="000000" w:themeColor="text1"/>
              </w:rPr>
            </w:pPr>
          </w:p>
        </w:tc>
      </w:tr>
      <w:tr w:rsidR="00797319" w:rsidRPr="00680FD3" w:rsidTr="00EF6D1D">
        <w:trPr>
          <w:trHeight w:val="157"/>
        </w:trPr>
        <w:tc>
          <w:tcPr>
            <w:tcW w:w="4608" w:type="dxa"/>
          </w:tcPr>
          <w:p w:rsidR="00797319" w:rsidRPr="00680FD3" w:rsidRDefault="00797319" w:rsidP="00EF6D1D">
            <w:pPr>
              <w:snapToGrid w:val="0"/>
              <w:spacing w:line="0" w:lineRule="atLeast"/>
              <w:jc w:val="both"/>
              <w:rPr>
                <w:rFonts w:eastAsia="Arial Unicode MS"/>
                <w:color w:val="000000" w:themeColor="text1"/>
              </w:rPr>
            </w:pPr>
            <w:r w:rsidRPr="00680FD3">
              <w:rPr>
                <w:rFonts w:eastAsia="Arial Unicode MS"/>
                <w:color w:val="000000" w:themeColor="text1"/>
              </w:rPr>
              <w:t>_______________.</w:t>
            </w:r>
          </w:p>
        </w:tc>
        <w:tc>
          <w:tcPr>
            <w:tcW w:w="4998" w:type="dxa"/>
            <w:gridSpan w:val="2"/>
          </w:tcPr>
          <w:p w:rsidR="00797319" w:rsidRPr="00680FD3" w:rsidRDefault="00797319" w:rsidP="00EF6D1D">
            <w:pPr>
              <w:snapToGrid w:val="0"/>
              <w:spacing w:line="0" w:lineRule="atLeast"/>
              <w:jc w:val="both"/>
              <w:rPr>
                <w:rFonts w:eastAsia="Arial Unicode MS"/>
                <w:color w:val="000000" w:themeColor="text1"/>
              </w:rPr>
            </w:pPr>
            <w:r w:rsidRPr="00680FD3">
              <w:rPr>
                <w:rFonts w:eastAsia="Arial Unicode MS"/>
                <w:color w:val="000000" w:themeColor="text1"/>
              </w:rPr>
              <w:t xml:space="preserve">_____________ </w:t>
            </w:r>
          </w:p>
        </w:tc>
      </w:tr>
    </w:tbl>
    <w:p w:rsidR="00C803B8" w:rsidRDefault="00C803B8"/>
    <w:sectPr w:rsidR="00C803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19"/>
    <w:rsid w:val="00797319"/>
    <w:rsid w:val="00C803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19"/>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7973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7319"/>
    <w:rPr>
      <w:rFonts w:asciiTheme="majorHAnsi" w:eastAsiaTheme="majorEastAsia" w:hAnsiTheme="majorHAnsi" w:cstheme="majorBidi"/>
      <w:color w:val="365F91" w:themeColor="accent1" w:themeShade="BF"/>
      <w:sz w:val="26"/>
      <w:szCs w:val="26"/>
      <w:lang w:eastAsia="uk-UA"/>
    </w:rPr>
  </w:style>
  <w:style w:type="paragraph" w:styleId="HTML">
    <w:name w:val="HTML Preformatted"/>
    <w:basedOn w:val="a"/>
    <w:link w:val="HTML0"/>
    <w:unhideWhenUsed/>
    <w:rsid w:val="0079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797319"/>
    <w:rPr>
      <w:rFonts w:ascii="Courier New" w:eastAsia="Times New Roman" w:hAnsi="Courier New" w:cs="Courier New"/>
      <w:sz w:val="20"/>
      <w:szCs w:val="20"/>
      <w:lang w:eastAsia="ar-SA"/>
    </w:rPr>
  </w:style>
  <w:style w:type="character" w:customStyle="1" w:styleId="a3">
    <w:name w:val="Обычный (веб) Знак"/>
    <w:link w:val="a4"/>
    <w:locked/>
    <w:rsid w:val="00797319"/>
    <w:rPr>
      <w:sz w:val="24"/>
      <w:szCs w:val="24"/>
      <w:lang w:eastAsia="uk-UA"/>
    </w:rPr>
  </w:style>
  <w:style w:type="paragraph" w:styleId="a4">
    <w:name w:val="Normal (Web)"/>
    <w:basedOn w:val="a"/>
    <w:link w:val="a3"/>
    <w:unhideWhenUsed/>
    <w:rsid w:val="00797319"/>
    <w:pPr>
      <w:spacing w:before="100" w:beforeAutospacing="1" w:after="100" w:afterAutospacing="1"/>
    </w:pPr>
    <w:rPr>
      <w:rFonts w:asciiTheme="minorHAnsi" w:eastAsiaTheme="minorHAnsi" w:hAnsiTheme="minorHAnsi" w:cstheme="minorBidi"/>
    </w:rPr>
  </w:style>
  <w:style w:type="paragraph" w:styleId="a5">
    <w:name w:val="List Paragraph"/>
    <w:basedOn w:val="a"/>
    <w:uiPriority w:val="34"/>
    <w:qFormat/>
    <w:rsid w:val="00797319"/>
    <w:pPr>
      <w:ind w:left="720"/>
      <w:contextualSpacing/>
    </w:pPr>
  </w:style>
  <w:style w:type="character" w:customStyle="1" w:styleId="rvts0">
    <w:name w:val="rvts0"/>
    <w:basedOn w:val="a0"/>
    <w:rsid w:val="00797319"/>
  </w:style>
  <w:style w:type="paragraph" w:customStyle="1" w:styleId="1">
    <w:name w:val="Абзац списка1"/>
    <w:basedOn w:val="a"/>
    <w:rsid w:val="00797319"/>
    <w:pPr>
      <w:ind w:left="720"/>
      <w:contextualSpacing/>
    </w:pPr>
    <w:rPr>
      <w:lang w:val="ru-RU" w:eastAsia="ru-RU"/>
    </w:rPr>
  </w:style>
  <w:style w:type="paragraph" w:styleId="a6">
    <w:name w:val="Body Text"/>
    <w:basedOn w:val="a"/>
    <w:link w:val="a7"/>
    <w:rsid w:val="00797319"/>
    <w:pPr>
      <w:suppressAutoHyphens/>
      <w:spacing w:after="120"/>
    </w:pPr>
    <w:rPr>
      <w:rFonts w:eastAsia="Arial Unicode MS" w:cs="Mangal"/>
      <w:kern w:val="1"/>
      <w:lang w:val="ru-RU" w:eastAsia="hi-IN" w:bidi="hi-IN"/>
    </w:rPr>
  </w:style>
  <w:style w:type="character" w:customStyle="1" w:styleId="a7">
    <w:name w:val="Основной текст Знак"/>
    <w:basedOn w:val="a0"/>
    <w:link w:val="a6"/>
    <w:rsid w:val="00797319"/>
    <w:rPr>
      <w:rFonts w:ascii="Times New Roman" w:eastAsia="Arial Unicode MS" w:hAnsi="Times New Roman" w:cs="Mangal"/>
      <w:kern w:val="1"/>
      <w:sz w:val="24"/>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19"/>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7973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7319"/>
    <w:rPr>
      <w:rFonts w:asciiTheme="majorHAnsi" w:eastAsiaTheme="majorEastAsia" w:hAnsiTheme="majorHAnsi" w:cstheme="majorBidi"/>
      <w:color w:val="365F91" w:themeColor="accent1" w:themeShade="BF"/>
      <w:sz w:val="26"/>
      <w:szCs w:val="26"/>
      <w:lang w:eastAsia="uk-UA"/>
    </w:rPr>
  </w:style>
  <w:style w:type="paragraph" w:styleId="HTML">
    <w:name w:val="HTML Preformatted"/>
    <w:basedOn w:val="a"/>
    <w:link w:val="HTML0"/>
    <w:unhideWhenUsed/>
    <w:rsid w:val="0079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797319"/>
    <w:rPr>
      <w:rFonts w:ascii="Courier New" w:eastAsia="Times New Roman" w:hAnsi="Courier New" w:cs="Courier New"/>
      <w:sz w:val="20"/>
      <w:szCs w:val="20"/>
      <w:lang w:eastAsia="ar-SA"/>
    </w:rPr>
  </w:style>
  <w:style w:type="character" w:customStyle="1" w:styleId="a3">
    <w:name w:val="Обычный (веб) Знак"/>
    <w:link w:val="a4"/>
    <w:locked/>
    <w:rsid w:val="00797319"/>
    <w:rPr>
      <w:sz w:val="24"/>
      <w:szCs w:val="24"/>
      <w:lang w:eastAsia="uk-UA"/>
    </w:rPr>
  </w:style>
  <w:style w:type="paragraph" w:styleId="a4">
    <w:name w:val="Normal (Web)"/>
    <w:basedOn w:val="a"/>
    <w:link w:val="a3"/>
    <w:unhideWhenUsed/>
    <w:rsid w:val="00797319"/>
    <w:pPr>
      <w:spacing w:before="100" w:beforeAutospacing="1" w:after="100" w:afterAutospacing="1"/>
    </w:pPr>
    <w:rPr>
      <w:rFonts w:asciiTheme="minorHAnsi" w:eastAsiaTheme="minorHAnsi" w:hAnsiTheme="minorHAnsi" w:cstheme="minorBidi"/>
    </w:rPr>
  </w:style>
  <w:style w:type="paragraph" w:styleId="a5">
    <w:name w:val="List Paragraph"/>
    <w:basedOn w:val="a"/>
    <w:uiPriority w:val="34"/>
    <w:qFormat/>
    <w:rsid w:val="00797319"/>
    <w:pPr>
      <w:ind w:left="720"/>
      <w:contextualSpacing/>
    </w:pPr>
  </w:style>
  <w:style w:type="character" w:customStyle="1" w:styleId="rvts0">
    <w:name w:val="rvts0"/>
    <w:basedOn w:val="a0"/>
    <w:rsid w:val="00797319"/>
  </w:style>
  <w:style w:type="paragraph" w:customStyle="1" w:styleId="1">
    <w:name w:val="Абзац списка1"/>
    <w:basedOn w:val="a"/>
    <w:rsid w:val="00797319"/>
    <w:pPr>
      <w:ind w:left="720"/>
      <w:contextualSpacing/>
    </w:pPr>
    <w:rPr>
      <w:lang w:val="ru-RU" w:eastAsia="ru-RU"/>
    </w:rPr>
  </w:style>
  <w:style w:type="paragraph" w:styleId="a6">
    <w:name w:val="Body Text"/>
    <w:basedOn w:val="a"/>
    <w:link w:val="a7"/>
    <w:rsid w:val="00797319"/>
    <w:pPr>
      <w:suppressAutoHyphens/>
      <w:spacing w:after="120"/>
    </w:pPr>
    <w:rPr>
      <w:rFonts w:eastAsia="Arial Unicode MS" w:cs="Mangal"/>
      <w:kern w:val="1"/>
      <w:lang w:val="ru-RU" w:eastAsia="hi-IN" w:bidi="hi-IN"/>
    </w:rPr>
  </w:style>
  <w:style w:type="character" w:customStyle="1" w:styleId="a7">
    <w:name w:val="Основной текст Знак"/>
    <w:basedOn w:val="a0"/>
    <w:link w:val="a6"/>
    <w:rsid w:val="00797319"/>
    <w:rPr>
      <w:rFonts w:ascii="Times New Roman" w:eastAsia="Arial Unicode MS" w:hAnsi="Times New Roma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9696</Words>
  <Characters>5528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2022-08-11T15:29:00Z</dcterms:created>
  <dcterms:modified xsi:type="dcterms:W3CDTF">2022-08-11T15:29:00Z</dcterms:modified>
</cp:coreProperties>
</file>