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38" w:rsidRPr="00333D32" w:rsidRDefault="00A33838" w:rsidP="00A3383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 w:cs="Times New Roman"/>
          <w:sz w:val="36"/>
          <w:szCs w:val="36"/>
          <w:lang w:val="uk-UA"/>
        </w:rPr>
      </w:pPr>
      <w:r w:rsidRPr="00333D32">
        <w:rPr>
          <w:rFonts w:ascii="Times New Roman" w:hAnsi="Times New Roman" w:cs="Times New Roman"/>
          <w:sz w:val="36"/>
          <w:szCs w:val="36"/>
          <w:lang w:val="uk-UA"/>
        </w:rPr>
        <w:t xml:space="preserve">Сумська дослідна станція садівництва </w:t>
      </w:r>
    </w:p>
    <w:p w:rsidR="00A33838" w:rsidRPr="00333D32" w:rsidRDefault="00A33838" w:rsidP="00A3383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 w:cs="Times New Roman"/>
          <w:sz w:val="36"/>
          <w:szCs w:val="36"/>
          <w:lang w:val="uk-UA"/>
        </w:rPr>
      </w:pPr>
      <w:r w:rsidRPr="00333D32">
        <w:rPr>
          <w:rFonts w:ascii="Times New Roman" w:hAnsi="Times New Roman" w:cs="Times New Roman"/>
          <w:sz w:val="36"/>
          <w:szCs w:val="36"/>
          <w:lang w:val="uk-UA"/>
        </w:rPr>
        <w:t>Інститут</w:t>
      </w:r>
      <w:r w:rsidR="00333D32">
        <w:rPr>
          <w:rFonts w:ascii="Times New Roman" w:hAnsi="Times New Roman" w:cs="Times New Roman"/>
          <w:sz w:val="36"/>
          <w:szCs w:val="36"/>
          <w:lang w:val="uk-UA"/>
        </w:rPr>
        <w:t>у</w:t>
      </w:r>
      <w:r w:rsidRPr="00333D32">
        <w:rPr>
          <w:rFonts w:ascii="Times New Roman" w:hAnsi="Times New Roman" w:cs="Times New Roman"/>
          <w:sz w:val="36"/>
          <w:szCs w:val="36"/>
          <w:lang w:val="uk-UA"/>
        </w:rPr>
        <w:t xml:space="preserve"> садівництва</w:t>
      </w:r>
    </w:p>
    <w:p w:rsidR="00A33838" w:rsidRPr="00333D32" w:rsidRDefault="00333D32" w:rsidP="00A3383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Національної академії</w:t>
      </w:r>
      <w:r w:rsidR="00A33838" w:rsidRPr="00333D32">
        <w:rPr>
          <w:rFonts w:ascii="Times New Roman" w:hAnsi="Times New Roman" w:cs="Times New Roman"/>
          <w:sz w:val="36"/>
          <w:szCs w:val="36"/>
          <w:lang w:val="uk-UA"/>
        </w:rPr>
        <w:t xml:space="preserve"> аграрних наук </w:t>
      </w:r>
    </w:p>
    <w:p w:rsidR="00333D32" w:rsidRDefault="00A33838" w:rsidP="00A3383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F13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DF67FD" w:rsidRPr="005556F6" w:rsidRDefault="001336BC" w:rsidP="001336BC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="00DF67FD" w:rsidRPr="005556F6"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1336BC" w:rsidRPr="001336BC" w:rsidRDefault="001336BC" w:rsidP="001336BC">
      <w:pPr>
        <w:tabs>
          <w:tab w:val="left" w:pos="255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1336BC">
        <w:rPr>
          <w:rFonts w:ascii="Times New Roman" w:hAnsi="Times New Roman" w:cs="Times New Roman"/>
          <w:sz w:val="28"/>
          <w:szCs w:val="28"/>
          <w:lang w:val="uk-UA"/>
        </w:rPr>
        <w:t>Уповноваженою особою</w:t>
      </w:r>
    </w:p>
    <w:p w:rsidR="001336BC" w:rsidRPr="001336BC" w:rsidRDefault="001336BC" w:rsidP="001336BC">
      <w:pPr>
        <w:tabs>
          <w:tab w:val="left" w:pos="255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1336BC">
        <w:rPr>
          <w:rFonts w:ascii="Times New Roman" w:hAnsi="Times New Roman" w:cs="Times New Roman"/>
          <w:sz w:val="28"/>
          <w:szCs w:val="28"/>
          <w:lang w:val="uk-UA"/>
        </w:rPr>
        <w:t>Н.М.Болобон за рішенням,</w:t>
      </w:r>
    </w:p>
    <w:p w:rsidR="001336BC" w:rsidRPr="001336BC" w:rsidRDefault="001336BC" w:rsidP="001336BC">
      <w:pPr>
        <w:tabs>
          <w:tab w:val="left" w:pos="2552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1336BC">
        <w:rPr>
          <w:rFonts w:ascii="Times New Roman" w:hAnsi="Times New Roman" w:cs="Times New Roman"/>
          <w:sz w:val="28"/>
          <w:szCs w:val="28"/>
          <w:lang w:val="uk-UA"/>
        </w:rPr>
        <w:t>згідно протоколу</w:t>
      </w:r>
    </w:p>
    <w:p w:rsidR="001336BC" w:rsidRDefault="001336BC" w:rsidP="001336BC">
      <w:pPr>
        <w:tabs>
          <w:tab w:val="left" w:pos="255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від 19верес</w:t>
      </w:r>
      <w:r w:rsidRPr="001336BC">
        <w:rPr>
          <w:rFonts w:ascii="Times New Roman" w:hAnsi="Times New Roman" w:cs="Times New Roman"/>
          <w:sz w:val="28"/>
          <w:szCs w:val="28"/>
          <w:lang w:val="uk-UA"/>
        </w:rPr>
        <w:t>ня 2022року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36BC" w:rsidRPr="001336BC" w:rsidRDefault="001336BC" w:rsidP="001336BC">
      <w:pPr>
        <w:tabs>
          <w:tab w:val="left" w:pos="2552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№29</w:t>
      </w:r>
    </w:p>
    <w:p w:rsidR="00DF67FD" w:rsidRPr="005556F6" w:rsidRDefault="00DF67FD" w:rsidP="001336BC">
      <w:pPr>
        <w:tabs>
          <w:tab w:val="left" w:pos="255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6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DF67FD" w:rsidRPr="005556F6" w:rsidRDefault="00DF67FD" w:rsidP="00DF67FD">
      <w:pPr>
        <w:tabs>
          <w:tab w:val="left" w:pos="2552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1EBD" w:rsidRDefault="00333D32" w:rsidP="00281EBD">
      <w:pPr>
        <w:tabs>
          <w:tab w:val="left" w:pos="2552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</w:t>
      </w:r>
      <w:r w:rsidR="00A33838" w:rsidRPr="000F13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281EBD" w:rsidRDefault="00281EBD" w:rsidP="00DF67FD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3838" w:rsidRPr="000F13D2" w:rsidRDefault="00A33838" w:rsidP="00281E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33838" w:rsidRPr="000F13D2" w:rsidRDefault="00A33838" w:rsidP="00A3383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33838" w:rsidRPr="000F13D2" w:rsidRDefault="00A33838" w:rsidP="00A3383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A33838" w:rsidRPr="000F13D2" w:rsidRDefault="00A33838" w:rsidP="00A3383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44"/>
          <w:szCs w:val="44"/>
          <w:lang w:val="uk-UA"/>
        </w:rPr>
      </w:pPr>
    </w:p>
    <w:p w:rsidR="00A33838" w:rsidRPr="000F13D2" w:rsidRDefault="00A33838" w:rsidP="00A3383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44"/>
          <w:szCs w:val="44"/>
          <w:lang w:val="uk-UA"/>
        </w:rPr>
      </w:pPr>
    </w:p>
    <w:p w:rsidR="00A33838" w:rsidRPr="000F13D2" w:rsidRDefault="00A33838" w:rsidP="00A33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13D2">
        <w:rPr>
          <w:rFonts w:ascii="Times New Roman" w:hAnsi="Times New Roman" w:cs="Times New Roman"/>
          <w:b/>
          <w:sz w:val="32"/>
          <w:szCs w:val="32"/>
          <w:lang w:val="uk-UA"/>
        </w:rPr>
        <w:t>ДОКУМЕНТАЦІЯ  ДО ОГОЛОШЕННЯ НА ПРОВЕДЕННЯ СПРОЩЕНОЇ ЗАКУПІВЛІ</w:t>
      </w:r>
    </w:p>
    <w:p w:rsidR="00A33838" w:rsidRPr="000F13D2" w:rsidRDefault="00A33838" w:rsidP="00A33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33838" w:rsidRPr="000F13D2" w:rsidRDefault="00A33838" w:rsidP="00A338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F13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предмету:</w:t>
      </w:r>
    </w:p>
    <w:p w:rsidR="00A33838" w:rsidRPr="000F13D2" w:rsidRDefault="00A33838" w:rsidP="00A3383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33838" w:rsidRPr="000F13D2" w:rsidRDefault="00C650FD" w:rsidP="00A338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Дизельне паливо</w:t>
      </w:r>
      <w:r w:rsidR="00DF67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336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(Євро</w:t>
      </w:r>
      <w:r w:rsidR="00046D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336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5) </w:t>
      </w:r>
      <w:r w:rsidR="00415A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(код </w:t>
      </w:r>
      <w:proofErr w:type="spellStart"/>
      <w:r w:rsidR="00415A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ДК</w:t>
      </w:r>
      <w:proofErr w:type="spellEnd"/>
      <w:r w:rsidR="00415A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021:2015 -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091</w:t>
      </w:r>
      <w:r w:rsidR="00726A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30000-9</w:t>
      </w:r>
      <w:r w:rsidR="00A33838" w:rsidRPr="004543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—</w:t>
      </w:r>
      <w:r w:rsidR="007519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Нафта та дистиляти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A33838" w:rsidRPr="000F13D2" w:rsidRDefault="00A33838" w:rsidP="00A338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</w:p>
    <w:p w:rsidR="00A33838" w:rsidRPr="000F13D2" w:rsidRDefault="00A33838" w:rsidP="00A33838">
      <w:pPr>
        <w:ind w:right="142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A33838" w:rsidRPr="000F13D2" w:rsidRDefault="00A33838" w:rsidP="00A33838">
      <w:pPr>
        <w:ind w:right="142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A33838" w:rsidRPr="000F13D2" w:rsidRDefault="00A33838" w:rsidP="00A3383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A33838" w:rsidRPr="000F13D2" w:rsidRDefault="00A33838" w:rsidP="00A3383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A33838" w:rsidRPr="000F13D2" w:rsidRDefault="00A33838" w:rsidP="00A3383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A33838" w:rsidRDefault="00A33838" w:rsidP="00A3383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A33838" w:rsidRPr="000F13D2" w:rsidRDefault="00A33838" w:rsidP="00A3383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A33838" w:rsidRPr="000F13D2" w:rsidRDefault="00A33838" w:rsidP="00A3383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A33838" w:rsidRDefault="00A33838" w:rsidP="00A3383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A33838" w:rsidRDefault="00A33838" w:rsidP="00A3383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A33838" w:rsidRDefault="00A33838" w:rsidP="001336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с. Малий Самбір</w:t>
      </w:r>
      <w:r w:rsidR="00046DFA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="001336BC">
        <w:rPr>
          <w:rFonts w:ascii="Times New Roman" w:eastAsia="Calibri" w:hAnsi="Times New Roman" w:cs="Times New Roman"/>
          <w:b/>
          <w:sz w:val="32"/>
          <w:szCs w:val="32"/>
          <w:lang w:val="uk-UA"/>
        </w:rPr>
        <w:t>– 2022</w:t>
      </w:r>
      <w:r w:rsidRPr="000F13D2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р.</w:t>
      </w:r>
    </w:p>
    <w:p w:rsidR="00A33838" w:rsidRDefault="00A33838" w:rsidP="00A3383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tbl>
      <w:tblPr>
        <w:tblpPr w:leftFromText="180" w:rightFromText="180" w:vertAnchor="text" w:horzAnchor="margin" w:tblpXSpec="center" w:tblpY="10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248"/>
        <w:gridCol w:w="6803"/>
      </w:tblGrid>
      <w:tr w:rsidR="001336BC" w:rsidRPr="000F13D2" w:rsidTr="001336BC">
        <w:trPr>
          <w:trHeight w:val="20"/>
        </w:trPr>
        <w:tc>
          <w:tcPr>
            <w:tcW w:w="576" w:type="dxa"/>
            <w:vAlign w:val="center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0051" w:type="dxa"/>
            <w:gridSpan w:val="2"/>
            <w:vAlign w:val="center"/>
          </w:tcPr>
          <w:p w:rsidR="001336BC" w:rsidRPr="000F13D2" w:rsidRDefault="001336BC" w:rsidP="001336B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Розділ І. ЗАГАЛЬНІ ПОЛОЖЕННЯ</w:t>
            </w:r>
          </w:p>
        </w:tc>
      </w:tr>
      <w:tr w:rsidR="001336BC" w:rsidRPr="00333D32" w:rsidTr="001336BC">
        <w:trPr>
          <w:trHeight w:val="20"/>
        </w:trPr>
        <w:tc>
          <w:tcPr>
            <w:tcW w:w="576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48" w:type="dxa"/>
          </w:tcPr>
          <w:p w:rsidR="001336BC" w:rsidRPr="000F13D2" w:rsidRDefault="001336BC" w:rsidP="001336B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13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Інформація про Замовника торгів</w:t>
            </w:r>
          </w:p>
        </w:tc>
        <w:tc>
          <w:tcPr>
            <w:tcW w:w="6803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Замовника: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Сумська дослідна станція садівництва Інституту садівництва Національної академії аграрних наук України. 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Замовника: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3C1FA4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,Сумська обл., Конотопський р-н, с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Малий Самбір, вул. Центральна, буд. 1А.</w:t>
            </w:r>
          </w:p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26265184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Замовника: Юридична особа, яка забезпечує потреби держави або територіальної громади (п. 3 ч.</w:t>
            </w:r>
            <w:r w:rsidRPr="000F13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 ст. 2 Закону України «Про 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публічні</w:t>
            </w:r>
            <w:r w:rsidRPr="000F13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закупівлі»)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336BC" w:rsidRPr="00A33838" w:rsidTr="001336BC">
        <w:trPr>
          <w:trHeight w:val="20"/>
        </w:trPr>
        <w:tc>
          <w:tcPr>
            <w:tcW w:w="576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48" w:type="dxa"/>
          </w:tcPr>
          <w:p w:rsidR="001336BC" w:rsidRPr="000F13D2" w:rsidRDefault="001336BC" w:rsidP="001336B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13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Посадова особа Замовника, уповноважена здійснювати зв’язок з Учасником:</w:t>
            </w:r>
          </w:p>
        </w:tc>
        <w:tc>
          <w:tcPr>
            <w:tcW w:w="6803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Уповноважена особа,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Болобон Надія Михайлівна,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Молодший науковий співробітник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41663, Україна Сумська обл., Конотопський р-н, с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Малий Самбір, вул. Центральна, буд. 1А.</w:t>
            </w:r>
          </w:p>
          <w:p w:rsidR="001336BC" w:rsidRPr="000F13D2" w:rsidRDefault="001336BC" w:rsidP="001336BC">
            <w:pPr>
              <w:tabs>
                <w:tab w:val="left" w:pos="2160"/>
                <w:tab w:val="left" w:pos="3600"/>
              </w:tabs>
              <w:spacing w:after="0"/>
              <w:ind w:right="-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0984754369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336BC" w:rsidRPr="003C1FA4" w:rsidRDefault="001336BC" w:rsidP="001336BC">
            <w:pPr>
              <w:tabs>
                <w:tab w:val="left" w:pos="2160"/>
                <w:tab w:val="left" w:pos="3600"/>
              </w:tabs>
              <w:spacing w:after="0"/>
              <w:ind w:right="-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Е-mail: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sumy</w:t>
            </w:r>
            <w:proofErr w:type="spellEnd"/>
            <w:r w:rsidRPr="003C1F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dss</w:t>
            </w:r>
            <w:proofErr w:type="spellEnd"/>
            <w:r w:rsidRPr="003C1F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3C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1336BC" w:rsidRPr="00A33838" w:rsidTr="001336BC">
        <w:trPr>
          <w:trHeight w:val="20"/>
        </w:trPr>
        <w:tc>
          <w:tcPr>
            <w:tcW w:w="576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48" w:type="dxa"/>
          </w:tcPr>
          <w:p w:rsidR="001336BC" w:rsidRPr="000F13D2" w:rsidRDefault="001336BC" w:rsidP="001336B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13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Інформація про предмет закупівлі</w:t>
            </w:r>
          </w:p>
        </w:tc>
        <w:tc>
          <w:tcPr>
            <w:tcW w:w="6803" w:type="dxa"/>
          </w:tcPr>
          <w:p w:rsidR="001336BC" w:rsidRPr="000F13D2" w:rsidRDefault="00ED6CF1" w:rsidP="001336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="001336B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овар</w:t>
            </w:r>
          </w:p>
        </w:tc>
      </w:tr>
      <w:tr w:rsidR="001336BC" w:rsidRPr="0095474E" w:rsidTr="001336BC">
        <w:trPr>
          <w:trHeight w:val="1028"/>
        </w:trPr>
        <w:tc>
          <w:tcPr>
            <w:tcW w:w="576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3248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Найменування предмета закупівлі</w:t>
            </w:r>
          </w:p>
        </w:tc>
        <w:tc>
          <w:tcPr>
            <w:tcW w:w="6803" w:type="dxa"/>
          </w:tcPr>
          <w:p w:rsidR="001336BC" w:rsidRPr="00C650FD" w:rsidRDefault="001336BC" w:rsidP="00133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Дизельне паливо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(Євро 5) (код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021:2015 -0913</w:t>
            </w:r>
            <w:r w:rsidRPr="00C65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0-9</w:t>
            </w:r>
            <w:r w:rsidRPr="00C65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Нафта і дистиляти</w:t>
            </w:r>
            <w:r w:rsidRPr="00C65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1336BC" w:rsidRPr="00C650FD" w:rsidRDefault="001336BC" w:rsidP="001336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6BC" w:rsidRPr="000F13D2" w:rsidTr="001336BC">
        <w:trPr>
          <w:trHeight w:val="20"/>
        </w:trPr>
        <w:tc>
          <w:tcPr>
            <w:tcW w:w="576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3248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6803" w:type="dxa"/>
          </w:tcPr>
          <w:p w:rsidR="001336BC" w:rsidRPr="000F13D2" w:rsidRDefault="001336BC" w:rsidP="00133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поставки товарів: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3C1FA4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,Сумська обл., Конотопський р-н, с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Малий Самбір, вул. Центральна, буд. 1А.</w:t>
            </w:r>
          </w:p>
        </w:tc>
      </w:tr>
      <w:tr w:rsidR="001336BC" w:rsidRPr="000F13D2" w:rsidTr="001336BC">
        <w:trPr>
          <w:trHeight w:val="20"/>
        </w:trPr>
        <w:tc>
          <w:tcPr>
            <w:tcW w:w="576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3248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 поставки товарів (надання послуг, виконання робіт)</w:t>
            </w:r>
          </w:p>
        </w:tc>
        <w:tc>
          <w:tcPr>
            <w:tcW w:w="6803" w:type="dxa"/>
          </w:tcPr>
          <w:p w:rsidR="001336BC" w:rsidRPr="000F13D2" w:rsidRDefault="001336BC" w:rsidP="00133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п</w:t>
            </w:r>
            <w:r>
              <w:rPr>
                <w:rFonts w:ascii="Arial" w:hAnsi="Arial" w:cs="Arial"/>
                <w:sz w:val="24"/>
                <w:szCs w:val="24"/>
                <w:lang w:val="uk-UA" w:eastAsia="ru-RU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яти днів з моменту укладання договору</w:t>
            </w:r>
          </w:p>
        </w:tc>
      </w:tr>
      <w:tr w:rsidR="001336BC" w:rsidRPr="000F13D2" w:rsidTr="001336BC">
        <w:trPr>
          <w:trHeight w:val="20"/>
        </w:trPr>
        <w:tc>
          <w:tcPr>
            <w:tcW w:w="576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3.4.</w:t>
            </w:r>
          </w:p>
        </w:tc>
        <w:tc>
          <w:tcPr>
            <w:tcW w:w="3248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закупівлі</w:t>
            </w:r>
          </w:p>
        </w:tc>
        <w:tc>
          <w:tcPr>
            <w:tcW w:w="6803" w:type="dxa"/>
          </w:tcPr>
          <w:p w:rsidR="001336BC" w:rsidRPr="000F13D2" w:rsidRDefault="001336BC" w:rsidP="00133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199920</w:t>
            </w:r>
            <w:r w:rsidRPr="0045437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,00 грн. 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 ПДВ</w:t>
            </w:r>
          </w:p>
        </w:tc>
      </w:tr>
      <w:tr w:rsidR="001336BC" w:rsidRPr="000F13D2" w:rsidTr="001336BC">
        <w:trPr>
          <w:trHeight w:val="20"/>
        </w:trPr>
        <w:tc>
          <w:tcPr>
            <w:tcW w:w="576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248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6803" w:type="dxa"/>
          </w:tcPr>
          <w:p w:rsidR="001336BC" w:rsidRPr="000F13D2" w:rsidRDefault="001336BC" w:rsidP="00133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Спрощена процедура закупівлі</w:t>
            </w:r>
          </w:p>
        </w:tc>
      </w:tr>
      <w:tr w:rsidR="001336BC" w:rsidRPr="000F13D2" w:rsidTr="001336BC">
        <w:trPr>
          <w:trHeight w:val="20"/>
        </w:trPr>
        <w:tc>
          <w:tcPr>
            <w:tcW w:w="576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248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Джерело фінансування</w:t>
            </w:r>
          </w:p>
        </w:tc>
        <w:tc>
          <w:tcPr>
            <w:tcW w:w="6803" w:type="dxa"/>
          </w:tcPr>
          <w:p w:rsidR="001336BC" w:rsidRPr="000F13D2" w:rsidRDefault="001336BC" w:rsidP="00133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Державний</w:t>
            </w:r>
            <w:r w:rsidRPr="004B37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бюджет</w:t>
            </w:r>
          </w:p>
        </w:tc>
      </w:tr>
      <w:tr w:rsidR="001336BC" w:rsidRPr="00EA4878" w:rsidTr="001336BC">
        <w:trPr>
          <w:trHeight w:val="20"/>
        </w:trPr>
        <w:tc>
          <w:tcPr>
            <w:tcW w:w="576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5.1.</w:t>
            </w:r>
          </w:p>
        </w:tc>
        <w:tc>
          <w:tcPr>
            <w:tcW w:w="3248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F79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Умови оплати</w:t>
            </w:r>
          </w:p>
        </w:tc>
        <w:tc>
          <w:tcPr>
            <w:tcW w:w="6803" w:type="dxa"/>
          </w:tcPr>
          <w:p w:rsidR="001336BC" w:rsidRPr="006A30AF" w:rsidRDefault="001336BC" w:rsidP="00133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05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Розрахунки за відвантажений Товар здійснюються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Покупцем</w:t>
            </w:r>
            <w:r w:rsidRPr="00F05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національній валюті України  шляхом перерахування коштів на поточний рахунок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Продавця по факту відвантаження Товару </w:t>
            </w:r>
            <w:r w:rsidRPr="00F05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1336BC" w:rsidRPr="000F13D2" w:rsidTr="001336BC">
        <w:trPr>
          <w:trHeight w:val="20"/>
        </w:trPr>
        <w:tc>
          <w:tcPr>
            <w:tcW w:w="576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248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Дата та час закінчення подання запитів на уточнення та/або запитань щодо закупівель:</w:t>
            </w:r>
          </w:p>
        </w:tc>
        <w:tc>
          <w:tcPr>
            <w:tcW w:w="6803" w:type="dxa"/>
          </w:tcPr>
          <w:p w:rsidR="001336BC" w:rsidRPr="000F13D2" w:rsidRDefault="00ED6CF1" w:rsidP="00133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046DF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1336B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09.2022 00:00</w:t>
            </w:r>
          </w:p>
        </w:tc>
      </w:tr>
      <w:tr w:rsidR="001336BC" w:rsidRPr="000F13D2" w:rsidTr="001336BC">
        <w:trPr>
          <w:trHeight w:val="20"/>
        </w:trPr>
        <w:tc>
          <w:tcPr>
            <w:tcW w:w="576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48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Крок аукціону:</w:t>
            </w:r>
          </w:p>
        </w:tc>
        <w:tc>
          <w:tcPr>
            <w:tcW w:w="6803" w:type="dxa"/>
          </w:tcPr>
          <w:p w:rsidR="001336BC" w:rsidRPr="000F13D2" w:rsidRDefault="001336BC" w:rsidP="00133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0,5 %</w:t>
            </w:r>
          </w:p>
        </w:tc>
      </w:tr>
      <w:tr w:rsidR="001336BC" w:rsidRPr="000F13D2" w:rsidTr="001336BC">
        <w:trPr>
          <w:trHeight w:val="20"/>
        </w:trPr>
        <w:tc>
          <w:tcPr>
            <w:tcW w:w="576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48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Інформація  про  мову (мови),  якою  (якими) повинно  бути  складено тендерні пропозиції</w:t>
            </w:r>
          </w:p>
        </w:tc>
        <w:tc>
          <w:tcPr>
            <w:tcW w:w="6803" w:type="dxa"/>
          </w:tcPr>
          <w:p w:rsidR="001336BC" w:rsidRPr="000F13D2" w:rsidRDefault="001336BC" w:rsidP="001336BC">
            <w:pPr>
              <w:pStyle w:val="a6"/>
              <w:ind w:firstLine="4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 час проведення процедур закупівель усі документи, що готуються замовником, викладаються </w:t>
            </w:r>
            <w:r w:rsidRPr="000F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українською мовою</w:t>
            </w: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Всі документи тендерної пропозиції, що підготовлені безпосередньо Учасником повинні бути складені українською мовою. Допускається наявність у складі тендерної пропозиції Учасника та не потребують перекладу українською мовою документи на російській мові, складені Учасником в минулих періодах, або надані сторонніми підприємствами, організаціями чи установами, зокрема, але не виключно: накази про призначення, протоколи зборів, договори, накладні, акти, виписки, листи, технічні специфікації, сертифікати, паспорти якості тощо.</w:t>
            </w:r>
          </w:p>
        </w:tc>
      </w:tr>
      <w:tr w:rsidR="001336BC" w:rsidRPr="000F13D2" w:rsidTr="001336BC">
        <w:trPr>
          <w:trHeight w:val="20"/>
        </w:trPr>
        <w:tc>
          <w:tcPr>
            <w:tcW w:w="10627" w:type="dxa"/>
            <w:gridSpan w:val="3"/>
            <w:vAlign w:val="center"/>
          </w:tcPr>
          <w:p w:rsidR="001336BC" w:rsidRPr="000F13D2" w:rsidRDefault="001336BC" w:rsidP="001336B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Розділ ІІ. ВИМОГИ ДО КВАЛІФІКАЦІЇ УЧАСНИКІВ </w:t>
            </w:r>
          </w:p>
          <w:p w:rsidR="001336BC" w:rsidRPr="000F13D2" w:rsidRDefault="001336BC" w:rsidP="001336B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ТА СПОСІБ ЇХ ПІДТВЕРДЖЕННЯ</w:t>
            </w:r>
          </w:p>
        </w:tc>
      </w:tr>
      <w:tr w:rsidR="001336BC" w:rsidRPr="000F13D2" w:rsidTr="001336BC">
        <w:trPr>
          <w:trHeight w:val="11330"/>
        </w:trPr>
        <w:tc>
          <w:tcPr>
            <w:tcW w:w="576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3248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Перелік документів, що надаються у складі пропозиції Учасника</w:t>
            </w:r>
          </w:p>
        </w:tc>
        <w:tc>
          <w:tcPr>
            <w:tcW w:w="6803" w:type="dxa"/>
          </w:tcPr>
          <w:p w:rsidR="001336BC" w:rsidRPr="000F13D2" w:rsidRDefault="001336BC" w:rsidP="001336BC">
            <w:pPr>
              <w:spacing w:after="0" w:line="14" w:lineRule="atLeast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Для підтвердження відповідності кваліфікаційним та іншим критеріям Учасник повинен у складі своєї пропозиції надати у складі своєї пропозиції наступні документи в електронному (сканованому) вигляді:</w:t>
            </w:r>
          </w:p>
          <w:p w:rsidR="001336BC" w:rsidRPr="00A92A04" w:rsidRDefault="001336BC" w:rsidP="001336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Довідка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92A04">
              <w:rPr>
                <w:rFonts w:ascii="Times New Roman" w:hAnsi="Times New Roman" w:cs="Times New Roman"/>
                <w:bCs/>
              </w:rPr>
              <w:t xml:space="preserve">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ільній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формі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детальною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інформацією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про контрагента; </w:t>
            </w:r>
          </w:p>
          <w:p w:rsidR="001336BC" w:rsidRPr="00A92A04" w:rsidRDefault="001336BC" w:rsidP="001336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Сканований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Статут (для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юридичних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осіб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інший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установчий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документ,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усіма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змінами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доповненнями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>.</w:t>
            </w:r>
          </w:p>
          <w:p w:rsidR="001336BC" w:rsidRPr="00A92A04" w:rsidRDefault="001336BC" w:rsidP="001336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A92A04">
              <w:rPr>
                <w:rFonts w:ascii="Times New Roman" w:hAnsi="Times New Roman" w:cs="Times New Roman"/>
              </w:rPr>
              <w:t>Сканована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</w:rPr>
              <w:t>к</w:t>
            </w:r>
            <w:r w:rsidRPr="00A92A04">
              <w:rPr>
                <w:rFonts w:ascii="Times New Roman" w:hAnsi="Times New Roman" w:cs="Times New Roman"/>
                <w:bCs/>
              </w:rPr>
              <w:t>опія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витягу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реєстру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платників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ПДВ -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разі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сплати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учасником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ПДВ,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копія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92A04">
              <w:rPr>
                <w:rFonts w:ascii="Times New Roman" w:hAnsi="Times New Roman" w:cs="Times New Roman"/>
                <w:bCs/>
              </w:rPr>
              <w:t>св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ідоцтва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про право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сплати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єдиного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чи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копія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витягу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реєстру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платників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єдиного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–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разі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сплати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учасником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єдиного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.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разі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якщо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платником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додану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вартість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платником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єдиного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тоді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він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повинен подати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довідку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довільній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формі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посиланням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конкретні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статті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законодавства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України про те,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відповідно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законодавства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України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передбачено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наявність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нього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зазначених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92A04">
              <w:rPr>
                <w:rFonts w:ascii="Times New Roman" w:hAnsi="Times New Roman" w:cs="Times New Roman"/>
                <w:bCs/>
              </w:rPr>
              <w:t>св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ідоцтв</w:t>
            </w:r>
            <w:proofErr w:type="spellEnd"/>
          </w:p>
          <w:p w:rsidR="001336BC" w:rsidRPr="00A92A04" w:rsidRDefault="001336BC" w:rsidP="001336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Скановані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92A04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ідтверджують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повноваження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керівника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: протокол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установчих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загальних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зборів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рішення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засновника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 наказ (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розпорядження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 про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призначення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про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вступ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на посаду (для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суб’єктів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підприємницької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діяльності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фізичних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осіб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фізичних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осіб-підприємців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за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наявності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).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Якщо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один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вищезазначених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передбачений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необов’язковий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повинен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надати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скановану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довідку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92A04">
              <w:rPr>
                <w:rFonts w:ascii="Times New Roman" w:hAnsi="Times New Roman" w:cs="Times New Roman"/>
                <w:bCs/>
              </w:rPr>
              <w:t xml:space="preserve">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ільній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формі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викладенням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обставин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обґрунтовують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відсутність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нього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такого документа.</w:t>
            </w:r>
          </w:p>
          <w:p w:rsidR="001336BC" w:rsidRPr="00A92A04" w:rsidRDefault="001336BC" w:rsidP="001336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A92A04">
              <w:rPr>
                <w:rFonts w:ascii="Times New Roman" w:hAnsi="Times New Roman" w:cs="Times New Roman"/>
                <w:bCs/>
              </w:rPr>
              <w:t xml:space="preserve">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разі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якщо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інтереси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представляє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керівник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саме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якщо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тендерної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пропозиції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92A04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ідписує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керівник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уповноважена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ним особа, яку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уповноважено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під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час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проведення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процедури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закупівлі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підписувати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тендерної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пропозиції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подається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сканована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довіреність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доручення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 на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цю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особу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про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надання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повноважень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цій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особі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підписувати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тендерної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пропозиції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>.</w:t>
            </w:r>
          </w:p>
          <w:p w:rsidR="001336BC" w:rsidRPr="00DF67FD" w:rsidRDefault="001336BC" w:rsidP="001336BC">
            <w:pPr>
              <w:pStyle w:val="a3"/>
              <w:numPr>
                <w:ilvl w:val="0"/>
                <w:numId w:val="2"/>
              </w:numPr>
              <w:rPr>
                <w:rStyle w:val="a8"/>
                <w:rFonts w:ascii="Times New Roman" w:hAnsi="Times New Roman" w:cs="Times New Roman"/>
                <w:b w:val="0"/>
              </w:rPr>
            </w:pPr>
            <w:proofErr w:type="spellStart"/>
            <w:r w:rsidRPr="00A92A04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</w:rPr>
              <w:t>які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92A04">
              <w:rPr>
                <w:rFonts w:ascii="Times New Roman" w:hAnsi="Times New Roman" w:cs="Times New Roman"/>
              </w:rPr>
              <w:t>св</w:t>
            </w:r>
            <w:proofErr w:type="gramEnd"/>
            <w:r w:rsidRPr="00A92A04">
              <w:rPr>
                <w:rFonts w:ascii="Times New Roman" w:hAnsi="Times New Roman" w:cs="Times New Roman"/>
              </w:rPr>
              <w:t>ідчать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A92A04">
              <w:rPr>
                <w:rFonts w:ascii="Times New Roman" w:hAnsi="Times New Roman" w:cs="Times New Roman"/>
              </w:rPr>
              <w:t>якість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</w:rPr>
              <w:t>товарів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</w:rPr>
              <w:t>що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</w:rPr>
              <w:t>пропонуються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</w:rPr>
              <w:t>Учасником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92A04">
              <w:rPr>
                <w:rFonts w:ascii="Times New Roman" w:hAnsi="Times New Roman" w:cs="Times New Roman"/>
              </w:rPr>
              <w:t>сертифікат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</w:rPr>
              <w:t>відповідності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92A04">
              <w:rPr>
                <w:rFonts w:ascii="Times New Roman" w:hAnsi="Times New Roman" w:cs="Times New Roman"/>
              </w:rPr>
              <w:t>якщо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предмет </w:t>
            </w:r>
            <w:proofErr w:type="spellStart"/>
            <w:r w:rsidRPr="00A92A04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</w:rPr>
              <w:t>підлягає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</w:rPr>
              <w:t>сертифікації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A92A04">
              <w:rPr>
                <w:rFonts w:ascii="Times New Roman" w:hAnsi="Times New Roman" w:cs="Times New Roman"/>
              </w:rPr>
              <w:t>або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</w:rPr>
              <w:t>посвідчення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/паспорт </w:t>
            </w:r>
            <w:proofErr w:type="spellStart"/>
            <w:r w:rsidRPr="00A92A04">
              <w:rPr>
                <w:rFonts w:ascii="Times New Roman" w:hAnsi="Times New Roman" w:cs="Times New Roman"/>
              </w:rPr>
              <w:t>якості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336BC" w:rsidRPr="000F13D2" w:rsidRDefault="001336BC" w:rsidP="001336BC">
            <w:pPr>
              <w:keepNext/>
              <w:keepLines/>
              <w:spacing w:before="200" w:after="0" w:line="240" w:lineRule="auto"/>
              <w:ind w:left="40" w:firstLine="6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00FF"/>
                <w:lang w:val="uk-UA"/>
              </w:rPr>
            </w:pPr>
          </w:p>
        </w:tc>
      </w:tr>
      <w:tr w:rsidR="001336BC" w:rsidRPr="000F13D2" w:rsidTr="001336BC">
        <w:trPr>
          <w:trHeight w:val="20"/>
        </w:trPr>
        <w:tc>
          <w:tcPr>
            <w:tcW w:w="576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48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щодо Пропозиції</w:t>
            </w:r>
          </w:p>
        </w:tc>
        <w:tc>
          <w:tcPr>
            <w:tcW w:w="6803" w:type="dxa"/>
          </w:tcPr>
          <w:p w:rsidR="001336BC" w:rsidRPr="000F13D2" w:rsidRDefault="001336BC" w:rsidP="001336BC">
            <w:pPr>
              <w:spacing w:after="0" w:line="1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Пропозиція подається при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формуванні документів закупівлі згідно </w:t>
            </w:r>
            <w:r w:rsidRPr="000F13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 xml:space="preserve">Додатку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>1</w:t>
            </w:r>
            <w:r w:rsidRPr="000F13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336BC" w:rsidRPr="000F13D2" w:rsidRDefault="001336BC" w:rsidP="001336BC">
            <w:pPr>
              <w:spacing w:after="0" w:line="14" w:lineRule="atLeast"/>
              <w:jc w:val="both"/>
              <w:rPr>
                <w:rStyle w:val="a8"/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разі якщо ціна пропозиції під час аукціону змінилася і відрізняється від первинної пропозиції, то змінена пропозиція Учасником не завантажується. Загальна вартість пропозиції, яка змінилася під час аукціону, враховується при підписанні договору та відображається у специфікації до договору.</w:t>
            </w:r>
          </w:p>
        </w:tc>
      </w:tr>
      <w:tr w:rsidR="001336BC" w:rsidRPr="00415A1D" w:rsidTr="001336BC">
        <w:trPr>
          <w:trHeight w:val="20"/>
        </w:trPr>
        <w:tc>
          <w:tcPr>
            <w:tcW w:w="576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48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необхідні технічні характеристики предмета закупівлі</w:t>
            </w:r>
          </w:p>
        </w:tc>
        <w:tc>
          <w:tcPr>
            <w:tcW w:w="6803" w:type="dxa"/>
          </w:tcPr>
          <w:p w:rsidR="001336BC" w:rsidRPr="000F13D2" w:rsidRDefault="001336BC" w:rsidP="001336BC">
            <w:pPr>
              <w:spacing w:after="0" w:line="1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необхідні технічні характеристики предмета закупівлі зазначена у </w:t>
            </w:r>
            <w:r w:rsidRPr="000F13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 xml:space="preserve">Додатку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>2</w:t>
            </w:r>
            <w:r w:rsidRPr="000F13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F13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цієї документації. </w:t>
            </w:r>
          </w:p>
        </w:tc>
      </w:tr>
      <w:tr w:rsidR="001336BC" w:rsidRPr="000F13D2" w:rsidTr="001336BC">
        <w:trPr>
          <w:trHeight w:val="20"/>
        </w:trPr>
        <w:tc>
          <w:tcPr>
            <w:tcW w:w="576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248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Відхилення пропозицій </w:t>
            </w: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учасника</w:t>
            </w:r>
          </w:p>
        </w:tc>
        <w:tc>
          <w:tcPr>
            <w:tcW w:w="6803" w:type="dxa"/>
          </w:tcPr>
          <w:p w:rsidR="001336BC" w:rsidRPr="000F13D2" w:rsidRDefault="001336BC" w:rsidP="001336B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Замовник відхиляє пропозицію в разі, якщо:</w:t>
            </w:r>
          </w:p>
          <w:p w:rsidR="001336BC" w:rsidRPr="000F13D2" w:rsidRDefault="001336BC" w:rsidP="001336BC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1336BC" w:rsidRPr="000F13D2" w:rsidRDefault="001336BC" w:rsidP="001336BC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1336BC" w:rsidRPr="000F13D2" w:rsidRDefault="001336BC" w:rsidP="001336BC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1336BC" w:rsidRPr="000F13D2" w:rsidRDefault="001336BC" w:rsidP="001336BC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неукладення</w:t>
            </w:r>
            <w:proofErr w:type="spellEnd"/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:rsidR="001336BC" w:rsidRPr="000F13D2" w:rsidRDefault="001336BC" w:rsidP="001336BC">
            <w:pPr>
              <w:spacing w:after="0" w:line="1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6BC" w:rsidRPr="000F13D2" w:rsidTr="001336BC">
        <w:trPr>
          <w:trHeight w:val="20"/>
        </w:trPr>
        <w:tc>
          <w:tcPr>
            <w:tcW w:w="576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3248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Відміна закупівлі:</w:t>
            </w:r>
          </w:p>
        </w:tc>
        <w:tc>
          <w:tcPr>
            <w:tcW w:w="6803" w:type="dxa"/>
          </w:tcPr>
          <w:p w:rsidR="001336BC" w:rsidRPr="000F13D2" w:rsidRDefault="001336BC" w:rsidP="001336B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1. Замовник відміняє спрощену закупівлю в разі:</w:t>
            </w:r>
          </w:p>
          <w:p w:rsidR="001336BC" w:rsidRPr="000F13D2" w:rsidRDefault="001336BC" w:rsidP="001336BC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1) відсутності подальшої потреби в закупівлі товарів, робіт і послуг;</w:t>
            </w:r>
          </w:p>
          <w:p w:rsidR="001336BC" w:rsidRPr="000F13D2" w:rsidRDefault="001336BC" w:rsidP="001336BC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1336BC" w:rsidRPr="000F13D2" w:rsidRDefault="001336BC" w:rsidP="001336BC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3) скорочення видатків на здійснення закупівлі товарів, робіт і послуг.</w:t>
            </w:r>
          </w:p>
          <w:p w:rsidR="001336BC" w:rsidRPr="000F13D2" w:rsidRDefault="001336BC" w:rsidP="001336B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2. Спрощена закупівля автоматично відміняється електронною системою закупівель у разі:</w:t>
            </w:r>
          </w:p>
          <w:p w:rsidR="001336BC" w:rsidRPr="000F13D2" w:rsidRDefault="001336BC" w:rsidP="001336BC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1) відхилення всіх пропозицій згідно з частиною 13 статті 14 Закону;</w:t>
            </w:r>
          </w:p>
          <w:p w:rsidR="001336BC" w:rsidRPr="000F13D2" w:rsidRDefault="001336BC" w:rsidP="001336BC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2) відсутності пропозицій учасників для участі в ній.</w:t>
            </w:r>
          </w:p>
          <w:p w:rsidR="001336BC" w:rsidRPr="000F13D2" w:rsidRDefault="001336BC" w:rsidP="001336BC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Спрощена закупівля може бути відмінена частково (за лотом).</w:t>
            </w:r>
          </w:p>
          <w:p w:rsidR="001336BC" w:rsidRPr="000F13D2" w:rsidRDefault="001336BC" w:rsidP="001336B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  <w:t>Повідомлення про відміну закупівлі оприлюднюється в електронній системі закупівель:</w:t>
            </w:r>
          </w:p>
          <w:p w:rsidR="001336BC" w:rsidRPr="000F13D2" w:rsidRDefault="001336BC" w:rsidP="001336BC">
            <w:pPr>
              <w:shd w:val="clear" w:color="auto" w:fill="FFFFFF"/>
              <w:spacing w:after="0" w:line="240" w:lineRule="auto"/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замовником </w:t>
            </w:r>
            <w:r w:rsidRPr="000F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одного робочого дня</w:t>
            </w: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 дня прийняття замовником відповідного рішення;</w:t>
            </w:r>
          </w:p>
          <w:p w:rsidR="001336BC" w:rsidRPr="000F13D2" w:rsidRDefault="001336BC" w:rsidP="001336BC">
            <w:pPr>
              <w:shd w:val="clear" w:color="auto" w:fill="FFFFFF"/>
              <w:spacing w:after="0" w:line="240" w:lineRule="auto"/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електронною системою закупівель </w:t>
            </w:r>
            <w:r w:rsidRPr="000F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одного робочого дня</w:t>
            </w: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 дня </w:t>
            </w:r>
            <w:r w:rsidRPr="000F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автоматичної </w:t>
            </w: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      </w:r>
          </w:p>
          <w:p w:rsidR="001336BC" w:rsidRPr="000F13D2" w:rsidRDefault="001336BC" w:rsidP="001336BC">
            <w:pPr>
              <w:shd w:val="clear" w:color="auto" w:fill="FFFFFF"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1336BC" w:rsidRPr="000F13D2" w:rsidTr="001336BC">
        <w:trPr>
          <w:trHeight w:val="20"/>
        </w:trPr>
        <w:tc>
          <w:tcPr>
            <w:tcW w:w="10627" w:type="dxa"/>
            <w:gridSpan w:val="3"/>
            <w:vAlign w:val="center"/>
          </w:tcPr>
          <w:p w:rsidR="001336BC" w:rsidRPr="000F13D2" w:rsidRDefault="001336BC" w:rsidP="001336B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Розділ ІІІ. УКЛАДАННЯ ДОГОВОРУ</w:t>
            </w:r>
          </w:p>
        </w:tc>
      </w:tr>
      <w:tr w:rsidR="001336BC" w:rsidRPr="000F13D2" w:rsidTr="001336BC">
        <w:trPr>
          <w:trHeight w:val="20"/>
        </w:trPr>
        <w:tc>
          <w:tcPr>
            <w:tcW w:w="576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48" w:type="dxa"/>
          </w:tcPr>
          <w:p w:rsidR="001336BC" w:rsidRPr="000F13D2" w:rsidRDefault="001336BC" w:rsidP="001336B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Терміни укладання договору</w:t>
            </w:r>
          </w:p>
        </w:tc>
        <w:tc>
          <w:tcPr>
            <w:tcW w:w="6803" w:type="dxa"/>
          </w:tcPr>
          <w:p w:rsidR="001336BC" w:rsidRPr="000F13D2" w:rsidRDefault="001336BC" w:rsidP="001336BC">
            <w:pPr>
              <w:shd w:val="clear" w:color="auto" w:fill="FFFFFF"/>
              <w:spacing w:after="0" w:line="240" w:lineRule="auto"/>
              <w:ind w:firstLine="45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Замовник укладає договір про закупівлю з учасником, який визнаний переможцем спрощеної закупівлі, </w:t>
            </w:r>
            <w:r w:rsidRPr="000F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ніж через 20 днів</w:t>
            </w: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 дня прийняття рішення про намір укласти договір про закупівлю. </w:t>
            </w:r>
          </w:p>
          <w:p w:rsidR="001336BC" w:rsidRPr="000F13D2" w:rsidRDefault="001336BC" w:rsidP="001336BC">
            <w:pPr>
              <w:keepNext/>
              <w:keepLines/>
              <w:spacing w:after="0"/>
              <w:ind w:left="40" w:right="120" w:hanging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Договір про закупівлю укладається згідно з вимогами статті 41 Закону.</w:t>
            </w:r>
          </w:p>
        </w:tc>
      </w:tr>
    </w:tbl>
    <w:p w:rsidR="00C650FD" w:rsidRDefault="00C650FD" w:rsidP="00A3383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F67FD" w:rsidRDefault="00DF67FD" w:rsidP="00A3383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F67FD" w:rsidRPr="000F13D2" w:rsidRDefault="00DF67FD" w:rsidP="00A3383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A33838" w:rsidRDefault="00A33838" w:rsidP="00A33838">
      <w:pPr>
        <w:rPr>
          <w:lang w:val="uk-UA"/>
        </w:rPr>
      </w:pPr>
    </w:p>
    <w:p w:rsidR="00D1748A" w:rsidRDefault="00D1748A" w:rsidP="00A54B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Додаток №1 Цінова пропозиція</w:t>
      </w:r>
    </w:p>
    <w:p w:rsidR="00D1748A" w:rsidRDefault="00D1748A" w:rsidP="00A54B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№2 Технічні характеристики</w:t>
      </w:r>
    </w:p>
    <w:p w:rsidR="00D1748A" w:rsidRDefault="00D1748A" w:rsidP="00A54B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Додаток №3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договору</w:t>
      </w:r>
    </w:p>
    <w:p w:rsidR="00D1748A" w:rsidRDefault="00D1748A" w:rsidP="00D1748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046DFA" w:rsidRDefault="00046DFA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415A1D" w:rsidRPr="00BA62F8" w:rsidRDefault="00415A1D" w:rsidP="00A86DA5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A62F8">
        <w:rPr>
          <w:rFonts w:ascii="Times New Roman" w:hAnsi="Times New Roman" w:cs="Times New Roman"/>
          <w:b/>
          <w:iCs/>
          <w:sz w:val="24"/>
          <w:szCs w:val="24"/>
          <w:lang w:val="uk-UA"/>
        </w:rPr>
        <w:lastRenderedPageBreak/>
        <w:t xml:space="preserve">Додаток № </w:t>
      </w: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1</w:t>
      </w:r>
    </w:p>
    <w:p w:rsidR="00415A1D" w:rsidRPr="00BA62F8" w:rsidRDefault="00415A1D" w:rsidP="00415A1D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62F8">
        <w:rPr>
          <w:rFonts w:ascii="Times New Roman" w:hAnsi="Times New Roman" w:cs="Times New Roman"/>
          <w:i/>
          <w:sz w:val="24"/>
          <w:szCs w:val="24"/>
          <w:lang w:val="uk-UA"/>
        </w:rPr>
        <w:t>Учасник не повинен відступати від даної форми.</w:t>
      </w:r>
    </w:p>
    <w:p w:rsidR="00415A1D" w:rsidRPr="00BA62F8" w:rsidRDefault="00415A1D" w:rsidP="00415A1D">
      <w:pPr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2F8">
        <w:rPr>
          <w:rFonts w:ascii="Times New Roman" w:hAnsi="Times New Roman" w:cs="Times New Roman"/>
          <w:b/>
          <w:sz w:val="24"/>
          <w:szCs w:val="24"/>
          <w:lang w:val="uk-UA"/>
        </w:rPr>
        <w:t>ЦІНОВА ПРОПОЗИЦІЯ**</w:t>
      </w:r>
    </w:p>
    <w:p w:rsidR="00415A1D" w:rsidRPr="00BA62F8" w:rsidRDefault="00415A1D" w:rsidP="00415A1D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Повне найменування учасника  ______________________________________________</w:t>
      </w:r>
    </w:p>
    <w:p w:rsidR="00415A1D" w:rsidRPr="00BA62F8" w:rsidRDefault="00415A1D" w:rsidP="00415A1D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Адреса (місце знаходження) _________________________________________________</w:t>
      </w:r>
    </w:p>
    <w:p w:rsidR="00415A1D" w:rsidRPr="00BA62F8" w:rsidRDefault="00415A1D" w:rsidP="00415A1D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Телефон/факс:____________________________________________________________</w:t>
      </w:r>
    </w:p>
    <w:p w:rsidR="00415A1D" w:rsidRPr="00BA62F8" w:rsidRDefault="00415A1D" w:rsidP="00415A1D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Електронна адреса:_________________________________________________________</w:t>
      </w:r>
    </w:p>
    <w:p w:rsidR="00415A1D" w:rsidRPr="00BA62F8" w:rsidRDefault="00415A1D" w:rsidP="00415A1D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Керівництво (прізвище, ім’я по батькові) _______________________________________</w:t>
      </w:r>
    </w:p>
    <w:p w:rsidR="00415A1D" w:rsidRPr="00BA62F8" w:rsidRDefault="00415A1D" w:rsidP="00415A1D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Форма власності та юридичний статус підприємства (організації)___________________</w:t>
      </w:r>
    </w:p>
    <w:p w:rsidR="00415A1D" w:rsidRPr="00BA62F8" w:rsidRDefault="00415A1D" w:rsidP="00415A1D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Загальна вартість пропозиції </w:t>
      </w:r>
    </w:p>
    <w:p w:rsidR="00415A1D" w:rsidRDefault="00415A1D" w:rsidP="00415A1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цифрами _________________________________, в т.ч. ПДВ</w:t>
      </w:r>
    </w:p>
    <w:p w:rsidR="00415A1D" w:rsidRPr="00BA62F8" w:rsidRDefault="00415A1D" w:rsidP="00415A1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словами  _________________________________</w:t>
      </w:r>
    </w:p>
    <w:p w:rsidR="00415A1D" w:rsidRPr="00BA62F8" w:rsidRDefault="00415A1D" w:rsidP="00415A1D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Строки поставки</w:t>
      </w:r>
      <w:r w:rsidRPr="00F22D1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Протягом 5-ти днів з дня підписання договору</w:t>
      </w:r>
    </w:p>
    <w:p w:rsidR="00415A1D" w:rsidRPr="00BA62F8" w:rsidRDefault="00415A1D" w:rsidP="00415A1D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Умови оплати: </w:t>
      </w:r>
      <w:r w:rsidR="00ED6CF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протягом 30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календарних днів після отримання товару покупцем.</w:t>
      </w:r>
    </w:p>
    <w:tbl>
      <w:tblPr>
        <w:tblW w:w="9074" w:type="dxa"/>
        <w:tblInd w:w="-176" w:type="dxa"/>
        <w:tblLayout w:type="fixed"/>
        <w:tblLook w:val="0000"/>
      </w:tblPr>
      <w:tblGrid>
        <w:gridCol w:w="284"/>
        <w:gridCol w:w="2268"/>
        <w:gridCol w:w="1701"/>
        <w:gridCol w:w="1276"/>
        <w:gridCol w:w="1559"/>
        <w:gridCol w:w="993"/>
        <w:gridCol w:w="993"/>
      </w:tblGrid>
      <w:tr w:rsidR="00415A1D" w:rsidRPr="00AD3545" w:rsidTr="0046368D">
        <w:trPr>
          <w:trHeight w:val="5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D" w:rsidRPr="00CA47A6" w:rsidRDefault="00415A1D" w:rsidP="0046368D">
            <w:pPr>
              <w:spacing w:after="0"/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CA47A6">
              <w:rPr>
                <w:b/>
                <w:bCs/>
                <w:sz w:val="18"/>
                <w:szCs w:val="18"/>
              </w:rPr>
              <w:t>№</w:t>
            </w:r>
            <w:proofErr w:type="spellStart"/>
            <w:r>
              <w:rPr>
                <w:b/>
                <w:bCs/>
                <w:sz w:val="18"/>
                <w:szCs w:val="18"/>
                <w:lang w:val="uk-UA"/>
              </w:rPr>
              <w:t>пп</w:t>
            </w:r>
            <w:proofErr w:type="spellEnd"/>
            <w:r w:rsidRPr="00CA47A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D" w:rsidRPr="002235D4" w:rsidRDefault="00415A1D" w:rsidP="0046368D">
            <w:pPr>
              <w:jc w:val="center"/>
              <w:rPr>
                <w:b/>
                <w:bCs/>
                <w:sz w:val="20"/>
                <w:szCs w:val="20"/>
              </w:rPr>
            </w:pPr>
            <w:r w:rsidRPr="002235D4">
              <w:rPr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D" w:rsidRPr="00583730" w:rsidRDefault="00415A1D" w:rsidP="0046368D">
            <w:pPr>
              <w:pStyle w:val="ab"/>
              <w:suppressLineNumbers w:val="0"/>
              <w:tabs>
                <w:tab w:val="left" w:pos="0"/>
                <w:tab w:val="left" w:pos="56"/>
              </w:tabs>
              <w:suppressAutoHyphens w:val="0"/>
              <w:ind w:hanging="13"/>
              <w:rPr>
                <w:color w:val="000000"/>
                <w:spacing w:val="7"/>
                <w:sz w:val="16"/>
                <w:szCs w:val="16"/>
                <w:lang w:val="uk-UA" w:eastAsia="ru-RU"/>
              </w:rPr>
            </w:pPr>
            <w:r>
              <w:rPr>
                <w:color w:val="000000"/>
                <w:spacing w:val="7"/>
                <w:sz w:val="16"/>
                <w:szCs w:val="16"/>
                <w:lang w:val="uk-UA" w:eastAsia="ru-RU"/>
              </w:rPr>
              <w:t>Призначення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A1D" w:rsidRPr="00583730" w:rsidRDefault="00415A1D" w:rsidP="0046368D">
            <w:pPr>
              <w:pStyle w:val="ab"/>
              <w:suppressLineNumbers w:val="0"/>
              <w:tabs>
                <w:tab w:val="left" w:pos="0"/>
                <w:tab w:val="left" w:pos="56"/>
              </w:tabs>
              <w:suppressAutoHyphens w:val="0"/>
              <w:ind w:hanging="13"/>
              <w:rPr>
                <w:color w:val="000000"/>
                <w:spacing w:val="7"/>
                <w:sz w:val="16"/>
                <w:szCs w:val="16"/>
                <w:lang w:val="uk-UA" w:eastAsia="ru-RU"/>
              </w:rPr>
            </w:pPr>
            <w:r w:rsidRPr="00583730">
              <w:rPr>
                <w:color w:val="000000"/>
                <w:spacing w:val="7"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A1D" w:rsidRPr="001D3489" w:rsidRDefault="00415A1D" w:rsidP="0046368D">
            <w:pPr>
              <w:pStyle w:val="ab"/>
              <w:suppressLineNumbers w:val="0"/>
              <w:tabs>
                <w:tab w:val="left" w:pos="0"/>
                <w:tab w:val="left" w:pos="56"/>
              </w:tabs>
              <w:suppressAutoHyphens w:val="0"/>
              <w:ind w:firstLine="34"/>
              <w:rPr>
                <w:color w:val="000000"/>
                <w:spacing w:val="7"/>
                <w:sz w:val="16"/>
                <w:szCs w:val="16"/>
                <w:lang w:val="uk-UA" w:eastAsia="ru-RU"/>
              </w:rPr>
            </w:pPr>
            <w:r w:rsidRPr="001D3489">
              <w:rPr>
                <w:color w:val="000000"/>
                <w:spacing w:val="7"/>
                <w:sz w:val="16"/>
                <w:szCs w:val="16"/>
                <w:lang w:val="uk-UA" w:eastAsia="ru-RU"/>
              </w:rPr>
              <w:t>Ціна за од</w:t>
            </w:r>
            <w:r>
              <w:rPr>
                <w:color w:val="000000"/>
                <w:spacing w:val="7"/>
                <w:sz w:val="16"/>
                <w:szCs w:val="16"/>
                <w:lang w:val="uk-UA" w:eastAsia="ru-RU"/>
              </w:rPr>
              <w:t>и</w:t>
            </w:r>
            <w:r w:rsidRPr="001D3489">
              <w:rPr>
                <w:color w:val="000000"/>
                <w:spacing w:val="7"/>
                <w:sz w:val="16"/>
                <w:szCs w:val="16"/>
                <w:lang w:val="uk-UA" w:eastAsia="ru-RU"/>
              </w:rPr>
              <w:t>ницю без ПДВ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A1D" w:rsidRPr="00CA47A6" w:rsidRDefault="00415A1D" w:rsidP="0046368D">
            <w:pPr>
              <w:pStyle w:val="ab"/>
              <w:suppressLineNumbers w:val="0"/>
              <w:tabs>
                <w:tab w:val="left" w:pos="0"/>
                <w:tab w:val="left" w:pos="56"/>
              </w:tabs>
              <w:suppressAutoHyphens w:val="0"/>
              <w:ind w:firstLine="56"/>
              <w:rPr>
                <w:color w:val="000000"/>
                <w:spacing w:val="7"/>
                <w:sz w:val="18"/>
                <w:szCs w:val="18"/>
                <w:lang w:val="uk-UA" w:eastAsia="ru-RU"/>
              </w:rPr>
            </w:pPr>
            <w:r w:rsidRPr="00CA47A6">
              <w:rPr>
                <w:color w:val="000000"/>
                <w:spacing w:val="7"/>
                <w:sz w:val="18"/>
                <w:szCs w:val="18"/>
                <w:lang w:val="uk-UA" w:eastAsia="ru-RU"/>
              </w:rPr>
              <w:t>Ціна за од</w:t>
            </w:r>
            <w:r>
              <w:rPr>
                <w:color w:val="000000"/>
                <w:spacing w:val="7"/>
                <w:sz w:val="18"/>
                <w:szCs w:val="18"/>
                <w:lang w:val="uk-UA" w:eastAsia="ru-RU"/>
              </w:rPr>
              <w:t>и</w:t>
            </w:r>
            <w:r w:rsidRPr="00CA47A6">
              <w:rPr>
                <w:color w:val="000000"/>
                <w:spacing w:val="7"/>
                <w:sz w:val="18"/>
                <w:szCs w:val="18"/>
                <w:lang w:val="uk-UA" w:eastAsia="ru-RU"/>
              </w:rPr>
              <w:t>ницю з ПДВ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A1D" w:rsidRPr="00CA47A6" w:rsidRDefault="00415A1D" w:rsidP="0046368D">
            <w:pPr>
              <w:pStyle w:val="ab"/>
              <w:suppressLineNumbers w:val="0"/>
              <w:tabs>
                <w:tab w:val="left" w:pos="0"/>
                <w:tab w:val="left" w:pos="56"/>
              </w:tabs>
              <w:suppressAutoHyphens w:val="0"/>
              <w:ind w:firstLine="56"/>
              <w:rPr>
                <w:color w:val="000000"/>
                <w:spacing w:val="7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pacing w:val="7"/>
                <w:sz w:val="18"/>
                <w:szCs w:val="18"/>
                <w:lang w:val="uk-UA" w:eastAsia="ru-RU"/>
              </w:rPr>
              <w:t>Сума з</w:t>
            </w:r>
            <w:r w:rsidRPr="00CA47A6">
              <w:rPr>
                <w:color w:val="000000"/>
                <w:spacing w:val="7"/>
                <w:sz w:val="18"/>
                <w:szCs w:val="18"/>
                <w:lang w:val="uk-UA" w:eastAsia="ru-RU"/>
              </w:rPr>
              <w:t xml:space="preserve"> ПДВ</w:t>
            </w:r>
          </w:p>
        </w:tc>
      </w:tr>
      <w:tr w:rsidR="00415A1D" w:rsidRPr="002235D4" w:rsidTr="0046368D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A1D" w:rsidRPr="009F5BA4" w:rsidRDefault="00415A1D" w:rsidP="0046368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A47A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A1D" w:rsidRPr="00726A6B" w:rsidRDefault="00726A6B" w:rsidP="00046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6A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Дизельне паливо </w:t>
            </w:r>
            <w:r w:rsidR="00046D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(Євро 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1D" w:rsidRPr="00281EBD" w:rsidRDefault="00C650FD" w:rsidP="00C65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Заправка </w:t>
            </w:r>
            <w:r w:rsidR="00E23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сільськогосподарської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A1D" w:rsidRPr="00281EBD" w:rsidRDefault="00C650FD" w:rsidP="0046368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046D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A1D" w:rsidRPr="00BA62F8" w:rsidRDefault="00415A1D" w:rsidP="0046368D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A1D" w:rsidRPr="00BA62F8" w:rsidRDefault="00415A1D" w:rsidP="0046368D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A1D" w:rsidRPr="00BA62F8" w:rsidRDefault="00415A1D" w:rsidP="0046368D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15A1D" w:rsidRPr="00AD3545" w:rsidTr="0046368D">
        <w:trPr>
          <w:trHeight w:val="146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D" w:rsidRPr="001C2414" w:rsidRDefault="00415A1D" w:rsidP="0046368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без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D" w:rsidRDefault="00415A1D" w:rsidP="0046368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5A1D" w:rsidRPr="00AD3545" w:rsidTr="0046368D">
        <w:trPr>
          <w:trHeight w:val="146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D" w:rsidRPr="001C2414" w:rsidRDefault="00415A1D" w:rsidP="004636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D" w:rsidRDefault="00415A1D" w:rsidP="004636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5A1D" w:rsidRPr="00AD3545" w:rsidTr="0046368D">
        <w:trPr>
          <w:trHeight w:val="146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D" w:rsidRPr="001C2414" w:rsidRDefault="00415A1D" w:rsidP="004636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D" w:rsidRDefault="00415A1D" w:rsidP="004636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415A1D" w:rsidRDefault="00415A1D" w:rsidP="00415A1D">
      <w:pPr>
        <w:ind w:firstLine="540"/>
        <w:jc w:val="both"/>
        <w:rPr>
          <w:lang w:val="uk-UA"/>
        </w:rPr>
      </w:pPr>
      <w:r>
        <w:rPr>
          <w:i/>
          <w:lang w:val="uk-UA"/>
        </w:rPr>
        <w:t>*</w:t>
      </w:r>
      <w:r w:rsidRPr="007D4195">
        <w:rPr>
          <w:i/>
          <w:lang w:val="uk-UA"/>
        </w:rPr>
        <w:t>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 України</w:t>
      </w:r>
      <w:r>
        <w:rPr>
          <w:i/>
          <w:lang w:val="uk-UA"/>
        </w:rPr>
        <w:t>.</w:t>
      </w:r>
    </w:p>
    <w:p w:rsidR="00415A1D" w:rsidRDefault="00415A1D" w:rsidP="00415A1D">
      <w:pPr>
        <w:ind w:firstLine="454"/>
        <w:jc w:val="both"/>
        <w:rPr>
          <w:i/>
          <w:lang w:val="uk-UA"/>
        </w:rPr>
      </w:pPr>
    </w:p>
    <w:p w:rsidR="00415A1D" w:rsidRDefault="00415A1D" w:rsidP="00415A1D">
      <w:pPr>
        <w:ind w:firstLine="454"/>
        <w:jc w:val="both"/>
        <w:rPr>
          <w:i/>
          <w:lang w:val="uk-UA"/>
        </w:rPr>
      </w:pPr>
      <w:r>
        <w:rPr>
          <w:i/>
          <w:lang w:val="uk-UA"/>
        </w:rPr>
        <w:t>(дата) (Підпис уповноваженої особи, завірений печаткою (за наявності))</w:t>
      </w:r>
    </w:p>
    <w:p w:rsidR="00415A1D" w:rsidRDefault="00415A1D" w:rsidP="00415A1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415A1D" w:rsidRPr="000F13D2" w:rsidRDefault="00415A1D" w:rsidP="00415A1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415A1D" w:rsidRDefault="00415A1D" w:rsidP="00415A1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415A1D" w:rsidRDefault="00415A1D" w:rsidP="00415A1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415A1D" w:rsidRDefault="00415A1D" w:rsidP="00415A1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415A1D" w:rsidRDefault="00415A1D" w:rsidP="00415A1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415A1D" w:rsidRDefault="00415A1D" w:rsidP="00415A1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415A1D" w:rsidRDefault="00415A1D" w:rsidP="00415A1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415A1D" w:rsidRDefault="00415A1D" w:rsidP="00415A1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416A60" w:rsidRDefault="00416A60" w:rsidP="00D17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74731" w:rsidRDefault="00674731" w:rsidP="00D17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74731" w:rsidRDefault="00674731" w:rsidP="00D17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74731" w:rsidRDefault="00674731" w:rsidP="00D17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C493D" w:rsidRDefault="007C493D" w:rsidP="00D17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C493D" w:rsidRDefault="007C493D" w:rsidP="00D17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C650FD" w:rsidRDefault="00C650FD" w:rsidP="00D17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C650FD" w:rsidRDefault="00C650FD" w:rsidP="00D17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C650FD" w:rsidRDefault="00C650FD" w:rsidP="00D17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083039" w:rsidRPr="000F13D2" w:rsidRDefault="00083039" w:rsidP="00D17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0F13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№ 2</w:t>
      </w:r>
    </w:p>
    <w:p w:rsidR="00083039" w:rsidRPr="000F13D2" w:rsidRDefault="00083039" w:rsidP="000830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083039" w:rsidRPr="000F13D2" w:rsidRDefault="00083039" w:rsidP="00083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3D2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НЕОБХІДНІ ТЕХНІЧНІ, ЯКІСНІ ТА КІЛЬКІСНІ</w:t>
      </w:r>
    </w:p>
    <w:p w:rsidR="00083039" w:rsidRPr="000F13D2" w:rsidRDefault="00083039" w:rsidP="00083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3D2">
        <w:rPr>
          <w:rFonts w:ascii="Times New Roman" w:hAnsi="Times New Roman" w:cs="Times New Roman"/>
          <w:b/>
          <w:sz w:val="24"/>
          <w:szCs w:val="24"/>
          <w:lang w:val="uk-UA"/>
        </w:rPr>
        <w:t>ХАРАКТЕРИСТИКИ ПРЕДМЕТА ЗАКУПІВЛІ</w:t>
      </w:r>
    </w:p>
    <w:p w:rsidR="00083039" w:rsidRDefault="00083039" w:rsidP="000830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0F13D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Технічне завдання до спрощеної  закупівлі </w:t>
      </w:r>
    </w:p>
    <w:p w:rsidR="00083039" w:rsidRDefault="00083039" w:rsidP="00083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50FD" w:rsidRPr="00C650FD" w:rsidRDefault="00C650FD" w:rsidP="00C650F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Дизельне паливо</w:t>
      </w:r>
      <w:r w:rsidR="00DF67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D6C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(Євро 5) </w:t>
      </w:r>
      <w:r w:rsidR="00415A1D" w:rsidRPr="00281E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(код </w:t>
      </w:r>
      <w:proofErr w:type="spellStart"/>
      <w:r w:rsidR="00415A1D" w:rsidRPr="00281EBD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415A1D" w:rsidRPr="00281E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021:2015 -</w:t>
      </w:r>
      <w:r w:rsidR="00726A6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09130000-9</w:t>
      </w:r>
      <w:r w:rsidRPr="00C650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</w:t>
      </w:r>
      <w:r w:rsidR="007519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Нафта та дистиляти</w:t>
      </w:r>
      <w:r w:rsidRPr="00C650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</w:t>
      </w:r>
    </w:p>
    <w:p w:rsidR="00083039" w:rsidRPr="00083039" w:rsidRDefault="00083039" w:rsidP="000830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tbl>
      <w:tblPr>
        <w:tblW w:w="9486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6109"/>
        <w:gridCol w:w="1276"/>
        <w:gridCol w:w="1276"/>
      </w:tblGrid>
      <w:tr w:rsidR="00083039" w:rsidTr="007D78CA">
        <w:tc>
          <w:tcPr>
            <w:tcW w:w="825" w:type="dxa"/>
            <w:hideMark/>
          </w:tcPr>
          <w:p w:rsidR="00083039" w:rsidRDefault="00083039" w:rsidP="007D78CA">
            <w:pPr>
              <w:pStyle w:val="1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09" w:type="dxa"/>
            <w:hideMark/>
          </w:tcPr>
          <w:p w:rsidR="00083039" w:rsidRPr="00454374" w:rsidRDefault="00083039" w:rsidP="007D78CA">
            <w:pPr>
              <w:pStyle w:val="1"/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t>Найменування</w:t>
            </w:r>
            <w:proofErr w:type="spellEnd"/>
            <w:r>
              <w:rPr>
                <w:lang w:val="uk-UA"/>
              </w:rPr>
              <w:t>*</w:t>
            </w:r>
          </w:p>
        </w:tc>
        <w:tc>
          <w:tcPr>
            <w:tcW w:w="1276" w:type="dxa"/>
            <w:hideMark/>
          </w:tcPr>
          <w:p w:rsidR="00083039" w:rsidRDefault="00083039" w:rsidP="007D78CA">
            <w:pPr>
              <w:pStyle w:val="1"/>
              <w:spacing w:line="276" w:lineRule="auto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1276" w:type="dxa"/>
            <w:hideMark/>
          </w:tcPr>
          <w:p w:rsidR="00083039" w:rsidRDefault="00083039" w:rsidP="007D78CA">
            <w:pPr>
              <w:pStyle w:val="1"/>
              <w:spacing w:line="276" w:lineRule="auto"/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</w:p>
        </w:tc>
      </w:tr>
      <w:tr w:rsidR="00083039" w:rsidTr="007D78CA">
        <w:trPr>
          <w:trHeight w:val="320"/>
        </w:trPr>
        <w:tc>
          <w:tcPr>
            <w:tcW w:w="825" w:type="dxa"/>
            <w:hideMark/>
          </w:tcPr>
          <w:p w:rsidR="00083039" w:rsidRDefault="00083039" w:rsidP="007D78CA">
            <w:pPr>
              <w:pStyle w:val="1"/>
              <w:spacing w:line="276" w:lineRule="auto"/>
              <w:jc w:val="center"/>
            </w:pPr>
            <w:r>
              <w:t>1</w:t>
            </w:r>
          </w:p>
        </w:tc>
        <w:tc>
          <w:tcPr>
            <w:tcW w:w="6109" w:type="dxa"/>
            <w:vAlign w:val="bottom"/>
          </w:tcPr>
          <w:p w:rsidR="0003797C" w:rsidRDefault="00DF67FD" w:rsidP="00DF67F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  <w:r w:rsidR="00046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(Євро 5)</w:t>
            </w:r>
            <w:r w:rsidR="00037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83039" w:rsidRPr="0003797C" w:rsidRDefault="00DF67FD" w:rsidP="00DF67F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Якісні показники </w:t>
            </w:r>
            <w:r w:rsidRPr="000379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083039" w:rsidRPr="000379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відповідати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7688:2015,  паспорту та сертифікату відповідності</w:t>
            </w:r>
          </w:p>
        </w:tc>
        <w:tc>
          <w:tcPr>
            <w:tcW w:w="1276" w:type="dxa"/>
            <w:hideMark/>
          </w:tcPr>
          <w:p w:rsidR="00083039" w:rsidRDefault="00C650FD" w:rsidP="007D78CA">
            <w:pPr>
              <w:pStyle w:val="1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1276" w:type="dxa"/>
          </w:tcPr>
          <w:p w:rsidR="00083039" w:rsidRDefault="00C650FD" w:rsidP="007D78CA">
            <w:pPr>
              <w:pStyle w:val="1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46DFA">
              <w:rPr>
                <w:lang w:val="uk-UA"/>
              </w:rPr>
              <w:t>080</w:t>
            </w:r>
          </w:p>
        </w:tc>
      </w:tr>
    </w:tbl>
    <w:p w:rsidR="00083039" w:rsidRPr="000F13D2" w:rsidRDefault="00083039" w:rsidP="00A33838">
      <w:pPr>
        <w:rPr>
          <w:lang w:val="uk-UA"/>
        </w:rPr>
      </w:pPr>
    </w:p>
    <w:sectPr w:rsidR="00083039" w:rsidRPr="000F13D2" w:rsidSect="008C1C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C32"/>
    <w:multiLevelType w:val="hybridMultilevel"/>
    <w:tmpl w:val="BC78D7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42539"/>
    <w:multiLevelType w:val="hybridMultilevel"/>
    <w:tmpl w:val="E9864D00"/>
    <w:lvl w:ilvl="0" w:tplc="82265E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838"/>
    <w:rsid w:val="00020245"/>
    <w:rsid w:val="0003797C"/>
    <w:rsid w:val="00046DFA"/>
    <w:rsid w:val="00083039"/>
    <w:rsid w:val="000A62F6"/>
    <w:rsid w:val="000B0D31"/>
    <w:rsid w:val="000C74BD"/>
    <w:rsid w:val="000F00A8"/>
    <w:rsid w:val="0013130A"/>
    <w:rsid w:val="001336BC"/>
    <w:rsid w:val="00153ED5"/>
    <w:rsid w:val="001F7127"/>
    <w:rsid w:val="002046B0"/>
    <w:rsid w:val="00216640"/>
    <w:rsid w:val="00281EBD"/>
    <w:rsid w:val="00311D47"/>
    <w:rsid w:val="00333D32"/>
    <w:rsid w:val="00342402"/>
    <w:rsid w:val="00395569"/>
    <w:rsid w:val="003C1FA4"/>
    <w:rsid w:val="003D6762"/>
    <w:rsid w:val="00415A1D"/>
    <w:rsid w:val="00416A60"/>
    <w:rsid w:val="00485514"/>
    <w:rsid w:val="004D085B"/>
    <w:rsid w:val="0050159C"/>
    <w:rsid w:val="005556F6"/>
    <w:rsid w:val="00583610"/>
    <w:rsid w:val="005C5A8B"/>
    <w:rsid w:val="005D5BCE"/>
    <w:rsid w:val="00674731"/>
    <w:rsid w:val="00726A6B"/>
    <w:rsid w:val="00751902"/>
    <w:rsid w:val="007C493D"/>
    <w:rsid w:val="008C1CA7"/>
    <w:rsid w:val="008F2872"/>
    <w:rsid w:val="0098726C"/>
    <w:rsid w:val="009B6B6B"/>
    <w:rsid w:val="00A26732"/>
    <w:rsid w:val="00A33838"/>
    <w:rsid w:val="00A54BB2"/>
    <w:rsid w:val="00A56B52"/>
    <w:rsid w:val="00A81E28"/>
    <w:rsid w:val="00A86DA5"/>
    <w:rsid w:val="00B24F56"/>
    <w:rsid w:val="00B344B2"/>
    <w:rsid w:val="00C650FD"/>
    <w:rsid w:val="00C92092"/>
    <w:rsid w:val="00D1748A"/>
    <w:rsid w:val="00D37D38"/>
    <w:rsid w:val="00DA0A1F"/>
    <w:rsid w:val="00DA134E"/>
    <w:rsid w:val="00DF67FD"/>
    <w:rsid w:val="00E23D1B"/>
    <w:rsid w:val="00E3287F"/>
    <w:rsid w:val="00E41FA6"/>
    <w:rsid w:val="00E463C2"/>
    <w:rsid w:val="00E6324D"/>
    <w:rsid w:val="00EA4878"/>
    <w:rsid w:val="00EC4D05"/>
    <w:rsid w:val="00ED6CF1"/>
    <w:rsid w:val="00F50E75"/>
    <w:rsid w:val="00FD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38"/>
    <w:rPr>
      <w:rFonts w:asciiTheme="minorHAnsi" w:eastAsiaTheme="minorEastAsia" w:hAnsiTheme="minorHAnsi" w:cstheme="minorBid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Список уровня 2"/>
    <w:basedOn w:val="a"/>
    <w:link w:val="a4"/>
    <w:uiPriority w:val="34"/>
    <w:qFormat/>
    <w:rsid w:val="00A338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3838"/>
    <w:rPr>
      <w:color w:val="0000FF" w:themeColor="hyperlink"/>
      <w:u w:val="single"/>
    </w:rPr>
  </w:style>
  <w:style w:type="paragraph" w:styleId="a6">
    <w:name w:val="No Spacing"/>
    <w:link w:val="a7"/>
    <w:uiPriority w:val="99"/>
    <w:qFormat/>
    <w:rsid w:val="00A33838"/>
    <w:pPr>
      <w:spacing w:after="0" w:line="240" w:lineRule="auto"/>
    </w:pPr>
    <w:rPr>
      <w:rFonts w:asciiTheme="minorHAnsi" w:hAnsiTheme="minorHAnsi" w:cstheme="minorBidi"/>
      <w:sz w:val="22"/>
      <w:lang w:val="ru-RU"/>
    </w:rPr>
  </w:style>
  <w:style w:type="character" w:styleId="a8">
    <w:name w:val="Strong"/>
    <w:basedOn w:val="a0"/>
    <w:uiPriority w:val="22"/>
    <w:qFormat/>
    <w:rsid w:val="00A33838"/>
    <w:rPr>
      <w:b/>
      <w:bCs/>
    </w:rPr>
  </w:style>
  <w:style w:type="character" w:customStyle="1" w:styleId="a7">
    <w:name w:val="Без интервала Знак"/>
    <w:link w:val="a6"/>
    <w:uiPriority w:val="99"/>
    <w:rsid w:val="00A33838"/>
    <w:rPr>
      <w:rFonts w:asciiTheme="minorHAnsi" w:hAnsiTheme="minorHAnsi" w:cstheme="minorBidi"/>
      <w:sz w:val="22"/>
      <w:lang w:val="ru-RU"/>
    </w:rPr>
  </w:style>
  <w:style w:type="character" w:customStyle="1" w:styleId="a4">
    <w:name w:val="Абзац списка Знак"/>
    <w:aliases w:val="название табл/рис Знак,заголовок 1.1 Знак,Список уровня 2 Знак"/>
    <w:link w:val="a3"/>
    <w:rsid w:val="00A33838"/>
    <w:rPr>
      <w:rFonts w:asciiTheme="minorHAnsi" w:eastAsiaTheme="minorEastAsia" w:hAnsiTheme="minorHAnsi" w:cstheme="minorBidi"/>
      <w:sz w:val="22"/>
      <w:lang w:val="ru-RU" w:eastAsia="ru-RU"/>
    </w:rPr>
  </w:style>
  <w:style w:type="paragraph" w:customStyle="1" w:styleId="1">
    <w:name w:val="Обычный1"/>
    <w:uiPriority w:val="99"/>
    <w:rsid w:val="004D085B"/>
    <w:pPr>
      <w:widowControl w:val="0"/>
      <w:spacing w:after="0" w:line="240" w:lineRule="auto"/>
    </w:pPr>
    <w:rPr>
      <w:rFonts w:eastAsia="Times New Roman"/>
      <w:color w:val="000000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D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85B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ab">
    <w:name w:val="Заголовок таблицы"/>
    <w:basedOn w:val="a"/>
    <w:rsid w:val="00415A1D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3119D-7483-4645-91EE-008234F8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6222</Words>
  <Characters>3548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80QR</dc:creator>
  <cp:keywords/>
  <dc:description/>
  <cp:lastModifiedBy>80QR</cp:lastModifiedBy>
  <cp:revision>24</cp:revision>
  <dcterms:created xsi:type="dcterms:W3CDTF">2021-09-16T11:33:00Z</dcterms:created>
  <dcterms:modified xsi:type="dcterms:W3CDTF">2022-09-19T12:45:00Z</dcterms:modified>
</cp:coreProperties>
</file>