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F6533F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14ED3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4ED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6075C" w:rsidRPr="00384A50" w:rsidRDefault="00142340" w:rsidP="0026075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A42D77">
        <w:rPr>
          <w:rFonts w:ascii="Times New Roman" w:hAnsi="Times New Roman"/>
          <w:sz w:val="24"/>
          <w:szCs w:val="24"/>
          <w:lang w:val="uk-UA"/>
        </w:rPr>
        <w:t>Ми,</w:t>
      </w:r>
      <w:r w:rsidRPr="00A42D77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A42D77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A42D77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26075C" w:rsidRPr="00384A50">
        <w:rPr>
          <w:rFonts w:ascii="Times New Roman" w:hAnsi="Times New Roman"/>
          <w:b/>
          <w:bCs/>
          <w:i/>
          <w:sz w:val="24"/>
          <w:szCs w:val="24"/>
          <w:lang w:val="uk-UA"/>
        </w:rPr>
        <w:t>Послуги із забезпечення  щоденним триразовим харчуванням стаціонарних хворих</w:t>
      </w:r>
      <w:r w:rsid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bookmarkStart w:id="0" w:name="_GoBack"/>
      <w:r w:rsid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>(</w:t>
      </w:r>
      <w:r w:rsidR="0026075C" w:rsidRPr="0026075C">
        <w:rPr>
          <w:rFonts w:ascii="Times New Roman" w:hAnsi="Times New Roman"/>
          <w:b/>
          <w:i/>
          <w:sz w:val="24"/>
          <w:szCs w:val="24"/>
          <w:lang w:val="uk-UA"/>
        </w:rPr>
        <w:t>Гіпертрофія, ЦД (цукровий діабет</w:t>
      </w:r>
      <w:r w:rsidR="0026075C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26075C" w:rsidRPr="0026075C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bookmarkEnd w:id="0"/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43719F" w:rsidRPr="00A42D77">
        <w:rPr>
          <w:rFonts w:ascii="Times New Roman" w:hAnsi="Times New Roman"/>
          <w:bCs/>
          <w:sz w:val="24"/>
          <w:szCs w:val="24"/>
          <w:lang w:val="uk-UA"/>
        </w:rPr>
        <w:t>згідно  коду</w:t>
      </w:r>
      <w:r w:rsidR="0043719F" w:rsidRPr="00A42D77">
        <w:rPr>
          <w:rFonts w:ascii="Times New Roman" w:hAnsi="Times New Roman"/>
          <w:i/>
          <w:sz w:val="24"/>
          <w:szCs w:val="24"/>
          <w:lang w:val="uk-UA"/>
        </w:rPr>
        <w:t xml:space="preserve"> ДК 021:2015</w:t>
      </w:r>
      <w:r w:rsidR="0043719F" w:rsidRPr="00A42D7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6075C" w:rsidRPr="00384A50">
        <w:rPr>
          <w:rFonts w:ascii="Times New Roman" w:hAnsi="Times New Roman"/>
          <w:b/>
          <w:bCs/>
          <w:sz w:val="24"/>
          <w:szCs w:val="24"/>
          <w:lang w:val="uk-UA"/>
        </w:rPr>
        <w:t xml:space="preserve">55520000-1 - </w:t>
      </w:r>
      <w:proofErr w:type="spellStart"/>
      <w:r w:rsidR="0026075C" w:rsidRPr="00384A50">
        <w:rPr>
          <w:rFonts w:ascii="Times New Roman" w:hAnsi="Times New Roman"/>
          <w:b/>
          <w:bCs/>
          <w:i/>
          <w:sz w:val="24"/>
          <w:szCs w:val="24"/>
          <w:lang w:val="uk-UA"/>
        </w:rPr>
        <w:t>Кейтерингові</w:t>
      </w:r>
      <w:proofErr w:type="spellEnd"/>
      <w:r w:rsidR="0026075C" w:rsidRPr="00384A5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послуги </w:t>
      </w:r>
    </w:p>
    <w:p w:rsidR="00142340" w:rsidRPr="00A42D77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2D77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F6533F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C3F29" w:rsidRPr="00F6533F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за одиницю, 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6C3F29" w:rsidRPr="00F6533F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6533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F6533F">
        <w:rPr>
          <w:rFonts w:ascii="Times New Roman" w:hAnsi="Times New Roman"/>
          <w:color w:val="000000"/>
          <w:lang w:val="uk-UA"/>
        </w:rPr>
        <w:t xml:space="preserve">* </w:t>
      </w:r>
      <w:r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26075C"/>
    <w:rsid w:val="0043719F"/>
    <w:rsid w:val="00520C86"/>
    <w:rsid w:val="006C3F29"/>
    <w:rsid w:val="006D2857"/>
    <w:rsid w:val="00855FD8"/>
    <w:rsid w:val="008C1AEC"/>
    <w:rsid w:val="00A42D77"/>
    <w:rsid w:val="00BF35E2"/>
    <w:rsid w:val="00D14ED3"/>
    <w:rsid w:val="00F2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67E8"/>
  <w15:docId w15:val="{839E89CB-CA1D-42E8-BAA0-041C478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2023-03-01T07:30:00Z</dcterms:created>
  <dcterms:modified xsi:type="dcterms:W3CDTF">2023-07-20T12:46:00Z</dcterms:modified>
</cp:coreProperties>
</file>