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3" w:rsidRPr="00CD26BD" w:rsidRDefault="009A3923" w:rsidP="009A392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:rsidR="009A3923" w:rsidRPr="00CD26BD" w:rsidRDefault="009A3923" w:rsidP="009A39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A3923" w:rsidRDefault="009A3923" w:rsidP="009A3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353702" w:rsidRPr="00BE3D5A" w:rsidRDefault="009A3923" w:rsidP="009A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2835">
        <w:rPr>
          <w:rFonts w:ascii="Times New Roman" w:eastAsia="Times New Roman" w:hAnsi="Times New Roman" w:cs="Times New Roman"/>
          <w:b/>
          <w:u w:val="single"/>
          <w:lang w:eastAsia="zh-CN"/>
        </w:rPr>
        <w:t>МЕДИКО-ТЕХНІЧНІ (ЯКІСНІ) ВИМОГИ ДО ТОВАРУ</w:t>
      </w:r>
    </w:p>
    <w:p w:rsidR="00353702" w:rsidRPr="00353702" w:rsidRDefault="0065591F" w:rsidP="000F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«код за ДК 021:2015 – 32350000-1 «Частини до аудіо - та відеообладнання» (40979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режимі)»</w:t>
      </w:r>
    </w:p>
    <w:p w:rsidR="00075930" w:rsidRDefault="00075930" w:rsidP="0035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702" w:rsidRPr="000F366F" w:rsidRDefault="00353702" w:rsidP="0035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відповідність запропонованих товарів медико-технічним вимогам тендерної документації повинна бути 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підтверджена Учасником шляхом надання в складі пропозиції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копій 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наступни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3702" w:rsidRPr="00353702" w:rsidRDefault="00353702" w:rsidP="009A39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копією декларації про відповідність; </w:t>
      </w:r>
    </w:p>
    <w:p w:rsidR="00353702" w:rsidRPr="00353702" w:rsidRDefault="00353702" w:rsidP="009A39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копією сертифіката відповідності;</w:t>
      </w:r>
    </w:p>
    <w:p w:rsidR="00353702" w:rsidRPr="00353702" w:rsidRDefault="00353702" w:rsidP="009A392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="00E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</w:t>
      </w:r>
      <w:r w:rsidR="00E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сертифіката, який посвідчує, що система управління якістю виробника  запропонованого товару відповідає вимогам ДСТУ EN ISO 13485:2018 (EN ISO 13485:2016, IDT; ISO 13485:2016, IDT) «Медичні вироби. Система управління якістю. Вимоги до регулювання» стосовно розробки, виробництва та розповсюдження медичних виробів (медичні рентгенівські (радіографічні) плівки) та/або інші документи, які підтверджують відповідність товару технічним, якісним та іншим характеристикам;</w:t>
      </w:r>
    </w:p>
    <w:p w:rsidR="00353702" w:rsidRPr="00353702" w:rsidRDefault="00353702" w:rsidP="009A39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E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копією 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паспортів (сертифікатів) на запропонований товар;</w:t>
      </w:r>
    </w:p>
    <w:p w:rsidR="00353702" w:rsidRPr="00353702" w:rsidRDefault="00353702" w:rsidP="009A39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інструкціями по застосуванню на запропонований товар;</w:t>
      </w:r>
    </w:p>
    <w:p w:rsidR="00353702" w:rsidRPr="00353702" w:rsidRDefault="00353702" w:rsidP="009A39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копією висновку державної санітарно-епідеміологічної експертизи.</w:t>
      </w:r>
    </w:p>
    <w:p w:rsidR="00863797" w:rsidRPr="00DB2835" w:rsidRDefault="00863797" w:rsidP="00DB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63797" w:rsidRPr="00184A83" w:rsidRDefault="00863797" w:rsidP="00DB28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84A8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ПЕРЕЛІК ПРОДУКЦІЇ ЩО ЗАКУПОВУЄТЬСЯ</w:t>
      </w:r>
    </w:p>
    <w:p w:rsidR="00C33EC4" w:rsidRPr="00DB2835" w:rsidRDefault="00C33EC4" w:rsidP="00DB28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lang w:eastAsia="ru-RU"/>
        </w:rPr>
      </w:pPr>
    </w:p>
    <w:tbl>
      <w:tblPr>
        <w:tblpPr w:leftFromText="180" w:rightFromText="180" w:vertAnchor="text" w:horzAnchor="margin" w:tblpXSpec="center" w:tblpY="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2551"/>
        <w:gridCol w:w="1134"/>
        <w:gridCol w:w="1276"/>
      </w:tblGrid>
      <w:tr w:rsidR="009A3923" w:rsidRPr="00DB2835" w:rsidTr="009A3923">
        <w:trPr>
          <w:trHeight w:val="699"/>
        </w:trPr>
        <w:tc>
          <w:tcPr>
            <w:tcW w:w="675" w:type="dxa"/>
            <w:shd w:val="clear" w:color="auto" w:fill="D9D9D9"/>
            <w:vAlign w:val="center"/>
          </w:tcPr>
          <w:p w:rsidR="009A3923" w:rsidRDefault="009A3923" w:rsidP="00D978A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9A3923" w:rsidRPr="00DB2835" w:rsidRDefault="009A3923" w:rsidP="00184A8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\</w:t>
            </w: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</w:p>
        </w:tc>
        <w:tc>
          <w:tcPr>
            <w:tcW w:w="5529" w:type="dxa"/>
            <w:shd w:val="clear" w:color="auto" w:fill="D9D9D9"/>
            <w:noWrap/>
            <w:vAlign w:val="center"/>
          </w:tcPr>
          <w:p w:rsidR="009A3923" w:rsidRPr="00DB2835" w:rsidRDefault="009A3923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Предмет закупівлі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9A3923" w:rsidRPr="00DB2835" w:rsidRDefault="009A3923" w:rsidP="009A3923">
            <w:pPr>
              <w:tabs>
                <w:tab w:val="left" w:pos="4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Код та назва НК 024:2023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9A3923" w:rsidRPr="00DB2835" w:rsidRDefault="009A3923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Одиниці виміру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9A3923" w:rsidRPr="00DB2835" w:rsidRDefault="009A3923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Кількість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529" w:type="dxa"/>
            <w:noWrap/>
            <w:vAlign w:val="center"/>
          </w:tcPr>
          <w:p w:rsidR="009A3923" w:rsidRPr="004E59C6" w:rsidRDefault="009A3923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4E59C6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9A3923" w:rsidRPr="00A20630" w:rsidRDefault="009A3923" w:rsidP="009A3923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30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40см №50 Кровлекс-ОРГ (синечутлива)</w:t>
            </w:r>
          </w:p>
        </w:tc>
        <w:tc>
          <w:tcPr>
            <w:tcW w:w="2551" w:type="dxa"/>
          </w:tcPr>
          <w:p w:rsidR="009A3923" w:rsidRPr="007C4AFB" w:rsidRDefault="009A3923" w:rsidP="009A3923">
            <w:pPr>
              <w:rPr>
                <w:sz w:val="20"/>
                <w:szCs w:val="20"/>
              </w:rPr>
            </w:pPr>
            <w:r w:rsidRPr="007C4AFB">
              <w:rPr>
                <w:rFonts w:ascii="Times New Roman" w:hAnsi="Times New Roman"/>
                <w:b/>
                <w:sz w:val="20"/>
                <w:szCs w:val="20"/>
              </w:rPr>
              <w:t xml:space="preserve">40979 – </w:t>
            </w:r>
            <w:r w:rsidRPr="009A3923">
              <w:rPr>
                <w:rFonts w:ascii="Times New Roman" w:hAnsi="Times New Roman"/>
                <w:b/>
                <w:sz w:val="20"/>
                <w:szCs w:val="20"/>
              </w:rPr>
              <w:t>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529" w:type="dxa"/>
            <w:noWrap/>
            <w:vAlign w:val="center"/>
          </w:tcPr>
          <w:p w:rsidR="009A3923" w:rsidRPr="00B86E31" w:rsidRDefault="009A3923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B86E31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9A3923" w:rsidRPr="00A20630" w:rsidRDefault="009A3923" w:rsidP="009A3923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24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30см №50 Кровлекс-ОРГ (синечутлива)</w:t>
            </w:r>
          </w:p>
        </w:tc>
        <w:tc>
          <w:tcPr>
            <w:tcW w:w="2551" w:type="dxa"/>
          </w:tcPr>
          <w:p w:rsidR="009A3923" w:rsidRPr="007C4AFB" w:rsidRDefault="009A3923" w:rsidP="009A3923">
            <w:pPr>
              <w:rPr>
                <w:sz w:val="20"/>
                <w:szCs w:val="20"/>
              </w:rPr>
            </w:pPr>
            <w:r w:rsidRPr="007C4AFB">
              <w:rPr>
                <w:rFonts w:ascii="Times New Roman" w:hAnsi="Times New Roman"/>
                <w:b/>
                <w:sz w:val="20"/>
                <w:szCs w:val="20"/>
              </w:rPr>
              <w:t xml:space="preserve">40979 – </w:t>
            </w:r>
            <w:r w:rsidRPr="009A3923">
              <w:rPr>
                <w:rFonts w:ascii="Times New Roman" w:hAnsi="Times New Roman"/>
                <w:b/>
                <w:sz w:val="20"/>
                <w:szCs w:val="20"/>
              </w:rPr>
              <w:t>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529" w:type="dxa"/>
            <w:noWrap/>
            <w:vAlign w:val="center"/>
          </w:tcPr>
          <w:p w:rsidR="009A3923" w:rsidRPr="00547D72" w:rsidRDefault="009A3923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547D72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9A3923" w:rsidRPr="00A20630" w:rsidRDefault="009A3923" w:rsidP="009A3923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20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40см №50 Кровлекс-ОРГ (синечутлива)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529" w:type="dxa"/>
            <w:noWrap/>
            <w:vAlign w:val="center"/>
          </w:tcPr>
          <w:p w:rsidR="009A3923" w:rsidRPr="000F3444" w:rsidRDefault="009A3923" w:rsidP="009A392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0F3444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18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43см №50 Кровлекс-ОРГ (синечутлива)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0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noWrap/>
            <w:vAlign w:val="center"/>
          </w:tcPr>
          <w:p w:rsidR="009A3923" w:rsidRPr="00E635AF" w:rsidRDefault="009A3923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E635AF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18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24см №50 Кровлекс-ОРГ (синечутлива)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529" w:type="dxa"/>
            <w:noWrap/>
            <w:vAlign w:val="center"/>
          </w:tcPr>
          <w:p w:rsidR="009A3923" w:rsidRPr="0093092D" w:rsidRDefault="009A3923" w:rsidP="009A392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93092D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15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40см №50 Кровлекс-ОРГ (синечутлива)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</w:tr>
      <w:tr w:rsidR="009A3923" w:rsidRPr="00DB2835" w:rsidTr="009A3923">
        <w:trPr>
          <w:trHeight w:val="439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529" w:type="dxa"/>
            <w:noWrap/>
            <w:vAlign w:val="center"/>
          </w:tcPr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Медична плівка сухого друку DI-HT  26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36см №100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 xml:space="preserve">40979 – Медична рентгенівська плівка </w:t>
            </w:r>
            <w:r w:rsidRPr="00F632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lastRenderedPageBreak/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15</w:t>
            </w:r>
          </w:p>
        </w:tc>
      </w:tr>
      <w:tr w:rsidR="009A3923" w:rsidRPr="00DB2835" w:rsidTr="009A3923">
        <w:trPr>
          <w:trHeight w:val="44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FFCC" w:fill="FFFFFF"/>
            <w:noWrap/>
            <w:vAlign w:val="center"/>
          </w:tcPr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Суха медична плівка Drystar DT- 5.000I B 20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25см №100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70</w:t>
            </w:r>
          </w:p>
        </w:tc>
      </w:tr>
      <w:tr w:rsidR="009A3923" w:rsidRPr="00DB2835" w:rsidTr="009A3923">
        <w:trPr>
          <w:trHeight w:val="393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5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noWrap/>
            <w:vAlign w:val="center"/>
          </w:tcPr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Суха медична плівка Drystar DT- 5.000I B 35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43см №100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</w:tr>
      <w:tr w:rsidR="009A3923" w:rsidRPr="00DB2835" w:rsidTr="009A3923">
        <w:trPr>
          <w:trHeight w:val="427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5529" w:type="dxa"/>
            <w:noWrap/>
            <w:vAlign w:val="center"/>
          </w:tcPr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Плівка термографічна медична DryView DVB+ 35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43см №125</w:t>
            </w:r>
          </w:p>
        </w:tc>
        <w:tc>
          <w:tcPr>
            <w:tcW w:w="2551" w:type="dxa"/>
          </w:tcPr>
          <w:p w:rsidR="009A3923" w:rsidRDefault="009A3923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9A3923" w:rsidRPr="00DD4362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B2835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529" w:type="dxa"/>
            <w:noWrap/>
            <w:vAlign w:val="center"/>
          </w:tcPr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проявник для машинної обробки рентгенплівки «Кровлекс-П-МОК», комплект 4 частини на 20л готового розчину</w:t>
            </w:r>
          </w:p>
        </w:tc>
        <w:tc>
          <w:tcPr>
            <w:tcW w:w="2551" w:type="dxa"/>
          </w:tcPr>
          <w:p w:rsidR="009A3923" w:rsidRPr="00204060" w:rsidRDefault="0065591F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65591F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9A3923" w:rsidRPr="00204060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20406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комп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лект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10</w:t>
            </w:r>
          </w:p>
        </w:tc>
      </w:tr>
      <w:tr w:rsidR="009A3923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9A3923" w:rsidRPr="00D4601C" w:rsidRDefault="009A3923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529" w:type="dxa"/>
            <w:noWrap/>
            <w:vAlign w:val="center"/>
          </w:tcPr>
          <w:p w:rsidR="009A3923" w:rsidRPr="00A20630" w:rsidRDefault="009A3923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фіксаж для машинної обробки рентгенплівки  «Кровлекс-Ф-МОК», комплект 2 частини на 20л готового розчину</w:t>
            </w:r>
          </w:p>
        </w:tc>
        <w:tc>
          <w:tcPr>
            <w:tcW w:w="2551" w:type="dxa"/>
          </w:tcPr>
          <w:p w:rsidR="009A3923" w:rsidRPr="00204060" w:rsidRDefault="0065591F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65591F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9A3923" w:rsidRPr="00204060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20406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омплект</w:t>
            </w:r>
          </w:p>
        </w:tc>
        <w:tc>
          <w:tcPr>
            <w:tcW w:w="1276" w:type="dxa"/>
            <w:noWrap/>
            <w:vAlign w:val="center"/>
          </w:tcPr>
          <w:p w:rsidR="009A3923" w:rsidRPr="00D44B0B" w:rsidRDefault="009A3923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10</w:t>
            </w:r>
          </w:p>
        </w:tc>
      </w:tr>
      <w:tr w:rsidR="0065591F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65591F" w:rsidRPr="00DB2835" w:rsidRDefault="0065591F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529" w:type="dxa"/>
            <w:noWrap/>
            <w:vAlign w:val="center"/>
          </w:tcPr>
          <w:p w:rsidR="0065591F" w:rsidRPr="00A20630" w:rsidRDefault="0065591F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проявник для машинної обробки рентгенплівки   «Кровлекс- П-МОК-БГ», каністра 6л на 20л готового розчину</w:t>
            </w:r>
          </w:p>
        </w:tc>
        <w:tc>
          <w:tcPr>
            <w:tcW w:w="2551" w:type="dxa"/>
          </w:tcPr>
          <w:p w:rsidR="0065591F" w:rsidRDefault="0065591F">
            <w:r w:rsidRPr="00E732B8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65591F" w:rsidRPr="00BB13FB" w:rsidRDefault="0065591F" w:rsidP="009A3923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13F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каністр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1276" w:type="dxa"/>
            <w:noWrap/>
            <w:vAlign w:val="center"/>
          </w:tcPr>
          <w:p w:rsidR="0065591F" w:rsidRPr="00D44B0B" w:rsidRDefault="0065591F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</w:t>
            </w:r>
          </w:p>
        </w:tc>
      </w:tr>
      <w:tr w:rsidR="0065591F" w:rsidRPr="00DB2835" w:rsidTr="009A3923">
        <w:trPr>
          <w:trHeight w:val="255"/>
        </w:trPr>
        <w:tc>
          <w:tcPr>
            <w:tcW w:w="675" w:type="dxa"/>
            <w:noWrap/>
            <w:vAlign w:val="center"/>
          </w:tcPr>
          <w:p w:rsidR="0065591F" w:rsidRPr="00DB2835" w:rsidRDefault="0065591F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529" w:type="dxa"/>
            <w:noWrap/>
            <w:vAlign w:val="center"/>
          </w:tcPr>
          <w:p w:rsidR="0065591F" w:rsidRPr="00A20630" w:rsidRDefault="0065591F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очисник для автоматичних проявних машин  «Кровлекс-О-МОК», комплект 2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 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астини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 на 10л готового розчину</w:t>
            </w:r>
          </w:p>
        </w:tc>
        <w:tc>
          <w:tcPr>
            <w:tcW w:w="2551" w:type="dxa"/>
          </w:tcPr>
          <w:p w:rsidR="0065591F" w:rsidRDefault="0065591F">
            <w:r w:rsidRPr="00E732B8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65591F" w:rsidRPr="00BB13FB" w:rsidRDefault="0065591F" w:rsidP="009A3923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13F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лект</w:t>
            </w:r>
          </w:p>
        </w:tc>
        <w:tc>
          <w:tcPr>
            <w:tcW w:w="1276" w:type="dxa"/>
            <w:noWrap/>
            <w:vAlign w:val="center"/>
          </w:tcPr>
          <w:p w:rsidR="0065591F" w:rsidRPr="00D44B0B" w:rsidRDefault="0065591F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</w:t>
            </w:r>
          </w:p>
        </w:tc>
      </w:tr>
      <w:bookmarkEnd w:id="0"/>
    </w:tbl>
    <w:p w:rsidR="00DB2835" w:rsidRPr="00DB2835" w:rsidRDefault="00DB2835" w:rsidP="004466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DB2835" w:rsidRDefault="00DB2835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847DE" w:rsidRDefault="00B847DE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863797" w:rsidRPr="00184A83" w:rsidRDefault="00863797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4A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Медико-технічні показники:</w:t>
      </w:r>
    </w:p>
    <w:p w:rsidR="00706CA1" w:rsidRPr="00DB2835" w:rsidRDefault="00706CA1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513"/>
      </w:tblGrid>
      <w:tr w:rsidR="009A3923" w:rsidRPr="00DB2835" w:rsidTr="000F366F">
        <w:tc>
          <w:tcPr>
            <w:tcW w:w="567" w:type="dxa"/>
            <w:shd w:val="clear" w:color="auto" w:fill="auto"/>
            <w:vAlign w:val="center"/>
          </w:tcPr>
          <w:p w:rsidR="009A3923" w:rsidRDefault="009A3923" w:rsidP="00845B2A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</w:p>
          <w:p w:rsidR="009A3923" w:rsidRPr="00DB2835" w:rsidRDefault="009A3923" w:rsidP="00845B2A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</w:t>
            </w: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923" w:rsidRPr="00DB2835" w:rsidRDefault="009A3923" w:rsidP="005C0506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Найменування товару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2E793F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Вимоги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30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40см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13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24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30см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56162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56162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0.</w:t>
            </w:r>
          </w:p>
          <w:p w:rsidR="009A3923" w:rsidRPr="00DB2835" w:rsidRDefault="009A3923" w:rsidP="0056162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1860FF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 xml:space="preserve">Плівки пласкі на поліестеровій основі для загальної рентгенографії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>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  <w:p w:rsidR="009A3923" w:rsidRPr="00DB2835" w:rsidRDefault="009A3923" w:rsidP="00B15FD7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600D1E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>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Dmin (в стані постачання) - не більш 0,20;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DB2835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AA3766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24см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DB2835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  <w:p w:rsidR="009A3923" w:rsidRPr="00DB2835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Pr="00DB2835" w:rsidRDefault="009A3923" w:rsidP="00B32702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CCE">
              <w:rPr>
                <w:rFonts w:ascii="Times New Roman" w:eastAsia="Times New Roman" w:hAnsi="Times New Roman" w:cs="Times New Roman"/>
                <w:lang w:eastAsia="zh-CN"/>
              </w:rPr>
              <w:t xml:space="preserve">Плівки пласкі на поліестеровій основі для загальної рентгенографії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E57CCE">
              <w:rPr>
                <w:rFonts w:ascii="Times New Roman" w:eastAsia="Times New Roman" w:hAnsi="Times New Roman" w:cs="Times New Roman"/>
                <w:lang w:eastAsia="zh-CN"/>
              </w:rPr>
              <w:t>40см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  <w:p w:rsidR="009A3923" w:rsidRPr="00DB2835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vAlign w:val="center"/>
          </w:tcPr>
          <w:p w:rsidR="009A3923" w:rsidRDefault="009A3923" w:rsidP="00FD368D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Медична плівка сухого друку  DI-HT  26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36см №100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Наявність листа з інструкцією по застосуванню.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Плівка сухого друку, в аркушах, однобічна на поліестеровій основі, покрита термочутливим шаром емульсії та захисним шаром, що забезпечують високий контраст, високу оптичну щільність та неперевершену діагностичну цінність медичних зображень, що друкуються з попередньо оцифрованих знімків на цифровому діагностичному медичному обладнанні, а також захист зображення від впливу зовнішніх негативних факторів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- пилу, механічних подряпин та надмірної вологи.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2. Максимальна оптична щільність (Dmах) &gt; 3,0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3. Мінімальна оптична щільність (Dmin = Docн. + вуаль) &lt; 0</w:t>
            </w:r>
            <w:r>
              <w:rPr>
                <w:rFonts w:ascii="Times New Roman" w:hAnsi="Times New Roman" w:cs="Times New Roman"/>
              </w:rPr>
              <w:t>,</w:t>
            </w:r>
            <w:r w:rsidRPr="00DB2835">
              <w:rPr>
                <w:rFonts w:ascii="Times New Roman" w:hAnsi="Times New Roman" w:cs="Times New Roman"/>
              </w:rPr>
              <w:t>20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4. Роздільна здатність в процесі друку: 300 пікселів/дюйм (розмір пікселю 84,7 мкм)</w:t>
            </w:r>
          </w:p>
          <w:p w:rsidR="009A3923" w:rsidRPr="00DB2835" w:rsidRDefault="009A3923" w:rsidP="007760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5. Умови зберігання</w:t>
            </w:r>
            <w:r>
              <w:rPr>
                <w:rFonts w:ascii="Times New Roman" w:hAnsi="Times New Roman" w:cs="Times New Roman"/>
              </w:rPr>
              <w:t>:</w:t>
            </w:r>
            <w:r w:rsidRPr="00DB2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DB2835">
              <w:rPr>
                <w:rFonts w:ascii="Times New Roman" w:hAnsi="Times New Roman" w:cs="Times New Roman"/>
              </w:rPr>
              <w:t>емпература, °С: + 4</w:t>
            </w:r>
            <w:r>
              <w:rPr>
                <w:rFonts w:ascii="Times New Roman" w:hAnsi="Times New Roman" w:cs="Times New Roman"/>
              </w:rPr>
              <w:t>°</w:t>
            </w:r>
            <w:r w:rsidRPr="00DB2835">
              <w:rPr>
                <w:rFonts w:ascii="Times New Roman" w:hAnsi="Times New Roman" w:cs="Times New Roman"/>
              </w:rPr>
              <w:t>С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+ 25</w:t>
            </w:r>
            <w:r>
              <w:rPr>
                <w:rFonts w:ascii="Times New Roman" w:hAnsi="Times New Roman" w:cs="Times New Roman"/>
              </w:rPr>
              <w:t>°</w:t>
            </w:r>
            <w:r w:rsidRPr="00DB2835">
              <w:rPr>
                <w:rFonts w:ascii="Times New Roman" w:hAnsi="Times New Roman" w:cs="Times New Roman"/>
              </w:rPr>
              <w:t>С;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6. Можливість заправки принтера при денному освітлені.</w:t>
            </w:r>
          </w:p>
          <w:p w:rsidR="009A3923" w:rsidRPr="00DB2835" w:rsidRDefault="009A3923" w:rsidP="007760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7. Термін зберігання 24 місяці</w:t>
            </w:r>
            <w:r>
              <w:rPr>
                <w:rFonts w:ascii="Times New Roman" w:hAnsi="Times New Roman" w:cs="Times New Roman"/>
              </w:rPr>
              <w:t xml:space="preserve"> від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дати виготовлення.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8. Плівка повинна мати формат, см: 26</w:t>
            </w:r>
            <w:r>
              <w:rPr>
                <w:rFonts w:ascii="Times New Roman" w:hAnsi="Times New Roman" w:cs="Times New Roman"/>
              </w:rPr>
              <w:sym w:font="Symbol" w:char="F0B4"/>
            </w:r>
            <w:r w:rsidRPr="00DB2835">
              <w:rPr>
                <w:rFonts w:ascii="Times New Roman" w:hAnsi="Times New Roman" w:cs="Times New Roman"/>
              </w:rPr>
              <w:t>36.</w:t>
            </w:r>
          </w:p>
          <w:p w:rsidR="009A3923" w:rsidRPr="00DB2835" w:rsidRDefault="009A3923" w:rsidP="003F2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9. Плівка повинна бути упакована в коробки по 100 аркушів.</w:t>
            </w:r>
          </w:p>
          <w:p w:rsidR="009A3923" w:rsidRPr="00472EDD" w:rsidRDefault="009A3923" w:rsidP="0077605E">
            <w:pPr>
              <w:tabs>
                <w:tab w:val="left" w:pos="4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</w:rPr>
              <w:t>10. Контрастна здатність: 12 біт (4096 відтінків сірого).</w:t>
            </w:r>
          </w:p>
        </w:tc>
      </w:tr>
      <w:tr w:rsidR="009A3923" w:rsidRPr="00472EDD" w:rsidTr="000F366F">
        <w:trPr>
          <w:trHeight w:val="616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268" w:type="dxa"/>
            <w:vAlign w:val="center"/>
          </w:tcPr>
          <w:p w:rsidR="009A3923" w:rsidRDefault="009A3923" w:rsidP="000F7822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  <w:lang w:eastAsia="zh-CN"/>
              </w:rPr>
              <w:t>Суха медична плівка Drystar  DT- 5.000I B 20</w:t>
            </w:r>
            <w:r>
              <w:rPr>
                <w:rFonts w:ascii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hAnsi="Times New Roman" w:cs="Times New Roman"/>
                <w:lang w:eastAsia="zh-CN"/>
              </w:rPr>
              <w:t>25см №100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1. Плівка для сухого друку, в аркушах, одностороння на поліефірній основі, покрита термочутливим шаром із забезпеченням високого контрасту та високої оптичної щільності діагностичних зображень.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2. Призначена для медичних принтерів чорно-білого зображення.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3. Основа плівки DRYSTAR DT 5.000І В - блакитна поліестерова підложка.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4. Товщина основи -168 мкм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3F2847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 xml:space="preserve">5. Вміст срібла - 0,9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val="uk-UA" w:eastAsia="zh-CN"/>
              </w:rPr>
              <w:t>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6. Максимальна оптична щільність (Dmax) - 3,2 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7. Мінімальна оптична щільність (Dmin, вуаль) - 0,24.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8. Умови зберігання – температура, °С : + 4°С ...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835">
              <w:rPr>
                <w:rFonts w:ascii="Times New Roman" w:hAnsi="Times New Roman" w:cs="Times New Roman"/>
                <w:lang w:val="uk-UA"/>
              </w:rPr>
              <w:t>+ 25°С;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9. Можливість заправки принтера при денному освітлені;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10. Термін зберігання  не менше 24 місяців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5687">
              <w:rPr>
                <w:rFonts w:ascii="Times New Roman" w:hAnsi="Times New Roman" w:cs="Times New Roman"/>
                <w:lang w:val="uk-UA"/>
              </w:rPr>
              <w:t>від</w:t>
            </w:r>
            <w:r w:rsidRPr="00D45687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дати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45687">
              <w:rPr>
                <w:rFonts w:ascii="Times New Roman" w:eastAsia="Times New Roman" w:hAnsi="Times New Roman" w:cs="Times New Roman"/>
                <w:lang w:val="uk-UA" w:eastAsia="zh-CN"/>
              </w:rPr>
              <w:t>виготовлення.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11. Плівка повинна мати формати, см: 20</w:t>
            </w:r>
            <w:r>
              <w:rPr>
                <w:rFonts w:ascii="Times New Roman" w:hAnsi="Times New Roman" w:cs="Times New Roman"/>
                <w:lang w:val="uk-UA"/>
              </w:rPr>
              <w:sym w:font="Symbol" w:char="F0B4"/>
            </w:r>
            <w:r w:rsidRPr="00DB2835">
              <w:rPr>
                <w:rFonts w:ascii="Times New Roman" w:hAnsi="Times New Roman" w:cs="Times New Roman"/>
                <w:lang w:val="uk-UA"/>
              </w:rPr>
              <w:t>25.</w:t>
            </w:r>
          </w:p>
          <w:p w:rsidR="009A3923" w:rsidRPr="00472ED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</w:rPr>
              <w:t>12. Плівка повинна бути упакована в коробки по 100 аркушів.</w:t>
            </w:r>
          </w:p>
        </w:tc>
      </w:tr>
      <w:tr w:rsidR="009A3923" w:rsidRPr="00472EDD" w:rsidTr="000F366F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68" w:type="dxa"/>
            <w:vAlign w:val="center"/>
          </w:tcPr>
          <w:p w:rsidR="009A3923" w:rsidRDefault="009A3923" w:rsidP="002A1F0A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  <w:lang w:eastAsia="zh-CN"/>
              </w:rPr>
              <w:t>Суха медична плівка Drystar DT- 5.000I B 35</w:t>
            </w:r>
            <w:r>
              <w:rPr>
                <w:rFonts w:ascii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hAnsi="Times New Roman" w:cs="Times New Roman"/>
                <w:lang w:eastAsia="zh-CN"/>
              </w:rPr>
              <w:t>43см №100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1. Плівка для сухого друку, в аркушах, одностороння на поліефірній основі, покрита термочутливим шаром із забезпеченням високого контрасту та високої оптичної щільності діагностичних зображень.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2. Призначена для медичних принтерів чорно-білого зображення.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3. Основа плівки DRYSTAR DT 5.000І В - блакитна поліестерова підложка.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4. Товщина основи -168 мкм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3F2847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 xml:space="preserve">5. Вміст срібла - 0,9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val="uk-UA" w:eastAsia="zh-CN"/>
              </w:rPr>
              <w:t>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6. Максимальна оптична щільність (Dmax) - 3,2 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7. Мінімальна оптична щільність (Dmin, вуаль) - 0,24.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8. Умови зберігання – температура, °С : + 4°С ...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835">
              <w:rPr>
                <w:rFonts w:ascii="Times New Roman" w:hAnsi="Times New Roman" w:cs="Times New Roman"/>
                <w:lang w:val="uk-UA"/>
              </w:rPr>
              <w:t>+ 25°С;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9. Можливість заправки принтера при денному освітлені;</w:t>
            </w:r>
          </w:p>
          <w:p w:rsidR="009A3923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</w:p>
          <w:p w:rsidR="009A3923" w:rsidRPr="009816A7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10. Термін зберігання  не менше 24 місяців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16A7">
              <w:rPr>
                <w:rFonts w:ascii="Times New Roman" w:hAnsi="Times New Roman" w:cs="Times New Roman"/>
                <w:lang w:val="uk-UA"/>
              </w:rPr>
              <w:t>від</w:t>
            </w:r>
            <w:r w:rsidRPr="009816A7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дати виготовлення.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 xml:space="preserve">11. Плівка повинна мати формати, см: 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sym w:font="Symbol" w:char="F0B4"/>
            </w: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DB283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472ED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</w:rPr>
              <w:t>12. Плівка повинна бути упакована в коробки по 100 аркушів.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923" w:rsidRDefault="009A3923" w:rsidP="00CC1A51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E06FE">
              <w:rPr>
                <w:rFonts w:ascii="Times New Roman" w:hAnsi="Times New Roman" w:cs="Times New Roman"/>
                <w:lang w:eastAsia="zh-CN"/>
              </w:rPr>
              <w:t>Плівка термографічна медична DryView DVB+ 35</w:t>
            </w:r>
            <w:r>
              <w:rPr>
                <w:rFonts w:ascii="Times New Roman" w:hAnsi="Times New Roman" w:cs="Times New Roman"/>
                <w:lang w:eastAsia="zh-CN"/>
              </w:rPr>
              <w:sym w:font="Symbol" w:char="F0B4"/>
            </w:r>
            <w:r w:rsidRPr="007E06FE">
              <w:rPr>
                <w:rFonts w:ascii="Times New Roman" w:hAnsi="Times New Roman" w:cs="Times New Roman"/>
                <w:lang w:eastAsia="zh-CN"/>
              </w:rPr>
              <w:t>43см №125</w:t>
            </w:r>
          </w:p>
        </w:tc>
        <w:tc>
          <w:tcPr>
            <w:tcW w:w="7513" w:type="dxa"/>
            <w:vAlign w:val="center"/>
          </w:tcPr>
          <w:p w:rsidR="009A3923" w:rsidRPr="00B53D1E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1.Основа плівки – блакитна поліефірна основа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B53D1E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Показник «</w:t>
            </w:r>
            <w:r w:rsidRPr="00B53D1E">
              <w:rPr>
                <w:rFonts w:ascii="Times New Roman" w:eastAsia="Times New Roman" w:hAnsi="Times New Roman" w:cs="Times New Roman"/>
                <w:lang w:val="en-US" w:eastAsia="zh-CN"/>
              </w:rPr>
              <w:t>Grossfog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» не більше 0,24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B53D1E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  <w:r w:rsidRPr="00CC1A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Максимальна оптична щільність (</w:t>
            </w:r>
            <w:r w:rsidRPr="00B53D1E">
              <w:rPr>
                <w:rFonts w:ascii="Times New Roman" w:eastAsia="Times New Roman" w:hAnsi="Times New Roman" w:cs="Times New Roman"/>
                <w:lang w:val="en-US"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B53D1E">
              <w:rPr>
                <w:rFonts w:ascii="Times New Roman" w:eastAsia="Times New Roman" w:hAnsi="Times New Roman" w:cs="Times New Roman"/>
                <w:lang w:val="en-US" w:eastAsia="zh-CN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) не менш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– 3,5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DB2835" w:rsidRDefault="009A3923" w:rsidP="00CC1A51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  <w:r w:rsidRPr="00CC1A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B2835">
              <w:rPr>
                <w:rFonts w:ascii="Times New Roman" w:hAnsi="Times New Roman" w:cs="Times New Roman"/>
                <w:lang w:val="uk-UA"/>
              </w:rPr>
              <w:t xml:space="preserve">Плівка повинна мати формати, см: 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sym w:font="Symbol" w:char="F0B4"/>
            </w: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DB283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CC1A51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5. Пакування – 125 аркушів в упаковці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472EDD" w:rsidRDefault="009A3923" w:rsidP="009816A7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6.Термін зберігання – не менше 18 місяців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від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6A7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проявник для машинної обробки рентгенплівки </w:t>
            </w:r>
            <w:r>
              <w:rPr>
                <w:rFonts w:ascii="Times New Roman" w:hAnsi="Times New Roman" w:cs="Times New Roman"/>
                <w:color w:val="000000"/>
              </w:rPr>
              <w:t>«Кровлекс-П-МОК»</w:t>
            </w:r>
            <w:r w:rsidRPr="00DB2835">
              <w:rPr>
                <w:rFonts w:ascii="Times New Roman" w:hAnsi="Times New Roman" w:cs="Times New Roman"/>
                <w:color w:val="000000"/>
              </w:rPr>
              <w:t>, комплект  4 частини на 20л готового розчину</w:t>
            </w:r>
          </w:p>
        </w:tc>
        <w:tc>
          <w:tcPr>
            <w:tcW w:w="7513" w:type="dxa"/>
            <w:vAlign w:val="center"/>
          </w:tcPr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2. Концентрований проявник для машинної обробки рентгенплівки.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3. Комплект проявника містить 6,25л концентрату на 20л готового розчину.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4. Основа: фенідон, гідрохінон.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5. Призначення виробу: для  проявлення синьо- та  зеленочутливих медичних  (в аркушах, флюорографічних) та спеціальних плівок в автоматичних  процесорах роликового типу.</w:t>
            </w:r>
          </w:p>
          <w:p w:rsidR="009A3923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6. Склад комплекту: кожний комплект випускається в екологічних поліетиленових ємк</w:t>
            </w:r>
            <w:r>
              <w:rPr>
                <w:rFonts w:ascii="Times New Roman" w:hAnsi="Times New Roman" w:cs="Times New Roman"/>
              </w:rPr>
              <w:t>о</w:t>
            </w:r>
            <w:r w:rsidRPr="00252E56">
              <w:rPr>
                <w:rFonts w:ascii="Times New Roman" w:hAnsi="Times New Roman" w:cs="Times New Roman"/>
              </w:rPr>
              <w:t xml:space="preserve">стях і складається з 4-х частин (ємкості): ємкість №1 </w:t>
            </w:r>
            <w:r>
              <w:rPr>
                <w:rFonts w:ascii="Times New Roman" w:hAnsi="Times New Roman" w:cs="Times New Roman"/>
              </w:rPr>
              <w:t>-</w:t>
            </w:r>
            <w:r w:rsidRPr="00252E56">
              <w:rPr>
                <w:rFonts w:ascii="Times New Roman" w:hAnsi="Times New Roman" w:cs="Times New Roman"/>
              </w:rPr>
              <w:t xml:space="preserve"> 5л, №2 -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E56">
              <w:rPr>
                <w:rFonts w:ascii="Times New Roman" w:hAnsi="Times New Roman" w:cs="Times New Roman"/>
              </w:rPr>
              <w:t xml:space="preserve">0,5л, №3 </w:t>
            </w:r>
            <w:r>
              <w:rPr>
                <w:rFonts w:ascii="Times New Roman" w:hAnsi="Times New Roman" w:cs="Times New Roman"/>
              </w:rPr>
              <w:t>-</w:t>
            </w:r>
            <w:r w:rsidRPr="00252E56">
              <w:rPr>
                <w:rFonts w:ascii="Times New Roman" w:hAnsi="Times New Roman" w:cs="Times New Roman"/>
              </w:rPr>
              <w:t xml:space="preserve"> 0,5л, 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52E56">
              <w:rPr>
                <w:rFonts w:ascii="Times New Roman" w:hAnsi="Times New Roman" w:cs="Times New Roman"/>
              </w:rPr>
              <w:t xml:space="preserve">0,25л. 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7. Кришки на ємкостях повинні бути червоного кольору.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 xml:space="preserve">8. Тип упаковки: поліетиленові ємкості в картонній коробці по 2 комплекта. 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 xml:space="preserve">9. При дотриманні  Інструкції комплект розрахований на обробку не менш 60 </w:t>
            </w:r>
            <w:r w:rsidRPr="005C17D5">
              <w:rPr>
                <w:rFonts w:ascii="Times New Roman" w:hAnsi="Times New Roman" w:cs="Times New Roman"/>
              </w:rPr>
              <w:t>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252E56">
              <w:rPr>
                <w:rFonts w:ascii="Times New Roman" w:hAnsi="Times New Roman" w:cs="Times New Roman"/>
              </w:rPr>
              <w:t xml:space="preserve"> рентгенівської плівки. </w:t>
            </w:r>
          </w:p>
          <w:p w:rsidR="009A3923" w:rsidRPr="00DB2835" w:rsidRDefault="009A3923" w:rsidP="003250D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10.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5A0E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фіксаж для машинної обробки рентгенплівки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2835">
              <w:rPr>
                <w:rFonts w:ascii="Times New Roman" w:hAnsi="Times New Roman" w:cs="Times New Roman"/>
                <w:color w:val="000000"/>
              </w:rPr>
              <w:t>Кровлекс-Ф-МОК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B2835">
              <w:rPr>
                <w:rFonts w:ascii="Times New Roman" w:hAnsi="Times New Roman" w:cs="Times New Roman"/>
                <w:color w:val="000000"/>
              </w:rPr>
              <w:t>, комплект  2 частини на 20л готового розчину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2. Концентрований фіксаж для машинної обробки рентген</w:t>
            </w:r>
            <w:r>
              <w:rPr>
                <w:rFonts w:ascii="Times New Roman" w:hAnsi="Times New Roman" w:cs="Times New Roman"/>
              </w:rPr>
              <w:t>-</w:t>
            </w:r>
            <w:r w:rsidRPr="00DB2835">
              <w:rPr>
                <w:rFonts w:ascii="Times New Roman" w:hAnsi="Times New Roman" w:cs="Times New Roman"/>
              </w:rPr>
              <w:t xml:space="preserve"> плівки.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3. Комплект фіксаж</w:t>
            </w:r>
            <w:r>
              <w:rPr>
                <w:rFonts w:ascii="Times New Roman" w:hAnsi="Times New Roman" w:cs="Times New Roman"/>
              </w:rPr>
              <w:t>у</w:t>
            </w:r>
            <w:r w:rsidRPr="00DB2835">
              <w:rPr>
                <w:rFonts w:ascii="Times New Roman" w:hAnsi="Times New Roman" w:cs="Times New Roman"/>
              </w:rPr>
              <w:t xml:space="preserve"> містить 6л  концентрату на 20л робочого розчину.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4. Основа: тіосульфат амонію.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 xml:space="preserve">5. Призначення виробу: фіксаж для автоматичної обробки рентгенівської плівки на 20л робочого розчину. 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6. Призначення виробу: для фіксування  синьо- та  зеленочутливих медичних (листових, флюорографічних) та спеціальних плівок в автоматичних процесорах роликового типу.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7. Склад комплекту складається з 2-х частин (ємкості).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Кожний комплект випускається в екологічних поліетиленових ємк</w:t>
            </w:r>
            <w:r>
              <w:rPr>
                <w:rFonts w:ascii="Times New Roman" w:hAnsi="Times New Roman" w:cs="Times New Roman"/>
              </w:rPr>
              <w:t>о</w:t>
            </w:r>
            <w:r w:rsidRPr="00DB2835">
              <w:rPr>
                <w:rFonts w:ascii="Times New Roman" w:hAnsi="Times New Roman" w:cs="Times New Roman"/>
              </w:rPr>
              <w:t>стях: ємкість №1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B2835">
              <w:rPr>
                <w:rFonts w:ascii="Times New Roman" w:hAnsi="Times New Roman" w:cs="Times New Roman"/>
              </w:rPr>
              <w:t xml:space="preserve"> 5л,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1л.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2835">
              <w:rPr>
                <w:rFonts w:ascii="Times New Roman" w:hAnsi="Times New Roman" w:cs="Times New Roman"/>
              </w:rPr>
              <w:t xml:space="preserve">8. </w:t>
            </w:r>
            <w:r w:rsidRPr="00DB2835">
              <w:rPr>
                <w:rFonts w:ascii="Times New Roman" w:hAnsi="Times New Roman" w:cs="Times New Roman"/>
                <w:bCs/>
              </w:rPr>
              <w:t>Кришки на ємк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DB2835">
              <w:rPr>
                <w:rFonts w:ascii="Times New Roman" w:hAnsi="Times New Roman" w:cs="Times New Roman"/>
                <w:bCs/>
              </w:rPr>
              <w:t xml:space="preserve">стях повинні бути синього кольору. 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2835">
              <w:rPr>
                <w:rFonts w:ascii="Times New Roman" w:hAnsi="Times New Roman" w:cs="Times New Roman"/>
                <w:bCs/>
              </w:rPr>
              <w:t>9. Тип упаковки: поліетиленові ємкості в картонній коробці по 2 комплекта.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2835">
              <w:rPr>
                <w:rFonts w:ascii="Times New Roman" w:hAnsi="Times New Roman" w:cs="Times New Roman"/>
                <w:bCs/>
              </w:rPr>
              <w:t xml:space="preserve">10. При дотримання Інструкції комплект  розрахований на обробку не менш  60 </w:t>
            </w:r>
            <w:r w:rsidRPr="005C17D5">
              <w:rPr>
                <w:rFonts w:ascii="Times New Roman" w:hAnsi="Times New Roman" w:cs="Times New Roman"/>
              </w:rPr>
              <w:t>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B2835">
              <w:rPr>
                <w:rFonts w:ascii="Times New Roman" w:hAnsi="Times New Roman" w:cs="Times New Roman"/>
                <w:bCs/>
              </w:rPr>
              <w:t xml:space="preserve"> </w:t>
            </w:r>
            <w:r w:rsidRPr="00252E56">
              <w:rPr>
                <w:rFonts w:ascii="Times New Roman" w:hAnsi="Times New Roman" w:cs="Times New Roman"/>
              </w:rPr>
              <w:t>рентгенівської плівки.</w:t>
            </w:r>
          </w:p>
          <w:p w:rsidR="009A3923" w:rsidRPr="00930B55" w:rsidRDefault="009A3923" w:rsidP="00C65B2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2835">
              <w:rPr>
                <w:rFonts w:ascii="Times New Roman" w:hAnsi="Times New Roman" w:cs="Times New Roman"/>
                <w:bCs/>
              </w:rPr>
              <w:t>11.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FFCC" w:fill="FFFFFF"/>
            <w:vAlign w:val="center"/>
          </w:tcPr>
          <w:p w:rsidR="009A3923" w:rsidRPr="00DB2835" w:rsidRDefault="009A3923" w:rsidP="00204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проявник для машинної обробки рентгенплівки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2835">
              <w:rPr>
                <w:rFonts w:ascii="Times New Roman" w:hAnsi="Times New Roman" w:cs="Times New Roman"/>
                <w:color w:val="000000"/>
              </w:rPr>
              <w:t>Кровлекс- П-МОК-БГ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DB28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каністра </w:t>
            </w:r>
            <w:r w:rsidRPr="00DB2835">
              <w:rPr>
                <w:rFonts w:ascii="Times New Roman" w:hAnsi="Times New Roman" w:cs="Times New Roman"/>
                <w:color w:val="000000"/>
              </w:rPr>
              <w:t>6л на 20л готового розчину</w:t>
            </w:r>
          </w:p>
        </w:tc>
        <w:tc>
          <w:tcPr>
            <w:tcW w:w="7513" w:type="dxa"/>
            <w:vAlign w:val="center"/>
          </w:tcPr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2. Концентрований проявник для машинної обробки рентген плівки 6л на 20л готового розчину.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3. Основа: ізоаскорбнат натрію,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985DCD">
              <w:rPr>
                <w:rFonts w:ascii="Times New Roman" w:hAnsi="Times New Roman" w:cs="Times New Roman"/>
              </w:rPr>
              <w:t>ез гідрохінону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4. Призначення виробу: для  проявлення синьо- та  зеленочутливих медичних  (в аркушах , флюорографічних) та спеціальних плівок в автоматичних  процесорах роликового типу.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5.  Екологічна чиста упаковка – поліетилен.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6. Одна пляшка рідкого проявника об’ємом 6л концентрату повинна забезпечити приготування 20л робочого розчину.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7. Кришки на пляшках проявника повинні бути червоного кольору.</w:t>
            </w:r>
          </w:p>
          <w:p w:rsidR="009A3923" w:rsidRPr="00DB2835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8.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vAlign w:val="center"/>
          </w:tcPr>
          <w:p w:rsidR="009A3923" w:rsidRPr="00DB2835" w:rsidRDefault="009A3923" w:rsidP="00DC7F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очисник для автоматичних проявних машин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2835">
              <w:rPr>
                <w:rFonts w:ascii="Times New Roman" w:hAnsi="Times New Roman" w:cs="Times New Roman"/>
                <w:color w:val="000000"/>
              </w:rPr>
              <w:t>Кровлекс-О-МОК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B283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комплект </w:t>
            </w:r>
            <w:r w:rsidRPr="00DB283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2835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астини</w:t>
            </w:r>
            <w:r w:rsidRPr="00DB2835">
              <w:rPr>
                <w:rFonts w:ascii="Times New Roman" w:hAnsi="Times New Roman" w:cs="Times New Roman"/>
                <w:color w:val="000000"/>
              </w:rPr>
              <w:t xml:space="preserve"> на 10л готового розчину</w:t>
            </w:r>
          </w:p>
        </w:tc>
        <w:tc>
          <w:tcPr>
            <w:tcW w:w="7513" w:type="dxa"/>
            <w:vAlign w:val="center"/>
          </w:tcPr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2. Призначення  виробу: концентрований очисник для автоматичних проявних машин на 10л робочого розчину. Призначений для відповідної підготовки проявних машин при використанні безгідрохінонових проявників, який запобігає появі артефактів на рентгенівських знімків.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3. Комплект очиснику містить 2,5л  концентрату на 10л робочого розчину.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4. Склад комплекту складається з 2-х частин (ємкості).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 xml:space="preserve">Кожний комплект випускається в екологічних поліетиленових </w:t>
            </w:r>
            <w:r w:rsidRPr="0037574C">
              <w:rPr>
                <w:rFonts w:ascii="Times New Roman" w:hAnsi="Times New Roman" w:cs="Times New Roman"/>
              </w:rPr>
              <w:t>ємкостях</w:t>
            </w:r>
            <w:r w:rsidRPr="0038580C">
              <w:rPr>
                <w:rFonts w:ascii="Times New Roman" w:hAnsi="Times New Roman" w:cs="Times New Roman"/>
              </w:rPr>
              <w:t>: ємкість №1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8580C">
              <w:rPr>
                <w:rFonts w:ascii="Times New Roman" w:hAnsi="Times New Roman" w:cs="Times New Roman"/>
              </w:rPr>
              <w:t xml:space="preserve"> 1,5л, №2 -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80C">
              <w:rPr>
                <w:rFonts w:ascii="Times New Roman" w:hAnsi="Times New Roman" w:cs="Times New Roman"/>
              </w:rPr>
              <w:t>1л.</w:t>
            </w:r>
          </w:p>
          <w:p w:rsidR="009A3923" w:rsidRPr="00DB2835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5. Строк зберігання не менше 24 місяці від дати виготовлення.</w:t>
            </w:r>
          </w:p>
        </w:tc>
      </w:tr>
    </w:tbl>
    <w:p w:rsidR="00C44F80" w:rsidRPr="008904C9" w:rsidRDefault="00C44F80" w:rsidP="00C44F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904C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* Примітка: </w:t>
      </w:r>
    </w:p>
    <w:p w:rsidR="00C44F80" w:rsidRPr="00A52589" w:rsidRDefault="00C44F80" w:rsidP="00EE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1.</w:t>
      </w:r>
      <w:r w:rsidR="007E6D09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</w:t>
      </w:r>
      <w:r w:rsidR="00EE3EB2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</w:t>
      </w:r>
      <w:r w:rsidR="00EE3EB2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технічні вимоги містять вираз </w:t>
      </w:r>
      <w:r w:rsidRPr="00A525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(або еквівалент)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9A3923" w:rsidRPr="00A52589" w:rsidRDefault="00C44F80" w:rsidP="00390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2.</w:t>
      </w:r>
      <w:r w:rsidR="007E6D09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Якщо учасник пропонує інший товар (аналог або еквівалент), ніж передбачений цією документацією, то у складі тендерної пропозиції повинен надати порівняльну характеристику пропонованого товару у вигляді таблиці.</w:t>
      </w:r>
    </w:p>
    <w:p w:rsidR="00C44F80" w:rsidRPr="00A52589" w:rsidRDefault="009A3923" w:rsidP="00390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3. </w:t>
      </w:r>
      <w:r w:rsidR="00C44F80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Еквівалентом товарів в розумінні даної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тендерної </w:t>
      </w:r>
      <w:r w:rsidR="00C44F80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документації є продукція розміри, комплектація, матеріали, градація та інші стандартні характеристики товару абсолютно співпадають з характеристиками товару, що є </w:t>
      </w:r>
      <w:r w:rsidR="00C44F80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:rsidR="00C44F80" w:rsidRPr="00A52589" w:rsidRDefault="003D7346" w:rsidP="003D73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</w:t>
      </w:r>
      <w:r w:rsidR="00C44F80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У випадку, якщо Учасник закупівлі запропонує еквівалент товару, він додатково повинен надати у складі пропозиції детальний опис товару, відомості про виробника та документальне підтвердження від виробника товару повної відповідності технічних характеристик запропонованого товару. </w:t>
      </w:r>
    </w:p>
    <w:p w:rsidR="00863797" w:rsidRPr="00DB2835" w:rsidRDefault="00863797" w:rsidP="00DB28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63797" w:rsidRPr="00DB2835" w:rsidRDefault="00863797" w:rsidP="00DB28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E5943" w:rsidRPr="00ED2106" w:rsidRDefault="009E5943">
      <w:pPr>
        <w:rPr>
          <w:rFonts w:ascii="Times New Roman" w:hAnsi="Times New Roman" w:cs="Times New Roman"/>
        </w:rPr>
      </w:pPr>
    </w:p>
    <w:sectPr w:rsidR="009E5943" w:rsidRPr="00ED2106" w:rsidSect="00643930">
      <w:pgSz w:w="11906" w:h="16838"/>
      <w:pgMar w:top="567" w:right="709" w:bottom="425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B1" w:rsidRDefault="005709B1" w:rsidP="009F631F">
      <w:pPr>
        <w:spacing w:after="0" w:line="240" w:lineRule="auto"/>
      </w:pPr>
      <w:r>
        <w:separator/>
      </w:r>
    </w:p>
  </w:endnote>
  <w:endnote w:type="continuationSeparator" w:id="0">
    <w:p w:rsidR="005709B1" w:rsidRDefault="005709B1" w:rsidP="009F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B1" w:rsidRDefault="005709B1" w:rsidP="009F631F">
      <w:pPr>
        <w:spacing w:after="0" w:line="240" w:lineRule="auto"/>
      </w:pPr>
      <w:r>
        <w:separator/>
      </w:r>
    </w:p>
  </w:footnote>
  <w:footnote w:type="continuationSeparator" w:id="0">
    <w:p w:rsidR="005709B1" w:rsidRDefault="005709B1" w:rsidP="009F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EA"/>
    <w:rsid w:val="00025F01"/>
    <w:rsid w:val="00050298"/>
    <w:rsid w:val="00064C3E"/>
    <w:rsid w:val="00075930"/>
    <w:rsid w:val="000B3314"/>
    <w:rsid w:val="000B6193"/>
    <w:rsid w:val="000F3444"/>
    <w:rsid w:val="000F366F"/>
    <w:rsid w:val="000F7822"/>
    <w:rsid w:val="00105043"/>
    <w:rsid w:val="0010607D"/>
    <w:rsid w:val="001545D8"/>
    <w:rsid w:val="00165AD7"/>
    <w:rsid w:val="00180596"/>
    <w:rsid w:val="00184A83"/>
    <w:rsid w:val="001860FF"/>
    <w:rsid w:val="00187D67"/>
    <w:rsid w:val="00190EEB"/>
    <w:rsid w:val="001A0D9C"/>
    <w:rsid w:val="001D347E"/>
    <w:rsid w:val="001D65CA"/>
    <w:rsid w:val="00204060"/>
    <w:rsid w:val="00204DBD"/>
    <w:rsid w:val="002107E7"/>
    <w:rsid w:val="002139CB"/>
    <w:rsid w:val="0021409C"/>
    <w:rsid w:val="002252E5"/>
    <w:rsid w:val="00252E56"/>
    <w:rsid w:val="002601D4"/>
    <w:rsid w:val="00285A5A"/>
    <w:rsid w:val="002A1F0A"/>
    <w:rsid w:val="002E793F"/>
    <w:rsid w:val="002F17BB"/>
    <w:rsid w:val="003007F0"/>
    <w:rsid w:val="0031745C"/>
    <w:rsid w:val="003250D1"/>
    <w:rsid w:val="00325A84"/>
    <w:rsid w:val="00332EFF"/>
    <w:rsid w:val="00353702"/>
    <w:rsid w:val="00362349"/>
    <w:rsid w:val="0037541F"/>
    <w:rsid w:val="0037574C"/>
    <w:rsid w:val="0038580C"/>
    <w:rsid w:val="003902A1"/>
    <w:rsid w:val="00390850"/>
    <w:rsid w:val="003A6EAF"/>
    <w:rsid w:val="003D7346"/>
    <w:rsid w:val="003F2847"/>
    <w:rsid w:val="003F2F6B"/>
    <w:rsid w:val="003F37F8"/>
    <w:rsid w:val="0040301E"/>
    <w:rsid w:val="00446499"/>
    <w:rsid w:val="00446695"/>
    <w:rsid w:val="00472EDD"/>
    <w:rsid w:val="00486DFF"/>
    <w:rsid w:val="004919BB"/>
    <w:rsid w:val="004956ED"/>
    <w:rsid w:val="004A0182"/>
    <w:rsid w:val="004B07E6"/>
    <w:rsid w:val="004B30EA"/>
    <w:rsid w:val="004E42EB"/>
    <w:rsid w:val="004E59C6"/>
    <w:rsid w:val="004E7933"/>
    <w:rsid w:val="00547D72"/>
    <w:rsid w:val="00551D35"/>
    <w:rsid w:val="005528A6"/>
    <w:rsid w:val="00555314"/>
    <w:rsid w:val="00561629"/>
    <w:rsid w:val="00566BD6"/>
    <w:rsid w:val="005709B1"/>
    <w:rsid w:val="00592C83"/>
    <w:rsid w:val="005955BA"/>
    <w:rsid w:val="005A0EA3"/>
    <w:rsid w:val="005C0506"/>
    <w:rsid w:val="005C17D5"/>
    <w:rsid w:val="005D3AC9"/>
    <w:rsid w:val="005F067F"/>
    <w:rsid w:val="00600D1E"/>
    <w:rsid w:val="00624672"/>
    <w:rsid w:val="00633B3F"/>
    <w:rsid w:val="00643930"/>
    <w:rsid w:val="00655004"/>
    <w:rsid w:val="0065591F"/>
    <w:rsid w:val="00655E7D"/>
    <w:rsid w:val="00656DDC"/>
    <w:rsid w:val="006701CA"/>
    <w:rsid w:val="006760E6"/>
    <w:rsid w:val="0068285A"/>
    <w:rsid w:val="006968EE"/>
    <w:rsid w:val="006A7AD7"/>
    <w:rsid w:val="006D2993"/>
    <w:rsid w:val="006E05FE"/>
    <w:rsid w:val="006F2C77"/>
    <w:rsid w:val="006F4D03"/>
    <w:rsid w:val="007051D4"/>
    <w:rsid w:val="00706CA1"/>
    <w:rsid w:val="007324E6"/>
    <w:rsid w:val="007550DC"/>
    <w:rsid w:val="0077605E"/>
    <w:rsid w:val="007D0F6D"/>
    <w:rsid w:val="007E06FE"/>
    <w:rsid w:val="007E6D09"/>
    <w:rsid w:val="00807EAD"/>
    <w:rsid w:val="00827988"/>
    <w:rsid w:val="00832637"/>
    <w:rsid w:val="00842067"/>
    <w:rsid w:val="00845B2A"/>
    <w:rsid w:val="008574D2"/>
    <w:rsid w:val="0086037C"/>
    <w:rsid w:val="00863797"/>
    <w:rsid w:val="0086458D"/>
    <w:rsid w:val="00867DEB"/>
    <w:rsid w:val="00881288"/>
    <w:rsid w:val="00882583"/>
    <w:rsid w:val="008904C9"/>
    <w:rsid w:val="008B7AA6"/>
    <w:rsid w:val="008C4597"/>
    <w:rsid w:val="008C7C89"/>
    <w:rsid w:val="008E3D5C"/>
    <w:rsid w:val="009108D3"/>
    <w:rsid w:val="009166D7"/>
    <w:rsid w:val="0093092D"/>
    <w:rsid w:val="00930B55"/>
    <w:rsid w:val="009507A0"/>
    <w:rsid w:val="009816A7"/>
    <w:rsid w:val="009819A2"/>
    <w:rsid w:val="00985DCD"/>
    <w:rsid w:val="009A3923"/>
    <w:rsid w:val="009B0781"/>
    <w:rsid w:val="009B5FAD"/>
    <w:rsid w:val="009B703A"/>
    <w:rsid w:val="009C6CAE"/>
    <w:rsid w:val="009E5943"/>
    <w:rsid w:val="009F631F"/>
    <w:rsid w:val="00A03A79"/>
    <w:rsid w:val="00A20630"/>
    <w:rsid w:val="00A3588E"/>
    <w:rsid w:val="00A52589"/>
    <w:rsid w:val="00A71118"/>
    <w:rsid w:val="00A8278E"/>
    <w:rsid w:val="00AA3766"/>
    <w:rsid w:val="00AD23AE"/>
    <w:rsid w:val="00B03753"/>
    <w:rsid w:val="00B07657"/>
    <w:rsid w:val="00B15FD7"/>
    <w:rsid w:val="00B30D49"/>
    <w:rsid w:val="00B32702"/>
    <w:rsid w:val="00B4718D"/>
    <w:rsid w:val="00B53D1E"/>
    <w:rsid w:val="00B71AB3"/>
    <w:rsid w:val="00B7497C"/>
    <w:rsid w:val="00B75BC9"/>
    <w:rsid w:val="00B847DE"/>
    <w:rsid w:val="00B86E31"/>
    <w:rsid w:val="00B9262B"/>
    <w:rsid w:val="00BB13FB"/>
    <w:rsid w:val="00BB7C61"/>
    <w:rsid w:val="00BD27C6"/>
    <w:rsid w:val="00BD66D6"/>
    <w:rsid w:val="00BE3D5A"/>
    <w:rsid w:val="00C07C09"/>
    <w:rsid w:val="00C26D45"/>
    <w:rsid w:val="00C276CA"/>
    <w:rsid w:val="00C33EC4"/>
    <w:rsid w:val="00C44F80"/>
    <w:rsid w:val="00C65B24"/>
    <w:rsid w:val="00C75CB8"/>
    <w:rsid w:val="00C82FFA"/>
    <w:rsid w:val="00C96F97"/>
    <w:rsid w:val="00CA42F5"/>
    <w:rsid w:val="00CC1A51"/>
    <w:rsid w:val="00CC5FF0"/>
    <w:rsid w:val="00D10334"/>
    <w:rsid w:val="00D12583"/>
    <w:rsid w:val="00D25A5E"/>
    <w:rsid w:val="00D43810"/>
    <w:rsid w:val="00D44B0B"/>
    <w:rsid w:val="00D45687"/>
    <w:rsid w:val="00D4601C"/>
    <w:rsid w:val="00D5455E"/>
    <w:rsid w:val="00D62C1F"/>
    <w:rsid w:val="00D83645"/>
    <w:rsid w:val="00D978A9"/>
    <w:rsid w:val="00DA44AC"/>
    <w:rsid w:val="00DB2835"/>
    <w:rsid w:val="00DC6B5E"/>
    <w:rsid w:val="00DC7FF6"/>
    <w:rsid w:val="00DD3E63"/>
    <w:rsid w:val="00DD4362"/>
    <w:rsid w:val="00DD46FE"/>
    <w:rsid w:val="00E235D2"/>
    <w:rsid w:val="00E57CCE"/>
    <w:rsid w:val="00E61159"/>
    <w:rsid w:val="00E619EF"/>
    <w:rsid w:val="00E635AF"/>
    <w:rsid w:val="00E6708B"/>
    <w:rsid w:val="00E704BD"/>
    <w:rsid w:val="00E736CD"/>
    <w:rsid w:val="00E77911"/>
    <w:rsid w:val="00E7797A"/>
    <w:rsid w:val="00EA221E"/>
    <w:rsid w:val="00EB050A"/>
    <w:rsid w:val="00ED2106"/>
    <w:rsid w:val="00ED2D93"/>
    <w:rsid w:val="00EE3EB2"/>
    <w:rsid w:val="00EF4505"/>
    <w:rsid w:val="00EF5521"/>
    <w:rsid w:val="00F00DC5"/>
    <w:rsid w:val="00F068D6"/>
    <w:rsid w:val="00F07B6D"/>
    <w:rsid w:val="00F26C89"/>
    <w:rsid w:val="00F2777B"/>
    <w:rsid w:val="00F45B17"/>
    <w:rsid w:val="00F52E1E"/>
    <w:rsid w:val="00F71EB5"/>
    <w:rsid w:val="00F72F01"/>
    <w:rsid w:val="00F96A7F"/>
    <w:rsid w:val="00FD368D"/>
    <w:rsid w:val="00FD6678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B2835"/>
  </w:style>
  <w:style w:type="paragraph" w:customStyle="1" w:styleId="1">
    <w:name w:val="Без интервала1"/>
    <w:link w:val="a3"/>
    <w:qFormat/>
    <w:rsid w:val="00DB283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31F"/>
  </w:style>
  <w:style w:type="paragraph" w:styleId="a6">
    <w:name w:val="footer"/>
    <w:basedOn w:val="a"/>
    <w:link w:val="a7"/>
    <w:uiPriority w:val="99"/>
    <w:semiHidden/>
    <w:unhideWhenUsed/>
    <w:rsid w:val="009F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31F"/>
  </w:style>
  <w:style w:type="character" w:styleId="a8">
    <w:name w:val="Placeholder Text"/>
    <w:basedOn w:val="a0"/>
    <w:uiPriority w:val="99"/>
    <w:semiHidden/>
    <w:rsid w:val="00184A8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Отдел продаж</dc:creator>
  <cp:keywords/>
  <dc:description/>
  <cp:lastModifiedBy>USER</cp:lastModifiedBy>
  <cp:revision>505</cp:revision>
  <dcterms:created xsi:type="dcterms:W3CDTF">2023-01-30T08:06:00Z</dcterms:created>
  <dcterms:modified xsi:type="dcterms:W3CDTF">2024-03-29T07:14:00Z</dcterms:modified>
</cp:coreProperties>
</file>