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43" w:rsidRPr="00905BD2" w:rsidRDefault="00C04A43" w:rsidP="00C04A43">
      <w:pPr>
        <w:spacing w:before="60" w:after="60"/>
        <w:jc w:val="center"/>
        <w:rPr>
          <w:rFonts w:ascii="Times New Roman" w:hAnsi="Times New Roman" w:cs="Times New Roman"/>
          <w:b/>
          <w:bCs/>
          <w:color w:val="000000"/>
          <w:sz w:val="32"/>
          <w:szCs w:val="32"/>
        </w:rPr>
      </w:pPr>
      <w:r w:rsidRPr="00905BD2">
        <w:rPr>
          <w:rFonts w:ascii="Times New Roman" w:hAnsi="Times New Roman" w:cs="Times New Roman"/>
          <w:b/>
          <w:bCs/>
          <w:color w:val="000000"/>
          <w:sz w:val="32"/>
          <w:szCs w:val="32"/>
        </w:rPr>
        <w:t>КОМУНАЛЬНЕ ПІДПРИЄМСТВО «РЕМОНТНО-БУДІВНЕ ШЛЯХОВЕ ПІДПРИЄМСТВО»</w:t>
      </w:r>
    </w:p>
    <w:p w:rsidR="00C04A43" w:rsidRPr="00905BD2" w:rsidRDefault="00C04A43" w:rsidP="00C04A43">
      <w:pPr>
        <w:spacing w:before="60" w:after="60"/>
        <w:jc w:val="center"/>
        <w:rPr>
          <w:rFonts w:ascii="Times New Roman" w:hAnsi="Times New Roman" w:cs="Times New Roman"/>
          <w:b/>
          <w:bCs/>
          <w:color w:val="000000"/>
          <w:sz w:val="32"/>
          <w:szCs w:val="32"/>
        </w:rPr>
      </w:pPr>
      <w:proofErr w:type="spellStart"/>
      <w:r w:rsidRPr="00905BD2">
        <w:rPr>
          <w:rFonts w:ascii="Times New Roman" w:hAnsi="Times New Roman" w:cs="Times New Roman"/>
          <w:b/>
          <w:bCs/>
          <w:color w:val="000000"/>
          <w:sz w:val="32"/>
          <w:szCs w:val="32"/>
        </w:rPr>
        <w:t>Старокостянтинівської</w:t>
      </w:r>
      <w:proofErr w:type="spellEnd"/>
      <w:r w:rsidRPr="00905BD2">
        <w:rPr>
          <w:rFonts w:ascii="Times New Roman" w:hAnsi="Times New Roman" w:cs="Times New Roman"/>
          <w:b/>
          <w:bCs/>
          <w:color w:val="000000"/>
          <w:sz w:val="32"/>
          <w:szCs w:val="32"/>
        </w:rPr>
        <w:t xml:space="preserve"> міської ради</w:t>
      </w:r>
    </w:p>
    <w:p w:rsidR="00C04A43" w:rsidRDefault="00C04A43" w:rsidP="00C04A43">
      <w:pPr>
        <w:spacing w:before="60" w:after="60"/>
        <w:jc w:val="center"/>
        <w:rPr>
          <w:b/>
          <w:bCs/>
          <w:color w:val="000000"/>
          <w:sz w:val="32"/>
          <w:szCs w:val="32"/>
        </w:rPr>
      </w:pPr>
    </w:p>
    <w:p w:rsidR="00C04A43" w:rsidRPr="00600002" w:rsidRDefault="00C04A43" w:rsidP="00564667">
      <w:pPr>
        <w:pStyle w:val="Standard"/>
        <w:jc w:val="right"/>
        <w:rPr>
          <w:rStyle w:val="apple-converted-space"/>
          <w:rFonts w:ascii="Times New Roman" w:hAnsi="Times New Roman"/>
          <w:b/>
          <w:sz w:val="24"/>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sidRPr="00600002">
        <w:rPr>
          <w:rStyle w:val="apple-converted-space"/>
          <w:rFonts w:ascii="Times New Roman" w:hAnsi="Times New Roman"/>
          <w:b/>
          <w:sz w:val="24"/>
        </w:rPr>
        <w:t>ЗАТВЕРДЖЕНО</w:t>
      </w:r>
    </w:p>
    <w:p w:rsidR="00C04A43" w:rsidRPr="00600002" w:rsidRDefault="00C04A43" w:rsidP="00564667">
      <w:pPr>
        <w:pStyle w:val="Standard"/>
        <w:jc w:val="right"/>
        <w:rPr>
          <w:rStyle w:val="apple-converted-space"/>
          <w:rFonts w:ascii="Times New Roman" w:hAnsi="Times New Roman"/>
          <w:b/>
          <w:sz w:val="24"/>
        </w:rPr>
      </w:pPr>
      <w:proofErr w:type="spellStart"/>
      <w:proofErr w:type="gramStart"/>
      <w:r w:rsidRPr="00600002">
        <w:rPr>
          <w:rStyle w:val="apple-converted-space"/>
          <w:rFonts w:ascii="Times New Roman" w:hAnsi="Times New Roman"/>
          <w:b/>
          <w:sz w:val="24"/>
        </w:rPr>
        <w:t>Р</w:t>
      </w:r>
      <w:proofErr w:type="gramEnd"/>
      <w:r w:rsidRPr="00600002">
        <w:rPr>
          <w:rStyle w:val="apple-converted-space"/>
          <w:rFonts w:ascii="Times New Roman" w:hAnsi="Times New Roman"/>
          <w:b/>
          <w:sz w:val="24"/>
        </w:rPr>
        <w:t>ішенням</w:t>
      </w:r>
      <w:proofErr w:type="spellEnd"/>
      <w:r w:rsidRPr="00600002">
        <w:rPr>
          <w:rStyle w:val="apple-converted-space"/>
          <w:rFonts w:ascii="Times New Roman" w:hAnsi="Times New Roman"/>
          <w:b/>
          <w:sz w:val="24"/>
        </w:rPr>
        <w:t xml:space="preserve"> </w:t>
      </w:r>
      <w:proofErr w:type="spellStart"/>
      <w:r w:rsidRPr="00600002">
        <w:rPr>
          <w:rStyle w:val="apple-converted-space"/>
          <w:rFonts w:ascii="Times New Roman" w:hAnsi="Times New Roman"/>
          <w:b/>
          <w:sz w:val="24"/>
        </w:rPr>
        <w:t>уповноваженої</w:t>
      </w:r>
      <w:proofErr w:type="spellEnd"/>
      <w:r w:rsidRPr="00600002">
        <w:rPr>
          <w:rStyle w:val="apple-converted-space"/>
          <w:rFonts w:ascii="Times New Roman" w:hAnsi="Times New Roman"/>
          <w:b/>
          <w:sz w:val="24"/>
        </w:rPr>
        <w:t xml:space="preserve"> особи</w:t>
      </w:r>
    </w:p>
    <w:p w:rsidR="00C04A43" w:rsidRPr="0057420D" w:rsidRDefault="00C04A43" w:rsidP="00564667">
      <w:pPr>
        <w:pStyle w:val="Standard"/>
        <w:jc w:val="right"/>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Pr>
          <w:rStyle w:val="apple-converted-space"/>
          <w:rFonts w:ascii="Times New Roman" w:hAnsi="Times New Roman"/>
          <w:b/>
          <w:sz w:val="24"/>
        </w:rPr>
        <w:t>протокол №</w:t>
      </w:r>
      <w:r w:rsidR="005234A7">
        <w:rPr>
          <w:rStyle w:val="apple-converted-space"/>
          <w:rFonts w:ascii="Times New Roman" w:hAnsi="Times New Roman"/>
          <w:b/>
          <w:sz w:val="24"/>
          <w:lang w:val="uk-UA"/>
        </w:rPr>
        <w:t>150</w:t>
      </w:r>
    </w:p>
    <w:p w:rsidR="00C04A43" w:rsidRPr="0057420D" w:rsidRDefault="00C04A43" w:rsidP="00564667">
      <w:pPr>
        <w:pStyle w:val="Standard"/>
        <w:jc w:val="right"/>
        <w:rPr>
          <w:rStyle w:val="apple-converted-space"/>
          <w:rFonts w:ascii="Times New Roman" w:hAnsi="Times New Roman"/>
          <w:b/>
          <w:sz w:val="24"/>
        </w:rPr>
      </w:pPr>
      <w:r w:rsidRPr="0057420D">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proofErr w:type="spellStart"/>
      <w:r w:rsidRPr="0057420D">
        <w:rPr>
          <w:rStyle w:val="apple-converted-space"/>
          <w:rFonts w:ascii="Times New Roman" w:hAnsi="Times New Roman"/>
          <w:b/>
          <w:sz w:val="24"/>
        </w:rPr>
        <w:t>від</w:t>
      </w:r>
      <w:proofErr w:type="spellEnd"/>
      <w:r w:rsidRPr="0057420D">
        <w:rPr>
          <w:rStyle w:val="apple-converted-space"/>
          <w:rFonts w:ascii="Times New Roman" w:hAnsi="Times New Roman"/>
          <w:b/>
          <w:sz w:val="24"/>
        </w:rPr>
        <w:t xml:space="preserve"> «</w:t>
      </w:r>
      <w:r w:rsidR="005234A7">
        <w:rPr>
          <w:rStyle w:val="apple-converted-space"/>
          <w:rFonts w:ascii="Times New Roman" w:hAnsi="Times New Roman"/>
          <w:b/>
          <w:sz w:val="24"/>
          <w:lang w:val="uk-UA"/>
        </w:rPr>
        <w:t>22</w:t>
      </w:r>
      <w:r>
        <w:rPr>
          <w:rStyle w:val="apple-converted-space"/>
          <w:rFonts w:ascii="Times New Roman" w:hAnsi="Times New Roman"/>
          <w:b/>
          <w:sz w:val="24"/>
        </w:rPr>
        <w:t xml:space="preserve">» </w:t>
      </w:r>
      <w:r w:rsidR="005234A7">
        <w:rPr>
          <w:rStyle w:val="apple-converted-space"/>
          <w:rFonts w:ascii="Times New Roman" w:hAnsi="Times New Roman"/>
          <w:b/>
          <w:sz w:val="24"/>
          <w:lang w:val="uk-UA"/>
        </w:rPr>
        <w:t>листопада</w:t>
      </w:r>
      <w:r>
        <w:rPr>
          <w:rStyle w:val="apple-converted-space"/>
          <w:rFonts w:ascii="Times New Roman" w:hAnsi="Times New Roman"/>
          <w:b/>
          <w:sz w:val="24"/>
        </w:rPr>
        <w:t xml:space="preserve"> 202</w:t>
      </w:r>
      <w:r>
        <w:rPr>
          <w:rStyle w:val="apple-converted-space"/>
          <w:rFonts w:ascii="Times New Roman" w:hAnsi="Times New Roman"/>
          <w:b/>
          <w:sz w:val="24"/>
          <w:lang w:val="uk-UA"/>
        </w:rPr>
        <w:t>3</w:t>
      </w:r>
      <w:r w:rsidRPr="0057420D">
        <w:rPr>
          <w:rStyle w:val="apple-converted-space"/>
          <w:rFonts w:ascii="Times New Roman" w:hAnsi="Times New Roman"/>
          <w:b/>
          <w:sz w:val="24"/>
        </w:rPr>
        <w:t xml:space="preserve"> р.</w:t>
      </w:r>
    </w:p>
    <w:p w:rsidR="00C04A43" w:rsidRPr="00600002" w:rsidRDefault="00C04A43" w:rsidP="00564667">
      <w:pPr>
        <w:pStyle w:val="Standard"/>
        <w:jc w:val="right"/>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sidRPr="00600002">
        <w:rPr>
          <w:rStyle w:val="apple-converted-space"/>
          <w:rFonts w:ascii="Times New Roman" w:hAnsi="Times New Roman"/>
          <w:b/>
          <w:sz w:val="24"/>
          <w:lang w:val="uk-UA"/>
        </w:rPr>
        <w:t>Уповноважена особа</w:t>
      </w:r>
    </w:p>
    <w:p w:rsidR="00C04A43" w:rsidRPr="00600002" w:rsidRDefault="00C04A43" w:rsidP="00564667">
      <w:pPr>
        <w:pStyle w:val="Standard"/>
        <w:jc w:val="right"/>
        <w:rPr>
          <w:rStyle w:val="apple-converted-space"/>
          <w:rFonts w:ascii="Times New Roman" w:hAnsi="Times New Roman"/>
          <w:b/>
          <w:sz w:val="24"/>
        </w:rPr>
      </w:pPr>
      <w:r w:rsidRPr="00600002">
        <w:rPr>
          <w:rStyle w:val="apple-converted-space"/>
          <w:rFonts w:ascii="Times New Roman" w:hAnsi="Times New Roman"/>
          <w:b/>
          <w:sz w:val="24"/>
        </w:rPr>
        <w:t>________________</w:t>
      </w:r>
      <w:proofErr w:type="spellStart"/>
      <w:proofErr w:type="gramStart"/>
      <w:r w:rsidRPr="00600002">
        <w:rPr>
          <w:rStyle w:val="apple-converted-space"/>
          <w:rFonts w:ascii="Times New Roman" w:hAnsi="Times New Roman"/>
          <w:b/>
          <w:sz w:val="24"/>
        </w:rPr>
        <w:t>Наталія</w:t>
      </w:r>
      <w:proofErr w:type="spellEnd"/>
      <w:proofErr w:type="gramEnd"/>
      <w:r w:rsidRPr="00600002">
        <w:rPr>
          <w:rStyle w:val="apple-converted-space"/>
          <w:rFonts w:ascii="Times New Roman" w:hAnsi="Times New Roman"/>
          <w:b/>
          <w:sz w:val="24"/>
        </w:rPr>
        <w:t xml:space="preserve"> ДЕНИСЕНКО</w:t>
      </w:r>
    </w:p>
    <w:p w:rsidR="00C04A43" w:rsidRDefault="00C04A43" w:rsidP="00564667">
      <w:pPr>
        <w:jc w:val="right"/>
        <w:rPr>
          <w:b/>
          <w:bCs/>
          <w:color w:val="000000"/>
        </w:rPr>
      </w:pPr>
    </w:p>
    <w:p w:rsidR="00C04A43" w:rsidRDefault="00C04A43" w:rsidP="00C04A43">
      <w:pPr>
        <w:rPr>
          <w:b/>
          <w:bCs/>
          <w:color w:val="000000"/>
        </w:rPr>
      </w:pPr>
    </w:p>
    <w:p w:rsidR="00C04A43" w:rsidRDefault="00C04A43" w:rsidP="00C04A43">
      <w:pPr>
        <w:jc w:val="center"/>
        <w:rPr>
          <w:b/>
          <w:color w:val="000000"/>
        </w:rPr>
      </w:pPr>
    </w:p>
    <w:p w:rsidR="00C04A43" w:rsidRDefault="00C04A43" w:rsidP="00C04A43">
      <w:pPr>
        <w:jc w:val="center"/>
        <w:rPr>
          <w:b/>
          <w:color w:val="000000"/>
        </w:rPr>
      </w:pPr>
    </w:p>
    <w:p w:rsidR="00C04A43" w:rsidRDefault="00C04A43" w:rsidP="00C04A43">
      <w:pPr>
        <w:jc w:val="center"/>
        <w:rPr>
          <w:b/>
          <w:color w:val="000000"/>
        </w:rPr>
      </w:pPr>
    </w:p>
    <w:p w:rsidR="00C04A43" w:rsidRPr="00905BD2" w:rsidRDefault="00C04A43" w:rsidP="00C04A43">
      <w:pPr>
        <w:autoSpaceDN w:val="0"/>
        <w:ind w:right="142"/>
        <w:jc w:val="center"/>
        <w:rPr>
          <w:rFonts w:ascii="Times New Roman" w:hAnsi="Times New Roman" w:cs="Times New Roman"/>
          <w:b/>
          <w:sz w:val="56"/>
          <w:szCs w:val="56"/>
        </w:rPr>
      </w:pPr>
      <w:r w:rsidRPr="00905BD2">
        <w:rPr>
          <w:rFonts w:ascii="Times New Roman" w:hAnsi="Times New Roman" w:cs="Times New Roman"/>
          <w:b/>
          <w:sz w:val="56"/>
          <w:szCs w:val="56"/>
        </w:rPr>
        <w:t xml:space="preserve">ТЕНДЕРНА ДОКУМЕНТАЦІЯ </w:t>
      </w:r>
    </w:p>
    <w:p w:rsidR="00C04A43" w:rsidRPr="00905BD2" w:rsidRDefault="00C04A43" w:rsidP="00C04A43">
      <w:pPr>
        <w:ind w:right="142"/>
        <w:jc w:val="center"/>
        <w:rPr>
          <w:rFonts w:ascii="Times New Roman" w:hAnsi="Times New Roman" w:cs="Times New Roman"/>
          <w:b/>
          <w:snapToGrid w:val="0"/>
          <w:sz w:val="36"/>
          <w:szCs w:val="36"/>
        </w:rPr>
      </w:pPr>
      <w:r w:rsidRPr="00905BD2">
        <w:rPr>
          <w:rFonts w:ascii="Times New Roman" w:hAnsi="Times New Roman" w:cs="Times New Roman"/>
          <w:b/>
          <w:snapToGrid w:val="0"/>
          <w:sz w:val="36"/>
          <w:szCs w:val="36"/>
        </w:rPr>
        <w:t>на проведення відкритих торгів з особливостями</w:t>
      </w:r>
    </w:p>
    <w:p w:rsidR="00C04A43" w:rsidRPr="00905BD2" w:rsidRDefault="00C04A43" w:rsidP="00C04A43">
      <w:pPr>
        <w:ind w:right="142"/>
        <w:jc w:val="center"/>
        <w:rPr>
          <w:rFonts w:ascii="Times New Roman" w:hAnsi="Times New Roman" w:cs="Times New Roman"/>
          <w:b/>
          <w:snapToGrid w:val="0"/>
          <w:sz w:val="36"/>
          <w:szCs w:val="36"/>
        </w:rPr>
      </w:pPr>
      <w:r>
        <w:rPr>
          <w:rFonts w:ascii="Times New Roman" w:hAnsi="Times New Roman" w:cs="Times New Roman"/>
          <w:b/>
          <w:snapToGrid w:val="0"/>
          <w:sz w:val="36"/>
          <w:szCs w:val="36"/>
        </w:rPr>
        <w:t>на закупівлю</w:t>
      </w:r>
      <w:r w:rsidRPr="00905BD2">
        <w:rPr>
          <w:rFonts w:ascii="Times New Roman" w:hAnsi="Times New Roman" w:cs="Times New Roman"/>
          <w:b/>
          <w:snapToGrid w:val="0"/>
          <w:sz w:val="36"/>
          <w:szCs w:val="36"/>
        </w:rPr>
        <w:t xml:space="preserve">  </w:t>
      </w:r>
    </w:p>
    <w:p w:rsidR="00C04A43" w:rsidRPr="00905BD2" w:rsidRDefault="00C04A43" w:rsidP="00C04A43">
      <w:pPr>
        <w:jc w:val="center"/>
        <w:rPr>
          <w:rFonts w:ascii="Times New Roman" w:hAnsi="Times New Roman" w:cs="Times New Roman"/>
          <w:b/>
          <w:color w:val="000000"/>
          <w:sz w:val="40"/>
          <w:szCs w:val="40"/>
        </w:rPr>
      </w:pPr>
      <w:r w:rsidRPr="00905BD2">
        <w:rPr>
          <w:rFonts w:ascii="Times New Roman" w:hAnsi="Times New Roman" w:cs="Times New Roman"/>
          <w:b/>
          <w:sz w:val="40"/>
          <w:szCs w:val="40"/>
        </w:rPr>
        <w:t>ДК 021-2015 (</w:t>
      </w:r>
      <w:r w:rsidRPr="00905BD2">
        <w:rPr>
          <w:rFonts w:ascii="Times New Roman" w:hAnsi="Times New Roman" w:cs="Times New Roman"/>
          <w:b/>
          <w:sz w:val="40"/>
          <w:szCs w:val="40"/>
          <w:lang w:val="en-US"/>
        </w:rPr>
        <w:t>CPV</w:t>
      </w:r>
      <w:r w:rsidRPr="00905BD2">
        <w:rPr>
          <w:rFonts w:ascii="Times New Roman" w:hAnsi="Times New Roman" w:cs="Times New Roman"/>
          <w:b/>
          <w:sz w:val="40"/>
          <w:szCs w:val="40"/>
        </w:rPr>
        <w:t xml:space="preserve">) </w:t>
      </w:r>
      <w:r>
        <w:rPr>
          <w:rFonts w:ascii="Times New Roman" w:hAnsi="Times New Roman" w:cs="Times New Roman"/>
          <w:b/>
          <w:sz w:val="40"/>
          <w:szCs w:val="40"/>
        </w:rPr>
        <w:t>09210000</w:t>
      </w:r>
      <w:r w:rsidRPr="00905BD2">
        <w:rPr>
          <w:rFonts w:ascii="Times New Roman" w:hAnsi="Times New Roman" w:cs="Times New Roman"/>
          <w:b/>
          <w:sz w:val="40"/>
          <w:szCs w:val="40"/>
        </w:rPr>
        <w:t>-</w:t>
      </w:r>
      <w:r>
        <w:rPr>
          <w:rFonts w:ascii="Times New Roman" w:hAnsi="Times New Roman" w:cs="Times New Roman"/>
          <w:b/>
          <w:sz w:val="40"/>
          <w:szCs w:val="40"/>
        </w:rPr>
        <w:t>4</w:t>
      </w:r>
      <w:r w:rsidRPr="00905BD2">
        <w:rPr>
          <w:rFonts w:ascii="Times New Roman" w:hAnsi="Times New Roman" w:cs="Times New Roman"/>
          <w:b/>
          <w:sz w:val="40"/>
          <w:szCs w:val="40"/>
        </w:rPr>
        <w:t xml:space="preserve"> </w:t>
      </w:r>
      <w:r>
        <w:rPr>
          <w:rFonts w:ascii="Times New Roman" w:hAnsi="Times New Roman" w:cs="Times New Roman"/>
          <w:b/>
          <w:sz w:val="40"/>
          <w:szCs w:val="40"/>
        </w:rPr>
        <w:t>Мастильні засоби (Мастильні оливи та мастильні матеріали</w:t>
      </w:r>
      <w:r w:rsidRPr="00905BD2">
        <w:rPr>
          <w:rFonts w:ascii="Times New Roman" w:hAnsi="Times New Roman" w:cs="Times New Roman"/>
          <w:b/>
          <w:sz w:val="40"/>
          <w:szCs w:val="40"/>
        </w:rPr>
        <w:t>)</w:t>
      </w: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Default="00C04A43" w:rsidP="00C04A43">
      <w:pPr>
        <w:jc w:val="center"/>
        <w:rPr>
          <w:color w:val="000000"/>
        </w:rPr>
      </w:pPr>
    </w:p>
    <w:p w:rsidR="00C04A43" w:rsidRPr="00905BD2" w:rsidRDefault="00C04A43" w:rsidP="00C04A43">
      <w:pPr>
        <w:jc w:val="center"/>
        <w:rPr>
          <w:rFonts w:ascii="Times New Roman" w:hAnsi="Times New Roman" w:cs="Times New Roman"/>
          <w:b/>
          <w:color w:val="000000"/>
        </w:rPr>
      </w:pPr>
      <w:r w:rsidRPr="00905BD2">
        <w:rPr>
          <w:rFonts w:ascii="Times New Roman" w:hAnsi="Times New Roman" w:cs="Times New Roman"/>
          <w:b/>
          <w:color w:val="000000"/>
        </w:rPr>
        <w:t xml:space="preserve">м. </w:t>
      </w:r>
      <w:proofErr w:type="spellStart"/>
      <w:r w:rsidRPr="00905BD2">
        <w:rPr>
          <w:rFonts w:ascii="Times New Roman" w:hAnsi="Times New Roman" w:cs="Times New Roman"/>
          <w:b/>
          <w:color w:val="000000"/>
        </w:rPr>
        <w:t>Старокостянтинів</w:t>
      </w:r>
      <w:proofErr w:type="spellEnd"/>
    </w:p>
    <w:p w:rsidR="00C04A43" w:rsidRDefault="00C04A43" w:rsidP="00C04A43">
      <w:pPr>
        <w:jc w:val="center"/>
        <w:rPr>
          <w:rFonts w:ascii="Times New Roman" w:hAnsi="Times New Roman" w:cs="Times New Roman"/>
          <w:b/>
          <w:color w:val="000000"/>
        </w:rPr>
      </w:pPr>
      <w:r w:rsidRPr="00905BD2">
        <w:rPr>
          <w:rFonts w:ascii="Times New Roman" w:hAnsi="Times New Roman" w:cs="Times New Roman"/>
          <w:b/>
          <w:color w:val="000000"/>
        </w:rPr>
        <w:t>2023 р.</w:t>
      </w:r>
    </w:p>
    <w:p w:rsidR="00C04A43" w:rsidRDefault="00C04A43" w:rsidP="00F32BC0">
      <w:pPr>
        <w:spacing w:before="240"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32BC0" w:rsidTr="003108DA">
        <w:trPr>
          <w:trHeight w:val="416"/>
          <w:jc w:val="center"/>
        </w:trPr>
        <w:tc>
          <w:tcPr>
            <w:tcW w:w="705" w:type="dxa"/>
            <w:vAlign w:val="center"/>
          </w:tcPr>
          <w:p w:rsidR="00F32BC0" w:rsidRDefault="00F32BC0" w:rsidP="003108DA">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F32BC0" w:rsidRDefault="00F32BC0" w:rsidP="003108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32BC0" w:rsidTr="003108DA">
        <w:trPr>
          <w:trHeight w:val="411"/>
          <w:jc w:val="center"/>
        </w:trPr>
        <w:tc>
          <w:tcPr>
            <w:tcW w:w="705" w:type="dxa"/>
            <w:vAlign w:val="center"/>
          </w:tcPr>
          <w:p w:rsidR="00F32BC0" w:rsidRDefault="00F32BC0" w:rsidP="003108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32BC0" w:rsidRDefault="00F32BC0" w:rsidP="003108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32BC0" w:rsidRDefault="00F32BC0" w:rsidP="003108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27A8" w:rsidRPr="00C6228B" w:rsidTr="003108DA">
        <w:trPr>
          <w:trHeight w:val="1119"/>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927A8" w:rsidRPr="00141318" w:rsidRDefault="004927A8" w:rsidP="00FB72AE">
            <w:pPr>
              <w:jc w:val="both"/>
              <w:rPr>
                <w:rFonts w:ascii="Times New Roman" w:eastAsia="Times New Roman" w:hAnsi="Times New Roman" w:cs="Times New Roman"/>
                <w:sz w:val="24"/>
                <w:szCs w:val="24"/>
              </w:rPr>
            </w:pPr>
            <w:r>
              <w:rPr>
                <w:rFonts w:ascii="Times New Roman" w:hAnsi="Times New Roman"/>
                <w:sz w:val="24"/>
                <w:szCs w:val="24"/>
              </w:rPr>
              <w:t>Тендерна документація розроблена</w:t>
            </w:r>
            <w:r w:rsidRPr="006B75F2">
              <w:rPr>
                <w:rFonts w:ascii="Times New Roman" w:hAnsi="Times New Roman"/>
                <w:sz w:val="24"/>
                <w:szCs w:val="24"/>
              </w:rPr>
              <w:t xml:space="preserve"> відповідно до вимог Закону України «Про публічні закупівлі» (зі змінами) (далі - Закон)</w:t>
            </w:r>
            <w:r>
              <w:rPr>
                <w:rFonts w:ascii="Times New Roman" w:hAnsi="Times New Roman"/>
                <w:sz w:val="24"/>
                <w:szCs w:val="24"/>
              </w:rPr>
              <w:t xml:space="preserve"> та </w:t>
            </w:r>
            <w:r w:rsidRPr="006B75F2">
              <w:rPr>
                <w:rFonts w:ascii="Times New Roman" w:hAnsi="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Pr>
                <w:rFonts w:ascii="Times New Roman" w:hAnsi="Times New Roman"/>
                <w:sz w:val="24"/>
                <w:szCs w:val="24"/>
              </w:rPr>
              <w:t>я або скасування» від 12.10.</w:t>
            </w:r>
            <w:r w:rsidRPr="006B75F2">
              <w:rPr>
                <w:rFonts w:ascii="Times New Roman" w:hAnsi="Times New Roman"/>
                <w:sz w:val="24"/>
                <w:szCs w:val="24"/>
              </w:rPr>
              <w:t xml:space="preserve">2022р. №1178 </w:t>
            </w:r>
            <w:r>
              <w:rPr>
                <w:rFonts w:ascii="Times New Roman" w:hAnsi="Times New Roman"/>
                <w:sz w:val="24"/>
                <w:szCs w:val="24"/>
              </w:rPr>
              <w:t xml:space="preserve"> (зі змінами) </w:t>
            </w:r>
            <w:r w:rsidRPr="006B75F2">
              <w:rPr>
                <w:rFonts w:ascii="Times New Roman" w:hAnsi="Times New Roman"/>
                <w:sz w:val="24"/>
                <w:szCs w:val="24"/>
              </w:rPr>
              <w:t>(далі -</w:t>
            </w:r>
            <w:r>
              <w:rPr>
                <w:rFonts w:ascii="Times New Roman" w:hAnsi="Times New Roman"/>
                <w:sz w:val="24"/>
                <w:szCs w:val="24"/>
              </w:rPr>
              <w:t xml:space="preserve"> </w:t>
            </w:r>
            <w:r w:rsidRPr="006B75F2">
              <w:rPr>
                <w:rFonts w:ascii="Times New Roman" w:hAnsi="Times New Roman"/>
                <w:sz w:val="24"/>
                <w:szCs w:val="24"/>
              </w:rPr>
              <w:t>Особливості)</w:t>
            </w:r>
            <w:r>
              <w:rPr>
                <w:rFonts w:ascii="Times New Roman" w:hAnsi="Times New Roman"/>
                <w:sz w:val="24"/>
                <w:szCs w:val="24"/>
              </w:rPr>
              <w:t>.</w:t>
            </w:r>
            <w:r w:rsidRPr="005A3C2F">
              <w:rPr>
                <w:rFonts w:ascii="Times New Roman" w:hAnsi="Times New Roman"/>
                <w:sz w:val="24"/>
                <w:szCs w:val="24"/>
              </w:rPr>
              <w:t xml:space="preserve">                                   Терміни вживаються у значенні, </w:t>
            </w:r>
            <w:r>
              <w:rPr>
                <w:rFonts w:ascii="Times New Roman" w:hAnsi="Times New Roman"/>
                <w:sz w:val="24"/>
                <w:szCs w:val="24"/>
              </w:rPr>
              <w:t>наведеному в Законі з урахуванням Особливостей</w:t>
            </w:r>
            <w:r w:rsidRPr="005A3C2F">
              <w:rPr>
                <w:rFonts w:ascii="Times New Roman" w:hAnsi="Times New Roman"/>
                <w:sz w:val="24"/>
                <w:szCs w:val="24"/>
              </w:rPr>
              <w:t>.</w:t>
            </w:r>
          </w:p>
        </w:tc>
      </w:tr>
      <w:tr w:rsidR="004927A8" w:rsidTr="003108DA">
        <w:trPr>
          <w:trHeight w:val="615"/>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927A8" w:rsidRDefault="004927A8" w:rsidP="003108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27A8" w:rsidRPr="00C6228B" w:rsidTr="003108DA">
        <w:trPr>
          <w:trHeight w:val="285"/>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927A8" w:rsidRPr="00372440" w:rsidRDefault="004927A8" w:rsidP="003108DA">
            <w:pPr>
              <w:jc w:val="both"/>
              <w:rPr>
                <w:rFonts w:ascii="Times New Roman" w:eastAsia="Times New Roman" w:hAnsi="Times New Roman" w:cs="Times New Roman"/>
                <w:b/>
                <w:i/>
                <w:sz w:val="24"/>
                <w:szCs w:val="24"/>
              </w:rPr>
            </w:pPr>
            <w:r w:rsidRPr="001E61B1">
              <w:rPr>
                <w:rFonts w:ascii="Times New Roman" w:hAnsi="Times New Roman" w:cs="Times New Roman"/>
                <w:b/>
              </w:rPr>
              <w:t xml:space="preserve">Комунальне підприємство «Ремонтно-будівне шляхове підприємство» </w:t>
            </w:r>
            <w:proofErr w:type="spellStart"/>
            <w:r w:rsidRPr="001E61B1">
              <w:rPr>
                <w:rFonts w:ascii="Times New Roman" w:hAnsi="Times New Roman" w:cs="Times New Roman"/>
                <w:b/>
              </w:rPr>
              <w:t>Старокостянтинівської</w:t>
            </w:r>
            <w:proofErr w:type="spellEnd"/>
            <w:r w:rsidRPr="001E61B1">
              <w:rPr>
                <w:rFonts w:ascii="Times New Roman" w:hAnsi="Times New Roman" w:cs="Times New Roman"/>
                <w:b/>
              </w:rPr>
              <w:t xml:space="preserve"> міської ради</w:t>
            </w:r>
          </w:p>
        </w:tc>
      </w:tr>
      <w:tr w:rsidR="004927A8" w:rsidTr="003108DA">
        <w:trPr>
          <w:trHeight w:val="510"/>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927A8" w:rsidRPr="00D44105" w:rsidRDefault="004927A8" w:rsidP="003108DA">
            <w:pPr>
              <w:rPr>
                <w:rFonts w:ascii="Times New Roman" w:hAnsi="Times New Roman" w:cs="Times New Roman"/>
                <w:b/>
                <w:color w:val="000000"/>
                <w:sz w:val="24"/>
                <w:szCs w:val="24"/>
                <w:lang w:eastAsia="ru-RU"/>
              </w:rPr>
            </w:pPr>
            <w:r w:rsidRPr="001E61B1">
              <w:rPr>
                <w:rFonts w:ascii="Times New Roman" w:hAnsi="Times New Roman" w:cs="Times New Roman"/>
                <w:b/>
                <w:color w:val="000000"/>
              </w:rPr>
              <w:t xml:space="preserve">31100, Хмельницька обл., місто </w:t>
            </w:r>
            <w:proofErr w:type="spellStart"/>
            <w:r w:rsidRPr="001E61B1">
              <w:rPr>
                <w:rFonts w:ascii="Times New Roman" w:hAnsi="Times New Roman" w:cs="Times New Roman"/>
                <w:b/>
                <w:color w:val="000000"/>
              </w:rPr>
              <w:t>Старокостянтинів</w:t>
            </w:r>
            <w:proofErr w:type="spellEnd"/>
            <w:r w:rsidRPr="001E61B1">
              <w:rPr>
                <w:rFonts w:ascii="Times New Roman" w:hAnsi="Times New Roman" w:cs="Times New Roman"/>
                <w:b/>
                <w:color w:val="000000"/>
              </w:rPr>
              <w:t>, вул. Героїв Небесної Сотні, будинок 1</w:t>
            </w:r>
          </w:p>
        </w:tc>
      </w:tr>
      <w:tr w:rsidR="004927A8" w:rsidTr="003108DA">
        <w:trPr>
          <w:trHeight w:val="1119"/>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927A8" w:rsidRPr="001E61B1" w:rsidRDefault="004927A8" w:rsidP="00C04A43">
            <w:pPr>
              <w:ind w:right="100"/>
              <w:contextualSpacing/>
              <w:rPr>
                <w:rFonts w:ascii="Times New Roman" w:hAnsi="Times New Roman" w:cs="Times New Roman"/>
                <w:b/>
                <w:spacing w:val="-6"/>
                <w:lang w:eastAsia="en-US"/>
              </w:rPr>
            </w:pPr>
            <w:r w:rsidRPr="001E61B1">
              <w:rPr>
                <w:rFonts w:ascii="Times New Roman" w:hAnsi="Times New Roman" w:cs="Times New Roman"/>
                <w:b/>
                <w:spacing w:val="-6"/>
                <w:lang w:eastAsia="en-US"/>
              </w:rPr>
              <w:t xml:space="preserve">Уповноважена особа – Денисенко Наталія Іванівна </w:t>
            </w:r>
          </w:p>
          <w:p w:rsidR="004927A8" w:rsidRDefault="004927A8" w:rsidP="00C04A43">
            <w:pPr>
              <w:ind w:right="100"/>
              <w:contextualSpacing/>
              <w:rPr>
                <w:rFonts w:ascii="Times New Roman" w:hAnsi="Times New Roman" w:cs="Times New Roman"/>
                <w:b/>
              </w:rPr>
            </w:pPr>
            <w:r w:rsidRPr="001E61B1">
              <w:rPr>
                <w:rFonts w:ascii="Times New Roman" w:hAnsi="Times New Roman" w:cs="Times New Roman"/>
                <w:b/>
              </w:rPr>
              <w:t xml:space="preserve">Україна, 31100, Хмельницька обл., </w:t>
            </w:r>
            <w:proofErr w:type="spellStart"/>
            <w:r w:rsidRPr="001E61B1">
              <w:rPr>
                <w:rFonts w:ascii="Times New Roman" w:hAnsi="Times New Roman" w:cs="Times New Roman"/>
                <w:b/>
              </w:rPr>
              <w:t>м.Старокостянтинів</w:t>
            </w:r>
            <w:proofErr w:type="spellEnd"/>
            <w:r w:rsidRPr="001E61B1">
              <w:rPr>
                <w:rFonts w:ascii="Times New Roman" w:hAnsi="Times New Roman" w:cs="Times New Roman"/>
                <w:b/>
              </w:rPr>
              <w:t xml:space="preserve">, </w:t>
            </w:r>
          </w:p>
          <w:p w:rsidR="004927A8" w:rsidRPr="001E61B1" w:rsidRDefault="004927A8" w:rsidP="00C04A43">
            <w:pPr>
              <w:ind w:right="100"/>
              <w:contextualSpacing/>
              <w:rPr>
                <w:rFonts w:ascii="Times New Roman" w:hAnsi="Times New Roman" w:cs="Times New Roman"/>
                <w:b/>
              </w:rPr>
            </w:pPr>
            <w:r w:rsidRPr="001E61B1">
              <w:rPr>
                <w:rFonts w:ascii="Times New Roman" w:hAnsi="Times New Roman" w:cs="Times New Roman"/>
                <w:b/>
              </w:rPr>
              <w:t>вул. Героїв Небесної Сотні, 1.</w:t>
            </w:r>
          </w:p>
          <w:p w:rsidR="004927A8" w:rsidRPr="001E61B1" w:rsidRDefault="004927A8" w:rsidP="00C04A43">
            <w:pPr>
              <w:ind w:right="100"/>
              <w:contextualSpacing/>
              <w:rPr>
                <w:rFonts w:ascii="Times New Roman" w:hAnsi="Times New Roman" w:cs="Times New Roman"/>
                <w:b/>
                <w:spacing w:val="-6"/>
                <w:lang w:eastAsia="en-US"/>
              </w:rPr>
            </w:pPr>
            <w:r w:rsidRPr="001E61B1">
              <w:rPr>
                <w:rFonts w:ascii="Times New Roman" w:hAnsi="Times New Roman" w:cs="Times New Roman"/>
                <w:b/>
                <w:spacing w:val="-6"/>
                <w:lang w:eastAsia="en-US"/>
              </w:rPr>
              <w:t>тел. (03854) 3-23-59, 067-70-40-590</w:t>
            </w:r>
          </w:p>
          <w:p w:rsidR="004927A8" w:rsidRPr="001E61B1" w:rsidRDefault="004927A8" w:rsidP="00C04A43">
            <w:pPr>
              <w:jc w:val="both"/>
              <w:rPr>
                <w:rFonts w:ascii="Times New Roman" w:hAnsi="Times New Roman" w:cs="Times New Roman"/>
                <w:b/>
                <w:spacing w:val="-6"/>
                <w:lang w:eastAsia="en-US"/>
              </w:rPr>
            </w:pPr>
            <w:r w:rsidRPr="001E61B1">
              <w:rPr>
                <w:rFonts w:ascii="Times New Roman" w:hAnsi="Times New Roman" w:cs="Times New Roman"/>
                <w:b/>
                <w:spacing w:val="-6"/>
                <w:lang w:eastAsia="en-US"/>
              </w:rPr>
              <w:t xml:space="preserve"> </w:t>
            </w:r>
            <w:proofErr w:type="spellStart"/>
            <w:r w:rsidRPr="001E61B1">
              <w:rPr>
                <w:rFonts w:ascii="Times New Roman" w:hAnsi="Times New Roman" w:cs="Times New Roman"/>
                <w:b/>
                <w:spacing w:val="-6"/>
                <w:lang w:eastAsia="en-US"/>
              </w:rPr>
              <w:t>email</w:t>
            </w:r>
            <w:proofErr w:type="spellEnd"/>
            <w:r w:rsidRPr="001E61B1">
              <w:rPr>
                <w:rFonts w:ascii="Times New Roman" w:hAnsi="Times New Roman" w:cs="Times New Roman"/>
                <w:b/>
                <w:spacing w:val="-6"/>
                <w:lang w:eastAsia="en-US"/>
              </w:rPr>
              <w:t xml:space="preserve">: </w:t>
            </w:r>
            <w:hyperlink r:id="rId6" w:history="1">
              <w:r w:rsidRPr="001E61B1">
                <w:rPr>
                  <w:rStyle w:val="a5"/>
                  <w:rFonts w:ascii="Times New Roman" w:hAnsi="Times New Roman" w:cs="Times New Roman"/>
                  <w:b/>
                  <w:spacing w:val="-6"/>
                  <w:lang w:val="en-US" w:eastAsia="en-US"/>
                </w:rPr>
                <w:t>krbshp</w:t>
              </w:r>
              <w:r w:rsidRPr="001E61B1">
                <w:rPr>
                  <w:rStyle w:val="a5"/>
                  <w:rFonts w:ascii="Times New Roman" w:hAnsi="Times New Roman" w:cs="Times New Roman"/>
                  <w:b/>
                  <w:spacing w:val="-6"/>
                  <w:lang w:eastAsia="en-US"/>
                </w:rPr>
                <w:t>@</w:t>
              </w:r>
              <w:r w:rsidRPr="001E61B1">
                <w:rPr>
                  <w:rStyle w:val="a5"/>
                  <w:rFonts w:ascii="Times New Roman" w:hAnsi="Times New Roman" w:cs="Times New Roman"/>
                  <w:b/>
                  <w:spacing w:val="-6"/>
                  <w:lang w:val="en-US" w:eastAsia="en-US"/>
                </w:rPr>
                <w:t>meta</w:t>
              </w:r>
              <w:r w:rsidRPr="001E61B1">
                <w:rPr>
                  <w:rStyle w:val="a5"/>
                  <w:rFonts w:ascii="Times New Roman" w:hAnsi="Times New Roman" w:cs="Times New Roman"/>
                  <w:b/>
                  <w:spacing w:val="-6"/>
                  <w:lang w:eastAsia="en-US"/>
                </w:rPr>
                <w:t>.</w:t>
              </w:r>
              <w:proofErr w:type="spellStart"/>
              <w:r w:rsidRPr="001E61B1">
                <w:rPr>
                  <w:rStyle w:val="a5"/>
                  <w:rFonts w:ascii="Times New Roman" w:hAnsi="Times New Roman" w:cs="Times New Roman"/>
                  <w:b/>
                  <w:spacing w:val="-6"/>
                  <w:lang w:val="en-US" w:eastAsia="en-US"/>
                </w:rPr>
                <w:t>ua</w:t>
              </w:r>
              <w:proofErr w:type="spellEnd"/>
            </w:hyperlink>
          </w:p>
          <w:p w:rsidR="004927A8" w:rsidRPr="004927A8" w:rsidRDefault="004927A8" w:rsidP="007E446E">
            <w:pPr>
              <w:rPr>
                <w:rFonts w:ascii="Times New Roman" w:eastAsia="Times New Roman" w:hAnsi="Times New Roman" w:cs="Times New Roman"/>
              </w:rPr>
            </w:pPr>
            <w:r w:rsidRPr="004927A8">
              <w:rPr>
                <w:rFonts w:ascii="Times New Roman" w:eastAsia="Times New Roman" w:hAnsi="Times New Roman" w:cs="Times New Roman"/>
                <w:b/>
              </w:rPr>
              <w:t>З технічних питань звертатися до інженера з експлуатації МТП Кравчука Михайла Леонідовича, тел. 067-39-56-502</w:t>
            </w:r>
          </w:p>
        </w:tc>
      </w:tr>
      <w:tr w:rsidR="004927A8" w:rsidTr="003108DA">
        <w:trPr>
          <w:trHeight w:val="15"/>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927A8" w:rsidRDefault="004927A8" w:rsidP="003108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4927A8" w:rsidTr="003108DA">
        <w:trPr>
          <w:trHeight w:val="240"/>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927A8" w:rsidRDefault="004927A8" w:rsidP="003108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927A8" w:rsidTr="003108DA">
        <w:trPr>
          <w:jc w:val="center"/>
        </w:trPr>
        <w:tc>
          <w:tcPr>
            <w:tcW w:w="705" w:type="dxa"/>
          </w:tcPr>
          <w:p w:rsidR="004927A8" w:rsidRDefault="004927A8" w:rsidP="003108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927A8" w:rsidRDefault="004927A8" w:rsidP="003108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927A8" w:rsidRDefault="004927A8" w:rsidP="007E446E">
            <w:pPr>
              <w:rPr>
                <w:rFonts w:ascii="Times New Roman" w:eastAsia="Times New Roman" w:hAnsi="Times New Roman" w:cs="Times New Roman"/>
                <w:i/>
                <w:sz w:val="24"/>
                <w:szCs w:val="24"/>
              </w:rPr>
            </w:pPr>
            <w:r w:rsidRPr="00A20F20">
              <w:rPr>
                <w:rFonts w:ascii="Times New Roman" w:hAnsi="Times New Roman"/>
                <w:b/>
                <w:sz w:val="24"/>
                <w:szCs w:val="24"/>
              </w:rPr>
              <w:t xml:space="preserve"> ДК 021:2015 – 09210000-4 Мастильні засоби</w:t>
            </w:r>
            <w:r>
              <w:rPr>
                <w:rFonts w:ascii="Times New Roman" w:hAnsi="Times New Roman"/>
                <w:b/>
                <w:sz w:val="24"/>
                <w:szCs w:val="24"/>
              </w:rPr>
              <w:t xml:space="preserve"> (мастильні оливи та мастильні матеріали)</w:t>
            </w:r>
          </w:p>
        </w:tc>
      </w:tr>
      <w:tr w:rsidR="004927A8" w:rsidTr="003108DA">
        <w:trPr>
          <w:jc w:val="center"/>
        </w:trPr>
        <w:tc>
          <w:tcPr>
            <w:tcW w:w="705" w:type="dxa"/>
          </w:tcPr>
          <w:p w:rsidR="004927A8" w:rsidRDefault="004927A8" w:rsidP="003108D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927A8" w:rsidRDefault="004927A8" w:rsidP="003108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4927A8" w:rsidRPr="00A20F20" w:rsidRDefault="004927A8" w:rsidP="007E446E">
            <w:pPr>
              <w:rPr>
                <w:rFonts w:ascii="Times New Roman" w:hAnsi="Times New Roman"/>
                <w:b/>
                <w:sz w:val="24"/>
                <w:szCs w:val="24"/>
              </w:rPr>
            </w:pPr>
            <w:r>
              <w:rPr>
                <w:rFonts w:ascii="Times New Roman" w:hAnsi="Times New Roman"/>
                <w:b/>
                <w:sz w:val="24"/>
                <w:szCs w:val="24"/>
              </w:rPr>
              <w:t>22720,00 (двадцять дві тисячі сімсот двадцять грн. 00 коп.) гривень в т. ч. ПДВ</w:t>
            </w:r>
          </w:p>
        </w:tc>
      </w:tr>
      <w:tr w:rsidR="004927A8" w:rsidTr="003108DA">
        <w:trPr>
          <w:trHeight w:val="1119"/>
          <w:jc w:val="center"/>
        </w:trPr>
        <w:tc>
          <w:tcPr>
            <w:tcW w:w="705" w:type="dxa"/>
          </w:tcPr>
          <w:p w:rsidR="004927A8" w:rsidRDefault="004927A8" w:rsidP="00310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rsidR="004927A8" w:rsidRDefault="004927A8" w:rsidP="003108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927A8" w:rsidRPr="00270EEC" w:rsidRDefault="004927A8" w:rsidP="003108DA">
            <w:pPr>
              <w:pStyle w:val="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4927A8" w:rsidRDefault="004927A8" w:rsidP="003108DA">
            <w:pPr>
              <w:widowControl w:val="0"/>
              <w:ind w:right="120"/>
              <w:jc w:val="both"/>
              <w:rPr>
                <w:rFonts w:ascii="Times New Roman" w:eastAsia="Times New Roman" w:hAnsi="Times New Roman" w:cs="Times New Roman"/>
                <w:i/>
                <w:color w:val="FF0000"/>
                <w:sz w:val="24"/>
                <w:szCs w:val="24"/>
                <w:highlight w:val="yellow"/>
              </w:rPr>
            </w:pPr>
          </w:p>
        </w:tc>
      </w:tr>
      <w:tr w:rsidR="004927A8" w:rsidTr="003108DA">
        <w:trPr>
          <w:trHeight w:val="1119"/>
          <w:jc w:val="center"/>
        </w:trPr>
        <w:tc>
          <w:tcPr>
            <w:tcW w:w="705" w:type="dxa"/>
          </w:tcPr>
          <w:p w:rsidR="004927A8" w:rsidRDefault="004927A8"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927A8" w:rsidRPr="00FD0962" w:rsidRDefault="004927A8" w:rsidP="003108DA">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4927A8" w:rsidRPr="00FD0962" w:rsidRDefault="004927A8" w:rsidP="003108DA">
            <w:pPr>
              <w:widowControl w:val="0"/>
              <w:rPr>
                <w:rFonts w:ascii="Times New Roman" w:eastAsia="Times New Roman" w:hAnsi="Times New Roman" w:cs="Times New Roman"/>
                <w:color w:val="000000"/>
                <w:sz w:val="24"/>
                <w:szCs w:val="24"/>
              </w:rPr>
            </w:pPr>
          </w:p>
        </w:tc>
        <w:tc>
          <w:tcPr>
            <w:tcW w:w="6420" w:type="dxa"/>
          </w:tcPr>
          <w:p w:rsidR="004927A8" w:rsidRDefault="004927A8" w:rsidP="003108D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w:t>
            </w:r>
            <w:r>
              <w:rPr>
                <w:rFonts w:ascii="Times New Roman" w:hAnsi="Times New Roman" w:cs="Times New Roman"/>
                <w:b/>
                <w:color w:val="000000"/>
                <w:sz w:val="24"/>
                <w:szCs w:val="24"/>
              </w:rPr>
              <w:t>180</w:t>
            </w:r>
            <w:r w:rsidRPr="007E446E">
              <w:rPr>
                <w:rFonts w:ascii="Times New Roman" w:hAnsi="Times New Roman" w:cs="Times New Roman"/>
                <w:b/>
                <w:color w:val="000000"/>
                <w:sz w:val="24"/>
                <w:szCs w:val="24"/>
              </w:rPr>
              <w:t xml:space="preserve"> літр</w:t>
            </w:r>
            <w:r w:rsidRPr="00362C6E">
              <w:rPr>
                <w:rFonts w:ascii="Times New Roman" w:hAnsi="Times New Roman" w:cs="Times New Roman"/>
                <w:color w:val="000000"/>
                <w:sz w:val="24"/>
                <w:szCs w:val="24"/>
              </w:rPr>
              <w:t xml:space="preserve"> </w:t>
            </w:r>
          </w:p>
          <w:p w:rsidR="00D01E54" w:rsidRDefault="00D01E54" w:rsidP="00D01E54">
            <w:pPr>
              <w:pStyle w:val="a3"/>
              <w:widowControl w:val="0"/>
              <w:numPr>
                <w:ilvl w:val="0"/>
                <w:numId w:val="6"/>
              </w:numPr>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Масло моторне М10Г2К – 100 л</w:t>
            </w:r>
          </w:p>
          <w:p w:rsidR="00D01E54" w:rsidRPr="00D01E54" w:rsidRDefault="00D01E54" w:rsidP="00D01E54">
            <w:pPr>
              <w:pStyle w:val="a3"/>
              <w:widowControl w:val="0"/>
              <w:numPr>
                <w:ilvl w:val="0"/>
                <w:numId w:val="6"/>
              </w:numPr>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Масло 2-х </w:t>
            </w:r>
            <w:proofErr w:type="spellStart"/>
            <w:r>
              <w:rPr>
                <w:rFonts w:ascii="Times New Roman" w:hAnsi="Times New Roman" w:cs="Times New Roman"/>
                <w:color w:val="000000"/>
                <w:sz w:val="24"/>
                <w:szCs w:val="24"/>
              </w:rPr>
              <w:t>тактне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Дінамік</w:t>
            </w:r>
            <w:proofErr w:type="spellEnd"/>
            <w:r>
              <w:rPr>
                <w:rFonts w:ascii="Times New Roman" w:hAnsi="Times New Roman" w:cs="Times New Roman"/>
                <w:color w:val="000000"/>
                <w:sz w:val="24"/>
                <w:szCs w:val="24"/>
              </w:rPr>
              <w:t>» - 80 л</w:t>
            </w:r>
          </w:p>
          <w:p w:rsidR="004927A8" w:rsidRPr="007E446E" w:rsidRDefault="004927A8" w:rsidP="003108DA">
            <w:pPr>
              <w:widowControl w:val="0"/>
              <w:ind w:right="120"/>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Місце поставки товарів: </w:t>
            </w:r>
            <w:r w:rsidRPr="007E446E">
              <w:rPr>
                <w:rFonts w:ascii="Times New Roman" w:hAnsi="Times New Roman" w:cs="Times New Roman"/>
                <w:b/>
                <w:color w:val="000000"/>
                <w:sz w:val="24"/>
                <w:szCs w:val="24"/>
              </w:rPr>
              <w:t xml:space="preserve">вул. Героїв Небесної Сотні,1, м. </w:t>
            </w:r>
            <w:proofErr w:type="spellStart"/>
            <w:r w:rsidRPr="007E446E">
              <w:rPr>
                <w:rFonts w:ascii="Times New Roman" w:hAnsi="Times New Roman" w:cs="Times New Roman"/>
                <w:b/>
                <w:color w:val="000000"/>
                <w:sz w:val="24"/>
                <w:szCs w:val="24"/>
              </w:rPr>
              <w:t>Старокостянтинів</w:t>
            </w:r>
            <w:proofErr w:type="spellEnd"/>
            <w:r w:rsidRPr="007E446E">
              <w:rPr>
                <w:rFonts w:ascii="Times New Roman" w:hAnsi="Times New Roman" w:cs="Times New Roman"/>
                <w:b/>
                <w:color w:val="000000"/>
                <w:sz w:val="24"/>
                <w:szCs w:val="24"/>
              </w:rPr>
              <w:t>, Хмельницька область</w:t>
            </w:r>
          </w:p>
          <w:p w:rsidR="004927A8" w:rsidRPr="00FD0962" w:rsidRDefault="004927A8" w:rsidP="003108DA">
            <w:pPr>
              <w:widowControl w:val="0"/>
              <w:ind w:right="120"/>
              <w:jc w:val="both"/>
              <w:rPr>
                <w:rFonts w:ascii="Times New Roman" w:eastAsia="Times New Roman" w:hAnsi="Times New Roman" w:cs="Times New Roman"/>
                <w:i/>
                <w:color w:val="4A86E8"/>
                <w:sz w:val="24"/>
                <w:szCs w:val="24"/>
              </w:rPr>
            </w:pPr>
          </w:p>
        </w:tc>
      </w:tr>
      <w:tr w:rsidR="004927A8" w:rsidTr="003108DA">
        <w:trPr>
          <w:trHeight w:val="645"/>
          <w:jc w:val="center"/>
        </w:trPr>
        <w:tc>
          <w:tcPr>
            <w:tcW w:w="705" w:type="dxa"/>
          </w:tcPr>
          <w:p w:rsidR="004927A8" w:rsidRDefault="004927A8"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927A8" w:rsidRDefault="004927A8"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927A8" w:rsidRPr="009474BD" w:rsidRDefault="004927A8" w:rsidP="003108DA">
            <w:pPr>
              <w:widowControl w:val="0"/>
              <w:rPr>
                <w:rFonts w:ascii="Times New Roman" w:eastAsia="Times New Roman" w:hAnsi="Times New Roman" w:cs="Times New Roman"/>
                <w:sz w:val="24"/>
                <w:szCs w:val="24"/>
                <w:lang w:val="ru-RU"/>
              </w:rPr>
            </w:pPr>
            <w:r w:rsidRPr="007E446E">
              <w:rPr>
                <w:rFonts w:ascii="Times New Roman" w:eastAsia="Times New Roman" w:hAnsi="Times New Roman" w:cs="Times New Roman"/>
                <w:b/>
                <w:color w:val="000000"/>
                <w:sz w:val="24"/>
                <w:szCs w:val="24"/>
              </w:rPr>
              <w:t>по 31.12. 2023 року</w:t>
            </w:r>
            <w:r>
              <w:rPr>
                <w:rFonts w:ascii="Times New Roman" w:eastAsia="Times New Roman" w:hAnsi="Times New Roman" w:cs="Times New Roman"/>
                <w:color w:val="000000"/>
                <w:sz w:val="24"/>
                <w:szCs w:val="24"/>
              </w:rPr>
              <w:t xml:space="preserve"> (</w:t>
            </w:r>
            <w:r w:rsidR="00564667">
              <w:rPr>
                <w:rFonts w:ascii="Times New Roman" w:eastAsia="Times New Roman" w:hAnsi="Times New Roman" w:cs="Times New Roman"/>
                <w:color w:val="000000"/>
                <w:sz w:val="24"/>
                <w:szCs w:val="24"/>
              </w:rPr>
              <w:t>поставляється</w:t>
            </w:r>
            <w:r w:rsidR="00D01E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партіями протягом 2 робочих днів з моменту подання заявки Покупцем).</w:t>
            </w:r>
          </w:p>
        </w:tc>
      </w:tr>
      <w:tr w:rsidR="00D01E54" w:rsidTr="003108DA">
        <w:trPr>
          <w:trHeight w:val="841"/>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bookmarkStart w:id="1" w:name="_GoBack" w:colFirst="2" w:colLast="2"/>
            <w:r>
              <w:rPr>
                <w:rFonts w:ascii="Times New Roman" w:eastAsia="Times New Roman" w:hAnsi="Times New Roman" w:cs="Times New Roman"/>
                <w:color w:val="000000"/>
                <w:sz w:val="24"/>
                <w:szCs w:val="24"/>
              </w:rPr>
              <w:t>5</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01E54" w:rsidRDefault="00D01E54" w:rsidP="00564667">
            <w:pPr>
              <w:jc w:val="both"/>
              <w:rPr>
                <w:rFonts w:ascii="Times New Roman" w:hAnsi="Times New Roman"/>
                <w:sz w:val="24"/>
                <w:szCs w:val="24"/>
              </w:rPr>
            </w:pPr>
            <w:r>
              <w:rPr>
                <w:rFonts w:ascii="Times New Roman" w:hAnsi="Times New Roman"/>
                <w:sz w:val="24"/>
                <w:szCs w:val="24"/>
              </w:rPr>
              <w:t>Вітчизняні та іноземні учасники</w:t>
            </w:r>
            <w:r w:rsidRPr="006B75F2">
              <w:rPr>
                <w:rFonts w:ascii="Times New Roman" w:hAnsi="Times New Roman"/>
                <w:sz w:val="24"/>
                <w:szCs w:val="24"/>
              </w:rPr>
              <w:t xml:space="preserve"> всіх форм власності та організаційно-правових форм беруть участь у процедурах закупівель на рівних умовах.</w:t>
            </w:r>
          </w:p>
          <w:p w:rsidR="00D01E54" w:rsidRPr="00C46E4E" w:rsidRDefault="00D01E54" w:rsidP="00564667">
            <w:pPr>
              <w:ind w:left="38" w:right="34"/>
              <w:contextualSpacing/>
              <w:jc w:val="both"/>
              <w:rPr>
                <w:rFonts w:ascii="Times New Roman" w:hAnsi="Times New Roman"/>
                <w:color w:val="000000"/>
                <w:sz w:val="24"/>
                <w:szCs w:val="24"/>
              </w:rPr>
            </w:pPr>
            <w:r w:rsidRPr="00C46E4E">
              <w:rPr>
                <w:rFonts w:ascii="Times New Roman" w:hAnsi="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01E54" w:rsidRPr="00C46E4E" w:rsidRDefault="00D01E54" w:rsidP="00564667">
            <w:pPr>
              <w:ind w:right="10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46E4E">
              <w:rPr>
                <w:rFonts w:ascii="Times New Roman" w:hAnsi="Times New Roman"/>
                <w:color w:val="000000"/>
                <w:sz w:val="24"/>
                <w:szCs w:val="24"/>
              </w:rPr>
              <w:t xml:space="preserve">Відповідно до </w:t>
            </w:r>
            <w:proofErr w:type="spellStart"/>
            <w:r w:rsidRPr="00C46E4E">
              <w:rPr>
                <w:rFonts w:ascii="Times New Roman" w:hAnsi="Times New Roman"/>
                <w:color w:val="000000"/>
                <w:sz w:val="24"/>
                <w:szCs w:val="24"/>
              </w:rPr>
              <w:t>абз</w:t>
            </w:r>
            <w:proofErr w:type="spellEnd"/>
            <w:r w:rsidRPr="00C46E4E">
              <w:rPr>
                <w:rFonts w:ascii="Times New Roman" w:hAnsi="Times New Roman"/>
                <w:color w:val="000000"/>
                <w:sz w:val="24"/>
                <w:szCs w:val="24"/>
              </w:rPr>
              <w:t xml:space="preserve">. 2 п. 2 Постанови Кабінету Міністрів України від 12 жовтня 2022 р. № 1178, </w:t>
            </w:r>
            <w:r w:rsidRPr="00C46E4E">
              <w:rPr>
                <w:rFonts w:ascii="Times New Roman" w:hAnsi="Times New Roman"/>
                <w:color w:val="000000"/>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46E4E">
              <w:rPr>
                <w:rFonts w:ascii="Times New Roman" w:hAnsi="Times New Roman"/>
                <w:color w:val="000000"/>
                <w:sz w:val="24"/>
                <w:szCs w:val="24"/>
                <w:shd w:val="clear" w:color="auto" w:fill="FFFFFF"/>
              </w:rPr>
              <w:t>бенефіціарним</w:t>
            </w:r>
            <w:proofErr w:type="spellEnd"/>
            <w:r w:rsidRPr="00C46E4E">
              <w:rPr>
                <w:rFonts w:ascii="Times New Roman" w:hAnsi="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6E4E">
              <w:rPr>
                <w:rFonts w:ascii="Times New Roman" w:hAnsi="Times New Roman"/>
                <w:color w:val="000000"/>
                <w:sz w:val="24"/>
                <w:szCs w:val="24"/>
              </w:rPr>
              <w:t>.</w:t>
            </w:r>
          </w:p>
          <w:p w:rsidR="00D01E54" w:rsidRPr="00C56E43" w:rsidRDefault="00D01E54" w:rsidP="00564667">
            <w:pPr>
              <w:widowControl w:val="0"/>
              <w:ind w:right="140"/>
              <w:jc w:val="both"/>
              <w:rPr>
                <w:rFonts w:ascii="Times New Roman" w:eastAsia="Times New Roman" w:hAnsi="Times New Roman" w:cs="Times New Roman"/>
                <w:sz w:val="24"/>
                <w:szCs w:val="24"/>
              </w:rPr>
            </w:pPr>
            <w:r>
              <w:rPr>
                <w:rFonts w:ascii="Times New Roman" w:hAnsi="Times New Roman"/>
                <w:color w:val="000000"/>
                <w:sz w:val="24"/>
                <w:szCs w:val="24"/>
              </w:rPr>
              <w:t xml:space="preserve">     </w:t>
            </w:r>
            <w:r w:rsidRPr="00C46E4E">
              <w:rPr>
                <w:rFonts w:ascii="Times New Roman" w:hAnsi="Times New Roman"/>
                <w:color w:val="000000"/>
                <w:sz w:val="24"/>
                <w:szCs w:val="24"/>
              </w:rPr>
              <w:t xml:space="preserve">Відповідно до </w:t>
            </w:r>
            <w:proofErr w:type="spellStart"/>
            <w:r w:rsidRPr="00C46E4E">
              <w:rPr>
                <w:rFonts w:ascii="Times New Roman" w:hAnsi="Times New Roman"/>
                <w:color w:val="000000"/>
                <w:sz w:val="24"/>
                <w:szCs w:val="24"/>
              </w:rPr>
              <w:t>абз</w:t>
            </w:r>
            <w:proofErr w:type="spellEnd"/>
            <w:r w:rsidRPr="00C46E4E">
              <w:rPr>
                <w:rFonts w:ascii="Times New Roman" w:hAnsi="Times New Roman"/>
                <w:color w:val="000000"/>
                <w:sz w:val="24"/>
                <w:szCs w:val="24"/>
              </w:rPr>
              <w:t xml:space="preserve">. 3 п. 2 Постанови Кабінету Міністрів України від 12 жовтня 2022 р. № 1178 </w:t>
            </w:r>
            <w:r w:rsidRPr="00C46E4E">
              <w:rPr>
                <w:rFonts w:ascii="Times New Roman" w:hAnsi="Times New Roman"/>
                <w:color w:val="000000"/>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C46E4E">
              <w:rPr>
                <w:rFonts w:ascii="Times New Roman" w:hAnsi="Times New Roman"/>
                <w:color w:val="000000"/>
                <w:sz w:val="24"/>
                <w:szCs w:val="24"/>
              </w:rPr>
              <w:t>.</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01E54" w:rsidRDefault="00934CA3"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 (валюти)</w:t>
            </w:r>
            <w:r w:rsidR="00D01E54">
              <w:rPr>
                <w:rFonts w:ascii="Times New Roman" w:eastAsia="Times New Roman" w:hAnsi="Times New Roman" w:cs="Times New Roman"/>
                <w:b/>
                <w:color w:val="000000"/>
                <w:sz w:val="24"/>
                <w:szCs w:val="24"/>
              </w:rPr>
              <w:t>, у якій повинна бути зазначена ціна тендерної пропозиції</w:t>
            </w:r>
            <w:r w:rsidR="00D01E54">
              <w:rPr>
                <w:rFonts w:ascii="Times New Roman" w:eastAsia="Times New Roman" w:hAnsi="Times New Roman" w:cs="Times New Roman"/>
              </w:rPr>
              <w:t xml:space="preserve"> </w:t>
            </w:r>
          </w:p>
        </w:tc>
        <w:tc>
          <w:tcPr>
            <w:tcW w:w="6420" w:type="dxa"/>
          </w:tcPr>
          <w:p w:rsidR="00D01E54" w:rsidRDefault="00D01E54" w:rsidP="005646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w:t>
            </w:r>
            <w:r w:rsidR="00934CA3">
              <w:rPr>
                <w:rFonts w:ascii="Times New Roman" w:eastAsia="Times New Roman" w:hAnsi="Times New Roman" w:cs="Times New Roman"/>
                <w:color w:val="000000"/>
                <w:sz w:val="24"/>
                <w:szCs w:val="24"/>
              </w:rPr>
              <w:t xml:space="preserve"> національна валюта України -</w:t>
            </w:r>
            <w:r>
              <w:rPr>
                <w:rFonts w:ascii="Times New Roman" w:eastAsia="Times New Roman" w:hAnsi="Times New Roman" w:cs="Times New Roman"/>
                <w:color w:val="000000"/>
                <w:sz w:val="24"/>
                <w:szCs w:val="24"/>
              </w:rPr>
              <w:t xml:space="preserve"> гривня.</w:t>
            </w:r>
            <w:r>
              <w:rPr>
                <w:rFonts w:ascii="Times New Roman" w:eastAsia="Times New Roman" w:hAnsi="Times New Roman" w:cs="Times New Roman"/>
              </w:rPr>
              <w:t xml:space="preserve"> </w:t>
            </w:r>
          </w:p>
        </w:tc>
      </w:tr>
      <w:bookmarkEnd w:id="1"/>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01E54" w:rsidRDefault="00934CA3"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мову</w:t>
            </w:r>
            <w:r w:rsidR="00D01E54">
              <w:rPr>
                <w:rFonts w:ascii="Times New Roman" w:eastAsia="Times New Roman" w:hAnsi="Times New Roman" w:cs="Times New Roman"/>
                <w:b/>
                <w:color w:val="000000"/>
                <w:sz w:val="24"/>
                <w:szCs w:val="24"/>
              </w:rPr>
              <w:t xml:space="preserve"> (мови), якою  (якими) повинні бути  складені тендерні пропозиції</w:t>
            </w:r>
          </w:p>
        </w:tc>
        <w:tc>
          <w:tcPr>
            <w:tcW w:w="6420" w:type="dxa"/>
          </w:tcPr>
          <w:p w:rsidR="00934CA3" w:rsidRPr="006B75F2" w:rsidRDefault="00934CA3" w:rsidP="00564667">
            <w:pPr>
              <w:jc w:val="both"/>
              <w:rPr>
                <w:rFonts w:ascii="Times New Roman" w:hAnsi="Times New Roman"/>
                <w:sz w:val="24"/>
                <w:szCs w:val="24"/>
                <w:lang w:eastAsia="ar-SA"/>
              </w:rPr>
            </w:pPr>
            <w:r w:rsidRPr="006B75F2">
              <w:rPr>
                <w:rFonts w:ascii="Times New Roman" w:hAnsi="Times New Roman"/>
                <w:sz w:val="24"/>
                <w:szCs w:val="24"/>
                <w:lang w:eastAsia="ar-SA"/>
              </w:rPr>
              <w:t xml:space="preserve">Усі документи тендерної пропозиції, які готуються безпосередньо учасником повинні бути складені українською мовою. </w:t>
            </w:r>
          </w:p>
          <w:p w:rsidR="00934CA3" w:rsidRPr="006B75F2" w:rsidRDefault="00934CA3" w:rsidP="00564667">
            <w:pPr>
              <w:jc w:val="both"/>
              <w:rPr>
                <w:rFonts w:ascii="Times New Roman" w:hAnsi="Times New Roman"/>
                <w:sz w:val="24"/>
                <w:szCs w:val="24"/>
                <w:lang w:eastAsia="ar-SA"/>
              </w:rPr>
            </w:pPr>
            <w:r w:rsidRPr="006B75F2">
              <w:rPr>
                <w:rFonts w:ascii="Times New Roman" w:hAnsi="Times New Roman"/>
                <w:sz w:val="24"/>
                <w:szCs w:val="24"/>
                <w:lang w:eastAsia="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01E54" w:rsidRDefault="00934CA3" w:rsidP="00564667">
            <w:pPr>
              <w:widowControl w:val="0"/>
              <w:jc w:val="both"/>
              <w:rPr>
                <w:rFonts w:ascii="Times New Roman" w:eastAsia="Times New Roman" w:hAnsi="Times New Roman" w:cs="Times New Roman"/>
                <w:sz w:val="24"/>
                <w:szCs w:val="24"/>
              </w:rPr>
            </w:pPr>
            <w:r w:rsidRPr="006B75F2">
              <w:rPr>
                <w:rFonts w:ascii="Times New Roman" w:hAnsi="Times New Roman"/>
                <w:sz w:val="24"/>
                <w:szCs w:val="24"/>
                <w:lang w:eastAsia="ar-S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01E54" w:rsidTr="003108DA">
        <w:trPr>
          <w:trHeight w:val="501"/>
          <w:jc w:val="center"/>
        </w:trPr>
        <w:tc>
          <w:tcPr>
            <w:tcW w:w="9960" w:type="dxa"/>
            <w:gridSpan w:val="3"/>
            <w:vAlign w:val="center"/>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D01E54" w:rsidTr="003108DA">
        <w:trPr>
          <w:trHeight w:val="1975"/>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01E54" w:rsidRDefault="00D01E54" w:rsidP="003108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01E54" w:rsidRDefault="00D01E54" w:rsidP="003108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1E54" w:rsidRDefault="00D01E54" w:rsidP="003108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1E54" w:rsidRDefault="00D01E54" w:rsidP="003108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1E54" w:rsidRDefault="00D01E54" w:rsidP="003108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1E54" w:rsidRDefault="00D01E54" w:rsidP="003108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01E54" w:rsidRDefault="00D01E54" w:rsidP="003108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1E54" w:rsidRDefault="00D01E54" w:rsidP="003108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4CA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01E54" w:rsidTr="003108DA">
        <w:trPr>
          <w:trHeight w:val="480"/>
          <w:jc w:val="center"/>
        </w:trPr>
        <w:tc>
          <w:tcPr>
            <w:tcW w:w="9960" w:type="dxa"/>
            <w:gridSpan w:val="3"/>
            <w:vAlign w:val="center"/>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4CA3" w:rsidRPr="00E96559" w:rsidRDefault="00934CA3" w:rsidP="00564667">
            <w:pPr>
              <w:pStyle w:val="a3"/>
              <w:numPr>
                <w:ilvl w:val="0"/>
                <w:numId w:val="7"/>
              </w:numPr>
              <w:spacing w:after="0" w:line="240" w:lineRule="auto"/>
              <w:jc w:val="both"/>
              <w:rPr>
                <w:rFonts w:ascii="Times New Roman" w:eastAsia="Times New Roman" w:hAnsi="Times New Roman"/>
                <w:sz w:val="24"/>
                <w:szCs w:val="24"/>
                <w:lang w:eastAsia="ru-RU"/>
              </w:rPr>
            </w:pPr>
            <w:r w:rsidRPr="00E96559">
              <w:rPr>
                <w:rFonts w:ascii="Times New Roman" w:eastAsia="Times New Roman" w:hAnsi="Times New Roman"/>
                <w:sz w:val="24"/>
                <w:szCs w:val="24"/>
                <w:lang w:eastAsia="ru-RU"/>
              </w:rPr>
              <w:t>інформації про підтвердження відсутності підстав для відмови в участі у відкрити</w:t>
            </w:r>
            <w:r>
              <w:rPr>
                <w:rFonts w:ascii="Times New Roman" w:eastAsia="Times New Roman" w:hAnsi="Times New Roman"/>
                <w:sz w:val="24"/>
                <w:szCs w:val="24"/>
                <w:lang w:eastAsia="ru-RU"/>
              </w:rPr>
              <w:t>х торгах, встановлені пунктом 47</w:t>
            </w:r>
            <w:r w:rsidRPr="00E96559">
              <w:rPr>
                <w:rFonts w:ascii="Times New Roman" w:eastAsia="Times New Roman" w:hAnsi="Times New Roman"/>
                <w:sz w:val="24"/>
                <w:szCs w:val="24"/>
                <w:lang w:eastAsia="ru-RU"/>
              </w:rPr>
              <w:t xml:space="preserve"> Особливостей у відповідності до вимог визначених у </w:t>
            </w:r>
            <w:r>
              <w:rPr>
                <w:rFonts w:ascii="Times New Roman" w:eastAsia="Times New Roman" w:hAnsi="Times New Roman"/>
                <w:b/>
                <w:sz w:val="24"/>
                <w:szCs w:val="24"/>
                <w:lang w:eastAsia="ru-RU"/>
              </w:rPr>
              <w:t xml:space="preserve">Додатку </w:t>
            </w:r>
            <w:r w:rsidRPr="00F3602E">
              <w:rPr>
                <w:rFonts w:ascii="Times New Roman" w:eastAsia="Times New Roman" w:hAnsi="Times New Roman"/>
                <w:b/>
                <w:sz w:val="24"/>
                <w:szCs w:val="24"/>
                <w:lang w:eastAsia="ru-RU"/>
              </w:rPr>
              <w:t>2</w:t>
            </w:r>
            <w:r w:rsidRPr="00E96559">
              <w:rPr>
                <w:rFonts w:ascii="Times New Roman" w:eastAsia="Times New Roman" w:hAnsi="Times New Roman"/>
                <w:sz w:val="24"/>
                <w:szCs w:val="24"/>
                <w:lang w:eastAsia="ru-RU"/>
              </w:rPr>
              <w:t xml:space="preserve"> до тендерної документації;</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eastAsia="ru-RU"/>
              </w:rPr>
              <w:t xml:space="preserve">Додатку </w:t>
            </w:r>
            <w:r w:rsidRPr="007B2DF4">
              <w:rPr>
                <w:rFonts w:ascii="Times New Roman" w:eastAsia="Times New Roman" w:hAnsi="Times New Roman"/>
                <w:b/>
                <w:sz w:val="24"/>
                <w:szCs w:val="24"/>
                <w:lang w:eastAsia="ru-RU"/>
              </w:rPr>
              <w:t xml:space="preserve"> 6</w:t>
            </w:r>
            <w:r w:rsidRPr="006B75F2">
              <w:rPr>
                <w:rFonts w:ascii="Times New Roman" w:eastAsia="Times New Roman" w:hAnsi="Times New Roman"/>
                <w:sz w:val="24"/>
                <w:szCs w:val="24"/>
                <w:lang w:eastAsia="ru-RU"/>
              </w:rPr>
              <w:t xml:space="preserve"> до тендерної документації;</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4CA3"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w:t>
            </w:r>
            <w:r w:rsidRPr="006B75F2">
              <w:rPr>
                <w:rFonts w:ascii="Times New Roman" w:eastAsia="Times New Roman" w:hAnsi="Times New Roman"/>
                <w:sz w:val="24"/>
                <w:szCs w:val="24"/>
              </w:rPr>
              <w:lastRenderedPageBreak/>
              <w:t>повноваження посадової особи учасника на підписання документів);</w:t>
            </w:r>
          </w:p>
          <w:p w:rsidR="00934CA3" w:rsidRPr="00036D99" w:rsidRDefault="00934CA3" w:rsidP="00564667">
            <w:pPr>
              <w:pStyle w:val="a3"/>
              <w:numPr>
                <w:ilvl w:val="0"/>
                <w:numId w:val="7"/>
              </w:numPr>
              <w:spacing w:after="0" w:line="240" w:lineRule="auto"/>
              <w:jc w:val="both"/>
              <w:rPr>
                <w:rFonts w:ascii="Times New Roman" w:eastAsia="Times New Roman" w:hAnsi="Times New Roman"/>
                <w:sz w:val="24"/>
                <w:szCs w:val="24"/>
                <w:lang w:eastAsia="ru-RU"/>
              </w:rPr>
            </w:pPr>
            <w:r w:rsidRPr="00036D99">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 xml:space="preserve">відомості про учасника (згідно </w:t>
            </w:r>
            <w:r>
              <w:rPr>
                <w:rFonts w:ascii="Times New Roman" w:eastAsia="Times New Roman" w:hAnsi="Times New Roman"/>
                <w:b/>
                <w:sz w:val="24"/>
                <w:szCs w:val="24"/>
              </w:rPr>
              <w:t>Додатку 3</w:t>
            </w:r>
            <w:r w:rsidRPr="006B75F2">
              <w:rPr>
                <w:rFonts w:ascii="Times New Roman" w:eastAsia="Times New Roman" w:hAnsi="Times New Roman"/>
                <w:sz w:val="24"/>
                <w:szCs w:val="24"/>
              </w:rPr>
              <w:t xml:space="preserve"> до цієї тендерної документації);</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копія довідки про присвоєння ідентифікаційного коду (для фізичних осіб);</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копія паспорту (для фізичних осіб);</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оригінал або </w:t>
            </w:r>
            <w:r w:rsidRPr="006B75F2">
              <w:rPr>
                <w:rFonts w:ascii="Times New Roman" w:eastAsia="Times New Roman" w:hAnsi="Times New Roman"/>
                <w:sz w:val="24"/>
                <w:szCs w:val="24"/>
              </w:rPr>
              <w:t>засвідчену Учасником копію статуту зі змінами (у разі їх наявності) або іншого установчого документа;</w:t>
            </w:r>
          </w:p>
          <w:p w:rsidR="00934CA3"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копія свідоцтва про реєстрацію платника податку (ПДВ чи єдиного) або витяг у разі наявності;</w:t>
            </w:r>
          </w:p>
          <w:p w:rsidR="00934CA3" w:rsidRPr="006A6843"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A6843">
              <w:rPr>
                <w:rFonts w:ascii="Times New Roman" w:eastAsia="Times New Roman" w:hAnsi="Times New Roman"/>
                <w:color w:val="000000"/>
                <w:sz w:val="24"/>
                <w:szCs w:val="24"/>
              </w:rPr>
              <w:t xml:space="preserve">інформація та документи, які підтверджують відповідність учасника кваліфікаційним вимогам встановленим у </w:t>
            </w:r>
            <w:r w:rsidRPr="006A6843">
              <w:rPr>
                <w:rFonts w:ascii="Times New Roman" w:eastAsia="Times New Roman" w:hAnsi="Times New Roman"/>
                <w:b/>
                <w:color w:val="000000"/>
                <w:sz w:val="24"/>
                <w:szCs w:val="24"/>
              </w:rPr>
              <w:t>Додатку 4</w:t>
            </w:r>
            <w:r w:rsidRPr="006A68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до тендерної документації;</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 xml:space="preserve">проект договору, підготовлений у відповідності з </w:t>
            </w:r>
            <w:r w:rsidRPr="006B75F2">
              <w:rPr>
                <w:rFonts w:ascii="Times New Roman" w:eastAsia="Times New Roman" w:hAnsi="Times New Roman"/>
                <w:b/>
                <w:sz w:val="24"/>
                <w:szCs w:val="24"/>
              </w:rPr>
              <w:t xml:space="preserve">Додатком </w:t>
            </w:r>
            <w:r>
              <w:rPr>
                <w:rFonts w:ascii="Times New Roman" w:eastAsia="Times New Roman" w:hAnsi="Times New Roman"/>
                <w:b/>
                <w:sz w:val="24"/>
                <w:szCs w:val="24"/>
              </w:rPr>
              <w:t>5</w:t>
            </w:r>
            <w:r w:rsidRPr="006B75F2">
              <w:rPr>
                <w:rFonts w:ascii="Times New Roman" w:eastAsia="Times New Roman" w:hAnsi="Times New Roman"/>
                <w:sz w:val="24"/>
                <w:szCs w:val="24"/>
              </w:rPr>
              <w:t xml:space="preserve"> до тендерної документації, який повинен бути підписаний  уповноваженою особою Учасника  і містити печатку (у разі наявності);</w:t>
            </w:r>
          </w:p>
          <w:p w:rsidR="00934CA3"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rPr>
              <w:t xml:space="preserve">письмову згоду у довільній формі з умовами проекту договору, викладеного в </w:t>
            </w:r>
            <w:r>
              <w:rPr>
                <w:rFonts w:ascii="Times New Roman" w:eastAsia="Times New Roman" w:hAnsi="Times New Roman"/>
                <w:b/>
                <w:sz w:val="24"/>
                <w:szCs w:val="24"/>
              </w:rPr>
              <w:t>Додатку 7</w:t>
            </w:r>
            <w:r w:rsidRPr="006B75F2">
              <w:rPr>
                <w:rFonts w:ascii="Times New Roman" w:eastAsia="Times New Roman" w:hAnsi="Times New Roman"/>
                <w:sz w:val="24"/>
                <w:szCs w:val="24"/>
              </w:rPr>
              <w:t xml:space="preserve"> до цієї тендерної документації.</w:t>
            </w:r>
          </w:p>
          <w:p w:rsidR="00934CA3" w:rsidRPr="00ED4E71" w:rsidRDefault="00934CA3" w:rsidP="00564667">
            <w:pPr>
              <w:pStyle w:val="a3"/>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w:t>
            </w:r>
            <w:r w:rsidRPr="00ED4E71">
              <w:rPr>
                <w:rFonts w:ascii="Times New Roman" w:eastAsia="Times New Roman" w:hAnsi="Times New Roman"/>
                <w:sz w:val="24"/>
                <w:szCs w:val="24"/>
                <w:lang w:eastAsia="ru-RU"/>
              </w:rPr>
              <w:t xml:space="preserve">за </w:t>
            </w:r>
            <w:r>
              <w:rPr>
                <w:rFonts w:ascii="Times New Roman" w:eastAsia="Times New Roman" w:hAnsi="Times New Roman"/>
                <w:sz w:val="24"/>
                <w:szCs w:val="24"/>
                <w:lang w:eastAsia="ru-RU"/>
              </w:rPr>
              <w:t xml:space="preserve">формою встановленою у </w:t>
            </w:r>
            <w:r>
              <w:rPr>
                <w:rFonts w:ascii="Times New Roman" w:eastAsia="Times New Roman" w:hAnsi="Times New Roman"/>
                <w:b/>
                <w:sz w:val="24"/>
                <w:szCs w:val="24"/>
                <w:lang w:eastAsia="ru-RU"/>
              </w:rPr>
              <w:t>Додатку 1</w:t>
            </w:r>
            <w:r>
              <w:rPr>
                <w:rFonts w:ascii="Times New Roman" w:eastAsia="Times New Roman" w:hAnsi="Times New Roman"/>
                <w:sz w:val="24"/>
                <w:szCs w:val="24"/>
                <w:lang w:eastAsia="ru-RU"/>
              </w:rPr>
              <w:t xml:space="preserve"> до тендерної документації</w:t>
            </w:r>
            <w:r w:rsidRPr="00ED4E71">
              <w:rPr>
                <w:rFonts w:ascii="Times New Roman" w:eastAsia="Times New Roman" w:hAnsi="Times New Roman"/>
                <w:sz w:val="24"/>
                <w:szCs w:val="24"/>
                <w:lang w:eastAsia="ru-RU"/>
              </w:rPr>
              <w:t>;</w:t>
            </w:r>
          </w:p>
          <w:p w:rsidR="00934CA3" w:rsidRPr="006B75F2" w:rsidRDefault="00934CA3" w:rsidP="00564667">
            <w:pPr>
              <w:pStyle w:val="a3"/>
              <w:numPr>
                <w:ilvl w:val="0"/>
                <w:numId w:val="7"/>
              </w:numPr>
              <w:spacing w:before="150" w:after="150" w:line="240" w:lineRule="auto"/>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4CA3" w:rsidRDefault="00934CA3" w:rsidP="00564667">
            <w:pPr>
              <w:spacing w:before="150" w:after="150"/>
              <w:jc w:val="both"/>
              <w:rPr>
                <w:rFonts w:ascii="Times New Roman" w:eastAsia="Times New Roman" w:hAnsi="Times New Roman"/>
                <w:sz w:val="24"/>
                <w:szCs w:val="24"/>
                <w:lang w:eastAsia="ru-RU"/>
              </w:rPr>
            </w:pPr>
            <w:r w:rsidRPr="00E96559">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w:t>
            </w:r>
            <w:r>
              <w:rPr>
                <w:rFonts w:ascii="Times New Roman" w:eastAsia="Times New Roman" w:hAnsi="Times New Roman"/>
                <w:sz w:val="24"/>
                <w:szCs w:val="24"/>
                <w:lang w:eastAsia="ru-RU"/>
              </w:rPr>
              <w:t>став, визначених пунктом 47</w:t>
            </w:r>
            <w:r w:rsidRPr="00E96559">
              <w:rPr>
                <w:rFonts w:ascii="Times New Roman" w:eastAsia="Times New Roman" w:hAnsi="Times New Roman"/>
                <w:sz w:val="24"/>
                <w:szCs w:val="24"/>
                <w:lang w:eastAsia="ru-RU"/>
              </w:rPr>
              <w:t xml:space="preserve"> цих </w:t>
            </w:r>
            <w:r w:rsidRPr="00E96559">
              <w:rPr>
                <w:rFonts w:ascii="Times New Roman" w:eastAsia="Times New Roman" w:hAnsi="Times New Roman"/>
                <w:sz w:val="24"/>
                <w:szCs w:val="24"/>
                <w:lang w:eastAsia="ru-RU"/>
              </w:rPr>
              <w:lastRenderedPageBreak/>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34CA3" w:rsidRPr="006B75F2" w:rsidRDefault="00934CA3"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6B75F2">
              <w:rPr>
                <w:rFonts w:ascii="Times New Roman" w:eastAsia="Times New Roman" w:hAnsi="Times New Roman"/>
                <w:sz w:val="24"/>
                <w:szCs w:val="24"/>
                <w:lang w:eastAsia="ru-RU"/>
              </w:rPr>
              <w:t>их</w:t>
            </w:r>
            <w:proofErr w:type="spellEnd"/>
            <w:r w:rsidRPr="006B75F2">
              <w:rPr>
                <w:rFonts w:ascii="Times New Roman" w:eastAsia="Times New Roman" w:hAnsi="Times New Roman"/>
                <w:sz w:val="24"/>
                <w:szCs w:val="24"/>
                <w:lang w:eastAsia="ru-RU"/>
              </w:rPr>
              <w:t>) документа(</w:t>
            </w:r>
            <w:proofErr w:type="spellStart"/>
            <w:r w:rsidRPr="006B75F2">
              <w:rPr>
                <w:rFonts w:ascii="Times New Roman" w:eastAsia="Times New Roman" w:hAnsi="Times New Roman"/>
                <w:sz w:val="24"/>
                <w:szCs w:val="24"/>
                <w:lang w:eastAsia="ru-RU"/>
              </w:rPr>
              <w:t>ів</w:t>
            </w:r>
            <w:proofErr w:type="spellEnd"/>
            <w:r w:rsidRPr="006B75F2">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34CA3" w:rsidRDefault="00934CA3" w:rsidP="00564667">
            <w:pPr>
              <w:spacing w:before="100" w:beforeAutospacing="1" w:after="100" w:afterAutospacing="1"/>
              <w:jc w:val="both"/>
              <w:rPr>
                <w:rFonts w:ascii="Times New Roman" w:eastAsia="Times New Roman" w:hAnsi="Times New Roman"/>
                <w:color w:val="000000"/>
                <w:sz w:val="24"/>
                <w:szCs w:val="24"/>
              </w:rPr>
            </w:pPr>
            <w:r w:rsidRPr="006B75F2">
              <w:rPr>
                <w:rFonts w:ascii="Times New Roman" w:eastAsia="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w:t>
            </w:r>
            <w:r w:rsidRPr="006B75F2">
              <w:rPr>
                <w:rFonts w:ascii="Times New Roman" w:eastAsia="Times New Roman" w:hAnsi="Times New Roman"/>
                <w:color w:val="000000"/>
                <w:sz w:val="24"/>
                <w:szCs w:val="24"/>
                <w:lang w:val="ru-RU"/>
              </w:rPr>
              <w:t xml:space="preserve"> </w:t>
            </w:r>
            <w:r w:rsidRPr="006B75F2">
              <w:rPr>
                <w:rFonts w:ascii="Times New Roman" w:eastAsia="Times New Roman" w:hAnsi="Times New Roman"/>
                <w:color w:val="000000"/>
                <w:sz w:val="24"/>
                <w:szCs w:val="24"/>
              </w:rPr>
              <w:t xml:space="preserve">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Перелік формальних помилок, затверджений наказом Мінекономіки від 15.04.2020 № 710:</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Pr="00D328A5">
              <w:rPr>
                <w:rFonts w:ascii="Times New Roman" w:eastAsia="Times New Roman" w:hAnsi="Times New Roman"/>
                <w:color w:val="000000"/>
                <w:sz w:val="24"/>
                <w:szCs w:val="24"/>
              </w:rPr>
              <w:tab/>
              <w:t xml:space="preserve">уживання великої літери;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уживання розділових знаків та відмінювання слів у реченні;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використання слова або мовного звороту, запозичених з іншої мови;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застосування правил переносу частини слова з рядка в рядок;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написання слів разом та/або окремо, та/або через дефіс;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328A5">
              <w:rPr>
                <w:rFonts w:ascii="Times New Roman" w:eastAsia="Times New Roman" w:hAnsi="Times New Roman"/>
                <w:color w:val="000000"/>
                <w:sz w:val="24"/>
                <w:szCs w:val="24"/>
              </w:rPr>
              <w:lastRenderedPageBreak/>
              <w:t xml:space="preserve">тендерній документації.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sidRPr="00D328A5">
              <w:rPr>
                <w:rFonts w:ascii="Times New Roman" w:eastAsia="Times New Roman" w:hAnsi="Times New Roman"/>
                <w:color w:val="000000"/>
                <w:sz w:val="24"/>
                <w:szCs w:val="24"/>
              </w:rPr>
              <w:t>Приклади формальних помилок:</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 xml:space="preserve">«вінницька область» замість «Вінницька область» або «місто </w:t>
            </w:r>
            <w:proofErr w:type="spellStart"/>
            <w:r w:rsidRPr="00D328A5">
              <w:rPr>
                <w:rFonts w:ascii="Times New Roman" w:eastAsia="Times New Roman" w:hAnsi="Times New Roman"/>
                <w:color w:val="000000"/>
                <w:sz w:val="24"/>
                <w:szCs w:val="24"/>
              </w:rPr>
              <w:t>львів</w:t>
            </w:r>
            <w:proofErr w:type="spellEnd"/>
            <w:r w:rsidRPr="00D328A5">
              <w:rPr>
                <w:rFonts w:ascii="Times New Roman" w:eastAsia="Times New Roman" w:hAnsi="Times New Roman"/>
                <w:color w:val="000000"/>
                <w:sz w:val="24"/>
                <w:szCs w:val="24"/>
              </w:rPr>
              <w:t xml:space="preserve">» замість «місто Львів»; </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«у складі тендерна пропозиція» замість «у складі тендерної пропозиції»;</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Pr="00D328A5">
              <w:rPr>
                <w:rFonts w:ascii="Times New Roman" w:eastAsia="Times New Roman" w:hAnsi="Times New Roman"/>
                <w:color w:val="000000"/>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w:t>
            </w:r>
            <w:proofErr w:type="spellStart"/>
            <w:r w:rsidRPr="00D328A5">
              <w:rPr>
                <w:rFonts w:ascii="Times New Roman" w:eastAsia="Times New Roman" w:hAnsi="Times New Roman"/>
                <w:color w:val="000000"/>
                <w:sz w:val="24"/>
                <w:szCs w:val="24"/>
              </w:rPr>
              <w:t>тендернапропозиція</w:t>
            </w:r>
            <w:proofErr w:type="spellEnd"/>
            <w:r w:rsidRPr="00D328A5">
              <w:rPr>
                <w:rFonts w:ascii="Times New Roman" w:eastAsia="Times New Roman" w:hAnsi="Times New Roman"/>
                <w:color w:val="000000"/>
                <w:sz w:val="24"/>
                <w:szCs w:val="24"/>
              </w:rPr>
              <w:t>» замість «тендерна пропозиція»;</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w:t>
            </w:r>
            <w:proofErr w:type="spellStart"/>
            <w:r w:rsidRPr="00D328A5">
              <w:rPr>
                <w:rFonts w:ascii="Times New Roman" w:eastAsia="Times New Roman" w:hAnsi="Times New Roman"/>
                <w:color w:val="000000"/>
                <w:sz w:val="24"/>
                <w:szCs w:val="24"/>
              </w:rPr>
              <w:t>срток</w:t>
            </w:r>
            <w:proofErr w:type="spellEnd"/>
            <w:r w:rsidRPr="00D328A5">
              <w:rPr>
                <w:rFonts w:ascii="Times New Roman" w:eastAsia="Times New Roman" w:hAnsi="Times New Roman"/>
                <w:color w:val="000000"/>
                <w:sz w:val="24"/>
                <w:szCs w:val="24"/>
              </w:rPr>
              <w:t xml:space="preserve"> поставки» замість «строк поставки»;</w:t>
            </w:r>
          </w:p>
          <w:p w:rsidR="00934CA3" w:rsidRPr="00D328A5" w:rsidRDefault="00934CA3" w:rsidP="00564667">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«Довідка» замість «Лист», «Гарантійний лист» замість «Довідка», «Лист» замість «Гарантійний лист» тощо;</w:t>
            </w:r>
          </w:p>
          <w:p w:rsidR="00D01E54" w:rsidRPr="001B5B0C" w:rsidRDefault="00934CA3" w:rsidP="00564667">
            <w:pPr>
              <w:widowControl w:val="0"/>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w:t>
            </w:r>
            <w:r w:rsidRPr="00D328A5">
              <w:rPr>
                <w:rFonts w:ascii="Times New Roman" w:eastAsia="Times New Roman" w:hAnsi="Times New Roman"/>
                <w:color w:val="000000"/>
                <w:sz w:val="24"/>
                <w:szCs w:val="24"/>
              </w:rPr>
              <w:tab/>
              <w:t>подання документа у форматі  «PDF» замість «JPEG», «</w:t>
            </w:r>
            <w:proofErr w:type="spellStart"/>
            <w:r w:rsidRPr="00D328A5">
              <w:rPr>
                <w:rFonts w:ascii="Times New Roman" w:eastAsia="Times New Roman" w:hAnsi="Times New Roman"/>
                <w:color w:val="000000"/>
                <w:sz w:val="24"/>
                <w:szCs w:val="24"/>
              </w:rPr>
              <w:t>JPEG</w:t>
            </w:r>
            <w:proofErr w:type="spellEnd"/>
            <w:r w:rsidRPr="00D328A5">
              <w:rPr>
                <w:rFonts w:ascii="Times New Roman" w:eastAsia="Times New Roman" w:hAnsi="Times New Roman"/>
                <w:color w:val="000000"/>
                <w:sz w:val="24"/>
                <w:szCs w:val="24"/>
              </w:rPr>
              <w:t>» замість «PDF», «RAR» замість «PDF», «7z» замість «PDF» тощо.</w:t>
            </w:r>
          </w:p>
        </w:tc>
      </w:tr>
      <w:tr w:rsidR="00D01E54" w:rsidTr="003108DA">
        <w:trPr>
          <w:trHeight w:val="913"/>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1E54" w:rsidRDefault="00D01E54" w:rsidP="003108DA">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01E54" w:rsidRPr="001B5B0C" w:rsidRDefault="00D01E54" w:rsidP="003108DA">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01E54" w:rsidRPr="001B5B0C" w:rsidRDefault="00934CA3" w:rsidP="003108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встановлюється, оскільки забезпечення не вимагається</w:t>
            </w:r>
          </w:p>
          <w:p w:rsidR="00D01E54" w:rsidRPr="001B5B0C" w:rsidRDefault="00D01E54" w:rsidP="003108DA">
            <w:pPr>
              <w:widowControl w:val="0"/>
              <w:jc w:val="both"/>
              <w:rPr>
                <w:rFonts w:ascii="Times New Roman" w:eastAsia="Times New Roman" w:hAnsi="Times New Roman" w:cs="Times New Roman"/>
                <w:sz w:val="24"/>
                <w:szCs w:val="24"/>
              </w:rPr>
            </w:pPr>
          </w:p>
        </w:tc>
      </w:tr>
      <w:tr w:rsidR="00D01E54" w:rsidTr="003108DA">
        <w:trPr>
          <w:trHeight w:val="560"/>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34CA3" w:rsidRPr="006B75F2" w:rsidRDefault="00934CA3" w:rsidP="00564667">
            <w:pPr>
              <w:jc w:val="both"/>
              <w:rPr>
                <w:rFonts w:ascii="Times New Roman" w:hAnsi="Times New Roman"/>
                <w:sz w:val="24"/>
                <w:szCs w:val="24"/>
              </w:rPr>
            </w:pPr>
            <w:r w:rsidRPr="006B75F2">
              <w:rPr>
                <w:rFonts w:ascii="Times New Roman" w:hAnsi="Times New Roman"/>
                <w:sz w:val="24"/>
                <w:szCs w:val="24"/>
              </w:rPr>
              <w:t xml:space="preserve">Тендерні пропозиції вважаються дійсними протягом </w:t>
            </w:r>
            <w:r w:rsidRPr="006B75F2">
              <w:rPr>
                <w:rFonts w:ascii="Times New Roman" w:hAnsi="Times New Roman"/>
                <w:b/>
                <w:sz w:val="24"/>
                <w:szCs w:val="24"/>
              </w:rPr>
              <w:t>90</w:t>
            </w:r>
            <w:r w:rsidRPr="006B75F2">
              <w:rPr>
                <w:rFonts w:ascii="Times New Roman" w:hAnsi="Times New Roman"/>
                <w:sz w:val="24"/>
                <w:szCs w:val="24"/>
              </w:rPr>
              <w:t xml:space="preserve"> днів із дати кінцевого строку подання тендерних пропозицій.</w:t>
            </w:r>
          </w:p>
          <w:p w:rsidR="00934CA3" w:rsidRPr="006B75F2" w:rsidRDefault="00934CA3" w:rsidP="00564667">
            <w:pPr>
              <w:jc w:val="both"/>
              <w:rPr>
                <w:rFonts w:ascii="Times New Roman" w:hAnsi="Times New Roman"/>
                <w:sz w:val="24"/>
                <w:szCs w:val="24"/>
              </w:rPr>
            </w:pPr>
            <w:r w:rsidRPr="006B75F2">
              <w:rPr>
                <w:rFonts w:ascii="Times New Roman" w:hAnsi="Times New Roman"/>
                <w:sz w:val="24"/>
                <w:szCs w:val="24"/>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CA3" w:rsidRPr="006B75F2" w:rsidRDefault="00934CA3" w:rsidP="00564667">
            <w:pPr>
              <w:jc w:val="both"/>
              <w:rPr>
                <w:rFonts w:ascii="Times New Roman" w:hAnsi="Times New Roman"/>
                <w:sz w:val="24"/>
                <w:szCs w:val="24"/>
              </w:rPr>
            </w:pPr>
            <w:r w:rsidRPr="006B75F2">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CA3" w:rsidRPr="006B75F2" w:rsidRDefault="00934CA3" w:rsidP="00564667">
            <w:pPr>
              <w:pStyle w:val="a3"/>
              <w:numPr>
                <w:ilvl w:val="0"/>
                <w:numId w:val="8"/>
              </w:numPr>
              <w:spacing w:after="0" w:line="240" w:lineRule="auto"/>
              <w:jc w:val="both"/>
              <w:rPr>
                <w:rFonts w:ascii="Times New Roman" w:hAnsi="Times New Roman"/>
                <w:sz w:val="24"/>
                <w:szCs w:val="24"/>
              </w:rPr>
            </w:pPr>
            <w:r w:rsidRPr="006B75F2">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934CA3" w:rsidRPr="006B75F2" w:rsidRDefault="00934CA3" w:rsidP="00564667">
            <w:pPr>
              <w:pStyle w:val="a3"/>
              <w:numPr>
                <w:ilvl w:val="0"/>
                <w:numId w:val="8"/>
              </w:numPr>
              <w:spacing w:after="0" w:line="240" w:lineRule="auto"/>
              <w:jc w:val="both"/>
              <w:rPr>
                <w:rFonts w:ascii="Times New Roman" w:hAnsi="Times New Roman"/>
                <w:sz w:val="24"/>
                <w:szCs w:val="24"/>
              </w:rPr>
            </w:pPr>
            <w:r w:rsidRPr="006B75F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01E54" w:rsidRDefault="00934CA3" w:rsidP="00564667">
            <w:pPr>
              <w:widowControl w:val="0"/>
              <w:jc w:val="both"/>
              <w:rPr>
                <w:rFonts w:ascii="Times New Roman" w:eastAsia="Times New Roman" w:hAnsi="Times New Roman" w:cs="Times New Roman"/>
                <w:strike/>
                <w:sz w:val="24"/>
                <w:szCs w:val="24"/>
              </w:rPr>
            </w:pPr>
            <w:r w:rsidRPr="006B75F2">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01E54" w:rsidRDefault="00D01E54" w:rsidP="003108DA">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 xml:space="preserve">Кваліфікаційні критерії до учасників та вимоги, </w:t>
            </w:r>
            <w:r w:rsidR="00934CA3">
              <w:rPr>
                <w:rFonts w:ascii="Times New Roman" w:eastAsia="Times New Roman" w:hAnsi="Times New Roman" w:cs="Times New Roman"/>
                <w:b/>
                <w:color w:val="000000"/>
                <w:sz w:val="24"/>
                <w:szCs w:val="24"/>
              </w:rPr>
              <w:t>встановлені пунктом 47  Особливостей</w:t>
            </w:r>
          </w:p>
        </w:tc>
        <w:tc>
          <w:tcPr>
            <w:tcW w:w="6420" w:type="dxa"/>
            <w:vAlign w:val="center"/>
          </w:tcPr>
          <w:p w:rsidR="00934CA3" w:rsidRPr="00D328A5" w:rsidRDefault="00934CA3" w:rsidP="00564667">
            <w:pPr>
              <w:spacing w:before="150" w:after="150"/>
              <w:jc w:val="both"/>
              <w:rPr>
                <w:rFonts w:ascii="Times New Roman" w:eastAsia="Times New Roman" w:hAnsi="Times New Roman"/>
                <w:sz w:val="24"/>
                <w:szCs w:val="24"/>
                <w:lang w:eastAsia="ru-RU"/>
              </w:rPr>
            </w:pPr>
            <w:r w:rsidRPr="00905032">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4 до тендерної документації.</w:t>
            </w:r>
          </w:p>
          <w:p w:rsidR="00934CA3" w:rsidRPr="00D328A5" w:rsidRDefault="00934CA3" w:rsidP="00564667">
            <w:pPr>
              <w:spacing w:before="150" w:after="150"/>
              <w:jc w:val="both"/>
              <w:rPr>
                <w:rFonts w:ascii="Times New Roman" w:eastAsia="Times New Roman" w:hAnsi="Times New Roman"/>
                <w:sz w:val="24"/>
                <w:szCs w:val="24"/>
                <w:lang w:eastAsia="ru-RU"/>
              </w:rPr>
            </w:pPr>
            <w:r w:rsidRPr="00D328A5">
              <w:rPr>
                <w:rFonts w:ascii="Times New Roman" w:eastAsia="Times New Roman" w:hAnsi="Times New Roman"/>
                <w:sz w:val="24"/>
                <w:szCs w:val="24"/>
                <w:lang w:eastAsia="ru-RU"/>
              </w:rPr>
              <w:t xml:space="preserve">Під час здійснення закупівлі товарів замовник може не застосовувати до учасників процедури закупівлі </w:t>
            </w:r>
            <w:r w:rsidRPr="00D328A5">
              <w:rPr>
                <w:rFonts w:ascii="Times New Roman" w:eastAsia="Times New Roman" w:hAnsi="Times New Roman"/>
                <w:sz w:val="24"/>
                <w:szCs w:val="24"/>
                <w:lang w:eastAsia="ru-RU"/>
              </w:rPr>
              <w:lastRenderedPageBreak/>
              <w:t>кваліфікаційні критерії, визначені статтею 16 Закону відповідно до пункту 45 Особливостей.</w:t>
            </w:r>
          </w:p>
          <w:p w:rsidR="00934CA3" w:rsidRPr="00D328A5" w:rsidRDefault="00934CA3" w:rsidP="00564667">
            <w:pPr>
              <w:spacing w:before="150" w:after="150"/>
              <w:jc w:val="both"/>
              <w:rPr>
                <w:rFonts w:ascii="Times New Roman" w:eastAsia="Times New Roman" w:hAnsi="Times New Roman"/>
                <w:sz w:val="24"/>
                <w:szCs w:val="24"/>
                <w:lang w:eastAsia="ru-RU"/>
              </w:rPr>
            </w:pPr>
            <w:r w:rsidRPr="00D328A5">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D328A5">
              <w:rPr>
                <w:rFonts w:ascii="Times New Roman" w:eastAsia="Times New Roman" w:hAnsi="Times New Roman"/>
                <w:sz w:val="24"/>
                <w:szCs w:val="24"/>
                <w:lang w:eastAsia="ru-RU"/>
              </w:rPr>
              <w:t>газу</w:t>
            </w:r>
            <w:proofErr w:type="spellEnd"/>
            <w:r w:rsidRPr="00D328A5">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01E54" w:rsidRPr="00586EBC" w:rsidRDefault="00934CA3" w:rsidP="00564667">
            <w:pPr>
              <w:widowControl w:val="0"/>
              <w:spacing w:before="120" w:after="240"/>
              <w:jc w:val="both"/>
              <w:rPr>
                <w:rFonts w:ascii="Times New Roman" w:eastAsia="Times New Roman" w:hAnsi="Times New Roman" w:cs="Times New Roman"/>
                <w:strike/>
                <w:sz w:val="24"/>
                <w:szCs w:val="24"/>
              </w:rPr>
            </w:pPr>
            <w:r w:rsidRPr="00D328A5">
              <w:rPr>
                <w:rFonts w:ascii="Times New Roman" w:eastAsia="Times New Roman" w:hAnsi="Times New Roman"/>
                <w:sz w:val="24"/>
                <w:szCs w:val="24"/>
                <w:lang w:eastAsia="ru-RU"/>
              </w:rPr>
              <w:t>Підстави для відмови в участі у процедурі закупівлі встановлені пу</w:t>
            </w:r>
            <w:r>
              <w:rPr>
                <w:rFonts w:ascii="Times New Roman" w:eastAsia="Times New Roman" w:hAnsi="Times New Roman"/>
                <w:sz w:val="24"/>
                <w:szCs w:val="24"/>
                <w:lang w:eastAsia="ru-RU"/>
              </w:rPr>
              <w:t>нктом 47</w:t>
            </w:r>
            <w:r w:rsidRPr="00D328A5">
              <w:rPr>
                <w:rFonts w:ascii="Times New Roman" w:eastAsia="Times New Roman" w:hAnsi="Times New Roman"/>
                <w:sz w:val="24"/>
                <w:szCs w:val="24"/>
                <w:lang w:eastAsia="ru-RU"/>
              </w:rPr>
              <w:t xml:space="preserve"> Особливостей та спосіб підтвердження спосіб підтвердження відповідності учасників викладений у Додатку № 2.</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1E54" w:rsidRPr="00586EBC" w:rsidRDefault="00D71984" w:rsidP="00564667">
            <w:pPr>
              <w:widowControl w:val="0"/>
              <w:ind w:right="120"/>
              <w:jc w:val="both"/>
              <w:rPr>
                <w:rFonts w:ascii="Times New Roman" w:eastAsia="Times New Roman" w:hAnsi="Times New Roman" w:cs="Times New Roman"/>
                <w:sz w:val="24"/>
                <w:szCs w:val="24"/>
              </w:rPr>
            </w:pPr>
            <w:r w:rsidRPr="006B75F2">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визначена у </w:t>
            </w:r>
            <w:r w:rsidRPr="00924FCA">
              <w:rPr>
                <w:rFonts w:ascii="Times New Roman" w:hAnsi="Times New Roman"/>
                <w:sz w:val="24"/>
                <w:szCs w:val="24"/>
              </w:rPr>
              <w:t>Додатку</w:t>
            </w:r>
            <w:r>
              <w:rPr>
                <w:rFonts w:ascii="Times New Roman" w:hAnsi="Times New Roman"/>
                <w:sz w:val="24"/>
                <w:szCs w:val="24"/>
              </w:rPr>
              <w:t xml:space="preserve"> №</w:t>
            </w:r>
            <w:r w:rsidRPr="00924FCA">
              <w:rPr>
                <w:rFonts w:ascii="Times New Roman" w:hAnsi="Times New Roman"/>
                <w:sz w:val="24"/>
                <w:szCs w:val="24"/>
              </w:rPr>
              <w:t xml:space="preserve">6 </w:t>
            </w:r>
            <w:r w:rsidRPr="006B75F2">
              <w:rPr>
                <w:rFonts w:ascii="Times New Roman" w:hAnsi="Times New Roman"/>
                <w:sz w:val="24"/>
                <w:szCs w:val="24"/>
              </w:rPr>
              <w:t>до цієї тендерної документації.</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01E54" w:rsidRPr="002500C1" w:rsidRDefault="00D01E54" w:rsidP="003108DA">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D01E54" w:rsidRDefault="00D01E54" w:rsidP="00564667">
            <w:pPr>
              <w:widowControl w:val="0"/>
              <w:ind w:right="120"/>
              <w:jc w:val="both"/>
              <w:rPr>
                <w:rFonts w:ascii="Times New Roman" w:eastAsia="Times New Roman" w:hAnsi="Times New Roman" w:cs="Times New Roman"/>
                <w:sz w:val="24"/>
                <w:szCs w:val="24"/>
              </w:rPr>
            </w:pPr>
            <w:proofErr w:type="spellStart"/>
            <w:r w:rsidRPr="002500C1">
              <w:rPr>
                <w:rFonts w:ascii="Times New Roman" w:eastAsia="Times New Roman" w:hAnsi="Times New Roman" w:cs="Times New Roman"/>
                <w:color w:val="000000"/>
                <w:sz w:val="24"/>
                <w:szCs w:val="24"/>
              </w:rPr>
              <w:t>Закуповується</w:t>
            </w:r>
            <w:proofErr w:type="spellEnd"/>
            <w:r w:rsidRPr="002500C1">
              <w:rPr>
                <w:rFonts w:ascii="Times New Roman" w:eastAsia="Times New Roman" w:hAnsi="Times New Roman" w:cs="Times New Roman"/>
                <w:color w:val="000000"/>
                <w:sz w:val="24"/>
                <w:szCs w:val="24"/>
              </w:rPr>
              <w:t xml:space="preserve"> товар, тому вимоги щодо надання інформації про субпідрядника / співвиконавця не встановлюються.</w:t>
            </w:r>
          </w:p>
        </w:tc>
      </w:tr>
      <w:tr w:rsidR="00D01E54" w:rsidTr="003108DA">
        <w:trPr>
          <w:trHeight w:val="841"/>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01E54" w:rsidRDefault="00D7198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D01E54">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rsidR="00D01E54" w:rsidRDefault="00D01E54" w:rsidP="005646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1E54" w:rsidRDefault="00D01E54" w:rsidP="00564667">
            <w:pPr>
              <w:widowControl w:val="0"/>
              <w:jc w:val="both"/>
              <w:rPr>
                <w:rFonts w:ascii="Times New Roman" w:eastAsia="Times New Roman" w:hAnsi="Times New Roman" w:cs="Times New Roman"/>
                <w:sz w:val="24"/>
                <w:szCs w:val="24"/>
              </w:rPr>
            </w:pPr>
          </w:p>
        </w:tc>
      </w:tr>
      <w:tr w:rsidR="00D01E54" w:rsidTr="003108DA">
        <w:trPr>
          <w:trHeight w:val="442"/>
          <w:jc w:val="center"/>
        </w:trPr>
        <w:tc>
          <w:tcPr>
            <w:tcW w:w="9960" w:type="dxa"/>
            <w:gridSpan w:val="3"/>
            <w:vAlign w:val="center"/>
          </w:tcPr>
          <w:p w:rsidR="00D01E54" w:rsidRDefault="00D01E54" w:rsidP="005646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01E54" w:rsidRPr="00BE48EF" w:rsidRDefault="00D01E54" w:rsidP="0056466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 –</w:t>
            </w:r>
            <w:r>
              <w:rPr>
                <w:rFonts w:ascii="Times New Roman" w:eastAsia="Times New Roman" w:hAnsi="Times New Roman" w:cs="Times New Roman"/>
                <w:b/>
                <w:color w:val="000000"/>
                <w:sz w:val="24"/>
                <w:szCs w:val="24"/>
              </w:rPr>
              <w:t>30</w:t>
            </w:r>
            <w:r>
              <w:rPr>
                <w:rFonts w:ascii="Times New Roman" w:eastAsia="Times New Roman" w:hAnsi="Times New Roman" w:cs="Times New Roman"/>
                <w:b/>
                <w:sz w:val="24"/>
                <w:szCs w:val="24"/>
              </w:rPr>
              <w:t>.11.2023 року до 18</w:t>
            </w:r>
            <w:r w:rsidRPr="00BE48EF">
              <w:rPr>
                <w:rFonts w:ascii="Times New Roman" w:eastAsia="Times New Roman" w:hAnsi="Times New Roman" w:cs="Times New Roman"/>
                <w:b/>
                <w:sz w:val="24"/>
                <w:szCs w:val="24"/>
              </w:rPr>
              <w:t>:00 .</w:t>
            </w:r>
          </w:p>
          <w:p w:rsidR="00D01E54" w:rsidRDefault="00D01E54" w:rsidP="00564667">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D01E54" w:rsidRDefault="00D01E54" w:rsidP="005646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1E54" w:rsidRDefault="00D71984" w:rsidP="0056466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D7FB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1E54" w:rsidRDefault="00D7198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D01E54">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D71984" w:rsidRPr="007A75D9" w:rsidRDefault="00D71984" w:rsidP="00564667">
            <w:pPr>
              <w:spacing w:before="150" w:after="15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1984" w:rsidRPr="007A75D9" w:rsidRDefault="00D71984" w:rsidP="00564667">
            <w:pPr>
              <w:spacing w:before="150" w:after="15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71984" w:rsidRPr="007A75D9" w:rsidRDefault="00D71984" w:rsidP="00564667">
            <w:pPr>
              <w:spacing w:before="150" w:after="15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71984" w:rsidRPr="007A75D9" w:rsidRDefault="00D71984" w:rsidP="00564667">
            <w:pPr>
              <w:spacing w:before="150" w:after="15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1E54" w:rsidRDefault="00D71984" w:rsidP="00564667">
            <w:pPr>
              <w:widowControl w:val="0"/>
              <w:jc w:val="both"/>
              <w:rPr>
                <w:rFonts w:ascii="Times New Roman" w:eastAsia="Times New Roman" w:hAnsi="Times New Roman" w:cs="Times New Roman"/>
                <w:strike/>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sz w:val="24"/>
                <w:szCs w:val="24"/>
                <w:lang w:eastAsia="ru-RU"/>
              </w:rPr>
              <w:t xml:space="preserve"> </w:t>
            </w:r>
            <w:r w:rsidRPr="00D328A5">
              <w:rPr>
                <w:rFonts w:ascii="Times New Roman" w:eastAsia="Times New Roman" w:hAnsi="Times New Roman"/>
                <w:sz w:val="24"/>
                <w:szCs w:val="24"/>
                <w:lang w:eastAsia="ru-RU"/>
              </w:rPr>
              <w:t>пропозицію, ціна/приведена ціна якої є найнижчою.</w:t>
            </w:r>
          </w:p>
        </w:tc>
      </w:tr>
      <w:tr w:rsidR="00D01E54" w:rsidTr="003108DA">
        <w:trPr>
          <w:trHeight w:val="512"/>
          <w:jc w:val="center"/>
        </w:trPr>
        <w:tc>
          <w:tcPr>
            <w:tcW w:w="9960" w:type="dxa"/>
            <w:gridSpan w:val="3"/>
            <w:vAlign w:val="center"/>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A3C2F" w:rsidRPr="006B75F2" w:rsidRDefault="001A3C2F"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Єдиний критерій оцінки – Ціна – 100%.</w:t>
            </w:r>
          </w:p>
          <w:p w:rsidR="00D01E54" w:rsidRDefault="001A3C2F" w:rsidP="00564667">
            <w:pPr>
              <w:widowControl w:val="0"/>
              <w:jc w:val="both"/>
              <w:rPr>
                <w:rFonts w:ascii="Times New Roman" w:eastAsia="Times New Roman" w:hAnsi="Times New Roman" w:cs="Times New Roman"/>
                <w:strike/>
                <w:sz w:val="24"/>
                <w:szCs w:val="24"/>
              </w:rPr>
            </w:pPr>
            <w:r w:rsidRPr="006B75F2">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A3C2F" w:rsidRPr="007A75D9" w:rsidRDefault="001A3C2F" w:rsidP="00564667">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rPr>
              <w:t>бенефіціарним</w:t>
            </w:r>
            <w:proofErr w:type="spellEnd"/>
            <w:r w:rsidRPr="007A75D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A3C2F" w:rsidRPr="007A75D9" w:rsidRDefault="001A3C2F" w:rsidP="00564667">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У разі якщо учасник або його кінцевий </w:t>
            </w:r>
            <w:proofErr w:type="spellStart"/>
            <w:r w:rsidRPr="007A75D9">
              <w:rPr>
                <w:rFonts w:ascii="Times New Roman" w:eastAsia="Times New Roman" w:hAnsi="Times New Roman"/>
                <w:sz w:val="24"/>
                <w:szCs w:val="24"/>
              </w:rPr>
              <w:t>бенефіціарний</w:t>
            </w:r>
            <w:proofErr w:type="spellEnd"/>
            <w:r w:rsidRPr="007A75D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A3C2F" w:rsidRPr="007A75D9" w:rsidRDefault="001A3C2F" w:rsidP="00564667">
            <w:pPr>
              <w:pStyle w:val="a3"/>
              <w:numPr>
                <w:ilvl w:val="0"/>
                <w:numId w:val="9"/>
              </w:numPr>
              <w:jc w:val="both"/>
              <w:rPr>
                <w:rFonts w:ascii="Times New Roman" w:eastAsia="Times New Roman" w:hAnsi="Times New Roman"/>
                <w:sz w:val="24"/>
                <w:szCs w:val="24"/>
              </w:rPr>
            </w:pPr>
            <w:r w:rsidRPr="007A75D9">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 територі</w:t>
            </w:r>
            <w:r>
              <w:rPr>
                <w:rFonts w:ascii="Times New Roman" w:eastAsia="Times New Roman" w:hAnsi="Times New Roman"/>
                <w:sz w:val="24"/>
                <w:szCs w:val="24"/>
              </w:rPr>
              <w:t>ї України або зареєстро</w:t>
            </w:r>
            <w:r w:rsidRPr="007A75D9">
              <w:rPr>
                <w:rFonts w:ascii="Times New Roman" w:eastAsia="Times New Roman" w:hAnsi="Times New Roman"/>
                <w:sz w:val="24"/>
                <w:szCs w:val="24"/>
              </w:rPr>
              <w:t>ваний на території України свій національний паспорт</w:t>
            </w:r>
          </w:p>
          <w:p w:rsidR="001A3C2F" w:rsidRPr="007A75D9" w:rsidRDefault="001A3C2F" w:rsidP="00564667">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A3C2F" w:rsidRPr="007A75D9" w:rsidRDefault="001A3C2F" w:rsidP="00564667">
            <w:pPr>
              <w:pStyle w:val="a3"/>
              <w:numPr>
                <w:ilvl w:val="0"/>
                <w:numId w:val="9"/>
              </w:numPr>
              <w:jc w:val="both"/>
              <w:rPr>
                <w:rFonts w:ascii="Times New Roman" w:eastAsia="Times New Roman" w:hAnsi="Times New Roman"/>
                <w:sz w:val="24"/>
                <w:szCs w:val="24"/>
              </w:rPr>
            </w:pPr>
            <w:r w:rsidRPr="007A75D9">
              <w:rPr>
                <w:rFonts w:ascii="Times New Roman" w:eastAsia="Times New Roman" w:hAnsi="Times New Roman"/>
                <w:sz w:val="24"/>
                <w:szCs w:val="24"/>
              </w:rPr>
              <w:t>посвідку на постійне чи тимчасове проживання на території України</w:t>
            </w:r>
          </w:p>
          <w:p w:rsidR="001A3C2F" w:rsidRPr="007A75D9" w:rsidRDefault="001A3C2F" w:rsidP="00564667">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A3C2F" w:rsidRPr="007A75D9" w:rsidRDefault="001A3C2F" w:rsidP="00564667">
            <w:pPr>
              <w:pStyle w:val="a3"/>
              <w:numPr>
                <w:ilvl w:val="0"/>
                <w:numId w:val="9"/>
              </w:numPr>
              <w:jc w:val="both"/>
              <w:rPr>
                <w:rFonts w:ascii="Times New Roman" w:eastAsia="Times New Roman" w:hAnsi="Times New Roman"/>
                <w:sz w:val="24"/>
                <w:szCs w:val="24"/>
              </w:rPr>
            </w:pPr>
            <w:r w:rsidRPr="007A75D9">
              <w:rPr>
                <w:rFonts w:ascii="Times New Roman" w:eastAsia="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3C2F" w:rsidRPr="007A75D9" w:rsidRDefault="001A3C2F" w:rsidP="00564667">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A3C2F" w:rsidRPr="007A75D9" w:rsidRDefault="001A3C2F" w:rsidP="00564667">
            <w:pPr>
              <w:pStyle w:val="a3"/>
              <w:numPr>
                <w:ilvl w:val="0"/>
                <w:numId w:val="9"/>
              </w:numPr>
              <w:jc w:val="both"/>
              <w:rPr>
                <w:rFonts w:ascii="Times New Roman" w:eastAsia="Times New Roman" w:hAnsi="Times New Roman"/>
                <w:sz w:val="24"/>
                <w:szCs w:val="24"/>
              </w:rPr>
            </w:pPr>
            <w:r w:rsidRPr="007A75D9">
              <w:rPr>
                <w:rFonts w:ascii="Times New Roman" w:eastAsia="Times New Roman" w:hAnsi="Times New Roman"/>
                <w:sz w:val="24"/>
                <w:szCs w:val="24"/>
              </w:rPr>
              <w:t>посвідчення біженця чи документ, що підтверджує надання притулку в Україні.</w:t>
            </w:r>
          </w:p>
          <w:p w:rsidR="001A3C2F" w:rsidRPr="007A75D9" w:rsidRDefault="001A3C2F" w:rsidP="00564667">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A75D9">
              <w:rPr>
                <w:rFonts w:ascii="Times New Roman" w:eastAsia="Times New Roman" w:hAnsi="Times New Roman"/>
                <w:color w:val="000000" w:themeColor="text1"/>
                <w:sz w:val="24"/>
                <w:szCs w:val="24"/>
              </w:rPr>
              <w:lastRenderedPageBreak/>
              <w:t>інших злочинів, то учасник у складі тендерної пропозиції має надати:</w:t>
            </w:r>
          </w:p>
          <w:p w:rsidR="001A3C2F" w:rsidRPr="007A75D9" w:rsidRDefault="001A3C2F" w:rsidP="00564667">
            <w:pPr>
              <w:pStyle w:val="a3"/>
              <w:numPr>
                <w:ilvl w:val="0"/>
                <w:numId w:val="8"/>
              </w:num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rPr>
              <w:t>*</w:t>
            </w:r>
            <w:r w:rsidRPr="007A75D9">
              <w:rPr>
                <w:rFonts w:ascii="Times New Roman" w:eastAsia="Times New Roman" w:hAnsi="Times New Roman"/>
                <w:color w:val="000000" w:themeColor="text1"/>
                <w:sz w:val="24"/>
                <w:szCs w:val="24"/>
              </w:rPr>
              <w:t>;</w:t>
            </w:r>
          </w:p>
          <w:p w:rsidR="001A3C2F" w:rsidRPr="007A75D9" w:rsidRDefault="001A3C2F" w:rsidP="00564667">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1A3C2F" w:rsidRPr="000148FC" w:rsidRDefault="001A3C2F" w:rsidP="00564667">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0148FC">
              <w:rPr>
                <w:rFonts w:ascii="Times New Roman" w:eastAsia="Times New Roman" w:hAnsi="Times New Roman"/>
                <w:color w:val="000000" w:themeColor="text1"/>
                <w:sz w:val="24"/>
                <w:szCs w:val="24"/>
              </w:rPr>
              <w:t>- згоду самого власника активів про передачу активів, підпис якої нотаріально завірений в установленому законодавством порядку.</w:t>
            </w:r>
          </w:p>
          <w:p w:rsidR="001A3C2F" w:rsidRDefault="001A3C2F" w:rsidP="00564667">
            <w:pPr>
              <w:jc w:val="both"/>
              <w:rPr>
                <w:rFonts w:ascii="Times New Roman" w:eastAsia="Times New Roman" w:hAnsi="Times New Roman"/>
                <w:color w:val="000000" w:themeColor="text1"/>
                <w:sz w:val="24"/>
                <w:szCs w:val="24"/>
              </w:rPr>
            </w:pPr>
            <w:r w:rsidRPr="0096001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960019">
              <w:rPr>
                <w:rFonts w:ascii="Times New Roman" w:eastAsia="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A3C2F" w:rsidRPr="007A75D9" w:rsidRDefault="001A3C2F" w:rsidP="00564667">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rPr>
              <w:t>бенефіціарний</w:t>
            </w:r>
            <w:proofErr w:type="spellEnd"/>
            <w:r w:rsidRPr="007A75D9">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rPr>
              <w:t>бенефіціарним</w:t>
            </w:r>
            <w:proofErr w:type="spellEnd"/>
            <w:r w:rsidRPr="007A75D9">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w:t>
            </w:r>
            <w:r w:rsidRPr="007A75D9">
              <w:rPr>
                <w:rFonts w:ascii="Times New Roman" w:eastAsia="Times New Roman" w:hAnsi="Times New Roman"/>
                <w:color w:val="000000" w:themeColor="text1"/>
                <w:sz w:val="24"/>
                <w:szCs w:val="24"/>
              </w:rPr>
              <w:lastRenderedPageBreak/>
              <w:t>підставі абзацу 8 підпункту 1 пункту 44 Особливостей.</w:t>
            </w:r>
          </w:p>
          <w:p w:rsidR="001A3C2F" w:rsidRPr="00053CC1" w:rsidRDefault="001A3C2F" w:rsidP="00564667">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1A3C2F" w:rsidRPr="00A57464" w:rsidRDefault="001A3C2F" w:rsidP="00564667">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A3C2F" w:rsidRDefault="001A3C2F" w:rsidP="00564667">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уповноваженим на це ор</w:t>
            </w:r>
            <w:r w:rsidRPr="00C560AD">
              <w:rPr>
                <w:rFonts w:ascii="Times New Roman" w:eastAsia="Times New Roman" w:hAnsi="Times New Roman"/>
                <w:sz w:val="24"/>
                <w:szCs w:val="24"/>
              </w:rPr>
              <w:t>ганом, замовник відхиляє його тендерну пропозицію на підстав</w:t>
            </w:r>
            <w:r>
              <w:rPr>
                <w:rFonts w:ascii="Times New Roman" w:eastAsia="Times New Roman" w:hAnsi="Times New Roman"/>
                <w:sz w:val="24"/>
                <w:szCs w:val="24"/>
              </w:rPr>
              <w:t>і абзацу 5 підпункту 2 пункту 47</w:t>
            </w:r>
            <w:r w:rsidRPr="007A75D9">
              <w:rPr>
                <w:rFonts w:ascii="Times New Roman" w:eastAsia="Times New Roman" w:hAnsi="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A3C2F" w:rsidRPr="007A75D9" w:rsidRDefault="001A3C2F" w:rsidP="00564667">
            <w:pPr>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A3C2F" w:rsidRDefault="001A3C2F" w:rsidP="00564667">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rPr>
              <w:t>обгрунтування</w:t>
            </w:r>
            <w:proofErr w:type="spellEnd"/>
            <w:r w:rsidRPr="00F51D22">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1A3C2F" w:rsidRDefault="001A3C2F" w:rsidP="00564667">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w:t>
            </w:r>
            <w:r w:rsidRPr="00F51D22">
              <w:rPr>
                <w:rFonts w:ascii="Times New Roman" w:eastAsia="Times New Roman" w:hAnsi="Times New Roman"/>
                <w:sz w:val="24"/>
                <w:szCs w:val="24"/>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Закону.</w:t>
            </w:r>
            <w:r w:rsidRPr="00F51D22">
              <w:rPr>
                <w:rFonts w:ascii="Times New Roman" w:eastAsia="Times New Roman" w:hAnsi="Times New Roman"/>
                <w:sz w:val="24"/>
                <w:szCs w:val="24"/>
              </w:rPr>
              <w:t>.</w:t>
            </w:r>
          </w:p>
          <w:p w:rsidR="001A3C2F" w:rsidRPr="00A57464" w:rsidRDefault="001A3C2F" w:rsidP="00564667">
            <w:pPr>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1A3C2F" w:rsidRPr="00A57464" w:rsidRDefault="001A3C2F" w:rsidP="00564667">
            <w:pPr>
              <w:pStyle w:val="a3"/>
              <w:numPr>
                <w:ilvl w:val="0"/>
                <w:numId w:val="8"/>
              </w:numPr>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A3C2F" w:rsidRPr="00A57464" w:rsidRDefault="001A3C2F" w:rsidP="00564667">
            <w:pPr>
              <w:pStyle w:val="a3"/>
              <w:numPr>
                <w:ilvl w:val="0"/>
                <w:numId w:val="8"/>
              </w:numPr>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A3C2F" w:rsidRPr="00A57464" w:rsidRDefault="001A3C2F" w:rsidP="00564667">
            <w:pPr>
              <w:pStyle w:val="a3"/>
              <w:numPr>
                <w:ilvl w:val="0"/>
                <w:numId w:val="8"/>
              </w:numPr>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1A3C2F" w:rsidRPr="00D03E3F" w:rsidRDefault="001A3C2F" w:rsidP="00564667">
            <w:pPr>
              <w:spacing w:before="150" w:after="150"/>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3C2F" w:rsidRPr="00D03E3F" w:rsidRDefault="001A3C2F" w:rsidP="00564667">
            <w:pPr>
              <w:spacing w:before="150" w:after="150"/>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відсутності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3C2F" w:rsidRPr="007A75D9" w:rsidRDefault="001A3C2F" w:rsidP="00564667">
            <w:pPr>
              <w:spacing w:before="150" w:after="150"/>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 xml:space="preserve">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eastAsia="ru-RU"/>
              </w:rPr>
              <w:lastRenderedPageBreak/>
              <w:t xml:space="preserve">випадків, пов’язаних з виконанням рішення органу </w:t>
            </w:r>
            <w:r w:rsidRPr="007A75D9">
              <w:rPr>
                <w:rFonts w:ascii="Times New Roman" w:eastAsia="Times New Roman" w:hAnsi="Times New Roman"/>
                <w:sz w:val="24"/>
                <w:szCs w:val="24"/>
                <w:lang w:eastAsia="ru-RU"/>
              </w:rPr>
              <w:t>оскарження.</w:t>
            </w:r>
          </w:p>
          <w:p w:rsidR="001A3C2F" w:rsidRPr="007A75D9" w:rsidRDefault="001A3C2F" w:rsidP="00564667">
            <w:pPr>
              <w:spacing w:before="150" w:after="15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01E54" w:rsidRPr="007A0B3F" w:rsidRDefault="001A3C2F" w:rsidP="00564667">
            <w:pPr>
              <w:widowControl w:val="0"/>
              <w:jc w:val="both"/>
              <w:rPr>
                <w:rFonts w:ascii="Times New Roman" w:eastAsia="Times New Roman" w:hAnsi="Times New Roman" w:cs="Times New Roman"/>
                <w:i/>
                <w:sz w:val="24"/>
                <w:szCs w:val="24"/>
              </w:rPr>
            </w:pPr>
            <w:r w:rsidRPr="007A75D9">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E54" w:rsidTr="003108DA">
        <w:trPr>
          <w:trHeight w:val="557"/>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t>1) учасник процедури закупівлі:</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підпадає під підстави, встановлені пунктом 47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5C287E">
              <w:rPr>
                <w:rFonts w:ascii="Times New Roman" w:hAnsi="Times New Roman" w:cs="Times New Roman"/>
                <w:color w:val="auto"/>
                <w:sz w:val="24"/>
                <w:szCs w:val="24"/>
                <w:lang w:val="uk-UA" w:eastAsia="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5C287E">
              <w:rPr>
                <w:rFonts w:ascii="Times New Roman" w:hAnsi="Times New Roman" w:cs="Times New Roman"/>
                <w:color w:val="auto"/>
                <w:sz w:val="24"/>
                <w:szCs w:val="24"/>
                <w:lang w:val="uk-UA" w:eastAsia="uk-UA"/>
              </w:rPr>
              <w:t>бенефіціарним</w:t>
            </w:r>
            <w:proofErr w:type="spellEnd"/>
            <w:r w:rsidRPr="005C287E">
              <w:rPr>
                <w:rFonts w:ascii="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t>2) тендерна пропозиція:</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є такою, строк дії якої закінчився;</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lastRenderedPageBreak/>
              <w:t>3) переможець процедури закупівлі:</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5C287E">
              <w:rPr>
                <w:rFonts w:ascii="Times New Roman" w:hAnsi="Times New Roman" w:cs="Times New Roman"/>
                <w:color w:val="auto"/>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Pr>
                <w:rFonts w:ascii="Times New Roman" w:hAnsi="Times New Roman" w:cs="Times New Roman"/>
                <w:color w:val="auto"/>
                <w:sz w:val="24"/>
                <w:szCs w:val="24"/>
                <w:lang w:val="uk-UA" w:eastAsia="uk-UA"/>
              </w:rPr>
              <w:t>фу, або відшкодування збитків).</w:t>
            </w:r>
          </w:p>
          <w:p w:rsidR="001A3C2F" w:rsidRPr="005C287E" w:rsidRDefault="001A3C2F" w:rsidP="00564667">
            <w:pPr>
              <w:pStyle w:val="1"/>
              <w:widowControl w:val="0"/>
              <w:jc w:val="both"/>
              <w:rPr>
                <w:rFonts w:ascii="Times New Roman" w:hAnsi="Times New Roman" w:cs="Times New Roman"/>
                <w:color w:val="auto"/>
                <w:sz w:val="24"/>
                <w:szCs w:val="24"/>
                <w:lang w:val="uk-UA" w:eastAsia="uk-UA"/>
              </w:rPr>
            </w:pPr>
            <w:r w:rsidRPr="005C287E">
              <w:rPr>
                <w:rFonts w:ascii="Times New Roman" w:hAnsi="Times New Roman" w:cs="Times New Roman"/>
                <w:color w:val="auto"/>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Pr>
                <w:rFonts w:ascii="Times New Roman" w:hAnsi="Times New Roman" w:cs="Times New Roman"/>
                <w:color w:val="auto"/>
                <w:sz w:val="24"/>
                <w:szCs w:val="24"/>
                <w:lang w:val="uk-UA" w:eastAsia="uk-UA"/>
              </w:rPr>
              <w:t xml:space="preserve"> електронну систему закупівель.</w:t>
            </w:r>
          </w:p>
          <w:p w:rsidR="001A3C2F" w:rsidRPr="00D328A5" w:rsidRDefault="001A3C2F" w:rsidP="00564667">
            <w:pPr>
              <w:pStyle w:val="1"/>
              <w:widowControl w:val="0"/>
              <w:jc w:val="both"/>
              <w:rPr>
                <w:rFonts w:ascii="Times New Roman" w:hAnsi="Times New Roman" w:cs="Times New Roman"/>
                <w:color w:val="auto"/>
                <w:sz w:val="24"/>
                <w:szCs w:val="24"/>
              </w:rPr>
            </w:pPr>
            <w:proofErr w:type="gramStart"/>
            <w:r w:rsidRPr="005C287E">
              <w:rPr>
                <w:rFonts w:ascii="Times New Roman" w:hAnsi="Times New Roman"/>
                <w:sz w:val="24"/>
                <w:szCs w:val="24"/>
                <w:lang w:eastAsia="uk-UA"/>
              </w:rPr>
              <w:t xml:space="preserve">У </w:t>
            </w:r>
            <w:proofErr w:type="spellStart"/>
            <w:r w:rsidRPr="005C287E">
              <w:rPr>
                <w:rFonts w:ascii="Times New Roman" w:hAnsi="Times New Roman"/>
                <w:sz w:val="24"/>
                <w:szCs w:val="24"/>
                <w:lang w:eastAsia="uk-UA"/>
              </w:rPr>
              <w:t>разі</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відхилення</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тендерної</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пропозиції</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що</w:t>
            </w:r>
            <w:proofErr w:type="spellEnd"/>
            <w:r w:rsidRPr="005C287E">
              <w:rPr>
                <w:rFonts w:ascii="Times New Roman" w:hAnsi="Times New Roman"/>
                <w:sz w:val="24"/>
                <w:szCs w:val="24"/>
                <w:lang w:eastAsia="uk-UA"/>
              </w:rPr>
              <w:t xml:space="preserve"> за результатами </w:t>
            </w:r>
            <w:proofErr w:type="spellStart"/>
            <w:r w:rsidRPr="005C287E">
              <w:rPr>
                <w:rFonts w:ascii="Times New Roman" w:hAnsi="Times New Roman"/>
                <w:sz w:val="24"/>
                <w:szCs w:val="24"/>
                <w:lang w:eastAsia="uk-UA"/>
              </w:rPr>
              <w:t>оцінки</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визначена</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найбільш</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економічно</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вигідною</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замовник</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розглядає</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наступну</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тендерну</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пропозицію</w:t>
            </w:r>
            <w:proofErr w:type="spellEnd"/>
            <w:r w:rsidRPr="005C287E">
              <w:rPr>
                <w:rFonts w:ascii="Times New Roman" w:hAnsi="Times New Roman"/>
                <w:sz w:val="24"/>
                <w:szCs w:val="24"/>
                <w:lang w:eastAsia="uk-UA"/>
              </w:rPr>
              <w:t xml:space="preserve"> у списку </w:t>
            </w:r>
            <w:proofErr w:type="spellStart"/>
            <w:r w:rsidRPr="005C287E">
              <w:rPr>
                <w:rFonts w:ascii="Times New Roman" w:hAnsi="Times New Roman"/>
                <w:sz w:val="24"/>
                <w:szCs w:val="24"/>
                <w:lang w:eastAsia="uk-UA"/>
              </w:rPr>
              <w:t>тендерних</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пропозицій</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розташованих</w:t>
            </w:r>
            <w:proofErr w:type="spellEnd"/>
            <w:r w:rsidRPr="005C287E">
              <w:rPr>
                <w:rFonts w:ascii="Times New Roman" w:hAnsi="Times New Roman"/>
                <w:sz w:val="24"/>
                <w:szCs w:val="24"/>
                <w:lang w:eastAsia="uk-UA"/>
              </w:rPr>
              <w:t xml:space="preserve"> за результатами </w:t>
            </w:r>
            <w:proofErr w:type="spellStart"/>
            <w:r w:rsidRPr="005C287E">
              <w:rPr>
                <w:rFonts w:ascii="Times New Roman" w:hAnsi="Times New Roman"/>
                <w:sz w:val="24"/>
                <w:szCs w:val="24"/>
                <w:lang w:eastAsia="uk-UA"/>
              </w:rPr>
              <w:t>їх</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оцінки</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починаючи</w:t>
            </w:r>
            <w:proofErr w:type="spellEnd"/>
            <w:r w:rsidRPr="005C287E">
              <w:rPr>
                <w:rFonts w:ascii="Times New Roman" w:hAnsi="Times New Roman"/>
                <w:sz w:val="24"/>
                <w:szCs w:val="24"/>
                <w:lang w:eastAsia="uk-UA"/>
              </w:rPr>
              <w:t xml:space="preserve"> з </w:t>
            </w:r>
            <w:proofErr w:type="spellStart"/>
            <w:r w:rsidRPr="005C287E">
              <w:rPr>
                <w:rFonts w:ascii="Times New Roman" w:hAnsi="Times New Roman"/>
                <w:sz w:val="24"/>
                <w:szCs w:val="24"/>
                <w:lang w:eastAsia="uk-UA"/>
              </w:rPr>
              <w:t>найкращої</w:t>
            </w:r>
            <w:proofErr w:type="spellEnd"/>
            <w:r w:rsidRPr="005C287E">
              <w:rPr>
                <w:rFonts w:ascii="Times New Roman" w:hAnsi="Times New Roman"/>
                <w:sz w:val="24"/>
                <w:szCs w:val="24"/>
                <w:lang w:eastAsia="uk-UA"/>
              </w:rPr>
              <w:t xml:space="preserve">, яка </w:t>
            </w:r>
            <w:proofErr w:type="spellStart"/>
            <w:r w:rsidRPr="005C287E">
              <w:rPr>
                <w:rFonts w:ascii="Times New Roman" w:hAnsi="Times New Roman"/>
                <w:sz w:val="24"/>
                <w:szCs w:val="24"/>
                <w:lang w:eastAsia="uk-UA"/>
              </w:rPr>
              <w:t>вважається</w:t>
            </w:r>
            <w:proofErr w:type="spellEnd"/>
            <w:r w:rsidRPr="005C287E">
              <w:rPr>
                <w:rFonts w:ascii="Times New Roman" w:hAnsi="Times New Roman"/>
                <w:sz w:val="24"/>
                <w:szCs w:val="24"/>
                <w:lang w:eastAsia="uk-UA"/>
              </w:rPr>
              <w:t xml:space="preserve"> в такому </w:t>
            </w:r>
            <w:proofErr w:type="spellStart"/>
            <w:r w:rsidRPr="005C287E">
              <w:rPr>
                <w:rFonts w:ascii="Times New Roman" w:hAnsi="Times New Roman"/>
                <w:sz w:val="24"/>
                <w:szCs w:val="24"/>
                <w:lang w:eastAsia="uk-UA"/>
              </w:rPr>
              <w:lastRenderedPageBreak/>
              <w:t>випадку</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найбільш</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економічно</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вигідною</w:t>
            </w:r>
            <w:proofErr w:type="spellEnd"/>
            <w:r w:rsidRPr="005C287E">
              <w:rPr>
                <w:rFonts w:ascii="Times New Roman" w:hAnsi="Times New Roman"/>
                <w:sz w:val="24"/>
                <w:szCs w:val="24"/>
                <w:lang w:eastAsia="uk-UA"/>
              </w:rPr>
              <w:t xml:space="preserve">, у порядку та строки, </w:t>
            </w:r>
            <w:proofErr w:type="spellStart"/>
            <w:r w:rsidRPr="005C287E">
              <w:rPr>
                <w:rFonts w:ascii="Times New Roman" w:hAnsi="Times New Roman"/>
                <w:sz w:val="24"/>
                <w:szCs w:val="24"/>
                <w:lang w:eastAsia="uk-UA"/>
              </w:rPr>
              <w:t>визначені</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цими</w:t>
            </w:r>
            <w:proofErr w:type="spellEnd"/>
            <w:r w:rsidRPr="005C287E">
              <w:rPr>
                <w:rFonts w:ascii="Times New Roman" w:hAnsi="Times New Roman"/>
                <w:sz w:val="24"/>
                <w:szCs w:val="24"/>
                <w:lang w:eastAsia="uk-UA"/>
              </w:rPr>
              <w:t xml:space="preserve"> </w:t>
            </w:r>
            <w:proofErr w:type="spellStart"/>
            <w:r w:rsidRPr="005C287E">
              <w:rPr>
                <w:rFonts w:ascii="Times New Roman" w:hAnsi="Times New Roman"/>
                <w:sz w:val="24"/>
                <w:szCs w:val="24"/>
                <w:lang w:eastAsia="uk-UA"/>
              </w:rPr>
              <w:t>особливостями</w:t>
            </w:r>
            <w:proofErr w:type="spellEnd"/>
            <w:r w:rsidRPr="005C287E">
              <w:rPr>
                <w:rFonts w:ascii="Times New Roman" w:hAnsi="Times New Roman"/>
                <w:sz w:val="24"/>
                <w:szCs w:val="24"/>
                <w:lang w:eastAsia="uk-UA"/>
              </w:rPr>
              <w:t>.</w:t>
            </w:r>
            <w:proofErr w:type="gramEnd"/>
          </w:p>
          <w:p w:rsidR="00D01E54" w:rsidRPr="001A3C2F" w:rsidRDefault="00D01E54" w:rsidP="003108DA">
            <w:pPr>
              <w:widowControl w:val="0"/>
              <w:jc w:val="both"/>
              <w:rPr>
                <w:rFonts w:ascii="Times New Roman" w:eastAsia="Times New Roman" w:hAnsi="Times New Roman" w:cs="Times New Roman"/>
                <w:sz w:val="24"/>
                <w:szCs w:val="24"/>
                <w:lang w:val="ru-RU"/>
              </w:rPr>
            </w:pPr>
          </w:p>
        </w:tc>
      </w:tr>
      <w:tr w:rsidR="00D01E54" w:rsidTr="003108DA">
        <w:trPr>
          <w:trHeight w:val="472"/>
          <w:jc w:val="center"/>
        </w:trPr>
        <w:tc>
          <w:tcPr>
            <w:tcW w:w="9960" w:type="dxa"/>
            <w:gridSpan w:val="3"/>
            <w:vAlign w:val="center"/>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1E54" w:rsidRDefault="00D01E54" w:rsidP="003108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Замовник відміняє відкриті торги у разі:</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1) відсутності подальшої потреби в закупівлі товарів, робіт чи послуг;</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3) скорочення обсягу видатків на здійснення закупівлі товарів, робіт чи послуг;</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4) коли здійснення закупівлі стало неможливим внаслідок дії обставин непереборної сили.</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Відкриті торги автоматично відміняються електронною системою закупівель у разі:</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3C2F" w:rsidRPr="00C57DBE" w:rsidRDefault="001A3C2F" w:rsidP="00564667">
            <w:pPr>
              <w:jc w:val="both"/>
              <w:rPr>
                <w:rFonts w:ascii="Times New Roman" w:hAnsi="Times New Roman"/>
                <w:sz w:val="24"/>
                <w:szCs w:val="24"/>
              </w:rPr>
            </w:pPr>
            <w:r w:rsidRPr="00C57DBE">
              <w:rPr>
                <w:rFonts w:ascii="Times New Roman" w:hAnsi="Times New Roman"/>
                <w:sz w:val="24"/>
                <w:szCs w:val="24"/>
              </w:rPr>
              <w:t>Відкриті торги можуть бути відмінені частково (за лотом).</w:t>
            </w:r>
          </w:p>
          <w:p w:rsidR="00D01E54" w:rsidRDefault="001A3C2F" w:rsidP="00564667">
            <w:pPr>
              <w:widowControl w:val="0"/>
              <w:jc w:val="both"/>
              <w:rPr>
                <w:rFonts w:ascii="Times New Roman" w:eastAsia="Times New Roman" w:hAnsi="Times New Roman" w:cs="Times New Roman"/>
                <w:sz w:val="24"/>
                <w:szCs w:val="24"/>
              </w:rPr>
            </w:pPr>
            <w:r w:rsidRPr="00C57DBE">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A3C2F" w:rsidRPr="006B75F2" w:rsidRDefault="001A3C2F"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A3C2F" w:rsidRPr="006B75F2" w:rsidRDefault="001A3C2F" w:rsidP="00564667">
            <w:pPr>
              <w:spacing w:before="150" w:after="150"/>
              <w:jc w:val="both"/>
              <w:rPr>
                <w:rFonts w:ascii="Times New Roman" w:eastAsia="Times New Roman" w:hAnsi="Times New Roman"/>
                <w:sz w:val="24"/>
                <w:szCs w:val="24"/>
                <w:lang w:eastAsia="ru-RU"/>
              </w:rPr>
            </w:pPr>
            <w:r w:rsidRPr="006B75F2">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6B75F2">
              <w:rPr>
                <w:rFonts w:ascii="Times New Roman" w:eastAsia="Times New Roman" w:hAnsi="Times New Roman"/>
                <w:sz w:val="24"/>
                <w:szCs w:val="24"/>
                <w:lang w:eastAsia="ru-RU"/>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1E54" w:rsidRDefault="001A3C2F" w:rsidP="00564667">
            <w:pPr>
              <w:widowControl w:val="0"/>
              <w:jc w:val="both"/>
              <w:rPr>
                <w:rFonts w:ascii="Times New Roman" w:eastAsia="Times New Roman" w:hAnsi="Times New Roman" w:cs="Times New Roman"/>
                <w:sz w:val="24"/>
                <w:szCs w:val="24"/>
              </w:rPr>
            </w:pPr>
            <w:r w:rsidRPr="006B75F2">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01E54" w:rsidRDefault="00D01E54" w:rsidP="003108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01E54" w:rsidRPr="00BE48EF" w:rsidRDefault="001A3C2F" w:rsidP="003108DA">
            <w:pPr>
              <w:widowControl w:val="0"/>
              <w:jc w:val="both"/>
              <w:rPr>
                <w:rFonts w:ascii="Times New Roman" w:eastAsia="Times New Roman" w:hAnsi="Times New Roman" w:cs="Times New Roman"/>
                <w:i/>
                <w:sz w:val="24"/>
                <w:szCs w:val="24"/>
              </w:rPr>
            </w:pPr>
            <w:r w:rsidRPr="006B75F2">
              <w:rPr>
                <w:rFonts w:ascii="Times New Roman" w:hAnsi="Times New Roman"/>
                <w:sz w:val="24"/>
                <w:szCs w:val="24"/>
              </w:rPr>
              <w:t>Разом з тендерною документацією подається проект договору про закупівлю,</w:t>
            </w:r>
            <w:r w:rsidRPr="006B75F2">
              <w:rPr>
                <w:rFonts w:ascii="Times New Roman" w:hAnsi="Times New Roman"/>
                <w:bCs/>
                <w:sz w:val="24"/>
                <w:szCs w:val="24"/>
              </w:rPr>
              <w:t xml:space="preserve"> який </w:t>
            </w:r>
            <w:r w:rsidRPr="00905032">
              <w:rPr>
                <w:rFonts w:ascii="Times New Roman" w:hAnsi="Times New Roman"/>
                <w:bCs/>
                <w:sz w:val="24"/>
                <w:szCs w:val="24"/>
              </w:rPr>
              <w:t>повинен бути заповнений  стороною договору</w:t>
            </w:r>
            <w:r w:rsidRPr="00905032">
              <w:rPr>
                <w:rFonts w:ascii="Times New Roman" w:hAnsi="Times New Roman"/>
                <w:sz w:val="24"/>
                <w:szCs w:val="24"/>
              </w:rPr>
              <w:t xml:space="preserve"> та довідка, складена у довільній формі про згоду з умовами проекту договору, викладеного в </w:t>
            </w:r>
            <w:r w:rsidRPr="00905032">
              <w:rPr>
                <w:rFonts w:ascii="Times New Roman" w:hAnsi="Times New Roman"/>
                <w:b/>
                <w:sz w:val="24"/>
                <w:szCs w:val="24"/>
              </w:rPr>
              <w:t>Додатку 5</w:t>
            </w:r>
            <w:r w:rsidRPr="006B75F2">
              <w:rPr>
                <w:rFonts w:ascii="Times New Roman" w:hAnsi="Times New Roman"/>
                <w:sz w:val="24"/>
                <w:szCs w:val="24"/>
              </w:rPr>
              <w:t xml:space="preserve"> до цієї тендерної документації.</w:t>
            </w:r>
          </w:p>
        </w:tc>
      </w:tr>
      <w:tr w:rsidR="00D01E54" w:rsidTr="003108DA">
        <w:trPr>
          <w:trHeight w:val="5802"/>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визначення грошового еквівалента зобов’язання в іноземній валюті;</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1) відповідну інформацію про право підписання договору про закупівлю;</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A3C2F" w:rsidRPr="00C57DBE" w:rsidRDefault="001A3C2F" w:rsidP="00564667">
            <w:pPr>
              <w:spacing w:before="150" w:after="150"/>
              <w:jc w:val="both"/>
              <w:rPr>
                <w:rFonts w:ascii="Times New Roman" w:eastAsia="Times New Roman" w:hAnsi="Times New Roman"/>
                <w:sz w:val="24"/>
                <w:szCs w:val="24"/>
                <w:lang w:eastAsia="ru-RU"/>
              </w:rPr>
            </w:pPr>
            <w:r w:rsidRPr="00C57DBE">
              <w:rPr>
                <w:rFonts w:ascii="Times New Roman" w:eastAsia="Times New Roman" w:hAnsi="Times New Roman"/>
                <w:sz w:val="24"/>
                <w:szCs w:val="24"/>
                <w:lang w:eastAsia="ru-RU"/>
              </w:rPr>
              <w:t xml:space="preserve">У разі якщо переможець процедури закупівлі не надав </w:t>
            </w:r>
            <w:r w:rsidRPr="00C57DBE">
              <w:rPr>
                <w:rFonts w:ascii="Times New Roman" w:eastAsia="Times New Roman" w:hAnsi="Times New Roman"/>
                <w:sz w:val="24"/>
                <w:szCs w:val="24"/>
                <w:lang w:eastAsia="ru-RU"/>
              </w:rPr>
              <w:lastRenderedPageBreak/>
              <w:t>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D01E54" w:rsidRPr="00BE48EF" w:rsidRDefault="001A3C2F" w:rsidP="00564667">
            <w:pPr>
              <w:widowControl w:val="0"/>
              <w:spacing w:after="0" w:line="240" w:lineRule="auto"/>
              <w:jc w:val="both"/>
              <w:rPr>
                <w:rFonts w:ascii="Times New Roman" w:eastAsia="Times New Roman" w:hAnsi="Times New Roman" w:cs="Times New Roman"/>
                <w:color w:val="323232"/>
                <w:sz w:val="24"/>
                <w:szCs w:val="24"/>
              </w:rPr>
            </w:pPr>
            <w:r w:rsidRPr="00C57DB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D01E54" w:rsidRDefault="001A3C2F" w:rsidP="00564667">
            <w:pPr>
              <w:widowControl w:val="0"/>
              <w:jc w:val="both"/>
              <w:rPr>
                <w:rFonts w:ascii="Times New Roman" w:eastAsia="Times New Roman" w:hAnsi="Times New Roman" w:cs="Times New Roman"/>
                <w:sz w:val="24"/>
                <w:szCs w:val="24"/>
              </w:rPr>
            </w:pPr>
            <w:r w:rsidRPr="00C57DBE">
              <w:rPr>
                <w:rFonts w:ascii="Times New Roman" w:eastAsia="Times New Roman" w:hAnsi="Times New Roman"/>
                <w:sz w:val="24"/>
                <w:szCs w:val="24"/>
                <w:lang w:eastAsia="ru-RU"/>
              </w:rPr>
              <w:t>У разі відхилення тендерної пропозиції з підстави, в</w:t>
            </w:r>
            <w:r>
              <w:rPr>
                <w:rFonts w:ascii="Times New Roman" w:eastAsia="Times New Roman" w:hAnsi="Times New Roman"/>
                <w:sz w:val="24"/>
                <w:szCs w:val="24"/>
                <w:lang w:eastAsia="ru-RU"/>
              </w:rPr>
              <w:t>изначеної підпунктом 3 пункту 47</w:t>
            </w:r>
            <w:r w:rsidRPr="00C57DBE">
              <w:rPr>
                <w:rFonts w:ascii="Times New Roman" w:eastAsia="Times New Roman" w:hAnsi="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D01E54" w:rsidTr="003108DA">
        <w:trPr>
          <w:trHeight w:val="1119"/>
          <w:jc w:val="center"/>
        </w:trPr>
        <w:tc>
          <w:tcPr>
            <w:tcW w:w="705" w:type="dxa"/>
          </w:tcPr>
          <w:p w:rsidR="00D01E54" w:rsidRDefault="00D01E54" w:rsidP="00310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01E54" w:rsidRDefault="00D01E54" w:rsidP="003108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01E54" w:rsidRPr="00AA42E3" w:rsidRDefault="00D01E54" w:rsidP="00564667">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01E54" w:rsidRPr="00AA42E3" w:rsidRDefault="00D01E54" w:rsidP="00564667">
            <w:pPr>
              <w:widowControl w:val="0"/>
              <w:ind w:right="120"/>
              <w:jc w:val="both"/>
              <w:rPr>
                <w:rFonts w:ascii="Times New Roman" w:eastAsia="Times New Roman" w:hAnsi="Times New Roman" w:cs="Times New Roman"/>
                <w:color w:val="000000" w:themeColor="text1"/>
                <w:sz w:val="24"/>
                <w:szCs w:val="24"/>
              </w:rPr>
            </w:pPr>
          </w:p>
          <w:p w:rsidR="00D01E54" w:rsidRDefault="00D01E54" w:rsidP="00564667">
            <w:pPr>
              <w:widowControl w:val="0"/>
              <w:jc w:val="both"/>
              <w:rPr>
                <w:rFonts w:ascii="Times New Roman" w:eastAsia="Times New Roman" w:hAnsi="Times New Roman" w:cs="Times New Roman"/>
                <w:sz w:val="24"/>
                <w:szCs w:val="24"/>
              </w:rPr>
            </w:pPr>
          </w:p>
        </w:tc>
      </w:tr>
    </w:tbl>
    <w:p w:rsidR="00F32BC0" w:rsidRDefault="00F32BC0" w:rsidP="00F32BC0">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F32BC0" w:rsidRDefault="00F32BC0" w:rsidP="00F32BC0">
      <w:pPr>
        <w:widowControl w:val="0"/>
        <w:spacing w:after="0" w:line="240" w:lineRule="auto"/>
        <w:jc w:val="both"/>
        <w:rPr>
          <w:rFonts w:ascii="Times New Roman" w:eastAsia="Times New Roman" w:hAnsi="Times New Roman" w:cs="Times New Roman"/>
          <w:sz w:val="24"/>
          <w:szCs w:val="24"/>
        </w:rPr>
      </w:pPr>
    </w:p>
    <w:p w:rsidR="006C0994" w:rsidRDefault="00564667"/>
    <w:sectPr w:rsidR="006C099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B65DD"/>
    <w:multiLevelType w:val="hybridMultilevel"/>
    <w:tmpl w:val="07C6AB0C"/>
    <w:lvl w:ilvl="0" w:tplc="BC64F05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4EA5391"/>
    <w:multiLevelType w:val="hybridMultilevel"/>
    <w:tmpl w:val="91FE47AA"/>
    <w:lvl w:ilvl="0" w:tplc="3FACF7A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B2543D"/>
    <w:multiLevelType w:val="hybridMultilevel"/>
    <w:tmpl w:val="520E5910"/>
    <w:lvl w:ilvl="0" w:tplc="02DE4E1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EC"/>
    <w:rsid w:val="00014C92"/>
    <w:rsid w:val="001A3C2F"/>
    <w:rsid w:val="004927A8"/>
    <w:rsid w:val="004F17EC"/>
    <w:rsid w:val="005234A7"/>
    <w:rsid w:val="00564667"/>
    <w:rsid w:val="007B44D2"/>
    <w:rsid w:val="007E446E"/>
    <w:rsid w:val="00934CA3"/>
    <w:rsid w:val="009A060A"/>
    <w:rsid w:val="00C04A43"/>
    <w:rsid w:val="00C81695"/>
    <w:rsid w:val="00D01E54"/>
    <w:rsid w:val="00D366FC"/>
    <w:rsid w:val="00D71984"/>
    <w:rsid w:val="00F3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C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Elenco Normale,List Paragraph,название табл/рис,Chapter10,заголовок 1.1,CA bullets,Number Bullets,List Paragraph (numbered (a)),AC List 01"/>
    <w:basedOn w:val="a"/>
    <w:link w:val="a4"/>
    <w:uiPriority w:val="34"/>
    <w:qFormat/>
    <w:rsid w:val="00F32BC0"/>
    <w:pPr>
      <w:ind w:left="720"/>
      <w:contextualSpacing/>
    </w:pPr>
  </w:style>
  <w:style w:type="paragraph" w:customStyle="1" w:styleId="1">
    <w:name w:val="Обычный1"/>
    <w:link w:val="10"/>
    <w:qFormat/>
    <w:rsid w:val="00F32BC0"/>
    <w:pPr>
      <w:spacing w:after="0"/>
    </w:pPr>
    <w:rPr>
      <w:rFonts w:ascii="Arial" w:eastAsia="Times New Roman" w:hAnsi="Arial" w:cs="Arial"/>
      <w:color w:val="000000"/>
      <w:lang w:eastAsia="ru-RU"/>
    </w:rPr>
  </w:style>
  <w:style w:type="character" w:customStyle="1" w:styleId="apple-converted-space">
    <w:name w:val="apple-converted-space"/>
    <w:qFormat/>
    <w:rsid w:val="00C04A43"/>
  </w:style>
  <w:style w:type="paragraph" w:customStyle="1" w:styleId="Standard">
    <w:name w:val="Standard"/>
    <w:qFormat/>
    <w:rsid w:val="00C04A43"/>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styleId="a5">
    <w:name w:val="Hyperlink"/>
    <w:basedOn w:val="a0"/>
    <w:uiPriority w:val="99"/>
    <w:unhideWhenUsed/>
    <w:rsid w:val="00C04A43"/>
    <w:rPr>
      <w:color w:val="0000FF" w:themeColor="hyperlink"/>
      <w:u w:val="single"/>
    </w:rPr>
  </w:style>
  <w:style w:type="character" w:customStyle="1" w:styleId="a4">
    <w:name w:val="Абзац списка Знак"/>
    <w:aliases w:val="EBRD List Знак,Список уровня 2 Знак,Elenco Normale Знак,List Paragraph Знак,название табл/рис Знак,Chapter10 Знак,заголовок 1.1 Знак,CA bullets Знак,Number Bullets Знак,List Paragraph (numbered (a)) Знак,AC List 01 Знак"/>
    <w:link w:val="a3"/>
    <w:rsid w:val="00934CA3"/>
    <w:rPr>
      <w:rFonts w:ascii="Calibri" w:eastAsia="Calibri" w:hAnsi="Calibri" w:cs="Calibri"/>
      <w:lang w:val="uk-UA" w:eastAsia="uk-UA"/>
    </w:rPr>
  </w:style>
  <w:style w:type="character" w:customStyle="1" w:styleId="10">
    <w:name w:val="Обычный1 Знак"/>
    <w:link w:val="1"/>
    <w:rsid w:val="001A3C2F"/>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C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Elenco Normale,List Paragraph,название табл/рис,Chapter10,заголовок 1.1,CA bullets,Number Bullets,List Paragraph (numbered (a)),AC List 01"/>
    <w:basedOn w:val="a"/>
    <w:link w:val="a4"/>
    <w:uiPriority w:val="34"/>
    <w:qFormat/>
    <w:rsid w:val="00F32BC0"/>
    <w:pPr>
      <w:ind w:left="720"/>
      <w:contextualSpacing/>
    </w:pPr>
  </w:style>
  <w:style w:type="paragraph" w:customStyle="1" w:styleId="1">
    <w:name w:val="Обычный1"/>
    <w:link w:val="10"/>
    <w:qFormat/>
    <w:rsid w:val="00F32BC0"/>
    <w:pPr>
      <w:spacing w:after="0"/>
    </w:pPr>
    <w:rPr>
      <w:rFonts w:ascii="Arial" w:eastAsia="Times New Roman" w:hAnsi="Arial" w:cs="Arial"/>
      <w:color w:val="000000"/>
      <w:lang w:eastAsia="ru-RU"/>
    </w:rPr>
  </w:style>
  <w:style w:type="character" w:customStyle="1" w:styleId="apple-converted-space">
    <w:name w:val="apple-converted-space"/>
    <w:qFormat/>
    <w:rsid w:val="00C04A43"/>
  </w:style>
  <w:style w:type="paragraph" w:customStyle="1" w:styleId="Standard">
    <w:name w:val="Standard"/>
    <w:qFormat/>
    <w:rsid w:val="00C04A43"/>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styleId="a5">
    <w:name w:val="Hyperlink"/>
    <w:basedOn w:val="a0"/>
    <w:uiPriority w:val="99"/>
    <w:unhideWhenUsed/>
    <w:rsid w:val="00C04A43"/>
    <w:rPr>
      <w:color w:val="0000FF" w:themeColor="hyperlink"/>
      <w:u w:val="single"/>
    </w:rPr>
  </w:style>
  <w:style w:type="character" w:customStyle="1" w:styleId="a4">
    <w:name w:val="Абзац списка Знак"/>
    <w:aliases w:val="EBRD List Знак,Список уровня 2 Знак,Elenco Normale Знак,List Paragraph Знак,название табл/рис Знак,Chapter10 Знак,заголовок 1.1 Знак,CA bullets Знак,Number Bullets Знак,List Paragraph (numbered (a)) Знак,AC List 01 Знак"/>
    <w:link w:val="a3"/>
    <w:rsid w:val="00934CA3"/>
    <w:rPr>
      <w:rFonts w:ascii="Calibri" w:eastAsia="Calibri" w:hAnsi="Calibri" w:cs="Calibri"/>
      <w:lang w:val="uk-UA" w:eastAsia="uk-UA"/>
    </w:rPr>
  </w:style>
  <w:style w:type="character" w:customStyle="1" w:styleId="10">
    <w:name w:val="Обычный1 Знак"/>
    <w:link w:val="1"/>
    <w:rsid w:val="001A3C2F"/>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bshp@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2023-03-14T13:21:00Z</cp:lastPrinted>
  <dcterms:created xsi:type="dcterms:W3CDTF">2023-03-13T14:42:00Z</dcterms:created>
  <dcterms:modified xsi:type="dcterms:W3CDTF">2023-11-22T12:26:00Z</dcterms:modified>
</cp:coreProperties>
</file>