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91" w:rsidRPr="00191A2E" w:rsidRDefault="009D3991" w:rsidP="009D3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№4</w:t>
      </w:r>
    </w:p>
    <w:p w:rsidR="009D3991" w:rsidRPr="00191A2E" w:rsidRDefault="009D3991" w:rsidP="009D3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Договір №</w:t>
      </w:r>
    </w:p>
    <w:p w:rsidR="009D3991" w:rsidRPr="00191A2E" w:rsidRDefault="009D3991" w:rsidP="009D3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D3991" w:rsidRPr="00191A2E" w:rsidRDefault="009D3991" w:rsidP="009D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м. Київ </w:t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</w:t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“_____” ____________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</w:t>
      </w:r>
    </w:p>
    <w:p w:rsidR="009D3991" w:rsidRPr="00191A2E" w:rsidRDefault="009D3991" w:rsidP="009D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4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Інститут металофізики ім. Г.В. </w:t>
      </w:r>
      <w:proofErr w:type="spellStart"/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Курдюмова</w:t>
      </w:r>
      <w:proofErr w:type="spellEnd"/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НАН України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в особі директора </w:t>
      </w: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Татаренка</w:t>
      </w:r>
      <w:proofErr w:type="spellEnd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Валентина Андрійовича, який діє на підставі Статуту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Наказу від 15 травня 2019 року № 42-ВК 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(</w:t>
      </w: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далі –Покупець), 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 однієї сторони, і 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в особі ____________________________________________________________________, що діє на підставі _______________________________________, (</w:t>
      </w: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далі – Постачальник), 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 іншої сторони, разом Сторони уклали цей договір про таке (далі – Договір):</w:t>
      </w: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43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D3991" w:rsidRPr="001D40E4" w:rsidRDefault="009D3991" w:rsidP="009D39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D40E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Предмет договору.</w:t>
      </w:r>
    </w:p>
    <w:p w:rsidR="009D3991" w:rsidRPr="00191A2E" w:rsidRDefault="009D3991" w:rsidP="009D3991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uk-UA"/>
        </w:rPr>
        <w:t>1.1. Постачальник передає у власність Покупця товар, а саме</w:t>
      </w:r>
      <w:r w:rsidRPr="00191A2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uk-UA" w:eastAsia="uk-UA"/>
        </w:rPr>
        <w:t xml:space="preserve">, </w:t>
      </w:r>
      <w:r>
        <w:rPr>
          <w:rStyle w:val="valu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3F3F3"/>
          <w:lang w:val="uk-UA"/>
        </w:rPr>
        <w:t>Промислові гази (</w:t>
      </w:r>
      <w:r>
        <w:rPr>
          <w:rStyle w:val="valu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3F3F3"/>
          <w:lang w:val="uk-UA"/>
        </w:rPr>
        <w:t>кисень, ацетилен</w:t>
      </w:r>
      <w:r>
        <w:rPr>
          <w:rStyle w:val="valu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3F3F3"/>
          <w:lang w:val="uk-UA"/>
        </w:rPr>
        <w:t xml:space="preserve">) </w:t>
      </w:r>
      <w:r w:rsidRPr="000022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3F3F3"/>
          <w:lang w:eastAsia="uk-UA"/>
        </w:rPr>
        <w:t xml:space="preserve"> (</w:t>
      </w:r>
      <w:r w:rsidRPr="000022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3F3F3"/>
          <w:lang w:val="uk-UA" w:eastAsia="uk-UA"/>
        </w:rPr>
        <w:t>згідно специфікації Додаток №1 до оголошення)</w:t>
      </w:r>
      <w:r w:rsidRPr="00191A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3F3F3"/>
          <w:lang w:val="uk-UA" w:eastAsia="uk-UA"/>
        </w:rPr>
        <w:t xml:space="preserve">, </w:t>
      </w:r>
      <w:r w:rsidRPr="00191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uk-UA"/>
        </w:rPr>
        <w:t>відповідно до основного словника національного класифікатора України ДК 021:2015 «Єдиний закупівельний сло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uk-UA"/>
        </w:rPr>
        <w:t xml:space="preserve">вник», код предмету закупівлі: </w:t>
      </w:r>
      <w:r w:rsidRPr="00191A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DFEFD"/>
          <w:lang w:val="uk-UA" w:eastAsia="uk-UA"/>
        </w:rPr>
        <w:t>24110000-</w:t>
      </w:r>
      <w:r w:rsidRPr="00191A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DFEFD"/>
          <w:lang w:val="uk-UA" w:eastAsia="uk-UA"/>
        </w:rPr>
        <w:t> - </w:t>
      </w:r>
      <w:r w:rsidRPr="00191A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DFEFD"/>
          <w:lang w:val="uk-UA" w:eastAsia="uk-UA"/>
        </w:rPr>
        <w:t>Промислові гази</w:t>
      </w:r>
      <w:r w:rsidRPr="00191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uk-UA"/>
        </w:rPr>
        <w:t>. Покупець зобов’язується прийняти і оплатити такий товар.</w:t>
      </w:r>
    </w:p>
    <w:p w:rsidR="009D3991" w:rsidRPr="00191A2E" w:rsidRDefault="009D3991" w:rsidP="009D3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1.2. Найменування, кількість товару за цим Договором зазначені у специфікації (Додаток № 1), що </w:t>
      </w:r>
      <w:bookmarkStart w:id="0" w:name="_GoBack"/>
      <w:bookmarkEnd w:id="0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додається до Договору про закупівлю і є його невід'ємною частиною.</w:t>
      </w:r>
    </w:p>
    <w:p w:rsidR="009D3991" w:rsidRPr="00191A2E" w:rsidRDefault="009D3991" w:rsidP="009D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1.3. Обсяги закупівлі товарів можуть бути зменшені залежно від реального фінансування видатків.</w:t>
      </w:r>
    </w:p>
    <w:p w:rsidR="009D3991" w:rsidRPr="00191A2E" w:rsidRDefault="009D3991" w:rsidP="009D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2. Якість товарів.</w:t>
      </w:r>
    </w:p>
    <w:p w:rsidR="009D3991" w:rsidRPr="00191A2E" w:rsidRDefault="009D3991" w:rsidP="009D3991">
      <w:pPr>
        <w:shd w:val="clear" w:color="auto" w:fill="FFFFFF"/>
        <w:tabs>
          <w:tab w:val="left" w:pos="709"/>
          <w:tab w:val="left" w:pos="1190"/>
          <w:tab w:val="left" w:leader="underscore" w:pos="979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2.1. Постачальник повинен передати Замовнику товар, якість якого відповідає паспортам якості та/або сертифікату (технічним умовам) виробника. </w:t>
      </w:r>
    </w:p>
    <w:p w:rsidR="009D3991" w:rsidRPr="00191A2E" w:rsidRDefault="009D3991" w:rsidP="009D3991">
      <w:pPr>
        <w:shd w:val="clear" w:color="auto" w:fill="FFFFFF"/>
        <w:tabs>
          <w:tab w:val="left" w:pos="709"/>
          <w:tab w:val="left" w:pos="1190"/>
          <w:tab w:val="left" w:leader="underscore" w:pos="979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2.2. Товар постачається (передається) Постачальником в упаковці та з маркуванням фірми-виробника. Товар має бути упакований таким чином, щоб не допустити його псування до прийняття Замовником.</w:t>
      </w:r>
    </w:p>
    <w:p w:rsidR="009D3991" w:rsidRPr="00191A2E" w:rsidRDefault="009D3991" w:rsidP="009D3991">
      <w:pPr>
        <w:tabs>
          <w:tab w:val="left" w:pos="0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2.3. Постачальник гарантує якість товару та несе за це відповідальність. Постачальник гарантує Замовнику, що він володіє в необхідному обсязі правами на товар, який поставляється за цим Договором, і що цей товар може бути на власний розсуд використаний Замовником без порушення будь-яким чином будь-яких прав третіх осіб. Постачальник за власний рахунок захищатиме Замовника від будь-яких дій чи претензій, у разі їх виникнення, стосовно порушення таких прав.</w:t>
      </w:r>
    </w:p>
    <w:p w:rsidR="009D3991" w:rsidRPr="00191A2E" w:rsidRDefault="009D3991" w:rsidP="009D3991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2.4. Товар повинен бути виготовлений не раніше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року та таким, що не був у використанні, без дефектів. </w:t>
      </w:r>
    </w:p>
    <w:p w:rsidR="009D3991" w:rsidRPr="00191A2E" w:rsidRDefault="009D3991" w:rsidP="009D399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2.5. Гарантійний термін на поставлений Товар становить ________________ з дати затвердження Замовником </w:t>
      </w: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Акта</w:t>
      </w:r>
      <w:proofErr w:type="spellEnd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виконання заявки </w:t>
      </w:r>
      <w:r w:rsidRPr="00191A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(зазначається відповідно до інформації, наданої учасником-переможцем у складі його пропозиції)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9D3991" w:rsidRPr="00191A2E" w:rsidRDefault="009D3991" w:rsidP="009D399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2.6. У разі виявлення неякісного Товару при прийманні або протягом гарантійного строку Постачальник зобов’язаний замінити Товар на якісний та придатний до використання. </w:t>
      </w:r>
    </w:p>
    <w:p w:rsidR="009D3991" w:rsidRPr="00191A2E" w:rsidRDefault="009D3991" w:rsidP="009D3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Запропонований учасником товар обов'язково забезпечується гарантійним ремонтом. Гарантійний ремонт (обслуговування), заміна неякісного (несправного) товару проводиться постачальником безкоштовно протягом не менше 12 місяців з моменту введення товару в експлуатацію. Усі витрати (в тому числі транспортні), пов’язані з виконанням вищезазначених дій, покладаються на постачальника.</w:t>
      </w:r>
    </w:p>
    <w:p w:rsidR="009D3991" w:rsidRPr="00191A2E" w:rsidRDefault="009D3991" w:rsidP="009D399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2.7. Строк заміни неякісного Товару становить 14 календарних днів з дати повідомлення Постачальника про неякісний Товар. У випадку заміни Товару Постачальник зобов’язаний здійснити його поставку за </w:t>
      </w: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адресою</w:t>
      </w:r>
      <w:proofErr w:type="spellEnd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вказаною Замовником, власними силами та за власний рахунок. </w:t>
      </w:r>
    </w:p>
    <w:p w:rsidR="009D3991" w:rsidRPr="00191A2E" w:rsidRDefault="009D3991" w:rsidP="009D399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2.8. Під час поставки Товару Постачальник має надати супровідні документи, що підтверджують якість Товару.</w:t>
      </w:r>
    </w:p>
    <w:p w:rsidR="009D3991" w:rsidRPr="00191A2E" w:rsidRDefault="009D3991" w:rsidP="009D399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2.9. Під час поставки Товару Постачальником мають бути дотримані та застосовані заходи щодо захисту довкілля. </w:t>
      </w:r>
    </w:p>
    <w:p w:rsidR="009D3991" w:rsidRPr="00191A2E" w:rsidRDefault="009D3991" w:rsidP="009D3991">
      <w:pPr>
        <w:tabs>
          <w:tab w:val="left" w:pos="-142"/>
          <w:tab w:val="left" w:pos="0"/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D3991" w:rsidRDefault="009D3991" w:rsidP="009D3991">
      <w:pPr>
        <w:tabs>
          <w:tab w:val="left" w:pos="-142"/>
          <w:tab w:val="left" w:pos="0"/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D3991" w:rsidRDefault="009D3991" w:rsidP="009D3991">
      <w:pPr>
        <w:tabs>
          <w:tab w:val="left" w:pos="-142"/>
          <w:tab w:val="left" w:pos="0"/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tabs>
          <w:tab w:val="left" w:pos="-142"/>
          <w:tab w:val="left" w:pos="0"/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tabs>
          <w:tab w:val="left" w:pos="-142"/>
          <w:tab w:val="left" w:pos="0"/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5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lastRenderedPageBreak/>
        <w:t>Ціна Договору.</w:t>
      </w:r>
    </w:p>
    <w:p w:rsidR="009D3991" w:rsidRPr="00191A2E" w:rsidRDefault="009D3991" w:rsidP="009D399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91A2E">
        <w:rPr>
          <w:rFonts w:ascii="Times New Roman" w:eastAsia="Times New Roman" w:hAnsi="Times New Roman" w:cs="Times New Roman"/>
          <w:lang w:val="uk-UA" w:eastAsia="uk-UA"/>
        </w:rPr>
        <w:t xml:space="preserve">3.1. Ціна цього Договору становить ___________ грн. ______ коп. (__________________________________________________________________________________), </w:t>
      </w:r>
    </w:p>
    <w:p w:rsidR="009D3991" w:rsidRPr="00191A2E" w:rsidRDefault="009D3991" w:rsidP="009D399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91A2E">
        <w:rPr>
          <w:rFonts w:ascii="Times New Roman" w:eastAsia="Times New Roman" w:hAnsi="Times New Roman" w:cs="Times New Roman"/>
          <w:lang w:val="uk-UA" w:eastAsia="uk-UA"/>
        </w:rPr>
        <w:t>прописом</w:t>
      </w:r>
    </w:p>
    <w:p w:rsidR="009D3991" w:rsidRPr="00191A2E" w:rsidRDefault="009D3991" w:rsidP="009D399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91A2E">
        <w:rPr>
          <w:rFonts w:ascii="Times New Roman" w:eastAsia="Times New Roman" w:hAnsi="Times New Roman" w:cs="Times New Roman"/>
          <w:lang w:val="uk-UA" w:eastAsia="uk-UA"/>
        </w:rPr>
        <w:t>у т. ч. ПДВ: ___________ грн. ______ коп. (__________________________________________________________________________________),за рахунок коштів загального та/або спеціального  фонду бюджету.</w:t>
      </w:r>
    </w:p>
    <w:p w:rsidR="009D3991" w:rsidRPr="00191A2E" w:rsidRDefault="009D3991" w:rsidP="009D3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3.2. Ціна Договору включає усі витрати, пов’язані з поставкою Товару, в тому числі витрати на транспортування, навантаження, розвантаження, тару та упаковку, сплату податків та інших зборів і обов’язкових платежів тощо.  </w:t>
      </w:r>
    </w:p>
    <w:p w:rsidR="009D3991" w:rsidRPr="00191A2E" w:rsidRDefault="009D3991" w:rsidP="009D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Порядок здійснення оплати.</w:t>
      </w:r>
    </w:p>
    <w:p w:rsidR="009D3991" w:rsidRPr="00191A2E" w:rsidRDefault="009D3991" w:rsidP="009D39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4.1. Оплата товару здійснюється шляхом перерахування Покупцем коштів на розрахунковий рахунок Постачальника на підставі рахунку-фактури та видаткової накладної протягом 20 (двадцяти) банківських днів.</w:t>
      </w:r>
    </w:p>
    <w:p w:rsidR="009D3991" w:rsidRPr="00191A2E" w:rsidRDefault="009D3991" w:rsidP="009D3991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4.2. Розрахунки згідно цього Договору проводяться у національній валюті України.</w:t>
      </w:r>
    </w:p>
    <w:p w:rsidR="009D3991" w:rsidRPr="00191A2E" w:rsidRDefault="009D3991" w:rsidP="009D399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4.3. У разі затримки бюджетного фінансування розрахунок за поставлений товар здійснюється протягом 5 банківських днів з дати отримання Покупцем бюджетного фінансування на свій реєстраційний рахунок.</w:t>
      </w:r>
    </w:p>
    <w:p w:rsidR="009D3991" w:rsidRPr="00191A2E" w:rsidRDefault="009D3991" w:rsidP="009D399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4.4. Бюджетні зобов’язання Покупця за цим Договором виникають в межах затверджених кошторисних призначень.</w:t>
      </w:r>
    </w:p>
    <w:p w:rsidR="009D3991" w:rsidRPr="00191A2E" w:rsidRDefault="009D3991" w:rsidP="009D3991">
      <w:pPr>
        <w:tabs>
          <w:tab w:val="left" w:pos="426"/>
          <w:tab w:val="left" w:pos="567"/>
          <w:tab w:val="left" w:pos="8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4.5. Розрахунки здійснюються в безготівковій формі за рахунок бюджетних коштів загального та/або спеціального фонду бюджету Покупця.</w:t>
      </w:r>
    </w:p>
    <w:p w:rsidR="009D3991" w:rsidRPr="00191A2E" w:rsidRDefault="009D3991" w:rsidP="009D3991">
      <w:pPr>
        <w:tabs>
          <w:tab w:val="left" w:pos="426"/>
          <w:tab w:val="left" w:pos="567"/>
          <w:tab w:val="left" w:pos="8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4.6. Оплату буде здійснено по КПКВ 6541230 – (</w:t>
      </w:r>
      <w:r w:rsidRPr="00191A2E">
        <w:rPr>
          <w:rFonts w:ascii="Times New Roman" w:eastAsia="Times New Roman" w:hAnsi="Times New Roman" w:cs="Times New Roman"/>
          <w:lang w:val="uk-UA" w:eastAsia="uk-UA"/>
        </w:rPr>
        <w:t>_сума</w:t>
      </w:r>
      <w:r>
        <w:rPr>
          <w:rFonts w:ascii="Times New Roman" w:eastAsia="Times New Roman" w:hAnsi="Times New Roman" w:cs="Times New Roman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i/>
          <w:lang w:val="uk-UA" w:eastAsia="uk-UA"/>
        </w:rPr>
        <w:t>проставляє покупець</w:t>
      </w:r>
      <w:r w:rsidRPr="00191A2E">
        <w:rPr>
          <w:rFonts w:ascii="Times New Roman" w:eastAsia="Times New Roman" w:hAnsi="Times New Roman" w:cs="Times New Roman"/>
          <w:lang w:val="uk-UA" w:eastAsia="uk-UA"/>
        </w:rPr>
        <w:t xml:space="preserve">__) </w:t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 КЕКВ 2281 ( 2210 загальний фонд</w:t>
      </w:r>
      <w:r w:rsidRPr="00191A2E">
        <w:rPr>
          <w:rFonts w:ascii="Times New Roman" w:eastAsia="Times New Roman" w:hAnsi="Times New Roman" w:cs="Times New Roman"/>
          <w:lang w:val="uk-UA" w:eastAsia="uk-UA"/>
        </w:rPr>
        <w:t>)</w:t>
      </w:r>
      <w:r>
        <w:rPr>
          <w:rFonts w:ascii="Times New Roman" w:eastAsia="Times New Roman" w:hAnsi="Times New Roman" w:cs="Times New Roman"/>
          <w:i/>
          <w:lang w:val="uk-UA" w:eastAsia="uk-UA"/>
        </w:rPr>
        <w:t>-(інформацію надає покупець)</w:t>
      </w:r>
    </w:p>
    <w:p w:rsidR="009D3991" w:rsidRPr="00191A2E" w:rsidRDefault="009D3991" w:rsidP="009D3991">
      <w:pPr>
        <w:tabs>
          <w:tab w:val="left" w:pos="426"/>
          <w:tab w:val="left" w:pos="567"/>
          <w:tab w:val="left" w:pos="8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numPr>
          <w:ilvl w:val="0"/>
          <w:numId w:val="4"/>
        </w:numPr>
        <w:tabs>
          <w:tab w:val="left" w:pos="567"/>
          <w:tab w:val="left" w:pos="3119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Поставка товарів.</w:t>
      </w:r>
    </w:p>
    <w:p w:rsidR="009D3991" w:rsidRPr="00191A2E" w:rsidRDefault="009D3991" w:rsidP="009D39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5.1. Датою передачі товару є дата, коли товар був переданий у власність Покупця в місці передачі (факт передачі), що підтверджується товаросупровідними документами (видаткова накладна, тощо).</w:t>
      </w:r>
    </w:p>
    <w:p w:rsidR="009D3991" w:rsidRPr="00191A2E" w:rsidRDefault="009D3991" w:rsidP="009D399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5.2 Постачальник зобов’язується розпочати поставку товару, з дати підписання Договору протягом 10 календарних днів.</w:t>
      </w:r>
    </w:p>
    <w:p w:rsidR="009D3991" w:rsidRPr="00191A2E" w:rsidRDefault="009D3991" w:rsidP="009D3991">
      <w:pPr>
        <w:tabs>
          <w:tab w:val="left" w:pos="567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5.3. Місце поставки товару здійснюється за </w:t>
      </w:r>
      <w:proofErr w:type="spellStart"/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адресою</w:t>
      </w:r>
      <w:proofErr w:type="spellEnd"/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r w:rsidRPr="00191A2E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м. Київ, бульвар </w:t>
      </w:r>
      <w:proofErr w:type="spellStart"/>
      <w:r w:rsidRPr="00191A2E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Ак</w:t>
      </w:r>
      <w:proofErr w:type="spellEnd"/>
      <w:r w:rsidRPr="00191A2E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. Вернадського, 36</w:t>
      </w:r>
    </w:p>
    <w:p w:rsidR="009D3991" w:rsidRPr="00191A2E" w:rsidRDefault="009D3991" w:rsidP="009D3991">
      <w:pPr>
        <w:tabs>
          <w:tab w:val="left" w:pos="567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Завантаження та розвантаження поставленого товару протягом дії Договору здійснюється силами, засобами та за рахунок Постачальника.</w:t>
      </w:r>
    </w:p>
    <w:p w:rsidR="009D3991" w:rsidRPr="00191A2E" w:rsidRDefault="009D3991" w:rsidP="009D3991">
      <w:pPr>
        <w:tabs>
          <w:tab w:val="left" w:pos="567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5.4. Зобов’язання Продавця щодо передачі товару у власність Покупця вважаються виконаними у повному обсязі з дати передачі їх Покупцю у місці передачі та підписання відповідних документів (факт поставки).</w:t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D3991" w:rsidRPr="00191A2E" w:rsidRDefault="009D3991" w:rsidP="009D39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5.5. Постачання товару за цим Договором не здійснюється без товаросупровідних документів (видаткової накладної та рахунку-фактури).</w:t>
      </w:r>
    </w:p>
    <w:p w:rsidR="009D3991" w:rsidRPr="00191A2E" w:rsidRDefault="009D3991" w:rsidP="009D39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5.6. Приймання-передача товару по кількості проводиться відповідно до товаросупровідних документів, по якості - відповідно до документів, що засвідчують якість.</w:t>
      </w: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5.7. Покупець має право пред’явити претензію Постачальнику по кількості та якості товару. Претензія готується і подається в письмовій формі і пред’являється Постачальнику, по кількості – у день прийому-передачі товару, по якості – в будь-який момент впродовж 10 календарних днів з моменту поставки.</w:t>
      </w: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5.8. При виникненні претензій по якості товару Постачальник повинен здійснити додаткову поставку (Заміну неякісного товару) протягом 3 днів з дати складання акту.</w:t>
      </w:r>
    </w:p>
    <w:p w:rsidR="009D3991" w:rsidRPr="00191A2E" w:rsidRDefault="009D3991" w:rsidP="009D399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5.9. Одночасно з передачею товару Постачальник передає Покупцеві всі супутні необхідні документи, які відносяться до товару (сертифікати якості заводу-виробника, при їх необхідності, Свідоцтво про державну реєстрацію, тощо).</w:t>
      </w:r>
    </w:p>
    <w:p w:rsidR="009D3991" w:rsidRPr="00191A2E" w:rsidRDefault="009D3991" w:rsidP="009D399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numPr>
          <w:ilvl w:val="0"/>
          <w:numId w:val="4"/>
        </w:numPr>
        <w:spacing w:after="0" w:line="240" w:lineRule="auto"/>
        <w:ind w:hanging="993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Права та обов’язки сторін.</w:t>
      </w:r>
    </w:p>
    <w:p w:rsidR="009D3991" w:rsidRPr="00191A2E" w:rsidRDefault="009D3991" w:rsidP="009D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6.1. </w:t>
      </w:r>
      <w:r w:rsidRPr="00191A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Покупець зобов’язаний:</w:t>
      </w:r>
    </w:p>
    <w:p w:rsidR="009D3991" w:rsidRPr="00191A2E" w:rsidRDefault="009D3991" w:rsidP="009D39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6.1.1. Прийняти товар за кількістю, якістю і комплектністю в порядку і терміни, установлені цим договором і чинним законодавством.;</w:t>
      </w:r>
    </w:p>
    <w:p w:rsidR="009D3991" w:rsidRPr="00191A2E" w:rsidRDefault="009D3991" w:rsidP="009D39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6.1.2. При встановлені неякісності товару, оповістити про це Продавця протягом 5 днів з моменту складання </w:t>
      </w:r>
      <w:proofErr w:type="spellStart"/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акта</w:t>
      </w:r>
      <w:proofErr w:type="spellEnd"/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 не якість товару;</w:t>
      </w:r>
    </w:p>
    <w:p w:rsidR="009D3991" w:rsidRPr="00191A2E" w:rsidRDefault="009D3991" w:rsidP="009D39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6.1.3. Оплатити товар в розмірах і терміни, установлені Договором.</w:t>
      </w:r>
    </w:p>
    <w:p w:rsidR="009D3991" w:rsidRPr="00191A2E" w:rsidRDefault="009D3991" w:rsidP="009D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6.2. </w:t>
      </w:r>
      <w:r w:rsidRPr="00191A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Покупець має право:</w:t>
      </w:r>
    </w:p>
    <w:p w:rsidR="009D3991" w:rsidRPr="00191A2E" w:rsidRDefault="009D3991" w:rsidP="009D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6.2.1. Контролювати поставку товарів у строки, встановлені цим Договором;</w:t>
      </w:r>
    </w:p>
    <w:p w:rsidR="009D3991" w:rsidRPr="00191A2E" w:rsidRDefault="009D3991" w:rsidP="009D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6.2.2.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9D3991" w:rsidRPr="00191A2E" w:rsidRDefault="009D3991" w:rsidP="009D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6.2.3. Повернути рахунок Постачальнику без здійснення оплати в разі неналежного оформлення документів, зазначених у пункті 4.1 розділу 4 цього Договору (відсутність печатки, підписів тощо);</w:t>
      </w:r>
    </w:p>
    <w:p w:rsidR="009D3991" w:rsidRPr="00191A2E" w:rsidRDefault="009D3991" w:rsidP="009D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6.3. </w:t>
      </w:r>
      <w:r w:rsidRPr="00191A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Постачальник зобов’язаний:</w:t>
      </w:r>
    </w:p>
    <w:p w:rsidR="009D3991" w:rsidRPr="00191A2E" w:rsidRDefault="009D3991" w:rsidP="009D39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6.3.1. Вчасно передати Покупцю товар належної якості на умовах, визначених цим Договором;</w:t>
      </w:r>
    </w:p>
    <w:p w:rsidR="009D3991" w:rsidRPr="00191A2E" w:rsidRDefault="009D3991" w:rsidP="009D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6.3.2. Забезпечити поставку товарів, якість яких відповідає умовам, установленим розділом ІІ цього Договору;</w:t>
      </w:r>
    </w:p>
    <w:p w:rsidR="009D3991" w:rsidRPr="00191A2E" w:rsidRDefault="009D3991" w:rsidP="009D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6.4. </w:t>
      </w:r>
      <w:r w:rsidRPr="00191A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Постачальник має право:</w:t>
      </w:r>
    </w:p>
    <w:p w:rsidR="009D3991" w:rsidRPr="00191A2E" w:rsidRDefault="009D3991" w:rsidP="009D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6.4.1. Своєчасно та в повному обсязі отримувати плату за поставлені товари;</w:t>
      </w:r>
    </w:p>
    <w:p w:rsidR="009D3991" w:rsidRPr="00191A2E" w:rsidRDefault="009D3991" w:rsidP="009D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6.4.2. На дострокову поставку товарів за письмовим погодженням Покупця;</w:t>
      </w:r>
    </w:p>
    <w:p w:rsidR="009D3991" w:rsidRPr="00191A2E" w:rsidRDefault="009D3991" w:rsidP="009D3991">
      <w:pPr>
        <w:tabs>
          <w:tab w:val="left" w:pos="567"/>
          <w:tab w:val="left" w:pos="3119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9D3991" w:rsidRPr="00191A2E" w:rsidRDefault="009D3991" w:rsidP="009D39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3" w:hanging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Відповідальність сторін.</w:t>
      </w: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</w:t>
      </w: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7.2. У разі невиконання або несвоєчасного виконання зобов’язань при закупівлі товарів за бюджетні кошти Постачальник сплачує Покупцю штрафні санкції (неустойка, штраф, пеня) у розмірі подвійної ставки НБУ від несвоєчасно виконаних умов, за кожен день прострочення.</w:t>
      </w: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7.3. Сплата штрафних санкцій не звільняє Постачальника від виконання умов Договору.</w:t>
      </w: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7.4. Сплата стороною та (або) відшкодування збитків, завданих порушенням Договору, не звільняє її від обов’язку виконати Договір, якщо інше прямо не передбачено чинним законодавством України.</w:t>
      </w: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7.5. Покупець не несе відповідальності перед Постачальником за несвоєчасне виконання грошових зобов’язань у разі затримки фінансування з місцевого бюджету та зобов’язується оплатити поставлений товар протягом 5-ти календарних днів з моменту отримання відповідного фінансування.</w:t>
      </w:r>
    </w:p>
    <w:p w:rsidR="009D3991" w:rsidRPr="00191A2E" w:rsidRDefault="009D3991" w:rsidP="009D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7.6. Постачальник зобов’язується виконати умови Договору у визначеному обсязі, з відповідною якістю та у визначені Договором строки.</w:t>
      </w:r>
    </w:p>
    <w:p w:rsidR="009D3991" w:rsidRPr="00191A2E" w:rsidRDefault="009D3991" w:rsidP="009D3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7.7 Сторони Договору звільняються від відповідальності за невиконання або неналежне виконання зобов’язань у разі виникнення обставин непереборної сили (форс-мажорні обставини), які не існували під час укладання Договору, виникли поза волею Сторін, якщо ці обставини вплинули на виконання Договору. Відсутність у боржника коштів, потрібних для виконання зобов’язань за Договором або</w:t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відсутність у Сторони відповідних дозвільних документів необхідних для виконання Договору не є обставинами непереборної сили.</w:t>
      </w:r>
    </w:p>
    <w:p w:rsidR="009D3991" w:rsidRPr="00191A2E" w:rsidRDefault="009D3991" w:rsidP="009D3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7.8 Сторона, яка не може виконувати зобов’язання за даним Договором внаслідок дії обставин непереборної сили, повинна негайно письмово повідомити іншій Стороні про їх настання/припинення, але у будь якому випадку, не пізніше п’яти робочих днів з дня настання обставин. Таке письмове повідомлення є належним підтвердженням настання відповідних обставин, якщо протягом 14 (чотирнадцяти) календарних днів, зазначене повідомлення буде підтверджено документом компетентного органу.</w:t>
      </w:r>
    </w:p>
    <w:p w:rsidR="009D3991" w:rsidRPr="00191A2E" w:rsidRDefault="009D3991" w:rsidP="009D3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7.9 Якщо форс-мажорні обставини будуть продовжуватися більше 3-х (трьох) місяців, кожна із Сторін має право розірвати цей Договір, повідомивши (письмово) іншу Сторону за 20 (двадцять) днів до його розірвання або досягти домовленості щодо продовження строків виконання зобов’язань за Договором.</w:t>
      </w:r>
    </w:p>
    <w:p w:rsidR="009D3991" w:rsidRPr="00191A2E" w:rsidRDefault="009D3991" w:rsidP="009D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8. Обставини непереборної сили.</w:t>
      </w: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2 (двох) днів з моменту їх виникнення повідомити про це іншу Сторону у письмовій формі.</w:t>
      </w: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8.3. Доказом виникнення обставин непереборної сили та строку їх дії є відповідні документи, які видаються органами або установами України, на які Урядом покладені обов’язки по ліквідації таких обставин.</w:t>
      </w: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8.4. У разі коли строк дії обставин непереборної сили продовжується більше ніж 90 (дев’яносто) днів, кожна із Сторін в установленому порядку має право розірвати цей Договір. У разі попередньої оплати Виконавець повертає Замовнику кошти протягом трьох днів з дня розірвання цього Договору.</w:t>
      </w: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9. Вирішення спорів.</w:t>
      </w: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9.2. У разі недосягнення Сторонами згоди спори (розбіжності) вирішуються у судовому порядку.</w:t>
      </w: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Строк дії Договору.</w:t>
      </w:r>
    </w:p>
    <w:p w:rsidR="009D3991" w:rsidRPr="00191A2E" w:rsidRDefault="009D3991" w:rsidP="009D399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10.1 Цей Договір набирає чинності з «_____» _______________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 та діє до “31” грудня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р., а в частині розрахунків до повного їх виконання.</w:t>
      </w: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10.2. Цей Договір укладається і підписується у двох примірниках, що мають однакову юридичну силу.</w:t>
      </w: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11. Інші умови.</w:t>
      </w: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11.1 Покупець є неприбутковою бюджетною установою (організацією)</w:t>
      </w: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11.2 Продавець є суб’єктом господарювання ___________________</w:t>
      </w: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Додатки до Договору.</w:t>
      </w: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12.1. Невід’ємною частиною цього Договору є : специфікація.</w:t>
      </w: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9D3991" w:rsidRPr="00191A2E" w:rsidRDefault="009D3991" w:rsidP="009D39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4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Місцезнаходження та банківські реквізити сторін.</w:t>
      </w: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Інститут металофізики ім. </w:t>
      </w:r>
      <w:proofErr w:type="spellStart"/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Г.В.Курдюмова</w:t>
      </w:r>
      <w:proofErr w:type="spellEnd"/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НАН України</w:t>
      </w: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03142, м. Київ, бульвар </w:t>
      </w:r>
      <w:proofErr w:type="spellStart"/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</w:t>
      </w:r>
      <w:proofErr w:type="spellEnd"/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Вернадського, 36</w:t>
      </w:r>
    </w:p>
    <w:p w:rsidR="009D3991" w:rsidRPr="00191A2E" w:rsidRDefault="009D3991" w:rsidP="009D399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р/р UA708201720343181001200001901(спеціальний фонд 6541030, відшкодування комунальних платежів, плата за послуги бюджетних установ)</w:t>
      </w:r>
    </w:p>
    <w:p w:rsidR="009D3991" w:rsidRPr="00191A2E" w:rsidRDefault="009D3991" w:rsidP="009D399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р/р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UA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608201720343160002000001901(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загальний фонд 6541230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</w:p>
    <w:p w:rsidR="009D3991" w:rsidRPr="00191A2E" w:rsidRDefault="009D3991" w:rsidP="009D399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р/р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UA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548201720343190001000001901(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загальний фонд 6541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30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</w:p>
    <w:p w:rsidR="009D3991" w:rsidRPr="00191A2E" w:rsidRDefault="009D3991" w:rsidP="009D399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ГУ ДКС </w:t>
      </w: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місті</w:t>
      </w:r>
      <w:proofErr w:type="spellEnd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Києві</w:t>
      </w:r>
      <w:proofErr w:type="spellEnd"/>
    </w:p>
    <w:p w:rsidR="009D3991" w:rsidRPr="00191A2E" w:rsidRDefault="009D3991" w:rsidP="009D399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ЄДРПОУ 05417331</w:t>
      </w:r>
    </w:p>
    <w:p w:rsidR="009D3991" w:rsidRPr="00191A2E" w:rsidRDefault="009D3991" w:rsidP="009D399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ІПН 054173326066</w:t>
      </w:r>
    </w:p>
    <w:p w:rsidR="009D3991" w:rsidRPr="00191A2E" w:rsidRDefault="009D3991" w:rsidP="009D399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Тел</w:t>
      </w:r>
      <w:proofErr w:type="spellEnd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.. 044 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424-10-05</w:t>
      </w: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Директор __________________</w:t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/</w:t>
      </w:r>
      <w:proofErr w:type="spellStart"/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В.А.Татаренко</w:t>
      </w:r>
      <w:proofErr w:type="spellEnd"/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/</w:t>
      </w: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Додаток №1 до Договору №_____</w:t>
      </w:r>
    </w:p>
    <w:p w:rsidR="009D3991" w:rsidRPr="00191A2E" w:rsidRDefault="009D3991" w:rsidP="009D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СПЕЦИФІКАЦІЯ</w:t>
      </w:r>
    </w:p>
    <w:p w:rsidR="009D3991" w:rsidRPr="00191A2E" w:rsidRDefault="009D3991" w:rsidP="009D3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від « ____ » _________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р.</w:t>
      </w:r>
    </w:p>
    <w:p w:rsidR="009D3991" w:rsidRPr="00191A2E" w:rsidRDefault="009D3991" w:rsidP="009D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80"/>
        <w:gridCol w:w="1463"/>
        <w:gridCol w:w="1276"/>
        <w:gridCol w:w="1701"/>
        <w:gridCol w:w="1418"/>
      </w:tblGrid>
      <w:tr w:rsidR="009D3991" w:rsidRPr="00191A2E" w:rsidTr="00583968">
        <w:trPr>
          <w:trHeight w:val="675"/>
        </w:trPr>
        <w:tc>
          <w:tcPr>
            <w:tcW w:w="540" w:type="dxa"/>
            <w:shd w:val="clear" w:color="auto" w:fill="FFFFFF"/>
          </w:tcPr>
          <w:p w:rsidR="009D3991" w:rsidRPr="00191A2E" w:rsidRDefault="009D3991" w:rsidP="00583968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80" w:type="dxa"/>
            <w:shd w:val="clear" w:color="auto" w:fill="FFFFFF"/>
          </w:tcPr>
          <w:p w:rsidR="009D3991" w:rsidRPr="00191A2E" w:rsidRDefault="009D3991" w:rsidP="005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Найменування товару</w:t>
            </w:r>
          </w:p>
          <w:p w:rsidR="009D3991" w:rsidRPr="00191A2E" w:rsidRDefault="009D3991" w:rsidP="00583968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63" w:type="dxa"/>
            <w:shd w:val="clear" w:color="auto" w:fill="FFFFFF"/>
          </w:tcPr>
          <w:p w:rsidR="009D3991" w:rsidRPr="00191A2E" w:rsidRDefault="009D3991" w:rsidP="00583968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Одиниця</w:t>
            </w:r>
          </w:p>
          <w:p w:rsidR="009D3991" w:rsidRPr="00191A2E" w:rsidRDefault="009D3991" w:rsidP="00583968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виміру</w:t>
            </w:r>
          </w:p>
        </w:tc>
        <w:tc>
          <w:tcPr>
            <w:tcW w:w="1276" w:type="dxa"/>
            <w:shd w:val="clear" w:color="auto" w:fill="FFFFFF"/>
          </w:tcPr>
          <w:p w:rsidR="009D3991" w:rsidRPr="00191A2E" w:rsidRDefault="009D3991" w:rsidP="00583968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1701" w:type="dxa"/>
            <w:shd w:val="clear" w:color="auto" w:fill="FFFFFF"/>
          </w:tcPr>
          <w:p w:rsidR="009D3991" w:rsidRPr="00191A2E" w:rsidRDefault="009D3991" w:rsidP="00583968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Ціна  за одиницю без ПДВ (грн.)</w:t>
            </w:r>
          </w:p>
        </w:tc>
        <w:tc>
          <w:tcPr>
            <w:tcW w:w="1418" w:type="dxa"/>
            <w:shd w:val="clear" w:color="auto" w:fill="FFFFFF"/>
          </w:tcPr>
          <w:p w:rsidR="009D3991" w:rsidRPr="00191A2E" w:rsidRDefault="009D3991" w:rsidP="00583968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Сума без ПДВ</w:t>
            </w:r>
          </w:p>
          <w:p w:rsidR="009D3991" w:rsidRPr="00191A2E" w:rsidRDefault="009D3991" w:rsidP="00583968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(грн.)</w:t>
            </w:r>
          </w:p>
        </w:tc>
      </w:tr>
      <w:tr w:rsidR="009D3991" w:rsidRPr="00191A2E" w:rsidTr="00583968">
        <w:trPr>
          <w:trHeight w:val="349"/>
        </w:trPr>
        <w:tc>
          <w:tcPr>
            <w:tcW w:w="540" w:type="dxa"/>
          </w:tcPr>
          <w:p w:rsidR="009D3991" w:rsidRPr="00191A2E" w:rsidRDefault="009D3991" w:rsidP="0058396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780" w:type="dxa"/>
          </w:tcPr>
          <w:p w:rsidR="009D3991" w:rsidRPr="00191A2E" w:rsidRDefault="009D3991" w:rsidP="00583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63" w:type="dxa"/>
          </w:tcPr>
          <w:p w:rsidR="009D3991" w:rsidRPr="00191A2E" w:rsidRDefault="009D3991" w:rsidP="00583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9D3991" w:rsidRPr="00191A2E" w:rsidRDefault="009D3991" w:rsidP="00583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9D3991" w:rsidRPr="00191A2E" w:rsidRDefault="009D3991" w:rsidP="005839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9D3991" w:rsidRPr="00191A2E" w:rsidRDefault="009D3991" w:rsidP="005839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D3991" w:rsidRPr="00191A2E" w:rsidTr="00583968">
        <w:trPr>
          <w:trHeight w:val="349"/>
        </w:trPr>
        <w:tc>
          <w:tcPr>
            <w:tcW w:w="540" w:type="dxa"/>
          </w:tcPr>
          <w:p w:rsidR="009D3991" w:rsidRPr="00191A2E" w:rsidRDefault="009D3991" w:rsidP="0058396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780" w:type="dxa"/>
          </w:tcPr>
          <w:p w:rsidR="009D3991" w:rsidRPr="00191A2E" w:rsidRDefault="009D3991" w:rsidP="00583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63" w:type="dxa"/>
          </w:tcPr>
          <w:p w:rsidR="009D3991" w:rsidRPr="00191A2E" w:rsidRDefault="009D3991" w:rsidP="00583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9D3991" w:rsidRPr="00191A2E" w:rsidRDefault="009D3991" w:rsidP="00583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9D3991" w:rsidRPr="00191A2E" w:rsidRDefault="009D3991" w:rsidP="005839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9D3991" w:rsidRPr="00191A2E" w:rsidRDefault="009D3991" w:rsidP="005839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D3991" w:rsidRPr="00191A2E" w:rsidTr="00583968">
        <w:trPr>
          <w:trHeight w:val="406"/>
        </w:trPr>
        <w:tc>
          <w:tcPr>
            <w:tcW w:w="8760" w:type="dxa"/>
            <w:gridSpan w:val="5"/>
          </w:tcPr>
          <w:p w:rsidR="009D3991" w:rsidRPr="00191A2E" w:rsidRDefault="009D3991" w:rsidP="00583968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Всього, грн. без ПДВ:</w:t>
            </w:r>
          </w:p>
        </w:tc>
        <w:tc>
          <w:tcPr>
            <w:tcW w:w="1418" w:type="dxa"/>
          </w:tcPr>
          <w:p w:rsidR="009D3991" w:rsidRPr="00191A2E" w:rsidRDefault="009D3991" w:rsidP="005839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D3991" w:rsidRPr="00191A2E" w:rsidTr="00583968">
        <w:tc>
          <w:tcPr>
            <w:tcW w:w="8760" w:type="dxa"/>
            <w:gridSpan w:val="5"/>
          </w:tcPr>
          <w:p w:rsidR="009D3991" w:rsidRPr="00191A2E" w:rsidRDefault="009D3991" w:rsidP="00583968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Крім того ПДВ </w:t>
            </w:r>
          </w:p>
        </w:tc>
        <w:tc>
          <w:tcPr>
            <w:tcW w:w="1418" w:type="dxa"/>
          </w:tcPr>
          <w:p w:rsidR="009D3991" w:rsidRPr="00191A2E" w:rsidRDefault="009D3991" w:rsidP="005839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D3991" w:rsidRPr="00191A2E" w:rsidTr="00583968">
        <w:tc>
          <w:tcPr>
            <w:tcW w:w="8760" w:type="dxa"/>
            <w:gridSpan w:val="5"/>
          </w:tcPr>
          <w:p w:rsidR="009D3991" w:rsidRPr="00191A2E" w:rsidRDefault="009D3991" w:rsidP="00583968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 з ПДВ, грн.</w:t>
            </w:r>
          </w:p>
        </w:tc>
        <w:tc>
          <w:tcPr>
            <w:tcW w:w="1418" w:type="dxa"/>
          </w:tcPr>
          <w:p w:rsidR="009D3991" w:rsidRPr="00191A2E" w:rsidRDefault="009D3991" w:rsidP="005839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9D3991" w:rsidRPr="00191A2E" w:rsidRDefault="009D3991" w:rsidP="009D3991">
      <w:pPr>
        <w:keepNext/>
        <w:tabs>
          <w:tab w:val="center" w:pos="6294"/>
          <w:tab w:val="center" w:pos="8038"/>
          <w:tab w:val="center" w:pos="924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9D3991" w:rsidRPr="00191A2E" w:rsidRDefault="009D3991" w:rsidP="009D399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Інститут металофізики ім. </w:t>
      </w:r>
      <w:proofErr w:type="spellStart"/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Г.В.Курдюмова</w:t>
      </w:r>
      <w:proofErr w:type="spellEnd"/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НАН України</w:t>
      </w: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03142, м. Київ, бульвар </w:t>
      </w:r>
      <w:proofErr w:type="spellStart"/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</w:t>
      </w:r>
      <w:proofErr w:type="spellEnd"/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Вернадського, 36</w:t>
      </w:r>
    </w:p>
    <w:p w:rsidR="009D3991" w:rsidRPr="00191A2E" w:rsidRDefault="009D3991" w:rsidP="009D399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р/р UA708201720343181001200001901(спеціальний фонд 6541030, відшкодування комунальних платежів, плата за послуги бюджетних установ)</w:t>
      </w:r>
    </w:p>
    <w:p w:rsidR="009D3991" w:rsidRPr="00191A2E" w:rsidRDefault="009D3991" w:rsidP="009D399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р/р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UA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608201720343160002000001901(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загальний фонд 6541230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</w:p>
    <w:p w:rsidR="009D3991" w:rsidRPr="00191A2E" w:rsidRDefault="009D3991" w:rsidP="009D399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р/р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UA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548201720343190001000001901(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загальний фонд 6541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30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</w:p>
    <w:p w:rsidR="009D3991" w:rsidRPr="00191A2E" w:rsidRDefault="009D3991" w:rsidP="009D399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ГУ ДКС </w:t>
      </w: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місті</w:t>
      </w:r>
      <w:proofErr w:type="spellEnd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Києві</w:t>
      </w:r>
      <w:proofErr w:type="spellEnd"/>
    </w:p>
    <w:p w:rsidR="009D3991" w:rsidRPr="00191A2E" w:rsidRDefault="009D3991" w:rsidP="009D399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ЄДРПОУ 05417331</w:t>
      </w:r>
    </w:p>
    <w:p w:rsidR="009D3991" w:rsidRPr="00191A2E" w:rsidRDefault="009D3991" w:rsidP="009D399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ІПН 054173326066</w:t>
      </w:r>
    </w:p>
    <w:p w:rsidR="009D3991" w:rsidRPr="00191A2E" w:rsidRDefault="009D3991" w:rsidP="009D399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Тел</w:t>
      </w:r>
      <w:proofErr w:type="spellEnd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.. 044 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424-10-05</w:t>
      </w:r>
    </w:p>
    <w:p w:rsidR="009D3991" w:rsidRPr="00191A2E" w:rsidRDefault="009D3991" w:rsidP="009D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Директор </w:t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__________/</w:t>
      </w:r>
      <w:proofErr w:type="spellStart"/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В.А.Татаренко</w:t>
      </w:r>
      <w:proofErr w:type="spellEnd"/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/</w:t>
      </w:r>
    </w:p>
    <w:p w:rsidR="009D3991" w:rsidRPr="00191A2E" w:rsidRDefault="009D3991" w:rsidP="009D3991">
      <w:pPr>
        <w:keepNext/>
        <w:tabs>
          <w:tab w:val="left" w:pos="720"/>
          <w:tab w:val="left" w:pos="7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bookmarkStart w:id="1" w:name="_gjdgxs" w:colFirst="0" w:colLast="0"/>
      <w:bookmarkEnd w:id="1"/>
    </w:p>
    <w:p w:rsidR="009D3991" w:rsidRPr="00191A2E" w:rsidRDefault="009D3991" w:rsidP="009D3991">
      <w:pPr>
        <w:keepNext/>
        <w:tabs>
          <w:tab w:val="left" w:pos="720"/>
          <w:tab w:val="left" w:pos="72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М.П.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094"/>
        <w:gridCol w:w="5094"/>
      </w:tblGrid>
      <w:tr w:rsidR="009D3991" w:rsidRPr="00191A2E" w:rsidTr="00583968">
        <w:tc>
          <w:tcPr>
            <w:tcW w:w="5094" w:type="dxa"/>
          </w:tcPr>
          <w:p w:rsidR="009D3991" w:rsidRPr="00191A2E" w:rsidRDefault="009D3991" w:rsidP="00583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094" w:type="dxa"/>
          </w:tcPr>
          <w:p w:rsidR="009D3991" w:rsidRPr="00191A2E" w:rsidRDefault="009D3991" w:rsidP="00583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9D3991" w:rsidRPr="00191A2E" w:rsidRDefault="009D3991" w:rsidP="009D3991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D3991" w:rsidRPr="00191A2E" w:rsidRDefault="009D3991" w:rsidP="009D3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D3991" w:rsidRDefault="009D3991" w:rsidP="009D3991"/>
    <w:p w:rsidR="009D3991" w:rsidRDefault="009D3991" w:rsidP="009D3991"/>
    <w:p w:rsidR="009D3991" w:rsidRDefault="009D3991" w:rsidP="009D3991"/>
    <w:p w:rsidR="009D3991" w:rsidRDefault="009D3991" w:rsidP="009D3991"/>
    <w:p w:rsidR="009D3991" w:rsidRDefault="009D3991" w:rsidP="009D3991"/>
    <w:p w:rsidR="009D3991" w:rsidRDefault="009D3991" w:rsidP="009D3991"/>
    <w:p w:rsidR="009D3991" w:rsidRDefault="009D3991" w:rsidP="009D3991"/>
    <w:p w:rsidR="009D3991" w:rsidRDefault="009D3991" w:rsidP="009D3991"/>
    <w:p w:rsidR="009D3991" w:rsidRDefault="009D3991" w:rsidP="009D3991"/>
    <w:sectPr w:rsidR="009D3991" w:rsidSect="00063C61">
      <w:pgSz w:w="11906" w:h="16838"/>
      <w:pgMar w:top="567" w:right="567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06AF"/>
    <w:multiLevelType w:val="multilevel"/>
    <w:tmpl w:val="1BAAA454"/>
    <w:lvl w:ilvl="0">
      <w:start w:val="3"/>
      <w:numFmt w:val="decimal"/>
      <w:lvlText w:val="%1."/>
      <w:lvlJc w:val="left"/>
      <w:pPr>
        <w:ind w:left="468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B434926"/>
    <w:multiLevelType w:val="multilevel"/>
    <w:tmpl w:val="131A2DD6"/>
    <w:lvl w:ilvl="0">
      <w:start w:val="12"/>
      <w:numFmt w:val="decimal"/>
      <w:lvlText w:val="%1."/>
      <w:lvlJc w:val="left"/>
      <w:pPr>
        <w:ind w:left="3960" w:hanging="360"/>
      </w:p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1C8396D"/>
    <w:multiLevelType w:val="multilevel"/>
    <w:tmpl w:val="C8D40AE0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329C7"/>
    <w:multiLevelType w:val="multilevel"/>
    <w:tmpl w:val="C66002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91"/>
    <w:rsid w:val="009D3991"/>
    <w:rsid w:val="00DA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093A"/>
  <w15:chartTrackingRefBased/>
  <w15:docId w15:val="{72A28312-68B2-4831-834C-D5A7EC69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9D3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2022-10-03T10:30:00Z</dcterms:created>
  <dcterms:modified xsi:type="dcterms:W3CDTF">2022-10-03T10:32:00Z</dcterms:modified>
</cp:coreProperties>
</file>