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8E174E">
              <w:rPr>
                <w:rFonts w:ascii="Times New Roman" w:eastAsia="Times New Roman" w:hAnsi="Times New Roman"/>
                <w:sz w:val="24"/>
                <w:szCs w:val="24"/>
              </w:rPr>
              <w:t>52</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1475C6">
              <w:rPr>
                <w:rFonts w:ascii="Times New Roman" w:eastAsia="Times New Roman" w:hAnsi="Times New Roman"/>
                <w:b/>
                <w:bCs/>
                <w:sz w:val="24"/>
                <w:szCs w:val="24"/>
              </w:rPr>
              <w:t>01</w:t>
            </w:r>
            <w:bookmarkStart w:id="3" w:name="_GoBack"/>
            <w:bookmarkEnd w:id="3"/>
            <w:r>
              <w:rPr>
                <w:rFonts w:ascii="Times New Roman" w:eastAsia="Times New Roman" w:hAnsi="Times New Roman"/>
                <w:b/>
                <w:bCs/>
                <w:sz w:val="24"/>
                <w:szCs w:val="24"/>
              </w:rPr>
              <w:t xml:space="preserve">» </w:t>
            </w:r>
            <w:r w:rsidR="008E174E">
              <w:rPr>
                <w:rFonts w:ascii="Times New Roman" w:eastAsia="Times New Roman" w:hAnsi="Times New Roman"/>
                <w:b/>
                <w:bCs/>
                <w:sz w:val="24"/>
                <w:szCs w:val="24"/>
              </w:rPr>
              <w:t xml:space="preserve">лютого </w:t>
            </w:r>
            <w:r>
              <w:rPr>
                <w:rFonts w:ascii="Times New Roman" w:eastAsia="Times New Roman" w:hAnsi="Times New Roman"/>
                <w:b/>
                <w:bCs/>
                <w:sz w:val="24"/>
                <w:szCs w:val="24"/>
              </w:rPr>
              <w:t>202</w:t>
            </w:r>
            <w:r w:rsidR="000F31E2">
              <w:rPr>
                <w:rFonts w:ascii="Times New Roman" w:eastAsia="Times New Roman" w:hAnsi="Times New Roman"/>
                <w:b/>
                <w:bCs/>
                <w:sz w:val="24"/>
                <w:szCs w:val="24"/>
              </w:rPr>
              <w:t>4</w:t>
            </w:r>
            <w:r>
              <w:rPr>
                <w:rFonts w:ascii="Times New Roman" w:eastAsia="Times New Roman" w:hAnsi="Times New Roman"/>
                <w:b/>
                <w:bCs/>
                <w:sz w:val="24"/>
                <w:szCs w:val="24"/>
              </w:rPr>
              <w:t xml:space="preserve">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E03315" w:rsidRPr="00E03315" w:rsidRDefault="00E03315" w:rsidP="00E03315">
      <w:pPr>
        <w:widowControl w:val="0"/>
        <w:autoSpaceDE w:val="0"/>
        <w:spacing w:after="0" w:line="240" w:lineRule="auto"/>
        <w:jc w:val="center"/>
        <w:rPr>
          <w:rFonts w:ascii="Times New Roman" w:eastAsia="Arial" w:hAnsi="Times New Roman" w:cs="Times New Roman"/>
          <w:b/>
          <w:bCs/>
          <w:iCs/>
          <w:color w:val="0000FF"/>
          <w:sz w:val="32"/>
          <w:szCs w:val="32"/>
          <w:lang w:eastAsia="en-US" w:bidi="en-US"/>
        </w:rPr>
      </w:pPr>
      <w:proofErr w:type="spellStart"/>
      <w:r w:rsidRPr="00E03315">
        <w:rPr>
          <w:rFonts w:ascii="Times New Roman" w:eastAsia="Arial" w:hAnsi="Times New Roman" w:cs="Times New Roman"/>
          <w:b/>
          <w:bCs/>
          <w:iCs/>
          <w:color w:val="0000FF"/>
          <w:sz w:val="32"/>
          <w:szCs w:val="32"/>
          <w:lang w:val="ru-RU" w:eastAsia="en-US" w:bidi="en-US"/>
        </w:rPr>
        <w:t>Сік</w:t>
      </w:r>
      <w:proofErr w:type="spellEnd"/>
      <w:r w:rsidRPr="00E03315">
        <w:rPr>
          <w:rFonts w:ascii="Times New Roman" w:eastAsia="Arial" w:hAnsi="Times New Roman" w:cs="Times New Roman"/>
          <w:b/>
          <w:bCs/>
          <w:iCs/>
          <w:color w:val="0000FF"/>
          <w:sz w:val="32"/>
          <w:szCs w:val="32"/>
          <w:lang w:val="ru-RU" w:eastAsia="en-US" w:bidi="en-US"/>
        </w:rPr>
        <w:t xml:space="preserve"> </w:t>
      </w:r>
      <w:proofErr w:type="spellStart"/>
      <w:r w:rsidRPr="00E03315">
        <w:rPr>
          <w:rFonts w:ascii="Times New Roman" w:eastAsia="Arial" w:hAnsi="Times New Roman" w:cs="Times New Roman"/>
          <w:b/>
          <w:bCs/>
          <w:iCs/>
          <w:color w:val="0000FF"/>
          <w:sz w:val="32"/>
          <w:szCs w:val="32"/>
          <w:lang w:val="ru-RU" w:eastAsia="en-US" w:bidi="en-US"/>
        </w:rPr>
        <w:t>фруктовий</w:t>
      </w:r>
      <w:proofErr w:type="spellEnd"/>
      <w:r w:rsidRPr="00E03315">
        <w:rPr>
          <w:rFonts w:ascii="Times New Roman" w:eastAsia="Arial" w:hAnsi="Times New Roman" w:cs="Times New Roman"/>
          <w:b/>
          <w:bCs/>
          <w:iCs/>
          <w:color w:val="0000FF"/>
          <w:sz w:val="32"/>
          <w:szCs w:val="32"/>
          <w:lang w:val="ru-RU" w:eastAsia="en-US" w:bidi="en-US"/>
        </w:rPr>
        <w:t xml:space="preserve">, </w:t>
      </w:r>
    </w:p>
    <w:p w:rsidR="00E03315" w:rsidRPr="00E03315" w:rsidRDefault="00E03315" w:rsidP="00E03315">
      <w:pPr>
        <w:widowControl w:val="0"/>
        <w:autoSpaceDE w:val="0"/>
        <w:spacing w:after="0" w:line="240" w:lineRule="auto"/>
        <w:jc w:val="center"/>
        <w:rPr>
          <w:rFonts w:ascii="Times New Roman" w:eastAsia="Arial" w:hAnsi="Times New Roman" w:cs="Times New Roman"/>
          <w:bCs/>
          <w:iCs/>
          <w:sz w:val="32"/>
          <w:szCs w:val="32"/>
          <w:lang w:val="ru-RU" w:eastAsia="en-US" w:bidi="en-US"/>
        </w:rPr>
      </w:pPr>
      <w:r w:rsidRPr="00E03315">
        <w:rPr>
          <w:rFonts w:ascii="Times New Roman" w:eastAsia="Arial" w:hAnsi="Times New Roman" w:cs="Times New Roman"/>
          <w:bCs/>
          <w:iCs/>
          <w:sz w:val="32"/>
          <w:szCs w:val="32"/>
          <w:lang w:val="ru-RU" w:eastAsia="en-US" w:bidi="en-US"/>
        </w:rPr>
        <w:t xml:space="preserve">ДК 021:2015 </w:t>
      </w:r>
      <w:proofErr w:type="spellStart"/>
      <w:r w:rsidRPr="00E03315">
        <w:rPr>
          <w:rFonts w:ascii="Times New Roman" w:eastAsia="Arial" w:hAnsi="Times New Roman" w:cs="Times New Roman"/>
          <w:bCs/>
          <w:iCs/>
          <w:sz w:val="32"/>
          <w:szCs w:val="32"/>
          <w:lang w:val="ru-RU" w:eastAsia="en-US" w:bidi="en-US"/>
        </w:rPr>
        <w:t>Єдиного</w:t>
      </w:r>
      <w:proofErr w:type="spellEnd"/>
      <w:r w:rsidRPr="00E03315">
        <w:rPr>
          <w:rFonts w:ascii="Times New Roman" w:eastAsia="Arial" w:hAnsi="Times New Roman" w:cs="Times New Roman"/>
          <w:bCs/>
          <w:iCs/>
          <w:sz w:val="32"/>
          <w:szCs w:val="32"/>
          <w:lang w:val="ru-RU" w:eastAsia="en-US" w:bidi="en-US"/>
        </w:rPr>
        <w:t xml:space="preserve"> </w:t>
      </w:r>
      <w:proofErr w:type="spellStart"/>
      <w:r w:rsidRPr="00E03315">
        <w:rPr>
          <w:rFonts w:ascii="Times New Roman" w:eastAsia="Arial" w:hAnsi="Times New Roman" w:cs="Times New Roman"/>
          <w:bCs/>
          <w:iCs/>
          <w:sz w:val="32"/>
          <w:szCs w:val="32"/>
          <w:lang w:val="ru-RU" w:eastAsia="en-US" w:bidi="en-US"/>
        </w:rPr>
        <w:t>закупівельного</w:t>
      </w:r>
      <w:proofErr w:type="spellEnd"/>
      <w:r w:rsidRPr="00E03315">
        <w:rPr>
          <w:rFonts w:ascii="Times New Roman" w:eastAsia="Arial" w:hAnsi="Times New Roman" w:cs="Times New Roman"/>
          <w:bCs/>
          <w:iCs/>
          <w:sz w:val="32"/>
          <w:szCs w:val="32"/>
          <w:lang w:val="ru-RU" w:eastAsia="en-US" w:bidi="en-US"/>
        </w:rPr>
        <w:t xml:space="preserve"> словника:  </w:t>
      </w:r>
    </w:p>
    <w:p w:rsidR="00E03315" w:rsidRDefault="00E03315" w:rsidP="00E03315">
      <w:pPr>
        <w:widowControl w:val="0"/>
        <w:autoSpaceDE w:val="0"/>
        <w:spacing w:after="0" w:line="240" w:lineRule="auto"/>
        <w:jc w:val="center"/>
        <w:rPr>
          <w:rFonts w:ascii="Times New Roman" w:eastAsia="Arial" w:hAnsi="Times New Roman" w:cs="Times New Roman"/>
          <w:b/>
          <w:bCs/>
          <w:iCs/>
          <w:color w:val="0000FF"/>
          <w:sz w:val="32"/>
          <w:szCs w:val="32"/>
          <w:lang w:val="ru-RU" w:eastAsia="en-US" w:bidi="en-US"/>
        </w:rPr>
      </w:pPr>
      <w:r w:rsidRPr="00E03315">
        <w:rPr>
          <w:rFonts w:ascii="Times New Roman" w:eastAsia="Arial" w:hAnsi="Times New Roman" w:cs="Times New Roman"/>
          <w:b/>
          <w:bCs/>
          <w:iCs/>
          <w:color w:val="0000FF"/>
          <w:sz w:val="32"/>
          <w:szCs w:val="32"/>
          <w:lang w:val="ru-RU" w:eastAsia="en-US" w:bidi="en-US"/>
        </w:rPr>
        <w:tab/>
        <w:t xml:space="preserve">15320000-7 - </w:t>
      </w:r>
      <w:proofErr w:type="spellStart"/>
      <w:r w:rsidRPr="00E03315">
        <w:rPr>
          <w:rFonts w:ascii="Times New Roman" w:eastAsia="Arial" w:hAnsi="Times New Roman" w:cs="Times New Roman"/>
          <w:b/>
          <w:bCs/>
          <w:iCs/>
          <w:color w:val="0000FF"/>
          <w:sz w:val="32"/>
          <w:szCs w:val="32"/>
          <w:lang w:val="ru-RU" w:eastAsia="en-US" w:bidi="en-US"/>
        </w:rPr>
        <w:t>Фруктові</w:t>
      </w:r>
      <w:proofErr w:type="spellEnd"/>
      <w:r w:rsidRPr="00E03315">
        <w:rPr>
          <w:rFonts w:ascii="Times New Roman" w:eastAsia="Arial" w:hAnsi="Times New Roman" w:cs="Times New Roman"/>
          <w:b/>
          <w:bCs/>
          <w:iCs/>
          <w:color w:val="0000FF"/>
          <w:sz w:val="32"/>
          <w:szCs w:val="32"/>
          <w:lang w:val="ru-RU" w:eastAsia="en-US" w:bidi="en-US"/>
        </w:rPr>
        <w:t xml:space="preserve"> та </w:t>
      </w:r>
      <w:proofErr w:type="spellStart"/>
      <w:r w:rsidRPr="00E03315">
        <w:rPr>
          <w:rFonts w:ascii="Times New Roman" w:eastAsia="Arial" w:hAnsi="Times New Roman" w:cs="Times New Roman"/>
          <w:b/>
          <w:bCs/>
          <w:iCs/>
          <w:color w:val="0000FF"/>
          <w:sz w:val="32"/>
          <w:szCs w:val="32"/>
          <w:lang w:val="ru-RU" w:eastAsia="en-US" w:bidi="en-US"/>
        </w:rPr>
        <w:t>овочеві</w:t>
      </w:r>
      <w:proofErr w:type="spellEnd"/>
      <w:r w:rsidRPr="00E03315">
        <w:rPr>
          <w:rFonts w:ascii="Times New Roman" w:eastAsia="Arial" w:hAnsi="Times New Roman" w:cs="Times New Roman"/>
          <w:b/>
          <w:bCs/>
          <w:iCs/>
          <w:color w:val="0000FF"/>
          <w:sz w:val="32"/>
          <w:szCs w:val="32"/>
          <w:lang w:val="ru-RU" w:eastAsia="en-US" w:bidi="en-US"/>
        </w:rPr>
        <w:t xml:space="preserve"> соки </w:t>
      </w:r>
    </w:p>
    <w:p w:rsidR="00E03315" w:rsidRPr="00E03315" w:rsidRDefault="00E03315" w:rsidP="00E03315">
      <w:pPr>
        <w:widowControl w:val="0"/>
        <w:autoSpaceDE w:val="0"/>
        <w:spacing w:after="0" w:line="240" w:lineRule="auto"/>
        <w:jc w:val="center"/>
        <w:rPr>
          <w:rFonts w:ascii="Times New Roman" w:eastAsia="Arial" w:hAnsi="Times New Roman" w:cs="Times New Roman"/>
          <w:b/>
          <w:bCs/>
          <w:iCs/>
          <w:color w:val="0000FF"/>
          <w:sz w:val="32"/>
          <w:szCs w:val="32"/>
          <w:lang w:val="ru-RU" w:eastAsia="en-US" w:bidi="en-US"/>
        </w:rPr>
      </w:pPr>
      <w:r w:rsidRPr="00E03315">
        <w:rPr>
          <w:rFonts w:ascii="Times New Roman" w:eastAsia="Arial" w:hAnsi="Times New Roman" w:cs="Times New Roman"/>
          <w:b/>
          <w:bCs/>
          <w:iCs/>
          <w:color w:val="0000FF"/>
          <w:sz w:val="32"/>
          <w:szCs w:val="32"/>
          <w:lang w:val="ru-RU" w:eastAsia="en-US" w:bidi="en-US"/>
        </w:rPr>
        <w:t>(</w:t>
      </w:r>
      <w:r w:rsidRPr="00E03315">
        <w:rPr>
          <w:rFonts w:ascii="Times New Roman" w:eastAsia="Arial" w:hAnsi="Times New Roman" w:cs="Times New Roman"/>
          <w:b/>
          <w:bCs/>
          <w:iCs/>
          <w:color w:val="0000FF"/>
          <w:sz w:val="32"/>
          <w:szCs w:val="32"/>
          <w:lang w:eastAsia="en-US" w:bidi="en-US"/>
        </w:rPr>
        <w:t>15321000-4 - Фруктові соки</w:t>
      </w:r>
      <w:r w:rsidRPr="00E03315">
        <w:rPr>
          <w:rFonts w:ascii="Times New Roman" w:eastAsia="Arial" w:hAnsi="Times New Roman" w:cs="Times New Roman"/>
          <w:b/>
          <w:bCs/>
          <w:iCs/>
          <w:color w:val="0000FF"/>
          <w:sz w:val="32"/>
          <w:szCs w:val="32"/>
          <w:lang w:val="ru-RU" w:eastAsia="en-US" w:bidi="en-US"/>
        </w:rPr>
        <w:t>)</w:t>
      </w:r>
    </w:p>
    <w:p w:rsidR="00EB19B0" w:rsidRPr="00E03315" w:rsidRDefault="00EB19B0">
      <w:pPr>
        <w:spacing w:before="240" w:after="0" w:line="240" w:lineRule="auto"/>
        <w:jc w:val="center"/>
        <w:rPr>
          <w:rFonts w:ascii="Times New Roman" w:eastAsia="Times New Roman" w:hAnsi="Times New Roman" w:cs="Times New Roman"/>
          <w:b/>
          <w:color w:val="000000"/>
          <w:sz w:val="24"/>
          <w:szCs w:val="24"/>
          <w:lang w:val="ru-RU"/>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4" w:name="_heading=h.1fob9te"/>
      <w:bookmarkEnd w:id="4"/>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A007CA" w:rsidRDefault="002A1138">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r w:rsidRPr="002D2C6E">
        <w:rPr>
          <w:rFonts w:ascii="Times New Roman" w:eastAsia="Times New Roman" w:hAnsi="Times New Roman" w:cs="Times New Roman"/>
          <w:b/>
          <w:i/>
          <w:color w:val="FFFFFF" w:themeColor="background1"/>
          <w:sz w:val="24"/>
          <w:szCs w:val="24"/>
          <w:highlight w:val="white"/>
        </w:rPr>
        <w:t xml:space="preserve">– </w:t>
      </w:r>
      <w:r w:rsidRPr="002D2C6E">
        <w:rPr>
          <w:rFonts w:ascii="Times New Roman" w:eastAsia="Times New Roman" w:hAnsi="Times New Roman" w:cs="Times New Roman"/>
          <w:b/>
          <w:color w:val="FFFFFF" w:themeColor="background1"/>
          <w:sz w:val="24"/>
          <w:szCs w:val="24"/>
          <w:highlight w:val="white"/>
        </w:rPr>
        <w:t>202</w:t>
      </w:r>
      <w:r w:rsidR="00FD2D10" w:rsidRPr="002D2C6E">
        <w:rPr>
          <w:rFonts w:ascii="Times New Roman" w:eastAsia="Times New Roman" w:hAnsi="Times New Roman" w:cs="Times New Roman"/>
          <w:b/>
          <w:color w:val="FFFFFF" w:themeColor="background1"/>
          <w:sz w:val="24"/>
          <w:szCs w:val="24"/>
          <w:highlight w:val="white"/>
        </w:rPr>
        <w:t>4</w:t>
      </w:r>
      <w:r w:rsidRPr="002D2C6E">
        <w:rPr>
          <w:rFonts w:ascii="Times New Roman" w:eastAsia="Times New Roman" w:hAnsi="Times New Roman" w:cs="Times New Roman"/>
          <w:b/>
          <w:color w:val="FFFFFF" w:themeColor="background1"/>
          <w:sz w:val="24"/>
          <w:szCs w:val="24"/>
          <w:highlight w:val="white"/>
        </w:rPr>
        <w:t xml:space="preserve"> рік</w:t>
      </w:r>
    </w:p>
    <w:p w:rsidR="00AF5236" w:rsidRPr="002D2C6E" w:rsidRDefault="00AF5236">
      <w:pPr>
        <w:spacing w:after="0" w:line="240" w:lineRule="auto"/>
        <w:jc w:val="center"/>
        <w:rPr>
          <w:rFonts w:ascii="Times New Roman" w:eastAsia="Times New Roman" w:hAnsi="Times New Roman" w:cs="Times New Roman"/>
          <w:b/>
          <w:color w:val="FFFFFF" w:themeColor="background1"/>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E03315" w:rsidRPr="00E03315" w:rsidRDefault="00E03315" w:rsidP="00E03315">
            <w:pPr>
              <w:widowControl w:val="0"/>
              <w:autoSpaceDE w:val="0"/>
              <w:spacing w:after="0" w:line="240" w:lineRule="auto"/>
              <w:jc w:val="center"/>
              <w:rPr>
                <w:rFonts w:ascii="Times New Roman" w:eastAsia="Arial" w:hAnsi="Times New Roman" w:cs="Times New Roman"/>
                <w:b/>
                <w:bCs/>
                <w:iCs/>
                <w:color w:val="0000FF"/>
                <w:sz w:val="28"/>
                <w:szCs w:val="28"/>
                <w:lang w:eastAsia="en-US" w:bidi="en-US"/>
              </w:rPr>
            </w:pPr>
            <w:proofErr w:type="spellStart"/>
            <w:r w:rsidRPr="00E03315">
              <w:rPr>
                <w:rFonts w:ascii="Times New Roman" w:eastAsia="Arial" w:hAnsi="Times New Roman" w:cs="Times New Roman"/>
                <w:b/>
                <w:bCs/>
                <w:iCs/>
                <w:color w:val="0000FF"/>
                <w:sz w:val="28"/>
                <w:szCs w:val="28"/>
                <w:lang w:val="ru-RU" w:eastAsia="en-US" w:bidi="en-US"/>
              </w:rPr>
              <w:t>Сік</w:t>
            </w:r>
            <w:proofErr w:type="spellEnd"/>
            <w:r w:rsidRPr="00E03315">
              <w:rPr>
                <w:rFonts w:ascii="Times New Roman" w:eastAsia="Arial" w:hAnsi="Times New Roman" w:cs="Times New Roman"/>
                <w:b/>
                <w:bCs/>
                <w:iCs/>
                <w:color w:val="0000FF"/>
                <w:sz w:val="28"/>
                <w:szCs w:val="28"/>
                <w:lang w:val="ru-RU" w:eastAsia="en-US" w:bidi="en-US"/>
              </w:rPr>
              <w:t xml:space="preserve"> </w:t>
            </w:r>
            <w:proofErr w:type="spellStart"/>
            <w:r w:rsidRPr="00E03315">
              <w:rPr>
                <w:rFonts w:ascii="Times New Roman" w:eastAsia="Arial" w:hAnsi="Times New Roman" w:cs="Times New Roman"/>
                <w:b/>
                <w:bCs/>
                <w:iCs/>
                <w:color w:val="0000FF"/>
                <w:sz w:val="28"/>
                <w:szCs w:val="28"/>
                <w:lang w:val="ru-RU" w:eastAsia="en-US" w:bidi="en-US"/>
              </w:rPr>
              <w:t>фруктовий</w:t>
            </w:r>
            <w:proofErr w:type="spellEnd"/>
            <w:r w:rsidRPr="00E03315">
              <w:rPr>
                <w:rFonts w:ascii="Times New Roman" w:eastAsia="Arial" w:hAnsi="Times New Roman" w:cs="Times New Roman"/>
                <w:b/>
                <w:bCs/>
                <w:iCs/>
                <w:color w:val="0000FF"/>
                <w:sz w:val="28"/>
                <w:szCs w:val="28"/>
                <w:lang w:val="ru-RU" w:eastAsia="en-US" w:bidi="en-US"/>
              </w:rPr>
              <w:t xml:space="preserve">, </w:t>
            </w:r>
          </w:p>
          <w:p w:rsidR="00E03315" w:rsidRPr="00E03315" w:rsidRDefault="00E03315" w:rsidP="00E03315">
            <w:pPr>
              <w:widowControl w:val="0"/>
              <w:autoSpaceDE w:val="0"/>
              <w:spacing w:after="0" w:line="240" w:lineRule="auto"/>
              <w:jc w:val="center"/>
              <w:rPr>
                <w:rFonts w:ascii="Times New Roman" w:eastAsia="Arial" w:hAnsi="Times New Roman" w:cs="Times New Roman"/>
                <w:bCs/>
                <w:iCs/>
                <w:sz w:val="28"/>
                <w:szCs w:val="28"/>
                <w:lang w:val="ru-RU" w:eastAsia="en-US" w:bidi="en-US"/>
              </w:rPr>
            </w:pPr>
            <w:r w:rsidRPr="00E03315">
              <w:rPr>
                <w:rFonts w:ascii="Times New Roman" w:eastAsia="Arial" w:hAnsi="Times New Roman" w:cs="Times New Roman"/>
                <w:bCs/>
                <w:iCs/>
                <w:sz w:val="28"/>
                <w:szCs w:val="28"/>
                <w:lang w:val="ru-RU" w:eastAsia="en-US" w:bidi="en-US"/>
              </w:rPr>
              <w:t xml:space="preserve">ДК 021:2015 </w:t>
            </w:r>
            <w:proofErr w:type="spellStart"/>
            <w:r w:rsidRPr="00E03315">
              <w:rPr>
                <w:rFonts w:ascii="Times New Roman" w:eastAsia="Arial" w:hAnsi="Times New Roman" w:cs="Times New Roman"/>
                <w:bCs/>
                <w:iCs/>
                <w:sz w:val="28"/>
                <w:szCs w:val="28"/>
                <w:lang w:val="ru-RU" w:eastAsia="en-US" w:bidi="en-US"/>
              </w:rPr>
              <w:t>Єдиного</w:t>
            </w:r>
            <w:proofErr w:type="spellEnd"/>
            <w:r w:rsidRPr="00E03315">
              <w:rPr>
                <w:rFonts w:ascii="Times New Roman" w:eastAsia="Arial" w:hAnsi="Times New Roman" w:cs="Times New Roman"/>
                <w:bCs/>
                <w:iCs/>
                <w:sz w:val="28"/>
                <w:szCs w:val="28"/>
                <w:lang w:val="ru-RU" w:eastAsia="en-US" w:bidi="en-US"/>
              </w:rPr>
              <w:t xml:space="preserve"> </w:t>
            </w:r>
            <w:proofErr w:type="spellStart"/>
            <w:r w:rsidRPr="00E03315">
              <w:rPr>
                <w:rFonts w:ascii="Times New Roman" w:eastAsia="Arial" w:hAnsi="Times New Roman" w:cs="Times New Roman"/>
                <w:bCs/>
                <w:iCs/>
                <w:sz w:val="28"/>
                <w:szCs w:val="28"/>
                <w:lang w:val="ru-RU" w:eastAsia="en-US" w:bidi="en-US"/>
              </w:rPr>
              <w:t>закупівельного</w:t>
            </w:r>
            <w:proofErr w:type="spellEnd"/>
            <w:r w:rsidRPr="00E03315">
              <w:rPr>
                <w:rFonts w:ascii="Times New Roman" w:eastAsia="Arial" w:hAnsi="Times New Roman" w:cs="Times New Roman"/>
                <w:bCs/>
                <w:iCs/>
                <w:sz w:val="28"/>
                <w:szCs w:val="28"/>
                <w:lang w:val="ru-RU" w:eastAsia="en-US" w:bidi="en-US"/>
              </w:rPr>
              <w:t xml:space="preserve"> словника:  </w:t>
            </w:r>
          </w:p>
          <w:p w:rsidR="00E03315" w:rsidRPr="00E03315" w:rsidRDefault="00E03315" w:rsidP="00E03315">
            <w:pPr>
              <w:widowControl w:val="0"/>
              <w:autoSpaceDE w:val="0"/>
              <w:spacing w:after="0" w:line="240" w:lineRule="auto"/>
              <w:jc w:val="center"/>
              <w:rPr>
                <w:rFonts w:ascii="Times New Roman" w:eastAsia="Arial" w:hAnsi="Times New Roman" w:cs="Times New Roman"/>
                <w:b/>
                <w:bCs/>
                <w:iCs/>
                <w:color w:val="0000FF"/>
                <w:sz w:val="28"/>
                <w:szCs w:val="28"/>
                <w:lang w:val="ru-RU" w:eastAsia="en-US" w:bidi="en-US"/>
              </w:rPr>
            </w:pPr>
            <w:r w:rsidRPr="00E03315">
              <w:rPr>
                <w:rFonts w:ascii="Times New Roman" w:eastAsia="Arial" w:hAnsi="Times New Roman" w:cs="Times New Roman"/>
                <w:b/>
                <w:bCs/>
                <w:iCs/>
                <w:color w:val="0000FF"/>
                <w:sz w:val="28"/>
                <w:szCs w:val="28"/>
                <w:lang w:val="ru-RU" w:eastAsia="en-US" w:bidi="en-US"/>
              </w:rPr>
              <w:tab/>
              <w:t xml:space="preserve">15320000-7 - </w:t>
            </w:r>
            <w:proofErr w:type="spellStart"/>
            <w:r w:rsidRPr="00E03315">
              <w:rPr>
                <w:rFonts w:ascii="Times New Roman" w:eastAsia="Arial" w:hAnsi="Times New Roman" w:cs="Times New Roman"/>
                <w:b/>
                <w:bCs/>
                <w:iCs/>
                <w:color w:val="0000FF"/>
                <w:sz w:val="28"/>
                <w:szCs w:val="28"/>
                <w:lang w:val="ru-RU" w:eastAsia="en-US" w:bidi="en-US"/>
              </w:rPr>
              <w:t>Фруктові</w:t>
            </w:r>
            <w:proofErr w:type="spellEnd"/>
            <w:r w:rsidRPr="00E03315">
              <w:rPr>
                <w:rFonts w:ascii="Times New Roman" w:eastAsia="Arial" w:hAnsi="Times New Roman" w:cs="Times New Roman"/>
                <w:b/>
                <w:bCs/>
                <w:iCs/>
                <w:color w:val="0000FF"/>
                <w:sz w:val="28"/>
                <w:szCs w:val="28"/>
                <w:lang w:val="ru-RU" w:eastAsia="en-US" w:bidi="en-US"/>
              </w:rPr>
              <w:t xml:space="preserve"> та </w:t>
            </w:r>
            <w:proofErr w:type="spellStart"/>
            <w:r w:rsidRPr="00E03315">
              <w:rPr>
                <w:rFonts w:ascii="Times New Roman" w:eastAsia="Arial" w:hAnsi="Times New Roman" w:cs="Times New Roman"/>
                <w:b/>
                <w:bCs/>
                <w:iCs/>
                <w:color w:val="0000FF"/>
                <w:sz w:val="28"/>
                <w:szCs w:val="28"/>
                <w:lang w:val="ru-RU" w:eastAsia="en-US" w:bidi="en-US"/>
              </w:rPr>
              <w:t>овочеві</w:t>
            </w:r>
            <w:proofErr w:type="spellEnd"/>
            <w:r w:rsidRPr="00E03315">
              <w:rPr>
                <w:rFonts w:ascii="Times New Roman" w:eastAsia="Arial" w:hAnsi="Times New Roman" w:cs="Times New Roman"/>
                <w:b/>
                <w:bCs/>
                <w:iCs/>
                <w:color w:val="0000FF"/>
                <w:sz w:val="28"/>
                <w:szCs w:val="28"/>
                <w:lang w:val="ru-RU" w:eastAsia="en-US" w:bidi="en-US"/>
              </w:rPr>
              <w:t xml:space="preserve"> соки (</w:t>
            </w:r>
            <w:r w:rsidRPr="00E03315">
              <w:rPr>
                <w:rFonts w:ascii="Times New Roman" w:eastAsia="Arial" w:hAnsi="Times New Roman" w:cs="Times New Roman"/>
                <w:b/>
                <w:bCs/>
                <w:iCs/>
                <w:color w:val="0000FF"/>
                <w:sz w:val="28"/>
                <w:szCs w:val="28"/>
                <w:lang w:eastAsia="en-US" w:bidi="en-US"/>
              </w:rPr>
              <w:t>15321000-4 - Фруктові соки</w:t>
            </w:r>
            <w:r w:rsidRPr="00E03315">
              <w:rPr>
                <w:rFonts w:ascii="Times New Roman" w:eastAsia="Arial" w:hAnsi="Times New Roman" w:cs="Times New Roman"/>
                <w:b/>
                <w:bCs/>
                <w:iCs/>
                <w:color w:val="0000FF"/>
                <w:sz w:val="28"/>
                <w:szCs w:val="28"/>
                <w:lang w:val="ru-RU" w:eastAsia="en-US" w:bidi="en-US"/>
              </w:rPr>
              <w:t>)</w:t>
            </w:r>
          </w:p>
          <w:p w:rsidR="00A007CA" w:rsidRPr="00E03315" w:rsidRDefault="00A007CA" w:rsidP="002558F2">
            <w:pPr>
              <w:widowControl w:val="0"/>
              <w:spacing w:after="0" w:line="240" w:lineRule="auto"/>
              <w:jc w:val="both"/>
              <w:rPr>
                <w:sz w:val="24"/>
                <w:szCs w:val="24"/>
                <w:lang w:val="ru-RU"/>
              </w:rPr>
            </w:pP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E03315" w:rsidRPr="00E03315" w:rsidRDefault="00E03315" w:rsidP="00E03315">
            <w:pPr>
              <w:pStyle w:val="af0"/>
              <w:numPr>
                <w:ilvl w:val="0"/>
                <w:numId w:val="4"/>
              </w:numPr>
              <w:rPr>
                <w:rFonts w:ascii="Times New Roman" w:hAnsi="Times New Roman" w:cs="Times New Roman"/>
                <w:b/>
                <w:bCs/>
                <w:color w:val="0000FF"/>
                <w:sz w:val="24"/>
                <w:szCs w:val="24"/>
                <w:lang w:eastAsia="en-US" w:bidi="ar-SA"/>
              </w:rPr>
            </w:pPr>
            <w:r w:rsidRPr="00E03315">
              <w:rPr>
                <w:rFonts w:ascii="Times New Roman" w:hAnsi="Times New Roman" w:cs="Times New Roman"/>
                <w:b/>
                <w:bCs/>
                <w:color w:val="0000FF"/>
                <w:sz w:val="24"/>
                <w:szCs w:val="24"/>
                <w:lang w:eastAsia="en-US" w:bidi="ar-SA"/>
              </w:rPr>
              <w:t xml:space="preserve">Сік фруктовий (15321000-4 - Фруктові соки) – 4700 літрів. </w:t>
            </w:r>
          </w:p>
          <w:p w:rsidR="00A007CA" w:rsidRDefault="002A1138" w:rsidP="007E34D6">
            <w:pPr>
              <w:ind w:left="360"/>
            </w:pPr>
            <w:r w:rsidRPr="007E34D6">
              <w:rPr>
                <w:rFonts w:ascii="Times New Roman" w:eastAsia="Times New Roman" w:hAnsi="Times New Roman" w:cs="Times New Roman"/>
                <w:color w:val="000000"/>
                <w:sz w:val="24"/>
                <w:szCs w:val="24"/>
              </w:rPr>
              <w:lastRenderedPageBreak/>
              <w:t xml:space="preserve">Місце поставки товарів: </w:t>
            </w:r>
            <w:r w:rsidRPr="007E34D6">
              <w:rPr>
                <w:rFonts w:ascii="Times New Roman" w:eastAsia="Times New Roman" w:hAnsi="Times New Roman" w:cs="Times New Roman"/>
                <w:b/>
                <w:i/>
                <w:color w:val="0000FF"/>
                <w:sz w:val="24"/>
                <w:szCs w:val="24"/>
              </w:rPr>
              <w:t>1300</w:t>
            </w:r>
            <w:r w:rsidR="00FD2D10" w:rsidRPr="007E34D6">
              <w:rPr>
                <w:rFonts w:ascii="Times New Roman" w:eastAsia="Times New Roman" w:hAnsi="Times New Roman" w:cs="Times New Roman"/>
                <w:b/>
                <w:i/>
                <w:color w:val="0000FF"/>
                <w:sz w:val="24"/>
                <w:szCs w:val="24"/>
              </w:rPr>
              <w:t>0</w:t>
            </w:r>
            <w:r w:rsidRPr="007E34D6">
              <w:rPr>
                <w:rFonts w:ascii="Times New Roman" w:eastAsia="Times New Roman" w:hAnsi="Times New Roman" w:cs="Times New Roman"/>
                <w:b/>
                <w:i/>
                <w:color w:val="0000FF"/>
                <w:sz w:val="24"/>
                <w:szCs w:val="24"/>
              </w:rPr>
              <w:t xml:space="preserve">, </w:t>
            </w:r>
            <w:r w:rsidR="00FD2D10" w:rsidRPr="007E34D6">
              <w:rPr>
                <w:rFonts w:ascii="Times New Roman" w:eastAsia="Times New Roman" w:hAnsi="Times New Roman" w:cs="Times New Roman"/>
                <w:b/>
                <w:i/>
                <w:color w:val="0000FF"/>
                <w:sz w:val="24"/>
                <w:szCs w:val="24"/>
              </w:rPr>
              <w:t xml:space="preserve">Заклади освіти Романівської селищної ради </w:t>
            </w:r>
            <w:r w:rsidRPr="007E34D6">
              <w:rPr>
                <w:rFonts w:ascii="Times New Roman" w:eastAsia="Times New Roman" w:hAnsi="Times New Roman" w:cs="Times New Roman"/>
                <w:b/>
                <w:bCs/>
                <w:i/>
                <w:color w:val="0000FF"/>
                <w:sz w:val="24"/>
                <w:szCs w:val="24"/>
              </w:rPr>
              <w:t>Житомирськ</w:t>
            </w:r>
            <w:r w:rsidR="00FD2D10" w:rsidRPr="007E34D6">
              <w:rPr>
                <w:rFonts w:ascii="Times New Roman" w:eastAsia="Times New Roman" w:hAnsi="Times New Roman" w:cs="Times New Roman"/>
                <w:b/>
                <w:bCs/>
                <w:i/>
                <w:color w:val="0000FF"/>
                <w:sz w:val="24"/>
                <w:szCs w:val="24"/>
              </w:rPr>
              <w:t>ого</w:t>
            </w:r>
            <w:r w:rsidRPr="007E34D6">
              <w:rPr>
                <w:rFonts w:ascii="Times New Roman" w:eastAsia="Times New Roman" w:hAnsi="Times New Roman" w:cs="Times New Roman"/>
                <w:b/>
                <w:bCs/>
                <w:i/>
                <w:color w:val="0000FF"/>
                <w:sz w:val="24"/>
                <w:szCs w:val="24"/>
              </w:rPr>
              <w:t xml:space="preserve"> район</w:t>
            </w:r>
            <w:r w:rsidR="00FD2D10" w:rsidRPr="007E34D6">
              <w:rPr>
                <w:rFonts w:ascii="Times New Roman" w:eastAsia="Times New Roman" w:hAnsi="Times New Roman" w:cs="Times New Roman"/>
                <w:b/>
                <w:bCs/>
                <w:i/>
                <w:color w:val="0000FF"/>
                <w:sz w:val="24"/>
                <w:szCs w:val="24"/>
              </w:rPr>
              <w:t>у</w:t>
            </w:r>
            <w:r w:rsidRPr="007E34D6">
              <w:rPr>
                <w:rFonts w:ascii="Times New Roman" w:eastAsia="Times New Roman" w:hAnsi="Times New Roman" w:cs="Times New Roman"/>
                <w:b/>
                <w:bCs/>
                <w:i/>
                <w:color w:val="0000FF"/>
                <w:sz w:val="24"/>
                <w:szCs w:val="24"/>
              </w:rPr>
              <w:t>,</w:t>
            </w:r>
            <w:r w:rsidRPr="007E34D6">
              <w:rPr>
                <w:rFonts w:ascii="Times New Roman" w:eastAsia="Times New Roman" w:hAnsi="Times New Roman" w:cs="Times New Roman"/>
                <w:b/>
                <w:i/>
                <w:color w:val="0000FF"/>
                <w:sz w:val="24"/>
                <w:szCs w:val="24"/>
              </w:rPr>
              <w:t xml:space="preserve"> </w:t>
            </w:r>
            <w:r w:rsidR="00FD2D10" w:rsidRPr="007E34D6">
              <w:rPr>
                <w:rFonts w:ascii="Times New Roman" w:eastAsia="Times New Roman" w:hAnsi="Times New Roman" w:cs="Times New Roman"/>
                <w:b/>
                <w:bCs/>
                <w:i/>
                <w:color w:val="0000FF"/>
                <w:sz w:val="24"/>
                <w:szCs w:val="24"/>
              </w:rPr>
              <w:t xml:space="preserve">Житомирської області </w:t>
            </w:r>
            <w:r w:rsidR="00FD2D10" w:rsidRPr="007E34D6">
              <w:rPr>
                <w:rFonts w:ascii="Times New Roman" w:eastAsia="Times New Roman" w:hAnsi="Times New Roman" w:cs="Times New Roman"/>
                <w:bCs/>
                <w:sz w:val="24"/>
                <w:szCs w:val="24"/>
              </w:rPr>
              <w:t>(перелік закладів,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5" w:name="_heading=h.3znysh7"/>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6" w:name="_heading=h.2et92p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7" w:name="_heading=h.hjqm8skarbdr"/>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8" w:name="_heading=h.ftj7vaqoric"/>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9" w:name="_heading=h.tyjcwt"/>
            <w:bookmarkEnd w:id="9"/>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 xml:space="preserve">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007CA" w:rsidRPr="006543F1" w:rsidRDefault="008E174E">
            <w:pPr>
              <w:pStyle w:val="LO-normal"/>
              <w:widowControl w:val="0"/>
              <w:ind w:left="40" w:right="120"/>
              <w:jc w:val="both"/>
              <w:rPr>
                <w:b/>
                <w:bCs/>
                <w:color w:val="0000FF"/>
              </w:rPr>
            </w:pPr>
            <w:r>
              <w:rPr>
                <w:rFonts w:ascii="Times New Roman" w:eastAsia="Times New Roman" w:hAnsi="Times New Roman" w:cs="Times New Roman"/>
                <w:b/>
                <w:bCs/>
                <w:color w:val="0000FF"/>
                <w:sz w:val="24"/>
                <w:szCs w:val="24"/>
                <w:shd w:val="clear" w:color="auto" w:fill="FFFF00"/>
              </w:rPr>
              <w:t>09 лютого</w:t>
            </w:r>
            <w:r w:rsidR="00FD2D10" w:rsidRPr="006543F1">
              <w:rPr>
                <w:rFonts w:ascii="Times New Roman" w:eastAsia="Times New Roman" w:hAnsi="Times New Roman" w:cs="Times New Roman"/>
                <w:b/>
                <w:bCs/>
                <w:color w:val="0000FF"/>
                <w:sz w:val="24"/>
                <w:szCs w:val="24"/>
                <w:shd w:val="clear" w:color="auto" w:fill="FFFF00"/>
              </w:rPr>
              <w:t xml:space="preserve"> </w:t>
            </w:r>
            <w:r w:rsidR="002A1138" w:rsidRPr="006543F1">
              <w:rPr>
                <w:rFonts w:ascii="Times New Roman" w:eastAsia="Times New Roman" w:hAnsi="Times New Roman" w:cs="Times New Roman"/>
                <w:b/>
                <w:bCs/>
                <w:color w:val="0000FF"/>
                <w:sz w:val="24"/>
                <w:szCs w:val="24"/>
                <w:shd w:val="clear" w:color="auto" w:fill="FFFF00"/>
              </w:rPr>
              <w:t>202</w:t>
            </w:r>
            <w:r w:rsidR="00FD2D10"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p>
          <w:p w:rsidR="00A007CA" w:rsidRPr="000F31E2" w:rsidRDefault="002A1138">
            <w:pPr>
              <w:pStyle w:val="LO-normal"/>
              <w:widowControl w:val="0"/>
              <w:ind w:left="40" w:right="120"/>
              <w:jc w:val="both"/>
              <w:rPr>
                <w:rFonts w:ascii="Times New Roman" w:eastAsia="Times New Roman" w:hAnsi="Times New Roman" w:cs="Times New Roman"/>
                <w:i/>
                <w:color w:val="0000FF"/>
                <w:sz w:val="16"/>
                <w:szCs w:val="16"/>
                <w:highlight w:val="white"/>
              </w:rPr>
            </w:pPr>
            <w:r w:rsidRPr="000F31E2">
              <w:rPr>
                <w:rFonts w:ascii="Times New Roman" w:eastAsia="Times New Roman" w:hAnsi="Times New Roman" w:cs="Times New Roman"/>
                <w:i/>
                <w:color w:val="0000FF"/>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31E2">
              <w:rPr>
                <w:rFonts w:ascii="Times New Roman" w:eastAsia="Times New Roman" w:hAnsi="Times New Roman" w:cs="Times New Roman"/>
                <w:i/>
                <w:strike/>
                <w:color w:val="0000FF"/>
                <w:sz w:val="16"/>
                <w:szCs w:val="16"/>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43" w:rsidRDefault="008D5F43">
      <w:pPr>
        <w:spacing w:after="0" w:line="240" w:lineRule="auto"/>
      </w:pPr>
      <w:r>
        <w:separator/>
      </w:r>
    </w:p>
  </w:endnote>
  <w:endnote w:type="continuationSeparator" w:id="0">
    <w:p w:rsidR="008D5F43" w:rsidRDefault="008D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1475C6">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43" w:rsidRDefault="008D5F43">
      <w:pPr>
        <w:spacing w:after="0" w:line="240" w:lineRule="auto"/>
      </w:pPr>
      <w:r>
        <w:separator/>
      </w:r>
    </w:p>
  </w:footnote>
  <w:footnote w:type="continuationSeparator" w:id="0">
    <w:p w:rsidR="008D5F43" w:rsidRDefault="008D5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DF"/>
    <w:multiLevelType w:val="hybridMultilevel"/>
    <w:tmpl w:val="1D5CCC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08AC"/>
    <w:rsid w:val="00006B0D"/>
    <w:rsid w:val="000F31E2"/>
    <w:rsid w:val="001475C6"/>
    <w:rsid w:val="002558F2"/>
    <w:rsid w:val="002A1138"/>
    <w:rsid w:val="002C2C25"/>
    <w:rsid w:val="002D2C6E"/>
    <w:rsid w:val="00364D0B"/>
    <w:rsid w:val="005602F7"/>
    <w:rsid w:val="005D2277"/>
    <w:rsid w:val="006543F1"/>
    <w:rsid w:val="006745F0"/>
    <w:rsid w:val="006E5C83"/>
    <w:rsid w:val="00785309"/>
    <w:rsid w:val="007E34D6"/>
    <w:rsid w:val="007F67A2"/>
    <w:rsid w:val="008D5F43"/>
    <w:rsid w:val="008E174E"/>
    <w:rsid w:val="009327B5"/>
    <w:rsid w:val="009B7BA0"/>
    <w:rsid w:val="009F5543"/>
    <w:rsid w:val="00A007CA"/>
    <w:rsid w:val="00AF5236"/>
    <w:rsid w:val="00B1639B"/>
    <w:rsid w:val="00B466AF"/>
    <w:rsid w:val="00BA3FD7"/>
    <w:rsid w:val="00D226B9"/>
    <w:rsid w:val="00DC162D"/>
    <w:rsid w:val="00DD6F1E"/>
    <w:rsid w:val="00DF7166"/>
    <w:rsid w:val="00E03315"/>
    <w:rsid w:val="00E3343F"/>
    <w:rsid w:val="00E44EC7"/>
    <w:rsid w:val="00E90CB4"/>
    <w:rsid w:val="00EB19B0"/>
    <w:rsid w:val="00F91C65"/>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2"/>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301">
      <w:bodyDiv w:val="1"/>
      <w:marLeft w:val="0"/>
      <w:marRight w:val="0"/>
      <w:marTop w:val="0"/>
      <w:marBottom w:val="0"/>
      <w:divBdr>
        <w:top w:val="none" w:sz="0" w:space="0" w:color="auto"/>
        <w:left w:val="none" w:sz="0" w:space="0" w:color="auto"/>
        <w:bottom w:val="none" w:sz="0" w:space="0" w:color="auto"/>
        <w:right w:val="none" w:sz="0" w:space="0" w:color="auto"/>
      </w:divBdr>
    </w:div>
    <w:div w:id="1329601041">
      <w:bodyDiv w:val="1"/>
      <w:marLeft w:val="0"/>
      <w:marRight w:val="0"/>
      <w:marTop w:val="0"/>
      <w:marBottom w:val="0"/>
      <w:divBdr>
        <w:top w:val="none" w:sz="0" w:space="0" w:color="auto"/>
        <w:left w:val="none" w:sz="0" w:space="0" w:color="auto"/>
        <w:bottom w:val="none" w:sz="0" w:space="0" w:color="auto"/>
        <w:right w:val="none" w:sz="0" w:space="0" w:color="auto"/>
      </w:divBdr>
    </w:div>
    <w:div w:id="180041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A9B71C-0C90-4DD7-B3B5-EFFC0DB5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34073</Words>
  <Characters>19422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36</cp:revision>
  <cp:lastPrinted>2024-02-01T12:12:00Z</cp:lastPrinted>
  <dcterms:created xsi:type="dcterms:W3CDTF">2023-12-27T14:44:00Z</dcterms:created>
  <dcterms:modified xsi:type="dcterms:W3CDTF">2024-02-01T12:25:00Z</dcterms:modified>
  <dc:language>uk-UA</dc:language>
</cp:coreProperties>
</file>