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1C5" w:rsidRDefault="005621C5" w:rsidP="006C04A4">
      <w:pPr>
        <w:spacing w:line="264" w:lineRule="auto"/>
        <w:ind w:left="6521"/>
        <w:rPr>
          <w:b/>
          <w:lang w:val="uk-UA"/>
        </w:rPr>
      </w:pPr>
      <w:r w:rsidRPr="007829FF">
        <w:rPr>
          <w:b/>
          <w:lang w:val="uk-UA"/>
        </w:rPr>
        <w:t xml:space="preserve">Додаток </w:t>
      </w:r>
      <w:r w:rsidR="00D40F9D">
        <w:rPr>
          <w:b/>
          <w:lang w:val="uk-UA"/>
        </w:rPr>
        <w:t>№</w:t>
      </w:r>
      <w:r>
        <w:rPr>
          <w:b/>
          <w:lang w:val="uk-UA"/>
        </w:rPr>
        <w:t>1</w:t>
      </w:r>
    </w:p>
    <w:p w:rsidR="00D40F9D" w:rsidRPr="007829FF" w:rsidRDefault="00D40F9D" w:rsidP="00D40F9D">
      <w:pPr>
        <w:spacing w:line="264" w:lineRule="auto"/>
        <w:ind w:left="6521"/>
        <w:jc w:val="right"/>
        <w:rPr>
          <w:b/>
          <w:lang w:val="uk-UA"/>
        </w:rPr>
      </w:pPr>
      <w:r>
        <w:rPr>
          <w:b/>
          <w:lang w:val="uk-UA"/>
        </w:rPr>
        <w:t xml:space="preserve">до тендерної документації </w:t>
      </w:r>
    </w:p>
    <w:p w:rsidR="005621C5" w:rsidRPr="007829FF" w:rsidRDefault="005621C5" w:rsidP="005621C5">
      <w:pPr>
        <w:keepNext/>
        <w:spacing w:line="264" w:lineRule="auto"/>
        <w:rPr>
          <w:b/>
          <w:bCs/>
          <w:lang w:val="uk-UA"/>
        </w:rPr>
      </w:pPr>
    </w:p>
    <w:p w:rsidR="005621C5" w:rsidRPr="00D40F9D" w:rsidRDefault="005621C5" w:rsidP="005621C5">
      <w:pPr>
        <w:spacing w:line="264" w:lineRule="auto"/>
        <w:jc w:val="center"/>
        <w:rPr>
          <w:rFonts w:ascii="Times New Roman" w:hAnsi="Times New Roman" w:cs="Times New Roman"/>
          <w:b/>
          <w:lang w:val="uk-UA"/>
        </w:rPr>
      </w:pPr>
      <w:r w:rsidRPr="00D40F9D">
        <w:rPr>
          <w:rFonts w:ascii="Times New Roman" w:hAnsi="Times New Roman" w:cs="Times New Roman"/>
          <w:b/>
          <w:lang w:val="uk-UA"/>
        </w:rPr>
        <w:t>Технічні</w:t>
      </w:r>
      <w:r w:rsidR="00D40F9D" w:rsidRPr="00D40F9D">
        <w:rPr>
          <w:rFonts w:ascii="Times New Roman" w:hAnsi="Times New Roman" w:cs="Times New Roman"/>
          <w:b/>
          <w:lang w:val="uk-UA"/>
        </w:rPr>
        <w:t xml:space="preserve">, </w:t>
      </w:r>
      <w:r w:rsidRPr="00D40F9D">
        <w:rPr>
          <w:rFonts w:ascii="Times New Roman" w:hAnsi="Times New Roman" w:cs="Times New Roman"/>
          <w:b/>
          <w:lang w:val="uk-UA"/>
        </w:rPr>
        <w:t xml:space="preserve">якісні </w:t>
      </w:r>
      <w:r w:rsidR="00D40F9D" w:rsidRPr="00D40F9D">
        <w:rPr>
          <w:rFonts w:ascii="Times New Roman" w:hAnsi="Times New Roman" w:cs="Times New Roman"/>
          <w:b/>
          <w:lang w:val="uk-UA"/>
        </w:rPr>
        <w:t xml:space="preserve">та кількісні </w:t>
      </w:r>
      <w:r w:rsidRPr="00D40F9D">
        <w:rPr>
          <w:rFonts w:ascii="Times New Roman" w:hAnsi="Times New Roman" w:cs="Times New Roman"/>
          <w:b/>
          <w:lang w:val="uk-UA"/>
        </w:rPr>
        <w:t>вимоги</w:t>
      </w:r>
      <w:r w:rsidR="00D40F9D" w:rsidRPr="00D40F9D">
        <w:rPr>
          <w:rFonts w:ascii="Times New Roman" w:hAnsi="Times New Roman" w:cs="Times New Roman"/>
          <w:b/>
          <w:lang w:val="uk-UA"/>
        </w:rPr>
        <w:t xml:space="preserve"> до предмету закупівлі </w:t>
      </w:r>
    </w:p>
    <w:p w:rsidR="005621C5" w:rsidRPr="00D40F9D" w:rsidRDefault="005621C5" w:rsidP="00C93178">
      <w:pPr>
        <w:pStyle w:val="1"/>
        <w:jc w:val="center"/>
        <w:rPr>
          <w:rFonts w:ascii="Times New Roman" w:hAnsi="Times New Roman"/>
          <w:b/>
          <w:sz w:val="24"/>
          <w:szCs w:val="24"/>
          <w:lang w:val="uk-UA"/>
        </w:rPr>
      </w:pPr>
      <w:r w:rsidRPr="00ED3CEB">
        <w:rPr>
          <w:rFonts w:ascii="Times New Roman" w:hAnsi="Times New Roman"/>
          <w:b/>
          <w:sz w:val="24"/>
          <w:szCs w:val="24"/>
          <w:lang w:val="uk-UA"/>
        </w:rPr>
        <w:t>код ДК 021:2015 - 15610000-7 «Продукція борошномельно-круп’яної промисловості» (</w:t>
      </w:r>
      <w:r w:rsidR="00D40F9D" w:rsidRPr="00ED3CEB">
        <w:rPr>
          <w:rFonts w:ascii="Times New Roman" w:hAnsi="Times New Roman"/>
          <w:b/>
          <w:sz w:val="24"/>
          <w:szCs w:val="24"/>
          <w:lang w:val="uk-UA"/>
        </w:rPr>
        <w:t>гречана крупа, рис шліфований</w:t>
      </w:r>
      <w:r w:rsidR="00D40F9D" w:rsidRPr="008F7173">
        <w:rPr>
          <w:rFonts w:ascii="Times New Roman" w:hAnsi="Times New Roman"/>
          <w:b/>
          <w:sz w:val="24"/>
          <w:szCs w:val="24"/>
          <w:lang w:val="uk-UA"/>
        </w:rPr>
        <w:t xml:space="preserve">, пшоно, крупа ячмінна, крупа вівсяна, </w:t>
      </w:r>
      <w:proofErr w:type="spellStart"/>
      <w:r w:rsidR="00D40F9D" w:rsidRPr="008F7173">
        <w:rPr>
          <w:rFonts w:ascii="Times New Roman" w:hAnsi="Times New Roman"/>
          <w:b/>
          <w:sz w:val="24"/>
          <w:szCs w:val="24"/>
          <w:lang w:val="uk-UA"/>
        </w:rPr>
        <w:t>булгур</w:t>
      </w:r>
      <w:proofErr w:type="spellEnd"/>
      <w:r w:rsidR="00D40F9D" w:rsidRPr="008F7173">
        <w:rPr>
          <w:rFonts w:ascii="Times New Roman" w:hAnsi="Times New Roman"/>
          <w:b/>
          <w:sz w:val="24"/>
          <w:szCs w:val="24"/>
          <w:lang w:val="uk-UA"/>
        </w:rPr>
        <w:t xml:space="preserve">, крупа перлова, крупа кукурудзяна, крупа Артек пшенична, </w:t>
      </w:r>
      <w:r w:rsidR="00D40F9D" w:rsidRPr="008F7173">
        <w:rPr>
          <w:rFonts w:ascii="Times New Roman" w:hAnsi="Times New Roman"/>
          <w:b/>
          <w:kern w:val="3"/>
          <w:sz w:val="24"/>
          <w:szCs w:val="24"/>
          <w:lang w:val="uk-UA" w:eastAsia="ru-RU"/>
        </w:rPr>
        <w:t>борошно пшеничне в/г</w:t>
      </w:r>
      <w:r w:rsidRPr="008F7173">
        <w:rPr>
          <w:rFonts w:ascii="Times New Roman" w:hAnsi="Times New Roman"/>
          <w:b/>
          <w:sz w:val="24"/>
          <w:szCs w:val="24"/>
          <w:lang w:val="uk-UA"/>
        </w:rPr>
        <w:t>).</w:t>
      </w:r>
    </w:p>
    <w:p w:rsidR="005621C5" w:rsidRDefault="005621C5" w:rsidP="005621C5">
      <w:pPr>
        <w:keepNext/>
        <w:jc w:val="both"/>
        <w:rPr>
          <w:rFonts w:ascii="Times New Roman" w:hAnsi="Times New Roman"/>
          <w:b/>
          <w:lang w:val="uk-UA"/>
        </w:rPr>
      </w:pPr>
      <w:r w:rsidRPr="007829FF">
        <w:rPr>
          <w:rFonts w:ascii="Times New Roman" w:hAnsi="Times New Roman"/>
          <w:b/>
          <w:u w:val="single"/>
          <w:lang w:val="uk-UA"/>
        </w:rPr>
        <w:t>ЗАГАЛЬНІ ВИМОГИ</w:t>
      </w:r>
      <w:r w:rsidRPr="007829FF">
        <w:rPr>
          <w:rFonts w:ascii="Times New Roman" w:hAnsi="Times New Roman"/>
          <w:b/>
          <w:lang w:val="uk-UA"/>
        </w:rPr>
        <w:t>:</w:t>
      </w:r>
    </w:p>
    <w:p w:rsidR="007C3C97" w:rsidRPr="007C3C97" w:rsidRDefault="007C3C97" w:rsidP="007C3C97">
      <w:pPr>
        <w:jc w:val="both"/>
        <w:rPr>
          <w:rFonts w:ascii="Times New Roman" w:hAnsi="Times New Roman" w:cs="Times New Roman"/>
          <w:lang w:val="uk-UA"/>
        </w:rPr>
      </w:pPr>
      <w:r>
        <w:rPr>
          <w:rFonts w:ascii="Times New Roman" w:hAnsi="Times New Roman" w:cs="Times New Roman"/>
          <w:b/>
          <w:lang w:val="uk-UA"/>
        </w:rPr>
        <w:t xml:space="preserve">         </w:t>
      </w:r>
      <w:r w:rsidR="005621C5" w:rsidRPr="007829FF">
        <w:rPr>
          <w:rFonts w:ascii="Times New Roman" w:hAnsi="Times New Roman" w:cs="Times New Roman"/>
          <w:b/>
          <w:lang w:val="uk-UA"/>
        </w:rPr>
        <w:t>1.</w:t>
      </w:r>
      <w:r w:rsidR="005621C5" w:rsidRPr="007829FF">
        <w:rPr>
          <w:rFonts w:ascii="Times New Roman" w:hAnsi="Times New Roman" w:cs="Times New Roman"/>
          <w:lang w:val="uk-UA"/>
        </w:rPr>
        <w:t xml:space="preserve"> Строки постачання: </w:t>
      </w:r>
      <w:r w:rsidR="005621C5" w:rsidRPr="007829FF">
        <w:rPr>
          <w:rFonts w:ascii="Times New Roman" w:hAnsi="Times New Roman" w:cs="Times New Roman"/>
          <w:b/>
          <w:lang w:val="uk-UA"/>
        </w:rPr>
        <w:t>до 31.12.202</w:t>
      </w:r>
      <w:r w:rsidR="00D40F9D">
        <w:rPr>
          <w:rFonts w:ascii="Times New Roman" w:hAnsi="Times New Roman" w:cs="Times New Roman"/>
          <w:b/>
          <w:lang w:val="uk-UA"/>
        </w:rPr>
        <w:t>2</w:t>
      </w:r>
      <w:r w:rsidR="005621C5" w:rsidRPr="007829FF">
        <w:rPr>
          <w:rFonts w:ascii="Times New Roman" w:hAnsi="Times New Roman" w:cs="Times New Roman"/>
          <w:b/>
          <w:lang w:val="uk-UA"/>
        </w:rPr>
        <w:t xml:space="preserve"> року</w:t>
      </w:r>
      <w:r w:rsidR="005621C5" w:rsidRPr="007829FF">
        <w:rPr>
          <w:rFonts w:ascii="Times New Roman" w:hAnsi="Times New Roman" w:cs="Times New Roman"/>
          <w:lang w:val="uk-UA"/>
        </w:rPr>
        <w:t xml:space="preserve">. </w:t>
      </w:r>
      <w:r>
        <w:rPr>
          <w:rFonts w:ascii="Times New Roman" w:hAnsi="Times New Roman" w:cs="Times New Roman"/>
          <w:lang w:val="uk-UA"/>
        </w:rPr>
        <w:t>П</w:t>
      </w:r>
      <w:r w:rsidRPr="007C3C97">
        <w:rPr>
          <w:rFonts w:ascii="Times New Roman" w:hAnsi="Times New Roman" w:cs="Times New Roman"/>
          <w:lang w:val="uk-UA"/>
        </w:rPr>
        <w:t xml:space="preserve">оставка товару </w:t>
      </w:r>
      <w:r w:rsidRPr="007C3C97">
        <w:rPr>
          <w:rFonts w:ascii="Times New Roman" w:eastAsiaTheme="minorEastAsia" w:hAnsi="Times New Roman" w:cs="Times New Roman"/>
          <w:color w:val="000000" w:themeColor="text1"/>
          <w:lang w:val="uk-UA" w:eastAsia="uk-UA"/>
        </w:rPr>
        <w:t xml:space="preserve">здійснюється </w:t>
      </w:r>
      <w:r w:rsidR="001C0974">
        <w:rPr>
          <w:rFonts w:ascii="Times New Roman" w:eastAsiaTheme="minorEastAsia" w:hAnsi="Times New Roman" w:cs="Times New Roman"/>
          <w:color w:val="000000" w:themeColor="text1"/>
          <w:lang w:val="uk-UA" w:eastAsia="uk-UA"/>
        </w:rPr>
        <w:t>окремими партіями, двічі на тиждень</w:t>
      </w:r>
      <w:r w:rsidRPr="007C3C97">
        <w:rPr>
          <w:rFonts w:ascii="Times New Roman" w:eastAsiaTheme="minorEastAsia" w:hAnsi="Times New Roman" w:cs="Times New Roman"/>
          <w:color w:val="000000" w:themeColor="text1"/>
          <w:lang w:val="uk-UA" w:eastAsia="uk-UA"/>
        </w:rPr>
        <w:t xml:space="preserve">, згідно попередньої заявки замовника та обумовленого графіку </w:t>
      </w:r>
      <w:r w:rsidRPr="007C3C97">
        <w:rPr>
          <w:rFonts w:ascii="Times New Roman" w:hAnsi="Times New Roman" w:cs="Times New Roman"/>
          <w:shd w:val="clear" w:color="auto" w:fill="FFFFFF"/>
          <w:lang w:val="uk-UA"/>
        </w:rPr>
        <w:t>(крім вихідних та святкових днів)</w:t>
      </w:r>
      <w:r w:rsidRPr="007C3C97">
        <w:rPr>
          <w:rFonts w:ascii="Times New Roman" w:hAnsi="Times New Roman" w:cs="Times New Roman"/>
          <w:lang w:val="uk-UA"/>
        </w:rPr>
        <w:t>.</w:t>
      </w:r>
    </w:p>
    <w:p w:rsidR="005621C5" w:rsidRPr="007829FF" w:rsidRDefault="005621C5" w:rsidP="005621C5">
      <w:pPr>
        <w:ind w:firstLine="540"/>
        <w:jc w:val="both"/>
        <w:rPr>
          <w:rFonts w:ascii="Times New Roman" w:hAnsi="Times New Roman" w:cs="Times New Roman"/>
          <w:lang w:val="uk-UA"/>
        </w:rPr>
      </w:pPr>
      <w:r w:rsidRPr="007829FF">
        <w:rPr>
          <w:rFonts w:ascii="Times New Roman" w:hAnsi="Times New Roman" w:cs="Times New Roman"/>
          <w:b/>
          <w:lang w:val="uk-UA"/>
        </w:rPr>
        <w:t>2.</w:t>
      </w:r>
      <w:r w:rsidRPr="007829FF">
        <w:rPr>
          <w:rFonts w:ascii="Times New Roman" w:hAnsi="Times New Roman" w:cs="Times New Roman"/>
          <w:lang w:val="uk-UA"/>
        </w:rPr>
        <w:t xml:space="preserve"> </w:t>
      </w:r>
      <w:r w:rsidRPr="007829FF">
        <w:rPr>
          <w:rFonts w:ascii="Times New Roman" w:hAnsi="Times New Roman" w:cs="Times New Roman"/>
          <w:u w:val="single"/>
          <w:lang w:val="uk-UA"/>
        </w:rPr>
        <w:t>Технічні вимоги</w:t>
      </w:r>
      <w:r w:rsidRPr="007829FF">
        <w:rPr>
          <w:rFonts w:ascii="Times New Roman" w:hAnsi="Times New Roman" w:cs="Times New Roman"/>
          <w:lang w:val="uk-UA"/>
        </w:rPr>
        <w:t xml:space="preserve">: </w:t>
      </w:r>
    </w:p>
    <w:p w:rsidR="005621C5" w:rsidRPr="007829FF" w:rsidRDefault="005621C5" w:rsidP="005621C5">
      <w:pPr>
        <w:ind w:firstLine="540"/>
        <w:jc w:val="both"/>
        <w:rPr>
          <w:rFonts w:ascii="Times New Roman" w:hAnsi="Times New Roman" w:cs="Times New Roman"/>
          <w:lang w:val="uk-UA"/>
        </w:rPr>
      </w:pPr>
      <w:r w:rsidRPr="007829FF">
        <w:rPr>
          <w:rFonts w:ascii="Times New Roman" w:hAnsi="Times New Roman" w:cs="Times New Roman"/>
          <w:lang w:val="uk-UA"/>
        </w:rPr>
        <w:t>-</w:t>
      </w:r>
      <w:r w:rsidRPr="007829FF">
        <w:rPr>
          <w:lang w:val="uk-UA"/>
        </w:rPr>
        <w:t xml:space="preserve"> </w:t>
      </w:r>
      <w:r w:rsidRPr="007829FF">
        <w:rPr>
          <w:rFonts w:ascii="Times New Roman" w:hAnsi="Times New Roman" w:cs="Times New Roman"/>
          <w:lang w:val="uk-UA"/>
        </w:rPr>
        <w:t>продукція має постачатися і розвантажуватися транспортом та силами Учасника відповідно до узгодженого графіку з Замовником та наданням копій оригіналів документів для підтвердження якості товару;</w:t>
      </w:r>
    </w:p>
    <w:p w:rsidR="005621C5" w:rsidRPr="007829FF" w:rsidRDefault="005621C5" w:rsidP="005621C5">
      <w:pPr>
        <w:ind w:firstLine="540"/>
        <w:jc w:val="both"/>
        <w:rPr>
          <w:rFonts w:ascii="Times New Roman" w:hAnsi="Times New Roman" w:cs="Times New Roman"/>
          <w:lang w:val="uk-UA"/>
        </w:rPr>
      </w:pPr>
      <w:r w:rsidRPr="007829FF">
        <w:rPr>
          <w:rFonts w:ascii="Times New Roman" w:hAnsi="Times New Roman" w:cs="Times New Roman"/>
          <w:lang w:val="uk-UA"/>
        </w:rPr>
        <w:t xml:space="preserve">- учасник постачає Замовнику товар поступово, дрібними партіями до комори у період дії договору відповідно до наданих заявок. </w:t>
      </w:r>
    </w:p>
    <w:p w:rsidR="005621C5" w:rsidRDefault="005621C5" w:rsidP="005621C5">
      <w:pPr>
        <w:ind w:firstLine="540"/>
        <w:jc w:val="both"/>
        <w:rPr>
          <w:rFonts w:ascii="Times New Roman" w:hAnsi="Times New Roman" w:cs="Times New Roman"/>
          <w:lang w:val="uk-UA"/>
        </w:rPr>
      </w:pPr>
      <w:r w:rsidRPr="007829FF">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w:t>
      </w:r>
      <w:r w:rsidRPr="00806F76">
        <w:rPr>
          <w:lang w:val="uk-UA"/>
        </w:rPr>
        <w:t xml:space="preserve"> </w:t>
      </w:r>
      <w:r w:rsidRPr="00806F76">
        <w:rPr>
          <w:rFonts w:ascii="Times New Roman" w:hAnsi="Times New Roman" w:cs="Times New Roman"/>
          <w:lang w:val="uk-UA"/>
        </w:rPr>
        <w:t>передбачених розділом ХІ «Санітарні вимоги до транспортування харчових продуктів» Санітарних правил для підприємств продовольчої торгівлі</w:t>
      </w:r>
      <w:r w:rsidRPr="007829FF">
        <w:rPr>
          <w:rFonts w:ascii="Times New Roman" w:hAnsi="Times New Roman" w:cs="Times New Roman"/>
          <w:lang w:val="uk-UA"/>
        </w:rPr>
        <w:t>, в тому числі щодо сумісності продуктів харчування.</w:t>
      </w:r>
      <w:r w:rsidRPr="00952E10">
        <w:rPr>
          <w:rFonts w:ascii="Times New Roman" w:hAnsi="Times New Roman" w:cs="Times New Roman"/>
          <w:lang w:val="uk-UA"/>
        </w:rPr>
        <w:t xml:space="preserve"> </w:t>
      </w:r>
    </w:p>
    <w:p w:rsidR="005F6074" w:rsidRDefault="005F6074" w:rsidP="005621C5">
      <w:pPr>
        <w:ind w:firstLine="540"/>
        <w:jc w:val="both"/>
        <w:rPr>
          <w:rFonts w:ascii="Times New Roman" w:hAnsi="Times New Roman" w:cs="Times New Roman"/>
          <w:lang w:val="uk-UA"/>
        </w:rPr>
      </w:pPr>
      <w:r>
        <w:rPr>
          <w:rFonts w:ascii="Times New Roman" w:hAnsi="Times New Roman" w:cs="Times New Roman"/>
          <w:lang w:val="uk-UA"/>
        </w:rPr>
        <w:t xml:space="preserve">- </w:t>
      </w:r>
      <w:r>
        <w:rPr>
          <w:rFonts w:ascii="Times New Roman" w:eastAsia="Arial Unicode MS" w:hAnsi="Times New Roman" w:cs="Times New Roman"/>
          <w:lang w:val="uk-UA" w:eastAsia="hi-IN" w:bidi="hi-IN"/>
        </w:rPr>
        <w:t>строк придатності товарів на день постачання має становити не менше 80% від загального терміну придатності.</w:t>
      </w:r>
    </w:p>
    <w:p w:rsidR="005621C5" w:rsidRPr="007829FF" w:rsidRDefault="005621C5" w:rsidP="005621C5">
      <w:pPr>
        <w:ind w:firstLine="851"/>
        <w:jc w:val="both"/>
        <w:rPr>
          <w:rFonts w:ascii="Times New Roman" w:hAnsi="Times New Roman" w:cs="Times New Roman"/>
          <w:lang w:val="uk-UA"/>
        </w:rPr>
      </w:pPr>
      <w:r w:rsidRPr="007829FF">
        <w:rPr>
          <w:rFonts w:ascii="Times New Roman" w:hAnsi="Times New Roman" w:cs="Times New Roman"/>
          <w:b/>
          <w:lang w:val="uk-UA"/>
        </w:rPr>
        <w:t>3.</w:t>
      </w:r>
      <w:r w:rsidRPr="007829FF">
        <w:rPr>
          <w:rFonts w:ascii="Times New Roman" w:hAnsi="Times New Roman" w:cs="Times New Roman"/>
          <w:lang w:val="uk-UA"/>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w:t>
      </w:r>
      <w:r w:rsidRPr="008518D4">
        <w:rPr>
          <w:rFonts w:ascii="Times New Roman" w:hAnsi="Times New Roman" w:cs="Times New Roman"/>
        </w:rPr>
        <w:t xml:space="preserve"> </w:t>
      </w:r>
      <w:r w:rsidRPr="007829FF">
        <w:rPr>
          <w:rFonts w:ascii="Times New Roman" w:hAnsi="Times New Roman" w:cs="Times New Roman"/>
          <w:lang w:val="uk-UA"/>
        </w:rPr>
        <w:t xml:space="preserve">разі </w:t>
      </w:r>
      <w:r>
        <w:rPr>
          <w:rFonts w:ascii="Times New Roman" w:hAnsi="Times New Roman" w:cs="Times New Roman"/>
          <w:lang w:val="uk-UA"/>
        </w:rPr>
        <w:t>постачання</w:t>
      </w:r>
      <w:r w:rsidRPr="007829FF">
        <w:rPr>
          <w:rFonts w:ascii="Times New Roman" w:hAnsi="Times New Roman" w:cs="Times New Roman"/>
          <w:lang w:val="uk-UA"/>
        </w:rPr>
        <w:t xml:space="preserve"> товару неналежної якості термін заміни товару Учасником </w:t>
      </w:r>
      <w:r w:rsidRPr="007829FF">
        <w:rPr>
          <w:rFonts w:ascii="Times New Roman" w:hAnsi="Times New Roman" w:cs="Times New Roman"/>
          <w:u w:val="single"/>
          <w:lang w:val="uk-UA"/>
        </w:rPr>
        <w:t>становить 2 дні</w:t>
      </w:r>
      <w:r w:rsidRPr="007829FF">
        <w:rPr>
          <w:rFonts w:ascii="Times New Roman" w:hAnsi="Times New Roman" w:cs="Times New Roman"/>
          <w:lang w:val="uk-UA"/>
        </w:rPr>
        <w:t xml:space="preserve"> </w:t>
      </w:r>
      <w:r w:rsidRPr="007829FF">
        <w:rPr>
          <w:rFonts w:ascii="Times New Roman" w:eastAsia="Arial Unicode MS" w:hAnsi="Times New Roman" w:cs="Times New Roman"/>
          <w:lang w:val="uk-UA" w:eastAsia="hi-IN" w:bidi="hi-IN"/>
        </w:rPr>
        <w:t>з моменту встановлення, що товар не відповідає встановленим якісним характеристикам</w:t>
      </w:r>
      <w:r w:rsidRPr="007829FF">
        <w:rPr>
          <w:rFonts w:ascii="Times New Roman" w:hAnsi="Times New Roman" w:cs="Times New Roman"/>
          <w:lang w:val="uk-UA"/>
        </w:rPr>
        <w:t xml:space="preserve"> (в складі пропозиції </w:t>
      </w:r>
      <w:r w:rsidRPr="007829FF">
        <w:rPr>
          <w:rFonts w:ascii="Times New Roman" w:hAnsi="Times New Roman" w:cs="Times New Roman"/>
          <w:u w:val="single"/>
          <w:lang w:val="uk-UA"/>
        </w:rPr>
        <w:t>подається відповідний гарантійний лист</w:t>
      </w:r>
      <w:r w:rsidRPr="007829FF">
        <w:rPr>
          <w:rFonts w:ascii="Times New Roman" w:hAnsi="Times New Roman" w:cs="Times New Roman"/>
          <w:lang w:val="uk-UA"/>
        </w:rPr>
        <w:t>).</w:t>
      </w:r>
    </w:p>
    <w:p w:rsidR="005621C5" w:rsidRPr="007829FF" w:rsidRDefault="005621C5" w:rsidP="005621C5">
      <w:pPr>
        <w:ind w:firstLine="851"/>
        <w:jc w:val="both"/>
        <w:rPr>
          <w:rFonts w:ascii="Times New Roman" w:hAnsi="Times New Roman" w:cs="Times New Roman"/>
          <w:lang w:val="uk-UA"/>
        </w:rPr>
      </w:pPr>
      <w:r w:rsidRPr="007829FF">
        <w:rPr>
          <w:rFonts w:ascii="Times New Roman" w:hAnsi="Times New Roman" w:cs="Times New Roman"/>
          <w:b/>
          <w:lang w:val="uk-UA"/>
        </w:rPr>
        <w:t>4.</w:t>
      </w:r>
      <w:r w:rsidRPr="007829FF">
        <w:rPr>
          <w:rFonts w:ascii="Times New Roman" w:hAnsi="Times New Roman" w:cs="Times New Roman"/>
          <w:lang w:val="uk-UA"/>
        </w:rPr>
        <w:t xml:space="preserve"> Учасник визначає ціну на товар, який він пропонує поставити за Договором, </w:t>
      </w:r>
      <w:r w:rsidRPr="007829FF">
        <w:rPr>
          <w:rFonts w:ascii="Times New Roman" w:hAnsi="Times New Roman" w:cs="Times New Roman"/>
          <w:b/>
          <w:lang w:val="uk-UA"/>
        </w:rPr>
        <w:t>з урахуванням</w:t>
      </w:r>
      <w:r w:rsidRPr="007829FF">
        <w:rPr>
          <w:rFonts w:ascii="Times New Roman" w:hAnsi="Times New Roman" w:cs="Times New Roman"/>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5621C5" w:rsidRPr="007829FF" w:rsidRDefault="005621C5" w:rsidP="005621C5">
      <w:pPr>
        <w:ind w:firstLine="851"/>
        <w:jc w:val="both"/>
        <w:rPr>
          <w:rFonts w:ascii="Times New Roman" w:hAnsi="Times New Roman" w:cs="Times New Roman"/>
          <w:lang w:val="uk-UA"/>
        </w:rPr>
      </w:pPr>
      <w:r w:rsidRPr="007829FF">
        <w:rPr>
          <w:rFonts w:ascii="Times New Roman" w:hAnsi="Times New Roman" w:cs="Times New Roman"/>
          <w:b/>
          <w:lang w:val="uk-UA"/>
        </w:rPr>
        <w:t>5.</w:t>
      </w:r>
      <w:r w:rsidRPr="007829FF">
        <w:rPr>
          <w:rFonts w:ascii="Times New Roman" w:hAnsi="Times New Roman" w:cs="Times New Roman"/>
          <w:lang w:val="uk-UA"/>
        </w:rPr>
        <w:t xml:space="preserve"> Для підтвердження відповідності пропозиції учасника </w:t>
      </w:r>
      <w:r>
        <w:rPr>
          <w:rFonts w:ascii="Times New Roman" w:hAnsi="Times New Roman" w:cs="Times New Roman"/>
          <w:lang w:val="uk-UA"/>
        </w:rPr>
        <w:t xml:space="preserve">спрощеної закупівлі </w:t>
      </w:r>
      <w:r w:rsidRPr="007829FF">
        <w:rPr>
          <w:rFonts w:ascii="Times New Roman" w:hAnsi="Times New Roman" w:cs="Times New Roman"/>
          <w:lang w:val="uk-UA"/>
        </w:rPr>
        <w:t xml:space="preserve">технічним, якісним, кількісним та іншим вимогам до предмета закупівлі, встановленим замовником, </w:t>
      </w:r>
      <w:r w:rsidRPr="007B05A6">
        <w:rPr>
          <w:rFonts w:ascii="Times New Roman" w:hAnsi="Times New Roman" w:cs="Times New Roman"/>
          <w:u w:val="single"/>
          <w:lang w:val="uk-UA"/>
        </w:rPr>
        <w:t>учасник повинен надати наступні документи</w:t>
      </w:r>
      <w:r w:rsidRPr="007829FF">
        <w:rPr>
          <w:rFonts w:ascii="Times New Roman" w:hAnsi="Times New Roman" w:cs="Times New Roman"/>
          <w:lang w:val="uk-UA"/>
        </w:rPr>
        <w:t xml:space="preserve">: </w:t>
      </w:r>
    </w:p>
    <w:p w:rsidR="005621C5" w:rsidRPr="007829FF" w:rsidRDefault="005621C5" w:rsidP="005621C5">
      <w:pPr>
        <w:ind w:firstLine="540"/>
        <w:jc w:val="both"/>
        <w:rPr>
          <w:rFonts w:ascii="Times New Roman" w:hAnsi="Times New Roman" w:cs="Times New Roman"/>
          <w:lang w:val="uk-UA"/>
        </w:rPr>
      </w:pPr>
      <w:r w:rsidRPr="007829FF">
        <w:rPr>
          <w:rFonts w:ascii="Times New Roman" w:hAnsi="Times New Roman" w:cs="Times New Roman"/>
          <w:b/>
          <w:lang w:val="uk-UA"/>
        </w:rPr>
        <w:t>а)</w:t>
      </w:r>
      <w:r w:rsidRPr="007829FF">
        <w:rPr>
          <w:rFonts w:ascii="Times New Roman" w:hAnsi="Times New Roman" w:cs="Times New Roman"/>
          <w:lang w:val="uk-UA"/>
        </w:rPr>
        <w:t xml:space="preserve"> копія діючих: сертифікатів відповідності на товар або посвідчення про якість або </w:t>
      </w:r>
      <w:r w:rsidRPr="007829FF">
        <w:rPr>
          <w:rFonts w:ascii="Times New Roman" w:hAnsi="Times New Roman" w:cs="Times New Roman"/>
          <w:bCs/>
          <w:iCs/>
          <w:lang w:val="uk-UA"/>
        </w:rPr>
        <w:t>висновку санітарно</w:t>
      </w:r>
      <w:r>
        <w:rPr>
          <w:rFonts w:ascii="Times New Roman" w:hAnsi="Times New Roman" w:cs="Times New Roman"/>
          <w:bCs/>
          <w:iCs/>
          <w:lang w:val="uk-UA"/>
        </w:rPr>
        <w:t>-</w:t>
      </w:r>
      <w:r w:rsidRPr="007829FF">
        <w:rPr>
          <w:rFonts w:ascii="Times New Roman" w:hAnsi="Times New Roman" w:cs="Times New Roman"/>
          <w:bCs/>
          <w:iCs/>
          <w:lang w:val="uk-UA"/>
        </w:rPr>
        <w:t xml:space="preserve">епідеміологічної експертизи або ветеринарної довідки або іншого документу, що підтверджує якість </w:t>
      </w:r>
      <w:r>
        <w:rPr>
          <w:rFonts w:ascii="Times New Roman" w:hAnsi="Times New Roman" w:cs="Times New Roman"/>
          <w:bCs/>
          <w:iCs/>
          <w:lang w:val="uk-UA"/>
        </w:rPr>
        <w:t xml:space="preserve">та безпечність </w:t>
      </w:r>
      <w:r w:rsidRPr="007829FF">
        <w:rPr>
          <w:rFonts w:ascii="Times New Roman" w:hAnsi="Times New Roman" w:cs="Times New Roman"/>
          <w:bCs/>
          <w:iCs/>
          <w:lang w:val="uk-UA"/>
        </w:rPr>
        <w:t xml:space="preserve">товару </w:t>
      </w:r>
      <w:r w:rsidRPr="007829FF">
        <w:rPr>
          <w:rFonts w:ascii="Times New Roman" w:hAnsi="Times New Roman" w:cs="Times New Roman"/>
          <w:lang w:val="uk-UA"/>
        </w:rPr>
        <w:t>(</w:t>
      </w:r>
      <w:r w:rsidRPr="007829FF">
        <w:rPr>
          <w:rFonts w:ascii="Times New Roman" w:hAnsi="Times New Roman" w:cs="Times New Roman"/>
          <w:i/>
          <w:lang w:val="uk-UA"/>
        </w:rPr>
        <w:t>достатньо надати копії одного з вище вказаних документів</w:t>
      </w:r>
      <w:r w:rsidRPr="007829FF">
        <w:rPr>
          <w:rFonts w:ascii="Times New Roman" w:hAnsi="Times New Roman" w:cs="Times New Roman"/>
          <w:lang w:val="uk-UA"/>
        </w:rPr>
        <w:t>).</w:t>
      </w:r>
    </w:p>
    <w:p w:rsidR="005621C5" w:rsidRPr="007829FF" w:rsidRDefault="005621C5" w:rsidP="005621C5">
      <w:pPr>
        <w:ind w:firstLine="540"/>
        <w:jc w:val="both"/>
        <w:rPr>
          <w:rFonts w:ascii="Times New Roman" w:hAnsi="Times New Roman" w:cs="Times New Roman"/>
          <w:lang w:val="uk-UA"/>
        </w:rPr>
      </w:pPr>
      <w:r w:rsidRPr="007829FF">
        <w:rPr>
          <w:b/>
          <w:lang w:val="uk-UA"/>
        </w:rPr>
        <w:t>б)</w:t>
      </w:r>
      <w:r w:rsidRPr="007829FF">
        <w:rPr>
          <w:lang w:val="uk-UA"/>
        </w:rPr>
        <w:t xml:space="preserve"> на виконання </w:t>
      </w:r>
      <w:r w:rsidRPr="007829FF">
        <w:rPr>
          <w:rFonts w:ascii="Times New Roman" w:hAnsi="Times New Roman" w:cs="Times New Roman"/>
          <w:lang w:val="uk-UA"/>
        </w:rPr>
        <w:t>вимог статті 25 Закону України "Про основні принципи та вимоги до безпечності та якості харчових продуктів"</w:t>
      </w:r>
      <w:r w:rsidRPr="007829FF">
        <w:rPr>
          <w:rStyle w:val="rvts9"/>
          <w:rFonts w:ascii="Times New Roman" w:hAnsi="Times New Roman" w:cs="Times New Roman"/>
          <w:lang w:val="uk-UA"/>
        </w:rPr>
        <w:t xml:space="preserve"> Учасник повинен надати у складі тендерної пропозиції копію експлуатаційного дозволу на здійснення діяльності, пов</w:t>
      </w:r>
      <w:r>
        <w:rPr>
          <w:rStyle w:val="rvts9"/>
          <w:rFonts w:ascii="Times New Roman" w:hAnsi="Times New Roman" w:cs="Times New Roman"/>
          <w:lang w:val="uk-UA"/>
        </w:rPr>
        <w:t>’</w:t>
      </w:r>
      <w:r w:rsidRPr="007829FF">
        <w:rPr>
          <w:rStyle w:val="rvts9"/>
          <w:rFonts w:ascii="Times New Roman" w:hAnsi="Times New Roman" w:cs="Times New Roman"/>
          <w:lang w:val="uk-UA"/>
        </w:rPr>
        <w:t>язаної з виробництвом та/або зберіганням харчових продуктів.</w:t>
      </w:r>
      <w:bookmarkStart w:id="0" w:name="n659"/>
      <w:bookmarkEnd w:id="0"/>
      <w:r w:rsidRPr="007829FF">
        <w:rPr>
          <w:rFonts w:ascii="Times New Roman" w:hAnsi="Times New Roman" w:cs="Times New Roman"/>
          <w:lang w:val="uk-UA"/>
        </w:rPr>
        <w:t xml:space="preserve"> Учасники, які провадять діяльність, що не вимагає отримання експлуатаційного дозволу, </w:t>
      </w:r>
      <w:r w:rsidRPr="007829FF">
        <w:rPr>
          <w:rFonts w:ascii="Times New Roman" w:hAnsi="Times New Roman" w:cs="Times New Roman"/>
          <w:b/>
          <w:lang w:val="uk-UA"/>
        </w:rPr>
        <w:t>зобов</w:t>
      </w:r>
      <w:r>
        <w:rPr>
          <w:rFonts w:ascii="Times New Roman" w:hAnsi="Times New Roman" w:cs="Times New Roman"/>
          <w:b/>
          <w:lang w:val="uk-UA"/>
        </w:rPr>
        <w:t>’</w:t>
      </w:r>
      <w:r w:rsidRPr="007829FF">
        <w:rPr>
          <w:rFonts w:ascii="Times New Roman" w:hAnsi="Times New Roman" w:cs="Times New Roman"/>
          <w:b/>
          <w:lang w:val="uk-UA"/>
        </w:rPr>
        <w:t>язані надати у складі тендерної пропозиції підтвердження реєстрації потужностей</w:t>
      </w:r>
      <w:r w:rsidRPr="007829FF">
        <w:rPr>
          <w:rFonts w:ascii="Times New Roman" w:hAnsi="Times New Roman" w:cs="Times New Roman"/>
          <w:lang w:val="uk-UA"/>
        </w:rPr>
        <w:t xml:space="preserve">, які використовуються на будь-якій стадії виробництва та/або обігу харчових продуктів </w:t>
      </w:r>
      <w:r w:rsidRPr="007829FF">
        <w:rPr>
          <w:rFonts w:ascii="Times New Roman" w:hAnsi="Times New Roman" w:cs="Times New Roman"/>
          <w:u w:val="single"/>
          <w:lang w:val="uk-UA"/>
        </w:rPr>
        <w:t>з посиланням</w:t>
      </w:r>
      <w:r w:rsidRPr="007829FF">
        <w:rPr>
          <w:rFonts w:ascii="Times New Roman" w:hAnsi="Times New Roman" w:cs="Times New Roman"/>
          <w:lang w:val="uk-UA"/>
        </w:rPr>
        <w:t xml:space="preserve"> на особистий реєстраційний номер у Державному реєстрі потужностей операторів ринку;</w:t>
      </w:r>
    </w:p>
    <w:p w:rsidR="005621C5" w:rsidRPr="007829FF" w:rsidRDefault="005621C5" w:rsidP="005621C5">
      <w:pPr>
        <w:ind w:firstLine="540"/>
        <w:jc w:val="both"/>
        <w:rPr>
          <w:rFonts w:ascii="Times New Roman" w:hAnsi="Times New Roman" w:cs="Times New Roman"/>
          <w:lang w:val="uk-UA"/>
        </w:rPr>
      </w:pPr>
      <w:r w:rsidRPr="007829FF">
        <w:rPr>
          <w:rFonts w:ascii="Times New Roman" w:hAnsi="Times New Roman" w:cs="Times New Roman"/>
          <w:lang w:val="uk-UA"/>
        </w:rPr>
        <w:t xml:space="preserve">в) пояснювальна записка з описом якісних та функціональних характеристик  товару, його екологічної чистоти та країну походження (назва; країна походження; повна назва виробника та його адреса; основні характеристики, у тому числі відповідність товару стандартам, що визначені відповідними ДСТУ; вид розфасовки (тару); спосіб і термін </w:t>
      </w:r>
      <w:r w:rsidRPr="007829FF">
        <w:rPr>
          <w:rFonts w:ascii="Times New Roman" w:hAnsi="Times New Roman" w:cs="Times New Roman"/>
          <w:lang w:val="uk-UA"/>
        </w:rPr>
        <w:lastRenderedPageBreak/>
        <w:t>зберігання).</w:t>
      </w:r>
    </w:p>
    <w:p w:rsidR="005621C5" w:rsidRPr="00F83A3D" w:rsidRDefault="005621C5" w:rsidP="005621C5">
      <w:pPr>
        <w:spacing w:line="264" w:lineRule="auto"/>
        <w:rPr>
          <w:rFonts w:eastAsia="Calibri"/>
          <w:b/>
          <w:i/>
          <w:sz w:val="28"/>
          <w:szCs w:val="28"/>
          <w:lang w:val="uk-UA"/>
        </w:rPr>
      </w:pPr>
      <w:r w:rsidRPr="00F83A3D">
        <w:rPr>
          <w:rFonts w:eastAsia="Calibri"/>
          <w:b/>
          <w:i/>
          <w:sz w:val="28"/>
          <w:szCs w:val="28"/>
          <w:u w:val="single"/>
          <w:lang w:val="uk-UA"/>
        </w:rPr>
        <w:t>ЯКІСНІ ВИМОГИ</w:t>
      </w:r>
      <w:r w:rsidRPr="00F83A3D">
        <w:rPr>
          <w:rFonts w:eastAsia="Calibri"/>
          <w:b/>
          <w:i/>
          <w:sz w:val="28"/>
          <w:szCs w:val="28"/>
          <w:lang w:val="uk-UA"/>
        </w:rPr>
        <w:t>:</w:t>
      </w:r>
    </w:p>
    <w:tbl>
      <w:tblPr>
        <w:tblW w:w="106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567"/>
        <w:gridCol w:w="716"/>
        <w:gridCol w:w="4813"/>
        <w:gridCol w:w="2109"/>
      </w:tblGrid>
      <w:tr w:rsidR="005621C5" w:rsidRPr="00F83A3D"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Pr="00F83A3D" w:rsidRDefault="005621C5" w:rsidP="006136D0">
            <w:pPr>
              <w:tabs>
                <w:tab w:val="left" w:pos="536"/>
              </w:tabs>
              <w:jc w:val="center"/>
              <w:rPr>
                <w:rFonts w:ascii="Times New Roman" w:hAnsi="Times New Roman" w:cs="Times New Roman"/>
                <w:b/>
                <w:bCs/>
                <w:i/>
                <w:sz w:val="20"/>
                <w:szCs w:val="20"/>
                <w:lang w:val="uk-UA"/>
              </w:rPr>
            </w:pPr>
            <w:r w:rsidRPr="00F83A3D">
              <w:rPr>
                <w:rFonts w:ascii="Times New Roman" w:hAnsi="Times New Roman" w:cs="Times New Roman"/>
                <w:b/>
                <w:bCs/>
                <w:i/>
                <w:sz w:val="20"/>
                <w:szCs w:val="20"/>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F83A3D" w:rsidRDefault="005621C5" w:rsidP="006136D0">
            <w:pPr>
              <w:tabs>
                <w:tab w:val="left" w:pos="536"/>
              </w:tabs>
              <w:jc w:val="center"/>
              <w:rPr>
                <w:rFonts w:ascii="Times New Roman" w:hAnsi="Times New Roman" w:cs="Times New Roman"/>
                <w:b/>
                <w:bCs/>
                <w:i/>
                <w:sz w:val="20"/>
                <w:szCs w:val="20"/>
                <w:lang w:val="uk-UA"/>
              </w:rPr>
            </w:pPr>
            <w:r w:rsidRPr="00F83A3D">
              <w:rPr>
                <w:rFonts w:ascii="Times New Roman" w:hAnsi="Times New Roman" w:cs="Times New Roman"/>
                <w:b/>
                <w:bCs/>
                <w:i/>
                <w:sz w:val="20"/>
                <w:szCs w:val="20"/>
                <w:lang w:val="uk-UA"/>
              </w:rPr>
              <w:t>Найменування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621C5" w:rsidRPr="00F83A3D" w:rsidRDefault="005621C5" w:rsidP="006136D0">
            <w:pPr>
              <w:tabs>
                <w:tab w:val="left" w:pos="536"/>
              </w:tabs>
              <w:ind w:left="113" w:right="113"/>
              <w:jc w:val="center"/>
              <w:rPr>
                <w:rFonts w:ascii="Times New Roman" w:hAnsi="Times New Roman" w:cs="Times New Roman"/>
                <w:b/>
                <w:bCs/>
                <w:i/>
                <w:sz w:val="20"/>
                <w:szCs w:val="20"/>
                <w:lang w:val="uk-UA"/>
              </w:rPr>
            </w:pPr>
            <w:r w:rsidRPr="00F83A3D">
              <w:rPr>
                <w:rFonts w:ascii="Times New Roman" w:hAnsi="Times New Roman" w:cs="Times New Roman"/>
                <w:b/>
                <w:bCs/>
                <w:i/>
                <w:sz w:val="20"/>
                <w:szCs w:val="20"/>
                <w:lang w:val="uk-UA"/>
              </w:rPr>
              <w:t>Одиниці виміру</w:t>
            </w:r>
          </w:p>
        </w:tc>
        <w:tc>
          <w:tcPr>
            <w:tcW w:w="716" w:type="dxa"/>
            <w:tcBorders>
              <w:top w:val="single" w:sz="4" w:space="0" w:color="auto"/>
              <w:left w:val="single" w:sz="4" w:space="0" w:color="auto"/>
              <w:bottom w:val="single" w:sz="4" w:space="0" w:color="auto"/>
              <w:right w:val="single" w:sz="4" w:space="0" w:color="auto"/>
            </w:tcBorders>
            <w:textDirection w:val="btLr"/>
            <w:vAlign w:val="center"/>
          </w:tcPr>
          <w:p w:rsidR="005621C5" w:rsidRPr="00F83A3D" w:rsidRDefault="005621C5" w:rsidP="006136D0">
            <w:pPr>
              <w:tabs>
                <w:tab w:val="left" w:pos="536"/>
              </w:tabs>
              <w:ind w:left="113" w:right="113"/>
              <w:jc w:val="center"/>
              <w:rPr>
                <w:rFonts w:ascii="Times New Roman" w:hAnsi="Times New Roman" w:cs="Times New Roman"/>
                <w:b/>
                <w:bCs/>
                <w:i/>
                <w:sz w:val="20"/>
                <w:szCs w:val="20"/>
                <w:lang w:val="uk-UA"/>
              </w:rPr>
            </w:pPr>
            <w:r w:rsidRPr="00F83A3D">
              <w:rPr>
                <w:rFonts w:ascii="Times New Roman" w:hAnsi="Times New Roman" w:cs="Times New Roman"/>
                <w:b/>
                <w:bCs/>
                <w:i/>
                <w:sz w:val="20"/>
                <w:szCs w:val="20"/>
                <w:lang w:val="uk-UA"/>
              </w:rPr>
              <w:t>Кількість</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Default="005621C5" w:rsidP="006136D0">
            <w:pPr>
              <w:tabs>
                <w:tab w:val="left" w:pos="536"/>
              </w:tabs>
              <w:jc w:val="center"/>
              <w:rPr>
                <w:rFonts w:ascii="Times New Roman" w:hAnsi="Times New Roman" w:cs="Times New Roman"/>
                <w:b/>
                <w:bCs/>
                <w:i/>
                <w:sz w:val="20"/>
                <w:szCs w:val="20"/>
                <w:lang w:val="uk-UA"/>
              </w:rPr>
            </w:pPr>
            <w:r w:rsidRPr="00F83A3D">
              <w:rPr>
                <w:rFonts w:ascii="Times New Roman" w:hAnsi="Times New Roman" w:cs="Times New Roman"/>
                <w:b/>
                <w:bCs/>
                <w:i/>
                <w:sz w:val="20"/>
                <w:szCs w:val="20"/>
                <w:lang w:val="uk-UA"/>
              </w:rPr>
              <w:t>Опис товару та його відповідність</w:t>
            </w:r>
          </w:p>
          <w:p w:rsidR="005621C5" w:rsidRPr="00F83A3D" w:rsidRDefault="005621C5" w:rsidP="006136D0">
            <w:pPr>
              <w:tabs>
                <w:tab w:val="left" w:pos="536"/>
              </w:tabs>
              <w:jc w:val="center"/>
              <w:rPr>
                <w:rFonts w:ascii="Times New Roman" w:hAnsi="Times New Roman" w:cs="Times New Roman"/>
                <w:b/>
                <w:bCs/>
                <w:i/>
                <w:sz w:val="20"/>
                <w:szCs w:val="20"/>
                <w:lang w:val="uk-UA"/>
              </w:rPr>
            </w:pPr>
            <w:r w:rsidRPr="00F83A3D">
              <w:rPr>
                <w:rFonts w:ascii="Times New Roman" w:hAnsi="Times New Roman" w:cs="Times New Roman"/>
                <w:b/>
                <w:bCs/>
                <w:i/>
                <w:sz w:val="20"/>
                <w:szCs w:val="20"/>
                <w:lang w:val="uk-UA"/>
              </w:rPr>
              <w:t xml:space="preserve"> нормативним документам</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F83A3D" w:rsidRDefault="005621C5" w:rsidP="006136D0">
            <w:pPr>
              <w:tabs>
                <w:tab w:val="left" w:pos="536"/>
              </w:tabs>
              <w:ind w:right="-87"/>
              <w:jc w:val="center"/>
              <w:rPr>
                <w:rFonts w:ascii="Times New Roman" w:hAnsi="Times New Roman" w:cs="Times New Roman"/>
                <w:b/>
                <w:bCs/>
                <w:i/>
                <w:sz w:val="20"/>
                <w:szCs w:val="20"/>
                <w:lang w:val="uk-UA"/>
              </w:rPr>
            </w:pPr>
            <w:r w:rsidRPr="00F83A3D">
              <w:rPr>
                <w:rFonts w:ascii="Times New Roman" w:hAnsi="Times New Roman" w:cs="Times New Roman"/>
                <w:b/>
                <w:bCs/>
                <w:i/>
                <w:sz w:val="20"/>
                <w:szCs w:val="20"/>
                <w:lang w:val="uk-UA"/>
              </w:rPr>
              <w:t>Умови поставки</w:t>
            </w:r>
          </w:p>
        </w:tc>
      </w:tr>
      <w:tr w:rsidR="005621C5" w:rsidRPr="00E50054"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Pr="00724774" w:rsidRDefault="005621C5" w:rsidP="006136D0">
            <w:pPr>
              <w:tabs>
                <w:tab w:val="left" w:pos="536"/>
              </w:tabs>
              <w:jc w:val="center"/>
              <w:rPr>
                <w:rFonts w:ascii="Times New Roman" w:hAnsi="Times New Roman" w:cs="Times New Roman"/>
                <w:b/>
                <w:bCs/>
                <w:sz w:val="20"/>
                <w:szCs w:val="20"/>
                <w:lang w:val="uk-UA"/>
              </w:rPr>
            </w:pPr>
            <w:r w:rsidRPr="00724774">
              <w:rPr>
                <w:rFonts w:ascii="Times New Roman" w:hAnsi="Times New Roman" w:cs="Times New Roman"/>
                <w:b/>
                <w:bCs/>
                <w:sz w:val="20"/>
                <w:szCs w:val="20"/>
                <w:lang w:val="uk-UA"/>
              </w:rPr>
              <w:t>1</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Гречана крупа</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5621C5">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6136D0">
            <w:pPr>
              <w:tabs>
                <w:tab w:val="left" w:pos="536"/>
              </w:tabs>
              <w:jc w:val="center"/>
              <w:rPr>
                <w:rFonts w:ascii="Times New Roman" w:hAnsi="Times New Roman" w:cs="Times New Roman"/>
                <w:bCs/>
                <w:sz w:val="20"/>
                <w:szCs w:val="20"/>
                <w:lang w:val="uk-UA"/>
              </w:rPr>
            </w:pPr>
            <w:r>
              <w:rPr>
                <w:rFonts w:ascii="Times New Roman" w:hAnsi="Times New Roman" w:cs="Times New Roman"/>
                <w:bCs/>
                <w:sz w:val="20"/>
                <w:szCs w:val="20"/>
                <w:lang w:val="uk-UA"/>
              </w:rPr>
              <w:t>300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156391" w:rsidP="00BB3BC3">
            <w:pPr>
              <w:tabs>
                <w:tab w:val="left" w:pos="536"/>
              </w:tabs>
              <w:rPr>
                <w:rFonts w:ascii="Times New Roman" w:hAnsi="Times New Roman" w:cs="Times New Roman"/>
                <w:bCs/>
                <w:sz w:val="20"/>
                <w:szCs w:val="20"/>
                <w:lang w:val="uk-UA"/>
              </w:rPr>
            </w:pPr>
            <w:r w:rsidRPr="00ED3CEB">
              <w:rPr>
                <w:rFonts w:ascii="Times New Roman" w:hAnsi="Times New Roman" w:cs="Times New Roman"/>
                <w:color w:val="000000"/>
                <w:sz w:val="20"/>
                <w:szCs w:val="20"/>
                <w:lang w:val="uk-UA"/>
              </w:rPr>
              <w:t>Крупа гречан</w:t>
            </w:r>
            <w:r w:rsidR="0081242E" w:rsidRPr="00ED3CEB">
              <w:rPr>
                <w:rFonts w:ascii="Times New Roman" w:hAnsi="Times New Roman" w:cs="Times New Roman"/>
                <w:color w:val="000000"/>
                <w:sz w:val="20"/>
                <w:szCs w:val="20"/>
                <w:lang w:val="uk-UA"/>
              </w:rPr>
              <w:t>а, І ґатунок</w:t>
            </w:r>
            <w:r w:rsidRPr="00ED3CEB">
              <w:rPr>
                <w:rFonts w:ascii="Times New Roman" w:hAnsi="Times New Roman" w:cs="Times New Roman"/>
                <w:color w:val="000000"/>
                <w:sz w:val="20"/>
                <w:szCs w:val="20"/>
                <w:lang w:val="uk-UA"/>
              </w:rPr>
              <w:t xml:space="preserve">, вагова. Розсипчаста маса, характерна для цього виду круп. Допускають наявність </w:t>
            </w:r>
            <w:proofErr w:type="spellStart"/>
            <w:r w:rsidRPr="00ED3CEB">
              <w:rPr>
                <w:rFonts w:ascii="Times New Roman" w:hAnsi="Times New Roman" w:cs="Times New Roman"/>
                <w:color w:val="000000"/>
                <w:sz w:val="20"/>
                <w:szCs w:val="20"/>
                <w:lang w:val="uk-UA"/>
              </w:rPr>
              <w:t>дрібнодроблених</w:t>
            </w:r>
            <w:proofErr w:type="spellEnd"/>
            <w:r w:rsidRPr="00ED3CEB">
              <w:rPr>
                <w:rFonts w:ascii="Times New Roman" w:hAnsi="Times New Roman" w:cs="Times New Roman"/>
                <w:color w:val="000000"/>
                <w:sz w:val="20"/>
                <w:szCs w:val="20"/>
                <w:lang w:val="uk-UA"/>
              </w:rPr>
              <w:t xml:space="preserve"> круп не більше ніж 3,0% за масою. Колір: жовто-коричневий різних відтінків. Смак і запах: притаманний для цього виду круп без стороннього присмаку та запаху і ознак затхлості та плісняви. Консистенція після варіння – властива готовим другим стравам, звареним до повної кулінарної готовності. Допускають незначну розвареність круп.</w:t>
            </w:r>
            <w:r w:rsidRPr="00ED3CEB">
              <w:rPr>
                <w:rFonts w:ascii="Times New Roman" w:hAnsi="Times New Roman" w:cs="Times New Roman"/>
                <w:sz w:val="20"/>
                <w:szCs w:val="20"/>
              </w:rPr>
              <w:t xml:space="preserve"> </w:t>
            </w:r>
            <w:r w:rsidR="005621C5" w:rsidRPr="00ED3CEB">
              <w:rPr>
                <w:rFonts w:ascii="Times New Roman" w:hAnsi="Times New Roman" w:cs="Times New Roman"/>
                <w:bCs/>
                <w:sz w:val="20"/>
                <w:szCs w:val="20"/>
                <w:lang w:val="uk-UA"/>
              </w:rPr>
              <w:t>Не дозволяється зараженість та забрудненість  шкідниками.</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 xml:space="preserve">Спеціалізованим транспортом </w:t>
            </w:r>
          </w:p>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 xml:space="preserve">постачальника </w:t>
            </w:r>
          </w:p>
        </w:tc>
      </w:tr>
      <w:tr w:rsidR="005621C5" w:rsidRPr="00E50054"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Pr="00724774" w:rsidRDefault="005621C5" w:rsidP="006136D0">
            <w:pPr>
              <w:tabs>
                <w:tab w:val="left" w:pos="536"/>
              </w:tabs>
              <w:jc w:val="center"/>
              <w:rPr>
                <w:rFonts w:ascii="Times New Roman" w:hAnsi="Times New Roman" w:cs="Times New Roman"/>
                <w:b/>
                <w:bCs/>
                <w:sz w:val="20"/>
                <w:szCs w:val="20"/>
                <w:lang w:val="uk-UA"/>
              </w:rPr>
            </w:pPr>
            <w:r w:rsidRPr="00724774">
              <w:rPr>
                <w:rFonts w:ascii="Times New Roman" w:hAnsi="Times New Roman" w:cs="Times New Roman"/>
                <w:b/>
                <w:bCs/>
                <w:sz w:val="20"/>
                <w:szCs w:val="20"/>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Рис шліфований</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5621C5">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6136D0">
            <w:pPr>
              <w:tabs>
                <w:tab w:val="left" w:pos="536"/>
              </w:tabs>
              <w:jc w:val="center"/>
              <w:rPr>
                <w:rFonts w:ascii="Times New Roman" w:hAnsi="Times New Roman" w:cs="Times New Roman"/>
                <w:bCs/>
                <w:sz w:val="20"/>
                <w:szCs w:val="20"/>
                <w:lang w:val="uk-UA"/>
              </w:rPr>
            </w:pPr>
            <w:r>
              <w:rPr>
                <w:rFonts w:ascii="Times New Roman" w:hAnsi="Times New Roman" w:cs="Times New Roman"/>
                <w:bCs/>
                <w:sz w:val="20"/>
                <w:szCs w:val="20"/>
                <w:lang w:val="uk-UA"/>
              </w:rPr>
              <w:t>500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156391" w:rsidP="00BB3BC3">
            <w:pPr>
              <w:tabs>
                <w:tab w:val="left" w:pos="536"/>
              </w:tabs>
              <w:rPr>
                <w:rFonts w:ascii="Times New Roman" w:hAnsi="Times New Roman" w:cs="Times New Roman"/>
                <w:bCs/>
                <w:sz w:val="20"/>
                <w:szCs w:val="20"/>
                <w:lang w:val="uk-UA"/>
              </w:rPr>
            </w:pPr>
            <w:r w:rsidRPr="00ED3CEB">
              <w:rPr>
                <w:rFonts w:ascii="Times New Roman" w:hAnsi="Times New Roman" w:cs="Times New Roman"/>
                <w:color w:val="000000"/>
                <w:sz w:val="20"/>
                <w:szCs w:val="20"/>
                <w:lang w:val="uk-UA"/>
              </w:rPr>
              <w:t xml:space="preserve">Рис шліфований, </w:t>
            </w:r>
            <w:proofErr w:type="spellStart"/>
            <w:r w:rsidRPr="00ED3CEB">
              <w:rPr>
                <w:rFonts w:ascii="Times New Roman" w:hAnsi="Times New Roman" w:cs="Times New Roman"/>
                <w:color w:val="000000"/>
                <w:sz w:val="20"/>
                <w:szCs w:val="20"/>
                <w:lang w:val="uk-UA"/>
              </w:rPr>
              <w:t>довгозернистий</w:t>
            </w:r>
            <w:proofErr w:type="spellEnd"/>
            <w:r w:rsidR="0081242E" w:rsidRPr="00ED3CEB">
              <w:rPr>
                <w:rFonts w:ascii="Times New Roman" w:hAnsi="Times New Roman" w:cs="Times New Roman"/>
                <w:color w:val="000000"/>
                <w:sz w:val="20"/>
                <w:szCs w:val="20"/>
                <w:lang w:val="uk-UA"/>
              </w:rPr>
              <w:t xml:space="preserve">, </w:t>
            </w:r>
            <w:r w:rsidRPr="00ED3CEB">
              <w:rPr>
                <w:rFonts w:ascii="Times New Roman" w:hAnsi="Times New Roman" w:cs="Times New Roman"/>
                <w:color w:val="000000"/>
                <w:sz w:val="20"/>
                <w:szCs w:val="20"/>
                <w:lang w:val="uk-UA"/>
              </w:rPr>
              <w:t xml:space="preserve">вищий або </w:t>
            </w:r>
            <w:r w:rsidR="0081242E" w:rsidRPr="00ED3CEB">
              <w:rPr>
                <w:rFonts w:ascii="Times New Roman" w:hAnsi="Times New Roman" w:cs="Times New Roman"/>
                <w:color w:val="000000"/>
                <w:sz w:val="20"/>
                <w:szCs w:val="20"/>
                <w:lang w:val="uk-UA"/>
              </w:rPr>
              <w:t>І ґатунок</w:t>
            </w:r>
            <w:r w:rsidRPr="00ED3CEB">
              <w:rPr>
                <w:rFonts w:ascii="Times New Roman" w:hAnsi="Times New Roman" w:cs="Times New Roman"/>
                <w:color w:val="000000"/>
                <w:sz w:val="20"/>
                <w:szCs w:val="20"/>
                <w:lang w:val="uk-UA"/>
              </w:rPr>
              <w:t>, ваговий. Рис повинен бути сухий, розсипчастий, без домішок, чистий, без слідів плісняви, не заражений шкідниками, без ушкоджень, запах та смак нормальний не кислий, не прогірклий, не затхлий, не пліснявий. Зовнішній вигляд повинен відповідати даному виду круп, мати посвідчення якості і декларацію від виробника.</w:t>
            </w:r>
            <w:r w:rsidRPr="00ED3CEB">
              <w:rPr>
                <w:rFonts w:ascii="Times New Roman" w:hAnsi="Times New Roman" w:cs="Times New Roman"/>
                <w:sz w:val="20"/>
                <w:szCs w:val="20"/>
              </w:rPr>
              <w:t xml:space="preserve"> </w:t>
            </w:r>
            <w:r w:rsidRPr="00ED3CEB">
              <w:rPr>
                <w:rFonts w:ascii="Times New Roman" w:hAnsi="Times New Roman" w:cs="Times New Roman"/>
                <w:bCs/>
                <w:sz w:val="20"/>
                <w:szCs w:val="20"/>
                <w:lang w:val="uk-UA"/>
              </w:rPr>
              <w:t>Не дозволяється зараженість та забрудненість  шкідниками.</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Спеціалізованим транспортом</w:t>
            </w:r>
          </w:p>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 xml:space="preserve"> постачальника </w:t>
            </w:r>
          </w:p>
        </w:tc>
      </w:tr>
      <w:tr w:rsidR="005621C5" w:rsidRPr="00E50054"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Pr="00724774" w:rsidRDefault="005621C5" w:rsidP="006136D0">
            <w:pPr>
              <w:tabs>
                <w:tab w:val="left" w:pos="536"/>
              </w:tabs>
              <w:jc w:val="center"/>
              <w:rPr>
                <w:rFonts w:ascii="Times New Roman" w:hAnsi="Times New Roman" w:cs="Times New Roman"/>
                <w:b/>
                <w:bCs/>
                <w:sz w:val="20"/>
                <w:szCs w:val="20"/>
                <w:lang w:val="uk-UA"/>
              </w:rPr>
            </w:pPr>
            <w:r w:rsidRPr="00724774">
              <w:rPr>
                <w:rFonts w:ascii="Times New Roman" w:hAnsi="Times New Roman" w:cs="Times New Roman"/>
                <w:b/>
                <w:bCs/>
                <w:sz w:val="20"/>
                <w:szCs w:val="20"/>
                <w:lang w:val="uk-UA"/>
              </w:rPr>
              <w:t>3</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Пшоно</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5621C5">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ED3CEB">
            <w:pPr>
              <w:tabs>
                <w:tab w:val="left" w:pos="536"/>
              </w:tabs>
              <w:rPr>
                <w:rFonts w:ascii="Times New Roman" w:hAnsi="Times New Roman" w:cs="Times New Roman"/>
                <w:bCs/>
                <w:sz w:val="20"/>
                <w:szCs w:val="20"/>
                <w:lang w:val="uk-UA"/>
              </w:rPr>
            </w:pPr>
            <w:r>
              <w:rPr>
                <w:rFonts w:ascii="Times New Roman" w:hAnsi="Times New Roman" w:cs="Times New Roman"/>
                <w:bCs/>
                <w:sz w:val="20"/>
                <w:szCs w:val="20"/>
                <w:lang w:val="uk-UA"/>
              </w:rPr>
              <w:t>150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81242E" w:rsidP="00BB3BC3">
            <w:pPr>
              <w:tabs>
                <w:tab w:val="left" w:pos="536"/>
              </w:tabs>
              <w:rPr>
                <w:rFonts w:ascii="Times New Roman" w:hAnsi="Times New Roman" w:cs="Times New Roman"/>
                <w:bCs/>
                <w:sz w:val="20"/>
                <w:szCs w:val="20"/>
                <w:lang w:val="uk-UA"/>
              </w:rPr>
            </w:pPr>
            <w:r w:rsidRPr="00ED3CEB">
              <w:rPr>
                <w:rFonts w:ascii="Times New Roman" w:hAnsi="Times New Roman" w:cs="Times New Roman"/>
                <w:color w:val="000000"/>
                <w:sz w:val="20"/>
                <w:szCs w:val="20"/>
                <w:lang w:val="uk-UA"/>
              </w:rPr>
              <w:t>Пшоно</w:t>
            </w:r>
            <w:r w:rsidR="00280E2C" w:rsidRPr="00ED3CEB">
              <w:rPr>
                <w:rFonts w:ascii="Times New Roman" w:hAnsi="Times New Roman" w:cs="Times New Roman"/>
                <w:color w:val="000000"/>
                <w:sz w:val="20"/>
                <w:szCs w:val="20"/>
                <w:lang w:val="uk-UA"/>
              </w:rPr>
              <w:t>,</w:t>
            </w:r>
            <w:r w:rsidRPr="00ED3CEB">
              <w:rPr>
                <w:rFonts w:ascii="Times New Roman" w:hAnsi="Times New Roman" w:cs="Times New Roman"/>
                <w:color w:val="000000"/>
                <w:sz w:val="20"/>
                <w:szCs w:val="20"/>
                <w:lang w:val="uk-UA"/>
              </w:rPr>
              <w:t xml:space="preserve"> вищий або </w:t>
            </w:r>
            <w:r w:rsidR="00ED2B7E" w:rsidRPr="00ED3CEB">
              <w:rPr>
                <w:rFonts w:ascii="Times New Roman" w:hAnsi="Times New Roman" w:cs="Times New Roman"/>
                <w:color w:val="000000"/>
                <w:sz w:val="20"/>
                <w:szCs w:val="20"/>
                <w:lang w:val="uk-UA"/>
              </w:rPr>
              <w:t>І ґатунок, ваговий</w:t>
            </w:r>
            <w:r w:rsidRPr="00ED3CEB">
              <w:rPr>
                <w:rFonts w:ascii="Times New Roman" w:hAnsi="Times New Roman" w:cs="Times New Roman"/>
                <w:color w:val="000000"/>
                <w:sz w:val="20"/>
                <w:szCs w:val="20"/>
                <w:lang w:val="uk-UA"/>
              </w:rPr>
              <w:t xml:space="preserve">. Зовнішній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w:t>
            </w:r>
            <w:r w:rsidR="005621C5" w:rsidRPr="00ED3CEB">
              <w:rPr>
                <w:rFonts w:ascii="Times New Roman" w:hAnsi="Times New Roman" w:cs="Times New Roman"/>
                <w:bCs/>
                <w:sz w:val="20"/>
                <w:szCs w:val="20"/>
                <w:lang w:val="uk-UA"/>
              </w:rPr>
              <w:t xml:space="preserve">Запах – властивий пшоняній  крупі без цвілого, затхлого та інших сторонніх запахів. Смак – властивий пшоняній крупі без сторонніх присмаків. Не дозволяється зараженість та забрудненість  шкідниками. </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 xml:space="preserve">Спеціалізованим транспортом постачальника </w:t>
            </w:r>
          </w:p>
        </w:tc>
      </w:tr>
      <w:tr w:rsidR="005621C5" w:rsidRPr="00E50054"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Pr="00724774" w:rsidRDefault="005621C5" w:rsidP="006136D0">
            <w:pPr>
              <w:tabs>
                <w:tab w:val="left" w:pos="536"/>
              </w:tabs>
              <w:jc w:val="center"/>
              <w:rPr>
                <w:rFonts w:ascii="Times New Roman" w:hAnsi="Times New Roman" w:cs="Times New Roman"/>
                <w:b/>
                <w:bCs/>
                <w:sz w:val="20"/>
                <w:szCs w:val="20"/>
                <w:lang w:val="uk-UA"/>
              </w:rPr>
            </w:pPr>
            <w:r w:rsidRPr="00724774">
              <w:rPr>
                <w:rFonts w:ascii="Times New Roman" w:hAnsi="Times New Roman" w:cs="Times New Roman"/>
                <w:b/>
                <w:bCs/>
                <w:sz w:val="20"/>
                <w:szCs w:val="20"/>
                <w:lang w:val="uk-UA"/>
              </w:rPr>
              <w:t>4</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Крупа ячмінна</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5621C5">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6136D0">
            <w:pPr>
              <w:tabs>
                <w:tab w:val="left" w:pos="536"/>
              </w:tabs>
              <w:jc w:val="center"/>
              <w:rPr>
                <w:rFonts w:ascii="Times New Roman" w:hAnsi="Times New Roman" w:cs="Times New Roman"/>
                <w:bCs/>
                <w:sz w:val="20"/>
                <w:szCs w:val="20"/>
                <w:lang w:val="uk-UA"/>
              </w:rPr>
            </w:pPr>
            <w:r>
              <w:rPr>
                <w:rFonts w:ascii="Times New Roman" w:hAnsi="Times New Roman" w:cs="Times New Roman"/>
                <w:bCs/>
                <w:sz w:val="20"/>
                <w:szCs w:val="20"/>
                <w:lang w:val="uk-UA"/>
              </w:rPr>
              <w:t>150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81242E" w:rsidP="00BB3BC3">
            <w:pPr>
              <w:tabs>
                <w:tab w:val="left" w:pos="536"/>
              </w:tabs>
              <w:rPr>
                <w:rFonts w:ascii="Times New Roman" w:hAnsi="Times New Roman" w:cs="Times New Roman"/>
                <w:bCs/>
                <w:sz w:val="20"/>
                <w:szCs w:val="20"/>
                <w:lang w:val="uk-UA"/>
              </w:rPr>
            </w:pPr>
            <w:r w:rsidRPr="00ED3CEB">
              <w:rPr>
                <w:rFonts w:ascii="Times New Roman" w:hAnsi="Times New Roman" w:cs="Times New Roman"/>
                <w:color w:val="000000"/>
                <w:sz w:val="20"/>
                <w:szCs w:val="20"/>
                <w:lang w:val="uk-UA"/>
              </w:rPr>
              <w:t>Крупа ячмінна</w:t>
            </w:r>
            <w:r w:rsidR="00280E2C" w:rsidRPr="00ED3CEB">
              <w:rPr>
                <w:rFonts w:ascii="Times New Roman" w:hAnsi="Times New Roman" w:cs="Times New Roman"/>
                <w:color w:val="000000"/>
                <w:sz w:val="20"/>
                <w:szCs w:val="20"/>
                <w:lang w:val="uk-UA"/>
              </w:rPr>
              <w:t>,</w:t>
            </w:r>
            <w:r w:rsidRPr="00ED3CEB">
              <w:rPr>
                <w:rFonts w:ascii="Times New Roman" w:hAnsi="Times New Roman" w:cs="Times New Roman"/>
                <w:color w:val="000000"/>
                <w:sz w:val="20"/>
                <w:szCs w:val="20"/>
                <w:lang w:val="uk-UA"/>
              </w:rPr>
              <w:t xml:space="preserve"> вищий або І ґатунок, вагова. Має бути добре відшліфована на мілкі частинки; чиста, без домішок. </w:t>
            </w:r>
            <w:r w:rsidRPr="00ED3CEB">
              <w:rPr>
                <w:rFonts w:ascii="Times New Roman" w:hAnsi="Times New Roman" w:cs="Times New Roman"/>
                <w:bCs/>
                <w:sz w:val="20"/>
                <w:szCs w:val="20"/>
                <w:lang w:val="uk-UA"/>
              </w:rPr>
              <w:t>Запах – властивий ячмінній крупі без цвілого, затхлого та інших сторонніх запахів. Смак – властивий ячмінній крупі без сторонніх присмаків</w:t>
            </w:r>
            <w:r w:rsidRPr="00ED3CEB">
              <w:rPr>
                <w:rFonts w:ascii="Times New Roman" w:hAnsi="Times New Roman" w:cs="Times New Roman"/>
                <w:color w:val="000000"/>
                <w:sz w:val="20"/>
                <w:szCs w:val="20"/>
                <w:lang w:val="uk-UA"/>
              </w:rPr>
              <w:t>. Зовнішній вигляд повинен відповідати даному виду круп.</w:t>
            </w:r>
            <w:r w:rsidRPr="00ED3CEB">
              <w:rPr>
                <w:rFonts w:ascii="Times New Roman" w:hAnsi="Times New Roman" w:cs="Times New Roman"/>
                <w:sz w:val="20"/>
                <w:szCs w:val="20"/>
              </w:rPr>
              <w:t xml:space="preserve"> </w:t>
            </w:r>
            <w:r w:rsidR="005621C5" w:rsidRPr="00ED3CEB">
              <w:rPr>
                <w:rFonts w:ascii="Times New Roman" w:hAnsi="Times New Roman" w:cs="Times New Roman"/>
                <w:bCs/>
                <w:sz w:val="20"/>
                <w:szCs w:val="20"/>
                <w:lang w:val="uk-UA"/>
              </w:rPr>
              <w:t xml:space="preserve">Не дозволяється зараженість та забрудненість  шкідниками. </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 xml:space="preserve">Спеціалізованим транспортом постачальника </w:t>
            </w:r>
          </w:p>
        </w:tc>
      </w:tr>
      <w:tr w:rsidR="005621C5" w:rsidRPr="00E50054"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Pr="00724774" w:rsidRDefault="005621C5" w:rsidP="006136D0">
            <w:pPr>
              <w:tabs>
                <w:tab w:val="left" w:pos="536"/>
              </w:tabs>
              <w:jc w:val="center"/>
              <w:rPr>
                <w:rFonts w:ascii="Times New Roman" w:hAnsi="Times New Roman" w:cs="Times New Roman"/>
                <w:b/>
                <w:bCs/>
                <w:sz w:val="20"/>
                <w:szCs w:val="20"/>
                <w:lang w:val="uk-UA"/>
              </w:rPr>
            </w:pPr>
            <w:r w:rsidRPr="00724774">
              <w:rPr>
                <w:rFonts w:ascii="Times New Roman" w:hAnsi="Times New Roman" w:cs="Times New Roman"/>
                <w:b/>
                <w:bCs/>
                <w:sz w:val="20"/>
                <w:szCs w:val="20"/>
                <w:lang w:val="uk-UA"/>
              </w:rPr>
              <w:t>5</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Крупа вівсяна</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5621C5">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6136D0">
            <w:pPr>
              <w:tabs>
                <w:tab w:val="left" w:pos="536"/>
              </w:tabs>
              <w:jc w:val="center"/>
              <w:rPr>
                <w:rFonts w:ascii="Times New Roman" w:hAnsi="Times New Roman" w:cs="Times New Roman"/>
                <w:bCs/>
                <w:sz w:val="20"/>
                <w:szCs w:val="20"/>
                <w:lang w:val="uk-UA"/>
              </w:rPr>
            </w:pPr>
            <w:r>
              <w:rPr>
                <w:rFonts w:ascii="Times New Roman" w:hAnsi="Times New Roman" w:cs="Times New Roman"/>
                <w:bCs/>
                <w:sz w:val="20"/>
                <w:szCs w:val="20"/>
                <w:lang w:val="uk-UA"/>
              </w:rPr>
              <w:t>100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81242E" w:rsidP="00BB3BC3">
            <w:pPr>
              <w:tabs>
                <w:tab w:val="left" w:pos="536"/>
              </w:tabs>
              <w:rPr>
                <w:rFonts w:ascii="Times New Roman" w:hAnsi="Times New Roman" w:cs="Times New Roman"/>
                <w:bCs/>
                <w:sz w:val="20"/>
                <w:szCs w:val="20"/>
                <w:lang w:val="uk-UA"/>
              </w:rPr>
            </w:pPr>
            <w:r w:rsidRPr="00ED3CEB">
              <w:rPr>
                <w:rFonts w:ascii="Times New Roman" w:hAnsi="Times New Roman" w:cs="Times New Roman"/>
                <w:color w:val="000000"/>
                <w:sz w:val="20"/>
                <w:szCs w:val="20"/>
                <w:lang w:val="uk-UA"/>
              </w:rPr>
              <w:t>Крупа вівсяна</w:t>
            </w:r>
            <w:r w:rsidR="00280E2C" w:rsidRPr="00ED3CEB">
              <w:rPr>
                <w:rFonts w:ascii="Times New Roman" w:hAnsi="Times New Roman" w:cs="Times New Roman"/>
                <w:color w:val="000000"/>
                <w:sz w:val="20"/>
                <w:szCs w:val="20"/>
                <w:lang w:val="uk-UA"/>
              </w:rPr>
              <w:t>,</w:t>
            </w:r>
            <w:r w:rsidRPr="00ED3CEB">
              <w:rPr>
                <w:rFonts w:ascii="Times New Roman" w:hAnsi="Times New Roman" w:cs="Times New Roman"/>
                <w:color w:val="000000"/>
                <w:sz w:val="20"/>
                <w:szCs w:val="20"/>
                <w:lang w:val="uk-UA"/>
              </w:rPr>
              <w:t xml:space="preserve"> вищий або І ґатунок, вагова. Має бути добре відшліфо</w:t>
            </w:r>
            <w:r w:rsidR="00F20001" w:rsidRPr="00ED3CEB">
              <w:rPr>
                <w:rFonts w:ascii="Times New Roman" w:hAnsi="Times New Roman" w:cs="Times New Roman"/>
                <w:color w:val="000000"/>
                <w:sz w:val="20"/>
                <w:szCs w:val="20"/>
                <w:lang w:val="uk-UA"/>
              </w:rPr>
              <w:t xml:space="preserve">вана; чиста, без домішок. без </w:t>
            </w:r>
            <w:r w:rsidRPr="00ED3CEB">
              <w:rPr>
                <w:rFonts w:ascii="Times New Roman" w:hAnsi="Times New Roman" w:cs="Times New Roman"/>
                <w:color w:val="000000"/>
                <w:sz w:val="20"/>
                <w:szCs w:val="20"/>
                <w:lang w:val="uk-UA"/>
              </w:rPr>
              <w:t xml:space="preserve">сторонніх запахів, без плісняви. </w:t>
            </w:r>
            <w:r w:rsidR="005621C5" w:rsidRPr="00ED3CEB">
              <w:rPr>
                <w:rFonts w:ascii="Times New Roman" w:hAnsi="Times New Roman" w:cs="Times New Roman"/>
                <w:bCs/>
                <w:sz w:val="20"/>
                <w:szCs w:val="20"/>
                <w:lang w:val="uk-UA"/>
              </w:rPr>
              <w:t xml:space="preserve">Запах – властивий вівсяній  крупі без цвілого, затхлого та інших сторонніх запахів. Смак – властивий вівсяній крупі без сторонніх присмаків. Не дозволяється зараженість та забрудненість  шкідниками. </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 xml:space="preserve">Спеціалізованим транспортом постачальника </w:t>
            </w:r>
          </w:p>
        </w:tc>
      </w:tr>
      <w:tr w:rsidR="005621C5" w:rsidRPr="00E50054" w:rsidTr="005F6074">
        <w:trPr>
          <w:trHeight w:val="428"/>
        </w:trPr>
        <w:tc>
          <w:tcPr>
            <w:tcW w:w="709" w:type="dxa"/>
            <w:tcBorders>
              <w:top w:val="single" w:sz="4" w:space="0" w:color="auto"/>
              <w:left w:val="single" w:sz="4" w:space="0" w:color="auto"/>
              <w:bottom w:val="single" w:sz="4" w:space="0" w:color="auto"/>
              <w:right w:val="single" w:sz="4" w:space="0" w:color="auto"/>
            </w:tcBorders>
            <w:vAlign w:val="center"/>
          </w:tcPr>
          <w:p w:rsidR="005621C5" w:rsidRPr="00724774" w:rsidRDefault="005621C5" w:rsidP="006136D0">
            <w:pPr>
              <w:tabs>
                <w:tab w:val="left" w:pos="536"/>
              </w:tabs>
              <w:jc w:val="center"/>
              <w:rPr>
                <w:rFonts w:ascii="Times New Roman" w:hAnsi="Times New Roman" w:cs="Times New Roman"/>
                <w:b/>
                <w:bCs/>
                <w:sz w:val="20"/>
                <w:szCs w:val="20"/>
                <w:lang w:val="uk-UA"/>
              </w:rPr>
            </w:pPr>
            <w:r w:rsidRPr="00724774">
              <w:rPr>
                <w:rFonts w:ascii="Times New Roman" w:hAnsi="Times New Roman" w:cs="Times New Roman"/>
                <w:b/>
                <w:bCs/>
                <w:sz w:val="20"/>
                <w:szCs w:val="20"/>
                <w:lang w:val="uk-UA"/>
              </w:rPr>
              <w:t>6</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7C3C97" w:rsidP="006136D0">
            <w:pPr>
              <w:tabs>
                <w:tab w:val="left" w:pos="536"/>
              </w:tabs>
              <w:jc w:val="center"/>
              <w:rPr>
                <w:rFonts w:ascii="Times New Roman" w:hAnsi="Times New Roman" w:cs="Times New Roman"/>
                <w:bCs/>
                <w:sz w:val="20"/>
                <w:szCs w:val="20"/>
                <w:lang w:val="uk-UA"/>
              </w:rPr>
            </w:pPr>
            <w:proofErr w:type="spellStart"/>
            <w:r w:rsidRPr="00ED3CEB">
              <w:rPr>
                <w:rFonts w:ascii="Times New Roman" w:hAnsi="Times New Roman" w:cs="Times New Roman"/>
                <w:bCs/>
                <w:sz w:val="20"/>
                <w:szCs w:val="20"/>
                <w:lang w:val="uk-UA"/>
              </w:rPr>
              <w:t>Булгур</w:t>
            </w:r>
            <w:proofErr w:type="spellEnd"/>
            <w:r w:rsidRPr="00ED3CEB">
              <w:rPr>
                <w:rFonts w:ascii="Times New Roman" w:hAnsi="Times New Roman" w:cs="Times New Roman"/>
                <w:bCs/>
                <w:sz w:val="20"/>
                <w:szCs w:val="20"/>
                <w:lang w:val="uk-UA"/>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5621C5">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6136D0">
            <w:pPr>
              <w:tabs>
                <w:tab w:val="left" w:pos="536"/>
              </w:tabs>
              <w:jc w:val="center"/>
              <w:rPr>
                <w:rFonts w:ascii="Times New Roman" w:hAnsi="Times New Roman" w:cs="Times New Roman"/>
                <w:bCs/>
                <w:sz w:val="20"/>
                <w:szCs w:val="20"/>
                <w:lang w:val="uk-UA"/>
              </w:rPr>
            </w:pPr>
            <w:r>
              <w:rPr>
                <w:rFonts w:ascii="Times New Roman" w:hAnsi="Times New Roman" w:cs="Times New Roman"/>
                <w:bCs/>
                <w:sz w:val="20"/>
                <w:szCs w:val="20"/>
                <w:lang w:val="uk-UA"/>
              </w:rPr>
              <w:t>250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7C3C97" w:rsidP="00BB3BC3">
            <w:pPr>
              <w:tabs>
                <w:tab w:val="left" w:pos="536"/>
              </w:tabs>
              <w:rPr>
                <w:rFonts w:ascii="Times New Roman" w:hAnsi="Times New Roman" w:cs="Times New Roman"/>
                <w:bCs/>
                <w:sz w:val="20"/>
                <w:szCs w:val="20"/>
                <w:lang w:val="uk-UA"/>
              </w:rPr>
            </w:pPr>
            <w:proofErr w:type="spellStart"/>
            <w:r w:rsidRPr="00ED3CEB">
              <w:rPr>
                <w:rFonts w:ascii="Times New Roman" w:hAnsi="Times New Roman" w:cs="Times New Roman"/>
                <w:color w:val="000000"/>
                <w:sz w:val="20"/>
                <w:szCs w:val="20"/>
                <w:lang w:val="uk-UA"/>
              </w:rPr>
              <w:t>Булгур</w:t>
            </w:r>
            <w:proofErr w:type="spellEnd"/>
            <w:r w:rsidR="00280E2C" w:rsidRPr="00ED3CEB">
              <w:rPr>
                <w:rFonts w:ascii="Times New Roman" w:hAnsi="Times New Roman" w:cs="Times New Roman"/>
                <w:color w:val="000000"/>
                <w:sz w:val="20"/>
                <w:szCs w:val="20"/>
                <w:lang w:val="uk-UA"/>
              </w:rPr>
              <w:t>,</w:t>
            </w:r>
            <w:r w:rsidRPr="00ED3CEB">
              <w:rPr>
                <w:rFonts w:ascii="Times New Roman" w:hAnsi="Times New Roman" w:cs="Times New Roman"/>
                <w:color w:val="000000"/>
                <w:sz w:val="20"/>
                <w:szCs w:val="20"/>
                <w:lang w:val="uk-UA"/>
              </w:rPr>
              <w:t xml:space="preserve"> вищий або </w:t>
            </w:r>
            <w:r w:rsidR="00156391" w:rsidRPr="00ED3CEB">
              <w:rPr>
                <w:rFonts w:ascii="Times New Roman" w:hAnsi="Times New Roman" w:cs="Times New Roman"/>
                <w:color w:val="000000"/>
                <w:sz w:val="20"/>
                <w:szCs w:val="20"/>
                <w:lang w:val="uk-UA"/>
              </w:rPr>
              <w:t>І ґатунок, ваговий</w:t>
            </w:r>
            <w:r w:rsidRPr="00ED3CEB">
              <w:rPr>
                <w:rFonts w:ascii="Times New Roman" w:hAnsi="Times New Roman" w:cs="Times New Roman"/>
                <w:color w:val="000000"/>
                <w:sz w:val="20"/>
                <w:szCs w:val="20"/>
                <w:lang w:val="uk-UA"/>
              </w:rPr>
              <w:t xml:space="preserve">. Зовнішній вигляд: розсипчаста маса, характерна для цього виду круп, не зіпрілий та без теплового пошкодження під час сушіння. Кількість пестицидів та нітратів не повинно перевищувати допустимих рівнів. Колір: властивий здоровому зерну відповідного типу. Запах та смак нормальний, властивий здоровому зерну. </w:t>
            </w:r>
            <w:r w:rsidRPr="00ED3CEB">
              <w:rPr>
                <w:rFonts w:ascii="Times New Roman" w:hAnsi="Times New Roman" w:cs="Times New Roman"/>
                <w:sz w:val="20"/>
                <w:szCs w:val="20"/>
              </w:rPr>
              <w:t xml:space="preserve"> </w:t>
            </w:r>
            <w:r w:rsidR="00156391" w:rsidRPr="00ED3CEB">
              <w:rPr>
                <w:rFonts w:ascii="Times New Roman" w:hAnsi="Times New Roman" w:cs="Times New Roman"/>
                <w:bCs/>
                <w:sz w:val="20"/>
                <w:szCs w:val="20"/>
                <w:lang w:val="uk-UA"/>
              </w:rPr>
              <w:t>Не дозволяється зараженіс</w:t>
            </w:r>
            <w:r w:rsidR="005F6074" w:rsidRPr="00ED3CEB">
              <w:rPr>
                <w:rFonts w:ascii="Times New Roman" w:hAnsi="Times New Roman" w:cs="Times New Roman"/>
                <w:bCs/>
                <w:sz w:val="20"/>
                <w:szCs w:val="20"/>
                <w:lang w:val="uk-UA"/>
              </w:rPr>
              <w:t xml:space="preserve">ть та забрудненість  шкідниками. </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Спеціалізованим транспортом постачальника</w:t>
            </w:r>
          </w:p>
        </w:tc>
      </w:tr>
      <w:tr w:rsidR="005621C5" w:rsidRPr="00E50054"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Pr="00724774" w:rsidRDefault="005621C5" w:rsidP="006136D0">
            <w:pPr>
              <w:tabs>
                <w:tab w:val="left" w:pos="536"/>
              </w:tabs>
              <w:jc w:val="center"/>
              <w:rPr>
                <w:rFonts w:ascii="Times New Roman" w:hAnsi="Times New Roman" w:cs="Times New Roman"/>
                <w:b/>
                <w:bCs/>
                <w:sz w:val="20"/>
                <w:szCs w:val="20"/>
                <w:lang w:val="uk-UA"/>
              </w:rPr>
            </w:pPr>
            <w:r w:rsidRPr="00724774">
              <w:rPr>
                <w:rFonts w:ascii="Times New Roman" w:hAnsi="Times New Roman" w:cs="Times New Roman"/>
                <w:b/>
                <w:bCs/>
                <w:sz w:val="20"/>
                <w:szCs w:val="20"/>
                <w:lang w:val="uk-UA"/>
              </w:rPr>
              <w:lastRenderedPageBreak/>
              <w:t>7</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Крупа перлова</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5621C5">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6136D0">
            <w:pPr>
              <w:tabs>
                <w:tab w:val="left" w:pos="536"/>
              </w:tabs>
              <w:jc w:val="center"/>
              <w:rPr>
                <w:rFonts w:ascii="Times New Roman" w:hAnsi="Times New Roman" w:cs="Times New Roman"/>
                <w:bCs/>
                <w:sz w:val="20"/>
                <w:szCs w:val="20"/>
                <w:lang w:val="uk-UA"/>
              </w:rPr>
            </w:pPr>
            <w:r>
              <w:rPr>
                <w:rFonts w:ascii="Times New Roman" w:hAnsi="Times New Roman" w:cs="Times New Roman"/>
                <w:bCs/>
                <w:sz w:val="20"/>
                <w:szCs w:val="20"/>
                <w:lang w:val="uk-UA"/>
              </w:rPr>
              <w:t>30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81242E" w:rsidP="00BB3BC3">
            <w:pPr>
              <w:tabs>
                <w:tab w:val="left" w:pos="536"/>
              </w:tabs>
              <w:rPr>
                <w:rFonts w:ascii="Times New Roman" w:hAnsi="Times New Roman" w:cs="Times New Roman"/>
                <w:bCs/>
                <w:sz w:val="20"/>
                <w:szCs w:val="20"/>
                <w:lang w:val="uk-UA"/>
              </w:rPr>
            </w:pPr>
            <w:r w:rsidRPr="00ED3CEB">
              <w:rPr>
                <w:rFonts w:ascii="Times New Roman" w:hAnsi="Times New Roman" w:cs="Times New Roman"/>
                <w:color w:val="000000"/>
                <w:sz w:val="20"/>
                <w:szCs w:val="20"/>
                <w:lang w:val="uk-UA"/>
              </w:rPr>
              <w:t>Крупа перлова</w:t>
            </w:r>
            <w:r w:rsidR="00280E2C" w:rsidRPr="00ED3CEB">
              <w:rPr>
                <w:rFonts w:ascii="Times New Roman" w:hAnsi="Times New Roman" w:cs="Times New Roman"/>
                <w:color w:val="000000"/>
                <w:sz w:val="20"/>
                <w:szCs w:val="20"/>
                <w:lang w:val="uk-UA"/>
              </w:rPr>
              <w:t>,</w:t>
            </w:r>
            <w:r w:rsidRPr="00ED3CEB">
              <w:rPr>
                <w:rFonts w:ascii="Times New Roman" w:hAnsi="Times New Roman" w:cs="Times New Roman"/>
                <w:color w:val="000000"/>
                <w:sz w:val="20"/>
                <w:szCs w:val="20"/>
                <w:lang w:val="uk-UA"/>
              </w:rPr>
              <w:t xml:space="preserve"> вищий або І ґатунок, вагова. Має бути добре відшліфована на мілкі частинки; чиста, без домішок. </w:t>
            </w:r>
            <w:r w:rsidRPr="00ED3CEB">
              <w:rPr>
                <w:rFonts w:ascii="Times New Roman" w:hAnsi="Times New Roman" w:cs="Times New Roman"/>
                <w:bCs/>
                <w:sz w:val="20"/>
                <w:szCs w:val="20"/>
                <w:lang w:val="uk-UA"/>
              </w:rPr>
              <w:t>Запах – властивий перловій  крупі без цвілого, затхлого та інших сторонніх запахів. Смак – властивий перловій крупі без сторонніх присмаків.</w:t>
            </w:r>
            <w:r w:rsidRPr="00ED3CEB">
              <w:rPr>
                <w:rFonts w:ascii="Times New Roman" w:hAnsi="Times New Roman" w:cs="Times New Roman"/>
                <w:color w:val="000000"/>
                <w:sz w:val="20"/>
                <w:szCs w:val="20"/>
                <w:lang w:val="uk-UA"/>
              </w:rPr>
              <w:t xml:space="preserve"> Зовнішній вигляд повинен відповідати даному виду круп.</w:t>
            </w:r>
            <w:r w:rsidRPr="00ED3CEB">
              <w:rPr>
                <w:rFonts w:ascii="Times New Roman" w:hAnsi="Times New Roman" w:cs="Times New Roman"/>
                <w:sz w:val="20"/>
                <w:szCs w:val="20"/>
                <w:lang w:val="uk-UA"/>
              </w:rPr>
              <w:t xml:space="preserve"> </w:t>
            </w:r>
            <w:r w:rsidR="005621C5" w:rsidRPr="00ED3CEB">
              <w:rPr>
                <w:rFonts w:ascii="Times New Roman" w:hAnsi="Times New Roman" w:cs="Times New Roman"/>
                <w:bCs/>
                <w:sz w:val="20"/>
                <w:szCs w:val="20"/>
                <w:lang w:val="uk-UA"/>
              </w:rPr>
              <w:t>Не дозволяється зараженість та забрудненість  шкідниками.</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Спеціалізованим транспортом постачальника</w:t>
            </w:r>
          </w:p>
        </w:tc>
      </w:tr>
      <w:tr w:rsidR="005621C5" w:rsidRPr="00E50054"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Default="005621C5" w:rsidP="006136D0">
            <w:pPr>
              <w:tabs>
                <w:tab w:val="left" w:pos="536"/>
              </w:tabs>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8</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Крупа кукурудзяна</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5621C5">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6136D0">
            <w:pPr>
              <w:tabs>
                <w:tab w:val="left" w:pos="536"/>
              </w:tabs>
              <w:jc w:val="center"/>
              <w:rPr>
                <w:rFonts w:ascii="Times New Roman" w:hAnsi="Times New Roman" w:cs="Times New Roman"/>
                <w:bCs/>
                <w:sz w:val="20"/>
                <w:szCs w:val="20"/>
                <w:lang w:val="uk-UA"/>
              </w:rPr>
            </w:pPr>
            <w:r>
              <w:rPr>
                <w:rFonts w:ascii="Times New Roman" w:hAnsi="Times New Roman" w:cs="Times New Roman"/>
                <w:bCs/>
                <w:sz w:val="20"/>
                <w:szCs w:val="20"/>
                <w:lang w:val="uk-UA"/>
              </w:rPr>
              <w:t>200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81242E" w:rsidP="00BB3BC3">
            <w:pPr>
              <w:tabs>
                <w:tab w:val="left" w:pos="536"/>
              </w:tabs>
              <w:rPr>
                <w:rFonts w:ascii="Times New Roman" w:hAnsi="Times New Roman" w:cs="Times New Roman"/>
                <w:bCs/>
                <w:sz w:val="20"/>
                <w:szCs w:val="20"/>
                <w:lang w:val="uk-UA"/>
              </w:rPr>
            </w:pPr>
            <w:r w:rsidRPr="00ED3CEB">
              <w:rPr>
                <w:rFonts w:ascii="Times New Roman" w:hAnsi="Times New Roman" w:cs="Times New Roman"/>
                <w:color w:val="000000"/>
                <w:sz w:val="20"/>
                <w:szCs w:val="20"/>
                <w:lang w:val="uk-UA"/>
              </w:rPr>
              <w:t>Крупа кукурудзяна</w:t>
            </w:r>
            <w:r w:rsidR="00280E2C" w:rsidRPr="00ED3CEB">
              <w:rPr>
                <w:rFonts w:ascii="Times New Roman" w:hAnsi="Times New Roman" w:cs="Times New Roman"/>
                <w:color w:val="000000"/>
                <w:sz w:val="20"/>
                <w:szCs w:val="20"/>
                <w:lang w:val="uk-UA"/>
              </w:rPr>
              <w:t>,</w:t>
            </w:r>
            <w:r w:rsidRPr="00ED3CEB">
              <w:rPr>
                <w:rFonts w:ascii="Times New Roman" w:hAnsi="Times New Roman" w:cs="Times New Roman"/>
                <w:color w:val="000000"/>
                <w:sz w:val="20"/>
                <w:szCs w:val="20"/>
                <w:lang w:val="uk-UA"/>
              </w:rPr>
              <w:t xml:space="preserve"> вищий або І ґатунок, вагова. Має бути добре відшліфована на мілкі частинки; чиста, без домішок. </w:t>
            </w:r>
            <w:r w:rsidRPr="00ED3CEB">
              <w:rPr>
                <w:rFonts w:ascii="Times New Roman" w:hAnsi="Times New Roman" w:cs="Times New Roman"/>
                <w:bCs/>
                <w:sz w:val="20"/>
                <w:szCs w:val="20"/>
                <w:lang w:val="uk-UA"/>
              </w:rPr>
              <w:t xml:space="preserve">Запах – властивий кукурудзяній крупі без цвілого, затхлого та інших сторонніх запахів. Смак – властивий кукурудзяній крупі без сторонніх присмаків. </w:t>
            </w:r>
            <w:r w:rsidRPr="00ED3CEB">
              <w:rPr>
                <w:rFonts w:ascii="Times New Roman" w:hAnsi="Times New Roman" w:cs="Times New Roman"/>
                <w:color w:val="000000"/>
                <w:sz w:val="20"/>
                <w:szCs w:val="20"/>
                <w:lang w:val="uk-UA"/>
              </w:rPr>
              <w:t>Зовнішній вигляд повинен відповідати даному виду круп.</w:t>
            </w:r>
            <w:r w:rsidRPr="00ED3CEB">
              <w:rPr>
                <w:rFonts w:ascii="Times New Roman" w:hAnsi="Times New Roman" w:cs="Times New Roman"/>
                <w:sz w:val="20"/>
                <w:szCs w:val="20"/>
              </w:rPr>
              <w:t xml:space="preserve"> </w:t>
            </w:r>
            <w:r w:rsidR="005621C5" w:rsidRPr="00ED3CEB">
              <w:rPr>
                <w:rFonts w:ascii="Times New Roman" w:hAnsi="Times New Roman" w:cs="Times New Roman"/>
                <w:bCs/>
                <w:sz w:val="20"/>
                <w:szCs w:val="20"/>
                <w:lang w:val="uk-UA"/>
              </w:rPr>
              <w:t>Не дозволяється зараженість та забрудненість  шкідниками.</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ind w:right="-87"/>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Спеціалізованим транспортом постачальника</w:t>
            </w:r>
          </w:p>
        </w:tc>
      </w:tr>
      <w:tr w:rsidR="005621C5" w:rsidRPr="00E50054"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Default="005621C5" w:rsidP="006136D0">
            <w:pPr>
              <w:tabs>
                <w:tab w:val="left" w:pos="536"/>
              </w:tabs>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9</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Крупа «Артек»</w:t>
            </w:r>
            <w:r w:rsidR="005032C9" w:rsidRPr="00ED3CEB">
              <w:rPr>
                <w:rFonts w:ascii="Times New Roman" w:hAnsi="Times New Roman" w:cs="Times New Roman"/>
                <w:bCs/>
                <w:sz w:val="20"/>
                <w:szCs w:val="20"/>
                <w:lang w:val="uk-UA"/>
              </w:rPr>
              <w:t xml:space="preserve"> пшенична</w:t>
            </w:r>
            <w:r w:rsidR="00F20001" w:rsidRPr="00ED3CEB">
              <w:rPr>
                <w:rFonts w:ascii="Times New Roman" w:hAnsi="Times New Roman" w:cs="Times New Roman"/>
                <w:bCs/>
                <w:sz w:val="20"/>
                <w:szCs w:val="20"/>
                <w:lang w:val="uk-UA"/>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5621C5">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6136D0">
            <w:pPr>
              <w:tabs>
                <w:tab w:val="left" w:pos="536"/>
              </w:tabs>
              <w:jc w:val="center"/>
              <w:rPr>
                <w:rFonts w:ascii="Times New Roman" w:hAnsi="Times New Roman" w:cs="Times New Roman"/>
                <w:bCs/>
                <w:sz w:val="20"/>
                <w:szCs w:val="20"/>
                <w:lang w:val="uk-UA"/>
              </w:rPr>
            </w:pPr>
            <w:r>
              <w:rPr>
                <w:rFonts w:ascii="Times New Roman" w:hAnsi="Times New Roman" w:cs="Times New Roman"/>
                <w:bCs/>
                <w:sz w:val="20"/>
                <w:szCs w:val="20"/>
                <w:lang w:val="uk-UA"/>
              </w:rPr>
              <w:t>200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ED2B7E" w:rsidP="00BB3BC3">
            <w:pPr>
              <w:tabs>
                <w:tab w:val="left" w:pos="536"/>
              </w:tabs>
              <w:rPr>
                <w:rFonts w:ascii="Times New Roman" w:hAnsi="Times New Roman" w:cs="Times New Roman"/>
                <w:bCs/>
                <w:sz w:val="20"/>
                <w:szCs w:val="20"/>
                <w:lang w:val="uk-UA"/>
              </w:rPr>
            </w:pPr>
            <w:r w:rsidRPr="00ED3CEB">
              <w:rPr>
                <w:rFonts w:ascii="Times New Roman" w:hAnsi="Times New Roman" w:cs="Times New Roman"/>
                <w:bCs/>
                <w:sz w:val="20"/>
                <w:szCs w:val="20"/>
                <w:lang w:val="uk-UA"/>
              </w:rPr>
              <w:t xml:space="preserve">Крупа «Артек» пшенична, вищий або І </w:t>
            </w:r>
            <w:proofErr w:type="spellStart"/>
            <w:r w:rsidRPr="00ED3CEB">
              <w:rPr>
                <w:rFonts w:ascii="Times New Roman" w:hAnsi="Times New Roman" w:cs="Times New Roman"/>
                <w:bCs/>
                <w:sz w:val="20"/>
                <w:szCs w:val="20"/>
                <w:lang w:val="uk-UA"/>
              </w:rPr>
              <w:t>гатунок</w:t>
            </w:r>
            <w:proofErr w:type="spellEnd"/>
            <w:r w:rsidRPr="00ED3CEB">
              <w:rPr>
                <w:rFonts w:ascii="Times New Roman" w:hAnsi="Times New Roman" w:cs="Times New Roman"/>
                <w:bCs/>
                <w:sz w:val="20"/>
                <w:szCs w:val="20"/>
                <w:lang w:val="uk-UA"/>
              </w:rPr>
              <w:t xml:space="preserve">, вагова. </w:t>
            </w:r>
            <w:r w:rsidRPr="00ED3CEB">
              <w:rPr>
                <w:rFonts w:ascii="Times New Roman" w:hAnsi="Times New Roman" w:cs="Times New Roman"/>
                <w:color w:val="000000"/>
                <w:sz w:val="20"/>
                <w:szCs w:val="20"/>
                <w:lang w:val="uk-UA"/>
              </w:rPr>
              <w:t xml:space="preserve">Має бути добре відшліфована на мілкі частинки; чиста, без домішок. </w:t>
            </w:r>
            <w:r w:rsidR="005621C5" w:rsidRPr="00ED3CEB">
              <w:rPr>
                <w:rFonts w:ascii="Times New Roman" w:hAnsi="Times New Roman" w:cs="Times New Roman"/>
                <w:bCs/>
                <w:sz w:val="20"/>
                <w:szCs w:val="20"/>
                <w:lang w:val="uk-UA"/>
              </w:rPr>
              <w:t>Запах – властивий крупі «Артек» без цвілого, затхлого та інших сторонніх запахів. Смак – властивий крупі «Артек» без сторонніх присмаків. Не дозволяється зараженість та забрудненість  шкідниками.</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jc w:val="center"/>
            </w:pPr>
            <w:r w:rsidRPr="00ED3CEB">
              <w:rPr>
                <w:rFonts w:ascii="Times New Roman" w:hAnsi="Times New Roman" w:cs="Times New Roman"/>
                <w:bCs/>
                <w:sz w:val="20"/>
                <w:szCs w:val="20"/>
                <w:lang w:val="uk-UA"/>
              </w:rPr>
              <w:t>Спеціалізованим транспортом постачальника</w:t>
            </w:r>
          </w:p>
        </w:tc>
      </w:tr>
      <w:tr w:rsidR="005621C5" w:rsidRPr="00E50054" w:rsidTr="005621C5">
        <w:trPr>
          <w:trHeight w:val="1161"/>
        </w:trPr>
        <w:tc>
          <w:tcPr>
            <w:tcW w:w="709" w:type="dxa"/>
            <w:tcBorders>
              <w:top w:val="single" w:sz="4" w:space="0" w:color="auto"/>
              <w:left w:val="single" w:sz="4" w:space="0" w:color="auto"/>
              <w:bottom w:val="single" w:sz="4" w:space="0" w:color="auto"/>
              <w:right w:val="single" w:sz="4" w:space="0" w:color="auto"/>
            </w:tcBorders>
            <w:vAlign w:val="center"/>
          </w:tcPr>
          <w:p w:rsidR="005621C5" w:rsidRPr="00724774" w:rsidRDefault="005032C9" w:rsidP="006136D0">
            <w:pPr>
              <w:tabs>
                <w:tab w:val="left" w:pos="536"/>
              </w:tabs>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10</w:t>
            </w:r>
          </w:p>
        </w:tc>
        <w:tc>
          <w:tcPr>
            <w:tcW w:w="1701"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Борошно пшеничне в/г</w:t>
            </w:r>
          </w:p>
        </w:tc>
        <w:tc>
          <w:tcPr>
            <w:tcW w:w="567"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tabs>
                <w:tab w:val="left" w:pos="536"/>
              </w:tabs>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кг</w:t>
            </w:r>
          </w:p>
        </w:tc>
        <w:tc>
          <w:tcPr>
            <w:tcW w:w="716" w:type="dxa"/>
            <w:tcBorders>
              <w:top w:val="single" w:sz="4" w:space="0" w:color="auto"/>
              <w:left w:val="single" w:sz="4" w:space="0" w:color="auto"/>
              <w:bottom w:val="single" w:sz="4" w:space="0" w:color="auto"/>
              <w:right w:val="single" w:sz="4" w:space="0" w:color="auto"/>
            </w:tcBorders>
            <w:vAlign w:val="center"/>
          </w:tcPr>
          <w:p w:rsidR="005621C5" w:rsidRPr="00ED3CEB" w:rsidRDefault="008F7173" w:rsidP="006136D0">
            <w:pPr>
              <w:tabs>
                <w:tab w:val="left" w:pos="536"/>
              </w:tabs>
              <w:jc w:val="center"/>
              <w:rPr>
                <w:rFonts w:ascii="Times New Roman" w:hAnsi="Times New Roman" w:cs="Times New Roman"/>
                <w:bCs/>
                <w:sz w:val="20"/>
                <w:szCs w:val="20"/>
                <w:lang w:val="uk-UA"/>
              </w:rPr>
            </w:pPr>
            <w:r>
              <w:rPr>
                <w:rFonts w:ascii="Times New Roman" w:hAnsi="Times New Roman" w:cs="Times New Roman"/>
                <w:bCs/>
                <w:sz w:val="20"/>
                <w:szCs w:val="20"/>
                <w:lang w:val="uk-UA"/>
              </w:rPr>
              <w:t>500</w:t>
            </w:r>
          </w:p>
        </w:tc>
        <w:tc>
          <w:tcPr>
            <w:tcW w:w="4813" w:type="dxa"/>
            <w:tcBorders>
              <w:top w:val="single" w:sz="4" w:space="0" w:color="auto"/>
              <w:left w:val="single" w:sz="4" w:space="0" w:color="auto"/>
              <w:bottom w:val="single" w:sz="4" w:space="0" w:color="auto"/>
              <w:right w:val="single" w:sz="4" w:space="0" w:color="auto"/>
            </w:tcBorders>
            <w:vAlign w:val="center"/>
          </w:tcPr>
          <w:p w:rsidR="005621C5" w:rsidRPr="00ED3CEB" w:rsidRDefault="00280E2C" w:rsidP="00BB3BC3">
            <w:pPr>
              <w:tabs>
                <w:tab w:val="left" w:pos="536"/>
              </w:tabs>
              <w:rPr>
                <w:rFonts w:ascii="Times New Roman" w:hAnsi="Times New Roman" w:cs="Times New Roman"/>
                <w:bCs/>
                <w:sz w:val="20"/>
                <w:szCs w:val="20"/>
                <w:lang w:val="uk-UA"/>
              </w:rPr>
            </w:pPr>
            <w:r w:rsidRPr="00ED3CEB">
              <w:rPr>
                <w:rFonts w:ascii="Times New Roman" w:hAnsi="Times New Roman" w:cs="Times New Roman"/>
                <w:bCs/>
                <w:sz w:val="20"/>
                <w:szCs w:val="20"/>
                <w:lang w:val="uk-UA"/>
              </w:rPr>
              <w:t>Борошно п</w:t>
            </w:r>
            <w:r w:rsidR="005621C5" w:rsidRPr="00ED3CEB">
              <w:rPr>
                <w:rFonts w:ascii="Times New Roman" w:hAnsi="Times New Roman" w:cs="Times New Roman"/>
                <w:bCs/>
                <w:sz w:val="20"/>
                <w:szCs w:val="20"/>
                <w:lang w:val="uk-UA"/>
              </w:rPr>
              <w:t>шеничне, вищого ґатунку</w:t>
            </w:r>
            <w:r w:rsidR="005032C9" w:rsidRPr="00ED3CEB">
              <w:rPr>
                <w:rFonts w:ascii="Times New Roman" w:hAnsi="Times New Roman" w:cs="Times New Roman"/>
                <w:bCs/>
                <w:sz w:val="20"/>
                <w:szCs w:val="20"/>
                <w:lang w:val="uk-UA"/>
              </w:rPr>
              <w:t xml:space="preserve">, вагове. </w:t>
            </w:r>
            <w:r w:rsidR="005621C5" w:rsidRPr="00ED3CEB">
              <w:rPr>
                <w:rFonts w:ascii="Times New Roman" w:hAnsi="Times New Roman" w:cs="Times New Roman"/>
                <w:bCs/>
                <w:sz w:val="20"/>
                <w:szCs w:val="20"/>
                <w:lang w:val="uk-UA"/>
              </w:rPr>
              <w:t xml:space="preserve">Повинно відповідати вимогам ДСТУ.  </w:t>
            </w:r>
            <w:r w:rsidR="005032C9" w:rsidRPr="00ED3CEB">
              <w:rPr>
                <w:rFonts w:ascii="Times New Roman" w:hAnsi="Times New Roman" w:cs="Times New Roman"/>
                <w:bCs/>
                <w:sz w:val="20"/>
                <w:szCs w:val="20"/>
                <w:lang w:val="uk-UA"/>
              </w:rPr>
              <w:t>Колір: білий.</w:t>
            </w:r>
            <w:r w:rsidR="005621C5" w:rsidRPr="00ED3CEB">
              <w:rPr>
                <w:rFonts w:ascii="Times New Roman" w:hAnsi="Times New Roman" w:cs="Times New Roman"/>
                <w:bCs/>
                <w:sz w:val="20"/>
                <w:szCs w:val="20"/>
                <w:lang w:val="uk-UA"/>
              </w:rPr>
              <w:t xml:space="preserve"> Запах: властивий пшеничному</w:t>
            </w:r>
            <w:r w:rsidR="005032C9" w:rsidRPr="00ED3CEB">
              <w:rPr>
                <w:rFonts w:ascii="Times New Roman" w:hAnsi="Times New Roman" w:cs="Times New Roman"/>
                <w:bCs/>
                <w:sz w:val="20"/>
                <w:szCs w:val="20"/>
                <w:lang w:val="uk-UA"/>
              </w:rPr>
              <w:t xml:space="preserve"> борошну, без сторонніх запахів, не затхлий, не </w:t>
            </w:r>
            <w:proofErr w:type="spellStart"/>
            <w:r w:rsidR="005032C9" w:rsidRPr="00ED3CEB">
              <w:rPr>
                <w:rFonts w:ascii="Times New Roman" w:hAnsi="Times New Roman" w:cs="Times New Roman"/>
                <w:bCs/>
                <w:sz w:val="20"/>
                <w:szCs w:val="20"/>
                <w:lang w:val="uk-UA"/>
              </w:rPr>
              <w:t>пліснявілий</w:t>
            </w:r>
            <w:proofErr w:type="spellEnd"/>
            <w:r w:rsidR="005032C9" w:rsidRPr="00ED3CEB">
              <w:rPr>
                <w:rFonts w:ascii="Times New Roman" w:hAnsi="Times New Roman" w:cs="Times New Roman"/>
                <w:bCs/>
                <w:sz w:val="20"/>
                <w:szCs w:val="20"/>
                <w:lang w:val="uk-UA"/>
              </w:rPr>
              <w:t>.</w:t>
            </w:r>
            <w:r w:rsidR="005621C5" w:rsidRPr="00ED3CEB">
              <w:rPr>
                <w:rFonts w:ascii="Times New Roman" w:hAnsi="Times New Roman" w:cs="Times New Roman"/>
                <w:bCs/>
                <w:sz w:val="20"/>
                <w:szCs w:val="20"/>
                <w:lang w:val="uk-UA"/>
              </w:rPr>
              <w:t xml:space="preserve"> Смак: властивий пшеничному борошну, без сторонніх присмаків, не кислий, не гіркий.  Забрудненість і зараженість шкідниками - не допускається.</w:t>
            </w:r>
          </w:p>
        </w:tc>
        <w:tc>
          <w:tcPr>
            <w:tcW w:w="2109" w:type="dxa"/>
            <w:tcBorders>
              <w:top w:val="single" w:sz="4" w:space="0" w:color="auto"/>
              <w:left w:val="single" w:sz="4" w:space="0" w:color="auto"/>
              <w:bottom w:val="single" w:sz="4" w:space="0" w:color="auto"/>
              <w:right w:val="single" w:sz="4" w:space="0" w:color="auto"/>
            </w:tcBorders>
            <w:vAlign w:val="center"/>
          </w:tcPr>
          <w:p w:rsidR="005621C5" w:rsidRPr="00ED3CEB" w:rsidRDefault="005621C5" w:rsidP="006136D0">
            <w:pPr>
              <w:jc w:val="center"/>
              <w:rPr>
                <w:rFonts w:ascii="Times New Roman" w:hAnsi="Times New Roman" w:cs="Times New Roman"/>
                <w:bCs/>
                <w:sz w:val="20"/>
                <w:szCs w:val="20"/>
                <w:lang w:val="uk-UA"/>
              </w:rPr>
            </w:pPr>
            <w:r w:rsidRPr="00ED3CEB">
              <w:rPr>
                <w:rFonts w:ascii="Times New Roman" w:hAnsi="Times New Roman" w:cs="Times New Roman"/>
                <w:bCs/>
                <w:sz w:val="20"/>
                <w:szCs w:val="20"/>
                <w:lang w:val="uk-UA"/>
              </w:rPr>
              <w:t>Спеціалізованим транспортом постачальника</w:t>
            </w:r>
          </w:p>
        </w:tc>
      </w:tr>
    </w:tbl>
    <w:p w:rsidR="005621C5" w:rsidRPr="007829FF" w:rsidRDefault="00036CFD" w:rsidP="005621C5">
      <w:pPr>
        <w:jc w:val="both"/>
        <w:rPr>
          <w:b/>
          <w:bCs/>
          <w:lang w:val="uk-UA"/>
        </w:rPr>
      </w:pPr>
      <w:r>
        <w:rPr>
          <w:b/>
          <w:bCs/>
          <w:lang w:val="uk-UA"/>
        </w:rPr>
        <w:t xml:space="preserve">       </w:t>
      </w:r>
      <w:r w:rsidR="005621C5" w:rsidRPr="007829FF">
        <w:rPr>
          <w:b/>
          <w:bCs/>
          <w:lang w:val="uk-UA"/>
        </w:rPr>
        <w:t>Учасник повинен забезпечити контроль якості кожної партії товару.</w:t>
      </w:r>
    </w:p>
    <w:p w:rsidR="004A0AD8" w:rsidRPr="00F12035" w:rsidRDefault="00036CFD" w:rsidP="00A6325A">
      <w:pPr>
        <w:jc w:val="both"/>
        <w:rPr>
          <w:rFonts w:ascii="Times New Roman" w:hAnsi="Times New Roman" w:cs="Times New Roman"/>
          <w:bCs/>
          <w:iCs/>
          <w:lang w:val="uk-UA"/>
        </w:rPr>
      </w:pPr>
      <w:r>
        <w:rPr>
          <w:rFonts w:ascii="Times New Roman" w:hAnsi="Times New Roman"/>
          <w:lang w:val="uk-UA"/>
        </w:rPr>
        <w:t xml:space="preserve">       </w:t>
      </w:r>
      <w:r w:rsidR="004A0AD8" w:rsidRPr="00596FD3">
        <w:rPr>
          <w:rFonts w:ascii="Times New Roman" w:hAnsi="Times New Roman" w:cs="Times New Roman"/>
          <w:b/>
          <w:bCs/>
          <w:iCs/>
          <w:lang w:val="uk-UA"/>
        </w:rPr>
        <w:t>Маркування:</w:t>
      </w:r>
      <w:r w:rsidR="00BB3BC3">
        <w:rPr>
          <w:rFonts w:ascii="Times New Roman" w:hAnsi="Times New Roman" w:cs="Times New Roman"/>
          <w:bCs/>
          <w:iCs/>
          <w:lang w:val="uk-UA"/>
        </w:rPr>
        <w:t xml:space="preserve"> На кожній одиниці споживчої</w:t>
      </w:r>
      <w:r w:rsidR="004A0AD8" w:rsidRPr="00F12035">
        <w:rPr>
          <w:rFonts w:ascii="Times New Roman" w:hAnsi="Times New Roman" w:cs="Times New Roman"/>
          <w:bCs/>
          <w:iCs/>
          <w:lang w:val="uk-UA"/>
        </w:rPr>
        <w:t xml:space="preserve"> тари з крупами та рисом повинно бути маркування /етикетування державною мовою згідно вимог ст.38 ЗУ «Про безпечніст</w:t>
      </w:r>
      <w:r w:rsidR="00BB3BC3">
        <w:rPr>
          <w:rFonts w:ascii="Times New Roman" w:hAnsi="Times New Roman" w:cs="Times New Roman"/>
          <w:bCs/>
          <w:iCs/>
          <w:lang w:val="uk-UA"/>
        </w:rPr>
        <w:t>ь та якість харчових продуктів».</w:t>
      </w:r>
    </w:p>
    <w:p w:rsidR="00E5419E" w:rsidRPr="00F12035" w:rsidRDefault="00036CFD" w:rsidP="00036CFD">
      <w:pPr>
        <w:jc w:val="both"/>
        <w:rPr>
          <w:rFonts w:ascii="Times New Roman" w:hAnsi="Times New Roman" w:cs="Times New Roman"/>
          <w:bCs/>
          <w:iCs/>
          <w:lang w:val="uk-UA"/>
        </w:rPr>
      </w:pPr>
      <w:r>
        <w:rPr>
          <w:rFonts w:ascii="Times New Roman" w:hAnsi="Times New Roman" w:cs="Times New Roman"/>
          <w:b/>
          <w:bCs/>
          <w:i/>
          <w:iCs/>
          <w:color w:val="FF0000"/>
          <w:lang w:val="uk-UA"/>
        </w:rPr>
        <w:t xml:space="preserve">        </w:t>
      </w:r>
      <w:r w:rsidR="004A0AD8" w:rsidRPr="00596FD3">
        <w:rPr>
          <w:rFonts w:ascii="Times New Roman" w:hAnsi="Times New Roman" w:cs="Times New Roman"/>
          <w:b/>
          <w:bCs/>
          <w:iCs/>
          <w:lang w:val="uk-UA"/>
        </w:rPr>
        <w:t>Пакування:</w:t>
      </w:r>
      <w:r w:rsidR="004A0AD8" w:rsidRPr="00F12035">
        <w:rPr>
          <w:rFonts w:ascii="Times New Roman" w:hAnsi="Times New Roman" w:cs="Times New Roman"/>
          <w:bCs/>
          <w:iCs/>
          <w:lang w:val="uk-UA"/>
        </w:rPr>
        <w:t xml:space="preserve"> Товар поставляється в споживчій (транспортній) тарі, що відповідає вимогам чинного законодавства та забезпечує цілісність товару, й</w:t>
      </w:r>
      <w:r w:rsidR="00BB3BC3">
        <w:rPr>
          <w:rFonts w:ascii="Times New Roman" w:hAnsi="Times New Roman" w:cs="Times New Roman"/>
          <w:bCs/>
          <w:iCs/>
          <w:lang w:val="uk-UA"/>
        </w:rPr>
        <w:t xml:space="preserve">ого товарний вигляд, забезпечує </w:t>
      </w:r>
      <w:r w:rsidR="004A0AD8" w:rsidRPr="00F12035">
        <w:rPr>
          <w:rFonts w:ascii="Times New Roman" w:hAnsi="Times New Roman" w:cs="Times New Roman"/>
          <w:bCs/>
          <w:iCs/>
          <w:lang w:val="uk-UA"/>
        </w:rPr>
        <w:t>збереження його споживчих властивостей, а також якість та безпеку під час транспортування і зберігання.</w:t>
      </w:r>
    </w:p>
    <w:p w:rsidR="00036CFD" w:rsidRPr="00036CFD" w:rsidRDefault="00036CFD" w:rsidP="00036CFD">
      <w:pPr>
        <w:widowControl/>
        <w:suppressAutoHyphens w:val="0"/>
        <w:autoSpaceDE/>
        <w:jc w:val="both"/>
        <w:rPr>
          <w:rFonts w:ascii="Times New Roman" w:hAnsi="Times New Roman" w:cs="Times New Roman"/>
          <w:lang w:val="uk-UA" w:eastAsia="en-US"/>
        </w:rPr>
      </w:pPr>
      <w:r w:rsidRPr="00036CFD">
        <w:rPr>
          <w:rFonts w:ascii="Times New Roman" w:hAnsi="Times New Roman" w:cs="Times New Roman"/>
          <w:b/>
          <w:lang w:val="uk-UA" w:eastAsia="en-US"/>
        </w:rPr>
        <w:t xml:space="preserve">          6.</w:t>
      </w:r>
      <w:r w:rsidRPr="00036CFD">
        <w:rPr>
          <w:rFonts w:ascii="Times New Roman" w:hAnsi="Times New Roman" w:cs="Times New Roman"/>
          <w:lang w:val="uk-UA" w:eastAsia="en-US"/>
        </w:rPr>
        <w:t xml:space="preserve"> </w:t>
      </w:r>
      <w:r w:rsidRPr="00036CFD">
        <w:rPr>
          <w:rFonts w:ascii="Times New Roman" w:hAnsi="Times New Roman" w:cs="Times New Roman"/>
          <w:bCs/>
          <w:iCs/>
          <w:lang w:val="uk-UA" w:eastAsia="en-US"/>
        </w:rPr>
        <w:t>Вся супровідна документація повинна бути дійсною на весь термін постачання продукції.</w:t>
      </w:r>
    </w:p>
    <w:p w:rsidR="00036CFD" w:rsidRPr="00036CFD" w:rsidRDefault="00036CFD" w:rsidP="00036CFD">
      <w:pPr>
        <w:widowControl/>
        <w:suppressAutoHyphens w:val="0"/>
        <w:autoSpaceDE/>
        <w:jc w:val="both"/>
        <w:rPr>
          <w:rFonts w:ascii="Times New Roman" w:hAnsi="Times New Roman" w:cs="Times New Roman"/>
          <w:bCs/>
          <w:iCs/>
          <w:lang w:val="uk-UA" w:eastAsia="en-US"/>
        </w:rPr>
      </w:pPr>
      <w:r w:rsidRPr="00036CFD">
        <w:rPr>
          <w:rFonts w:ascii="Times New Roman" w:hAnsi="Times New Roman" w:cs="Times New Roman"/>
          <w:b/>
          <w:bCs/>
          <w:iCs/>
          <w:lang w:val="uk-UA" w:eastAsia="en-US"/>
        </w:rPr>
        <w:t xml:space="preserve">          7.</w:t>
      </w:r>
      <w:r w:rsidRPr="00036CFD">
        <w:rPr>
          <w:rFonts w:ascii="Times New Roman" w:hAnsi="Times New Roman" w:cs="Times New Roman"/>
          <w:bCs/>
          <w:iCs/>
          <w:lang w:val="uk-UA" w:eastAsia="en-US"/>
        </w:rPr>
        <w:t xml:space="preserve"> Номер партії товару (товарний ярлик) має співпадати з супроводжувальними документами.</w:t>
      </w:r>
    </w:p>
    <w:p w:rsidR="00BB3BC3" w:rsidRPr="008F7173" w:rsidRDefault="00BB3BC3" w:rsidP="00BB3BC3">
      <w:pPr>
        <w:spacing w:line="264" w:lineRule="auto"/>
        <w:jc w:val="both"/>
        <w:rPr>
          <w:rFonts w:ascii="Times New Roman" w:hAnsi="Times New Roman" w:cs="Times New Roman"/>
          <w:b/>
          <w:bCs/>
          <w:sz w:val="22"/>
          <w:szCs w:val="22"/>
          <w:lang w:val="uk-UA"/>
        </w:rPr>
      </w:pPr>
      <w:r w:rsidRPr="008F7173">
        <w:rPr>
          <w:rFonts w:ascii="Times New Roman" w:hAnsi="Times New Roman" w:cs="Times New Roman"/>
          <w:b/>
          <w:bCs/>
          <w:sz w:val="22"/>
          <w:szCs w:val="22"/>
          <w:u w:val="single"/>
          <w:lang w:val="uk-UA"/>
        </w:rPr>
        <w:t>Примітка:</w:t>
      </w:r>
    </w:p>
    <w:p w:rsidR="00BB3BC3" w:rsidRPr="008F7173" w:rsidRDefault="00BB3BC3" w:rsidP="00BB3BC3">
      <w:pPr>
        <w:pStyle w:val="a3"/>
        <w:numPr>
          <w:ilvl w:val="0"/>
          <w:numId w:val="1"/>
        </w:numPr>
        <w:spacing w:line="264" w:lineRule="auto"/>
        <w:jc w:val="both"/>
        <w:rPr>
          <w:rFonts w:ascii="Times New Roman" w:hAnsi="Times New Roman" w:cs="Times New Roman"/>
          <w:sz w:val="22"/>
          <w:szCs w:val="22"/>
          <w:lang w:val="uk-UA"/>
        </w:rPr>
      </w:pPr>
      <w:r w:rsidRPr="008F7173">
        <w:rPr>
          <w:rFonts w:ascii="Times New Roman" w:hAnsi="Times New Roman" w:cs="Times New Roman"/>
          <w:bCs/>
          <w:iCs/>
          <w:sz w:val="22"/>
          <w:szCs w:val="22"/>
          <w:lang w:val="uk-UA"/>
        </w:rPr>
        <w:t xml:space="preserve">у разі, коли в описі предмета закупівлі </w:t>
      </w:r>
      <w:r w:rsidRPr="008F7173">
        <w:rPr>
          <w:rFonts w:ascii="Times New Roman" w:hAnsi="Times New Roman" w:cs="Times New Roman"/>
          <w:sz w:val="22"/>
          <w:szCs w:val="22"/>
          <w:lang w:val="uk-UA"/>
        </w:rPr>
        <w:t xml:space="preserve">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r w:rsidR="000E0B08" w:rsidRPr="008F7173">
        <w:rPr>
          <w:rFonts w:ascii="Times New Roman" w:hAnsi="Times New Roman" w:cs="Times New Roman"/>
          <w:sz w:val="22"/>
          <w:szCs w:val="22"/>
          <w:lang w:val="uk-UA"/>
        </w:rPr>
        <w:t xml:space="preserve">В такому випадку, учаснику необхідно таке посилання </w:t>
      </w:r>
      <w:proofErr w:type="spellStart"/>
      <w:r w:rsidR="000E0B08" w:rsidRPr="008F7173">
        <w:rPr>
          <w:rFonts w:ascii="Times New Roman" w:hAnsi="Times New Roman" w:cs="Times New Roman"/>
          <w:sz w:val="22"/>
          <w:szCs w:val="22"/>
          <w:lang w:val="uk-UA"/>
        </w:rPr>
        <w:t>обгрунтувати</w:t>
      </w:r>
      <w:proofErr w:type="spellEnd"/>
      <w:r w:rsidR="000E0B08" w:rsidRPr="008F7173">
        <w:rPr>
          <w:rFonts w:ascii="Times New Roman" w:hAnsi="Times New Roman" w:cs="Times New Roman"/>
          <w:sz w:val="22"/>
          <w:szCs w:val="22"/>
          <w:lang w:val="uk-UA"/>
        </w:rPr>
        <w:t xml:space="preserve"> та подати в складі пропозиції відповідний гарантійний лист.</w:t>
      </w:r>
    </w:p>
    <w:p w:rsidR="008F7173" w:rsidRDefault="008F7173" w:rsidP="00BB3BC3">
      <w:pPr>
        <w:pStyle w:val="a3"/>
        <w:spacing w:line="264" w:lineRule="auto"/>
        <w:jc w:val="both"/>
        <w:rPr>
          <w:rFonts w:ascii="Times New Roman" w:hAnsi="Times New Roman" w:cs="Times New Roman"/>
          <w:sz w:val="22"/>
          <w:szCs w:val="22"/>
          <w:lang w:val="uk-UA"/>
        </w:rPr>
      </w:pPr>
      <w:bookmarkStart w:id="1" w:name="_GoBack"/>
      <w:bookmarkEnd w:id="1"/>
    </w:p>
    <w:p w:rsidR="00BB3BC3" w:rsidRDefault="00BB3BC3" w:rsidP="00BB3BC3">
      <w:pPr>
        <w:pStyle w:val="a3"/>
        <w:spacing w:line="264" w:lineRule="auto"/>
        <w:jc w:val="both"/>
        <w:rPr>
          <w:rFonts w:ascii="Times New Roman" w:hAnsi="Times New Roman" w:cs="Times New Roman"/>
          <w:sz w:val="22"/>
          <w:szCs w:val="22"/>
          <w:lang w:val="uk-UA"/>
        </w:rPr>
      </w:pPr>
    </w:p>
    <w:p w:rsidR="00BB3BC3" w:rsidRDefault="00BB3BC3" w:rsidP="00BB3BC3">
      <w:pPr>
        <w:widowControl/>
        <w:tabs>
          <w:tab w:val="left" w:pos="708"/>
        </w:tabs>
        <w:autoSpaceDE/>
        <w:autoSpaceDN w:val="0"/>
        <w:jc w:val="center"/>
        <w:rPr>
          <w:rFonts w:ascii="Times New Roman" w:hAnsi="Times New Roman" w:cs="Times New Roman"/>
          <w:b/>
          <w:kern w:val="3"/>
          <w:sz w:val="22"/>
          <w:szCs w:val="22"/>
          <w:lang w:val="uk-UA" w:eastAsia="ru-RU"/>
        </w:rPr>
      </w:pPr>
      <w:r>
        <w:rPr>
          <w:rFonts w:ascii="Times New Roman" w:hAnsi="Times New Roman" w:cs="Times New Roman"/>
          <w:b/>
          <w:kern w:val="3"/>
          <w:sz w:val="22"/>
          <w:szCs w:val="22"/>
          <w:lang w:val="uk-UA" w:eastAsia="ru-RU"/>
        </w:rPr>
        <w:t>З умовами технічного завдання ознайомлені, з вимогами погоджуємось</w:t>
      </w:r>
    </w:p>
    <w:p w:rsidR="00BB3BC3" w:rsidRDefault="00BB3BC3" w:rsidP="00BB3BC3">
      <w:pPr>
        <w:widowControl/>
        <w:tabs>
          <w:tab w:val="left" w:pos="708"/>
        </w:tabs>
        <w:autoSpaceDE/>
        <w:autoSpaceDN w:val="0"/>
        <w:jc w:val="both"/>
        <w:rPr>
          <w:rFonts w:ascii="Times New Roman" w:hAnsi="Times New Roman" w:cs="Times New Roman"/>
          <w:kern w:val="3"/>
          <w:sz w:val="22"/>
          <w:szCs w:val="22"/>
          <w:lang w:eastAsia="ru-RU"/>
        </w:rPr>
      </w:pPr>
      <w:r>
        <w:rPr>
          <w:rFonts w:ascii="Times New Roman" w:hAnsi="Times New Roman" w:cs="Times New Roman"/>
          <w:b/>
          <w:kern w:val="3"/>
          <w:sz w:val="22"/>
          <w:szCs w:val="22"/>
          <w:lang w:val="uk-UA" w:eastAsia="ru-RU"/>
        </w:rPr>
        <w:t>"___" ________________ 20___ року                       ______________</w:t>
      </w:r>
      <w:r>
        <w:rPr>
          <w:rFonts w:ascii="Times New Roman" w:hAnsi="Times New Roman" w:cs="Times New Roman"/>
          <w:kern w:val="3"/>
          <w:sz w:val="22"/>
          <w:szCs w:val="22"/>
          <w:lang w:val="uk-UA" w:eastAsia="ru-RU"/>
        </w:rPr>
        <w:t>__________________</w:t>
      </w:r>
    </w:p>
    <w:p w:rsidR="00BB3BC3" w:rsidRDefault="00BB3BC3" w:rsidP="00BB3BC3">
      <w:pPr>
        <w:widowControl/>
        <w:tabs>
          <w:tab w:val="left" w:pos="708"/>
        </w:tabs>
        <w:autoSpaceDE/>
        <w:autoSpaceDN w:val="0"/>
        <w:ind w:left="6030" w:hanging="1440"/>
        <w:jc w:val="both"/>
        <w:rPr>
          <w:rFonts w:ascii="Times New Roman" w:hAnsi="Times New Roman" w:cs="Times New Roman"/>
          <w:kern w:val="3"/>
          <w:sz w:val="22"/>
          <w:szCs w:val="22"/>
          <w:lang w:val="uk-UA" w:eastAsia="ru-RU"/>
        </w:rPr>
      </w:pPr>
      <w:r>
        <w:rPr>
          <w:rFonts w:ascii="Times New Roman" w:hAnsi="Times New Roman" w:cs="Times New Roman"/>
          <w:kern w:val="3"/>
          <w:sz w:val="22"/>
          <w:szCs w:val="22"/>
          <w:lang w:val="uk-UA" w:eastAsia="ru-RU"/>
        </w:rPr>
        <w:t>[Підпис] [прізвище, ініціали, посада уповноваженої особи учасника]</w:t>
      </w:r>
    </w:p>
    <w:p w:rsidR="00BB3BC3" w:rsidRDefault="00BB3BC3" w:rsidP="00BB3BC3">
      <w:pPr>
        <w:widowControl/>
        <w:tabs>
          <w:tab w:val="left" w:pos="708"/>
        </w:tabs>
        <w:autoSpaceDE/>
        <w:autoSpaceDN w:val="0"/>
        <w:jc w:val="both"/>
        <w:rPr>
          <w:rFonts w:ascii="Times New Roman" w:hAnsi="Times New Roman" w:cs="Times New Roman"/>
          <w:kern w:val="3"/>
          <w:sz w:val="22"/>
          <w:szCs w:val="22"/>
          <w:lang w:val="uk-UA" w:eastAsia="ru-RU"/>
        </w:rPr>
      </w:pPr>
      <w:r>
        <w:rPr>
          <w:rFonts w:ascii="Times New Roman" w:hAnsi="Times New Roman" w:cs="Times New Roman"/>
          <w:kern w:val="3"/>
          <w:sz w:val="22"/>
          <w:szCs w:val="22"/>
          <w:lang w:val="uk-UA" w:eastAsia="ru-RU"/>
        </w:rPr>
        <w:t>М.П. (у разі наявності печатки)</w:t>
      </w:r>
    </w:p>
    <w:p w:rsidR="00BB3BC3" w:rsidRDefault="00BB3BC3" w:rsidP="00BB3BC3">
      <w:pPr>
        <w:widowControl/>
        <w:suppressAutoHyphens w:val="0"/>
        <w:autoSpaceDE/>
        <w:autoSpaceDN w:val="0"/>
        <w:spacing w:after="200" w:line="276" w:lineRule="auto"/>
        <w:rPr>
          <w:rFonts w:ascii="Times New Roman" w:hAnsi="Times New Roman" w:cs="Times New Roman"/>
          <w:sz w:val="22"/>
          <w:szCs w:val="22"/>
          <w:lang w:val="uk-UA" w:eastAsia="en-US"/>
        </w:rPr>
      </w:pPr>
    </w:p>
    <w:p w:rsidR="004A0AD8" w:rsidRPr="00036CFD" w:rsidRDefault="004A0AD8" w:rsidP="004A0AD8">
      <w:pPr>
        <w:ind w:firstLine="708"/>
        <w:jc w:val="both"/>
        <w:rPr>
          <w:rFonts w:ascii="Times New Roman" w:hAnsi="Times New Roman" w:cs="Times New Roman"/>
          <w:lang w:val="uk-UA"/>
        </w:rPr>
      </w:pPr>
    </w:p>
    <w:p w:rsidR="00D50E33" w:rsidRPr="004A0AD8" w:rsidRDefault="00D50E33"/>
    <w:sectPr w:rsidR="00D50E33" w:rsidRPr="004A0AD8" w:rsidSect="005621C5">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731FF"/>
    <w:multiLevelType w:val="hybridMultilevel"/>
    <w:tmpl w:val="AB72DCC0"/>
    <w:lvl w:ilvl="0" w:tplc="D1FE79DE">
      <w:start w:val="7"/>
      <w:numFmt w:val="bullet"/>
      <w:lvlText w:val="-"/>
      <w:lvlJc w:val="left"/>
      <w:pPr>
        <w:ind w:left="720" w:hanging="360"/>
      </w:pPr>
      <w:rPr>
        <w:rFonts w:ascii="Times New Roman CYR" w:eastAsia="Times New Roman" w:hAnsi="Times New Roman CYR" w:cs="Times New Roman CYR"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621C5"/>
    <w:rsid w:val="000175CD"/>
    <w:rsid w:val="00036CFD"/>
    <w:rsid w:val="000E0B08"/>
    <w:rsid w:val="00156391"/>
    <w:rsid w:val="001C0974"/>
    <w:rsid w:val="00280E2C"/>
    <w:rsid w:val="002C1F8A"/>
    <w:rsid w:val="004A0AD8"/>
    <w:rsid w:val="005032C9"/>
    <w:rsid w:val="005621C5"/>
    <w:rsid w:val="005F6074"/>
    <w:rsid w:val="006C04A4"/>
    <w:rsid w:val="007C3C97"/>
    <w:rsid w:val="00804A99"/>
    <w:rsid w:val="0081242E"/>
    <w:rsid w:val="008F7173"/>
    <w:rsid w:val="00A6325A"/>
    <w:rsid w:val="00AE5619"/>
    <w:rsid w:val="00BB3BC3"/>
    <w:rsid w:val="00C41751"/>
    <w:rsid w:val="00C93178"/>
    <w:rsid w:val="00D12E12"/>
    <w:rsid w:val="00D40F9D"/>
    <w:rsid w:val="00D50E33"/>
    <w:rsid w:val="00E044AE"/>
    <w:rsid w:val="00E5419E"/>
    <w:rsid w:val="00ED2B7E"/>
    <w:rsid w:val="00ED3CEB"/>
    <w:rsid w:val="00F2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3360"/>
  <w15:docId w15:val="{D1D066DA-65D9-4573-B685-D14D5CF4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C5"/>
    <w:pPr>
      <w:widowControl w:val="0"/>
      <w:suppressAutoHyphens/>
      <w:autoSpaceDE w:val="0"/>
      <w:jc w:val="left"/>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rsid w:val="005621C5"/>
  </w:style>
  <w:style w:type="paragraph" w:customStyle="1" w:styleId="1">
    <w:name w:val="Без інтервалів1"/>
    <w:qFormat/>
    <w:rsid w:val="00D40F9D"/>
    <w:pPr>
      <w:jc w:val="left"/>
    </w:pPr>
    <w:rPr>
      <w:rFonts w:ascii="Calibri" w:eastAsia="Calibri" w:hAnsi="Calibri" w:cs="Times New Roman"/>
      <w:color w:val="00000A"/>
    </w:rPr>
  </w:style>
  <w:style w:type="paragraph" w:styleId="a3">
    <w:name w:val="List Paragraph"/>
    <w:basedOn w:val="a"/>
    <w:uiPriority w:val="34"/>
    <w:qFormat/>
    <w:rsid w:val="00BB3BC3"/>
    <w:pPr>
      <w:suppressAutoHyphens w:val="0"/>
      <w:autoSpaceDN w:val="0"/>
      <w:adjustRightInd w:val="0"/>
      <w:ind w:left="720"/>
      <w:contextualSpacing/>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68C650E-6CE5-4449-AC76-86872BDF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6178</Words>
  <Characters>3522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НВО-1</cp:lastModifiedBy>
  <cp:revision>16</cp:revision>
  <dcterms:created xsi:type="dcterms:W3CDTF">2020-12-01T14:20:00Z</dcterms:created>
  <dcterms:modified xsi:type="dcterms:W3CDTF">2022-08-19T09:43:00Z</dcterms:modified>
</cp:coreProperties>
</file>