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241" w:rsidRPr="006D4241" w:rsidRDefault="006D4241" w:rsidP="006D4241">
      <w:pPr>
        <w:jc w:val="center"/>
        <w:rPr>
          <w:rFonts w:ascii="Times New Roman" w:eastAsia="Times New Roman" w:hAnsi="Times New Roman"/>
          <w:b/>
          <w:bCs/>
          <w:lang w:val="uk-UA" w:eastAsia="ru-RU" w:bidi="ar-SA"/>
        </w:rPr>
      </w:pPr>
      <w:r w:rsidRPr="006D4241">
        <w:rPr>
          <w:rFonts w:ascii="Times New Roman" w:eastAsia="Times New Roman" w:hAnsi="Times New Roman"/>
          <w:b/>
          <w:bCs/>
          <w:lang w:val="uk-UA" w:eastAsia="ru-RU" w:bidi="ar-SA"/>
        </w:rPr>
        <w:t>До оголошення</w:t>
      </w:r>
    </w:p>
    <w:p w:rsidR="006D4241" w:rsidRPr="006D4241" w:rsidRDefault="006D4241" w:rsidP="006D4241">
      <w:pPr>
        <w:jc w:val="center"/>
        <w:rPr>
          <w:rFonts w:ascii="Times New Roman" w:eastAsia="Times New Roman" w:hAnsi="Times New Roman"/>
          <w:b/>
          <w:bCs/>
          <w:lang w:val="uk-UA" w:eastAsia="ru-RU" w:bidi="ar-SA"/>
        </w:rPr>
      </w:pPr>
      <w:r w:rsidRPr="006D4241">
        <w:rPr>
          <w:rFonts w:ascii="Times New Roman" w:eastAsia="Times New Roman" w:hAnsi="Times New Roman"/>
          <w:b/>
          <w:bCs/>
          <w:lang w:val="uk-UA" w:eastAsia="ru-RU" w:bidi="ar-SA"/>
        </w:rPr>
        <w:t xml:space="preserve"> ПРОЄКТ ДОГОВОРУ</w:t>
      </w:r>
    </w:p>
    <w:p w:rsidR="006D4241" w:rsidRPr="006D4241" w:rsidRDefault="006D4241" w:rsidP="006D4241">
      <w:pPr>
        <w:jc w:val="center"/>
        <w:rPr>
          <w:rFonts w:ascii="Times New Roman" w:eastAsia="Times New Roman" w:hAnsi="Times New Roman"/>
          <w:b/>
          <w:bCs/>
          <w:lang w:val="uk-UA" w:eastAsia="ru-RU" w:bidi="ar-SA"/>
        </w:rPr>
      </w:pPr>
    </w:p>
    <w:p w:rsidR="006D4241" w:rsidRPr="006D4241" w:rsidRDefault="006D4241" w:rsidP="006D4241">
      <w:pPr>
        <w:jc w:val="center"/>
        <w:rPr>
          <w:rFonts w:ascii="Times New Roman" w:eastAsia="Times New Roman" w:hAnsi="Times New Roman"/>
          <w:b/>
          <w:bCs/>
          <w:lang w:val="uk-UA" w:eastAsia="ru-RU" w:bidi="ar-SA"/>
        </w:rPr>
      </w:pPr>
      <w:r w:rsidRPr="006D4241">
        <w:rPr>
          <w:rFonts w:ascii="Times New Roman" w:eastAsia="Times New Roman" w:hAnsi="Times New Roman"/>
          <w:b/>
          <w:bCs/>
          <w:lang w:val="uk-UA" w:eastAsia="ru-RU" w:bidi="ar-SA"/>
        </w:rPr>
        <w:t>ДОГОВІР №_______СЗ</w:t>
      </w:r>
    </w:p>
    <w:p w:rsidR="006D4241" w:rsidRPr="006D4241" w:rsidRDefault="006D4241" w:rsidP="006D4241">
      <w:pPr>
        <w:jc w:val="center"/>
        <w:rPr>
          <w:rFonts w:ascii="Times New Roman" w:eastAsia="Times New Roman" w:hAnsi="Times New Roman"/>
          <w:b/>
          <w:bCs/>
          <w:lang w:val="uk-UA" w:eastAsia="ru-RU" w:bidi="ar-SA"/>
        </w:rPr>
      </w:pPr>
      <w:r w:rsidRPr="006D4241">
        <w:rPr>
          <w:rFonts w:ascii="Times New Roman" w:eastAsia="Times New Roman" w:hAnsi="Times New Roman"/>
          <w:b/>
          <w:bCs/>
          <w:lang w:val="uk-UA" w:eastAsia="ru-RU" w:bidi="ar-SA"/>
        </w:rPr>
        <w:t xml:space="preserve">  ПРО  ЗАКУПІВЛЮ ТОВАРІВ ЗА ДЕРЖАВНІ КОШТИ  </w:t>
      </w:r>
    </w:p>
    <w:p w:rsidR="006D4241" w:rsidRPr="006D4241" w:rsidRDefault="006D4241" w:rsidP="006D4241">
      <w:pPr>
        <w:jc w:val="both"/>
        <w:rPr>
          <w:rFonts w:ascii="Times New Roman" w:eastAsia="Times New Roman" w:hAnsi="Times New Roman"/>
          <w:sz w:val="18"/>
          <w:szCs w:val="18"/>
          <w:lang w:val="uk-UA" w:eastAsia="ru-RU" w:bidi="ar-SA"/>
        </w:rPr>
      </w:pPr>
    </w:p>
    <w:p w:rsidR="006D4241" w:rsidRPr="006D4241" w:rsidRDefault="006D4241" w:rsidP="006D4241">
      <w:pPr>
        <w:jc w:val="center"/>
        <w:rPr>
          <w:rFonts w:ascii="Times New Roman" w:eastAsia="Times New Roman" w:hAnsi="Times New Roman"/>
          <w:sz w:val="18"/>
          <w:szCs w:val="18"/>
          <w:u w:val="single"/>
          <w:lang w:val="uk-UA" w:eastAsia="ru-RU" w:bidi="ar-SA"/>
        </w:rPr>
      </w:pPr>
      <w:r w:rsidRPr="006D4241">
        <w:rPr>
          <w:rFonts w:ascii="Times New Roman" w:eastAsia="Times New Roman" w:hAnsi="Times New Roman"/>
          <w:bCs/>
          <w:sz w:val="18"/>
          <w:szCs w:val="18"/>
          <w:lang w:val="uk-UA" w:eastAsia="ru-RU" w:bidi="ar-SA"/>
        </w:rPr>
        <w:t xml:space="preserve">м. </w:t>
      </w:r>
      <w:proofErr w:type="spellStart"/>
      <w:r w:rsidRPr="006D4241">
        <w:rPr>
          <w:rFonts w:ascii="Times New Roman" w:eastAsia="Times New Roman" w:hAnsi="Times New Roman"/>
          <w:bCs/>
          <w:sz w:val="18"/>
          <w:szCs w:val="18"/>
          <w:lang w:val="uk-UA" w:eastAsia="ru-RU" w:bidi="ar-SA"/>
        </w:rPr>
        <w:t>Білгород-Дністроський</w:t>
      </w:r>
      <w:proofErr w:type="spellEnd"/>
      <w:r>
        <w:rPr>
          <w:rFonts w:ascii="Times New Roman" w:eastAsia="Times New Roman" w:hAnsi="Times New Roman"/>
          <w:b/>
          <w:bCs/>
          <w:sz w:val="18"/>
          <w:szCs w:val="18"/>
          <w:lang w:val="uk-UA" w:eastAsia="ru-RU" w:bidi="ar-SA"/>
        </w:rPr>
        <w:tab/>
      </w:r>
      <w:r>
        <w:rPr>
          <w:rFonts w:ascii="Times New Roman" w:eastAsia="Times New Roman" w:hAnsi="Times New Roman"/>
          <w:b/>
          <w:bCs/>
          <w:sz w:val="18"/>
          <w:szCs w:val="18"/>
          <w:lang w:val="uk-UA" w:eastAsia="ru-RU" w:bidi="ar-SA"/>
        </w:rPr>
        <w:tab/>
      </w:r>
      <w:r>
        <w:rPr>
          <w:rFonts w:ascii="Times New Roman" w:eastAsia="Times New Roman" w:hAnsi="Times New Roman"/>
          <w:b/>
          <w:bCs/>
          <w:sz w:val="18"/>
          <w:szCs w:val="18"/>
          <w:lang w:val="uk-UA" w:eastAsia="ru-RU" w:bidi="ar-SA"/>
        </w:rPr>
        <w:tab/>
      </w:r>
      <w:r>
        <w:rPr>
          <w:rFonts w:ascii="Times New Roman" w:eastAsia="Times New Roman" w:hAnsi="Times New Roman"/>
          <w:b/>
          <w:bCs/>
          <w:sz w:val="18"/>
          <w:szCs w:val="18"/>
          <w:lang w:val="uk-UA" w:eastAsia="ru-RU" w:bidi="ar-SA"/>
        </w:rPr>
        <w:tab/>
      </w:r>
      <w:r>
        <w:rPr>
          <w:rFonts w:ascii="Times New Roman" w:eastAsia="Times New Roman" w:hAnsi="Times New Roman"/>
          <w:b/>
          <w:bCs/>
          <w:sz w:val="18"/>
          <w:szCs w:val="18"/>
          <w:lang w:val="uk-UA" w:eastAsia="ru-RU" w:bidi="ar-SA"/>
        </w:rPr>
        <w:tab/>
      </w:r>
      <w:r>
        <w:rPr>
          <w:rFonts w:ascii="Times New Roman" w:eastAsia="Times New Roman" w:hAnsi="Times New Roman"/>
          <w:b/>
          <w:bCs/>
          <w:sz w:val="18"/>
          <w:szCs w:val="18"/>
          <w:lang w:val="uk-UA" w:eastAsia="ru-RU" w:bidi="ar-SA"/>
        </w:rPr>
        <w:tab/>
      </w:r>
      <w:r>
        <w:rPr>
          <w:rFonts w:ascii="Times New Roman" w:eastAsia="Times New Roman" w:hAnsi="Times New Roman"/>
          <w:b/>
          <w:bCs/>
          <w:sz w:val="18"/>
          <w:szCs w:val="18"/>
          <w:lang w:val="uk-UA" w:eastAsia="ru-RU" w:bidi="ar-SA"/>
        </w:rPr>
        <w:tab/>
      </w:r>
      <w:r w:rsidRPr="006D4241">
        <w:rPr>
          <w:rFonts w:ascii="Times New Roman" w:eastAsia="Times New Roman" w:hAnsi="Times New Roman"/>
          <w:b/>
          <w:bCs/>
          <w:sz w:val="18"/>
          <w:szCs w:val="18"/>
          <w:lang w:val="uk-UA" w:eastAsia="ru-RU" w:bidi="ar-SA"/>
        </w:rPr>
        <w:t>«     »  _______2022р.</w:t>
      </w:r>
    </w:p>
    <w:p w:rsidR="006D4241" w:rsidRPr="006D4241" w:rsidRDefault="006D4241" w:rsidP="006D4241">
      <w:pPr>
        <w:ind w:firstLine="540"/>
        <w:jc w:val="both"/>
        <w:rPr>
          <w:rFonts w:ascii="Times New Roman" w:hAnsi="Times New Roman" w:cstheme="minorBidi"/>
          <w:color w:val="000000"/>
          <w:sz w:val="22"/>
          <w:szCs w:val="22"/>
          <w:lang w:val="uk-UA" w:eastAsia="ar-SA" w:bidi="ar-SA"/>
        </w:rPr>
      </w:pPr>
      <w:r w:rsidRPr="006D4241">
        <w:rPr>
          <w:rFonts w:ascii="Times New Roman" w:eastAsia="Times New Roman" w:hAnsi="Times New Roman"/>
          <w:sz w:val="18"/>
          <w:szCs w:val="18"/>
          <w:lang w:val="uk-UA" w:eastAsia="ru-RU" w:bidi="ar-SA"/>
        </w:rPr>
        <w:t> </w:t>
      </w:r>
      <w:r w:rsidRPr="006D4241">
        <w:rPr>
          <w:rFonts w:ascii="Times New Roman" w:hAnsi="Times New Roman" w:cstheme="minorBidi"/>
          <w:b/>
          <w:color w:val="000000"/>
          <w:sz w:val="22"/>
          <w:szCs w:val="22"/>
          <w:lang w:val="uk-UA" w:eastAsia="ar-SA" w:bidi="ar-SA"/>
        </w:rPr>
        <w:t xml:space="preserve">Управління освіти  Білгород-Дністровської міської ради </w:t>
      </w:r>
      <w:r w:rsidRPr="006D4241">
        <w:rPr>
          <w:rFonts w:ascii="Times New Roman" w:hAnsi="Times New Roman" w:cstheme="minorBidi"/>
          <w:color w:val="000000"/>
          <w:sz w:val="22"/>
          <w:szCs w:val="22"/>
          <w:lang w:val="uk-UA" w:eastAsia="ar-SA" w:bidi="ar-SA"/>
        </w:rPr>
        <w:t>в особі___________________________, що діє на підставі Положення (далі - Замовник), з однієї сторони, і _____________________________________________ в особі _______________________________________________</w:t>
      </w:r>
      <w:r w:rsidRPr="006D4241">
        <w:rPr>
          <w:rFonts w:ascii="Times New Roman" w:hAnsi="Times New Roman" w:cstheme="minorBidi"/>
          <w:b/>
          <w:color w:val="000000"/>
          <w:sz w:val="22"/>
          <w:szCs w:val="22"/>
          <w:lang w:val="uk-UA" w:eastAsia="ar-SA" w:bidi="ar-SA"/>
        </w:rPr>
        <w:t xml:space="preserve">, </w:t>
      </w:r>
      <w:r w:rsidRPr="006D4241">
        <w:rPr>
          <w:rFonts w:ascii="Times New Roman" w:hAnsi="Times New Roman" w:cstheme="minorBidi"/>
          <w:color w:val="000000"/>
          <w:sz w:val="22"/>
          <w:szCs w:val="22"/>
          <w:lang w:val="uk-UA" w:eastAsia="ar-SA" w:bidi="ar-SA"/>
        </w:rPr>
        <w:t>що діє на підставі ____________________ (далі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закупівлі» уклали цей Договір (далі – Договір) за результатами спрощеної закупівлі ID______________ про наступне:</w:t>
      </w:r>
    </w:p>
    <w:p w:rsidR="00BC7455" w:rsidRPr="00CA47E3" w:rsidRDefault="00BC7455" w:rsidP="00BC7455">
      <w:pPr>
        <w:rPr>
          <w:rFonts w:ascii="Times New Roman" w:hAnsi="Times New Roman"/>
          <w:lang w:val="uk-UA"/>
        </w:rPr>
      </w:pPr>
    </w:p>
    <w:p w:rsidR="00BC7455" w:rsidRPr="00CA47E3" w:rsidRDefault="00BC7455" w:rsidP="00BC7455">
      <w:pPr>
        <w:numPr>
          <w:ilvl w:val="0"/>
          <w:numId w:val="12"/>
        </w:numPr>
        <w:ind w:right="-51" w:firstLine="284"/>
        <w:contextualSpacing/>
        <w:jc w:val="center"/>
        <w:rPr>
          <w:rFonts w:ascii="Times New Roman" w:hAnsi="Times New Roman"/>
          <w:b/>
          <w:shd w:val="clear" w:color="auto" w:fill="FFFFFF"/>
          <w:lang w:val="uk-UA"/>
        </w:rPr>
      </w:pPr>
      <w:bookmarkStart w:id="0" w:name="111"/>
      <w:bookmarkEnd w:id="0"/>
      <w:r w:rsidRPr="00CA47E3">
        <w:rPr>
          <w:rFonts w:ascii="Times New Roman" w:hAnsi="Times New Roman"/>
          <w:b/>
          <w:shd w:val="clear" w:color="auto" w:fill="FFFFFF"/>
          <w:lang w:val="uk-UA"/>
        </w:rPr>
        <w:t>ПРЕДМЕТ ДОГОВОРУ</w:t>
      </w:r>
    </w:p>
    <w:p w:rsidR="006012E8" w:rsidRPr="00D14A2C" w:rsidRDefault="00BC7455" w:rsidP="00D14A2C">
      <w:pPr>
        <w:pStyle w:val="af4"/>
        <w:tabs>
          <w:tab w:val="left" w:pos="284"/>
        </w:tabs>
        <w:ind w:firstLine="284"/>
        <w:jc w:val="both"/>
        <w:rPr>
          <w:b/>
          <w:bCs/>
          <w:i/>
          <w:iCs/>
          <w:color w:val="000000"/>
          <w:u w:val="single"/>
        </w:rPr>
      </w:pPr>
      <w:r w:rsidRPr="00CA47E3">
        <w:rPr>
          <w:shd w:val="clear" w:color="auto" w:fill="FFFFFF"/>
        </w:rPr>
        <w:t xml:space="preserve">1.1Виконавець зобов’язується надати Замовникові </w:t>
      </w:r>
      <w:r w:rsidRPr="00CA47E3">
        <w:rPr>
          <w:bCs/>
          <w:iCs/>
          <w:color w:val="000000"/>
        </w:rPr>
        <w:t>послуги:</w:t>
      </w:r>
      <w:r w:rsidR="00D14A2C" w:rsidRPr="00D14A2C">
        <w:rPr>
          <w:b/>
          <w:bCs/>
          <w:i/>
          <w:iCs/>
          <w:color w:val="000000"/>
          <w:u w:val="single"/>
        </w:rPr>
        <w:t>45450000-6 - Інші завершальні будівельні роботи (Поточний ремонт  з усунення аварійної ситуації в   ЗЗСО№4 міста Білгород-Д</w:t>
      </w:r>
      <w:r w:rsidR="00D14A2C">
        <w:rPr>
          <w:b/>
          <w:bCs/>
          <w:i/>
          <w:iCs/>
          <w:color w:val="000000"/>
          <w:u w:val="single"/>
        </w:rPr>
        <w:t xml:space="preserve">ністровського Одеської області </w:t>
      </w:r>
      <w:r w:rsidR="00D14A2C" w:rsidRPr="00D14A2C">
        <w:rPr>
          <w:b/>
          <w:bCs/>
          <w:i/>
          <w:iCs/>
          <w:color w:val="000000"/>
          <w:u w:val="single"/>
        </w:rPr>
        <w:t>(вул. Ізмаїльська,130,м.Білгород-Дністроський, Одеська область))</w:t>
      </w:r>
      <w:r w:rsidR="00220535" w:rsidRPr="00A76C0E">
        <w:rPr>
          <w:b/>
          <w:i/>
          <w:u w:val="single"/>
        </w:rPr>
        <w:t>»</w:t>
      </w:r>
      <w:r w:rsidR="00806465" w:rsidRPr="00CA47E3">
        <w:rPr>
          <w:bCs/>
          <w:color w:val="000000"/>
        </w:rPr>
        <w:t xml:space="preserve"> (</w:t>
      </w:r>
      <w:r w:rsidR="00125FF9" w:rsidRPr="00CA47E3">
        <w:rPr>
          <w:bCs/>
          <w:color w:val="000000"/>
        </w:rPr>
        <w:t>Код ДК 021-2015</w:t>
      </w:r>
      <w:r w:rsidR="00265A39">
        <w:rPr>
          <w:bCs/>
          <w:color w:val="000000"/>
        </w:rPr>
        <w:t xml:space="preserve">- </w:t>
      </w:r>
      <w:r w:rsidR="00265A39" w:rsidRPr="00265A39">
        <w:rPr>
          <w:bCs/>
          <w:color w:val="000000"/>
        </w:rPr>
        <w:t>45450000-6 - Інші завершальні будівельні роботи</w:t>
      </w:r>
      <w:r w:rsidR="00CA47E3">
        <w:rPr>
          <w:bCs/>
          <w:color w:val="000000"/>
        </w:rPr>
        <w:t xml:space="preserve">) </w:t>
      </w:r>
      <w:r w:rsidR="002F3685" w:rsidRPr="00CA47E3">
        <w:t>на о</w:t>
      </w:r>
      <w:r w:rsidRPr="00CA47E3">
        <w:t>б’єкті Замовника, а Замовник зобов’язується прийняти та оплатити виконані роботи в порядку та на умовах, визначених цим Договором</w:t>
      </w:r>
      <w:r w:rsidR="006012E8" w:rsidRPr="00CA47E3">
        <w:t>.</w:t>
      </w:r>
    </w:p>
    <w:p w:rsidR="00661899" w:rsidRPr="00CA47E3" w:rsidRDefault="00BC7455" w:rsidP="00661899">
      <w:pPr>
        <w:jc w:val="both"/>
        <w:rPr>
          <w:rFonts w:ascii="Times New Roman" w:hAnsi="Times New Roman"/>
          <w:lang w:val="uk-UA"/>
        </w:rPr>
      </w:pPr>
      <w:r w:rsidRPr="00CA47E3">
        <w:rPr>
          <w:rFonts w:ascii="Times New Roman" w:hAnsi="Times New Roman"/>
          <w:lang w:val="uk-UA"/>
        </w:rPr>
        <w:t xml:space="preserve">1.2. Виконавець виконує роботи з </w:t>
      </w:r>
      <w:r w:rsidR="006012E8" w:rsidRPr="00CA47E3">
        <w:rPr>
          <w:rFonts w:ascii="Times New Roman" w:hAnsi="Times New Roman"/>
          <w:lang w:val="uk-UA"/>
        </w:rPr>
        <w:t>усунення аварії</w:t>
      </w:r>
      <w:r w:rsidRPr="00CA47E3">
        <w:rPr>
          <w:rFonts w:ascii="Times New Roman" w:hAnsi="Times New Roman"/>
          <w:lang w:val="uk-UA"/>
        </w:rPr>
        <w:t xml:space="preserve"> з використанням власних матеріалів та засобів, вартість яких включена до вартості ремонтних робіт (послуг) відповідно до Договірної ціни</w:t>
      </w:r>
      <w:r w:rsidR="00EF4E7B" w:rsidRPr="00CA47E3">
        <w:rPr>
          <w:rFonts w:ascii="Times New Roman" w:hAnsi="Times New Roman"/>
          <w:lang w:val="uk-UA"/>
        </w:rPr>
        <w:t>, як</w:t>
      </w:r>
      <w:r w:rsidR="006012E8" w:rsidRPr="00CA47E3">
        <w:rPr>
          <w:rFonts w:ascii="Times New Roman" w:hAnsi="Times New Roman"/>
          <w:lang w:val="uk-UA"/>
        </w:rPr>
        <w:t>а</w:t>
      </w:r>
      <w:r w:rsidRPr="00CA47E3">
        <w:rPr>
          <w:rFonts w:ascii="Times New Roman" w:hAnsi="Times New Roman"/>
          <w:lang w:val="uk-UA"/>
        </w:rPr>
        <w:t xml:space="preserve"> є невід’єм</w:t>
      </w:r>
      <w:r w:rsidR="00EF4E7B" w:rsidRPr="00CA47E3">
        <w:rPr>
          <w:rFonts w:ascii="Times New Roman" w:hAnsi="Times New Roman"/>
          <w:lang w:val="uk-UA"/>
        </w:rPr>
        <w:t xml:space="preserve">ною частиною </w:t>
      </w:r>
      <w:r w:rsidRPr="00CA47E3">
        <w:rPr>
          <w:rFonts w:ascii="Times New Roman" w:hAnsi="Times New Roman"/>
          <w:lang w:val="uk-UA"/>
        </w:rPr>
        <w:t>цього Договору.</w:t>
      </w:r>
    </w:p>
    <w:p w:rsidR="00BC7455" w:rsidRPr="00CA47E3" w:rsidRDefault="00BC7455" w:rsidP="00661899">
      <w:pPr>
        <w:jc w:val="both"/>
        <w:rPr>
          <w:rFonts w:ascii="Times New Roman" w:hAnsi="Times New Roman"/>
          <w:lang w:val="uk-UA"/>
        </w:rPr>
      </w:pPr>
      <w:r w:rsidRPr="00CA47E3">
        <w:rPr>
          <w:rFonts w:ascii="Times New Roman" w:hAnsi="Times New Roman"/>
          <w:shd w:val="clear" w:color="auto" w:fill="FFFFFF"/>
          <w:lang w:val="uk-UA"/>
        </w:rPr>
        <w:t>1.3</w:t>
      </w:r>
      <w:r w:rsidR="00EF4E7B" w:rsidRPr="00CA47E3">
        <w:rPr>
          <w:rFonts w:ascii="Times New Roman" w:hAnsi="Times New Roman"/>
          <w:shd w:val="clear" w:color="auto" w:fill="FFFFFF"/>
          <w:lang w:val="uk-UA"/>
        </w:rPr>
        <w:t xml:space="preserve">. </w:t>
      </w:r>
      <w:r w:rsidRPr="00CA47E3">
        <w:rPr>
          <w:rFonts w:ascii="Times New Roman" w:hAnsi="Times New Roman"/>
          <w:shd w:val="clear" w:color="auto" w:fill="FFFFFF"/>
          <w:lang w:val="uk-UA"/>
        </w:rPr>
        <w:t>Перелік послуг визначається у дефектному акті, який узгоджується з представником Замовника.</w:t>
      </w:r>
    </w:p>
    <w:p w:rsidR="00BC7455" w:rsidRPr="00CA47E3" w:rsidRDefault="00BC7455" w:rsidP="00661899">
      <w:pPr>
        <w:tabs>
          <w:tab w:val="left" w:pos="567"/>
        </w:tabs>
        <w:ind w:right="-51"/>
        <w:contextualSpacing/>
        <w:jc w:val="both"/>
        <w:rPr>
          <w:rFonts w:ascii="Times New Roman" w:hAnsi="Times New Roman"/>
          <w:shd w:val="clear" w:color="auto" w:fill="FFFFFF"/>
          <w:lang w:val="uk-UA"/>
        </w:rPr>
      </w:pPr>
      <w:r w:rsidRPr="00CA47E3">
        <w:rPr>
          <w:rFonts w:ascii="Times New Roman" w:hAnsi="Times New Roman"/>
          <w:shd w:val="clear" w:color="auto" w:fill="FFFFFF"/>
          <w:lang w:val="uk-UA"/>
        </w:rPr>
        <w:t>1.4</w:t>
      </w:r>
      <w:r w:rsidR="00043F2F" w:rsidRPr="00CA47E3">
        <w:rPr>
          <w:rFonts w:ascii="Times New Roman" w:hAnsi="Times New Roman"/>
          <w:shd w:val="clear" w:color="auto" w:fill="FFFFFF"/>
          <w:lang w:val="uk-UA"/>
        </w:rPr>
        <w:t>.</w:t>
      </w:r>
      <w:r w:rsidRPr="00CA47E3">
        <w:rPr>
          <w:rFonts w:ascii="Times New Roman" w:hAnsi="Times New Roman"/>
          <w:shd w:val="clear" w:color="auto" w:fill="FFFFFF"/>
          <w:lang w:val="uk-UA"/>
        </w:rPr>
        <w:t>Для здійснення розрахунків між Замовником і Виконавцем використовується кошторисна документація погоджена Сторонами (договірна ціна, локальний кошторис, відомість ресурсів, акти ф. КБ-2в та КБ – 3) .</w:t>
      </w:r>
    </w:p>
    <w:p w:rsidR="00BC7455" w:rsidRDefault="00BC7455" w:rsidP="00661899">
      <w:pPr>
        <w:tabs>
          <w:tab w:val="left" w:pos="567"/>
        </w:tabs>
        <w:ind w:right="-51"/>
        <w:contextualSpacing/>
        <w:jc w:val="both"/>
        <w:rPr>
          <w:rFonts w:ascii="Times New Roman" w:hAnsi="Times New Roman"/>
          <w:shd w:val="clear" w:color="auto" w:fill="FFFFFF"/>
          <w:lang w:val="uk-UA"/>
        </w:rPr>
      </w:pPr>
      <w:r w:rsidRPr="00CA47E3">
        <w:rPr>
          <w:rFonts w:ascii="Times New Roman" w:hAnsi="Times New Roman"/>
          <w:shd w:val="clear" w:color="auto" w:fill="FFFFFF"/>
          <w:lang w:val="uk-UA"/>
        </w:rPr>
        <w:t>1.5. Обсяги закупівлі робіт/послуг можуть бути зменшені залежно від реального фінансування видатків. Зміни до обсягів закупівлі здійснюється шляхом укладання додаткової угоди.</w:t>
      </w:r>
    </w:p>
    <w:p w:rsidR="00A76C0E" w:rsidRPr="00CA47E3" w:rsidRDefault="00A76C0E" w:rsidP="00661899">
      <w:pPr>
        <w:tabs>
          <w:tab w:val="left" w:pos="567"/>
        </w:tabs>
        <w:ind w:right="-51"/>
        <w:contextualSpacing/>
        <w:jc w:val="both"/>
        <w:rPr>
          <w:rFonts w:ascii="Times New Roman" w:hAnsi="Times New Roman"/>
          <w:shd w:val="clear" w:color="auto" w:fill="FFFFFF"/>
          <w:lang w:val="uk-UA"/>
        </w:rPr>
      </w:pPr>
    </w:p>
    <w:p w:rsidR="00BC7455" w:rsidRPr="00CA47E3" w:rsidRDefault="00BC7455" w:rsidP="00BC7455">
      <w:pPr>
        <w:tabs>
          <w:tab w:val="left" w:pos="360"/>
          <w:tab w:val="left" w:pos="567"/>
        </w:tabs>
        <w:ind w:right="-51" w:firstLine="284"/>
        <w:jc w:val="center"/>
        <w:rPr>
          <w:rFonts w:ascii="Times New Roman" w:hAnsi="Times New Roman"/>
          <w:b/>
          <w:shd w:val="clear" w:color="auto" w:fill="FFFFFF"/>
          <w:lang w:val="uk-UA"/>
        </w:rPr>
      </w:pPr>
      <w:r w:rsidRPr="00CA47E3">
        <w:rPr>
          <w:rFonts w:ascii="Times New Roman" w:hAnsi="Times New Roman"/>
          <w:b/>
          <w:shd w:val="clear" w:color="auto" w:fill="FFFFFF"/>
          <w:lang w:val="uk-UA"/>
        </w:rPr>
        <w:t>2. ЯКІСТЬ ПОСЛУГ</w:t>
      </w:r>
    </w:p>
    <w:p w:rsidR="00BC7455" w:rsidRPr="00CA47E3" w:rsidRDefault="00BC7455" w:rsidP="00BC7455">
      <w:pPr>
        <w:tabs>
          <w:tab w:val="left" w:pos="-720"/>
          <w:tab w:val="left" w:pos="360"/>
          <w:tab w:val="left" w:pos="567"/>
        </w:tabs>
        <w:ind w:right="-51" w:firstLine="284"/>
        <w:jc w:val="both"/>
        <w:rPr>
          <w:rFonts w:ascii="Times New Roman" w:hAnsi="Times New Roman"/>
          <w:shd w:val="clear" w:color="auto" w:fill="FFFFFF"/>
          <w:lang w:val="uk-UA" w:eastAsia="uk-UA"/>
        </w:rPr>
      </w:pPr>
      <w:r w:rsidRPr="00CA47E3">
        <w:rPr>
          <w:rFonts w:ascii="Times New Roman" w:hAnsi="Times New Roman"/>
          <w:shd w:val="clear" w:color="auto" w:fill="FFFFFF"/>
          <w:lang w:val="uk-UA" w:eastAsia="uk-UA"/>
        </w:rPr>
        <w:t>2.1. Виконавець гарантує якість наданих послуг, виконання їх згідно з Державними стандартами України та можливість їх експлуатації протягом гарантійного строку</w:t>
      </w:r>
    </w:p>
    <w:p w:rsidR="00BC7455" w:rsidRPr="00CA47E3" w:rsidRDefault="00BC7455" w:rsidP="00BC7455">
      <w:pPr>
        <w:tabs>
          <w:tab w:val="left" w:pos="-720"/>
          <w:tab w:val="left" w:pos="360"/>
          <w:tab w:val="left" w:pos="567"/>
        </w:tabs>
        <w:ind w:right="-51" w:firstLine="284"/>
        <w:jc w:val="both"/>
        <w:rPr>
          <w:rFonts w:ascii="Times New Roman" w:hAnsi="Times New Roman"/>
          <w:lang w:val="uk-UA"/>
        </w:rPr>
      </w:pPr>
      <w:r w:rsidRPr="00CA47E3">
        <w:rPr>
          <w:rFonts w:ascii="Times New Roman" w:hAnsi="Times New Roman"/>
          <w:shd w:val="clear" w:color="auto" w:fill="FFFFFF"/>
          <w:lang w:val="uk-UA" w:eastAsia="uk-UA"/>
        </w:rPr>
        <w:t>2.2</w:t>
      </w:r>
      <w:r w:rsidRPr="00CA47E3">
        <w:rPr>
          <w:rFonts w:ascii="Times New Roman" w:hAnsi="Times New Roman"/>
          <w:bCs/>
          <w:spacing w:val="4"/>
          <w:lang w:val="uk-UA"/>
        </w:rPr>
        <w:t xml:space="preserve"> Виконавець </w:t>
      </w:r>
      <w:r w:rsidRPr="00CA47E3">
        <w:rPr>
          <w:rFonts w:ascii="Times New Roman" w:hAnsi="Times New Roman"/>
          <w:lang w:val="uk-UA"/>
        </w:rPr>
        <w:t>повинен виконати Замовнику передбачені цим Договором роботи, якість яких відповідає умовам проектної документації та відповідних нормативно-правових актів.</w:t>
      </w:r>
    </w:p>
    <w:p w:rsidR="00BC7455" w:rsidRPr="00CA47E3" w:rsidRDefault="00BC7455" w:rsidP="001029BC">
      <w:pPr>
        <w:ind w:firstLine="284"/>
        <w:jc w:val="both"/>
        <w:rPr>
          <w:rFonts w:ascii="Times New Roman" w:hAnsi="Times New Roman"/>
          <w:lang w:val="uk-UA"/>
        </w:rPr>
      </w:pPr>
      <w:r w:rsidRPr="00CA47E3">
        <w:rPr>
          <w:rFonts w:ascii="Times New Roman" w:hAnsi="Times New Roman"/>
          <w:lang w:val="uk-UA"/>
        </w:rPr>
        <w:t>2.3. </w:t>
      </w:r>
      <w:r w:rsidRPr="00CA47E3">
        <w:rPr>
          <w:rFonts w:ascii="Times New Roman" w:hAnsi="Times New Roman"/>
          <w:bCs/>
          <w:spacing w:val="4"/>
          <w:lang w:val="uk-UA"/>
        </w:rPr>
        <w:t>Виконавець</w:t>
      </w:r>
      <w:r w:rsidRPr="00CA47E3">
        <w:rPr>
          <w:rFonts w:ascii="Times New Roman" w:hAnsi="Times New Roman"/>
          <w:lang w:val="uk-UA"/>
        </w:rPr>
        <w:t xml:space="preserve"> гарантує відповідність матеріалів, конструкцій і обладнання специфікаціям, державним стандартам, технічним умовам та наявність необхідних сертифікатів, технічних паспортів та інших документів, які посвідчують їх якість.</w:t>
      </w:r>
    </w:p>
    <w:p w:rsidR="00BC7455" w:rsidRPr="00CA47E3" w:rsidRDefault="00BC7455" w:rsidP="001029BC">
      <w:pPr>
        <w:ind w:firstLine="284"/>
        <w:jc w:val="both"/>
        <w:rPr>
          <w:rFonts w:ascii="Times New Roman" w:hAnsi="Times New Roman"/>
          <w:lang w:val="uk-UA"/>
        </w:rPr>
      </w:pPr>
      <w:r w:rsidRPr="00CA47E3">
        <w:rPr>
          <w:rFonts w:ascii="Times New Roman" w:hAnsi="Times New Roman"/>
          <w:lang w:val="uk-UA"/>
        </w:rPr>
        <w:t xml:space="preserve">2.4. Витрати на проведення додаткових випробувань та перевірок, якщо використані матеріали, виконані роботи не відповідають встановленим нормам i стандартам, здійснюються за рахунок </w:t>
      </w:r>
      <w:r w:rsidRPr="00CA47E3">
        <w:rPr>
          <w:rFonts w:ascii="Times New Roman" w:hAnsi="Times New Roman"/>
          <w:bCs/>
          <w:spacing w:val="4"/>
          <w:lang w:val="uk-UA"/>
        </w:rPr>
        <w:t>Виконавця</w:t>
      </w:r>
      <w:r w:rsidRPr="00CA47E3">
        <w:rPr>
          <w:rFonts w:ascii="Times New Roman" w:hAnsi="Times New Roman"/>
          <w:lang w:val="uk-UA"/>
        </w:rPr>
        <w:t>, в інших випадках за рахунок Замовника.</w:t>
      </w:r>
    </w:p>
    <w:p w:rsidR="00BC7455" w:rsidRPr="00CA47E3" w:rsidRDefault="00BC7455" w:rsidP="001029BC">
      <w:pPr>
        <w:ind w:firstLine="284"/>
        <w:jc w:val="both"/>
        <w:rPr>
          <w:rFonts w:ascii="Times New Roman" w:hAnsi="Times New Roman"/>
          <w:lang w:val="uk-UA"/>
        </w:rPr>
      </w:pPr>
      <w:r w:rsidRPr="00CA47E3">
        <w:rPr>
          <w:rFonts w:ascii="Times New Roman" w:hAnsi="Times New Roman"/>
          <w:lang w:val="uk-UA"/>
        </w:rPr>
        <w:t>2.5. </w:t>
      </w:r>
      <w:r w:rsidRPr="00CA47E3">
        <w:rPr>
          <w:rFonts w:ascii="Times New Roman" w:hAnsi="Times New Roman"/>
          <w:bCs/>
          <w:spacing w:val="4"/>
          <w:lang w:val="uk-UA"/>
        </w:rPr>
        <w:t>Виконавець</w:t>
      </w:r>
      <w:r w:rsidRPr="00CA47E3">
        <w:rPr>
          <w:rFonts w:ascii="Times New Roman" w:hAnsi="Times New Roman"/>
          <w:lang w:val="uk-UA"/>
        </w:rPr>
        <w:t xml:space="preserve"> відповідає за дефекти, виявлені у межах гарантійного строку, якщо він не доведе, що вони сталися внаслідок: природного зносу об’єкта (або його частин), неправильної його експлуатації.</w:t>
      </w:r>
    </w:p>
    <w:p w:rsidR="00BC7455" w:rsidRPr="00CA47E3" w:rsidRDefault="00BC7455" w:rsidP="001029BC">
      <w:pPr>
        <w:ind w:firstLine="284"/>
        <w:jc w:val="both"/>
        <w:rPr>
          <w:rFonts w:ascii="Times New Roman" w:hAnsi="Times New Roman"/>
          <w:lang w:val="uk-UA"/>
        </w:rPr>
      </w:pPr>
      <w:r w:rsidRPr="00CA47E3">
        <w:rPr>
          <w:rFonts w:ascii="Times New Roman" w:hAnsi="Times New Roman"/>
          <w:lang w:val="uk-UA"/>
        </w:rPr>
        <w:t xml:space="preserve">Протягом гарантійного строку Замовник має право пред’являти Виконавцю вимоги, пов’язані з порушенням останнім умов цього Договору, дефектами (недоліками), виявленими у результатах робіт. </w:t>
      </w:r>
      <w:r w:rsidRPr="00CA47E3">
        <w:rPr>
          <w:rFonts w:ascii="Times New Roman" w:hAnsi="Times New Roman"/>
          <w:spacing w:val="2"/>
          <w:lang w:val="uk-UA"/>
        </w:rPr>
        <w:t>Всі дефекти (недоліки), виявлені протягом гарантійного терміну, Виконавець зобов’язаний усунути за свій рахунок.</w:t>
      </w:r>
    </w:p>
    <w:p w:rsidR="00BC7455" w:rsidRPr="00CA47E3" w:rsidRDefault="00BC7455" w:rsidP="001029BC">
      <w:pPr>
        <w:tabs>
          <w:tab w:val="left" w:pos="0"/>
        </w:tabs>
        <w:ind w:firstLine="284"/>
        <w:jc w:val="both"/>
        <w:rPr>
          <w:rFonts w:ascii="Times New Roman" w:hAnsi="Times New Roman"/>
          <w:spacing w:val="2"/>
          <w:lang w:val="uk-UA"/>
        </w:rPr>
      </w:pPr>
      <w:r w:rsidRPr="00CA47E3">
        <w:rPr>
          <w:rFonts w:ascii="Times New Roman" w:hAnsi="Times New Roman"/>
          <w:spacing w:val="2"/>
          <w:lang w:val="uk-UA"/>
        </w:rPr>
        <w:lastRenderedPageBreak/>
        <w:t>2.6. У разі виявлення Замовником дефектів (недоліків) впродовж гарантійного строку, він зобов’язаний повідомити про це Виконавця і запросити його для складення відповідного акту про порядок і строки усунення виявлених дефектів (недоліків). Якщо Виконавець не направить своїх повноважних представників для складення такого акту у визначений Замовником термін, це вважатиметься відмовою Виконавця взяти участь у складенні акту. В такому випадку Замовник має право скласти такий акт із залученням незалежних експертів та надіслати його Виконавцю. Складений таким чином акт буде вважатися беззаперечно прийнятим Виконавцем.</w:t>
      </w:r>
    </w:p>
    <w:p w:rsidR="00BC7455" w:rsidRPr="00CA47E3" w:rsidRDefault="00BC7455" w:rsidP="001029BC">
      <w:pPr>
        <w:tabs>
          <w:tab w:val="left" w:pos="0"/>
        </w:tabs>
        <w:ind w:firstLine="284"/>
        <w:jc w:val="both"/>
        <w:rPr>
          <w:rFonts w:ascii="Times New Roman" w:hAnsi="Times New Roman"/>
          <w:spacing w:val="2"/>
          <w:lang w:val="uk-UA"/>
        </w:rPr>
      </w:pPr>
      <w:r w:rsidRPr="00CA47E3">
        <w:rPr>
          <w:rFonts w:ascii="Times New Roman" w:hAnsi="Times New Roman"/>
          <w:spacing w:val="2"/>
          <w:lang w:val="uk-UA"/>
        </w:rPr>
        <w:t>2.7. Виконавець зобов’язаний усунути виявлені дефекти (недоліки) в порядку і у строки, визначені актом про їх усунення. У разі, якщо Виконавець не усуне виявлені недоліки (дефекти) до закінчення строків, встановлених у акті про їх усунення, Замовник може усунути їх своїми силами або із залученням третіх осіб. У такому разі Виконавець зобов’язаний повністю компенсувати Замовнику витрати, пов’язані з усуненням зазначених недоліків (дефектів) та завдані збитки.</w:t>
      </w:r>
    </w:p>
    <w:p w:rsidR="00BC7455" w:rsidRPr="00CA47E3" w:rsidRDefault="00BC7455" w:rsidP="001029BC">
      <w:pPr>
        <w:ind w:firstLine="284"/>
        <w:jc w:val="both"/>
        <w:rPr>
          <w:rFonts w:ascii="Times New Roman" w:hAnsi="Times New Roman"/>
          <w:lang w:val="uk-UA"/>
        </w:rPr>
      </w:pPr>
      <w:r w:rsidRPr="00CA47E3">
        <w:rPr>
          <w:rFonts w:ascii="Times New Roman" w:hAnsi="Times New Roman"/>
          <w:spacing w:val="2"/>
          <w:lang w:val="uk-UA"/>
        </w:rPr>
        <w:t>2.8. Якщо між Замовником і Виконавцем виникне спір щодо усунення дефектів (недоліків) або їх причин, на вимогу будь-якої Сторони може бути проведено незалежну експертизу. Фінансування витрат, пов’язаних з проведенням експертизи щодо дефектів (недоліків) у роботах, матеріальних ресурсах покладається на Виконавця, крім випадків, коли за результатами експертизи буде встановлено відсутність порушень умов Договору Виконавцем або причинного зв’язку між діями Виконавця та виявленими недоліками. У такому випадку витрати, пов’язані з проведенням експертизи, фінансує Сторона, яка вимагала її проведення, а якщо експертизу проведено за згодою Сторін, такі витрати покладаються на обидві Сторони в рівних частинах.</w:t>
      </w:r>
    </w:p>
    <w:p w:rsidR="00BC7455" w:rsidRPr="00CA47E3" w:rsidRDefault="00BC7455" w:rsidP="001029BC">
      <w:pPr>
        <w:ind w:firstLine="284"/>
        <w:jc w:val="both"/>
        <w:rPr>
          <w:rFonts w:ascii="Times New Roman" w:hAnsi="Times New Roman"/>
          <w:lang w:val="uk-UA"/>
        </w:rPr>
      </w:pPr>
      <w:r w:rsidRPr="00CA47E3">
        <w:rPr>
          <w:rFonts w:ascii="Times New Roman" w:hAnsi="Times New Roman"/>
          <w:lang w:val="uk-UA"/>
        </w:rPr>
        <w:t xml:space="preserve">2.9. Гарантійний строк продовжується на час, протягом якого Об’єкт не міг експлуатуватися внаслідок недоліків, за які відповідає </w:t>
      </w:r>
      <w:r w:rsidRPr="00CA47E3">
        <w:rPr>
          <w:rFonts w:ascii="Times New Roman" w:hAnsi="Times New Roman"/>
          <w:bCs/>
          <w:spacing w:val="4"/>
          <w:lang w:val="uk-UA"/>
        </w:rPr>
        <w:t>Виконавець</w:t>
      </w:r>
      <w:r w:rsidRPr="00CA47E3">
        <w:rPr>
          <w:rFonts w:ascii="Times New Roman" w:hAnsi="Times New Roman"/>
          <w:lang w:val="uk-UA"/>
        </w:rPr>
        <w:t>.</w:t>
      </w:r>
    </w:p>
    <w:p w:rsidR="00BC7455" w:rsidRPr="00CA47E3" w:rsidRDefault="00BC7455" w:rsidP="001029BC">
      <w:pPr>
        <w:ind w:firstLine="284"/>
        <w:jc w:val="both"/>
        <w:rPr>
          <w:rFonts w:ascii="Times New Roman" w:hAnsi="Times New Roman"/>
          <w:lang w:val="uk-UA"/>
        </w:rPr>
      </w:pPr>
      <w:r w:rsidRPr="00CA47E3">
        <w:rPr>
          <w:rFonts w:ascii="Times New Roman" w:hAnsi="Times New Roman"/>
          <w:lang w:val="uk-UA"/>
        </w:rPr>
        <w:t xml:space="preserve">2.10. Сторона, яка одержала від іншої сторони інформацію (технічну, комерційну та іншу), що захищається законом, а також інформацію, яка може розглядатися як комерційна таємниця, не має права повідомляти її третім особам без згоди іншої сторони. </w:t>
      </w:r>
    </w:p>
    <w:p w:rsidR="00BC7455" w:rsidRPr="00CA47E3" w:rsidRDefault="00BC7455" w:rsidP="001029BC">
      <w:pPr>
        <w:ind w:firstLine="284"/>
        <w:jc w:val="both"/>
        <w:rPr>
          <w:rFonts w:ascii="Times New Roman" w:hAnsi="Times New Roman"/>
          <w:lang w:val="uk-UA"/>
        </w:rPr>
      </w:pPr>
      <w:r w:rsidRPr="00CA47E3">
        <w:rPr>
          <w:rFonts w:ascii="Times New Roman" w:hAnsi="Times New Roman"/>
          <w:lang w:val="uk-UA"/>
        </w:rPr>
        <w:t xml:space="preserve">2.11. Замовлення, закупівля, прийомка, поставка, розвантажування, складування, зберігання, доставка на Об’єкт матеріалів, конструкцій виконується </w:t>
      </w:r>
      <w:r w:rsidRPr="00CA47E3">
        <w:rPr>
          <w:rFonts w:ascii="Times New Roman" w:hAnsi="Times New Roman"/>
          <w:bCs/>
          <w:spacing w:val="4"/>
          <w:lang w:val="uk-UA"/>
        </w:rPr>
        <w:t>Виконавцем</w:t>
      </w:r>
      <w:r w:rsidRPr="00CA47E3">
        <w:rPr>
          <w:rFonts w:ascii="Times New Roman" w:hAnsi="Times New Roman"/>
          <w:lang w:val="uk-UA"/>
        </w:rPr>
        <w:t xml:space="preserve"> i входить в обумовлену даним Договором договірну ціну. </w:t>
      </w:r>
      <w:r w:rsidRPr="00CA47E3">
        <w:rPr>
          <w:rFonts w:ascii="Times New Roman" w:hAnsi="Times New Roman"/>
          <w:bCs/>
          <w:spacing w:val="4"/>
          <w:lang w:val="uk-UA"/>
        </w:rPr>
        <w:t>Виконавець</w:t>
      </w:r>
      <w:r w:rsidRPr="00CA47E3">
        <w:rPr>
          <w:rFonts w:ascii="Times New Roman" w:hAnsi="Times New Roman"/>
          <w:lang w:val="uk-UA"/>
        </w:rPr>
        <w:t xml:space="preserve"> відповідає за якість, кількість i комплектність поставки цих ресурсів їх відповідність вимогам, установленим нормативними документами та проектною документацією, а також на ньому лежить ризик їх випадкової втрати та пошкодження до моменту прийняття Замовником виконаних робіт/послуг.</w:t>
      </w:r>
    </w:p>
    <w:p w:rsidR="00BC7455" w:rsidRPr="00CA47E3" w:rsidRDefault="00BC7455" w:rsidP="001029BC">
      <w:pPr>
        <w:ind w:firstLine="284"/>
        <w:jc w:val="both"/>
        <w:rPr>
          <w:rFonts w:ascii="Times New Roman" w:hAnsi="Times New Roman"/>
          <w:lang w:val="uk-UA"/>
        </w:rPr>
      </w:pPr>
      <w:r w:rsidRPr="00CA47E3">
        <w:rPr>
          <w:rFonts w:ascii="Times New Roman" w:hAnsi="Times New Roman"/>
          <w:lang w:val="uk-UA"/>
        </w:rPr>
        <w:t>2.12. Під час виконання робіт/послуг Виконавець зобов’язаний використовувати матеріальні ресурси, якість яких підтверджена відповідними паспортами, сертифікатами або іншими документами.</w:t>
      </w:r>
    </w:p>
    <w:p w:rsidR="00BC7455" w:rsidRPr="00CA47E3" w:rsidRDefault="00BC7455" w:rsidP="001029BC">
      <w:pPr>
        <w:ind w:firstLine="284"/>
        <w:jc w:val="both"/>
        <w:rPr>
          <w:rFonts w:ascii="Times New Roman" w:hAnsi="Times New Roman"/>
          <w:lang w:val="uk-UA"/>
        </w:rPr>
      </w:pPr>
      <w:r w:rsidRPr="00CA47E3">
        <w:rPr>
          <w:rFonts w:ascii="Times New Roman" w:hAnsi="Times New Roman"/>
          <w:lang w:val="uk-UA"/>
        </w:rPr>
        <w:t>2.13. Виконавець повинен мати дійсні дозвільні документи, допуски, якщо такі потрібні для виконання певних видів робіт. Послуги надаються кваліфікованими спеціалістами Виконавця. У разі необхідності залучення субпідрядних організацій  Виконавець узгоджує свої дії з Замовником.</w:t>
      </w:r>
    </w:p>
    <w:p w:rsidR="00BC7455" w:rsidRPr="00CA47E3" w:rsidRDefault="00BC7455" w:rsidP="001029BC">
      <w:pPr>
        <w:ind w:firstLine="284"/>
        <w:jc w:val="both"/>
        <w:rPr>
          <w:rFonts w:ascii="Times New Roman" w:hAnsi="Times New Roman"/>
          <w:lang w:val="uk-UA"/>
        </w:rPr>
      </w:pPr>
      <w:r w:rsidRPr="00CA47E3">
        <w:rPr>
          <w:rFonts w:ascii="Times New Roman" w:hAnsi="Times New Roman"/>
          <w:lang w:val="uk-UA"/>
        </w:rPr>
        <w:t>2.14. Якщо якість робіт/послуг не буде відповідати умовам цього Договору, проектним (кошторисним) документам, вимогам нормативних актів, то Замовник має право відмовитись від Договору в односторонньому порядку та/або відмовитись від прийняття таких робіт/послуг.</w:t>
      </w:r>
    </w:p>
    <w:p w:rsidR="00BC7455" w:rsidRPr="00CA47E3" w:rsidRDefault="00BC7455" w:rsidP="001029BC">
      <w:pPr>
        <w:ind w:firstLine="284"/>
        <w:jc w:val="both"/>
        <w:rPr>
          <w:rFonts w:ascii="Times New Roman" w:hAnsi="Times New Roman"/>
          <w:lang w:val="uk-UA"/>
        </w:rPr>
      </w:pPr>
      <w:r w:rsidRPr="00CA47E3">
        <w:rPr>
          <w:rFonts w:ascii="Times New Roman" w:hAnsi="Times New Roman"/>
          <w:noProof/>
          <w:lang w:val="uk-UA"/>
        </w:rPr>
        <w:t xml:space="preserve">2.15. Поточний ремонт виконується відповідно до </w:t>
      </w:r>
      <w:r w:rsidR="00C92D03" w:rsidRPr="00CA47E3">
        <w:rPr>
          <w:rFonts w:ascii="Times New Roman" w:hAnsi="Times New Roman"/>
          <w:noProof/>
          <w:lang w:val="uk-UA"/>
        </w:rPr>
        <w:t>Договірної ціни (Додаток 1), яка є невід’ємною частиною</w:t>
      </w:r>
      <w:r w:rsidRPr="00CA47E3">
        <w:rPr>
          <w:rFonts w:ascii="Times New Roman" w:hAnsi="Times New Roman"/>
          <w:noProof/>
          <w:lang w:val="uk-UA"/>
        </w:rPr>
        <w:t xml:space="preserve"> Договору, а також відповідно до кошторисної документації, технічної документації, ДБН (ДСТУ) тощо.</w:t>
      </w:r>
    </w:p>
    <w:p w:rsidR="00BC7455" w:rsidRPr="00CA47E3" w:rsidRDefault="00BC7455" w:rsidP="001029BC">
      <w:pPr>
        <w:tabs>
          <w:tab w:val="left" w:pos="-720"/>
          <w:tab w:val="left" w:pos="360"/>
          <w:tab w:val="left" w:pos="567"/>
        </w:tabs>
        <w:ind w:right="-51" w:firstLine="284"/>
        <w:jc w:val="both"/>
        <w:rPr>
          <w:rFonts w:ascii="Times New Roman" w:hAnsi="Times New Roman"/>
          <w:shd w:val="clear" w:color="auto" w:fill="FFFFFF"/>
          <w:lang w:val="uk-UA" w:eastAsia="uk-UA"/>
        </w:rPr>
      </w:pPr>
    </w:p>
    <w:p w:rsidR="00BC7455" w:rsidRPr="00CA47E3" w:rsidRDefault="00BC7455" w:rsidP="001029BC">
      <w:pPr>
        <w:tabs>
          <w:tab w:val="left" w:pos="360"/>
          <w:tab w:val="left" w:pos="567"/>
        </w:tabs>
        <w:ind w:right="-51" w:firstLine="284"/>
        <w:jc w:val="center"/>
        <w:rPr>
          <w:rFonts w:ascii="Times New Roman" w:hAnsi="Times New Roman"/>
          <w:b/>
          <w:shd w:val="clear" w:color="auto" w:fill="FFFFFF"/>
          <w:lang w:val="uk-UA"/>
        </w:rPr>
      </w:pPr>
      <w:r w:rsidRPr="00CA47E3">
        <w:rPr>
          <w:rFonts w:ascii="Times New Roman" w:hAnsi="Times New Roman"/>
          <w:b/>
          <w:shd w:val="clear" w:color="auto" w:fill="FFFFFF"/>
          <w:lang w:val="uk-UA"/>
        </w:rPr>
        <w:t>3. СУМА ДОГОВОРУ</w:t>
      </w:r>
    </w:p>
    <w:p w:rsidR="00BC7455" w:rsidRPr="00CA47E3" w:rsidRDefault="00BC7455" w:rsidP="006012E8">
      <w:pPr>
        <w:ind w:firstLine="284"/>
        <w:jc w:val="both"/>
        <w:rPr>
          <w:rFonts w:ascii="Times New Roman" w:hAnsi="Times New Roman"/>
          <w:lang w:val="uk-UA"/>
        </w:rPr>
      </w:pPr>
      <w:r w:rsidRPr="00CA47E3">
        <w:rPr>
          <w:rFonts w:ascii="Times New Roman" w:hAnsi="Times New Roman"/>
          <w:shd w:val="clear" w:color="auto" w:fill="FFFFFF"/>
          <w:lang w:val="uk-UA" w:eastAsia="uk-UA"/>
        </w:rPr>
        <w:t xml:space="preserve">3.1. Сума цього </w:t>
      </w:r>
      <w:r w:rsidRPr="00CA47E3">
        <w:rPr>
          <w:rFonts w:ascii="Times New Roman" w:hAnsi="Times New Roman"/>
          <w:lang w:val="uk-UA"/>
        </w:rPr>
        <w:t>Договору складає</w:t>
      </w:r>
      <w:r w:rsidR="00B06097" w:rsidRPr="00B06097">
        <w:rPr>
          <w:rFonts w:ascii="Times New Roman" w:hAnsi="Times New Roman"/>
          <w:b/>
          <w:spacing w:val="-3"/>
          <w:u w:val="single"/>
          <w:lang w:val="uk-UA"/>
        </w:rPr>
        <w:t xml:space="preserve">______________ грн. ( _____________ грн. _____ </w:t>
      </w:r>
      <w:proofErr w:type="spellStart"/>
      <w:r w:rsidR="00B06097" w:rsidRPr="00B06097">
        <w:rPr>
          <w:rFonts w:ascii="Times New Roman" w:hAnsi="Times New Roman"/>
          <w:b/>
          <w:spacing w:val="-3"/>
          <w:u w:val="single"/>
          <w:lang w:val="uk-UA"/>
        </w:rPr>
        <w:t>коп</w:t>
      </w:r>
      <w:proofErr w:type="spellEnd"/>
      <w:r w:rsidR="00B06097" w:rsidRPr="00B06097">
        <w:rPr>
          <w:rFonts w:ascii="Times New Roman" w:hAnsi="Times New Roman"/>
          <w:b/>
          <w:spacing w:val="-3"/>
          <w:u w:val="single"/>
          <w:lang w:val="uk-UA"/>
        </w:rPr>
        <w:t>), в т.ч. з/без  ПДВ _______ грн (_________грн. _________коп).</w:t>
      </w:r>
      <w:r w:rsidRPr="00CA47E3">
        <w:rPr>
          <w:rFonts w:ascii="Times New Roman" w:hAnsi="Times New Roman"/>
          <w:lang w:val="uk-UA"/>
        </w:rPr>
        <w:t xml:space="preserve"> Договірна ціна додається до Договору та є його невід’ємною частиною.</w:t>
      </w:r>
    </w:p>
    <w:p w:rsidR="00BC7455" w:rsidRPr="00CA47E3" w:rsidRDefault="00BC7455" w:rsidP="001029BC">
      <w:pPr>
        <w:ind w:firstLine="284"/>
        <w:jc w:val="both"/>
        <w:rPr>
          <w:rFonts w:ascii="Times New Roman" w:hAnsi="Times New Roman"/>
          <w:lang w:val="uk-UA"/>
        </w:rPr>
      </w:pPr>
      <w:r w:rsidRPr="00CA47E3">
        <w:rPr>
          <w:rFonts w:ascii="Times New Roman" w:hAnsi="Times New Roman"/>
          <w:lang w:val="uk-UA"/>
        </w:rPr>
        <w:lastRenderedPageBreak/>
        <w:t xml:space="preserve">3.2. Вартість робіт/послуг з поточного ремонту у Договірній ціні визначається як </w:t>
      </w:r>
      <w:r w:rsidR="00F611BA" w:rsidRPr="00CA47E3">
        <w:rPr>
          <w:rFonts w:ascii="Times New Roman" w:hAnsi="Times New Roman"/>
          <w:lang w:val="uk-UA"/>
        </w:rPr>
        <w:t>тверда договірна ціна.</w:t>
      </w:r>
    </w:p>
    <w:p w:rsidR="00BC7455" w:rsidRPr="00CA47E3" w:rsidRDefault="00BC7455" w:rsidP="001029BC">
      <w:pPr>
        <w:ind w:firstLine="284"/>
        <w:jc w:val="both"/>
        <w:rPr>
          <w:rFonts w:ascii="Times New Roman" w:hAnsi="Times New Roman"/>
          <w:lang w:val="uk-UA"/>
        </w:rPr>
      </w:pPr>
      <w:r w:rsidRPr="00CA47E3">
        <w:rPr>
          <w:rFonts w:ascii="Times New Roman" w:hAnsi="Times New Roman"/>
          <w:lang w:val="uk-UA"/>
        </w:rPr>
        <w:t>Ціна Договору враховує усі витрати Виконавця на виконання предмету Договору.</w:t>
      </w:r>
    </w:p>
    <w:p w:rsidR="00BC7455" w:rsidRPr="00CA47E3" w:rsidRDefault="00BC7455" w:rsidP="001029BC">
      <w:pPr>
        <w:tabs>
          <w:tab w:val="left" w:pos="360"/>
          <w:tab w:val="left" w:pos="567"/>
        </w:tabs>
        <w:ind w:right="-51" w:firstLine="284"/>
        <w:jc w:val="both"/>
        <w:rPr>
          <w:rFonts w:ascii="Times New Roman" w:hAnsi="Times New Roman"/>
          <w:shd w:val="clear" w:color="auto" w:fill="FFFFFF"/>
          <w:lang w:val="uk-UA" w:eastAsia="uk-UA"/>
        </w:rPr>
      </w:pPr>
      <w:r w:rsidRPr="00CA47E3">
        <w:rPr>
          <w:rFonts w:ascii="Times New Roman" w:hAnsi="Times New Roman"/>
          <w:shd w:val="clear" w:color="auto" w:fill="FFFFFF"/>
          <w:lang w:val="uk-UA" w:eastAsia="uk-UA"/>
        </w:rPr>
        <w:t>3.3. Обсяги послуг/робіт та сума за цим Договором може бути змінена Замовником у зв’язку зі зміною реального фінансування та планів Замовника. Про зміну обсягів послуг/виконання робіт Замовник повідомляє Виконавця шляхом  укладання Додаткової Угоди до цього Договору.</w:t>
      </w:r>
    </w:p>
    <w:p w:rsidR="00BC7455" w:rsidRPr="00CA47E3" w:rsidRDefault="00BC7455" w:rsidP="001029BC">
      <w:pPr>
        <w:pStyle w:val="a3"/>
        <w:spacing w:line="240" w:lineRule="auto"/>
        <w:ind w:firstLine="284"/>
        <w:rPr>
          <w:sz w:val="24"/>
          <w:szCs w:val="24"/>
          <w:lang w:val="uk-UA"/>
        </w:rPr>
      </w:pPr>
      <w:r w:rsidRPr="00CA47E3">
        <w:rPr>
          <w:sz w:val="24"/>
          <w:szCs w:val="24"/>
          <w:lang w:val="uk-UA"/>
        </w:rPr>
        <w:t xml:space="preserve">3.4. Сторони на перед домовилися, що у разі коли фактичні витрати Виконавця виявилися меншими від тих, які передбачалися при розрахунку вартості послуг, Виконавець отримує плату за фактично надані послуги. </w:t>
      </w:r>
    </w:p>
    <w:p w:rsidR="00BC7455" w:rsidRPr="00CA47E3" w:rsidRDefault="00BC7455" w:rsidP="001029BC">
      <w:pPr>
        <w:pStyle w:val="a3"/>
        <w:ind w:firstLine="284"/>
        <w:rPr>
          <w:rFonts w:eastAsiaTheme="minorEastAsia"/>
          <w:sz w:val="24"/>
          <w:szCs w:val="24"/>
          <w:shd w:val="clear" w:color="auto" w:fill="FFFFFF"/>
          <w:lang w:val="uk-UA" w:eastAsia="uk-UA"/>
        </w:rPr>
      </w:pPr>
      <w:r w:rsidRPr="00CA47E3">
        <w:rPr>
          <w:rFonts w:eastAsiaTheme="minorEastAsia"/>
          <w:sz w:val="24"/>
          <w:szCs w:val="24"/>
          <w:shd w:val="clear" w:color="auto" w:fill="FFFFFF"/>
          <w:lang w:val="uk-UA" w:eastAsia="uk-UA"/>
        </w:rPr>
        <w:t>3.5. Уточнення твердої договірної ціни за Договором можливе у випадках, якщо:</w:t>
      </w:r>
    </w:p>
    <w:p w:rsidR="00BC7455" w:rsidRPr="00CA47E3" w:rsidRDefault="00BC7455" w:rsidP="00CA47E3">
      <w:pPr>
        <w:pStyle w:val="a3"/>
        <w:ind w:firstLine="284"/>
        <w:rPr>
          <w:rFonts w:eastAsiaTheme="minorEastAsia"/>
          <w:sz w:val="24"/>
          <w:szCs w:val="24"/>
          <w:shd w:val="clear" w:color="auto" w:fill="FFFFFF"/>
          <w:lang w:val="uk-UA" w:eastAsia="uk-UA"/>
        </w:rPr>
      </w:pPr>
      <w:r w:rsidRPr="00CA47E3">
        <w:rPr>
          <w:rFonts w:eastAsiaTheme="minorEastAsia"/>
          <w:sz w:val="24"/>
          <w:szCs w:val="24"/>
          <w:shd w:val="clear" w:color="auto" w:fill="FFFFFF"/>
          <w:lang w:val="uk-UA" w:eastAsia="uk-UA"/>
        </w:rPr>
        <w:t>- замовник змінює в процесі надання Послуг проектні рішення, які призводять до зменшення обсягів Послуг та вартісних показників;</w:t>
      </w:r>
    </w:p>
    <w:p w:rsidR="00BC7455" w:rsidRPr="00CA47E3" w:rsidRDefault="00BC7455" w:rsidP="00CA47E3">
      <w:pPr>
        <w:pStyle w:val="a3"/>
        <w:ind w:firstLine="284"/>
        <w:rPr>
          <w:rFonts w:eastAsiaTheme="minorEastAsia"/>
          <w:sz w:val="24"/>
          <w:szCs w:val="24"/>
          <w:shd w:val="clear" w:color="auto" w:fill="FFFFFF"/>
          <w:lang w:val="uk-UA" w:eastAsia="uk-UA"/>
        </w:rPr>
      </w:pPr>
      <w:r w:rsidRPr="00CA47E3">
        <w:rPr>
          <w:rFonts w:eastAsiaTheme="minorEastAsia"/>
          <w:sz w:val="24"/>
          <w:szCs w:val="24"/>
          <w:shd w:val="clear" w:color="auto" w:fill="FFFFFF"/>
          <w:lang w:val="uk-UA" w:eastAsia="uk-UA"/>
        </w:rPr>
        <w:t>- змінюється законодавство з питань оподаткування, обов’язкове застосування положень якого призводить до зміни вартості Послуг.</w:t>
      </w:r>
    </w:p>
    <w:p w:rsidR="00BC7455" w:rsidRPr="00CA47E3" w:rsidRDefault="00BC7455" w:rsidP="00CA47E3">
      <w:pPr>
        <w:pStyle w:val="a3"/>
        <w:ind w:firstLine="284"/>
        <w:rPr>
          <w:sz w:val="24"/>
          <w:szCs w:val="24"/>
          <w:lang w:val="uk-UA"/>
        </w:rPr>
      </w:pPr>
      <w:r w:rsidRPr="00CA47E3">
        <w:rPr>
          <w:sz w:val="24"/>
          <w:szCs w:val="24"/>
          <w:lang w:val="uk-UA"/>
        </w:rPr>
        <w:t>3.6</w:t>
      </w:r>
      <w:r w:rsidR="001218EB" w:rsidRPr="00CA47E3">
        <w:rPr>
          <w:sz w:val="24"/>
          <w:szCs w:val="24"/>
          <w:lang w:val="uk-UA"/>
        </w:rPr>
        <w:t xml:space="preserve">. </w:t>
      </w:r>
      <w:r w:rsidRPr="00CA47E3">
        <w:rPr>
          <w:sz w:val="24"/>
          <w:szCs w:val="24"/>
          <w:lang w:val="uk-UA"/>
        </w:rPr>
        <w:t>Якщо фактична вартість закінчених послуг (робіт), перевищує ціну, яка визначена пунктом 3.1 Договору, всі пов’язані з цим витрати несе Виконавець.</w:t>
      </w:r>
    </w:p>
    <w:p w:rsidR="00BC7455" w:rsidRDefault="00BC7455" w:rsidP="00CA47E3">
      <w:pPr>
        <w:pStyle w:val="a3"/>
        <w:ind w:firstLine="284"/>
        <w:rPr>
          <w:sz w:val="24"/>
          <w:szCs w:val="24"/>
          <w:lang w:val="uk-UA"/>
        </w:rPr>
      </w:pPr>
      <w:r w:rsidRPr="00CA47E3">
        <w:rPr>
          <w:sz w:val="24"/>
          <w:szCs w:val="24"/>
          <w:lang w:val="uk-UA"/>
        </w:rPr>
        <w:t>3.7</w:t>
      </w:r>
      <w:r w:rsidR="001218EB" w:rsidRPr="00CA47E3">
        <w:rPr>
          <w:sz w:val="24"/>
          <w:szCs w:val="24"/>
          <w:lang w:val="uk-UA"/>
        </w:rPr>
        <w:t>.</w:t>
      </w:r>
      <w:r w:rsidRPr="00CA47E3">
        <w:rPr>
          <w:sz w:val="24"/>
          <w:szCs w:val="24"/>
          <w:lang w:val="uk-UA"/>
        </w:rPr>
        <w:t xml:space="preserve"> Сторони погодились, що всі ризики та витрати, пов’язані з наданням послуги з поточного ремонту, несе Виконавець.</w:t>
      </w:r>
    </w:p>
    <w:p w:rsidR="00D10EDC" w:rsidRPr="00CA47E3" w:rsidRDefault="00D10EDC" w:rsidP="00CA47E3">
      <w:pPr>
        <w:pStyle w:val="a3"/>
        <w:ind w:firstLine="284"/>
        <w:rPr>
          <w:rFonts w:eastAsiaTheme="minorEastAsia"/>
          <w:sz w:val="24"/>
          <w:szCs w:val="24"/>
          <w:shd w:val="clear" w:color="auto" w:fill="FFFFFF"/>
          <w:lang w:val="uk-UA" w:eastAsia="uk-UA"/>
        </w:rPr>
      </w:pPr>
      <w:r>
        <w:rPr>
          <w:rFonts w:eastAsiaTheme="minorEastAsia"/>
          <w:sz w:val="24"/>
          <w:szCs w:val="24"/>
          <w:shd w:val="clear" w:color="auto" w:fill="FFFFFF"/>
          <w:lang w:val="uk-UA" w:eastAsia="uk-UA"/>
        </w:rPr>
        <w:t>3</w:t>
      </w:r>
      <w:r w:rsidRPr="00D10EDC">
        <w:rPr>
          <w:rFonts w:eastAsiaTheme="minorEastAsia"/>
          <w:sz w:val="24"/>
          <w:szCs w:val="24"/>
          <w:shd w:val="clear" w:color="auto" w:fill="FFFFFF"/>
          <w:lang w:val="uk-UA" w:eastAsia="uk-UA"/>
        </w:rPr>
        <w:t>.</w:t>
      </w:r>
      <w:r>
        <w:rPr>
          <w:rFonts w:eastAsiaTheme="minorEastAsia"/>
          <w:sz w:val="24"/>
          <w:szCs w:val="24"/>
          <w:shd w:val="clear" w:color="auto" w:fill="FFFFFF"/>
          <w:lang w:val="uk-UA" w:eastAsia="uk-UA"/>
        </w:rPr>
        <w:t>8</w:t>
      </w:r>
      <w:r w:rsidRPr="00D10EDC">
        <w:rPr>
          <w:rFonts w:eastAsiaTheme="minorEastAsia"/>
          <w:sz w:val="24"/>
          <w:szCs w:val="24"/>
          <w:shd w:val="clear" w:color="auto" w:fill="FFFFFF"/>
          <w:lang w:val="uk-UA" w:eastAsia="uk-UA"/>
        </w:rPr>
        <w:t xml:space="preserve"> У разі затримки платежів органами казначейської служби штрафні санкції до Замовника не застосовуються.</w:t>
      </w:r>
    </w:p>
    <w:p w:rsidR="00BC7455" w:rsidRPr="00CA47E3" w:rsidRDefault="00BC7455" w:rsidP="00BC7455">
      <w:pPr>
        <w:tabs>
          <w:tab w:val="left" w:pos="360"/>
          <w:tab w:val="left" w:pos="567"/>
        </w:tabs>
        <w:ind w:right="-51" w:firstLine="284"/>
        <w:jc w:val="both"/>
        <w:rPr>
          <w:rFonts w:ascii="Times New Roman" w:hAnsi="Times New Roman"/>
          <w:shd w:val="clear" w:color="auto" w:fill="FFFFFF"/>
          <w:lang w:val="uk-UA" w:eastAsia="uk-UA"/>
        </w:rPr>
      </w:pPr>
    </w:p>
    <w:p w:rsidR="00BC7455" w:rsidRPr="00CA47E3" w:rsidRDefault="00BC7455" w:rsidP="00BC7455">
      <w:pPr>
        <w:tabs>
          <w:tab w:val="left" w:pos="567"/>
        </w:tabs>
        <w:ind w:right="40" w:firstLine="284"/>
        <w:jc w:val="center"/>
        <w:rPr>
          <w:rFonts w:ascii="Times New Roman" w:hAnsi="Times New Roman"/>
          <w:b/>
          <w:shd w:val="clear" w:color="auto" w:fill="FFFFFF"/>
          <w:lang w:val="uk-UA" w:eastAsia="uk-UA"/>
        </w:rPr>
      </w:pPr>
      <w:r w:rsidRPr="00CA47E3">
        <w:rPr>
          <w:rFonts w:ascii="Times New Roman" w:hAnsi="Times New Roman"/>
          <w:b/>
          <w:shd w:val="clear" w:color="auto" w:fill="FFFFFF"/>
          <w:lang w:val="uk-UA" w:eastAsia="uk-UA"/>
        </w:rPr>
        <w:t>4. ПОРЯДОК ЗДІЙСНЕННЯ ОПЛАТИ</w:t>
      </w:r>
    </w:p>
    <w:p w:rsidR="00BC7455" w:rsidRPr="00CA47E3" w:rsidRDefault="00BC7455" w:rsidP="00F611BA">
      <w:pPr>
        <w:tabs>
          <w:tab w:val="left" w:pos="567"/>
        </w:tabs>
        <w:ind w:right="40" w:firstLine="284"/>
        <w:jc w:val="both"/>
        <w:rPr>
          <w:rFonts w:ascii="Times New Roman" w:hAnsi="Times New Roman"/>
          <w:b/>
          <w:shd w:val="clear" w:color="auto" w:fill="FFFFFF"/>
          <w:lang w:val="uk-UA" w:eastAsia="uk-UA"/>
        </w:rPr>
      </w:pPr>
      <w:r w:rsidRPr="00CA47E3">
        <w:rPr>
          <w:rFonts w:ascii="Times New Roman" w:hAnsi="Times New Roman"/>
          <w:shd w:val="clear" w:color="auto" w:fill="FFFFFF"/>
          <w:lang w:val="uk-UA" w:eastAsia="uk-UA"/>
        </w:rPr>
        <w:t xml:space="preserve">4.1. </w:t>
      </w:r>
      <w:r w:rsidRPr="00CA47E3">
        <w:rPr>
          <w:rFonts w:ascii="Times New Roman" w:hAnsi="Times New Roman"/>
          <w:lang w:val="uk-UA"/>
        </w:rPr>
        <w:t xml:space="preserve">Розрахунки проводяться згідно підписаного Сторонами акта виконаних робіт </w:t>
      </w:r>
      <w:r w:rsidR="00A76C0E">
        <w:rPr>
          <w:rFonts w:ascii="Times New Roman" w:hAnsi="Times New Roman"/>
          <w:lang w:val="uk-UA"/>
        </w:rPr>
        <w:t>та довідок (форми КБ-2в, КБ-3)</w:t>
      </w:r>
      <w:r w:rsidRPr="00CA47E3">
        <w:rPr>
          <w:rFonts w:ascii="Times New Roman" w:hAnsi="Times New Roman"/>
          <w:lang w:val="uk-UA"/>
        </w:rPr>
        <w:t>, шляхом оплати на розрахунковий рахунок</w:t>
      </w:r>
      <w:r w:rsidR="00A76C0E">
        <w:rPr>
          <w:rFonts w:ascii="Times New Roman" w:hAnsi="Times New Roman"/>
          <w:lang w:val="uk-UA"/>
        </w:rPr>
        <w:t xml:space="preserve"> Виконавця</w:t>
      </w:r>
      <w:r w:rsidRPr="00CA47E3">
        <w:rPr>
          <w:rFonts w:ascii="Times New Roman" w:hAnsi="Times New Roman"/>
          <w:lang w:val="uk-UA"/>
        </w:rPr>
        <w:t>. Всі розрахунки  за договором проводяться у  національній валюті України.</w:t>
      </w:r>
    </w:p>
    <w:p w:rsidR="00BC7455" w:rsidRPr="00CA47E3" w:rsidRDefault="00BC7455" w:rsidP="001029BC">
      <w:pPr>
        <w:numPr>
          <w:ilvl w:val="0"/>
          <w:numId w:val="1"/>
        </w:numPr>
        <w:tabs>
          <w:tab w:val="left" w:pos="567"/>
          <w:tab w:val="left" w:pos="813"/>
        </w:tabs>
        <w:ind w:right="40" w:firstLine="284"/>
        <w:jc w:val="both"/>
        <w:rPr>
          <w:rFonts w:ascii="Times New Roman" w:hAnsi="Times New Roman"/>
          <w:shd w:val="clear" w:color="auto" w:fill="FFFFFF"/>
          <w:lang w:val="uk-UA" w:eastAsia="uk-UA"/>
        </w:rPr>
      </w:pPr>
      <w:r w:rsidRPr="00CA47E3">
        <w:rPr>
          <w:rFonts w:ascii="Times New Roman" w:hAnsi="Times New Roman"/>
          <w:shd w:val="clear" w:color="auto" w:fill="FFFFFF"/>
          <w:lang w:val="uk-UA" w:eastAsia="uk-UA"/>
        </w:rPr>
        <w:t>Вид розрахунків: безготівковий. Форма розрахунків: платіжне доручення. Замовник здійснює оплату Виконавцю після надання послуг/ виконання робіт, підписання та скріплення печатками Сторін, актів форми КБ-2в за умови наявності відповідного фінансування та необхідних коштів на рахунку Замовника.</w:t>
      </w:r>
    </w:p>
    <w:p w:rsidR="00BC7455" w:rsidRPr="00CA47E3" w:rsidRDefault="00A76C0E" w:rsidP="00A76C0E">
      <w:pPr>
        <w:tabs>
          <w:tab w:val="left" w:pos="567"/>
          <w:tab w:val="left" w:pos="806"/>
        </w:tabs>
        <w:ind w:firstLine="284"/>
        <w:jc w:val="both"/>
        <w:rPr>
          <w:rFonts w:ascii="Times New Roman" w:hAnsi="Times New Roman"/>
          <w:shd w:val="clear" w:color="auto" w:fill="FFFFFF"/>
          <w:lang w:val="uk-UA" w:eastAsia="uk-UA"/>
        </w:rPr>
      </w:pPr>
      <w:r>
        <w:rPr>
          <w:rFonts w:ascii="Times New Roman" w:hAnsi="Times New Roman"/>
          <w:shd w:val="clear" w:color="auto" w:fill="FFFFFF"/>
          <w:lang w:val="uk-UA" w:eastAsia="uk-UA"/>
        </w:rPr>
        <w:t>4.2.1</w:t>
      </w:r>
      <w:r w:rsidR="00BC7455" w:rsidRPr="00CA47E3">
        <w:rPr>
          <w:rFonts w:ascii="Times New Roman" w:hAnsi="Times New Roman"/>
          <w:shd w:val="clear" w:color="auto" w:fill="FFFFFF"/>
          <w:lang w:val="uk-UA" w:eastAsia="uk-UA"/>
        </w:rPr>
        <w:t>Акти наданих послуг/виконаних робіт готує Виконавець та передає у двох примірниках Замовнику.</w:t>
      </w:r>
    </w:p>
    <w:p w:rsidR="00BC7455" w:rsidRPr="00CA47E3" w:rsidRDefault="00A76C0E" w:rsidP="00A76C0E">
      <w:pPr>
        <w:tabs>
          <w:tab w:val="left" w:pos="567"/>
          <w:tab w:val="left" w:pos="851"/>
        </w:tabs>
        <w:ind w:firstLine="284"/>
        <w:jc w:val="both"/>
        <w:rPr>
          <w:rFonts w:ascii="Times New Roman" w:hAnsi="Times New Roman"/>
          <w:shd w:val="clear" w:color="auto" w:fill="FFFFFF"/>
          <w:lang w:val="uk-UA" w:eastAsia="uk-UA"/>
        </w:rPr>
      </w:pPr>
      <w:r>
        <w:rPr>
          <w:rFonts w:ascii="Times New Roman" w:hAnsi="Times New Roman"/>
          <w:shd w:val="clear" w:color="auto" w:fill="FFFFFF"/>
          <w:lang w:val="uk-UA" w:eastAsia="uk-UA"/>
        </w:rPr>
        <w:t>4.2.2</w:t>
      </w:r>
      <w:r w:rsidR="00BC7455" w:rsidRPr="00CA47E3">
        <w:rPr>
          <w:rFonts w:ascii="Times New Roman" w:hAnsi="Times New Roman"/>
          <w:shd w:val="clear" w:color="auto" w:fill="FFFFFF"/>
          <w:lang w:val="uk-UA" w:eastAsia="uk-UA"/>
        </w:rPr>
        <w:t>Термін перевірки Замовником наданої форми актів - 5 робочих днів.</w:t>
      </w:r>
    </w:p>
    <w:p w:rsidR="00BC7455" w:rsidRPr="00CA47E3" w:rsidRDefault="00A76C0E" w:rsidP="00A76C0E">
      <w:pPr>
        <w:tabs>
          <w:tab w:val="left" w:pos="567"/>
          <w:tab w:val="left" w:pos="803"/>
        </w:tabs>
        <w:ind w:right="40" w:firstLine="284"/>
        <w:jc w:val="both"/>
        <w:rPr>
          <w:rFonts w:ascii="Times New Roman" w:hAnsi="Times New Roman"/>
          <w:shd w:val="clear" w:color="auto" w:fill="FFFFFF"/>
          <w:lang w:val="uk-UA" w:eastAsia="uk-UA"/>
        </w:rPr>
      </w:pPr>
      <w:r>
        <w:rPr>
          <w:rFonts w:ascii="Times New Roman" w:hAnsi="Times New Roman"/>
          <w:shd w:val="clear" w:color="auto" w:fill="FFFFFF"/>
          <w:lang w:val="uk-UA" w:eastAsia="uk-UA"/>
        </w:rPr>
        <w:t xml:space="preserve">4.2.3 </w:t>
      </w:r>
      <w:r w:rsidR="00BC7455" w:rsidRPr="00CA47E3">
        <w:rPr>
          <w:rFonts w:ascii="Times New Roman" w:hAnsi="Times New Roman"/>
          <w:shd w:val="clear" w:color="auto" w:fill="FFFFFF"/>
          <w:lang w:val="uk-UA" w:eastAsia="uk-UA"/>
        </w:rPr>
        <w:t>Замовник, після закінчення перевірки, підписує Акти, засвідчує підпис печаткою і повертає один примірник актів Виконавцю.</w:t>
      </w:r>
    </w:p>
    <w:p w:rsidR="00BC7455" w:rsidRPr="00CA47E3" w:rsidRDefault="00BC7455" w:rsidP="001029BC">
      <w:pPr>
        <w:numPr>
          <w:ilvl w:val="0"/>
          <w:numId w:val="1"/>
        </w:numPr>
        <w:tabs>
          <w:tab w:val="left" w:pos="567"/>
          <w:tab w:val="left" w:pos="803"/>
        </w:tabs>
        <w:ind w:right="40" w:firstLine="284"/>
        <w:jc w:val="both"/>
        <w:rPr>
          <w:rFonts w:ascii="Times New Roman" w:hAnsi="Times New Roman"/>
          <w:shd w:val="clear" w:color="auto" w:fill="FFFFFF"/>
          <w:lang w:val="uk-UA" w:eastAsia="uk-UA"/>
        </w:rPr>
      </w:pPr>
      <w:r w:rsidRPr="00CA47E3">
        <w:rPr>
          <w:rFonts w:ascii="Times New Roman" w:hAnsi="Times New Roman"/>
          <w:shd w:val="clear" w:color="auto" w:fill="FFFFFF"/>
          <w:lang w:val="uk-UA" w:eastAsia="uk-UA"/>
        </w:rPr>
        <w:t>Замовник в праві не підписувати Акти наданих послуг</w:t>
      </w:r>
      <w:r w:rsidR="00F611BA" w:rsidRPr="00CA47E3">
        <w:rPr>
          <w:rFonts w:ascii="Times New Roman" w:hAnsi="Times New Roman"/>
          <w:shd w:val="clear" w:color="auto" w:fill="FFFFFF"/>
          <w:lang w:val="uk-UA" w:eastAsia="uk-UA"/>
        </w:rPr>
        <w:t>/робіт</w:t>
      </w:r>
      <w:r w:rsidRPr="00CA47E3">
        <w:rPr>
          <w:rFonts w:ascii="Times New Roman" w:hAnsi="Times New Roman"/>
          <w:shd w:val="clear" w:color="auto" w:fill="FFFFFF"/>
          <w:lang w:val="uk-UA" w:eastAsia="uk-UA"/>
        </w:rPr>
        <w:t xml:space="preserve"> та затримати кінцевий розрахунок за послуги, які надані з недоробками та дефектами, або виконані з використанням неякісних матеріалів, що виявлені при прийманні послуг/робіт, про що складається відповідний двосторонній Акт про виявлені недоліки та вказуються строки їх усунення.</w:t>
      </w:r>
    </w:p>
    <w:p w:rsidR="00BC7455" w:rsidRPr="00CA47E3" w:rsidRDefault="00BC7455" w:rsidP="001029BC">
      <w:pPr>
        <w:numPr>
          <w:ilvl w:val="0"/>
          <w:numId w:val="1"/>
        </w:numPr>
        <w:tabs>
          <w:tab w:val="left" w:pos="567"/>
          <w:tab w:val="left" w:pos="803"/>
        </w:tabs>
        <w:ind w:right="40" w:firstLine="284"/>
        <w:jc w:val="both"/>
        <w:rPr>
          <w:rFonts w:ascii="Times New Roman" w:hAnsi="Times New Roman"/>
          <w:shd w:val="clear" w:color="auto" w:fill="FFFFFF"/>
          <w:lang w:val="uk-UA" w:eastAsia="uk-UA"/>
        </w:rPr>
      </w:pPr>
      <w:r w:rsidRPr="00CA47E3">
        <w:rPr>
          <w:rFonts w:ascii="Times New Roman" w:hAnsi="Times New Roman"/>
          <w:shd w:val="clear" w:color="auto" w:fill="FFFFFF"/>
          <w:lang w:val="uk-UA" w:eastAsia="uk-UA"/>
        </w:rPr>
        <w:t>У випадку зволікання з боку Виконавця у строках надання послуг/виконання робіт та/або у випадку несвоєчасного надання послуг, Замовник не гарантує Виконавцю своєчасну оплату.</w:t>
      </w:r>
    </w:p>
    <w:p w:rsidR="00BC7455" w:rsidRPr="00CA47E3" w:rsidRDefault="00BC7455" w:rsidP="001029BC">
      <w:pPr>
        <w:numPr>
          <w:ilvl w:val="0"/>
          <w:numId w:val="1"/>
        </w:numPr>
        <w:tabs>
          <w:tab w:val="left" w:pos="567"/>
          <w:tab w:val="left" w:pos="798"/>
        </w:tabs>
        <w:ind w:right="40" w:firstLine="284"/>
        <w:jc w:val="both"/>
        <w:rPr>
          <w:rFonts w:ascii="Times New Roman" w:hAnsi="Times New Roman"/>
          <w:shd w:val="clear" w:color="auto" w:fill="FFFFFF"/>
          <w:lang w:val="uk-UA" w:eastAsia="uk-UA"/>
        </w:rPr>
      </w:pPr>
      <w:r w:rsidRPr="00CA47E3">
        <w:rPr>
          <w:rFonts w:ascii="Times New Roman" w:hAnsi="Times New Roman"/>
          <w:shd w:val="clear" w:color="auto" w:fill="FFFFFF"/>
          <w:lang w:val="uk-UA" w:eastAsia="uk-UA"/>
        </w:rPr>
        <w:t>Датою виконання зобов'язання по наданим послугам/виконаним роботам на об'єкті є дата підписання Замовником актів форми КБ-2в.</w:t>
      </w:r>
    </w:p>
    <w:p w:rsidR="00BC7455" w:rsidRPr="00CA47E3" w:rsidRDefault="00BC7455" w:rsidP="001029BC">
      <w:pPr>
        <w:numPr>
          <w:ilvl w:val="0"/>
          <w:numId w:val="1"/>
        </w:numPr>
        <w:tabs>
          <w:tab w:val="left" w:pos="567"/>
          <w:tab w:val="left" w:pos="808"/>
        </w:tabs>
        <w:ind w:right="40" w:firstLine="284"/>
        <w:jc w:val="both"/>
        <w:rPr>
          <w:rFonts w:ascii="Times New Roman" w:hAnsi="Times New Roman"/>
          <w:shd w:val="clear" w:color="auto" w:fill="FFFFFF"/>
          <w:lang w:val="uk-UA" w:eastAsia="uk-UA"/>
        </w:rPr>
      </w:pPr>
      <w:r w:rsidRPr="00CA47E3">
        <w:rPr>
          <w:rFonts w:ascii="Times New Roman" w:hAnsi="Times New Roman"/>
          <w:shd w:val="clear" w:color="auto" w:fill="FFFFFF"/>
          <w:lang w:val="uk-UA" w:eastAsia="uk-UA"/>
        </w:rPr>
        <w:t>Остаточний розрахунок за надані послуги Замовником проводяться після підписання і скріплення печатками Сторін Акту наданих послуг/виконаних робіт за умови наявності відповідного фінансування та необхідних коштів на рахунку Замовника.</w:t>
      </w:r>
    </w:p>
    <w:p w:rsidR="00BC7455" w:rsidRPr="00CA47E3" w:rsidRDefault="00BC7455" w:rsidP="001029BC">
      <w:pPr>
        <w:numPr>
          <w:ilvl w:val="0"/>
          <w:numId w:val="1"/>
        </w:numPr>
        <w:tabs>
          <w:tab w:val="left" w:pos="567"/>
          <w:tab w:val="left" w:pos="808"/>
        </w:tabs>
        <w:ind w:right="40" w:firstLine="284"/>
        <w:jc w:val="both"/>
        <w:rPr>
          <w:rFonts w:ascii="Times New Roman" w:hAnsi="Times New Roman"/>
          <w:shd w:val="clear" w:color="auto" w:fill="FFFFFF"/>
          <w:lang w:val="uk-UA" w:eastAsia="uk-UA"/>
        </w:rPr>
      </w:pPr>
      <w:r w:rsidRPr="00CA47E3">
        <w:rPr>
          <w:rFonts w:ascii="Times New Roman" w:hAnsi="Times New Roman"/>
          <w:shd w:val="clear" w:color="auto" w:fill="FFFFFF"/>
          <w:lang w:val="uk-UA" w:eastAsia="uk-UA"/>
        </w:rPr>
        <w:t>Умови оплати – відстрочка платежу. Замовник зобов’язується оплатити 100% вартості наданих послуг, відповідно до п. 4.2. Договору,</w:t>
      </w:r>
      <w:bookmarkStart w:id="1" w:name="BM52"/>
      <w:bookmarkEnd w:id="1"/>
      <w:r w:rsidRPr="00CA47E3">
        <w:rPr>
          <w:rFonts w:ascii="Times New Roman" w:hAnsi="Times New Roman"/>
          <w:shd w:val="clear" w:color="auto" w:fill="FFFFFF"/>
          <w:lang w:val="uk-UA" w:eastAsia="uk-UA"/>
        </w:rPr>
        <w:t xml:space="preserve"> протягом 30 (тридцяти) календарних днів з дати підписання Сторонами акту виконаних робіт за умови наявності відповідного фінансування та необхідних коштів на рахунку Замовника.</w:t>
      </w:r>
    </w:p>
    <w:p w:rsidR="00BC7455" w:rsidRPr="00CA47E3" w:rsidRDefault="00BC7455" w:rsidP="001029BC">
      <w:pPr>
        <w:numPr>
          <w:ilvl w:val="0"/>
          <w:numId w:val="1"/>
        </w:numPr>
        <w:tabs>
          <w:tab w:val="left" w:pos="567"/>
          <w:tab w:val="left" w:pos="806"/>
        </w:tabs>
        <w:ind w:right="40" w:firstLine="284"/>
        <w:jc w:val="both"/>
        <w:rPr>
          <w:rFonts w:ascii="Times New Roman" w:hAnsi="Times New Roman"/>
          <w:shd w:val="clear" w:color="auto" w:fill="FFFFFF"/>
          <w:lang w:val="uk-UA" w:eastAsia="uk-UA"/>
        </w:rPr>
      </w:pPr>
      <w:r w:rsidRPr="00CA47E3">
        <w:rPr>
          <w:rFonts w:ascii="Times New Roman" w:hAnsi="Times New Roman"/>
          <w:shd w:val="clear" w:color="auto" w:fill="FFFFFF"/>
          <w:lang w:val="uk-UA" w:eastAsia="uk-UA"/>
        </w:rPr>
        <w:t xml:space="preserve">У випадку виявлення недоліків під час остаточного приймання наданих послуг/виконаних робіт, строк остаточної оплати за послуги продовжується на час усунення Виконавцем виявлених недоліків, про що складається відповідний двосторонній </w:t>
      </w:r>
      <w:r w:rsidRPr="00CA47E3">
        <w:rPr>
          <w:rFonts w:ascii="Times New Roman" w:hAnsi="Times New Roman"/>
          <w:shd w:val="clear" w:color="auto" w:fill="FFFFFF"/>
          <w:lang w:val="uk-UA" w:eastAsia="uk-UA"/>
        </w:rPr>
        <w:lastRenderedPageBreak/>
        <w:t>Акт про виявлені недоліки, та вказуються строки їх усунення. Якщо Акт приймання наданих послуг/виконаних робіт складається з переліком недоробок оплата проводиться тільки після їх усунення за умови наявності відповідного фінансування та необхідних коштів на рахунку Замовника.</w:t>
      </w:r>
    </w:p>
    <w:p w:rsidR="00BC7455" w:rsidRDefault="00BC7455" w:rsidP="001029BC">
      <w:pPr>
        <w:numPr>
          <w:ilvl w:val="0"/>
          <w:numId w:val="1"/>
        </w:numPr>
        <w:tabs>
          <w:tab w:val="left" w:pos="567"/>
          <w:tab w:val="left" w:pos="806"/>
        </w:tabs>
        <w:ind w:right="40" w:firstLine="284"/>
        <w:jc w:val="both"/>
        <w:rPr>
          <w:rFonts w:ascii="Times New Roman" w:hAnsi="Times New Roman"/>
          <w:shd w:val="clear" w:color="auto" w:fill="FFFFFF"/>
          <w:lang w:val="uk-UA" w:eastAsia="uk-UA"/>
        </w:rPr>
      </w:pPr>
      <w:r w:rsidRPr="00CA47E3">
        <w:rPr>
          <w:rFonts w:ascii="Times New Roman" w:hAnsi="Times New Roman"/>
          <w:shd w:val="clear" w:color="auto" w:fill="FFFFFF"/>
          <w:lang w:val="uk-UA" w:eastAsia="uk-UA"/>
        </w:rPr>
        <w:t>У разі виникнення у Виконавця необхідності під час надання послуг/виконання робіт надання додаткових послуг/виконання додаткових робіт він повинен повідомити про це Замовника. Виконавець не має право, до отримання від Замовника прийнятого їм рішення, самовільно здійснювати надання додаткових послуг/виконання робіт. Якщо Виконавець не повідомив Замовника в установленому порядку про необхідність додаткового надання послуг/виконання робіт, він не може вимагати від Замовника їх оплату.</w:t>
      </w:r>
    </w:p>
    <w:p w:rsidR="00A76C0E" w:rsidRPr="00CA47E3" w:rsidRDefault="00A76C0E" w:rsidP="00A76C0E">
      <w:pPr>
        <w:tabs>
          <w:tab w:val="left" w:pos="567"/>
          <w:tab w:val="left" w:pos="806"/>
        </w:tabs>
        <w:ind w:left="284" w:right="40"/>
        <w:jc w:val="both"/>
        <w:rPr>
          <w:rFonts w:ascii="Times New Roman" w:hAnsi="Times New Roman"/>
          <w:shd w:val="clear" w:color="auto" w:fill="FFFFFF"/>
          <w:lang w:val="uk-UA" w:eastAsia="uk-UA"/>
        </w:rPr>
      </w:pPr>
    </w:p>
    <w:p w:rsidR="00BC7455" w:rsidRPr="00CA47E3" w:rsidRDefault="00BC7455" w:rsidP="001029BC">
      <w:pPr>
        <w:keepNext/>
        <w:keepLines/>
        <w:tabs>
          <w:tab w:val="left" w:pos="567"/>
        </w:tabs>
        <w:ind w:firstLine="284"/>
        <w:jc w:val="center"/>
        <w:outlineLvl w:val="0"/>
        <w:rPr>
          <w:rFonts w:ascii="Times New Roman" w:hAnsi="Times New Roman"/>
          <w:b/>
          <w:shd w:val="clear" w:color="auto" w:fill="FFFFFF"/>
          <w:lang w:val="uk-UA" w:eastAsia="uk-UA"/>
        </w:rPr>
      </w:pPr>
      <w:bookmarkStart w:id="2" w:name="bookmark0"/>
      <w:r w:rsidRPr="00CA47E3">
        <w:rPr>
          <w:rFonts w:ascii="Times New Roman" w:hAnsi="Times New Roman"/>
          <w:b/>
          <w:shd w:val="clear" w:color="auto" w:fill="FFFFFF"/>
          <w:lang w:val="uk-UA" w:eastAsia="uk-UA"/>
        </w:rPr>
        <w:t>5. ПОРЯДОК ПРИЙМАННЯ-ПЕРЕДАЧІ ПОСЛУГ</w:t>
      </w:r>
      <w:bookmarkEnd w:id="2"/>
    </w:p>
    <w:p w:rsidR="00BC7455" w:rsidRPr="00CA47E3" w:rsidRDefault="00BC7455" w:rsidP="001029BC">
      <w:pPr>
        <w:numPr>
          <w:ilvl w:val="0"/>
          <w:numId w:val="3"/>
        </w:numPr>
        <w:tabs>
          <w:tab w:val="left" w:pos="567"/>
          <w:tab w:val="left" w:pos="801"/>
        </w:tabs>
        <w:ind w:right="40" w:firstLine="284"/>
        <w:jc w:val="both"/>
        <w:rPr>
          <w:rFonts w:ascii="Times New Roman" w:hAnsi="Times New Roman"/>
          <w:shd w:val="clear" w:color="auto" w:fill="FFFFFF"/>
          <w:lang w:val="uk-UA" w:eastAsia="uk-UA"/>
        </w:rPr>
      </w:pPr>
      <w:r w:rsidRPr="00CA47E3">
        <w:rPr>
          <w:rFonts w:ascii="Times New Roman" w:hAnsi="Times New Roman"/>
          <w:shd w:val="clear" w:color="auto" w:fill="FFFFFF"/>
          <w:lang w:val="uk-UA" w:eastAsia="uk-UA"/>
        </w:rPr>
        <w:t>Замовник не пізніше 10 (десяти) календарних днів, після отримання від Виконавця повідомлення про завершення надання послуг/виконання робіт, зобов'язаний направити повноважного представника для приймання послуг/робіт, передбачених п. 1.1. цього Договору.</w:t>
      </w:r>
    </w:p>
    <w:p w:rsidR="00BC7455" w:rsidRPr="00CA47E3" w:rsidRDefault="00BC7455" w:rsidP="001029BC">
      <w:pPr>
        <w:numPr>
          <w:ilvl w:val="0"/>
          <w:numId w:val="3"/>
        </w:numPr>
        <w:tabs>
          <w:tab w:val="left" w:pos="567"/>
          <w:tab w:val="left" w:pos="803"/>
        </w:tabs>
        <w:ind w:right="40" w:firstLine="284"/>
        <w:jc w:val="both"/>
        <w:rPr>
          <w:rFonts w:ascii="Times New Roman" w:hAnsi="Times New Roman"/>
          <w:shd w:val="clear" w:color="auto" w:fill="FFFFFF"/>
          <w:lang w:val="uk-UA" w:eastAsia="uk-UA"/>
        </w:rPr>
      </w:pPr>
      <w:r w:rsidRPr="00CA47E3">
        <w:rPr>
          <w:rFonts w:ascii="Times New Roman" w:hAnsi="Times New Roman"/>
          <w:shd w:val="clear" w:color="auto" w:fill="FFFFFF"/>
          <w:lang w:val="uk-UA" w:eastAsia="uk-UA"/>
        </w:rPr>
        <w:t>Приймання-передача наданих послуг/виконаних робіт оформляється актом по формі КБ-2в, який повинен бути підписаний обома Сторонами.</w:t>
      </w:r>
    </w:p>
    <w:p w:rsidR="00BC7455" w:rsidRPr="00CA47E3" w:rsidRDefault="00BC7455" w:rsidP="001029BC">
      <w:pPr>
        <w:numPr>
          <w:ilvl w:val="0"/>
          <w:numId w:val="3"/>
        </w:numPr>
        <w:tabs>
          <w:tab w:val="left" w:pos="567"/>
          <w:tab w:val="left" w:pos="801"/>
        </w:tabs>
        <w:ind w:right="40" w:firstLine="284"/>
        <w:jc w:val="both"/>
        <w:rPr>
          <w:rFonts w:ascii="Times New Roman" w:hAnsi="Times New Roman"/>
          <w:shd w:val="clear" w:color="auto" w:fill="FFFFFF"/>
          <w:lang w:val="uk-UA" w:eastAsia="uk-UA"/>
        </w:rPr>
      </w:pPr>
      <w:r w:rsidRPr="00CA47E3">
        <w:rPr>
          <w:rFonts w:ascii="Times New Roman" w:hAnsi="Times New Roman"/>
          <w:shd w:val="clear" w:color="auto" w:fill="FFFFFF"/>
          <w:lang w:val="uk-UA" w:eastAsia="uk-UA"/>
        </w:rPr>
        <w:t>Замовник вправі відмовитися від прийняття послуг/робіт у разі виявлення недоліків та дефектів, до повного усунення їх Виконавцем, про що складається відповідний двосторонній Акт.</w:t>
      </w:r>
    </w:p>
    <w:p w:rsidR="00325BC5" w:rsidRPr="00CA47E3" w:rsidRDefault="00325BC5" w:rsidP="001029BC">
      <w:pPr>
        <w:tabs>
          <w:tab w:val="left" w:pos="567"/>
        </w:tabs>
        <w:ind w:right="520" w:firstLine="284"/>
        <w:jc w:val="center"/>
        <w:rPr>
          <w:rFonts w:ascii="Times New Roman" w:hAnsi="Times New Roman"/>
          <w:b/>
          <w:shd w:val="clear" w:color="auto" w:fill="FFFFFF"/>
          <w:lang w:val="uk-UA" w:eastAsia="uk-UA"/>
        </w:rPr>
      </w:pPr>
    </w:p>
    <w:p w:rsidR="00BC7455" w:rsidRPr="00CA47E3" w:rsidRDefault="00BC7455" w:rsidP="00BC7455">
      <w:pPr>
        <w:tabs>
          <w:tab w:val="left" w:pos="567"/>
        </w:tabs>
        <w:ind w:right="520" w:firstLine="284"/>
        <w:jc w:val="center"/>
        <w:rPr>
          <w:rFonts w:ascii="Times New Roman" w:hAnsi="Times New Roman"/>
          <w:b/>
          <w:shd w:val="clear" w:color="auto" w:fill="FFFFFF"/>
          <w:lang w:val="uk-UA" w:eastAsia="uk-UA"/>
        </w:rPr>
      </w:pPr>
      <w:r w:rsidRPr="00CA47E3">
        <w:rPr>
          <w:rFonts w:ascii="Times New Roman" w:hAnsi="Times New Roman"/>
          <w:b/>
          <w:shd w:val="clear" w:color="auto" w:fill="FFFFFF"/>
          <w:lang w:val="uk-UA" w:eastAsia="uk-UA"/>
        </w:rPr>
        <w:t>6. УМОВИ ПРО ДЕФЕКТИ ТА ГАРАНТІЙНІ СТРОКИ</w:t>
      </w:r>
    </w:p>
    <w:p w:rsidR="00BC7455" w:rsidRPr="00CA47E3" w:rsidRDefault="00BC7455" w:rsidP="00BC7455">
      <w:pPr>
        <w:tabs>
          <w:tab w:val="left" w:pos="567"/>
        </w:tabs>
        <w:ind w:right="-1" w:firstLine="284"/>
        <w:jc w:val="both"/>
        <w:rPr>
          <w:rFonts w:ascii="Times New Roman" w:hAnsi="Times New Roman"/>
          <w:shd w:val="clear" w:color="auto" w:fill="FFFFFF"/>
          <w:lang w:val="uk-UA" w:eastAsia="uk-UA"/>
        </w:rPr>
      </w:pPr>
      <w:r w:rsidRPr="00CA47E3">
        <w:rPr>
          <w:rFonts w:ascii="Times New Roman" w:hAnsi="Times New Roman"/>
          <w:shd w:val="clear" w:color="auto" w:fill="FFFFFF"/>
          <w:lang w:val="uk-UA" w:eastAsia="uk-UA"/>
        </w:rPr>
        <w:t>6.1. Гарантійний ст</w:t>
      </w:r>
      <w:r w:rsidR="00325BC5" w:rsidRPr="00CA47E3">
        <w:rPr>
          <w:rFonts w:ascii="Times New Roman" w:hAnsi="Times New Roman"/>
          <w:shd w:val="clear" w:color="auto" w:fill="FFFFFF"/>
          <w:lang w:val="uk-UA" w:eastAsia="uk-UA"/>
        </w:rPr>
        <w:t>рок на надані послуги складає 12</w:t>
      </w:r>
      <w:r w:rsidRPr="00CA47E3">
        <w:rPr>
          <w:rFonts w:ascii="Times New Roman" w:hAnsi="Times New Roman"/>
          <w:shd w:val="clear" w:color="auto" w:fill="FFFFFF"/>
          <w:lang w:val="uk-UA" w:eastAsia="uk-UA"/>
        </w:rPr>
        <w:t xml:space="preserve"> місяці</w:t>
      </w:r>
      <w:r w:rsidR="00325BC5" w:rsidRPr="00CA47E3">
        <w:rPr>
          <w:rFonts w:ascii="Times New Roman" w:hAnsi="Times New Roman"/>
          <w:shd w:val="clear" w:color="auto" w:fill="FFFFFF"/>
          <w:lang w:val="uk-UA" w:eastAsia="uk-UA"/>
        </w:rPr>
        <w:t>в</w:t>
      </w:r>
      <w:r w:rsidRPr="00CA47E3">
        <w:rPr>
          <w:rFonts w:ascii="Times New Roman" w:hAnsi="Times New Roman"/>
          <w:shd w:val="clear" w:color="auto" w:fill="FFFFFF"/>
          <w:lang w:val="uk-UA" w:eastAsia="uk-UA"/>
        </w:rPr>
        <w:t xml:space="preserve"> від дати їх прийняття Замовником.Виконавець дає гарантію на надані за даним Договором послуги з ремонту та в</w:t>
      </w:r>
      <w:r w:rsidR="00325BC5" w:rsidRPr="00CA47E3">
        <w:rPr>
          <w:rFonts w:ascii="Times New Roman" w:hAnsi="Times New Roman"/>
          <w:shd w:val="clear" w:color="auto" w:fill="FFFFFF"/>
          <w:lang w:val="uk-UA" w:eastAsia="uk-UA"/>
        </w:rPr>
        <w:t>икористані матеріали протягом 12 місяці</w:t>
      </w:r>
      <w:r w:rsidRPr="00CA47E3">
        <w:rPr>
          <w:rFonts w:ascii="Times New Roman" w:hAnsi="Times New Roman"/>
          <w:shd w:val="clear" w:color="auto" w:fill="FFFFFF"/>
          <w:lang w:val="uk-UA" w:eastAsia="uk-UA"/>
        </w:rPr>
        <w:t xml:space="preserve"> з дати підписання Сторонами Акту(</w:t>
      </w:r>
      <w:proofErr w:type="spellStart"/>
      <w:r w:rsidRPr="00CA47E3">
        <w:rPr>
          <w:rFonts w:ascii="Times New Roman" w:hAnsi="Times New Roman"/>
          <w:shd w:val="clear" w:color="auto" w:fill="FFFFFF"/>
          <w:lang w:val="uk-UA" w:eastAsia="uk-UA"/>
        </w:rPr>
        <w:t>-ів</w:t>
      </w:r>
      <w:proofErr w:type="spellEnd"/>
      <w:r w:rsidRPr="00CA47E3">
        <w:rPr>
          <w:rFonts w:ascii="Times New Roman" w:hAnsi="Times New Roman"/>
          <w:shd w:val="clear" w:color="auto" w:fill="FFFFFF"/>
          <w:lang w:val="uk-UA" w:eastAsia="uk-UA"/>
        </w:rPr>
        <w:t>) приймання виконаних будівельних робіт (Примірна форма №КБ-2в), Довідки про вартість виконаних будівельних робіт та витрати (Примірна форма №КБ-3).</w:t>
      </w:r>
    </w:p>
    <w:p w:rsidR="00BC7455" w:rsidRPr="00CA47E3" w:rsidRDefault="00BC7455" w:rsidP="00BC7455">
      <w:pPr>
        <w:tabs>
          <w:tab w:val="left" w:pos="567"/>
        </w:tabs>
        <w:ind w:right="40" w:firstLine="284"/>
        <w:jc w:val="both"/>
        <w:rPr>
          <w:rFonts w:ascii="Times New Roman" w:hAnsi="Times New Roman"/>
          <w:shd w:val="clear" w:color="auto" w:fill="FFFFFF"/>
          <w:lang w:val="uk-UA" w:eastAsia="uk-UA"/>
        </w:rPr>
      </w:pPr>
      <w:r w:rsidRPr="00CA47E3">
        <w:rPr>
          <w:rFonts w:ascii="Times New Roman" w:hAnsi="Times New Roman"/>
          <w:shd w:val="clear" w:color="auto" w:fill="FFFFFF"/>
          <w:lang w:val="uk-UA" w:eastAsia="uk-UA"/>
        </w:rPr>
        <w:t>Будь-які недоліки та дефекти виявлені Замовником протягом гарантійного строку оформлюються відповідним актом, який підписується обома Сторонами. Виконавець зобов'язаний ліквідувати зазначені недоліки за свій рахунок протягом 10 календарних днів.</w:t>
      </w:r>
    </w:p>
    <w:p w:rsidR="002F3685" w:rsidRPr="00CA47E3" w:rsidRDefault="002F3685" w:rsidP="00BC7455">
      <w:pPr>
        <w:keepNext/>
        <w:keepLines/>
        <w:tabs>
          <w:tab w:val="left" w:pos="567"/>
        </w:tabs>
        <w:ind w:firstLine="284"/>
        <w:jc w:val="center"/>
        <w:outlineLvl w:val="0"/>
        <w:rPr>
          <w:rFonts w:ascii="Times New Roman" w:hAnsi="Times New Roman"/>
          <w:b/>
          <w:shd w:val="clear" w:color="auto" w:fill="FFFFFF"/>
          <w:lang w:val="uk-UA" w:eastAsia="uk-UA"/>
        </w:rPr>
      </w:pPr>
      <w:bookmarkStart w:id="3" w:name="bookmark1"/>
    </w:p>
    <w:p w:rsidR="00BC7455" w:rsidRPr="00CA47E3" w:rsidRDefault="00BC7455" w:rsidP="001029BC">
      <w:pPr>
        <w:keepNext/>
        <w:keepLines/>
        <w:tabs>
          <w:tab w:val="left" w:pos="567"/>
        </w:tabs>
        <w:ind w:firstLine="284"/>
        <w:jc w:val="center"/>
        <w:outlineLvl w:val="0"/>
        <w:rPr>
          <w:rFonts w:ascii="Times New Roman" w:hAnsi="Times New Roman"/>
          <w:b/>
          <w:shd w:val="clear" w:color="auto" w:fill="FFFFFF"/>
          <w:lang w:val="uk-UA" w:eastAsia="uk-UA"/>
        </w:rPr>
      </w:pPr>
      <w:r w:rsidRPr="00CA47E3">
        <w:rPr>
          <w:rFonts w:ascii="Times New Roman" w:hAnsi="Times New Roman"/>
          <w:b/>
          <w:shd w:val="clear" w:color="auto" w:fill="FFFFFF"/>
          <w:lang w:val="uk-UA" w:eastAsia="uk-UA"/>
        </w:rPr>
        <w:t>7. ПРАВА ТА ОБОВ'ЯЗКИ СТОРІН</w:t>
      </w:r>
      <w:bookmarkEnd w:id="3"/>
    </w:p>
    <w:p w:rsidR="00BC7455" w:rsidRPr="00CA47E3" w:rsidRDefault="00BC7455" w:rsidP="00CA47E3">
      <w:pPr>
        <w:keepNext/>
        <w:keepLines/>
        <w:numPr>
          <w:ilvl w:val="0"/>
          <w:numId w:val="4"/>
        </w:numPr>
        <w:tabs>
          <w:tab w:val="left" w:pos="567"/>
          <w:tab w:val="left" w:pos="718"/>
        </w:tabs>
        <w:ind w:firstLine="284"/>
        <w:jc w:val="both"/>
        <w:outlineLvl w:val="0"/>
        <w:rPr>
          <w:rFonts w:ascii="Times New Roman" w:hAnsi="Times New Roman"/>
          <w:shd w:val="clear" w:color="auto" w:fill="FFFFFF"/>
          <w:lang w:val="uk-UA" w:eastAsia="uk-UA"/>
        </w:rPr>
      </w:pPr>
      <w:bookmarkStart w:id="4" w:name="bookmark2"/>
      <w:r w:rsidRPr="00CA47E3">
        <w:rPr>
          <w:rFonts w:ascii="Times New Roman" w:hAnsi="Times New Roman"/>
          <w:shd w:val="clear" w:color="auto" w:fill="FFFFFF"/>
          <w:lang w:val="uk-UA" w:eastAsia="uk-UA"/>
        </w:rPr>
        <w:t>Виконавець зобов'язаний:</w:t>
      </w:r>
      <w:bookmarkEnd w:id="4"/>
    </w:p>
    <w:p w:rsidR="00BC7455" w:rsidRPr="00CA47E3" w:rsidRDefault="00BC7455" w:rsidP="00CA47E3">
      <w:pPr>
        <w:numPr>
          <w:ilvl w:val="0"/>
          <w:numId w:val="5"/>
        </w:numPr>
        <w:tabs>
          <w:tab w:val="left" w:pos="567"/>
          <w:tab w:val="left" w:pos="718"/>
          <w:tab w:val="left" w:pos="993"/>
        </w:tabs>
        <w:ind w:right="40" w:firstLine="284"/>
        <w:jc w:val="both"/>
        <w:rPr>
          <w:rFonts w:ascii="Times New Roman" w:hAnsi="Times New Roman"/>
          <w:shd w:val="clear" w:color="auto" w:fill="FFFFFF"/>
          <w:lang w:val="uk-UA" w:eastAsia="uk-UA"/>
        </w:rPr>
      </w:pPr>
      <w:r w:rsidRPr="00CA47E3">
        <w:rPr>
          <w:rFonts w:ascii="Times New Roman" w:hAnsi="Times New Roman"/>
          <w:shd w:val="clear" w:color="auto" w:fill="FFFFFF"/>
          <w:lang w:val="uk-UA" w:eastAsia="uk-UA"/>
        </w:rPr>
        <w:t>Надавати/виконувати визначені цим Договором послуги/роботи якісно у відповідності з будівельними нормами і правилами.</w:t>
      </w:r>
    </w:p>
    <w:p w:rsidR="00BC7455" w:rsidRPr="00CA47E3" w:rsidRDefault="00BC7455" w:rsidP="00CA47E3">
      <w:pPr>
        <w:numPr>
          <w:ilvl w:val="0"/>
          <w:numId w:val="5"/>
        </w:numPr>
        <w:tabs>
          <w:tab w:val="left" w:pos="567"/>
          <w:tab w:val="left" w:pos="654"/>
          <w:tab w:val="left" w:pos="718"/>
          <w:tab w:val="left" w:pos="993"/>
        </w:tabs>
        <w:ind w:right="40" w:firstLine="284"/>
        <w:jc w:val="both"/>
        <w:rPr>
          <w:rFonts w:ascii="Times New Roman" w:hAnsi="Times New Roman"/>
          <w:shd w:val="clear" w:color="auto" w:fill="FFFFFF"/>
          <w:lang w:val="uk-UA" w:eastAsia="uk-UA"/>
        </w:rPr>
      </w:pPr>
      <w:r w:rsidRPr="00CA47E3">
        <w:rPr>
          <w:rFonts w:ascii="Times New Roman" w:hAnsi="Times New Roman"/>
          <w:shd w:val="clear" w:color="auto" w:fill="FFFFFF"/>
          <w:lang w:val="uk-UA" w:eastAsia="uk-UA"/>
        </w:rPr>
        <w:t>Розпочати виконання робіт протягом десяти днів з дати укладення цього Договору.</w:t>
      </w:r>
    </w:p>
    <w:p w:rsidR="00BC7455" w:rsidRPr="00CA47E3" w:rsidRDefault="00BC7455" w:rsidP="00CA47E3">
      <w:pPr>
        <w:numPr>
          <w:ilvl w:val="0"/>
          <w:numId w:val="5"/>
        </w:numPr>
        <w:tabs>
          <w:tab w:val="left" w:pos="567"/>
          <w:tab w:val="left" w:pos="718"/>
          <w:tab w:val="left" w:pos="993"/>
        </w:tabs>
        <w:ind w:right="40" w:firstLine="284"/>
        <w:jc w:val="both"/>
        <w:rPr>
          <w:rFonts w:ascii="Times New Roman" w:hAnsi="Times New Roman"/>
          <w:shd w:val="clear" w:color="auto" w:fill="FFFFFF"/>
          <w:lang w:val="uk-UA" w:eastAsia="uk-UA"/>
        </w:rPr>
      </w:pPr>
      <w:r w:rsidRPr="00CA47E3">
        <w:rPr>
          <w:rFonts w:ascii="Times New Roman" w:hAnsi="Times New Roman"/>
          <w:shd w:val="clear" w:color="auto" w:fill="FFFFFF"/>
          <w:lang w:val="uk-UA" w:eastAsia="uk-UA"/>
        </w:rPr>
        <w:t>Замовляти, поставляти, приймати, розвантажувати, складувати обладнання необхідне для надання послуг/виконання робіт. Виконавець контролює і гарантує якість, наявність необхідних сертифікатів, технічних паспортів або інших документів, що засвідчують їх якість та відповідність будівельним нормам.</w:t>
      </w:r>
    </w:p>
    <w:p w:rsidR="00BC7455" w:rsidRPr="00CA47E3" w:rsidRDefault="00BC7455" w:rsidP="00CA47E3">
      <w:pPr>
        <w:tabs>
          <w:tab w:val="left" w:pos="567"/>
          <w:tab w:val="left" w:pos="718"/>
        </w:tabs>
        <w:ind w:right="40" w:firstLine="284"/>
        <w:jc w:val="both"/>
        <w:rPr>
          <w:rFonts w:ascii="Times New Roman" w:hAnsi="Times New Roman"/>
          <w:shd w:val="clear" w:color="auto" w:fill="FFFFFF"/>
          <w:lang w:val="uk-UA" w:eastAsia="uk-UA"/>
        </w:rPr>
      </w:pPr>
      <w:r w:rsidRPr="00CA47E3">
        <w:rPr>
          <w:rFonts w:ascii="Times New Roman" w:hAnsi="Times New Roman"/>
          <w:shd w:val="clear" w:color="auto" w:fill="FFFFFF"/>
          <w:lang w:val="uk-UA" w:eastAsia="uk-UA"/>
        </w:rPr>
        <w:t>Виявлені Замовником в процесі перевірок і випробувань неякісні роботи/послуги підлягають виправленню, а неякісні матеріали - заміні за рахунок Виконавця.</w:t>
      </w:r>
    </w:p>
    <w:p w:rsidR="00BC7455" w:rsidRPr="00A76C0E" w:rsidRDefault="00BC7455" w:rsidP="00A76C0E">
      <w:pPr>
        <w:numPr>
          <w:ilvl w:val="0"/>
          <w:numId w:val="5"/>
        </w:numPr>
        <w:tabs>
          <w:tab w:val="left" w:pos="567"/>
          <w:tab w:val="left" w:pos="718"/>
          <w:tab w:val="left" w:pos="993"/>
        </w:tabs>
        <w:ind w:firstLine="284"/>
        <w:jc w:val="both"/>
        <w:rPr>
          <w:rFonts w:ascii="Times New Roman" w:hAnsi="Times New Roman"/>
          <w:shd w:val="clear" w:color="auto" w:fill="FFFFFF"/>
          <w:lang w:val="uk-UA" w:eastAsia="uk-UA"/>
        </w:rPr>
      </w:pPr>
      <w:r w:rsidRPr="00CA47E3">
        <w:rPr>
          <w:rFonts w:ascii="Times New Roman" w:hAnsi="Times New Roman"/>
          <w:shd w:val="clear" w:color="auto" w:fill="FFFFFF"/>
          <w:lang w:val="uk-UA" w:eastAsia="uk-UA"/>
        </w:rPr>
        <w:t>При наданні послуг/виконані робіт дотримуватися:</w:t>
      </w:r>
      <w:r w:rsidRPr="00A76C0E">
        <w:rPr>
          <w:rFonts w:ascii="Times New Roman" w:hAnsi="Times New Roman"/>
          <w:shd w:val="clear" w:color="auto" w:fill="FFFFFF"/>
          <w:lang w:val="uk-UA" w:eastAsia="uk-UA"/>
        </w:rPr>
        <w:t>дефектного акту та технології проведення ремонтних робіт, що виключає нанесення збитків будівлі, прилеглій території і навколишньому середовищу, дотримуватися екологічних вимог, протипожежних і санітарних норм та правил, нормативно-правових актів з охорони праці; безпечно розміщувати техніку та складати матеріали;</w:t>
      </w:r>
    </w:p>
    <w:p w:rsidR="00BC7455" w:rsidRPr="00CA47E3" w:rsidRDefault="00BC7455" w:rsidP="00CA47E3">
      <w:pPr>
        <w:tabs>
          <w:tab w:val="left" w:pos="567"/>
          <w:tab w:val="left" w:pos="718"/>
        </w:tabs>
        <w:ind w:right="40" w:firstLine="284"/>
        <w:jc w:val="both"/>
        <w:rPr>
          <w:rFonts w:ascii="Times New Roman" w:hAnsi="Times New Roman"/>
          <w:shd w:val="clear" w:color="auto" w:fill="FFFFFF"/>
          <w:lang w:val="uk-UA" w:eastAsia="uk-UA"/>
        </w:rPr>
      </w:pPr>
      <w:r w:rsidRPr="00CA47E3">
        <w:rPr>
          <w:rFonts w:ascii="Times New Roman" w:hAnsi="Times New Roman"/>
          <w:shd w:val="clear" w:color="auto" w:fill="FFFFFF"/>
          <w:lang w:val="uk-UA" w:eastAsia="uk-UA"/>
        </w:rPr>
        <w:t>У випадку надання послуг/виконання робіт, не дотримуючись дефектного акту, не маючи на це дозволу Замовника, останнім складається акт і ці послуги Виконавець повинен переробити за власний рахунок у встановлений термін.</w:t>
      </w:r>
    </w:p>
    <w:p w:rsidR="00BC7455" w:rsidRPr="00CA47E3" w:rsidRDefault="00BC7455" w:rsidP="00CA47E3">
      <w:pPr>
        <w:numPr>
          <w:ilvl w:val="0"/>
          <w:numId w:val="5"/>
        </w:numPr>
        <w:tabs>
          <w:tab w:val="left" w:pos="567"/>
          <w:tab w:val="left" w:pos="718"/>
          <w:tab w:val="left" w:pos="851"/>
        </w:tabs>
        <w:ind w:right="40" w:firstLine="284"/>
        <w:jc w:val="both"/>
        <w:rPr>
          <w:rFonts w:ascii="Times New Roman" w:hAnsi="Times New Roman"/>
          <w:shd w:val="clear" w:color="auto" w:fill="FFFFFF"/>
          <w:lang w:val="uk-UA" w:eastAsia="uk-UA"/>
        </w:rPr>
      </w:pPr>
      <w:r w:rsidRPr="00CA47E3">
        <w:rPr>
          <w:rFonts w:ascii="Times New Roman" w:hAnsi="Times New Roman"/>
          <w:shd w:val="clear" w:color="auto" w:fill="FFFFFF"/>
          <w:lang w:val="uk-UA" w:eastAsia="uk-UA"/>
        </w:rPr>
        <w:lastRenderedPageBreak/>
        <w:t>Виконавець зобов'язаний забезпечити безпечне ведення надання послуг/виконання робіт на об'єкті, додержання працівниками правил поведінки, трудової дисципліни та охорони праці;</w:t>
      </w:r>
    </w:p>
    <w:p w:rsidR="00BC7455" w:rsidRPr="00CA47E3" w:rsidRDefault="00BC7455" w:rsidP="00CA47E3">
      <w:pPr>
        <w:numPr>
          <w:ilvl w:val="0"/>
          <w:numId w:val="5"/>
        </w:numPr>
        <w:tabs>
          <w:tab w:val="left" w:pos="567"/>
          <w:tab w:val="left" w:pos="718"/>
          <w:tab w:val="left" w:pos="851"/>
        </w:tabs>
        <w:ind w:right="40" w:firstLine="284"/>
        <w:jc w:val="both"/>
        <w:rPr>
          <w:rFonts w:ascii="Times New Roman" w:hAnsi="Times New Roman"/>
          <w:shd w:val="clear" w:color="auto" w:fill="FFFFFF"/>
          <w:lang w:val="uk-UA" w:eastAsia="uk-UA"/>
        </w:rPr>
      </w:pPr>
      <w:r w:rsidRPr="00CA47E3">
        <w:rPr>
          <w:rFonts w:ascii="Times New Roman" w:hAnsi="Times New Roman"/>
          <w:shd w:val="clear" w:color="auto" w:fill="FFFFFF"/>
          <w:lang w:val="uk-UA" w:eastAsia="uk-UA"/>
        </w:rPr>
        <w:t>На Виконавці лежить ризик випадкової утрати та пошкодження об'єкту, що знаходиться в експлуатації і на якому надаються послуги/виконуються роботи у період робочого часу та дні фактичного надання послуг/виконання робіт.</w:t>
      </w:r>
    </w:p>
    <w:p w:rsidR="00BC7455" w:rsidRPr="00CA47E3" w:rsidRDefault="00BC7455" w:rsidP="00CA47E3">
      <w:pPr>
        <w:numPr>
          <w:ilvl w:val="0"/>
          <w:numId w:val="5"/>
        </w:numPr>
        <w:tabs>
          <w:tab w:val="left" w:pos="567"/>
          <w:tab w:val="left" w:pos="718"/>
          <w:tab w:val="left" w:pos="851"/>
        </w:tabs>
        <w:ind w:right="40" w:firstLine="284"/>
        <w:jc w:val="both"/>
        <w:rPr>
          <w:rFonts w:ascii="Times New Roman" w:hAnsi="Times New Roman"/>
          <w:shd w:val="clear" w:color="auto" w:fill="FFFFFF"/>
          <w:lang w:val="uk-UA" w:eastAsia="uk-UA"/>
        </w:rPr>
      </w:pPr>
      <w:r w:rsidRPr="00CA47E3">
        <w:rPr>
          <w:rFonts w:ascii="Times New Roman" w:hAnsi="Times New Roman"/>
          <w:shd w:val="clear" w:color="auto" w:fill="FFFFFF"/>
          <w:lang w:val="uk-UA" w:eastAsia="uk-UA"/>
        </w:rPr>
        <w:t>Виконавець відповідає за збереження та охорону устаткування, обладнання та матеріалів в період робочого часу та дні фактичного надання послуг/виконання робіт на об'єкті.</w:t>
      </w:r>
    </w:p>
    <w:p w:rsidR="00BC7455" w:rsidRPr="00CA47E3" w:rsidRDefault="00BC7455" w:rsidP="00CA47E3">
      <w:pPr>
        <w:numPr>
          <w:ilvl w:val="0"/>
          <w:numId w:val="5"/>
        </w:numPr>
        <w:tabs>
          <w:tab w:val="left" w:pos="567"/>
          <w:tab w:val="left" w:pos="718"/>
          <w:tab w:val="left" w:pos="851"/>
        </w:tabs>
        <w:ind w:right="40" w:firstLine="284"/>
        <w:jc w:val="both"/>
        <w:rPr>
          <w:rFonts w:ascii="Times New Roman" w:hAnsi="Times New Roman"/>
          <w:shd w:val="clear" w:color="auto" w:fill="FFFFFF"/>
          <w:lang w:val="uk-UA" w:eastAsia="uk-UA"/>
        </w:rPr>
      </w:pPr>
      <w:r w:rsidRPr="00CA47E3">
        <w:rPr>
          <w:rFonts w:ascii="Times New Roman" w:hAnsi="Times New Roman"/>
          <w:shd w:val="clear" w:color="auto" w:fill="FFFFFF"/>
          <w:lang w:val="uk-UA" w:eastAsia="uk-UA"/>
        </w:rPr>
        <w:t>У процесі надання послуг/виконання робіт та по завершенню кожного етапу послуг/робіт, що містять в собі приховані роботи, повідомити і запросити Замовника безпосередньо на об'єкт для складання акту прихованих робіт та отримання дозволу на наступний етап робіт. Замовник має право вимагати проведення додаткових перевірок прихованих робіт, на прийом яких його не було запрошено. Обумовлені таким чином витрати здійснюються за рахунок Виконавця.</w:t>
      </w:r>
    </w:p>
    <w:p w:rsidR="00BC7455" w:rsidRPr="00CA47E3" w:rsidRDefault="00BC7455" w:rsidP="00CA47E3">
      <w:pPr>
        <w:numPr>
          <w:ilvl w:val="0"/>
          <w:numId w:val="5"/>
        </w:numPr>
        <w:tabs>
          <w:tab w:val="left" w:pos="567"/>
          <w:tab w:val="left" w:pos="718"/>
          <w:tab w:val="left" w:pos="851"/>
        </w:tabs>
        <w:ind w:right="40" w:firstLine="284"/>
        <w:jc w:val="both"/>
        <w:rPr>
          <w:rFonts w:ascii="Times New Roman" w:hAnsi="Times New Roman"/>
          <w:shd w:val="clear" w:color="auto" w:fill="FFFFFF"/>
          <w:lang w:val="uk-UA" w:eastAsia="uk-UA"/>
        </w:rPr>
      </w:pPr>
      <w:r w:rsidRPr="00CA47E3">
        <w:rPr>
          <w:rFonts w:ascii="Times New Roman" w:hAnsi="Times New Roman"/>
          <w:shd w:val="clear" w:color="auto" w:fill="FFFFFF"/>
          <w:lang w:val="uk-UA" w:eastAsia="uk-UA"/>
        </w:rPr>
        <w:t>Своєчасно вивозити з об'єкту ремонту непотрібне для подальшого використання обладнання від розбирання.</w:t>
      </w:r>
    </w:p>
    <w:p w:rsidR="00BC7455" w:rsidRPr="00CA47E3" w:rsidRDefault="00BC7455" w:rsidP="00CA47E3">
      <w:pPr>
        <w:numPr>
          <w:ilvl w:val="0"/>
          <w:numId w:val="5"/>
        </w:numPr>
        <w:tabs>
          <w:tab w:val="left" w:pos="567"/>
          <w:tab w:val="left" w:pos="718"/>
          <w:tab w:val="left" w:pos="851"/>
          <w:tab w:val="left" w:pos="993"/>
        </w:tabs>
        <w:ind w:right="40" w:firstLine="284"/>
        <w:jc w:val="both"/>
        <w:rPr>
          <w:rFonts w:ascii="Times New Roman" w:hAnsi="Times New Roman"/>
          <w:shd w:val="clear" w:color="auto" w:fill="FFFFFF"/>
          <w:lang w:val="uk-UA" w:eastAsia="uk-UA"/>
        </w:rPr>
      </w:pPr>
      <w:r w:rsidRPr="00CA47E3">
        <w:rPr>
          <w:rFonts w:ascii="Times New Roman" w:hAnsi="Times New Roman"/>
          <w:shd w:val="clear" w:color="auto" w:fill="FFFFFF"/>
          <w:lang w:val="uk-UA" w:eastAsia="uk-UA"/>
        </w:rPr>
        <w:t>Погоджувати з Замовником перелік, якість та вартість матеріалів, які будуть використані для надання послуг/виконання робіт.</w:t>
      </w:r>
    </w:p>
    <w:p w:rsidR="00BC7455" w:rsidRPr="00CA47E3" w:rsidRDefault="00BC7455" w:rsidP="00CA47E3">
      <w:pPr>
        <w:numPr>
          <w:ilvl w:val="0"/>
          <w:numId w:val="5"/>
        </w:numPr>
        <w:tabs>
          <w:tab w:val="left" w:pos="567"/>
          <w:tab w:val="left" w:pos="718"/>
          <w:tab w:val="left" w:pos="851"/>
          <w:tab w:val="left" w:pos="993"/>
        </w:tabs>
        <w:ind w:right="40" w:firstLine="284"/>
        <w:jc w:val="both"/>
        <w:rPr>
          <w:rFonts w:ascii="Times New Roman" w:hAnsi="Times New Roman"/>
          <w:shd w:val="clear" w:color="auto" w:fill="FFFFFF"/>
          <w:lang w:val="uk-UA" w:eastAsia="uk-UA"/>
        </w:rPr>
      </w:pPr>
      <w:r w:rsidRPr="00CA47E3">
        <w:rPr>
          <w:rFonts w:ascii="Times New Roman" w:hAnsi="Times New Roman"/>
          <w:shd w:val="clear" w:color="auto" w:fill="FFFFFF"/>
          <w:lang w:val="uk-UA" w:eastAsia="uk-UA"/>
        </w:rPr>
        <w:t>Відшкодувати Замовнику всі збитки завдані в наслідок неналежного надання послуг/виконання робіт, що призвело до погіршення об'єкту, на якому проводився ремонт.</w:t>
      </w:r>
    </w:p>
    <w:p w:rsidR="00BC7455" w:rsidRPr="00CA47E3" w:rsidRDefault="00BC7455" w:rsidP="00CA47E3">
      <w:pPr>
        <w:numPr>
          <w:ilvl w:val="0"/>
          <w:numId w:val="5"/>
        </w:numPr>
        <w:tabs>
          <w:tab w:val="left" w:pos="567"/>
          <w:tab w:val="left" w:pos="718"/>
          <w:tab w:val="left" w:pos="851"/>
          <w:tab w:val="left" w:pos="993"/>
        </w:tabs>
        <w:ind w:firstLine="284"/>
        <w:jc w:val="both"/>
        <w:rPr>
          <w:rFonts w:ascii="Times New Roman" w:hAnsi="Times New Roman"/>
          <w:shd w:val="clear" w:color="auto" w:fill="FFFFFF"/>
          <w:lang w:val="uk-UA" w:eastAsia="uk-UA"/>
        </w:rPr>
      </w:pPr>
      <w:r w:rsidRPr="00CA47E3">
        <w:rPr>
          <w:rFonts w:ascii="Times New Roman" w:hAnsi="Times New Roman"/>
          <w:shd w:val="clear" w:color="auto" w:fill="FFFFFF"/>
          <w:lang w:val="uk-UA" w:eastAsia="uk-UA"/>
        </w:rPr>
        <w:t>Не перешкоджати Замовнику проводити перевірку якості наданих послуг та іншого.</w:t>
      </w:r>
    </w:p>
    <w:p w:rsidR="00BC7455" w:rsidRDefault="00BC7455" w:rsidP="00CA47E3">
      <w:pPr>
        <w:numPr>
          <w:ilvl w:val="0"/>
          <w:numId w:val="5"/>
        </w:numPr>
        <w:tabs>
          <w:tab w:val="left" w:pos="567"/>
          <w:tab w:val="left" w:pos="718"/>
          <w:tab w:val="left" w:pos="851"/>
          <w:tab w:val="left" w:pos="993"/>
        </w:tabs>
        <w:ind w:right="40" w:firstLine="284"/>
        <w:jc w:val="both"/>
        <w:rPr>
          <w:rFonts w:ascii="Times New Roman" w:hAnsi="Times New Roman"/>
          <w:shd w:val="clear" w:color="auto" w:fill="FFFFFF"/>
          <w:lang w:val="uk-UA" w:eastAsia="uk-UA"/>
        </w:rPr>
      </w:pPr>
      <w:r w:rsidRPr="00CA47E3">
        <w:rPr>
          <w:rFonts w:ascii="Times New Roman" w:hAnsi="Times New Roman"/>
          <w:shd w:val="clear" w:color="auto" w:fill="FFFFFF"/>
          <w:lang w:val="uk-UA" w:eastAsia="uk-UA"/>
        </w:rPr>
        <w:t>Забезпечити повне, якісне і своєчасне видання виконавчої документації, що передбачається цим Договором і визначати відповідальних за їх ведення.</w:t>
      </w:r>
    </w:p>
    <w:p w:rsidR="00755176" w:rsidRPr="00CA47E3" w:rsidRDefault="00755176" w:rsidP="00755176">
      <w:pPr>
        <w:pStyle w:val="ab"/>
        <w:widowControl w:val="0"/>
        <w:numPr>
          <w:ilvl w:val="0"/>
          <w:numId w:val="5"/>
        </w:numPr>
        <w:shd w:val="clear" w:color="auto" w:fill="FFFFFF"/>
        <w:tabs>
          <w:tab w:val="left" w:pos="709"/>
          <w:tab w:val="left" w:pos="851"/>
          <w:tab w:val="left" w:pos="993"/>
        </w:tabs>
        <w:autoSpaceDE w:val="0"/>
        <w:autoSpaceDN w:val="0"/>
        <w:adjustRightInd w:val="0"/>
        <w:ind w:left="0" w:firstLine="284"/>
        <w:jc w:val="both"/>
        <w:rPr>
          <w:rFonts w:ascii="Times New Roman" w:hAnsi="Times New Roman"/>
          <w:lang w:val="ru-RU"/>
        </w:rPr>
      </w:pPr>
      <w:r w:rsidRPr="00CA47E3">
        <w:rPr>
          <w:rFonts w:ascii="Times New Roman" w:hAnsi="Times New Roman"/>
          <w:lang w:val="ru-RU"/>
        </w:rPr>
        <w:t xml:space="preserve">Нести </w:t>
      </w:r>
      <w:proofErr w:type="spellStart"/>
      <w:r w:rsidRPr="00CA47E3">
        <w:rPr>
          <w:rFonts w:ascii="Times New Roman" w:hAnsi="Times New Roman"/>
          <w:lang w:val="ru-RU"/>
        </w:rPr>
        <w:t>відповідальність</w:t>
      </w:r>
      <w:proofErr w:type="spellEnd"/>
      <w:r w:rsidRPr="00CA47E3">
        <w:rPr>
          <w:rFonts w:ascii="Times New Roman" w:hAnsi="Times New Roman"/>
          <w:lang w:val="ru-RU"/>
        </w:rPr>
        <w:t xml:space="preserve"> перед </w:t>
      </w:r>
      <w:proofErr w:type="spellStart"/>
      <w:r w:rsidRPr="00CA47E3">
        <w:rPr>
          <w:rFonts w:ascii="Times New Roman" w:hAnsi="Times New Roman"/>
          <w:lang w:val="ru-RU"/>
        </w:rPr>
        <w:t>контролюючими</w:t>
      </w:r>
      <w:proofErr w:type="spellEnd"/>
      <w:r w:rsidRPr="00CA47E3">
        <w:rPr>
          <w:rFonts w:ascii="Times New Roman" w:hAnsi="Times New Roman"/>
          <w:lang w:val="ru-RU"/>
        </w:rPr>
        <w:t xml:space="preserve"> органами та </w:t>
      </w:r>
      <w:proofErr w:type="spellStart"/>
      <w:r w:rsidRPr="00CA47E3">
        <w:rPr>
          <w:rFonts w:ascii="Times New Roman" w:hAnsi="Times New Roman"/>
          <w:lang w:val="ru-RU"/>
        </w:rPr>
        <w:t>третіми</w:t>
      </w:r>
      <w:proofErr w:type="spellEnd"/>
      <w:r w:rsidRPr="00CA47E3">
        <w:rPr>
          <w:rFonts w:ascii="Times New Roman" w:hAnsi="Times New Roman"/>
          <w:lang w:val="ru-RU"/>
        </w:rPr>
        <w:t xml:space="preserve"> особами </w:t>
      </w:r>
      <w:proofErr w:type="spellStart"/>
      <w:proofErr w:type="gramStart"/>
      <w:r w:rsidRPr="00CA47E3">
        <w:rPr>
          <w:rFonts w:ascii="Times New Roman" w:hAnsi="Times New Roman"/>
          <w:lang w:val="ru-RU"/>
        </w:rPr>
        <w:t>п</w:t>
      </w:r>
      <w:proofErr w:type="gramEnd"/>
      <w:r w:rsidRPr="00CA47E3">
        <w:rPr>
          <w:rFonts w:ascii="Times New Roman" w:hAnsi="Times New Roman"/>
          <w:lang w:val="ru-RU"/>
        </w:rPr>
        <w:t>ід</w:t>
      </w:r>
      <w:proofErr w:type="spellEnd"/>
      <w:r w:rsidRPr="00CA47E3">
        <w:rPr>
          <w:rFonts w:ascii="Times New Roman" w:hAnsi="Times New Roman"/>
          <w:lang w:val="ru-RU"/>
        </w:rPr>
        <w:t xml:space="preserve"> час та </w:t>
      </w:r>
      <w:proofErr w:type="spellStart"/>
      <w:r w:rsidRPr="00CA47E3">
        <w:rPr>
          <w:rFonts w:ascii="Times New Roman" w:hAnsi="Times New Roman"/>
          <w:lang w:val="ru-RU"/>
        </w:rPr>
        <w:t>після</w:t>
      </w:r>
      <w:proofErr w:type="spellEnd"/>
      <w:r w:rsidR="00774F67">
        <w:rPr>
          <w:rFonts w:ascii="Times New Roman" w:hAnsi="Times New Roman"/>
          <w:lang w:val="ru-RU"/>
        </w:rPr>
        <w:t xml:space="preserve"> </w:t>
      </w:r>
      <w:proofErr w:type="spellStart"/>
      <w:r w:rsidRPr="00CA47E3">
        <w:rPr>
          <w:rFonts w:ascii="Times New Roman" w:hAnsi="Times New Roman"/>
          <w:lang w:val="ru-RU"/>
        </w:rPr>
        <w:t>виконання</w:t>
      </w:r>
      <w:proofErr w:type="spellEnd"/>
      <w:r w:rsidR="00EA054F">
        <w:rPr>
          <w:rFonts w:ascii="Times New Roman" w:hAnsi="Times New Roman"/>
          <w:lang w:val="ru-RU"/>
        </w:rPr>
        <w:t xml:space="preserve"> </w:t>
      </w:r>
      <w:proofErr w:type="spellStart"/>
      <w:r w:rsidRPr="00CA47E3">
        <w:rPr>
          <w:rFonts w:ascii="Times New Roman" w:hAnsi="Times New Roman"/>
          <w:lang w:val="ru-RU"/>
        </w:rPr>
        <w:t>робіт</w:t>
      </w:r>
      <w:proofErr w:type="spellEnd"/>
      <w:r w:rsidRPr="00CA47E3">
        <w:rPr>
          <w:rFonts w:ascii="Times New Roman" w:hAnsi="Times New Roman"/>
          <w:lang w:val="ru-RU"/>
        </w:rPr>
        <w:t>.</w:t>
      </w:r>
    </w:p>
    <w:p w:rsidR="00755176" w:rsidRPr="00CA47E3" w:rsidRDefault="00755176" w:rsidP="00755176">
      <w:pPr>
        <w:pStyle w:val="ab"/>
        <w:widowControl w:val="0"/>
        <w:numPr>
          <w:ilvl w:val="0"/>
          <w:numId w:val="5"/>
        </w:numPr>
        <w:shd w:val="clear" w:color="auto" w:fill="FFFFFF"/>
        <w:tabs>
          <w:tab w:val="left" w:pos="709"/>
          <w:tab w:val="left" w:pos="851"/>
          <w:tab w:val="left" w:pos="993"/>
        </w:tabs>
        <w:autoSpaceDE w:val="0"/>
        <w:autoSpaceDN w:val="0"/>
        <w:adjustRightInd w:val="0"/>
        <w:ind w:left="0" w:firstLine="284"/>
        <w:jc w:val="both"/>
        <w:rPr>
          <w:rFonts w:ascii="Times New Roman" w:hAnsi="Times New Roman"/>
          <w:lang w:val="ru-RU"/>
        </w:rPr>
      </w:pPr>
      <w:r w:rsidRPr="00CA47E3">
        <w:rPr>
          <w:rFonts w:ascii="Times New Roman" w:hAnsi="Times New Roman"/>
          <w:lang w:val="ru-RU"/>
        </w:rPr>
        <w:t>.</w:t>
      </w:r>
      <w:proofErr w:type="spellStart"/>
      <w:r w:rsidRPr="00CA47E3">
        <w:rPr>
          <w:rFonts w:ascii="Times New Roman" w:hAnsi="Times New Roman"/>
          <w:lang w:val="ru-RU"/>
        </w:rPr>
        <w:t>Безумовне</w:t>
      </w:r>
      <w:proofErr w:type="spellEnd"/>
      <w:r w:rsidR="00EA054F">
        <w:rPr>
          <w:rFonts w:ascii="Times New Roman" w:hAnsi="Times New Roman"/>
          <w:lang w:val="ru-RU"/>
        </w:rPr>
        <w:t xml:space="preserve"> </w:t>
      </w:r>
      <w:proofErr w:type="spellStart"/>
      <w:r w:rsidRPr="00CA47E3">
        <w:rPr>
          <w:rFonts w:ascii="Times New Roman" w:hAnsi="Times New Roman"/>
          <w:lang w:val="ru-RU"/>
        </w:rPr>
        <w:t>повернення</w:t>
      </w:r>
      <w:proofErr w:type="spellEnd"/>
      <w:r w:rsidR="00EA054F">
        <w:rPr>
          <w:rFonts w:ascii="Times New Roman" w:hAnsi="Times New Roman"/>
          <w:lang w:val="ru-RU"/>
        </w:rPr>
        <w:t xml:space="preserve"> </w:t>
      </w:r>
      <w:proofErr w:type="spellStart"/>
      <w:r w:rsidRPr="00CA47E3">
        <w:rPr>
          <w:rFonts w:ascii="Times New Roman" w:hAnsi="Times New Roman"/>
          <w:lang w:val="ru-RU"/>
        </w:rPr>
        <w:t>виконавцем</w:t>
      </w:r>
      <w:proofErr w:type="spellEnd"/>
      <w:r w:rsidRPr="00CA47E3">
        <w:rPr>
          <w:rFonts w:ascii="Times New Roman" w:hAnsi="Times New Roman"/>
          <w:lang w:val="ru-RU"/>
        </w:rPr>
        <w:t xml:space="preserve"> </w:t>
      </w:r>
      <w:proofErr w:type="spellStart"/>
      <w:r w:rsidRPr="00CA47E3">
        <w:rPr>
          <w:rFonts w:ascii="Times New Roman" w:hAnsi="Times New Roman"/>
          <w:lang w:val="ru-RU"/>
        </w:rPr>
        <w:t>ремонтно-будівельних</w:t>
      </w:r>
      <w:proofErr w:type="spellEnd"/>
      <w:r w:rsidRPr="00CA47E3">
        <w:rPr>
          <w:rFonts w:ascii="Times New Roman" w:hAnsi="Times New Roman"/>
          <w:lang w:val="ru-RU"/>
        </w:rPr>
        <w:t xml:space="preserve"> та </w:t>
      </w:r>
      <w:proofErr w:type="spellStart"/>
      <w:r w:rsidRPr="00CA47E3">
        <w:rPr>
          <w:rFonts w:ascii="Times New Roman" w:hAnsi="Times New Roman"/>
          <w:lang w:val="ru-RU"/>
        </w:rPr>
        <w:t>проектно-вишукувальних</w:t>
      </w:r>
      <w:proofErr w:type="spellEnd"/>
      <w:r w:rsidR="00EA054F">
        <w:rPr>
          <w:rFonts w:ascii="Times New Roman" w:hAnsi="Times New Roman"/>
          <w:lang w:val="ru-RU"/>
        </w:rPr>
        <w:t xml:space="preserve"> </w:t>
      </w:r>
      <w:proofErr w:type="spellStart"/>
      <w:r w:rsidRPr="00CA47E3">
        <w:rPr>
          <w:rFonts w:ascii="Times New Roman" w:hAnsi="Times New Roman"/>
          <w:lang w:val="ru-RU"/>
        </w:rPr>
        <w:t>робіт</w:t>
      </w:r>
      <w:proofErr w:type="spellEnd"/>
      <w:r w:rsidR="00EA054F">
        <w:rPr>
          <w:rFonts w:ascii="Times New Roman" w:hAnsi="Times New Roman"/>
          <w:lang w:val="ru-RU"/>
        </w:rPr>
        <w:t xml:space="preserve"> </w:t>
      </w:r>
      <w:proofErr w:type="spellStart"/>
      <w:r w:rsidRPr="00CA47E3">
        <w:rPr>
          <w:rFonts w:ascii="Times New Roman" w:hAnsi="Times New Roman"/>
          <w:lang w:val="ru-RU"/>
        </w:rPr>
        <w:t>коштів</w:t>
      </w:r>
      <w:proofErr w:type="spellEnd"/>
      <w:r w:rsidRPr="00CA47E3">
        <w:rPr>
          <w:rFonts w:ascii="Times New Roman" w:hAnsi="Times New Roman"/>
          <w:lang w:val="ru-RU"/>
        </w:rPr>
        <w:t xml:space="preserve"> </w:t>
      </w:r>
      <w:proofErr w:type="gramStart"/>
      <w:r w:rsidRPr="00CA47E3">
        <w:rPr>
          <w:rFonts w:ascii="Times New Roman" w:hAnsi="Times New Roman"/>
          <w:lang w:val="ru-RU"/>
        </w:rPr>
        <w:t>в</w:t>
      </w:r>
      <w:proofErr w:type="gramEnd"/>
      <w:r w:rsidRPr="00CA47E3">
        <w:rPr>
          <w:rFonts w:ascii="Times New Roman" w:hAnsi="Times New Roman"/>
          <w:lang w:val="ru-RU"/>
        </w:rPr>
        <w:t xml:space="preserve"> </w:t>
      </w:r>
      <w:proofErr w:type="spellStart"/>
      <w:r w:rsidRPr="00CA47E3">
        <w:rPr>
          <w:rFonts w:ascii="Times New Roman" w:hAnsi="Times New Roman"/>
          <w:lang w:val="ru-RU"/>
        </w:rPr>
        <w:t>сумі</w:t>
      </w:r>
      <w:proofErr w:type="spellEnd"/>
      <w:r w:rsidR="00EA054F">
        <w:rPr>
          <w:rFonts w:ascii="Times New Roman" w:hAnsi="Times New Roman"/>
          <w:lang w:val="ru-RU"/>
        </w:rPr>
        <w:t xml:space="preserve"> </w:t>
      </w:r>
      <w:proofErr w:type="spellStart"/>
      <w:r w:rsidRPr="00CA47E3">
        <w:rPr>
          <w:rFonts w:ascii="Times New Roman" w:hAnsi="Times New Roman"/>
          <w:lang w:val="ru-RU"/>
        </w:rPr>
        <w:t>виявленого</w:t>
      </w:r>
      <w:proofErr w:type="spellEnd"/>
      <w:r w:rsidR="00774F67">
        <w:rPr>
          <w:rFonts w:ascii="Times New Roman" w:hAnsi="Times New Roman"/>
          <w:lang w:val="ru-RU"/>
        </w:rPr>
        <w:t xml:space="preserve"> </w:t>
      </w:r>
      <w:proofErr w:type="spellStart"/>
      <w:r w:rsidRPr="00CA47E3">
        <w:rPr>
          <w:rFonts w:ascii="Times New Roman" w:hAnsi="Times New Roman"/>
          <w:lang w:val="ru-RU"/>
        </w:rPr>
        <w:t>контролюючими</w:t>
      </w:r>
      <w:proofErr w:type="spellEnd"/>
      <w:r w:rsidRPr="00CA47E3">
        <w:rPr>
          <w:rFonts w:ascii="Times New Roman" w:hAnsi="Times New Roman"/>
          <w:lang w:val="ru-RU"/>
        </w:rPr>
        <w:t xml:space="preserve"> органами </w:t>
      </w:r>
      <w:proofErr w:type="spellStart"/>
      <w:r w:rsidRPr="00CA47E3">
        <w:rPr>
          <w:rFonts w:ascii="Times New Roman" w:hAnsi="Times New Roman"/>
          <w:lang w:val="ru-RU"/>
        </w:rPr>
        <w:t>завищення</w:t>
      </w:r>
      <w:proofErr w:type="spellEnd"/>
      <w:r w:rsidR="00EA054F">
        <w:rPr>
          <w:rFonts w:ascii="Times New Roman" w:hAnsi="Times New Roman"/>
          <w:lang w:val="ru-RU"/>
        </w:rPr>
        <w:t xml:space="preserve"> </w:t>
      </w:r>
      <w:proofErr w:type="spellStart"/>
      <w:r w:rsidRPr="00CA47E3">
        <w:rPr>
          <w:rFonts w:ascii="Times New Roman" w:hAnsi="Times New Roman"/>
          <w:lang w:val="ru-RU"/>
        </w:rPr>
        <w:t>обсягів</w:t>
      </w:r>
      <w:proofErr w:type="spellEnd"/>
      <w:r w:rsidRPr="00CA47E3">
        <w:rPr>
          <w:rFonts w:ascii="Times New Roman" w:hAnsi="Times New Roman"/>
          <w:lang w:val="ru-RU"/>
        </w:rPr>
        <w:t xml:space="preserve"> та </w:t>
      </w:r>
      <w:proofErr w:type="spellStart"/>
      <w:r w:rsidRPr="00CA47E3">
        <w:rPr>
          <w:rFonts w:ascii="Times New Roman" w:hAnsi="Times New Roman"/>
          <w:lang w:val="ru-RU"/>
        </w:rPr>
        <w:t>вартості</w:t>
      </w:r>
      <w:proofErr w:type="spellEnd"/>
      <w:r w:rsidR="00EA054F">
        <w:rPr>
          <w:rFonts w:ascii="Times New Roman" w:hAnsi="Times New Roman"/>
          <w:lang w:val="ru-RU"/>
        </w:rPr>
        <w:t xml:space="preserve"> </w:t>
      </w:r>
      <w:proofErr w:type="spellStart"/>
      <w:r w:rsidRPr="00CA47E3">
        <w:rPr>
          <w:rFonts w:ascii="Times New Roman" w:hAnsi="Times New Roman"/>
          <w:lang w:val="ru-RU"/>
        </w:rPr>
        <w:t>виконаних</w:t>
      </w:r>
      <w:proofErr w:type="spellEnd"/>
      <w:r w:rsidR="00EA054F">
        <w:rPr>
          <w:rFonts w:ascii="Times New Roman" w:hAnsi="Times New Roman"/>
          <w:lang w:val="ru-RU"/>
        </w:rPr>
        <w:t xml:space="preserve"> </w:t>
      </w:r>
      <w:proofErr w:type="spellStart"/>
      <w:r w:rsidRPr="00CA47E3">
        <w:rPr>
          <w:rFonts w:ascii="Times New Roman" w:hAnsi="Times New Roman"/>
          <w:lang w:val="ru-RU"/>
        </w:rPr>
        <w:t>робіт</w:t>
      </w:r>
      <w:proofErr w:type="spellEnd"/>
      <w:r w:rsidRPr="00CA47E3">
        <w:rPr>
          <w:rFonts w:ascii="Times New Roman" w:hAnsi="Times New Roman"/>
          <w:lang w:val="ru-RU"/>
        </w:rPr>
        <w:t>.</w:t>
      </w:r>
    </w:p>
    <w:p w:rsidR="00755176" w:rsidRPr="00CA47E3" w:rsidRDefault="00755176" w:rsidP="00755176">
      <w:pPr>
        <w:numPr>
          <w:ilvl w:val="0"/>
          <w:numId w:val="5"/>
        </w:numPr>
        <w:tabs>
          <w:tab w:val="left" w:pos="567"/>
          <w:tab w:val="left" w:pos="709"/>
          <w:tab w:val="left" w:pos="851"/>
          <w:tab w:val="left" w:pos="993"/>
        </w:tabs>
        <w:ind w:right="20" w:firstLine="284"/>
        <w:jc w:val="both"/>
        <w:rPr>
          <w:rFonts w:ascii="Times New Roman" w:hAnsi="Times New Roman"/>
          <w:shd w:val="clear" w:color="auto" w:fill="FFFFFF"/>
          <w:lang w:val="uk-UA" w:eastAsia="uk-UA"/>
        </w:rPr>
      </w:pPr>
      <w:proofErr w:type="spellStart"/>
      <w:r w:rsidRPr="00CA47E3">
        <w:rPr>
          <w:rFonts w:ascii="Times New Roman" w:hAnsi="Times New Roman"/>
          <w:color w:val="000000"/>
          <w:lang w:val="ru-RU"/>
        </w:rPr>
        <w:t>Повернути</w:t>
      </w:r>
      <w:proofErr w:type="spellEnd"/>
      <w:r w:rsidR="00EA054F">
        <w:rPr>
          <w:rFonts w:ascii="Times New Roman" w:hAnsi="Times New Roman"/>
          <w:color w:val="000000"/>
          <w:lang w:val="ru-RU"/>
        </w:rPr>
        <w:t xml:space="preserve"> </w:t>
      </w:r>
      <w:proofErr w:type="spellStart"/>
      <w:r w:rsidRPr="00CA47E3">
        <w:rPr>
          <w:rFonts w:ascii="Times New Roman" w:hAnsi="Times New Roman"/>
          <w:color w:val="000000"/>
          <w:lang w:val="ru-RU"/>
        </w:rPr>
        <w:t>кошти</w:t>
      </w:r>
      <w:proofErr w:type="spellEnd"/>
      <w:r w:rsidRPr="00CA47E3">
        <w:rPr>
          <w:rFonts w:ascii="Times New Roman" w:hAnsi="Times New Roman"/>
          <w:color w:val="000000"/>
          <w:shd w:val="clear" w:color="auto" w:fill="FFFFFF"/>
          <w:lang w:val="ru-RU"/>
        </w:rPr>
        <w:t xml:space="preserve"> у </w:t>
      </w:r>
      <w:proofErr w:type="spellStart"/>
      <w:r w:rsidRPr="00CA47E3">
        <w:rPr>
          <w:rFonts w:ascii="Times New Roman" w:hAnsi="Times New Roman"/>
          <w:color w:val="000000"/>
          <w:lang w:val="ru-RU"/>
        </w:rPr>
        <w:t>сумі</w:t>
      </w:r>
      <w:proofErr w:type="spellEnd"/>
      <w:r w:rsidR="00EA054F">
        <w:rPr>
          <w:rFonts w:ascii="Times New Roman" w:hAnsi="Times New Roman"/>
          <w:color w:val="000000"/>
          <w:lang w:val="ru-RU"/>
        </w:rPr>
        <w:t xml:space="preserve"> </w:t>
      </w:r>
      <w:proofErr w:type="spellStart"/>
      <w:r w:rsidRPr="00CA47E3">
        <w:rPr>
          <w:rFonts w:ascii="Times New Roman" w:hAnsi="Times New Roman"/>
          <w:color w:val="000000"/>
          <w:lang w:val="ru-RU"/>
        </w:rPr>
        <w:t>виявленого</w:t>
      </w:r>
      <w:proofErr w:type="spellEnd"/>
      <w:r w:rsidRPr="00CA47E3">
        <w:rPr>
          <w:rFonts w:ascii="Times New Roman" w:hAnsi="Times New Roman"/>
          <w:color w:val="000000"/>
          <w:lang w:val="ru-RU"/>
        </w:rPr>
        <w:t xml:space="preserve">, </w:t>
      </w:r>
      <w:r w:rsidRPr="00CA47E3">
        <w:rPr>
          <w:rFonts w:ascii="Times New Roman" w:hAnsi="Times New Roman"/>
          <w:color w:val="000000"/>
          <w:shd w:val="clear" w:color="auto" w:fill="FFFFFF"/>
          <w:lang w:val="ru-RU"/>
        </w:rPr>
        <w:t xml:space="preserve">за результатами </w:t>
      </w:r>
      <w:proofErr w:type="spellStart"/>
      <w:r w:rsidRPr="00CA47E3">
        <w:rPr>
          <w:rFonts w:ascii="Times New Roman" w:hAnsi="Times New Roman"/>
          <w:color w:val="000000"/>
          <w:shd w:val="clear" w:color="auto" w:fill="FFFFFF"/>
          <w:lang w:val="ru-RU"/>
        </w:rPr>
        <w:t>внутрішнього</w:t>
      </w:r>
      <w:proofErr w:type="spellEnd"/>
      <w:r w:rsidRPr="00CA47E3">
        <w:rPr>
          <w:rFonts w:ascii="Times New Roman" w:hAnsi="Times New Roman"/>
          <w:color w:val="000000"/>
          <w:shd w:val="clear" w:color="auto" w:fill="FFFFFF"/>
          <w:lang w:val="ru-RU"/>
        </w:rPr>
        <w:t xml:space="preserve"> аудиту та </w:t>
      </w:r>
      <w:proofErr w:type="spellStart"/>
      <w:r w:rsidRPr="00CA47E3">
        <w:rPr>
          <w:rFonts w:ascii="Times New Roman" w:hAnsi="Times New Roman"/>
          <w:color w:val="000000"/>
          <w:shd w:val="clear" w:color="auto" w:fill="FFFFFF"/>
          <w:lang w:val="ru-RU"/>
        </w:rPr>
        <w:t>перевірок</w:t>
      </w:r>
      <w:proofErr w:type="spellEnd"/>
      <w:r w:rsidR="00EA054F">
        <w:rPr>
          <w:rFonts w:ascii="Times New Roman" w:hAnsi="Times New Roman"/>
          <w:color w:val="000000"/>
          <w:shd w:val="clear" w:color="auto" w:fill="FFFFFF"/>
          <w:lang w:val="ru-RU"/>
        </w:rPr>
        <w:t xml:space="preserve"> </w:t>
      </w:r>
      <w:proofErr w:type="spellStart"/>
      <w:r w:rsidRPr="00CA47E3">
        <w:rPr>
          <w:rFonts w:ascii="Times New Roman" w:hAnsi="Times New Roman"/>
          <w:color w:val="000000"/>
          <w:shd w:val="clear" w:color="auto" w:fill="FFFFFF"/>
          <w:lang w:val="ru-RU"/>
        </w:rPr>
        <w:t>контролюючими</w:t>
      </w:r>
      <w:proofErr w:type="spellEnd"/>
      <w:r w:rsidRPr="00CA47E3">
        <w:rPr>
          <w:rFonts w:ascii="Times New Roman" w:hAnsi="Times New Roman"/>
          <w:color w:val="000000"/>
          <w:shd w:val="clear" w:color="auto" w:fill="FFFFFF"/>
          <w:lang w:val="ru-RU"/>
        </w:rPr>
        <w:t xml:space="preserve"> органами, </w:t>
      </w:r>
      <w:proofErr w:type="spellStart"/>
      <w:r w:rsidRPr="00CA47E3">
        <w:rPr>
          <w:rFonts w:ascii="Times New Roman" w:hAnsi="Times New Roman"/>
          <w:color w:val="000000"/>
          <w:shd w:val="clear" w:color="auto" w:fill="FFFFFF"/>
          <w:lang w:val="ru-RU"/>
        </w:rPr>
        <w:t>завищення</w:t>
      </w:r>
      <w:proofErr w:type="spellEnd"/>
      <w:r w:rsidR="00EA054F">
        <w:rPr>
          <w:rFonts w:ascii="Times New Roman" w:hAnsi="Times New Roman"/>
          <w:color w:val="000000"/>
          <w:shd w:val="clear" w:color="auto" w:fill="FFFFFF"/>
          <w:lang w:val="ru-RU"/>
        </w:rPr>
        <w:t xml:space="preserve"> </w:t>
      </w:r>
      <w:proofErr w:type="spellStart"/>
      <w:r w:rsidRPr="00CA47E3">
        <w:rPr>
          <w:rFonts w:ascii="Times New Roman" w:hAnsi="Times New Roman"/>
          <w:color w:val="000000"/>
          <w:shd w:val="clear" w:color="auto" w:fill="FFFFFF"/>
          <w:lang w:val="ru-RU"/>
        </w:rPr>
        <w:t>обсягів</w:t>
      </w:r>
      <w:proofErr w:type="spellEnd"/>
      <w:r w:rsidRPr="00CA47E3">
        <w:rPr>
          <w:rFonts w:ascii="Times New Roman" w:hAnsi="Times New Roman"/>
          <w:color w:val="000000"/>
          <w:shd w:val="clear" w:color="auto" w:fill="FFFFFF"/>
          <w:lang w:val="ru-RU"/>
        </w:rPr>
        <w:t xml:space="preserve"> та </w:t>
      </w:r>
      <w:proofErr w:type="spellStart"/>
      <w:r w:rsidRPr="00CA47E3">
        <w:rPr>
          <w:rFonts w:ascii="Times New Roman" w:hAnsi="Times New Roman"/>
          <w:lang w:val="ru-RU"/>
        </w:rPr>
        <w:t>вартості</w:t>
      </w:r>
      <w:proofErr w:type="spellEnd"/>
      <w:r w:rsidR="00EA054F">
        <w:rPr>
          <w:rFonts w:ascii="Times New Roman" w:hAnsi="Times New Roman"/>
          <w:lang w:val="ru-RU"/>
        </w:rPr>
        <w:t xml:space="preserve"> </w:t>
      </w:r>
      <w:proofErr w:type="spellStart"/>
      <w:r w:rsidRPr="00CA47E3">
        <w:rPr>
          <w:rFonts w:ascii="Times New Roman" w:hAnsi="Times New Roman"/>
          <w:color w:val="000000"/>
          <w:shd w:val="clear" w:color="auto" w:fill="FFFFFF"/>
          <w:lang w:val="ru-RU"/>
        </w:rPr>
        <w:t>виконаних</w:t>
      </w:r>
      <w:proofErr w:type="spellEnd"/>
      <w:r w:rsidR="00EA054F">
        <w:rPr>
          <w:rFonts w:ascii="Times New Roman" w:hAnsi="Times New Roman"/>
          <w:color w:val="000000"/>
          <w:shd w:val="clear" w:color="auto" w:fill="FFFFFF"/>
          <w:lang w:val="ru-RU"/>
        </w:rPr>
        <w:t xml:space="preserve"> </w:t>
      </w:r>
      <w:proofErr w:type="spellStart"/>
      <w:r w:rsidRPr="00CA47E3">
        <w:rPr>
          <w:rFonts w:ascii="Times New Roman" w:hAnsi="Times New Roman"/>
          <w:color w:val="000000"/>
          <w:shd w:val="clear" w:color="auto" w:fill="FFFFFF"/>
          <w:lang w:val="ru-RU"/>
        </w:rPr>
        <w:t>робіт</w:t>
      </w:r>
      <w:proofErr w:type="spellEnd"/>
      <w:r w:rsidRPr="00CA47E3">
        <w:rPr>
          <w:rFonts w:ascii="Times New Roman" w:hAnsi="Times New Roman"/>
          <w:color w:val="000000"/>
          <w:lang w:val="ru-RU"/>
        </w:rPr>
        <w:t xml:space="preserve"> по</w:t>
      </w:r>
      <w:proofErr w:type="gramStart"/>
      <w:r w:rsidRPr="00CA47E3">
        <w:rPr>
          <w:rFonts w:ascii="Times New Roman" w:hAnsi="Times New Roman"/>
          <w:color w:val="000000"/>
          <w:lang w:val="ru-RU"/>
        </w:rPr>
        <w:t xml:space="preserve"> </w:t>
      </w:r>
      <w:proofErr w:type="spellStart"/>
      <w:r w:rsidRPr="00CA47E3">
        <w:rPr>
          <w:rFonts w:ascii="Times New Roman" w:hAnsi="Times New Roman"/>
          <w:color w:val="000000"/>
          <w:lang w:val="ru-RU"/>
        </w:rPr>
        <w:t>О</w:t>
      </w:r>
      <w:proofErr w:type="gramEnd"/>
      <w:r w:rsidRPr="00CA47E3">
        <w:rPr>
          <w:rFonts w:ascii="Times New Roman" w:hAnsi="Times New Roman"/>
          <w:color w:val="000000"/>
          <w:lang w:val="ru-RU"/>
        </w:rPr>
        <w:t>б’єкту</w:t>
      </w:r>
      <w:proofErr w:type="spellEnd"/>
      <w:r w:rsidRPr="00CA47E3">
        <w:rPr>
          <w:rFonts w:ascii="Times New Roman" w:hAnsi="Times New Roman"/>
          <w:color w:val="000000"/>
          <w:lang w:val="ru-RU"/>
        </w:rPr>
        <w:t>.</w:t>
      </w:r>
    </w:p>
    <w:p w:rsidR="00BC7455" w:rsidRPr="00CA47E3" w:rsidRDefault="00BC7455" w:rsidP="00CA47E3">
      <w:pPr>
        <w:keepNext/>
        <w:keepLines/>
        <w:numPr>
          <w:ilvl w:val="0"/>
          <w:numId w:val="4"/>
        </w:numPr>
        <w:tabs>
          <w:tab w:val="left" w:pos="567"/>
          <w:tab w:val="left" w:pos="718"/>
          <w:tab w:val="left" w:pos="851"/>
        </w:tabs>
        <w:ind w:firstLine="284"/>
        <w:jc w:val="both"/>
        <w:outlineLvl w:val="0"/>
        <w:rPr>
          <w:rFonts w:ascii="Times New Roman" w:hAnsi="Times New Roman"/>
          <w:shd w:val="clear" w:color="auto" w:fill="FFFFFF"/>
          <w:lang w:val="uk-UA" w:eastAsia="uk-UA"/>
        </w:rPr>
      </w:pPr>
      <w:bookmarkStart w:id="5" w:name="bookmark3"/>
      <w:r w:rsidRPr="00CA47E3">
        <w:rPr>
          <w:rFonts w:ascii="Times New Roman" w:hAnsi="Times New Roman"/>
          <w:shd w:val="clear" w:color="auto" w:fill="FFFFFF"/>
          <w:lang w:val="uk-UA" w:eastAsia="uk-UA"/>
        </w:rPr>
        <w:t>Виконавець має право:</w:t>
      </w:r>
      <w:bookmarkEnd w:id="5"/>
    </w:p>
    <w:p w:rsidR="00BC7455" w:rsidRPr="00CA47E3" w:rsidRDefault="00BC7455" w:rsidP="00CA47E3">
      <w:pPr>
        <w:numPr>
          <w:ilvl w:val="0"/>
          <w:numId w:val="6"/>
        </w:numPr>
        <w:tabs>
          <w:tab w:val="left" w:pos="567"/>
          <w:tab w:val="left" w:pos="718"/>
          <w:tab w:val="left" w:pos="851"/>
        </w:tabs>
        <w:ind w:firstLine="284"/>
        <w:jc w:val="both"/>
        <w:rPr>
          <w:rFonts w:ascii="Times New Roman" w:hAnsi="Times New Roman"/>
          <w:shd w:val="clear" w:color="auto" w:fill="FFFFFF"/>
          <w:lang w:val="uk-UA" w:eastAsia="uk-UA"/>
        </w:rPr>
      </w:pPr>
      <w:r w:rsidRPr="00CA47E3">
        <w:rPr>
          <w:rFonts w:ascii="Times New Roman" w:hAnsi="Times New Roman"/>
          <w:shd w:val="clear" w:color="auto" w:fill="FFFFFF"/>
          <w:lang w:val="uk-UA" w:eastAsia="uk-UA"/>
        </w:rPr>
        <w:t>Подавати пропозиції щодо внесення змін у кошторис.</w:t>
      </w:r>
    </w:p>
    <w:p w:rsidR="00BC7455" w:rsidRPr="00CA47E3" w:rsidRDefault="00BC7455" w:rsidP="00CA47E3">
      <w:pPr>
        <w:numPr>
          <w:ilvl w:val="0"/>
          <w:numId w:val="6"/>
        </w:numPr>
        <w:tabs>
          <w:tab w:val="left" w:pos="567"/>
          <w:tab w:val="left" w:pos="718"/>
          <w:tab w:val="left" w:pos="993"/>
        </w:tabs>
        <w:ind w:right="20" w:firstLine="284"/>
        <w:jc w:val="both"/>
        <w:rPr>
          <w:rFonts w:ascii="Times New Roman" w:hAnsi="Times New Roman"/>
          <w:shd w:val="clear" w:color="auto" w:fill="FFFFFF"/>
          <w:lang w:val="uk-UA" w:eastAsia="uk-UA"/>
        </w:rPr>
      </w:pPr>
      <w:r w:rsidRPr="00CA47E3">
        <w:rPr>
          <w:rFonts w:ascii="Times New Roman" w:hAnsi="Times New Roman"/>
          <w:shd w:val="clear" w:color="auto" w:fill="FFFFFF"/>
          <w:lang w:val="uk-UA" w:eastAsia="uk-UA"/>
        </w:rPr>
        <w:t>За неможливості надання певних видів послуги власними силами залучати до їх виконання інших осіб на умовах субпідряду, при цьому тільки після обов'язкового отримання дозволу Замовника. У таких випадках Виконавець повинен надати Замовнику відомості про субпідрядника, при цьому Виконавець несе відповідальність за якість та своєчасність наданих послуг/виконаних робіт перед Замовником на умовах цього Договору.</w:t>
      </w:r>
    </w:p>
    <w:p w:rsidR="00BC7455" w:rsidRPr="00CA47E3" w:rsidRDefault="00BC7455" w:rsidP="00CA47E3">
      <w:pPr>
        <w:tabs>
          <w:tab w:val="left" w:pos="567"/>
          <w:tab w:val="left" w:pos="718"/>
        </w:tabs>
        <w:ind w:firstLine="284"/>
        <w:jc w:val="both"/>
        <w:rPr>
          <w:rFonts w:ascii="Times New Roman" w:hAnsi="Times New Roman"/>
          <w:shd w:val="clear" w:color="auto" w:fill="FFFFFF"/>
          <w:lang w:val="uk-UA" w:eastAsia="uk-UA"/>
        </w:rPr>
      </w:pPr>
      <w:r w:rsidRPr="00CA47E3">
        <w:rPr>
          <w:rFonts w:ascii="Times New Roman" w:hAnsi="Times New Roman"/>
          <w:shd w:val="clear" w:color="auto" w:fill="FFFFFF"/>
          <w:lang w:val="uk-UA" w:eastAsia="uk-UA"/>
        </w:rPr>
        <w:t>7.2.3. Вимагати розірвання цього Договору у разі порушення його умов Замовником.</w:t>
      </w:r>
    </w:p>
    <w:p w:rsidR="00BC7455" w:rsidRPr="00CA47E3" w:rsidRDefault="00BC7455" w:rsidP="00CA47E3">
      <w:pPr>
        <w:numPr>
          <w:ilvl w:val="0"/>
          <w:numId w:val="4"/>
        </w:numPr>
        <w:tabs>
          <w:tab w:val="left" w:pos="567"/>
          <w:tab w:val="left" w:pos="718"/>
        </w:tabs>
        <w:ind w:firstLine="284"/>
        <w:jc w:val="both"/>
        <w:rPr>
          <w:rFonts w:ascii="Times New Roman" w:hAnsi="Times New Roman"/>
          <w:shd w:val="clear" w:color="auto" w:fill="FFFFFF"/>
          <w:lang w:val="uk-UA" w:eastAsia="uk-UA"/>
        </w:rPr>
      </w:pPr>
      <w:r w:rsidRPr="00CA47E3">
        <w:rPr>
          <w:rFonts w:ascii="Times New Roman" w:hAnsi="Times New Roman"/>
          <w:shd w:val="clear" w:color="auto" w:fill="FFFFFF"/>
          <w:lang w:val="uk-UA" w:eastAsia="uk-UA"/>
        </w:rPr>
        <w:t>Замовник зобов'язаний:</w:t>
      </w:r>
    </w:p>
    <w:p w:rsidR="00BC7455" w:rsidRPr="00CA47E3" w:rsidRDefault="00BC7455" w:rsidP="00CA47E3">
      <w:pPr>
        <w:numPr>
          <w:ilvl w:val="0"/>
          <w:numId w:val="7"/>
        </w:numPr>
        <w:tabs>
          <w:tab w:val="left" w:pos="567"/>
          <w:tab w:val="left" w:pos="718"/>
          <w:tab w:val="left" w:pos="851"/>
        </w:tabs>
        <w:ind w:right="20" w:firstLine="284"/>
        <w:jc w:val="both"/>
        <w:rPr>
          <w:rFonts w:ascii="Times New Roman" w:hAnsi="Times New Roman"/>
          <w:shd w:val="clear" w:color="auto" w:fill="FFFFFF"/>
          <w:lang w:val="uk-UA" w:eastAsia="uk-UA"/>
        </w:rPr>
      </w:pPr>
      <w:r w:rsidRPr="00CA47E3">
        <w:rPr>
          <w:rFonts w:ascii="Times New Roman" w:hAnsi="Times New Roman"/>
          <w:shd w:val="clear" w:color="auto" w:fill="FFFFFF"/>
          <w:lang w:val="uk-UA" w:eastAsia="uk-UA"/>
        </w:rPr>
        <w:t>Своєчасно забезпечувати працівникам Виконавця допуск на об'єкт під час надання послуг/виконання робіт. Звільнити об'єкт від сторонніх предметів, що перешкоджають доступу до об'єкту та у разі потреби проводити відключення електромереж.</w:t>
      </w:r>
    </w:p>
    <w:p w:rsidR="00BC7455" w:rsidRPr="00CA47E3" w:rsidRDefault="00BC7455" w:rsidP="00CA47E3">
      <w:pPr>
        <w:numPr>
          <w:ilvl w:val="0"/>
          <w:numId w:val="7"/>
        </w:numPr>
        <w:tabs>
          <w:tab w:val="left" w:pos="567"/>
          <w:tab w:val="left" w:pos="718"/>
          <w:tab w:val="left" w:pos="851"/>
        </w:tabs>
        <w:ind w:right="20" w:firstLine="284"/>
        <w:jc w:val="both"/>
        <w:rPr>
          <w:rFonts w:ascii="Times New Roman" w:hAnsi="Times New Roman"/>
          <w:shd w:val="clear" w:color="auto" w:fill="FFFFFF"/>
          <w:lang w:val="uk-UA" w:eastAsia="uk-UA"/>
        </w:rPr>
      </w:pPr>
      <w:r w:rsidRPr="00CA47E3">
        <w:rPr>
          <w:rFonts w:ascii="Times New Roman" w:hAnsi="Times New Roman"/>
          <w:shd w:val="clear" w:color="auto" w:fill="FFFFFF"/>
          <w:lang w:val="uk-UA" w:eastAsia="uk-UA"/>
        </w:rPr>
        <w:t>При виявленні відхилень від належної якості, обсягів, матеріалів Замовник видає Виконавцю припис про усунення недоліків, а при значних порушеннях може призупинити надання послуг/виконання робіт.</w:t>
      </w:r>
    </w:p>
    <w:p w:rsidR="00BC7455" w:rsidRPr="00CA47E3" w:rsidRDefault="00BC7455" w:rsidP="00CA47E3">
      <w:pPr>
        <w:numPr>
          <w:ilvl w:val="0"/>
          <w:numId w:val="7"/>
        </w:numPr>
        <w:tabs>
          <w:tab w:val="left" w:pos="567"/>
          <w:tab w:val="left" w:pos="718"/>
          <w:tab w:val="left" w:pos="851"/>
        </w:tabs>
        <w:ind w:right="20" w:firstLine="284"/>
        <w:jc w:val="both"/>
        <w:rPr>
          <w:rFonts w:ascii="Times New Roman" w:hAnsi="Times New Roman"/>
          <w:shd w:val="clear" w:color="auto" w:fill="FFFFFF"/>
          <w:lang w:val="uk-UA" w:eastAsia="uk-UA"/>
        </w:rPr>
      </w:pPr>
      <w:r w:rsidRPr="00CA47E3">
        <w:rPr>
          <w:rFonts w:ascii="Times New Roman" w:hAnsi="Times New Roman"/>
          <w:shd w:val="clear" w:color="auto" w:fill="FFFFFF"/>
          <w:lang w:val="uk-UA" w:eastAsia="uk-UA"/>
        </w:rPr>
        <w:t>Під час приймання наданих послуг/виконаних робіт Замовник не має права вимагати надання послуг/виконання робіт, які не передбачені у дефектному акті.</w:t>
      </w:r>
    </w:p>
    <w:p w:rsidR="00BC7455" w:rsidRPr="00CA47E3" w:rsidRDefault="00BC7455" w:rsidP="00CA47E3">
      <w:pPr>
        <w:numPr>
          <w:ilvl w:val="0"/>
          <w:numId w:val="7"/>
        </w:numPr>
        <w:tabs>
          <w:tab w:val="left" w:pos="567"/>
          <w:tab w:val="left" w:pos="718"/>
          <w:tab w:val="left" w:pos="851"/>
        </w:tabs>
        <w:ind w:right="20" w:firstLine="284"/>
        <w:jc w:val="both"/>
        <w:rPr>
          <w:rFonts w:ascii="Times New Roman" w:hAnsi="Times New Roman"/>
          <w:shd w:val="clear" w:color="auto" w:fill="FFFFFF"/>
          <w:lang w:val="uk-UA" w:eastAsia="uk-UA"/>
        </w:rPr>
      </w:pPr>
      <w:r w:rsidRPr="00CA47E3">
        <w:rPr>
          <w:rFonts w:ascii="Times New Roman" w:hAnsi="Times New Roman"/>
          <w:shd w:val="clear" w:color="auto" w:fill="FFFFFF"/>
          <w:lang w:val="uk-UA" w:eastAsia="uk-UA"/>
        </w:rPr>
        <w:lastRenderedPageBreak/>
        <w:t>Сповіщати Виконавця про дефекти, що виявлені під час надання послуг або в період гарантійного строку для вживання відповідних заходів щодо усунення цих дефектів.</w:t>
      </w:r>
    </w:p>
    <w:p w:rsidR="00BC7455" w:rsidRPr="00CA47E3" w:rsidRDefault="00BC7455" w:rsidP="00CA47E3">
      <w:pPr>
        <w:numPr>
          <w:ilvl w:val="0"/>
          <w:numId w:val="4"/>
        </w:numPr>
        <w:tabs>
          <w:tab w:val="left" w:pos="567"/>
          <w:tab w:val="left" w:pos="718"/>
        </w:tabs>
        <w:ind w:firstLine="284"/>
        <w:jc w:val="both"/>
        <w:rPr>
          <w:rFonts w:ascii="Times New Roman" w:hAnsi="Times New Roman"/>
          <w:shd w:val="clear" w:color="auto" w:fill="FFFFFF"/>
          <w:lang w:val="uk-UA" w:eastAsia="uk-UA"/>
        </w:rPr>
      </w:pPr>
      <w:r w:rsidRPr="00CA47E3">
        <w:rPr>
          <w:rFonts w:ascii="Times New Roman" w:hAnsi="Times New Roman"/>
          <w:shd w:val="clear" w:color="auto" w:fill="FFFFFF"/>
          <w:lang w:val="uk-UA" w:eastAsia="uk-UA"/>
        </w:rPr>
        <w:t>Замовник має право:</w:t>
      </w:r>
    </w:p>
    <w:p w:rsidR="00BC7455" w:rsidRPr="00CA47E3" w:rsidRDefault="00BC7455" w:rsidP="00CA47E3">
      <w:pPr>
        <w:numPr>
          <w:ilvl w:val="0"/>
          <w:numId w:val="8"/>
        </w:numPr>
        <w:tabs>
          <w:tab w:val="left" w:pos="567"/>
          <w:tab w:val="left" w:pos="718"/>
          <w:tab w:val="left" w:pos="851"/>
        </w:tabs>
        <w:ind w:right="20" w:firstLine="284"/>
        <w:jc w:val="both"/>
        <w:rPr>
          <w:rFonts w:ascii="Times New Roman" w:hAnsi="Times New Roman"/>
          <w:shd w:val="clear" w:color="auto" w:fill="FFFFFF"/>
          <w:lang w:val="uk-UA" w:eastAsia="uk-UA"/>
        </w:rPr>
      </w:pPr>
      <w:r w:rsidRPr="00CA47E3">
        <w:rPr>
          <w:rFonts w:ascii="Times New Roman" w:hAnsi="Times New Roman"/>
          <w:shd w:val="clear" w:color="auto" w:fill="FFFFFF"/>
          <w:lang w:val="uk-UA" w:eastAsia="uk-UA"/>
        </w:rPr>
        <w:t>Безперешкодного доступу до процесу надання послуг/виконання робіт Виконавцем для перевірки перебігу їх якості.</w:t>
      </w:r>
    </w:p>
    <w:p w:rsidR="00BC7455" w:rsidRPr="00CA47E3" w:rsidRDefault="00BC7455" w:rsidP="00CA47E3">
      <w:pPr>
        <w:numPr>
          <w:ilvl w:val="0"/>
          <w:numId w:val="8"/>
        </w:numPr>
        <w:tabs>
          <w:tab w:val="left" w:pos="567"/>
          <w:tab w:val="left" w:pos="718"/>
          <w:tab w:val="left" w:pos="851"/>
        </w:tabs>
        <w:ind w:right="20" w:firstLine="284"/>
        <w:jc w:val="both"/>
        <w:rPr>
          <w:rFonts w:ascii="Times New Roman" w:hAnsi="Times New Roman"/>
          <w:shd w:val="clear" w:color="auto" w:fill="FFFFFF"/>
          <w:lang w:val="uk-UA" w:eastAsia="uk-UA"/>
        </w:rPr>
      </w:pPr>
      <w:r w:rsidRPr="00CA47E3">
        <w:rPr>
          <w:rFonts w:ascii="Times New Roman" w:hAnsi="Times New Roman"/>
          <w:shd w:val="clear" w:color="auto" w:fill="FFFFFF"/>
          <w:lang w:val="uk-UA" w:eastAsia="uk-UA"/>
        </w:rPr>
        <w:t>Вимагати від Виконавця проведення додаткових перевірок послуги/робіт, що містить в собі приховані роботи, які Замовник не приймав. Обумовлені цим витрати здійснюються за рахунок Виконавця.</w:t>
      </w:r>
    </w:p>
    <w:p w:rsidR="00BC7455" w:rsidRPr="00CA47E3" w:rsidRDefault="00BC7455" w:rsidP="00CA47E3">
      <w:pPr>
        <w:numPr>
          <w:ilvl w:val="0"/>
          <w:numId w:val="8"/>
        </w:numPr>
        <w:tabs>
          <w:tab w:val="left" w:pos="567"/>
          <w:tab w:val="left" w:pos="718"/>
          <w:tab w:val="left" w:pos="851"/>
        </w:tabs>
        <w:ind w:right="20" w:firstLine="284"/>
        <w:jc w:val="both"/>
        <w:rPr>
          <w:rFonts w:ascii="Times New Roman" w:hAnsi="Times New Roman"/>
          <w:shd w:val="clear" w:color="auto" w:fill="FFFFFF"/>
          <w:lang w:val="uk-UA" w:eastAsia="uk-UA"/>
        </w:rPr>
      </w:pPr>
      <w:r w:rsidRPr="00CA47E3">
        <w:rPr>
          <w:rFonts w:ascii="Times New Roman" w:hAnsi="Times New Roman"/>
          <w:shd w:val="clear" w:color="auto" w:fill="FFFFFF"/>
          <w:lang w:val="uk-UA" w:eastAsia="uk-UA"/>
        </w:rPr>
        <w:t>Здійснювати контроль і технічний нагляд за відповідністю якості, обсягам послуги/робіт, передбаченої у дефектному акті, будівельним нормам і правилам, а матеріалів, виробів та конструкцій - державним стандартам і технічним умовам.</w:t>
      </w:r>
    </w:p>
    <w:p w:rsidR="00BC7455" w:rsidRPr="00CA47E3" w:rsidRDefault="00BC7455" w:rsidP="00CA47E3">
      <w:pPr>
        <w:numPr>
          <w:ilvl w:val="0"/>
          <w:numId w:val="8"/>
        </w:numPr>
        <w:tabs>
          <w:tab w:val="left" w:pos="567"/>
          <w:tab w:val="left" w:pos="709"/>
          <w:tab w:val="left" w:pos="851"/>
        </w:tabs>
        <w:ind w:right="20" w:firstLine="284"/>
        <w:jc w:val="both"/>
        <w:rPr>
          <w:rFonts w:ascii="Times New Roman" w:hAnsi="Times New Roman"/>
          <w:shd w:val="clear" w:color="auto" w:fill="FFFFFF"/>
          <w:lang w:val="uk-UA" w:eastAsia="uk-UA"/>
        </w:rPr>
      </w:pPr>
      <w:r w:rsidRPr="00CA47E3">
        <w:rPr>
          <w:rFonts w:ascii="Times New Roman" w:hAnsi="Times New Roman"/>
          <w:shd w:val="clear" w:color="auto" w:fill="FFFFFF"/>
          <w:lang w:val="uk-UA" w:eastAsia="uk-UA"/>
        </w:rPr>
        <w:t>Зупинити або зменшити обсяг виконуваних робіт/послуг у зв'язку з реальною можливістю фінансування, виявлення порушень з боку Виконавця, або з інших обґрунтованих причин.</w:t>
      </w:r>
    </w:p>
    <w:p w:rsidR="002F3685" w:rsidRPr="00CA47E3" w:rsidRDefault="002F3685" w:rsidP="00755176">
      <w:pPr>
        <w:pStyle w:val="ab"/>
        <w:widowControl w:val="0"/>
        <w:shd w:val="clear" w:color="auto" w:fill="FFFFFF"/>
        <w:tabs>
          <w:tab w:val="left" w:pos="709"/>
          <w:tab w:val="left" w:pos="851"/>
        </w:tabs>
        <w:autoSpaceDE w:val="0"/>
        <w:autoSpaceDN w:val="0"/>
        <w:adjustRightInd w:val="0"/>
        <w:ind w:left="284"/>
        <w:jc w:val="both"/>
        <w:rPr>
          <w:rFonts w:ascii="Times New Roman" w:hAnsi="Times New Roman"/>
          <w:b/>
          <w:shd w:val="clear" w:color="auto" w:fill="FFFFFF"/>
          <w:lang w:val="uk-UA" w:eastAsia="uk-UA"/>
        </w:rPr>
      </w:pPr>
      <w:bookmarkStart w:id="6" w:name="bookmark4"/>
    </w:p>
    <w:p w:rsidR="00BC7455" w:rsidRPr="00CA47E3" w:rsidRDefault="00BC7455" w:rsidP="001029BC">
      <w:pPr>
        <w:keepNext/>
        <w:keepLines/>
        <w:tabs>
          <w:tab w:val="left" w:pos="567"/>
        </w:tabs>
        <w:ind w:firstLine="284"/>
        <w:jc w:val="center"/>
        <w:outlineLvl w:val="0"/>
        <w:rPr>
          <w:rFonts w:ascii="Times New Roman" w:hAnsi="Times New Roman"/>
          <w:b/>
          <w:shd w:val="clear" w:color="auto" w:fill="FFFFFF"/>
          <w:lang w:val="uk-UA" w:eastAsia="uk-UA"/>
        </w:rPr>
      </w:pPr>
      <w:r w:rsidRPr="00CA47E3">
        <w:rPr>
          <w:rFonts w:ascii="Times New Roman" w:hAnsi="Times New Roman"/>
          <w:b/>
          <w:shd w:val="clear" w:color="auto" w:fill="FFFFFF"/>
          <w:lang w:val="uk-UA" w:eastAsia="uk-UA"/>
        </w:rPr>
        <w:t>8. ВІДПОВІДАЛЬНІСТЬ СТОРІН І ВИРІШЕННЯ СПОРІВ</w:t>
      </w:r>
      <w:bookmarkEnd w:id="6"/>
    </w:p>
    <w:p w:rsidR="00BC7455" w:rsidRPr="00CA47E3" w:rsidRDefault="00BC7455" w:rsidP="001029BC">
      <w:pPr>
        <w:numPr>
          <w:ilvl w:val="0"/>
          <w:numId w:val="9"/>
        </w:numPr>
        <w:tabs>
          <w:tab w:val="left" w:pos="567"/>
          <w:tab w:val="left" w:pos="718"/>
        </w:tabs>
        <w:ind w:right="20" w:firstLine="284"/>
        <w:jc w:val="both"/>
        <w:rPr>
          <w:rFonts w:ascii="Times New Roman" w:hAnsi="Times New Roman"/>
          <w:shd w:val="clear" w:color="auto" w:fill="FFFFFF"/>
          <w:lang w:val="uk-UA" w:eastAsia="uk-UA"/>
        </w:rPr>
      </w:pPr>
      <w:r w:rsidRPr="00CA47E3">
        <w:rPr>
          <w:rFonts w:ascii="Times New Roman" w:hAnsi="Times New Roman"/>
          <w:shd w:val="clear" w:color="auto" w:fill="FFFFFF"/>
          <w:lang w:val="uk-UA" w:eastAsia="uk-UA"/>
        </w:rPr>
        <w:t>У разі порушення своїх зобов'язань за цим Договором Сторони несуть відповідальність визначену цим Договором і чинним законодавством України. Порушення зобов'язань, невиконання або неналежне виконання, тобто виконання з порушенням умов, визначених змістом зобов'язання.</w:t>
      </w:r>
    </w:p>
    <w:p w:rsidR="00BC7455" w:rsidRDefault="00BC7455" w:rsidP="001029BC">
      <w:pPr>
        <w:numPr>
          <w:ilvl w:val="0"/>
          <w:numId w:val="9"/>
        </w:numPr>
        <w:tabs>
          <w:tab w:val="left" w:pos="567"/>
          <w:tab w:val="left" w:pos="718"/>
        </w:tabs>
        <w:ind w:right="20" w:firstLine="284"/>
        <w:jc w:val="both"/>
        <w:rPr>
          <w:rFonts w:ascii="Times New Roman" w:hAnsi="Times New Roman"/>
          <w:shd w:val="clear" w:color="auto" w:fill="FFFFFF"/>
          <w:lang w:val="uk-UA" w:eastAsia="uk-UA"/>
        </w:rPr>
      </w:pPr>
      <w:r w:rsidRPr="00CA47E3">
        <w:rPr>
          <w:rFonts w:ascii="Times New Roman" w:hAnsi="Times New Roman"/>
          <w:shd w:val="clear" w:color="auto" w:fill="FFFFFF"/>
          <w:lang w:val="uk-UA" w:eastAsia="uk-UA"/>
        </w:rPr>
        <w:t>У випадку порушення термінів надання послуг, понад 30 (тридцять) календарних днів, Виконавець сплачує на користь Замовника штраф в розмірі 5 % від загальної вартості надання послуг/робіт.</w:t>
      </w:r>
    </w:p>
    <w:p w:rsidR="00CA47E3" w:rsidRPr="00CA47E3" w:rsidRDefault="00CA47E3" w:rsidP="00CA47E3">
      <w:pPr>
        <w:tabs>
          <w:tab w:val="left" w:pos="567"/>
          <w:tab w:val="left" w:pos="718"/>
        </w:tabs>
        <w:ind w:left="284" w:right="20"/>
        <w:jc w:val="both"/>
        <w:rPr>
          <w:rFonts w:ascii="Times New Roman" w:hAnsi="Times New Roman"/>
          <w:shd w:val="clear" w:color="auto" w:fill="FFFFFF"/>
          <w:lang w:val="uk-UA" w:eastAsia="uk-UA"/>
        </w:rPr>
      </w:pPr>
    </w:p>
    <w:p w:rsidR="00BC7455" w:rsidRPr="00CA47E3" w:rsidRDefault="00BC7455" w:rsidP="001029BC">
      <w:pPr>
        <w:keepNext/>
        <w:keepLines/>
        <w:tabs>
          <w:tab w:val="left" w:pos="567"/>
        </w:tabs>
        <w:ind w:firstLine="284"/>
        <w:jc w:val="center"/>
        <w:outlineLvl w:val="0"/>
        <w:rPr>
          <w:rFonts w:ascii="Times New Roman" w:hAnsi="Times New Roman"/>
          <w:b/>
          <w:shd w:val="clear" w:color="auto" w:fill="FFFFFF"/>
          <w:lang w:val="uk-UA" w:eastAsia="uk-UA"/>
        </w:rPr>
      </w:pPr>
      <w:bookmarkStart w:id="7" w:name="bookmark5"/>
      <w:r w:rsidRPr="00CA47E3">
        <w:rPr>
          <w:rFonts w:ascii="Times New Roman" w:hAnsi="Times New Roman"/>
          <w:b/>
          <w:shd w:val="clear" w:color="auto" w:fill="FFFFFF"/>
          <w:lang w:val="uk-UA" w:eastAsia="uk-UA"/>
        </w:rPr>
        <w:t>9. ОБСТАВИНИ НЕПЕРЕБОРНОЇ СИЛИ</w:t>
      </w:r>
      <w:bookmarkEnd w:id="7"/>
    </w:p>
    <w:p w:rsidR="00BC7455" w:rsidRPr="00CA47E3" w:rsidRDefault="00BC7455" w:rsidP="001029BC">
      <w:pPr>
        <w:numPr>
          <w:ilvl w:val="0"/>
          <w:numId w:val="10"/>
        </w:numPr>
        <w:tabs>
          <w:tab w:val="left" w:pos="567"/>
          <w:tab w:val="left" w:pos="726"/>
        </w:tabs>
        <w:ind w:right="20" w:firstLine="284"/>
        <w:jc w:val="both"/>
        <w:rPr>
          <w:rFonts w:ascii="Times New Roman" w:hAnsi="Times New Roman"/>
          <w:shd w:val="clear" w:color="auto" w:fill="FFFFFF"/>
          <w:lang w:val="uk-UA" w:eastAsia="uk-UA"/>
        </w:rPr>
      </w:pPr>
      <w:r w:rsidRPr="00CA47E3">
        <w:rPr>
          <w:rFonts w:ascii="Times New Roman" w:hAnsi="Times New Roman"/>
          <w:shd w:val="clear" w:color="auto" w:fill="FFFFFF"/>
          <w:lang w:val="uk-UA" w:eastAsia="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яка не пов'язана з функціями технічного обслуговування, катастрофа, стихійне лихо, епідемія, епізоотія, війна тощо).</w:t>
      </w:r>
    </w:p>
    <w:p w:rsidR="00BC7455" w:rsidRPr="00CA47E3" w:rsidRDefault="00BC7455" w:rsidP="001029BC">
      <w:pPr>
        <w:numPr>
          <w:ilvl w:val="0"/>
          <w:numId w:val="10"/>
        </w:numPr>
        <w:tabs>
          <w:tab w:val="left" w:pos="567"/>
          <w:tab w:val="left" w:pos="721"/>
        </w:tabs>
        <w:ind w:right="20" w:firstLine="284"/>
        <w:jc w:val="both"/>
        <w:rPr>
          <w:rFonts w:ascii="Times New Roman" w:hAnsi="Times New Roman"/>
          <w:shd w:val="clear" w:color="auto" w:fill="FFFFFF"/>
          <w:lang w:val="uk-UA" w:eastAsia="uk-UA"/>
        </w:rPr>
      </w:pPr>
      <w:r w:rsidRPr="00CA47E3">
        <w:rPr>
          <w:rFonts w:ascii="Times New Roman" w:hAnsi="Times New Roman"/>
          <w:shd w:val="clear" w:color="auto" w:fill="FFFFFF"/>
          <w:lang w:val="uk-UA" w:eastAsia="uk-UA"/>
        </w:rPr>
        <w:t>Сторона, що не може виконувати зобов'язання за цим Договором унаслідок дії обставин непереборної сили, повинна не пізніше ніж протягом 10 (десяти) робочих днів з моменту їх виникнення повідомити про це іншу Сторону у письмовій формі.</w:t>
      </w:r>
    </w:p>
    <w:p w:rsidR="00BC7455" w:rsidRPr="00CA47E3" w:rsidRDefault="00BC7455" w:rsidP="001029BC">
      <w:pPr>
        <w:numPr>
          <w:ilvl w:val="0"/>
          <w:numId w:val="10"/>
        </w:numPr>
        <w:tabs>
          <w:tab w:val="left" w:pos="567"/>
          <w:tab w:val="left" w:pos="714"/>
        </w:tabs>
        <w:ind w:right="20" w:firstLine="284"/>
        <w:jc w:val="both"/>
        <w:rPr>
          <w:rFonts w:ascii="Times New Roman" w:hAnsi="Times New Roman"/>
          <w:shd w:val="clear" w:color="auto" w:fill="FFFFFF"/>
          <w:lang w:val="uk-UA" w:eastAsia="uk-UA"/>
        </w:rPr>
      </w:pPr>
      <w:r w:rsidRPr="00CA47E3">
        <w:rPr>
          <w:rFonts w:ascii="Times New Roman" w:hAnsi="Times New Roman"/>
          <w:shd w:val="clear" w:color="auto" w:fill="FFFFFF"/>
          <w:lang w:val="uk-UA" w:eastAsia="uk-UA"/>
        </w:rPr>
        <w:t>Доказом виникнення обставин непереборної сили та строку їх дії є відповідні документи, які видаються Торгово-промисловою палатою України або іншого компетентного органу, визначеного чинним законодавством України.</w:t>
      </w:r>
    </w:p>
    <w:p w:rsidR="00BC7455" w:rsidRPr="00CA47E3" w:rsidRDefault="00BC7455" w:rsidP="001029BC">
      <w:pPr>
        <w:numPr>
          <w:ilvl w:val="0"/>
          <w:numId w:val="10"/>
        </w:numPr>
        <w:tabs>
          <w:tab w:val="left" w:pos="567"/>
          <w:tab w:val="left" w:pos="723"/>
        </w:tabs>
        <w:ind w:right="20" w:firstLine="284"/>
        <w:jc w:val="both"/>
        <w:rPr>
          <w:rFonts w:ascii="Times New Roman" w:hAnsi="Times New Roman"/>
          <w:shd w:val="clear" w:color="auto" w:fill="FFFFFF"/>
          <w:lang w:val="uk-UA" w:eastAsia="uk-UA"/>
        </w:rPr>
      </w:pPr>
      <w:r w:rsidRPr="00CA47E3">
        <w:rPr>
          <w:rFonts w:ascii="Times New Roman" w:hAnsi="Times New Roman"/>
          <w:shd w:val="clear" w:color="auto" w:fill="FFFFFF"/>
          <w:lang w:val="uk-UA" w:eastAsia="uk-UA"/>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BC7455" w:rsidRPr="00CA47E3" w:rsidRDefault="00BC7455" w:rsidP="001029BC">
      <w:pPr>
        <w:keepNext/>
        <w:keepLines/>
        <w:tabs>
          <w:tab w:val="left" w:pos="567"/>
          <w:tab w:val="left" w:pos="4636"/>
        </w:tabs>
        <w:ind w:firstLine="284"/>
        <w:jc w:val="center"/>
        <w:outlineLvl w:val="0"/>
        <w:rPr>
          <w:rFonts w:ascii="Times New Roman" w:hAnsi="Times New Roman"/>
          <w:b/>
          <w:shd w:val="clear" w:color="auto" w:fill="FFFFFF"/>
          <w:lang w:val="uk-UA" w:eastAsia="uk-UA"/>
        </w:rPr>
      </w:pPr>
      <w:bookmarkStart w:id="8" w:name="bookmark6"/>
      <w:r w:rsidRPr="00CA47E3">
        <w:rPr>
          <w:rFonts w:ascii="Times New Roman" w:hAnsi="Times New Roman"/>
          <w:b/>
          <w:shd w:val="clear" w:color="auto" w:fill="FFFFFF"/>
          <w:lang w:val="uk-UA" w:eastAsia="uk-UA"/>
        </w:rPr>
        <w:t>10. ВИРІШЕННЯ СПОРІВ</w:t>
      </w:r>
      <w:bookmarkEnd w:id="8"/>
    </w:p>
    <w:p w:rsidR="00BC7455" w:rsidRPr="00CA47E3" w:rsidRDefault="00BC7455" w:rsidP="001029BC">
      <w:pPr>
        <w:tabs>
          <w:tab w:val="left" w:pos="567"/>
        </w:tabs>
        <w:ind w:right="20" w:firstLine="284"/>
        <w:jc w:val="both"/>
        <w:rPr>
          <w:rFonts w:ascii="Times New Roman" w:hAnsi="Times New Roman"/>
          <w:shd w:val="clear" w:color="auto" w:fill="FFFFFF"/>
          <w:lang w:val="uk-UA" w:eastAsia="uk-UA"/>
        </w:rPr>
      </w:pPr>
      <w:r w:rsidRPr="00CA47E3">
        <w:rPr>
          <w:rFonts w:ascii="Times New Roman" w:hAnsi="Times New Roman"/>
          <w:shd w:val="clear" w:color="auto" w:fill="FFFFFF"/>
          <w:lang w:val="uk-UA" w:eastAsia="uk-UA"/>
        </w:rPr>
        <w:t>10.1. У випадку виникнення спорів або розбіжностей Сторони зобов'язуються вирішувати їх шляхом взаємних переговорів та консультацій.</w:t>
      </w:r>
    </w:p>
    <w:p w:rsidR="00BC7455" w:rsidRPr="00CA47E3" w:rsidRDefault="00BC7455" w:rsidP="001029BC">
      <w:pPr>
        <w:tabs>
          <w:tab w:val="left" w:pos="567"/>
        </w:tabs>
        <w:ind w:right="20" w:firstLine="284"/>
        <w:jc w:val="both"/>
        <w:rPr>
          <w:rFonts w:ascii="Times New Roman" w:hAnsi="Times New Roman"/>
          <w:shd w:val="clear" w:color="auto" w:fill="FFFFFF"/>
          <w:lang w:val="uk-UA" w:eastAsia="uk-UA"/>
        </w:rPr>
      </w:pPr>
      <w:r w:rsidRPr="00CA47E3">
        <w:rPr>
          <w:rFonts w:ascii="Times New Roman" w:hAnsi="Times New Roman"/>
          <w:shd w:val="clear" w:color="auto" w:fill="FFFFFF"/>
          <w:lang w:val="uk-UA" w:eastAsia="uk-UA"/>
        </w:rPr>
        <w:t>10.2. У разі недосягнення Сторонами згоди спори (розбіжності) вирішуються у судовому порядку відповідно до вимог чинного законодавства України.</w:t>
      </w:r>
      <w:bookmarkStart w:id="9" w:name="bookmark7"/>
    </w:p>
    <w:p w:rsidR="00A94F63" w:rsidRPr="00CA47E3" w:rsidRDefault="00A94F63" w:rsidP="001029BC">
      <w:pPr>
        <w:tabs>
          <w:tab w:val="left" w:pos="567"/>
        </w:tabs>
        <w:ind w:right="20" w:firstLine="284"/>
        <w:jc w:val="center"/>
        <w:rPr>
          <w:rFonts w:ascii="Times New Roman" w:hAnsi="Times New Roman"/>
          <w:b/>
          <w:shd w:val="clear" w:color="auto" w:fill="FFFFFF"/>
          <w:lang w:val="uk-UA" w:eastAsia="uk-UA"/>
        </w:rPr>
      </w:pPr>
    </w:p>
    <w:p w:rsidR="00BC7455" w:rsidRPr="00CA47E3" w:rsidRDefault="00BC7455" w:rsidP="001029BC">
      <w:pPr>
        <w:pStyle w:val="ab"/>
        <w:numPr>
          <w:ilvl w:val="2"/>
          <w:numId w:val="10"/>
        </w:numPr>
        <w:tabs>
          <w:tab w:val="left" w:pos="567"/>
        </w:tabs>
        <w:ind w:right="20"/>
        <w:jc w:val="center"/>
        <w:rPr>
          <w:rFonts w:ascii="Times New Roman" w:hAnsi="Times New Roman"/>
          <w:b/>
          <w:shd w:val="clear" w:color="auto" w:fill="FFFFFF"/>
          <w:lang w:val="uk-UA" w:eastAsia="uk-UA"/>
        </w:rPr>
      </w:pPr>
      <w:r w:rsidRPr="00CA47E3">
        <w:rPr>
          <w:rFonts w:ascii="Times New Roman" w:hAnsi="Times New Roman"/>
          <w:b/>
          <w:shd w:val="clear" w:color="auto" w:fill="FFFFFF"/>
          <w:lang w:val="uk-UA" w:eastAsia="uk-UA"/>
        </w:rPr>
        <w:t>СТРОК ДІЇ ДОГОВОРУ</w:t>
      </w:r>
      <w:bookmarkEnd w:id="9"/>
    </w:p>
    <w:p w:rsidR="00BC7455" w:rsidRPr="00CA47E3" w:rsidRDefault="00BC7455" w:rsidP="001029BC">
      <w:pPr>
        <w:tabs>
          <w:tab w:val="left" w:pos="567"/>
        </w:tabs>
        <w:ind w:right="20" w:firstLine="284"/>
        <w:jc w:val="both"/>
        <w:rPr>
          <w:rFonts w:ascii="Times New Roman" w:hAnsi="Times New Roman"/>
          <w:shd w:val="clear" w:color="auto" w:fill="FFFFFF"/>
          <w:lang w:val="ru-RU" w:eastAsia="uk-UA"/>
        </w:rPr>
      </w:pPr>
      <w:r w:rsidRPr="00CA47E3">
        <w:rPr>
          <w:rFonts w:ascii="Times New Roman" w:hAnsi="Times New Roman"/>
          <w:shd w:val="clear" w:color="auto" w:fill="FFFFFF"/>
          <w:lang w:val="uk-UA" w:eastAsia="uk-UA"/>
        </w:rPr>
        <w:t xml:space="preserve">11.1 </w:t>
      </w:r>
      <w:r w:rsidR="00446F45" w:rsidRPr="00CA47E3">
        <w:rPr>
          <w:rFonts w:ascii="Times New Roman" w:hAnsi="Times New Roman"/>
          <w:shd w:val="clear" w:color="auto" w:fill="FFFFFF"/>
          <w:lang w:val="uk-UA" w:eastAsia="uk-UA"/>
        </w:rPr>
        <w:t>Даний Договір набирає чинності з моменту його підписання Сторонами та діє до 31 грудня 2022 року, а в частині оплати - до повного виконання зобов'язань.</w:t>
      </w:r>
    </w:p>
    <w:p w:rsidR="00BC7455" w:rsidRPr="00CA47E3" w:rsidRDefault="00BC7455" w:rsidP="001029BC">
      <w:pPr>
        <w:tabs>
          <w:tab w:val="left" w:pos="567"/>
        </w:tabs>
        <w:ind w:right="20" w:firstLine="284"/>
        <w:jc w:val="both"/>
        <w:rPr>
          <w:rFonts w:ascii="Times New Roman" w:hAnsi="Times New Roman"/>
          <w:shd w:val="clear" w:color="auto" w:fill="FFFFFF"/>
          <w:lang w:val="uk-UA" w:eastAsia="uk-UA"/>
        </w:rPr>
      </w:pPr>
      <w:r w:rsidRPr="00CA47E3">
        <w:rPr>
          <w:rFonts w:ascii="Times New Roman" w:hAnsi="Times New Roman"/>
          <w:shd w:val="clear" w:color="auto" w:fill="FFFFFF"/>
          <w:lang w:val="uk-UA" w:eastAsia="uk-UA"/>
        </w:rPr>
        <w:t>11.2. Строк дії цього Договору може бути продовжено у разі виникнення документально підтверджених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цьому Договорі, про що сторони укладають Додаткову Угоду, яка є невід'ємною частиною цього Договору.</w:t>
      </w:r>
    </w:p>
    <w:p w:rsidR="00BC7455" w:rsidRPr="00CA47E3" w:rsidRDefault="00BC7455" w:rsidP="001029BC">
      <w:pPr>
        <w:tabs>
          <w:tab w:val="left" w:pos="567"/>
        </w:tabs>
        <w:ind w:right="20" w:firstLine="284"/>
        <w:jc w:val="both"/>
        <w:rPr>
          <w:rFonts w:ascii="Times New Roman" w:hAnsi="Times New Roman"/>
          <w:shd w:val="clear" w:color="auto" w:fill="FFFFFF"/>
          <w:lang w:val="uk-UA" w:eastAsia="uk-UA"/>
        </w:rPr>
      </w:pPr>
      <w:r w:rsidRPr="00CA47E3">
        <w:rPr>
          <w:rFonts w:ascii="Times New Roman" w:hAnsi="Times New Roman"/>
          <w:shd w:val="clear" w:color="auto" w:fill="FFFFFF"/>
          <w:lang w:val="uk-UA" w:eastAsia="uk-UA"/>
        </w:rPr>
        <w:lastRenderedPageBreak/>
        <w:t>11.3. Цей Договір може бути розірваний за ініціативою Замовника шляхом односторонньої відмови від нього, про що надсилається відповідний лист Виконавцю за 10 (десяти) календарних днів до бажаної дати припинення цього Договору.</w:t>
      </w:r>
    </w:p>
    <w:p w:rsidR="00BC7455" w:rsidRPr="00CA47E3" w:rsidRDefault="00BC7455" w:rsidP="001029BC">
      <w:pPr>
        <w:tabs>
          <w:tab w:val="left" w:pos="567"/>
        </w:tabs>
        <w:ind w:right="20" w:firstLine="284"/>
        <w:jc w:val="both"/>
        <w:rPr>
          <w:rFonts w:ascii="Times New Roman" w:hAnsi="Times New Roman"/>
          <w:shd w:val="clear" w:color="auto" w:fill="FFFFFF"/>
          <w:lang w:val="uk-UA" w:eastAsia="uk-UA"/>
        </w:rPr>
      </w:pPr>
      <w:r w:rsidRPr="00CA47E3">
        <w:rPr>
          <w:rFonts w:ascii="Times New Roman" w:hAnsi="Times New Roman"/>
          <w:shd w:val="clear" w:color="auto" w:fill="FFFFFF"/>
          <w:lang w:val="uk-UA" w:eastAsia="uk-UA"/>
        </w:rPr>
        <w:t>11.</w:t>
      </w:r>
      <w:r w:rsidR="00CA47E3" w:rsidRPr="00CA47E3">
        <w:rPr>
          <w:rFonts w:ascii="Times New Roman" w:hAnsi="Times New Roman"/>
          <w:shd w:val="clear" w:color="auto" w:fill="FFFFFF"/>
          <w:lang w:val="uk-UA" w:eastAsia="uk-UA"/>
        </w:rPr>
        <w:t>4</w:t>
      </w:r>
      <w:r w:rsidRPr="00CA47E3">
        <w:rPr>
          <w:rFonts w:ascii="Times New Roman" w:hAnsi="Times New Roman"/>
          <w:shd w:val="clear" w:color="auto" w:fill="FFFFFF"/>
          <w:lang w:val="uk-UA" w:eastAsia="uk-UA"/>
        </w:rPr>
        <w:t>. Дія цього Договору припиняється достроково на вимогу однієї із Сторін в разі систематичного невиконання умов даного Договору, але не раніше, ніж через один місяць після письмового попередження Сторони. Невиконання умов Договору підтверджується оформленими належним чином двосторонніми актами.</w:t>
      </w:r>
    </w:p>
    <w:p w:rsidR="00E766A1" w:rsidRPr="00CA47E3" w:rsidRDefault="00E766A1" w:rsidP="001029BC">
      <w:pPr>
        <w:tabs>
          <w:tab w:val="left" w:pos="567"/>
        </w:tabs>
        <w:ind w:right="20" w:firstLine="284"/>
        <w:jc w:val="both"/>
        <w:rPr>
          <w:rFonts w:ascii="Times New Roman" w:hAnsi="Times New Roman"/>
          <w:shd w:val="clear" w:color="auto" w:fill="FFFFFF"/>
          <w:lang w:val="uk-UA" w:eastAsia="uk-UA"/>
        </w:rPr>
      </w:pPr>
      <w:r w:rsidRPr="00CA47E3">
        <w:rPr>
          <w:rFonts w:ascii="Times New Roman" w:hAnsi="Times New Roman"/>
          <w:shd w:val="clear" w:color="auto" w:fill="FFFFFF"/>
          <w:lang w:val="uk-UA" w:eastAsia="uk-UA"/>
        </w:rPr>
        <w:t>11.</w:t>
      </w:r>
      <w:r w:rsidR="00CA47E3" w:rsidRPr="00CA47E3">
        <w:rPr>
          <w:rFonts w:ascii="Times New Roman" w:hAnsi="Times New Roman"/>
          <w:shd w:val="clear" w:color="auto" w:fill="FFFFFF"/>
          <w:lang w:val="uk-UA" w:eastAsia="uk-UA"/>
        </w:rPr>
        <w:t>5</w:t>
      </w:r>
      <w:r w:rsidRPr="00CA47E3">
        <w:rPr>
          <w:rFonts w:ascii="Times New Roman" w:hAnsi="Times New Roman"/>
          <w:shd w:val="clear" w:color="auto" w:fill="FFFFFF"/>
          <w:lang w:val="uk-UA" w:eastAsia="uk-UA"/>
        </w:rPr>
        <w:t xml:space="preserve">. Виконавець зобов’язаний виконати роботи/послуги, </w:t>
      </w:r>
      <w:r w:rsidR="00325BC5" w:rsidRPr="00CA47E3">
        <w:rPr>
          <w:rFonts w:ascii="Times New Roman" w:hAnsi="Times New Roman"/>
          <w:shd w:val="clear" w:color="auto" w:fill="FFFFFF"/>
          <w:lang w:val="uk-UA" w:eastAsia="uk-UA"/>
        </w:rPr>
        <w:t xml:space="preserve">в термін до </w:t>
      </w:r>
      <w:r w:rsidR="00F77E5E">
        <w:rPr>
          <w:rFonts w:ascii="Times New Roman" w:hAnsi="Times New Roman"/>
          <w:shd w:val="clear" w:color="auto" w:fill="FFFFFF"/>
          <w:lang w:val="uk-UA" w:eastAsia="uk-UA"/>
        </w:rPr>
        <w:t>06</w:t>
      </w:r>
      <w:r w:rsidR="00021740" w:rsidRPr="00265A39">
        <w:rPr>
          <w:rFonts w:ascii="Times New Roman" w:hAnsi="Times New Roman"/>
          <w:shd w:val="clear" w:color="auto" w:fill="FFFFFF"/>
          <w:lang w:val="uk-UA" w:eastAsia="uk-UA"/>
        </w:rPr>
        <w:t>.0</w:t>
      </w:r>
      <w:r w:rsidR="00F77E5E">
        <w:rPr>
          <w:rFonts w:ascii="Times New Roman" w:hAnsi="Times New Roman"/>
          <w:shd w:val="clear" w:color="auto" w:fill="FFFFFF"/>
          <w:lang w:val="uk-UA" w:eastAsia="uk-UA"/>
        </w:rPr>
        <w:t>9</w:t>
      </w:r>
      <w:r w:rsidR="00021740" w:rsidRPr="00265A39">
        <w:rPr>
          <w:rFonts w:ascii="Times New Roman" w:hAnsi="Times New Roman"/>
          <w:shd w:val="clear" w:color="auto" w:fill="FFFFFF"/>
          <w:lang w:val="uk-UA" w:eastAsia="uk-UA"/>
        </w:rPr>
        <w:t>.</w:t>
      </w:r>
      <w:r w:rsidR="00CA4E61" w:rsidRPr="00265A39">
        <w:rPr>
          <w:rFonts w:ascii="Times New Roman" w:hAnsi="Times New Roman"/>
          <w:shd w:val="clear" w:color="auto" w:fill="FFFFFF"/>
          <w:lang w:val="uk-UA" w:eastAsia="uk-UA"/>
        </w:rPr>
        <w:t>2022</w:t>
      </w:r>
      <w:r w:rsidR="00325BC5" w:rsidRPr="00265A39">
        <w:rPr>
          <w:rFonts w:ascii="Times New Roman" w:hAnsi="Times New Roman"/>
          <w:shd w:val="clear" w:color="auto" w:fill="FFFFFF"/>
          <w:lang w:val="uk-UA" w:eastAsia="uk-UA"/>
        </w:rPr>
        <w:t xml:space="preserve"> р.</w:t>
      </w:r>
      <w:r w:rsidR="00265A39">
        <w:rPr>
          <w:rFonts w:ascii="Times New Roman" w:hAnsi="Times New Roman"/>
          <w:shd w:val="clear" w:color="auto" w:fill="FFFFFF"/>
          <w:lang w:val="uk-UA" w:eastAsia="uk-UA"/>
        </w:rPr>
        <w:t>.</w:t>
      </w:r>
    </w:p>
    <w:p w:rsidR="00E766A1" w:rsidRPr="00CA47E3" w:rsidRDefault="00E766A1" w:rsidP="001029BC">
      <w:pPr>
        <w:tabs>
          <w:tab w:val="left" w:pos="567"/>
        </w:tabs>
        <w:ind w:right="20" w:firstLine="284"/>
        <w:jc w:val="both"/>
        <w:rPr>
          <w:rFonts w:ascii="Times New Roman" w:hAnsi="Times New Roman"/>
          <w:b/>
          <w:shd w:val="clear" w:color="auto" w:fill="FFFFFF"/>
          <w:lang w:val="uk-UA" w:eastAsia="uk-UA"/>
        </w:rPr>
      </w:pPr>
      <w:r w:rsidRPr="00CA47E3">
        <w:rPr>
          <w:rFonts w:ascii="Times New Roman" w:hAnsi="Times New Roman"/>
          <w:shd w:val="clear" w:color="auto" w:fill="FFFFFF"/>
          <w:lang w:val="uk-UA" w:eastAsia="uk-UA"/>
        </w:rPr>
        <w:t>11.</w:t>
      </w:r>
      <w:r w:rsidR="00CA47E3" w:rsidRPr="00CA47E3">
        <w:rPr>
          <w:rFonts w:ascii="Times New Roman" w:hAnsi="Times New Roman"/>
          <w:shd w:val="clear" w:color="auto" w:fill="FFFFFF"/>
          <w:lang w:val="uk-UA" w:eastAsia="uk-UA"/>
        </w:rPr>
        <w:t>6</w:t>
      </w:r>
      <w:r w:rsidRPr="00CA47E3">
        <w:rPr>
          <w:rFonts w:ascii="Times New Roman" w:hAnsi="Times New Roman"/>
          <w:shd w:val="clear" w:color="auto" w:fill="FFFFFF"/>
          <w:lang w:val="uk-UA" w:eastAsia="uk-UA"/>
        </w:rPr>
        <w:t>. Цей Договір укладається українською мовою і підписується у двох автентичних примірниках, що мають однакову юридичну силу, один з яких зберігається у Замовника, другий - у Виконавця.</w:t>
      </w:r>
    </w:p>
    <w:p w:rsidR="009F45E8" w:rsidRPr="00CA47E3" w:rsidRDefault="009F45E8" w:rsidP="001029BC">
      <w:pPr>
        <w:tabs>
          <w:tab w:val="left" w:pos="567"/>
        </w:tabs>
        <w:ind w:right="20" w:firstLine="284"/>
        <w:rPr>
          <w:rFonts w:ascii="Times New Roman" w:hAnsi="Times New Roman"/>
          <w:b/>
          <w:shd w:val="clear" w:color="auto" w:fill="FFFFFF"/>
          <w:lang w:val="uk-UA" w:eastAsia="uk-UA"/>
        </w:rPr>
      </w:pPr>
      <w:bookmarkStart w:id="10" w:name="bookmark8"/>
    </w:p>
    <w:p w:rsidR="00BC7455" w:rsidRPr="00CA47E3" w:rsidRDefault="00BC7455" w:rsidP="001029BC">
      <w:pPr>
        <w:tabs>
          <w:tab w:val="left" w:pos="567"/>
        </w:tabs>
        <w:ind w:right="20" w:firstLine="284"/>
        <w:jc w:val="center"/>
        <w:rPr>
          <w:rFonts w:ascii="Times New Roman" w:hAnsi="Times New Roman"/>
          <w:b/>
          <w:shd w:val="clear" w:color="auto" w:fill="FFFFFF"/>
          <w:lang w:val="uk-UA" w:eastAsia="uk-UA"/>
        </w:rPr>
      </w:pPr>
      <w:r w:rsidRPr="00CA47E3">
        <w:rPr>
          <w:rFonts w:ascii="Times New Roman" w:hAnsi="Times New Roman"/>
          <w:b/>
          <w:shd w:val="clear" w:color="auto" w:fill="FFFFFF"/>
          <w:lang w:val="uk-UA" w:eastAsia="uk-UA"/>
        </w:rPr>
        <w:t>12. ІНШІ УМОВИ</w:t>
      </w:r>
      <w:bookmarkEnd w:id="10"/>
    </w:p>
    <w:p w:rsidR="00BC7455" w:rsidRPr="00CA47E3" w:rsidRDefault="00BC7455" w:rsidP="001029BC">
      <w:pPr>
        <w:numPr>
          <w:ilvl w:val="0"/>
          <w:numId w:val="11"/>
        </w:numPr>
        <w:tabs>
          <w:tab w:val="left" w:pos="567"/>
          <w:tab w:val="left" w:pos="723"/>
          <w:tab w:val="left" w:pos="851"/>
        </w:tabs>
        <w:ind w:right="20" w:firstLine="284"/>
        <w:jc w:val="both"/>
        <w:rPr>
          <w:rFonts w:ascii="Times New Roman" w:hAnsi="Times New Roman"/>
          <w:shd w:val="clear" w:color="auto" w:fill="FFFFFF"/>
          <w:lang w:val="uk-UA" w:eastAsia="uk-UA"/>
        </w:rPr>
      </w:pPr>
      <w:r w:rsidRPr="00CA47E3">
        <w:rPr>
          <w:rFonts w:ascii="Times New Roman" w:hAnsi="Times New Roman"/>
          <w:shd w:val="clear" w:color="auto" w:fill="FFFFFF"/>
          <w:lang w:val="uk-UA" w:eastAsia="uk-UA"/>
        </w:rPr>
        <w:t>Будь-які зміни та доповнення до цього Договору, в тому числі щодо коригування його вартості виключно у сторону зменшення, вважаються дійсними, якщо вони здійснені у письмовому вигляді та підписані уповноваженими на це представниками Сторін, виключно у порядку та на умовах передбачених цим Договором та чинним законодавством України.</w:t>
      </w:r>
    </w:p>
    <w:p w:rsidR="00BC7455" w:rsidRPr="00CA47E3" w:rsidRDefault="00BC7455" w:rsidP="001029BC">
      <w:pPr>
        <w:numPr>
          <w:ilvl w:val="0"/>
          <w:numId w:val="11"/>
        </w:numPr>
        <w:tabs>
          <w:tab w:val="left" w:pos="567"/>
          <w:tab w:val="left" w:pos="723"/>
          <w:tab w:val="left" w:pos="851"/>
        </w:tabs>
        <w:ind w:right="20" w:firstLine="284"/>
        <w:jc w:val="both"/>
        <w:rPr>
          <w:rFonts w:ascii="Times New Roman" w:hAnsi="Times New Roman"/>
          <w:shd w:val="clear" w:color="auto" w:fill="FFFFFF"/>
          <w:lang w:val="uk-UA" w:eastAsia="uk-UA"/>
        </w:rPr>
      </w:pPr>
      <w:r w:rsidRPr="00CA47E3">
        <w:rPr>
          <w:rFonts w:ascii="Times New Roman" w:hAnsi="Times New Roman"/>
          <w:shd w:val="clear" w:color="auto" w:fill="FFFFFF"/>
          <w:lang w:val="uk-UA" w:eastAsia="uk-UA"/>
        </w:rPr>
        <w:t>У випадках, не передбачених цим Договором, Сторони керуються чинним законодавством України.</w:t>
      </w:r>
    </w:p>
    <w:p w:rsidR="00BC7455" w:rsidRPr="00CA47E3" w:rsidRDefault="00BC7455" w:rsidP="001029BC">
      <w:pPr>
        <w:numPr>
          <w:ilvl w:val="0"/>
          <w:numId w:val="11"/>
        </w:numPr>
        <w:tabs>
          <w:tab w:val="left" w:pos="567"/>
          <w:tab w:val="left" w:pos="723"/>
          <w:tab w:val="left" w:pos="851"/>
        </w:tabs>
        <w:ind w:right="20" w:firstLine="284"/>
        <w:jc w:val="both"/>
        <w:rPr>
          <w:rFonts w:ascii="Times New Roman" w:hAnsi="Times New Roman"/>
          <w:shd w:val="clear" w:color="auto" w:fill="FFFFFF"/>
          <w:lang w:val="uk-UA" w:eastAsia="uk-UA"/>
        </w:rPr>
      </w:pPr>
      <w:r w:rsidRPr="00CA47E3">
        <w:rPr>
          <w:rFonts w:ascii="Times New Roman" w:hAnsi="Times New Roman"/>
          <w:shd w:val="clear" w:color="auto" w:fill="FFFFFF"/>
          <w:lang w:val="uk-UA" w:eastAsia="uk-UA"/>
        </w:rPr>
        <w:t>Сторони несуть відповідальність за правильність вказаних ними у цьому Договорі банківських реквізитів, поштових адрес тощо.</w:t>
      </w:r>
    </w:p>
    <w:p w:rsidR="00325BC5" w:rsidRDefault="00BC7455" w:rsidP="001029BC">
      <w:pPr>
        <w:numPr>
          <w:ilvl w:val="0"/>
          <w:numId w:val="11"/>
        </w:numPr>
        <w:tabs>
          <w:tab w:val="left" w:pos="567"/>
          <w:tab w:val="left" w:pos="723"/>
          <w:tab w:val="left" w:pos="851"/>
        </w:tabs>
        <w:ind w:right="20" w:firstLine="284"/>
        <w:jc w:val="both"/>
        <w:rPr>
          <w:rFonts w:ascii="Times New Roman" w:hAnsi="Times New Roman"/>
          <w:shd w:val="clear" w:color="auto" w:fill="FFFFFF"/>
          <w:lang w:val="uk-UA" w:eastAsia="uk-UA"/>
        </w:rPr>
      </w:pPr>
      <w:r w:rsidRPr="00CA47E3">
        <w:rPr>
          <w:rFonts w:ascii="Times New Roman" w:hAnsi="Times New Roman"/>
          <w:shd w:val="clear" w:color="auto" w:fill="FFFFFF"/>
          <w:lang w:val="uk-UA" w:eastAsia="uk-UA"/>
        </w:rPr>
        <w:t>Про зміни банківських реквізитів, поштової адреси або наступної реорганізації Сторони зобов'язані повідомляти одна одну протягом трьох календарних днів з моменту ухвалення рішення чи внесення відповідних змін.</w:t>
      </w:r>
    </w:p>
    <w:p w:rsidR="00CA47E3" w:rsidRPr="00CA47E3" w:rsidRDefault="00CA47E3" w:rsidP="00CA47E3">
      <w:pPr>
        <w:tabs>
          <w:tab w:val="left" w:pos="567"/>
          <w:tab w:val="left" w:pos="723"/>
          <w:tab w:val="left" w:pos="851"/>
        </w:tabs>
        <w:ind w:left="284" w:right="20"/>
        <w:jc w:val="both"/>
        <w:rPr>
          <w:rFonts w:ascii="Times New Roman" w:hAnsi="Times New Roman"/>
          <w:shd w:val="clear" w:color="auto" w:fill="FFFFFF"/>
          <w:lang w:val="uk-UA" w:eastAsia="uk-UA"/>
        </w:rPr>
      </w:pPr>
    </w:p>
    <w:p w:rsidR="00BC7455" w:rsidRPr="00CA47E3" w:rsidRDefault="00BC7455" w:rsidP="00BC7455">
      <w:pPr>
        <w:ind w:right="-51" w:firstLine="284"/>
        <w:jc w:val="center"/>
        <w:rPr>
          <w:rFonts w:ascii="Times New Roman" w:hAnsi="Times New Roman"/>
          <w:b/>
          <w:bCs/>
          <w:lang w:val="uk-UA"/>
        </w:rPr>
      </w:pPr>
      <w:r w:rsidRPr="00CA47E3">
        <w:rPr>
          <w:rFonts w:ascii="Times New Roman" w:hAnsi="Times New Roman"/>
          <w:b/>
          <w:bCs/>
          <w:lang w:val="uk-UA"/>
        </w:rPr>
        <w:t>13. ДОДАТКИ ДО ДОГОВОРУ</w:t>
      </w:r>
    </w:p>
    <w:p w:rsidR="00BC7455" w:rsidRPr="00CA47E3" w:rsidRDefault="00BC7455" w:rsidP="00BC7455">
      <w:pPr>
        <w:tabs>
          <w:tab w:val="left" w:pos="360"/>
        </w:tabs>
        <w:ind w:right="-51" w:firstLine="284"/>
        <w:jc w:val="both"/>
        <w:rPr>
          <w:rFonts w:ascii="Times New Roman" w:hAnsi="Times New Roman"/>
          <w:lang w:val="uk-UA"/>
        </w:rPr>
      </w:pPr>
      <w:r w:rsidRPr="00CA47E3">
        <w:rPr>
          <w:rFonts w:ascii="Times New Roman" w:hAnsi="Times New Roman"/>
          <w:lang w:val="uk-UA"/>
        </w:rPr>
        <w:t xml:space="preserve">13.1. Невід’ємною частиною цього Договору є: </w:t>
      </w:r>
    </w:p>
    <w:p w:rsidR="00BC7455" w:rsidRDefault="00BC7455" w:rsidP="00BC7455">
      <w:pPr>
        <w:tabs>
          <w:tab w:val="left" w:pos="360"/>
        </w:tabs>
        <w:ind w:right="-51" w:firstLine="284"/>
        <w:jc w:val="both"/>
        <w:rPr>
          <w:rFonts w:ascii="Times New Roman" w:hAnsi="Times New Roman"/>
          <w:lang w:val="uk-UA"/>
        </w:rPr>
      </w:pPr>
      <w:r w:rsidRPr="00CA47E3">
        <w:rPr>
          <w:rFonts w:ascii="Times New Roman" w:hAnsi="Times New Roman"/>
          <w:lang w:val="uk-UA"/>
        </w:rPr>
        <w:tab/>
      </w:r>
      <w:r w:rsidRPr="00CA47E3">
        <w:rPr>
          <w:rFonts w:ascii="Times New Roman" w:hAnsi="Times New Roman"/>
          <w:lang w:val="uk-UA"/>
        </w:rPr>
        <w:tab/>
        <w:t xml:space="preserve">- договірна ціна – Додаток № 1; </w:t>
      </w:r>
    </w:p>
    <w:p w:rsidR="00CB2BBA" w:rsidRPr="00CA47E3" w:rsidRDefault="00CB2BBA" w:rsidP="00BC7455">
      <w:pPr>
        <w:tabs>
          <w:tab w:val="left" w:pos="360"/>
        </w:tabs>
        <w:ind w:right="-51" w:firstLine="284"/>
        <w:jc w:val="both"/>
        <w:rPr>
          <w:rFonts w:ascii="Times New Roman" w:hAnsi="Times New Roman"/>
          <w:lang w:val="uk-UA"/>
        </w:rPr>
      </w:pPr>
      <w:r w:rsidRPr="00915DD1">
        <w:rPr>
          <w:rFonts w:ascii="Times New Roman" w:hAnsi="Times New Roman"/>
          <w:lang w:val="uk-UA"/>
        </w:rPr>
        <w:t>- зведений кошторисний розрахунок-Додаток №2;</w:t>
      </w:r>
    </w:p>
    <w:p w:rsidR="00BC7455" w:rsidRPr="00CA47E3" w:rsidRDefault="00BC7455" w:rsidP="00BC7455">
      <w:pPr>
        <w:tabs>
          <w:tab w:val="left" w:pos="360"/>
        </w:tabs>
        <w:ind w:right="-51" w:firstLine="284"/>
        <w:jc w:val="both"/>
        <w:rPr>
          <w:rFonts w:ascii="Times New Roman" w:hAnsi="Times New Roman"/>
          <w:lang w:val="uk-UA"/>
        </w:rPr>
      </w:pPr>
      <w:r w:rsidRPr="00CA47E3">
        <w:rPr>
          <w:rFonts w:ascii="Times New Roman" w:hAnsi="Times New Roman"/>
          <w:lang w:val="uk-UA"/>
        </w:rPr>
        <w:tab/>
        <w:t>- локальний кош</w:t>
      </w:r>
      <w:r w:rsidR="00B30CCA" w:rsidRPr="00CA47E3">
        <w:rPr>
          <w:rFonts w:ascii="Times New Roman" w:hAnsi="Times New Roman"/>
          <w:lang w:val="uk-UA"/>
        </w:rPr>
        <w:t xml:space="preserve">торис - Додаток № </w:t>
      </w:r>
      <w:r w:rsidR="00CB2BBA">
        <w:rPr>
          <w:rFonts w:ascii="Times New Roman" w:hAnsi="Times New Roman"/>
          <w:lang w:val="uk-UA"/>
        </w:rPr>
        <w:t>3</w:t>
      </w:r>
      <w:r w:rsidRPr="00CA47E3">
        <w:rPr>
          <w:rFonts w:ascii="Times New Roman" w:hAnsi="Times New Roman"/>
          <w:lang w:val="uk-UA"/>
        </w:rPr>
        <w:t>;</w:t>
      </w:r>
    </w:p>
    <w:p w:rsidR="00BC7455" w:rsidRPr="00CA47E3" w:rsidRDefault="00B30CCA" w:rsidP="001643B4">
      <w:pPr>
        <w:tabs>
          <w:tab w:val="left" w:pos="360"/>
        </w:tabs>
        <w:ind w:right="-51" w:firstLine="284"/>
        <w:jc w:val="both"/>
        <w:rPr>
          <w:rFonts w:ascii="Times New Roman" w:hAnsi="Times New Roman"/>
          <w:lang w:val="uk-UA"/>
        </w:rPr>
      </w:pPr>
      <w:r w:rsidRPr="00CA47E3">
        <w:rPr>
          <w:rFonts w:ascii="Times New Roman" w:hAnsi="Times New Roman"/>
          <w:lang w:val="uk-UA"/>
        </w:rPr>
        <w:tab/>
      </w:r>
      <w:r w:rsidRPr="00CA47E3">
        <w:rPr>
          <w:rFonts w:ascii="Times New Roman" w:hAnsi="Times New Roman"/>
          <w:lang w:val="uk-UA"/>
        </w:rPr>
        <w:tab/>
        <w:t xml:space="preserve">- дефектний акт - Додаток № </w:t>
      </w:r>
      <w:r w:rsidR="00CB2BBA">
        <w:rPr>
          <w:rFonts w:ascii="Times New Roman" w:hAnsi="Times New Roman"/>
          <w:lang w:val="uk-UA"/>
        </w:rPr>
        <w:t>4</w:t>
      </w:r>
      <w:r w:rsidR="00BC7455" w:rsidRPr="00CA47E3">
        <w:rPr>
          <w:rFonts w:ascii="Times New Roman" w:hAnsi="Times New Roman"/>
          <w:lang w:val="uk-UA"/>
        </w:rPr>
        <w:t>.</w:t>
      </w:r>
    </w:p>
    <w:p w:rsidR="001F7770" w:rsidRPr="00EF4E7B" w:rsidRDefault="001F7770" w:rsidP="0076575F">
      <w:pPr>
        <w:tabs>
          <w:tab w:val="left" w:pos="360"/>
        </w:tabs>
        <w:ind w:right="-51"/>
        <w:jc w:val="both"/>
        <w:rPr>
          <w:rFonts w:ascii="Times New Roman" w:hAnsi="Times New Roman"/>
          <w:sz w:val="22"/>
          <w:szCs w:val="22"/>
          <w:lang w:val="uk-UA"/>
        </w:rPr>
      </w:pPr>
    </w:p>
    <w:p w:rsidR="00BC7455" w:rsidRPr="0076575F" w:rsidRDefault="00BC7455" w:rsidP="00BC7455">
      <w:pPr>
        <w:ind w:right="-51" w:firstLine="284"/>
        <w:jc w:val="center"/>
        <w:rPr>
          <w:rFonts w:ascii="Times New Roman" w:hAnsi="Times New Roman"/>
          <w:b/>
          <w:bCs/>
          <w:sz w:val="20"/>
          <w:szCs w:val="20"/>
          <w:lang w:val="uk-UA"/>
        </w:rPr>
      </w:pPr>
      <w:r w:rsidRPr="0076575F">
        <w:rPr>
          <w:rFonts w:ascii="Times New Roman" w:hAnsi="Times New Roman"/>
          <w:b/>
          <w:bCs/>
          <w:sz w:val="20"/>
          <w:szCs w:val="20"/>
          <w:lang w:val="uk-UA"/>
        </w:rPr>
        <w:t>14. МІСЦЕЗНАХОДЖЕННЯ ТА БАНКІВСЬКІ РЕКВІЗИТИ СТОРІН</w:t>
      </w:r>
    </w:p>
    <w:p w:rsidR="00BC7455" w:rsidRPr="0076575F" w:rsidRDefault="00BC7455" w:rsidP="00BC7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rFonts w:ascii="Times New Roman" w:hAnsi="Times New Roman"/>
          <w:b/>
          <w:sz w:val="20"/>
          <w:szCs w:val="20"/>
          <w:lang w:val="uk-UA"/>
        </w:rPr>
      </w:pPr>
      <w:r w:rsidRPr="0076575F">
        <w:rPr>
          <w:rFonts w:ascii="Times New Roman" w:hAnsi="Times New Roman"/>
          <w:b/>
          <w:sz w:val="20"/>
          <w:szCs w:val="20"/>
          <w:lang w:val="uk-UA"/>
        </w:rPr>
        <w:t xml:space="preserve">                           Виконавець                                                                                 Замовник    </w:t>
      </w:r>
    </w:p>
    <w:tbl>
      <w:tblPr>
        <w:tblW w:w="10670"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1"/>
        <w:gridCol w:w="1828"/>
        <w:gridCol w:w="2051"/>
        <w:gridCol w:w="236"/>
        <w:gridCol w:w="1103"/>
        <w:gridCol w:w="2205"/>
        <w:gridCol w:w="2126"/>
      </w:tblGrid>
      <w:tr w:rsidR="00D64AEA" w:rsidRPr="00EA054F" w:rsidTr="00D37E60">
        <w:tc>
          <w:tcPr>
            <w:tcW w:w="5000" w:type="dxa"/>
            <w:gridSpan w:val="3"/>
            <w:tcBorders>
              <w:right w:val="single" w:sz="4" w:space="0" w:color="auto"/>
            </w:tcBorders>
          </w:tcPr>
          <w:p w:rsidR="00D64AEA" w:rsidRPr="0076575F" w:rsidRDefault="00D64AEA" w:rsidP="00377971">
            <w:pPr>
              <w:jc w:val="center"/>
              <w:rPr>
                <w:rFonts w:ascii="Times New Roman" w:hAnsi="Times New Roman"/>
                <w:b/>
                <w:sz w:val="20"/>
                <w:szCs w:val="20"/>
                <w:lang w:val="uk-UA"/>
              </w:rPr>
            </w:pPr>
          </w:p>
        </w:tc>
        <w:tc>
          <w:tcPr>
            <w:tcW w:w="236" w:type="dxa"/>
            <w:tcBorders>
              <w:top w:val="nil"/>
              <w:left w:val="single" w:sz="4" w:space="0" w:color="auto"/>
              <w:bottom w:val="nil"/>
              <w:right w:val="single" w:sz="4" w:space="0" w:color="auto"/>
            </w:tcBorders>
          </w:tcPr>
          <w:p w:rsidR="00D64AEA" w:rsidRPr="0076575F" w:rsidRDefault="00D64AEA" w:rsidP="006B22C3">
            <w:pPr>
              <w:rPr>
                <w:rFonts w:ascii="Times New Roman" w:hAnsi="Times New Roman"/>
                <w:sz w:val="20"/>
                <w:szCs w:val="20"/>
                <w:lang w:val="uk-UA"/>
              </w:rPr>
            </w:pPr>
          </w:p>
        </w:tc>
        <w:tc>
          <w:tcPr>
            <w:tcW w:w="5434" w:type="dxa"/>
            <w:gridSpan w:val="3"/>
            <w:tcBorders>
              <w:left w:val="single" w:sz="4" w:space="0" w:color="auto"/>
            </w:tcBorders>
          </w:tcPr>
          <w:p w:rsidR="00D64AEA" w:rsidRPr="0076575F" w:rsidRDefault="00D64AEA" w:rsidP="006B22C3">
            <w:pPr>
              <w:jc w:val="center"/>
              <w:rPr>
                <w:rFonts w:ascii="Times New Roman" w:hAnsi="Times New Roman"/>
                <w:b/>
                <w:sz w:val="20"/>
                <w:szCs w:val="20"/>
                <w:lang w:val="uk-UA"/>
              </w:rPr>
            </w:pPr>
            <w:r w:rsidRPr="0076575F">
              <w:rPr>
                <w:rFonts w:ascii="Times New Roman" w:hAnsi="Times New Roman"/>
                <w:b/>
                <w:sz w:val="20"/>
                <w:szCs w:val="20"/>
                <w:lang w:val="uk-UA"/>
              </w:rPr>
              <w:t>Управління</w:t>
            </w:r>
            <w:r w:rsidR="00C55D00" w:rsidRPr="0076575F">
              <w:rPr>
                <w:rFonts w:ascii="Times New Roman" w:hAnsi="Times New Roman"/>
                <w:b/>
                <w:sz w:val="20"/>
                <w:szCs w:val="20"/>
                <w:lang w:val="uk-UA"/>
              </w:rPr>
              <w:t xml:space="preserve"> освіти</w:t>
            </w:r>
            <w:r w:rsidRPr="0076575F">
              <w:rPr>
                <w:rFonts w:ascii="Times New Roman" w:hAnsi="Times New Roman"/>
                <w:b/>
                <w:sz w:val="20"/>
                <w:szCs w:val="20"/>
                <w:lang w:val="uk-UA"/>
              </w:rPr>
              <w:t xml:space="preserve"> Білгород-Дністровської міської ради</w:t>
            </w:r>
          </w:p>
        </w:tc>
      </w:tr>
      <w:tr w:rsidR="00EF4E7B" w:rsidRPr="0076575F" w:rsidTr="00CA47E3">
        <w:trPr>
          <w:trHeight w:val="559"/>
        </w:trPr>
        <w:tc>
          <w:tcPr>
            <w:tcW w:w="1121" w:type="dxa"/>
            <w:vAlign w:val="center"/>
          </w:tcPr>
          <w:p w:rsidR="00EF4E7B" w:rsidRPr="0076575F" w:rsidRDefault="00EF4E7B" w:rsidP="003E4124">
            <w:pPr>
              <w:jc w:val="center"/>
              <w:rPr>
                <w:rFonts w:ascii="Times New Roman" w:hAnsi="Times New Roman"/>
                <w:b/>
                <w:sz w:val="20"/>
                <w:szCs w:val="20"/>
                <w:lang w:val="uk-UA"/>
              </w:rPr>
            </w:pPr>
            <w:r w:rsidRPr="0076575F">
              <w:rPr>
                <w:rFonts w:ascii="Times New Roman" w:hAnsi="Times New Roman"/>
                <w:b/>
                <w:sz w:val="20"/>
                <w:szCs w:val="20"/>
                <w:lang w:val="uk-UA"/>
              </w:rPr>
              <w:t>Юр. адреса</w:t>
            </w:r>
          </w:p>
        </w:tc>
        <w:tc>
          <w:tcPr>
            <w:tcW w:w="3879" w:type="dxa"/>
            <w:gridSpan w:val="2"/>
            <w:tcBorders>
              <w:right w:val="single" w:sz="4" w:space="0" w:color="auto"/>
            </w:tcBorders>
          </w:tcPr>
          <w:p w:rsidR="00EF4E7B" w:rsidRPr="0076575F" w:rsidRDefault="00EF4E7B" w:rsidP="00377971">
            <w:pPr>
              <w:rPr>
                <w:rFonts w:ascii="Times New Roman" w:hAnsi="Times New Roman"/>
                <w:sz w:val="20"/>
                <w:szCs w:val="20"/>
                <w:lang w:val="uk-UA"/>
              </w:rPr>
            </w:pPr>
          </w:p>
        </w:tc>
        <w:tc>
          <w:tcPr>
            <w:tcW w:w="236" w:type="dxa"/>
            <w:tcBorders>
              <w:top w:val="nil"/>
              <w:left w:val="single" w:sz="4" w:space="0" w:color="auto"/>
              <w:bottom w:val="nil"/>
              <w:right w:val="single" w:sz="4" w:space="0" w:color="auto"/>
            </w:tcBorders>
          </w:tcPr>
          <w:p w:rsidR="00EF4E7B" w:rsidRPr="0076575F" w:rsidRDefault="00EF4E7B" w:rsidP="006B22C3">
            <w:pPr>
              <w:rPr>
                <w:rFonts w:ascii="Times New Roman" w:hAnsi="Times New Roman"/>
                <w:b/>
                <w:sz w:val="20"/>
                <w:szCs w:val="20"/>
                <w:lang w:val="uk-UA"/>
              </w:rPr>
            </w:pPr>
          </w:p>
        </w:tc>
        <w:tc>
          <w:tcPr>
            <w:tcW w:w="1103" w:type="dxa"/>
            <w:tcBorders>
              <w:left w:val="single" w:sz="4" w:space="0" w:color="auto"/>
            </w:tcBorders>
            <w:vAlign w:val="center"/>
          </w:tcPr>
          <w:p w:rsidR="00EF4E7B" w:rsidRPr="0076575F" w:rsidRDefault="00EF4E7B" w:rsidP="006B22C3">
            <w:pPr>
              <w:jc w:val="center"/>
              <w:rPr>
                <w:rFonts w:ascii="Times New Roman" w:hAnsi="Times New Roman"/>
                <w:b/>
                <w:sz w:val="20"/>
                <w:szCs w:val="20"/>
                <w:lang w:val="uk-UA"/>
              </w:rPr>
            </w:pPr>
            <w:r w:rsidRPr="0076575F">
              <w:rPr>
                <w:rFonts w:ascii="Times New Roman" w:hAnsi="Times New Roman"/>
                <w:b/>
                <w:sz w:val="20"/>
                <w:szCs w:val="20"/>
                <w:lang w:val="uk-UA"/>
              </w:rPr>
              <w:t>Юр. адреса</w:t>
            </w:r>
          </w:p>
        </w:tc>
        <w:tc>
          <w:tcPr>
            <w:tcW w:w="4331" w:type="dxa"/>
            <w:gridSpan w:val="2"/>
          </w:tcPr>
          <w:p w:rsidR="00EF4E7B" w:rsidRPr="0076575F" w:rsidRDefault="00EF4E7B" w:rsidP="006B22C3">
            <w:pPr>
              <w:rPr>
                <w:rFonts w:ascii="Times New Roman" w:hAnsi="Times New Roman"/>
                <w:sz w:val="20"/>
                <w:szCs w:val="20"/>
                <w:lang w:val="uk-UA"/>
              </w:rPr>
            </w:pPr>
            <w:r w:rsidRPr="0076575F">
              <w:rPr>
                <w:rFonts w:ascii="Times New Roman" w:hAnsi="Times New Roman"/>
                <w:sz w:val="20"/>
                <w:szCs w:val="20"/>
                <w:lang w:val="uk-UA"/>
              </w:rPr>
              <w:t>67701, Одеська обл., м. Білгород-Дністровський, вул. Михайлівська, 29</w:t>
            </w:r>
          </w:p>
        </w:tc>
      </w:tr>
      <w:tr w:rsidR="00EF4E7B" w:rsidRPr="0076575F" w:rsidTr="00D37E60">
        <w:tc>
          <w:tcPr>
            <w:tcW w:w="1121" w:type="dxa"/>
            <w:vAlign w:val="center"/>
          </w:tcPr>
          <w:p w:rsidR="00EF4E7B" w:rsidRPr="0076575F" w:rsidRDefault="00EF4E7B" w:rsidP="003E4124">
            <w:pPr>
              <w:jc w:val="center"/>
              <w:rPr>
                <w:rFonts w:ascii="Times New Roman" w:hAnsi="Times New Roman"/>
                <w:b/>
                <w:sz w:val="20"/>
                <w:szCs w:val="20"/>
                <w:lang w:val="uk-UA"/>
              </w:rPr>
            </w:pPr>
            <w:r w:rsidRPr="0076575F">
              <w:rPr>
                <w:rFonts w:ascii="Times New Roman" w:hAnsi="Times New Roman"/>
                <w:b/>
                <w:sz w:val="20"/>
                <w:szCs w:val="20"/>
                <w:lang w:val="uk-UA"/>
              </w:rPr>
              <w:t>Телефон</w:t>
            </w:r>
          </w:p>
        </w:tc>
        <w:tc>
          <w:tcPr>
            <w:tcW w:w="3879" w:type="dxa"/>
            <w:gridSpan w:val="2"/>
            <w:tcBorders>
              <w:right w:val="single" w:sz="4" w:space="0" w:color="auto"/>
            </w:tcBorders>
          </w:tcPr>
          <w:p w:rsidR="00EF4E7B" w:rsidRPr="0076575F" w:rsidRDefault="00EF4E7B" w:rsidP="00C37258">
            <w:pPr>
              <w:rPr>
                <w:rFonts w:ascii="Times New Roman" w:hAnsi="Times New Roman"/>
                <w:sz w:val="20"/>
                <w:szCs w:val="20"/>
                <w:lang w:val="uk-UA"/>
              </w:rPr>
            </w:pPr>
          </w:p>
        </w:tc>
        <w:tc>
          <w:tcPr>
            <w:tcW w:w="236" w:type="dxa"/>
            <w:tcBorders>
              <w:top w:val="nil"/>
              <w:left w:val="single" w:sz="4" w:space="0" w:color="auto"/>
              <w:bottom w:val="nil"/>
              <w:right w:val="single" w:sz="4" w:space="0" w:color="auto"/>
            </w:tcBorders>
          </w:tcPr>
          <w:p w:rsidR="00EF4E7B" w:rsidRPr="0076575F" w:rsidRDefault="00EF4E7B" w:rsidP="006B22C3">
            <w:pPr>
              <w:rPr>
                <w:rFonts w:ascii="Times New Roman" w:hAnsi="Times New Roman"/>
                <w:sz w:val="20"/>
                <w:szCs w:val="20"/>
                <w:lang w:val="uk-UA"/>
              </w:rPr>
            </w:pPr>
          </w:p>
        </w:tc>
        <w:tc>
          <w:tcPr>
            <w:tcW w:w="1103" w:type="dxa"/>
            <w:tcBorders>
              <w:left w:val="single" w:sz="4" w:space="0" w:color="auto"/>
            </w:tcBorders>
            <w:vAlign w:val="center"/>
          </w:tcPr>
          <w:p w:rsidR="00EF4E7B" w:rsidRPr="0076575F" w:rsidRDefault="00EF4E7B" w:rsidP="006B22C3">
            <w:pPr>
              <w:jc w:val="center"/>
              <w:rPr>
                <w:rFonts w:ascii="Times New Roman" w:hAnsi="Times New Roman"/>
                <w:b/>
                <w:sz w:val="20"/>
                <w:szCs w:val="20"/>
                <w:lang w:val="uk-UA"/>
              </w:rPr>
            </w:pPr>
            <w:r w:rsidRPr="0076575F">
              <w:rPr>
                <w:rFonts w:ascii="Times New Roman" w:hAnsi="Times New Roman"/>
                <w:b/>
                <w:sz w:val="20"/>
                <w:szCs w:val="20"/>
                <w:lang w:val="uk-UA"/>
              </w:rPr>
              <w:t>Телефон</w:t>
            </w:r>
          </w:p>
        </w:tc>
        <w:tc>
          <w:tcPr>
            <w:tcW w:w="4331" w:type="dxa"/>
            <w:gridSpan w:val="2"/>
          </w:tcPr>
          <w:p w:rsidR="00EF4E7B" w:rsidRPr="0076575F" w:rsidRDefault="00EF4E7B" w:rsidP="006B22C3">
            <w:pPr>
              <w:rPr>
                <w:rFonts w:ascii="Times New Roman" w:hAnsi="Times New Roman"/>
                <w:sz w:val="20"/>
                <w:szCs w:val="20"/>
                <w:lang w:val="uk-UA"/>
              </w:rPr>
            </w:pPr>
            <w:r w:rsidRPr="0076575F">
              <w:rPr>
                <w:rFonts w:ascii="Times New Roman" w:hAnsi="Times New Roman"/>
                <w:sz w:val="20"/>
                <w:szCs w:val="20"/>
                <w:lang w:val="uk-UA"/>
              </w:rPr>
              <w:t>(04849) 22205,  27626 (</w:t>
            </w:r>
            <w:proofErr w:type="spellStart"/>
            <w:r w:rsidRPr="0076575F">
              <w:rPr>
                <w:rFonts w:ascii="Times New Roman" w:hAnsi="Times New Roman"/>
                <w:sz w:val="20"/>
                <w:szCs w:val="20"/>
                <w:lang w:val="uk-UA"/>
              </w:rPr>
              <w:t>бухг</w:t>
            </w:r>
            <w:proofErr w:type="spellEnd"/>
            <w:r w:rsidRPr="0076575F">
              <w:rPr>
                <w:rFonts w:ascii="Times New Roman" w:hAnsi="Times New Roman"/>
                <w:sz w:val="20"/>
                <w:szCs w:val="20"/>
                <w:lang w:val="uk-UA"/>
              </w:rPr>
              <w:t>)</w:t>
            </w:r>
          </w:p>
        </w:tc>
      </w:tr>
      <w:tr w:rsidR="00EF4E7B" w:rsidRPr="0076575F" w:rsidTr="00D37E60">
        <w:tc>
          <w:tcPr>
            <w:tcW w:w="1121" w:type="dxa"/>
            <w:vAlign w:val="center"/>
          </w:tcPr>
          <w:p w:rsidR="00EF4E7B" w:rsidRPr="0076575F" w:rsidRDefault="00EF4E7B" w:rsidP="003E4124">
            <w:pPr>
              <w:jc w:val="center"/>
              <w:rPr>
                <w:rFonts w:ascii="Times New Roman" w:hAnsi="Times New Roman"/>
                <w:b/>
                <w:sz w:val="20"/>
                <w:szCs w:val="20"/>
                <w:lang w:val="uk-UA"/>
              </w:rPr>
            </w:pPr>
            <w:r w:rsidRPr="0076575F">
              <w:rPr>
                <w:rFonts w:ascii="Times New Roman" w:hAnsi="Times New Roman"/>
                <w:b/>
                <w:sz w:val="20"/>
                <w:szCs w:val="20"/>
                <w:lang w:val="uk-UA"/>
              </w:rPr>
              <w:t>Код</w:t>
            </w:r>
          </w:p>
        </w:tc>
        <w:tc>
          <w:tcPr>
            <w:tcW w:w="3879" w:type="dxa"/>
            <w:gridSpan w:val="2"/>
            <w:tcBorders>
              <w:right w:val="single" w:sz="4" w:space="0" w:color="auto"/>
            </w:tcBorders>
          </w:tcPr>
          <w:p w:rsidR="00EF4E7B" w:rsidRPr="00A1056F" w:rsidRDefault="00EF4E7B" w:rsidP="00A1056F">
            <w:pPr>
              <w:rPr>
                <w:rFonts w:ascii="Times New Roman" w:hAnsi="Times New Roman"/>
                <w:sz w:val="20"/>
                <w:szCs w:val="20"/>
                <w:lang w:val="uk-UA"/>
              </w:rPr>
            </w:pPr>
          </w:p>
        </w:tc>
        <w:tc>
          <w:tcPr>
            <w:tcW w:w="236" w:type="dxa"/>
            <w:tcBorders>
              <w:top w:val="nil"/>
              <w:left w:val="single" w:sz="4" w:space="0" w:color="auto"/>
              <w:bottom w:val="nil"/>
              <w:right w:val="single" w:sz="4" w:space="0" w:color="auto"/>
            </w:tcBorders>
          </w:tcPr>
          <w:p w:rsidR="00EF4E7B" w:rsidRPr="0076575F" w:rsidRDefault="00EF4E7B" w:rsidP="006B22C3">
            <w:pPr>
              <w:rPr>
                <w:rFonts w:ascii="Times New Roman" w:hAnsi="Times New Roman"/>
                <w:sz w:val="20"/>
                <w:szCs w:val="20"/>
                <w:lang w:val="uk-UA"/>
              </w:rPr>
            </w:pPr>
          </w:p>
        </w:tc>
        <w:tc>
          <w:tcPr>
            <w:tcW w:w="1103" w:type="dxa"/>
            <w:tcBorders>
              <w:left w:val="single" w:sz="4" w:space="0" w:color="auto"/>
            </w:tcBorders>
            <w:vAlign w:val="center"/>
          </w:tcPr>
          <w:p w:rsidR="00EF4E7B" w:rsidRPr="0076575F" w:rsidRDefault="00EF4E7B" w:rsidP="006B22C3">
            <w:pPr>
              <w:jc w:val="center"/>
              <w:rPr>
                <w:rFonts w:ascii="Times New Roman" w:hAnsi="Times New Roman"/>
                <w:b/>
                <w:sz w:val="20"/>
                <w:szCs w:val="20"/>
                <w:lang w:val="uk-UA"/>
              </w:rPr>
            </w:pPr>
            <w:r w:rsidRPr="0076575F">
              <w:rPr>
                <w:rFonts w:ascii="Times New Roman" w:hAnsi="Times New Roman"/>
                <w:b/>
                <w:sz w:val="20"/>
                <w:szCs w:val="20"/>
                <w:lang w:val="uk-UA"/>
              </w:rPr>
              <w:t>Код</w:t>
            </w:r>
          </w:p>
        </w:tc>
        <w:tc>
          <w:tcPr>
            <w:tcW w:w="4331" w:type="dxa"/>
            <w:gridSpan w:val="2"/>
          </w:tcPr>
          <w:p w:rsidR="00EF4E7B" w:rsidRPr="0076575F" w:rsidRDefault="00EF4E7B" w:rsidP="006B22C3">
            <w:pPr>
              <w:rPr>
                <w:rFonts w:ascii="Times New Roman" w:hAnsi="Times New Roman"/>
                <w:sz w:val="20"/>
                <w:szCs w:val="20"/>
                <w:lang w:val="uk-UA"/>
              </w:rPr>
            </w:pPr>
            <w:r w:rsidRPr="0076575F">
              <w:rPr>
                <w:rFonts w:ascii="Times New Roman" w:hAnsi="Times New Roman"/>
                <w:sz w:val="20"/>
                <w:szCs w:val="20"/>
                <w:lang w:val="uk-UA"/>
              </w:rPr>
              <w:t>20989154</w:t>
            </w:r>
          </w:p>
        </w:tc>
      </w:tr>
      <w:tr w:rsidR="00EF4E7B" w:rsidRPr="0076575F" w:rsidTr="00D37E60">
        <w:tc>
          <w:tcPr>
            <w:tcW w:w="1121" w:type="dxa"/>
            <w:vAlign w:val="center"/>
          </w:tcPr>
          <w:p w:rsidR="00EF4E7B" w:rsidRPr="0076575F" w:rsidRDefault="00EF4E7B" w:rsidP="003E4124">
            <w:pPr>
              <w:jc w:val="center"/>
              <w:rPr>
                <w:rFonts w:ascii="Times New Roman" w:hAnsi="Times New Roman"/>
                <w:b/>
                <w:sz w:val="20"/>
                <w:szCs w:val="20"/>
                <w:lang w:val="uk-UA"/>
              </w:rPr>
            </w:pPr>
            <w:r w:rsidRPr="0076575F">
              <w:rPr>
                <w:rFonts w:ascii="Times New Roman" w:hAnsi="Times New Roman"/>
                <w:b/>
                <w:sz w:val="20"/>
                <w:szCs w:val="20"/>
                <w:lang w:val="uk-UA"/>
              </w:rPr>
              <w:t>ІПН</w:t>
            </w:r>
          </w:p>
        </w:tc>
        <w:tc>
          <w:tcPr>
            <w:tcW w:w="3879" w:type="dxa"/>
            <w:gridSpan w:val="2"/>
            <w:tcBorders>
              <w:right w:val="single" w:sz="4" w:space="0" w:color="auto"/>
            </w:tcBorders>
          </w:tcPr>
          <w:p w:rsidR="00EF4E7B" w:rsidRPr="0076575F" w:rsidRDefault="00EF4E7B" w:rsidP="00C37258">
            <w:pPr>
              <w:rPr>
                <w:rFonts w:ascii="Times New Roman" w:hAnsi="Times New Roman"/>
                <w:sz w:val="20"/>
                <w:szCs w:val="20"/>
                <w:lang w:val="uk-UA"/>
              </w:rPr>
            </w:pPr>
          </w:p>
        </w:tc>
        <w:tc>
          <w:tcPr>
            <w:tcW w:w="236" w:type="dxa"/>
            <w:tcBorders>
              <w:top w:val="nil"/>
              <w:left w:val="single" w:sz="4" w:space="0" w:color="auto"/>
              <w:bottom w:val="nil"/>
              <w:right w:val="single" w:sz="4" w:space="0" w:color="auto"/>
            </w:tcBorders>
          </w:tcPr>
          <w:p w:rsidR="00EF4E7B" w:rsidRPr="0076575F" w:rsidRDefault="00EF4E7B" w:rsidP="006B22C3">
            <w:pPr>
              <w:rPr>
                <w:rFonts w:ascii="Times New Roman" w:hAnsi="Times New Roman"/>
                <w:sz w:val="20"/>
                <w:szCs w:val="20"/>
                <w:lang w:val="uk-UA"/>
              </w:rPr>
            </w:pPr>
          </w:p>
        </w:tc>
        <w:tc>
          <w:tcPr>
            <w:tcW w:w="1103" w:type="dxa"/>
            <w:tcBorders>
              <w:left w:val="single" w:sz="4" w:space="0" w:color="auto"/>
            </w:tcBorders>
            <w:vAlign w:val="center"/>
          </w:tcPr>
          <w:p w:rsidR="00EF4E7B" w:rsidRPr="0076575F" w:rsidRDefault="00EF4E7B" w:rsidP="006B22C3">
            <w:pPr>
              <w:jc w:val="center"/>
              <w:rPr>
                <w:rFonts w:ascii="Times New Roman" w:hAnsi="Times New Roman"/>
                <w:b/>
                <w:sz w:val="20"/>
                <w:szCs w:val="20"/>
                <w:lang w:val="uk-UA"/>
              </w:rPr>
            </w:pPr>
            <w:r w:rsidRPr="0076575F">
              <w:rPr>
                <w:rFonts w:ascii="Times New Roman" w:hAnsi="Times New Roman"/>
                <w:b/>
                <w:sz w:val="20"/>
                <w:szCs w:val="20"/>
                <w:lang w:val="uk-UA"/>
              </w:rPr>
              <w:t>ІПН</w:t>
            </w:r>
          </w:p>
        </w:tc>
        <w:tc>
          <w:tcPr>
            <w:tcW w:w="4331" w:type="dxa"/>
            <w:gridSpan w:val="2"/>
          </w:tcPr>
          <w:p w:rsidR="00EF4E7B" w:rsidRPr="0076575F" w:rsidRDefault="00EF4E7B" w:rsidP="006B22C3">
            <w:pPr>
              <w:rPr>
                <w:rFonts w:ascii="Times New Roman" w:hAnsi="Times New Roman"/>
                <w:sz w:val="20"/>
                <w:szCs w:val="20"/>
                <w:lang w:val="uk-UA"/>
              </w:rPr>
            </w:pPr>
            <w:r w:rsidRPr="0076575F">
              <w:rPr>
                <w:rFonts w:ascii="Times New Roman" w:hAnsi="Times New Roman"/>
                <w:sz w:val="20"/>
                <w:szCs w:val="20"/>
                <w:lang w:val="uk-UA"/>
              </w:rPr>
              <w:t>209891515057 свід.№100128992</w:t>
            </w:r>
          </w:p>
        </w:tc>
      </w:tr>
      <w:tr w:rsidR="00CA47E3" w:rsidRPr="0076575F" w:rsidTr="00CA47E3">
        <w:trPr>
          <w:trHeight w:val="409"/>
        </w:trPr>
        <w:tc>
          <w:tcPr>
            <w:tcW w:w="1121" w:type="dxa"/>
            <w:vMerge w:val="restart"/>
            <w:vAlign w:val="center"/>
          </w:tcPr>
          <w:p w:rsidR="00CA47E3" w:rsidRPr="0076575F" w:rsidRDefault="00CA47E3" w:rsidP="003E4124">
            <w:pPr>
              <w:jc w:val="center"/>
              <w:rPr>
                <w:rFonts w:ascii="Times New Roman" w:hAnsi="Times New Roman"/>
                <w:b/>
                <w:sz w:val="20"/>
                <w:szCs w:val="20"/>
                <w:lang w:val="uk-UA"/>
              </w:rPr>
            </w:pPr>
            <w:r w:rsidRPr="0076575F">
              <w:rPr>
                <w:rFonts w:ascii="Times New Roman" w:hAnsi="Times New Roman"/>
                <w:b/>
                <w:sz w:val="20"/>
                <w:szCs w:val="20"/>
                <w:lang w:val="uk-UA"/>
              </w:rPr>
              <w:t>р/р</w:t>
            </w:r>
          </w:p>
        </w:tc>
        <w:tc>
          <w:tcPr>
            <w:tcW w:w="3879" w:type="dxa"/>
            <w:gridSpan w:val="2"/>
            <w:vMerge w:val="restart"/>
            <w:tcBorders>
              <w:right w:val="single" w:sz="4" w:space="0" w:color="auto"/>
            </w:tcBorders>
          </w:tcPr>
          <w:p w:rsidR="00CA47E3" w:rsidRPr="0076575F" w:rsidRDefault="00CA47E3" w:rsidP="006C22EE">
            <w:pPr>
              <w:rPr>
                <w:rFonts w:ascii="Times New Roman" w:hAnsi="Times New Roman"/>
                <w:sz w:val="20"/>
                <w:szCs w:val="20"/>
                <w:lang w:val="uk-UA"/>
              </w:rPr>
            </w:pPr>
          </w:p>
        </w:tc>
        <w:tc>
          <w:tcPr>
            <w:tcW w:w="236" w:type="dxa"/>
            <w:tcBorders>
              <w:top w:val="nil"/>
              <w:left w:val="single" w:sz="4" w:space="0" w:color="auto"/>
              <w:bottom w:val="nil"/>
              <w:right w:val="single" w:sz="4" w:space="0" w:color="auto"/>
            </w:tcBorders>
          </w:tcPr>
          <w:p w:rsidR="00CA47E3" w:rsidRPr="0076575F" w:rsidRDefault="00CA47E3" w:rsidP="006B22C3">
            <w:pPr>
              <w:rPr>
                <w:rFonts w:ascii="Times New Roman" w:hAnsi="Times New Roman"/>
                <w:sz w:val="20"/>
                <w:szCs w:val="20"/>
                <w:lang w:val="uk-UA"/>
              </w:rPr>
            </w:pPr>
          </w:p>
        </w:tc>
        <w:tc>
          <w:tcPr>
            <w:tcW w:w="1103" w:type="dxa"/>
            <w:vMerge w:val="restart"/>
            <w:tcBorders>
              <w:left w:val="single" w:sz="4" w:space="0" w:color="auto"/>
            </w:tcBorders>
            <w:vAlign w:val="center"/>
          </w:tcPr>
          <w:p w:rsidR="00CA47E3" w:rsidRPr="0076575F" w:rsidRDefault="00CA47E3" w:rsidP="006B22C3">
            <w:pPr>
              <w:jc w:val="center"/>
              <w:rPr>
                <w:rFonts w:ascii="Times New Roman" w:hAnsi="Times New Roman"/>
                <w:b/>
                <w:sz w:val="20"/>
                <w:szCs w:val="20"/>
                <w:lang w:val="uk-UA"/>
              </w:rPr>
            </w:pPr>
            <w:r w:rsidRPr="0076575F">
              <w:rPr>
                <w:rFonts w:ascii="Times New Roman" w:hAnsi="Times New Roman"/>
                <w:b/>
                <w:sz w:val="20"/>
                <w:szCs w:val="20"/>
                <w:lang w:val="uk-UA"/>
              </w:rPr>
              <w:t>р/р</w:t>
            </w:r>
          </w:p>
        </w:tc>
        <w:tc>
          <w:tcPr>
            <w:tcW w:w="4331" w:type="dxa"/>
            <w:gridSpan w:val="2"/>
            <w:vMerge w:val="restart"/>
          </w:tcPr>
          <w:p w:rsidR="00CA47E3" w:rsidRPr="006A275E" w:rsidRDefault="00CA47E3" w:rsidP="00DE3283">
            <w:pPr>
              <w:rPr>
                <w:rFonts w:ascii="Times New Roman" w:hAnsi="Times New Roman"/>
                <w:sz w:val="20"/>
                <w:szCs w:val="20"/>
                <w:lang w:val="uk-UA"/>
              </w:rPr>
            </w:pPr>
          </w:p>
          <w:p w:rsidR="00CA47E3" w:rsidRPr="00CA47E3" w:rsidRDefault="00CA47E3" w:rsidP="00DE3283">
            <w:pPr>
              <w:rPr>
                <w:rFonts w:ascii="Times New Roman" w:hAnsi="Times New Roman"/>
                <w:sz w:val="20"/>
                <w:szCs w:val="20"/>
                <w:lang w:val="uk-UA"/>
              </w:rPr>
            </w:pPr>
          </w:p>
        </w:tc>
      </w:tr>
      <w:tr w:rsidR="00CA47E3" w:rsidRPr="0076575F" w:rsidTr="00D37E60">
        <w:tc>
          <w:tcPr>
            <w:tcW w:w="1121" w:type="dxa"/>
            <w:vMerge/>
            <w:vAlign w:val="center"/>
          </w:tcPr>
          <w:p w:rsidR="00CA47E3" w:rsidRPr="0076575F" w:rsidRDefault="00CA47E3" w:rsidP="006B22C3">
            <w:pPr>
              <w:jc w:val="center"/>
              <w:rPr>
                <w:rFonts w:ascii="Times New Roman" w:hAnsi="Times New Roman"/>
                <w:b/>
                <w:sz w:val="20"/>
                <w:szCs w:val="20"/>
                <w:lang w:val="uk-UA"/>
              </w:rPr>
            </w:pPr>
          </w:p>
        </w:tc>
        <w:tc>
          <w:tcPr>
            <w:tcW w:w="3879" w:type="dxa"/>
            <w:gridSpan w:val="2"/>
            <w:vMerge/>
            <w:tcBorders>
              <w:right w:val="single" w:sz="4" w:space="0" w:color="auto"/>
            </w:tcBorders>
          </w:tcPr>
          <w:p w:rsidR="00CA47E3" w:rsidRPr="0076575F" w:rsidRDefault="00CA47E3" w:rsidP="00C37258">
            <w:pPr>
              <w:rPr>
                <w:rFonts w:ascii="Times New Roman" w:hAnsi="Times New Roman"/>
                <w:sz w:val="20"/>
                <w:szCs w:val="20"/>
              </w:rPr>
            </w:pPr>
          </w:p>
        </w:tc>
        <w:tc>
          <w:tcPr>
            <w:tcW w:w="236" w:type="dxa"/>
            <w:tcBorders>
              <w:top w:val="nil"/>
              <w:left w:val="single" w:sz="4" w:space="0" w:color="auto"/>
              <w:bottom w:val="nil"/>
              <w:right w:val="single" w:sz="4" w:space="0" w:color="auto"/>
            </w:tcBorders>
          </w:tcPr>
          <w:p w:rsidR="00CA47E3" w:rsidRPr="0076575F" w:rsidRDefault="00CA47E3" w:rsidP="006B22C3">
            <w:pPr>
              <w:rPr>
                <w:rFonts w:ascii="Times New Roman" w:hAnsi="Times New Roman"/>
                <w:sz w:val="20"/>
                <w:szCs w:val="20"/>
                <w:lang w:val="uk-UA"/>
              </w:rPr>
            </w:pPr>
          </w:p>
        </w:tc>
        <w:tc>
          <w:tcPr>
            <w:tcW w:w="1103" w:type="dxa"/>
            <w:vMerge/>
            <w:tcBorders>
              <w:left w:val="single" w:sz="4" w:space="0" w:color="auto"/>
            </w:tcBorders>
            <w:vAlign w:val="center"/>
          </w:tcPr>
          <w:p w:rsidR="00CA47E3" w:rsidRPr="0076575F" w:rsidRDefault="00CA47E3" w:rsidP="006B22C3">
            <w:pPr>
              <w:jc w:val="center"/>
              <w:rPr>
                <w:rFonts w:ascii="Times New Roman" w:hAnsi="Times New Roman"/>
                <w:b/>
                <w:sz w:val="20"/>
                <w:szCs w:val="20"/>
                <w:lang w:val="uk-UA"/>
              </w:rPr>
            </w:pPr>
          </w:p>
        </w:tc>
        <w:tc>
          <w:tcPr>
            <w:tcW w:w="4331" w:type="dxa"/>
            <w:gridSpan w:val="2"/>
            <w:vMerge/>
          </w:tcPr>
          <w:p w:rsidR="00CA47E3" w:rsidRPr="0076575F" w:rsidRDefault="00CA47E3" w:rsidP="006B22C3">
            <w:pPr>
              <w:rPr>
                <w:rFonts w:ascii="Times New Roman" w:hAnsi="Times New Roman"/>
                <w:sz w:val="20"/>
                <w:szCs w:val="20"/>
                <w:lang w:val="uk-UA"/>
              </w:rPr>
            </w:pPr>
          </w:p>
        </w:tc>
      </w:tr>
      <w:tr w:rsidR="00896DC8" w:rsidRPr="00EA054F" w:rsidTr="00D37E60">
        <w:tc>
          <w:tcPr>
            <w:tcW w:w="1121" w:type="dxa"/>
            <w:vAlign w:val="center"/>
          </w:tcPr>
          <w:p w:rsidR="00896DC8" w:rsidRPr="0076575F" w:rsidRDefault="00896DC8" w:rsidP="003E4124">
            <w:pPr>
              <w:jc w:val="center"/>
              <w:rPr>
                <w:rFonts w:ascii="Times New Roman" w:hAnsi="Times New Roman"/>
                <w:b/>
                <w:sz w:val="20"/>
                <w:szCs w:val="20"/>
                <w:lang w:val="uk-UA"/>
              </w:rPr>
            </w:pPr>
            <w:r w:rsidRPr="0076575F">
              <w:rPr>
                <w:rFonts w:ascii="Times New Roman" w:hAnsi="Times New Roman"/>
                <w:b/>
                <w:sz w:val="20"/>
                <w:szCs w:val="20"/>
                <w:lang w:val="uk-UA"/>
              </w:rPr>
              <w:t>Банк</w:t>
            </w:r>
          </w:p>
        </w:tc>
        <w:tc>
          <w:tcPr>
            <w:tcW w:w="3879" w:type="dxa"/>
            <w:gridSpan w:val="2"/>
            <w:tcBorders>
              <w:right w:val="single" w:sz="4" w:space="0" w:color="auto"/>
            </w:tcBorders>
          </w:tcPr>
          <w:p w:rsidR="00896DC8" w:rsidRPr="0076575F" w:rsidRDefault="00896DC8" w:rsidP="00C37258">
            <w:pPr>
              <w:rPr>
                <w:rFonts w:ascii="Times New Roman" w:hAnsi="Times New Roman"/>
                <w:sz w:val="20"/>
                <w:szCs w:val="20"/>
                <w:lang w:val="ru-RU"/>
              </w:rPr>
            </w:pPr>
          </w:p>
        </w:tc>
        <w:tc>
          <w:tcPr>
            <w:tcW w:w="236" w:type="dxa"/>
            <w:tcBorders>
              <w:top w:val="nil"/>
              <w:left w:val="single" w:sz="4" w:space="0" w:color="auto"/>
              <w:bottom w:val="nil"/>
              <w:right w:val="single" w:sz="4" w:space="0" w:color="auto"/>
            </w:tcBorders>
          </w:tcPr>
          <w:p w:rsidR="00896DC8" w:rsidRPr="0076575F" w:rsidRDefault="00896DC8" w:rsidP="006B22C3">
            <w:pPr>
              <w:rPr>
                <w:rFonts w:ascii="Times New Roman" w:hAnsi="Times New Roman"/>
                <w:sz w:val="20"/>
                <w:szCs w:val="20"/>
                <w:lang w:val="uk-UA"/>
              </w:rPr>
            </w:pPr>
          </w:p>
        </w:tc>
        <w:tc>
          <w:tcPr>
            <w:tcW w:w="1103" w:type="dxa"/>
            <w:tcBorders>
              <w:left w:val="single" w:sz="4" w:space="0" w:color="auto"/>
            </w:tcBorders>
            <w:vAlign w:val="center"/>
          </w:tcPr>
          <w:p w:rsidR="00896DC8" w:rsidRPr="0076575F" w:rsidRDefault="00896DC8" w:rsidP="006B22C3">
            <w:pPr>
              <w:jc w:val="center"/>
              <w:rPr>
                <w:rFonts w:ascii="Times New Roman" w:hAnsi="Times New Roman"/>
                <w:b/>
                <w:sz w:val="20"/>
                <w:szCs w:val="20"/>
                <w:lang w:val="uk-UA"/>
              </w:rPr>
            </w:pPr>
            <w:r w:rsidRPr="0076575F">
              <w:rPr>
                <w:rFonts w:ascii="Times New Roman" w:hAnsi="Times New Roman"/>
                <w:b/>
                <w:sz w:val="20"/>
                <w:szCs w:val="20"/>
                <w:lang w:val="uk-UA"/>
              </w:rPr>
              <w:t>Банк</w:t>
            </w:r>
          </w:p>
        </w:tc>
        <w:tc>
          <w:tcPr>
            <w:tcW w:w="4331" w:type="dxa"/>
            <w:gridSpan w:val="2"/>
          </w:tcPr>
          <w:p w:rsidR="00896DC8" w:rsidRPr="0076575F" w:rsidRDefault="00896DC8" w:rsidP="00744344">
            <w:pPr>
              <w:pStyle w:val="af6"/>
              <w:jc w:val="both"/>
              <w:rPr>
                <w:sz w:val="20"/>
                <w:lang w:val="uk-UA"/>
              </w:rPr>
            </w:pPr>
            <w:r w:rsidRPr="0076575F">
              <w:rPr>
                <w:sz w:val="20"/>
                <w:lang w:val="uk-UA"/>
              </w:rPr>
              <w:t>Державна казначейська служба України у м. Київ</w:t>
            </w:r>
          </w:p>
        </w:tc>
      </w:tr>
      <w:tr w:rsidR="00896DC8" w:rsidRPr="0076575F" w:rsidTr="00D37E60">
        <w:tc>
          <w:tcPr>
            <w:tcW w:w="1121" w:type="dxa"/>
            <w:tcBorders>
              <w:bottom w:val="single" w:sz="4" w:space="0" w:color="auto"/>
            </w:tcBorders>
            <w:vAlign w:val="center"/>
          </w:tcPr>
          <w:p w:rsidR="00896DC8" w:rsidRPr="0076575F" w:rsidRDefault="00896DC8" w:rsidP="003E4124">
            <w:pPr>
              <w:jc w:val="center"/>
              <w:rPr>
                <w:rFonts w:ascii="Times New Roman" w:hAnsi="Times New Roman"/>
                <w:b/>
                <w:sz w:val="20"/>
                <w:szCs w:val="20"/>
                <w:lang w:val="uk-UA"/>
              </w:rPr>
            </w:pPr>
            <w:r w:rsidRPr="0076575F">
              <w:rPr>
                <w:rFonts w:ascii="Times New Roman" w:hAnsi="Times New Roman"/>
                <w:b/>
                <w:sz w:val="20"/>
                <w:szCs w:val="20"/>
                <w:lang w:val="uk-UA"/>
              </w:rPr>
              <w:t>МФО</w:t>
            </w:r>
          </w:p>
        </w:tc>
        <w:tc>
          <w:tcPr>
            <w:tcW w:w="3879" w:type="dxa"/>
            <w:gridSpan w:val="2"/>
            <w:tcBorders>
              <w:bottom w:val="single" w:sz="4" w:space="0" w:color="auto"/>
              <w:right w:val="single" w:sz="4" w:space="0" w:color="auto"/>
            </w:tcBorders>
          </w:tcPr>
          <w:p w:rsidR="00896DC8" w:rsidRPr="0076575F" w:rsidRDefault="00896DC8" w:rsidP="009F054E">
            <w:pPr>
              <w:jc w:val="both"/>
              <w:rPr>
                <w:rFonts w:ascii="Times New Roman" w:hAnsi="Times New Roman"/>
                <w:sz w:val="20"/>
                <w:szCs w:val="20"/>
                <w:lang w:val="uk-UA"/>
              </w:rPr>
            </w:pPr>
          </w:p>
        </w:tc>
        <w:tc>
          <w:tcPr>
            <w:tcW w:w="236" w:type="dxa"/>
            <w:tcBorders>
              <w:top w:val="nil"/>
              <w:left w:val="single" w:sz="4" w:space="0" w:color="auto"/>
              <w:bottom w:val="nil"/>
              <w:right w:val="single" w:sz="4" w:space="0" w:color="auto"/>
            </w:tcBorders>
          </w:tcPr>
          <w:p w:rsidR="00896DC8" w:rsidRPr="0076575F" w:rsidRDefault="00896DC8" w:rsidP="006B22C3">
            <w:pPr>
              <w:rPr>
                <w:rFonts w:ascii="Times New Roman" w:hAnsi="Times New Roman"/>
                <w:sz w:val="20"/>
                <w:szCs w:val="20"/>
                <w:lang w:val="uk-UA"/>
              </w:rPr>
            </w:pPr>
          </w:p>
        </w:tc>
        <w:tc>
          <w:tcPr>
            <w:tcW w:w="1103" w:type="dxa"/>
            <w:tcBorders>
              <w:left w:val="single" w:sz="4" w:space="0" w:color="auto"/>
              <w:bottom w:val="single" w:sz="4" w:space="0" w:color="auto"/>
            </w:tcBorders>
            <w:vAlign w:val="center"/>
          </w:tcPr>
          <w:p w:rsidR="00896DC8" w:rsidRPr="0076575F" w:rsidRDefault="00896DC8" w:rsidP="006B22C3">
            <w:pPr>
              <w:jc w:val="center"/>
              <w:rPr>
                <w:rFonts w:ascii="Times New Roman" w:hAnsi="Times New Roman"/>
                <w:b/>
                <w:sz w:val="20"/>
                <w:szCs w:val="20"/>
                <w:lang w:val="uk-UA"/>
              </w:rPr>
            </w:pPr>
            <w:r w:rsidRPr="0076575F">
              <w:rPr>
                <w:rFonts w:ascii="Times New Roman" w:hAnsi="Times New Roman"/>
                <w:b/>
                <w:sz w:val="20"/>
                <w:szCs w:val="20"/>
                <w:lang w:val="uk-UA"/>
              </w:rPr>
              <w:t>МФО</w:t>
            </w:r>
          </w:p>
        </w:tc>
        <w:tc>
          <w:tcPr>
            <w:tcW w:w="4331" w:type="dxa"/>
            <w:gridSpan w:val="2"/>
            <w:tcBorders>
              <w:bottom w:val="single" w:sz="4" w:space="0" w:color="auto"/>
            </w:tcBorders>
          </w:tcPr>
          <w:p w:rsidR="00896DC8" w:rsidRPr="00CB2BBA" w:rsidRDefault="00896DC8" w:rsidP="00744344">
            <w:pPr>
              <w:rPr>
                <w:rFonts w:ascii="Times New Roman" w:hAnsi="Times New Roman"/>
                <w:sz w:val="20"/>
                <w:szCs w:val="20"/>
                <w:lang w:val="uk-UA"/>
              </w:rPr>
            </w:pPr>
            <w:r w:rsidRPr="00CB2BBA">
              <w:rPr>
                <w:rFonts w:ascii="Times New Roman" w:hAnsi="Times New Roman"/>
                <w:sz w:val="20"/>
                <w:szCs w:val="20"/>
                <w:lang w:val="uk-UA"/>
              </w:rPr>
              <w:t>820172</w:t>
            </w:r>
          </w:p>
        </w:tc>
      </w:tr>
      <w:tr w:rsidR="00896DC8" w:rsidRPr="0076575F" w:rsidTr="00CA47E3">
        <w:trPr>
          <w:trHeight w:val="827"/>
        </w:trPr>
        <w:tc>
          <w:tcPr>
            <w:tcW w:w="1121" w:type="dxa"/>
            <w:tcBorders>
              <w:bottom w:val="single" w:sz="4" w:space="0" w:color="auto"/>
            </w:tcBorders>
            <w:vAlign w:val="center"/>
          </w:tcPr>
          <w:p w:rsidR="00896DC8" w:rsidRPr="0076575F" w:rsidRDefault="00896DC8" w:rsidP="003E4124">
            <w:pPr>
              <w:jc w:val="center"/>
              <w:rPr>
                <w:rFonts w:ascii="Times New Roman" w:hAnsi="Times New Roman"/>
                <w:b/>
                <w:sz w:val="20"/>
                <w:szCs w:val="20"/>
                <w:lang w:val="uk-UA"/>
              </w:rPr>
            </w:pPr>
            <w:r w:rsidRPr="0076575F">
              <w:rPr>
                <w:rFonts w:ascii="Times New Roman" w:hAnsi="Times New Roman"/>
                <w:b/>
                <w:sz w:val="20"/>
                <w:szCs w:val="20"/>
                <w:lang w:val="uk-UA"/>
              </w:rPr>
              <w:t>Підпис</w:t>
            </w:r>
          </w:p>
        </w:tc>
        <w:tc>
          <w:tcPr>
            <w:tcW w:w="1828" w:type="dxa"/>
            <w:tcBorders>
              <w:bottom w:val="single" w:sz="4" w:space="0" w:color="auto"/>
            </w:tcBorders>
          </w:tcPr>
          <w:p w:rsidR="00896DC8" w:rsidRPr="0076575F" w:rsidRDefault="00896DC8" w:rsidP="00C37258">
            <w:pPr>
              <w:rPr>
                <w:rFonts w:ascii="Times New Roman" w:hAnsi="Times New Roman"/>
                <w:sz w:val="20"/>
                <w:szCs w:val="20"/>
                <w:lang w:val="uk-UA"/>
              </w:rPr>
            </w:pPr>
          </w:p>
        </w:tc>
        <w:tc>
          <w:tcPr>
            <w:tcW w:w="2051" w:type="dxa"/>
            <w:tcBorders>
              <w:bottom w:val="single" w:sz="4" w:space="0" w:color="auto"/>
              <w:right w:val="single" w:sz="4" w:space="0" w:color="auto"/>
            </w:tcBorders>
          </w:tcPr>
          <w:p w:rsidR="00896DC8" w:rsidRPr="0076575F" w:rsidRDefault="00896DC8" w:rsidP="00C37258">
            <w:pPr>
              <w:rPr>
                <w:rFonts w:ascii="Times New Roman" w:hAnsi="Times New Roman"/>
                <w:sz w:val="20"/>
                <w:szCs w:val="20"/>
                <w:lang w:val="uk-UA"/>
              </w:rPr>
            </w:pPr>
          </w:p>
        </w:tc>
        <w:tc>
          <w:tcPr>
            <w:tcW w:w="236" w:type="dxa"/>
            <w:tcBorders>
              <w:top w:val="nil"/>
              <w:left w:val="single" w:sz="4" w:space="0" w:color="auto"/>
              <w:bottom w:val="nil"/>
              <w:right w:val="single" w:sz="4" w:space="0" w:color="auto"/>
            </w:tcBorders>
          </w:tcPr>
          <w:p w:rsidR="00896DC8" w:rsidRPr="0076575F" w:rsidRDefault="00896DC8" w:rsidP="006B22C3">
            <w:pPr>
              <w:rPr>
                <w:rFonts w:ascii="Times New Roman" w:hAnsi="Times New Roman"/>
                <w:sz w:val="20"/>
                <w:szCs w:val="20"/>
                <w:lang w:val="uk-UA"/>
              </w:rPr>
            </w:pPr>
          </w:p>
        </w:tc>
        <w:tc>
          <w:tcPr>
            <w:tcW w:w="1103" w:type="dxa"/>
            <w:tcBorders>
              <w:left w:val="single" w:sz="4" w:space="0" w:color="auto"/>
              <w:bottom w:val="single" w:sz="4" w:space="0" w:color="auto"/>
            </w:tcBorders>
            <w:vAlign w:val="center"/>
          </w:tcPr>
          <w:p w:rsidR="00896DC8" w:rsidRPr="0076575F" w:rsidRDefault="00896DC8" w:rsidP="006B22C3">
            <w:pPr>
              <w:jc w:val="center"/>
              <w:rPr>
                <w:rFonts w:ascii="Times New Roman" w:hAnsi="Times New Roman"/>
                <w:b/>
                <w:sz w:val="20"/>
                <w:szCs w:val="20"/>
                <w:lang w:val="uk-UA"/>
              </w:rPr>
            </w:pPr>
            <w:r w:rsidRPr="0076575F">
              <w:rPr>
                <w:rFonts w:ascii="Times New Roman" w:hAnsi="Times New Roman"/>
                <w:b/>
                <w:sz w:val="20"/>
                <w:szCs w:val="20"/>
                <w:lang w:val="uk-UA"/>
              </w:rPr>
              <w:t>Підпис</w:t>
            </w:r>
          </w:p>
        </w:tc>
        <w:tc>
          <w:tcPr>
            <w:tcW w:w="2205" w:type="dxa"/>
            <w:tcBorders>
              <w:bottom w:val="single" w:sz="4" w:space="0" w:color="auto"/>
            </w:tcBorders>
          </w:tcPr>
          <w:p w:rsidR="00896DC8" w:rsidRPr="0076575F" w:rsidRDefault="00896DC8" w:rsidP="006B22C3">
            <w:pPr>
              <w:rPr>
                <w:rFonts w:ascii="Times New Roman" w:hAnsi="Times New Roman"/>
                <w:sz w:val="20"/>
                <w:szCs w:val="20"/>
                <w:lang w:val="uk-UA"/>
              </w:rPr>
            </w:pPr>
          </w:p>
        </w:tc>
        <w:tc>
          <w:tcPr>
            <w:tcW w:w="2126" w:type="dxa"/>
            <w:tcBorders>
              <w:bottom w:val="single" w:sz="4" w:space="0" w:color="auto"/>
            </w:tcBorders>
          </w:tcPr>
          <w:p w:rsidR="00896DC8" w:rsidRPr="0076575F" w:rsidRDefault="00CD0582" w:rsidP="006B22C3">
            <w:pPr>
              <w:rPr>
                <w:rFonts w:ascii="Times New Roman" w:hAnsi="Times New Roman"/>
                <w:sz w:val="20"/>
                <w:szCs w:val="20"/>
                <w:lang w:val="uk-UA"/>
              </w:rPr>
            </w:pPr>
            <w:r w:rsidRPr="0076575F">
              <w:rPr>
                <w:rFonts w:ascii="Times New Roman" w:hAnsi="Times New Roman"/>
                <w:sz w:val="20"/>
                <w:szCs w:val="20"/>
                <w:lang w:val="uk-UA"/>
              </w:rPr>
              <w:t>О.М. Принц</w:t>
            </w:r>
          </w:p>
        </w:tc>
      </w:tr>
      <w:tr w:rsidR="00896DC8" w:rsidRPr="0076575F" w:rsidTr="00D37E60">
        <w:tc>
          <w:tcPr>
            <w:tcW w:w="10670" w:type="dxa"/>
            <w:gridSpan w:val="7"/>
            <w:tcBorders>
              <w:top w:val="single" w:sz="4" w:space="0" w:color="auto"/>
              <w:left w:val="nil"/>
              <w:bottom w:val="nil"/>
              <w:right w:val="nil"/>
            </w:tcBorders>
            <w:vAlign w:val="center"/>
          </w:tcPr>
          <w:p w:rsidR="00896DC8" w:rsidRPr="0076575F" w:rsidRDefault="00896DC8" w:rsidP="006B22C3">
            <w:pPr>
              <w:rPr>
                <w:rFonts w:ascii="Times New Roman" w:hAnsi="Times New Roman"/>
                <w:sz w:val="20"/>
                <w:szCs w:val="20"/>
                <w:lang w:val="uk-UA"/>
              </w:rPr>
            </w:pPr>
            <w:r w:rsidRPr="0076575F">
              <w:rPr>
                <w:rFonts w:ascii="Times New Roman" w:hAnsi="Times New Roman"/>
                <w:sz w:val="20"/>
                <w:szCs w:val="20"/>
                <w:lang w:val="uk-UA"/>
              </w:rPr>
              <w:t xml:space="preserve">                     М.П.</w:t>
            </w:r>
            <w:r w:rsidR="00325BC5" w:rsidRPr="0076575F">
              <w:rPr>
                <w:rFonts w:ascii="Times New Roman" w:hAnsi="Times New Roman"/>
                <w:sz w:val="20"/>
                <w:szCs w:val="20"/>
                <w:lang w:val="uk-UA"/>
              </w:rPr>
              <w:t xml:space="preserve"> М.П.</w:t>
            </w:r>
          </w:p>
          <w:p w:rsidR="00896DC8" w:rsidRPr="0076575F" w:rsidRDefault="00896DC8" w:rsidP="006B22C3">
            <w:pPr>
              <w:rPr>
                <w:rFonts w:ascii="Times New Roman" w:hAnsi="Times New Roman"/>
                <w:sz w:val="20"/>
                <w:szCs w:val="20"/>
                <w:lang w:val="uk-UA"/>
              </w:rPr>
            </w:pPr>
            <w:r w:rsidRPr="0076575F">
              <w:rPr>
                <w:rFonts w:ascii="Times New Roman" w:hAnsi="Times New Roman"/>
                <w:sz w:val="20"/>
                <w:szCs w:val="20"/>
                <w:lang w:val="uk-UA"/>
              </w:rPr>
              <w:br w:type="page"/>
            </w:r>
          </w:p>
        </w:tc>
      </w:tr>
    </w:tbl>
    <w:p w:rsidR="007C414D" w:rsidRPr="00EF4E7B" w:rsidRDefault="007C414D" w:rsidP="00BC7455">
      <w:pPr>
        <w:rPr>
          <w:lang w:val="uk-UA"/>
        </w:rPr>
      </w:pPr>
      <w:bookmarkStart w:id="11" w:name="_GoBack"/>
      <w:bookmarkEnd w:id="11"/>
    </w:p>
    <w:sectPr w:rsidR="007C414D" w:rsidRPr="00EF4E7B" w:rsidSect="00265A39">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E05A2"/>
    <w:multiLevelType w:val="multilevel"/>
    <w:tmpl w:val="74229E3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0"/>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2">
      <w:start w:val="11"/>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BC02A5A"/>
    <w:multiLevelType w:val="multilevel"/>
    <w:tmpl w:val="E1B8107C"/>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E095B8C"/>
    <w:multiLevelType w:val="multilevel"/>
    <w:tmpl w:val="9528AFC8"/>
    <w:lvl w:ilvl="0">
      <w:start w:val="1"/>
      <w:numFmt w:val="decimal"/>
      <w:lvlText w:val="7.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E90738C"/>
    <w:multiLevelType w:val="multilevel"/>
    <w:tmpl w:val="3EE4193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26170E2"/>
    <w:multiLevelType w:val="multilevel"/>
    <w:tmpl w:val="A1D05466"/>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0110BF2"/>
    <w:multiLevelType w:val="multilevel"/>
    <w:tmpl w:val="E3524346"/>
    <w:lvl w:ilvl="0">
      <w:start w:val="1"/>
      <w:numFmt w:val="decimal"/>
      <w:lvlText w:val="7.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71B76CE"/>
    <w:multiLevelType w:val="multilevel"/>
    <w:tmpl w:val="DCF8B45E"/>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4862D48"/>
    <w:multiLevelType w:val="multilevel"/>
    <w:tmpl w:val="AE5ED4DC"/>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979135F"/>
    <w:multiLevelType w:val="multilevel"/>
    <w:tmpl w:val="9C9A5616"/>
    <w:lvl w:ilvl="0">
      <w:start w:val="1"/>
      <w:numFmt w:val="decimal"/>
      <w:lvlText w:val="%1."/>
      <w:lvlJc w:val="left"/>
      <w:pPr>
        <w:ind w:left="435" w:hanging="43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705D69BE"/>
    <w:multiLevelType w:val="multilevel"/>
    <w:tmpl w:val="E8245C8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5504F4E"/>
    <w:multiLevelType w:val="multilevel"/>
    <w:tmpl w:val="DFB6D2E4"/>
    <w:lvl w:ilvl="0">
      <w:start w:val="1"/>
      <w:numFmt w:val="decimal"/>
      <w:lvlText w:val="7.%1."/>
      <w:lvlJc w:val="left"/>
      <w:rPr>
        <w:rFonts w:ascii="Times New Roman" w:eastAsia="Times New Roman" w:hAnsi="Times New Roman" w:cs="Times New Roman"/>
        <w:b w:val="0"/>
        <w:bCs/>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B3B4E42"/>
    <w:multiLevelType w:val="multilevel"/>
    <w:tmpl w:val="DC9CC552"/>
    <w:lvl w:ilvl="0">
      <w:start w:val="1"/>
      <w:numFmt w:val="decimal"/>
      <w:lvlText w:val="7.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9"/>
  </w:num>
  <w:num w:numId="4">
    <w:abstractNumId w:val="10"/>
  </w:num>
  <w:num w:numId="5">
    <w:abstractNumId w:val="6"/>
  </w:num>
  <w:num w:numId="6">
    <w:abstractNumId w:val="2"/>
  </w:num>
  <w:num w:numId="7">
    <w:abstractNumId w:val="11"/>
  </w:num>
  <w:num w:numId="8">
    <w:abstractNumId w:val="5"/>
  </w:num>
  <w:num w:numId="9">
    <w:abstractNumId w:val="4"/>
  </w:num>
  <w:num w:numId="10">
    <w:abstractNumId w:val="0"/>
  </w:num>
  <w:num w:numId="11">
    <w:abstractNumId w:val="7"/>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C7455"/>
    <w:rsid w:val="00010662"/>
    <w:rsid w:val="00021740"/>
    <w:rsid w:val="00037C67"/>
    <w:rsid w:val="00043F2F"/>
    <w:rsid w:val="0007168A"/>
    <w:rsid w:val="00086623"/>
    <w:rsid w:val="00095284"/>
    <w:rsid w:val="000A38CA"/>
    <w:rsid w:val="000C2B6E"/>
    <w:rsid w:val="000E2C04"/>
    <w:rsid w:val="000F0200"/>
    <w:rsid w:val="001029BC"/>
    <w:rsid w:val="001179F6"/>
    <w:rsid w:val="001218EB"/>
    <w:rsid w:val="00125FF9"/>
    <w:rsid w:val="0015071E"/>
    <w:rsid w:val="001643B4"/>
    <w:rsid w:val="00184547"/>
    <w:rsid w:val="001B4483"/>
    <w:rsid w:val="001C6E3C"/>
    <w:rsid w:val="001D4491"/>
    <w:rsid w:val="001F7770"/>
    <w:rsid w:val="001F7A93"/>
    <w:rsid w:val="00220535"/>
    <w:rsid w:val="00250E3F"/>
    <w:rsid w:val="00265A39"/>
    <w:rsid w:val="002814AB"/>
    <w:rsid w:val="002B4FC8"/>
    <w:rsid w:val="002B6AC4"/>
    <w:rsid w:val="002C07C6"/>
    <w:rsid w:val="002C1475"/>
    <w:rsid w:val="002D3D20"/>
    <w:rsid w:val="002F3685"/>
    <w:rsid w:val="00305639"/>
    <w:rsid w:val="003060D0"/>
    <w:rsid w:val="00315044"/>
    <w:rsid w:val="00325BC5"/>
    <w:rsid w:val="0036728C"/>
    <w:rsid w:val="00377971"/>
    <w:rsid w:val="00393EE6"/>
    <w:rsid w:val="003A2FE8"/>
    <w:rsid w:val="003A4856"/>
    <w:rsid w:val="003A77AF"/>
    <w:rsid w:val="003B6490"/>
    <w:rsid w:val="00425A46"/>
    <w:rsid w:val="00445640"/>
    <w:rsid w:val="00446F45"/>
    <w:rsid w:val="00484D41"/>
    <w:rsid w:val="004A7DA4"/>
    <w:rsid w:val="004B711C"/>
    <w:rsid w:val="004E53CF"/>
    <w:rsid w:val="004F159C"/>
    <w:rsid w:val="004F7E27"/>
    <w:rsid w:val="0050444C"/>
    <w:rsid w:val="00530360"/>
    <w:rsid w:val="0056245A"/>
    <w:rsid w:val="0056365F"/>
    <w:rsid w:val="00566647"/>
    <w:rsid w:val="005671C6"/>
    <w:rsid w:val="00584F3B"/>
    <w:rsid w:val="005C3DED"/>
    <w:rsid w:val="005C4CB0"/>
    <w:rsid w:val="006012E8"/>
    <w:rsid w:val="00607D16"/>
    <w:rsid w:val="006316A3"/>
    <w:rsid w:val="00643E9D"/>
    <w:rsid w:val="00661899"/>
    <w:rsid w:val="006708E1"/>
    <w:rsid w:val="00670E78"/>
    <w:rsid w:val="006A275E"/>
    <w:rsid w:val="006C22EE"/>
    <w:rsid w:val="006C2331"/>
    <w:rsid w:val="006C2D4D"/>
    <w:rsid w:val="006D4241"/>
    <w:rsid w:val="006E4111"/>
    <w:rsid w:val="00744287"/>
    <w:rsid w:val="00755176"/>
    <w:rsid w:val="0076575F"/>
    <w:rsid w:val="00772DAE"/>
    <w:rsid w:val="00773609"/>
    <w:rsid w:val="00774F67"/>
    <w:rsid w:val="007820A5"/>
    <w:rsid w:val="007A0BAC"/>
    <w:rsid w:val="007C414D"/>
    <w:rsid w:val="007F39C9"/>
    <w:rsid w:val="00806465"/>
    <w:rsid w:val="00813258"/>
    <w:rsid w:val="00823C86"/>
    <w:rsid w:val="0085192D"/>
    <w:rsid w:val="0086560C"/>
    <w:rsid w:val="00877FCD"/>
    <w:rsid w:val="00894ED4"/>
    <w:rsid w:val="00896DC8"/>
    <w:rsid w:val="008C28D5"/>
    <w:rsid w:val="008C4188"/>
    <w:rsid w:val="008E2927"/>
    <w:rsid w:val="00915DD1"/>
    <w:rsid w:val="009164DE"/>
    <w:rsid w:val="00983834"/>
    <w:rsid w:val="009B1676"/>
    <w:rsid w:val="009D598A"/>
    <w:rsid w:val="009E41FA"/>
    <w:rsid w:val="009E7953"/>
    <w:rsid w:val="009F054E"/>
    <w:rsid w:val="009F45E8"/>
    <w:rsid w:val="00A04FF2"/>
    <w:rsid w:val="00A1056F"/>
    <w:rsid w:val="00A12F26"/>
    <w:rsid w:val="00A23D28"/>
    <w:rsid w:val="00A33089"/>
    <w:rsid w:val="00A52C0C"/>
    <w:rsid w:val="00A57DB1"/>
    <w:rsid w:val="00A622D3"/>
    <w:rsid w:val="00A76C0E"/>
    <w:rsid w:val="00A94F63"/>
    <w:rsid w:val="00AB2EE6"/>
    <w:rsid w:val="00AB5B5F"/>
    <w:rsid w:val="00AC78EA"/>
    <w:rsid w:val="00AE03CA"/>
    <w:rsid w:val="00AE1F51"/>
    <w:rsid w:val="00AE36B9"/>
    <w:rsid w:val="00AE479E"/>
    <w:rsid w:val="00AF31DE"/>
    <w:rsid w:val="00B06097"/>
    <w:rsid w:val="00B072C8"/>
    <w:rsid w:val="00B15A45"/>
    <w:rsid w:val="00B30CCA"/>
    <w:rsid w:val="00B62D20"/>
    <w:rsid w:val="00B867F8"/>
    <w:rsid w:val="00B97371"/>
    <w:rsid w:val="00BC7455"/>
    <w:rsid w:val="00BE19FB"/>
    <w:rsid w:val="00C336ED"/>
    <w:rsid w:val="00C55D00"/>
    <w:rsid w:val="00C92D03"/>
    <w:rsid w:val="00CA47E3"/>
    <w:rsid w:val="00CA4E61"/>
    <w:rsid w:val="00CB2BBA"/>
    <w:rsid w:val="00CD0582"/>
    <w:rsid w:val="00CD39A8"/>
    <w:rsid w:val="00CE472C"/>
    <w:rsid w:val="00CF5C8D"/>
    <w:rsid w:val="00D10EDC"/>
    <w:rsid w:val="00D14A2C"/>
    <w:rsid w:val="00D23F1F"/>
    <w:rsid w:val="00D37E60"/>
    <w:rsid w:val="00D634C6"/>
    <w:rsid w:val="00D64AEA"/>
    <w:rsid w:val="00D75311"/>
    <w:rsid w:val="00DB13F1"/>
    <w:rsid w:val="00DB7B73"/>
    <w:rsid w:val="00DE3283"/>
    <w:rsid w:val="00DE510F"/>
    <w:rsid w:val="00E0131A"/>
    <w:rsid w:val="00E42258"/>
    <w:rsid w:val="00E621B3"/>
    <w:rsid w:val="00E64550"/>
    <w:rsid w:val="00E75310"/>
    <w:rsid w:val="00E766A1"/>
    <w:rsid w:val="00E91625"/>
    <w:rsid w:val="00E940CD"/>
    <w:rsid w:val="00EA054F"/>
    <w:rsid w:val="00EB43E4"/>
    <w:rsid w:val="00EE140C"/>
    <w:rsid w:val="00EE5CAA"/>
    <w:rsid w:val="00EF4E7B"/>
    <w:rsid w:val="00F06B64"/>
    <w:rsid w:val="00F176DD"/>
    <w:rsid w:val="00F511E3"/>
    <w:rsid w:val="00F53F47"/>
    <w:rsid w:val="00F611BA"/>
    <w:rsid w:val="00F77E5E"/>
    <w:rsid w:val="00F83ADF"/>
    <w:rsid w:val="00F90CB4"/>
    <w:rsid w:val="00FB0F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455"/>
    <w:pPr>
      <w:spacing w:after="0" w:line="240" w:lineRule="auto"/>
    </w:pPr>
    <w:rPr>
      <w:sz w:val="24"/>
      <w:szCs w:val="24"/>
    </w:rPr>
  </w:style>
  <w:style w:type="paragraph" w:styleId="1">
    <w:name w:val="heading 1"/>
    <w:basedOn w:val="a"/>
    <w:next w:val="a"/>
    <w:link w:val="10"/>
    <w:uiPriority w:val="9"/>
    <w:qFormat/>
    <w:rsid w:val="00BC7455"/>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BC7455"/>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BC7455"/>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BC7455"/>
    <w:pPr>
      <w:keepNext/>
      <w:spacing w:before="240" w:after="60"/>
      <w:outlineLvl w:val="3"/>
    </w:pPr>
    <w:rPr>
      <w:b/>
      <w:bCs/>
      <w:sz w:val="28"/>
      <w:szCs w:val="28"/>
    </w:rPr>
  </w:style>
  <w:style w:type="paragraph" w:styleId="5">
    <w:name w:val="heading 5"/>
    <w:basedOn w:val="a"/>
    <w:next w:val="a"/>
    <w:link w:val="50"/>
    <w:uiPriority w:val="9"/>
    <w:semiHidden/>
    <w:unhideWhenUsed/>
    <w:qFormat/>
    <w:rsid w:val="00BC7455"/>
    <w:pPr>
      <w:spacing w:before="240" w:after="60"/>
      <w:outlineLvl w:val="4"/>
    </w:pPr>
    <w:rPr>
      <w:b/>
      <w:bCs/>
      <w:i/>
      <w:iCs/>
      <w:sz w:val="26"/>
      <w:szCs w:val="26"/>
    </w:rPr>
  </w:style>
  <w:style w:type="paragraph" w:styleId="6">
    <w:name w:val="heading 6"/>
    <w:basedOn w:val="a"/>
    <w:next w:val="a"/>
    <w:link w:val="60"/>
    <w:uiPriority w:val="9"/>
    <w:semiHidden/>
    <w:unhideWhenUsed/>
    <w:qFormat/>
    <w:rsid w:val="00BC7455"/>
    <w:pPr>
      <w:spacing w:before="240" w:after="60"/>
      <w:outlineLvl w:val="5"/>
    </w:pPr>
    <w:rPr>
      <w:b/>
      <w:bCs/>
      <w:sz w:val="22"/>
      <w:szCs w:val="22"/>
    </w:rPr>
  </w:style>
  <w:style w:type="paragraph" w:styleId="7">
    <w:name w:val="heading 7"/>
    <w:basedOn w:val="a"/>
    <w:next w:val="a"/>
    <w:link w:val="70"/>
    <w:uiPriority w:val="9"/>
    <w:semiHidden/>
    <w:unhideWhenUsed/>
    <w:qFormat/>
    <w:rsid w:val="00BC7455"/>
    <w:pPr>
      <w:spacing w:before="240" w:after="60"/>
      <w:outlineLvl w:val="6"/>
    </w:pPr>
  </w:style>
  <w:style w:type="paragraph" w:styleId="8">
    <w:name w:val="heading 8"/>
    <w:basedOn w:val="a"/>
    <w:next w:val="a"/>
    <w:link w:val="80"/>
    <w:uiPriority w:val="9"/>
    <w:semiHidden/>
    <w:unhideWhenUsed/>
    <w:qFormat/>
    <w:rsid w:val="00BC7455"/>
    <w:pPr>
      <w:spacing w:before="240" w:after="60"/>
      <w:outlineLvl w:val="7"/>
    </w:pPr>
    <w:rPr>
      <w:i/>
      <w:iCs/>
    </w:rPr>
  </w:style>
  <w:style w:type="paragraph" w:styleId="9">
    <w:name w:val="heading 9"/>
    <w:basedOn w:val="a"/>
    <w:next w:val="a"/>
    <w:link w:val="90"/>
    <w:uiPriority w:val="9"/>
    <w:semiHidden/>
    <w:unhideWhenUsed/>
    <w:qFormat/>
    <w:rsid w:val="00BC7455"/>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Òåêñò"/>
    <w:rsid w:val="00BC7455"/>
    <w:pPr>
      <w:widowControl w:val="0"/>
      <w:spacing w:after="0" w:line="210" w:lineRule="atLeast"/>
      <w:ind w:firstLine="454"/>
      <w:jc w:val="both"/>
    </w:pPr>
    <w:rPr>
      <w:rFonts w:ascii="Times New Roman" w:eastAsia="Times New Roman" w:hAnsi="Times New Roman"/>
      <w:color w:val="000000"/>
      <w:sz w:val="20"/>
      <w:szCs w:val="20"/>
    </w:rPr>
  </w:style>
  <w:style w:type="character" w:customStyle="1" w:styleId="10">
    <w:name w:val="Заголовок 1 Знак"/>
    <w:basedOn w:val="a0"/>
    <w:link w:val="1"/>
    <w:uiPriority w:val="9"/>
    <w:rsid w:val="00BC7455"/>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BC7455"/>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BC7455"/>
    <w:rPr>
      <w:rFonts w:asciiTheme="majorHAnsi" w:eastAsiaTheme="majorEastAsia" w:hAnsiTheme="majorHAnsi"/>
      <w:b/>
      <w:bCs/>
      <w:sz w:val="26"/>
      <w:szCs w:val="26"/>
    </w:rPr>
  </w:style>
  <w:style w:type="character" w:customStyle="1" w:styleId="40">
    <w:name w:val="Заголовок 4 Знак"/>
    <w:basedOn w:val="a0"/>
    <w:link w:val="4"/>
    <w:uiPriority w:val="9"/>
    <w:rsid w:val="00BC7455"/>
    <w:rPr>
      <w:b/>
      <w:bCs/>
      <w:sz w:val="28"/>
      <w:szCs w:val="28"/>
    </w:rPr>
  </w:style>
  <w:style w:type="character" w:customStyle="1" w:styleId="50">
    <w:name w:val="Заголовок 5 Знак"/>
    <w:basedOn w:val="a0"/>
    <w:link w:val="5"/>
    <w:uiPriority w:val="9"/>
    <w:semiHidden/>
    <w:rsid w:val="00BC7455"/>
    <w:rPr>
      <w:b/>
      <w:bCs/>
      <w:i/>
      <w:iCs/>
      <w:sz w:val="26"/>
      <w:szCs w:val="26"/>
    </w:rPr>
  </w:style>
  <w:style w:type="character" w:customStyle="1" w:styleId="60">
    <w:name w:val="Заголовок 6 Знак"/>
    <w:basedOn w:val="a0"/>
    <w:link w:val="6"/>
    <w:uiPriority w:val="9"/>
    <w:semiHidden/>
    <w:rsid w:val="00BC7455"/>
    <w:rPr>
      <w:b/>
      <w:bCs/>
    </w:rPr>
  </w:style>
  <w:style w:type="character" w:customStyle="1" w:styleId="70">
    <w:name w:val="Заголовок 7 Знак"/>
    <w:basedOn w:val="a0"/>
    <w:link w:val="7"/>
    <w:uiPriority w:val="9"/>
    <w:semiHidden/>
    <w:rsid w:val="00BC7455"/>
    <w:rPr>
      <w:sz w:val="24"/>
      <w:szCs w:val="24"/>
    </w:rPr>
  </w:style>
  <w:style w:type="character" w:customStyle="1" w:styleId="80">
    <w:name w:val="Заголовок 8 Знак"/>
    <w:basedOn w:val="a0"/>
    <w:link w:val="8"/>
    <w:uiPriority w:val="9"/>
    <w:semiHidden/>
    <w:rsid w:val="00BC7455"/>
    <w:rPr>
      <w:i/>
      <w:iCs/>
      <w:sz w:val="24"/>
      <w:szCs w:val="24"/>
    </w:rPr>
  </w:style>
  <w:style w:type="character" w:customStyle="1" w:styleId="90">
    <w:name w:val="Заголовок 9 Знак"/>
    <w:basedOn w:val="a0"/>
    <w:link w:val="9"/>
    <w:uiPriority w:val="9"/>
    <w:semiHidden/>
    <w:rsid w:val="00BC7455"/>
    <w:rPr>
      <w:rFonts w:asciiTheme="majorHAnsi" w:eastAsiaTheme="majorEastAsia" w:hAnsiTheme="majorHAnsi"/>
    </w:rPr>
  </w:style>
  <w:style w:type="paragraph" w:styleId="a4">
    <w:name w:val="Title"/>
    <w:basedOn w:val="a"/>
    <w:next w:val="a"/>
    <w:link w:val="a5"/>
    <w:uiPriority w:val="10"/>
    <w:qFormat/>
    <w:rsid w:val="00BC7455"/>
    <w:pPr>
      <w:spacing w:before="240" w:after="60"/>
      <w:jc w:val="center"/>
      <w:outlineLvl w:val="0"/>
    </w:pPr>
    <w:rPr>
      <w:rFonts w:asciiTheme="majorHAnsi" w:eastAsiaTheme="majorEastAsia" w:hAnsiTheme="majorHAnsi"/>
      <w:b/>
      <w:bCs/>
      <w:kern w:val="28"/>
      <w:sz w:val="32"/>
      <w:szCs w:val="32"/>
    </w:rPr>
  </w:style>
  <w:style w:type="character" w:customStyle="1" w:styleId="a5">
    <w:name w:val="Название Знак"/>
    <w:basedOn w:val="a0"/>
    <w:link w:val="a4"/>
    <w:uiPriority w:val="10"/>
    <w:rsid w:val="00BC7455"/>
    <w:rPr>
      <w:rFonts w:asciiTheme="majorHAnsi" w:eastAsiaTheme="majorEastAsia" w:hAnsiTheme="majorHAnsi"/>
      <w:b/>
      <w:bCs/>
      <w:kern w:val="28"/>
      <w:sz w:val="32"/>
      <w:szCs w:val="32"/>
    </w:rPr>
  </w:style>
  <w:style w:type="paragraph" w:styleId="a6">
    <w:name w:val="Subtitle"/>
    <w:basedOn w:val="a"/>
    <w:next w:val="a"/>
    <w:link w:val="a7"/>
    <w:uiPriority w:val="11"/>
    <w:qFormat/>
    <w:rsid w:val="00BC7455"/>
    <w:pPr>
      <w:spacing w:after="60"/>
      <w:jc w:val="center"/>
      <w:outlineLvl w:val="1"/>
    </w:pPr>
    <w:rPr>
      <w:rFonts w:asciiTheme="majorHAnsi" w:eastAsiaTheme="majorEastAsia" w:hAnsiTheme="majorHAnsi"/>
    </w:rPr>
  </w:style>
  <w:style w:type="character" w:customStyle="1" w:styleId="a7">
    <w:name w:val="Подзаголовок Знак"/>
    <w:basedOn w:val="a0"/>
    <w:link w:val="a6"/>
    <w:uiPriority w:val="11"/>
    <w:rsid w:val="00BC7455"/>
    <w:rPr>
      <w:rFonts w:asciiTheme="majorHAnsi" w:eastAsiaTheme="majorEastAsia" w:hAnsiTheme="majorHAnsi"/>
      <w:sz w:val="24"/>
      <w:szCs w:val="24"/>
    </w:rPr>
  </w:style>
  <w:style w:type="character" w:styleId="a8">
    <w:name w:val="Strong"/>
    <w:basedOn w:val="a0"/>
    <w:uiPriority w:val="22"/>
    <w:qFormat/>
    <w:rsid w:val="00BC7455"/>
    <w:rPr>
      <w:b/>
      <w:bCs/>
    </w:rPr>
  </w:style>
  <w:style w:type="character" w:styleId="a9">
    <w:name w:val="Emphasis"/>
    <w:basedOn w:val="a0"/>
    <w:uiPriority w:val="20"/>
    <w:qFormat/>
    <w:rsid w:val="00BC7455"/>
    <w:rPr>
      <w:rFonts w:asciiTheme="minorHAnsi" w:hAnsiTheme="minorHAnsi"/>
      <w:b/>
      <w:i/>
      <w:iCs/>
    </w:rPr>
  </w:style>
  <w:style w:type="paragraph" w:styleId="aa">
    <w:name w:val="No Spacing"/>
    <w:basedOn w:val="a"/>
    <w:uiPriority w:val="1"/>
    <w:qFormat/>
    <w:rsid w:val="00BC7455"/>
    <w:rPr>
      <w:szCs w:val="32"/>
    </w:rPr>
  </w:style>
  <w:style w:type="paragraph" w:styleId="ab">
    <w:name w:val="List Paragraph"/>
    <w:basedOn w:val="a"/>
    <w:uiPriority w:val="34"/>
    <w:qFormat/>
    <w:rsid w:val="00BC7455"/>
    <w:pPr>
      <w:ind w:left="720"/>
      <w:contextualSpacing/>
    </w:pPr>
  </w:style>
  <w:style w:type="paragraph" w:styleId="21">
    <w:name w:val="Quote"/>
    <w:basedOn w:val="a"/>
    <w:next w:val="a"/>
    <w:link w:val="22"/>
    <w:uiPriority w:val="29"/>
    <w:qFormat/>
    <w:rsid w:val="00BC7455"/>
    <w:rPr>
      <w:i/>
    </w:rPr>
  </w:style>
  <w:style w:type="character" w:customStyle="1" w:styleId="22">
    <w:name w:val="Цитата 2 Знак"/>
    <w:basedOn w:val="a0"/>
    <w:link w:val="21"/>
    <w:uiPriority w:val="29"/>
    <w:rsid w:val="00BC7455"/>
    <w:rPr>
      <w:i/>
      <w:sz w:val="24"/>
      <w:szCs w:val="24"/>
    </w:rPr>
  </w:style>
  <w:style w:type="paragraph" w:styleId="ac">
    <w:name w:val="Intense Quote"/>
    <w:basedOn w:val="a"/>
    <w:next w:val="a"/>
    <w:link w:val="ad"/>
    <w:uiPriority w:val="30"/>
    <w:qFormat/>
    <w:rsid w:val="00BC7455"/>
    <w:pPr>
      <w:ind w:left="720" w:right="720"/>
    </w:pPr>
    <w:rPr>
      <w:b/>
      <w:i/>
      <w:szCs w:val="22"/>
    </w:rPr>
  </w:style>
  <w:style w:type="character" w:customStyle="1" w:styleId="ad">
    <w:name w:val="Выделенная цитата Знак"/>
    <w:basedOn w:val="a0"/>
    <w:link w:val="ac"/>
    <w:uiPriority w:val="30"/>
    <w:rsid w:val="00BC7455"/>
    <w:rPr>
      <w:b/>
      <w:i/>
      <w:sz w:val="24"/>
    </w:rPr>
  </w:style>
  <w:style w:type="character" w:styleId="ae">
    <w:name w:val="Subtle Emphasis"/>
    <w:uiPriority w:val="19"/>
    <w:qFormat/>
    <w:rsid w:val="00BC7455"/>
    <w:rPr>
      <w:i/>
      <w:color w:val="5A5A5A" w:themeColor="text1" w:themeTint="A5"/>
    </w:rPr>
  </w:style>
  <w:style w:type="character" w:styleId="af">
    <w:name w:val="Intense Emphasis"/>
    <w:basedOn w:val="a0"/>
    <w:uiPriority w:val="21"/>
    <w:qFormat/>
    <w:rsid w:val="00BC7455"/>
    <w:rPr>
      <w:b/>
      <w:i/>
      <w:sz w:val="24"/>
      <w:szCs w:val="24"/>
      <w:u w:val="single"/>
    </w:rPr>
  </w:style>
  <w:style w:type="character" w:styleId="af0">
    <w:name w:val="Subtle Reference"/>
    <w:basedOn w:val="a0"/>
    <w:uiPriority w:val="31"/>
    <w:qFormat/>
    <w:rsid w:val="00BC7455"/>
    <w:rPr>
      <w:sz w:val="24"/>
      <w:szCs w:val="24"/>
      <w:u w:val="single"/>
    </w:rPr>
  </w:style>
  <w:style w:type="character" w:styleId="af1">
    <w:name w:val="Intense Reference"/>
    <w:basedOn w:val="a0"/>
    <w:uiPriority w:val="32"/>
    <w:qFormat/>
    <w:rsid w:val="00BC7455"/>
    <w:rPr>
      <w:b/>
      <w:sz w:val="24"/>
      <w:u w:val="single"/>
    </w:rPr>
  </w:style>
  <w:style w:type="character" w:styleId="af2">
    <w:name w:val="Book Title"/>
    <w:basedOn w:val="a0"/>
    <w:uiPriority w:val="33"/>
    <w:qFormat/>
    <w:rsid w:val="00BC7455"/>
    <w:rPr>
      <w:rFonts w:asciiTheme="majorHAnsi" w:eastAsiaTheme="majorEastAsia" w:hAnsiTheme="majorHAnsi"/>
      <w:b/>
      <w:i/>
      <w:sz w:val="24"/>
      <w:szCs w:val="24"/>
    </w:rPr>
  </w:style>
  <w:style w:type="paragraph" w:styleId="af3">
    <w:name w:val="TOC Heading"/>
    <w:basedOn w:val="1"/>
    <w:next w:val="a"/>
    <w:uiPriority w:val="39"/>
    <w:semiHidden/>
    <w:unhideWhenUsed/>
    <w:qFormat/>
    <w:rsid w:val="00BC7455"/>
    <w:pPr>
      <w:outlineLvl w:val="9"/>
    </w:pPr>
  </w:style>
  <w:style w:type="paragraph" w:styleId="af4">
    <w:name w:val="Normal (Web)"/>
    <w:aliases w:val=" Знак2,Знак2,Обычный (веб) Знак Знак Знак Знак Знак Знак Знак Знак Знак Знак,Обычный (веб) Знак Знак Знак Знак Знак Знак Знак Знак Знак"/>
    <w:basedOn w:val="a"/>
    <w:link w:val="af5"/>
    <w:rsid w:val="00A94F63"/>
    <w:pPr>
      <w:spacing w:before="100" w:beforeAutospacing="1" w:after="100" w:afterAutospacing="1"/>
    </w:pPr>
    <w:rPr>
      <w:rFonts w:ascii="Times New Roman" w:eastAsia="Times New Roman" w:hAnsi="Times New Roman"/>
      <w:lang w:val="uk-UA" w:eastAsia="uk-UA"/>
    </w:rPr>
  </w:style>
  <w:style w:type="character" w:customStyle="1" w:styleId="af5">
    <w:name w:val="Обычный (веб) Знак"/>
    <w:aliases w:val=" Знак2 Знак,Знак2 Знак,Обычный (веб) Знак Знак Знак Знак Знак Знак Знак Знак Знак Знак Знак,Обычный (веб) Знак Знак Знак Знак Знак Знак Знак Знак Знак Знак1"/>
    <w:link w:val="af4"/>
    <w:locked/>
    <w:rsid w:val="00A94F63"/>
    <w:rPr>
      <w:rFonts w:ascii="Times New Roman" w:eastAsia="Times New Roman" w:hAnsi="Times New Roman"/>
      <w:sz w:val="24"/>
      <w:szCs w:val="24"/>
      <w:lang w:val="uk-UA" w:eastAsia="uk-UA"/>
    </w:rPr>
  </w:style>
  <w:style w:type="paragraph" w:styleId="af6">
    <w:name w:val="Body Text"/>
    <w:basedOn w:val="a"/>
    <w:link w:val="af7"/>
    <w:rsid w:val="00896DC8"/>
    <w:rPr>
      <w:rFonts w:ascii="Times New Roman" w:eastAsia="Times New Roman" w:hAnsi="Times New Roman"/>
      <w:sz w:val="22"/>
      <w:szCs w:val="20"/>
      <w:lang w:val="ru-RU" w:eastAsia="ru-RU" w:bidi="ar-SA"/>
    </w:rPr>
  </w:style>
  <w:style w:type="character" w:customStyle="1" w:styleId="af7">
    <w:name w:val="Основной текст Знак"/>
    <w:basedOn w:val="a0"/>
    <w:link w:val="af6"/>
    <w:rsid w:val="00896DC8"/>
    <w:rPr>
      <w:rFonts w:ascii="Times New Roman" w:eastAsia="Times New Roman" w:hAnsi="Times New Roman"/>
      <w:szCs w:val="20"/>
      <w:lang w:val="ru-RU" w:eastAsia="ru-RU" w:bidi="ar-SA"/>
    </w:rPr>
  </w:style>
  <w:style w:type="paragraph" w:styleId="af8">
    <w:name w:val="Balloon Text"/>
    <w:basedOn w:val="a"/>
    <w:link w:val="af9"/>
    <w:uiPriority w:val="99"/>
    <w:semiHidden/>
    <w:unhideWhenUsed/>
    <w:rsid w:val="00CA4E61"/>
    <w:rPr>
      <w:rFonts w:ascii="Segoe UI" w:hAnsi="Segoe UI" w:cs="Segoe UI"/>
      <w:sz w:val="18"/>
      <w:szCs w:val="18"/>
    </w:rPr>
  </w:style>
  <w:style w:type="character" w:customStyle="1" w:styleId="af9">
    <w:name w:val="Текст выноски Знак"/>
    <w:basedOn w:val="a0"/>
    <w:link w:val="af8"/>
    <w:uiPriority w:val="99"/>
    <w:semiHidden/>
    <w:rsid w:val="00CA4E6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98096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7F4A3-9365-474A-A5D9-6FC08AC9C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7</Pages>
  <Words>3426</Words>
  <Characters>19529</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52</cp:revision>
  <cp:lastPrinted>2022-07-19T13:51:00Z</cp:lastPrinted>
  <dcterms:created xsi:type="dcterms:W3CDTF">2022-04-28T09:29:00Z</dcterms:created>
  <dcterms:modified xsi:type="dcterms:W3CDTF">2022-08-08T13:43:00Z</dcterms:modified>
</cp:coreProperties>
</file>