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C063F0" w:rsidRDefault="004B515B" w:rsidP="004B515B">
      <w:pPr>
        <w:pStyle w:val="ac"/>
        <w:jc w:val="center"/>
        <w:rPr>
          <w:rFonts w:ascii="Times New Roman" w:hAnsi="Times New Roman"/>
          <w:sz w:val="18"/>
          <w:szCs w:val="18"/>
          <w:lang w:val="ru-RU"/>
        </w:rPr>
      </w:pPr>
      <w:proofErr w:type="spellStart"/>
      <w:r w:rsidRPr="00C063F0">
        <w:rPr>
          <w:rFonts w:ascii="Times New Roman" w:hAnsi="Times New Roman"/>
          <w:sz w:val="18"/>
          <w:szCs w:val="18"/>
          <w:lang w:val="ru-RU"/>
        </w:rPr>
        <w:t>Комунальне</w:t>
      </w:r>
      <w:proofErr w:type="spellEnd"/>
      <w:r w:rsidRPr="00C063F0">
        <w:rPr>
          <w:rFonts w:ascii="Times New Roman" w:hAnsi="Times New Roman"/>
          <w:sz w:val="18"/>
          <w:szCs w:val="18"/>
          <w:lang w:val="ru-RU"/>
        </w:rPr>
        <w:t xml:space="preserve"> </w:t>
      </w:r>
      <w:proofErr w:type="spellStart"/>
      <w:proofErr w:type="gramStart"/>
      <w:r w:rsidRPr="00C063F0">
        <w:rPr>
          <w:rFonts w:ascii="Times New Roman" w:hAnsi="Times New Roman"/>
          <w:sz w:val="18"/>
          <w:szCs w:val="18"/>
          <w:lang w:val="ru-RU"/>
        </w:rPr>
        <w:t>п</w:t>
      </w:r>
      <w:proofErr w:type="gramEnd"/>
      <w:r w:rsidRPr="00C063F0">
        <w:rPr>
          <w:rFonts w:ascii="Times New Roman" w:hAnsi="Times New Roman"/>
          <w:sz w:val="18"/>
          <w:szCs w:val="18"/>
          <w:lang w:val="ru-RU"/>
        </w:rPr>
        <w:t>ідприємство</w:t>
      </w:r>
      <w:proofErr w:type="spellEnd"/>
      <w:r w:rsidRPr="00C063F0">
        <w:rPr>
          <w:rFonts w:ascii="Times New Roman" w:hAnsi="Times New Roman"/>
          <w:sz w:val="18"/>
          <w:szCs w:val="18"/>
          <w:lang w:val="ru-RU"/>
        </w:rPr>
        <w:t xml:space="preserve"> «</w:t>
      </w:r>
      <w:proofErr w:type="spellStart"/>
      <w:r w:rsidRPr="00C063F0">
        <w:rPr>
          <w:rFonts w:ascii="Times New Roman" w:hAnsi="Times New Roman"/>
          <w:sz w:val="18"/>
          <w:szCs w:val="18"/>
          <w:lang w:val="ru-RU"/>
        </w:rPr>
        <w:t>Жовтоводськтепломережа</w:t>
      </w:r>
      <w:proofErr w:type="spellEnd"/>
      <w:r w:rsidRPr="00C063F0">
        <w:rPr>
          <w:rFonts w:ascii="Times New Roman" w:hAnsi="Times New Roman"/>
          <w:sz w:val="18"/>
          <w:szCs w:val="18"/>
          <w:lang w:val="ru-RU"/>
        </w:rPr>
        <w:t>»</w:t>
      </w:r>
    </w:p>
    <w:p w14:paraId="6245FAC9" w14:textId="77777777" w:rsidR="004B515B" w:rsidRPr="00C063F0" w:rsidRDefault="004B515B" w:rsidP="004B515B">
      <w:pPr>
        <w:pStyle w:val="ac"/>
        <w:jc w:val="center"/>
        <w:rPr>
          <w:rFonts w:ascii="Times New Roman" w:hAnsi="Times New Roman"/>
          <w:sz w:val="18"/>
          <w:szCs w:val="18"/>
        </w:rPr>
      </w:pPr>
      <w:proofErr w:type="spellStart"/>
      <w:r w:rsidRPr="00C063F0">
        <w:rPr>
          <w:rFonts w:ascii="Times New Roman" w:hAnsi="Times New Roman"/>
          <w:sz w:val="18"/>
          <w:szCs w:val="18"/>
          <w:lang w:val="ru-RU"/>
        </w:rPr>
        <w:t>Жовтоводської</w:t>
      </w:r>
      <w:proofErr w:type="spellEnd"/>
      <w:r w:rsidRPr="00C063F0">
        <w:rPr>
          <w:rFonts w:ascii="Times New Roman" w:hAnsi="Times New Roman"/>
          <w:sz w:val="18"/>
          <w:szCs w:val="18"/>
          <w:lang w:val="ru-RU"/>
        </w:rPr>
        <w:t xml:space="preserve"> </w:t>
      </w:r>
      <w:proofErr w:type="spellStart"/>
      <w:r w:rsidRPr="00C063F0">
        <w:rPr>
          <w:rFonts w:ascii="Times New Roman" w:hAnsi="Times New Roman"/>
          <w:sz w:val="18"/>
          <w:szCs w:val="18"/>
          <w:lang w:val="ru-RU"/>
        </w:rPr>
        <w:t>міської</w:t>
      </w:r>
      <w:proofErr w:type="spellEnd"/>
      <w:r w:rsidRPr="00C063F0">
        <w:rPr>
          <w:rFonts w:ascii="Times New Roman" w:hAnsi="Times New Roman"/>
          <w:sz w:val="18"/>
          <w:szCs w:val="18"/>
          <w:lang w:val="ru-RU"/>
        </w:rPr>
        <w:t xml:space="preserve"> ради</w:t>
      </w:r>
    </w:p>
    <w:p w14:paraId="31B2DBCB" w14:textId="77777777" w:rsidR="004B515B" w:rsidRPr="00C063F0" w:rsidRDefault="004B515B" w:rsidP="004B515B">
      <w:pPr>
        <w:pStyle w:val="ac"/>
        <w:ind w:left="5670"/>
        <w:jc w:val="right"/>
        <w:rPr>
          <w:rFonts w:ascii="Times New Roman" w:hAnsi="Times New Roman"/>
          <w:sz w:val="18"/>
          <w:szCs w:val="18"/>
          <w:lang w:val="ru-RU"/>
        </w:rPr>
      </w:pPr>
    </w:p>
    <w:p w14:paraId="35A6CE5E" w14:textId="77777777" w:rsidR="004B515B" w:rsidRPr="00C063F0" w:rsidRDefault="004B515B" w:rsidP="004B515B">
      <w:pPr>
        <w:pStyle w:val="ac"/>
        <w:ind w:left="5670"/>
        <w:jc w:val="right"/>
        <w:rPr>
          <w:rFonts w:ascii="Times New Roman" w:hAnsi="Times New Roman"/>
          <w:sz w:val="18"/>
          <w:szCs w:val="18"/>
        </w:rPr>
      </w:pPr>
    </w:p>
    <w:p w14:paraId="5B47BAE6" w14:textId="77777777" w:rsidR="004B515B" w:rsidRPr="00C063F0" w:rsidRDefault="004B515B" w:rsidP="004B515B">
      <w:pPr>
        <w:pStyle w:val="ac"/>
        <w:ind w:left="5670"/>
        <w:jc w:val="right"/>
        <w:rPr>
          <w:rFonts w:ascii="Times New Roman" w:hAnsi="Times New Roman"/>
          <w:sz w:val="18"/>
          <w:szCs w:val="18"/>
        </w:rPr>
      </w:pPr>
      <w:r w:rsidRPr="00C063F0">
        <w:rPr>
          <w:rFonts w:ascii="Times New Roman" w:hAnsi="Times New Roman"/>
          <w:sz w:val="18"/>
          <w:szCs w:val="18"/>
        </w:rPr>
        <w:t>ЗАТВЕРДЖЕНО</w:t>
      </w:r>
    </w:p>
    <w:p w14:paraId="69D9DFB8" w14:textId="77777777" w:rsidR="004B515B" w:rsidRPr="00C063F0" w:rsidRDefault="004B515B" w:rsidP="004B515B">
      <w:pPr>
        <w:pStyle w:val="ac"/>
        <w:ind w:left="5670"/>
        <w:jc w:val="right"/>
        <w:rPr>
          <w:rFonts w:ascii="Times New Roman" w:hAnsi="Times New Roman"/>
          <w:sz w:val="18"/>
          <w:szCs w:val="18"/>
        </w:rPr>
      </w:pPr>
      <w:r w:rsidRPr="00C063F0">
        <w:rPr>
          <w:rFonts w:ascii="Times New Roman" w:hAnsi="Times New Roman"/>
          <w:sz w:val="18"/>
          <w:szCs w:val="18"/>
        </w:rPr>
        <w:t>Рішенням Уповноваженої особи,</w:t>
      </w:r>
    </w:p>
    <w:p w14:paraId="666891B3" w14:textId="77777777" w:rsidR="004B515B" w:rsidRPr="00C063F0" w:rsidRDefault="004B515B" w:rsidP="004B515B">
      <w:pPr>
        <w:pStyle w:val="ac"/>
        <w:ind w:left="5670"/>
        <w:jc w:val="right"/>
        <w:rPr>
          <w:rFonts w:ascii="Times New Roman" w:hAnsi="Times New Roman"/>
          <w:sz w:val="18"/>
          <w:szCs w:val="18"/>
        </w:rPr>
      </w:pPr>
      <w:r w:rsidRPr="00C063F0">
        <w:rPr>
          <w:rFonts w:ascii="Times New Roman" w:hAnsi="Times New Roman"/>
          <w:sz w:val="18"/>
          <w:szCs w:val="18"/>
        </w:rPr>
        <w:t>згідно з протоколом</w:t>
      </w:r>
    </w:p>
    <w:p w14:paraId="54AA6388" w14:textId="142A06C2" w:rsidR="004B515B" w:rsidRPr="00C063F0" w:rsidRDefault="004B515B" w:rsidP="004B515B">
      <w:pPr>
        <w:pStyle w:val="ac"/>
        <w:ind w:left="5670"/>
        <w:jc w:val="right"/>
        <w:rPr>
          <w:rFonts w:ascii="Times New Roman" w:hAnsi="Times New Roman"/>
          <w:sz w:val="18"/>
          <w:szCs w:val="18"/>
        </w:rPr>
      </w:pPr>
      <w:bookmarkStart w:id="0" w:name="_GoBack"/>
      <w:bookmarkEnd w:id="0"/>
      <w:r w:rsidRPr="00C063F0">
        <w:rPr>
          <w:rFonts w:ascii="Times New Roman" w:hAnsi="Times New Roman"/>
          <w:sz w:val="18"/>
          <w:szCs w:val="18"/>
        </w:rPr>
        <w:t xml:space="preserve">№ </w:t>
      </w:r>
      <w:r w:rsidR="00482043" w:rsidRPr="00C063F0">
        <w:rPr>
          <w:rFonts w:ascii="Times New Roman" w:hAnsi="Times New Roman"/>
          <w:sz w:val="18"/>
          <w:szCs w:val="18"/>
        </w:rPr>
        <w:t>70</w:t>
      </w:r>
      <w:r w:rsidR="00684F24" w:rsidRPr="00C063F0">
        <w:rPr>
          <w:rFonts w:ascii="Times New Roman" w:hAnsi="Times New Roman"/>
          <w:sz w:val="18"/>
          <w:szCs w:val="18"/>
        </w:rPr>
        <w:t>/1</w:t>
      </w:r>
      <w:r w:rsidRPr="00C063F0">
        <w:rPr>
          <w:rFonts w:ascii="Times New Roman" w:hAnsi="Times New Roman"/>
          <w:sz w:val="18"/>
          <w:szCs w:val="18"/>
        </w:rPr>
        <w:t xml:space="preserve"> від </w:t>
      </w:r>
      <w:r w:rsidR="00FE3161" w:rsidRPr="00C063F0">
        <w:rPr>
          <w:rFonts w:ascii="Times New Roman" w:hAnsi="Times New Roman"/>
          <w:sz w:val="18"/>
          <w:szCs w:val="18"/>
        </w:rPr>
        <w:t>03 квітня</w:t>
      </w:r>
      <w:r w:rsidRPr="00C063F0">
        <w:rPr>
          <w:rFonts w:ascii="Times New Roman" w:hAnsi="Times New Roman"/>
          <w:sz w:val="18"/>
          <w:szCs w:val="18"/>
        </w:rPr>
        <w:t xml:space="preserve"> 202</w:t>
      </w:r>
      <w:r w:rsidR="00ED0187" w:rsidRPr="00C063F0">
        <w:rPr>
          <w:rFonts w:ascii="Times New Roman" w:hAnsi="Times New Roman"/>
          <w:sz w:val="18"/>
          <w:szCs w:val="18"/>
        </w:rPr>
        <w:t>4</w:t>
      </w:r>
      <w:r w:rsidRPr="00C063F0">
        <w:rPr>
          <w:rFonts w:ascii="Times New Roman" w:hAnsi="Times New Roman"/>
          <w:sz w:val="18"/>
          <w:szCs w:val="18"/>
        </w:rPr>
        <w:t xml:space="preserve"> р.</w:t>
      </w:r>
    </w:p>
    <w:p w14:paraId="27B93AA4" w14:textId="77777777" w:rsidR="004B515B" w:rsidRPr="00C063F0" w:rsidRDefault="004B515B" w:rsidP="004B515B">
      <w:pPr>
        <w:pStyle w:val="ac"/>
        <w:ind w:left="5670"/>
        <w:jc w:val="right"/>
        <w:rPr>
          <w:rFonts w:ascii="Times New Roman" w:hAnsi="Times New Roman"/>
          <w:i/>
          <w:sz w:val="18"/>
          <w:szCs w:val="18"/>
        </w:rPr>
      </w:pPr>
    </w:p>
    <w:p w14:paraId="080B5E14" w14:textId="77777777" w:rsidR="004B515B" w:rsidRPr="00C063F0" w:rsidRDefault="004B515B" w:rsidP="004B515B">
      <w:pPr>
        <w:jc w:val="right"/>
        <w:rPr>
          <w:rFonts w:ascii="Times New Roman" w:hAnsi="Times New Roman"/>
          <w:sz w:val="18"/>
          <w:szCs w:val="18"/>
          <w:lang w:val="uk-UA"/>
        </w:rPr>
      </w:pPr>
      <w:r w:rsidRPr="00C063F0">
        <w:rPr>
          <w:rFonts w:ascii="Times New Roman" w:hAnsi="Times New Roman"/>
          <w:sz w:val="18"/>
          <w:szCs w:val="18"/>
          <w:lang w:val="uk-UA"/>
        </w:rPr>
        <w:t>__КЕП__</w:t>
      </w:r>
      <w:proofErr w:type="spellStart"/>
      <w:r w:rsidRPr="00C063F0">
        <w:rPr>
          <w:rFonts w:ascii="Times New Roman" w:hAnsi="Times New Roman"/>
          <w:sz w:val="18"/>
          <w:szCs w:val="18"/>
          <w:lang w:val="uk-UA"/>
        </w:rPr>
        <w:t>М.О.Лантушенко</w:t>
      </w:r>
      <w:proofErr w:type="spellEnd"/>
    </w:p>
    <w:p w14:paraId="3724D718" w14:textId="77777777" w:rsidR="004B515B" w:rsidRPr="00C063F0" w:rsidRDefault="004B515B" w:rsidP="004B515B">
      <w:pPr>
        <w:rPr>
          <w:rFonts w:ascii="Times New Roman" w:hAnsi="Times New Roman"/>
          <w:sz w:val="18"/>
          <w:szCs w:val="18"/>
          <w:highlight w:val="yellow"/>
          <w:lang w:val="uk-UA" w:eastAsia="ru-RU"/>
        </w:rPr>
      </w:pPr>
    </w:p>
    <w:p w14:paraId="1B5C858B" w14:textId="77777777" w:rsidR="004B515B" w:rsidRPr="00C063F0" w:rsidRDefault="004B515B" w:rsidP="004B515B">
      <w:pPr>
        <w:rPr>
          <w:rFonts w:ascii="Times New Roman" w:hAnsi="Times New Roman"/>
          <w:sz w:val="18"/>
          <w:szCs w:val="18"/>
          <w:highlight w:val="yellow"/>
          <w:lang w:val="uk-UA" w:eastAsia="ru-RU"/>
        </w:rPr>
      </w:pPr>
    </w:p>
    <w:p w14:paraId="477BE675" w14:textId="77777777" w:rsidR="004B515B" w:rsidRPr="00C063F0" w:rsidRDefault="004B515B" w:rsidP="004B515B">
      <w:pPr>
        <w:jc w:val="center"/>
        <w:rPr>
          <w:rFonts w:ascii="Times New Roman" w:hAnsi="Times New Roman"/>
          <w:sz w:val="18"/>
          <w:szCs w:val="18"/>
        </w:rPr>
      </w:pPr>
      <w:r w:rsidRPr="00C063F0">
        <w:rPr>
          <w:rFonts w:ascii="Times New Roman" w:hAnsi="Times New Roman"/>
          <w:sz w:val="18"/>
          <w:szCs w:val="18"/>
        </w:rPr>
        <w:t>ТЕНДЕРНА ДОКУМЕНТАЦІЯ</w:t>
      </w:r>
    </w:p>
    <w:p w14:paraId="774502D9" w14:textId="77777777" w:rsidR="004B515B" w:rsidRPr="00C063F0" w:rsidRDefault="004B515B" w:rsidP="004B515B">
      <w:pPr>
        <w:spacing w:after="0" w:line="240" w:lineRule="auto"/>
        <w:jc w:val="center"/>
        <w:rPr>
          <w:rFonts w:ascii="Times New Roman" w:hAnsi="Times New Roman"/>
          <w:b/>
          <w:sz w:val="18"/>
          <w:szCs w:val="18"/>
        </w:rPr>
      </w:pPr>
      <w:proofErr w:type="gramStart"/>
      <w:r w:rsidRPr="00C063F0">
        <w:rPr>
          <w:rFonts w:ascii="Times New Roman" w:hAnsi="Times New Roman"/>
          <w:b/>
          <w:sz w:val="18"/>
          <w:szCs w:val="18"/>
          <w:lang w:eastAsia="ru-RU"/>
        </w:rPr>
        <w:t>на</w:t>
      </w:r>
      <w:proofErr w:type="gramEnd"/>
      <w:r w:rsidRPr="00C063F0">
        <w:rPr>
          <w:rFonts w:ascii="Times New Roman" w:hAnsi="Times New Roman"/>
          <w:b/>
          <w:sz w:val="18"/>
          <w:szCs w:val="18"/>
          <w:lang w:eastAsia="ru-RU"/>
        </w:rPr>
        <w:t xml:space="preserve"> </w:t>
      </w:r>
      <w:proofErr w:type="spellStart"/>
      <w:r w:rsidRPr="00C063F0">
        <w:rPr>
          <w:rFonts w:ascii="Times New Roman" w:hAnsi="Times New Roman"/>
          <w:b/>
          <w:sz w:val="18"/>
          <w:szCs w:val="18"/>
          <w:lang w:eastAsia="ru-RU"/>
        </w:rPr>
        <w:t>закупівлю</w:t>
      </w:r>
      <w:proofErr w:type="spellEnd"/>
      <w:r w:rsidRPr="00C063F0">
        <w:rPr>
          <w:rFonts w:ascii="Times New Roman" w:hAnsi="Times New Roman"/>
          <w:b/>
          <w:sz w:val="18"/>
          <w:szCs w:val="18"/>
          <w:lang w:eastAsia="ru-RU"/>
        </w:rPr>
        <w:t xml:space="preserve"> по предмету:</w:t>
      </w:r>
    </w:p>
    <w:p w14:paraId="2D8B31B3" w14:textId="77777777" w:rsidR="004B515B" w:rsidRPr="00C063F0" w:rsidRDefault="004B515B" w:rsidP="004B515B">
      <w:pPr>
        <w:spacing w:after="0" w:line="240" w:lineRule="auto"/>
        <w:rPr>
          <w:sz w:val="18"/>
          <w:szCs w:val="18"/>
        </w:rPr>
      </w:pPr>
    </w:p>
    <w:p w14:paraId="6FA7B75E" w14:textId="486C2FA0" w:rsidR="00950215" w:rsidRPr="00C063F0" w:rsidRDefault="00482043" w:rsidP="00043C93">
      <w:pPr>
        <w:spacing w:after="0" w:line="240" w:lineRule="auto"/>
        <w:jc w:val="center"/>
        <w:rPr>
          <w:rFonts w:ascii="Times New Roman" w:hAnsi="Times New Roman"/>
          <w:b/>
          <w:sz w:val="18"/>
          <w:szCs w:val="18"/>
          <w:lang w:val="uk-UA"/>
        </w:rPr>
      </w:pPr>
      <w:r w:rsidRPr="00C063F0">
        <w:rPr>
          <w:rFonts w:ascii="Times New Roman" w:hAnsi="Times New Roman"/>
          <w:b/>
          <w:sz w:val="18"/>
          <w:szCs w:val="18"/>
          <w:lang w:val="uk-UA"/>
        </w:rPr>
        <w:t>Взуття робоче.</w:t>
      </w:r>
    </w:p>
    <w:p w14:paraId="6D76EF45" w14:textId="12BBB002" w:rsidR="00112139" w:rsidRPr="00C063F0" w:rsidRDefault="00112139" w:rsidP="00950215">
      <w:pPr>
        <w:spacing w:after="0" w:line="240" w:lineRule="auto"/>
        <w:jc w:val="center"/>
        <w:rPr>
          <w:rFonts w:ascii="Times New Roman" w:eastAsia="Times New Roman" w:hAnsi="Times New Roman"/>
          <w:bCs/>
          <w:color w:val="000000"/>
          <w:spacing w:val="1"/>
          <w:sz w:val="18"/>
          <w:szCs w:val="18"/>
          <w:lang w:val="uk-UA" w:eastAsia="ru-RU"/>
        </w:rPr>
      </w:pPr>
      <w:r w:rsidRPr="00C063F0">
        <w:rPr>
          <w:rFonts w:ascii="Times New Roman" w:eastAsia="Times New Roman" w:hAnsi="Times New Roman"/>
          <w:bCs/>
          <w:color w:val="000000"/>
          <w:spacing w:val="1"/>
          <w:sz w:val="18"/>
          <w:szCs w:val="18"/>
          <w:lang w:val="uk-UA" w:eastAsia="ru-RU"/>
        </w:rPr>
        <w:t xml:space="preserve">(ДК 021:2015 - </w:t>
      </w:r>
      <w:r w:rsidR="00482043" w:rsidRPr="00C063F0">
        <w:rPr>
          <w:rFonts w:ascii="Times New Roman" w:eastAsia="Times New Roman" w:hAnsi="Times New Roman"/>
          <w:bCs/>
          <w:color w:val="000000"/>
          <w:sz w:val="18"/>
          <w:szCs w:val="18"/>
          <w:lang w:eastAsia="ru-RU"/>
        </w:rPr>
        <w:t>18810000-0 - </w:t>
      </w:r>
      <w:proofErr w:type="spellStart"/>
      <w:r w:rsidR="00482043" w:rsidRPr="00C063F0">
        <w:rPr>
          <w:rFonts w:ascii="Times New Roman" w:eastAsia="Times New Roman" w:hAnsi="Times New Roman"/>
          <w:bCs/>
          <w:color w:val="000000"/>
          <w:sz w:val="18"/>
          <w:szCs w:val="18"/>
          <w:lang w:eastAsia="ru-RU"/>
        </w:rPr>
        <w:t>Взуття</w:t>
      </w:r>
      <w:proofErr w:type="spellEnd"/>
      <w:r w:rsidR="00482043" w:rsidRPr="00C063F0">
        <w:rPr>
          <w:rFonts w:ascii="Times New Roman" w:eastAsia="Times New Roman" w:hAnsi="Times New Roman"/>
          <w:bCs/>
          <w:color w:val="000000"/>
          <w:sz w:val="18"/>
          <w:szCs w:val="18"/>
          <w:lang w:eastAsia="ru-RU"/>
        </w:rPr>
        <w:t xml:space="preserve"> </w:t>
      </w:r>
      <w:proofErr w:type="spellStart"/>
      <w:r w:rsidR="00482043" w:rsidRPr="00C063F0">
        <w:rPr>
          <w:rFonts w:ascii="Times New Roman" w:eastAsia="Times New Roman" w:hAnsi="Times New Roman"/>
          <w:bCs/>
          <w:color w:val="000000"/>
          <w:sz w:val="18"/>
          <w:szCs w:val="18"/>
          <w:lang w:eastAsia="ru-RU"/>
        </w:rPr>
        <w:t>різне</w:t>
      </w:r>
      <w:proofErr w:type="spellEnd"/>
      <w:r w:rsidR="00482043" w:rsidRPr="00C063F0">
        <w:rPr>
          <w:rFonts w:ascii="Times New Roman" w:eastAsia="Times New Roman" w:hAnsi="Times New Roman"/>
          <w:bCs/>
          <w:color w:val="000000"/>
          <w:sz w:val="18"/>
          <w:szCs w:val="18"/>
          <w:lang w:eastAsia="ru-RU"/>
        </w:rPr>
        <w:t xml:space="preserve">, </w:t>
      </w:r>
      <w:proofErr w:type="spellStart"/>
      <w:r w:rsidR="00482043" w:rsidRPr="00C063F0">
        <w:rPr>
          <w:rFonts w:ascii="Times New Roman" w:eastAsia="Times New Roman" w:hAnsi="Times New Roman"/>
          <w:bCs/>
          <w:color w:val="000000"/>
          <w:sz w:val="18"/>
          <w:szCs w:val="18"/>
          <w:lang w:eastAsia="ru-RU"/>
        </w:rPr>
        <w:t>крім</w:t>
      </w:r>
      <w:proofErr w:type="spellEnd"/>
      <w:r w:rsidR="00482043" w:rsidRPr="00C063F0">
        <w:rPr>
          <w:rFonts w:ascii="Times New Roman" w:eastAsia="Times New Roman" w:hAnsi="Times New Roman"/>
          <w:bCs/>
          <w:color w:val="000000"/>
          <w:sz w:val="18"/>
          <w:szCs w:val="18"/>
          <w:lang w:eastAsia="ru-RU"/>
        </w:rPr>
        <w:t xml:space="preserve"> спортивного та </w:t>
      </w:r>
      <w:proofErr w:type="spellStart"/>
      <w:r w:rsidR="00482043" w:rsidRPr="00C063F0">
        <w:rPr>
          <w:rFonts w:ascii="Times New Roman" w:eastAsia="Times New Roman" w:hAnsi="Times New Roman"/>
          <w:bCs/>
          <w:color w:val="000000"/>
          <w:sz w:val="18"/>
          <w:szCs w:val="18"/>
          <w:lang w:eastAsia="ru-RU"/>
        </w:rPr>
        <w:t>захисного</w:t>
      </w:r>
      <w:proofErr w:type="spellEnd"/>
      <w:r w:rsidR="00482043" w:rsidRPr="00C063F0">
        <w:rPr>
          <w:rFonts w:ascii="Times New Roman" w:eastAsia="Times New Roman" w:hAnsi="Times New Roman"/>
          <w:bCs/>
          <w:color w:val="000000"/>
          <w:sz w:val="18"/>
          <w:szCs w:val="18"/>
          <w:lang w:val="uk-UA" w:eastAsia="ru-RU"/>
        </w:rPr>
        <w:t>.</w:t>
      </w:r>
      <w:r w:rsidRPr="00C063F0">
        <w:rPr>
          <w:rFonts w:ascii="Times New Roman" w:eastAsia="Times New Roman" w:hAnsi="Times New Roman"/>
          <w:bCs/>
          <w:color w:val="000000"/>
          <w:spacing w:val="1"/>
          <w:sz w:val="18"/>
          <w:szCs w:val="18"/>
          <w:lang w:val="uk-UA" w:eastAsia="ru-RU"/>
        </w:rPr>
        <w:t>)</w:t>
      </w:r>
    </w:p>
    <w:p w14:paraId="06C62494" w14:textId="77777777" w:rsidR="004B515B" w:rsidRPr="00C063F0" w:rsidRDefault="004B515B" w:rsidP="00112139">
      <w:pPr>
        <w:spacing w:after="0" w:line="240" w:lineRule="auto"/>
        <w:jc w:val="center"/>
        <w:rPr>
          <w:rFonts w:ascii="Times New Roman" w:eastAsia="Times New Roman" w:hAnsi="Times New Roman"/>
          <w:sz w:val="18"/>
          <w:szCs w:val="18"/>
          <w:lang w:val="uk-UA" w:eastAsia="ru-RU"/>
        </w:rPr>
      </w:pPr>
      <w:r w:rsidRPr="00C063F0">
        <w:rPr>
          <w:rFonts w:ascii="Times New Roman" w:eastAsia="Times New Roman" w:hAnsi="Times New Roman"/>
          <w:sz w:val="18"/>
          <w:szCs w:val="18"/>
          <w:lang w:val="uk-UA" w:eastAsia="ru-RU"/>
        </w:rPr>
        <w:t>Процедура закупівлі – відкриті торги</w:t>
      </w:r>
      <w:r w:rsidR="00305966" w:rsidRPr="00C063F0">
        <w:rPr>
          <w:rFonts w:ascii="Times New Roman" w:eastAsia="Times New Roman" w:hAnsi="Times New Roman"/>
          <w:sz w:val="18"/>
          <w:szCs w:val="18"/>
          <w:lang w:val="uk-UA" w:eastAsia="ru-RU"/>
        </w:rPr>
        <w:t xml:space="preserve"> з особливостями</w:t>
      </w:r>
    </w:p>
    <w:p w14:paraId="7A75F4A4"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1A371E3C"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F8F9194"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51D0B3EE"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E939125"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0E34108F"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7E6C08CD"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119A8BEC"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70F6A27D"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0C499BC"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514A92BE"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34EC6DDF"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6D3FDE99"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64B8493"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5A29D1F1"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116802E4"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5E438D5D"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60930CE3"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04625415"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B406785"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00D03482"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E7B14E0"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62DCB150" w14:textId="77777777" w:rsidR="00317BCA" w:rsidRPr="00C063F0" w:rsidRDefault="00317BCA" w:rsidP="00317BCA">
      <w:pPr>
        <w:widowControl w:val="0"/>
        <w:spacing w:after="0" w:line="240" w:lineRule="auto"/>
        <w:ind w:firstLine="284"/>
        <w:rPr>
          <w:rFonts w:ascii="Times New Roman" w:eastAsia="Arial" w:hAnsi="Times New Roman"/>
          <w:color w:val="000000"/>
          <w:sz w:val="18"/>
          <w:szCs w:val="18"/>
          <w:lang w:val="uk-UA" w:eastAsia="ru-RU"/>
        </w:rPr>
      </w:pPr>
    </w:p>
    <w:p w14:paraId="478B2A7F" w14:textId="4B498DCE" w:rsidR="00317BCA" w:rsidRPr="00C063F0" w:rsidRDefault="00317BCA" w:rsidP="00317BCA">
      <w:pPr>
        <w:widowControl w:val="0"/>
        <w:spacing w:after="0" w:line="240" w:lineRule="auto"/>
        <w:ind w:firstLine="284"/>
        <w:jc w:val="center"/>
        <w:rPr>
          <w:rFonts w:ascii="Times New Roman" w:eastAsia="Arial" w:hAnsi="Times New Roman"/>
          <w:color w:val="000000"/>
          <w:sz w:val="18"/>
          <w:szCs w:val="18"/>
          <w:lang w:val="uk-UA" w:eastAsia="ru-RU"/>
        </w:rPr>
      </w:pPr>
      <w:r w:rsidRPr="00C063F0">
        <w:rPr>
          <w:rFonts w:ascii="Times New Roman" w:eastAsia="Arial" w:hAnsi="Times New Roman"/>
          <w:color w:val="000000"/>
          <w:sz w:val="18"/>
          <w:szCs w:val="18"/>
          <w:lang w:val="uk-UA" w:eastAsia="ru-RU"/>
        </w:rPr>
        <w:t>202</w:t>
      </w:r>
      <w:r w:rsidR="00ED0187" w:rsidRPr="00C063F0">
        <w:rPr>
          <w:rFonts w:ascii="Times New Roman" w:eastAsia="Arial" w:hAnsi="Times New Roman"/>
          <w:color w:val="000000"/>
          <w:sz w:val="18"/>
          <w:szCs w:val="18"/>
          <w:lang w:val="uk-UA" w:eastAsia="ru-RU"/>
        </w:rPr>
        <w:t>4</w:t>
      </w:r>
      <w:r w:rsidRPr="00C063F0">
        <w:rPr>
          <w:rFonts w:ascii="Times New Roman" w:eastAsia="Arial" w:hAnsi="Times New Roman"/>
          <w:color w:val="000000"/>
          <w:sz w:val="18"/>
          <w:szCs w:val="18"/>
          <w:lang w:val="uk-UA" w:eastAsia="ru-RU"/>
        </w:rPr>
        <w:t>р.</w:t>
      </w:r>
    </w:p>
    <w:p w14:paraId="40EA1B36" w14:textId="77777777" w:rsidR="00317BCA" w:rsidRPr="00C063F0" w:rsidRDefault="00317BCA" w:rsidP="00C26493">
      <w:pPr>
        <w:widowControl w:val="0"/>
        <w:spacing w:after="0" w:line="240" w:lineRule="auto"/>
        <w:rPr>
          <w:rFonts w:ascii="Times New Roman" w:eastAsia="Arial" w:hAnsi="Times New Roman"/>
          <w:color w:val="000000"/>
          <w:sz w:val="18"/>
          <w:szCs w:val="18"/>
          <w:lang w:val="uk-UA" w:eastAsia="ru-RU"/>
        </w:rPr>
      </w:pPr>
    </w:p>
    <w:p w14:paraId="7022AE9F" w14:textId="77777777" w:rsidR="00C26493" w:rsidRPr="00C063F0" w:rsidRDefault="00C26493" w:rsidP="00C26493">
      <w:pPr>
        <w:widowControl w:val="0"/>
        <w:spacing w:after="0" w:line="240" w:lineRule="auto"/>
        <w:rPr>
          <w:rFonts w:ascii="Times New Roman" w:eastAsia="Arial" w:hAnsi="Times New Roman"/>
          <w:color w:val="000000"/>
          <w:sz w:val="18"/>
          <w:szCs w:val="18"/>
          <w:lang w:val="uk-UA" w:eastAsia="ru-RU"/>
        </w:rPr>
      </w:pPr>
    </w:p>
    <w:p w14:paraId="7D91F8F4" w14:textId="77777777" w:rsidR="00C26493" w:rsidRPr="00C063F0" w:rsidRDefault="00C26493" w:rsidP="00C26493">
      <w:pPr>
        <w:widowControl w:val="0"/>
        <w:spacing w:after="0" w:line="240" w:lineRule="auto"/>
        <w:rPr>
          <w:rFonts w:ascii="Times New Roman" w:eastAsia="Arial" w:hAnsi="Times New Roman"/>
          <w:color w:val="000000"/>
          <w:sz w:val="18"/>
          <w:szCs w:val="18"/>
          <w:lang w:val="uk-UA" w:eastAsia="ru-RU"/>
        </w:rPr>
      </w:pPr>
    </w:p>
    <w:p w14:paraId="640897C2" w14:textId="77777777" w:rsidR="00C26493" w:rsidRPr="00C063F0" w:rsidRDefault="00C26493" w:rsidP="00C26493">
      <w:pPr>
        <w:widowControl w:val="0"/>
        <w:spacing w:after="0" w:line="240" w:lineRule="auto"/>
        <w:rPr>
          <w:rFonts w:ascii="Times New Roman" w:eastAsia="Arial" w:hAnsi="Times New Roman"/>
          <w:color w:val="000000"/>
          <w:sz w:val="18"/>
          <w:szCs w:val="18"/>
          <w:lang w:val="uk-UA" w:eastAsia="ru-RU"/>
        </w:rPr>
      </w:pPr>
    </w:p>
    <w:p w14:paraId="38B2D5B4" w14:textId="77777777" w:rsidR="00C26493" w:rsidRPr="00C063F0" w:rsidRDefault="00C26493" w:rsidP="00C26493">
      <w:pPr>
        <w:widowControl w:val="0"/>
        <w:spacing w:after="0" w:line="240" w:lineRule="auto"/>
        <w:rPr>
          <w:rFonts w:ascii="Times New Roman" w:eastAsia="Arial" w:hAnsi="Times New Roman"/>
          <w:color w:val="000000"/>
          <w:sz w:val="18"/>
          <w:szCs w:val="18"/>
          <w:lang w:val="uk-UA" w:eastAsia="ru-RU"/>
        </w:rPr>
      </w:pPr>
    </w:p>
    <w:p w14:paraId="3FBD2744" w14:textId="77777777" w:rsidR="00C26493" w:rsidRPr="00C063F0" w:rsidRDefault="00C26493" w:rsidP="00C26493">
      <w:pPr>
        <w:widowControl w:val="0"/>
        <w:spacing w:after="0" w:line="240" w:lineRule="auto"/>
        <w:rPr>
          <w:rFonts w:ascii="Times New Roman" w:eastAsia="Arial" w:hAnsi="Times New Roman"/>
          <w:color w:val="000000"/>
          <w:sz w:val="18"/>
          <w:szCs w:val="18"/>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C063F0"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C063F0" w:rsidRDefault="00C26493" w:rsidP="00C26493">
            <w:pPr>
              <w:pStyle w:val="ac"/>
              <w:jc w:val="center"/>
              <w:rPr>
                <w:rFonts w:ascii="Times New Roman" w:eastAsia="Arial" w:hAnsi="Times New Roman"/>
                <w:b/>
                <w:sz w:val="18"/>
                <w:szCs w:val="18"/>
                <w:lang w:eastAsia="ru-RU"/>
              </w:rPr>
            </w:pPr>
            <w:r w:rsidRPr="00C063F0">
              <w:rPr>
                <w:rFonts w:ascii="Times New Roman" w:hAnsi="Times New Roman"/>
                <w:b/>
                <w:sz w:val="18"/>
                <w:szCs w:val="18"/>
                <w:lang w:eastAsia="ru-RU"/>
              </w:rPr>
              <w:t>Розділ І. Загальні положення</w:t>
            </w:r>
          </w:p>
        </w:tc>
      </w:tr>
      <w:tr w:rsidR="00C26493" w:rsidRPr="00C063F0"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C063F0" w:rsidRDefault="00C26493" w:rsidP="0033248C">
            <w:pPr>
              <w:pStyle w:val="ac"/>
              <w:numPr>
                <w:ilvl w:val="0"/>
                <w:numId w:val="14"/>
              </w:numPr>
              <w:rPr>
                <w:rFonts w:ascii="Times New Roman" w:eastAsia="Arial" w:hAnsi="Times New Roman"/>
                <w:sz w:val="18"/>
                <w:szCs w:val="18"/>
                <w:lang w:eastAsia="ru-RU"/>
              </w:rPr>
            </w:pPr>
            <w:r w:rsidRPr="00C063F0">
              <w:rPr>
                <w:rFonts w:ascii="Times New Roman" w:hAnsi="Times New Roman"/>
                <w:i/>
                <w:sz w:val="18"/>
                <w:szCs w:val="18"/>
                <w:lang w:eastAsia="ru-RU"/>
              </w:rPr>
              <w:t>Терміни, які вживаються в тендерній документації</w:t>
            </w:r>
          </w:p>
        </w:tc>
      </w:tr>
      <w:tr w:rsidR="00C26493" w:rsidRPr="00C063F0"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C063F0" w:rsidRDefault="00C26493" w:rsidP="00C26493">
            <w:pPr>
              <w:pStyle w:val="ac"/>
              <w:rPr>
                <w:rFonts w:ascii="Times New Roman" w:hAnsi="Times New Roman"/>
                <w:sz w:val="18"/>
                <w:szCs w:val="18"/>
              </w:rPr>
            </w:pPr>
            <w:r w:rsidRPr="00C063F0">
              <w:rPr>
                <w:rFonts w:ascii="Times New Roman" w:hAnsi="Times New Roman"/>
                <w:sz w:val="18"/>
                <w:szCs w:val="18"/>
                <w:lang w:val="ru-RU"/>
              </w:rPr>
              <w:t xml:space="preserve">     </w:t>
            </w:r>
            <w:r w:rsidRPr="00C063F0">
              <w:rPr>
                <w:rFonts w:ascii="Times New Roman" w:hAnsi="Times New Roman"/>
                <w:sz w:val="18"/>
                <w:szCs w:val="18"/>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C063F0">
              <w:rPr>
                <w:rFonts w:ascii="Times New Roman" w:hAnsi="Times New Roman"/>
                <w:sz w:val="18"/>
                <w:szCs w:val="18"/>
              </w:rPr>
              <w:t>закупівель</w:t>
            </w:r>
            <w:proofErr w:type="spellEnd"/>
            <w:r w:rsidRPr="00C063F0">
              <w:rPr>
                <w:rFonts w:ascii="Times New Roman" w:hAnsi="Times New Roman"/>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C063F0"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C063F0" w:rsidRDefault="00F25925" w:rsidP="0033248C">
            <w:pPr>
              <w:pStyle w:val="ac"/>
              <w:numPr>
                <w:ilvl w:val="0"/>
                <w:numId w:val="14"/>
              </w:numPr>
              <w:rPr>
                <w:rFonts w:ascii="Times New Roman" w:eastAsia="Arial" w:hAnsi="Times New Roman"/>
                <w:i/>
                <w:sz w:val="18"/>
                <w:szCs w:val="18"/>
                <w:lang w:eastAsia="ru-RU"/>
              </w:rPr>
            </w:pPr>
            <w:r w:rsidRPr="00C063F0">
              <w:rPr>
                <w:rFonts w:ascii="Times New Roman" w:hAnsi="Times New Roman"/>
                <w:i/>
                <w:sz w:val="18"/>
                <w:szCs w:val="18"/>
                <w:lang w:eastAsia="ru-RU"/>
              </w:rPr>
              <w:t>Інформація про замовника торгів</w:t>
            </w:r>
          </w:p>
        </w:tc>
      </w:tr>
      <w:tr w:rsidR="00317BCA" w:rsidRPr="00C063F0"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C063F0" w:rsidRDefault="00317BCA" w:rsidP="00C26493">
            <w:pPr>
              <w:pStyle w:val="ac"/>
              <w:jc w:val="center"/>
              <w:rPr>
                <w:rFonts w:ascii="Times New Roman" w:eastAsia="Arial" w:hAnsi="Times New Roman"/>
                <w:sz w:val="18"/>
                <w:szCs w:val="18"/>
                <w:lang w:eastAsia="ru-RU"/>
              </w:rPr>
            </w:pPr>
            <w:r w:rsidRPr="00C063F0">
              <w:rPr>
                <w:rFonts w:ascii="Times New Roman" w:hAnsi="Times New Roman"/>
                <w:sz w:val="18"/>
                <w:szCs w:val="18"/>
                <w:lang w:eastAsia="ru-RU"/>
              </w:rPr>
              <w:t>2.1</w:t>
            </w:r>
          </w:p>
          <w:p w14:paraId="6393EF27" w14:textId="77777777" w:rsidR="00317BCA" w:rsidRPr="00C063F0" w:rsidRDefault="00317BCA" w:rsidP="00C26493">
            <w:pPr>
              <w:pStyle w:val="ac"/>
              <w:jc w:val="center"/>
              <w:rPr>
                <w:rFonts w:ascii="Times New Roman" w:eastAsia="Arial" w:hAnsi="Times New Roman"/>
                <w:sz w:val="18"/>
                <w:szCs w:val="18"/>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C063F0" w:rsidRDefault="006C1CF5" w:rsidP="0033248C">
            <w:pPr>
              <w:pStyle w:val="ac"/>
              <w:rPr>
                <w:rFonts w:ascii="Times New Roman" w:eastAsia="Arial" w:hAnsi="Times New Roman"/>
                <w:i/>
                <w:sz w:val="18"/>
                <w:szCs w:val="18"/>
                <w:lang w:eastAsia="ru-RU"/>
              </w:rPr>
            </w:pPr>
            <w:r w:rsidRPr="00C063F0">
              <w:rPr>
                <w:rFonts w:ascii="Times New Roman" w:hAnsi="Times New Roman"/>
                <w:i/>
                <w:sz w:val="18"/>
                <w:szCs w:val="18"/>
                <w:lang w:eastAsia="ru-RU"/>
              </w:rPr>
              <w:t>Н</w:t>
            </w:r>
            <w:r w:rsidR="00317BCA" w:rsidRPr="00C063F0">
              <w:rPr>
                <w:rFonts w:ascii="Times New Roman" w:hAnsi="Times New Roman"/>
                <w:i/>
                <w:sz w:val="18"/>
                <w:szCs w:val="18"/>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C063F0" w:rsidRDefault="006C1CF5" w:rsidP="0033248C">
            <w:pPr>
              <w:pStyle w:val="ac"/>
              <w:rPr>
                <w:rFonts w:ascii="Times New Roman" w:hAnsi="Times New Roman"/>
                <w:sz w:val="18"/>
                <w:szCs w:val="18"/>
                <w:lang w:eastAsia="ru-RU"/>
              </w:rPr>
            </w:pPr>
            <w:r w:rsidRPr="00C063F0">
              <w:rPr>
                <w:rFonts w:ascii="Times New Roman" w:hAnsi="Times New Roman"/>
                <w:sz w:val="18"/>
                <w:szCs w:val="18"/>
                <w:lang w:eastAsia="ru-RU"/>
              </w:rPr>
              <w:t>Комунальне підприємство «</w:t>
            </w:r>
            <w:proofErr w:type="spellStart"/>
            <w:r w:rsidRPr="00C063F0">
              <w:rPr>
                <w:rFonts w:ascii="Times New Roman" w:hAnsi="Times New Roman"/>
                <w:sz w:val="18"/>
                <w:szCs w:val="18"/>
                <w:lang w:eastAsia="ru-RU"/>
              </w:rPr>
              <w:t>Жовтоводськтепломережа</w:t>
            </w:r>
            <w:proofErr w:type="spellEnd"/>
            <w:r w:rsidRPr="00C063F0">
              <w:rPr>
                <w:rFonts w:ascii="Times New Roman" w:hAnsi="Times New Roman"/>
                <w:sz w:val="18"/>
                <w:szCs w:val="18"/>
                <w:lang w:eastAsia="ru-RU"/>
              </w:rPr>
              <w:t xml:space="preserve">» </w:t>
            </w:r>
            <w:proofErr w:type="spellStart"/>
            <w:r w:rsidRPr="00C063F0">
              <w:rPr>
                <w:rFonts w:ascii="Times New Roman" w:hAnsi="Times New Roman"/>
                <w:sz w:val="18"/>
                <w:szCs w:val="18"/>
                <w:lang w:eastAsia="ru-RU"/>
              </w:rPr>
              <w:t>Жовтоводської</w:t>
            </w:r>
            <w:proofErr w:type="spellEnd"/>
            <w:r w:rsidRPr="00C063F0">
              <w:rPr>
                <w:rFonts w:ascii="Times New Roman" w:hAnsi="Times New Roman"/>
                <w:sz w:val="18"/>
                <w:szCs w:val="18"/>
                <w:lang w:eastAsia="ru-RU"/>
              </w:rPr>
              <w:t xml:space="preserve"> міської ради</w:t>
            </w:r>
          </w:p>
          <w:p w14:paraId="1DDF9BC2" w14:textId="77777777" w:rsidR="00317BCA" w:rsidRPr="00C063F0" w:rsidRDefault="00914E3E" w:rsidP="0033248C">
            <w:pPr>
              <w:pStyle w:val="ac"/>
              <w:rPr>
                <w:rFonts w:ascii="Times New Roman" w:hAnsi="Times New Roman"/>
                <w:sz w:val="18"/>
                <w:szCs w:val="18"/>
                <w:lang w:eastAsia="ru-RU"/>
              </w:rPr>
            </w:pPr>
            <w:r w:rsidRPr="00C063F0">
              <w:rPr>
                <w:rFonts w:ascii="Times New Roman" w:hAnsi="Times New Roman"/>
                <w:sz w:val="18"/>
                <w:szCs w:val="18"/>
                <w:lang w:eastAsia="ru-RU"/>
              </w:rPr>
              <w:t>52200, Дніпропетровська область, м. Жовті Води, вул. 8 Березня, 42</w:t>
            </w:r>
          </w:p>
          <w:p w14:paraId="26671E3F" w14:textId="77777777" w:rsidR="00317BCA" w:rsidRPr="00C063F0" w:rsidRDefault="00914E3E" w:rsidP="0033248C">
            <w:pPr>
              <w:pStyle w:val="ac"/>
              <w:rPr>
                <w:rFonts w:ascii="Times New Roman" w:hAnsi="Times New Roman"/>
                <w:sz w:val="18"/>
                <w:szCs w:val="18"/>
                <w:lang w:eastAsia="ru-RU"/>
              </w:rPr>
            </w:pPr>
            <w:r w:rsidRPr="00C063F0">
              <w:rPr>
                <w:rFonts w:ascii="Times New Roman" w:hAnsi="Times New Roman"/>
                <w:sz w:val="18"/>
                <w:szCs w:val="18"/>
                <w:lang w:eastAsia="ru-RU"/>
              </w:rPr>
              <w:t xml:space="preserve">код за </w:t>
            </w:r>
            <w:r w:rsidR="00317BCA" w:rsidRPr="00C063F0">
              <w:rPr>
                <w:rFonts w:ascii="Times New Roman" w:hAnsi="Times New Roman"/>
                <w:sz w:val="18"/>
                <w:szCs w:val="18"/>
                <w:lang w:eastAsia="ru-RU"/>
              </w:rPr>
              <w:t xml:space="preserve">ЄДРПОУ -  </w:t>
            </w:r>
            <w:r w:rsidRPr="00C063F0">
              <w:rPr>
                <w:rFonts w:ascii="Times New Roman" w:hAnsi="Times New Roman"/>
                <w:sz w:val="18"/>
                <w:szCs w:val="18"/>
                <w:lang w:eastAsia="ru-RU"/>
              </w:rPr>
              <w:t>23645975</w:t>
            </w:r>
          </w:p>
          <w:p w14:paraId="5D001646" w14:textId="77777777" w:rsidR="00317BCA" w:rsidRPr="00C063F0" w:rsidRDefault="00317BCA" w:rsidP="0033248C">
            <w:pPr>
              <w:pStyle w:val="ac"/>
              <w:rPr>
                <w:rFonts w:ascii="Times New Roman" w:eastAsia="Arial" w:hAnsi="Times New Roman"/>
                <w:sz w:val="18"/>
                <w:szCs w:val="18"/>
                <w:lang w:eastAsia="ru-RU"/>
              </w:rPr>
            </w:pPr>
            <w:r w:rsidRPr="00C063F0">
              <w:rPr>
                <w:rFonts w:ascii="Times New Roman" w:hAnsi="Times New Roman"/>
                <w:sz w:val="18"/>
                <w:szCs w:val="18"/>
                <w:lang w:eastAsia="ru-RU"/>
              </w:rPr>
              <w:t>Юридична особа, яка здійснює діяльність в окремих сферах господарювання</w:t>
            </w:r>
          </w:p>
        </w:tc>
      </w:tr>
      <w:tr w:rsidR="00317BCA" w:rsidRPr="00C063F0"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C063F0" w:rsidRDefault="00317BCA" w:rsidP="00C26493">
            <w:pPr>
              <w:pStyle w:val="ac"/>
              <w:jc w:val="center"/>
              <w:rPr>
                <w:rFonts w:ascii="Times New Roman" w:hAnsi="Times New Roman"/>
                <w:sz w:val="18"/>
                <w:szCs w:val="18"/>
                <w:lang w:eastAsia="ru-RU"/>
              </w:rPr>
            </w:pPr>
            <w:r w:rsidRPr="00C063F0">
              <w:rPr>
                <w:rFonts w:ascii="Times New Roman" w:hAnsi="Times New Roman"/>
                <w:sz w:val="18"/>
                <w:szCs w:val="18"/>
                <w:lang w:eastAsia="ru-RU"/>
              </w:rPr>
              <w:lastRenderedPageBreak/>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C063F0" w:rsidRDefault="00913E4B" w:rsidP="0033248C">
            <w:pPr>
              <w:pStyle w:val="ac"/>
              <w:rPr>
                <w:rFonts w:ascii="Times New Roman" w:hAnsi="Times New Roman"/>
                <w:i/>
                <w:sz w:val="18"/>
                <w:szCs w:val="18"/>
                <w:highlight w:val="yellow"/>
                <w:lang w:eastAsia="ru-RU"/>
              </w:rPr>
            </w:pPr>
            <w:r w:rsidRPr="00C063F0">
              <w:rPr>
                <w:rFonts w:ascii="Times New Roman" w:hAnsi="Times New Roman"/>
                <w:i/>
                <w:sz w:val="18"/>
                <w:szCs w:val="18"/>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C063F0" w:rsidRDefault="00913E4B" w:rsidP="00195CF9">
            <w:pPr>
              <w:pStyle w:val="ac"/>
              <w:rPr>
                <w:rFonts w:ascii="Times New Roman" w:eastAsia="Arial" w:hAnsi="Times New Roman"/>
                <w:sz w:val="18"/>
                <w:szCs w:val="18"/>
                <w:lang w:eastAsia="ru-RU"/>
              </w:rPr>
            </w:pPr>
            <w:proofErr w:type="spellStart"/>
            <w:r w:rsidRPr="00C063F0">
              <w:rPr>
                <w:rFonts w:ascii="Times New Roman" w:hAnsi="Times New Roman"/>
                <w:sz w:val="18"/>
                <w:szCs w:val="18"/>
                <w:lang w:eastAsia="uk-UA"/>
              </w:rPr>
              <w:t>Лантушенко</w:t>
            </w:r>
            <w:proofErr w:type="spellEnd"/>
            <w:r w:rsidRPr="00C063F0">
              <w:rPr>
                <w:rFonts w:ascii="Times New Roman" w:hAnsi="Times New Roman"/>
                <w:sz w:val="18"/>
                <w:szCs w:val="18"/>
                <w:lang w:eastAsia="uk-UA"/>
              </w:rPr>
              <w:t xml:space="preserve"> Максим Олександрович – начальник </w:t>
            </w:r>
            <w:r w:rsidR="00195CF9" w:rsidRPr="00C063F0">
              <w:rPr>
                <w:rFonts w:ascii="Times New Roman" w:hAnsi="Times New Roman"/>
                <w:sz w:val="18"/>
                <w:szCs w:val="18"/>
                <w:lang w:eastAsia="uk-UA"/>
              </w:rPr>
              <w:t>ВМТП</w:t>
            </w:r>
            <w:r w:rsidRPr="00C063F0">
              <w:rPr>
                <w:rFonts w:ascii="Times New Roman" w:hAnsi="Times New Roman"/>
                <w:sz w:val="18"/>
                <w:szCs w:val="18"/>
                <w:lang w:eastAsia="uk-UA"/>
              </w:rPr>
              <w:t xml:space="preserve">, </w:t>
            </w:r>
            <w:proofErr w:type="spellStart"/>
            <w:r w:rsidRPr="00C063F0">
              <w:rPr>
                <w:rFonts w:ascii="Times New Roman" w:hAnsi="Times New Roman"/>
                <w:sz w:val="18"/>
                <w:szCs w:val="18"/>
                <w:lang w:eastAsia="uk-UA"/>
              </w:rPr>
              <w:t>тел</w:t>
            </w:r>
            <w:proofErr w:type="spellEnd"/>
            <w:r w:rsidRPr="00C063F0">
              <w:rPr>
                <w:rFonts w:ascii="Times New Roman" w:hAnsi="Times New Roman"/>
                <w:sz w:val="18"/>
                <w:szCs w:val="18"/>
                <w:lang w:eastAsia="uk-UA"/>
              </w:rPr>
              <w:t>. 050-341-14-20</w:t>
            </w:r>
          </w:p>
        </w:tc>
      </w:tr>
      <w:tr w:rsidR="006C4ABA" w:rsidRPr="00C063F0"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C063F0" w:rsidRDefault="006C4ABA" w:rsidP="0033248C">
            <w:pPr>
              <w:pStyle w:val="ac"/>
              <w:numPr>
                <w:ilvl w:val="0"/>
                <w:numId w:val="14"/>
              </w:numPr>
              <w:rPr>
                <w:rFonts w:ascii="Times New Roman" w:eastAsia="Arial" w:hAnsi="Times New Roman"/>
                <w:i/>
                <w:sz w:val="18"/>
                <w:szCs w:val="18"/>
                <w:lang w:eastAsia="ru-RU"/>
              </w:rPr>
            </w:pPr>
            <w:r w:rsidRPr="00C063F0">
              <w:rPr>
                <w:rFonts w:ascii="Times New Roman" w:hAnsi="Times New Roman"/>
                <w:i/>
                <w:sz w:val="18"/>
                <w:szCs w:val="18"/>
                <w:lang w:eastAsia="ru-RU"/>
              </w:rPr>
              <w:t>Процедура закупівлі</w:t>
            </w:r>
          </w:p>
        </w:tc>
      </w:tr>
      <w:tr w:rsidR="006C4ABA" w:rsidRPr="00C063F0"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C063F0" w:rsidRDefault="006C4ABA" w:rsidP="0033248C">
            <w:pPr>
              <w:pStyle w:val="ac"/>
              <w:rPr>
                <w:rFonts w:ascii="Times New Roman" w:hAnsi="Times New Roman"/>
                <w:sz w:val="18"/>
                <w:szCs w:val="18"/>
                <w:lang w:eastAsia="ru-RU"/>
              </w:rPr>
            </w:pPr>
            <w:r w:rsidRPr="00C063F0">
              <w:rPr>
                <w:rFonts w:ascii="Times New Roman" w:hAnsi="Times New Roman"/>
                <w:sz w:val="18"/>
                <w:szCs w:val="18"/>
                <w:lang w:eastAsia="ru-RU"/>
              </w:rPr>
              <w:t>Відкриті торги</w:t>
            </w:r>
            <w:r w:rsidR="00C34E84" w:rsidRPr="00C063F0">
              <w:rPr>
                <w:rFonts w:ascii="Times New Roman" w:hAnsi="Times New Roman"/>
                <w:sz w:val="18"/>
                <w:szCs w:val="18"/>
                <w:lang w:eastAsia="ru-RU"/>
              </w:rPr>
              <w:t xml:space="preserve"> з особливостями</w:t>
            </w:r>
          </w:p>
        </w:tc>
      </w:tr>
      <w:tr w:rsidR="006C4ABA" w:rsidRPr="00C063F0"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C063F0" w:rsidRDefault="006C4ABA" w:rsidP="0033248C">
            <w:pPr>
              <w:pStyle w:val="ac"/>
              <w:numPr>
                <w:ilvl w:val="0"/>
                <w:numId w:val="14"/>
              </w:numPr>
              <w:rPr>
                <w:rFonts w:ascii="Times New Roman" w:eastAsia="Arial" w:hAnsi="Times New Roman"/>
                <w:i/>
                <w:sz w:val="18"/>
                <w:szCs w:val="18"/>
                <w:lang w:eastAsia="ru-RU"/>
              </w:rPr>
            </w:pPr>
            <w:r w:rsidRPr="00C063F0">
              <w:rPr>
                <w:rFonts w:ascii="Times New Roman" w:hAnsi="Times New Roman"/>
                <w:i/>
                <w:sz w:val="18"/>
                <w:szCs w:val="18"/>
                <w:lang w:eastAsia="ru-RU"/>
              </w:rPr>
              <w:t>Інформація про предмет закупівлі</w:t>
            </w:r>
          </w:p>
        </w:tc>
      </w:tr>
      <w:tr w:rsidR="006C4ABA" w:rsidRPr="00C063F0"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C063F0" w:rsidRDefault="006C4ABA" w:rsidP="0033248C">
            <w:pPr>
              <w:pStyle w:val="ac"/>
              <w:rPr>
                <w:rFonts w:ascii="Times New Roman" w:eastAsia="Arial" w:hAnsi="Times New Roman"/>
                <w:sz w:val="18"/>
                <w:szCs w:val="18"/>
                <w:lang w:eastAsia="ru-RU"/>
              </w:rPr>
            </w:pPr>
            <w:r w:rsidRPr="00C063F0">
              <w:rPr>
                <w:rFonts w:ascii="Times New Roman" w:eastAsia="Arial" w:hAnsi="Times New Roman"/>
                <w:sz w:val="18"/>
                <w:szCs w:val="18"/>
                <w:lang w:eastAsia="ru-RU"/>
              </w:rPr>
              <w:t>Товари</w:t>
            </w:r>
          </w:p>
        </w:tc>
      </w:tr>
      <w:tr w:rsidR="00317BCA" w:rsidRPr="00C063F0"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C063F0" w:rsidRDefault="00317BCA" w:rsidP="00C26493">
            <w:pPr>
              <w:pStyle w:val="ac"/>
              <w:jc w:val="center"/>
              <w:rPr>
                <w:rFonts w:ascii="Times New Roman" w:eastAsia="Arial" w:hAnsi="Times New Roman"/>
                <w:sz w:val="18"/>
                <w:szCs w:val="18"/>
                <w:lang w:eastAsia="ru-RU"/>
              </w:rPr>
            </w:pPr>
            <w:r w:rsidRPr="00C063F0">
              <w:rPr>
                <w:rFonts w:ascii="Times New Roman" w:hAnsi="Times New Roman"/>
                <w:sz w:val="18"/>
                <w:szCs w:val="18"/>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C063F0" w:rsidRDefault="00B611E6" w:rsidP="006701FE">
            <w:pPr>
              <w:pStyle w:val="ac"/>
              <w:rPr>
                <w:rFonts w:ascii="Times New Roman" w:eastAsia="Arial" w:hAnsi="Times New Roman"/>
                <w:i/>
                <w:sz w:val="18"/>
                <w:szCs w:val="18"/>
                <w:lang w:eastAsia="ru-RU"/>
              </w:rPr>
            </w:pPr>
            <w:r w:rsidRPr="00C063F0">
              <w:rPr>
                <w:rFonts w:ascii="Times New Roman" w:hAnsi="Times New Roman"/>
                <w:i/>
                <w:sz w:val="18"/>
                <w:szCs w:val="18"/>
                <w:lang w:eastAsia="ru-RU"/>
              </w:rPr>
              <w:t>Н</w:t>
            </w:r>
            <w:r w:rsidR="00317BCA" w:rsidRPr="00C063F0">
              <w:rPr>
                <w:rFonts w:ascii="Times New Roman" w:hAnsi="Times New Roman"/>
                <w:i/>
                <w:sz w:val="18"/>
                <w:szCs w:val="18"/>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2BAF1B77" w:rsidR="001850A6" w:rsidRPr="00C063F0" w:rsidRDefault="001850A6" w:rsidP="001850A6">
            <w:pPr>
              <w:pStyle w:val="ac"/>
              <w:rPr>
                <w:rFonts w:ascii="Times New Roman" w:hAnsi="Times New Roman"/>
                <w:bCs/>
                <w:spacing w:val="1"/>
                <w:sz w:val="18"/>
                <w:szCs w:val="18"/>
                <w:lang w:eastAsia="ru-RU"/>
              </w:rPr>
            </w:pPr>
            <w:r w:rsidRPr="00C063F0">
              <w:rPr>
                <w:rFonts w:ascii="Times New Roman" w:hAnsi="Times New Roman"/>
                <w:bCs/>
                <w:spacing w:val="1"/>
                <w:sz w:val="18"/>
                <w:szCs w:val="18"/>
                <w:lang w:eastAsia="ru-RU"/>
              </w:rPr>
              <w:t xml:space="preserve">код ДК 021:2015 - </w:t>
            </w:r>
            <w:r w:rsidR="00482043" w:rsidRPr="00C063F0">
              <w:rPr>
                <w:rFonts w:ascii="Times New Roman" w:hAnsi="Times New Roman"/>
                <w:bCs/>
                <w:spacing w:val="1"/>
                <w:sz w:val="18"/>
                <w:szCs w:val="18"/>
                <w:lang w:eastAsia="ru-RU"/>
              </w:rPr>
              <w:t>18810000-0 - Взуття різне, крім спортивного та захисного.</w:t>
            </w:r>
          </w:p>
          <w:p w14:paraId="38B81C93" w14:textId="650DF883" w:rsidR="00441318" w:rsidRPr="00C063F0" w:rsidRDefault="001850A6" w:rsidP="00482043">
            <w:pPr>
              <w:pStyle w:val="ac"/>
              <w:rPr>
                <w:rFonts w:ascii="Times New Roman" w:hAnsi="Times New Roman"/>
                <w:b/>
                <w:bCs/>
                <w:spacing w:val="1"/>
                <w:sz w:val="18"/>
                <w:szCs w:val="18"/>
                <w:lang w:val="ru-RU" w:eastAsia="ru-RU"/>
              </w:rPr>
            </w:pPr>
            <w:r w:rsidRPr="00C063F0">
              <w:rPr>
                <w:rFonts w:ascii="Times New Roman" w:hAnsi="Times New Roman"/>
                <w:b/>
                <w:bCs/>
                <w:spacing w:val="1"/>
                <w:sz w:val="18"/>
                <w:szCs w:val="18"/>
                <w:lang w:val="ru-RU" w:eastAsia="ru-RU"/>
              </w:rPr>
              <w:t>(</w:t>
            </w:r>
            <w:proofErr w:type="spellStart"/>
            <w:r w:rsidR="00482043" w:rsidRPr="00C063F0">
              <w:rPr>
                <w:rFonts w:ascii="Times New Roman" w:hAnsi="Times New Roman"/>
                <w:b/>
                <w:bCs/>
                <w:spacing w:val="1"/>
                <w:sz w:val="18"/>
                <w:szCs w:val="18"/>
                <w:lang w:val="ru-RU" w:eastAsia="ru-RU"/>
              </w:rPr>
              <w:t>Взуття</w:t>
            </w:r>
            <w:proofErr w:type="spellEnd"/>
            <w:r w:rsidR="00482043" w:rsidRPr="00C063F0">
              <w:rPr>
                <w:rFonts w:ascii="Times New Roman" w:hAnsi="Times New Roman"/>
                <w:b/>
                <w:bCs/>
                <w:spacing w:val="1"/>
                <w:sz w:val="18"/>
                <w:szCs w:val="18"/>
                <w:lang w:val="ru-RU" w:eastAsia="ru-RU"/>
              </w:rPr>
              <w:t xml:space="preserve"> </w:t>
            </w:r>
            <w:proofErr w:type="spellStart"/>
            <w:r w:rsidR="00482043" w:rsidRPr="00C063F0">
              <w:rPr>
                <w:rFonts w:ascii="Times New Roman" w:hAnsi="Times New Roman"/>
                <w:b/>
                <w:bCs/>
                <w:spacing w:val="1"/>
                <w:sz w:val="18"/>
                <w:szCs w:val="18"/>
                <w:lang w:val="ru-RU" w:eastAsia="ru-RU"/>
              </w:rPr>
              <w:t>робоче</w:t>
            </w:r>
            <w:proofErr w:type="spellEnd"/>
            <w:r w:rsidR="00482043" w:rsidRPr="00C063F0">
              <w:rPr>
                <w:rFonts w:ascii="Times New Roman" w:hAnsi="Times New Roman"/>
                <w:b/>
                <w:bCs/>
                <w:spacing w:val="1"/>
                <w:sz w:val="18"/>
                <w:szCs w:val="18"/>
                <w:lang w:val="ru-RU" w:eastAsia="ru-RU"/>
              </w:rPr>
              <w:t>)</w:t>
            </w:r>
          </w:p>
        </w:tc>
      </w:tr>
      <w:tr w:rsidR="00317BCA" w:rsidRPr="00C063F0"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C063F0" w:rsidRDefault="00317BCA" w:rsidP="00C26493">
            <w:pPr>
              <w:pStyle w:val="ac"/>
              <w:jc w:val="center"/>
              <w:rPr>
                <w:rFonts w:ascii="Times New Roman" w:eastAsia="Arial" w:hAnsi="Times New Roman"/>
                <w:sz w:val="18"/>
                <w:szCs w:val="18"/>
                <w:lang w:eastAsia="ru-RU"/>
              </w:rPr>
            </w:pPr>
            <w:r w:rsidRPr="00C063F0">
              <w:rPr>
                <w:rFonts w:ascii="Times New Roman" w:hAnsi="Times New Roman"/>
                <w:sz w:val="18"/>
                <w:szCs w:val="18"/>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C063F0" w:rsidRDefault="0077284E" w:rsidP="006701FE">
            <w:pPr>
              <w:pStyle w:val="ac"/>
              <w:rPr>
                <w:rFonts w:ascii="Times New Roman" w:eastAsia="Arial" w:hAnsi="Times New Roman"/>
                <w:i/>
                <w:sz w:val="18"/>
                <w:szCs w:val="18"/>
                <w:lang w:eastAsia="ru-RU"/>
              </w:rPr>
            </w:pPr>
            <w:r w:rsidRPr="00C063F0">
              <w:rPr>
                <w:rFonts w:ascii="Times New Roman" w:hAnsi="Times New Roman"/>
                <w:i/>
                <w:sz w:val="18"/>
                <w:szCs w:val="18"/>
                <w:lang w:eastAsia="ru-RU"/>
              </w:rPr>
              <w:t>О</w:t>
            </w:r>
            <w:r w:rsidR="00317BCA" w:rsidRPr="00C063F0">
              <w:rPr>
                <w:rFonts w:ascii="Times New Roman" w:hAnsi="Times New Roman"/>
                <w:i/>
                <w:sz w:val="18"/>
                <w:szCs w:val="18"/>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C063F0" w:rsidRDefault="00317BCA" w:rsidP="006701FE">
            <w:pPr>
              <w:pStyle w:val="ac"/>
              <w:rPr>
                <w:rFonts w:ascii="Times New Roman" w:hAnsi="Times New Roman"/>
                <w:sz w:val="18"/>
                <w:szCs w:val="18"/>
                <w:lang w:eastAsia="ru-RU"/>
              </w:rPr>
            </w:pPr>
            <w:r w:rsidRPr="00C063F0">
              <w:rPr>
                <w:rFonts w:ascii="Times New Roman" w:hAnsi="Times New Roman"/>
                <w:sz w:val="18"/>
                <w:szCs w:val="18"/>
                <w:lang w:eastAsia="ru-RU"/>
              </w:rPr>
              <w:t>Поділ предмета закупівлі на лоти не передбач</w:t>
            </w:r>
            <w:r w:rsidR="0077284E" w:rsidRPr="00C063F0">
              <w:rPr>
                <w:rFonts w:ascii="Times New Roman" w:hAnsi="Times New Roman"/>
                <w:sz w:val="18"/>
                <w:szCs w:val="18"/>
                <w:lang w:eastAsia="ru-RU"/>
              </w:rPr>
              <w:t>ено</w:t>
            </w:r>
          </w:p>
          <w:p w14:paraId="61B68D8F" w14:textId="77777777" w:rsidR="00317BCA" w:rsidRPr="00C063F0" w:rsidRDefault="00317BCA" w:rsidP="006701FE">
            <w:pPr>
              <w:pStyle w:val="ac"/>
              <w:rPr>
                <w:rFonts w:ascii="Times New Roman" w:eastAsia="Arial" w:hAnsi="Times New Roman"/>
                <w:sz w:val="18"/>
                <w:szCs w:val="18"/>
                <w:lang w:eastAsia="ru-RU"/>
              </w:rPr>
            </w:pPr>
          </w:p>
        </w:tc>
      </w:tr>
      <w:tr w:rsidR="00317BCA" w:rsidRPr="00C063F0"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C063F0" w:rsidRDefault="00317BCA" w:rsidP="00C26493">
            <w:pPr>
              <w:pStyle w:val="ac"/>
              <w:jc w:val="center"/>
              <w:rPr>
                <w:rFonts w:ascii="Times New Roman" w:eastAsia="Arial" w:hAnsi="Times New Roman"/>
                <w:sz w:val="18"/>
                <w:szCs w:val="18"/>
                <w:lang w:eastAsia="ru-RU"/>
              </w:rPr>
            </w:pPr>
            <w:r w:rsidRPr="00C063F0">
              <w:rPr>
                <w:rFonts w:ascii="Times New Roman" w:hAnsi="Times New Roman"/>
                <w:sz w:val="18"/>
                <w:szCs w:val="18"/>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C063F0" w:rsidRDefault="0077284E" w:rsidP="00F909F1">
            <w:pPr>
              <w:pStyle w:val="ac"/>
              <w:rPr>
                <w:rFonts w:ascii="Times New Roman" w:eastAsia="Arial" w:hAnsi="Times New Roman"/>
                <w:i/>
                <w:sz w:val="18"/>
                <w:szCs w:val="18"/>
                <w:lang w:eastAsia="ru-RU"/>
              </w:rPr>
            </w:pPr>
            <w:r w:rsidRPr="00C063F0">
              <w:rPr>
                <w:rFonts w:ascii="Times New Roman" w:hAnsi="Times New Roman"/>
                <w:i/>
                <w:sz w:val="18"/>
                <w:szCs w:val="18"/>
                <w:lang w:eastAsia="ru-RU"/>
              </w:rPr>
              <w:t>К</w:t>
            </w:r>
            <w:r w:rsidR="00317BCA" w:rsidRPr="00C063F0">
              <w:rPr>
                <w:rFonts w:ascii="Times New Roman" w:hAnsi="Times New Roman"/>
                <w:i/>
                <w:sz w:val="18"/>
                <w:szCs w:val="18"/>
                <w:lang w:eastAsia="ru-RU"/>
              </w:rPr>
              <w:t xml:space="preserve">ількість </w:t>
            </w:r>
            <w:r w:rsidR="00F909F1" w:rsidRPr="00C063F0">
              <w:rPr>
                <w:rFonts w:ascii="Times New Roman" w:hAnsi="Times New Roman"/>
                <w:i/>
                <w:sz w:val="18"/>
                <w:szCs w:val="18"/>
                <w:lang w:eastAsia="ru-RU"/>
              </w:rPr>
              <w:t>товару</w:t>
            </w:r>
            <w:r w:rsidR="00317BCA" w:rsidRPr="00C063F0">
              <w:rPr>
                <w:rFonts w:ascii="Times New Roman" w:hAnsi="Times New Roman"/>
                <w:i/>
                <w:sz w:val="18"/>
                <w:szCs w:val="18"/>
                <w:lang w:eastAsia="ru-RU"/>
              </w:rPr>
              <w:t xml:space="preserve"> та місце </w:t>
            </w:r>
            <w:r w:rsidR="00F909F1" w:rsidRPr="00C063F0">
              <w:rPr>
                <w:rFonts w:ascii="Times New Roman" w:hAnsi="Times New Roman"/>
                <w:i/>
                <w:sz w:val="18"/>
                <w:szCs w:val="18"/>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7B15D3C8" w14:textId="77777777" w:rsidR="00482043" w:rsidRPr="00C063F0" w:rsidRDefault="001E57FA" w:rsidP="00482043">
            <w:pPr>
              <w:pStyle w:val="ac"/>
              <w:rPr>
                <w:rFonts w:ascii="Times New Roman" w:hAnsi="Times New Roman"/>
                <w:sz w:val="18"/>
                <w:szCs w:val="18"/>
                <w:lang w:eastAsia="ru-RU"/>
              </w:rPr>
            </w:pPr>
            <w:r w:rsidRPr="00C063F0">
              <w:rPr>
                <w:rFonts w:ascii="Times New Roman" w:hAnsi="Times New Roman"/>
                <w:sz w:val="18"/>
                <w:szCs w:val="18"/>
                <w:lang w:eastAsia="ru-RU"/>
              </w:rPr>
              <w:t>Кількість</w:t>
            </w:r>
            <w:r w:rsidR="00FE391E" w:rsidRPr="00C063F0">
              <w:rPr>
                <w:rFonts w:ascii="Times New Roman" w:hAnsi="Times New Roman"/>
                <w:sz w:val="18"/>
                <w:szCs w:val="18"/>
                <w:lang w:eastAsia="ru-RU"/>
              </w:rPr>
              <w:t xml:space="preserve"> –</w:t>
            </w:r>
            <w:r w:rsidR="00482043" w:rsidRPr="00C063F0">
              <w:rPr>
                <w:rFonts w:ascii="Times New Roman" w:hAnsi="Times New Roman"/>
                <w:sz w:val="18"/>
                <w:szCs w:val="18"/>
                <w:lang w:eastAsia="ru-RU"/>
              </w:rPr>
              <w:t>140 пар</w:t>
            </w:r>
          </w:p>
          <w:p w14:paraId="720C0062" w14:textId="6403A675" w:rsidR="00FE391E" w:rsidRPr="00C063F0" w:rsidRDefault="00FE391E" w:rsidP="00482043">
            <w:pPr>
              <w:pStyle w:val="ac"/>
              <w:rPr>
                <w:rFonts w:ascii="Times New Roman" w:hAnsi="Times New Roman"/>
                <w:sz w:val="18"/>
                <w:szCs w:val="18"/>
                <w:lang w:eastAsia="ru-RU"/>
              </w:rPr>
            </w:pPr>
            <w:r w:rsidRPr="00C063F0">
              <w:rPr>
                <w:rFonts w:ascii="Times New Roman" w:hAnsi="Times New Roman"/>
                <w:sz w:val="18"/>
                <w:szCs w:val="18"/>
                <w:lang w:eastAsia="ru-RU"/>
              </w:rPr>
              <w:t xml:space="preserve">Місце </w:t>
            </w:r>
            <w:r w:rsidR="00F909F1" w:rsidRPr="00C063F0">
              <w:rPr>
                <w:rFonts w:ascii="Times New Roman" w:hAnsi="Times New Roman"/>
                <w:sz w:val="18"/>
                <w:szCs w:val="18"/>
                <w:lang w:eastAsia="ru-RU"/>
              </w:rPr>
              <w:t>поставки</w:t>
            </w:r>
            <w:r w:rsidRPr="00C063F0">
              <w:rPr>
                <w:rFonts w:ascii="Times New Roman" w:hAnsi="Times New Roman"/>
                <w:sz w:val="18"/>
                <w:szCs w:val="18"/>
                <w:lang w:eastAsia="ru-RU"/>
              </w:rPr>
              <w:t xml:space="preserve"> – </w:t>
            </w:r>
            <w:r w:rsidR="00F909F1" w:rsidRPr="00C063F0">
              <w:rPr>
                <w:rFonts w:ascii="Times New Roman" w:hAnsi="Times New Roman"/>
                <w:sz w:val="18"/>
                <w:szCs w:val="18"/>
                <w:lang w:eastAsia="ru-RU"/>
              </w:rPr>
              <w:t>склад замовника (8 Березня, 42)</w:t>
            </w:r>
          </w:p>
        </w:tc>
      </w:tr>
      <w:tr w:rsidR="00317BCA" w:rsidRPr="00C063F0"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0F6A9479" w:rsidR="00317BCA" w:rsidRPr="00C063F0" w:rsidRDefault="00317BCA" w:rsidP="00C26493">
            <w:pPr>
              <w:pStyle w:val="ac"/>
              <w:jc w:val="center"/>
              <w:rPr>
                <w:rFonts w:ascii="Times New Roman" w:eastAsia="Arial" w:hAnsi="Times New Roman"/>
                <w:sz w:val="18"/>
                <w:szCs w:val="18"/>
                <w:lang w:eastAsia="ru-RU"/>
              </w:rPr>
            </w:pPr>
            <w:r w:rsidRPr="00C063F0">
              <w:rPr>
                <w:rFonts w:ascii="Times New Roman" w:hAnsi="Times New Roman"/>
                <w:sz w:val="18"/>
                <w:szCs w:val="18"/>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C063F0" w:rsidRDefault="0077284E" w:rsidP="00F909F1">
            <w:pPr>
              <w:pStyle w:val="ac"/>
              <w:rPr>
                <w:rFonts w:ascii="Times New Roman" w:eastAsia="Arial" w:hAnsi="Times New Roman"/>
                <w:i/>
                <w:sz w:val="18"/>
                <w:szCs w:val="18"/>
                <w:lang w:eastAsia="ru-RU"/>
              </w:rPr>
            </w:pPr>
            <w:r w:rsidRPr="00C063F0">
              <w:rPr>
                <w:rFonts w:ascii="Times New Roman" w:hAnsi="Times New Roman"/>
                <w:i/>
                <w:sz w:val="18"/>
                <w:szCs w:val="18"/>
                <w:lang w:eastAsia="ru-RU"/>
              </w:rPr>
              <w:t>С</w:t>
            </w:r>
            <w:r w:rsidR="00317BCA" w:rsidRPr="00C063F0">
              <w:rPr>
                <w:rFonts w:ascii="Times New Roman" w:hAnsi="Times New Roman"/>
                <w:i/>
                <w:sz w:val="18"/>
                <w:szCs w:val="18"/>
                <w:lang w:eastAsia="ru-RU"/>
              </w:rPr>
              <w:t xml:space="preserve">трок </w:t>
            </w:r>
            <w:r w:rsidR="00F909F1" w:rsidRPr="00C063F0">
              <w:rPr>
                <w:rFonts w:ascii="Times New Roman" w:hAnsi="Times New Roman"/>
                <w:i/>
                <w:sz w:val="18"/>
                <w:szCs w:val="18"/>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77116D58" w:rsidR="00317BCA" w:rsidRPr="00C063F0" w:rsidRDefault="00B00C8D" w:rsidP="00043C93">
            <w:pPr>
              <w:pStyle w:val="ac"/>
              <w:rPr>
                <w:rFonts w:ascii="Times New Roman" w:hAnsi="Times New Roman"/>
                <w:sz w:val="18"/>
                <w:szCs w:val="18"/>
                <w:lang w:eastAsia="ru-RU"/>
              </w:rPr>
            </w:pPr>
            <w:r w:rsidRPr="00C063F0">
              <w:rPr>
                <w:rFonts w:ascii="Times New Roman" w:eastAsia="Arial" w:hAnsi="Times New Roman"/>
                <w:sz w:val="18"/>
                <w:szCs w:val="18"/>
                <w:lang w:eastAsia="ru-RU"/>
              </w:rPr>
              <w:t xml:space="preserve">До </w:t>
            </w:r>
            <w:r w:rsidR="00043C93" w:rsidRPr="00C063F0">
              <w:rPr>
                <w:rFonts w:ascii="Times New Roman" w:eastAsia="Arial" w:hAnsi="Times New Roman"/>
                <w:sz w:val="18"/>
                <w:szCs w:val="18"/>
                <w:lang w:eastAsia="ru-RU"/>
              </w:rPr>
              <w:t>15</w:t>
            </w:r>
            <w:r w:rsidRPr="00C063F0">
              <w:rPr>
                <w:rFonts w:ascii="Times New Roman" w:eastAsia="Arial" w:hAnsi="Times New Roman"/>
                <w:sz w:val="18"/>
                <w:szCs w:val="18"/>
                <w:lang w:eastAsia="ru-RU"/>
              </w:rPr>
              <w:t xml:space="preserve"> </w:t>
            </w:r>
            <w:r w:rsidR="00043C93" w:rsidRPr="00C063F0">
              <w:rPr>
                <w:rFonts w:ascii="Times New Roman" w:eastAsia="Arial" w:hAnsi="Times New Roman"/>
                <w:sz w:val="18"/>
                <w:szCs w:val="18"/>
                <w:lang w:eastAsia="ru-RU"/>
              </w:rPr>
              <w:t>травня</w:t>
            </w:r>
            <w:r w:rsidRPr="00C063F0">
              <w:rPr>
                <w:rFonts w:ascii="Times New Roman" w:eastAsia="Arial" w:hAnsi="Times New Roman"/>
                <w:sz w:val="18"/>
                <w:szCs w:val="18"/>
                <w:lang w:eastAsia="ru-RU"/>
              </w:rPr>
              <w:t xml:space="preserve"> </w:t>
            </w:r>
            <w:r w:rsidR="00684F24" w:rsidRPr="00C063F0">
              <w:rPr>
                <w:rFonts w:ascii="Times New Roman" w:eastAsia="Arial" w:hAnsi="Times New Roman"/>
                <w:sz w:val="18"/>
                <w:szCs w:val="18"/>
                <w:lang w:eastAsia="ru-RU"/>
              </w:rPr>
              <w:t>2024 року включно</w:t>
            </w:r>
            <w:r w:rsidR="00C34E84" w:rsidRPr="00C063F0">
              <w:rPr>
                <w:rFonts w:ascii="Times New Roman" w:eastAsia="Arial" w:hAnsi="Times New Roman"/>
                <w:sz w:val="18"/>
                <w:szCs w:val="18"/>
                <w:lang w:eastAsia="ru-RU"/>
              </w:rPr>
              <w:t xml:space="preserve"> </w:t>
            </w:r>
          </w:p>
        </w:tc>
      </w:tr>
      <w:tr w:rsidR="00F25925" w:rsidRPr="00C063F0"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C063F0" w:rsidRDefault="00F25925" w:rsidP="006701FE">
            <w:pPr>
              <w:pStyle w:val="ac"/>
              <w:numPr>
                <w:ilvl w:val="0"/>
                <w:numId w:val="14"/>
              </w:numPr>
              <w:rPr>
                <w:rFonts w:ascii="Times New Roman" w:eastAsia="Arial" w:hAnsi="Times New Roman"/>
                <w:sz w:val="18"/>
                <w:szCs w:val="18"/>
                <w:lang w:eastAsia="ru-RU"/>
              </w:rPr>
            </w:pPr>
            <w:r w:rsidRPr="00C063F0">
              <w:rPr>
                <w:rFonts w:ascii="Times New Roman" w:hAnsi="Times New Roman"/>
                <w:i/>
                <w:sz w:val="18"/>
                <w:szCs w:val="18"/>
                <w:lang w:eastAsia="ru-RU"/>
              </w:rPr>
              <w:t>Недискримінація учасників</w:t>
            </w:r>
          </w:p>
        </w:tc>
      </w:tr>
      <w:tr w:rsidR="006C4ABA" w:rsidRPr="00C063F0"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C063F0" w:rsidRDefault="00C11A03" w:rsidP="006701FE">
            <w:pPr>
              <w:pStyle w:val="ac"/>
              <w:rPr>
                <w:rFonts w:ascii="Times New Roman" w:eastAsia="Arial" w:hAnsi="Times New Roman"/>
                <w:sz w:val="18"/>
                <w:szCs w:val="18"/>
                <w:lang w:eastAsia="ru-RU"/>
              </w:rPr>
            </w:pPr>
            <w:r w:rsidRPr="00C063F0">
              <w:rPr>
                <w:rFonts w:ascii="Times New Roman" w:hAnsi="Times New Roman"/>
                <w:sz w:val="18"/>
                <w:szCs w:val="18"/>
                <w:lang w:eastAsia="ru-RU"/>
              </w:rPr>
              <w:t xml:space="preserve">     </w:t>
            </w:r>
            <w:r w:rsidR="006C4ABA" w:rsidRPr="00C063F0">
              <w:rPr>
                <w:rFonts w:ascii="Times New Roman" w:hAnsi="Times New Roman"/>
                <w:sz w:val="18"/>
                <w:szCs w:val="18"/>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C063F0">
              <w:rPr>
                <w:rFonts w:ascii="Times New Roman" w:hAnsi="Times New Roman"/>
                <w:sz w:val="18"/>
                <w:szCs w:val="18"/>
                <w:lang w:eastAsia="ru-RU"/>
              </w:rPr>
              <w:t>закупівель</w:t>
            </w:r>
            <w:proofErr w:type="spellEnd"/>
            <w:r w:rsidR="006C4ABA" w:rsidRPr="00C063F0">
              <w:rPr>
                <w:rFonts w:ascii="Times New Roman" w:hAnsi="Times New Roman"/>
                <w:sz w:val="18"/>
                <w:szCs w:val="18"/>
                <w:lang w:eastAsia="ru-RU"/>
              </w:rPr>
              <w:t xml:space="preserve"> на рівних умовах.</w:t>
            </w:r>
          </w:p>
        </w:tc>
      </w:tr>
      <w:tr w:rsidR="006C4ABA" w:rsidRPr="00C063F0"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C063F0" w:rsidRDefault="006C4ABA" w:rsidP="006701FE">
            <w:pPr>
              <w:pStyle w:val="ac"/>
              <w:numPr>
                <w:ilvl w:val="0"/>
                <w:numId w:val="14"/>
              </w:numPr>
              <w:rPr>
                <w:rFonts w:ascii="Times New Roman" w:hAnsi="Times New Roman"/>
                <w:sz w:val="18"/>
                <w:szCs w:val="18"/>
              </w:rPr>
            </w:pPr>
            <w:r w:rsidRPr="00C063F0">
              <w:rPr>
                <w:rFonts w:ascii="Times New Roman" w:hAnsi="Times New Roman"/>
                <w:i/>
                <w:sz w:val="18"/>
                <w:szCs w:val="18"/>
                <w:lang w:eastAsia="ru-RU"/>
              </w:rPr>
              <w:t>Інформація про валюту, у якій повинна бути визначена ціна тендерної пропозиції</w:t>
            </w:r>
          </w:p>
        </w:tc>
      </w:tr>
      <w:tr w:rsidR="006C4ABA" w:rsidRPr="00C063F0"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C063F0" w:rsidRDefault="00C11A03" w:rsidP="006701FE">
            <w:pPr>
              <w:pStyle w:val="ac"/>
              <w:rPr>
                <w:rFonts w:ascii="Times New Roman" w:hAnsi="Times New Roman"/>
                <w:sz w:val="18"/>
                <w:szCs w:val="18"/>
              </w:rPr>
            </w:pPr>
            <w:r w:rsidRPr="00C063F0">
              <w:rPr>
                <w:rFonts w:ascii="Times New Roman" w:hAnsi="Times New Roman"/>
                <w:sz w:val="18"/>
                <w:szCs w:val="18"/>
              </w:rPr>
              <w:t xml:space="preserve">     </w:t>
            </w:r>
            <w:r w:rsidR="006C4ABA" w:rsidRPr="00C063F0">
              <w:rPr>
                <w:rFonts w:ascii="Times New Roman" w:hAnsi="Times New Roman"/>
                <w:sz w:val="18"/>
                <w:szCs w:val="18"/>
              </w:rPr>
              <w:t xml:space="preserve">Валютою тендерної пропозиції для учасників процедури закупівлі - резидентів України є </w:t>
            </w:r>
            <w:r w:rsidR="006C4ABA" w:rsidRPr="00C063F0">
              <w:rPr>
                <w:rFonts w:ascii="Times New Roman" w:hAnsi="Times New Roman"/>
                <w:sz w:val="18"/>
                <w:szCs w:val="18"/>
                <w:u w:val="single"/>
              </w:rPr>
              <w:t>гривня</w:t>
            </w:r>
            <w:r w:rsidR="006C4ABA" w:rsidRPr="00C063F0">
              <w:rPr>
                <w:rFonts w:ascii="Times New Roman" w:hAnsi="Times New Roman"/>
                <w:sz w:val="18"/>
                <w:szCs w:val="18"/>
              </w:rPr>
              <w:t>.</w:t>
            </w:r>
          </w:p>
          <w:p w14:paraId="3FF30F6D" w14:textId="77777777" w:rsidR="006C4ABA" w:rsidRPr="00C063F0" w:rsidRDefault="006701FE" w:rsidP="006701FE">
            <w:pPr>
              <w:pStyle w:val="ac"/>
              <w:rPr>
                <w:b/>
                <w:sz w:val="18"/>
                <w:szCs w:val="18"/>
                <w:highlight w:val="yellow"/>
              </w:rPr>
            </w:pPr>
            <w:r w:rsidRPr="00C063F0">
              <w:rPr>
                <w:rFonts w:ascii="Times New Roman" w:hAnsi="Times New Roman"/>
                <w:sz w:val="18"/>
                <w:szCs w:val="18"/>
              </w:rPr>
              <w:t xml:space="preserve">     </w:t>
            </w:r>
            <w:r w:rsidR="006C4ABA" w:rsidRPr="00C063F0">
              <w:rPr>
                <w:rFonts w:ascii="Times New Roman" w:hAnsi="Times New Roman"/>
                <w:b/>
                <w:sz w:val="18"/>
                <w:szCs w:val="18"/>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C063F0"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C063F0" w:rsidRDefault="006C4ABA" w:rsidP="006701FE">
            <w:pPr>
              <w:pStyle w:val="ac"/>
              <w:numPr>
                <w:ilvl w:val="0"/>
                <w:numId w:val="14"/>
              </w:numPr>
              <w:rPr>
                <w:rFonts w:ascii="Times New Roman" w:eastAsia="Arial" w:hAnsi="Times New Roman"/>
                <w:sz w:val="18"/>
                <w:szCs w:val="18"/>
                <w:lang w:eastAsia="ru-RU"/>
              </w:rPr>
            </w:pPr>
            <w:r w:rsidRPr="00C063F0">
              <w:rPr>
                <w:rFonts w:ascii="Times New Roman" w:hAnsi="Times New Roman"/>
                <w:i/>
                <w:sz w:val="18"/>
                <w:szCs w:val="18"/>
                <w:lang w:eastAsia="ru-RU"/>
              </w:rPr>
              <w:t>Інформація про мову (мови), якою (якими) повинні бути складені тендерні пропозиції</w:t>
            </w:r>
          </w:p>
        </w:tc>
      </w:tr>
      <w:tr w:rsidR="006C4ABA" w:rsidRPr="00C063F0"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C063F0" w:rsidRDefault="006701FE" w:rsidP="00313150">
            <w:pPr>
              <w:pStyle w:val="ac"/>
              <w:rPr>
                <w:rFonts w:ascii="Times New Roman" w:hAnsi="Times New Roman"/>
                <w:sz w:val="18"/>
                <w:szCs w:val="18"/>
              </w:rPr>
            </w:pPr>
            <w:r w:rsidRPr="00C063F0">
              <w:rPr>
                <w:rFonts w:ascii="Times New Roman" w:hAnsi="Times New Roman"/>
                <w:sz w:val="18"/>
                <w:szCs w:val="18"/>
              </w:rPr>
              <w:t xml:space="preserve">     </w:t>
            </w:r>
            <w:r w:rsidR="00313150" w:rsidRPr="00C063F0">
              <w:rPr>
                <w:rFonts w:ascii="Times New Roman" w:hAnsi="Times New Roman"/>
                <w:sz w:val="18"/>
                <w:szCs w:val="18"/>
              </w:rPr>
              <w:t xml:space="preserve">Під час проведення процедур </w:t>
            </w:r>
            <w:proofErr w:type="spellStart"/>
            <w:r w:rsidR="00313150" w:rsidRPr="00C063F0">
              <w:rPr>
                <w:rFonts w:ascii="Times New Roman" w:hAnsi="Times New Roman"/>
                <w:sz w:val="18"/>
                <w:szCs w:val="18"/>
              </w:rPr>
              <w:t>закупівель</w:t>
            </w:r>
            <w:proofErr w:type="spellEnd"/>
            <w:r w:rsidR="00313150" w:rsidRPr="00C063F0">
              <w:rPr>
                <w:rFonts w:ascii="Times New Roman" w:hAnsi="Times New Roman"/>
                <w:sz w:val="18"/>
                <w:szCs w:val="18"/>
              </w:rPr>
              <w:t xml:space="preserve"> усі документи, що готуються замовником, викладаються українською мовою.</w:t>
            </w:r>
          </w:p>
          <w:p w14:paraId="586EAE5E" w14:textId="77777777" w:rsidR="00313150" w:rsidRPr="00C063F0" w:rsidRDefault="00313150" w:rsidP="00313150">
            <w:pPr>
              <w:pStyle w:val="ac"/>
              <w:rPr>
                <w:rFonts w:ascii="Times New Roman" w:hAnsi="Times New Roman"/>
                <w:sz w:val="18"/>
                <w:szCs w:val="18"/>
              </w:rPr>
            </w:pPr>
            <w:r w:rsidRPr="00C063F0">
              <w:rPr>
                <w:rFonts w:ascii="Times New Roman" w:hAnsi="Times New Roman"/>
                <w:sz w:val="18"/>
                <w:szCs w:val="1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C063F0" w:rsidRDefault="00313150" w:rsidP="00313150">
            <w:pPr>
              <w:pStyle w:val="ac"/>
              <w:rPr>
                <w:rFonts w:ascii="Times New Roman" w:hAnsi="Times New Roman"/>
                <w:sz w:val="18"/>
                <w:szCs w:val="18"/>
              </w:rPr>
            </w:pPr>
            <w:r w:rsidRPr="00C063F0">
              <w:rPr>
                <w:rFonts w:ascii="Times New Roman" w:hAnsi="Times New Roman"/>
                <w:sz w:val="18"/>
                <w:szCs w:val="1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C063F0"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C063F0" w:rsidRDefault="00F25925" w:rsidP="00C26493">
            <w:pPr>
              <w:pStyle w:val="ac"/>
              <w:jc w:val="center"/>
              <w:rPr>
                <w:rFonts w:ascii="Times New Roman" w:hAnsi="Times New Roman"/>
                <w:b/>
                <w:sz w:val="18"/>
                <w:szCs w:val="18"/>
                <w:lang w:eastAsia="ru-RU"/>
              </w:rPr>
            </w:pPr>
            <w:r w:rsidRPr="00C063F0">
              <w:rPr>
                <w:rFonts w:ascii="Times New Roman" w:eastAsia="Arial" w:hAnsi="Times New Roman"/>
                <w:b/>
                <w:bCs/>
                <w:sz w:val="18"/>
                <w:szCs w:val="18"/>
                <w:lang w:eastAsia="ru-RU"/>
              </w:rPr>
              <w:t xml:space="preserve">Розділ II. </w:t>
            </w:r>
            <w:r w:rsidRPr="00C063F0">
              <w:rPr>
                <w:rFonts w:ascii="Times New Roman" w:hAnsi="Times New Roman"/>
                <w:b/>
                <w:sz w:val="18"/>
                <w:szCs w:val="18"/>
                <w:lang w:eastAsia="ru-RU"/>
              </w:rPr>
              <w:t>Порядок надання роз’яснень щодо тендерної документації та</w:t>
            </w:r>
          </w:p>
          <w:p w14:paraId="7D0E0FD8" w14:textId="77777777" w:rsidR="00F25925" w:rsidRPr="00C063F0" w:rsidRDefault="00F25925" w:rsidP="00C26493">
            <w:pPr>
              <w:pStyle w:val="ac"/>
              <w:jc w:val="center"/>
              <w:rPr>
                <w:rFonts w:ascii="Times New Roman" w:eastAsia="Arial" w:hAnsi="Times New Roman"/>
                <w:b/>
                <w:i/>
                <w:sz w:val="18"/>
                <w:szCs w:val="18"/>
                <w:lang w:eastAsia="ru-RU"/>
              </w:rPr>
            </w:pPr>
            <w:r w:rsidRPr="00C063F0">
              <w:rPr>
                <w:rFonts w:ascii="Times New Roman" w:hAnsi="Times New Roman"/>
                <w:b/>
                <w:sz w:val="18"/>
                <w:szCs w:val="18"/>
                <w:lang w:eastAsia="ru-RU"/>
              </w:rPr>
              <w:t>внесення змін до неї</w:t>
            </w:r>
          </w:p>
        </w:tc>
      </w:tr>
      <w:tr w:rsidR="00F43D2A" w:rsidRPr="00C063F0"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C063F0" w:rsidRDefault="00F43D2A" w:rsidP="00FE1D79">
            <w:pPr>
              <w:pStyle w:val="ac"/>
              <w:numPr>
                <w:ilvl w:val="0"/>
                <w:numId w:val="15"/>
              </w:numPr>
              <w:rPr>
                <w:rFonts w:ascii="Times New Roman" w:hAnsi="Times New Roman"/>
                <w:sz w:val="18"/>
                <w:szCs w:val="18"/>
                <w:lang w:eastAsia="ru-RU"/>
              </w:rPr>
            </w:pPr>
            <w:r w:rsidRPr="00C063F0">
              <w:rPr>
                <w:rFonts w:ascii="Times New Roman" w:hAnsi="Times New Roman"/>
                <w:i/>
                <w:sz w:val="18"/>
                <w:szCs w:val="18"/>
                <w:lang w:eastAsia="ru-RU"/>
              </w:rPr>
              <w:t>Процедура надання роз’яснень щодо тендерної документації</w:t>
            </w:r>
          </w:p>
        </w:tc>
      </w:tr>
      <w:tr w:rsidR="00F43D2A" w:rsidRPr="00C063F0"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C063F0" w:rsidRDefault="00FE1D79" w:rsidP="00313150">
            <w:pPr>
              <w:pStyle w:val="ac"/>
              <w:rPr>
                <w:rFonts w:ascii="Times New Roman" w:eastAsia="Arial" w:hAnsi="Times New Roman"/>
                <w:sz w:val="18"/>
                <w:szCs w:val="18"/>
                <w:lang w:eastAsia="ru-RU"/>
              </w:rPr>
            </w:pPr>
            <w:r w:rsidRPr="00C063F0">
              <w:rPr>
                <w:rFonts w:ascii="Times New Roman" w:hAnsi="Times New Roman"/>
                <w:sz w:val="18"/>
                <w:szCs w:val="18"/>
                <w:lang w:eastAsia="ru-RU"/>
              </w:rPr>
              <w:t xml:space="preserve">     </w:t>
            </w:r>
            <w:r w:rsidR="00015828" w:rsidRPr="00C063F0">
              <w:rPr>
                <w:rFonts w:ascii="Times New Roman" w:hAnsi="Times New Roman"/>
                <w:sz w:val="18"/>
                <w:szCs w:val="18"/>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sidRPr="00C063F0">
              <w:rPr>
                <w:rFonts w:ascii="Times New Roman" w:hAnsi="Times New Roman"/>
                <w:sz w:val="18"/>
                <w:szCs w:val="18"/>
                <w:lang w:eastAsia="ru-RU"/>
              </w:rPr>
              <w:t xml:space="preserve">     </w:t>
            </w:r>
            <w:r w:rsidR="00015828" w:rsidRPr="00C063F0">
              <w:rPr>
                <w:rFonts w:ascii="Times New Roman" w:hAnsi="Times New Roman"/>
                <w:sz w:val="18"/>
                <w:szCs w:val="18"/>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w:t>
            </w:r>
          </w:p>
        </w:tc>
      </w:tr>
      <w:tr w:rsidR="00F43D2A" w:rsidRPr="00C063F0"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C063F0" w:rsidRDefault="00F43D2A" w:rsidP="00FE1D79">
            <w:pPr>
              <w:pStyle w:val="ac"/>
              <w:numPr>
                <w:ilvl w:val="0"/>
                <w:numId w:val="15"/>
              </w:numPr>
              <w:rPr>
                <w:rFonts w:ascii="Times New Roman" w:hAnsi="Times New Roman"/>
                <w:sz w:val="18"/>
                <w:szCs w:val="18"/>
                <w:lang w:eastAsia="ru-RU"/>
              </w:rPr>
            </w:pPr>
            <w:r w:rsidRPr="00C063F0">
              <w:rPr>
                <w:rFonts w:ascii="Times New Roman" w:hAnsi="Times New Roman"/>
                <w:i/>
                <w:sz w:val="18"/>
                <w:szCs w:val="18"/>
                <w:lang w:eastAsia="ru-RU"/>
              </w:rPr>
              <w:t>Внесення змін до тендерної документації</w:t>
            </w:r>
          </w:p>
        </w:tc>
      </w:tr>
      <w:tr w:rsidR="00F43D2A" w:rsidRPr="00C063F0"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C063F0" w:rsidRDefault="00FE1D79" w:rsidP="00015828">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015828" w:rsidRPr="00C063F0">
              <w:rPr>
                <w:rFonts w:ascii="Times New Roman" w:hAnsi="Times New Roman"/>
                <w:sz w:val="18"/>
                <w:szCs w:val="18"/>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C063F0">
              <w:rPr>
                <w:rFonts w:ascii="Times New Roman" w:hAnsi="Times New Roman"/>
                <w:sz w:val="18"/>
                <w:szCs w:val="18"/>
                <w:lang w:eastAsia="ru-RU"/>
              </w:rPr>
              <w:t>внести</w:t>
            </w:r>
            <w:proofErr w:type="spellEnd"/>
            <w:r w:rsidR="00015828" w:rsidRPr="00C063F0">
              <w:rPr>
                <w:rFonts w:ascii="Times New Roman" w:hAnsi="Times New Roman"/>
                <w:sz w:val="18"/>
                <w:szCs w:val="18"/>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C063F0" w:rsidRDefault="00D0341D" w:rsidP="00015828">
            <w:pPr>
              <w:pStyle w:val="ac"/>
              <w:rPr>
                <w:rFonts w:ascii="Times New Roman" w:eastAsia="Arial" w:hAnsi="Times New Roman"/>
                <w:sz w:val="18"/>
                <w:szCs w:val="18"/>
                <w:lang w:eastAsia="ru-RU"/>
              </w:rPr>
            </w:pPr>
            <w:r w:rsidRPr="00C063F0">
              <w:rPr>
                <w:rFonts w:ascii="Times New Roman" w:hAnsi="Times New Roman"/>
                <w:sz w:val="18"/>
                <w:szCs w:val="18"/>
                <w:lang w:eastAsia="ru-RU"/>
              </w:rPr>
              <w:t xml:space="preserve">    </w:t>
            </w:r>
            <w:r w:rsidR="00015828" w:rsidRPr="00C063F0">
              <w:rPr>
                <w:rFonts w:ascii="Times New Roman" w:hAnsi="Times New Roman"/>
                <w:sz w:val="18"/>
                <w:szCs w:val="18"/>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C063F0">
              <w:rPr>
                <w:rFonts w:ascii="Times New Roman" w:hAnsi="Times New Roman"/>
                <w:sz w:val="18"/>
                <w:szCs w:val="18"/>
                <w:lang w:eastAsia="ru-RU"/>
              </w:rPr>
              <w:t>машинозчитувальному</w:t>
            </w:r>
            <w:proofErr w:type="spellEnd"/>
            <w:r w:rsidR="00015828" w:rsidRPr="00C063F0">
              <w:rPr>
                <w:rFonts w:ascii="Times New Roman" w:hAnsi="Times New Roman"/>
                <w:sz w:val="18"/>
                <w:szCs w:val="18"/>
                <w:lang w:eastAsia="ru-RU"/>
              </w:rPr>
              <w:t xml:space="preserve"> форматі розміщуються в електронній системі </w:t>
            </w:r>
            <w:proofErr w:type="spellStart"/>
            <w:r w:rsidR="00015828" w:rsidRPr="00C063F0">
              <w:rPr>
                <w:rFonts w:ascii="Times New Roman" w:hAnsi="Times New Roman"/>
                <w:sz w:val="18"/>
                <w:szCs w:val="18"/>
                <w:lang w:eastAsia="ru-RU"/>
              </w:rPr>
              <w:t>закупівель</w:t>
            </w:r>
            <w:proofErr w:type="spellEnd"/>
            <w:r w:rsidR="00015828" w:rsidRPr="00C063F0">
              <w:rPr>
                <w:rFonts w:ascii="Times New Roman" w:hAnsi="Times New Roman"/>
                <w:sz w:val="18"/>
                <w:szCs w:val="18"/>
                <w:lang w:eastAsia="ru-RU"/>
              </w:rPr>
              <w:t xml:space="preserve"> протягом одного дня з дати прийняття рішення про їх внесення.</w:t>
            </w:r>
          </w:p>
        </w:tc>
      </w:tr>
      <w:tr w:rsidR="00F25925" w:rsidRPr="00C063F0"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C063F0" w:rsidRDefault="00F25925" w:rsidP="00C26493">
            <w:pPr>
              <w:pStyle w:val="ac"/>
              <w:jc w:val="center"/>
              <w:rPr>
                <w:rFonts w:ascii="Times New Roman" w:eastAsia="Arial" w:hAnsi="Times New Roman"/>
                <w:b/>
                <w:sz w:val="18"/>
                <w:szCs w:val="18"/>
                <w:lang w:eastAsia="ru-RU"/>
              </w:rPr>
            </w:pPr>
            <w:r w:rsidRPr="00C063F0">
              <w:rPr>
                <w:rFonts w:ascii="Times New Roman" w:hAnsi="Times New Roman"/>
                <w:b/>
                <w:sz w:val="18"/>
                <w:szCs w:val="18"/>
                <w:lang w:eastAsia="ru-RU"/>
              </w:rPr>
              <w:t>Розділ ІІІ. Інструкція з підготовки тендерної пропозиції</w:t>
            </w:r>
          </w:p>
        </w:tc>
      </w:tr>
      <w:tr w:rsidR="00F43D2A" w:rsidRPr="00C063F0"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C063F0" w:rsidRDefault="00F43D2A" w:rsidP="00FE1D79">
            <w:pPr>
              <w:pStyle w:val="ac"/>
              <w:numPr>
                <w:ilvl w:val="0"/>
                <w:numId w:val="16"/>
              </w:numPr>
              <w:rPr>
                <w:rFonts w:ascii="Times New Roman" w:hAnsi="Times New Roman"/>
                <w:sz w:val="18"/>
                <w:szCs w:val="18"/>
                <w:lang w:eastAsia="ru-RU"/>
              </w:rPr>
            </w:pPr>
            <w:r w:rsidRPr="00C063F0">
              <w:rPr>
                <w:rFonts w:ascii="Times New Roman" w:hAnsi="Times New Roman"/>
                <w:i/>
                <w:sz w:val="18"/>
                <w:szCs w:val="18"/>
                <w:lang w:eastAsia="ru-RU"/>
              </w:rPr>
              <w:lastRenderedPageBreak/>
              <w:t>Зміст і спосіб подання тендерної пропозиції</w:t>
            </w:r>
          </w:p>
        </w:tc>
      </w:tr>
      <w:tr w:rsidR="00F43D2A" w:rsidRPr="00C063F0"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C063F0" w:rsidRDefault="00987D69"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 xml:space="preserve">Тендерна пропозиція подається в електронному вигляді через електронну систему </w:t>
            </w:r>
            <w:proofErr w:type="spellStart"/>
            <w:r w:rsidR="00313150" w:rsidRPr="00C063F0">
              <w:rPr>
                <w:rFonts w:ascii="Times New Roman" w:hAnsi="Times New Roman"/>
                <w:sz w:val="18"/>
                <w:szCs w:val="18"/>
                <w:lang w:eastAsia="ru-RU"/>
              </w:rPr>
              <w:t>закупівель</w:t>
            </w:r>
            <w:proofErr w:type="spellEnd"/>
            <w:r w:rsidR="00313150" w:rsidRPr="00C063F0">
              <w:rPr>
                <w:rFonts w:ascii="Times New Roman" w:hAnsi="Times New Roman"/>
                <w:sz w:val="18"/>
                <w:szCs w:val="18"/>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C063F0">
              <w:rPr>
                <w:rFonts w:ascii="Times New Roman" w:hAnsi="Times New Roman"/>
                <w:sz w:val="18"/>
                <w:szCs w:val="18"/>
                <w:lang w:eastAsia="ru-RU"/>
              </w:rPr>
              <w:t xml:space="preserve"> (</w:t>
            </w:r>
            <w:r w:rsidR="00761422" w:rsidRPr="00C063F0">
              <w:rPr>
                <w:rFonts w:ascii="Times New Roman" w:hAnsi="Times New Roman"/>
                <w:b/>
                <w:sz w:val="18"/>
                <w:szCs w:val="18"/>
                <w:lang w:eastAsia="ru-RU"/>
              </w:rPr>
              <w:t>Додаток 3</w:t>
            </w:r>
            <w:r w:rsidR="00761422" w:rsidRPr="00C063F0">
              <w:rPr>
                <w:rFonts w:ascii="Times New Roman" w:hAnsi="Times New Roman"/>
                <w:sz w:val="18"/>
                <w:szCs w:val="18"/>
                <w:lang w:eastAsia="ru-RU"/>
              </w:rPr>
              <w:t>)</w:t>
            </w:r>
            <w:r w:rsidR="00313150" w:rsidRPr="00C063F0">
              <w:rPr>
                <w:rFonts w:ascii="Times New Roman" w:hAnsi="Times New Roman"/>
                <w:sz w:val="18"/>
                <w:szCs w:val="18"/>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C063F0" w:rsidRDefault="00313150"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інформації </w:t>
            </w:r>
            <w:r w:rsidR="00761422" w:rsidRPr="00C063F0">
              <w:rPr>
                <w:rFonts w:ascii="Times New Roman" w:hAnsi="Times New Roman"/>
                <w:sz w:val="18"/>
                <w:szCs w:val="18"/>
                <w:lang w:eastAsia="ru-RU"/>
              </w:rPr>
              <w:t xml:space="preserve">та документів, що підтверджують відповідність тендерної пропозиції учасника </w:t>
            </w:r>
            <w:r w:rsidRPr="00C063F0">
              <w:rPr>
                <w:rFonts w:ascii="Times New Roman" w:hAnsi="Times New Roman"/>
                <w:sz w:val="18"/>
                <w:szCs w:val="18"/>
                <w:lang w:eastAsia="ru-RU"/>
              </w:rPr>
              <w:t>необхідн</w:t>
            </w:r>
            <w:r w:rsidR="00761422" w:rsidRPr="00C063F0">
              <w:rPr>
                <w:rFonts w:ascii="Times New Roman" w:hAnsi="Times New Roman"/>
                <w:sz w:val="18"/>
                <w:szCs w:val="18"/>
                <w:lang w:eastAsia="ru-RU"/>
              </w:rPr>
              <w:t>им</w:t>
            </w:r>
            <w:r w:rsidRPr="00C063F0">
              <w:rPr>
                <w:rFonts w:ascii="Times New Roman" w:hAnsi="Times New Roman"/>
                <w:sz w:val="18"/>
                <w:szCs w:val="18"/>
                <w:lang w:eastAsia="ru-RU"/>
              </w:rPr>
              <w:t xml:space="preserve"> технічн</w:t>
            </w:r>
            <w:r w:rsidR="00761422" w:rsidRPr="00C063F0">
              <w:rPr>
                <w:rFonts w:ascii="Times New Roman" w:hAnsi="Times New Roman"/>
                <w:sz w:val="18"/>
                <w:szCs w:val="18"/>
                <w:lang w:eastAsia="ru-RU"/>
              </w:rPr>
              <w:t>им</w:t>
            </w:r>
            <w:r w:rsidRPr="00C063F0">
              <w:rPr>
                <w:rFonts w:ascii="Times New Roman" w:hAnsi="Times New Roman"/>
                <w:sz w:val="18"/>
                <w:szCs w:val="18"/>
                <w:lang w:eastAsia="ru-RU"/>
              </w:rPr>
              <w:t>, якісн</w:t>
            </w:r>
            <w:r w:rsidR="00761422" w:rsidRPr="00C063F0">
              <w:rPr>
                <w:rFonts w:ascii="Times New Roman" w:hAnsi="Times New Roman"/>
                <w:sz w:val="18"/>
                <w:szCs w:val="18"/>
                <w:lang w:eastAsia="ru-RU"/>
              </w:rPr>
              <w:t>им</w:t>
            </w:r>
            <w:r w:rsidRPr="00C063F0">
              <w:rPr>
                <w:rFonts w:ascii="Times New Roman" w:hAnsi="Times New Roman"/>
                <w:sz w:val="18"/>
                <w:szCs w:val="18"/>
                <w:lang w:eastAsia="ru-RU"/>
              </w:rPr>
              <w:t xml:space="preserve"> та кількісн</w:t>
            </w:r>
            <w:r w:rsidR="00761422" w:rsidRPr="00C063F0">
              <w:rPr>
                <w:rFonts w:ascii="Times New Roman" w:hAnsi="Times New Roman"/>
                <w:sz w:val="18"/>
                <w:szCs w:val="18"/>
                <w:lang w:eastAsia="ru-RU"/>
              </w:rPr>
              <w:t>им</w:t>
            </w:r>
            <w:r w:rsidRPr="00C063F0">
              <w:rPr>
                <w:rFonts w:ascii="Times New Roman" w:hAnsi="Times New Roman"/>
                <w:sz w:val="18"/>
                <w:szCs w:val="18"/>
                <w:lang w:eastAsia="ru-RU"/>
              </w:rPr>
              <w:t xml:space="preserve"> характеристик</w:t>
            </w:r>
            <w:r w:rsidR="00761422" w:rsidRPr="00C063F0">
              <w:rPr>
                <w:rFonts w:ascii="Times New Roman" w:hAnsi="Times New Roman"/>
                <w:sz w:val="18"/>
                <w:szCs w:val="18"/>
                <w:lang w:eastAsia="ru-RU"/>
              </w:rPr>
              <w:t>ам</w:t>
            </w:r>
            <w:r w:rsidRPr="00C063F0">
              <w:rPr>
                <w:rFonts w:ascii="Times New Roman" w:hAnsi="Times New Roman"/>
                <w:sz w:val="18"/>
                <w:szCs w:val="18"/>
                <w:lang w:eastAsia="ru-RU"/>
              </w:rPr>
              <w:t xml:space="preserve"> предмета закупівлі</w:t>
            </w:r>
            <w:r w:rsidR="00761422" w:rsidRPr="00C063F0">
              <w:rPr>
                <w:rFonts w:ascii="Times New Roman" w:hAnsi="Times New Roman"/>
                <w:sz w:val="18"/>
                <w:szCs w:val="18"/>
                <w:lang w:eastAsia="ru-RU"/>
              </w:rPr>
              <w:t xml:space="preserve"> (</w:t>
            </w:r>
            <w:r w:rsidR="00761422" w:rsidRPr="00C063F0">
              <w:rPr>
                <w:rFonts w:ascii="Times New Roman" w:hAnsi="Times New Roman"/>
                <w:b/>
                <w:sz w:val="18"/>
                <w:szCs w:val="18"/>
                <w:lang w:eastAsia="ru-RU"/>
              </w:rPr>
              <w:t>Додаток 1</w:t>
            </w:r>
            <w:r w:rsidR="00761422" w:rsidRPr="00C063F0">
              <w:rPr>
                <w:rFonts w:ascii="Times New Roman" w:hAnsi="Times New Roman"/>
                <w:sz w:val="18"/>
                <w:szCs w:val="18"/>
                <w:lang w:eastAsia="ru-RU"/>
              </w:rPr>
              <w:t>)</w:t>
            </w:r>
            <w:r w:rsidRPr="00C063F0">
              <w:rPr>
                <w:rFonts w:ascii="Times New Roman" w:hAnsi="Times New Roman"/>
                <w:sz w:val="18"/>
                <w:szCs w:val="18"/>
                <w:lang w:eastAsia="ru-RU"/>
              </w:rPr>
              <w:t>;</w:t>
            </w:r>
          </w:p>
          <w:p w14:paraId="1DE73708" w14:textId="77777777" w:rsidR="00761422" w:rsidRPr="00C063F0" w:rsidRDefault="00761422" w:rsidP="00761422">
            <w:pPr>
              <w:pStyle w:val="ac"/>
              <w:rPr>
                <w:rFonts w:ascii="Times New Roman" w:hAnsi="Times New Roman"/>
                <w:sz w:val="18"/>
                <w:szCs w:val="18"/>
                <w:lang w:eastAsia="ru-RU"/>
              </w:rPr>
            </w:pPr>
            <w:r w:rsidRPr="00C063F0">
              <w:rPr>
                <w:rFonts w:ascii="Times New Roman" w:hAnsi="Times New Roman"/>
                <w:sz w:val="18"/>
                <w:szCs w:val="18"/>
                <w:lang w:eastAsia="ru-RU"/>
              </w:rPr>
              <w:t>- інформації та документів, що підтверджують відповідність учасника кваліфікаційним критеріям (</w:t>
            </w:r>
            <w:r w:rsidRPr="00C063F0">
              <w:rPr>
                <w:rFonts w:ascii="Times New Roman" w:hAnsi="Times New Roman"/>
                <w:b/>
                <w:sz w:val="18"/>
                <w:szCs w:val="18"/>
                <w:lang w:eastAsia="ru-RU"/>
              </w:rPr>
              <w:t>Додаток 2</w:t>
            </w:r>
            <w:r w:rsidRPr="00C063F0">
              <w:rPr>
                <w:rFonts w:ascii="Times New Roman" w:hAnsi="Times New Roman"/>
                <w:sz w:val="18"/>
                <w:szCs w:val="18"/>
                <w:lang w:eastAsia="ru-RU"/>
              </w:rPr>
              <w:t xml:space="preserve">); </w:t>
            </w:r>
          </w:p>
          <w:p w14:paraId="03355694" w14:textId="08AA743D" w:rsidR="00313150" w:rsidRPr="00C063F0" w:rsidRDefault="004F7168" w:rsidP="00313150">
            <w:pPr>
              <w:pStyle w:val="ac"/>
              <w:rPr>
                <w:rFonts w:ascii="Times New Roman" w:hAnsi="Times New Roman"/>
                <w:bCs/>
                <w:sz w:val="18"/>
                <w:szCs w:val="18"/>
                <w:lang w:eastAsia="ru-RU"/>
              </w:rPr>
            </w:pPr>
            <w:r w:rsidRPr="00C063F0">
              <w:rPr>
                <w:rFonts w:ascii="Times New Roman" w:hAnsi="Times New Roman"/>
                <w:sz w:val="18"/>
                <w:szCs w:val="18"/>
                <w:lang w:eastAsia="ru-RU"/>
              </w:rPr>
              <w:t xml:space="preserve">- належним чином заповнений та підписаний </w:t>
            </w:r>
            <w:r w:rsidR="00F025E8" w:rsidRPr="00C063F0">
              <w:rPr>
                <w:rFonts w:ascii="Times New Roman" w:hAnsi="Times New Roman"/>
                <w:sz w:val="18"/>
                <w:szCs w:val="18"/>
                <w:lang w:eastAsia="ru-RU"/>
              </w:rPr>
              <w:t>у</w:t>
            </w:r>
            <w:r w:rsidRPr="00C063F0">
              <w:rPr>
                <w:rFonts w:ascii="Times New Roman" w:hAnsi="Times New Roman"/>
                <w:sz w:val="18"/>
                <w:szCs w:val="18"/>
                <w:lang w:eastAsia="ru-RU"/>
              </w:rPr>
              <w:t>часником проект договору (</w:t>
            </w:r>
            <w:r w:rsidRPr="00C063F0">
              <w:rPr>
                <w:rFonts w:ascii="Times New Roman" w:hAnsi="Times New Roman"/>
                <w:b/>
                <w:bCs/>
                <w:sz w:val="18"/>
                <w:szCs w:val="18"/>
                <w:lang w:eastAsia="ru-RU"/>
              </w:rPr>
              <w:t>Додаток 4</w:t>
            </w:r>
            <w:r w:rsidRPr="00C063F0">
              <w:rPr>
                <w:rFonts w:ascii="Times New Roman" w:hAnsi="Times New Roman"/>
                <w:bCs/>
                <w:sz w:val="18"/>
                <w:szCs w:val="18"/>
                <w:lang w:eastAsia="ru-RU"/>
              </w:rPr>
              <w:t>);</w:t>
            </w:r>
          </w:p>
          <w:p w14:paraId="30471EDF" w14:textId="77777777" w:rsidR="00313150" w:rsidRPr="00C063F0" w:rsidRDefault="00313150" w:rsidP="00313150">
            <w:pPr>
              <w:pStyle w:val="ac"/>
              <w:rPr>
                <w:rFonts w:ascii="Times New Roman" w:hAnsi="Times New Roman"/>
                <w:sz w:val="18"/>
                <w:szCs w:val="18"/>
                <w:lang w:eastAsia="ru-RU"/>
              </w:rPr>
            </w:pPr>
            <w:r w:rsidRPr="00C063F0">
              <w:rPr>
                <w:rFonts w:ascii="Times New Roman" w:hAnsi="Times New Roman"/>
                <w:sz w:val="18"/>
                <w:szCs w:val="18"/>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C063F0" w:rsidRDefault="00313150" w:rsidP="00313150">
            <w:pPr>
              <w:pStyle w:val="ac"/>
              <w:rPr>
                <w:rFonts w:ascii="Times New Roman" w:hAnsi="Times New Roman"/>
                <w:sz w:val="18"/>
                <w:szCs w:val="18"/>
                <w:lang w:eastAsia="ru-RU"/>
              </w:rPr>
            </w:pPr>
            <w:r w:rsidRPr="00C063F0">
              <w:rPr>
                <w:rFonts w:ascii="Times New Roman" w:hAnsi="Times New Roman"/>
                <w:sz w:val="18"/>
                <w:szCs w:val="18"/>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C063F0" w:rsidRDefault="00D0341D"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 xml:space="preserve">Учасник процедури закупівлі підтверджує відсутність підстав, зазначених в статті 17 </w:t>
            </w:r>
            <w:r w:rsidR="00F21545" w:rsidRPr="00C063F0">
              <w:rPr>
                <w:rFonts w:ascii="Times New Roman" w:hAnsi="Times New Roman"/>
                <w:sz w:val="18"/>
                <w:szCs w:val="18"/>
                <w:lang w:eastAsia="ru-RU"/>
              </w:rPr>
              <w:t>Закону</w:t>
            </w:r>
            <w:r w:rsidR="00313150" w:rsidRPr="00C063F0">
              <w:rPr>
                <w:rFonts w:ascii="Times New Roman" w:hAnsi="Times New Roman"/>
                <w:sz w:val="18"/>
                <w:szCs w:val="18"/>
                <w:lang w:eastAsia="ru-RU"/>
              </w:rPr>
              <w:t xml:space="preserve">, шляхом самостійного декларування відсутності таких підстав в електронній системі </w:t>
            </w:r>
            <w:proofErr w:type="spellStart"/>
            <w:r w:rsidR="00313150" w:rsidRPr="00C063F0">
              <w:rPr>
                <w:rFonts w:ascii="Times New Roman" w:hAnsi="Times New Roman"/>
                <w:sz w:val="18"/>
                <w:szCs w:val="18"/>
                <w:lang w:eastAsia="ru-RU"/>
              </w:rPr>
              <w:t>закупівель</w:t>
            </w:r>
            <w:proofErr w:type="spellEnd"/>
            <w:r w:rsidR="00313150" w:rsidRPr="00C063F0">
              <w:rPr>
                <w:rFonts w:ascii="Times New Roman" w:hAnsi="Times New Roman"/>
                <w:sz w:val="18"/>
                <w:szCs w:val="18"/>
                <w:lang w:eastAsia="ru-RU"/>
              </w:rPr>
              <w:t xml:space="preserve"> під час подання тендерної пропозиції.</w:t>
            </w:r>
          </w:p>
          <w:p w14:paraId="0B5BBCB8" w14:textId="77777777" w:rsidR="00313150" w:rsidRPr="00C063F0" w:rsidRDefault="00D0341D"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Кожен учасник має право подати тільки одну тендерну пропозицію.</w:t>
            </w:r>
          </w:p>
          <w:p w14:paraId="5963A829" w14:textId="77777777" w:rsidR="00313150" w:rsidRPr="00C063F0" w:rsidRDefault="00D0341D"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C063F0">
              <w:rPr>
                <w:rFonts w:ascii="Times New Roman" w:hAnsi="Times New Roman"/>
                <w:sz w:val="18"/>
                <w:szCs w:val="18"/>
                <w:lang w:eastAsia="ru-RU"/>
              </w:rPr>
              <w:t>закупівель</w:t>
            </w:r>
            <w:proofErr w:type="spellEnd"/>
            <w:r w:rsidR="00313150" w:rsidRPr="00C063F0">
              <w:rPr>
                <w:rFonts w:ascii="Times New Roman" w:hAnsi="Times New Roman"/>
                <w:sz w:val="18"/>
                <w:szCs w:val="18"/>
                <w:lang w:eastAsia="ru-RU"/>
              </w:rPr>
              <w:t xml:space="preserve"> у вигляді </w:t>
            </w:r>
            <w:proofErr w:type="spellStart"/>
            <w:r w:rsidR="00313150" w:rsidRPr="00C063F0">
              <w:rPr>
                <w:rFonts w:ascii="Times New Roman" w:hAnsi="Times New Roman"/>
                <w:sz w:val="18"/>
                <w:szCs w:val="18"/>
                <w:lang w:eastAsia="ru-RU"/>
              </w:rPr>
              <w:t>скан</w:t>
            </w:r>
            <w:proofErr w:type="spellEnd"/>
            <w:r w:rsidR="00313150" w:rsidRPr="00C063F0">
              <w:rPr>
                <w:rFonts w:ascii="Times New Roman" w:hAnsi="Times New Roman"/>
                <w:sz w:val="18"/>
                <w:szCs w:val="18"/>
                <w:lang w:eastAsia="ru-RU"/>
              </w:rPr>
              <w:t xml:space="preserve">-копій придатних для </w:t>
            </w:r>
            <w:proofErr w:type="spellStart"/>
            <w:r w:rsidR="00313150" w:rsidRPr="00C063F0">
              <w:rPr>
                <w:rFonts w:ascii="Times New Roman" w:hAnsi="Times New Roman"/>
                <w:sz w:val="18"/>
                <w:szCs w:val="18"/>
                <w:lang w:eastAsia="ru-RU"/>
              </w:rPr>
              <w:t>машинозчитування</w:t>
            </w:r>
            <w:proofErr w:type="spellEnd"/>
            <w:r w:rsidR="00313150" w:rsidRPr="00C063F0">
              <w:rPr>
                <w:rFonts w:ascii="Times New Roman" w:hAnsi="Times New Roman"/>
                <w:sz w:val="18"/>
                <w:szCs w:val="18"/>
                <w:lang w:eastAsia="ru-RU"/>
              </w:rPr>
              <w:t xml:space="preserve"> (файли з розширенням «..</w:t>
            </w:r>
            <w:proofErr w:type="spellStart"/>
            <w:r w:rsidR="00313150" w:rsidRPr="00C063F0">
              <w:rPr>
                <w:rFonts w:ascii="Times New Roman" w:hAnsi="Times New Roman"/>
                <w:sz w:val="18"/>
                <w:szCs w:val="18"/>
                <w:lang w:eastAsia="ru-RU"/>
              </w:rPr>
              <w:t>pdf</w:t>
            </w:r>
            <w:proofErr w:type="spellEnd"/>
            <w:r w:rsidR="00313150" w:rsidRPr="00C063F0">
              <w:rPr>
                <w:rFonts w:ascii="Times New Roman" w:hAnsi="Times New Roman"/>
                <w:sz w:val="18"/>
                <w:szCs w:val="18"/>
                <w:lang w:eastAsia="ru-RU"/>
              </w:rPr>
              <w:t>.», «..</w:t>
            </w:r>
            <w:proofErr w:type="spellStart"/>
            <w:r w:rsidR="00313150" w:rsidRPr="00C063F0">
              <w:rPr>
                <w:rFonts w:ascii="Times New Roman" w:hAnsi="Times New Roman"/>
                <w:sz w:val="18"/>
                <w:szCs w:val="18"/>
                <w:lang w:eastAsia="ru-RU"/>
              </w:rPr>
              <w:t>jpeg</w:t>
            </w:r>
            <w:proofErr w:type="spellEnd"/>
            <w:r w:rsidR="00313150" w:rsidRPr="00C063F0">
              <w:rPr>
                <w:rFonts w:ascii="Times New Roman" w:hAnsi="Times New Roman"/>
                <w:sz w:val="18"/>
                <w:szCs w:val="18"/>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C063F0">
              <w:rPr>
                <w:rFonts w:ascii="Times New Roman" w:hAnsi="Times New Roman"/>
                <w:sz w:val="18"/>
                <w:szCs w:val="18"/>
                <w:lang w:eastAsia="ru-RU"/>
              </w:rPr>
              <w:t>скан</w:t>
            </w:r>
            <w:proofErr w:type="spellEnd"/>
            <w:r w:rsidR="00313150" w:rsidRPr="00C063F0">
              <w:rPr>
                <w:rFonts w:ascii="Times New Roman" w:hAnsi="Times New Roman"/>
                <w:sz w:val="18"/>
                <w:szCs w:val="18"/>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C063F0">
              <w:rPr>
                <w:rFonts w:ascii="Times New Roman" w:hAnsi="Times New Roman"/>
                <w:sz w:val="18"/>
                <w:szCs w:val="18"/>
                <w:lang w:eastAsia="ru-RU"/>
              </w:rPr>
              <w:t>закупівель</w:t>
            </w:r>
            <w:proofErr w:type="spellEnd"/>
            <w:r w:rsidR="00313150" w:rsidRPr="00C063F0">
              <w:rPr>
                <w:rFonts w:ascii="Times New Roman" w:hAnsi="Times New Roman"/>
                <w:sz w:val="18"/>
                <w:szCs w:val="18"/>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C063F0" w:rsidRDefault="00313150"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Під час використання електронної системи </w:t>
            </w:r>
            <w:proofErr w:type="spellStart"/>
            <w:r w:rsidRPr="00C063F0">
              <w:rPr>
                <w:rFonts w:ascii="Times New Roman" w:hAnsi="Times New Roman"/>
                <w:sz w:val="18"/>
                <w:szCs w:val="18"/>
                <w:lang w:eastAsia="ru-RU"/>
              </w:rPr>
              <w:t>закупівель</w:t>
            </w:r>
            <w:proofErr w:type="spellEnd"/>
            <w:r w:rsidRPr="00C063F0">
              <w:rPr>
                <w:rFonts w:ascii="Times New Roman" w:hAnsi="Times New Roman"/>
                <w:sz w:val="18"/>
                <w:szCs w:val="18"/>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C063F0" w:rsidRDefault="00D0341D" w:rsidP="0031315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C063F0" w:rsidRDefault="00D0341D" w:rsidP="00D93513">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313150" w:rsidRPr="00C063F0">
              <w:rPr>
                <w:rFonts w:ascii="Times New Roman" w:hAnsi="Times New Roman"/>
                <w:sz w:val="18"/>
                <w:szCs w:val="18"/>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C063F0">
              <w:rPr>
                <w:rFonts w:ascii="Times New Roman" w:hAnsi="Times New Roman"/>
                <w:sz w:val="18"/>
                <w:szCs w:val="18"/>
                <w:lang w:eastAsia="ru-RU"/>
              </w:rPr>
              <w:t>ю для її відхилення замовником.</w:t>
            </w:r>
          </w:p>
        </w:tc>
      </w:tr>
      <w:tr w:rsidR="00F43D2A" w:rsidRPr="00C063F0"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C063F0" w:rsidRDefault="00F43D2A" w:rsidP="008E1CB7">
            <w:pPr>
              <w:pStyle w:val="ac"/>
              <w:numPr>
                <w:ilvl w:val="0"/>
                <w:numId w:val="16"/>
              </w:numPr>
              <w:rPr>
                <w:rFonts w:ascii="Times New Roman" w:eastAsia="Arial" w:hAnsi="Times New Roman"/>
                <w:sz w:val="18"/>
                <w:szCs w:val="18"/>
                <w:lang w:eastAsia="ru-RU"/>
              </w:rPr>
            </w:pPr>
            <w:r w:rsidRPr="00C063F0">
              <w:rPr>
                <w:rFonts w:ascii="Times New Roman" w:hAnsi="Times New Roman"/>
                <w:i/>
                <w:sz w:val="18"/>
                <w:szCs w:val="18"/>
                <w:lang w:eastAsia="ru-RU"/>
              </w:rPr>
              <w:t>Розмір та умови надання забезпечення тендерних пропозицій</w:t>
            </w:r>
          </w:p>
        </w:tc>
      </w:tr>
      <w:tr w:rsidR="00362CD0" w:rsidRPr="00C063F0"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C063F0" w:rsidRDefault="00D0341D" w:rsidP="008E1CB7">
            <w:pPr>
              <w:pStyle w:val="ac"/>
              <w:rPr>
                <w:rFonts w:ascii="Times New Roman" w:eastAsia="Arial" w:hAnsi="Times New Roman"/>
                <w:sz w:val="18"/>
                <w:szCs w:val="18"/>
                <w:lang w:eastAsia="ru-RU"/>
              </w:rPr>
            </w:pPr>
            <w:r w:rsidRPr="00C063F0">
              <w:rPr>
                <w:rFonts w:ascii="Times New Roman" w:eastAsia="Arial" w:hAnsi="Times New Roman"/>
                <w:sz w:val="18"/>
                <w:szCs w:val="18"/>
                <w:lang w:eastAsia="ru-RU"/>
              </w:rPr>
              <w:t xml:space="preserve">     </w:t>
            </w:r>
            <w:r w:rsidR="00362CD0" w:rsidRPr="00C063F0">
              <w:rPr>
                <w:rFonts w:ascii="Times New Roman" w:eastAsia="Arial" w:hAnsi="Times New Roman"/>
                <w:sz w:val="18"/>
                <w:szCs w:val="18"/>
                <w:lang w:eastAsia="ru-RU"/>
              </w:rPr>
              <w:t>Не передбачається.</w:t>
            </w:r>
          </w:p>
        </w:tc>
      </w:tr>
      <w:tr w:rsidR="00362CD0" w:rsidRPr="00C063F0"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C063F0" w:rsidRDefault="00362CD0" w:rsidP="008E1CB7">
            <w:pPr>
              <w:pStyle w:val="ac"/>
              <w:numPr>
                <w:ilvl w:val="0"/>
                <w:numId w:val="16"/>
              </w:numPr>
              <w:rPr>
                <w:rFonts w:ascii="Times New Roman" w:hAnsi="Times New Roman"/>
                <w:sz w:val="18"/>
                <w:szCs w:val="18"/>
                <w:lang w:eastAsia="ru-RU"/>
              </w:rPr>
            </w:pPr>
            <w:r w:rsidRPr="00C063F0">
              <w:rPr>
                <w:rFonts w:ascii="Times New Roman" w:hAnsi="Times New Roman"/>
                <w:i/>
                <w:sz w:val="18"/>
                <w:szCs w:val="18"/>
                <w:lang w:eastAsia="ru-RU"/>
              </w:rPr>
              <w:t>Умови повернення чи неповернення забезпечення тендерної пропозиції</w:t>
            </w:r>
          </w:p>
        </w:tc>
      </w:tr>
      <w:tr w:rsidR="00362CD0" w:rsidRPr="00C063F0"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C063F0" w:rsidRDefault="00D0341D" w:rsidP="008E1CB7">
            <w:pPr>
              <w:pStyle w:val="ac"/>
              <w:rPr>
                <w:rFonts w:ascii="Times New Roman" w:eastAsia="Arial" w:hAnsi="Times New Roman"/>
                <w:color w:val="FF0000"/>
                <w:sz w:val="18"/>
                <w:szCs w:val="18"/>
                <w:lang w:eastAsia="ru-RU"/>
              </w:rPr>
            </w:pPr>
            <w:bookmarkStart w:id="1" w:name="h.2et92p0" w:colFirst="0" w:colLast="0"/>
            <w:bookmarkEnd w:id="1"/>
            <w:r w:rsidRPr="00C063F0">
              <w:rPr>
                <w:rFonts w:ascii="Times New Roman" w:hAnsi="Times New Roman"/>
                <w:sz w:val="18"/>
                <w:szCs w:val="18"/>
                <w:lang w:eastAsia="ru-RU"/>
              </w:rPr>
              <w:t xml:space="preserve">     </w:t>
            </w:r>
            <w:r w:rsidR="00362CD0" w:rsidRPr="00C063F0">
              <w:rPr>
                <w:rFonts w:ascii="Times New Roman" w:hAnsi="Times New Roman"/>
                <w:sz w:val="18"/>
                <w:szCs w:val="18"/>
                <w:lang w:eastAsia="ru-RU"/>
              </w:rPr>
              <w:t>Не передбачається.</w:t>
            </w:r>
          </w:p>
        </w:tc>
      </w:tr>
      <w:tr w:rsidR="00362CD0" w:rsidRPr="00C063F0"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C063F0" w:rsidRDefault="00362CD0" w:rsidP="008E1CB7">
            <w:pPr>
              <w:pStyle w:val="ac"/>
              <w:numPr>
                <w:ilvl w:val="0"/>
                <w:numId w:val="16"/>
              </w:numPr>
              <w:rPr>
                <w:rFonts w:ascii="Times New Roman" w:hAnsi="Times New Roman"/>
                <w:sz w:val="18"/>
                <w:szCs w:val="18"/>
                <w:lang w:eastAsia="ru-RU"/>
              </w:rPr>
            </w:pPr>
            <w:r w:rsidRPr="00C063F0">
              <w:rPr>
                <w:rFonts w:ascii="Times New Roman" w:hAnsi="Times New Roman"/>
                <w:sz w:val="18"/>
                <w:szCs w:val="18"/>
                <w:lang w:eastAsia="ru-RU"/>
              </w:rPr>
              <w:t xml:space="preserve"> </w:t>
            </w:r>
            <w:r w:rsidRPr="00C063F0">
              <w:rPr>
                <w:rFonts w:ascii="Times New Roman" w:hAnsi="Times New Roman"/>
                <w:i/>
                <w:sz w:val="18"/>
                <w:szCs w:val="18"/>
                <w:lang w:eastAsia="ru-RU"/>
              </w:rPr>
              <w:t>Строк, протягом якого тендерні пропозиції є дійсними.</w:t>
            </w:r>
          </w:p>
        </w:tc>
      </w:tr>
      <w:tr w:rsidR="00362CD0" w:rsidRPr="00C063F0"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C063F0" w:rsidRDefault="006243E6" w:rsidP="00D93513">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D93513" w:rsidRPr="00C063F0">
              <w:rPr>
                <w:rFonts w:ascii="Times New Roman" w:hAnsi="Times New Roman"/>
                <w:sz w:val="18"/>
                <w:szCs w:val="18"/>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C063F0" w:rsidRDefault="00D93513" w:rsidP="00D93513">
            <w:pPr>
              <w:pStyle w:val="ac"/>
              <w:rPr>
                <w:rFonts w:ascii="Times New Roman" w:hAnsi="Times New Roman"/>
                <w:sz w:val="18"/>
                <w:szCs w:val="18"/>
                <w:lang w:eastAsia="ru-RU"/>
              </w:rPr>
            </w:pPr>
            <w:r w:rsidRPr="00C063F0">
              <w:rPr>
                <w:rFonts w:ascii="Times New Roman" w:hAnsi="Times New Roman"/>
                <w:sz w:val="18"/>
                <w:szCs w:val="18"/>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Pr="00C063F0" w:rsidRDefault="00D93513" w:rsidP="00D93513">
            <w:pPr>
              <w:pStyle w:val="ac"/>
              <w:numPr>
                <w:ilvl w:val="0"/>
                <w:numId w:val="22"/>
              </w:numPr>
              <w:rPr>
                <w:rFonts w:ascii="Times New Roman" w:hAnsi="Times New Roman"/>
                <w:sz w:val="18"/>
                <w:szCs w:val="18"/>
                <w:lang w:eastAsia="ru-RU"/>
              </w:rPr>
            </w:pPr>
            <w:r w:rsidRPr="00C063F0">
              <w:rPr>
                <w:rFonts w:ascii="Times New Roman" w:hAnsi="Times New Roman"/>
                <w:sz w:val="18"/>
                <w:szCs w:val="18"/>
                <w:lang w:eastAsia="ru-RU"/>
              </w:rPr>
              <w:t>відхилити таку вимогу;</w:t>
            </w:r>
          </w:p>
          <w:p w14:paraId="1E65387B" w14:textId="77777777" w:rsidR="00D93513" w:rsidRPr="00C063F0" w:rsidRDefault="00D93513" w:rsidP="00D93513">
            <w:pPr>
              <w:pStyle w:val="ac"/>
              <w:numPr>
                <w:ilvl w:val="0"/>
                <w:numId w:val="22"/>
              </w:numPr>
              <w:rPr>
                <w:rFonts w:ascii="Times New Roman" w:hAnsi="Times New Roman"/>
                <w:sz w:val="18"/>
                <w:szCs w:val="18"/>
                <w:lang w:eastAsia="ru-RU"/>
              </w:rPr>
            </w:pPr>
            <w:r w:rsidRPr="00C063F0">
              <w:rPr>
                <w:rFonts w:ascii="Times New Roman" w:hAnsi="Times New Roman"/>
                <w:sz w:val="18"/>
                <w:szCs w:val="18"/>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C063F0" w:rsidRDefault="00D0341D" w:rsidP="00D93513">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D93513" w:rsidRPr="00C063F0">
              <w:rPr>
                <w:rFonts w:ascii="Times New Roman" w:hAnsi="Times New Roman"/>
                <w:sz w:val="18"/>
                <w:szCs w:val="18"/>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C063F0">
              <w:rPr>
                <w:rFonts w:ascii="Times New Roman" w:hAnsi="Times New Roman"/>
                <w:sz w:val="18"/>
                <w:szCs w:val="18"/>
                <w:lang w:eastAsia="ru-RU"/>
              </w:rPr>
              <w:t>закупівель</w:t>
            </w:r>
            <w:proofErr w:type="spellEnd"/>
            <w:r w:rsidR="00D93513" w:rsidRPr="00C063F0">
              <w:rPr>
                <w:rFonts w:ascii="Times New Roman" w:hAnsi="Times New Roman"/>
                <w:sz w:val="18"/>
                <w:szCs w:val="18"/>
                <w:lang w:eastAsia="ru-RU"/>
              </w:rPr>
              <w:t>.</w:t>
            </w:r>
          </w:p>
        </w:tc>
      </w:tr>
      <w:tr w:rsidR="00362CD0" w:rsidRPr="00C063F0"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C063F0" w:rsidRDefault="00362CD0" w:rsidP="006243E6">
            <w:pPr>
              <w:pStyle w:val="ac"/>
              <w:numPr>
                <w:ilvl w:val="0"/>
                <w:numId w:val="16"/>
              </w:numPr>
              <w:rPr>
                <w:rFonts w:ascii="Times New Roman" w:hAnsi="Times New Roman"/>
                <w:sz w:val="18"/>
                <w:szCs w:val="18"/>
              </w:rPr>
            </w:pPr>
            <w:r w:rsidRPr="00C063F0">
              <w:rPr>
                <w:rFonts w:ascii="Times New Roman" w:hAnsi="Times New Roman"/>
                <w:i/>
                <w:sz w:val="18"/>
                <w:szCs w:val="18"/>
                <w:lang w:eastAsia="ru-RU"/>
              </w:rPr>
              <w:t>Кваліфікаційні критерії до учасників відповідно до статті 16 Закону</w:t>
            </w:r>
          </w:p>
        </w:tc>
      </w:tr>
      <w:tr w:rsidR="00362CD0" w:rsidRPr="00C063F0"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C063F0" w:rsidRDefault="006243E6" w:rsidP="00C0451B">
            <w:pPr>
              <w:pStyle w:val="ac"/>
              <w:rPr>
                <w:rFonts w:ascii="Times New Roman" w:hAnsi="Times New Roman"/>
                <w:sz w:val="18"/>
                <w:szCs w:val="18"/>
                <w:lang w:val="ru-RU"/>
              </w:rPr>
            </w:pPr>
            <w:r w:rsidRPr="00C063F0">
              <w:rPr>
                <w:rFonts w:ascii="Times New Roman" w:hAnsi="Times New Roman"/>
                <w:sz w:val="18"/>
                <w:szCs w:val="18"/>
              </w:rPr>
              <w:t xml:space="preserve">     </w:t>
            </w:r>
            <w:r w:rsidR="00C0451B" w:rsidRPr="00C063F0">
              <w:rPr>
                <w:rFonts w:ascii="Times New Roman" w:hAnsi="Times New Roman"/>
                <w:sz w:val="18"/>
                <w:szCs w:val="18"/>
              </w:rPr>
              <w:t>К</w:t>
            </w:r>
            <w:r w:rsidR="00362CD0" w:rsidRPr="00C063F0">
              <w:rPr>
                <w:rFonts w:ascii="Times New Roman" w:hAnsi="Times New Roman"/>
                <w:sz w:val="18"/>
                <w:szCs w:val="18"/>
              </w:rPr>
              <w:t>валіфікаційні критерії</w:t>
            </w:r>
            <w:r w:rsidR="00C0451B" w:rsidRPr="00C063F0">
              <w:rPr>
                <w:rFonts w:ascii="Times New Roman" w:hAnsi="Times New Roman"/>
                <w:sz w:val="18"/>
                <w:szCs w:val="18"/>
              </w:rPr>
              <w:t xml:space="preserve"> до учасника</w:t>
            </w:r>
            <w:r w:rsidR="00362CD0" w:rsidRPr="00C063F0">
              <w:rPr>
                <w:rFonts w:ascii="Times New Roman" w:hAnsi="Times New Roman"/>
                <w:sz w:val="18"/>
                <w:szCs w:val="18"/>
              </w:rPr>
              <w:t>, визначені статтею 16 Закону</w:t>
            </w:r>
            <w:r w:rsidR="00C0451B" w:rsidRPr="00C063F0">
              <w:rPr>
                <w:rFonts w:ascii="Times New Roman" w:hAnsi="Times New Roman"/>
                <w:sz w:val="18"/>
                <w:szCs w:val="18"/>
              </w:rPr>
              <w:t xml:space="preserve">, визначені у </w:t>
            </w:r>
            <w:r w:rsidR="00C0451B" w:rsidRPr="00C063F0">
              <w:rPr>
                <w:rFonts w:ascii="Times New Roman" w:hAnsi="Times New Roman"/>
                <w:b/>
                <w:sz w:val="18"/>
                <w:szCs w:val="18"/>
              </w:rPr>
              <w:t>Додатку 2</w:t>
            </w:r>
            <w:r w:rsidR="00C0451B" w:rsidRPr="00C063F0">
              <w:rPr>
                <w:rFonts w:ascii="Times New Roman" w:hAnsi="Times New Roman"/>
                <w:sz w:val="18"/>
                <w:szCs w:val="18"/>
              </w:rPr>
              <w:t xml:space="preserve"> тендерної документації.</w:t>
            </w:r>
          </w:p>
        </w:tc>
      </w:tr>
      <w:tr w:rsidR="00B62E75" w:rsidRPr="00C063F0"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C063F0" w:rsidRDefault="00B62E75" w:rsidP="006243E6">
            <w:pPr>
              <w:pStyle w:val="ac"/>
              <w:numPr>
                <w:ilvl w:val="0"/>
                <w:numId w:val="16"/>
              </w:numPr>
              <w:rPr>
                <w:rFonts w:ascii="Times New Roman" w:hAnsi="Times New Roman"/>
                <w:sz w:val="18"/>
                <w:szCs w:val="18"/>
                <w:shd w:val="clear" w:color="auto" w:fill="FFFFFF"/>
                <w:lang w:eastAsia="ru-RU"/>
              </w:rPr>
            </w:pPr>
            <w:r w:rsidRPr="00C063F0">
              <w:rPr>
                <w:rFonts w:ascii="Times New Roman" w:hAnsi="Times New Roman"/>
                <w:i/>
                <w:sz w:val="18"/>
                <w:szCs w:val="18"/>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C063F0"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C063F0" w:rsidRDefault="006243E6" w:rsidP="00A255C8">
            <w:pPr>
              <w:pStyle w:val="ac"/>
              <w:rPr>
                <w:rFonts w:ascii="Times New Roman" w:eastAsia="Arial" w:hAnsi="Times New Roman"/>
                <w:sz w:val="18"/>
                <w:szCs w:val="18"/>
              </w:rPr>
            </w:pPr>
            <w:r w:rsidRPr="00C063F0">
              <w:rPr>
                <w:rFonts w:ascii="Times New Roman" w:eastAsia="Arial" w:hAnsi="Times New Roman"/>
                <w:sz w:val="18"/>
                <w:szCs w:val="18"/>
                <w:lang w:eastAsia="ru-RU"/>
              </w:rPr>
              <w:t xml:space="preserve">     </w:t>
            </w:r>
            <w:r w:rsidR="00B62E75" w:rsidRPr="00C063F0">
              <w:rPr>
                <w:rFonts w:ascii="Times New Roman" w:eastAsia="Arial" w:hAnsi="Times New Roman"/>
                <w:sz w:val="18"/>
                <w:szCs w:val="18"/>
                <w:lang w:eastAsia="ru-RU"/>
              </w:rPr>
              <w:t xml:space="preserve">Спосіб документального підтвердження відсутності підстав, передбачених </w:t>
            </w:r>
            <w:r w:rsidR="00A255C8" w:rsidRPr="00C063F0">
              <w:rPr>
                <w:rFonts w:ascii="Times New Roman" w:eastAsia="Arial" w:hAnsi="Times New Roman"/>
                <w:sz w:val="18"/>
                <w:szCs w:val="18"/>
                <w:lang w:eastAsia="ru-RU"/>
              </w:rPr>
              <w:t>статтею</w:t>
            </w:r>
            <w:r w:rsidR="00B62E75" w:rsidRPr="00C063F0">
              <w:rPr>
                <w:rFonts w:ascii="Times New Roman" w:eastAsia="Arial" w:hAnsi="Times New Roman"/>
                <w:sz w:val="18"/>
                <w:szCs w:val="18"/>
                <w:lang w:eastAsia="ru-RU"/>
              </w:rPr>
              <w:t xml:space="preserve"> 17 Закону, відповідно до п. 44 Особливостей, визначений у </w:t>
            </w:r>
            <w:r w:rsidR="00B62E75" w:rsidRPr="00C063F0">
              <w:rPr>
                <w:rFonts w:ascii="Times New Roman" w:eastAsia="Arial" w:hAnsi="Times New Roman"/>
                <w:b/>
                <w:sz w:val="18"/>
                <w:szCs w:val="18"/>
                <w:lang w:eastAsia="ru-RU"/>
              </w:rPr>
              <w:t xml:space="preserve">Додатку </w:t>
            </w:r>
            <w:r w:rsidR="00C23E18" w:rsidRPr="00C063F0">
              <w:rPr>
                <w:rFonts w:ascii="Times New Roman" w:eastAsia="Arial" w:hAnsi="Times New Roman"/>
                <w:b/>
                <w:sz w:val="18"/>
                <w:szCs w:val="18"/>
                <w:lang w:eastAsia="ru-RU"/>
              </w:rPr>
              <w:t>3</w:t>
            </w:r>
            <w:r w:rsidR="00B62E75" w:rsidRPr="00C063F0">
              <w:rPr>
                <w:rFonts w:ascii="Times New Roman" w:eastAsia="Arial" w:hAnsi="Times New Roman"/>
                <w:sz w:val="18"/>
                <w:szCs w:val="18"/>
                <w:lang w:eastAsia="ru-RU"/>
              </w:rPr>
              <w:t xml:space="preserve"> цієї тендерної документації.</w:t>
            </w:r>
          </w:p>
        </w:tc>
      </w:tr>
      <w:tr w:rsidR="00B62E75" w:rsidRPr="00C063F0"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C063F0" w:rsidRDefault="00B62E75" w:rsidP="006243E6">
            <w:pPr>
              <w:pStyle w:val="ac"/>
              <w:numPr>
                <w:ilvl w:val="0"/>
                <w:numId w:val="16"/>
              </w:numPr>
              <w:rPr>
                <w:rFonts w:ascii="Times New Roman" w:hAnsi="Times New Roman"/>
                <w:sz w:val="18"/>
                <w:szCs w:val="18"/>
                <w:lang w:eastAsia="uk-UA"/>
              </w:rPr>
            </w:pPr>
            <w:r w:rsidRPr="00C063F0">
              <w:rPr>
                <w:rFonts w:ascii="Times New Roman" w:hAnsi="Times New Roman"/>
                <w:i/>
                <w:sz w:val="18"/>
                <w:szCs w:val="18"/>
                <w:lang w:eastAsia="ru-RU"/>
              </w:rPr>
              <w:t>Інформація про необхідні технічні, якісні та кількісні характеристики предмета закупівлі</w:t>
            </w:r>
          </w:p>
        </w:tc>
      </w:tr>
      <w:tr w:rsidR="00B62E75" w:rsidRPr="00C063F0"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C063F0" w:rsidRDefault="006243E6" w:rsidP="006243E6">
            <w:pPr>
              <w:pStyle w:val="ac"/>
              <w:rPr>
                <w:rFonts w:ascii="Times New Roman" w:hAnsi="Times New Roman"/>
                <w:sz w:val="18"/>
                <w:szCs w:val="18"/>
                <w:lang w:eastAsia="uk-UA"/>
              </w:rPr>
            </w:pPr>
            <w:r w:rsidRPr="00C063F0">
              <w:rPr>
                <w:rFonts w:ascii="Times New Roman" w:hAnsi="Times New Roman"/>
                <w:sz w:val="18"/>
                <w:szCs w:val="18"/>
                <w:lang w:eastAsia="uk-UA"/>
              </w:rPr>
              <w:lastRenderedPageBreak/>
              <w:t xml:space="preserve">     </w:t>
            </w:r>
            <w:r w:rsidR="00B62E75" w:rsidRPr="00C063F0">
              <w:rPr>
                <w:rFonts w:ascii="Times New Roman" w:hAnsi="Times New Roman"/>
                <w:sz w:val="18"/>
                <w:szCs w:val="18"/>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sidRPr="00C063F0">
              <w:rPr>
                <w:rFonts w:ascii="Times New Roman" w:hAnsi="Times New Roman"/>
                <w:sz w:val="18"/>
                <w:szCs w:val="18"/>
                <w:lang w:eastAsia="uk-UA"/>
              </w:rPr>
              <w:t>в</w:t>
            </w:r>
            <w:r w:rsidR="00B62E75" w:rsidRPr="00C063F0">
              <w:rPr>
                <w:rFonts w:ascii="Times New Roman" w:hAnsi="Times New Roman"/>
                <w:sz w:val="18"/>
                <w:szCs w:val="18"/>
                <w:lang w:eastAsia="uk-UA"/>
              </w:rPr>
              <w:t>становленим замовником</w:t>
            </w:r>
            <w:r w:rsidR="00D0341D" w:rsidRPr="00C063F0">
              <w:rPr>
                <w:rFonts w:ascii="Times New Roman" w:hAnsi="Times New Roman"/>
                <w:sz w:val="18"/>
                <w:szCs w:val="18"/>
                <w:lang w:eastAsia="uk-UA"/>
              </w:rPr>
              <w:t>.</w:t>
            </w:r>
          </w:p>
          <w:p w14:paraId="04075D14" w14:textId="77777777" w:rsidR="00B62E75" w:rsidRPr="00C063F0" w:rsidRDefault="00DC71A0" w:rsidP="006243E6">
            <w:pPr>
              <w:pStyle w:val="ac"/>
              <w:rPr>
                <w:rFonts w:ascii="Times New Roman" w:hAnsi="Times New Roman"/>
                <w:sz w:val="18"/>
                <w:szCs w:val="18"/>
                <w:lang w:eastAsia="ru-RU"/>
              </w:rPr>
            </w:pPr>
            <w:r w:rsidRPr="00C063F0">
              <w:rPr>
                <w:rFonts w:ascii="Times New Roman" w:hAnsi="Times New Roman"/>
                <w:sz w:val="18"/>
                <w:szCs w:val="18"/>
                <w:lang w:eastAsia="uk-UA"/>
              </w:rPr>
              <w:t xml:space="preserve">     </w:t>
            </w:r>
            <w:r w:rsidR="00B62E75" w:rsidRPr="00C063F0">
              <w:rPr>
                <w:rFonts w:ascii="Times New Roman" w:hAnsi="Times New Roman"/>
                <w:sz w:val="18"/>
                <w:szCs w:val="18"/>
                <w:lang w:eastAsia="uk-UA"/>
              </w:rPr>
              <w:t xml:space="preserve">Інформація про необхідні технічні, якісні та кількісні характеристики предмета закупівлі зазначена у </w:t>
            </w:r>
            <w:r w:rsidR="00B62E75" w:rsidRPr="00C063F0">
              <w:rPr>
                <w:rFonts w:ascii="Times New Roman" w:hAnsi="Times New Roman"/>
                <w:b/>
                <w:sz w:val="18"/>
                <w:szCs w:val="18"/>
                <w:lang w:eastAsia="uk-UA"/>
              </w:rPr>
              <w:t>Додатку 1.</w:t>
            </w:r>
          </w:p>
        </w:tc>
      </w:tr>
      <w:tr w:rsidR="00F25925" w:rsidRPr="00C063F0"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C063F0" w:rsidRDefault="00F25925" w:rsidP="00C26493">
            <w:pPr>
              <w:pStyle w:val="ac"/>
              <w:jc w:val="center"/>
              <w:rPr>
                <w:rFonts w:ascii="Times New Roman" w:eastAsia="Arial" w:hAnsi="Times New Roman"/>
                <w:b/>
                <w:sz w:val="18"/>
                <w:szCs w:val="18"/>
                <w:lang w:eastAsia="ru-RU"/>
              </w:rPr>
            </w:pPr>
            <w:r w:rsidRPr="00C063F0">
              <w:rPr>
                <w:rFonts w:ascii="Times New Roman" w:eastAsia="Arial" w:hAnsi="Times New Roman"/>
                <w:b/>
                <w:bCs/>
                <w:sz w:val="18"/>
                <w:szCs w:val="18"/>
                <w:lang w:eastAsia="ru-RU"/>
              </w:rPr>
              <w:t xml:space="preserve">IV. </w:t>
            </w:r>
            <w:r w:rsidRPr="00C063F0">
              <w:rPr>
                <w:rFonts w:ascii="Times New Roman" w:hAnsi="Times New Roman"/>
                <w:b/>
                <w:sz w:val="18"/>
                <w:szCs w:val="18"/>
                <w:lang w:eastAsia="ru-RU"/>
              </w:rPr>
              <w:t>Подання та розкриття тендерної пропозиції</w:t>
            </w:r>
          </w:p>
        </w:tc>
      </w:tr>
      <w:tr w:rsidR="00A77CA4" w:rsidRPr="00C063F0"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C063F0" w:rsidRDefault="00A77CA4" w:rsidP="00DC71A0">
            <w:pPr>
              <w:pStyle w:val="ac"/>
              <w:numPr>
                <w:ilvl w:val="0"/>
                <w:numId w:val="11"/>
              </w:numPr>
              <w:rPr>
                <w:rFonts w:ascii="Times New Roman" w:hAnsi="Times New Roman"/>
                <w:i/>
                <w:sz w:val="18"/>
                <w:szCs w:val="18"/>
                <w:lang w:eastAsia="ru-RU"/>
              </w:rPr>
            </w:pPr>
            <w:r w:rsidRPr="00C063F0">
              <w:rPr>
                <w:rFonts w:ascii="Times New Roman" w:hAnsi="Times New Roman"/>
                <w:i/>
                <w:sz w:val="18"/>
                <w:szCs w:val="18"/>
                <w:lang w:eastAsia="ru-RU"/>
              </w:rPr>
              <w:t>Кінцевий строк подання тендерних пропозицій</w:t>
            </w:r>
          </w:p>
        </w:tc>
      </w:tr>
      <w:tr w:rsidR="00A77CA4" w:rsidRPr="00C063F0"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01D90604" w:rsidR="00A77CA4" w:rsidRPr="00C063F0" w:rsidRDefault="00A77CA4" w:rsidP="00043C93">
            <w:pPr>
              <w:pStyle w:val="ac"/>
              <w:rPr>
                <w:rFonts w:ascii="Times New Roman" w:hAnsi="Times New Roman"/>
                <w:sz w:val="18"/>
                <w:szCs w:val="18"/>
                <w:lang w:eastAsia="ru-RU"/>
              </w:rPr>
            </w:pPr>
            <w:r w:rsidRPr="00C063F0">
              <w:rPr>
                <w:rFonts w:ascii="Times New Roman" w:hAnsi="Times New Roman"/>
                <w:sz w:val="18"/>
                <w:szCs w:val="18"/>
                <w:lang w:eastAsia="ru-RU"/>
              </w:rPr>
              <w:t>Кінцевий строк подання тендерних пропозицій</w:t>
            </w:r>
            <w:r w:rsidR="00DC71A0" w:rsidRPr="00C063F0">
              <w:rPr>
                <w:rFonts w:ascii="Times New Roman" w:hAnsi="Times New Roman"/>
                <w:sz w:val="18"/>
                <w:szCs w:val="18"/>
                <w:lang w:eastAsia="ru-RU"/>
              </w:rPr>
              <w:t xml:space="preserve"> </w:t>
            </w:r>
            <w:r w:rsidR="00F30A04" w:rsidRPr="00C063F0">
              <w:rPr>
                <w:rFonts w:ascii="Times New Roman" w:hAnsi="Times New Roman"/>
                <w:sz w:val="18"/>
                <w:szCs w:val="18"/>
                <w:lang w:eastAsia="ru-RU"/>
              </w:rPr>
              <w:t>–</w:t>
            </w:r>
            <w:r w:rsidR="00DC71A0" w:rsidRPr="00C063F0">
              <w:rPr>
                <w:rFonts w:ascii="Times New Roman" w:hAnsi="Times New Roman"/>
                <w:sz w:val="18"/>
                <w:szCs w:val="18"/>
                <w:lang w:eastAsia="ru-RU"/>
              </w:rPr>
              <w:t xml:space="preserve"> </w:t>
            </w:r>
            <w:r w:rsidR="00F21545" w:rsidRPr="00C063F0">
              <w:rPr>
                <w:rFonts w:ascii="Times New Roman" w:hAnsi="Times New Roman"/>
                <w:sz w:val="18"/>
                <w:szCs w:val="18"/>
                <w:lang w:eastAsia="ru-RU"/>
              </w:rPr>
              <w:t xml:space="preserve">до </w:t>
            </w:r>
            <w:r w:rsidR="00684F24" w:rsidRPr="00C063F0">
              <w:rPr>
                <w:rFonts w:ascii="Times New Roman" w:hAnsi="Times New Roman"/>
                <w:sz w:val="18"/>
                <w:szCs w:val="18"/>
                <w:lang w:eastAsia="ru-RU"/>
              </w:rPr>
              <w:t xml:space="preserve"> </w:t>
            </w:r>
            <w:r w:rsidR="00043C93" w:rsidRPr="00C063F0">
              <w:rPr>
                <w:rFonts w:ascii="Times New Roman" w:hAnsi="Times New Roman"/>
                <w:sz w:val="18"/>
                <w:szCs w:val="18"/>
                <w:lang w:eastAsia="ru-RU"/>
              </w:rPr>
              <w:t>11 квітня</w:t>
            </w:r>
            <w:r w:rsidR="00684F24" w:rsidRPr="00C063F0">
              <w:rPr>
                <w:rFonts w:ascii="Times New Roman" w:hAnsi="Times New Roman"/>
                <w:sz w:val="18"/>
                <w:szCs w:val="18"/>
                <w:lang w:eastAsia="ru-RU"/>
              </w:rPr>
              <w:t xml:space="preserve"> </w:t>
            </w:r>
            <w:r w:rsidR="00195CF9" w:rsidRPr="00C063F0">
              <w:rPr>
                <w:rFonts w:ascii="Times New Roman" w:hAnsi="Times New Roman"/>
                <w:sz w:val="18"/>
                <w:szCs w:val="18"/>
                <w:lang w:eastAsia="ru-RU"/>
              </w:rPr>
              <w:t>202</w:t>
            </w:r>
            <w:r w:rsidR="00447233" w:rsidRPr="00C063F0">
              <w:rPr>
                <w:rFonts w:ascii="Times New Roman" w:hAnsi="Times New Roman"/>
                <w:sz w:val="18"/>
                <w:szCs w:val="18"/>
                <w:lang w:eastAsia="ru-RU"/>
              </w:rPr>
              <w:t>4</w:t>
            </w:r>
            <w:r w:rsidR="00195CF9" w:rsidRPr="00C063F0">
              <w:rPr>
                <w:rFonts w:ascii="Times New Roman" w:hAnsi="Times New Roman"/>
                <w:sz w:val="18"/>
                <w:szCs w:val="18"/>
                <w:lang w:eastAsia="ru-RU"/>
              </w:rPr>
              <w:t xml:space="preserve"> року</w:t>
            </w:r>
          </w:p>
        </w:tc>
      </w:tr>
      <w:tr w:rsidR="00A77CA4" w:rsidRPr="00C063F0"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C063F0" w:rsidRDefault="00A77CA4" w:rsidP="00DC71A0">
            <w:pPr>
              <w:pStyle w:val="ac"/>
              <w:numPr>
                <w:ilvl w:val="0"/>
                <w:numId w:val="11"/>
              </w:numPr>
              <w:rPr>
                <w:rFonts w:ascii="Times New Roman" w:hAnsi="Times New Roman"/>
                <w:i/>
                <w:sz w:val="18"/>
                <w:szCs w:val="18"/>
                <w:lang w:eastAsia="ru-RU"/>
              </w:rPr>
            </w:pPr>
            <w:r w:rsidRPr="00C063F0">
              <w:rPr>
                <w:rFonts w:ascii="Times New Roman" w:hAnsi="Times New Roman"/>
                <w:i/>
                <w:sz w:val="18"/>
                <w:szCs w:val="18"/>
                <w:lang w:eastAsia="ru-RU"/>
              </w:rPr>
              <w:t>Внесення змін або відкликання тендерної пропозиції учасником</w:t>
            </w:r>
          </w:p>
        </w:tc>
      </w:tr>
      <w:tr w:rsidR="00A77CA4" w:rsidRPr="00C063F0"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C063F0" w:rsidRDefault="00DC71A0" w:rsidP="00DC71A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A77CA4" w:rsidRPr="00C063F0">
              <w:rPr>
                <w:rFonts w:ascii="Times New Roman" w:hAnsi="Times New Roman"/>
                <w:sz w:val="18"/>
                <w:szCs w:val="18"/>
                <w:lang w:eastAsia="ru-RU"/>
              </w:rPr>
              <w:t xml:space="preserve">Учасник процедури закупівлі має право </w:t>
            </w:r>
            <w:proofErr w:type="spellStart"/>
            <w:r w:rsidR="00A77CA4" w:rsidRPr="00C063F0">
              <w:rPr>
                <w:rFonts w:ascii="Times New Roman" w:hAnsi="Times New Roman"/>
                <w:sz w:val="18"/>
                <w:szCs w:val="18"/>
                <w:lang w:eastAsia="ru-RU"/>
              </w:rPr>
              <w:t>внести</w:t>
            </w:r>
            <w:proofErr w:type="spellEnd"/>
            <w:r w:rsidR="00A77CA4" w:rsidRPr="00C063F0">
              <w:rPr>
                <w:rFonts w:ascii="Times New Roman" w:hAnsi="Times New Roman"/>
                <w:sz w:val="18"/>
                <w:szCs w:val="18"/>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C063F0" w:rsidRDefault="00DC71A0" w:rsidP="00DC71A0">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A77CA4" w:rsidRPr="00C063F0">
              <w:rPr>
                <w:rFonts w:ascii="Times New Roman" w:hAnsi="Times New Roman"/>
                <w:sz w:val="18"/>
                <w:szCs w:val="18"/>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C063F0">
              <w:rPr>
                <w:rFonts w:ascii="Times New Roman" w:hAnsi="Times New Roman"/>
                <w:sz w:val="18"/>
                <w:szCs w:val="18"/>
                <w:lang w:eastAsia="ru-RU"/>
              </w:rPr>
              <w:t>закупівель</w:t>
            </w:r>
            <w:proofErr w:type="spellEnd"/>
            <w:r w:rsidR="00A77CA4" w:rsidRPr="00C063F0">
              <w:rPr>
                <w:rFonts w:ascii="Times New Roman" w:hAnsi="Times New Roman"/>
                <w:sz w:val="18"/>
                <w:szCs w:val="18"/>
                <w:lang w:eastAsia="ru-RU"/>
              </w:rPr>
              <w:t xml:space="preserve"> до закінчення кінцевого строку подання тендерних пропозицій.</w:t>
            </w:r>
          </w:p>
        </w:tc>
      </w:tr>
      <w:tr w:rsidR="00A77CA4" w:rsidRPr="00C063F0"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C063F0" w:rsidRDefault="00A77CA4" w:rsidP="00DC71A0">
            <w:pPr>
              <w:pStyle w:val="ac"/>
              <w:numPr>
                <w:ilvl w:val="0"/>
                <w:numId w:val="11"/>
              </w:numPr>
              <w:rPr>
                <w:rFonts w:ascii="Times New Roman" w:hAnsi="Times New Roman"/>
                <w:i/>
                <w:sz w:val="18"/>
                <w:szCs w:val="18"/>
                <w:lang w:eastAsia="uk-UA"/>
              </w:rPr>
            </w:pPr>
            <w:r w:rsidRPr="00C063F0">
              <w:rPr>
                <w:rFonts w:ascii="Times New Roman" w:hAnsi="Times New Roman"/>
                <w:i/>
                <w:sz w:val="18"/>
                <w:szCs w:val="18"/>
                <w:lang w:eastAsia="ru-RU"/>
              </w:rPr>
              <w:t xml:space="preserve">Виправлення </w:t>
            </w:r>
            <w:proofErr w:type="spellStart"/>
            <w:r w:rsidRPr="00C063F0">
              <w:rPr>
                <w:rFonts w:ascii="Times New Roman" w:hAnsi="Times New Roman"/>
                <w:i/>
                <w:sz w:val="18"/>
                <w:szCs w:val="18"/>
                <w:lang w:eastAsia="ru-RU"/>
              </w:rPr>
              <w:t>невідповідностей</w:t>
            </w:r>
            <w:proofErr w:type="spellEnd"/>
            <w:r w:rsidRPr="00C063F0">
              <w:rPr>
                <w:rFonts w:ascii="Times New Roman" w:hAnsi="Times New Roman"/>
                <w:i/>
                <w:sz w:val="18"/>
                <w:szCs w:val="18"/>
                <w:lang w:eastAsia="ru-RU"/>
              </w:rPr>
              <w:t xml:space="preserve"> в інформації/ документах, що подані учасником у складі тендерної пропозиції</w:t>
            </w:r>
          </w:p>
        </w:tc>
      </w:tr>
      <w:tr w:rsidR="00A77CA4" w:rsidRPr="00C063F0"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C063F0" w:rsidRDefault="00DC71A0" w:rsidP="00D45DB1">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D0341D" w:rsidRPr="00C063F0">
              <w:rPr>
                <w:rFonts w:ascii="Times New Roman" w:hAnsi="Times New Roman"/>
                <w:sz w:val="18"/>
                <w:szCs w:val="18"/>
                <w:lang w:eastAsia="uk-UA"/>
              </w:rPr>
              <w:t xml:space="preserve"> </w:t>
            </w:r>
            <w:r w:rsidR="00D45DB1" w:rsidRPr="00C063F0">
              <w:rPr>
                <w:rFonts w:ascii="Times New Roman" w:hAnsi="Times New Roman"/>
                <w:sz w:val="18"/>
                <w:szCs w:val="18"/>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C063F0">
              <w:rPr>
                <w:rFonts w:ascii="Times New Roman" w:hAnsi="Times New Roman"/>
                <w:sz w:val="18"/>
                <w:szCs w:val="18"/>
                <w:lang w:eastAsia="uk-UA"/>
              </w:rPr>
              <w:t>невідповідностей</w:t>
            </w:r>
            <w:proofErr w:type="spellEnd"/>
            <w:r w:rsidR="00D45DB1" w:rsidRPr="00C063F0">
              <w:rPr>
                <w:rFonts w:ascii="Times New Roman" w:hAnsi="Times New Roman"/>
                <w:sz w:val="18"/>
                <w:szCs w:val="18"/>
                <w:lang w:eastAsia="uk-UA"/>
              </w:rPr>
              <w:t xml:space="preserve"> в електронній системі </w:t>
            </w:r>
            <w:proofErr w:type="spellStart"/>
            <w:r w:rsidR="00D45DB1" w:rsidRPr="00C063F0">
              <w:rPr>
                <w:rFonts w:ascii="Times New Roman" w:hAnsi="Times New Roman"/>
                <w:sz w:val="18"/>
                <w:szCs w:val="18"/>
                <w:lang w:eastAsia="uk-UA"/>
              </w:rPr>
              <w:t>закупівель</w:t>
            </w:r>
            <w:proofErr w:type="spellEnd"/>
            <w:r w:rsidR="00D45DB1" w:rsidRPr="00C063F0">
              <w:rPr>
                <w:rFonts w:ascii="Times New Roman" w:hAnsi="Times New Roman"/>
                <w:sz w:val="18"/>
                <w:szCs w:val="18"/>
                <w:lang w:eastAsia="uk-UA"/>
              </w:rPr>
              <w:t>.</w:t>
            </w:r>
          </w:p>
          <w:p w14:paraId="6CD793DC" w14:textId="77777777" w:rsidR="00D0341D" w:rsidRPr="00C063F0" w:rsidRDefault="00D0341D" w:rsidP="00D45DB1">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D45DB1" w:rsidRPr="00C063F0">
              <w:rPr>
                <w:rFonts w:ascii="Times New Roman" w:hAnsi="Times New Roman"/>
                <w:sz w:val="18"/>
                <w:szCs w:val="18"/>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063F0">
              <w:rPr>
                <w:rFonts w:ascii="Times New Roman" w:hAnsi="Times New Roman"/>
                <w:sz w:val="18"/>
                <w:szCs w:val="18"/>
                <w:lang w:eastAsia="uk-UA"/>
              </w:rPr>
              <w:t xml:space="preserve">   </w:t>
            </w:r>
          </w:p>
          <w:p w14:paraId="255062F3" w14:textId="77777777" w:rsidR="00E70036" w:rsidRPr="00C063F0" w:rsidRDefault="00D0341D" w:rsidP="00D45DB1">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D45DB1" w:rsidRPr="00C063F0">
              <w:rPr>
                <w:rFonts w:ascii="Times New Roman" w:hAnsi="Times New Roman"/>
                <w:sz w:val="18"/>
                <w:szCs w:val="18"/>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C063F0" w:rsidRDefault="00D0341D" w:rsidP="00E70036">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E70036" w:rsidRPr="00C063F0">
              <w:rPr>
                <w:rFonts w:ascii="Times New Roman" w:hAnsi="Times New Roman"/>
                <w:sz w:val="18"/>
                <w:szCs w:val="18"/>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C063F0">
              <w:rPr>
                <w:rFonts w:ascii="Times New Roman" w:hAnsi="Times New Roman"/>
                <w:sz w:val="18"/>
                <w:szCs w:val="18"/>
                <w:lang w:eastAsia="uk-UA"/>
              </w:rPr>
              <w:t>закупівель</w:t>
            </w:r>
            <w:proofErr w:type="spellEnd"/>
            <w:r w:rsidR="00E70036" w:rsidRPr="00C063F0">
              <w:rPr>
                <w:rFonts w:ascii="Times New Roman" w:hAnsi="Times New Roman"/>
                <w:sz w:val="18"/>
                <w:szCs w:val="18"/>
                <w:lang w:eastAsia="uk-UA"/>
              </w:rPr>
              <w:t xml:space="preserve"> уточнених або нових документів в електронній системі </w:t>
            </w:r>
            <w:proofErr w:type="spellStart"/>
            <w:r w:rsidR="00E70036" w:rsidRPr="00C063F0">
              <w:rPr>
                <w:rFonts w:ascii="Times New Roman" w:hAnsi="Times New Roman"/>
                <w:sz w:val="18"/>
                <w:szCs w:val="18"/>
                <w:lang w:eastAsia="uk-UA"/>
              </w:rPr>
              <w:t>закупівель</w:t>
            </w:r>
            <w:proofErr w:type="spellEnd"/>
            <w:r w:rsidR="00E70036" w:rsidRPr="00C063F0">
              <w:rPr>
                <w:rFonts w:ascii="Times New Roman" w:hAnsi="Times New Roman"/>
                <w:sz w:val="18"/>
                <w:szCs w:val="18"/>
                <w:lang w:eastAsia="uk-UA"/>
              </w:rPr>
              <w:t xml:space="preserve">, протягом 24 годин з моменту розміщення замовником в електронній системі </w:t>
            </w:r>
            <w:proofErr w:type="spellStart"/>
            <w:r w:rsidR="00E70036" w:rsidRPr="00C063F0">
              <w:rPr>
                <w:rFonts w:ascii="Times New Roman" w:hAnsi="Times New Roman"/>
                <w:sz w:val="18"/>
                <w:szCs w:val="18"/>
                <w:lang w:eastAsia="uk-UA"/>
              </w:rPr>
              <w:t>закупівель</w:t>
            </w:r>
            <w:proofErr w:type="spellEnd"/>
            <w:r w:rsidR="00E70036" w:rsidRPr="00C063F0">
              <w:rPr>
                <w:rFonts w:ascii="Times New Roman" w:hAnsi="Times New Roman"/>
                <w:sz w:val="18"/>
                <w:szCs w:val="18"/>
                <w:lang w:eastAsia="uk-UA"/>
              </w:rPr>
              <w:t xml:space="preserve"> повідомлення з вимогою про усунення таких </w:t>
            </w:r>
            <w:proofErr w:type="spellStart"/>
            <w:r w:rsidR="00E70036" w:rsidRPr="00C063F0">
              <w:rPr>
                <w:rFonts w:ascii="Times New Roman" w:hAnsi="Times New Roman"/>
                <w:sz w:val="18"/>
                <w:szCs w:val="18"/>
                <w:lang w:eastAsia="uk-UA"/>
              </w:rPr>
              <w:t>невідповідностей</w:t>
            </w:r>
            <w:proofErr w:type="spellEnd"/>
            <w:r w:rsidR="00E70036" w:rsidRPr="00C063F0">
              <w:rPr>
                <w:rFonts w:ascii="Times New Roman" w:hAnsi="Times New Roman"/>
                <w:sz w:val="18"/>
                <w:szCs w:val="18"/>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C063F0"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C063F0" w:rsidRDefault="00A77CA4" w:rsidP="00DC71A0">
            <w:pPr>
              <w:pStyle w:val="ac"/>
              <w:numPr>
                <w:ilvl w:val="0"/>
                <w:numId w:val="11"/>
              </w:numPr>
              <w:rPr>
                <w:rFonts w:ascii="Times New Roman" w:hAnsi="Times New Roman"/>
                <w:i/>
                <w:sz w:val="18"/>
                <w:szCs w:val="18"/>
                <w:lang w:eastAsia="ru-RU"/>
              </w:rPr>
            </w:pPr>
            <w:r w:rsidRPr="00C063F0">
              <w:rPr>
                <w:rFonts w:ascii="Times New Roman" w:hAnsi="Times New Roman"/>
                <w:i/>
                <w:sz w:val="18"/>
                <w:szCs w:val="18"/>
                <w:lang w:eastAsia="ru-RU"/>
              </w:rPr>
              <w:t>Дата та час проведення електронного аукціону</w:t>
            </w:r>
          </w:p>
        </w:tc>
      </w:tr>
      <w:tr w:rsidR="00A77CA4" w:rsidRPr="00C063F0"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C063F0" w:rsidRDefault="005568DA" w:rsidP="00937588">
            <w:pPr>
              <w:pStyle w:val="ac"/>
              <w:rPr>
                <w:rFonts w:ascii="Times New Roman" w:eastAsia="Arial" w:hAnsi="Times New Roman"/>
                <w:sz w:val="18"/>
                <w:szCs w:val="18"/>
                <w:lang w:eastAsia="ru-RU"/>
              </w:rPr>
            </w:pPr>
            <w:r w:rsidRPr="00C063F0">
              <w:rPr>
                <w:rFonts w:ascii="Times New Roman" w:hAnsi="Times New Roman"/>
                <w:sz w:val="18"/>
                <w:szCs w:val="18"/>
                <w:lang w:eastAsia="ru-RU"/>
              </w:rPr>
              <w:t xml:space="preserve">     </w:t>
            </w:r>
            <w:r w:rsidR="00937588" w:rsidRPr="00C063F0">
              <w:rPr>
                <w:rFonts w:ascii="Times New Roman" w:hAnsi="Times New Roman"/>
                <w:sz w:val="18"/>
                <w:szCs w:val="18"/>
                <w:lang w:eastAsia="ru-RU"/>
              </w:rPr>
              <w:t>Визначається електронною системою автоматично.</w:t>
            </w:r>
          </w:p>
        </w:tc>
      </w:tr>
      <w:tr w:rsidR="00F25925" w:rsidRPr="00C063F0"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C063F0" w:rsidRDefault="00F25925" w:rsidP="00C26493">
            <w:pPr>
              <w:pStyle w:val="ac"/>
              <w:jc w:val="center"/>
              <w:rPr>
                <w:rFonts w:ascii="Times New Roman" w:eastAsia="Arial" w:hAnsi="Times New Roman"/>
                <w:b/>
                <w:sz w:val="18"/>
                <w:szCs w:val="18"/>
                <w:lang w:eastAsia="ru-RU"/>
              </w:rPr>
            </w:pPr>
            <w:r w:rsidRPr="00C063F0">
              <w:rPr>
                <w:rFonts w:ascii="Times New Roman" w:eastAsia="Arial" w:hAnsi="Times New Roman"/>
                <w:b/>
                <w:bCs/>
                <w:sz w:val="18"/>
                <w:szCs w:val="18"/>
                <w:lang w:eastAsia="ru-RU"/>
              </w:rPr>
              <w:t xml:space="preserve">V. </w:t>
            </w:r>
            <w:r w:rsidRPr="00C063F0">
              <w:rPr>
                <w:rFonts w:ascii="Times New Roman" w:hAnsi="Times New Roman"/>
                <w:b/>
                <w:sz w:val="18"/>
                <w:szCs w:val="18"/>
                <w:lang w:eastAsia="ru-RU"/>
              </w:rPr>
              <w:t>Оцінка тендерної пропозиції</w:t>
            </w:r>
          </w:p>
        </w:tc>
      </w:tr>
      <w:tr w:rsidR="00A77CA4" w:rsidRPr="00C063F0"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C063F0" w:rsidRDefault="00A77CA4" w:rsidP="00CD765B">
            <w:pPr>
              <w:pStyle w:val="ac"/>
              <w:numPr>
                <w:ilvl w:val="0"/>
                <w:numId w:val="12"/>
              </w:numPr>
              <w:rPr>
                <w:rFonts w:ascii="Times New Roman" w:hAnsi="Times New Roman"/>
                <w:i/>
                <w:sz w:val="18"/>
                <w:szCs w:val="18"/>
                <w:lang w:eastAsia="ru-RU"/>
              </w:rPr>
            </w:pPr>
            <w:r w:rsidRPr="00C063F0">
              <w:rPr>
                <w:rFonts w:ascii="Times New Roman" w:hAnsi="Times New Roman"/>
                <w:i/>
                <w:sz w:val="18"/>
                <w:szCs w:val="18"/>
                <w:lang w:eastAsia="ru-RU"/>
              </w:rPr>
              <w:t xml:space="preserve">Перелік критеріїв та методика оцінки тендерної пропозиції </w:t>
            </w:r>
          </w:p>
        </w:tc>
      </w:tr>
      <w:tr w:rsidR="00A77CA4" w:rsidRPr="00C063F0"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063F0" w:rsidRDefault="005568DA" w:rsidP="00CD765B">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CD765B" w:rsidRPr="00C063F0">
              <w:rPr>
                <w:rFonts w:ascii="Times New Roman" w:hAnsi="Times New Roman"/>
                <w:sz w:val="18"/>
                <w:szCs w:val="18"/>
                <w:lang w:eastAsia="ru-RU"/>
              </w:rPr>
              <w:t xml:space="preserve">Оцінка тендерної пропозиції проводиться електронною системою </w:t>
            </w:r>
            <w:proofErr w:type="spellStart"/>
            <w:r w:rsidR="00CD765B" w:rsidRPr="00C063F0">
              <w:rPr>
                <w:rFonts w:ascii="Times New Roman" w:hAnsi="Times New Roman"/>
                <w:sz w:val="18"/>
                <w:szCs w:val="18"/>
                <w:lang w:eastAsia="ru-RU"/>
              </w:rPr>
              <w:t>закупівель</w:t>
            </w:r>
            <w:proofErr w:type="spellEnd"/>
            <w:r w:rsidR="00CD765B" w:rsidRPr="00C063F0">
              <w:rPr>
                <w:rFonts w:ascii="Times New Roman" w:hAnsi="Times New Roman"/>
                <w:sz w:val="18"/>
                <w:szCs w:val="18"/>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sidRPr="00C063F0">
              <w:rPr>
                <w:rFonts w:ascii="Times New Roman" w:hAnsi="Times New Roman"/>
                <w:sz w:val="18"/>
                <w:szCs w:val="18"/>
                <w:lang w:eastAsia="ru-RU"/>
              </w:rPr>
              <w:t>ї найбільш економічно вигідною.</w:t>
            </w:r>
          </w:p>
          <w:p w14:paraId="19DAA122" w14:textId="77777777" w:rsidR="00A77CA4" w:rsidRPr="00C063F0" w:rsidRDefault="00CD765B" w:rsidP="005568DA">
            <w:pPr>
              <w:pStyle w:val="ac"/>
              <w:rPr>
                <w:rFonts w:ascii="Times New Roman" w:hAnsi="Times New Roman"/>
                <w:sz w:val="18"/>
                <w:szCs w:val="18"/>
                <w:lang w:eastAsia="ru-RU"/>
              </w:rPr>
            </w:pPr>
            <w:r w:rsidRPr="00C063F0">
              <w:rPr>
                <w:rFonts w:ascii="Times New Roman" w:hAnsi="Times New Roman"/>
                <w:sz w:val="18"/>
                <w:szCs w:val="18"/>
                <w:lang w:eastAsia="ru-RU"/>
              </w:rPr>
              <w:t xml:space="preserve">      Найбільш економічно вигідною тендерною пропозицією електронна система </w:t>
            </w:r>
            <w:proofErr w:type="spellStart"/>
            <w:r w:rsidRPr="00C063F0">
              <w:rPr>
                <w:rFonts w:ascii="Times New Roman" w:hAnsi="Times New Roman"/>
                <w:sz w:val="18"/>
                <w:szCs w:val="18"/>
                <w:lang w:eastAsia="ru-RU"/>
              </w:rPr>
              <w:t>закупівель</w:t>
            </w:r>
            <w:proofErr w:type="spellEnd"/>
            <w:r w:rsidRPr="00C063F0">
              <w:rPr>
                <w:rFonts w:ascii="Times New Roman" w:hAnsi="Times New Roman"/>
                <w:sz w:val="18"/>
                <w:szCs w:val="18"/>
                <w:lang w:eastAsia="ru-RU"/>
              </w:rPr>
              <w:t xml:space="preserve"> визначає тендерну пропозицію, ціна/приведена ціна якої є найнижчою.</w:t>
            </w:r>
          </w:p>
          <w:p w14:paraId="73646453" w14:textId="77777777" w:rsidR="00A77CA4" w:rsidRPr="00C063F0" w:rsidRDefault="005568DA" w:rsidP="005568DA">
            <w:pPr>
              <w:pStyle w:val="ac"/>
              <w:rPr>
                <w:rFonts w:ascii="Times New Roman" w:eastAsia="Arial" w:hAnsi="Times New Roman"/>
                <w:b/>
                <w:sz w:val="18"/>
                <w:szCs w:val="18"/>
                <w:lang w:eastAsia="ru-RU"/>
              </w:rPr>
            </w:pPr>
            <w:r w:rsidRPr="00C063F0">
              <w:rPr>
                <w:rFonts w:ascii="Times New Roman" w:eastAsia="Arial" w:hAnsi="Times New Roman"/>
                <w:b/>
                <w:sz w:val="18"/>
                <w:szCs w:val="18"/>
                <w:lang w:eastAsia="ru-RU"/>
              </w:rPr>
              <w:t xml:space="preserve">     </w:t>
            </w:r>
            <w:r w:rsidR="00A77CA4" w:rsidRPr="00C063F0">
              <w:rPr>
                <w:rFonts w:ascii="Times New Roman" w:eastAsia="Arial" w:hAnsi="Times New Roman"/>
                <w:b/>
                <w:sz w:val="18"/>
                <w:szCs w:val="18"/>
                <w:lang w:eastAsia="ru-RU"/>
              </w:rPr>
              <w:t>Критерій оцінки тендерних пропозицій – ціна</w:t>
            </w:r>
            <w:r w:rsidR="001C290D" w:rsidRPr="00C063F0">
              <w:rPr>
                <w:rFonts w:ascii="Times New Roman" w:eastAsia="Arial" w:hAnsi="Times New Roman"/>
                <w:b/>
                <w:sz w:val="18"/>
                <w:szCs w:val="18"/>
                <w:lang w:eastAsia="ru-RU"/>
              </w:rPr>
              <w:t xml:space="preserve"> 100%</w:t>
            </w:r>
            <w:r w:rsidR="00A77CA4" w:rsidRPr="00C063F0">
              <w:rPr>
                <w:rFonts w:ascii="Times New Roman" w:eastAsia="Arial" w:hAnsi="Times New Roman"/>
                <w:b/>
                <w:sz w:val="18"/>
                <w:szCs w:val="18"/>
                <w:lang w:eastAsia="ru-RU"/>
              </w:rPr>
              <w:t>.</w:t>
            </w:r>
          </w:p>
          <w:p w14:paraId="6D69AF39" w14:textId="77777777" w:rsidR="00A77CA4" w:rsidRPr="00C063F0" w:rsidRDefault="005568DA" w:rsidP="005568DA">
            <w:pPr>
              <w:pStyle w:val="ac"/>
              <w:rPr>
                <w:rFonts w:ascii="Times New Roman" w:eastAsia="Arial" w:hAnsi="Times New Roman"/>
                <w:sz w:val="18"/>
                <w:szCs w:val="18"/>
                <w:lang w:eastAsia="ru-RU"/>
              </w:rPr>
            </w:pPr>
            <w:r w:rsidRPr="00C063F0">
              <w:rPr>
                <w:rFonts w:ascii="Times New Roman" w:eastAsia="Arial" w:hAnsi="Times New Roman"/>
                <w:sz w:val="18"/>
                <w:szCs w:val="18"/>
                <w:lang w:eastAsia="ru-RU"/>
              </w:rPr>
              <w:t xml:space="preserve">     </w:t>
            </w:r>
            <w:r w:rsidR="00A77CA4" w:rsidRPr="00C063F0">
              <w:rPr>
                <w:rFonts w:ascii="Times New Roman" w:eastAsia="Arial" w:hAnsi="Times New Roman"/>
                <w:sz w:val="18"/>
                <w:szCs w:val="18"/>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C063F0"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C063F0" w:rsidRDefault="00A77CA4" w:rsidP="005568DA">
            <w:pPr>
              <w:pStyle w:val="ac"/>
              <w:numPr>
                <w:ilvl w:val="0"/>
                <w:numId w:val="12"/>
              </w:numPr>
              <w:rPr>
                <w:rFonts w:ascii="Times New Roman" w:hAnsi="Times New Roman"/>
                <w:i/>
                <w:sz w:val="18"/>
                <w:szCs w:val="18"/>
                <w:lang w:eastAsia="ru-RU"/>
              </w:rPr>
            </w:pPr>
            <w:r w:rsidRPr="00C063F0">
              <w:rPr>
                <w:rFonts w:ascii="Times New Roman" w:hAnsi="Times New Roman"/>
                <w:i/>
                <w:sz w:val="18"/>
                <w:szCs w:val="18"/>
                <w:lang w:eastAsia="ru-RU"/>
              </w:rPr>
              <w:t>Аномально низька ціна тендерної пропозиції</w:t>
            </w:r>
          </w:p>
        </w:tc>
      </w:tr>
      <w:tr w:rsidR="00A77CA4" w:rsidRPr="00C063F0"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C063F0" w:rsidRDefault="00D0341D" w:rsidP="001C2C19">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1C2C19" w:rsidRPr="00C063F0">
              <w:rPr>
                <w:rFonts w:ascii="Times New Roman" w:hAnsi="Times New Roman"/>
                <w:sz w:val="18"/>
                <w:szCs w:val="18"/>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C063F0" w:rsidRDefault="00D0341D" w:rsidP="001C2C19">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1C2C19" w:rsidRPr="00C063F0">
              <w:rPr>
                <w:rFonts w:ascii="Times New Roman" w:hAnsi="Times New Roman"/>
                <w:sz w:val="18"/>
                <w:szCs w:val="18"/>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C063F0" w:rsidRDefault="00D0341D" w:rsidP="001C2C19">
            <w:pPr>
              <w:pStyle w:val="ac"/>
              <w:rPr>
                <w:rFonts w:ascii="Times New Roman" w:hAnsi="Times New Roman"/>
                <w:sz w:val="18"/>
                <w:szCs w:val="18"/>
                <w:lang w:eastAsia="uk-UA"/>
              </w:rPr>
            </w:pPr>
            <w:r w:rsidRPr="00C063F0">
              <w:rPr>
                <w:rFonts w:ascii="Times New Roman" w:hAnsi="Times New Roman"/>
                <w:sz w:val="18"/>
                <w:szCs w:val="18"/>
                <w:lang w:eastAsia="uk-UA"/>
              </w:rPr>
              <w:t xml:space="preserve">     </w:t>
            </w:r>
            <w:r w:rsidR="001C2C19" w:rsidRPr="00C063F0">
              <w:rPr>
                <w:rFonts w:ascii="Times New Roman" w:hAnsi="Times New Roman"/>
                <w:sz w:val="18"/>
                <w:szCs w:val="18"/>
                <w:lang w:eastAsia="uk-UA"/>
              </w:rPr>
              <w:t>Обґрунтування аномально низької тендерної пропозиції може містити інформацію про:</w:t>
            </w:r>
          </w:p>
          <w:p w14:paraId="4F5E5CEA" w14:textId="77777777" w:rsidR="001C2C19" w:rsidRPr="00C063F0" w:rsidRDefault="001C2C19" w:rsidP="00D0341D">
            <w:pPr>
              <w:pStyle w:val="ac"/>
              <w:numPr>
                <w:ilvl w:val="0"/>
                <w:numId w:val="22"/>
              </w:numPr>
              <w:rPr>
                <w:rFonts w:ascii="Times New Roman" w:hAnsi="Times New Roman"/>
                <w:sz w:val="18"/>
                <w:szCs w:val="18"/>
                <w:lang w:eastAsia="uk-UA"/>
              </w:rPr>
            </w:pPr>
            <w:r w:rsidRPr="00C063F0">
              <w:rPr>
                <w:rFonts w:ascii="Times New Roman" w:hAnsi="Times New Roman"/>
                <w:sz w:val="18"/>
                <w:szCs w:val="18"/>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C063F0" w:rsidRDefault="001C2C19" w:rsidP="00D0341D">
            <w:pPr>
              <w:pStyle w:val="ac"/>
              <w:numPr>
                <w:ilvl w:val="0"/>
                <w:numId w:val="22"/>
              </w:numPr>
              <w:rPr>
                <w:rFonts w:ascii="Times New Roman" w:hAnsi="Times New Roman"/>
                <w:sz w:val="18"/>
                <w:szCs w:val="18"/>
                <w:lang w:eastAsia="uk-UA"/>
              </w:rPr>
            </w:pPr>
            <w:r w:rsidRPr="00C063F0">
              <w:rPr>
                <w:rFonts w:ascii="Times New Roman" w:hAnsi="Times New Roman"/>
                <w:sz w:val="18"/>
                <w:szCs w:val="18"/>
                <w:lang w:eastAsia="uk-UA"/>
              </w:rPr>
              <w:t xml:space="preserve">сприятливі умови, за яких учасник процедури закупівлі може поставити товари, надати послуги чи виконати роботи, </w:t>
            </w:r>
            <w:r w:rsidRPr="00C063F0">
              <w:rPr>
                <w:rFonts w:ascii="Times New Roman" w:hAnsi="Times New Roman"/>
                <w:sz w:val="18"/>
                <w:szCs w:val="18"/>
                <w:lang w:eastAsia="uk-UA"/>
              </w:rPr>
              <w:lastRenderedPageBreak/>
              <w:t>зокрема спеціальну цінову пропозицію (знижку) учасника процедури закупівлі;</w:t>
            </w:r>
          </w:p>
          <w:p w14:paraId="3653C004" w14:textId="77777777" w:rsidR="00A77CA4" w:rsidRPr="00C063F0" w:rsidRDefault="001C2C19" w:rsidP="00D0341D">
            <w:pPr>
              <w:pStyle w:val="ac"/>
              <w:numPr>
                <w:ilvl w:val="0"/>
                <w:numId w:val="22"/>
              </w:numPr>
              <w:rPr>
                <w:rFonts w:ascii="Times New Roman" w:hAnsi="Times New Roman"/>
                <w:i/>
                <w:sz w:val="18"/>
                <w:szCs w:val="18"/>
                <w:lang w:eastAsia="uk-UA"/>
              </w:rPr>
            </w:pPr>
            <w:r w:rsidRPr="00C063F0">
              <w:rPr>
                <w:rFonts w:ascii="Times New Roman" w:hAnsi="Times New Roman"/>
                <w:sz w:val="18"/>
                <w:szCs w:val="18"/>
                <w:lang w:eastAsia="uk-UA"/>
              </w:rPr>
              <w:t>отримання учасником процедури закупівлі державної допомоги згідно із законодавством.</w:t>
            </w:r>
          </w:p>
        </w:tc>
      </w:tr>
      <w:tr w:rsidR="000E24F1" w:rsidRPr="00C063F0"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C063F0" w:rsidRDefault="000E24F1" w:rsidP="005568DA">
            <w:pPr>
              <w:pStyle w:val="ac"/>
              <w:numPr>
                <w:ilvl w:val="0"/>
                <w:numId w:val="12"/>
              </w:numPr>
              <w:rPr>
                <w:rFonts w:ascii="Times New Roman" w:eastAsia="Arial" w:hAnsi="Times New Roman"/>
                <w:i/>
                <w:sz w:val="18"/>
                <w:szCs w:val="18"/>
                <w:lang w:eastAsia="ru-RU"/>
              </w:rPr>
            </w:pPr>
            <w:r w:rsidRPr="00C063F0">
              <w:rPr>
                <w:rFonts w:ascii="Times New Roman" w:eastAsia="Arial" w:hAnsi="Times New Roman"/>
                <w:i/>
                <w:sz w:val="18"/>
                <w:szCs w:val="18"/>
                <w:lang w:eastAsia="ru-RU"/>
              </w:rPr>
              <w:lastRenderedPageBreak/>
              <w:t>Інша інформація</w:t>
            </w:r>
          </w:p>
        </w:tc>
      </w:tr>
      <w:tr w:rsidR="000E24F1" w:rsidRPr="00C063F0"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Pr="00C063F0" w:rsidRDefault="005568DA" w:rsidP="005568DA">
            <w:pPr>
              <w:pStyle w:val="ac"/>
              <w:rPr>
                <w:rFonts w:ascii="Times New Roman" w:eastAsia="Arial" w:hAnsi="Times New Roman"/>
                <w:sz w:val="18"/>
                <w:szCs w:val="18"/>
                <w:u w:val="single"/>
                <w:lang w:eastAsia="ru-RU"/>
              </w:rPr>
            </w:pPr>
            <w:r w:rsidRPr="00C063F0">
              <w:rPr>
                <w:rFonts w:ascii="Times New Roman" w:eastAsia="Arial" w:hAnsi="Times New Roman"/>
                <w:sz w:val="18"/>
                <w:szCs w:val="18"/>
                <w:lang w:eastAsia="ru-RU"/>
              </w:rPr>
              <w:t xml:space="preserve">     </w:t>
            </w:r>
            <w:r w:rsidR="000E24F1" w:rsidRPr="00C063F0">
              <w:rPr>
                <w:rFonts w:ascii="Times New Roman" w:eastAsia="Arial" w:hAnsi="Times New Roman"/>
                <w:sz w:val="18"/>
                <w:szCs w:val="18"/>
                <w:u w:val="single"/>
                <w:lang w:eastAsia="ru-RU"/>
              </w:rPr>
              <w:t>Умови розрахунків.</w:t>
            </w:r>
          </w:p>
          <w:p w14:paraId="0E99DD10" w14:textId="07CE7929" w:rsidR="003750F2" w:rsidRPr="00C063F0" w:rsidRDefault="00171544" w:rsidP="005568DA">
            <w:pPr>
              <w:pStyle w:val="ac"/>
              <w:rPr>
                <w:rFonts w:ascii="Times New Roman" w:eastAsia="Arial" w:hAnsi="Times New Roman"/>
                <w:sz w:val="18"/>
                <w:szCs w:val="18"/>
                <w:lang w:eastAsia="ru-RU"/>
              </w:rPr>
            </w:pPr>
            <w:r w:rsidRPr="00C063F0">
              <w:rPr>
                <w:rFonts w:ascii="Times New Roman" w:eastAsia="Arial" w:hAnsi="Times New Roman"/>
                <w:sz w:val="18"/>
                <w:szCs w:val="18"/>
                <w:lang w:eastAsia="ru-RU"/>
              </w:rPr>
              <w:t xml:space="preserve">     </w:t>
            </w:r>
            <w:r w:rsidR="00F909F1" w:rsidRPr="00C063F0">
              <w:rPr>
                <w:rFonts w:ascii="Times New Roman" w:eastAsia="Arial" w:hAnsi="Times New Roman"/>
                <w:sz w:val="18"/>
                <w:szCs w:val="18"/>
                <w:u w:val="single"/>
                <w:lang w:eastAsia="ru-RU"/>
              </w:rPr>
              <w:t xml:space="preserve">Оплата Товару здійснюється протягом </w:t>
            </w:r>
            <w:r w:rsidR="001439AB" w:rsidRPr="00C063F0">
              <w:rPr>
                <w:rFonts w:ascii="Times New Roman" w:eastAsia="Arial" w:hAnsi="Times New Roman"/>
                <w:sz w:val="18"/>
                <w:szCs w:val="18"/>
                <w:u w:val="single"/>
                <w:lang w:eastAsia="ru-RU"/>
              </w:rPr>
              <w:t>60</w:t>
            </w:r>
            <w:r w:rsidR="00F909F1" w:rsidRPr="00C063F0">
              <w:rPr>
                <w:rFonts w:ascii="Times New Roman" w:eastAsia="Arial" w:hAnsi="Times New Roman"/>
                <w:sz w:val="18"/>
                <w:szCs w:val="18"/>
                <w:u w:val="single"/>
                <w:lang w:eastAsia="ru-RU"/>
              </w:rPr>
              <w:t xml:space="preserve"> (</w:t>
            </w:r>
            <w:r w:rsidR="001439AB" w:rsidRPr="00C063F0">
              <w:rPr>
                <w:rFonts w:ascii="Times New Roman" w:eastAsia="Arial" w:hAnsi="Times New Roman"/>
                <w:sz w:val="18"/>
                <w:szCs w:val="18"/>
                <w:u w:val="single"/>
                <w:lang w:eastAsia="ru-RU"/>
              </w:rPr>
              <w:t>шістдесят)</w:t>
            </w:r>
            <w:r w:rsidR="00F909F1" w:rsidRPr="00C063F0">
              <w:rPr>
                <w:rFonts w:ascii="Times New Roman" w:eastAsia="Arial" w:hAnsi="Times New Roman"/>
                <w:sz w:val="18"/>
                <w:szCs w:val="18"/>
                <w:u w:val="single"/>
                <w:lang w:eastAsia="ru-RU"/>
              </w:rPr>
              <w:t xml:space="preserve"> банківських днів з дня поставки Товару на склад Покупця.</w:t>
            </w:r>
            <w:r w:rsidR="005568DA" w:rsidRPr="00C063F0">
              <w:rPr>
                <w:rFonts w:ascii="Times New Roman" w:eastAsia="Arial" w:hAnsi="Times New Roman"/>
                <w:sz w:val="18"/>
                <w:szCs w:val="18"/>
                <w:lang w:eastAsia="ru-RU"/>
              </w:rPr>
              <w:t xml:space="preserve">    </w:t>
            </w:r>
          </w:p>
          <w:p w14:paraId="3FC268F5" w14:textId="77777777" w:rsidR="000E24F1" w:rsidRPr="00C063F0" w:rsidRDefault="003750F2" w:rsidP="005568DA">
            <w:pPr>
              <w:pStyle w:val="ac"/>
              <w:rPr>
                <w:rFonts w:ascii="Times New Roman" w:eastAsia="Arial" w:hAnsi="Times New Roman"/>
                <w:sz w:val="18"/>
                <w:szCs w:val="18"/>
                <w:lang w:eastAsia="ru-RU"/>
              </w:rPr>
            </w:pPr>
            <w:r w:rsidRPr="00C063F0">
              <w:rPr>
                <w:rFonts w:ascii="Times New Roman" w:eastAsia="Arial" w:hAnsi="Times New Roman"/>
                <w:sz w:val="18"/>
                <w:szCs w:val="18"/>
                <w:lang w:eastAsia="ru-RU"/>
              </w:rPr>
              <w:t xml:space="preserve">     </w:t>
            </w:r>
            <w:r w:rsidR="000E24F1" w:rsidRPr="00C063F0">
              <w:rPr>
                <w:rFonts w:ascii="Times New Roman" w:eastAsia="Arial" w:hAnsi="Times New Roman"/>
                <w:sz w:val="18"/>
                <w:szCs w:val="18"/>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C063F0" w:rsidRDefault="005568DA" w:rsidP="005568DA">
            <w:pPr>
              <w:pStyle w:val="ac"/>
              <w:rPr>
                <w:rFonts w:ascii="Times New Roman" w:eastAsia="Arial" w:hAnsi="Times New Roman"/>
                <w:color w:val="1F497D"/>
                <w:sz w:val="18"/>
                <w:szCs w:val="18"/>
                <w:lang w:eastAsia="ru-RU"/>
              </w:rPr>
            </w:pPr>
            <w:r w:rsidRPr="00C063F0">
              <w:rPr>
                <w:rFonts w:ascii="Times New Roman" w:eastAsia="Arial" w:hAnsi="Times New Roman"/>
                <w:sz w:val="18"/>
                <w:szCs w:val="18"/>
                <w:lang w:eastAsia="ru-RU"/>
              </w:rPr>
              <w:t xml:space="preserve">     </w:t>
            </w:r>
            <w:r w:rsidR="000E24F1" w:rsidRPr="00C063F0">
              <w:rPr>
                <w:rFonts w:ascii="Times New Roman" w:eastAsia="Arial" w:hAnsi="Times New Roman"/>
                <w:sz w:val="18"/>
                <w:szCs w:val="18"/>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C063F0"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C063F0" w:rsidRDefault="000E24F1" w:rsidP="005568DA">
            <w:pPr>
              <w:pStyle w:val="ac"/>
              <w:numPr>
                <w:ilvl w:val="0"/>
                <w:numId w:val="12"/>
              </w:numPr>
              <w:rPr>
                <w:rFonts w:ascii="Times New Roman" w:hAnsi="Times New Roman"/>
                <w:i/>
                <w:sz w:val="18"/>
                <w:szCs w:val="18"/>
                <w:lang w:eastAsia="ru-RU"/>
              </w:rPr>
            </w:pPr>
            <w:r w:rsidRPr="00C063F0">
              <w:rPr>
                <w:rFonts w:ascii="Times New Roman" w:hAnsi="Times New Roman"/>
                <w:i/>
                <w:sz w:val="18"/>
                <w:szCs w:val="18"/>
                <w:lang w:eastAsia="ru-RU"/>
              </w:rPr>
              <w:t>Відхилення тендерних пропозицій</w:t>
            </w:r>
          </w:p>
        </w:tc>
      </w:tr>
      <w:tr w:rsidR="000E24F1" w:rsidRPr="00C063F0"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C063F0" w:rsidRDefault="005568DA" w:rsidP="001C2C19">
            <w:pPr>
              <w:pStyle w:val="ac"/>
              <w:rPr>
                <w:rFonts w:ascii="Times New Roman" w:hAnsi="Times New Roman"/>
                <w:sz w:val="18"/>
                <w:szCs w:val="18"/>
                <w:lang w:eastAsia="ru-RU"/>
              </w:rPr>
            </w:pPr>
            <w:bookmarkStart w:id="8" w:name="h.3rdcrjn" w:colFirst="0" w:colLast="0"/>
            <w:bookmarkEnd w:id="8"/>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Замовник </w:t>
            </w:r>
            <w:r w:rsidR="001C2C19" w:rsidRPr="00C063F0">
              <w:rPr>
                <w:rFonts w:ascii="Times New Roman" w:hAnsi="Times New Roman"/>
                <w:sz w:val="18"/>
                <w:szCs w:val="18"/>
                <w:u w:val="single"/>
                <w:lang w:eastAsia="ru-RU"/>
              </w:rPr>
              <w:t>відхиляє тендерну пропозицію</w:t>
            </w:r>
            <w:r w:rsidR="001C2C19" w:rsidRPr="00C063F0">
              <w:rPr>
                <w:rFonts w:ascii="Times New Roman" w:hAnsi="Times New Roman"/>
                <w:sz w:val="18"/>
                <w:szCs w:val="18"/>
                <w:lang w:eastAsia="ru-RU"/>
              </w:rPr>
              <w:t xml:space="preserve"> із зазначенням аргументації в електронній с</w:t>
            </w:r>
            <w:r w:rsidR="00D0341D" w:rsidRPr="00C063F0">
              <w:rPr>
                <w:rFonts w:ascii="Times New Roman" w:hAnsi="Times New Roman"/>
                <w:sz w:val="18"/>
                <w:szCs w:val="18"/>
                <w:lang w:eastAsia="ru-RU"/>
              </w:rPr>
              <w:t xml:space="preserve">истемі </w:t>
            </w:r>
            <w:proofErr w:type="spellStart"/>
            <w:r w:rsidR="00D0341D" w:rsidRPr="00C063F0">
              <w:rPr>
                <w:rFonts w:ascii="Times New Roman" w:hAnsi="Times New Roman"/>
                <w:sz w:val="18"/>
                <w:szCs w:val="18"/>
                <w:lang w:eastAsia="ru-RU"/>
              </w:rPr>
              <w:t>закупівель</w:t>
            </w:r>
            <w:proofErr w:type="spellEnd"/>
            <w:r w:rsidR="00D0341D" w:rsidRPr="00C063F0">
              <w:rPr>
                <w:rFonts w:ascii="Times New Roman" w:hAnsi="Times New Roman"/>
                <w:sz w:val="18"/>
                <w:szCs w:val="18"/>
                <w:lang w:eastAsia="ru-RU"/>
              </w:rPr>
              <w:t xml:space="preserve"> у разі, коли:</w:t>
            </w:r>
          </w:p>
          <w:p w14:paraId="6494625F" w14:textId="77777777" w:rsidR="001C2C19" w:rsidRPr="00C063F0" w:rsidRDefault="001C2C19" w:rsidP="001C2C19">
            <w:pPr>
              <w:pStyle w:val="ac"/>
              <w:rPr>
                <w:rFonts w:ascii="Times New Roman" w:hAnsi="Times New Roman"/>
                <w:b/>
                <w:sz w:val="18"/>
                <w:szCs w:val="18"/>
                <w:lang w:eastAsia="ru-RU"/>
              </w:rPr>
            </w:pPr>
            <w:r w:rsidRPr="00C063F0">
              <w:rPr>
                <w:rFonts w:ascii="Times New Roman" w:hAnsi="Times New Roman"/>
                <w:b/>
                <w:sz w:val="18"/>
                <w:szCs w:val="18"/>
                <w:lang w:eastAsia="ru-RU"/>
              </w:rPr>
              <w:t>1) учасник процедури закупівлі:</w:t>
            </w:r>
          </w:p>
          <w:p w14:paraId="2B8EAFFA" w14:textId="77777777" w:rsidR="001C2C19" w:rsidRPr="00C063F0" w:rsidRDefault="00D0341D"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з</w:t>
            </w:r>
            <w:r w:rsidR="001C2C19" w:rsidRPr="00C063F0">
              <w:rPr>
                <w:rFonts w:ascii="Times New Roman" w:hAnsi="Times New Roman"/>
                <w:sz w:val="18"/>
                <w:szCs w:val="18"/>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C063F0" w:rsidRDefault="00D0341D"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надав забезпечення тендерної пропозиції, якщо таке забезпечення вимагалося замовником;</w:t>
            </w:r>
          </w:p>
          <w:p w14:paraId="0ED56417"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C063F0">
              <w:rPr>
                <w:rFonts w:ascii="Times New Roman" w:hAnsi="Times New Roman"/>
                <w:sz w:val="18"/>
                <w:szCs w:val="18"/>
                <w:lang w:eastAsia="ru-RU"/>
              </w:rPr>
              <w:t>невідповідностей</w:t>
            </w:r>
            <w:proofErr w:type="spellEnd"/>
            <w:r w:rsidR="001C2C19" w:rsidRPr="00C063F0">
              <w:rPr>
                <w:rFonts w:ascii="Times New Roman" w:hAnsi="Times New Roman"/>
                <w:sz w:val="18"/>
                <w:szCs w:val="18"/>
                <w:lang w:eastAsia="ru-RU"/>
              </w:rPr>
              <w:t xml:space="preserve">, протягом 24 годин з моменту розміщення замовником в електронній системі </w:t>
            </w:r>
            <w:proofErr w:type="spellStart"/>
            <w:r w:rsidR="001C2C19" w:rsidRPr="00C063F0">
              <w:rPr>
                <w:rFonts w:ascii="Times New Roman" w:hAnsi="Times New Roman"/>
                <w:sz w:val="18"/>
                <w:szCs w:val="18"/>
                <w:lang w:eastAsia="ru-RU"/>
              </w:rPr>
              <w:t>закупівель</w:t>
            </w:r>
            <w:proofErr w:type="spellEnd"/>
            <w:r w:rsidR="001C2C19" w:rsidRPr="00C063F0">
              <w:rPr>
                <w:rFonts w:ascii="Times New Roman" w:hAnsi="Times New Roman"/>
                <w:sz w:val="18"/>
                <w:szCs w:val="18"/>
                <w:lang w:eastAsia="ru-RU"/>
              </w:rPr>
              <w:t xml:space="preserve"> повідомлення з вимогою про усунення таких </w:t>
            </w:r>
            <w:proofErr w:type="spellStart"/>
            <w:r w:rsidR="001C2C19" w:rsidRPr="00C063F0">
              <w:rPr>
                <w:rFonts w:ascii="Times New Roman" w:hAnsi="Times New Roman"/>
                <w:sz w:val="18"/>
                <w:szCs w:val="18"/>
                <w:lang w:eastAsia="ru-RU"/>
              </w:rPr>
              <w:t>невідповідностей</w:t>
            </w:r>
            <w:proofErr w:type="spellEnd"/>
            <w:r w:rsidR="001C2C19" w:rsidRPr="00C063F0">
              <w:rPr>
                <w:rFonts w:ascii="Times New Roman" w:hAnsi="Times New Roman"/>
                <w:sz w:val="18"/>
                <w:szCs w:val="18"/>
                <w:lang w:eastAsia="ru-RU"/>
              </w:rPr>
              <w:t>;</w:t>
            </w:r>
          </w:p>
          <w:p w14:paraId="2B6D6C58"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5E044DFC"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4D6DA6" w:rsidRPr="00C063F0">
              <w:rPr>
                <w:rFonts w:ascii="Times New Roman" w:hAnsi="Times New Roman"/>
                <w:sz w:val="18"/>
                <w:szCs w:val="18"/>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D6DA6" w:rsidRPr="00C063F0">
              <w:rPr>
                <w:rFonts w:ascii="Times New Roman" w:hAnsi="Times New Roman"/>
                <w:sz w:val="18"/>
                <w:szCs w:val="18"/>
                <w:lang w:eastAsia="ru-RU"/>
              </w:rPr>
              <w:t>бенефіціарним</w:t>
            </w:r>
            <w:proofErr w:type="spellEnd"/>
            <w:r w:rsidR="004D6DA6" w:rsidRPr="00C063F0">
              <w:rPr>
                <w:rFonts w:ascii="Times New Roman" w:hAnsi="Times New Roman"/>
                <w:sz w:val="18"/>
                <w:szCs w:val="18"/>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4D6DA6" w:rsidRPr="00C063F0">
              <w:rPr>
                <w:rFonts w:ascii="Times New Roman" w:hAnsi="Times New Roman"/>
                <w:sz w:val="18"/>
                <w:szCs w:val="18"/>
                <w:lang w:eastAsia="ru-RU"/>
              </w:rPr>
              <w:t>No</w:t>
            </w:r>
            <w:proofErr w:type="spellEnd"/>
            <w:r w:rsidR="004D6DA6" w:rsidRPr="00C063F0">
              <w:rPr>
                <w:rFonts w:ascii="Times New Roman" w:hAnsi="Times New Roman"/>
                <w:sz w:val="18"/>
                <w:szCs w:val="18"/>
                <w:lang w:eastAsia="ru-RU"/>
              </w:rPr>
              <w:t xml:space="preserve"> 1178 “Про затвердження особливостей здійснення публічних </w:t>
            </w:r>
            <w:proofErr w:type="spellStart"/>
            <w:r w:rsidR="004D6DA6" w:rsidRPr="00C063F0">
              <w:rPr>
                <w:rFonts w:ascii="Times New Roman" w:hAnsi="Times New Roman"/>
                <w:sz w:val="18"/>
                <w:szCs w:val="18"/>
                <w:lang w:eastAsia="ru-RU"/>
              </w:rPr>
              <w:t>закупівель</w:t>
            </w:r>
            <w:proofErr w:type="spellEnd"/>
            <w:r w:rsidR="004D6DA6" w:rsidRPr="00C063F0">
              <w:rPr>
                <w:rFonts w:ascii="Times New Roman" w:hAnsi="Times New Roman"/>
                <w:sz w:val="18"/>
                <w:szCs w:val="18"/>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4D6DA6" w:rsidRPr="00C063F0">
              <w:rPr>
                <w:rFonts w:ascii="Times New Roman" w:hAnsi="Times New Roman"/>
                <w:sz w:val="18"/>
                <w:szCs w:val="18"/>
                <w:lang w:eastAsia="ru-RU"/>
              </w:rPr>
              <w:t>No</w:t>
            </w:r>
            <w:proofErr w:type="spellEnd"/>
            <w:r w:rsidR="004D6DA6" w:rsidRPr="00C063F0">
              <w:rPr>
                <w:rFonts w:ascii="Times New Roman" w:hAnsi="Times New Roman"/>
                <w:sz w:val="18"/>
                <w:szCs w:val="18"/>
                <w:lang w:eastAsia="ru-RU"/>
              </w:rPr>
              <w:t xml:space="preserve"> 84, ст. 5176)</w:t>
            </w:r>
          </w:p>
          <w:p w14:paraId="4B65A043" w14:textId="77777777" w:rsidR="001C2C19" w:rsidRPr="00C063F0" w:rsidRDefault="001C2C19" w:rsidP="001C2C19">
            <w:pPr>
              <w:pStyle w:val="ac"/>
              <w:rPr>
                <w:rFonts w:ascii="Times New Roman" w:hAnsi="Times New Roman"/>
                <w:sz w:val="18"/>
                <w:szCs w:val="18"/>
                <w:lang w:eastAsia="ru-RU"/>
              </w:rPr>
            </w:pPr>
          </w:p>
          <w:p w14:paraId="14C20A2D" w14:textId="77777777" w:rsidR="001C2C19" w:rsidRPr="00C063F0" w:rsidRDefault="001C2C19" w:rsidP="001C2C19">
            <w:pPr>
              <w:pStyle w:val="ac"/>
              <w:rPr>
                <w:rFonts w:ascii="Times New Roman" w:hAnsi="Times New Roman"/>
                <w:b/>
                <w:sz w:val="18"/>
                <w:szCs w:val="18"/>
                <w:lang w:eastAsia="ru-RU"/>
              </w:rPr>
            </w:pPr>
            <w:r w:rsidRPr="00C063F0">
              <w:rPr>
                <w:rFonts w:ascii="Times New Roman" w:hAnsi="Times New Roman"/>
                <w:b/>
                <w:sz w:val="18"/>
                <w:szCs w:val="18"/>
                <w:lang w:eastAsia="ru-RU"/>
              </w:rPr>
              <w:t>2) тендерна пропозиція:</w:t>
            </w:r>
          </w:p>
          <w:p w14:paraId="730D2009"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sidRPr="00C063F0">
              <w:rPr>
                <w:rFonts w:ascii="Times New Roman" w:hAnsi="Times New Roman"/>
                <w:sz w:val="18"/>
                <w:szCs w:val="18"/>
                <w:lang w:eastAsia="ru-RU"/>
              </w:rPr>
              <w:t xml:space="preserve"> до пункту 40 цих особливостей;</w:t>
            </w:r>
          </w:p>
          <w:p w14:paraId="5992E23E"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є такою, строк дії якої закінчився;</w:t>
            </w:r>
          </w:p>
          <w:p w14:paraId="72FE50CB"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C063F0" w:rsidRDefault="001C2C19" w:rsidP="001C2C19">
            <w:pPr>
              <w:pStyle w:val="ac"/>
              <w:rPr>
                <w:rFonts w:ascii="Times New Roman" w:hAnsi="Times New Roman"/>
                <w:sz w:val="18"/>
                <w:szCs w:val="18"/>
                <w:lang w:eastAsia="ru-RU"/>
              </w:rPr>
            </w:pPr>
          </w:p>
          <w:p w14:paraId="23D92D4D" w14:textId="77777777" w:rsidR="001C2C19" w:rsidRPr="00C063F0" w:rsidRDefault="001C2C19" w:rsidP="001C2C19">
            <w:pPr>
              <w:pStyle w:val="ac"/>
              <w:rPr>
                <w:rFonts w:ascii="Times New Roman" w:hAnsi="Times New Roman"/>
                <w:b/>
                <w:sz w:val="18"/>
                <w:szCs w:val="18"/>
                <w:lang w:eastAsia="ru-RU"/>
              </w:rPr>
            </w:pPr>
            <w:r w:rsidRPr="00C063F0">
              <w:rPr>
                <w:rFonts w:ascii="Times New Roman" w:hAnsi="Times New Roman"/>
                <w:b/>
                <w:sz w:val="18"/>
                <w:szCs w:val="18"/>
                <w:lang w:eastAsia="ru-RU"/>
              </w:rPr>
              <w:t>3) переможець процедури закупівлі:</w:t>
            </w:r>
          </w:p>
          <w:p w14:paraId="5DAB9865"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не надав забезпечення виконання договору про закупівлю, якщо таке забе</w:t>
            </w:r>
            <w:r w:rsidRPr="00C063F0">
              <w:rPr>
                <w:rFonts w:ascii="Times New Roman" w:hAnsi="Times New Roman"/>
                <w:sz w:val="18"/>
                <w:szCs w:val="18"/>
                <w:lang w:eastAsia="ru-RU"/>
              </w:rPr>
              <w:t>зпечення вимагалося замовником;</w:t>
            </w:r>
          </w:p>
          <w:p w14:paraId="1F28472E"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 </w:t>
            </w:r>
            <w:r w:rsidR="001C2C19" w:rsidRPr="00C063F0">
              <w:rPr>
                <w:rFonts w:ascii="Times New Roman" w:hAnsi="Times New Roman"/>
                <w:sz w:val="18"/>
                <w:szCs w:val="18"/>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C063F0" w:rsidRDefault="001C2C19" w:rsidP="001C2C19">
            <w:pPr>
              <w:pStyle w:val="ac"/>
              <w:rPr>
                <w:rFonts w:ascii="Times New Roman" w:hAnsi="Times New Roman"/>
                <w:sz w:val="18"/>
                <w:szCs w:val="18"/>
                <w:lang w:eastAsia="ru-RU"/>
              </w:rPr>
            </w:pPr>
          </w:p>
          <w:p w14:paraId="09AF8D5E" w14:textId="77777777" w:rsidR="001C2C19" w:rsidRPr="00C063F0" w:rsidRDefault="007105CF" w:rsidP="001C2C19">
            <w:pPr>
              <w:pStyle w:val="ac"/>
              <w:rPr>
                <w:rFonts w:ascii="Times New Roman" w:hAnsi="Times New Roman"/>
                <w:b/>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b/>
                <w:sz w:val="18"/>
                <w:szCs w:val="18"/>
                <w:lang w:eastAsia="ru-RU"/>
              </w:rPr>
              <w:t xml:space="preserve">Замовник </w:t>
            </w:r>
            <w:r w:rsidR="001C2C19" w:rsidRPr="00C063F0">
              <w:rPr>
                <w:rFonts w:ascii="Times New Roman" w:hAnsi="Times New Roman"/>
                <w:b/>
                <w:sz w:val="18"/>
                <w:szCs w:val="18"/>
                <w:u w:val="single"/>
                <w:lang w:eastAsia="ru-RU"/>
              </w:rPr>
              <w:t>може відхилити</w:t>
            </w:r>
            <w:r w:rsidR="001C2C19" w:rsidRPr="00C063F0">
              <w:rPr>
                <w:rFonts w:ascii="Times New Roman" w:hAnsi="Times New Roman"/>
                <w:b/>
                <w:sz w:val="18"/>
                <w:szCs w:val="18"/>
                <w:lang w:eastAsia="ru-RU"/>
              </w:rPr>
              <w:t xml:space="preserve"> тендерну пропозицію із зазначенням аргументації в електронній системі </w:t>
            </w:r>
            <w:proofErr w:type="spellStart"/>
            <w:r w:rsidR="001C2C19" w:rsidRPr="00C063F0">
              <w:rPr>
                <w:rFonts w:ascii="Times New Roman" w:hAnsi="Times New Roman"/>
                <w:b/>
                <w:sz w:val="18"/>
                <w:szCs w:val="18"/>
                <w:lang w:eastAsia="ru-RU"/>
              </w:rPr>
              <w:t>закупівель</w:t>
            </w:r>
            <w:proofErr w:type="spellEnd"/>
            <w:r w:rsidR="001C2C19" w:rsidRPr="00C063F0">
              <w:rPr>
                <w:rFonts w:ascii="Times New Roman" w:hAnsi="Times New Roman"/>
                <w:b/>
                <w:sz w:val="18"/>
                <w:szCs w:val="18"/>
                <w:lang w:eastAsia="ru-RU"/>
              </w:rPr>
              <w:t xml:space="preserve"> у разі, коли:</w:t>
            </w:r>
          </w:p>
          <w:p w14:paraId="2ECEFBBB"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9C11B2" w14:textId="77777777" w:rsidR="001C2C19" w:rsidRPr="00C063F0" w:rsidRDefault="007105CF"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2) учасник процедури закупівлі не виконав свої зобов’язання за раніше укладеним договором про закупівлю із тим </w:t>
            </w:r>
            <w:r w:rsidR="001C2C19" w:rsidRPr="00C063F0">
              <w:rPr>
                <w:rFonts w:ascii="Times New Roman" w:hAnsi="Times New Roman"/>
                <w:sz w:val="18"/>
                <w:szCs w:val="18"/>
                <w:lang w:eastAsia="ru-RU"/>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C063F0" w:rsidRDefault="001C2C19" w:rsidP="001C2C19">
            <w:pPr>
              <w:pStyle w:val="ac"/>
              <w:rPr>
                <w:rFonts w:ascii="Times New Roman" w:hAnsi="Times New Roman"/>
                <w:sz w:val="18"/>
                <w:szCs w:val="18"/>
                <w:lang w:eastAsia="ru-RU"/>
              </w:rPr>
            </w:pPr>
          </w:p>
          <w:p w14:paraId="74B87611" w14:textId="77777777" w:rsidR="001C2C19" w:rsidRPr="00C063F0" w:rsidRDefault="001C2C19" w:rsidP="001C2C19">
            <w:pPr>
              <w:pStyle w:val="ac"/>
              <w:rPr>
                <w:rFonts w:ascii="Times New Roman" w:hAnsi="Times New Roman"/>
                <w:sz w:val="18"/>
                <w:szCs w:val="18"/>
                <w:lang w:eastAsia="ru-RU"/>
              </w:rPr>
            </w:pPr>
          </w:p>
          <w:p w14:paraId="63966D60" w14:textId="77777777" w:rsidR="001C2C19" w:rsidRPr="00C063F0" w:rsidRDefault="001C2C19"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063F0">
              <w:rPr>
                <w:rFonts w:ascii="Times New Roman" w:hAnsi="Times New Roman"/>
                <w:sz w:val="18"/>
                <w:szCs w:val="18"/>
                <w:lang w:eastAsia="ru-RU"/>
              </w:rPr>
              <w:t>закупівель</w:t>
            </w:r>
            <w:proofErr w:type="spellEnd"/>
            <w:r w:rsidRPr="00C063F0">
              <w:rPr>
                <w:rFonts w:ascii="Times New Roman" w:hAnsi="Times New Roman"/>
                <w:sz w:val="18"/>
                <w:szCs w:val="18"/>
                <w:lang w:eastAsia="ru-RU"/>
              </w:rPr>
              <w:t xml:space="preserve">, але до моменту оприлюднення договору про закупівлю в електронній системі </w:t>
            </w:r>
            <w:proofErr w:type="spellStart"/>
            <w:r w:rsidRPr="00C063F0">
              <w:rPr>
                <w:rFonts w:ascii="Times New Roman" w:hAnsi="Times New Roman"/>
                <w:sz w:val="18"/>
                <w:szCs w:val="18"/>
                <w:lang w:eastAsia="ru-RU"/>
              </w:rPr>
              <w:t>закупівель</w:t>
            </w:r>
            <w:proofErr w:type="spellEnd"/>
            <w:r w:rsidRPr="00C063F0">
              <w:rPr>
                <w:rFonts w:ascii="Times New Roman" w:hAnsi="Times New Roman"/>
                <w:sz w:val="18"/>
                <w:szCs w:val="18"/>
                <w:lang w:eastAsia="ru-RU"/>
              </w:rPr>
              <w:t xml:space="preserve"> відповідно до статті 10 Закону.</w:t>
            </w:r>
          </w:p>
          <w:p w14:paraId="1CEED7D1" w14:textId="77777777" w:rsidR="001C2C19" w:rsidRPr="00C063F0" w:rsidRDefault="001C2C19" w:rsidP="001C2C19">
            <w:pPr>
              <w:pStyle w:val="ac"/>
              <w:rPr>
                <w:rFonts w:ascii="Times New Roman" w:hAnsi="Times New Roman"/>
                <w:sz w:val="18"/>
                <w:szCs w:val="18"/>
                <w:lang w:eastAsia="ru-RU"/>
              </w:rPr>
            </w:pPr>
          </w:p>
          <w:p w14:paraId="11DA1B89" w14:textId="77777777" w:rsidR="001C2C19" w:rsidRPr="00C063F0" w:rsidRDefault="006951B6" w:rsidP="001C2C19">
            <w:pPr>
              <w:pStyle w:val="ac"/>
              <w:rPr>
                <w:rFonts w:ascii="Times New Roman" w:hAnsi="Times New Roman"/>
                <w:b/>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b/>
                <w:sz w:val="18"/>
                <w:szCs w:val="18"/>
                <w:lang w:eastAsia="ru-RU"/>
              </w:rPr>
              <w:t xml:space="preserve">Замовник приймає рішення про відмову учаснику процедури закупівлі в участі у відкритих торгах та </w:t>
            </w:r>
            <w:r w:rsidR="001C2C19" w:rsidRPr="00C063F0">
              <w:rPr>
                <w:rFonts w:ascii="Times New Roman" w:hAnsi="Times New Roman"/>
                <w:b/>
                <w:sz w:val="18"/>
                <w:szCs w:val="18"/>
                <w:u w:val="single"/>
                <w:lang w:eastAsia="ru-RU"/>
              </w:rPr>
              <w:t>зобов’язаний відхилити</w:t>
            </w:r>
            <w:r w:rsidR="001C2C19" w:rsidRPr="00C063F0">
              <w:rPr>
                <w:rFonts w:ascii="Times New Roman" w:hAnsi="Times New Roman"/>
                <w:b/>
                <w:sz w:val="18"/>
                <w:szCs w:val="18"/>
                <w:lang w:eastAsia="ru-RU"/>
              </w:rPr>
              <w:t xml:space="preserve"> тендерну пропозицію учасника процедури закупівлі в разі, коли:</w:t>
            </w:r>
          </w:p>
          <w:p w14:paraId="775F097E"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2) відомості про юридичну особу, яка є учасником процедури закупівлі, </w:t>
            </w:r>
            <w:proofErr w:type="spellStart"/>
            <w:r w:rsidR="001C2C19" w:rsidRPr="00C063F0">
              <w:rPr>
                <w:rFonts w:ascii="Times New Roman" w:hAnsi="Times New Roman"/>
                <w:sz w:val="18"/>
                <w:szCs w:val="18"/>
                <w:lang w:eastAsia="ru-RU"/>
              </w:rPr>
              <w:t>внесено</w:t>
            </w:r>
            <w:proofErr w:type="spellEnd"/>
            <w:r w:rsidR="001C2C19" w:rsidRPr="00C063F0">
              <w:rPr>
                <w:rFonts w:ascii="Times New Roman" w:hAnsi="Times New Roman"/>
                <w:sz w:val="18"/>
                <w:szCs w:val="18"/>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C063F0">
              <w:rPr>
                <w:rFonts w:ascii="Times New Roman" w:hAnsi="Times New Roman"/>
                <w:sz w:val="18"/>
                <w:szCs w:val="18"/>
                <w:lang w:eastAsia="ru-RU"/>
              </w:rPr>
              <w:t>антиконкурентних</w:t>
            </w:r>
            <w:proofErr w:type="spellEnd"/>
            <w:r w:rsidR="001C2C19" w:rsidRPr="00C063F0">
              <w:rPr>
                <w:rFonts w:ascii="Times New Roman" w:hAnsi="Times New Roman"/>
                <w:sz w:val="18"/>
                <w:szCs w:val="18"/>
                <w:lang w:eastAsia="ru-RU"/>
              </w:rPr>
              <w:t xml:space="preserve"> узгоджених дій, що стосуються спотворення результатів тендерів;</w:t>
            </w:r>
          </w:p>
          <w:p w14:paraId="5F229B71"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11) </w:t>
            </w:r>
            <w:r w:rsidR="003750F2" w:rsidRPr="00C063F0">
              <w:rPr>
                <w:rFonts w:ascii="Times New Roman" w:hAnsi="Times New Roman"/>
                <w:sz w:val="18"/>
                <w:szCs w:val="18"/>
                <w:lang w:eastAsia="ru-RU"/>
              </w:rPr>
              <w:t xml:space="preserve">учасник процедури закупівлі або кінцевий </w:t>
            </w:r>
            <w:proofErr w:type="spellStart"/>
            <w:r w:rsidR="003750F2" w:rsidRPr="00C063F0">
              <w:rPr>
                <w:rFonts w:ascii="Times New Roman" w:hAnsi="Times New Roman"/>
                <w:sz w:val="18"/>
                <w:szCs w:val="18"/>
                <w:lang w:eastAsia="ru-RU"/>
              </w:rPr>
              <w:t>бенефіціарний</w:t>
            </w:r>
            <w:proofErr w:type="spellEnd"/>
            <w:r w:rsidR="003750F2" w:rsidRPr="00C063F0">
              <w:rPr>
                <w:rFonts w:ascii="Times New Roman" w:hAnsi="Times New Roman"/>
                <w:sz w:val="18"/>
                <w:szCs w:val="1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C063F0">
              <w:rPr>
                <w:rFonts w:ascii="Times New Roman" w:hAnsi="Times New Roman"/>
                <w:sz w:val="18"/>
                <w:szCs w:val="18"/>
                <w:lang w:eastAsia="ru-RU"/>
              </w:rPr>
              <w:t>закупівель</w:t>
            </w:r>
            <w:proofErr w:type="spellEnd"/>
            <w:r w:rsidR="003750F2" w:rsidRPr="00C063F0">
              <w:rPr>
                <w:rFonts w:ascii="Times New Roman" w:hAnsi="Times New Roman"/>
                <w:sz w:val="18"/>
                <w:szCs w:val="1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7C5E48" w14:textId="77777777" w:rsidR="001C2C19"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063F0" w:rsidRDefault="006951B6"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sidRPr="00C063F0">
              <w:rPr>
                <w:rFonts w:ascii="Times New Roman" w:hAnsi="Times New Roman"/>
                <w:sz w:val="18"/>
                <w:szCs w:val="18"/>
                <w:lang w:eastAsia="ru-RU"/>
              </w:rPr>
              <w:t>в участі в процедурі закупівлі.</w:t>
            </w:r>
          </w:p>
        </w:tc>
      </w:tr>
      <w:tr w:rsidR="00A77CA4" w:rsidRPr="00C063F0"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C063F0" w:rsidRDefault="00A77CA4" w:rsidP="00C26493">
            <w:pPr>
              <w:pStyle w:val="ac"/>
              <w:jc w:val="center"/>
              <w:rPr>
                <w:rFonts w:ascii="Times New Roman" w:eastAsia="Arial" w:hAnsi="Times New Roman"/>
                <w:b/>
                <w:sz w:val="18"/>
                <w:szCs w:val="18"/>
                <w:lang w:eastAsia="ru-RU"/>
              </w:rPr>
            </w:pPr>
            <w:r w:rsidRPr="00C063F0">
              <w:rPr>
                <w:rFonts w:ascii="Times New Roman" w:eastAsia="Arial" w:hAnsi="Times New Roman"/>
                <w:b/>
                <w:bCs/>
                <w:sz w:val="18"/>
                <w:szCs w:val="18"/>
                <w:lang w:eastAsia="ru-RU"/>
              </w:rPr>
              <w:lastRenderedPageBreak/>
              <w:t xml:space="preserve">VІ.  </w:t>
            </w:r>
            <w:r w:rsidRPr="00C063F0">
              <w:rPr>
                <w:rFonts w:ascii="Times New Roman" w:hAnsi="Times New Roman"/>
                <w:b/>
                <w:sz w:val="18"/>
                <w:szCs w:val="18"/>
                <w:lang w:eastAsia="ru-RU"/>
              </w:rPr>
              <w:t>Результати торгів та укладання договору про закупівлю</w:t>
            </w:r>
          </w:p>
        </w:tc>
      </w:tr>
      <w:tr w:rsidR="00F93502" w:rsidRPr="00C063F0"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C063F0" w:rsidRDefault="00F93502" w:rsidP="00162F7E">
            <w:pPr>
              <w:pStyle w:val="ac"/>
              <w:numPr>
                <w:ilvl w:val="0"/>
                <w:numId w:val="13"/>
              </w:numPr>
              <w:rPr>
                <w:rFonts w:ascii="Times New Roman" w:hAnsi="Times New Roman"/>
                <w:i/>
                <w:sz w:val="18"/>
                <w:szCs w:val="18"/>
                <w:lang w:eastAsia="ru-RU"/>
              </w:rPr>
            </w:pPr>
            <w:r w:rsidRPr="00C063F0">
              <w:rPr>
                <w:rFonts w:ascii="Times New Roman" w:hAnsi="Times New Roman"/>
                <w:i/>
                <w:sz w:val="18"/>
                <w:szCs w:val="18"/>
                <w:lang w:eastAsia="ru-RU"/>
              </w:rPr>
              <w:t>Відміна тендеру чи визнання тендеру таким, що не відбувся</w:t>
            </w:r>
          </w:p>
        </w:tc>
      </w:tr>
      <w:tr w:rsidR="00F93502" w:rsidRPr="00C063F0"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063F0" w:rsidRDefault="00CA4ED4" w:rsidP="001C2C19">
            <w:pPr>
              <w:pStyle w:val="ac"/>
              <w:rPr>
                <w:rFonts w:ascii="Times New Roman" w:hAnsi="Times New Roman"/>
                <w:b/>
                <w:sz w:val="18"/>
                <w:szCs w:val="18"/>
                <w:lang w:eastAsia="ru-RU"/>
              </w:rPr>
            </w:pPr>
            <w:bookmarkStart w:id="9" w:name="h.z337ya" w:colFirst="0" w:colLast="0"/>
            <w:bookmarkEnd w:id="9"/>
            <w:r w:rsidRPr="00C063F0">
              <w:rPr>
                <w:rFonts w:ascii="Times New Roman" w:hAnsi="Times New Roman"/>
                <w:sz w:val="18"/>
                <w:szCs w:val="18"/>
                <w:lang w:eastAsia="ru-RU"/>
              </w:rPr>
              <w:lastRenderedPageBreak/>
              <w:t xml:space="preserve">  </w:t>
            </w:r>
            <w:r w:rsidR="001C2C19" w:rsidRPr="00C063F0">
              <w:rPr>
                <w:rFonts w:ascii="Times New Roman" w:hAnsi="Times New Roman"/>
                <w:b/>
                <w:sz w:val="18"/>
                <w:szCs w:val="18"/>
                <w:lang w:eastAsia="ru-RU"/>
              </w:rPr>
              <w:t>Замовник відміняє відкриті торги у разі:</w:t>
            </w:r>
          </w:p>
          <w:p w14:paraId="595A142D"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 відсутності подальшої потреби в закупівлі товарів, робіт чи послуг;</w:t>
            </w:r>
          </w:p>
          <w:p w14:paraId="6FC4F416"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C063F0">
              <w:rPr>
                <w:rFonts w:ascii="Times New Roman" w:hAnsi="Times New Roman"/>
                <w:sz w:val="18"/>
                <w:szCs w:val="18"/>
                <w:lang w:eastAsia="ru-RU"/>
              </w:rPr>
              <w:t>закупівель</w:t>
            </w:r>
            <w:proofErr w:type="spellEnd"/>
            <w:r w:rsidR="001C2C19" w:rsidRPr="00C063F0">
              <w:rPr>
                <w:rFonts w:ascii="Times New Roman" w:hAnsi="Times New Roman"/>
                <w:sz w:val="18"/>
                <w:szCs w:val="18"/>
                <w:lang w:eastAsia="ru-RU"/>
              </w:rPr>
              <w:t>, з описом таких порушень;</w:t>
            </w:r>
          </w:p>
          <w:p w14:paraId="71D4E5DA"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3) скорочення обсягу видатків на здійснення закупівлі товарів, робіт чи послуг;</w:t>
            </w:r>
          </w:p>
          <w:p w14:paraId="0F82D1C3"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4) коли здійснення закупівлі стало неможливим внаслідок дії обставин непереборної сили.</w:t>
            </w:r>
          </w:p>
          <w:p w14:paraId="28B5D92B"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b/>
                <w:sz w:val="18"/>
                <w:szCs w:val="18"/>
                <w:lang w:eastAsia="ru-RU"/>
              </w:rPr>
              <w:t>Відкриті торги автоматично відміняються</w:t>
            </w:r>
            <w:r w:rsidR="001C2C19" w:rsidRPr="00C063F0">
              <w:rPr>
                <w:rFonts w:ascii="Times New Roman" w:hAnsi="Times New Roman"/>
                <w:sz w:val="18"/>
                <w:szCs w:val="18"/>
                <w:lang w:eastAsia="ru-RU"/>
              </w:rPr>
              <w:t xml:space="preserve"> електронною системою </w:t>
            </w:r>
            <w:proofErr w:type="spellStart"/>
            <w:r w:rsidR="001C2C19" w:rsidRPr="00C063F0">
              <w:rPr>
                <w:rFonts w:ascii="Times New Roman" w:hAnsi="Times New Roman"/>
                <w:sz w:val="18"/>
                <w:szCs w:val="18"/>
                <w:lang w:eastAsia="ru-RU"/>
              </w:rPr>
              <w:t>закупівель</w:t>
            </w:r>
            <w:proofErr w:type="spellEnd"/>
            <w:r w:rsidR="001C2C19" w:rsidRPr="00C063F0">
              <w:rPr>
                <w:rFonts w:ascii="Times New Roman" w:hAnsi="Times New Roman"/>
                <w:sz w:val="18"/>
                <w:szCs w:val="18"/>
                <w:lang w:eastAsia="ru-RU"/>
              </w:rPr>
              <w:t xml:space="preserve"> у разі:</w:t>
            </w:r>
          </w:p>
          <w:p w14:paraId="63590A5B" w14:textId="77777777" w:rsidR="001C2C19" w:rsidRPr="00C063F0" w:rsidRDefault="00CA4ED4" w:rsidP="001C2C19">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063F0" w:rsidRDefault="00CA4ED4" w:rsidP="00CA4ED4">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1C2C19" w:rsidRPr="00C063F0">
              <w:rPr>
                <w:rFonts w:ascii="Times New Roman" w:hAnsi="Times New Roman"/>
                <w:sz w:val="18"/>
                <w:szCs w:val="18"/>
                <w:lang w:eastAsia="ru-RU"/>
              </w:rPr>
              <w:t>2) неподання жодної тендерної пропозиції для участі у відкритих торгах у строк, установлений замовнико</w:t>
            </w:r>
            <w:r w:rsidRPr="00C063F0">
              <w:rPr>
                <w:rFonts w:ascii="Times New Roman" w:hAnsi="Times New Roman"/>
                <w:sz w:val="18"/>
                <w:szCs w:val="18"/>
                <w:lang w:eastAsia="ru-RU"/>
              </w:rPr>
              <w:t>м згідно з цими особливостями.</w:t>
            </w:r>
          </w:p>
        </w:tc>
      </w:tr>
      <w:tr w:rsidR="00F93502" w:rsidRPr="00C063F0"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C063F0" w:rsidRDefault="00F93502" w:rsidP="00162F7E">
            <w:pPr>
              <w:pStyle w:val="ac"/>
              <w:numPr>
                <w:ilvl w:val="0"/>
                <w:numId w:val="13"/>
              </w:numPr>
              <w:rPr>
                <w:rFonts w:ascii="Times New Roman" w:hAnsi="Times New Roman"/>
                <w:i/>
                <w:sz w:val="18"/>
                <w:szCs w:val="18"/>
                <w:lang w:eastAsia="ru-RU"/>
              </w:rPr>
            </w:pPr>
            <w:r w:rsidRPr="00C063F0">
              <w:rPr>
                <w:rFonts w:ascii="Times New Roman" w:hAnsi="Times New Roman"/>
                <w:i/>
                <w:sz w:val="18"/>
                <w:szCs w:val="18"/>
                <w:lang w:eastAsia="ru-RU"/>
              </w:rPr>
              <w:t>Укладання договору</w:t>
            </w:r>
          </w:p>
        </w:tc>
      </w:tr>
      <w:tr w:rsidR="00F93502" w:rsidRPr="00C063F0"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C063F0" w:rsidRDefault="00CA4ED4" w:rsidP="00924CA2">
            <w:pPr>
              <w:pStyle w:val="ac"/>
              <w:rPr>
                <w:rFonts w:ascii="Times New Roman" w:hAnsi="Times New Roman"/>
                <w:sz w:val="18"/>
                <w:szCs w:val="18"/>
                <w:lang w:eastAsia="ru-RU"/>
              </w:rPr>
            </w:pPr>
            <w:r w:rsidRPr="00C063F0">
              <w:rPr>
                <w:rFonts w:ascii="Times New Roman" w:hAnsi="Times New Roman"/>
                <w:sz w:val="18"/>
                <w:szCs w:val="18"/>
                <w:lang w:eastAsia="ru-RU"/>
              </w:rPr>
              <w:t xml:space="preserve">   </w:t>
            </w:r>
            <w:r w:rsidR="00924CA2" w:rsidRPr="00C063F0">
              <w:rPr>
                <w:rFonts w:ascii="Times New Roman" w:hAnsi="Times New Roman"/>
                <w:sz w:val="18"/>
                <w:szCs w:val="18"/>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C063F0">
              <w:rPr>
                <w:rFonts w:ascii="Times New Roman" w:hAnsi="Times New Roman"/>
                <w:sz w:val="18"/>
                <w:szCs w:val="18"/>
                <w:lang w:eastAsia="ru-RU"/>
              </w:rPr>
              <w:t>закупівель</w:t>
            </w:r>
            <w:proofErr w:type="spellEnd"/>
            <w:r w:rsidR="00924CA2" w:rsidRPr="00C063F0">
              <w:rPr>
                <w:rFonts w:ascii="Times New Roman" w:hAnsi="Times New Roman"/>
                <w:sz w:val="18"/>
                <w:szCs w:val="18"/>
                <w:lang w:eastAsia="ru-RU"/>
              </w:rPr>
              <w:t xml:space="preserve"> повідомлення про намір укласти договір про закупівлю.</w:t>
            </w:r>
          </w:p>
          <w:p w14:paraId="5A4BA634" w14:textId="77777777" w:rsidR="00F93502" w:rsidRPr="00C063F0" w:rsidRDefault="00CA4ED4" w:rsidP="00924CA2">
            <w:pPr>
              <w:pStyle w:val="ac"/>
              <w:rPr>
                <w:rFonts w:ascii="Times New Roman" w:eastAsia="Arial" w:hAnsi="Times New Roman"/>
                <w:sz w:val="18"/>
                <w:szCs w:val="18"/>
                <w:lang w:eastAsia="ru-RU"/>
              </w:rPr>
            </w:pPr>
            <w:r w:rsidRPr="00C063F0">
              <w:rPr>
                <w:rFonts w:ascii="Times New Roman" w:hAnsi="Times New Roman"/>
                <w:sz w:val="18"/>
                <w:szCs w:val="18"/>
                <w:lang w:eastAsia="ru-RU"/>
              </w:rPr>
              <w:t xml:space="preserve">   З</w:t>
            </w:r>
            <w:r w:rsidR="00924CA2" w:rsidRPr="00C063F0">
              <w:rPr>
                <w:rFonts w:ascii="Times New Roman" w:hAnsi="Times New Roman"/>
                <w:sz w:val="18"/>
                <w:szCs w:val="18"/>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C063F0">
              <w:rPr>
                <w:rFonts w:ascii="Times New Roman" w:hAnsi="Times New Roman"/>
                <w:sz w:val="18"/>
                <w:szCs w:val="18"/>
                <w:lang w:eastAsia="ru-RU"/>
              </w:rPr>
              <w:t>закупівель</w:t>
            </w:r>
            <w:proofErr w:type="spellEnd"/>
            <w:r w:rsidR="00924CA2" w:rsidRPr="00C063F0">
              <w:rPr>
                <w:rFonts w:ascii="Times New Roman" w:hAnsi="Times New Roman"/>
                <w:sz w:val="18"/>
                <w:szCs w:val="18"/>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C063F0"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C063F0" w:rsidRDefault="00F93502" w:rsidP="00050F22">
            <w:pPr>
              <w:pStyle w:val="ac"/>
              <w:numPr>
                <w:ilvl w:val="0"/>
                <w:numId w:val="13"/>
              </w:numPr>
              <w:rPr>
                <w:rFonts w:ascii="Times New Roman" w:hAnsi="Times New Roman"/>
                <w:i/>
                <w:sz w:val="18"/>
                <w:szCs w:val="18"/>
                <w:lang w:eastAsia="ru-RU"/>
              </w:rPr>
            </w:pPr>
            <w:r w:rsidRPr="00C063F0">
              <w:rPr>
                <w:rFonts w:ascii="Times New Roman" w:hAnsi="Times New Roman"/>
                <w:i/>
                <w:sz w:val="18"/>
                <w:szCs w:val="18"/>
                <w:lang w:eastAsia="ru-RU"/>
              </w:rPr>
              <w:t>Проект договору про закупівлю</w:t>
            </w:r>
          </w:p>
        </w:tc>
      </w:tr>
      <w:tr w:rsidR="00F93502" w:rsidRPr="00C063F0"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C063F0" w:rsidRDefault="00050F22"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r w:rsidR="00DC1941" w:rsidRPr="00C063F0">
              <w:rPr>
                <w:rFonts w:ascii="Times New Roman" w:hAnsi="Times New Roman"/>
                <w:sz w:val="18"/>
                <w:szCs w:val="18"/>
                <w:lang w:val="ru-RU" w:eastAsia="ru-RU"/>
              </w:rPr>
              <w:t xml:space="preserve"> Проект договору </w:t>
            </w:r>
            <w:proofErr w:type="spellStart"/>
            <w:r w:rsidR="00DC1941" w:rsidRPr="00C063F0">
              <w:rPr>
                <w:rFonts w:ascii="Times New Roman" w:hAnsi="Times New Roman"/>
                <w:sz w:val="18"/>
                <w:szCs w:val="18"/>
                <w:lang w:val="ru-RU" w:eastAsia="ru-RU"/>
              </w:rPr>
              <w:t>складається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замовником</w:t>
            </w:r>
            <w:proofErr w:type="spellEnd"/>
            <w:r w:rsidR="00DC1941" w:rsidRPr="00C063F0">
              <w:rPr>
                <w:rFonts w:ascii="Times New Roman" w:hAnsi="Times New Roman"/>
                <w:sz w:val="18"/>
                <w:szCs w:val="18"/>
                <w:lang w:val="ru-RU" w:eastAsia="ru-RU"/>
              </w:rPr>
              <w:t xml:space="preserve"> з </w:t>
            </w:r>
            <w:proofErr w:type="spellStart"/>
            <w:r w:rsidR="00DC1941" w:rsidRPr="00C063F0">
              <w:rPr>
                <w:rFonts w:ascii="Times New Roman" w:hAnsi="Times New Roman"/>
                <w:sz w:val="18"/>
                <w:szCs w:val="18"/>
                <w:lang w:val="ru-RU" w:eastAsia="ru-RU"/>
              </w:rPr>
              <w:t>урахуванням</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особливостей</w:t>
            </w:r>
            <w:proofErr w:type="spellEnd"/>
            <w:r w:rsidR="00DC1941" w:rsidRPr="00C063F0">
              <w:rPr>
                <w:rFonts w:ascii="Times New Roman" w:hAnsi="Times New Roman"/>
                <w:sz w:val="18"/>
                <w:szCs w:val="18"/>
                <w:lang w:val="ru-RU" w:eastAsia="ru-RU"/>
              </w:rPr>
              <w:t xml:space="preserve"> предмету </w:t>
            </w:r>
            <w:proofErr w:type="spellStart"/>
            <w:r w:rsidR="00DC1941" w:rsidRPr="00C063F0">
              <w:rPr>
                <w:rFonts w:ascii="Times New Roman" w:hAnsi="Times New Roman"/>
                <w:sz w:val="18"/>
                <w:szCs w:val="18"/>
                <w:lang w:val="ru-RU" w:eastAsia="ru-RU"/>
              </w:rPr>
              <w:t>закупівлі</w:t>
            </w:r>
            <w:proofErr w:type="spellEnd"/>
            <w:r w:rsidR="00DC1941" w:rsidRPr="00C063F0">
              <w:rPr>
                <w:rFonts w:ascii="Times New Roman" w:hAnsi="Times New Roman"/>
                <w:sz w:val="18"/>
                <w:szCs w:val="18"/>
                <w:lang w:val="ru-RU" w:eastAsia="ru-RU"/>
              </w:rPr>
              <w:t>.</w:t>
            </w:r>
          </w:p>
          <w:p w14:paraId="797771CF" w14:textId="77777777" w:rsidR="00DC1941" w:rsidRPr="00C063F0" w:rsidRDefault="00DC1941"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Разом з тендерною </w:t>
            </w:r>
            <w:proofErr w:type="spellStart"/>
            <w:r w:rsidRPr="00C063F0">
              <w:rPr>
                <w:rFonts w:ascii="Times New Roman" w:hAnsi="Times New Roman"/>
                <w:sz w:val="18"/>
                <w:szCs w:val="18"/>
                <w:lang w:val="ru-RU" w:eastAsia="ru-RU"/>
              </w:rPr>
              <w:t>документацією</w:t>
            </w:r>
            <w:proofErr w:type="spellEnd"/>
            <w:r w:rsidRPr="00C063F0">
              <w:rPr>
                <w:rFonts w:ascii="Times New Roman" w:hAnsi="Times New Roman"/>
                <w:sz w:val="18"/>
                <w:szCs w:val="18"/>
                <w:lang w:val="ru-RU" w:eastAsia="ru-RU"/>
              </w:rPr>
              <w:t xml:space="preserve"> </w:t>
            </w:r>
            <w:proofErr w:type="spellStart"/>
            <w:r w:rsidRPr="00C063F0">
              <w:rPr>
                <w:rFonts w:ascii="Times New Roman" w:hAnsi="Times New Roman"/>
                <w:sz w:val="18"/>
                <w:szCs w:val="18"/>
                <w:lang w:val="ru-RU" w:eastAsia="ru-RU"/>
              </w:rPr>
              <w:t>замовником</w:t>
            </w:r>
            <w:proofErr w:type="spellEnd"/>
            <w:r w:rsidRPr="00C063F0">
              <w:rPr>
                <w:rFonts w:ascii="Times New Roman" w:hAnsi="Times New Roman"/>
                <w:sz w:val="18"/>
                <w:szCs w:val="18"/>
                <w:lang w:val="ru-RU" w:eastAsia="ru-RU"/>
              </w:rPr>
              <w:t xml:space="preserve"> </w:t>
            </w:r>
            <w:proofErr w:type="spellStart"/>
            <w:proofErr w:type="gramStart"/>
            <w:r w:rsidRPr="00C063F0">
              <w:rPr>
                <w:rFonts w:ascii="Times New Roman" w:hAnsi="Times New Roman"/>
                <w:sz w:val="18"/>
                <w:szCs w:val="18"/>
                <w:lang w:val="ru-RU" w:eastAsia="ru-RU"/>
              </w:rPr>
              <w:t>подається</w:t>
            </w:r>
            <w:proofErr w:type="spellEnd"/>
            <w:proofErr w:type="gramEnd"/>
            <w:r w:rsidRPr="00C063F0">
              <w:rPr>
                <w:rFonts w:ascii="Times New Roman" w:hAnsi="Times New Roman"/>
                <w:sz w:val="18"/>
                <w:szCs w:val="18"/>
                <w:lang w:val="ru-RU" w:eastAsia="ru-RU"/>
              </w:rPr>
              <w:t xml:space="preserve"> Проект договору про </w:t>
            </w:r>
            <w:proofErr w:type="spellStart"/>
            <w:r w:rsidRPr="00C063F0">
              <w:rPr>
                <w:rFonts w:ascii="Times New Roman" w:hAnsi="Times New Roman"/>
                <w:sz w:val="18"/>
                <w:szCs w:val="18"/>
                <w:lang w:val="ru-RU" w:eastAsia="ru-RU"/>
              </w:rPr>
              <w:t>закупівлю</w:t>
            </w:r>
            <w:proofErr w:type="spellEnd"/>
            <w:r w:rsidRPr="00C063F0">
              <w:rPr>
                <w:rFonts w:ascii="Times New Roman" w:hAnsi="Times New Roman"/>
                <w:sz w:val="18"/>
                <w:szCs w:val="18"/>
                <w:lang w:val="ru-RU" w:eastAsia="ru-RU"/>
              </w:rPr>
              <w:t xml:space="preserve"> (</w:t>
            </w:r>
            <w:proofErr w:type="spellStart"/>
            <w:r w:rsidRPr="00C063F0">
              <w:rPr>
                <w:rFonts w:ascii="Times New Roman" w:hAnsi="Times New Roman"/>
                <w:b/>
                <w:sz w:val="18"/>
                <w:szCs w:val="18"/>
                <w:lang w:val="ru-RU" w:eastAsia="ru-RU"/>
              </w:rPr>
              <w:t>Додаток</w:t>
            </w:r>
            <w:proofErr w:type="spellEnd"/>
            <w:r w:rsidRPr="00C063F0">
              <w:rPr>
                <w:rFonts w:ascii="Times New Roman" w:hAnsi="Times New Roman"/>
                <w:b/>
                <w:sz w:val="18"/>
                <w:szCs w:val="18"/>
                <w:lang w:val="ru-RU" w:eastAsia="ru-RU"/>
              </w:rPr>
              <w:t xml:space="preserve"> 4 до </w:t>
            </w:r>
            <w:proofErr w:type="spellStart"/>
            <w:r w:rsidRPr="00C063F0">
              <w:rPr>
                <w:rFonts w:ascii="Times New Roman" w:hAnsi="Times New Roman"/>
                <w:b/>
                <w:sz w:val="18"/>
                <w:szCs w:val="18"/>
                <w:lang w:val="ru-RU" w:eastAsia="ru-RU"/>
              </w:rPr>
              <w:t>тендерної</w:t>
            </w:r>
            <w:proofErr w:type="spellEnd"/>
            <w:r w:rsidRPr="00C063F0">
              <w:rPr>
                <w:rFonts w:ascii="Times New Roman" w:hAnsi="Times New Roman"/>
                <w:b/>
                <w:sz w:val="18"/>
                <w:szCs w:val="18"/>
                <w:lang w:val="ru-RU" w:eastAsia="ru-RU"/>
              </w:rPr>
              <w:t xml:space="preserve"> </w:t>
            </w:r>
            <w:proofErr w:type="spellStart"/>
            <w:r w:rsidRPr="00C063F0">
              <w:rPr>
                <w:rFonts w:ascii="Times New Roman" w:hAnsi="Times New Roman"/>
                <w:b/>
                <w:sz w:val="18"/>
                <w:szCs w:val="18"/>
                <w:lang w:val="ru-RU" w:eastAsia="ru-RU"/>
              </w:rPr>
              <w:t>документації</w:t>
            </w:r>
            <w:proofErr w:type="spellEnd"/>
            <w:r w:rsidRPr="00C063F0">
              <w:rPr>
                <w:rFonts w:ascii="Times New Roman" w:hAnsi="Times New Roman"/>
                <w:sz w:val="18"/>
                <w:szCs w:val="18"/>
                <w:lang w:val="ru-RU" w:eastAsia="ru-RU"/>
              </w:rPr>
              <w:t xml:space="preserve">) з </w:t>
            </w:r>
            <w:proofErr w:type="spellStart"/>
            <w:r w:rsidRPr="00C063F0">
              <w:rPr>
                <w:rFonts w:ascii="Times New Roman" w:hAnsi="Times New Roman"/>
                <w:sz w:val="18"/>
                <w:szCs w:val="18"/>
                <w:lang w:val="ru-RU" w:eastAsia="ru-RU"/>
              </w:rPr>
              <w:t>обов’язковим</w:t>
            </w:r>
            <w:proofErr w:type="spellEnd"/>
            <w:r w:rsidRPr="00C063F0">
              <w:rPr>
                <w:rFonts w:ascii="Times New Roman" w:hAnsi="Times New Roman"/>
                <w:sz w:val="18"/>
                <w:szCs w:val="18"/>
                <w:lang w:val="ru-RU" w:eastAsia="ru-RU"/>
              </w:rPr>
              <w:t xml:space="preserve"> </w:t>
            </w:r>
            <w:proofErr w:type="spellStart"/>
            <w:r w:rsidRPr="00C063F0">
              <w:rPr>
                <w:rFonts w:ascii="Times New Roman" w:hAnsi="Times New Roman"/>
                <w:sz w:val="18"/>
                <w:szCs w:val="18"/>
                <w:lang w:val="ru-RU" w:eastAsia="ru-RU"/>
              </w:rPr>
              <w:t>зазначенням</w:t>
            </w:r>
            <w:proofErr w:type="spellEnd"/>
            <w:r w:rsidRPr="00C063F0">
              <w:rPr>
                <w:rFonts w:ascii="Times New Roman" w:hAnsi="Times New Roman"/>
                <w:sz w:val="18"/>
                <w:szCs w:val="18"/>
                <w:lang w:val="ru-RU" w:eastAsia="ru-RU"/>
              </w:rPr>
              <w:t xml:space="preserve"> порядку </w:t>
            </w:r>
            <w:proofErr w:type="spellStart"/>
            <w:r w:rsidRPr="00C063F0">
              <w:rPr>
                <w:rFonts w:ascii="Times New Roman" w:hAnsi="Times New Roman"/>
                <w:sz w:val="18"/>
                <w:szCs w:val="18"/>
                <w:lang w:val="ru-RU" w:eastAsia="ru-RU"/>
              </w:rPr>
              <w:t>змін</w:t>
            </w:r>
            <w:proofErr w:type="spellEnd"/>
            <w:r w:rsidRPr="00C063F0">
              <w:rPr>
                <w:rFonts w:ascii="Times New Roman" w:hAnsi="Times New Roman"/>
                <w:sz w:val="18"/>
                <w:szCs w:val="18"/>
                <w:lang w:val="ru-RU" w:eastAsia="ru-RU"/>
              </w:rPr>
              <w:t xml:space="preserve"> </w:t>
            </w:r>
            <w:proofErr w:type="spellStart"/>
            <w:r w:rsidRPr="00C063F0">
              <w:rPr>
                <w:rFonts w:ascii="Times New Roman" w:hAnsi="Times New Roman"/>
                <w:sz w:val="18"/>
                <w:szCs w:val="18"/>
                <w:lang w:val="ru-RU" w:eastAsia="ru-RU"/>
              </w:rPr>
              <w:t>його</w:t>
            </w:r>
            <w:proofErr w:type="spellEnd"/>
            <w:r w:rsidRPr="00C063F0">
              <w:rPr>
                <w:rFonts w:ascii="Times New Roman" w:hAnsi="Times New Roman"/>
                <w:sz w:val="18"/>
                <w:szCs w:val="18"/>
                <w:lang w:val="ru-RU" w:eastAsia="ru-RU"/>
              </w:rPr>
              <w:t xml:space="preserve"> умов</w:t>
            </w:r>
            <w:r w:rsidR="00924CA2" w:rsidRPr="00C063F0">
              <w:rPr>
                <w:rFonts w:ascii="Times New Roman" w:hAnsi="Times New Roman"/>
                <w:sz w:val="18"/>
                <w:szCs w:val="18"/>
                <w:lang w:val="ru-RU" w:eastAsia="ru-RU"/>
              </w:rPr>
              <w:t xml:space="preserve"> (</w:t>
            </w:r>
            <w:proofErr w:type="spellStart"/>
            <w:r w:rsidR="00924CA2" w:rsidRPr="00C063F0">
              <w:rPr>
                <w:rFonts w:ascii="Times New Roman" w:hAnsi="Times New Roman"/>
                <w:b/>
                <w:sz w:val="18"/>
                <w:szCs w:val="18"/>
                <w:lang w:val="ru-RU" w:eastAsia="ru-RU"/>
              </w:rPr>
              <w:t>Додаток</w:t>
            </w:r>
            <w:proofErr w:type="spellEnd"/>
            <w:r w:rsidR="00924CA2" w:rsidRPr="00C063F0">
              <w:rPr>
                <w:rFonts w:ascii="Times New Roman" w:hAnsi="Times New Roman"/>
                <w:b/>
                <w:sz w:val="18"/>
                <w:szCs w:val="18"/>
                <w:lang w:val="ru-RU" w:eastAsia="ru-RU"/>
              </w:rPr>
              <w:t xml:space="preserve"> 5 до </w:t>
            </w:r>
            <w:proofErr w:type="spellStart"/>
            <w:r w:rsidR="00924CA2" w:rsidRPr="00C063F0">
              <w:rPr>
                <w:rFonts w:ascii="Times New Roman" w:hAnsi="Times New Roman"/>
                <w:b/>
                <w:sz w:val="18"/>
                <w:szCs w:val="18"/>
                <w:lang w:val="ru-RU" w:eastAsia="ru-RU"/>
              </w:rPr>
              <w:t>тендерної</w:t>
            </w:r>
            <w:proofErr w:type="spellEnd"/>
            <w:r w:rsidR="00924CA2" w:rsidRPr="00C063F0">
              <w:rPr>
                <w:rFonts w:ascii="Times New Roman" w:hAnsi="Times New Roman"/>
                <w:b/>
                <w:sz w:val="18"/>
                <w:szCs w:val="18"/>
                <w:lang w:val="ru-RU" w:eastAsia="ru-RU"/>
              </w:rPr>
              <w:t xml:space="preserve"> </w:t>
            </w:r>
            <w:proofErr w:type="spellStart"/>
            <w:r w:rsidR="00924CA2" w:rsidRPr="00C063F0">
              <w:rPr>
                <w:rFonts w:ascii="Times New Roman" w:hAnsi="Times New Roman"/>
                <w:b/>
                <w:sz w:val="18"/>
                <w:szCs w:val="18"/>
                <w:lang w:val="ru-RU" w:eastAsia="ru-RU"/>
              </w:rPr>
              <w:t>документації</w:t>
            </w:r>
            <w:proofErr w:type="spellEnd"/>
            <w:r w:rsidR="00924CA2" w:rsidRPr="00C063F0">
              <w:rPr>
                <w:rFonts w:ascii="Times New Roman" w:hAnsi="Times New Roman"/>
                <w:b/>
                <w:sz w:val="18"/>
                <w:szCs w:val="18"/>
                <w:lang w:val="ru-RU" w:eastAsia="ru-RU"/>
              </w:rPr>
              <w:t>)</w:t>
            </w:r>
            <w:r w:rsidRPr="00C063F0">
              <w:rPr>
                <w:rFonts w:ascii="Times New Roman" w:hAnsi="Times New Roman"/>
                <w:sz w:val="18"/>
                <w:szCs w:val="18"/>
                <w:lang w:val="ru-RU" w:eastAsia="ru-RU"/>
              </w:rPr>
              <w:t>.</w:t>
            </w:r>
          </w:p>
          <w:p w14:paraId="76560596" w14:textId="77777777" w:rsidR="00DC1941" w:rsidRPr="00C063F0" w:rsidRDefault="00CA4ED4"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Догові</w:t>
            </w:r>
            <w:proofErr w:type="gramStart"/>
            <w:r w:rsidR="00DC1941" w:rsidRPr="00C063F0">
              <w:rPr>
                <w:rFonts w:ascii="Times New Roman" w:hAnsi="Times New Roman"/>
                <w:sz w:val="18"/>
                <w:szCs w:val="18"/>
                <w:lang w:val="ru-RU" w:eastAsia="ru-RU"/>
              </w:rPr>
              <w:t>р</w:t>
            </w:r>
            <w:proofErr w:type="spellEnd"/>
            <w:proofErr w:type="gramEnd"/>
            <w:r w:rsidR="00DC1941" w:rsidRPr="00C063F0">
              <w:rPr>
                <w:rFonts w:ascii="Times New Roman" w:hAnsi="Times New Roman"/>
                <w:sz w:val="18"/>
                <w:szCs w:val="18"/>
                <w:lang w:val="ru-RU" w:eastAsia="ru-RU"/>
              </w:rPr>
              <w:t xml:space="preserve"> про </w:t>
            </w:r>
            <w:proofErr w:type="spellStart"/>
            <w:r w:rsidR="00DC1941" w:rsidRPr="00C063F0">
              <w:rPr>
                <w:rFonts w:ascii="Times New Roman" w:hAnsi="Times New Roman"/>
                <w:sz w:val="18"/>
                <w:szCs w:val="18"/>
                <w:lang w:val="ru-RU" w:eastAsia="ru-RU"/>
              </w:rPr>
              <w:t>закупівлю</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укладається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відповідно</w:t>
            </w:r>
            <w:proofErr w:type="spellEnd"/>
            <w:r w:rsidR="00DC1941" w:rsidRPr="00C063F0">
              <w:rPr>
                <w:rFonts w:ascii="Times New Roman" w:hAnsi="Times New Roman"/>
                <w:sz w:val="18"/>
                <w:szCs w:val="18"/>
                <w:lang w:val="ru-RU" w:eastAsia="ru-RU"/>
              </w:rPr>
              <w:t xml:space="preserve"> до норм </w:t>
            </w:r>
            <w:proofErr w:type="spellStart"/>
            <w:r w:rsidR="00DC1941" w:rsidRPr="00C063F0">
              <w:rPr>
                <w:rFonts w:ascii="Times New Roman" w:hAnsi="Times New Roman"/>
                <w:sz w:val="18"/>
                <w:szCs w:val="18"/>
                <w:lang w:val="ru-RU" w:eastAsia="ru-RU"/>
              </w:rPr>
              <w:t>Цивільного</w:t>
            </w:r>
            <w:proofErr w:type="spellEnd"/>
            <w:r w:rsidR="00DC1941" w:rsidRPr="00C063F0">
              <w:rPr>
                <w:rFonts w:ascii="Times New Roman" w:hAnsi="Times New Roman"/>
                <w:sz w:val="18"/>
                <w:szCs w:val="18"/>
                <w:lang w:val="ru-RU" w:eastAsia="ru-RU"/>
              </w:rPr>
              <w:t xml:space="preserve"> кодексу </w:t>
            </w:r>
            <w:proofErr w:type="spellStart"/>
            <w:r w:rsidR="00DC1941" w:rsidRPr="00C063F0">
              <w:rPr>
                <w:rFonts w:ascii="Times New Roman" w:hAnsi="Times New Roman"/>
                <w:sz w:val="18"/>
                <w:szCs w:val="18"/>
                <w:lang w:val="ru-RU" w:eastAsia="ru-RU"/>
              </w:rPr>
              <w:t>України</w:t>
            </w:r>
            <w:proofErr w:type="spellEnd"/>
            <w:r w:rsidR="00DC1941" w:rsidRPr="00C063F0">
              <w:rPr>
                <w:rFonts w:ascii="Times New Roman" w:hAnsi="Times New Roman"/>
                <w:sz w:val="18"/>
                <w:szCs w:val="18"/>
                <w:lang w:val="ru-RU" w:eastAsia="ru-RU"/>
              </w:rPr>
              <w:t xml:space="preserve"> та </w:t>
            </w:r>
            <w:proofErr w:type="spellStart"/>
            <w:r w:rsidR="00DC1941" w:rsidRPr="00C063F0">
              <w:rPr>
                <w:rFonts w:ascii="Times New Roman" w:hAnsi="Times New Roman"/>
                <w:sz w:val="18"/>
                <w:szCs w:val="18"/>
                <w:lang w:val="ru-RU" w:eastAsia="ru-RU"/>
              </w:rPr>
              <w:t>Господарського</w:t>
            </w:r>
            <w:proofErr w:type="spellEnd"/>
            <w:r w:rsidR="00DC1941" w:rsidRPr="00C063F0">
              <w:rPr>
                <w:rFonts w:ascii="Times New Roman" w:hAnsi="Times New Roman"/>
                <w:sz w:val="18"/>
                <w:szCs w:val="18"/>
                <w:lang w:val="ru-RU" w:eastAsia="ru-RU"/>
              </w:rPr>
              <w:t xml:space="preserve"> кодексу </w:t>
            </w:r>
            <w:proofErr w:type="spellStart"/>
            <w:r w:rsidR="00DC1941" w:rsidRPr="00C063F0">
              <w:rPr>
                <w:rFonts w:ascii="Times New Roman" w:hAnsi="Times New Roman"/>
                <w:sz w:val="18"/>
                <w:szCs w:val="18"/>
                <w:lang w:val="ru-RU" w:eastAsia="ru-RU"/>
              </w:rPr>
              <w:t>України</w:t>
            </w:r>
            <w:proofErr w:type="spellEnd"/>
            <w:r w:rsidR="00DC1941" w:rsidRPr="00C063F0">
              <w:rPr>
                <w:rFonts w:ascii="Times New Roman" w:hAnsi="Times New Roman"/>
                <w:sz w:val="18"/>
                <w:szCs w:val="18"/>
                <w:lang w:val="ru-RU" w:eastAsia="ru-RU"/>
              </w:rPr>
              <w:t xml:space="preserve"> з </w:t>
            </w:r>
            <w:proofErr w:type="spellStart"/>
            <w:r w:rsidR="00DC1941" w:rsidRPr="00C063F0">
              <w:rPr>
                <w:rFonts w:ascii="Times New Roman" w:hAnsi="Times New Roman"/>
                <w:sz w:val="18"/>
                <w:szCs w:val="18"/>
                <w:lang w:val="ru-RU" w:eastAsia="ru-RU"/>
              </w:rPr>
              <w:t>урахуванням</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особливостей</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визначених</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цим</w:t>
            </w:r>
            <w:proofErr w:type="spellEnd"/>
            <w:r w:rsidR="00DC1941" w:rsidRPr="00C063F0">
              <w:rPr>
                <w:rFonts w:ascii="Times New Roman" w:hAnsi="Times New Roman"/>
                <w:sz w:val="18"/>
                <w:szCs w:val="18"/>
                <w:lang w:val="ru-RU" w:eastAsia="ru-RU"/>
              </w:rPr>
              <w:t xml:space="preserve"> Законом.</w:t>
            </w:r>
          </w:p>
          <w:p w14:paraId="5D214134" w14:textId="77777777" w:rsidR="00DC1941" w:rsidRPr="00C063F0" w:rsidRDefault="00CA4ED4"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Переможець</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процедури</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закупі</w:t>
            </w:r>
            <w:proofErr w:type="gramStart"/>
            <w:r w:rsidR="00DC1941" w:rsidRPr="00C063F0">
              <w:rPr>
                <w:rFonts w:ascii="Times New Roman" w:hAnsi="Times New Roman"/>
                <w:sz w:val="18"/>
                <w:szCs w:val="18"/>
                <w:lang w:val="ru-RU" w:eastAsia="ru-RU"/>
              </w:rPr>
              <w:t>вл</w:t>
            </w:r>
            <w:proofErr w:type="gramEnd"/>
            <w:r w:rsidR="00DC1941" w:rsidRPr="00C063F0">
              <w:rPr>
                <w:rFonts w:ascii="Times New Roman" w:hAnsi="Times New Roman"/>
                <w:sz w:val="18"/>
                <w:szCs w:val="18"/>
                <w:lang w:val="ru-RU" w:eastAsia="ru-RU"/>
              </w:rPr>
              <w:t>і</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під</w:t>
            </w:r>
            <w:proofErr w:type="spellEnd"/>
            <w:r w:rsidR="00DC1941" w:rsidRPr="00C063F0">
              <w:rPr>
                <w:rFonts w:ascii="Times New Roman" w:hAnsi="Times New Roman"/>
                <w:sz w:val="18"/>
                <w:szCs w:val="18"/>
                <w:lang w:val="ru-RU" w:eastAsia="ru-RU"/>
              </w:rPr>
              <w:t xml:space="preserve"> час </w:t>
            </w:r>
            <w:proofErr w:type="spellStart"/>
            <w:r w:rsidR="00DC1941" w:rsidRPr="00C063F0">
              <w:rPr>
                <w:rFonts w:ascii="Times New Roman" w:hAnsi="Times New Roman"/>
                <w:sz w:val="18"/>
                <w:szCs w:val="18"/>
                <w:lang w:val="ru-RU" w:eastAsia="ru-RU"/>
              </w:rPr>
              <w:t>укладення</w:t>
            </w:r>
            <w:proofErr w:type="spellEnd"/>
            <w:r w:rsidR="00DC1941" w:rsidRPr="00C063F0">
              <w:rPr>
                <w:rFonts w:ascii="Times New Roman" w:hAnsi="Times New Roman"/>
                <w:sz w:val="18"/>
                <w:szCs w:val="18"/>
                <w:lang w:val="ru-RU" w:eastAsia="ru-RU"/>
              </w:rPr>
              <w:t xml:space="preserve"> договору про </w:t>
            </w:r>
            <w:proofErr w:type="spellStart"/>
            <w:r w:rsidR="00DC1941" w:rsidRPr="00C063F0">
              <w:rPr>
                <w:rFonts w:ascii="Times New Roman" w:hAnsi="Times New Roman"/>
                <w:sz w:val="18"/>
                <w:szCs w:val="18"/>
                <w:lang w:val="ru-RU" w:eastAsia="ru-RU"/>
              </w:rPr>
              <w:t>закупівлю</w:t>
            </w:r>
            <w:proofErr w:type="spellEnd"/>
            <w:r w:rsidR="00DC1941" w:rsidRPr="00C063F0">
              <w:rPr>
                <w:rFonts w:ascii="Times New Roman" w:hAnsi="Times New Roman"/>
                <w:sz w:val="18"/>
                <w:szCs w:val="18"/>
                <w:lang w:val="ru-RU" w:eastAsia="ru-RU"/>
              </w:rPr>
              <w:t xml:space="preserve"> повинен </w:t>
            </w:r>
            <w:proofErr w:type="spellStart"/>
            <w:r w:rsidR="00DC1941" w:rsidRPr="00C063F0">
              <w:rPr>
                <w:rFonts w:ascii="Times New Roman" w:hAnsi="Times New Roman"/>
                <w:sz w:val="18"/>
                <w:szCs w:val="18"/>
                <w:lang w:val="ru-RU" w:eastAsia="ru-RU"/>
              </w:rPr>
              <w:t>надати</w:t>
            </w:r>
            <w:proofErr w:type="spellEnd"/>
            <w:r w:rsidR="00DC1941" w:rsidRPr="00C063F0">
              <w:rPr>
                <w:rFonts w:ascii="Times New Roman" w:hAnsi="Times New Roman"/>
                <w:sz w:val="18"/>
                <w:szCs w:val="18"/>
                <w:lang w:val="ru-RU" w:eastAsia="ru-RU"/>
              </w:rPr>
              <w:t>:</w:t>
            </w:r>
          </w:p>
          <w:p w14:paraId="5FCF4F84" w14:textId="77777777" w:rsidR="00DC1941" w:rsidRPr="00C063F0" w:rsidRDefault="00CA4ED4"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r w:rsidR="00DC1941" w:rsidRPr="00C063F0">
              <w:rPr>
                <w:rFonts w:ascii="Times New Roman" w:hAnsi="Times New Roman"/>
                <w:sz w:val="18"/>
                <w:szCs w:val="18"/>
                <w:lang w:val="ru-RU" w:eastAsia="ru-RU"/>
              </w:rPr>
              <w:t xml:space="preserve">1) </w:t>
            </w:r>
            <w:proofErr w:type="spellStart"/>
            <w:r w:rsidR="00DC1941" w:rsidRPr="00C063F0">
              <w:rPr>
                <w:rFonts w:ascii="Times New Roman" w:hAnsi="Times New Roman"/>
                <w:sz w:val="18"/>
                <w:szCs w:val="18"/>
                <w:lang w:val="ru-RU" w:eastAsia="ru-RU"/>
              </w:rPr>
              <w:t>відповідну</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інформацію</w:t>
            </w:r>
            <w:proofErr w:type="spellEnd"/>
            <w:r w:rsidR="00DC1941" w:rsidRPr="00C063F0">
              <w:rPr>
                <w:rFonts w:ascii="Times New Roman" w:hAnsi="Times New Roman"/>
                <w:sz w:val="18"/>
                <w:szCs w:val="18"/>
                <w:lang w:val="ru-RU" w:eastAsia="ru-RU"/>
              </w:rPr>
              <w:t xml:space="preserve"> про право </w:t>
            </w:r>
            <w:proofErr w:type="spellStart"/>
            <w:proofErr w:type="gramStart"/>
            <w:r w:rsidR="00DC1941" w:rsidRPr="00C063F0">
              <w:rPr>
                <w:rFonts w:ascii="Times New Roman" w:hAnsi="Times New Roman"/>
                <w:sz w:val="18"/>
                <w:szCs w:val="18"/>
                <w:lang w:val="ru-RU" w:eastAsia="ru-RU"/>
              </w:rPr>
              <w:t>п</w:t>
            </w:r>
            <w:proofErr w:type="gramEnd"/>
            <w:r w:rsidR="00DC1941" w:rsidRPr="00C063F0">
              <w:rPr>
                <w:rFonts w:ascii="Times New Roman" w:hAnsi="Times New Roman"/>
                <w:sz w:val="18"/>
                <w:szCs w:val="18"/>
                <w:lang w:val="ru-RU" w:eastAsia="ru-RU"/>
              </w:rPr>
              <w:t>ідписання</w:t>
            </w:r>
            <w:proofErr w:type="spellEnd"/>
            <w:r w:rsidR="00DC1941" w:rsidRPr="00C063F0">
              <w:rPr>
                <w:rFonts w:ascii="Times New Roman" w:hAnsi="Times New Roman"/>
                <w:sz w:val="18"/>
                <w:szCs w:val="18"/>
                <w:lang w:val="ru-RU" w:eastAsia="ru-RU"/>
              </w:rPr>
              <w:t xml:space="preserve"> договору про </w:t>
            </w:r>
            <w:proofErr w:type="spellStart"/>
            <w:r w:rsidR="00DC1941" w:rsidRPr="00C063F0">
              <w:rPr>
                <w:rFonts w:ascii="Times New Roman" w:hAnsi="Times New Roman"/>
                <w:sz w:val="18"/>
                <w:szCs w:val="18"/>
                <w:lang w:val="ru-RU" w:eastAsia="ru-RU"/>
              </w:rPr>
              <w:t>закупівлю</w:t>
            </w:r>
            <w:proofErr w:type="spellEnd"/>
            <w:r w:rsidR="00DC1941" w:rsidRPr="00C063F0">
              <w:rPr>
                <w:rFonts w:ascii="Times New Roman" w:hAnsi="Times New Roman"/>
                <w:sz w:val="18"/>
                <w:szCs w:val="18"/>
                <w:lang w:val="ru-RU" w:eastAsia="ru-RU"/>
              </w:rPr>
              <w:t>;</w:t>
            </w:r>
          </w:p>
          <w:p w14:paraId="2F2A5CD0" w14:textId="77777777" w:rsidR="00DC1941" w:rsidRPr="00C063F0" w:rsidRDefault="00CA4ED4" w:rsidP="00DC1941">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r w:rsidR="00DC1941" w:rsidRPr="00C063F0">
              <w:rPr>
                <w:rFonts w:ascii="Times New Roman" w:hAnsi="Times New Roman"/>
                <w:sz w:val="18"/>
                <w:szCs w:val="18"/>
                <w:lang w:val="ru-RU" w:eastAsia="ru-RU"/>
              </w:rPr>
              <w:t xml:space="preserve">2) </w:t>
            </w:r>
            <w:proofErr w:type="spellStart"/>
            <w:r w:rsidR="00DC1941" w:rsidRPr="00C063F0">
              <w:rPr>
                <w:rFonts w:ascii="Times New Roman" w:hAnsi="Times New Roman"/>
                <w:sz w:val="18"/>
                <w:szCs w:val="18"/>
                <w:lang w:val="ru-RU" w:eastAsia="ru-RU"/>
              </w:rPr>
              <w:t>копію</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ліцензії</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або</w:t>
            </w:r>
            <w:proofErr w:type="spellEnd"/>
            <w:r w:rsidR="00DC1941" w:rsidRPr="00C063F0">
              <w:rPr>
                <w:rFonts w:ascii="Times New Roman" w:hAnsi="Times New Roman"/>
                <w:sz w:val="18"/>
                <w:szCs w:val="18"/>
                <w:lang w:val="ru-RU" w:eastAsia="ru-RU"/>
              </w:rPr>
              <w:t xml:space="preserve"> документа </w:t>
            </w:r>
            <w:proofErr w:type="spellStart"/>
            <w:r w:rsidR="00DC1941" w:rsidRPr="00C063F0">
              <w:rPr>
                <w:rFonts w:ascii="Times New Roman" w:hAnsi="Times New Roman"/>
                <w:sz w:val="18"/>
                <w:szCs w:val="18"/>
                <w:lang w:val="ru-RU" w:eastAsia="ru-RU"/>
              </w:rPr>
              <w:t>дозвільного</w:t>
            </w:r>
            <w:proofErr w:type="spellEnd"/>
            <w:r w:rsidR="00DC1941" w:rsidRPr="00C063F0">
              <w:rPr>
                <w:rFonts w:ascii="Times New Roman" w:hAnsi="Times New Roman"/>
                <w:sz w:val="18"/>
                <w:szCs w:val="18"/>
                <w:lang w:val="ru-RU" w:eastAsia="ru-RU"/>
              </w:rPr>
              <w:t xml:space="preserve"> характеру (</w:t>
            </w:r>
            <w:proofErr w:type="gramStart"/>
            <w:r w:rsidR="00DC1941" w:rsidRPr="00C063F0">
              <w:rPr>
                <w:rFonts w:ascii="Times New Roman" w:hAnsi="Times New Roman"/>
                <w:sz w:val="18"/>
                <w:szCs w:val="18"/>
                <w:lang w:val="ru-RU" w:eastAsia="ru-RU"/>
              </w:rPr>
              <w:t>у</w:t>
            </w:r>
            <w:proofErr w:type="gramEnd"/>
            <w:r w:rsidR="00DC1941" w:rsidRPr="00C063F0">
              <w:rPr>
                <w:rFonts w:ascii="Times New Roman" w:hAnsi="Times New Roman"/>
                <w:sz w:val="18"/>
                <w:szCs w:val="18"/>
                <w:lang w:val="ru-RU" w:eastAsia="ru-RU"/>
              </w:rPr>
              <w:t xml:space="preserve"> </w:t>
            </w:r>
            <w:proofErr w:type="spellStart"/>
            <w:proofErr w:type="gramStart"/>
            <w:r w:rsidR="00DC1941" w:rsidRPr="00C063F0">
              <w:rPr>
                <w:rFonts w:ascii="Times New Roman" w:hAnsi="Times New Roman"/>
                <w:sz w:val="18"/>
                <w:szCs w:val="18"/>
                <w:lang w:val="ru-RU" w:eastAsia="ru-RU"/>
              </w:rPr>
              <w:t>раз</w:t>
            </w:r>
            <w:proofErr w:type="gramEnd"/>
            <w:r w:rsidR="00DC1941" w:rsidRPr="00C063F0">
              <w:rPr>
                <w:rFonts w:ascii="Times New Roman" w:hAnsi="Times New Roman"/>
                <w:sz w:val="18"/>
                <w:szCs w:val="18"/>
                <w:lang w:val="ru-RU" w:eastAsia="ru-RU"/>
              </w:rPr>
              <w:t>і</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їх</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наявності</w:t>
            </w:r>
            <w:proofErr w:type="spellEnd"/>
            <w:r w:rsidR="00DC1941" w:rsidRPr="00C063F0">
              <w:rPr>
                <w:rFonts w:ascii="Times New Roman" w:hAnsi="Times New Roman"/>
                <w:sz w:val="18"/>
                <w:szCs w:val="18"/>
                <w:lang w:val="ru-RU" w:eastAsia="ru-RU"/>
              </w:rPr>
              <w:t xml:space="preserve">) на </w:t>
            </w:r>
            <w:proofErr w:type="spellStart"/>
            <w:r w:rsidR="00DC1941" w:rsidRPr="00C063F0">
              <w:rPr>
                <w:rFonts w:ascii="Times New Roman" w:hAnsi="Times New Roman"/>
                <w:sz w:val="18"/>
                <w:szCs w:val="18"/>
                <w:lang w:val="ru-RU" w:eastAsia="ru-RU"/>
              </w:rPr>
              <w:t>провадження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певного</w:t>
            </w:r>
            <w:proofErr w:type="spellEnd"/>
            <w:r w:rsidR="00DC1941" w:rsidRPr="00C063F0">
              <w:rPr>
                <w:rFonts w:ascii="Times New Roman" w:hAnsi="Times New Roman"/>
                <w:sz w:val="18"/>
                <w:szCs w:val="18"/>
                <w:lang w:val="ru-RU" w:eastAsia="ru-RU"/>
              </w:rPr>
              <w:t xml:space="preserve"> виду </w:t>
            </w:r>
            <w:proofErr w:type="spellStart"/>
            <w:r w:rsidR="00DC1941" w:rsidRPr="00C063F0">
              <w:rPr>
                <w:rFonts w:ascii="Times New Roman" w:hAnsi="Times New Roman"/>
                <w:sz w:val="18"/>
                <w:szCs w:val="18"/>
                <w:lang w:val="ru-RU" w:eastAsia="ru-RU"/>
              </w:rPr>
              <w:t>господарської</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діяльності</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якщо</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отримання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дозволу</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або</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ліцензії</w:t>
            </w:r>
            <w:proofErr w:type="spellEnd"/>
            <w:r w:rsidR="00DC1941" w:rsidRPr="00C063F0">
              <w:rPr>
                <w:rFonts w:ascii="Times New Roman" w:hAnsi="Times New Roman"/>
                <w:sz w:val="18"/>
                <w:szCs w:val="18"/>
                <w:lang w:val="ru-RU" w:eastAsia="ru-RU"/>
              </w:rPr>
              <w:t xml:space="preserve"> на </w:t>
            </w:r>
            <w:proofErr w:type="spellStart"/>
            <w:r w:rsidR="00DC1941" w:rsidRPr="00C063F0">
              <w:rPr>
                <w:rFonts w:ascii="Times New Roman" w:hAnsi="Times New Roman"/>
                <w:sz w:val="18"/>
                <w:szCs w:val="18"/>
                <w:lang w:val="ru-RU" w:eastAsia="ru-RU"/>
              </w:rPr>
              <w:t>провадження</w:t>
            </w:r>
            <w:proofErr w:type="spellEnd"/>
            <w:r w:rsidR="00DC1941" w:rsidRPr="00C063F0">
              <w:rPr>
                <w:rFonts w:ascii="Times New Roman" w:hAnsi="Times New Roman"/>
                <w:sz w:val="18"/>
                <w:szCs w:val="18"/>
                <w:lang w:val="ru-RU" w:eastAsia="ru-RU"/>
              </w:rPr>
              <w:t xml:space="preserve"> такого виду </w:t>
            </w:r>
            <w:proofErr w:type="spellStart"/>
            <w:r w:rsidR="00DC1941" w:rsidRPr="00C063F0">
              <w:rPr>
                <w:rFonts w:ascii="Times New Roman" w:hAnsi="Times New Roman"/>
                <w:sz w:val="18"/>
                <w:szCs w:val="18"/>
                <w:lang w:val="ru-RU" w:eastAsia="ru-RU"/>
              </w:rPr>
              <w:t>діяльності</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передбачено</w:t>
            </w:r>
            <w:proofErr w:type="spellEnd"/>
            <w:r w:rsidR="00DC1941" w:rsidRPr="00C063F0">
              <w:rPr>
                <w:rFonts w:ascii="Times New Roman" w:hAnsi="Times New Roman"/>
                <w:sz w:val="18"/>
                <w:szCs w:val="18"/>
                <w:lang w:val="ru-RU" w:eastAsia="ru-RU"/>
              </w:rPr>
              <w:t xml:space="preserve"> законом.</w:t>
            </w:r>
          </w:p>
          <w:p w14:paraId="07375395" w14:textId="77777777" w:rsidR="00F93502" w:rsidRPr="00C063F0" w:rsidRDefault="00CA4ED4" w:rsidP="00050F22">
            <w:pPr>
              <w:pStyle w:val="ac"/>
              <w:rPr>
                <w:rFonts w:ascii="Times New Roman" w:hAnsi="Times New Roman"/>
                <w:sz w:val="18"/>
                <w:szCs w:val="18"/>
                <w:lang w:val="ru-RU" w:eastAsia="ru-RU"/>
              </w:rPr>
            </w:pPr>
            <w:r w:rsidRPr="00C063F0">
              <w:rPr>
                <w:rFonts w:ascii="Times New Roman" w:hAnsi="Times New Roman"/>
                <w:sz w:val="18"/>
                <w:szCs w:val="18"/>
                <w:lang w:val="ru-RU" w:eastAsia="ru-RU"/>
              </w:rPr>
              <w:t xml:space="preserve">    </w:t>
            </w:r>
            <w:r w:rsidR="00DC1941" w:rsidRPr="00C063F0">
              <w:rPr>
                <w:rFonts w:ascii="Times New Roman" w:hAnsi="Times New Roman"/>
                <w:sz w:val="18"/>
                <w:szCs w:val="18"/>
                <w:lang w:val="ru-RU" w:eastAsia="ru-RU"/>
              </w:rPr>
              <w:t xml:space="preserve">У </w:t>
            </w:r>
            <w:proofErr w:type="spellStart"/>
            <w:r w:rsidR="00DC1941" w:rsidRPr="00C063F0">
              <w:rPr>
                <w:rFonts w:ascii="Times New Roman" w:hAnsi="Times New Roman"/>
                <w:sz w:val="18"/>
                <w:szCs w:val="18"/>
                <w:lang w:val="ru-RU" w:eastAsia="ru-RU"/>
              </w:rPr>
              <w:t>разі</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якщо</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переможцем</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процедури</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закупі</w:t>
            </w:r>
            <w:proofErr w:type="gramStart"/>
            <w:r w:rsidR="00DC1941" w:rsidRPr="00C063F0">
              <w:rPr>
                <w:rFonts w:ascii="Times New Roman" w:hAnsi="Times New Roman"/>
                <w:sz w:val="18"/>
                <w:szCs w:val="18"/>
                <w:lang w:val="ru-RU" w:eastAsia="ru-RU"/>
              </w:rPr>
              <w:t>вл</w:t>
            </w:r>
            <w:proofErr w:type="gramEnd"/>
            <w:r w:rsidR="00DC1941" w:rsidRPr="00C063F0">
              <w:rPr>
                <w:rFonts w:ascii="Times New Roman" w:hAnsi="Times New Roman"/>
                <w:sz w:val="18"/>
                <w:szCs w:val="18"/>
                <w:lang w:val="ru-RU" w:eastAsia="ru-RU"/>
              </w:rPr>
              <w:t>і</w:t>
            </w:r>
            <w:proofErr w:type="spellEnd"/>
            <w:r w:rsidR="00DC1941" w:rsidRPr="00C063F0">
              <w:rPr>
                <w:rFonts w:ascii="Times New Roman" w:hAnsi="Times New Roman"/>
                <w:sz w:val="18"/>
                <w:szCs w:val="18"/>
                <w:lang w:val="ru-RU" w:eastAsia="ru-RU"/>
              </w:rPr>
              <w:t xml:space="preserve"> є </w:t>
            </w:r>
            <w:proofErr w:type="spellStart"/>
            <w:r w:rsidR="00DC1941" w:rsidRPr="00C063F0">
              <w:rPr>
                <w:rFonts w:ascii="Times New Roman" w:hAnsi="Times New Roman"/>
                <w:sz w:val="18"/>
                <w:szCs w:val="18"/>
                <w:lang w:val="ru-RU" w:eastAsia="ru-RU"/>
              </w:rPr>
              <w:t>об’єднання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учасників</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копія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ліцензії</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або</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дозволу</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надається</w:t>
            </w:r>
            <w:proofErr w:type="spellEnd"/>
            <w:r w:rsidR="00DC1941" w:rsidRPr="00C063F0">
              <w:rPr>
                <w:rFonts w:ascii="Times New Roman" w:hAnsi="Times New Roman"/>
                <w:sz w:val="18"/>
                <w:szCs w:val="18"/>
                <w:lang w:val="ru-RU" w:eastAsia="ru-RU"/>
              </w:rPr>
              <w:t xml:space="preserve"> одним з </w:t>
            </w:r>
            <w:proofErr w:type="spellStart"/>
            <w:r w:rsidR="00DC1941" w:rsidRPr="00C063F0">
              <w:rPr>
                <w:rFonts w:ascii="Times New Roman" w:hAnsi="Times New Roman"/>
                <w:sz w:val="18"/>
                <w:szCs w:val="18"/>
                <w:lang w:val="ru-RU" w:eastAsia="ru-RU"/>
              </w:rPr>
              <w:t>учасників</w:t>
            </w:r>
            <w:proofErr w:type="spellEnd"/>
            <w:r w:rsidR="00DC1941" w:rsidRPr="00C063F0">
              <w:rPr>
                <w:rFonts w:ascii="Times New Roman" w:hAnsi="Times New Roman"/>
                <w:sz w:val="18"/>
                <w:szCs w:val="18"/>
                <w:lang w:val="ru-RU" w:eastAsia="ru-RU"/>
              </w:rPr>
              <w:t xml:space="preserve"> такого </w:t>
            </w:r>
            <w:proofErr w:type="spellStart"/>
            <w:r w:rsidR="00DC1941" w:rsidRPr="00C063F0">
              <w:rPr>
                <w:rFonts w:ascii="Times New Roman" w:hAnsi="Times New Roman"/>
                <w:sz w:val="18"/>
                <w:szCs w:val="18"/>
                <w:lang w:val="ru-RU" w:eastAsia="ru-RU"/>
              </w:rPr>
              <w:t>об’єднання</w:t>
            </w:r>
            <w:proofErr w:type="spellEnd"/>
            <w:r w:rsidR="00DC1941" w:rsidRPr="00C063F0">
              <w:rPr>
                <w:rFonts w:ascii="Times New Roman" w:hAnsi="Times New Roman"/>
                <w:sz w:val="18"/>
                <w:szCs w:val="18"/>
                <w:lang w:val="ru-RU" w:eastAsia="ru-RU"/>
              </w:rPr>
              <w:t xml:space="preserve"> </w:t>
            </w:r>
            <w:proofErr w:type="spellStart"/>
            <w:r w:rsidR="00DC1941" w:rsidRPr="00C063F0">
              <w:rPr>
                <w:rFonts w:ascii="Times New Roman" w:hAnsi="Times New Roman"/>
                <w:sz w:val="18"/>
                <w:szCs w:val="18"/>
                <w:lang w:val="ru-RU" w:eastAsia="ru-RU"/>
              </w:rPr>
              <w:t>учасників</w:t>
            </w:r>
            <w:proofErr w:type="spellEnd"/>
            <w:r w:rsidR="00DC1941" w:rsidRPr="00C063F0">
              <w:rPr>
                <w:rFonts w:ascii="Times New Roman" w:hAnsi="Times New Roman"/>
                <w:sz w:val="18"/>
                <w:szCs w:val="18"/>
                <w:lang w:val="ru-RU" w:eastAsia="ru-RU"/>
              </w:rPr>
              <w:t>.</w:t>
            </w:r>
            <w:r w:rsidR="00050F22" w:rsidRPr="00C063F0">
              <w:rPr>
                <w:rFonts w:ascii="Times New Roman" w:hAnsi="Times New Roman"/>
                <w:sz w:val="18"/>
                <w:szCs w:val="18"/>
                <w:lang w:val="ru-RU" w:eastAsia="ru-RU"/>
              </w:rPr>
              <w:t xml:space="preserve">  </w:t>
            </w:r>
          </w:p>
        </w:tc>
      </w:tr>
      <w:tr w:rsidR="00F93502" w:rsidRPr="00C063F0"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C063F0" w:rsidRDefault="00F93502" w:rsidP="00050F22">
            <w:pPr>
              <w:pStyle w:val="ac"/>
              <w:numPr>
                <w:ilvl w:val="0"/>
                <w:numId w:val="13"/>
              </w:numPr>
              <w:rPr>
                <w:rFonts w:ascii="Times New Roman" w:hAnsi="Times New Roman"/>
                <w:i/>
                <w:sz w:val="18"/>
                <w:szCs w:val="18"/>
                <w:lang w:eastAsia="ru-RU"/>
              </w:rPr>
            </w:pPr>
            <w:r w:rsidRPr="00C063F0">
              <w:rPr>
                <w:rFonts w:ascii="Times New Roman" w:hAnsi="Times New Roman"/>
                <w:i/>
                <w:sz w:val="18"/>
                <w:szCs w:val="18"/>
                <w:lang w:eastAsia="ru-RU"/>
              </w:rPr>
              <w:t>Дії замовника у разі відмови переможця процедури закупівлі від підписання договору про закупівлю</w:t>
            </w:r>
          </w:p>
        </w:tc>
      </w:tr>
      <w:tr w:rsidR="00F93502" w:rsidRPr="00C063F0"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C063F0" w:rsidRDefault="00050F22" w:rsidP="00050F22">
            <w:pPr>
              <w:pStyle w:val="ac"/>
              <w:rPr>
                <w:rFonts w:ascii="Times New Roman" w:hAnsi="Times New Roman"/>
                <w:sz w:val="18"/>
                <w:szCs w:val="18"/>
                <w:highlight w:val="red"/>
                <w:lang w:eastAsia="ru-RU"/>
              </w:rPr>
            </w:pPr>
            <w:r w:rsidRPr="00C063F0">
              <w:rPr>
                <w:rFonts w:ascii="Times New Roman" w:hAnsi="Times New Roman"/>
                <w:sz w:val="18"/>
                <w:szCs w:val="18"/>
                <w:lang w:eastAsia="ru-RU"/>
              </w:rPr>
              <w:t xml:space="preserve">     </w:t>
            </w:r>
            <w:r w:rsidR="00DC1941" w:rsidRPr="00C063F0">
              <w:rPr>
                <w:rFonts w:ascii="Times New Roman" w:hAnsi="Times New Roman"/>
                <w:sz w:val="18"/>
                <w:szCs w:val="18"/>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C063F0">
              <w:rPr>
                <w:rFonts w:ascii="Times New Roman" w:hAnsi="Times New Roman"/>
                <w:sz w:val="18"/>
                <w:szCs w:val="18"/>
                <w:lang w:eastAsia="ru-RU"/>
              </w:rPr>
              <w:t>неукладення</w:t>
            </w:r>
            <w:proofErr w:type="spellEnd"/>
            <w:r w:rsidR="00DC1941" w:rsidRPr="00C063F0">
              <w:rPr>
                <w:rFonts w:ascii="Times New Roman" w:hAnsi="Times New Roman"/>
                <w:sz w:val="18"/>
                <w:szCs w:val="18"/>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C063F0"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C063F0" w:rsidRDefault="00F93502" w:rsidP="00874B6C">
            <w:pPr>
              <w:pStyle w:val="ac"/>
              <w:numPr>
                <w:ilvl w:val="0"/>
                <w:numId w:val="13"/>
              </w:numPr>
              <w:rPr>
                <w:rFonts w:ascii="Times New Roman" w:hAnsi="Times New Roman"/>
                <w:i/>
                <w:sz w:val="18"/>
                <w:szCs w:val="18"/>
                <w:lang w:eastAsia="ru-RU"/>
              </w:rPr>
            </w:pPr>
            <w:r w:rsidRPr="00C063F0">
              <w:rPr>
                <w:rFonts w:ascii="Times New Roman" w:hAnsi="Times New Roman"/>
                <w:i/>
                <w:sz w:val="18"/>
                <w:szCs w:val="18"/>
                <w:lang w:eastAsia="ru-RU"/>
              </w:rPr>
              <w:t>Забезпечення виконання договору про закупівлю</w:t>
            </w:r>
          </w:p>
        </w:tc>
      </w:tr>
      <w:tr w:rsidR="00F93502" w:rsidRPr="00C063F0"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C063F0" w:rsidRDefault="00F93502" w:rsidP="00874B6C">
            <w:pPr>
              <w:pStyle w:val="ac"/>
              <w:rPr>
                <w:rFonts w:ascii="Times New Roman" w:hAnsi="Times New Roman"/>
                <w:sz w:val="18"/>
                <w:szCs w:val="18"/>
                <w:highlight w:val="cyan"/>
                <w:lang w:eastAsia="ru-RU"/>
              </w:rPr>
            </w:pPr>
            <w:r w:rsidRPr="00C063F0">
              <w:rPr>
                <w:rFonts w:ascii="Times New Roman" w:hAnsi="Times New Roman"/>
                <w:sz w:val="18"/>
                <w:szCs w:val="18"/>
                <w:lang w:eastAsia="ru-RU"/>
              </w:rPr>
              <w:t>Не передбачається</w:t>
            </w:r>
          </w:p>
        </w:tc>
      </w:tr>
    </w:tbl>
    <w:p w14:paraId="53356560" w14:textId="77777777" w:rsidR="00317BCA" w:rsidRPr="00C063F0" w:rsidRDefault="00317BCA" w:rsidP="00317BCA">
      <w:pPr>
        <w:widowControl w:val="0"/>
        <w:spacing w:after="0" w:line="240" w:lineRule="auto"/>
        <w:rPr>
          <w:rFonts w:ascii="Times New Roman" w:eastAsia="Arial" w:hAnsi="Times New Roman"/>
          <w:color w:val="000000"/>
          <w:sz w:val="18"/>
          <w:szCs w:val="18"/>
          <w:lang w:val="uk-UA" w:eastAsia="ru-RU"/>
        </w:rPr>
      </w:pPr>
      <w:r w:rsidRPr="00C063F0">
        <w:rPr>
          <w:rFonts w:ascii="Times New Roman" w:eastAsia="Arial" w:hAnsi="Times New Roman"/>
          <w:color w:val="000000"/>
          <w:sz w:val="18"/>
          <w:szCs w:val="18"/>
          <w:lang w:val="uk-UA" w:eastAsia="ru-RU"/>
        </w:rPr>
        <w:t xml:space="preserve">    </w:t>
      </w:r>
    </w:p>
    <w:p w14:paraId="427EE612" w14:textId="77777777" w:rsidR="00317BCA" w:rsidRPr="00C063F0" w:rsidRDefault="00317BCA" w:rsidP="00317BCA">
      <w:pPr>
        <w:widowControl w:val="0"/>
        <w:spacing w:after="0" w:line="240" w:lineRule="auto"/>
        <w:rPr>
          <w:rFonts w:ascii="Times New Roman" w:eastAsia="Arial" w:hAnsi="Times New Roman"/>
          <w:b/>
          <w:sz w:val="18"/>
          <w:szCs w:val="18"/>
          <w:lang w:val="uk-UA" w:eastAsia="ru-RU"/>
        </w:rPr>
      </w:pPr>
    </w:p>
    <w:p w14:paraId="194D2459" w14:textId="77777777" w:rsidR="00317BCA" w:rsidRPr="00C063F0" w:rsidRDefault="00317BCA" w:rsidP="00317BCA">
      <w:pPr>
        <w:widowControl w:val="0"/>
        <w:spacing w:after="0" w:line="240" w:lineRule="auto"/>
        <w:rPr>
          <w:rFonts w:ascii="Times New Roman" w:eastAsia="Arial" w:hAnsi="Times New Roman"/>
          <w:b/>
          <w:sz w:val="18"/>
          <w:szCs w:val="18"/>
          <w:lang w:val="uk-UA" w:eastAsia="ru-RU"/>
        </w:rPr>
      </w:pPr>
      <w:r w:rsidRPr="00C063F0">
        <w:rPr>
          <w:rFonts w:ascii="Times New Roman" w:eastAsia="Arial" w:hAnsi="Times New Roman"/>
          <w:b/>
          <w:sz w:val="18"/>
          <w:szCs w:val="18"/>
          <w:lang w:val="uk-UA" w:eastAsia="ru-RU"/>
        </w:rPr>
        <w:t>Додатки</w:t>
      </w:r>
      <w:r w:rsidR="00451055" w:rsidRPr="00C063F0">
        <w:rPr>
          <w:rFonts w:ascii="Times New Roman" w:eastAsia="Arial" w:hAnsi="Times New Roman"/>
          <w:b/>
          <w:sz w:val="18"/>
          <w:szCs w:val="18"/>
          <w:lang w:val="uk-UA" w:eastAsia="ru-RU"/>
        </w:rPr>
        <w:t xml:space="preserve"> до тендерної документації</w:t>
      </w:r>
      <w:r w:rsidRPr="00C063F0">
        <w:rPr>
          <w:rFonts w:ascii="Times New Roman" w:eastAsia="Arial" w:hAnsi="Times New Roman"/>
          <w:b/>
          <w:sz w:val="18"/>
          <w:szCs w:val="18"/>
          <w:lang w:val="uk-UA" w:eastAsia="ru-RU"/>
        </w:rPr>
        <w:t>:</w:t>
      </w:r>
    </w:p>
    <w:p w14:paraId="3F781BB6" w14:textId="77777777" w:rsidR="00317BCA" w:rsidRPr="00C063F0" w:rsidRDefault="00317BCA" w:rsidP="00317BCA">
      <w:pPr>
        <w:widowControl w:val="0"/>
        <w:spacing w:after="0" w:line="240" w:lineRule="auto"/>
        <w:rPr>
          <w:rFonts w:ascii="Times New Roman" w:eastAsia="Arial" w:hAnsi="Times New Roman"/>
          <w:sz w:val="18"/>
          <w:szCs w:val="18"/>
          <w:lang w:val="uk-UA" w:eastAsia="ru-RU"/>
        </w:rPr>
      </w:pPr>
    </w:p>
    <w:p w14:paraId="7DCBE37D" w14:textId="77777777" w:rsidR="00D33E06" w:rsidRPr="00C063F0" w:rsidRDefault="00451055"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Додаток 1 – Технічні, якісні та кількісні характеристики предмета закупівлі</w:t>
      </w:r>
    </w:p>
    <w:p w14:paraId="11E33277" w14:textId="77777777" w:rsidR="00F35C40" w:rsidRPr="00C063F0" w:rsidRDefault="00F35C40"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Додаток 2 – Кваліфікаційні вимоги до учасника</w:t>
      </w:r>
    </w:p>
    <w:p w14:paraId="5413C30A" w14:textId="77777777" w:rsidR="00C8491A" w:rsidRPr="00C063F0" w:rsidRDefault="00C8491A"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w:t>
      </w:r>
      <w:r w:rsidR="00F35C40" w:rsidRPr="00C063F0">
        <w:rPr>
          <w:rFonts w:ascii="Times New Roman" w:eastAsia="Arial" w:hAnsi="Times New Roman"/>
          <w:sz w:val="18"/>
          <w:szCs w:val="18"/>
          <w:lang w:val="uk-UA" w:eastAsia="ru-RU"/>
        </w:rPr>
        <w:t>3</w:t>
      </w:r>
      <w:r w:rsidRPr="00C063F0">
        <w:rPr>
          <w:rFonts w:ascii="Times New Roman" w:eastAsia="Arial" w:hAnsi="Times New Roman"/>
          <w:sz w:val="18"/>
          <w:szCs w:val="18"/>
          <w:lang w:val="uk-UA" w:eastAsia="ru-RU"/>
        </w:rPr>
        <w:t xml:space="preserve"> - Підтвердження відповідності </w:t>
      </w:r>
      <w:r w:rsidR="00D31DD7" w:rsidRPr="00C063F0">
        <w:rPr>
          <w:rFonts w:ascii="Times New Roman" w:eastAsia="Arial" w:hAnsi="Times New Roman"/>
          <w:sz w:val="18"/>
          <w:szCs w:val="18"/>
          <w:lang w:val="uk-UA" w:eastAsia="ru-RU"/>
        </w:rPr>
        <w:t>у</w:t>
      </w:r>
      <w:r w:rsidRPr="00C063F0">
        <w:rPr>
          <w:rFonts w:ascii="Times New Roman" w:eastAsia="Arial" w:hAnsi="Times New Roman"/>
          <w:sz w:val="18"/>
          <w:szCs w:val="18"/>
          <w:lang w:val="uk-UA" w:eastAsia="ru-RU"/>
        </w:rPr>
        <w:t>часника вимогам, визначеним у статті 17 Закону «Про публічні закупівлі»</w:t>
      </w:r>
    </w:p>
    <w:p w14:paraId="152E3F3C" w14:textId="77777777" w:rsidR="00C8491A" w:rsidRPr="00C063F0" w:rsidRDefault="00C8491A"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w:t>
      </w:r>
      <w:r w:rsidR="00F35C40" w:rsidRPr="00C063F0">
        <w:rPr>
          <w:rFonts w:ascii="Times New Roman" w:eastAsia="Arial" w:hAnsi="Times New Roman"/>
          <w:sz w:val="18"/>
          <w:szCs w:val="18"/>
          <w:lang w:val="uk-UA" w:eastAsia="ru-RU"/>
        </w:rPr>
        <w:t>4</w:t>
      </w:r>
      <w:r w:rsidRPr="00C063F0">
        <w:rPr>
          <w:rFonts w:ascii="Times New Roman" w:eastAsia="Arial" w:hAnsi="Times New Roman"/>
          <w:sz w:val="18"/>
          <w:szCs w:val="18"/>
          <w:lang w:val="uk-UA" w:eastAsia="ru-RU"/>
        </w:rPr>
        <w:t xml:space="preserve"> – Проект договору</w:t>
      </w:r>
    </w:p>
    <w:p w14:paraId="2A3CAA27" w14:textId="77777777" w:rsidR="00C8491A" w:rsidRPr="00C063F0" w:rsidRDefault="00C8491A"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w:t>
      </w:r>
      <w:r w:rsidR="00F35C40" w:rsidRPr="00C063F0">
        <w:rPr>
          <w:rFonts w:ascii="Times New Roman" w:eastAsia="Arial" w:hAnsi="Times New Roman"/>
          <w:sz w:val="18"/>
          <w:szCs w:val="18"/>
          <w:lang w:val="uk-UA" w:eastAsia="ru-RU"/>
        </w:rPr>
        <w:t>5</w:t>
      </w:r>
      <w:r w:rsidRPr="00C063F0">
        <w:rPr>
          <w:rFonts w:ascii="Times New Roman" w:eastAsia="Arial" w:hAnsi="Times New Roman"/>
          <w:sz w:val="18"/>
          <w:szCs w:val="18"/>
          <w:lang w:val="uk-UA" w:eastAsia="ru-RU"/>
        </w:rPr>
        <w:t xml:space="preserve"> – Істотні умови договору</w:t>
      </w:r>
    </w:p>
    <w:p w14:paraId="74586D56" w14:textId="77777777" w:rsidR="007E3490" w:rsidRPr="00C063F0" w:rsidRDefault="007E3490"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6 – Форма цінової пропозиції </w:t>
      </w:r>
      <w:r w:rsidR="00D31DD7" w:rsidRPr="00C063F0">
        <w:rPr>
          <w:rFonts w:ascii="Times New Roman" w:eastAsia="Arial" w:hAnsi="Times New Roman"/>
          <w:sz w:val="18"/>
          <w:szCs w:val="18"/>
          <w:lang w:val="uk-UA" w:eastAsia="ru-RU"/>
        </w:rPr>
        <w:t>у</w:t>
      </w:r>
      <w:r w:rsidRPr="00C063F0">
        <w:rPr>
          <w:rFonts w:ascii="Times New Roman" w:eastAsia="Arial" w:hAnsi="Times New Roman"/>
          <w:sz w:val="18"/>
          <w:szCs w:val="18"/>
          <w:lang w:val="uk-UA" w:eastAsia="ru-RU"/>
        </w:rPr>
        <w:t>часника.</w:t>
      </w:r>
    </w:p>
    <w:p w14:paraId="7F676DE8" w14:textId="77777777" w:rsidR="00C8491A" w:rsidRPr="00C063F0" w:rsidRDefault="00C8491A"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w:t>
      </w:r>
      <w:r w:rsidR="007E3490" w:rsidRPr="00C063F0">
        <w:rPr>
          <w:rFonts w:ascii="Times New Roman" w:eastAsia="Arial" w:hAnsi="Times New Roman"/>
          <w:sz w:val="18"/>
          <w:szCs w:val="18"/>
          <w:lang w:val="uk-UA" w:eastAsia="ru-RU"/>
        </w:rPr>
        <w:t>7</w:t>
      </w:r>
      <w:r w:rsidR="00F35C40" w:rsidRPr="00C063F0">
        <w:rPr>
          <w:rFonts w:ascii="Times New Roman" w:eastAsia="Arial" w:hAnsi="Times New Roman"/>
          <w:sz w:val="18"/>
          <w:szCs w:val="18"/>
          <w:lang w:val="uk-UA" w:eastAsia="ru-RU"/>
        </w:rPr>
        <w:t xml:space="preserve"> </w:t>
      </w:r>
      <w:r w:rsidR="00E47605" w:rsidRPr="00C063F0">
        <w:rPr>
          <w:rFonts w:ascii="Times New Roman" w:eastAsia="Arial" w:hAnsi="Times New Roman"/>
          <w:sz w:val="18"/>
          <w:szCs w:val="18"/>
          <w:lang w:val="uk-UA" w:eastAsia="ru-RU"/>
        </w:rPr>
        <w:t>–</w:t>
      </w:r>
      <w:r w:rsidRPr="00C063F0">
        <w:rPr>
          <w:rFonts w:ascii="Times New Roman" w:eastAsia="Arial" w:hAnsi="Times New Roman"/>
          <w:sz w:val="18"/>
          <w:szCs w:val="18"/>
          <w:lang w:val="uk-UA" w:eastAsia="ru-RU"/>
        </w:rPr>
        <w:t xml:space="preserve"> З</w:t>
      </w:r>
      <w:r w:rsidR="00E47605" w:rsidRPr="00C063F0">
        <w:rPr>
          <w:rFonts w:ascii="Times New Roman" w:eastAsia="Arial" w:hAnsi="Times New Roman"/>
          <w:sz w:val="18"/>
          <w:szCs w:val="18"/>
          <w:lang w:val="uk-UA" w:eastAsia="ru-RU"/>
        </w:rPr>
        <w:t xml:space="preserve">агальні відомості про </w:t>
      </w:r>
      <w:r w:rsidR="00D31DD7" w:rsidRPr="00C063F0">
        <w:rPr>
          <w:rFonts w:ascii="Times New Roman" w:eastAsia="Arial" w:hAnsi="Times New Roman"/>
          <w:sz w:val="18"/>
          <w:szCs w:val="18"/>
          <w:lang w:val="uk-UA" w:eastAsia="ru-RU"/>
        </w:rPr>
        <w:t>у</w:t>
      </w:r>
      <w:r w:rsidR="00E47605" w:rsidRPr="00C063F0">
        <w:rPr>
          <w:rFonts w:ascii="Times New Roman" w:eastAsia="Arial" w:hAnsi="Times New Roman"/>
          <w:sz w:val="18"/>
          <w:szCs w:val="18"/>
          <w:lang w:val="uk-UA" w:eastAsia="ru-RU"/>
        </w:rPr>
        <w:t>часника</w:t>
      </w:r>
    </w:p>
    <w:p w14:paraId="3DF04C40" w14:textId="77777777" w:rsidR="00E47605" w:rsidRPr="00C063F0" w:rsidRDefault="00E47605" w:rsidP="00317BCA">
      <w:pPr>
        <w:widowControl w:val="0"/>
        <w:spacing w:after="0" w:line="240" w:lineRule="auto"/>
        <w:rPr>
          <w:rFonts w:ascii="Times New Roman" w:eastAsia="Arial" w:hAnsi="Times New Roman"/>
          <w:sz w:val="18"/>
          <w:szCs w:val="18"/>
          <w:lang w:val="uk-UA" w:eastAsia="ru-RU"/>
        </w:rPr>
      </w:pPr>
      <w:r w:rsidRPr="00C063F0">
        <w:rPr>
          <w:rFonts w:ascii="Times New Roman" w:eastAsia="Arial" w:hAnsi="Times New Roman"/>
          <w:sz w:val="18"/>
          <w:szCs w:val="18"/>
          <w:lang w:val="uk-UA" w:eastAsia="ru-RU"/>
        </w:rPr>
        <w:t xml:space="preserve">Додаток </w:t>
      </w:r>
      <w:r w:rsidR="00564EC9" w:rsidRPr="00C063F0">
        <w:rPr>
          <w:rFonts w:ascii="Times New Roman" w:eastAsia="Arial" w:hAnsi="Times New Roman"/>
          <w:sz w:val="18"/>
          <w:szCs w:val="18"/>
          <w:lang w:val="uk-UA" w:eastAsia="ru-RU"/>
        </w:rPr>
        <w:t>8</w:t>
      </w:r>
      <w:r w:rsidRPr="00C063F0">
        <w:rPr>
          <w:rFonts w:ascii="Times New Roman" w:eastAsia="Arial" w:hAnsi="Times New Roman"/>
          <w:sz w:val="18"/>
          <w:szCs w:val="18"/>
          <w:lang w:val="uk-UA" w:eastAsia="ru-RU"/>
        </w:rPr>
        <w:t xml:space="preserve"> </w:t>
      </w:r>
      <w:r w:rsidR="00D53831" w:rsidRPr="00C063F0">
        <w:rPr>
          <w:rFonts w:ascii="Times New Roman" w:eastAsia="Arial" w:hAnsi="Times New Roman"/>
          <w:sz w:val="18"/>
          <w:szCs w:val="18"/>
          <w:lang w:val="uk-UA" w:eastAsia="ru-RU"/>
        </w:rPr>
        <w:t>–</w:t>
      </w:r>
      <w:r w:rsidRPr="00C063F0">
        <w:rPr>
          <w:rFonts w:ascii="Times New Roman" w:eastAsia="Arial" w:hAnsi="Times New Roman"/>
          <w:sz w:val="18"/>
          <w:szCs w:val="18"/>
          <w:lang w:val="uk-UA" w:eastAsia="ru-RU"/>
        </w:rPr>
        <w:t xml:space="preserve"> </w:t>
      </w:r>
      <w:r w:rsidR="00D53831" w:rsidRPr="00C063F0">
        <w:rPr>
          <w:rFonts w:ascii="Times New Roman" w:eastAsia="Arial" w:hAnsi="Times New Roman"/>
          <w:sz w:val="18"/>
          <w:szCs w:val="18"/>
          <w:lang w:val="uk-UA" w:eastAsia="ru-RU"/>
        </w:rPr>
        <w:t>Формальні помилки та приклади</w:t>
      </w:r>
      <w:r w:rsidR="00564EC9" w:rsidRPr="00C063F0">
        <w:rPr>
          <w:rFonts w:ascii="Times New Roman" w:eastAsia="Arial" w:hAnsi="Times New Roman"/>
          <w:sz w:val="18"/>
          <w:szCs w:val="18"/>
          <w:lang w:val="uk-UA" w:eastAsia="ru-RU"/>
        </w:rPr>
        <w:t>.</w:t>
      </w:r>
    </w:p>
    <w:sectPr w:rsidR="00E47605" w:rsidRPr="00C063F0"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A178" w14:textId="77777777" w:rsidR="00CD3F7F" w:rsidRDefault="00CD3F7F" w:rsidP="00E3233E">
      <w:pPr>
        <w:spacing w:after="0" w:line="240" w:lineRule="auto"/>
      </w:pPr>
      <w:r>
        <w:separator/>
      </w:r>
    </w:p>
  </w:endnote>
  <w:endnote w:type="continuationSeparator" w:id="0">
    <w:p w14:paraId="32A57B18" w14:textId="77777777" w:rsidR="00CD3F7F" w:rsidRDefault="00CD3F7F"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C063F0" w:rsidRPr="00C063F0">
          <w:rPr>
            <w:noProof/>
            <w:lang w:val="uk-UA"/>
          </w:rPr>
          <w:t>1</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EA5D" w14:textId="77777777" w:rsidR="00CD3F7F" w:rsidRDefault="00CD3F7F" w:rsidP="00E3233E">
      <w:pPr>
        <w:spacing w:after="0" w:line="240" w:lineRule="auto"/>
      </w:pPr>
      <w:r>
        <w:separator/>
      </w:r>
    </w:p>
  </w:footnote>
  <w:footnote w:type="continuationSeparator" w:id="0">
    <w:p w14:paraId="584B2D83" w14:textId="77777777" w:rsidR="00CD3F7F" w:rsidRDefault="00CD3F7F"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43C93"/>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39AB"/>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41318"/>
    <w:rsid w:val="00447233"/>
    <w:rsid w:val="00451055"/>
    <w:rsid w:val="00474A5B"/>
    <w:rsid w:val="00477811"/>
    <w:rsid w:val="00482043"/>
    <w:rsid w:val="00483A7F"/>
    <w:rsid w:val="00485503"/>
    <w:rsid w:val="004858A2"/>
    <w:rsid w:val="00495745"/>
    <w:rsid w:val="004A7655"/>
    <w:rsid w:val="004B515B"/>
    <w:rsid w:val="004C3C29"/>
    <w:rsid w:val="004D5917"/>
    <w:rsid w:val="004D6842"/>
    <w:rsid w:val="004D6DA6"/>
    <w:rsid w:val="004E35A8"/>
    <w:rsid w:val="004E66AA"/>
    <w:rsid w:val="004F7168"/>
    <w:rsid w:val="005149C6"/>
    <w:rsid w:val="00515453"/>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5E2A10"/>
    <w:rsid w:val="006243E6"/>
    <w:rsid w:val="0066181E"/>
    <w:rsid w:val="006701FE"/>
    <w:rsid w:val="006736B7"/>
    <w:rsid w:val="00675EB8"/>
    <w:rsid w:val="0068478F"/>
    <w:rsid w:val="00684F24"/>
    <w:rsid w:val="00692C49"/>
    <w:rsid w:val="006951B6"/>
    <w:rsid w:val="006A428B"/>
    <w:rsid w:val="006B139D"/>
    <w:rsid w:val="006B6494"/>
    <w:rsid w:val="006C1CF5"/>
    <w:rsid w:val="006C4ABA"/>
    <w:rsid w:val="006C7B23"/>
    <w:rsid w:val="006D170D"/>
    <w:rsid w:val="006D1B3A"/>
    <w:rsid w:val="006D40A2"/>
    <w:rsid w:val="006E4E32"/>
    <w:rsid w:val="00707F92"/>
    <w:rsid w:val="007105CF"/>
    <w:rsid w:val="00731712"/>
    <w:rsid w:val="00733180"/>
    <w:rsid w:val="007366E8"/>
    <w:rsid w:val="00761422"/>
    <w:rsid w:val="0077284E"/>
    <w:rsid w:val="00777B52"/>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0215"/>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00C8D"/>
    <w:rsid w:val="00B25FDB"/>
    <w:rsid w:val="00B42F7C"/>
    <w:rsid w:val="00B611E6"/>
    <w:rsid w:val="00B62E75"/>
    <w:rsid w:val="00B71D58"/>
    <w:rsid w:val="00B812BA"/>
    <w:rsid w:val="00BA2949"/>
    <w:rsid w:val="00BC4836"/>
    <w:rsid w:val="00BE09B5"/>
    <w:rsid w:val="00BE1051"/>
    <w:rsid w:val="00BE2C2C"/>
    <w:rsid w:val="00BE5306"/>
    <w:rsid w:val="00BF04DE"/>
    <w:rsid w:val="00BF69B7"/>
    <w:rsid w:val="00C0451B"/>
    <w:rsid w:val="00C063F0"/>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3F7F"/>
    <w:rsid w:val="00CD59A1"/>
    <w:rsid w:val="00CD765B"/>
    <w:rsid w:val="00CE1606"/>
    <w:rsid w:val="00D0341D"/>
    <w:rsid w:val="00D0623F"/>
    <w:rsid w:val="00D1121C"/>
    <w:rsid w:val="00D12E43"/>
    <w:rsid w:val="00D23AFB"/>
    <w:rsid w:val="00D31DD7"/>
    <w:rsid w:val="00D33E06"/>
    <w:rsid w:val="00D45DB1"/>
    <w:rsid w:val="00D529D5"/>
    <w:rsid w:val="00D53831"/>
    <w:rsid w:val="00D64F79"/>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70CD0"/>
    <w:rsid w:val="00E7607E"/>
    <w:rsid w:val="00EA3B46"/>
    <w:rsid w:val="00ED0187"/>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161"/>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4734</Words>
  <Characters>26986</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19</cp:revision>
  <cp:lastPrinted>2022-11-16T11:37:00Z</cp:lastPrinted>
  <dcterms:created xsi:type="dcterms:W3CDTF">2023-11-23T06:46:00Z</dcterms:created>
  <dcterms:modified xsi:type="dcterms:W3CDTF">2024-04-03T07:52:00Z</dcterms:modified>
</cp:coreProperties>
</file>