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3B" w:rsidRDefault="006D3AE8" w:rsidP="006D3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AE8">
        <w:rPr>
          <w:rFonts w:ascii="Times New Roman" w:hAnsi="Times New Roman" w:cs="Times New Roman"/>
          <w:sz w:val="24"/>
          <w:szCs w:val="24"/>
        </w:rPr>
        <w:t>Перелік змін</w:t>
      </w:r>
      <w:r>
        <w:rPr>
          <w:rFonts w:ascii="Times New Roman" w:hAnsi="Times New Roman" w:cs="Times New Roman"/>
          <w:sz w:val="24"/>
          <w:szCs w:val="24"/>
        </w:rPr>
        <w:t>, що вносяться</w:t>
      </w:r>
      <w:r w:rsidR="004B08AE">
        <w:rPr>
          <w:rFonts w:ascii="Times New Roman" w:hAnsi="Times New Roman" w:cs="Times New Roman"/>
          <w:sz w:val="24"/>
          <w:szCs w:val="24"/>
        </w:rPr>
        <w:t xml:space="preserve"> до тендерної документації:</w:t>
      </w:r>
    </w:p>
    <w:p w:rsidR="00525FD0" w:rsidRDefault="00525FD0" w:rsidP="00525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FD0" w:rsidRPr="004B08AE" w:rsidRDefault="00525FD0" w:rsidP="004B08AE">
      <w:pPr>
        <w:pStyle w:val="a4"/>
        <w:ind w:left="142"/>
        <w:jc w:val="both"/>
        <w:rPr>
          <w:i/>
          <w:color w:val="000000"/>
          <w:u w:val="single"/>
        </w:rPr>
      </w:pPr>
      <w:r w:rsidRPr="00546F0A">
        <w:rPr>
          <w:b/>
          <w:u w:val="single"/>
        </w:rPr>
        <w:t xml:space="preserve"> в </w:t>
      </w:r>
      <w:r w:rsidR="004B08AE">
        <w:rPr>
          <w:b/>
          <w:color w:val="000000"/>
          <w:u w:val="single"/>
        </w:rPr>
        <w:t>ДОДАТОК  1</w:t>
      </w:r>
      <w:r w:rsidRPr="00546F0A">
        <w:rPr>
          <w:b/>
          <w:color w:val="000000"/>
          <w:u w:val="single"/>
        </w:rPr>
        <w:t xml:space="preserve"> </w:t>
      </w:r>
      <w:r w:rsidRPr="00546F0A">
        <w:rPr>
          <w:i/>
          <w:color w:val="000000"/>
          <w:u w:val="single"/>
        </w:rPr>
        <w:t>до тендерної документації</w:t>
      </w:r>
      <w:r w:rsidR="004B08AE">
        <w:rPr>
          <w:color w:val="000000"/>
          <w:u w:val="single"/>
        </w:rPr>
        <w:t> </w:t>
      </w:r>
      <w:r w:rsidR="004B08AE" w:rsidRPr="004B08AE">
        <w:rPr>
          <w:color w:val="000000"/>
        </w:rPr>
        <w:t xml:space="preserve">вносяться зміни до п.1. </w:t>
      </w:r>
      <w:r w:rsidR="004B08AE">
        <w:rPr>
          <w:color w:val="000000"/>
        </w:rPr>
        <w:t>«</w:t>
      </w:r>
      <w:r w:rsidR="004B08AE" w:rsidRPr="004B08AE">
        <w:rPr>
          <w:color w:val="000000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r w:rsidR="004B08AE" w:rsidRPr="004B08AE">
        <w:t>«</w:t>
      </w:r>
      <w:r w:rsidR="004B08AE" w:rsidRPr="004B08AE">
        <w:rPr>
          <w:color w:val="000000"/>
        </w:rPr>
        <w:t>Про публічні закупівлі</w:t>
      </w:r>
      <w:r w:rsidR="004B08AE" w:rsidRPr="004B08AE">
        <w:t>»</w:t>
      </w:r>
      <w:r w:rsidR="004B08AE">
        <w:t xml:space="preserve">, а саме: </w:t>
      </w:r>
      <w:proofErr w:type="spellStart"/>
      <w:r w:rsidR="004B08AE">
        <w:t>п</w:t>
      </w:r>
      <w:bookmarkStart w:id="0" w:name="_GoBack"/>
      <w:bookmarkEnd w:id="0"/>
      <w:r w:rsidR="004B08AE">
        <w:t>п</w:t>
      </w:r>
      <w:proofErr w:type="spellEnd"/>
      <w:r w:rsidR="00F810D3">
        <w:t>.</w:t>
      </w:r>
      <w:r w:rsidR="004B08AE">
        <w:t xml:space="preserve"> 1.1.1.:</w:t>
      </w:r>
    </w:p>
    <w:p w:rsidR="00525FD0" w:rsidRPr="00546F0A" w:rsidRDefault="00525FD0" w:rsidP="00525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5FD0" w:rsidRDefault="00525FD0" w:rsidP="00525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було:</w:t>
      </w:r>
    </w:p>
    <w:p w:rsidR="004B08AE" w:rsidRPr="0027114F" w:rsidRDefault="004B08AE" w:rsidP="004B08AE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11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r w:rsidRPr="0027114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711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 публічні закупівлі</w:t>
      </w:r>
      <w:r w:rsidRPr="0027114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711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4B08AE" w:rsidRPr="0025057C" w:rsidTr="00662832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8AE" w:rsidRPr="0027114F" w:rsidRDefault="004B08AE" w:rsidP="006628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271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271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8AE" w:rsidRPr="0027114F" w:rsidRDefault="004B08AE" w:rsidP="006628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критерії***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8AE" w:rsidRPr="0027114F" w:rsidRDefault="004B08AE" w:rsidP="006628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Документи та інформація, які підтверджують відповідність Учасника кваліфікаційним </w:t>
            </w:r>
            <w:r w:rsidRPr="00271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критеріям**</w:t>
            </w:r>
          </w:p>
        </w:tc>
      </w:tr>
      <w:tr w:rsidR="004B08AE" w:rsidRPr="0027114F" w:rsidTr="00662832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8AE" w:rsidRPr="0027114F" w:rsidRDefault="004B08AE" w:rsidP="006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8AE" w:rsidRPr="0027114F" w:rsidRDefault="004B08AE" w:rsidP="0066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8AE" w:rsidRPr="0027114F" w:rsidRDefault="004B08AE" w:rsidP="0066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4B08AE" w:rsidRPr="0027114F" w:rsidRDefault="004B08AE" w:rsidP="0066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4B08AE" w:rsidRPr="0027114F" w:rsidRDefault="004B08AE" w:rsidP="0066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lightGray"/>
              </w:rPr>
              <w:t>Аналогічним вважається договір, за яким учасник постачав/є  електричну енергію незалежно від того, чи включались послуги  з передачі та/або розподілу;</w:t>
            </w:r>
            <w:r w:rsidRPr="002711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  <w:p w:rsidR="004B08AE" w:rsidRPr="0027114F" w:rsidRDefault="004B08AE" w:rsidP="0066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sz w:val="24"/>
                <w:szCs w:val="24"/>
              </w:rPr>
              <w:t>1.1.2. не менше 1 копії договору, зазначеного в довідці в повному обсязі;</w:t>
            </w:r>
          </w:p>
          <w:p w:rsidR="004B08AE" w:rsidRPr="0027114F" w:rsidRDefault="004B08AE" w:rsidP="0066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 </w:t>
            </w:r>
            <w:r w:rsidRPr="0027114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</w:t>
            </w:r>
            <w:r w:rsidRPr="0027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опозиції про належне виконання цього договору. </w:t>
            </w:r>
          </w:p>
          <w:p w:rsidR="004B08AE" w:rsidRPr="0027114F" w:rsidRDefault="004B08AE" w:rsidP="0066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8AE" w:rsidRPr="0027114F" w:rsidRDefault="004B08AE" w:rsidP="0066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4B08AE" w:rsidRPr="0027114F" w:rsidRDefault="004B08AE" w:rsidP="0066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:rsidR="004B08AE" w:rsidRPr="0027114F" w:rsidRDefault="004B08AE" w:rsidP="004B08A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1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B08AE" w:rsidRPr="0027114F" w:rsidRDefault="004B08AE" w:rsidP="004B08AE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14F">
        <w:rPr>
          <w:rFonts w:ascii="Times New Roman" w:eastAsia="Times New Roman" w:hAnsi="Times New Roman" w:cs="Times New Roman"/>
          <w:i/>
          <w:sz w:val="24"/>
          <w:szCs w:val="24"/>
        </w:rPr>
        <w:t xml:space="preserve">***Для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27114F">
        <w:rPr>
          <w:rFonts w:ascii="Times New Roman" w:eastAsia="Times New Roman" w:hAnsi="Times New Roman" w:cs="Times New Roman"/>
          <w:b/>
          <w:i/>
          <w:sz w:val="24"/>
          <w:szCs w:val="24"/>
        </w:rPr>
        <w:t>(наявність обладнання, матеріально-технічної бази та технологій)</w:t>
      </w:r>
      <w:r w:rsidRPr="0027114F">
        <w:rPr>
          <w:rFonts w:ascii="Times New Roman" w:eastAsia="Times New Roman" w:hAnsi="Times New Roman" w:cs="Times New Roman"/>
          <w:i/>
          <w:sz w:val="24"/>
          <w:szCs w:val="24"/>
        </w:rPr>
        <w:t xml:space="preserve"> і 2 </w:t>
      </w:r>
      <w:r w:rsidRPr="0027114F">
        <w:rPr>
          <w:rFonts w:ascii="Times New Roman" w:eastAsia="Times New Roman" w:hAnsi="Times New Roman" w:cs="Times New Roman"/>
          <w:b/>
          <w:i/>
          <w:sz w:val="24"/>
          <w:szCs w:val="24"/>
        </w:rPr>
        <w:t>(наявність працівників відповідної кваліфікації, які мають необхідні знання та досвід)</w:t>
      </w:r>
      <w:r w:rsidRPr="0027114F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частини другої статті 16 Закону замовником не застосовуються.</w:t>
      </w:r>
    </w:p>
    <w:p w:rsidR="00525FD0" w:rsidRDefault="00525FD0" w:rsidP="00525FD0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  <w:r w:rsidRPr="007B2DF4">
        <w:rPr>
          <w:b/>
          <w:color w:val="000000"/>
        </w:rPr>
        <w:t>стало:</w:t>
      </w:r>
    </w:p>
    <w:p w:rsidR="00525FD0" w:rsidRDefault="00525FD0" w:rsidP="00525FD0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</w:p>
    <w:p w:rsidR="004B08AE" w:rsidRPr="004B08AE" w:rsidRDefault="004B08AE" w:rsidP="004B08AE">
      <w:pPr>
        <w:pStyle w:val="a4"/>
        <w:numPr>
          <w:ilvl w:val="1"/>
          <w:numId w:val="12"/>
        </w:numPr>
        <w:shd w:val="clear" w:color="auto" w:fill="FFFFFF"/>
        <w:ind w:left="567"/>
        <w:jc w:val="both"/>
        <w:rPr>
          <w:b/>
          <w:color w:val="000000"/>
        </w:rPr>
      </w:pPr>
      <w:bookmarkStart w:id="1" w:name="_heading=h.2et92p0" w:colFirst="0" w:colLast="0"/>
      <w:bookmarkEnd w:id="1"/>
      <w:r w:rsidRPr="004B08AE">
        <w:rPr>
          <w:b/>
          <w:color w:val="000000"/>
        </w:rPr>
        <w:lastRenderedPageBreak/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r w:rsidRPr="004B08AE">
        <w:rPr>
          <w:b/>
        </w:rPr>
        <w:t>«</w:t>
      </w:r>
      <w:r w:rsidRPr="004B08AE">
        <w:rPr>
          <w:b/>
          <w:color w:val="000000"/>
        </w:rPr>
        <w:t>Про публічні закупівлі</w:t>
      </w:r>
      <w:r w:rsidRPr="004B08AE">
        <w:rPr>
          <w:b/>
        </w:rPr>
        <w:t>»</w:t>
      </w:r>
      <w:r w:rsidRPr="004B08AE">
        <w:rPr>
          <w:b/>
          <w:color w:val="000000"/>
        </w:rPr>
        <w:t>:</w:t>
      </w: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4B08AE" w:rsidRPr="00C41210" w:rsidTr="00662832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8AE" w:rsidRPr="0027114F" w:rsidRDefault="004B08AE" w:rsidP="006628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271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271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8AE" w:rsidRPr="0027114F" w:rsidRDefault="004B08AE" w:rsidP="006628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критерії***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8AE" w:rsidRPr="0027114F" w:rsidRDefault="004B08AE" w:rsidP="006628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Документи та інформація, які підтверджують відповідність Учасника кваліфікаційним </w:t>
            </w:r>
            <w:r w:rsidRPr="00271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критеріям**</w:t>
            </w:r>
          </w:p>
        </w:tc>
      </w:tr>
      <w:tr w:rsidR="004B08AE" w:rsidRPr="0027114F" w:rsidTr="00662832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8AE" w:rsidRPr="0027114F" w:rsidRDefault="004B08AE" w:rsidP="006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8AE" w:rsidRPr="0027114F" w:rsidRDefault="004B08AE" w:rsidP="0066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8AE" w:rsidRPr="0027114F" w:rsidRDefault="004B08AE" w:rsidP="0066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4B08AE" w:rsidRPr="0027114F" w:rsidRDefault="004B08AE" w:rsidP="0066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4B08AE" w:rsidRPr="00C41210" w:rsidRDefault="004B08AE" w:rsidP="0066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0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lightGray"/>
              </w:rPr>
              <w:t xml:space="preserve">Аналогічним вважається договір, за яким учасник </w:t>
            </w:r>
            <w:r w:rsidRPr="004B08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lightGray"/>
                <w:lang w:eastAsia="zh-CN"/>
              </w:rPr>
              <w:t>надавав/є послуги пов’язані з доступ</w:t>
            </w:r>
            <w:r w:rsidR="00F810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lightGray"/>
                <w:lang w:eastAsia="zh-CN"/>
              </w:rPr>
              <w:t>ом</w:t>
            </w:r>
            <w:r w:rsidRPr="004B08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lightGray"/>
                <w:lang w:eastAsia="zh-CN"/>
              </w:rPr>
              <w:t xml:space="preserve"> до інформаційних баз даних та систем і послуги, що полягають в забезпеченні інформацією та консультаціями, щодо їх використання.</w:t>
            </w:r>
          </w:p>
          <w:p w:rsidR="004B08AE" w:rsidRPr="0027114F" w:rsidRDefault="004B08AE" w:rsidP="0066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sz w:val="24"/>
                <w:szCs w:val="24"/>
              </w:rPr>
              <w:t>1.1.2. не менше 1 копії договору, зазначеного в довідці в повному обсязі;</w:t>
            </w:r>
          </w:p>
          <w:p w:rsidR="004B08AE" w:rsidRPr="0027114F" w:rsidRDefault="004B08AE" w:rsidP="0066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 </w:t>
            </w:r>
            <w:r w:rsidRPr="0027114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</w:t>
            </w:r>
            <w:r w:rsidRPr="0027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опозиції про належне виконання цього договору. </w:t>
            </w:r>
          </w:p>
          <w:p w:rsidR="004B08AE" w:rsidRPr="0027114F" w:rsidRDefault="004B08AE" w:rsidP="0066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8AE" w:rsidRPr="0027114F" w:rsidRDefault="004B08AE" w:rsidP="0066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4B08AE" w:rsidRPr="0027114F" w:rsidRDefault="004B08AE" w:rsidP="0066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:rsidR="004B08AE" w:rsidRPr="0027114F" w:rsidRDefault="004B08AE" w:rsidP="004B08A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1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B08AE" w:rsidRPr="0027114F" w:rsidRDefault="004B08AE" w:rsidP="004B08AE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14F">
        <w:rPr>
          <w:rFonts w:ascii="Times New Roman" w:eastAsia="Times New Roman" w:hAnsi="Times New Roman" w:cs="Times New Roman"/>
          <w:i/>
          <w:sz w:val="24"/>
          <w:szCs w:val="24"/>
        </w:rPr>
        <w:t xml:space="preserve">***Для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27114F">
        <w:rPr>
          <w:rFonts w:ascii="Times New Roman" w:eastAsia="Times New Roman" w:hAnsi="Times New Roman" w:cs="Times New Roman"/>
          <w:b/>
          <w:i/>
          <w:sz w:val="24"/>
          <w:szCs w:val="24"/>
        </w:rPr>
        <w:t>(наявність обладнання, матеріально-технічної бази та технологій)</w:t>
      </w:r>
      <w:r w:rsidRPr="0027114F">
        <w:rPr>
          <w:rFonts w:ascii="Times New Roman" w:eastAsia="Times New Roman" w:hAnsi="Times New Roman" w:cs="Times New Roman"/>
          <w:i/>
          <w:sz w:val="24"/>
          <w:szCs w:val="24"/>
        </w:rPr>
        <w:t xml:space="preserve"> і 2 </w:t>
      </w:r>
      <w:r w:rsidRPr="0027114F">
        <w:rPr>
          <w:rFonts w:ascii="Times New Roman" w:eastAsia="Times New Roman" w:hAnsi="Times New Roman" w:cs="Times New Roman"/>
          <w:b/>
          <w:i/>
          <w:sz w:val="24"/>
          <w:szCs w:val="24"/>
        </w:rPr>
        <w:t>(наявність працівників відповідної кваліфікації, які мають необхідні знання та досвід)</w:t>
      </w:r>
      <w:r w:rsidRPr="0027114F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частини другої статті 16 Закону замовником не застосовуються.</w:t>
      </w:r>
    </w:p>
    <w:p w:rsidR="00525FD0" w:rsidRDefault="00525FD0" w:rsidP="00525FD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723" w:rsidRDefault="00375723" w:rsidP="00375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08AE" w:rsidRPr="00504CFF" w:rsidRDefault="004B08AE" w:rsidP="004B08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CFF">
        <w:rPr>
          <w:rFonts w:ascii="Times New Roman" w:hAnsi="Times New Roman" w:cs="Times New Roman"/>
          <w:b/>
          <w:sz w:val="24"/>
          <w:szCs w:val="24"/>
        </w:rPr>
        <w:t xml:space="preserve">Уповноважена особа </w:t>
      </w:r>
    </w:p>
    <w:p w:rsidR="004B08AE" w:rsidRPr="00504CFF" w:rsidRDefault="004B08AE" w:rsidP="004B08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CFF">
        <w:rPr>
          <w:rFonts w:ascii="Times New Roman" w:hAnsi="Times New Roman" w:cs="Times New Roman"/>
          <w:sz w:val="24"/>
          <w:szCs w:val="24"/>
        </w:rPr>
        <w:t>Господарського суду Рівненської області _______</w:t>
      </w:r>
      <w:r w:rsidRPr="00504CFF">
        <w:rPr>
          <w:rFonts w:ascii="Times New Roman" w:hAnsi="Times New Roman" w:cs="Times New Roman"/>
          <w:b/>
          <w:sz w:val="24"/>
          <w:szCs w:val="24"/>
        </w:rPr>
        <w:t>______________ Іванна ВІТРУК</w:t>
      </w:r>
    </w:p>
    <w:p w:rsidR="00353CF7" w:rsidRPr="004B08AE" w:rsidRDefault="00353CF7" w:rsidP="004B08AE">
      <w:pPr>
        <w:pStyle w:val="a7"/>
        <w:jc w:val="both"/>
        <w:rPr>
          <w:lang w:val="uk-UA"/>
        </w:rPr>
      </w:pPr>
    </w:p>
    <w:sectPr w:rsidR="00353CF7" w:rsidRPr="004B08AE" w:rsidSect="00FC50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5246"/>
    <w:multiLevelType w:val="multilevel"/>
    <w:tmpl w:val="13BA1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2247B0"/>
    <w:multiLevelType w:val="multilevel"/>
    <w:tmpl w:val="EEC6A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AE97344"/>
    <w:multiLevelType w:val="multilevel"/>
    <w:tmpl w:val="1778C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E524EB4"/>
    <w:multiLevelType w:val="hybridMultilevel"/>
    <w:tmpl w:val="3F642C9A"/>
    <w:lvl w:ilvl="0" w:tplc="DE28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93399"/>
    <w:multiLevelType w:val="multilevel"/>
    <w:tmpl w:val="44E0D61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8380A9D"/>
    <w:multiLevelType w:val="hybridMultilevel"/>
    <w:tmpl w:val="8A44E5A6"/>
    <w:lvl w:ilvl="0" w:tplc="536EFE9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9D96F0D"/>
    <w:multiLevelType w:val="multilevel"/>
    <w:tmpl w:val="506CD3EA"/>
    <w:lvl w:ilvl="0">
      <w:start w:val="2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B3C12CF"/>
    <w:multiLevelType w:val="multilevel"/>
    <w:tmpl w:val="A6F47E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4D296664"/>
    <w:multiLevelType w:val="hybridMultilevel"/>
    <w:tmpl w:val="28CA3B70"/>
    <w:lvl w:ilvl="0" w:tplc="F2C2861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49339B"/>
    <w:multiLevelType w:val="hybridMultilevel"/>
    <w:tmpl w:val="0538A304"/>
    <w:lvl w:ilvl="0" w:tplc="B2D62A1A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6B643EAC">
      <w:start w:val="1"/>
      <w:numFmt w:val="decimal"/>
      <w:lvlText w:val="%2."/>
      <w:lvlJc w:val="left"/>
      <w:pPr>
        <w:ind w:left="1505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CF535BB"/>
    <w:multiLevelType w:val="multilevel"/>
    <w:tmpl w:val="2F88D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90E5A13"/>
    <w:multiLevelType w:val="multilevel"/>
    <w:tmpl w:val="AF36529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3AE8"/>
    <w:rsid w:val="00052AB2"/>
    <w:rsid w:val="00353CF7"/>
    <w:rsid w:val="00375723"/>
    <w:rsid w:val="0040037A"/>
    <w:rsid w:val="004B08AE"/>
    <w:rsid w:val="00525FD0"/>
    <w:rsid w:val="00546F0A"/>
    <w:rsid w:val="006D3AE8"/>
    <w:rsid w:val="00E93C3C"/>
    <w:rsid w:val="00F810D3"/>
    <w:rsid w:val="00FC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8312D-D93A-487E-B2AF-E92078EE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3B"/>
  </w:style>
  <w:style w:type="paragraph" w:styleId="3">
    <w:name w:val="heading 3"/>
    <w:basedOn w:val="a"/>
    <w:link w:val="30"/>
    <w:uiPriority w:val="9"/>
    <w:qFormat/>
    <w:rsid w:val="00353CF7"/>
    <w:pPr>
      <w:spacing w:before="100" w:beforeAutospacing="1" w:after="100" w:afterAutospacing="1" w:line="240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CF7"/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a3">
    <w:name w:val="Normal (Web)"/>
    <w:aliases w:val="Обычный (веб) Знак,Знак2"/>
    <w:basedOn w:val="a"/>
    <w:link w:val="1"/>
    <w:uiPriority w:val="99"/>
    <w:unhideWhenUsed/>
    <w:qFormat/>
    <w:rsid w:val="0035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название табл/рис,Список уровня 2,Bullet Number,Bullet 1,Use Case List Paragraph,lp1,List Paragraph1,lp11,List Paragraph11,Elenco Normale,List Paragraph,Chapter10,Заголовок 1.1,Заголовок а),заголовок 1.1,AC List 01,Number Bullets,CA bullets"/>
    <w:basedOn w:val="a"/>
    <w:link w:val="a5"/>
    <w:qFormat/>
    <w:rsid w:val="00353C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,Знак2 Знак"/>
    <w:link w:val="a3"/>
    <w:uiPriority w:val="99"/>
    <w:locked/>
    <w:rsid w:val="00353CF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Elenco Normale Знак,List Paragraph Знак,Chapter10 Знак"/>
    <w:link w:val="a4"/>
    <w:qFormat/>
    <w:rsid w:val="00353CF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53C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semiHidden/>
    <w:unhideWhenUsed/>
    <w:rsid w:val="00353CF7"/>
    <w:rPr>
      <w:color w:val="0000FF"/>
      <w:u w:val="single"/>
    </w:rPr>
  </w:style>
  <w:style w:type="paragraph" w:styleId="a7">
    <w:name w:val="No Spacing"/>
    <w:uiPriority w:val="1"/>
    <w:qFormat/>
    <w:rsid w:val="0040037A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10">
    <w:name w:val="Обычный1"/>
    <w:rsid w:val="00525FD0"/>
    <w:pPr>
      <w:spacing w:after="160" w:line="259" w:lineRule="auto"/>
    </w:pPr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525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IVitruk</cp:lastModifiedBy>
  <cp:revision>3</cp:revision>
  <cp:lastPrinted>2023-12-05T10:03:00Z</cp:lastPrinted>
  <dcterms:created xsi:type="dcterms:W3CDTF">2024-01-16T15:50:00Z</dcterms:created>
  <dcterms:modified xsi:type="dcterms:W3CDTF">2024-01-16T16:11:00Z</dcterms:modified>
</cp:coreProperties>
</file>