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CBB8" w14:textId="77777777" w:rsidR="00C37BB9" w:rsidRPr="00715BC2" w:rsidRDefault="00C37BB9" w:rsidP="00C37BB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5BC2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0F3D46CF" w14:textId="77777777" w:rsidR="00C37BB9" w:rsidRPr="00715BC2" w:rsidRDefault="00C37BB9" w:rsidP="00C37B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5BC2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3CD23B6E" w14:textId="77777777" w:rsidR="00C37BB9" w:rsidRPr="00715BC2" w:rsidRDefault="00C37BB9" w:rsidP="00C37B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55B7529" w14:textId="77777777" w:rsidR="003D2EFC" w:rsidRPr="00715BC2" w:rsidRDefault="003D2EFC" w:rsidP="003D2EFC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12A56EC" w14:textId="77777777" w:rsidR="005C181C" w:rsidRDefault="005C181C" w:rsidP="005C181C">
      <w:pPr>
        <w:pStyle w:val="WW-1"/>
        <w:ind w:left="-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Комплекти витратних матеріалів для проведення процедур гемодіалізу -3 найменування. </w:t>
      </w:r>
    </w:p>
    <w:p w14:paraId="2B0183AA" w14:textId="77777777" w:rsidR="005C181C" w:rsidRDefault="005C181C" w:rsidP="005C181C">
      <w:pPr>
        <w:pStyle w:val="WW-1"/>
        <w:ind w:left="-709"/>
        <w:jc w:val="both"/>
        <w:rPr>
          <w:bCs/>
          <w:color w:val="auto"/>
          <w:sz w:val="24"/>
          <w:szCs w:val="24"/>
        </w:rPr>
      </w:pPr>
    </w:p>
    <w:p w14:paraId="2F8A70CE" w14:textId="77777777" w:rsidR="00B367DD" w:rsidRPr="008A1C83" w:rsidRDefault="00B367DD" w:rsidP="00B367DD">
      <w:pPr>
        <w:pStyle w:val="WW-1"/>
        <w:ind w:left="-709"/>
        <w:jc w:val="both"/>
        <w:rPr>
          <w:b/>
          <w:color w:val="auto"/>
          <w:sz w:val="24"/>
          <w:szCs w:val="24"/>
        </w:rPr>
      </w:pPr>
      <w:r w:rsidRPr="008A1C83">
        <w:rPr>
          <w:b/>
          <w:color w:val="auto"/>
          <w:sz w:val="24"/>
          <w:szCs w:val="24"/>
        </w:rPr>
        <w:t>Перелік: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5"/>
        <w:gridCol w:w="1418"/>
        <w:gridCol w:w="1275"/>
      </w:tblGrid>
      <w:tr w:rsidR="00B367DD" w:rsidRPr="008A1C83" w14:paraId="036B5A32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65664" w14:textId="77777777" w:rsidR="00B367DD" w:rsidRPr="008A1C83" w:rsidRDefault="00B367DD" w:rsidP="0081741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1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з/п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D2614" w14:textId="77777777" w:rsidR="00B367DD" w:rsidRPr="007176EC" w:rsidRDefault="00B367DD" w:rsidP="0081741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A1C83">
              <w:rPr>
                <w:rFonts w:ascii="Times New Roman" w:hAnsi="Times New Roman"/>
                <w:b/>
              </w:rPr>
              <w:t>Код, назва  НК 024:20</w:t>
            </w: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8888" w14:textId="77777777" w:rsidR="00B367DD" w:rsidRPr="008A1C83" w:rsidRDefault="00B367DD" w:rsidP="0081741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1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Найменування товару</w:t>
            </w:r>
          </w:p>
          <w:p w14:paraId="3744BD3F" w14:textId="77777777" w:rsidR="00B367DD" w:rsidRPr="008A1C83" w:rsidRDefault="00B367DD" w:rsidP="0081741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CECAE" w14:textId="77777777" w:rsidR="00B367DD" w:rsidRPr="008A1C83" w:rsidRDefault="00B367DD" w:rsidP="0081741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1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Од. </w:t>
            </w:r>
            <w:proofErr w:type="spellStart"/>
            <w:r w:rsidRPr="008A1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вим</w:t>
            </w:r>
            <w:proofErr w:type="spellEnd"/>
            <w:r w:rsidRPr="008A1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B0C466" w14:textId="77777777" w:rsidR="00B367DD" w:rsidRPr="008A1C83" w:rsidRDefault="00B367DD" w:rsidP="0081741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1C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Кількість</w:t>
            </w:r>
          </w:p>
        </w:tc>
      </w:tr>
      <w:tr w:rsidR="00B367DD" w:rsidRPr="008A1C83" w14:paraId="00729B69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FDB2C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C83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380ADE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3A5">
              <w:rPr>
                <w:rFonts w:ascii="Times New Roman" w:hAnsi="Times New Roman"/>
                <w:b/>
              </w:rPr>
              <w:t>58093 – Набір для проведення гемодіалізу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59EFF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F97">
              <w:rPr>
                <w:rFonts w:ascii="Times New Roman" w:hAnsi="Times New Roman"/>
                <w:b/>
                <w:sz w:val="24"/>
                <w:szCs w:val="24"/>
              </w:rPr>
              <w:t xml:space="preserve">Комплект витратних матеріалів для проведення 1 процедури </w:t>
            </w:r>
            <w:proofErr w:type="spellStart"/>
            <w:r w:rsidRPr="007F0F97">
              <w:rPr>
                <w:rFonts w:ascii="Times New Roman" w:hAnsi="Times New Roman"/>
                <w:b/>
                <w:sz w:val="24"/>
                <w:szCs w:val="24"/>
              </w:rPr>
              <w:t>бікарбонатного</w:t>
            </w:r>
            <w:proofErr w:type="spellEnd"/>
            <w:r w:rsidRPr="007F0F97">
              <w:rPr>
                <w:rFonts w:ascii="Times New Roman" w:hAnsi="Times New Roman"/>
                <w:b/>
                <w:sz w:val="24"/>
                <w:szCs w:val="24"/>
              </w:rPr>
              <w:t xml:space="preserve"> гемодіалізу з </w:t>
            </w:r>
            <w:proofErr w:type="spellStart"/>
            <w:r w:rsidRPr="007F0F97">
              <w:rPr>
                <w:rFonts w:ascii="Times New Roman" w:hAnsi="Times New Roman"/>
                <w:b/>
                <w:sz w:val="24"/>
                <w:szCs w:val="24"/>
              </w:rPr>
              <w:t>середньопоточним</w:t>
            </w:r>
            <w:proofErr w:type="spellEnd"/>
            <w:r w:rsidRPr="007F0F97">
              <w:rPr>
                <w:rFonts w:ascii="Times New Roman" w:hAnsi="Times New Roman"/>
                <w:b/>
                <w:sz w:val="24"/>
                <w:szCs w:val="24"/>
              </w:rPr>
              <w:t xml:space="preserve"> діалізатором площею 1,6 – 1,7 м</w:t>
            </w:r>
            <w:r w:rsidRPr="007F0F9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F0F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66E5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97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512E5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625</w:t>
            </w:r>
          </w:p>
        </w:tc>
      </w:tr>
      <w:tr w:rsidR="00B367DD" w:rsidRPr="008A1C83" w14:paraId="450273B1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0B1CF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3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  <w:p w14:paraId="4672388C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F01E3D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D9A8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97">
              <w:rPr>
                <w:rFonts w:ascii="Times New Roman" w:hAnsi="Times New Roman"/>
                <w:sz w:val="24"/>
                <w:szCs w:val="24"/>
              </w:rPr>
              <w:t>Середньопоточний</w:t>
            </w:r>
            <w:proofErr w:type="spellEnd"/>
            <w:r w:rsidRPr="007F0F97">
              <w:rPr>
                <w:rFonts w:ascii="Times New Roman" w:hAnsi="Times New Roman"/>
                <w:sz w:val="24"/>
                <w:szCs w:val="24"/>
              </w:rPr>
              <w:t xml:space="preserve"> діалізатор капілярний площею 1,6 – 1,7 м</w:t>
            </w:r>
            <w:r w:rsidRPr="007F0F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F0F97">
              <w:rPr>
                <w:rFonts w:ascii="Times New Roman" w:hAnsi="Times New Roman"/>
                <w:sz w:val="24"/>
                <w:szCs w:val="24"/>
              </w:rPr>
              <w:t xml:space="preserve">  - 1 шт.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F784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A7BF6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/>
                <w:sz w:val="24"/>
                <w:szCs w:val="24"/>
                <w:lang w:val="ru-RU"/>
              </w:rPr>
              <w:t>625</w:t>
            </w:r>
          </w:p>
        </w:tc>
      </w:tr>
      <w:tr w:rsidR="00B367DD" w:rsidRPr="008A1C83" w14:paraId="04A07235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D39BA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1C83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C41AE" w14:textId="77777777" w:rsidR="00B367DD" w:rsidRPr="008A1C83" w:rsidRDefault="00B367DD" w:rsidP="00817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7107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F97">
              <w:rPr>
                <w:rFonts w:ascii="Times New Roman" w:hAnsi="Times New Roman"/>
                <w:sz w:val="24"/>
                <w:szCs w:val="24"/>
              </w:rPr>
              <w:t xml:space="preserve">Магістралі  до діалізатора (артерія-вена), сумісні з апаратами виробництва </w:t>
            </w:r>
            <w:proofErr w:type="spellStart"/>
            <w:r w:rsidRPr="007F0F97">
              <w:rPr>
                <w:rFonts w:ascii="Times New Roman" w:hAnsi="Times New Roman"/>
                <w:sz w:val="24"/>
                <w:szCs w:val="24"/>
              </w:rPr>
              <w:t>Nipro</w:t>
            </w:r>
            <w:proofErr w:type="spellEnd"/>
            <w:r w:rsidRPr="007F0F97">
              <w:rPr>
                <w:rFonts w:ascii="Times New Roman" w:hAnsi="Times New Roman"/>
                <w:sz w:val="24"/>
                <w:szCs w:val="24"/>
              </w:rPr>
              <w:t xml:space="preserve"> типу </w:t>
            </w:r>
            <w:proofErr w:type="spellStart"/>
            <w:r w:rsidRPr="007F0F97">
              <w:rPr>
                <w:rFonts w:ascii="Times New Roman" w:hAnsi="Times New Roman"/>
                <w:sz w:val="24"/>
                <w:szCs w:val="24"/>
              </w:rPr>
              <w:t>Surdial</w:t>
            </w:r>
            <w:proofErr w:type="spellEnd"/>
            <w:r w:rsidRPr="007F0F97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Pr="009B2E4E">
              <w:rPr>
                <w:rFonts w:ascii="Times New Roman" w:hAnsi="Times New Roman"/>
                <w:sz w:val="24"/>
                <w:szCs w:val="24"/>
              </w:rPr>
              <w:t>*</w:t>
            </w:r>
            <w:r w:rsidRPr="007F0F97">
              <w:rPr>
                <w:rFonts w:ascii="Times New Roman" w:hAnsi="Times New Roman"/>
                <w:sz w:val="24"/>
                <w:szCs w:val="24"/>
              </w:rPr>
              <w:t xml:space="preserve"> - 1 шт.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D196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16299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/>
                <w:sz w:val="24"/>
                <w:szCs w:val="24"/>
                <w:lang w:val="ru-RU"/>
              </w:rPr>
              <w:t>625</w:t>
            </w:r>
          </w:p>
        </w:tc>
      </w:tr>
      <w:tr w:rsidR="00B367DD" w:rsidRPr="00A80362" w14:paraId="4DEB4E43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A20F1" w14:textId="77777777" w:rsidR="00B367DD" w:rsidRPr="00227C44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4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E6E2E" w14:textId="77777777" w:rsidR="00B367DD" w:rsidRPr="00227C44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B020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Голка фістульна артеріальна – 1 шт. на комплект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BE86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4011B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625</w:t>
            </w:r>
          </w:p>
        </w:tc>
      </w:tr>
      <w:tr w:rsidR="00B367DD" w:rsidRPr="00A80362" w14:paraId="4A082C4A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637EE" w14:textId="77777777" w:rsidR="00B367DD" w:rsidRPr="00227C44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4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C8C43" w14:textId="77777777" w:rsidR="00B367DD" w:rsidRPr="00227C44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C845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Голка фістульна венозна – 1 шт. на комплект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E87E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BF30F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625</w:t>
            </w:r>
          </w:p>
        </w:tc>
      </w:tr>
      <w:tr w:rsidR="00B367DD" w:rsidRPr="00A80362" w14:paraId="659E780F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7E24F" w14:textId="77777777" w:rsidR="00B367DD" w:rsidRPr="00290575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57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B8DA" w14:textId="77777777" w:rsidR="00B367DD" w:rsidRPr="00290575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8054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Рідкий концентрат кислотного компоненту – 4 літри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D72E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BD030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2 500</w:t>
            </w:r>
          </w:p>
        </w:tc>
      </w:tr>
      <w:tr w:rsidR="00B367DD" w:rsidRPr="00A80362" w14:paraId="1AD3CD50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70C140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27A01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7CAF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3D62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2C387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7DD" w:rsidRPr="00A80362" w14:paraId="78F6EA97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8438A" w14:textId="77777777" w:rsidR="00B367DD" w:rsidRPr="00FE41DA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3D7EF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E53A5">
              <w:rPr>
                <w:rFonts w:ascii="Times New Roman" w:hAnsi="Times New Roman" w:cs="Times New Roman"/>
                <w:b/>
                <w:sz w:val="24"/>
                <w:szCs w:val="24"/>
              </w:rPr>
              <w:t>58093 – Набір для проведення гемодіалізу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F9449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витратних матеріалів для проведення 1 процедури </w:t>
            </w:r>
            <w:proofErr w:type="spellStart"/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>бікарбонатного</w:t>
            </w:r>
            <w:proofErr w:type="spellEnd"/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гемодіалізу з </w:t>
            </w:r>
            <w:proofErr w:type="spellStart"/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середньопоточним</w:t>
            </w:r>
            <w:proofErr w:type="spellEnd"/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діалізатором площею 1,9 –2,1 м</w:t>
            </w:r>
            <w:r w:rsidRPr="007F0F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91A8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8C268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780</w:t>
            </w:r>
          </w:p>
        </w:tc>
      </w:tr>
      <w:tr w:rsidR="00B367DD" w:rsidRPr="00A80362" w14:paraId="740AA226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2A8C1" w14:textId="77777777" w:rsidR="00B367DD" w:rsidRPr="00FE41DA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0BE5F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3F636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Середньопоточний</w:t>
            </w:r>
            <w:proofErr w:type="spellEnd"/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 діалізатор капілярний площею 1,9 - 2,1 м</w:t>
            </w:r>
            <w:r w:rsidRPr="007F0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  - 1 шт.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95C31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12B732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</w:t>
            </w:r>
          </w:p>
        </w:tc>
      </w:tr>
      <w:tr w:rsidR="00B367DD" w:rsidRPr="00A80362" w14:paraId="4C3FBD60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B735B" w14:textId="77777777" w:rsidR="00B367DD" w:rsidRPr="00FE41DA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5451A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89E29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Магістралі  до діалізатора (артерія-вена), сумісні з апаратами виробництва </w:t>
            </w:r>
            <w:proofErr w:type="spellStart"/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Nipro</w:t>
            </w:r>
            <w:proofErr w:type="spellEnd"/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Surdial</w:t>
            </w:r>
            <w:proofErr w:type="spellEnd"/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9B2E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 xml:space="preserve"> - 1 шт.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848B6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A4257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</w:t>
            </w:r>
          </w:p>
        </w:tc>
      </w:tr>
      <w:tr w:rsidR="00B367DD" w:rsidRPr="007F0F97" w14:paraId="1F850646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0E770" w14:textId="77777777" w:rsidR="00B367DD" w:rsidRPr="00FE41DA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B8C2D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D880C" w14:textId="77777777" w:rsidR="00B367DD" w:rsidRPr="007F0F97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Голка фістульна артеріальна – 1 шт.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8E4D7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9FD396" w14:textId="77777777" w:rsidR="00B367DD" w:rsidRPr="007F0F97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25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</w:t>
            </w:r>
          </w:p>
        </w:tc>
      </w:tr>
      <w:tr w:rsidR="00B367DD" w:rsidRPr="00A80362" w14:paraId="4D033A19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4E6AAB" w14:textId="77777777" w:rsidR="00B367DD" w:rsidRPr="002F4AC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C2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F07A6" w14:textId="77777777" w:rsidR="00B367DD" w:rsidRPr="002F4AC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549DD" w14:textId="77777777" w:rsidR="00B367DD" w:rsidRPr="002F4AC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2">
              <w:rPr>
                <w:rFonts w:ascii="Times New Roman" w:hAnsi="Times New Roman" w:cs="Times New Roman"/>
                <w:sz w:val="24"/>
                <w:szCs w:val="24"/>
              </w:rPr>
              <w:t>Голка фістульна венозна – 1 шт.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F85F8" w14:textId="77777777" w:rsidR="00B367DD" w:rsidRPr="002F4AC2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7233709" w14:textId="77777777" w:rsidR="00B367DD" w:rsidRPr="002F4AC2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</w:t>
            </w:r>
          </w:p>
        </w:tc>
      </w:tr>
      <w:tr w:rsidR="00B367DD" w:rsidRPr="00A80362" w14:paraId="781D61B1" w14:textId="77777777" w:rsidTr="00817411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8A528" w14:textId="77777777" w:rsidR="00B367DD" w:rsidRPr="002F4AC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C2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49B5E" w14:textId="77777777" w:rsidR="00B367DD" w:rsidRPr="002F4AC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92297" w14:textId="77777777" w:rsidR="00B367DD" w:rsidRPr="002F4AC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2">
              <w:rPr>
                <w:rFonts w:ascii="Times New Roman" w:hAnsi="Times New Roman" w:cs="Times New Roman"/>
                <w:sz w:val="24"/>
                <w:szCs w:val="24"/>
              </w:rPr>
              <w:t>Рідкий концентрат кислотного компоненту – 4 літри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0D298" w14:textId="77777777" w:rsidR="00B367DD" w:rsidRPr="002F4AC2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1C05F5" w14:textId="77777777" w:rsidR="00B367DD" w:rsidRPr="002F4AC2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3120</w:t>
            </w:r>
          </w:p>
        </w:tc>
      </w:tr>
      <w:tr w:rsidR="00B367DD" w:rsidRPr="00A80362" w14:paraId="453F9608" w14:textId="77777777" w:rsidTr="00817411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9AD67" w14:textId="77777777" w:rsidR="00B367DD" w:rsidRPr="00214B3D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E03B0" w14:textId="77777777" w:rsidR="00B367DD" w:rsidRPr="00214B3D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4469" w14:textId="77777777" w:rsidR="00B367DD" w:rsidRPr="005B4E76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Картридж сухого </w:t>
            </w:r>
            <w:proofErr w:type="spellStart"/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бікарбонатного</w:t>
            </w:r>
            <w:proofErr w:type="spellEnd"/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компоненту  -</w:t>
            </w:r>
            <w:proofErr w:type="gramEnd"/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EA4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694D" w14:textId="77777777" w:rsidR="00B367DD" w:rsidRPr="00931733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DA428" w14:textId="77777777" w:rsidR="00B367DD" w:rsidRPr="00931733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</w:t>
            </w:r>
          </w:p>
        </w:tc>
      </w:tr>
      <w:tr w:rsidR="00B367DD" w:rsidRPr="00A80362" w14:paraId="11E46650" w14:textId="77777777" w:rsidTr="0081741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B825B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E03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3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74A18B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360B">
              <w:rPr>
                <w:rFonts w:ascii="Times New Roman" w:hAnsi="Times New Roman" w:cs="Times New Roman"/>
                <w:b/>
                <w:sz w:val="24"/>
                <w:szCs w:val="24"/>
              </w:rPr>
              <w:t>47739</w:t>
            </w:r>
            <w:r w:rsidRPr="00A803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0360B">
              <w:rPr>
                <w:rFonts w:ascii="Times New Roman" w:hAnsi="Times New Roman" w:cs="Times New Roman"/>
                <w:b/>
                <w:sz w:val="24"/>
                <w:szCs w:val="24"/>
              </w:rPr>
              <w:t>Фільтр для очищення діалізату від пірогенів до системи гемодіалізу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662C16" w14:textId="77777777" w:rsidR="00B367DD" w:rsidRPr="007D16D6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Фільтр для тонкого очищення діалізату на апаратах </w:t>
            </w:r>
            <w:proofErr w:type="spellStart"/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Nipro</w:t>
            </w:r>
            <w:proofErr w:type="spellEnd"/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типу </w:t>
            </w:r>
            <w:proofErr w:type="spellStart"/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Surdial</w:t>
            </w:r>
            <w:proofErr w:type="spellEnd"/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X</w:t>
            </w:r>
            <w:r w:rsidRPr="00931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*)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129F" w14:textId="77777777" w:rsidR="00B367DD" w:rsidRPr="00931733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3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5344E" w14:textId="77777777" w:rsidR="00B367DD" w:rsidRPr="00931733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</w:tbl>
    <w:p w14:paraId="0235B39A" w14:textId="77777777" w:rsidR="00B367DD" w:rsidRPr="00A80362" w:rsidRDefault="00B367DD" w:rsidP="00B367DD">
      <w:pPr>
        <w:tabs>
          <w:tab w:val="left" w:pos="9195"/>
        </w:tabs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137D8AF" w14:textId="77777777" w:rsidR="00B367DD" w:rsidRPr="00A80362" w:rsidRDefault="00B367DD" w:rsidP="00B367D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</w:pPr>
    </w:p>
    <w:p w14:paraId="3680A531" w14:textId="77777777" w:rsidR="00B367DD" w:rsidRPr="00C651EF" w:rsidRDefault="00B367DD" w:rsidP="00B367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1EF">
        <w:rPr>
          <w:rFonts w:ascii="Times New Roman" w:eastAsia="Calibri" w:hAnsi="Times New Roman" w:cs="Times New Roman"/>
          <w:b/>
          <w:sz w:val="24"/>
          <w:szCs w:val="24"/>
        </w:rPr>
        <w:t>Характеристики:</w:t>
      </w:r>
    </w:p>
    <w:p w14:paraId="004E1DB3" w14:textId="77777777" w:rsidR="00B367DD" w:rsidRPr="00C651EF" w:rsidRDefault="00B367DD" w:rsidP="00B367D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43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6377"/>
        <w:gridCol w:w="3541"/>
      </w:tblGrid>
      <w:tr w:rsidR="00B367DD" w:rsidRPr="00C651EF" w14:paraId="464369CF" w14:textId="77777777" w:rsidTr="00817411">
        <w:trPr>
          <w:trHeight w:val="5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07C9" w14:textId="77777777" w:rsidR="00B367DD" w:rsidRPr="0082195B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Середньопоточний</w:t>
            </w:r>
            <w:proofErr w:type="spellEnd"/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діалізатор капілярний площею 1,6 - 1,7 м</w:t>
            </w:r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86DB" w14:textId="77777777" w:rsidR="00B367DD" w:rsidRPr="0082195B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</w:tr>
      <w:tr w:rsidR="00B367DD" w:rsidRPr="00C651EF" w14:paraId="1CB04700" w14:textId="77777777" w:rsidTr="00817411">
        <w:trPr>
          <w:trHeight w:val="414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F368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Мембрана діалізатора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204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синтетична</w:t>
            </w:r>
          </w:p>
        </w:tc>
      </w:tr>
      <w:tr w:rsidR="00B367DD" w:rsidRPr="00C651EF" w14:paraId="45C80508" w14:textId="77777777" w:rsidTr="00817411">
        <w:trPr>
          <w:trHeight w:val="420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92C8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Кліренс* сечовини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DCF1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не менше 195 </w:t>
            </w: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мл/хв</w:t>
            </w:r>
          </w:p>
        </w:tc>
      </w:tr>
      <w:tr w:rsidR="00B367DD" w:rsidRPr="00C651EF" w14:paraId="40FF7798" w14:textId="77777777" w:rsidTr="00817411">
        <w:trPr>
          <w:trHeight w:val="411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EAEF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Кліренс* креатиніну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A34C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не менше 180 </w:t>
            </w: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мл/хв</w:t>
            </w:r>
          </w:p>
        </w:tc>
      </w:tr>
      <w:tr w:rsidR="00B367DD" w:rsidRPr="00C651EF" w14:paraId="1772825D" w14:textId="77777777" w:rsidTr="00817411">
        <w:trPr>
          <w:trHeight w:val="41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EC05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Кліренс* фосфату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4193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не менше 170 </w:t>
            </w: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мл/хв</w:t>
            </w:r>
          </w:p>
        </w:tc>
      </w:tr>
      <w:tr w:rsidR="00B367DD" w:rsidRPr="00C651EF" w14:paraId="68895DF6" w14:textId="77777777" w:rsidTr="00817411">
        <w:trPr>
          <w:trHeight w:val="423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FB16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Вітамін* В</w:t>
            </w: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318A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не менше 120 </w:t>
            </w: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мл/хв</w:t>
            </w:r>
          </w:p>
        </w:tc>
      </w:tr>
      <w:tr w:rsidR="00B367DD" w:rsidRPr="00C651EF" w14:paraId="6C3F04DE" w14:textId="77777777" w:rsidTr="00817411">
        <w:trPr>
          <w:trHeight w:val="41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69B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Стерилізація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C42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пара або опромінення</w:t>
            </w:r>
          </w:p>
        </w:tc>
      </w:tr>
      <w:tr w:rsidR="00B367DD" w:rsidRPr="00A80362" w14:paraId="3CAA074D" w14:textId="77777777" w:rsidTr="00817411">
        <w:trPr>
          <w:trHeight w:val="420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B122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Об’єм заповнення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4230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не більше 110 мл</w:t>
            </w:r>
          </w:p>
        </w:tc>
      </w:tr>
      <w:tr w:rsidR="00B367DD" w:rsidRPr="00A80362" w14:paraId="60304376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E2F9" w14:textId="77777777" w:rsidR="00B367DD" w:rsidRPr="00C651EF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Коефіцієнт ультрафільтрації ( мл/год/мм </w:t>
            </w:r>
            <w:proofErr w:type="spellStart"/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рт.ст</w:t>
            </w:r>
            <w:proofErr w:type="spellEnd"/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47AA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від 20 до 30</w:t>
            </w:r>
          </w:p>
        </w:tc>
      </w:tr>
      <w:tr w:rsidR="00B367DD" w:rsidRPr="00A80362" w14:paraId="22B0EA15" w14:textId="77777777" w:rsidTr="00817411">
        <w:trPr>
          <w:trHeight w:val="41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E5B4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при швидкості потоку крові 200 мл/хв. і швидкості потоку </w:t>
            </w:r>
            <w:proofErr w:type="spellStart"/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діалізуючого</w:t>
            </w:r>
            <w:proofErr w:type="spellEnd"/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розчину 500 мл/хв.</w:t>
            </w:r>
          </w:p>
        </w:tc>
      </w:tr>
      <w:tr w:rsidR="00B367DD" w:rsidRPr="00A80362" w14:paraId="108811FD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EA3D" w14:textId="77777777" w:rsidR="00B367DD" w:rsidRPr="0082195B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Середньопоточний</w:t>
            </w:r>
            <w:proofErr w:type="spellEnd"/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діалізатор капілярний площею 1,9 - 2,1 м</w:t>
            </w:r>
            <w:r w:rsidRPr="008219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125B" w14:textId="77777777" w:rsidR="00B367DD" w:rsidRPr="0082195B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B367DD" w:rsidRPr="00A80362" w14:paraId="4DE96C1A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416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Мембрана діалізатора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FD48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синтетична</w:t>
            </w:r>
          </w:p>
        </w:tc>
      </w:tr>
      <w:tr w:rsidR="00B367DD" w:rsidRPr="00A80362" w14:paraId="5433AB91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D16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Кліренс** сечовини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EE17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не менше 265</w:t>
            </w:r>
          </w:p>
        </w:tc>
      </w:tr>
      <w:tr w:rsidR="00B367DD" w:rsidRPr="00A80362" w14:paraId="7188F1A3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B0E5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Кліренс** креатиніну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1C27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не менше 245</w:t>
            </w:r>
          </w:p>
        </w:tc>
      </w:tr>
      <w:tr w:rsidR="00B367DD" w:rsidRPr="00A80362" w14:paraId="5D548086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E297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Кліренс** фосфату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5BF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не менше 230</w:t>
            </w:r>
          </w:p>
        </w:tc>
      </w:tr>
      <w:tr w:rsidR="00B367DD" w:rsidRPr="00A80362" w14:paraId="2BE01930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811B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Кліренс** В</w:t>
            </w:r>
            <w:r w:rsidRPr="00C651E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12</w:t>
            </w: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95EB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не менше 145</w:t>
            </w:r>
          </w:p>
        </w:tc>
      </w:tr>
      <w:tr w:rsidR="00B367DD" w:rsidRPr="00A80362" w14:paraId="75B9C2EE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E7C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Стерилізація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AFCA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пара або опромінення</w:t>
            </w:r>
          </w:p>
        </w:tc>
      </w:tr>
      <w:tr w:rsidR="00B367DD" w:rsidRPr="00A80362" w14:paraId="030ECFA9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09B0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Об'єм заповнення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8E11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не більше 130 мл</w:t>
            </w:r>
          </w:p>
        </w:tc>
      </w:tr>
      <w:tr w:rsidR="00B367DD" w:rsidRPr="00A80362" w14:paraId="64A019EE" w14:textId="77777777" w:rsidTr="00817411">
        <w:trPr>
          <w:trHeight w:val="41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43B0" w14:textId="77777777" w:rsidR="00B367DD" w:rsidRPr="00C651E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Коефіцієнт ультрафільтрації  ( мл/год/мм </w:t>
            </w:r>
            <w:proofErr w:type="spellStart"/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рт.ст</w:t>
            </w:r>
            <w:proofErr w:type="spellEnd"/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7BD" w14:textId="77777777" w:rsidR="00B367DD" w:rsidRPr="00C651E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 25 до 35 </w:t>
            </w:r>
          </w:p>
        </w:tc>
      </w:tr>
      <w:tr w:rsidR="00B367DD" w:rsidRPr="00A80362" w14:paraId="0D2DB17B" w14:textId="77777777" w:rsidTr="00817411">
        <w:trPr>
          <w:trHeight w:val="41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B5B" w14:textId="77777777" w:rsidR="00B367DD" w:rsidRPr="0082195B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при швидкості потоку крові 300 мл/хв. і швидкості потоку </w:t>
            </w:r>
            <w:proofErr w:type="spellStart"/>
            <w:r w:rsidRPr="0082195B">
              <w:rPr>
                <w:rFonts w:ascii="Times New Roman" w:hAnsi="Times New Roman" w:cs="Times New Roman"/>
                <w:i/>
                <w:sz w:val="24"/>
                <w:szCs w:val="24"/>
              </w:rPr>
              <w:t>діалізуючого</w:t>
            </w:r>
            <w:proofErr w:type="spellEnd"/>
            <w:r w:rsidRPr="00821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розчину 500 мл/хв.</w:t>
            </w:r>
          </w:p>
        </w:tc>
      </w:tr>
      <w:tr w:rsidR="00B367DD" w:rsidRPr="00A80362" w14:paraId="248F9B62" w14:textId="77777777" w:rsidTr="00817411">
        <w:trPr>
          <w:trHeight w:val="449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30F" w14:textId="77777777" w:rsidR="00B367DD" w:rsidRPr="0082195B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>Кровопровідні</w:t>
            </w:r>
            <w:proofErr w:type="spellEnd"/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магістралі до діалізатора (артерія-вена), сумісні з апаратами виробництва </w:t>
            </w:r>
            <w:proofErr w:type="spellStart"/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>Nipro</w:t>
            </w:r>
            <w:proofErr w:type="spellEnd"/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типу </w:t>
            </w:r>
            <w:proofErr w:type="spellStart"/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>Surdial</w:t>
            </w:r>
            <w:proofErr w:type="spellEnd"/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X*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2D8" w14:textId="77777777" w:rsidR="00B367DD" w:rsidRPr="0082195B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B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B367DD" w:rsidRPr="00A80362" w14:paraId="0A2E911A" w14:textId="77777777" w:rsidTr="00817411">
        <w:trPr>
          <w:trHeight w:val="449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B9F2" w14:textId="77777777" w:rsidR="00B367DD" w:rsidRPr="008951D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>Кровопровідні</w:t>
            </w:r>
            <w:proofErr w:type="spellEnd"/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магістралі повинні бути сумісні  з апаратами виробництва </w:t>
            </w:r>
            <w:proofErr w:type="spellStart"/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>Nipro</w:t>
            </w:r>
            <w:proofErr w:type="spellEnd"/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типу </w:t>
            </w:r>
            <w:proofErr w:type="spellStart"/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>Surdial</w:t>
            </w:r>
            <w:proofErr w:type="spellEnd"/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X*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D5B" w14:textId="77777777" w:rsidR="00B367DD" w:rsidRPr="008951D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DF">
              <w:rPr>
                <w:rFonts w:ascii="Times New Roman" w:hAnsi="Times New Roman" w:cs="Times New Roman"/>
                <w:i/>
                <w:sz w:val="24"/>
                <w:szCs w:val="24"/>
              </w:rPr>
              <w:t>сумісність</w:t>
            </w:r>
          </w:p>
        </w:tc>
      </w:tr>
      <w:tr w:rsidR="00B367DD" w:rsidRPr="00A80362" w14:paraId="76F8F2B2" w14:textId="77777777" w:rsidTr="00817411">
        <w:trPr>
          <w:trHeight w:val="62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3B48" w14:textId="77777777" w:rsidR="00B367DD" w:rsidRPr="008951DF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Фістульні голки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2C5" w14:textId="77777777" w:rsidR="00B367DD" w:rsidRPr="008951DF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</w:tr>
      <w:tr w:rsidR="00B367DD" w:rsidRPr="00A80362" w14:paraId="675B2D89" w14:textId="77777777" w:rsidTr="00817411">
        <w:trPr>
          <w:trHeight w:val="44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7C7E" w14:textId="77777777" w:rsidR="00B367DD" w:rsidRPr="00871C5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Боковий зріз на артеріальній голці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C1EC" w14:textId="77777777" w:rsidR="00B367DD" w:rsidRPr="00871C5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</w:t>
            </w:r>
          </w:p>
        </w:tc>
      </w:tr>
      <w:tr w:rsidR="00B367DD" w:rsidRPr="00A80362" w14:paraId="17E280D5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C074" w14:textId="77777777" w:rsidR="00B367DD" w:rsidRPr="00871C5E" w:rsidRDefault="00B367DD" w:rsidP="00817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>Індикатор, що вказує на положення бокового зрізу на артеріальній голці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FA41" w14:textId="77777777" w:rsidR="00B367DD" w:rsidRPr="00871C5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</w:t>
            </w:r>
          </w:p>
        </w:tc>
      </w:tr>
      <w:tr w:rsidR="00B367DD" w:rsidRPr="00A80362" w14:paraId="7DE01404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3089" w14:textId="77777777" w:rsidR="00B367DD" w:rsidRPr="00871C5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>Різне кольорове  маркування артеріальної та венозної голки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AB6" w14:textId="77777777" w:rsidR="00B367DD" w:rsidRPr="00871C5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</w:t>
            </w:r>
          </w:p>
        </w:tc>
      </w:tr>
      <w:tr w:rsidR="00B367DD" w:rsidRPr="00A80362" w14:paraId="799207AB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DBC" w14:textId="77777777" w:rsidR="00B367DD" w:rsidRPr="00871C5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Обертові “крильця” для фіксування на шкірі, з можливістю обертання голки навколо осі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2793" w14:textId="77777777" w:rsidR="00B367DD" w:rsidRPr="00871C5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5E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</w:t>
            </w:r>
          </w:p>
        </w:tc>
      </w:tr>
      <w:tr w:rsidR="00B367DD" w:rsidRPr="00A80362" w14:paraId="0585AC64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2015" w14:textId="77777777" w:rsidR="00B367DD" w:rsidRPr="00486C2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Затискач на  гнучкому сегменті артеріальної та венозної голки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B44D" w14:textId="77777777" w:rsidR="00B367DD" w:rsidRPr="00486C2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</w:t>
            </w:r>
          </w:p>
        </w:tc>
      </w:tr>
      <w:tr w:rsidR="00B367DD" w:rsidRPr="00A80362" w14:paraId="2F39F887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791" w14:textId="77777777" w:rsidR="00B367DD" w:rsidRPr="00486C2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Діаметр голок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9B34" w14:textId="77777777" w:rsidR="00B367DD" w:rsidRPr="00486C2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G15-G17</w:t>
            </w:r>
          </w:p>
        </w:tc>
      </w:tr>
      <w:tr w:rsidR="00B367DD" w:rsidRPr="00A80362" w14:paraId="71348D1E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667" w14:textId="77777777" w:rsidR="00B367DD" w:rsidRPr="00486C2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Довжина металевого сегменту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5292" w14:textId="77777777" w:rsidR="00B367DD" w:rsidRPr="00486C2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від 20 до 30 мм</w:t>
            </w:r>
          </w:p>
        </w:tc>
      </w:tr>
      <w:tr w:rsidR="00B367DD" w:rsidRPr="00A80362" w14:paraId="1041124D" w14:textId="77777777" w:rsidTr="00817411">
        <w:trPr>
          <w:trHeight w:val="255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AF30" w14:textId="77777777" w:rsidR="00B367DD" w:rsidRPr="00486C2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Довжина гнучкого сегменту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7E81" w14:textId="77777777" w:rsidR="00B367DD" w:rsidRPr="00486C2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i/>
                <w:sz w:val="24"/>
                <w:szCs w:val="24"/>
              </w:rPr>
              <w:t>не більше 180 мм</w:t>
            </w:r>
          </w:p>
        </w:tc>
      </w:tr>
      <w:tr w:rsidR="00B367DD" w:rsidRPr="00A80362" w14:paraId="1DBA6336" w14:textId="77777777" w:rsidTr="00817411">
        <w:trPr>
          <w:trHeight w:val="509"/>
        </w:trPr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DBFB" w14:textId="77777777" w:rsidR="00B367DD" w:rsidRPr="00486C2E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b/>
                <w:sz w:val="24"/>
                <w:szCs w:val="24"/>
              </w:rPr>
              <w:t>Рідкий концентрат кислотного компоненту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503" w14:textId="77777777" w:rsidR="00B367DD" w:rsidRPr="00486C2E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</w:tr>
      <w:tr w:rsidR="00B367DD" w:rsidRPr="00A80362" w14:paraId="0385AAD7" w14:textId="77777777" w:rsidTr="00817411">
        <w:trPr>
          <w:trHeight w:val="509"/>
        </w:trPr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D068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EBB0" w14:textId="77777777" w:rsidR="00B367DD" w:rsidRPr="00A80362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367DD" w:rsidRPr="00A80362" w14:paraId="22A8DA2B" w14:textId="77777777" w:rsidTr="00817411">
        <w:trPr>
          <w:trHeight w:val="27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9CCC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Готовий до використання рідкий концентрат кислотного компоненту для приготування </w:t>
            </w:r>
            <w:proofErr w:type="spellStart"/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бікарбонатного</w:t>
            </w:r>
            <w:proofErr w:type="spellEnd"/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діалізуючого</w:t>
            </w:r>
            <w:proofErr w:type="spellEnd"/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розчину  в </w:t>
            </w:r>
            <w:proofErr w:type="spellStart"/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ємностях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BC4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01305B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від 10 до 12 літрів</w:t>
            </w:r>
          </w:p>
        </w:tc>
      </w:tr>
      <w:tr w:rsidR="00B367DD" w:rsidRPr="00A80362" w14:paraId="4D993966" w14:textId="77777777" w:rsidTr="00817411">
        <w:trPr>
          <w:trHeight w:val="27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658F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Коефіцієнт розведення  рідкого концентрату кислотного компоненту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F2CB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1:34-1:35</w:t>
            </w:r>
          </w:p>
        </w:tc>
      </w:tr>
      <w:tr w:rsidR="00B367DD" w:rsidRPr="000153E1" w14:paraId="78076417" w14:textId="77777777" w:rsidTr="00817411">
        <w:trPr>
          <w:trHeight w:val="27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E3A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Картридж  сухого </w:t>
            </w:r>
            <w:proofErr w:type="spellStart"/>
            <w:r w:rsidRPr="000153E1">
              <w:rPr>
                <w:rFonts w:ascii="Times New Roman" w:hAnsi="Times New Roman" w:cs="Times New Roman"/>
                <w:b/>
                <w:sz w:val="24"/>
                <w:szCs w:val="24"/>
              </w:rPr>
              <w:t>бікарбонатного</w:t>
            </w:r>
            <w:proofErr w:type="spellEnd"/>
            <w:r w:rsidRPr="0001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753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</w:tr>
      <w:tr w:rsidR="00B367DD" w:rsidRPr="000153E1" w14:paraId="7304A1DE" w14:textId="77777777" w:rsidTr="00817411">
        <w:trPr>
          <w:trHeight w:val="27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B77F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Вага сухого бікарбонату в картриджі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7C4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від 750 г</w:t>
            </w:r>
          </w:p>
        </w:tc>
      </w:tr>
      <w:tr w:rsidR="00B367DD" w:rsidRPr="000153E1" w14:paraId="0EDBD1CF" w14:textId="77777777" w:rsidTr="00817411">
        <w:trPr>
          <w:trHeight w:val="27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F6C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Повинен бути сумісним з апаратами виробництва </w:t>
            </w:r>
            <w:proofErr w:type="spellStart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Nipro</w:t>
            </w:r>
            <w:proofErr w:type="spellEnd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типу </w:t>
            </w:r>
            <w:proofErr w:type="spellStart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Surdial</w:t>
            </w:r>
            <w:proofErr w:type="spellEnd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*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79C2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сумісність</w:t>
            </w:r>
          </w:p>
        </w:tc>
      </w:tr>
      <w:tr w:rsidR="00B367DD" w:rsidRPr="000153E1" w14:paraId="3F8E1036" w14:textId="77777777" w:rsidTr="00817411">
        <w:trPr>
          <w:trHeight w:val="52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CDF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Фільтр для тонкого очищення діалізату на апаратах </w:t>
            </w:r>
            <w:proofErr w:type="spellStart"/>
            <w:r w:rsidRPr="000153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Nipro</w:t>
            </w:r>
            <w:proofErr w:type="spellEnd"/>
            <w:r w:rsidRPr="000153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типу </w:t>
            </w:r>
            <w:proofErr w:type="spellStart"/>
            <w:r w:rsidRPr="000153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Surdial</w:t>
            </w:r>
            <w:proofErr w:type="spellEnd"/>
            <w:r w:rsidRPr="000153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X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A31A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B367DD" w:rsidRPr="000153E1" w14:paraId="5BAB792F" w14:textId="77777777" w:rsidTr="00817411">
        <w:trPr>
          <w:trHeight w:val="526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B372" w14:textId="77777777" w:rsidR="00B367DD" w:rsidRPr="000153E1" w:rsidRDefault="00B367DD" w:rsidP="00817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Повинен бути сумісний з апаратами </w:t>
            </w:r>
            <w:proofErr w:type="spellStart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Nipro</w:t>
            </w:r>
            <w:proofErr w:type="spellEnd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типу </w:t>
            </w:r>
            <w:proofErr w:type="spellStart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Surdial</w:t>
            </w:r>
            <w:proofErr w:type="spellEnd"/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X*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EF5C" w14:textId="77777777" w:rsidR="00B367DD" w:rsidRPr="000153E1" w:rsidRDefault="00B367DD" w:rsidP="00817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E1">
              <w:rPr>
                <w:rFonts w:ascii="Times New Roman" w:hAnsi="Times New Roman" w:cs="Times New Roman"/>
                <w:i/>
                <w:sz w:val="24"/>
                <w:szCs w:val="24"/>
              </w:rPr>
              <w:t>сумісність</w:t>
            </w:r>
          </w:p>
        </w:tc>
      </w:tr>
    </w:tbl>
    <w:p w14:paraId="0EDFFB9C" w14:textId="77777777" w:rsidR="005C181C" w:rsidRDefault="005C181C" w:rsidP="005C18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A0C1CA1" w14:textId="77DEA259" w:rsidR="00EC5431" w:rsidRDefault="00EC5431" w:rsidP="005C181C">
      <w:pPr>
        <w:spacing w:after="0" w:line="240" w:lineRule="auto"/>
        <w:ind w:firstLine="43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505B7F9" w14:textId="77777777" w:rsidR="005C181C" w:rsidRPr="005C181C" w:rsidRDefault="005C181C" w:rsidP="005C181C">
      <w:pPr>
        <w:tabs>
          <w:tab w:val="left" w:pos="9195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5C181C">
        <w:rPr>
          <w:rFonts w:ascii="Times New Roman" w:hAnsi="Times New Roman"/>
          <w:b/>
          <w:i/>
          <w:iCs/>
          <w:sz w:val="24"/>
          <w:szCs w:val="24"/>
        </w:rPr>
        <w:t>Загальні вимоги</w:t>
      </w:r>
    </w:p>
    <w:p w14:paraId="476F7F3B" w14:textId="77777777" w:rsidR="005C181C" w:rsidRPr="005C181C" w:rsidRDefault="005C181C" w:rsidP="005C18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 xml:space="preserve">1. Всі медичні вироби,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 </w:t>
      </w:r>
    </w:p>
    <w:p w14:paraId="1B70E7FB" w14:textId="77777777" w:rsidR="005C181C" w:rsidRPr="005C181C" w:rsidRDefault="005C181C" w:rsidP="005C18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>Для підтвердження учасник надає копію сертифіката оцінювання відповідності чи декларації відповідності або інший чинний реєстраційний документ.</w:t>
      </w:r>
    </w:p>
    <w:p w14:paraId="55805116" w14:textId="4A627C32" w:rsidR="005C181C" w:rsidRPr="005C181C" w:rsidRDefault="005C181C" w:rsidP="005C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 xml:space="preserve">2. Учасник має надати підтвердження щодо відповідності запропонованих матеріалів вимогам замовника: таблиця відповідності характеристикам </w:t>
      </w:r>
      <w:r w:rsidRPr="005C181C">
        <w:rPr>
          <w:rFonts w:ascii="Times New Roman" w:hAnsi="Times New Roman"/>
          <w:b/>
          <w:bCs/>
          <w:sz w:val="24"/>
          <w:szCs w:val="24"/>
          <w:lang w:eastAsia="en-US"/>
        </w:rPr>
        <w:t>та</w:t>
      </w:r>
      <w:r w:rsidRPr="005C181C">
        <w:rPr>
          <w:rFonts w:ascii="Times New Roman" w:hAnsi="Times New Roman"/>
          <w:sz w:val="24"/>
          <w:szCs w:val="24"/>
          <w:lang w:eastAsia="en-US"/>
        </w:rPr>
        <w:t xml:space="preserve"> інструкції з використання</w:t>
      </w:r>
      <w:r>
        <w:rPr>
          <w:rFonts w:ascii="Times New Roman" w:hAnsi="Times New Roman"/>
          <w:sz w:val="24"/>
          <w:szCs w:val="24"/>
          <w:lang w:eastAsia="en-US"/>
        </w:rPr>
        <w:t xml:space="preserve"> чи інші документи, що містять опис товару (</w:t>
      </w:r>
      <w:r w:rsidRPr="005C181C">
        <w:rPr>
          <w:rFonts w:ascii="Times New Roman" w:hAnsi="Times New Roman"/>
          <w:sz w:val="24"/>
          <w:szCs w:val="24"/>
          <w:lang w:eastAsia="en-US"/>
        </w:rPr>
        <w:t>рекламні матеріали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5C181C">
        <w:rPr>
          <w:rFonts w:ascii="Times New Roman" w:hAnsi="Times New Roman"/>
          <w:sz w:val="24"/>
          <w:szCs w:val="24"/>
          <w:lang w:eastAsia="en-US"/>
        </w:rPr>
        <w:t>, креслення виробів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5C181C">
        <w:rPr>
          <w:rFonts w:ascii="Times New Roman" w:hAnsi="Times New Roman"/>
          <w:sz w:val="24"/>
          <w:szCs w:val="24"/>
          <w:lang w:eastAsia="en-US"/>
        </w:rPr>
        <w:t xml:space="preserve"> тощо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5C181C">
        <w:rPr>
          <w:rFonts w:ascii="Times New Roman" w:hAnsi="Times New Roman"/>
          <w:sz w:val="24"/>
          <w:szCs w:val="24"/>
          <w:lang w:eastAsia="en-US"/>
        </w:rPr>
        <w:t xml:space="preserve"> викладені українською мовою.</w:t>
      </w:r>
    </w:p>
    <w:p w14:paraId="36B3AF14" w14:textId="34D72317" w:rsidR="005C181C" w:rsidRPr="005C181C" w:rsidRDefault="005C181C" w:rsidP="005C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>3. Учасник має надати підтвердження від виробника (</w:t>
      </w:r>
      <w:r>
        <w:rPr>
          <w:rFonts w:ascii="Times New Roman" w:hAnsi="Times New Roman"/>
          <w:sz w:val="24"/>
          <w:szCs w:val="24"/>
          <w:lang w:eastAsia="en-US"/>
        </w:rPr>
        <w:t xml:space="preserve">або </w:t>
      </w:r>
      <w:r w:rsidRPr="005C181C">
        <w:rPr>
          <w:rFonts w:ascii="Times New Roman" w:hAnsi="Times New Roman"/>
          <w:sz w:val="24"/>
          <w:szCs w:val="24"/>
          <w:lang w:eastAsia="en-US"/>
        </w:rPr>
        <w:t>авторизованого представника виробника</w:t>
      </w:r>
      <w:r>
        <w:rPr>
          <w:rFonts w:ascii="Times New Roman" w:hAnsi="Times New Roman"/>
          <w:sz w:val="24"/>
          <w:szCs w:val="24"/>
          <w:lang w:eastAsia="en-US"/>
        </w:rPr>
        <w:t>/дилера/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дистрибютора</w:t>
      </w:r>
      <w:proofErr w:type="spellEnd"/>
      <w:r w:rsidRPr="005C181C">
        <w:rPr>
          <w:rFonts w:ascii="Times New Roman" w:hAnsi="Times New Roman"/>
          <w:sz w:val="24"/>
          <w:szCs w:val="24"/>
          <w:lang w:eastAsia="en-US"/>
        </w:rPr>
        <w:t>) щодо наявності в учасника повноважень на продаж всіх запропонованих товарів  (в тому числі всіх складових комплектів чи наборів – у разі, якщо учасник пропонує комплект чи набір) в Україні (</w:t>
      </w:r>
      <w:r>
        <w:rPr>
          <w:rFonts w:ascii="Times New Roman" w:hAnsi="Times New Roman"/>
          <w:sz w:val="24"/>
          <w:szCs w:val="24"/>
          <w:lang w:eastAsia="en-US"/>
        </w:rPr>
        <w:t>договір,/</w:t>
      </w:r>
      <w:r w:rsidRPr="005C181C">
        <w:rPr>
          <w:rFonts w:ascii="Times New Roman" w:hAnsi="Times New Roman"/>
          <w:sz w:val="24"/>
          <w:szCs w:val="24"/>
          <w:lang w:eastAsia="en-US"/>
        </w:rPr>
        <w:t xml:space="preserve">довіреність, 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5C181C">
        <w:rPr>
          <w:rFonts w:ascii="Times New Roman" w:hAnsi="Times New Roman"/>
          <w:sz w:val="24"/>
          <w:szCs w:val="24"/>
          <w:lang w:eastAsia="en-US"/>
        </w:rPr>
        <w:t xml:space="preserve">лист 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5C181C">
        <w:rPr>
          <w:rFonts w:ascii="Times New Roman" w:hAnsi="Times New Roman"/>
          <w:sz w:val="24"/>
          <w:szCs w:val="24"/>
          <w:lang w:eastAsia="en-US"/>
        </w:rPr>
        <w:t>тощо, підписані посадовою особою виробника чи авторизованого представника виробника</w:t>
      </w:r>
      <w:r>
        <w:rPr>
          <w:rFonts w:ascii="Times New Roman" w:hAnsi="Times New Roman"/>
          <w:sz w:val="24"/>
          <w:szCs w:val="24"/>
          <w:lang w:eastAsia="en-US"/>
        </w:rPr>
        <w:t>/дилера/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дистрибютора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При цьому, якщо підтвердження надається не від виробника додатково надати документ, який підтверджує статус</w:t>
      </w:r>
      <w:r w:rsidRPr="005C181C">
        <w:rPr>
          <w:rFonts w:ascii="Times New Roman" w:hAnsi="Times New Roman"/>
          <w:sz w:val="24"/>
          <w:szCs w:val="24"/>
          <w:lang w:eastAsia="en-US"/>
        </w:rPr>
        <w:t xml:space="preserve"> авторизованого представника виробника</w:t>
      </w:r>
      <w:r>
        <w:rPr>
          <w:rFonts w:ascii="Times New Roman" w:hAnsi="Times New Roman"/>
          <w:sz w:val="24"/>
          <w:szCs w:val="24"/>
          <w:lang w:eastAsia="en-US"/>
        </w:rPr>
        <w:t>/дилера/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дистрибютора</w:t>
      </w:r>
      <w:proofErr w:type="spellEnd"/>
      <w:r w:rsidRPr="005C181C">
        <w:rPr>
          <w:rFonts w:ascii="Times New Roman" w:hAnsi="Times New Roman"/>
          <w:sz w:val="24"/>
          <w:szCs w:val="24"/>
          <w:lang w:eastAsia="en-US"/>
        </w:rPr>
        <w:t>).</w:t>
      </w:r>
    </w:p>
    <w:p w14:paraId="2650764C" w14:textId="77777777" w:rsidR="005C181C" w:rsidRPr="005C181C" w:rsidRDefault="005C181C" w:rsidP="005C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>4. Залишковий термін придатності медичних виробів на момент поставки повинен становити не менше 70% від загального терміну.</w:t>
      </w:r>
    </w:p>
    <w:p w14:paraId="77D707E4" w14:textId="77777777" w:rsidR="005C181C" w:rsidRPr="005C181C" w:rsidRDefault="005C181C" w:rsidP="005C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>5. Довідку із зазначенням товаровиробника та країни походження за наступним зразком:</w:t>
      </w:r>
    </w:p>
    <w:p w14:paraId="0F569E35" w14:textId="77777777" w:rsidR="005C181C" w:rsidRPr="005C181C" w:rsidRDefault="005C181C" w:rsidP="005C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40"/>
        <w:gridCol w:w="3363"/>
      </w:tblGrid>
      <w:tr w:rsidR="005C181C" w:rsidRPr="005C181C" w14:paraId="1F27D32B" w14:textId="3E6E69AE" w:rsidTr="005C18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0BC8" w14:textId="77777777" w:rsidR="005C181C" w:rsidRPr="005C181C" w:rsidRDefault="005C181C" w:rsidP="005C181C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81C">
              <w:rPr>
                <w:rFonts w:ascii="Times New Roman" w:hAnsi="Times New Roman"/>
                <w:sz w:val="24"/>
                <w:szCs w:val="24"/>
              </w:rPr>
              <w:t>Назва запропонованого виробу*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B7CB" w14:textId="4A062991" w:rsidR="005C181C" w:rsidRPr="005C181C" w:rsidRDefault="005C181C" w:rsidP="005C181C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81C">
              <w:rPr>
                <w:rFonts w:ascii="Times New Roman" w:hAnsi="Times New Roman"/>
                <w:sz w:val="24"/>
                <w:szCs w:val="24"/>
              </w:rPr>
              <w:t>Виробник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DD1" w14:textId="77777777" w:rsidR="005C181C" w:rsidRPr="005C181C" w:rsidRDefault="005C181C" w:rsidP="005C181C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81C">
              <w:rPr>
                <w:rFonts w:ascii="Times New Roman" w:hAnsi="Times New Roman"/>
                <w:sz w:val="24"/>
                <w:szCs w:val="24"/>
              </w:rPr>
              <w:t>країна</w:t>
            </w:r>
          </w:p>
        </w:tc>
      </w:tr>
      <w:tr w:rsidR="005C181C" w:rsidRPr="005C181C" w14:paraId="75F8E0D0" w14:textId="34FCB50B" w:rsidTr="005C18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C17" w14:textId="77777777" w:rsidR="005C181C" w:rsidRPr="005C181C" w:rsidRDefault="005C181C" w:rsidP="005C181C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589" w14:textId="77777777" w:rsidR="005C181C" w:rsidRPr="005C181C" w:rsidRDefault="005C181C" w:rsidP="005C181C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ABB" w14:textId="77777777" w:rsidR="005C181C" w:rsidRPr="005C181C" w:rsidRDefault="005C181C" w:rsidP="005C181C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7D586AB" w14:textId="77777777" w:rsidR="005C181C" w:rsidRPr="005C181C" w:rsidRDefault="005C181C" w:rsidP="005C181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>* - всіх запропонованих товарів  (в тому числі всіх складових комплектів чи наборів – у разі, якщо учасник пропонує комплект чи набір).</w:t>
      </w:r>
    </w:p>
    <w:p w14:paraId="059C38BF" w14:textId="77777777" w:rsidR="005C181C" w:rsidRPr="005C181C" w:rsidRDefault="005C181C" w:rsidP="005C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181C">
        <w:rPr>
          <w:rFonts w:ascii="Times New Roman" w:hAnsi="Times New Roman"/>
          <w:sz w:val="24"/>
          <w:szCs w:val="24"/>
          <w:lang w:eastAsia="en-US"/>
        </w:rPr>
        <w:t>6.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МТВ, з відомостями щодо відповідності вимогам Замовника.</w:t>
      </w:r>
    </w:p>
    <w:p w14:paraId="701F8A33" w14:textId="77777777" w:rsidR="005C181C" w:rsidRDefault="005C181C" w:rsidP="00715BC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C0477E6" w14:textId="1F753FDB" w:rsidR="0039555F" w:rsidRDefault="0039555F" w:rsidP="00715BC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Примітка</w:t>
      </w:r>
      <w:r w:rsidR="00EC54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 закупівлі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40EB6678" w14:textId="26CD4608" w:rsidR="003D2EFC" w:rsidRPr="00715BC2" w:rsidRDefault="003D2EFC" w:rsidP="00715BC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715BC2">
        <w:rPr>
          <w:rFonts w:ascii="Times New Roman" w:hAnsi="Times New Roman" w:cs="Times New Roman"/>
          <w:bCs/>
          <w:i/>
          <w:i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4F1F0B54" w14:textId="77777777" w:rsidR="00C37BB9" w:rsidRPr="00715BC2" w:rsidRDefault="00C37BB9" w:rsidP="00C37B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B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75027C04" w14:textId="77777777" w:rsidR="00C37BB9" w:rsidRPr="00715BC2" w:rsidRDefault="00C37BB9" w:rsidP="00C37BB9"/>
    <w:p w14:paraId="5DE4E993" w14:textId="77777777" w:rsidR="00AE6A0A" w:rsidRPr="00715BC2" w:rsidRDefault="00AE6A0A" w:rsidP="00C37BB9"/>
    <w:sectPr w:rsidR="00AE6A0A" w:rsidRPr="00715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FB"/>
    <w:multiLevelType w:val="hybridMultilevel"/>
    <w:tmpl w:val="FBBAB9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802"/>
    <w:multiLevelType w:val="hybridMultilevel"/>
    <w:tmpl w:val="3738B704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55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07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035884">
    <w:abstractNumId w:val="2"/>
  </w:num>
  <w:num w:numId="4" w16cid:durableId="3640586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8"/>
    <w:rsid w:val="00005E1C"/>
    <w:rsid w:val="000F6706"/>
    <w:rsid w:val="0039555F"/>
    <w:rsid w:val="003D2EFC"/>
    <w:rsid w:val="004A2A19"/>
    <w:rsid w:val="005C181C"/>
    <w:rsid w:val="006922D3"/>
    <w:rsid w:val="00715BC2"/>
    <w:rsid w:val="00737243"/>
    <w:rsid w:val="00957956"/>
    <w:rsid w:val="00AA1D63"/>
    <w:rsid w:val="00AD12BD"/>
    <w:rsid w:val="00AE6A0A"/>
    <w:rsid w:val="00B120E1"/>
    <w:rsid w:val="00B20EC8"/>
    <w:rsid w:val="00B367DD"/>
    <w:rsid w:val="00C37BB9"/>
    <w:rsid w:val="00D34DAF"/>
    <w:rsid w:val="00D6012F"/>
    <w:rsid w:val="00E076D8"/>
    <w:rsid w:val="00E137B8"/>
    <w:rsid w:val="00EC5431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D7A"/>
  <w15:chartTrackingRefBased/>
  <w15:docId w15:val="{14AD186C-F394-4047-851C-C97BDA8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AF"/>
    <w:pPr>
      <w:spacing w:after="200" w:line="276" w:lineRule="auto"/>
    </w:pPr>
    <w:rPr>
      <w:rFonts w:ascii="Calibri" w:eastAsia="Times New Roman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F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34DAF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D34D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DAF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34DAF"/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DAF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34DAF"/>
    <w:rPr>
      <w:rFonts w:ascii="Calibri" w:eastAsia="Times New Roman" w:hAnsi="Calibri" w:cs="Calibri"/>
      <w:b/>
      <w:bCs/>
      <w:kern w:val="0"/>
      <w:sz w:val="20"/>
      <w:szCs w:val="20"/>
      <w:lang w:eastAsia="uk-UA"/>
      <w14:ligatures w14:val="none"/>
    </w:rPr>
  </w:style>
  <w:style w:type="character" w:customStyle="1" w:styleId="aa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b"/>
    <w:semiHidden/>
    <w:locked/>
    <w:rsid w:val="003D2EF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a"/>
    <w:unhideWhenUsed/>
    <w:qFormat/>
    <w:rsid w:val="003D2EF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paragraph" w:customStyle="1" w:styleId="1">
    <w:name w:val="Знак Знак1"/>
    <w:basedOn w:val="a"/>
    <w:qFormat/>
    <w:rsid w:val="000F6706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Абзац списку Знак"/>
    <w:aliases w:val="EBRD List Знак,CA bullets Знак,Details Знак,Заголовок 1.1 Знак,AC List 01 Знак"/>
    <w:link w:val="ad"/>
    <w:uiPriority w:val="34"/>
    <w:qFormat/>
    <w:locked/>
    <w:rsid w:val="005C181C"/>
    <w:rPr>
      <w:rFonts w:ascii="Calibri" w:eastAsia="Times New Roman" w:hAnsi="Calibri" w:cs="Calibri"/>
    </w:rPr>
  </w:style>
  <w:style w:type="paragraph" w:styleId="ad">
    <w:name w:val="List Paragraph"/>
    <w:aliases w:val="EBRD List,CA bullets,Details,Заголовок 1.1,AC List 01"/>
    <w:basedOn w:val="a"/>
    <w:link w:val="ac"/>
    <w:uiPriority w:val="34"/>
    <w:qFormat/>
    <w:rsid w:val="005C181C"/>
    <w:pPr>
      <w:ind w:left="720"/>
      <w:contextualSpacing/>
    </w:pPr>
    <w:rPr>
      <w:kern w:val="2"/>
      <w:lang w:eastAsia="en-US"/>
      <w14:ligatures w14:val="standardContextual"/>
    </w:rPr>
  </w:style>
  <w:style w:type="paragraph" w:customStyle="1" w:styleId="WW-1">
    <w:name w:val="WW-Базовый1"/>
    <w:rsid w:val="005C181C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7FD8-0F31-46C1-8949-769C9A7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3925</Words>
  <Characters>2238</Characters>
  <Application>Microsoft Office Word</Application>
  <DocSecurity>0</DocSecurity>
  <Lines>18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dcterms:created xsi:type="dcterms:W3CDTF">2023-07-21T07:19:00Z</dcterms:created>
  <dcterms:modified xsi:type="dcterms:W3CDTF">2024-01-19T08:24:00Z</dcterms:modified>
</cp:coreProperties>
</file>