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7" w:rsidRPr="00C61AC8" w:rsidRDefault="00C931B4" w:rsidP="00DB30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b/>
          <w:sz w:val="26"/>
          <w:szCs w:val="26"/>
          <w:lang w:val="uk-UA"/>
        </w:rPr>
        <w:t xml:space="preserve">                                              </w:t>
      </w:r>
      <w:r w:rsidR="00181ADD" w:rsidRPr="00C61AC8">
        <w:rPr>
          <w:b/>
          <w:sz w:val="26"/>
          <w:szCs w:val="26"/>
          <w:lang w:val="uk-UA"/>
        </w:rPr>
        <w:t xml:space="preserve">                     </w:t>
      </w:r>
      <w:r w:rsidRPr="00C61AC8">
        <w:rPr>
          <w:b/>
          <w:sz w:val="26"/>
          <w:szCs w:val="26"/>
          <w:lang w:val="uk-UA"/>
        </w:rPr>
        <w:t xml:space="preserve">  </w:t>
      </w:r>
      <w:r w:rsidRPr="00C61AC8">
        <w:rPr>
          <w:rFonts w:ascii="Times New Roman" w:hAnsi="Times New Roman"/>
          <w:b/>
          <w:sz w:val="26"/>
          <w:szCs w:val="26"/>
        </w:rPr>
        <w:t xml:space="preserve"> ОГОЛОШЕННЯ</w:t>
      </w:r>
    </w:p>
    <w:p w:rsidR="00C931B4" w:rsidRPr="00C61AC8" w:rsidRDefault="00DB3087" w:rsidP="00DB30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="00181ADD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31B4" w:rsidRPr="00C61AC8">
        <w:rPr>
          <w:rFonts w:ascii="Times New Roman" w:hAnsi="Times New Roman"/>
          <w:sz w:val="26"/>
          <w:szCs w:val="26"/>
          <w:lang w:val="uk-UA"/>
        </w:rPr>
        <w:t>про проведення відкритих торгів</w:t>
      </w:r>
      <w:r w:rsidR="00532C78" w:rsidRPr="00C61AC8">
        <w:rPr>
          <w:rFonts w:ascii="Times New Roman" w:hAnsi="Times New Roman"/>
          <w:sz w:val="26"/>
          <w:szCs w:val="26"/>
          <w:lang w:val="uk-UA"/>
        </w:rPr>
        <w:t xml:space="preserve"> з публікацією англійською мовою</w:t>
      </w:r>
    </w:p>
    <w:p w:rsidR="00C931B4" w:rsidRPr="00C61AC8" w:rsidRDefault="00DB3087" w:rsidP="00C931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441BED"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0D573E" w:rsidRPr="00C61AC8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F635AD">
        <w:rPr>
          <w:rFonts w:ascii="Times New Roman" w:hAnsi="Times New Roman"/>
          <w:b/>
          <w:sz w:val="26"/>
          <w:szCs w:val="26"/>
          <w:lang w:val="uk-UA"/>
        </w:rPr>
        <w:t>09</w:t>
      </w:r>
      <w:r w:rsidR="0078461C" w:rsidRPr="00C61AC8">
        <w:rPr>
          <w:rFonts w:ascii="Times New Roman" w:hAnsi="Times New Roman"/>
          <w:b/>
          <w:sz w:val="26"/>
          <w:szCs w:val="26"/>
          <w:lang w:val="uk-UA"/>
        </w:rPr>
        <w:t>.08</w:t>
      </w:r>
      <w:r w:rsidR="00B8598F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C61AC8">
        <w:rPr>
          <w:rFonts w:ascii="Times New Roman" w:hAnsi="Times New Roman"/>
          <w:b/>
          <w:sz w:val="26"/>
          <w:szCs w:val="26"/>
          <w:lang w:val="uk-UA"/>
        </w:rPr>
        <w:t>202</w:t>
      </w:r>
      <w:r w:rsidR="00413F35" w:rsidRPr="00C61AC8">
        <w:rPr>
          <w:rFonts w:ascii="Times New Roman" w:hAnsi="Times New Roman"/>
          <w:b/>
          <w:sz w:val="26"/>
          <w:szCs w:val="26"/>
          <w:lang w:val="uk-UA"/>
        </w:rPr>
        <w:t>2</w:t>
      </w:r>
      <w:r w:rsidR="00E300BF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C61AC8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C61AC8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C61AC8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674DFD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C61AC8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4DFD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C61AC8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674DFD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C61AC8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674DFD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C61AC8">
        <w:rPr>
          <w:rFonts w:ascii="Times New Roman" w:hAnsi="Times New Roman"/>
          <w:color w:val="000000"/>
          <w:sz w:val="26"/>
          <w:szCs w:val="26"/>
          <w:lang w:val="uk-UA"/>
        </w:rPr>
        <w:t>: Підприємства, установи, організації, зазначені у пункті 3 частини першої статті 2 Закону України «Про публічні закупівлі» .</w:t>
      </w:r>
    </w:p>
    <w:p w:rsidR="000F4C41" w:rsidRPr="00C61AC8" w:rsidRDefault="000F4C41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Customer's category: Enterprises, institutions, organizations specified in paragraph 3 of the first part of Article 2 of the Law of Ukraine "On Public Procurement".</w:t>
      </w:r>
    </w:p>
    <w:p w:rsidR="00A60595" w:rsidRPr="00C61AC8" w:rsidRDefault="00C931DD" w:rsidP="00CB1F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635AD" w:rsidRPr="00413E3D" w:rsidRDefault="001D54DD" w:rsidP="00B415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78461C" w:rsidRPr="00C61AC8">
        <w:rPr>
          <w:rFonts w:ascii="Times New Roman" w:hAnsi="Times New Roman" w:cs="Times New Roman"/>
          <w:b/>
          <w:sz w:val="26"/>
          <w:szCs w:val="26"/>
          <w:lang w:val="uk-UA"/>
        </w:rPr>
        <w:t>ікарські засоби</w:t>
      </w:r>
      <w:r w:rsidR="000F7FE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413E3D" w:rsidRPr="00413E3D">
        <w:rPr>
          <w:rFonts w:ascii="Times New Roman" w:eastAsia="Times New Roman" w:hAnsi="Times New Roman"/>
          <w:sz w:val="26"/>
          <w:szCs w:val="26"/>
          <w:lang w:val="en-US"/>
        </w:rPr>
        <w:t>Paracetamol</w:t>
      </w:r>
      <w:r w:rsidR="00413E3D" w:rsidRPr="00413E3D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78461C" w:rsidRPr="00413E3D">
        <w:rPr>
          <w:rFonts w:ascii="Times New Roman" w:hAnsi="Times New Roman" w:cs="Times New Roman"/>
          <w:sz w:val="26"/>
          <w:szCs w:val="26"/>
          <w:lang w:val="uk-UA"/>
        </w:rPr>
        <w:t xml:space="preserve"> (ДК 021:2015 </w:t>
      </w:r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33661200-3-анальгетичні  засоби</w:t>
      </w:r>
      <w:r w:rsidR="0078461C" w:rsidRPr="00413E3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)</w:t>
      </w:r>
      <w:r w:rsidR="00F635AD" w:rsidRPr="00413E3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="00413E3D" w:rsidRPr="00413E3D">
        <w:rPr>
          <w:rFonts w:ascii="Times New Roman" w:eastAsia="Times New Roman" w:hAnsi="Times New Roman"/>
          <w:sz w:val="26"/>
          <w:szCs w:val="26"/>
          <w:lang w:val="en-US"/>
        </w:rPr>
        <w:t>Tranexamic</w:t>
      </w:r>
      <w:r w:rsidR="00413E3D" w:rsidRPr="00413E3D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413E3D" w:rsidRPr="00413E3D">
        <w:rPr>
          <w:rFonts w:ascii="Times New Roman" w:eastAsia="Times New Roman" w:hAnsi="Times New Roman"/>
          <w:sz w:val="26"/>
          <w:szCs w:val="26"/>
          <w:lang w:val="en-US"/>
        </w:rPr>
        <w:t>acid</w:t>
      </w:r>
      <w:r w:rsidR="00F635AD" w:rsidRPr="00413E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35AD" w:rsidRPr="00413E3D">
        <w:rPr>
          <w:rFonts w:ascii="Times New Roman" w:hAnsi="Times New Roman" w:cs="Times New Roman"/>
          <w:sz w:val="26"/>
          <w:szCs w:val="26"/>
          <w:lang w:val="uk-UA"/>
        </w:rPr>
        <w:t xml:space="preserve">(ДК 021:2015 </w:t>
      </w:r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33621200-1-  кровоспинні засоби</w:t>
      </w:r>
      <w:r w:rsidR="00F635AD" w:rsidRPr="00413E3D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r w:rsidR="00413E3D" w:rsidRPr="00413E3D">
        <w:rPr>
          <w:rFonts w:ascii="Times New Roman" w:eastAsia="Times New Roman" w:hAnsi="Times New Roman"/>
          <w:sz w:val="26"/>
          <w:szCs w:val="26"/>
          <w:lang w:val="en-US"/>
        </w:rPr>
        <w:t>Potassium</w:t>
      </w:r>
      <w:r w:rsidR="00413E3D" w:rsidRPr="00413E3D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413E3D" w:rsidRPr="00413E3D">
        <w:rPr>
          <w:rFonts w:ascii="Times New Roman" w:eastAsia="Times New Roman" w:hAnsi="Times New Roman"/>
          <w:sz w:val="26"/>
          <w:szCs w:val="26"/>
          <w:lang w:val="en-US"/>
        </w:rPr>
        <w:t>chloride</w:t>
      </w:r>
      <w:r w:rsidR="00413E3D" w:rsidRPr="00413E3D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="00F635AD" w:rsidRPr="00413E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635AD" w:rsidRPr="00413E3D">
        <w:rPr>
          <w:rFonts w:ascii="Times New Roman" w:hAnsi="Times New Roman" w:cs="Times New Roman"/>
          <w:sz w:val="26"/>
          <w:szCs w:val="26"/>
          <w:lang w:val="uk-UA"/>
        </w:rPr>
        <w:t xml:space="preserve">(ДК 021:2015 </w:t>
      </w:r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33693000-4 -   інші лікарські засоби</w:t>
      </w:r>
      <w:r w:rsidR="00F635AD" w:rsidRPr="00413E3D">
        <w:rPr>
          <w:rFonts w:ascii="Times New Roman" w:hAnsi="Times New Roman"/>
          <w:color w:val="000000"/>
          <w:sz w:val="26"/>
          <w:szCs w:val="26"/>
          <w:lang w:val="uk-UA"/>
        </w:rPr>
        <w:t xml:space="preserve">),  </w:t>
      </w:r>
      <w:proofErr w:type="spellStart"/>
      <w:r w:rsidR="00413E3D" w:rsidRPr="00413E3D">
        <w:rPr>
          <w:rFonts w:ascii="Times New Roman" w:eastAsia="Times New Roman" w:hAnsi="Times New Roman"/>
          <w:sz w:val="26"/>
          <w:szCs w:val="26"/>
        </w:rPr>
        <w:t>Magnesium</w:t>
      </w:r>
      <w:proofErr w:type="spellEnd"/>
      <w:r w:rsidR="00413E3D" w:rsidRPr="00413E3D"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proofErr w:type="spellStart"/>
      <w:r w:rsidR="00413E3D" w:rsidRPr="00413E3D">
        <w:rPr>
          <w:rFonts w:ascii="Times New Roman" w:eastAsia="Times New Roman" w:hAnsi="Times New Roman"/>
          <w:sz w:val="26"/>
          <w:szCs w:val="26"/>
        </w:rPr>
        <w:t>sulfate</w:t>
      </w:r>
      <w:proofErr w:type="spellEnd"/>
      <w:r w:rsidR="00F635AD" w:rsidRPr="00413E3D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F635AD" w:rsidRPr="00413E3D">
        <w:rPr>
          <w:rFonts w:ascii="Times New Roman" w:hAnsi="Times New Roman" w:cs="Times New Roman"/>
          <w:sz w:val="26"/>
          <w:szCs w:val="26"/>
          <w:lang w:val="uk-UA"/>
        </w:rPr>
        <w:t xml:space="preserve">ДК 021:2015 </w:t>
      </w:r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33622200-8 -</w:t>
      </w:r>
      <w:proofErr w:type="spellStart"/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протигіпертонічні</w:t>
      </w:r>
      <w:proofErr w:type="spellEnd"/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засоби</w:t>
      </w:r>
      <w:r w:rsidR="00F635AD" w:rsidRPr="00413E3D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413E3D" w:rsidRPr="00413E3D">
        <w:rPr>
          <w:rFonts w:ascii="Times New Roman" w:eastAsia="Times New Roman" w:hAnsi="Times New Roman"/>
          <w:sz w:val="26"/>
          <w:szCs w:val="26"/>
        </w:rPr>
        <w:t>Theophylline</w:t>
      </w:r>
      <w:proofErr w:type="spellEnd"/>
      <w:r w:rsidR="00413E3D" w:rsidRPr="00413E3D">
        <w:rPr>
          <w:rFonts w:ascii="Times New Roman" w:eastAsia="Times New Roman" w:hAnsi="Times New Roman"/>
          <w:sz w:val="26"/>
          <w:szCs w:val="26"/>
          <w:lang w:val="uk-UA"/>
        </w:rPr>
        <w:t xml:space="preserve">   </w:t>
      </w:r>
      <w:r w:rsidR="00F635AD" w:rsidRPr="00413E3D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F635AD" w:rsidRPr="00413E3D">
        <w:rPr>
          <w:rFonts w:ascii="Times New Roman" w:hAnsi="Times New Roman" w:cs="Times New Roman"/>
          <w:sz w:val="26"/>
          <w:szCs w:val="26"/>
          <w:lang w:val="uk-UA"/>
        </w:rPr>
        <w:t xml:space="preserve">ДК 021:2015 </w:t>
      </w:r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33670000-7-лікарські засоби для лікування </w:t>
      </w:r>
      <w:proofErr w:type="spellStart"/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хвороб</w:t>
      </w:r>
      <w:proofErr w:type="spellEnd"/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дихальної системи</w:t>
      </w:r>
      <w:r w:rsidR="00F635AD" w:rsidRPr="00413E3D">
        <w:rPr>
          <w:rFonts w:ascii="Times New Roman" w:hAnsi="Times New Roman"/>
          <w:color w:val="000000"/>
          <w:sz w:val="26"/>
          <w:szCs w:val="26"/>
          <w:lang w:val="uk-UA"/>
        </w:rPr>
        <w:t xml:space="preserve">), </w:t>
      </w:r>
      <w:proofErr w:type="spellStart"/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Moxifloxacin</w:t>
      </w:r>
      <w:proofErr w:type="spellEnd"/>
      <w:r w:rsidR="00934148" w:rsidRPr="00413E3D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934148" w:rsidRPr="00413E3D">
        <w:rPr>
          <w:rFonts w:ascii="Times New Roman" w:hAnsi="Times New Roman" w:cs="Times New Roman"/>
          <w:sz w:val="26"/>
          <w:szCs w:val="26"/>
          <w:lang w:val="uk-UA"/>
        </w:rPr>
        <w:t xml:space="preserve">ДК 021:2015 </w:t>
      </w:r>
      <w:r w:rsidR="00413E3D" w:rsidRPr="00413E3D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33651100-9-протибактеріальні засоби для системного застосування</w:t>
      </w:r>
      <w:r w:rsidR="00E2069B">
        <w:rPr>
          <w:rFonts w:ascii="Times New Roman" w:hAnsi="Times New Roman"/>
          <w:color w:val="000000"/>
          <w:sz w:val="26"/>
          <w:szCs w:val="26"/>
          <w:lang w:val="uk-UA"/>
        </w:rPr>
        <w:t>)</w:t>
      </w:r>
    </w:p>
    <w:p w:rsidR="00162E82" w:rsidRPr="00C61AC8" w:rsidRDefault="0078461C" w:rsidP="00F63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Style w:val="20pt"/>
          <w:rFonts w:eastAsiaTheme="minorHAnsi"/>
          <w:b w:val="0"/>
          <w:sz w:val="26"/>
          <w:szCs w:val="26"/>
        </w:rPr>
        <w:t xml:space="preserve"> </w:t>
      </w:r>
      <w:r w:rsidR="00162E82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Код за </w:t>
      </w:r>
      <w:r w:rsidR="00162E82" w:rsidRPr="00C61AC8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 33600000-6 Фармацевтична продукція</w:t>
      </w:r>
    </w:p>
    <w:p w:rsidR="00DF178A" w:rsidRPr="00895F67" w:rsidRDefault="0078461C" w:rsidP="00DF178A">
      <w:pPr>
        <w:pStyle w:val="HTML"/>
        <w:shd w:val="clear" w:color="auto" w:fill="F8F9FA"/>
        <w:jc w:val="both"/>
        <w:rPr>
          <w:rFonts w:ascii="inherit" w:hAnsi="inherit"/>
          <w:color w:val="202124"/>
          <w:sz w:val="26"/>
          <w:szCs w:val="26"/>
          <w:lang w:eastAsia="ru-RU"/>
        </w:rPr>
      </w:pPr>
      <w:r w:rsidRPr="006767E0">
        <w:rPr>
          <w:rFonts w:ascii="inherit" w:hAnsi="inherit"/>
          <w:b/>
          <w:color w:val="202124"/>
          <w:sz w:val="26"/>
          <w:szCs w:val="26"/>
          <w:lang w:val="en" w:eastAsia="ru-RU"/>
        </w:rPr>
        <w:t>Medicines</w:t>
      </w:r>
      <w:r w:rsidR="005C2F2B" w:rsidRPr="006767E0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Paracetamol  (</w:t>
      </w:r>
      <w:proofErr w:type="gramEnd"/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ДК 021:2015 33661200-3-</w:t>
      </w:r>
      <w:r w:rsidR="00DF178A" w:rsidRPr="00DF178A">
        <w:rPr>
          <w:rFonts w:ascii="Times New Roman" w:hAnsi="Times New Roman" w:cstheme="minorBidi"/>
          <w:sz w:val="26"/>
          <w:szCs w:val="26"/>
          <w:lang w:val="en-US" w:eastAsia="en-US"/>
        </w:rPr>
        <w:t xml:space="preserve"> analgesics</w:t>
      </w:r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 xml:space="preserve">), Tranexamic acid (ДК 021:2015 33621200-1-  </w:t>
      </w:r>
      <w:r w:rsidR="00DF178A" w:rsidRPr="00DF178A">
        <w:rPr>
          <w:rFonts w:ascii="Times New Roman" w:hAnsi="Times New Roman" w:cstheme="minorBidi"/>
          <w:sz w:val="26"/>
          <w:szCs w:val="26"/>
          <w:lang w:val="en-US" w:eastAsia="en-US"/>
        </w:rPr>
        <w:t>hemostatic agents</w:t>
      </w:r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 xml:space="preserve">), Potassium chloride  (ДК 021:2015 33693000-4 -   </w:t>
      </w:r>
      <w:r w:rsidR="00DF178A" w:rsidRPr="00DF178A">
        <w:rPr>
          <w:rFonts w:ascii="Times New Roman" w:hAnsi="Times New Roman" w:cstheme="minorBidi"/>
          <w:sz w:val="26"/>
          <w:szCs w:val="26"/>
          <w:lang w:val="en-US" w:eastAsia="en-US"/>
        </w:rPr>
        <w:t>other medicines</w:t>
      </w:r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),  Magnesium sulfate (ДК 021:2015 33622200-8 -</w:t>
      </w:r>
      <w:proofErr w:type="spellStart"/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протигіпертонічні</w:t>
      </w:r>
      <w:proofErr w:type="spellEnd"/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 xml:space="preserve"> </w:t>
      </w:r>
      <w:proofErr w:type="spellStart"/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засоби</w:t>
      </w:r>
      <w:proofErr w:type="spellEnd"/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), Theophylline    (ДК 021:2015 33670000-7-</w:t>
      </w:r>
      <w:r w:rsidR="00DF178A" w:rsidRPr="00DF178A">
        <w:rPr>
          <w:rFonts w:ascii="Times New Roman" w:hAnsi="Times New Roman" w:cstheme="minorBidi"/>
          <w:sz w:val="26"/>
          <w:szCs w:val="26"/>
          <w:lang w:val="en-US" w:eastAsia="en-US"/>
        </w:rPr>
        <w:t xml:space="preserve"> drugs for the treatment of diseases of the respiratory system</w:t>
      </w:r>
      <w:r w:rsidR="00E2069B" w:rsidRPr="00DF178A">
        <w:rPr>
          <w:rFonts w:ascii="Times New Roman" w:hAnsi="Times New Roman" w:cstheme="minorBidi"/>
          <w:sz w:val="26"/>
          <w:szCs w:val="26"/>
          <w:lang w:val="en-US" w:eastAsia="en-US"/>
        </w:rPr>
        <w:t>), Moxifloxacin (</w:t>
      </w:r>
      <w:r w:rsidR="00E2069B" w:rsidRPr="00895F67">
        <w:rPr>
          <w:rFonts w:ascii="Times New Roman" w:hAnsi="Times New Roman" w:cstheme="minorBidi"/>
          <w:sz w:val="26"/>
          <w:szCs w:val="26"/>
          <w:lang w:val="en-US" w:eastAsia="en-US"/>
        </w:rPr>
        <w:t>ДК 021:2015 33651100-9-</w:t>
      </w:r>
      <w:r w:rsidR="00DF178A" w:rsidRPr="00895F67">
        <w:rPr>
          <w:rFonts w:ascii="Times New Roman" w:hAnsi="Times New Roman" w:cstheme="minorBidi"/>
          <w:sz w:val="26"/>
          <w:szCs w:val="26"/>
          <w:lang w:val="en-US" w:eastAsia="en-US"/>
        </w:rPr>
        <w:t xml:space="preserve"> antibacterial agents for</w:t>
      </w:r>
      <w:r w:rsidR="00DF178A" w:rsidRPr="00895F67">
        <w:rPr>
          <w:rFonts w:ascii="inherit" w:hAnsi="inherit"/>
          <w:color w:val="202124"/>
          <w:sz w:val="26"/>
          <w:szCs w:val="26"/>
          <w:lang w:val="en" w:eastAsia="ru-RU"/>
        </w:rPr>
        <w:t xml:space="preserve"> systemic use</w:t>
      </w:r>
      <w:r w:rsidR="00DF178A" w:rsidRPr="00895F67">
        <w:rPr>
          <w:rFonts w:ascii="inherit" w:hAnsi="inherit"/>
          <w:color w:val="202124"/>
          <w:sz w:val="26"/>
          <w:szCs w:val="26"/>
          <w:lang w:eastAsia="ru-RU"/>
        </w:rPr>
        <w:t>)</w:t>
      </w:r>
    </w:p>
    <w:p w:rsidR="000F7FE1" w:rsidRPr="00C61AC8" w:rsidRDefault="0057102A" w:rsidP="00E2069B">
      <w:pPr>
        <w:pStyle w:val="HTML"/>
        <w:shd w:val="clear" w:color="auto" w:fill="F8F9FA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Code</w:t>
      </w:r>
      <w:proofErr w:type="spellEnd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>for</w:t>
      </w:r>
      <w:proofErr w:type="spellEnd"/>
      <w:r w:rsidRPr="00C61AC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>DK 021: 2015 33600000-6</w:t>
      </w:r>
      <w:r w:rsidR="00F63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Pharmaceutical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7FE1" w:rsidRPr="00C61AC8">
        <w:rPr>
          <w:rFonts w:ascii="Times New Roman" w:hAnsi="Times New Roman" w:cs="Times New Roman"/>
          <w:b/>
          <w:sz w:val="26"/>
          <w:szCs w:val="26"/>
        </w:rPr>
        <w:t>products</w:t>
      </w:r>
      <w:proofErr w:type="spellEnd"/>
      <w:r w:rsidR="000F7FE1" w:rsidRPr="00C61AC8">
        <w:rPr>
          <w:rFonts w:ascii="Times New Roman" w:hAnsi="Times New Roman" w:cs="Times New Roman"/>
          <w:b/>
          <w:sz w:val="26"/>
          <w:szCs w:val="26"/>
        </w:rPr>
        <w:t>.</w:t>
      </w:r>
    </w:p>
    <w:p w:rsidR="00C4616E" w:rsidRPr="00C61AC8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 xml:space="preserve">  *Примітки: Предмет закупівлі – Товар.</w:t>
      </w:r>
    </w:p>
    <w:p w:rsidR="00FD6B0D" w:rsidRPr="00C61AC8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7A8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додатку №1</w:t>
      </w:r>
      <w:r w:rsidR="00CB15C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0B5D9F" w:rsidRPr="00C61AC8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Pr="00C61AC8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F959C8">
        <w:rPr>
          <w:rFonts w:ascii="Times New Roman" w:hAnsi="Times New Roman" w:cs="Times New Roman"/>
          <w:b/>
          <w:sz w:val="26"/>
          <w:szCs w:val="26"/>
          <w:lang w:val="uk-UA"/>
        </w:rPr>
        <w:t>300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 000,00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F959C8">
        <w:rPr>
          <w:rFonts w:ascii="Times New Roman" w:hAnsi="Times New Roman" w:cs="Times New Roman"/>
          <w:b/>
          <w:sz w:val="26"/>
          <w:szCs w:val="26"/>
          <w:lang w:val="uk-UA"/>
        </w:rPr>
        <w:t>Триста тисяч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гр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ивень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A79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коп.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1150F" w:rsidRPr="00C61AC8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211493" w:rsidRPr="00C61AC8">
        <w:rPr>
          <w:rFonts w:ascii="Times New Roman" w:hAnsi="Times New Roman" w:cs="Times New Roman"/>
          <w:sz w:val="26"/>
          <w:szCs w:val="26"/>
          <w:lang w:val="uk-UA"/>
        </w:rPr>
        <w:t>оку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1814" w:rsidRPr="00C61AC8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>6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052D85">
        <w:rPr>
          <w:rFonts w:ascii="Times New Roman" w:hAnsi="Times New Roman" w:cs="Times New Roman"/>
          <w:b/>
          <w:sz w:val="26"/>
          <w:szCs w:val="26"/>
          <w:lang w:val="uk-UA"/>
        </w:rPr>
        <w:t>09</w:t>
      </w:r>
      <w:bookmarkStart w:id="0" w:name="_GoBack"/>
      <w:bookmarkEnd w:id="0"/>
      <w:r w:rsidR="00A27F67" w:rsidRPr="00C61AC8">
        <w:rPr>
          <w:rFonts w:ascii="Times New Roman" w:hAnsi="Times New Roman" w:cs="Times New Roman"/>
          <w:b/>
          <w:sz w:val="26"/>
          <w:szCs w:val="26"/>
          <w:lang w:val="uk-UA"/>
        </w:rPr>
        <w:t>.09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070597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6483A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BD0BE2" w:rsidRPr="00C61AC8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C61AC8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Оплата здійснюється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ерерахунку коштів на рахунок Постачальника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30 календарних днів з дня отримання товару</w:t>
      </w:r>
      <w:r w:rsidR="00086C6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C61AC8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lastRenderedPageBreak/>
        <w:t>8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C61AC8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FB9" w:rsidRPr="00C61AC8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Language (s) in which tender proposals should be prepared: The tender proposal is prepared and submitted in Ukrainian</w:t>
      </w:r>
      <w:r w:rsidR="00C4616E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3CE7" w:rsidRPr="00C61AC8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C61AC8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D34E0" w:rsidRPr="00C61AC8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C61AC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D573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A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</w:t>
      </w: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ія.</w:t>
      </w:r>
    </w:p>
    <w:p w:rsidR="00BB59BA" w:rsidRPr="000D573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D0070A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_______________Олена МОСКАЛЕНКО</w:t>
      </w:r>
    </w:p>
    <w:p w:rsidR="00B458DE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16264" w:rsidRPr="000D573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6264" w:rsidRPr="000D573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2D85"/>
    <w:rsid w:val="000535B6"/>
    <w:rsid w:val="0005438B"/>
    <w:rsid w:val="0006483A"/>
    <w:rsid w:val="00070597"/>
    <w:rsid w:val="00072FBD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4396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1493"/>
    <w:rsid w:val="00217181"/>
    <w:rsid w:val="00220EE8"/>
    <w:rsid w:val="002217E3"/>
    <w:rsid w:val="0023378D"/>
    <w:rsid w:val="00242C71"/>
    <w:rsid w:val="00245907"/>
    <w:rsid w:val="00250CAA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736F"/>
    <w:rsid w:val="003F75C6"/>
    <w:rsid w:val="00403151"/>
    <w:rsid w:val="00413C43"/>
    <w:rsid w:val="00413E3D"/>
    <w:rsid w:val="00413F35"/>
    <w:rsid w:val="00416D8C"/>
    <w:rsid w:val="004201EE"/>
    <w:rsid w:val="00427C38"/>
    <w:rsid w:val="00437090"/>
    <w:rsid w:val="004407A8"/>
    <w:rsid w:val="00440A0C"/>
    <w:rsid w:val="00441BED"/>
    <w:rsid w:val="00445728"/>
    <w:rsid w:val="004503CF"/>
    <w:rsid w:val="00452494"/>
    <w:rsid w:val="00452A79"/>
    <w:rsid w:val="00453F1E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F8E"/>
    <w:rsid w:val="005B59F5"/>
    <w:rsid w:val="005C2F2B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95F67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1760"/>
    <w:rsid w:val="00AB2CBC"/>
    <w:rsid w:val="00AB378C"/>
    <w:rsid w:val="00AB5D9E"/>
    <w:rsid w:val="00AC147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426B"/>
    <w:rsid w:val="00DC583B"/>
    <w:rsid w:val="00DD49E7"/>
    <w:rsid w:val="00DD5CE5"/>
    <w:rsid w:val="00DE1E3F"/>
    <w:rsid w:val="00DE4C57"/>
    <w:rsid w:val="00DE7328"/>
    <w:rsid w:val="00DF178A"/>
    <w:rsid w:val="00DF4DB1"/>
    <w:rsid w:val="00E019B5"/>
    <w:rsid w:val="00E04874"/>
    <w:rsid w:val="00E051BF"/>
    <w:rsid w:val="00E070C8"/>
    <w:rsid w:val="00E1614A"/>
    <w:rsid w:val="00E2069B"/>
    <w:rsid w:val="00E213B2"/>
    <w:rsid w:val="00E300BF"/>
    <w:rsid w:val="00E33D57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5CF1"/>
    <w:rsid w:val="00F75CF7"/>
    <w:rsid w:val="00F76CF7"/>
    <w:rsid w:val="00F87905"/>
    <w:rsid w:val="00F959C8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624</cp:revision>
  <cp:lastPrinted>2021-12-14T14:28:00Z</cp:lastPrinted>
  <dcterms:created xsi:type="dcterms:W3CDTF">2016-08-09T07:38:00Z</dcterms:created>
  <dcterms:modified xsi:type="dcterms:W3CDTF">2022-08-09T07:27:00Z</dcterms:modified>
</cp:coreProperties>
</file>