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F0" w:rsidRDefault="001030F0" w:rsidP="001030F0">
      <w:pPr>
        <w:pStyle w:val="a3"/>
        <w:jc w:val="center"/>
        <w:rPr>
          <w:rFonts w:ascii="Times New Roman" w:hAnsi="Times New Roman"/>
          <w:b/>
          <w:sz w:val="32"/>
          <w:szCs w:val="32"/>
          <w:lang w:val="uk-UA"/>
        </w:rPr>
      </w:pPr>
      <w:bookmarkStart w:id="0" w:name="74"/>
      <w:bookmarkStart w:id="1" w:name="91"/>
      <w:bookmarkStart w:id="2" w:name="92"/>
      <w:bookmarkEnd w:id="0"/>
      <w:bookmarkEnd w:id="1"/>
      <w:bookmarkEnd w:id="2"/>
      <w:r>
        <w:rPr>
          <w:rFonts w:ascii="Times New Roman" w:hAnsi="Times New Roman"/>
          <w:b/>
          <w:sz w:val="32"/>
          <w:szCs w:val="32"/>
          <w:lang w:val="uk-UA"/>
        </w:rPr>
        <w:t xml:space="preserve">Документація </w:t>
      </w:r>
    </w:p>
    <w:p w:rsidR="001030F0" w:rsidRPr="000B5591" w:rsidRDefault="001030F0" w:rsidP="001030F0">
      <w:pPr>
        <w:pStyle w:val="a3"/>
        <w:jc w:val="center"/>
        <w:rPr>
          <w:rFonts w:ascii="Times New Roman" w:hAnsi="Times New Roman"/>
          <w:b/>
          <w:sz w:val="32"/>
          <w:szCs w:val="32"/>
          <w:lang w:val="uk-UA"/>
        </w:rPr>
      </w:pPr>
      <w:r>
        <w:rPr>
          <w:rFonts w:ascii="Times New Roman" w:hAnsi="Times New Roman"/>
          <w:b/>
          <w:sz w:val="32"/>
          <w:szCs w:val="32"/>
          <w:lang w:val="uk-UA"/>
        </w:rPr>
        <w:t>(оголошення)</w:t>
      </w:r>
    </w:p>
    <w:p w:rsidR="001030F0" w:rsidRDefault="001030F0" w:rsidP="001030F0">
      <w:pPr>
        <w:jc w:val="center"/>
        <w:rPr>
          <w:b/>
          <w:lang w:val="uk-UA" w:eastAsia="en-US"/>
        </w:rPr>
      </w:pPr>
      <w:r w:rsidRPr="008B4A49">
        <w:rPr>
          <w:b/>
          <w:lang w:val="uk-UA" w:eastAsia="en-US"/>
        </w:rPr>
        <w:t>про проведення спрощеної закупівлі через систему електронних закупівель</w:t>
      </w:r>
    </w:p>
    <w:p w:rsidR="001030F0" w:rsidRPr="008B4A49" w:rsidRDefault="001030F0" w:rsidP="001030F0">
      <w:pPr>
        <w:jc w:val="center"/>
        <w:rPr>
          <w:b/>
          <w:lang w:val="uk-UA" w:eastAsia="en-US"/>
        </w:rPr>
      </w:pPr>
    </w:p>
    <w:p w:rsidR="001030F0" w:rsidRPr="000B5591" w:rsidRDefault="001030F0" w:rsidP="001030F0">
      <w:pPr>
        <w:pStyle w:val="a3"/>
        <w:jc w:val="both"/>
        <w:rPr>
          <w:rFonts w:ascii="Times New Roman" w:hAnsi="Times New Roman"/>
          <w:sz w:val="24"/>
          <w:szCs w:val="24"/>
          <w:lang w:val="uk-UA"/>
        </w:rPr>
      </w:pPr>
      <w:r w:rsidRPr="000B5591">
        <w:rPr>
          <w:rFonts w:ascii="Times New Roman" w:hAnsi="Times New Roman"/>
          <w:sz w:val="24"/>
          <w:szCs w:val="24"/>
          <w:lang w:val="uk-UA"/>
        </w:rPr>
        <w:t>1.</w:t>
      </w:r>
      <w:r>
        <w:rPr>
          <w:rFonts w:ascii="Times New Roman" w:hAnsi="Times New Roman"/>
          <w:sz w:val="24"/>
          <w:szCs w:val="24"/>
          <w:lang w:val="uk-UA"/>
        </w:rPr>
        <w:t xml:space="preserve"> </w:t>
      </w:r>
      <w:r w:rsidRPr="000B5591">
        <w:rPr>
          <w:rFonts w:ascii="Times New Roman" w:hAnsi="Times New Roman"/>
          <w:sz w:val="24"/>
          <w:szCs w:val="24"/>
          <w:lang w:val="uk-UA"/>
        </w:rPr>
        <w:t>Інформація про замовника:</w:t>
      </w:r>
    </w:p>
    <w:p w:rsidR="001030F0" w:rsidRPr="005350BB" w:rsidRDefault="001030F0" w:rsidP="001030F0">
      <w:pPr>
        <w:pStyle w:val="a3"/>
        <w:jc w:val="both"/>
        <w:rPr>
          <w:rFonts w:ascii="Times New Roman" w:hAnsi="Times New Roman"/>
          <w:b/>
          <w:sz w:val="24"/>
          <w:szCs w:val="24"/>
          <w:lang w:val="uk-UA"/>
        </w:rPr>
      </w:pPr>
      <w:r w:rsidRPr="000B5591">
        <w:rPr>
          <w:rFonts w:ascii="Times New Roman" w:hAnsi="Times New Roman"/>
          <w:sz w:val="24"/>
          <w:szCs w:val="24"/>
          <w:lang w:val="uk-UA"/>
        </w:rPr>
        <w:t>1.1.</w:t>
      </w:r>
      <w:r>
        <w:rPr>
          <w:rFonts w:ascii="Times New Roman" w:hAnsi="Times New Roman"/>
          <w:sz w:val="24"/>
          <w:szCs w:val="24"/>
          <w:lang w:val="uk-UA"/>
        </w:rPr>
        <w:t xml:space="preserve"> </w:t>
      </w:r>
      <w:r w:rsidRPr="00B0456B">
        <w:rPr>
          <w:rFonts w:ascii="Times New Roman" w:hAnsi="Times New Roman"/>
          <w:sz w:val="24"/>
          <w:szCs w:val="24"/>
          <w:lang w:val="uk-UA"/>
        </w:rPr>
        <w:t xml:space="preserve">Найменування: </w:t>
      </w:r>
      <w:r w:rsidRPr="005350BB">
        <w:rPr>
          <w:rFonts w:ascii="Times New Roman" w:hAnsi="Times New Roman"/>
          <w:sz w:val="24"/>
          <w:szCs w:val="24"/>
          <w:shd w:val="clear" w:color="auto" w:fill="FFFFFF"/>
          <w:lang w:val="uk-UA"/>
        </w:rPr>
        <w:t>БРАЦЛАВСЬКА СПЕЦІАЛІЗОВАНА ШКОЛА І-ІІІ СТУПЕНІВ НЕМИРІВСЬКОГО РАЙОНУ ВІННИЦЬКОЇ ОБЛАСНОЇ РАДИ</w:t>
      </w:r>
    </w:p>
    <w:p w:rsidR="001030F0" w:rsidRPr="005350BB" w:rsidRDefault="001030F0" w:rsidP="001030F0">
      <w:pPr>
        <w:pStyle w:val="a3"/>
        <w:jc w:val="both"/>
        <w:rPr>
          <w:rFonts w:ascii="Times New Roman" w:hAnsi="Times New Roman"/>
          <w:sz w:val="24"/>
          <w:szCs w:val="24"/>
          <w:lang w:val="uk-UA"/>
        </w:rPr>
      </w:pPr>
      <w:r w:rsidRPr="005350BB">
        <w:rPr>
          <w:rFonts w:ascii="Times New Roman" w:hAnsi="Times New Roman"/>
          <w:sz w:val="24"/>
          <w:szCs w:val="24"/>
          <w:lang w:val="uk-UA"/>
        </w:rPr>
        <w:t>1.2. Код за ЄДРПОУ: 20096812</w:t>
      </w:r>
    </w:p>
    <w:p w:rsidR="001030F0" w:rsidRPr="005350BB" w:rsidRDefault="001030F0" w:rsidP="001030F0">
      <w:pPr>
        <w:pStyle w:val="a3"/>
        <w:jc w:val="both"/>
        <w:rPr>
          <w:rFonts w:ascii="Times New Roman" w:hAnsi="Times New Roman"/>
          <w:sz w:val="24"/>
          <w:szCs w:val="24"/>
          <w:shd w:val="clear" w:color="auto" w:fill="FFFFFF"/>
          <w:lang w:val="uk-UA"/>
        </w:rPr>
      </w:pPr>
      <w:r w:rsidRPr="005350BB">
        <w:rPr>
          <w:rFonts w:ascii="Times New Roman" w:hAnsi="Times New Roman"/>
          <w:sz w:val="24"/>
          <w:szCs w:val="24"/>
          <w:lang w:val="uk-UA"/>
        </w:rPr>
        <w:t xml:space="preserve">1.3. Місцезнаходження: </w:t>
      </w:r>
      <w:r w:rsidRPr="005350BB">
        <w:rPr>
          <w:rFonts w:ascii="Times New Roman" w:hAnsi="Times New Roman"/>
          <w:sz w:val="24"/>
          <w:szCs w:val="24"/>
          <w:shd w:val="clear" w:color="auto" w:fill="FFFFFF"/>
          <w:lang w:val="uk-UA"/>
        </w:rPr>
        <w:t>22870, Він</w:t>
      </w:r>
      <w:r w:rsidR="00EB7FE4">
        <w:rPr>
          <w:rFonts w:ascii="Times New Roman" w:hAnsi="Times New Roman"/>
          <w:sz w:val="24"/>
          <w:szCs w:val="24"/>
          <w:shd w:val="clear" w:color="auto" w:fill="FFFFFF"/>
          <w:lang w:val="uk-UA"/>
        </w:rPr>
        <w:t>ницька обл.,</w:t>
      </w:r>
      <w:r w:rsidRPr="005350BB">
        <w:rPr>
          <w:rFonts w:ascii="Times New Roman" w:hAnsi="Times New Roman"/>
          <w:sz w:val="24"/>
          <w:szCs w:val="24"/>
          <w:shd w:val="clear" w:color="auto" w:fill="FFFFFF"/>
          <w:lang w:val="uk-UA"/>
        </w:rPr>
        <w:t xml:space="preserve"> селище міського типу Брацлав, ВУЛИЦЯ ІВАНА ФРАНКА, будинок 1</w:t>
      </w:r>
    </w:p>
    <w:p w:rsidR="001030F0" w:rsidRPr="00DC2D6B" w:rsidRDefault="001030F0" w:rsidP="001030F0">
      <w:pPr>
        <w:widowControl w:val="0"/>
        <w:tabs>
          <w:tab w:val="left" w:pos="0"/>
          <w:tab w:val="num" w:pos="1260"/>
        </w:tabs>
        <w:jc w:val="both"/>
        <w:rPr>
          <w:shd w:val="clear" w:color="auto" w:fill="FFFFFF"/>
          <w:lang w:val="uk-UA"/>
        </w:rPr>
      </w:pPr>
      <w:r w:rsidRPr="006A4D3D">
        <w:rPr>
          <w:lang w:val="uk-UA"/>
        </w:rPr>
        <w:t>1.</w:t>
      </w:r>
      <w:r>
        <w:rPr>
          <w:lang w:val="uk-UA"/>
        </w:rPr>
        <w:t>4</w:t>
      </w:r>
      <w:r w:rsidRPr="006A4D3D">
        <w:rPr>
          <w:lang w:val="uk-UA"/>
        </w:rPr>
        <w:t xml:space="preserve">. Посадова особа замовника, уповноважена здійснювати зв’язок з учасниками: Брюхович Інна Анатоліївна – уповноважена особа з проведення спрощеної процедури закупівлі, </w:t>
      </w:r>
      <w:r w:rsidRPr="006A4D3D">
        <w:rPr>
          <w:shd w:val="clear" w:color="auto" w:fill="FFFFFF"/>
          <w:lang w:val="uk-UA"/>
        </w:rPr>
        <w:t xml:space="preserve">22870, Вінницька обл., Немирівський район, селище міського типу Брацлав, </w:t>
      </w:r>
      <w:r w:rsidR="004A2731">
        <w:rPr>
          <w:shd w:val="clear" w:color="auto" w:fill="FFFFFF"/>
          <w:lang w:val="uk-UA"/>
        </w:rPr>
        <w:t xml:space="preserve">вул.І.Франка </w:t>
      </w:r>
      <w:r w:rsidRPr="006A4D3D">
        <w:rPr>
          <w:shd w:val="clear" w:color="auto" w:fill="FFFFFF"/>
          <w:lang w:val="uk-UA"/>
        </w:rPr>
        <w:t>, будинок 1,</w:t>
      </w:r>
      <w:r w:rsidRPr="006A4D3D">
        <w:rPr>
          <w:lang w:val="uk-UA"/>
        </w:rPr>
        <w:t xml:space="preserve"> тел. (04331) 51-3-51, e-mail: </w:t>
      </w:r>
      <w:hyperlink r:id="rId5" w:history="1">
        <w:r w:rsidRPr="006A4D3D">
          <w:rPr>
            <w:rStyle w:val="ad"/>
            <w:shd w:val="clear" w:color="auto" w:fill="FFFFFF"/>
            <w:lang w:val="en-US"/>
          </w:rPr>
          <w:t>nvkb</w:t>
        </w:r>
        <w:r w:rsidRPr="006A4D3D">
          <w:rPr>
            <w:rStyle w:val="ad"/>
            <w:shd w:val="clear" w:color="auto" w:fill="FFFFFF"/>
            <w:lang w:val="uk-UA"/>
          </w:rPr>
          <w:t>-</w:t>
        </w:r>
        <w:r w:rsidRPr="006A4D3D">
          <w:rPr>
            <w:rStyle w:val="ad"/>
            <w:shd w:val="clear" w:color="auto" w:fill="FFFFFF"/>
            <w:lang w:val="en-US"/>
          </w:rPr>
          <w:t>lav</w:t>
        </w:r>
        <w:r w:rsidRPr="006A4D3D">
          <w:rPr>
            <w:rStyle w:val="ad"/>
            <w:shd w:val="clear" w:color="auto" w:fill="FFFFFF"/>
            <w:lang w:val="uk-UA"/>
          </w:rPr>
          <w:t>@</w:t>
        </w:r>
        <w:r w:rsidRPr="006A4D3D">
          <w:rPr>
            <w:rStyle w:val="ad"/>
            <w:shd w:val="clear" w:color="auto" w:fill="FFFFFF"/>
            <w:lang w:val="en-US"/>
          </w:rPr>
          <w:t>ukr</w:t>
        </w:r>
        <w:r w:rsidRPr="006A4D3D">
          <w:rPr>
            <w:rStyle w:val="ad"/>
            <w:shd w:val="clear" w:color="auto" w:fill="FFFFFF"/>
            <w:lang w:val="uk-UA"/>
          </w:rPr>
          <w:t>.</w:t>
        </w:r>
        <w:r w:rsidRPr="006A4D3D">
          <w:rPr>
            <w:rStyle w:val="ad"/>
            <w:shd w:val="clear" w:color="auto" w:fill="FFFFFF"/>
            <w:lang w:val="en-US"/>
          </w:rPr>
          <w:t>net</w:t>
        </w:r>
      </w:hyperlink>
      <w:r>
        <w:rPr>
          <w:rStyle w:val="ad"/>
          <w:shd w:val="clear" w:color="auto" w:fill="FFFFFF"/>
          <w:lang w:val="uk-UA"/>
        </w:rPr>
        <w:t>.</w:t>
      </w:r>
    </w:p>
    <w:p w:rsidR="001030F0" w:rsidRPr="006A4D3D" w:rsidRDefault="001030F0" w:rsidP="001030F0">
      <w:pPr>
        <w:widowControl w:val="0"/>
        <w:tabs>
          <w:tab w:val="left" w:pos="0"/>
          <w:tab w:val="num" w:pos="1260"/>
        </w:tabs>
        <w:jc w:val="both"/>
        <w:rPr>
          <w:shd w:val="clear" w:color="auto" w:fill="F3F7FA"/>
          <w:lang w:val="uk-UA"/>
        </w:rPr>
      </w:pPr>
      <w:r w:rsidRPr="006A4D3D">
        <w:rPr>
          <w:shd w:val="clear" w:color="auto" w:fill="FFFFFF"/>
          <w:lang w:val="uk-UA"/>
        </w:rPr>
        <w:t>1.</w:t>
      </w:r>
      <w:r>
        <w:rPr>
          <w:shd w:val="clear" w:color="auto" w:fill="FFFFFF"/>
          <w:lang w:val="uk-UA"/>
        </w:rPr>
        <w:t>5</w:t>
      </w:r>
      <w:r w:rsidRPr="006A4D3D">
        <w:rPr>
          <w:shd w:val="clear" w:color="auto" w:fill="FFFFFF"/>
          <w:lang w:val="uk-UA"/>
        </w:rPr>
        <w:t>. Категорія замовника:</w:t>
      </w:r>
      <w:r w:rsidRPr="006A4D3D">
        <w:rPr>
          <w:shd w:val="clear" w:color="auto" w:fill="F3F7FA"/>
          <w:lang w:val="uk-UA"/>
        </w:rPr>
        <w:t xml:space="preserve"> Категорія замовника - підприємства, установи, організації, зазначені у пункті 3 частини першої статті 2 Закону України «Про публічні закупівлі» - розпорядник бюджетних коштів.</w:t>
      </w:r>
    </w:p>
    <w:p w:rsidR="001030F0" w:rsidRPr="00910333" w:rsidRDefault="001030F0" w:rsidP="001030F0">
      <w:pPr>
        <w:widowControl w:val="0"/>
        <w:tabs>
          <w:tab w:val="left" w:pos="0"/>
          <w:tab w:val="num" w:pos="1260"/>
        </w:tabs>
        <w:jc w:val="both"/>
        <w:rPr>
          <w:lang w:val="uk-UA"/>
        </w:rPr>
      </w:pPr>
      <w:r w:rsidRPr="006A4D3D">
        <w:rPr>
          <w:shd w:val="clear" w:color="auto" w:fill="F3F7FA"/>
          <w:lang w:val="uk-UA"/>
        </w:rPr>
        <w:t>1.</w:t>
      </w:r>
      <w:r>
        <w:rPr>
          <w:shd w:val="clear" w:color="auto" w:fill="F3F7FA"/>
          <w:lang w:val="uk-UA"/>
        </w:rPr>
        <w:t>6</w:t>
      </w:r>
      <w:r w:rsidRPr="006A4D3D">
        <w:rPr>
          <w:shd w:val="clear" w:color="auto" w:fill="F3F7FA"/>
          <w:lang w:val="uk-UA"/>
        </w:rPr>
        <w:t xml:space="preserve">. </w:t>
      </w:r>
      <w:r w:rsidRPr="006A4D3D">
        <w:rPr>
          <w:shd w:val="clear" w:color="auto" w:fill="F3F7FA"/>
        </w:rPr>
        <w:t>Вид закупівлі – передбачений абз. 3 п. 5 ч. 2 ст. 4 Закону</w:t>
      </w:r>
      <w:r w:rsidRPr="006A4D3D">
        <w:rPr>
          <w:shd w:val="clear" w:color="auto" w:fill="F3F7FA"/>
          <w:lang w:val="uk-UA"/>
        </w:rPr>
        <w:t>.</w:t>
      </w:r>
    </w:p>
    <w:p w:rsidR="001030F0" w:rsidRPr="00910333" w:rsidRDefault="001030F0" w:rsidP="001030F0">
      <w:pPr>
        <w:pStyle w:val="a3"/>
        <w:jc w:val="both"/>
        <w:rPr>
          <w:rFonts w:ascii="Times New Roman" w:hAnsi="Times New Roman"/>
          <w:sz w:val="24"/>
          <w:szCs w:val="24"/>
          <w:lang w:val="uk-UA"/>
        </w:rPr>
      </w:pPr>
      <w:r w:rsidRPr="00910333">
        <w:rPr>
          <w:rFonts w:ascii="Times New Roman" w:hAnsi="Times New Roman"/>
          <w:sz w:val="24"/>
          <w:szCs w:val="24"/>
          <w:lang w:val="uk-UA"/>
        </w:rPr>
        <w:t>2. Інформація про предмет закупівлі:</w:t>
      </w:r>
    </w:p>
    <w:p w:rsidR="001030F0" w:rsidRPr="00BA6ED1" w:rsidRDefault="001030F0" w:rsidP="001030F0">
      <w:pPr>
        <w:jc w:val="both"/>
        <w:rPr>
          <w:b/>
          <w:color w:val="auto"/>
          <w:lang w:val="uk-UA"/>
        </w:rPr>
      </w:pPr>
      <w:r w:rsidRPr="00910333">
        <w:rPr>
          <w:lang w:val="uk-UA"/>
        </w:rPr>
        <w:t xml:space="preserve">2.1. Найменування предмета закупівлі: </w:t>
      </w:r>
      <w:r w:rsidRPr="009B5BA6">
        <w:rPr>
          <w:b/>
          <w:color w:val="auto"/>
          <w:lang w:val="uk-UA"/>
        </w:rPr>
        <w:t xml:space="preserve">ДК 021:2015 – </w:t>
      </w:r>
      <w:r w:rsidR="009B5BA6" w:rsidRPr="009B5BA6">
        <w:rPr>
          <w:b/>
          <w:color w:val="auto"/>
          <w:shd w:val="clear" w:color="auto" w:fill="FFFFFF"/>
        </w:rPr>
        <w:t>09130000-9 Нафта і дистиляти</w:t>
      </w:r>
      <w:r w:rsidR="009B5BA6" w:rsidRPr="009B5BA6">
        <w:rPr>
          <w:b/>
          <w:color w:val="auto"/>
          <w:lang w:val="uk-UA"/>
        </w:rPr>
        <w:t xml:space="preserve"> </w:t>
      </w:r>
      <w:r w:rsidRPr="009B5BA6">
        <w:rPr>
          <w:b/>
          <w:color w:val="auto"/>
          <w:lang w:val="uk-UA"/>
        </w:rPr>
        <w:t>(</w:t>
      </w:r>
      <w:r w:rsidR="009B5BA6" w:rsidRPr="009B5BA6">
        <w:rPr>
          <w:b/>
          <w:color w:val="auto"/>
          <w:lang w:val="uk-UA"/>
        </w:rPr>
        <w:t>Бензин А-9</w:t>
      </w:r>
      <w:r w:rsidR="005B2297">
        <w:rPr>
          <w:b/>
          <w:color w:val="auto"/>
          <w:lang w:val="uk-UA"/>
        </w:rPr>
        <w:t>5</w:t>
      </w:r>
      <w:r w:rsidR="009B5BA6" w:rsidRPr="009B5BA6">
        <w:rPr>
          <w:b/>
          <w:color w:val="auto"/>
          <w:lang w:val="uk-UA"/>
        </w:rPr>
        <w:t>,  Дизельне паливо</w:t>
      </w:r>
      <w:r w:rsidRPr="009B5BA6">
        <w:rPr>
          <w:b/>
          <w:color w:val="auto"/>
          <w:lang w:val="uk-UA"/>
        </w:rPr>
        <w:t>).</w:t>
      </w:r>
    </w:p>
    <w:p w:rsidR="001030F0" w:rsidRPr="00BA6ED1" w:rsidRDefault="001030F0" w:rsidP="001030F0">
      <w:pPr>
        <w:jc w:val="both"/>
        <w:rPr>
          <w:b/>
          <w:color w:val="auto"/>
          <w:lang w:val="uk-UA"/>
        </w:rPr>
      </w:pPr>
      <w:r w:rsidRPr="00BA6ED1">
        <w:rPr>
          <w:color w:val="auto"/>
          <w:lang w:val="uk-UA"/>
        </w:rPr>
        <w:t xml:space="preserve">2.2. Код та назва номенклатурних позицій предмета закупівлі: </w:t>
      </w:r>
      <w:r w:rsidR="00BA6ED1" w:rsidRPr="00BA6ED1">
        <w:rPr>
          <w:b/>
          <w:color w:val="auto"/>
          <w:lang w:val="uk-UA"/>
        </w:rPr>
        <w:t>Бензин А-9</w:t>
      </w:r>
      <w:r w:rsidR="005B2297">
        <w:rPr>
          <w:b/>
          <w:color w:val="auto"/>
          <w:lang w:val="uk-UA"/>
        </w:rPr>
        <w:t>5</w:t>
      </w:r>
      <w:r w:rsidR="00BA6ED1" w:rsidRPr="00BA6ED1">
        <w:rPr>
          <w:b/>
          <w:color w:val="auto"/>
          <w:lang w:val="uk-UA"/>
        </w:rPr>
        <w:t xml:space="preserve">  </w:t>
      </w:r>
      <w:r w:rsidRPr="00BA6ED1">
        <w:rPr>
          <w:b/>
          <w:color w:val="auto"/>
          <w:lang w:val="uk-UA"/>
        </w:rPr>
        <w:t>(</w:t>
      </w:r>
      <w:r w:rsidR="00BA6ED1" w:rsidRPr="00BA6ED1">
        <w:rPr>
          <w:b/>
          <w:color w:val="auto"/>
          <w:lang w:val="uk-UA"/>
        </w:rPr>
        <w:t>09132000-3</w:t>
      </w:r>
      <w:r w:rsidRPr="00BA6ED1">
        <w:rPr>
          <w:b/>
          <w:color w:val="auto"/>
          <w:lang w:val="uk-UA"/>
        </w:rPr>
        <w:t>–</w:t>
      </w:r>
      <w:r w:rsidR="00BA6ED1" w:rsidRPr="00BA6ED1">
        <w:rPr>
          <w:b/>
          <w:color w:val="auto"/>
          <w:lang w:val="uk-UA"/>
        </w:rPr>
        <w:t>Бензин</w:t>
      </w:r>
      <w:r w:rsidRPr="00BA6ED1">
        <w:rPr>
          <w:b/>
          <w:color w:val="auto"/>
          <w:lang w:val="uk-UA"/>
        </w:rPr>
        <w:t xml:space="preserve">), </w:t>
      </w:r>
      <w:r w:rsidR="00BA6ED1" w:rsidRPr="00BA6ED1">
        <w:rPr>
          <w:b/>
          <w:color w:val="auto"/>
          <w:lang w:val="uk-UA"/>
        </w:rPr>
        <w:t xml:space="preserve">Дизельне паливо </w:t>
      </w:r>
      <w:r w:rsidRPr="00BA6ED1">
        <w:rPr>
          <w:b/>
          <w:color w:val="auto"/>
          <w:lang w:val="uk-UA"/>
        </w:rPr>
        <w:t xml:space="preserve"> (</w:t>
      </w:r>
      <w:r w:rsidR="00BA6ED1" w:rsidRPr="00BA6ED1">
        <w:rPr>
          <w:b/>
          <w:color w:val="auto"/>
          <w:lang w:val="uk-UA"/>
        </w:rPr>
        <w:t>09134200-9 Дизельне паливо)</w:t>
      </w:r>
    </w:p>
    <w:p w:rsidR="001030F0" w:rsidRPr="006A4D3D" w:rsidRDefault="001030F0" w:rsidP="001030F0">
      <w:pPr>
        <w:jc w:val="both"/>
        <w:rPr>
          <w:rFonts w:eastAsia="Arial Unicode MS"/>
          <w:b/>
          <w:lang w:eastAsia="uk-UA"/>
        </w:rPr>
      </w:pPr>
      <w:r w:rsidRPr="006A4D3D">
        <w:rPr>
          <w:lang w:val="uk-UA"/>
        </w:rPr>
        <w:t>2.</w:t>
      </w:r>
      <w:r>
        <w:rPr>
          <w:lang w:val="uk-UA"/>
        </w:rPr>
        <w:t>3</w:t>
      </w:r>
      <w:r w:rsidRPr="006A4D3D">
        <w:rPr>
          <w:lang w:val="uk-UA"/>
        </w:rPr>
        <w:t>. О</w:t>
      </w:r>
      <w:r w:rsidRPr="006A4D3D">
        <w:t xml:space="preserve">чікувана вартість предмета закупівлі: </w:t>
      </w:r>
      <w:r w:rsidR="00921E19">
        <w:rPr>
          <w:lang w:val="uk-UA"/>
        </w:rPr>
        <w:t xml:space="preserve">  </w:t>
      </w:r>
      <w:r w:rsidR="002276CE" w:rsidRPr="005B2297">
        <w:rPr>
          <w:rStyle w:val="ng-binding"/>
          <w:b/>
          <w:color w:val="auto"/>
          <w:lang w:val="uk-UA"/>
        </w:rPr>
        <w:t>900</w:t>
      </w:r>
      <w:r w:rsidR="005B2297" w:rsidRPr="005B2297">
        <w:rPr>
          <w:rStyle w:val="ng-binding"/>
          <w:b/>
          <w:color w:val="auto"/>
          <w:lang w:val="uk-UA"/>
        </w:rPr>
        <w:t xml:space="preserve">00 </w:t>
      </w:r>
      <w:r w:rsidRPr="00B96371">
        <w:rPr>
          <w:b/>
          <w:color w:val="auto"/>
        </w:rPr>
        <w:t>грн. 00 коп. (</w:t>
      </w:r>
      <w:r w:rsidR="002276CE">
        <w:rPr>
          <w:b/>
          <w:color w:val="auto"/>
          <w:lang w:val="uk-UA"/>
        </w:rPr>
        <w:t>дев’яносто тисяч</w:t>
      </w:r>
      <w:r w:rsidR="00EB7FE4">
        <w:rPr>
          <w:b/>
          <w:color w:val="auto"/>
          <w:lang w:val="uk-UA"/>
        </w:rPr>
        <w:t xml:space="preserve"> </w:t>
      </w:r>
      <w:r w:rsidRPr="006A4D3D">
        <w:rPr>
          <w:b/>
        </w:rPr>
        <w:t>грн. 00 коп.) з ПДВ.</w:t>
      </w:r>
    </w:p>
    <w:p w:rsidR="001030F0" w:rsidRPr="006A4D3D" w:rsidRDefault="001030F0" w:rsidP="001030F0">
      <w:pPr>
        <w:jc w:val="both"/>
        <w:rPr>
          <w:b/>
          <w:i/>
          <w:lang w:val="uk-UA"/>
        </w:rPr>
      </w:pPr>
      <w:r w:rsidRPr="006A4D3D">
        <w:rPr>
          <w:lang w:val="uk-UA"/>
        </w:rPr>
        <w:t>2.</w:t>
      </w:r>
      <w:r>
        <w:rPr>
          <w:lang w:val="uk-UA"/>
        </w:rPr>
        <w:t>4</w:t>
      </w:r>
      <w:r w:rsidRPr="006A4D3D">
        <w:rPr>
          <w:lang w:val="uk-UA"/>
        </w:rPr>
        <w:t>. Кількість товарів або обсяг виконання робіт чи надання послуг:</w:t>
      </w:r>
      <w:r w:rsidR="00921E19">
        <w:rPr>
          <w:lang w:val="uk-UA"/>
        </w:rPr>
        <w:t xml:space="preserve">   </w:t>
      </w:r>
      <w:r w:rsidR="00B96371" w:rsidRPr="00B96371">
        <w:rPr>
          <w:b/>
          <w:color w:val="auto"/>
          <w:lang w:val="uk-UA"/>
        </w:rPr>
        <w:t xml:space="preserve"> </w:t>
      </w:r>
      <w:r w:rsidR="00B96371" w:rsidRPr="009B5BA6">
        <w:rPr>
          <w:b/>
          <w:color w:val="auto"/>
          <w:lang w:val="uk-UA"/>
        </w:rPr>
        <w:t>Бензин А-9</w:t>
      </w:r>
      <w:r w:rsidR="001E2A72">
        <w:rPr>
          <w:b/>
          <w:color w:val="auto"/>
          <w:lang w:val="uk-UA"/>
        </w:rPr>
        <w:t>5</w:t>
      </w:r>
      <w:r w:rsidR="00B96371">
        <w:rPr>
          <w:b/>
          <w:color w:val="auto"/>
          <w:lang w:val="uk-UA"/>
        </w:rPr>
        <w:t xml:space="preserve"> – </w:t>
      </w:r>
      <w:r w:rsidR="005B2297" w:rsidRPr="005B2297">
        <w:rPr>
          <w:b/>
          <w:color w:val="auto"/>
          <w:lang w:val="uk-UA"/>
        </w:rPr>
        <w:t>1550</w:t>
      </w:r>
      <w:r w:rsidR="00EB7FE4" w:rsidRPr="005B2297">
        <w:rPr>
          <w:b/>
          <w:color w:val="auto"/>
          <w:lang w:val="uk-UA"/>
        </w:rPr>
        <w:t xml:space="preserve"> </w:t>
      </w:r>
      <w:r w:rsidR="00EB7FE4">
        <w:rPr>
          <w:b/>
          <w:color w:val="auto"/>
          <w:lang w:val="uk-UA"/>
        </w:rPr>
        <w:t>літ</w:t>
      </w:r>
      <w:r w:rsidR="00B96371">
        <w:rPr>
          <w:b/>
          <w:color w:val="auto"/>
          <w:lang w:val="uk-UA"/>
        </w:rPr>
        <w:t>.</w:t>
      </w:r>
      <w:r w:rsidR="00EB7FE4">
        <w:rPr>
          <w:b/>
          <w:color w:val="auto"/>
          <w:lang w:val="uk-UA"/>
        </w:rPr>
        <w:t xml:space="preserve">, </w:t>
      </w:r>
      <w:r w:rsidR="00B96371">
        <w:rPr>
          <w:b/>
          <w:color w:val="auto"/>
          <w:lang w:val="uk-UA"/>
        </w:rPr>
        <w:t xml:space="preserve"> </w:t>
      </w:r>
      <w:r w:rsidR="00B96371" w:rsidRPr="00BA6ED1">
        <w:rPr>
          <w:b/>
          <w:color w:val="auto"/>
          <w:lang w:val="uk-UA"/>
        </w:rPr>
        <w:t xml:space="preserve">Дизельне паливо </w:t>
      </w:r>
      <w:r w:rsidR="00B96371">
        <w:rPr>
          <w:b/>
          <w:color w:val="auto"/>
          <w:lang w:val="uk-UA"/>
        </w:rPr>
        <w:t>–</w:t>
      </w:r>
      <w:r w:rsidR="00B96371" w:rsidRPr="001E2A72">
        <w:rPr>
          <w:b/>
          <w:color w:val="FF0000"/>
          <w:lang w:val="uk-UA"/>
        </w:rPr>
        <w:t xml:space="preserve"> </w:t>
      </w:r>
      <w:r w:rsidR="005B2297" w:rsidRPr="005B2297">
        <w:rPr>
          <w:b/>
          <w:color w:val="auto"/>
          <w:lang w:val="uk-UA"/>
        </w:rPr>
        <w:t>200</w:t>
      </w:r>
      <w:r w:rsidR="00B96371" w:rsidRPr="001E2A72">
        <w:rPr>
          <w:b/>
          <w:color w:val="FF0000"/>
          <w:lang w:val="uk-UA"/>
        </w:rPr>
        <w:t xml:space="preserve"> </w:t>
      </w:r>
      <w:r w:rsidR="00B96371">
        <w:rPr>
          <w:b/>
          <w:color w:val="auto"/>
          <w:lang w:val="uk-UA"/>
        </w:rPr>
        <w:t>літ</w:t>
      </w:r>
      <w:r w:rsidR="00B96371" w:rsidRPr="00BA6ED1">
        <w:rPr>
          <w:b/>
          <w:color w:val="auto"/>
          <w:lang w:val="uk-UA"/>
        </w:rPr>
        <w:t xml:space="preserve"> </w:t>
      </w:r>
      <w:r>
        <w:rPr>
          <w:b/>
          <w:shd w:val="clear" w:color="auto" w:fill="FFFFFF"/>
          <w:lang w:val="uk-UA"/>
        </w:rPr>
        <w:t>.</w:t>
      </w:r>
    </w:p>
    <w:p w:rsidR="001030F0" w:rsidRPr="007C08F9" w:rsidRDefault="001030F0" w:rsidP="001030F0">
      <w:pPr>
        <w:pStyle w:val="a3"/>
        <w:jc w:val="both"/>
        <w:rPr>
          <w:rFonts w:ascii="Times New Roman" w:hAnsi="Times New Roman"/>
          <w:b/>
          <w:sz w:val="24"/>
          <w:szCs w:val="24"/>
          <w:lang w:val="uk-UA"/>
        </w:rPr>
      </w:pPr>
      <w:r w:rsidRPr="006A4D3D">
        <w:rPr>
          <w:rFonts w:ascii="Times New Roman" w:hAnsi="Times New Roman"/>
          <w:sz w:val="24"/>
          <w:szCs w:val="24"/>
          <w:lang w:val="uk-UA"/>
        </w:rPr>
        <w:t>3. Строк поставки  товарів, виконання робіт чи надання послуг</w:t>
      </w:r>
      <w:r w:rsidRPr="006A4D3D">
        <w:rPr>
          <w:rFonts w:ascii="Times New Roman" w:hAnsi="Times New Roman"/>
          <w:b/>
          <w:sz w:val="24"/>
          <w:szCs w:val="24"/>
          <w:lang w:val="uk-UA"/>
        </w:rPr>
        <w:t>:</w:t>
      </w:r>
      <w:r>
        <w:rPr>
          <w:rFonts w:ascii="Times New Roman" w:hAnsi="Times New Roman"/>
          <w:b/>
          <w:sz w:val="24"/>
          <w:szCs w:val="24"/>
          <w:lang w:val="uk-UA"/>
        </w:rPr>
        <w:t xml:space="preserve">  </w:t>
      </w:r>
      <w:r w:rsidRPr="006A4D3D">
        <w:rPr>
          <w:rFonts w:ascii="Times New Roman" w:hAnsi="Times New Roman"/>
          <w:b/>
          <w:sz w:val="24"/>
          <w:szCs w:val="24"/>
          <w:lang w:val="uk-UA"/>
        </w:rPr>
        <w:t xml:space="preserve"> </w:t>
      </w:r>
      <w:r w:rsidR="00921E19">
        <w:rPr>
          <w:rFonts w:ascii="Times New Roman" w:hAnsi="Times New Roman"/>
          <w:b/>
          <w:sz w:val="24"/>
          <w:szCs w:val="24"/>
          <w:lang w:val="uk-UA"/>
        </w:rPr>
        <w:t xml:space="preserve">  </w:t>
      </w:r>
      <w:r w:rsidRPr="0071188A">
        <w:rPr>
          <w:rFonts w:ascii="Times New Roman" w:hAnsi="Times New Roman"/>
          <w:b/>
          <w:sz w:val="24"/>
          <w:szCs w:val="24"/>
          <w:lang w:val="uk-UA" w:eastAsia="uk-UA"/>
        </w:rPr>
        <w:t>до</w:t>
      </w:r>
      <w:r w:rsidR="00B96371">
        <w:rPr>
          <w:rFonts w:ascii="Times New Roman" w:hAnsi="Times New Roman"/>
          <w:b/>
          <w:sz w:val="24"/>
          <w:szCs w:val="24"/>
          <w:lang w:val="uk-UA" w:eastAsia="uk-UA"/>
        </w:rPr>
        <w:t xml:space="preserve">  </w:t>
      </w:r>
      <w:r w:rsidRPr="006A4D3D">
        <w:rPr>
          <w:rFonts w:ascii="Times New Roman" w:hAnsi="Times New Roman"/>
          <w:sz w:val="24"/>
          <w:szCs w:val="24"/>
          <w:lang w:val="uk-UA" w:eastAsia="uk-UA"/>
        </w:rPr>
        <w:t xml:space="preserve"> </w:t>
      </w:r>
      <w:r w:rsidR="00B96371">
        <w:rPr>
          <w:rFonts w:ascii="Times New Roman" w:hAnsi="Times New Roman"/>
          <w:b/>
          <w:sz w:val="24"/>
          <w:szCs w:val="24"/>
          <w:lang w:val="uk-UA" w:eastAsia="uk-UA"/>
        </w:rPr>
        <w:t>31</w:t>
      </w:r>
      <w:r w:rsidRPr="00FD3FAD">
        <w:rPr>
          <w:rFonts w:ascii="Times New Roman" w:hAnsi="Times New Roman"/>
          <w:b/>
          <w:sz w:val="24"/>
          <w:szCs w:val="24"/>
          <w:lang w:val="uk-UA" w:eastAsia="uk-UA"/>
        </w:rPr>
        <w:t>.</w:t>
      </w:r>
      <w:r w:rsidR="00B96371">
        <w:rPr>
          <w:rFonts w:ascii="Times New Roman" w:hAnsi="Times New Roman"/>
          <w:b/>
          <w:sz w:val="24"/>
          <w:szCs w:val="24"/>
          <w:lang w:val="uk-UA" w:eastAsia="uk-UA"/>
        </w:rPr>
        <w:t>12</w:t>
      </w:r>
      <w:r w:rsidRPr="00FD3FAD">
        <w:rPr>
          <w:rFonts w:ascii="Times New Roman" w:hAnsi="Times New Roman"/>
          <w:b/>
          <w:sz w:val="24"/>
          <w:szCs w:val="24"/>
          <w:lang w:val="uk-UA" w:eastAsia="uk-UA"/>
        </w:rPr>
        <w:t>.</w:t>
      </w:r>
      <w:r w:rsidR="00B96371">
        <w:rPr>
          <w:rFonts w:ascii="Times New Roman" w:hAnsi="Times New Roman"/>
          <w:b/>
          <w:sz w:val="24"/>
          <w:szCs w:val="24"/>
          <w:lang w:val="uk-UA"/>
        </w:rPr>
        <w:t>202</w:t>
      </w:r>
      <w:r w:rsidR="002276CE">
        <w:rPr>
          <w:rFonts w:ascii="Times New Roman" w:hAnsi="Times New Roman"/>
          <w:b/>
          <w:sz w:val="24"/>
          <w:szCs w:val="24"/>
          <w:lang w:val="uk-UA"/>
        </w:rPr>
        <w:t>2</w:t>
      </w:r>
      <w:r w:rsidRPr="006A4D3D">
        <w:rPr>
          <w:rFonts w:ascii="Times New Roman" w:hAnsi="Times New Roman"/>
          <w:b/>
          <w:sz w:val="24"/>
          <w:szCs w:val="24"/>
          <w:lang w:val="uk-UA"/>
        </w:rPr>
        <w:t xml:space="preserve"> року</w:t>
      </w:r>
      <w:r>
        <w:rPr>
          <w:rFonts w:ascii="Times New Roman" w:hAnsi="Times New Roman"/>
          <w:sz w:val="24"/>
          <w:szCs w:val="24"/>
          <w:lang w:val="uk-UA" w:eastAsia="uk-UA"/>
        </w:rPr>
        <w:t>.</w:t>
      </w:r>
    </w:p>
    <w:p w:rsidR="001030F0" w:rsidRPr="007C08F9" w:rsidRDefault="001030F0" w:rsidP="001030F0">
      <w:pPr>
        <w:pStyle w:val="a3"/>
        <w:jc w:val="both"/>
        <w:rPr>
          <w:rFonts w:ascii="Times New Roman" w:hAnsi="Times New Roman"/>
          <w:sz w:val="24"/>
          <w:szCs w:val="24"/>
          <w:lang w:val="uk-UA"/>
        </w:rPr>
      </w:pPr>
      <w:r w:rsidRPr="007C08F9">
        <w:rPr>
          <w:rFonts w:ascii="Times New Roman" w:hAnsi="Times New Roman"/>
          <w:sz w:val="24"/>
          <w:szCs w:val="24"/>
          <w:lang w:val="uk-UA"/>
        </w:rPr>
        <w:t xml:space="preserve">4. Місце поставки товару, виконання робіт чи надання послуг: </w:t>
      </w:r>
      <w:r w:rsidR="00DA7222">
        <w:rPr>
          <w:rFonts w:ascii="Times New Roman" w:hAnsi="Times New Roman"/>
          <w:sz w:val="24"/>
          <w:szCs w:val="24"/>
          <w:shd w:val="clear" w:color="auto" w:fill="FFFFFF"/>
        </w:rPr>
        <w:t>22870, Вінницька обл.</w:t>
      </w:r>
      <w:r w:rsidRPr="007C08F9">
        <w:rPr>
          <w:rFonts w:ascii="Times New Roman" w:hAnsi="Times New Roman"/>
          <w:sz w:val="24"/>
          <w:szCs w:val="24"/>
          <w:shd w:val="clear" w:color="auto" w:fill="FFFFFF"/>
        </w:rPr>
        <w:t>, селище міського типу Брацлав, ВУЛИЦЯ ІВАНА ФРАНКА, будинок 1</w:t>
      </w:r>
      <w:r w:rsidRPr="007C08F9">
        <w:rPr>
          <w:rFonts w:ascii="Times New Roman" w:hAnsi="Times New Roman"/>
          <w:sz w:val="24"/>
          <w:szCs w:val="24"/>
          <w:lang w:val="uk-UA"/>
        </w:rPr>
        <w:t>.</w:t>
      </w:r>
    </w:p>
    <w:p w:rsidR="001030F0" w:rsidRPr="007C08F9" w:rsidRDefault="001030F0" w:rsidP="001030F0">
      <w:pPr>
        <w:pStyle w:val="a3"/>
        <w:jc w:val="both"/>
        <w:rPr>
          <w:rFonts w:ascii="Times New Roman" w:hAnsi="Times New Roman"/>
          <w:sz w:val="24"/>
          <w:szCs w:val="24"/>
          <w:shd w:val="clear" w:color="auto" w:fill="FFFFFF"/>
          <w:lang w:val="uk-UA"/>
        </w:rPr>
      </w:pPr>
      <w:r w:rsidRPr="007C08F9">
        <w:rPr>
          <w:rFonts w:ascii="Times New Roman" w:hAnsi="Times New Roman"/>
          <w:sz w:val="24"/>
          <w:szCs w:val="24"/>
          <w:lang w:val="uk-UA"/>
        </w:rPr>
        <w:t xml:space="preserve">5. </w:t>
      </w:r>
      <w:r w:rsidRPr="007C08F9">
        <w:rPr>
          <w:rFonts w:ascii="Times New Roman" w:hAnsi="Times New Roman"/>
          <w:sz w:val="24"/>
          <w:szCs w:val="24"/>
          <w:shd w:val="clear" w:color="auto" w:fill="FFFFFF"/>
          <w:lang w:val="uk-UA"/>
        </w:rPr>
        <w:t>І</w:t>
      </w:r>
      <w:r w:rsidRPr="007C08F9">
        <w:rPr>
          <w:rFonts w:ascii="Times New Roman" w:hAnsi="Times New Roman"/>
          <w:sz w:val="24"/>
          <w:szCs w:val="24"/>
          <w:shd w:val="clear" w:color="auto" w:fill="FFFFFF"/>
        </w:rPr>
        <w:t>нформація про технічні, якісні та інші характеристики предмета закупівлі</w:t>
      </w:r>
      <w:r w:rsidRPr="007C08F9">
        <w:rPr>
          <w:rFonts w:ascii="Times New Roman" w:hAnsi="Times New Roman"/>
          <w:sz w:val="24"/>
          <w:szCs w:val="24"/>
          <w:shd w:val="clear" w:color="auto" w:fill="FFFFFF"/>
          <w:lang w:val="uk-UA"/>
        </w:rPr>
        <w:t xml:space="preserve">: визначається у додатку 1 до </w:t>
      </w:r>
      <w:r>
        <w:rPr>
          <w:rFonts w:ascii="Times New Roman" w:hAnsi="Times New Roman"/>
          <w:sz w:val="24"/>
          <w:szCs w:val="24"/>
          <w:shd w:val="clear" w:color="auto" w:fill="FFFFFF"/>
          <w:lang w:val="uk-UA"/>
        </w:rPr>
        <w:t>даної документації</w:t>
      </w:r>
      <w:r w:rsidRPr="007C08F9">
        <w:rPr>
          <w:rFonts w:ascii="Times New Roman" w:hAnsi="Times New Roman"/>
          <w:sz w:val="24"/>
          <w:szCs w:val="24"/>
          <w:shd w:val="clear" w:color="auto" w:fill="FFFFFF"/>
          <w:lang w:val="uk-UA"/>
        </w:rPr>
        <w:t xml:space="preserve">. </w:t>
      </w:r>
    </w:p>
    <w:p w:rsidR="001030F0" w:rsidRPr="00E12666" w:rsidRDefault="001030F0" w:rsidP="001030F0">
      <w:pPr>
        <w:jc w:val="both"/>
      </w:pPr>
      <w:r w:rsidRPr="007C08F9">
        <w:rPr>
          <w:lang w:val="uk-UA"/>
        </w:rPr>
        <w:t xml:space="preserve">6. Умови оплати: </w:t>
      </w:r>
      <w:r w:rsidRPr="008805C2">
        <w:t xml:space="preserve">Розрахунки за </w:t>
      </w:r>
      <w:r w:rsidRPr="00E12666">
        <w:t xml:space="preserve">товар здійснюються </w:t>
      </w:r>
      <w:r w:rsidRPr="00E12666">
        <w:rPr>
          <w:lang w:val="uk-UA"/>
        </w:rPr>
        <w:t>на підставі</w:t>
      </w:r>
      <w:r w:rsidRPr="00E12666">
        <w:t xml:space="preserve"> видаткової  накладної шляхом безготівкового перерахунку грошових коштів на рахунок Учасника, по факту відвантаження, протягом 15 </w:t>
      </w:r>
      <w:r w:rsidR="002B17CC">
        <w:rPr>
          <w:lang w:val="uk-UA"/>
        </w:rPr>
        <w:t xml:space="preserve">банківських </w:t>
      </w:r>
      <w:r w:rsidRPr="00E12666">
        <w:rPr>
          <w:lang w:val="uk-UA"/>
        </w:rPr>
        <w:t xml:space="preserve"> </w:t>
      </w:r>
      <w:r w:rsidRPr="00E12666">
        <w:t>днів з дня поставки.</w:t>
      </w:r>
    </w:p>
    <w:p w:rsidR="001030F0" w:rsidRPr="00BE67E2" w:rsidRDefault="002B52A3" w:rsidP="001030F0">
      <w:pPr>
        <w:jc w:val="both"/>
        <w:rPr>
          <w:shd w:val="clear" w:color="auto" w:fill="FFFFFF"/>
          <w:lang w:val="uk-UA"/>
        </w:rPr>
      </w:pPr>
      <w:r>
        <w:rPr>
          <w:shd w:val="clear" w:color="auto" w:fill="FFFFFF"/>
          <w:lang w:val="uk-UA"/>
        </w:rPr>
        <w:t>7</w:t>
      </w:r>
      <w:r w:rsidR="001030F0" w:rsidRPr="00BE67E2">
        <w:rPr>
          <w:shd w:val="clear" w:color="auto" w:fill="FFFFFF"/>
          <w:lang w:val="uk-UA"/>
        </w:rPr>
        <w:t>.</w:t>
      </w:r>
      <w:r w:rsidR="001030F0" w:rsidRPr="00BE67E2">
        <w:rPr>
          <w:shd w:val="clear" w:color="auto" w:fill="FFFFFF"/>
        </w:rPr>
        <w:t xml:space="preserve"> </w:t>
      </w:r>
      <w:r w:rsidR="001030F0" w:rsidRPr="00BE67E2">
        <w:rPr>
          <w:shd w:val="clear" w:color="auto" w:fill="FFFFFF"/>
          <w:lang w:val="uk-UA"/>
        </w:rPr>
        <w:t>П</w:t>
      </w:r>
      <w:r w:rsidR="001030F0" w:rsidRPr="00BE67E2">
        <w:rPr>
          <w:shd w:val="clear" w:color="auto" w:fill="FFFFFF"/>
        </w:rPr>
        <w:t>ерелік критеріїв та методика оцінки пропозицій із зазначенням питомої ваги критеріїв</w:t>
      </w:r>
      <w:r>
        <w:rPr>
          <w:shd w:val="clear" w:color="auto" w:fill="FFFFFF"/>
          <w:lang w:val="uk-UA"/>
        </w:rPr>
        <w:t>.</w:t>
      </w:r>
    </w:p>
    <w:p w:rsidR="001030F0" w:rsidRPr="00BE67E2" w:rsidRDefault="001030F0" w:rsidP="001030F0">
      <w:pPr>
        <w:tabs>
          <w:tab w:val="left" w:pos="2748"/>
        </w:tabs>
        <w:jc w:val="both"/>
        <w:rPr>
          <w:shd w:val="clear" w:color="auto" w:fill="FFFFFF"/>
          <w:lang w:val="uk-UA"/>
        </w:rPr>
      </w:pPr>
      <w:r w:rsidRPr="00BE67E2">
        <w:rPr>
          <w:shd w:val="clear" w:color="auto" w:fill="FFFFFF"/>
          <w:lang w:val="uk-UA"/>
        </w:rPr>
        <w:tab/>
      </w:r>
    </w:p>
    <w:p w:rsidR="001030F0" w:rsidRPr="00D00221" w:rsidRDefault="001030F0" w:rsidP="001030F0">
      <w:pPr>
        <w:spacing w:after="60"/>
        <w:ind w:left="34" w:right="113" w:firstLine="283"/>
        <w:contextualSpacing/>
        <w:jc w:val="both"/>
        <w:rPr>
          <w:lang w:val="uk-UA"/>
        </w:rPr>
      </w:pPr>
      <w:r w:rsidRPr="00BE67E2">
        <w:rPr>
          <w:lang w:val="uk-UA"/>
        </w:rPr>
        <w:t>Оцінка пропозицій проводиться</w:t>
      </w:r>
      <w:r w:rsidRPr="00D00221">
        <w:rPr>
          <w:lang w:val="uk-UA"/>
        </w:rPr>
        <w:t xml:space="preserve"> автоматично електронною системою закупівель на основі критеріїв і методики оцінки, зазначених замовником у оголошенні </w:t>
      </w:r>
      <w:r>
        <w:rPr>
          <w:lang w:val="uk-UA"/>
        </w:rPr>
        <w:t xml:space="preserve">і документації </w:t>
      </w:r>
      <w:r w:rsidRPr="00D00221">
        <w:rPr>
          <w:lang w:val="uk-UA"/>
        </w:rPr>
        <w:t>про проведення спрощеної закупівлі, шляхом застосування електронного аукціону.</w:t>
      </w:r>
    </w:p>
    <w:p w:rsidR="001030F0" w:rsidRPr="00D00221" w:rsidRDefault="001030F0" w:rsidP="001030F0">
      <w:pPr>
        <w:spacing w:after="60"/>
        <w:ind w:left="34" w:right="113" w:firstLine="283"/>
        <w:contextualSpacing/>
        <w:jc w:val="both"/>
        <w:rPr>
          <w:lang w:val="uk-UA"/>
        </w:rPr>
      </w:pPr>
      <w:r w:rsidRPr="00D00221">
        <w:rPr>
          <w:lang w:val="uk-UA"/>
        </w:rPr>
        <w:t>Єдиним критерієм оцінки пропозицій є ціна (питома вага цінового критерію – 100%), з включенням/ ціни податку на додану вартість (ПДВ).</w:t>
      </w:r>
    </w:p>
    <w:p w:rsidR="001030F0" w:rsidRPr="00D00221" w:rsidRDefault="001030F0" w:rsidP="001030F0">
      <w:pPr>
        <w:spacing w:after="60"/>
        <w:ind w:left="34" w:right="113" w:firstLine="283"/>
        <w:contextualSpacing/>
        <w:jc w:val="both"/>
        <w:rPr>
          <w:lang w:val="uk-UA"/>
        </w:rPr>
      </w:pPr>
      <w:r w:rsidRPr="00D00221">
        <w:rPr>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1030F0" w:rsidRPr="00D00221" w:rsidRDefault="001030F0" w:rsidP="001030F0">
      <w:pPr>
        <w:spacing w:after="60"/>
        <w:ind w:left="34" w:right="113" w:firstLine="283"/>
        <w:contextualSpacing/>
        <w:jc w:val="both"/>
        <w:rPr>
          <w:lang w:val="uk-UA"/>
        </w:rPr>
      </w:pPr>
      <w:bookmarkStart w:id="3" w:name="n1525"/>
      <w:bookmarkStart w:id="4" w:name="n1526"/>
      <w:bookmarkEnd w:id="3"/>
      <w:bookmarkEnd w:id="4"/>
      <w:r w:rsidRPr="00D00221">
        <w:rPr>
          <w:lang w:val="uk-UA"/>
        </w:rPr>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5" w:name="n1564"/>
      <w:bookmarkEnd w:id="5"/>
    </w:p>
    <w:p w:rsidR="001030F0" w:rsidRPr="00D00221" w:rsidRDefault="001030F0" w:rsidP="001030F0">
      <w:pPr>
        <w:spacing w:after="60"/>
        <w:ind w:left="34" w:right="113" w:firstLine="283"/>
        <w:contextualSpacing/>
        <w:jc w:val="both"/>
        <w:rPr>
          <w:lang w:val="uk-UA"/>
        </w:rPr>
      </w:pPr>
      <w:r w:rsidRPr="00D00221">
        <w:rPr>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30F0" w:rsidRPr="00D00221" w:rsidRDefault="001030F0" w:rsidP="001030F0">
      <w:pPr>
        <w:spacing w:after="60"/>
        <w:ind w:left="34" w:right="113" w:firstLine="283"/>
        <w:contextualSpacing/>
        <w:jc w:val="both"/>
        <w:rPr>
          <w:lang w:val="uk-UA"/>
        </w:rPr>
      </w:pPr>
      <w:bookmarkStart w:id="6" w:name="n1565"/>
      <w:bookmarkEnd w:id="6"/>
      <w:r w:rsidRPr="00D00221">
        <w:rPr>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1030F0" w:rsidRPr="009E6846" w:rsidRDefault="001030F0" w:rsidP="001030F0">
      <w:pPr>
        <w:spacing w:after="60"/>
        <w:ind w:left="34" w:right="113" w:firstLine="283"/>
        <w:contextualSpacing/>
        <w:jc w:val="both"/>
        <w:rPr>
          <w:lang w:val="uk-UA"/>
        </w:rPr>
      </w:pPr>
      <w:bookmarkStart w:id="7" w:name="n1566"/>
      <w:bookmarkEnd w:id="7"/>
      <w:r w:rsidRPr="00D00221">
        <w:rPr>
          <w:lang w:val="uk-UA"/>
        </w:rPr>
        <w:t xml:space="preserve">Учасник може </w:t>
      </w:r>
      <w:r w:rsidRPr="009E6846">
        <w:rPr>
          <w:lang w:val="uk-UA"/>
        </w:rPr>
        <w:t>протягом одного етапу аукціону один раз понизити ціну своєї пропозиції не менше ніж на один крок від своєї попередньої ціни.</w:t>
      </w:r>
    </w:p>
    <w:p w:rsidR="001030F0" w:rsidRPr="009E6846" w:rsidRDefault="001030F0" w:rsidP="001030F0">
      <w:pPr>
        <w:spacing w:after="60"/>
        <w:ind w:left="34" w:right="113" w:firstLine="283"/>
        <w:contextualSpacing/>
        <w:jc w:val="both"/>
        <w:rPr>
          <w:lang w:val="uk-UA"/>
        </w:rPr>
      </w:pPr>
      <w:bookmarkStart w:id="8" w:name="n1567"/>
      <w:bookmarkEnd w:id="8"/>
      <w:r w:rsidRPr="009E6846">
        <w:rPr>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1030F0" w:rsidRPr="009E6846" w:rsidRDefault="001030F0" w:rsidP="001030F0">
      <w:pPr>
        <w:jc w:val="both"/>
        <w:rPr>
          <w:i/>
          <w:lang w:val="uk-UA"/>
        </w:rPr>
      </w:pPr>
      <w:bookmarkStart w:id="9" w:name="n1568"/>
      <w:bookmarkStart w:id="10" w:name="n1569"/>
      <w:bookmarkEnd w:id="9"/>
      <w:bookmarkEnd w:id="10"/>
      <w:r w:rsidRPr="009E6846">
        <w:rPr>
          <w:lang w:val="uk-UA"/>
        </w:rPr>
        <w:lastRenderedPageBreak/>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1030F0" w:rsidRPr="009E6846" w:rsidRDefault="001030F0" w:rsidP="001030F0">
      <w:pPr>
        <w:jc w:val="both"/>
        <w:rPr>
          <w:shd w:val="clear" w:color="auto" w:fill="FFFFFF"/>
          <w:lang w:val="uk-UA"/>
        </w:rPr>
      </w:pPr>
      <w:r w:rsidRPr="009E6846">
        <w:rPr>
          <w:shd w:val="clear" w:color="auto" w:fill="FFFFFF"/>
          <w:lang w:val="uk-UA"/>
        </w:rPr>
        <w:t>10.</w:t>
      </w:r>
      <w:r w:rsidRPr="009E6846">
        <w:rPr>
          <w:shd w:val="clear" w:color="auto" w:fill="FFFFFF"/>
        </w:rPr>
        <w:t xml:space="preserve"> </w:t>
      </w:r>
      <w:r w:rsidRPr="009E6846">
        <w:rPr>
          <w:shd w:val="clear" w:color="auto" w:fill="FFFFFF"/>
          <w:lang w:val="uk-UA"/>
        </w:rPr>
        <w:t>Р</w:t>
      </w:r>
      <w:r w:rsidRPr="009E6846">
        <w:rPr>
          <w:shd w:val="clear" w:color="auto" w:fill="FFFFFF"/>
        </w:rPr>
        <w:t>озмір та умови надання забезпечення пропозицій учасників</w:t>
      </w:r>
      <w:r w:rsidRPr="009E6846">
        <w:rPr>
          <w:shd w:val="clear" w:color="auto" w:fill="FFFFFF"/>
          <w:lang w:val="uk-UA"/>
        </w:rPr>
        <w:t>: не передбачено.</w:t>
      </w:r>
    </w:p>
    <w:p w:rsidR="001030F0" w:rsidRPr="009E6846" w:rsidRDefault="001030F0" w:rsidP="001030F0">
      <w:pPr>
        <w:jc w:val="both"/>
        <w:rPr>
          <w:shd w:val="clear" w:color="auto" w:fill="FFFFFF"/>
          <w:lang w:val="uk-UA"/>
        </w:rPr>
      </w:pPr>
      <w:r w:rsidRPr="009E6846">
        <w:rPr>
          <w:shd w:val="clear" w:color="auto" w:fill="FFFFFF"/>
          <w:lang w:val="uk-UA"/>
        </w:rPr>
        <w:t>11. Р</w:t>
      </w:r>
      <w:r w:rsidRPr="009E6846">
        <w:rPr>
          <w:shd w:val="clear" w:color="auto" w:fill="FFFFFF"/>
        </w:rPr>
        <w:t>озмір та умови надання забезпечення виконання договору про закупівлю</w:t>
      </w:r>
      <w:r w:rsidRPr="009E6846">
        <w:rPr>
          <w:shd w:val="clear" w:color="auto" w:fill="FFFFFF"/>
          <w:lang w:val="uk-UA"/>
        </w:rPr>
        <w:t>: не передбачено.</w:t>
      </w:r>
    </w:p>
    <w:p w:rsidR="001030F0" w:rsidRPr="009E6846" w:rsidRDefault="001030F0" w:rsidP="001030F0">
      <w:pPr>
        <w:jc w:val="both"/>
        <w:rPr>
          <w:shd w:val="clear" w:color="auto" w:fill="FFFFFF"/>
          <w:lang w:val="uk-UA"/>
        </w:rPr>
      </w:pPr>
      <w:r w:rsidRPr="009E6846">
        <w:rPr>
          <w:shd w:val="clear" w:color="auto" w:fill="FFFFFF"/>
          <w:lang w:val="uk-UA"/>
        </w:rPr>
        <w:t>12. Р</w:t>
      </w:r>
      <w:r w:rsidRPr="009E6846">
        <w:rPr>
          <w:shd w:val="clear" w:color="auto" w:fill="FFFFFF"/>
        </w:rPr>
        <w:t>озмір мінімального кроку пониження ціни під час електронного аукціону</w:t>
      </w:r>
      <w:r w:rsidRPr="009E6846">
        <w:rPr>
          <w:shd w:val="clear" w:color="auto" w:fill="FFFFFF"/>
          <w:lang w:val="uk-UA"/>
        </w:rPr>
        <w:t>: 1 %.</w:t>
      </w:r>
    </w:p>
    <w:p w:rsidR="001030F0" w:rsidRPr="009E6846" w:rsidRDefault="001030F0" w:rsidP="001030F0">
      <w:pPr>
        <w:pStyle w:val="a3"/>
        <w:jc w:val="both"/>
        <w:rPr>
          <w:rFonts w:ascii="Times New Roman" w:hAnsi="Times New Roman"/>
          <w:sz w:val="24"/>
          <w:szCs w:val="24"/>
          <w:lang w:val="uk-UA"/>
        </w:rPr>
      </w:pPr>
      <w:r w:rsidRPr="009E6846">
        <w:rPr>
          <w:rFonts w:ascii="Times New Roman" w:hAnsi="Times New Roman"/>
          <w:sz w:val="24"/>
          <w:szCs w:val="24"/>
          <w:lang w:val="uk-UA"/>
        </w:rPr>
        <w:t>13. Інша інформація: Учасник визначає ціну з урахуванням усіх своїх витрат, податків та зборів, що сплачуються або мают</w:t>
      </w:r>
      <w:r>
        <w:rPr>
          <w:rFonts w:ascii="Times New Roman" w:hAnsi="Times New Roman"/>
          <w:sz w:val="24"/>
          <w:szCs w:val="24"/>
          <w:lang w:val="uk-UA"/>
        </w:rPr>
        <w:t>ь бути сплачені, в тому числі навантаження, розвантаження та</w:t>
      </w:r>
      <w:r w:rsidRPr="009E6846">
        <w:rPr>
          <w:rFonts w:ascii="Times New Roman" w:hAnsi="Times New Roman"/>
          <w:sz w:val="24"/>
          <w:szCs w:val="24"/>
          <w:lang w:val="uk-UA"/>
        </w:rPr>
        <w:t xml:space="preserve"> транспортування до місця поставки,</w:t>
      </w:r>
      <w:r>
        <w:rPr>
          <w:rFonts w:ascii="Times New Roman" w:hAnsi="Times New Roman"/>
          <w:sz w:val="24"/>
          <w:szCs w:val="24"/>
          <w:lang w:val="uk-UA"/>
        </w:rPr>
        <w:t xml:space="preserve"> </w:t>
      </w:r>
      <w:r w:rsidRPr="009E6846">
        <w:rPr>
          <w:rFonts w:ascii="Times New Roman" w:hAnsi="Times New Roman"/>
          <w:sz w:val="24"/>
          <w:szCs w:val="24"/>
          <w:lang w:val="uk-UA"/>
        </w:rPr>
        <w:t xml:space="preserve"> страхування, тощо.</w:t>
      </w:r>
    </w:p>
    <w:p w:rsidR="001030F0" w:rsidRDefault="001030F0" w:rsidP="001030F0">
      <w:pPr>
        <w:ind w:right="-6"/>
        <w:jc w:val="both"/>
      </w:pPr>
      <w:r w:rsidRPr="009E6846">
        <w:rPr>
          <w:lang w:val="uk-UA"/>
        </w:rPr>
        <w:t xml:space="preserve">14. </w:t>
      </w:r>
      <w:r w:rsidRPr="009E6846">
        <w:t>Вимоги до кваліфікації учасників та спосіб їх підтвердження зазначається у</w:t>
      </w:r>
      <w:r>
        <w:t xml:space="preserve"> додатку 3 до даної</w:t>
      </w:r>
      <w:r w:rsidRPr="009E6846">
        <w:t xml:space="preserve"> </w:t>
      </w:r>
      <w:r>
        <w:rPr>
          <w:lang w:val="uk-UA"/>
        </w:rPr>
        <w:t>документації</w:t>
      </w:r>
      <w:r w:rsidRPr="009E6846">
        <w:t>.</w:t>
      </w:r>
    </w:p>
    <w:p w:rsidR="001030F0" w:rsidRDefault="001030F0" w:rsidP="001030F0">
      <w:pPr>
        <w:jc w:val="both"/>
      </w:pPr>
    </w:p>
    <w:p w:rsidR="001030F0" w:rsidRPr="00D00221" w:rsidRDefault="001030F0" w:rsidP="001030F0">
      <w:pPr>
        <w:ind w:firstLine="708"/>
        <w:jc w:val="both"/>
        <w:rPr>
          <w:i/>
          <w:lang w:val="uk-UA"/>
        </w:rPr>
      </w:pPr>
      <w:r w:rsidRPr="00D00221">
        <w:rPr>
          <w:i/>
          <w:lang w:val="uk-UA"/>
        </w:rPr>
        <w:t>Під час використання електронної системи закупівель з метою подання цінових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з накладанням КЕП</w:t>
      </w:r>
      <w:r w:rsidR="005D721A">
        <w:rPr>
          <w:i/>
          <w:lang w:val="uk-UA"/>
        </w:rPr>
        <w:t xml:space="preserve"> або</w:t>
      </w:r>
      <w:r w:rsidR="005D721A" w:rsidRPr="005D721A">
        <w:rPr>
          <w:i/>
          <w:lang w:val="uk-UA"/>
        </w:rPr>
        <w:t xml:space="preserve"> </w:t>
      </w:r>
      <w:r w:rsidR="005D721A" w:rsidRPr="00DC7D6E">
        <w:rPr>
          <w:i/>
          <w:lang w:val="uk-UA"/>
        </w:rPr>
        <w:t>електронного підпису</w:t>
      </w:r>
      <w:r w:rsidR="005D721A">
        <w:rPr>
          <w:i/>
          <w:lang w:val="uk-UA"/>
        </w:rPr>
        <w:t xml:space="preserve"> на </w:t>
      </w:r>
      <w:r w:rsidR="005D721A" w:rsidRPr="005D721A">
        <w:rPr>
          <w:i/>
        </w:rPr>
        <w:t xml:space="preserve"> </w:t>
      </w:r>
      <w:r w:rsidR="005D721A" w:rsidRPr="00DC7D6E">
        <w:rPr>
          <w:i/>
        </w:rPr>
        <w:t>пропозицію</w:t>
      </w:r>
      <w:r w:rsidR="005D721A">
        <w:rPr>
          <w:i/>
          <w:lang w:val="uk-UA"/>
        </w:rPr>
        <w:t>/</w:t>
      </w:r>
      <w:r w:rsidR="005D721A" w:rsidRPr="00DC7D6E">
        <w:rPr>
          <w:i/>
        </w:rPr>
        <w:t>на кожен електронний документ пропозиції</w:t>
      </w:r>
      <w:r w:rsidR="005D721A" w:rsidRPr="00DC7D6E">
        <w:rPr>
          <w:i/>
          <w:lang w:val="uk-UA"/>
        </w:rPr>
        <w:t xml:space="preserve"> </w:t>
      </w:r>
      <w:r w:rsidR="005D721A">
        <w:rPr>
          <w:i/>
          <w:lang w:val="uk-UA"/>
        </w:rPr>
        <w:t xml:space="preserve"> окремо</w:t>
      </w:r>
      <w:r w:rsidR="005D721A" w:rsidRPr="00DC7D6E">
        <w:rPr>
          <w:i/>
          <w:lang w:val="uk-UA"/>
        </w:rPr>
        <w:t xml:space="preserve"> </w:t>
      </w:r>
      <w:r w:rsidRPr="00D00221">
        <w:rPr>
          <w:i/>
          <w:lang w:val="uk-UA"/>
        </w:rPr>
        <w:t xml:space="preserve"> уповноваженої на підписання документів особи.</w:t>
      </w:r>
    </w:p>
    <w:p w:rsidR="001030F0" w:rsidRPr="000508BE" w:rsidRDefault="001030F0" w:rsidP="001030F0">
      <w:pPr>
        <w:ind w:firstLine="708"/>
        <w:jc w:val="both"/>
        <w:rPr>
          <w:i/>
          <w:lang w:val="uk-UA"/>
        </w:rPr>
      </w:pPr>
      <w:r w:rsidRPr="00D00221">
        <w:rPr>
          <w:i/>
          <w:lang w:val="uk-UA"/>
        </w:rPr>
        <w:t>Учасник надає документи, передбачені в цій Інформації в електронному вигляді (сканованому у кольоровому вигляді з оригіналів у форматі Portable Document Format, далі – pdf).</w:t>
      </w:r>
    </w:p>
    <w:p w:rsidR="001030F0" w:rsidRPr="004B4BA5" w:rsidRDefault="001030F0" w:rsidP="001030F0">
      <w:pPr>
        <w:pStyle w:val="a3"/>
        <w:jc w:val="both"/>
        <w:rPr>
          <w:rFonts w:ascii="Times New Roman" w:hAnsi="Times New Roman"/>
          <w:sz w:val="24"/>
          <w:szCs w:val="24"/>
          <w:lang w:val="uk-UA"/>
        </w:rPr>
      </w:pPr>
    </w:p>
    <w:p w:rsidR="001030F0" w:rsidRPr="004B4BA5" w:rsidRDefault="001030F0" w:rsidP="001030F0">
      <w:pPr>
        <w:jc w:val="both"/>
        <w:rPr>
          <w:lang w:val="uk-UA"/>
        </w:rPr>
      </w:pPr>
      <w:r w:rsidRPr="004B4BA5">
        <w:rPr>
          <w:lang w:val="uk-UA"/>
        </w:rPr>
        <w:t>1</w:t>
      </w:r>
      <w:r>
        <w:rPr>
          <w:lang w:val="uk-UA"/>
        </w:rPr>
        <w:t>5</w:t>
      </w:r>
      <w:r w:rsidRPr="004B4BA5">
        <w:rPr>
          <w:lang w:val="uk-UA"/>
        </w:rPr>
        <w:t>. Додатки до оголошення:</w:t>
      </w:r>
    </w:p>
    <w:p w:rsidR="001030F0" w:rsidRPr="00986F51" w:rsidRDefault="001030F0" w:rsidP="001030F0">
      <w:pPr>
        <w:pStyle w:val="a5"/>
        <w:numPr>
          <w:ilvl w:val="0"/>
          <w:numId w:val="20"/>
        </w:numPr>
        <w:suppressAutoHyphens/>
        <w:jc w:val="both"/>
        <w:rPr>
          <w:lang w:val="uk-UA"/>
        </w:rPr>
      </w:pPr>
      <w:r w:rsidRPr="00986F51">
        <w:rPr>
          <w:lang w:val="uk-UA"/>
        </w:rPr>
        <w:t>Додаток  №1 –</w:t>
      </w:r>
      <w:r>
        <w:rPr>
          <w:lang w:val="uk-UA"/>
        </w:rPr>
        <w:t>Т</w:t>
      </w:r>
      <w:r w:rsidRPr="0055509B">
        <w:rPr>
          <w:shd w:val="clear" w:color="auto" w:fill="FFFFFF"/>
        </w:rPr>
        <w:t>ехнічні, якісні та інші характеристики предмета закупівлі</w:t>
      </w:r>
    </w:p>
    <w:p w:rsidR="001030F0" w:rsidRPr="00986F51" w:rsidRDefault="001030F0" w:rsidP="001030F0">
      <w:pPr>
        <w:pStyle w:val="a5"/>
        <w:numPr>
          <w:ilvl w:val="0"/>
          <w:numId w:val="20"/>
        </w:numPr>
        <w:suppressAutoHyphens/>
        <w:jc w:val="both"/>
        <w:rPr>
          <w:lang w:val="uk-UA"/>
        </w:rPr>
      </w:pPr>
      <w:r>
        <w:rPr>
          <w:lang w:val="uk-UA"/>
        </w:rPr>
        <w:t xml:space="preserve">Додаток №2 – Форма «Цінова </w:t>
      </w:r>
      <w:r w:rsidRPr="00986F51">
        <w:rPr>
          <w:lang w:val="uk-UA"/>
        </w:rPr>
        <w:t xml:space="preserve"> пропозиція</w:t>
      </w:r>
      <w:r>
        <w:rPr>
          <w:lang w:val="uk-UA"/>
        </w:rPr>
        <w:t>»</w:t>
      </w:r>
      <w:r w:rsidRPr="00986F51">
        <w:rPr>
          <w:lang w:val="uk-UA"/>
        </w:rPr>
        <w:t>;</w:t>
      </w:r>
    </w:p>
    <w:p w:rsidR="001030F0" w:rsidRDefault="001030F0" w:rsidP="001030F0">
      <w:pPr>
        <w:pStyle w:val="a5"/>
        <w:numPr>
          <w:ilvl w:val="0"/>
          <w:numId w:val="20"/>
        </w:numPr>
        <w:suppressAutoHyphens/>
        <w:jc w:val="both"/>
        <w:rPr>
          <w:lang w:val="uk-UA"/>
        </w:rPr>
      </w:pPr>
      <w:r>
        <w:rPr>
          <w:lang w:val="uk-UA"/>
        </w:rPr>
        <w:t>Додаток №3</w:t>
      </w:r>
      <w:r w:rsidRPr="00986F51">
        <w:rPr>
          <w:lang w:val="uk-UA"/>
        </w:rPr>
        <w:t xml:space="preserve"> – Кваліфікаційні вимоги до учасника</w:t>
      </w:r>
      <w:r>
        <w:rPr>
          <w:lang w:val="uk-UA"/>
        </w:rPr>
        <w:t>;</w:t>
      </w:r>
    </w:p>
    <w:p w:rsidR="001030F0" w:rsidRPr="00986F51" w:rsidRDefault="001030F0" w:rsidP="001030F0">
      <w:pPr>
        <w:pStyle w:val="a5"/>
        <w:numPr>
          <w:ilvl w:val="0"/>
          <w:numId w:val="20"/>
        </w:numPr>
        <w:suppressAutoHyphens/>
        <w:jc w:val="both"/>
        <w:rPr>
          <w:lang w:val="uk-UA"/>
        </w:rPr>
      </w:pPr>
      <w:r>
        <w:rPr>
          <w:lang w:val="uk-UA"/>
        </w:rPr>
        <w:t xml:space="preserve">Додаток №4 </w:t>
      </w:r>
      <w:r w:rsidRPr="00986F51">
        <w:rPr>
          <w:lang w:val="uk-UA"/>
        </w:rPr>
        <w:t xml:space="preserve">- </w:t>
      </w:r>
      <w:r>
        <w:rPr>
          <w:lang w:val="uk-UA"/>
        </w:rPr>
        <w:t>Проект договору.</w:t>
      </w:r>
    </w:p>
    <w:p w:rsidR="001030F0" w:rsidRPr="00986F51" w:rsidRDefault="001030F0" w:rsidP="001030F0">
      <w:pPr>
        <w:pStyle w:val="a5"/>
        <w:ind w:left="1004"/>
        <w:jc w:val="both"/>
        <w:rPr>
          <w:lang w:val="uk-UA"/>
        </w:rPr>
      </w:pPr>
    </w:p>
    <w:p w:rsidR="007125F5" w:rsidRDefault="001030F0" w:rsidP="007125F5">
      <w:pPr>
        <w:pStyle w:val="HTML"/>
        <w:jc w:val="right"/>
        <w:rPr>
          <w:rFonts w:ascii="Times New Roman" w:hAnsi="Times New Roman" w:cs="Times New Roman"/>
          <w:b/>
          <w:bCs/>
          <w:sz w:val="24"/>
          <w:szCs w:val="24"/>
          <w:lang w:val="uk-UA"/>
        </w:rPr>
      </w:pPr>
      <w:r>
        <w:rPr>
          <w:lang w:val="uk-UA"/>
        </w:rPr>
        <w:br w:type="page"/>
      </w:r>
      <w:r w:rsidR="007125F5">
        <w:rPr>
          <w:rFonts w:ascii="Times New Roman" w:hAnsi="Times New Roman" w:cs="Times New Roman"/>
          <w:b/>
          <w:bCs/>
          <w:sz w:val="24"/>
          <w:szCs w:val="24"/>
          <w:lang w:val="uk-UA"/>
        </w:rPr>
        <w:lastRenderedPageBreak/>
        <w:t>Додаток 1</w:t>
      </w:r>
    </w:p>
    <w:p w:rsidR="007125F5" w:rsidRDefault="007125F5" w:rsidP="007125F5">
      <w:pPr>
        <w:pStyle w:val="HTML"/>
        <w:jc w:val="right"/>
        <w:rPr>
          <w:rFonts w:ascii="Times New Roman" w:hAnsi="Times New Roman" w:cs="Times New Roman"/>
          <w:b/>
          <w:bCs/>
          <w:sz w:val="24"/>
          <w:szCs w:val="24"/>
          <w:lang w:val="uk-UA"/>
        </w:rPr>
      </w:pPr>
    </w:p>
    <w:p w:rsidR="007125F5" w:rsidRDefault="007125F5" w:rsidP="0071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lang w:val="uk-UA"/>
        </w:rPr>
      </w:pPr>
      <w:r>
        <w:rPr>
          <w:b/>
          <w:sz w:val="28"/>
          <w:lang w:val="uk-UA"/>
        </w:rPr>
        <w:t>Технічні і якісні вимоги до предмету закупівлі</w:t>
      </w:r>
    </w:p>
    <w:p w:rsidR="00E5325B" w:rsidRDefault="00E5325B" w:rsidP="0071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lang w:val="uk-UA"/>
        </w:rPr>
      </w:pPr>
      <w:r w:rsidRPr="009B5BA6">
        <w:rPr>
          <w:b/>
          <w:color w:val="auto"/>
          <w:lang w:val="uk-UA"/>
        </w:rPr>
        <w:t xml:space="preserve">ДК 021:2015 – </w:t>
      </w:r>
      <w:r w:rsidRPr="009B5BA6">
        <w:rPr>
          <w:b/>
          <w:color w:val="auto"/>
          <w:shd w:val="clear" w:color="auto" w:fill="FFFFFF"/>
        </w:rPr>
        <w:t>09130000-9 Нафта і дистиляти</w:t>
      </w:r>
      <w:r w:rsidR="00921E19">
        <w:rPr>
          <w:b/>
          <w:color w:val="auto"/>
          <w:shd w:val="clear" w:color="auto" w:fill="FFFFFF"/>
          <w:lang w:val="uk-UA"/>
        </w:rPr>
        <w:t xml:space="preserve">  </w:t>
      </w:r>
      <w:bookmarkStart w:id="11" w:name="_GoBack"/>
      <w:bookmarkEnd w:id="11"/>
      <w:r w:rsidRPr="009B5BA6">
        <w:rPr>
          <w:b/>
          <w:color w:val="auto"/>
          <w:lang w:val="uk-UA"/>
        </w:rPr>
        <w:t xml:space="preserve"> (Бензин А-9</w:t>
      </w:r>
      <w:r w:rsidR="004055B1">
        <w:rPr>
          <w:b/>
          <w:color w:val="auto"/>
          <w:lang w:val="uk-UA"/>
        </w:rPr>
        <w:t>5</w:t>
      </w:r>
      <w:r w:rsidRPr="009B5BA6">
        <w:rPr>
          <w:b/>
          <w:color w:val="auto"/>
          <w:lang w:val="uk-UA"/>
        </w:rPr>
        <w:t>,  Дизельне паливо</w:t>
      </w:r>
      <w:r>
        <w:rPr>
          <w:b/>
          <w:color w:val="auto"/>
          <w:lang w:val="uk-UA"/>
        </w:rPr>
        <w:t>)</w:t>
      </w:r>
    </w:p>
    <w:p w:rsidR="007125F5" w:rsidRDefault="007125F5" w:rsidP="0071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27"/>
        <w:jc w:val="center"/>
        <w:rPr>
          <w:b/>
          <w:u w:val="single"/>
          <w:lang w:val="uk-UA"/>
        </w:rPr>
      </w:pPr>
    </w:p>
    <w:tbl>
      <w:tblPr>
        <w:tblpPr w:leftFromText="180" w:rightFromText="180" w:vertAnchor="text" w:tblpX="469" w:tblpY="12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88"/>
        <w:gridCol w:w="1260"/>
        <w:gridCol w:w="1440"/>
        <w:gridCol w:w="4732"/>
      </w:tblGrid>
      <w:tr w:rsidR="009F59EC" w:rsidRPr="00B95DC6" w:rsidTr="00596295">
        <w:tc>
          <w:tcPr>
            <w:tcW w:w="540" w:type="dxa"/>
            <w:shd w:val="clear" w:color="auto" w:fill="auto"/>
          </w:tcPr>
          <w:p w:rsidR="009F59EC" w:rsidRPr="00B95DC6" w:rsidRDefault="009F59EC" w:rsidP="00FD13D1">
            <w:pPr>
              <w:jc w:val="center"/>
              <w:rPr>
                <w:b/>
                <w:lang w:val="uk-UA"/>
              </w:rPr>
            </w:pPr>
            <w:r w:rsidRPr="00B95DC6">
              <w:rPr>
                <w:b/>
                <w:lang w:val="uk-UA"/>
              </w:rPr>
              <w:t>№</w:t>
            </w:r>
          </w:p>
        </w:tc>
        <w:tc>
          <w:tcPr>
            <w:tcW w:w="2088" w:type="dxa"/>
            <w:vAlign w:val="center"/>
          </w:tcPr>
          <w:p w:rsidR="009F59EC" w:rsidRPr="00B95DC6" w:rsidRDefault="009F59EC" w:rsidP="00FD13D1">
            <w:pPr>
              <w:jc w:val="center"/>
              <w:rPr>
                <w:b/>
                <w:lang w:val="uk-UA"/>
              </w:rPr>
            </w:pPr>
            <w:r w:rsidRPr="00B95DC6">
              <w:rPr>
                <w:b/>
                <w:lang w:val="uk-UA"/>
              </w:rPr>
              <w:t>Назва предмета закупівлі</w:t>
            </w:r>
          </w:p>
        </w:tc>
        <w:tc>
          <w:tcPr>
            <w:tcW w:w="1260" w:type="dxa"/>
            <w:vAlign w:val="center"/>
          </w:tcPr>
          <w:p w:rsidR="009F59EC" w:rsidRPr="00B95DC6" w:rsidRDefault="009F59EC" w:rsidP="00FD13D1">
            <w:pPr>
              <w:jc w:val="center"/>
              <w:rPr>
                <w:b/>
                <w:lang w:val="uk-UA"/>
              </w:rPr>
            </w:pPr>
            <w:r w:rsidRPr="00B95DC6">
              <w:rPr>
                <w:b/>
                <w:lang w:val="uk-UA"/>
              </w:rPr>
              <w:t>Одиниця виміру</w:t>
            </w:r>
          </w:p>
        </w:tc>
        <w:tc>
          <w:tcPr>
            <w:tcW w:w="1440" w:type="dxa"/>
            <w:vAlign w:val="center"/>
          </w:tcPr>
          <w:p w:rsidR="009F59EC" w:rsidRPr="00B95DC6" w:rsidRDefault="009F59EC" w:rsidP="00FD13D1">
            <w:pPr>
              <w:jc w:val="center"/>
              <w:rPr>
                <w:b/>
                <w:lang w:val="uk-UA"/>
              </w:rPr>
            </w:pPr>
            <w:r w:rsidRPr="00B95DC6">
              <w:rPr>
                <w:b/>
                <w:lang w:val="uk-UA"/>
              </w:rPr>
              <w:t>Кількість</w:t>
            </w:r>
          </w:p>
        </w:tc>
        <w:tc>
          <w:tcPr>
            <w:tcW w:w="4732" w:type="dxa"/>
            <w:vAlign w:val="center"/>
          </w:tcPr>
          <w:p w:rsidR="009F59EC" w:rsidRPr="0099449D" w:rsidRDefault="009F59EC" w:rsidP="00FD13D1">
            <w:pPr>
              <w:tabs>
                <w:tab w:val="left" w:pos="809"/>
              </w:tabs>
              <w:jc w:val="center"/>
              <w:rPr>
                <w:b/>
                <w:lang w:val="en-US"/>
              </w:rPr>
            </w:pPr>
            <w:r w:rsidRPr="00B95DC6">
              <w:rPr>
                <w:b/>
                <w:lang w:val="uk-UA"/>
              </w:rPr>
              <w:t>Умови  передачі товару</w:t>
            </w:r>
            <w:r>
              <w:rPr>
                <w:b/>
                <w:lang w:val="en-US"/>
              </w:rPr>
              <w:t xml:space="preserve"> </w:t>
            </w:r>
          </w:p>
        </w:tc>
      </w:tr>
      <w:tr w:rsidR="009F59EC" w:rsidRPr="00921E19" w:rsidTr="00596295">
        <w:trPr>
          <w:trHeight w:val="1593"/>
        </w:trPr>
        <w:tc>
          <w:tcPr>
            <w:tcW w:w="540" w:type="dxa"/>
            <w:shd w:val="clear" w:color="auto" w:fill="auto"/>
          </w:tcPr>
          <w:p w:rsidR="009F59EC" w:rsidRPr="00B95DC6" w:rsidRDefault="009F59EC" w:rsidP="00FD13D1">
            <w:pPr>
              <w:rPr>
                <w:rFonts w:eastAsia="Times New Roman CYR"/>
                <w:lang w:val="uk-UA"/>
              </w:rPr>
            </w:pPr>
            <w:r w:rsidRPr="00B95DC6">
              <w:rPr>
                <w:rFonts w:eastAsia="Times New Roman CYR"/>
                <w:lang w:val="uk-UA"/>
              </w:rPr>
              <w:t>1</w:t>
            </w:r>
          </w:p>
          <w:p w:rsidR="009F59EC" w:rsidRPr="00B95DC6" w:rsidRDefault="009F59EC" w:rsidP="00FD13D1">
            <w:pPr>
              <w:rPr>
                <w:rFonts w:eastAsia="Times New Roman CYR"/>
                <w:lang w:val="uk-UA"/>
              </w:rPr>
            </w:pPr>
          </w:p>
          <w:p w:rsidR="009F59EC" w:rsidRPr="00B95DC6" w:rsidRDefault="009F59EC" w:rsidP="00FD13D1">
            <w:pPr>
              <w:rPr>
                <w:rFonts w:eastAsia="Times New Roman CYR"/>
                <w:lang w:val="uk-UA"/>
              </w:rPr>
            </w:pPr>
          </w:p>
          <w:p w:rsidR="009F59EC" w:rsidRPr="00B95DC6" w:rsidRDefault="009F59EC" w:rsidP="00FD13D1">
            <w:pPr>
              <w:rPr>
                <w:rFonts w:eastAsia="Times New Roman CYR"/>
                <w:lang w:val="uk-UA"/>
              </w:rPr>
            </w:pPr>
            <w:r>
              <w:rPr>
                <w:rFonts w:eastAsia="Times New Roman CYR"/>
                <w:lang w:val="uk-UA"/>
              </w:rPr>
              <w:t>2</w:t>
            </w:r>
          </w:p>
          <w:p w:rsidR="009F59EC" w:rsidRPr="00B95DC6" w:rsidRDefault="009F59EC" w:rsidP="00FD13D1">
            <w:pPr>
              <w:rPr>
                <w:rFonts w:eastAsia="Times New Roman CYR"/>
                <w:lang w:val="uk-UA"/>
              </w:rPr>
            </w:pPr>
          </w:p>
          <w:p w:rsidR="009F59EC" w:rsidRPr="00B95DC6" w:rsidRDefault="009F59EC" w:rsidP="00FD13D1">
            <w:pPr>
              <w:rPr>
                <w:rFonts w:eastAsia="Times New Roman CYR"/>
                <w:lang w:val="uk-UA"/>
              </w:rPr>
            </w:pPr>
          </w:p>
        </w:tc>
        <w:tc>
          <w:tcPr>
            <w:tcW w:w="2088" w:type="dxa"/>
          </w:tcPr>
          <w:p w:rsidR="009F59EC" w:rsidRPr="00B95DC6" w:rsidRDefault="009F59EC" w:rsidP="00FD13D1">
            <w:pPr>
              <w:rPr>
                <w:rFonts w:eastAsia="Times New Roman CYR"/>
                <w:lang w:val="uk-UA"/>
              </w:rPr>
            </w:pPr>
            <w:r w:rsidRPr="00B95DC6">
              <w:rPr>
                <w:rFonts w:eastAsia="Times New Roman CYR"/>
                <w:lang w:val="uk-UA"/>
              </w:rPr>
              <w:t>Бензин</w:t>
            </w:r>
            <w:r>
              <w:rPr>
                <w:rFonts w:eastAsia="Times New Roman CYR"/>
                <w:lang w:val="uk-UA"/>
              </w:rPr>
              <w:t xml:space="preserve">   А-9</w:t>
            </w:r>
            <w:r w:rsidR="004055B1">
              <w:rPr>
                <w:rFonts w:eastAsia="Times New Roman CYR"/>
                <w:lang w:val="uk-UA"/>
              </w:rPr>
              <w:t>5</w:t>
            </w:r>
          </w:p>
          <w:p w:rsidR="009F59EC" w:rsidRPr="00B95DC6" w:rsidRDefault="009F59EC" w:rsidP="00FD13D1">
            <w:pPr>
              <w:rPr>
                <w:rFonts w:eastAsia="Times New Roman CYR"/>
                <w:lang w:val="uk-UA"/>
              </w:rPr>
            </w:pPr>
          </w:p>
          <w:p w:rsidR="009F59EC" w:rsidRPr="00B95DC6" w:rsidRDefault="009F59EC" w:rsidP="00FD13D1">
            <w:pPr>
              <w:rPr>
                <w:rFonts w:eastAsia="Times New Roman CYR"/>
                <w:lang w:val="uk-UA"/>
              </w:rPr>
            </w:pPr>
          </w:p>
          <w:p w:rsidR="009F59EC" w:rsidRPr="00B95DC6" w:rsidRDefault="009F59EC" w:rsidP="00FD13D1">
            <w:pPr>
              <w:rPr>
                <w:rFonts w:eastAsia="Times New Roman CYR"/>
                <w:lang w:val="uk-UA"/>
              </w:rPr>
            </w:pPr>
            <w:r>
              <w:rPr>
                <w:rFonts w:eastAsia="Times New Roman CYR"/>
                <w:lang w:val="uk-UA"/>
              </w:rPr>
              <w:t>Дизельне паливо</w:t>
            </w:r>
          </w:p>
        </w:tc>
        <w:tc>
          <w:tcPr>
            <w:tcW w:w="1260" w:type="dxa"/>
          </w:tcPr>
          <w:p w:rsidR="009F59EC" w:rsidRPr="00B95DC6" w:rsidRDefault="009F59EC" w:rsidP="00FD13D1">
            <w:pPr>
              <w:jc w:val="center"/>
              <w:rPr>
                <w:rFonts w:eastAsia="Times New Roman CYR"/>
                <w:lang w:val="uk-UA"/>
              </w:rPr>
            </w:pPr>
            <w:r w:rsidRPr="00B95DC6">
              <w:rPr>
                <w:rFonts w:eastAsia="Times New Roman CYR"/>
                <w:lang w:val="uk-UA"/>
              </w:rPr>
              <w:t>л</w:t>
            </w:r>
          </w:p>
          <w:p w:rsidR="009F59EC" w:rsidRPr="00B95DC6" w:rsidRDefault="009F59EC" w:rsidP="00FD13D1">
            <w:pPr>
              <w:jc w:val="center"/>
              <w:rPr>
                <w:rFonts w:eastAsia="Times New Roman CYR"/>
                <w:lang w:val="uk-UA"/>
              </w:rPr>
            </w:pPr>
          </w:p>
          <w:p w:rsidR="009F59EC" w:rsidRPr="00B95DC6" w:rsidRDefault="009F59EC" w:rsidP="00FD13D1">
            <w:pPr>
              <w:jc w:val="center"/>
              <w:rPr>
                <w:rFonts w:eastAsia="Times New Roman CYR"/>
                <w:lang w:val="uk-UA"/>
              </w:rPr>
            </w:pPr>
          </w:p>
          <w:p w:rsidR="009F59EC" w:rsidRPr="00B95DC6" w:rsidRDefault="009F59EC" w:rsidP="00FD13D1">
            <w:pPr>
              <w:jc w:val="center"/>
              <w:rPr>
                <w:rFonts w:eastAsia="Times New Roman CYR"/>
                <w:lang w:val="uk-UA"/>
              </w:rPr>
            </w:pPr>
            <w:r>
              <w:rPr>
                <w:rFonts w:eastAsia="Times New Roman CYR"/>
                <w:lang w:val="uk-UA"/>
              </w:rPr>
              <w:t>л</w:t>
            </w:r>
          </w:p>
          <w:p w:rsidR="009F59EC" w:rsidRPr="00B95DC6" w:rsidRDefault="009F59EC" w:rsidP="00FD13D1">
            <w:pPr>
              <w:jc w:val="center"/>
              <w:rPr>
                <w:rFonts w:eastAsia="Times New Roman CYR"/>
                <w:lang w:val="uk-UA"/>
              </w:rPr>
            </w:pPr>
          </w:p>
          <w:p w:rsidR="009F59EC" w:rsidRPr="00B95DC6" w:rsidRDefault="009F59EC" w:rsidP="00FD13D1">
            <w:pPr>
              <w:jc w:val="center"/>
              <w:rPr>
                <w:rFonts w:eastAsia="Times New Roman CYR"/>
                <w:lang w:val="uk-UA"/>
              </w:rPr>
            </w:pPr>
          </w:p>
        </w:tc>
        <w:tc>
          <w:tcPr>
            <w:tcW w:w="1440" w:type="dxa"/>
          </w:tcPr>
          <w:p w:rsidR="009F59EC" w:rsidRPr="004055B1" w:rsidRDefault="004055B1" w:rsidP="00FD13D1">
            <w:pPr>
              <w:jc w:val="center"/>
              <w:rPr>
                <w:rFonts w:eastAsia="Times New Roman CYR"/>
                <w:color w:val="auto"/>
                <w:lang w:val="uk-UA"/>
              </w:rPr>
            </w:pPr>
            <w:r w:rsidRPr="004055B1">
              <w:rPr>
                <w:rFonts w:eastAsia="Times New Roman CYR"/>
                <w:color w:val="auto"/>
                <w:lang w:val="uk-UA"/>
              </w:rPr>
              <w:t>1550</w:t>
            </w:r>
          </w:p>
          <w:p w:rsidR="009F59EC" w:rsidRPr="007F2E67" w:rsidRDefault="009F59EC" w:rsidP="00FD13D1">
            <w:pPr>
              <w:jc w:val="center"/>
              <w:rPr>
                <w:rFonts w:eastAsia="Times New Roman CYR"/>
                <w:color w:val="FF0000"/>
                <w:lang w:val="uk-UA"/>
              </w:rPr>
            </w:pPr>
          </w:p>
          <w:p w:rsidR="009F59EC" w:rsidRPr="007F2E67" w:rsidRDefault="009F59EC" w:rsidP="00FD13D1">
            <w:pPr>
              <w:jc w:val="center"/>
              <w:rPr>
                <w:rFonts w:eastAsia="Times New Roman CYR"/>
                <w:color w:val="FF0000"/>
                <w:lang w:val="uk-UA"/>
              </w:rPr>
            </w:pPr>
          </w:p>
          <w:p w:rsidR="009F59EC" w:rsidRPr="004055B1" w:rsidRDefault="004055B1" w:rsidP="00FD13D1">
            <w:pPr>
              <w:jc w:val="center"/>
              <w:rPr>
                <w:rFonts w:eastAsia="Times New Roman CYR"/>
                <w:color w:val="auto"/>
                <w:lang w:val="uk-UA"/>
              </w:rPr>
            </w:pPr>
            <w:r w:rsidRPr="004055B1">
              <w:rPr>
                <w:rFonts w:eastAsia="Times New Roman CYR"/>
                <w:color w:val="auto"/>
                <w:lang w:val="uk-UA"/>
              </w:rPr>
              <w:t>200</w:t>
            </w:r>
          </w:p>
          <w:p w:rsidR="009F59EC" w:rsidRPr="00B95DC6" w:rsidRDefault="009F59EC" w:rsidP="00FD13D1">
            <w:pPr>
              <w:jc w:val="center"/>
              <w:rPr>
                <w:rFonts w:eastAsia="Times New Roman CYR"/>
                <w:lang w:val="uk-UA"/>
              </w:rPr>
            </w:pPr>
          </w:p>
        </w:tc>
        <w:tc>
          <w:tcPr>
            <w:tcW w:w="4732" w:type="dxa"/>
          </w:tcPr>
          <w:p w:rsidR="009F59EC" w:rsidRDefault="009F59EC" w:rsidP="00FD13D1">
            <w:pPr>
              <w:jc w:val="both"/>
              <w:rPr>
                <w:rFonts w:eastAsia="Times New Roman CYR"/>
                <w:lang w:val="uk-UA"/>
              </w:rPr>
            </w:pPr>
            <w:r>
              <w:rPr>
                <w:rFonts w:eastAsia="Times New Roman CYR"/>
                <w:lang w:val="uk-UA"/>
              </w:rPr>
              <w:t xml:space="preserve">Товар передається через </w:t>
            </w:r>
            <w:r w:rsidRPr="00E5325B">
              <w:rPr>
                <w:rFonts w:eastAsia="Times New Roman CYR"/>
                <w:b/>
                <w:lang w:val="uk-UA"/>
              </w:rPr>
              <w:t>картки</w:t>
            </w:r>
            <w:r w:rsidR="00EA21EA">
              <w:rPr>
                <w:rFonts w:eastAsia="Times New Roman CYR"/>
                <w:b/>
                <w:lang w:val="uk-UA"/>
              </w:rPr>
              <w:t>/талони</w:t>
            </w:r>
            <w:r>
              <w:rPr>
                <w:rFonts w:eastAsia="Times New Roman CYR"/>
                <w:lang w:val="uk-UA"/>
              </w:rPr>
              <w:t xml:space="preserve"> на пальне </w:t>
            </w:r>
            <w:r w:rsidRPr="00E5325B">
              <w:rPr>
                <w:rFonts w:eastAsia="Times New Roman CYR"/>
                <w:b/>
                <w:lang w:val="uk-UA"/>
              </w:rPr>
              <w:t>номіналом 10л</w:t>
            </w:r>
            <w:r w:rsidRPr="00B95DC6">
              <w:rPr>
                <w:rFonts w:eastAsia="Times New Roman CYR"/>
                <w:lang w:val="uk-UA"/>
              </w:rPr>
              <w:t xml:space="preserve">, які </w:t>
            </w:r>
            <w:r>
              <w:rPr>
                <w:rFonts w:eastAsia="Times New Roman CYR"/>
                <w:lang w:val="uk-UA"/>
              </w:rPr>
              <w:t>є товарно-розпорядчим документом на товар, на підставі якого здійснюється відпуск товару на АЗС</w:t>
            </w:r>
            <w:r w:rsidRPr="00B95DC6">
              <w:rPr>
                <w:rFonts w:eastAsia="Times New Roman CYR"/>
                <w:lang w:val="uk-UA"/>
              </w:rPr>
              <w:t xml:space="preserve">.                  </w:t>
            </w:r>
          </w:p>
          <w:p w:rsidR="00E5325B" w:rsidRPr="00B95DC6" w:rsidRDefault="009F59EC" w:rsidP="00E5325B">
            <w:pPr>
              <w:jc w:val="both"/>
              <w:rPr>
                <w:rFonts w:eastAsia="Times New Roman CYR"/>
                <w:lang w:val="uk-UA"/>
              </w:rPr>
            </w:pPr>
            <w:r w:rsidRPr="00B95DC6">
              <w:rPr>
                <w:rFonts w:eastAsia="Times New Roman CYR"/>
                <w:lang w:val="uk-UA"/>
              </w:rPr>
              <w:t xml:space="preserve">Обов’язкові вимоги:                                              - </w:t>
            </w:r>
            <w:r w:rsidRPr="00E5325B">
              <w:rPr>
                <w:rFonts w:eastAsia="Times New Roman CYR"/>
                <w:lang w:val="uk-UA"/>
              </w:rPr>
              <w:t>наявність</w:t>
            </w:r>
            <w:r w:rsidR="00E5325B" w:rsidRPr="00E5325B">
              <w:rPr>
                <w:rFonts w:eastAsia="Times New Roman CYR"/>
                <w:lang w:val="uk-UA"/>
              </w:rPr>
              <w:t xml:space="preserve">  мережі АЗС </w:t>
            </w:r>
            <w:r w:rsidR="00E5325B" w:rsidRPr="00E5325B">
              <w:rPr>
                <w:lang w:val="uk-UA"/>
              </w:rPr>
              <w:t xml:space="preserve"> по маршруту смт Брацлав до м. Вінниця</w:t>
            </w:r>
            <w:r w:rsidR="00E5325B">
              <w:rPr>
                <w:lang w:val="uk-UA"/>
              </w:rPr>
              <w:t xml:space="preserve"> (віддаленість від місцезнаходження покупця не більше 25 км)</w:t>
            </w:r>
          </w:p>
          <w:p w:rsidR="009F59EC" w:rsidRPr="00B95DC6" w:rsidRDefault="009F59EC" w:rsidP="00FD13D1">
            <w:pPr>
              <w:jc w:val="both"/>
              <w:rPr>
                <w:rFonts w:eastAsia="Times New Roman CYR"/>
                <w:lang w:val="uk-UA"/>
              </w:rPr>
            </w:pPr>
          </w:p>
        </w:tc>
      </w:tr>
    </w:tbl>
    <w:p w:rsidR="00D025B4" w:rsidRDefault="00D025B4" w:rsidP="0071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7125F5" w:rsidRDefault="00BA1599" w:rsidP="00405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lang w:val="uk-UA"/>
        </w:rPr>
        <w:t xml:space="preserve">  1.  </w:t>
      </w:r>
      <w:r w:rsidR="007125F5">
        <w:rPr>
          <w:lang w:val="uk-UA"/>
        </w:rPr>
        <w:t>Бензин А-9</w:t>
      </w:r>
      <w:r w:rsidR="004055B1">
        <w:rPr>
          <w:lang w:val="uk-UA"/>
        </w:rPr>
        <w:t>5</w:t>
      </w:r>
      <w:r w:rsidR="007125F5">
        <w:rPr>
          <w:lang w:val="uk-UA"/>
        </w:rPr>
        <w:t>, дизельне паливо повинні відповідати діючим Державним стандартам</w:t>
      </w:r>
      <w:r w:rsidR="004055B1" w:rsidRPr="004055B1">
        <w:rPr>
          <w:lang w:val="uk-UA"/>
        </w:rPr>
        <w:t xml:space="preserve"> </w:t>
      </w:r>
      <w:r w:rsidR="004055B1">
        <w:rPr>
          <w:lang w:val="uk-UA"/>
        </w:rPr>
        <w:t>ДСТУ</w:t>
      </w:r>
    </w:p>
    <w:p w:rsidR="007125F5" w:rsidRDefault="007125F5" w:rsidP="004055B1">
      <w:pPr>
        <w:suppressAutoHyphens/>
        <w:contextualSpacing/>
        <w:jc w:val="both"/>
        <w:rPr>
          <w:lang w:val="uk-UA"/>
        </w:rPr>
      </w:pPr>
      <w:r>
        <w:rPr>
          <w:lang w:val="uk-UA"/>
        </w:rPr>
        <w:t xml:space="preserve"> </w:t>
      </w:r>
      <w:r w:rsidR="00E5325B">
        <w:rPr>
          <w:lang w:val="uk-UA"/>
        </w:rPr>
        <w:t xml:space="preserve">     </w:t>
      </w:r>
      <w:r>
        <w:rPr>
          <w:lang w:val="uk-UA"/>
        </w:rPr>
        <w:t xml:space="preserve"> та чинному законодавству щодо показників якості такого виду товару. </w:t>
      </w:r>
      <w:r>
        <w:rPr>
          <w:rStyle w:val="2"/>
          <w:lang w:val="uk-UA"/>
        </w:rPr>
        <w:t>Предмет закупівлі</w:t>
      </w:r>
      <w:r w:rsidRPr="00225838">
        <w:rPr>
          <w:rStyle w:val="2"/>
          <w:lang w:val="uk-UA"/>
        </w:rPr>
        <w:t>, що постачаються, повинні мати необхідні копії сертифікатів якості виробника, реєстраційне посвідчення або іншій подібний документ, що підтверджує відповідність товару даним вимогам</w:t>
      </w:r>
      <w:r>
        <w:rPr>
          <w:rStyle w:val="3"/>
          <w:lang w:val="uk-UA"/>
        </w:rPr>
        <w:t>.</w:t>
      </w:r>
      <w:r>
        <w:rPr>
          <w:lang w:val="uk-UA"/>
        </w:rPr>
        <w:t xml:space="preserve">  </w:t>
      </w:r>
    </w:p>
    <w:p w:rsidR="007125F5" w:rsidRDefault="00903A02" w:rsidP="0090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lang w:val="uk-UA"/>
        </w:rPr>
        <w:t xml:space="preserve">  </w:t>
      </w:r>
      <w:r w:rsidR="007125F5">
        <w:rPr>
          <w:lang w:val="uk-UA"/>
        </w:rPr>
        <w:t xml:space="preserve">2. </w:t>
      </w:r>
      <w:r w:rsidR="007125F5" w:rsidRPr="00115736">
        <w:rPr>
          <w:b/>
          <w:lang w:val="uk-UA"/>
        </w:rPr>
        <w:t xml:space="preserve">АЗС має бути розташована </w:t>
      </w:r>
      <w:r w:rsidR="007125F5" w:rsidRPr="00C83073">
        <w:rPr>
          <w:lang w:val="uk-UA"/>
        </w:rPr>
        <w:t>по маршруту смт Брацлав</w:t>
      </w:r>
      <w:r w:rsidR="00DB6C36" w:rsidRPr="00DB6C36">
        <w:rPr>
          <w:lang w:val="uk-UA"/>
        </w:rPr>
        <w:t xml:space="preserve"> </w:t>
      </w:r>
      <w:r w:rsidR="00DB6C36" w:rsidRPr="00E12ED4">
        <w:rPr>
          <w:lang w:val="uk-UA"/>
        </w:rPr>
        <w:t>-</w:t>
      </w:r>
      <w:r w:rsidR="00DB6C36" w:rsidRPr="00DB6C36">
        <w:rPr>
          <w:lang w:val="uk-UA"/>
        </w:rPr>
        <w:t xml:space="preserve"> м. Вінниц</w:t>
      </w:r>
      <w:r w:rsidR="00DB6C36" w:rsidRPr="00E12ED4">
        <w:rPr>
          <w:lang w:val="uk-UA"/>
        </w:rPr>
        <w:t>я</w:t>
      </w:r>
      <w:r w:rsidR="007125F5" w:rsidRPr="00115736">
        <w:rPr>
          <w:b/>
          <w:lang w:val="uk-UA"/>
        </w:rPr>
        <w:t xml:space="preserve"> </w:t>
      </w:r>
      <w:r w:rsidR="00E5325B">
        <w:rPr>
          <w:lang w:val="uk-UA"/>
        </w:rPr>
        <w:t xml:space="preserve">(віддаленість </w:t>
      </w:r>
      <w:r w:rsidR="00E5325B" w:rsidRPr="00C83073">
        <w:rPr>
          <w:b/>
          <w:lang w:val="uk-UA"/>
        </w:rPr>
        <w:t>від місцезнаходження покупця не більше 25 км,</w:t>
      </w:r>
      <w:r w:rsidR="00E5325B">
        <w:rPr>
          <w:lang w:val="uk-UA"/>
        </w:rPr>
        <w:t xml:space="preserve"> </w:t>
      </w:r>
      <w:r w:rsidR="007125F5">
        <w:rPr>
          <w:lang w:val="uk-UA"/>
        </w:rPr>
        <w:t xml:space="preserve">кошти на додаткові затрати проїзду до заправки не </w:t>
      </w:r>
      <w:r w:rsidR="00E5325B">
        <w:rPr>
          <w:lang w:val="uk-UA"/>
        </w:rPr>
        <w:t>передбачені державним бюджетом)</w:t>
      </w:r>
      <w:r w:rsidR="007125F5">
        <w:rPr>
          <w:lang w:val="uk-UA"/>
        </w:rPr>
        <w:t xml:space="preserve">,  на яких буде здійснюватися </w:t>
      </w:r>
      <w:r w:rsidR="007125F5" w:rsidRPr="00A008A7">
        <w:rPr>
          <w:lang w:val="uk-UA"/>
        </w:rPr>
        <w:t xml:space="preserve">заправка </w:t>
      </w:r>
      <w:r w:rsidR="007125F5" w:rsidRPr="00EA21EA">
        <w:rPr>
          <w:b/>
          <w:lang w:val="uk-UA"/>
        </w:rPr>
        <w:t>картками/талонами</w:t>
      </w:r>
      <w:r w:rsidR="007125F5" w:rsidRPr="00A008A7">
        <w:rPr>
          <w:lang w:val="uk-UA"/>
        </w:rPr>
        <w:t xml:space="preserve"> на пальне</w:t>
      </w:r>
      <w:r w:rsidR="007125F5">
        <w:rPr>
          <w:lang w:val="uk-UA"/>
        </w:rPr>
        <w:t xml:space="preserve">. </w:t>
      </w:r>
      <w:r w:rsidR="007125F5">
        <w:rPr>
          <w:color w:val="auto"/>
          <w:szCs w:val="18"/>
          <w:lang w:val="uk-UA"/>
        </w:rPr>
        <w:t>Зберігання оплачених ПММ на заправці безкоштовне рік</w:t>
      </w:r>
      <w:r w:rsidR="007125F5">
        <w:rPr>
          <w:color w:val="auto"/>
          <w:lang w:val="uk-UA"/>
        </w:rPr>
        <w:t xml:space="preserve">,  </w:t>
      </w:r>
      <w:r w:rsidR="007125F5">
        <w:rPr>
          <w:lang w:val="uk-UA"/>
        </w:rPr>
        <w:t>відповідно до умов Договору.</w:t>
      </w:r>
    </w:p>
    <w:p w:rsidR="007125F5" w:rsidRDefault="00903A02" w:rsidP="0090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125F5">
        <w:rPr>
          <w:lang w:val="uk-UA"/>
        </w:rPr>
        <w:t xml:space="preserve">3. </w:t>
      </w:r>
      <w:r w:rsidR="007125F5" w:rsidRPr="00A008A7">
        <w:rPr>
          <w:b/>
          <w:lang w:val="uk-UA"/>
        </w:rPr>
        <w:t>Запропонований товар повинен постачатись на підставі карток/талонів</w:t>
      </w:r>
      <w:r w:rsidR="007125F5">
        <w:rPr>
          <w:b/>
          <w:lang w:val="uk-UA"/>
        </w:rPr>
        <w:t xml:space="preserve">, </w:t>
      </w:r>
      <w:r w:rsidR="007125F5" w:rsidRPr="005778DB">
        <w:rPr>
          <w:lang w:val="uk-UA"/>
        </w:rPr>
        <w:t>скретч-карток</w:t>
      </w:r>
      <w:r w:rsidR="007125F5">
        <w:rPr>
          <w:b/>
          <w:lang w:val="uk-UA"/>
        </w:rPr>
        <w:t xml:space="preserve"> </w:t>
      </w:r>
      <w:r w:rsidR="007125F5" w:rsidRPr="00A008A7">
        <w:rPr>
          <w:b/>
          <w:lang w:val="uk-UA"/>
        </w:rPr>
        <w:t xml:space="preserve"> на пальне номіналом 10 літрів – 1 картка/талон</w:t>
      </w:r>
      <w:r w:rsidR="007125F5">
        <w:rPr>
          <w:lang w:val="uk-UA"/>
        </w:rPr>
        <w:t>. Строк дії карток/талонів на пальне – один рік з дати їх отримання замовником та з можливістю безперешкодної заміни на аналогічні з терміном їх дії до кінця 202</w:t>
      </w:r>
      <w:r w:rsidR="00071B40">
        <w:rPr>
          <w:lang w:val="uk-UA"/>
        </w:rPr>
        <w:t>3</w:t>
      </w:r>
      <w:r w:rsidR="007125F5">
        <w:rPr>
          <w:lang w:val="uk-UA"/>
        </w:rPr>
        <w:t xml:space="preserve"> року.</w:t>
      </w:r>
    </w:p>
    <w:p w:rsidR="00AF52D8" w:rsidRPr="00B95DC6" w:rsidRDefault="00903A02" w:rsidP="00AF52D8">
      <w:pPr>
        <w:jc w:val="both"/>
        <w:rPr>
          <w:lang w:val="uk-UA"/>
        </w:rPr>
      </w:pPr>
      <w:r>
        <w:rPr>
          <w:lang w:val="uk-UA"/>
        </w:rPr>
        <w:t xml:space="preserve">  </w:t>
      </w:r>
      <w:r w:rsidR="00AF52D8" w:rsidRPr="00B95DC6">
        <w:rPr>
          <w:lang w:val="uk-UA"/>
        </w:rPr>
        <w:t>4.</w:t>
      </w:r>
      <w:r w:rsidR="00AF52D8" w:rsidRPr="00B95DC6">
        <w:rPr>
          <w:b/>
          <w:lang w:val="uk-UA"/>
        </w:rPr>
        <w:t xml:space="preserve"> </w:t>
      </w:r>
      <w:r w:rsidR="00AF52D8" w:rsidRPr="00B95DC6">
        <w:rPr>
          <w:lang w:val="uk-UA"/>
        </w:rPr>
        <w:t>Поставка товару</w:t>
      </w:r>
      <w:r w:rsidR="00C83073">
        <w:rPr>
          <w:lang w:val="uk-UA"/>
        </w:rPr>
        <w:t xml:space="preserve"> </w:t>
      </w:r>
      <w:r w:rsidR="00D23321">
        <w:rPr>
          <w:lang w:val="uk-UA"/>
        </w:rPr>
        <w:t>(</w:t>
      </w:r>
      <w:r w:rsidR="005B5DCE">
        <w:rPr>
          <w:lang w:val="uk-UA"/>
        </w:rPr>
        <w:t>карток</w:t>
      </w:r>
      <w:r w:rsidR="00D23321" w:rsidRPr="00D23321">
        <w:rPr>
          <w:lang w:val="uk-UA"/>
        </w:rPr>
        <w:t>/талон</w:t>
      </w:r>
      <w:r w:rsidR="005B5DCE">
        <w:rPr>
          <w:lang w:val="uk-UA"/>
        </w:rPr>
        <w:t>ів</w:t>
      </w:r>
      <w:r w:rsidR="00D23321">
        <w:rPr>
          <w:lang w:val="uk-UA"/>
        </w:rPr>
        <w:t>)</w:t>
      </w:r>
      <w:r w:rsidR="00C83073">
        <w:rPr>
          <w:lang w:val="uk-UA"/>
        </w:rPr>
        <w:t xml:space="preserve"> </w:t>
      </w:r>
      <w:r w:rsidR="00AF52D8" w:rsidRPr="00B95DC6">
        <w:rPr>
          <w:kern w:val="24"/>
          <w:lang w:val="uk-UA"/>
        </w:rPr>
        <w:t>здійснюватиметься протягом строку</w:t>
      </w:r>
      <w:r w:rsidR="00AF52D8">
        <w:rPr>
          <w:kern w:val="24"/>
          <w:lang w:val="uk-UA"/>
        </w:rPr>
        <w:t xml:space="preserve"> дії карток</w:t>
      </w:r>
      <w:r w:rsidR="00D23321">
        <w:rPr>
          <w:kern w:val="24"/>
          <w:lang w:val="uk-UA"/>
        </w:rPr>
        <w:t>/талонів</w:t>
      </w:r>
      <w:r w:rsidR="00AF52D8">
        <w:rPr>
          <w:kern w:val="24"/>
          <w:lang w:val="uk-UA"/>
        </w:rPr>
        <w:t xml:space="preserve"> на пальне. Передача Покупцю карток на пальне здійснюється по місцезнаходженню офісу Покупця за адресою </w:t>
      </w:r>
      <w:r w:rsidR="00AF52D8" w:rsidRPr="00A05204">
        <w:rPr>
          <w:kern w:val="24"/>
          <w:lang w:val="uk-UA"/>
        </w:rPr>
        <w:t>Вінницька обл.,</w:t>
      </w:r>
      <w:r w:rsidR="00D20B44" w:rsidRPr="00D20B44">
        <w:rPr>
          <w:shd w:val="clear" w:color="auto" w:fill="FFFFFF"/>
          <w:lang w:val="uk-UA"/>
        </w:rPr>
        <w:t xml:space="preserve"> </w:t>
      </w:r>
      <w:r w:rsidR="00D20B44" w:rsidRPr="006A4D3D">
        <w:rPr>
          <w:shd w:val="clear" w:color="auto" w:fill="FFFFFF"/>
          <w:lang w:val="uk-UA"/>
        </w:rPr>
        <w:t xml:space="preserve">селище міського типу Брацлав, </w:t>
      </w:r>
      <w:r w:rsidR="00D20B44">
        <w:rPr>
          <w:shd w:val="clear" w:color="auto" w:fill="FFFFFF"/>
          <w:lang w:val="uk-UA"/>
        </w:rPr>
        <w:t>вул. Івана Франка</w:t>
      </w:r>
      <w:r w:rsidR="00D20B44" w:rsidRPr="006A4D3D">
        <w:rPr>
          <w:shd w:val="clear" w:color="auto" w:fill="FFFFFF"/>
          <w:lang w:val="uk-UA"/>
        </w:rPr>
        <w:t>, будинок</w:t>
      </w:r>
      <w:r w:rsidR="00AF52D8">
        <w:rPr>
          <w:kern w:val="24"/>
          <w:lang w:val="uk-UA"/>
        </w:rPr>
        <w:t>.</w:t>
      </w:r>
      <w:r w:rsidR="00D20B44">
        <w:rPr>
          <w:kern w:val="24"/>
          <w:lang w:val="uk-UA"/>
        </w:rPr>
        <w:t xml:space="preserve">1, . </w:t>
      </w:r>
      <w:r w:rsidR="00AF52D8">
        <w:rPr>
          <w:kern w:val="24"/>
          <w:lang w:val="uk-UA"/>
        </w:rPr>
        <w:t xml:space="preserve"> Право власності на товар переходить до Покупця з моменту підписання видаткової накладної. </w:t>
      </w:r>
    </w:p>
    <w:p w:rsidR="00AF52D8" w:rsidRDefault="00903A02" w:rsidP="00AF52D8">
      <w:pPr>
        <w:jc w:val="both"/>
        <w:rPr>
          <w:kern w:val="24"/>
          <w:lang w:val="uk-UA"/>
        </w:rPr>
      </w:pPr>
      <w:r>
        <w:rPr>
          <w:lang w:val="uk-UA"/>
        </w:rPr>
        <w:t xml:space="preserve">  </w:t>
      </w:r>
      <w:r w:rsidR="00AF52D8">
        <w:rPr>
          <w:lang w:val="uk-UA"/>
        </w:rPr>
        <w:t>5</w:t>
      </w:r>
      <w:r w:rsidR="00AF52D8" w:rsidRPr="00B95DC6">
        <w:rPr>
          <w:lang w:val="uk-UA"/>
        </w:rPr>
        <w:t xml:space="preserve">. </w:t>
      </w:r>
      <w:r w:rsidR="00AF52D8">
        <w:rPr>
          <w:kern w:val="24"/>
          <w:lang w:val="uk-UA"/>
        </w:rPr>
        <w:t>Місцем поставки (передачі) товару</w:t>
      </w:r>
      <w:r w:rsidR="005B5DCE">
        <w:rPr>
          <w:kern w:val="24"/>
          <w:lang w:val="uk-UA"/>
        </w:rPr>
        <w:t xml:space="preserve"> </w:t>
      </w:r>
      <w:r w:rsidR="005B5DCE">
        <w:rPr>
          <w:lang w:val="uk-UA"/>
        </w:rPr>
        <w:t>(карток</w:t>
      </w:r>
      <w:r w:rsidR="005B5DCE" w:rsidRPr="00D23321">
        <w:rPr>
          <w:lang w:val="uk-UA"/>
        </w:rPr>
        <w:t>/талон</w:t>
      </w:r>
      <w:r w:rsidR="005B5DCE">
        <w:rPr>
          <w:lang w:val="uk-UA"/>
        </w:rPr>
        <w:t>ів)</w:t>
      </w:r>
      <w:r w:rsidR="00AF52D8">
        <w:rPr>
          <w:kern w:val="24"/>
          <w:lang w:val="uk-UA"/>
        </w:rPr>
        <w:t xml:space="preserve"> є</w:t>
      </w:r>
      <w:r w:rsidR="00AF52D8" w:rsidRPr="00B95DC6">
        <w:rPr>
          <w:kern w:val="24"/>
          <w:lang w:val="uk-UA"/>
        </w:rPr>
        <w:t xml:space="preserve"> АЗС Постачальника шляхом заправки службового автомобіля Покупця при пред’явленні довіреними особами Покупця </w:t>
      </w:r>
      <w:r w:rsidR="00AF52D8" w:rsidRPr="00B95DC6">
        <w:rPr>
          <w:rFonts w:eastAsia="Times New Roman CYR"/>
          <w:lang w:val="uk-UA"/>
        </w:rPr>
        <w:t>карток</w:t>
      </w:r>
      <w:r w:rsidR="005B5DCE">
        <w:rPr>
          <w:rFonts w:eastAsia="Times New Roman CYR"/>
          <w:lang w:val="uk-UA"/>
        </w:rPr>
        <w:t>/талонів</w:t>
      </w:r>
      <w:r w:rsidR="00AF52D8">
        <w:rPr>
          <w:rFonts w:eastAsia="Times New Roman CYR"/>
          <w:lang w:val="uk-UA"/>
        </w:rPr>
        <w:t xml:space="preserve"> на пальне</w:t>
      </w:r>
      <w:r w:rsidR="00AF52D8" w:rsidRPr="00B95DC6">
        <w:rPr>
          <w:kern w:val="24"/>
          <w:lang w:val="uk-UA"/>
        </w:rPr>
        <w:t>.</w:t>
      </w:r>
    </w:p>
    <w:p w:rsidR="00AF52D8" w:rsidRDefault="00AF52D8" w:rsidP="0071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p>
    <w:p w:rsidR="007125F5" w:rsidRDefault="003D701D" w:rsidP="003D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lang w:val="uk-UA"/>
        </w:rPr>
        <w:t xml:space="preserve"> 6</w:t>
      </w:r>
      <w:r w:rsidR="007125F5">
        <w:rPr>
          <w:lang w:val="uk-UA"/>
        </w:rPr>
        <w:t>. Після укладання договору, ціна палива (згідно наданої Замовником заявки) залишається незмінною, крім випадків, перед</w:t>
      </w:r>
      <w:r w:rsidR="00F90A84">
        <w:rPr>
          <w:lang w:val="uk-UA"/>
        </w:rPr>
        <w:t>бачених ст. 41</w:t>
      </w:r>
      <w:r w:rsidR="007125F5">
        <w:rPr>
          <w:lang w:val="uk-UA"/>
        </w:rPr>
        <w:t xml:space="preserve"> ЗУ «Про здійснення публічних закупівель ».</w:t>
      </w:r>
    </w:p>
    <w:p w:rsidR="007125F5" w:rsidRPr="009E3C18" w:rsidRDefault="007125F5" w:rsidP="007125F5">
      <w:pPr>
        <w:framePr w:hSpace="180" w:wrap="around" w:vAnchor="text" w:hAnchor="margin" w:xAlign="center" w:y="841"/>
        <w:widowControl w:val="0"/>
        <w:suppressAutoHyphens/>
        <w:autoSpaceDE w:val="0"/>
        <w:ind w:left="57" w:right="-57"/>
        <w:jc w:val="both"/>
        <w:rPr>
          <w:rFonts w:eastAsia="Times New Roman CYR" w:cs="Times New Roman CYR"/>
          <w:lang w:val="uk-UA" w:bidi="ru-RU"/>
        </w:rPr>
      </w:pPr>
      <w:r w:rsidRPr="009E3C18">
        <w:rPr>
          <w:rFonts w:eastAsia="Times New Roman CYR" w:cs="Times New Roman CYR"/>
          <w:lang w:val="uk-UA" w:bidi="ru-RU"/>
        </w:rPr>
        <w:t xml:space="preserve">Учасники процедури закупівлі повинні надати в електронному (сканованому в форматі </w:t>
      </w:r>
      <w:r w:rsidRPr="009E3C18">
        <w:rPr>
          <w:rFonts w:eastAsia="Times New Roman CYR" w:cs="Times New Roman CYR"/>
          <w:lang w:bidi="ru-RU"/>
        </w:rPr>
        <w:t>pdf</w:t>
      </w:r>
      <w:r w:rsidRPr="009E3C18">
        <w:rPr>
          <w:rFonts w:eastAsia="Times New Roman CYR" w:cs="Times New Roman CYR"/>
          <w:lang w:val="uk-UA" w:bidi="ru-RU"/>
        </w:rPr>
        <w:t>) вигляді в складі пропозиції документи, які підтверджують відповідність пропозиції учасника вказаним технічним, якісним, кількісним та іншим вимогам до предмета закупівлі, а саме надати завірені підписом уповноваженої особи Учасника та його печаткою копії наступних документів:</w:t>
      </w:r>
    </w:p>
    <w:p w:rsidR="007125F5" w:rsidRPr="009E3C18" w:rsidRDefault="007125F5" w:rsidP="007125F5">
      <w:pPr>
        <w:framePr w:hSpace="180" w:wrap="around" w:vAnchor="text" w:hAnchor="margin" w:xAlign="center" w:y="841"/>
        <w:widowControl w:val="0"/>
        <w:numPr>
          <w:ilvl w:val="0"/>
          <w:numId w:val="18"/>
        </w:numPr>
        <w:suppressAutoHyphens/>
        <w:autoSpaceDE w:val="0"/>
        <w:ind w:left="0" w:firstLine="420"/>
        <w:jc w:val="both"/>
        <w:rPr>
          <w:rFonts w:eastAsia="Times New Roman CYR" w:cs="Times New Roman CYR"/>
          <w:lang w:val="uk-UA" w:bidi="ru-RU"/>
        </w:rPr>
      </w:pPr>
      <w:r w:rsidRPr="009E3C18">
        <w:rPr>
          <w:rFonts w:eastAsia="Times New Roman CYR" w:cs="Times New Roman CYR"/>
          <w:lang w:val="uk-UA" w:bidi="ru-RU"/>
        </w:rPr>
        <w:t>сертифікату відповідності на паливо, завірену печаткою підприємства  виробника та посвідчену підписом Учасника, (крім осіб, що здійснюють діяльність без печатки згідно чинного законодавства);</w:t>
      </w:r>
    </w:p>
    <w:p w:rsidR="007125F5" w:rsidRPr="009E3C18" w:rsidRDefault="003D701D" w:rsidP="003D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7</w:t>
      </w:r>
      <w:r w:rsidR="007125F5" w:rsidRPr="009E3C18">
        <w:rPr>
          <w:lang w:val="uk-UA"/>
        </w:rPr>
        <w:t>. Учасник повинен забезпечити контроль якості кожної партії палива, що постачається та своєчасну заміну неякісного палива. Замовник залишає за собою право  віддати на експертизу бензин, ДП за рахунок постачальника.</w:t>
      </w:r>
    </w:p>
    <w:p w:rsidR="007125F5" w:rsidRPr="009E3C18" w:rsidRDefault="007125F5" w:rsidP="007125F5">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9"/>
        <w:jc w:val="both"/>
        <w:rPr>
          <w:lang w:val="uk-UA"/>
        </w:rPr>
      </w:pPr>
      <w:r w:rsidRPr="009E3C18">
        <w:rPr>
          <w:rFonts w:eastAsia="Times New Roman CYR" w:cs="Times New Roman CYR"/>
          <w:lang w:bidi="ru-RU"/>
        </w:rPr>
        <w:t>паспорту якості, завіреного печаткою виробника та посвідчену підписом Учасника, (крім осіб, що здійснюють діяльність без печатки згідно чинного законодавства).</w:t>
      </w:r>
    </w:p>
    <w:p w:rsidR="007125F5" w:rsidRPr="009E3C18" w:rsidRDefault="007125F5" w:rsidP="0071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9E3C18">
        <w:t>У разі якщо Учасник не відповідає технічним та якісним вимогам Замовника або не в змозі виконати умови поставки, які визначені Замовником, Пропозиція відхиляється.</w:t>
      </w:r>
    </w:p>
    <w:p w:rsidR="007125F5" w:rsidRPr="009E3C18" w:rsidRDefault="007125F5" w:rsidP="0071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9E3C18">
        <w:rPr>
          <w:lang w:val="uk-UA"/>
        </w:rPr>
        <w:br w:type="page"/>
      </w:r>
    </w:p>
    <w:p w:rsidR="007125F5" w:rsidRDefault="007125F5" w:rsidP="007125F5">
      <w:pPr>
        <w:pStyle w:val="HTML"/>
        <w:jc w:val="right"/>
        <w:rPr>
          <w:rFonts w:ascii="Times New Roman" w:hAnsi="Times New Roman" w:cs="Times New Roman"/>
          <w:b/>
          <w:bCs/>
          <w:sz w:val="24"/>
          <w:szCs w:val="24"/>
          <w:lang w:val="uk-UA"/>
        </w:rPr>
      </w:pPr>
      <w:r>
        <w:rPr>
          <w:rFonts w:ascii="Times New Roman" w:hAnsi="Times New Roman" w:cs="Times New Roman"/>
          <w:b/>
          <w:bCs/>
          <w:sz w:val="24"/>
          <w:szCs w:val="24"/>
        </w:rPr>
        <w:lastRenderedPageBreak/>
        <w:t>Додаток 2</w:t>
      </w:r>
    </w:p>
    <w:p w:rsidR="007125F5" w:rsidRDefault="007125F5" w:rsidP="0071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right"/>
        <w:rPr>
          <w:i/>
          <w:iCs/>
          <w:lang w:val="uk-UA"/>
        </w:rPr>
      </w:pPr>
      <w:r>
        <w:rPr>
          <w:i/>
          <w:iCs/>
          <w:lang w:val="uk-UA"/>
        </w:rPr>
        <w:t>Форма пропозиції, яка подається Учасником на фірмовому бланку.</w:t>
      </w:r>
    </w:p>
    <w:p w:rsidR="007125F5" w:rsidRDefault="007125F5" w:rsidP="007125F5">
      <w:pPr>
        <w:widowControl w:val="0"/>
        <w:tabs>
          <w:tab w:val="left" w:pos="709"/>
        </w:tabs>
        <w:spacing w:after="160" w:line="259" w:lineRule="auto"/>
        <w:rPr>
          <w:lang w:val="uk-UA" w:eastAsia="uk-UA" w:bidi="uk-UA"/>
        </w:rPr>
      </w:pPr>
    </w:p>
    <w:p w:rsidR="007125F5" w:rsidRDefault="007125F5" w:rsidP="007125F5">
      <w:pPr>
        <w:tabs>
          <w:tab w:val="left" w:pos="0"/>
          <w:tab w:val="left" w:pos="567"/>
          <w:tab w:val="left" w:pos="2289"/>
        </w:tabs>
        <w:jc w:val="center"/>
        <w:rPr>
          <w:b/>
          <w:sz w:val="28"/>
          <w:szCs w:val="32"/>
          <w:lang w:val="uk-UA"/>
        </w:rPr>
      </w:pPr>
    </w:p>
    <w:p w:rsidR="007125F5" w:rsidRPr="008B4A49" w:rsidRDefault="007125F5" w:rsidP="007125F5">
      <w:pPr>
        <w:jc w:val="center"/>
        <w:rPr>
          <w:lang w:val="uk-UA"/>
        </w:rPr>
      </w:pPr>
      <w:r w:rsidRPr="008B4A49">
        <w:rPr>
          <w:lang w:val="uk-UA"/>
        </w:rPr>
        <w:t>ЦІНОВА ПРОПОЗИЦІЯ</w:t>
      </w:r>
    </w:p>
    <w:p w:rsidR="007125F5" w:rsidRPr="008B4A49" w:rsidRDefault="007125F5" w:rsidP="007125F5">
      <w:pPr>
        <w:jc w:val="center"/>
        <w:rPr>
          <w:i/>
          <w:lang w:val="uk-UA"/>
        </w:rPr>
      </w:pPr>
      <w:r w:rsidRPr="008B4A49">
        <w:rPr>
          <w:i/>
          <w:lang w:val="uk-UA"/>
        </w:rPr>
        <w:t xml:space="preserve">на участь у </w:t>
      </w:r>
      <w:r>
        <w:rPr>
          <w:i/>
          <w:lang w:val="uk-UA"/>
        </w:rPr>
        <w:t>спрощеній закупівлі</w:t>
      </w:r>
    </w:p>
    <w:p w:rsidR="007125F5" w:rsidRDefault="007125F5" w:rsidP="007125F5">
      <w:pPr>
        <w:rPr>
          <w:lang w:val="uk-UA"/>
        </w:rPr>
      </w:pPr>
      <w:r w:rsidRPr="008B4A49">
        <w:rPr>
          <w:lang w:val="uk-UA"/>
        </w:rPr>
        <w:t>_______________________________ ________________________(вказати назву предмету закупівлі)</w:t>
      </w:r>
    </w:p>
    <w:p w:rsidR="007125F5" w:rsidRPr="008B4A49" w:rsidRDefault="007125F5" w:rsidP="007125F5">
      <w:pPr>
        <w:rPr>
          <w:lang w:val="uk-UA"/>
        </w:rPr>
      </w:pPr>
    </w:p>
    <w:p w:rsidR="007125F5" w:rsidRPr="008B4A49" w:rsidRDefault="007125F5" w:rsidP="007125F5">
      <w:pPr>
        <w:ind w:firstLine="567"/>
        <w:jc w:val="both"/>
        <w:rPr>
          <w:lang w:val="uk-UA"/>
        </w:rPr>
      </w:pPr>
      <w:r w:rsidRPr="008B4A49">
        <w:rPr>
          <w:lang w:val="uk-UA"/>
        </w:rPr>
        <w:t>Уважно вивчивши документацію, цим подаємо на участь у закупівлі свою цінову пропозицію:</w:t>
      </w:r>
    </w:p>
    <w:p w:rsidR="007125F5" w:rsidRPr="008B4A49" w:rsidRDefault="007125F5" w:rsidP="007125F5">
      <w:pPr>
        <w:numPr>
          <w:ilvl w:val="0"/>
          <w:numId w:val="21"/>
        </w:numPr>
        <w:ind w:firstLine="207"/>
        <w:jc w:val="both"/>
        <w:rPr>
          <w:lang w:val="uk-UA"/>
        </w:rPr>
      </w:pPr>
      <w:r w:rsidRPr="008B4A49">
        <w:rPr>
          <w:lang w:val="uk-UA"/>
        </w:rPr>
        <w:t>Повне найменування Учасника _________________________________________</w:t>
      </w:r>
    </w:p>
    <w:p w:rsidR="007125F5" w:rsidRPr="008B4A49" w:rsidRDefault="007125F5" w:rsidP="007125F5">
      <w:pPr>
        <w:numPr>
          <w:ilvl w:val="0"/>
          <w:numId w:val="21"/>
        </w:numPr>
        <w:ind w:firstLine="207"/>
        <w:jc w:val="both"/>
        <w:rPr>
          <w:lang w:val="uk-UA"/>
        </w:rPr>
      </w:pPr>
      <w:r w:rsidRPr="008B4A49">
        <w:rPr>
          <w:lang w:val="uk-UA"/>
        </w:rPr>
        <w:t>Адреса (юридична та фактична) ________________________________________</w:t>
      </w:r>
    </w:p>
    <w:p w:rsidR="007125F5" w:rsidRPr="008B4A49" w:rsidRDefault="007125F5" w:rsidP="007125F5">
      <w:pPr>
        <w:numPr>
          <w:ilvl w:val="0"/>
          <w:numId w:val="21"/>
        </w:numPr>
        <w:ind w:firstLine="207"/>
        <w:jc w:val="both"/>
        <w:rPr>
          <w:lang w:val="uk-UA"/>
        </w:rPr>
      </w:pPr>
      <w:r w:rsidRPr="008B4A49">
        <w:rPr>
          <w:lang w:val="uk-UA"/>
        </w:rPr>
        <w:t>Телефон/факс ________________________________________________________</w:t>
      </w:r>
    </w:p>
    <w:p w:rsidR="007125F5" w:rsidRPr="008B4A49" w:rsidRDefault="007125F5" w:rsidP="007125F5">
      <w:pPr>
        <w:numPr>
          <w:ilvl w:val="0"/>
          <w:numId w:val="21"/>
        </w:numPr>
        <w:ind w:firstLine="207"/>
        <w:jc w:val="both"/>
        <w:rPr>
          <w:lang w:val="uk-UA"/>
        </w:rPr>
      </w:pPr>
      <w:r w:rsidRPr="008B4A49">
        <w:rPr>
          <w:lang w:val="uk-UA"/>
        </w:rPr>
        <w:t>Керівництво (прізвище, ім’я по батькові) ________________________________</w:t>
      </w:r>
    </w:p>
    <w:p w:rsidR="007125F5" w:rsidRPr="008B4A49" w:rsidRDefault="007125F5" w:rsidP="007125F5">
      <w:pPr>
        <w:ind w:firstLine="207"/>
        <w:jc w:val="both"/>
        <w:rPr>
          <w:lang w:val="uk-UA"/>
        </w:rPr>
      </w:pPr>
    </w:p>
    <w:p w:rsidR="007125F5" w:rsidRDefault="007125F5" w:rsidP="007125F5">
      <w:pPr>
        <w:shd w:val="clear" w:color="auto" w:fill="FFFFFF"/>
        <w:spacing w:line="281" w:lineRule="exact"/>
        <w:ind w:left="29" w:firstLine="538"/>
        <w:jc w:val="both"/>
        <w:rPr>
          <w:lang w:val="uk-UA"/>
        </w:rPr>
      </w:pPr>
    </w:p>
    <w:p w:rsidR="007125F5" w:rsidRDefault="007125F5" w:rsidP="007125F5">
      <w:pPr>
        <w:shd w:val="clear" w:color="auto" w:fill="FFFFFF"/>
        <w:spacing w:line="281" w:lineRule="exact"/>
        <w:ind w:left="29" w:firstLine="538"/>
        <w:jc w:val="both"/>
        <w:rPr>
          <w:lang w:val="uk-UA"/>
        </w:rPr>
      </w:pPr>
      <w:r w:rsidRPr="00280918">
        <w:rPr>
          <w:lang w:val="uk-UA"/>
        </w:rPr>
        <w:t>Розглянувши оголошення про проведення спрощеної закупівлі через електронну систему закупівель на виконання зазначеного замовлення, ми згодні</w:t>
      </w:r>
      <w:r w:rsidRPr="008B4A49">
        <w:rPr>
          <w:lang w:val="uk-UA"/>
        </w:rPr>
        <w:t xml:space="preserve"> </w:t>
      </w:r>
      <w:r>
        <w:rPr>
          <w:lang w:val="uk-UA"/>
        </w:rPr>
        <w:t>поставити товар</w:t>
      </w:r>
      <w:r w:rsidRPr="008B4A49">
        <w:rPr>
          <w:lang w:val="uk-UA"/>
        </w:rPr>
        <w:t xml:space="preserve"> за ціною: </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2602"/>
        <w:gridCol w:w="1723"/>
        <w:gridCol w:w="1765"/>
        <w:gridCol w:w="1694"/>
        <w:gridCol w:w="1701"/>
      </w:tblGrid>
      <w:tr w:rsidR="007125F5" w:rsidRPr="005B2F6F" w:rsidTr="00FD13D1">
        <w:trPr>
          <w:trHeight w:val="1102"/>
        </w:trPr>
        <w:tc>
          <w:tcPr>
            <w:tcW w:w="1035" w:type="dxa"/>
          </w:tcPr>
          <w:p w:rsidR="007125F5" w:rsidRPr="005B2F6F" w:rsidRDefault="007125F5" w:rsidP="00FD13D1">
            <w:pPr>
              <w:pStyle w:val="FR1"/>
              <w:ind w:left="0"/>
              <w:jc w:val="center"/>
              <w:rPr>
                <w:b/>
                <w:sz w:val="24"/>
                <w:szCs w:val="24"/>
                <w:lang w:val="ru-RU"/>
              </w:rPr>
            </w:pPr>
            <w:r w:rsidRPr="005B2F6F">
              <w:rPr>
                <w:b/>
                <w:sz w:val="24"/>
                <w:szCs w:val="24"/>
                <w:lang w:val="ru-RU"/>
              </w:rPr>
              <w:t>№ п/п</w:t>
            </w:r>
          </w:p>
        </w:tc>
        <w:tc>
          <w:tcPr>
            <w:tcW w:w="2602" w:type="dxa"/>
          </w:tcPr>
          <w:p w:rsidR="007125F5" w:rsidRPr="005B2F6F" w:rsidRDefault="007125F5" w:rsidP="00FD13D1">
            <w:pPr>
              <w:pStyle w:val="FR1"/>
              <w:ind w:left="0"/>
              <w:jc w:val="center"/>
              <w:rPr>
                <w:b/>
                <w:sz w:val="24"/>
                <w:szCs w:val="24"/>
                <w:lang w:val="ru-RU"/>
              </w:rPr>
            </w:pPr>
            <w:r w:rsidRPr="005B2F6F">
              <w:rPr>
                <w:b/>
                <w:sz w:val="24"/>
                <w:szCs w:val="24"/>
                <w:lang w:val="ru-RU"/>
              </w:rPr>
              <w:t>Найменування</w:t>
            </w:r>
          </w:p>
        </w:tc>
        <w:tc>
          <w:tcPr>
            <w:tcW w:w="1723" w:type="dxa"/>
          </w:tcPr>
          <w:p w:rsidR="007125F5" w:rsidRPr="005B2F6F" w:rsidRDefault="007125F5" w:rsidP="00FD13D1">
            <w:pPr>
              <w:pStyle w:val="FR1"/>
              <w:ind w:left="0"/>
              <w:jc w:val="center"/>
              <w:rPr>
                <w:b/>
                <w:sz w:val="24"/>
                <w:szCs w:val="24"/>
                <w:lang w:val="ru-RU"/>
              </w:rPr>
            </w:pPr>
            <w:r w:rsidRPr="005B2F6F">
              <w:rPr>
                <w:b/>
                <w:sz w:val="24"/>
                <w:szCs w:val="24"/>
                <w:lang w:val="ru-RU"/>
              </w:rPr>
              <w:t>Од. виміру</w:t>
            </w:r>
          </w:p>
        </w:tc>
        <w:tc>
          <w:tcPr>
            <w:tcW w:w="1765" w:type="dxa"/>
          </w:tcPr>
          <w:p w:rsidR="007125F5" w:rsidRPr="005B2F6F" w:rsidRDefault="007125F5" w:rsidP="00FD13D1">
            <w:pPr>
              <w:pStyle w:val="FR1"/>
              <w:ind w:left="0"/>
              <w:jc w:val="center"/>
              <w:rPr>
                <w:b/>
                <w:sz w:val="24"/>
                <w:szCs w:val="24"/>
                <w:lang w:val="ru-RU"/>
              </w:rPr>
            </w:pPr>
            <w:r w:rsidRPr="005B2F6F">
              <w:rPr>
                <w:b/>
                <w:sz w:val="24"/>
                <w:szCs w:val="24"/>
                <w:lang w:val="ru-RU"/>
              </w:rPr>
              <w:t>Кількість</w:t>
            </w:r>
          </w:p>
        </w:tc>
        <w:tc>
          <w:tcPr>
            <w:tcW w:w="1692" w:type="dxa"/>
          </w:tcPr>
          <w:p w:rsidR="007125F5" w:rsidRPr="005B2F6F" w:rsidRDefault="007125F5" w:rsidP="00FD13D1">
            <w:pPr>
              <w:pStyle w:val="FR1"/>
              <w:ind w:left="0"/>
              <w:jc w:val="center"/>
              <w:rPr>
                <w:b/>
                <w:sz w:val="24"/>
                <w:szCs w:val="24"/>
                <w:lang w:val="ru-RU"/>
              </w:rPr>
            </w:pPr>
            <w:r w:rsidRPr="005B2F6F">
              <w:rPr>
                <w:b/>
                <w:sz w:val="24"/>
                <w:szCs w:val="24"/>
                <w:lang w:val="ru-RU"/>
              </w:rPr>
              <w:t>Ціна</w:t>
            </w:r>
            <w:r>
              <w:rPr>
                <w:b/>
                <w:sz w:val="24"/>
                <w:szCs w:val="24"/>
                <w:lang w:val="ru-RU"/>
              </w:rPr>
              <w:t>, грн. з ПДВ*</w:t>
            </w:r>
          </w:p>
        </w:tc>
        <w:tc>
          <w:tcPr>
            <w:tcW w:w="1701" w:type="dxa"/>
          </w:tcPr>
          <w:p w:rsidR="007125F5" w:rsidRDefault="007125F5" w:rsidP="00FD13D1">
            <w:pPr>
              <w:pStyle w:val="FR1"/>
              <w:ind w:left="0"/>
              <w:jc w:val="center"/>
              <w:rPr>
                <w:b/>
                <w:sz w:val="24"/>
                <w:szCs w:val="24"/>
                <w:lang w:val="ru-RU"/>
              </w:rPr>
            </w:pPr>
            <w:r w:rsidRPr="005B2F6F">
              <w:rPr>
                <w:b/>
                <w:sz w:val="24"/>
                <w:szCs w:val="24"/>
                <w:lang w:val="ru-RU"/>
              </w:rPr>
              <w:t>Сума</w:t>
            </w:r>
            <w:r>
              <w:rPr>
                <w:b/>
                <w:sz w:val="24"/>
                <w:szCs w:val="24"/>
                <w:lang w:val="ru-RU"/>
              </w:rPr>
              <w:t>, грн, з ПДВ*</w:t>
            </w:r>
          </w:p>
          <w:p w:rsidR="007125F5" w:rsidRDefault="007125F5" w:rsidP="00FD13D1">
            <w:pPr>
              <w:pStyle w:val="FR1"/>
              <w:ind w:left="0"/>
              <w:jc w:val="center"/>
              <w:rPr>
                <w:b/>
                <w:sz w:val="24"/>
                <w:szCs w:val="24"/>
                <w:lang w:val="ru-RU"/>
              </w:rPr>
            </w:pPr>
          </w:p>
          <w:p w:rsidR="007125F5" w:rsidRPr="005B2F6F" w:rsidRDefault="007125F5" w:rsidP="00FD13D1">
            <w:pPr>
              <w:pStyle w:val="FR1"/>
              <w:ind w:left="0"/>
              <w:jc w:val="center"/>
              <w:rPr>
                <w:b/>
                <w:sz w:val="24"/>
                <w:szCs w:val="24"/>
                <w:lang w:val="ru-RU"/>
              </w:rPr>
            </w:pPr>
          </w:p>
        </w:tc>
      </w:tr>
      <w:tr w:rsidR="007125F5" w:rsidRPr="005B2F6F" w:rsidTr="00FD13D1">
        <w:trPr>
          <w:trHeight w:val="275"/>
        </w:trPr>
        <w:tc>
          <w:tcPr>
            <w:tcW w:w="1035" w:type="dxa"/>
          </w:tcPr>
          <w:p w:rsidR="007125F5" w:rsidRPr="005B2F6F" w:rsidRDefault="007125F5" w:rsidP="00FD13D1">
            <w:pPr>
              <w:pStyle w:val="FR1"/>
              <w:ind w:left="284"/>
              <w:rPr>
                <w:sz w:val="24"/>
                <w:szCs w:val="24"/>
                <w:lang w:val="ru-RU"/>
              </w:rPr>
            </w:pPr>
          </w:p>
        </w:tc>
        <w:tc>
          <w:tcPr>
            <w:tcW w:w="2602" w:type="dxa"/>
          </w:tcPr>
          <w:p w:rsidR="007125F5" w:rsidRPr="005B2F6F" w:rsidRDefault="007125F5" w:rsidP="00FD13D1">
            <w:pPr>
              <w:pStyle w:val="FR1"/>
              <w:ind w:left="0"/>
              <w:rPr>
                <w:sz w:val="24"/>
                <w:szCs w:val="24"/>
                <w:lang w:val="ru-RU"/>
              </w:rPr>
            </w:pPr>
          </w:p>
        </w:tc>
        <w:tc>
          <w:tcPr>
            <w:tcW w:w="1723" w:type="dxa"/>
          </w:tcPr>
          <w:p w:rsidR="007125F5" w:rsidRPr="005B2F6F" w:rsidRDefault="007125F5" w:rsidP="00FD13D1">
            <w:pPr>
              <w:pStyle w:val="FR1"/>
              <w:ind w:left="0"/>
              <w:rPr>
                <w:sz w:val="24"/>
                <w:szCs w:val="24"/>
                <w:lang w:val="ru-RU"/>
              </w:rPr>
            </w:pPr>
          </w:p>
        </w:tc>
        <w:tc>
          <w:tcPr>
            <w:tcW w:w="1765" w:type="dxa"/>
          </w:tcPr>
          <w:p w:rsidR="007125F5" w:rsidRPr="005B2F6F" w:rsidRDefault="007125F5" w:rsidP="00FD13D1">
            <w:pPr>
              <w:pStyle w:val="FR1"/>
              <w:ind w:left="0"/>
              <w:rPr>
                <w:sz w:val="24"/>
                <w:szCs w:val="24"/>
                <w:lang w:val="ru-RU"/>
              </w:rPr>
            </w:pPr>
          </w:p>
        </w:tc>
        <w:tc>
          <w:tcPr>
            <w:tcW w:w="1692" w:type="dxa"/>
          </w:tcPr>
          <w:p w:rsidR="007125F5" w:rsidRPr="005B2F6F" w:rsidRDefault="007125F5" w:rsidP="00FD13D1">
            <w:pPr>
              <w:pStyle w:val="FR1"/>
              <w:ind w:left="0"/>
              <w:rPr>
                <w:sz w:val="24"/>
                <w:szCs w:val="24"/>
                <w:lang w:val="ru-RU"/>
              </w:rPr>
            </w:pPr>
          </w:p>
        </w:tc>
        <w:tc>
          <w:tcPr>
            <w:tcW w:w="1701" w:type="dxa"/>
          </w:tcPr>
          <w:p w:rsidR="007125F5" w:rsidRPr="005B2F6F" w:rsidRDefault="007125F5" w:rsidP="00FD13D1">
            <w:pPr>
              <w:pStyle w:val="FR1"/>
              <w:ind w:left="0"/>
              <w:rPr>
                <w:sz w:val="24"/>
                <w:szCs w:val="24"/>
                <w:lang w:val="ru-RU"/>
              </w:rPr>
            </w:pPr>
          </w:p>
        </w:tc>
      </w:tr>
      <w:tr w:rsidR="007125F5" w:rsidRPr="005B2F6F" w:rsidTr="00FD13D1">
        <w:trPr>
          <w:trHeight w:val="228"/>
        </w:trPr>
        <w:tc>
          <w:tcPr>
            <w:tcW w:w="1035" w:type="dxa"/>
          </w:tcPr>
          <w:p w:rsidR="007125F5" w:rsidRPr="005B2F6F" w:rsidRDefault="007125F5" w:rsidP="00FD13D1">
            <w:pPr>
              <w:pStyle w:val="FR1"/>
              <w:ind w:left="284"/>
              <w:rPr>
                <w:sz w:val="24"/>
                <w:szCs w:val="24"/>
                <w:lang w:val="ru-RU"/>
              </w:rPr>
            </w:pPr>
          </w:p>
        </w:tc>
        <w:tc>
          <w:tcPr>
            <w:tcW w:w="2602" w:type="dxa"/>
          </w:tcPr>
          <w:p w:rsidR="007125F5" w:rsidRPr="005B2F6F" w:rsidRDefault="007125F5" w:rsidP="00FD13D1">
            <w:pPr>
              <w:pStyle w:val="FR1"/>
              <w:ind w:left="0"/>
              <w:rPr>
                <w:sz w:val="24"/>
                <w:szCs w:val="24"/>
                <w:lang w:val="ru-RU"/>
              </w:rPr>
            </w:pPr>
          </w:p>
        </w:tc>
        <w:tc>
          <w:tcPr>
            <w:tcW w:w="1723" w:type="dxa"/>
          </w:tcPr>
          <w:p w:rsidR="007125F5" w:rsidRPr="005B2F6F" w:rsidRDefault="007125F5" w:rsidP="00FD13D1">
            <w:pPr>
              <w:pStyle w:val="FR1"/>
              <w:ind w:left="0"/>
              <w:rPr>
                <w:sz w:val="24"/>
                <w:szCs w:val="24"/>
                <w:lang w:val="ru-RU"/>
              </w:rPr>
            </w:pPr>
          </w:p>
        </w:tc>
        <w:tc>
          <w:tcPr>
            <w:tcW w:w="1765" w:type="dxa"/>
          </w:tcPr>
          <w:p w:rsidR="007125F5" w:rsidRPr="005B2F6F" w:rsidRDefault="007125F5" w:rsidP="00FD13D1">
            <w:pPr>
              <w:pStyle w:val="FR1"/>
              <w:ind w:left="0"/>
              <w:rPr>
                <w:sz w:val="24"/>
                <w:szCs w:val="24"/>
                <w:lang w:val="ru-RU"/>
              </w:rPr>
            </w:pPr>
          </w:p>
        </w:tc>
        <w:tc>
          <w:tcPr>
            <w:tcW w:w="1692" w:type="dxa"/>
          </w:tcPr>
          <w:p w:rsidR="007125F5" w:rsidRPr="005B2F6F" w:rsidRDefault="007125F5" w:rsidP="00FD13D1">
            <w:pPr>
              <w:pStyle w:val="FR1"/>
              <w:ind w:left="0"/>
              <w:rPr>
                <w:sz w:val="24"/>
                <w:szCs w:val="24"/>
                <w:lang w:val="ru-RU"/>
              </w:rPr>
            </w:pPr>
          </w:p>
        </w:tc>
        <w:tc>
          <w:tcPr>
            <w:tcW w:w="1701" w:type="dxa"/>
          </w:tcPr>
          <w:p w:rsidR="007125F5" w:rsidRPr="005B2F6F" w:rsidRDefault="007125F5" w:rsidP="00FD13D1">
            <w:pPr>
              <w:pStyle w:val="FR1"/>
              <w:ind w:left="0"/>
              <w:rPr>
                <w:sz w:val="24"/>
                <w:szCs w:val="24"/>
                <w:lang w:val="ru-RU"/>
              </w:rPr>
            </w:pPr>
          </w:p>
        </w:tc>
      </w:tr>
      <w:tr w:rsidR="007125F5" w:rsidRPr="005B2F6F" w:rsidTr="00FD13D1">
        <w:trPr>
          <w:trHeight w:val="312"/>
        </w:trPr>
        <w:tc>
          <w:tcPr>
            <w:tcW w:w="1035" w:type="dxa"/>
          </w:tcPr>
          <w:p w:rsidR="007125F5" w:rsidRPr="005B2F6F" w:rsidRDefault="007125F5" w:rsidP="00FD13D1">
            <w:pPr>
              <w:pStyle w:val="FR1"/>
              <w:ind w:left="284"/>
              <w:rPr>
                <w:sz w:val="24"/>
                <w:szCs w:val="24"/>
                <w:lang w:val="ru-RU"/>
              </w:rPr>
            </w:pPr>
          </w:p>
        </w:tc>
        <w:tc>
          <w:tcPr>
            <w:tcW w:w="2602" w:type="dxa"/>
          </w:tcPr>
          <w:p w:rsidR="007125F5" w:rsidRPr="005B2F6F" w:rsidRDefault="007125F5" w:rsidP="00FD13D1">
            <w:pPr>
              <w:pStyle w:val="FR1"/>
              <w:ind w:left="0"/>
              <w:rPr>
                <w:sz w:val="24"/>
                <w:szCs w:val="24"/>
                <w:lang w:val="ru-RU"/>
              </w:rPr>
            </w:pPr>
          </w:p>
        </w:tc>
        <w:tc>
          <w:tcPr>
            <w:tcW w:w="1723" w:type="dxa"/>
          </w:tcPr>
          <w:p w:rsidR="007125F5" w:rsidRPr="005B2F6F" w:rsidRDefault="007125F5" w:rsidP="00FD13D1">
            <w:pPr>
              <w:pStyle w:val="FR1"/>
              <w:ind w:left="0"/>
              <w:rPr>
                <w:sz w:val="24"/>
                <w:szCs w:val="24"/>
                <w:lang w:val="ru-RU"/>
              </w:rPr>
            </w:pPr>
          </w:p>
        </w:tc>
        <w:tc>
          <w:tcPr>
            <w:tcW w:w="1765" w:type="dxa"/>
          </w:tcPr>
          <w:p w:rsidR="007125F5" w:rsidRPr="005B2F6F" w:rsidRDefault="007125F5" w:rsidP="00FD13D1">
            <w:pPr>
              <w:pStyle w:val="FR1"/>
              <w:ind w:left="0"/>
              <w:rPr>
                <w:sz w:val="24"/>
                <w:szCs w:val="24"/>
                <w:lang w:val="ru-RU"/>
              </w:rPr>
            </w:pPr>
          </w:p>
        </w:tc>
        <w:tc>
          <w:tcPr>
            <w:tcW w:w="1692" w:type="dxa"/>
          </w:tcPr>
          <w:p w:rsidR="007125F5" w:rsidRPr="005B2F6F" w:rsidRDefault="007125F5" w:rsidP="00FD13D1">
            <w:pPr>
              <w:pStyle w:val="FR1"/>
              <w:ind w:left="0"/>
              <w:rPr>
                <w:sz w:val="24"/>
                <w:szCs w:val="24"/>
                <w:lang w:val="ru-RU"/>
              </w:rPr>
            </w:pPr>
          </w:p>
        </w:tc>
        <w:tc>
          <w:tcPr>
            <w:tcW w:w="1701" w:type="dxa"/>
          </w:tcPr>
          <w:p w:rsidR="007125F5" w:rsidRDefault="007125F5" w:rsidP="00FD13D1">
            <w:pPr>
              <w:pStyle w:val="FR1"/>
              <w:ind w:left="0"/>
              <w:rPr>
                <w:sz w:val="24"/>
                <w:szCs w:val="24"/>
                <w:lang w:val="ru-RU"/>
              </w:rPr>
            </w:pPr>
          </w:p>
        </w:tc>
      </w:tr>
      <w:tr w:rsidR="007125F5" w:rsidRPr="005B2F6F" w:rsidTr="00FD13D1">
        <w:trPr>
          <w:trHeight w:val="275"/>
        </w:trPr>
        <w:tc>
          <w:tcPr>
            <w:tcW w:w="8819" w:type="dxa"/>
            <w:gridSpan w:val="5"/>
          </w:tcPr>
          <w:p w:rsidR="007125F5" w:rsidRPr="005B2F6F" w:rsidRDefault="007125F5" w:rsidP="00FD13D1">
            <w:pPr>
              <w:pStyle w:val="FR1"/>
              <w:ind w:left="0"/>
              <w:rPr>
                <w:b/>
                <w:sz w:val="24"/>
                <w:szCs w:val="24"/>
                <w:lang w:val="ru-RU"/>
              </w:rPr>
            </w:pPr>
            <w:r w:rsidRPr="005B2F6F">
              <w:rPr>
                <w:b/>
                <w:sz w:val="24"/>
                <w:szCs w:val="24"/>
                <w:lang w:val="ru-RU"/>
              </w:rPr>
              <w:t>Всього без ПДВ.</w:t>
            </w:r>
          </w:p>
        </w:tc>
        <w:tc>
          <w:tcPr>
            <w:tcW w:w="1701" w:type="dxa"/>
          </w:tcPr>
          <w:p w:rsidR="007125F5" w:rsidRPr="005B2F6F" w:rsidRDefault="007125F5" w:rsidP="00FD13D1">
            <w:pPr>
              <w:pStyle w:val="FR1"/>
              <w:ind w:left="0"/>
              <w:rPr>
                <w:b/>
                <w:sz w:val="24"/>
                <w:szCs w:val="24"/>
                <w:lang w:val="ru-RU"/>
              </w:rPr>
            </w:pPr>
          </w:p>
        </w:tc>
      </w:tr>
      <w:tr w:rsidR="007125F5" w:rsidRPr="005B2F6F" w:rsidTr="00FD13D1">
        <w:trPr>
          <w:trHeight w:val="275"/>
        </w:trPr>
        <w:tc>
          <w:tcPr>
            <w:tcW w:w="8819" w:type="dxa"/>
            <w:gridSpan w:val="5"/>
          </w:tcPr>
          <w:p w:rsidR="007125F5" w:rsidRPr="005B2F6F" w:rsidRDefault="007125F5" w:rsidP="00FD13D1">
            <w:pPr>
              <w:pStyle w:val="FR1"/>
              <w:ind w:left="0"/>
              <w:rPr>
                <w:b/>
                <w:sz w:val="24"/>
                <w:szCs w:val="24"/>
                <w:lang w:val="ru-RU"/>
              </w:rPr>
            </w:pPr>
            <w:r w:rsidRPr="005B2F6F">
              <w:rPr>
                <w:b/>
                <w:sz w:val="24"/>
                <w:szCs w:val="24"/>
                <w:lang w:val="ru-RU"/>
              </w:rPr>
              <w:t>ПДВ</w:t>
            </w:r>
            <w:r>
              <w:rPr>
                <w:b/>
                <w:sz w:val="24"/>
                <w:szCs w:val="24"/>
                <w:lang w:val="ru-RU"/>
              </w:rPr>
              <w:t>*</w:t>
            </w:r>
          </w:p>
        </w:tc>
        <w:tc>
          <w:tcPr>
            <w:tcW w:w="1701" w:type="dxa"/>
          </w:tcPr>
          <w:p w:rsidR="007125F5" w:rsidRPr="005B2F6F" w:rsidRDefault="007125F5" w:rsidP="00FD13D1">
            <w:pPr>
              <w:pStyle w:val="FR1"/>
              <w:ind w:left="0"/>
              <w:rPr>
                <w:b/>
                <w:sz w:val="24"/>
                <w:szCs w:val="24"/>
                <w:lang w:val="ru-RU"/>
              </w:rPr>
            </w:pPr>
          </w:p>
        </w:tc>
      </w:tr>
      <w:tr w:rsidR="007125F5" w:rsidRPr="005B2F6F" w:rsidTr="00FD13D1">
        <w:trPr>
          <w:trHeight w:val="275"/>
        </w:trPr>
        <w:tc>
          <w:tcPr>
            <w:tcW w:w="8819" w:type="dxa"/>
            <w:gridSpan w:val="5"/>
          </w:tcPr>
          <w:p w:rsidR="007125F5" w:rsidRPr="005B2F6F" w:rsidRDefault="007125F5" w:rsidP="00FD13D1">
            <w:pPr>
              <w:pStyle w:val="FR1"/>
              <w:ind w:left="0"/>
              <w:rPr>
                <w:b/>
                <w:sz w:val="24"/>
                <w:szCs w:val="24"/>
                <w:lang w:val="ru-RU"/>
              </w:rPr>
            </w:pPr>
            <w:r w:rsidRPr="005B2F6F">
              <w:rPr>
                <w:b/>
                <w:sz w:val="24"/>
                <w:szCs w:val="24"/>
                <w:lang w:val="ru-RU"/>
              </w:rPr>
              <w:t>Всього</w:t>
            </w:r>
            <w:r>
              <w:rPr>
                <w:b/>
                <w:sz w:val="24"/>
                <w:szCs w:val="24"/>
                <w:lang w:val="ru-RU"/>
              </w:rPr>
              <w:t>, грн. з ПДВ*</w:t>
            </w:r>
          </w:p>
        </w:tc>
        <w:tc>
          <w:tcPr>
            <w:tcW w:w="1701" w:type="dxa"/>
          </w:tcPr>
          <w:p w:rsidR="007125F5" w:rsidRPr="005B2F6F" w:rsidRDefault="007125F5" w:rsidP="00FD13D1">
            <w:pPr>
              <w:pStyle w:val="FR1"/>
              <w:ind w:left="0"/>
              <w:rPr>
                <w:b/>
                <w:sz w:val="24"/>
                <w:szCs w:val="24"/>
                <w:lang w:val="ru-RU"/>
              </w:rPr>
            </w:pPr>
          </w:p>
        </w:tc>
      </w:tr>
    </w:tbl>
    <w:p w:rsidR="007125F5" w:rsidRPr="008B4A49" w:rsidRDefault="007125F5" w:rsidP="007125F5">
      <w:pPr>
        <w:shd w:val="clear" w:color="auto" w:fill="FFFFFF"/>
        <w:spacing w:line="281" w:lineRule="exact"/>
        <w:ind w:left="29" w:firstLine="538"/>
        <w:jc w:val="both"/>
        <w:rPr>
          <w:lang w:val="uk-UA"/>
        </w:rPr>
      </w:pPr>
    </w:p>
    <w:p w:rsidR="007125F5" w:rsidRPr="008B4A49" w:rsidRDefault="007125F5" w:rsidP="007125F5">
      <w:pPr>
        <w:ind w:left="29" w:firstLine="538"/>
        <w:jc w:val="both"/>
        <w:rPr>
          <w:lang w:val="uk-UA" w:eastAsia="he-IL" w:bidi="he-IL"/>
        </w:rPr>
      </w:pPr>
      <w:r w:rsidRPr="008B4A49">
        <w:rPr>
          <w:lang w:val="uk-UA" w:eastAsia="he-IL" w:bidi="he-IL"/>
        </w:rPr>
        <w:t xml:space="preserve">Ми погоджуємося з правом Замовника відхилити нашу пропозицію у разі якщо вона </w:t>
      </w:r>
      <w:r w:rsidRPr="008B4A49">
        <w:rPr>
          <w:lang w:val="uk-UA" w:eastAsia="he-IL" w:bidi="he-IL"/>
        </w:rPr>
        <w:br/>
        <w:t>не буде відповідати вимогам.</w:t>
      </w:r>
    </w:p>
    <w:p w:rsidR="007125F5" w:rsidRPr="008B4A49" w:rsidRDefault="007125F5" w:rsidP="007125F5">
      <w:pPr>
        <w:ind w:left="29" w:firstLine="538"/>
        <w:jc w:val="both"/>
        <w:rPr>
          <w:lang w:val="uk-UA" w:eastAsia="he-IL" w:bidi="he-IL"/>
        </w:rPr>
      </w:pPr>
      <w:r w:rsidRPr="008B4A49">
        <w:rPr>
          <w:lang w:val="uk-UA" w:eastAsia="he-IL" w:bidi="he-IL"/>
        </w:rPr>
        <w:t>Ми погоджуємося з умовою, що Замовник може відхилити нашу, чи всі пропозиції відповідно до умов, зазначених у цій інформації.</w:t>
      </w:r>
    </w:p>
    <w:p w:rsidR="007125F5" w:rsidRPr="008B4A49" w:rsidRDefault="007125F5" w:rsidP="007125F5">
      <w:pPr>
        <w:ind w:left="29" w:firstLine="538"/>
        <w:jc w:val="both"/>
        <w:rPr>
          <w:lang w:val="uk-UA"/>
        </w:rPr>
      </w:pPr>
      <w:r w:rsidRPr="008B4A49">
        <w:rPr>
          <w:lang w:val="uk-UA"/>
        </w:rPr>
        <w:t xml:space="preserve">У разі визнання нас переможцем, ми беремо на себе зобов’язання на підписання Договору </w:t>
      </w:r>
      <w:r>
        <w:rPr>
          <w:shd w:val="clear" w:color="auto" w:fill="FFFFFF"/>
        </w:rPr>
        <w:t>не пізніше ніж через 20 днів з дня прийняття рішення про намір укласти договір про закупівлю.</w:t>
      </w:r>
    </w:p>
    <w:p w:rsidR="007125F5" w:rsidRPr="00A21962" w:rsidRDefault="007125F5" w:rsidP="007125F5">
      <w:pPr>
        <w:widowControl w:val="0"/>
        <w:tabs>
          <w:tab w:val="left" w:pos="540"/>
        </w:tabs>
        <w:autoSpaceDE w:val="0"/>
        <w:ind w:firstLine="567"/>
        <w:jc w:val="both"/>
        <w:rPr>
          <w:lang w:val="uk-UA" w:eastAsia="zh-CN"/>
        </w:rPr>
      </w:pPr>
      <w:r>
        <w:rPr>
          <w:lang w:val="uk-UA"/>
        </w:rPr>
        <w:tab/>
      </w:r>
      <w:r w:rsidRPr="008A392B">
        <w:rPr>
          <w:lang w:eastAsia="zh-CN"/>
        </w:rPr>
        <w:t xml:space="preserve"> Зазначеним нижче підписом ми підтверджуємо повну, безумовну і беззаперечну згоду з усіма умовами проведення закупівлі, визначеними в </w:t>
      </w:r>
      <w:r>
        <w:rPr>
          <w:lang w:val="uk-UA" w:eastAsia="zh-CN"/>
        </w:rPr>
        <w:t>даній документації</w:t>
      </w:r>
      <w:r w:rsidRPr="008A392B">
        <w:rPr>
          <w:lang w:eastAsia="zh-CN"/>
        </w:rPr>
        <w:t xml:space="preserve">. </w:t>
      </w:r>
    </w:p>
    <w:p w:rsidR="007125F5" w:rsidRPr="00907D48" w:rsidRDefault="007125F5" w:rsidP="007125F5">
      <w:pPr>
        <w:ind w:left="567" w:right="140"/>
        <w:jc w:val="both"/>
      </w:pPr>
    </w:p>
    <w:p w:rsidR="007125F5" w:rsidRPr="008B4A49" w:rsidRDefault="007125F5" w:rsidP="007125F5">
      <w:pPr>
        <w:ind w:left="567" w:right="140"/>
        <w:jc w:val="both"/>
        <w:rPr>
          <w:lang w:val="uk-UA"/>
        </w:rPr>
      </w:pPr>
    </w:p>
    <w:p w:rsidR="007125F5" w:rsidRDefault="007125F5" w:rsidP="007125F5">
      <w:pPr>
        <w:jc w:val="both"/>
        <w:rPr>
          <w:b/>
          <w:lang w:val="uk-UA"/>
        </w:rPr>
      </w:pPr>
      <w:r>
        <w:rPr>
          <w:i/>
          <w:lang w:val="uk-UA"/>
        </w:rPr>
        <w:t>*</w:t>
      </w:r>
      <w:r w:rsidRPr="00182164">
        <w:rPr>
          <w:i/>
          <w:lang w:val="uk-UA"/>
        </w:rPr>
        <w:t xml:space="preserve">Примітка :  </w:t>
      </w:r>
      <w:r>
        <w:rPr>
          <w:i/>
          <w:lang w:val="uk-UA"/>
        </w:rPr>
        <w:t>якщо  Учасник</w:t>
      </w:r>
      <w:r w:rsidRPr="00182164">
        <w:rPr>
          <w:i/>
          <w:lang w:val="uk-UA"/>
        </w:rPr>
        <w:t xml:space="preserve">  не</w:t>
      </w:r>
      <w:r>
        <w:rPr>
          <w:i/>
          <w:lang w:val="uk-UA"/>
        </w:rPr>
        <w:t xml:space="preserve"> є</w:t>
      </w:r>
      <w:r w:rsidRPr="00182164">
        <w:rPr>
          <w:i/>
          <w:lang w:val="uk-UA"/>
        </w:rPr>
        <w:t xml:space="preserve"> платником ПДВ,  </w:t>
      </w:r>
      <w:r>
        <w:rPr>
          <w:i/>
          <w:lang w:val="uk-UA"/>
        </w:rPr>
        <w:t xml:space="preserve">то пропозиція подається без  врахування ПДВ, про що робиться відповідна помітка учасником. </w:t>
      </w:r>
    </w:p>
    <w:p w:rsidR="007125F5" w:rsidRPr="00C21FAC" w:rsidRDefault="007125F5" w:rsidP="007125F5">
      <w:pPr>
        <w:rPr>
          <w:lang w:val="uk-UA"/>
        </w:rPr>
      </w:pPr>
    </w:p>
    <w:p w:rsidR="007125F5" w:rsidRDefault="007125F5" w:rsidP="007125F5">
      <w:pPr>
        <w:rPr>
          <w:lang w:val="uk-UA"/>
        </w:rPr>
      </w:pPr>
    </w:p>
    <w:p w:rsidR="007125F5" w:rsidRPr="008B4A49" w:rsidRDefault="007125F5" w:rsidP="007125F5">
      <w:pPr>
        <w:ind w:left="567" w:right="140"/>
        <w:rPr>
          <w:i/>
          <w:sz w:val="22"/>
          <w:szCs w:val="22"/>
          <w:lang w:val="uk-UA"/>
        </w:rPr>
      </w:pPr>
      <w:r>
        <w:rPr>
          <w:lang w:val="uk-UA"/>
        </w:rPr>
        <w:tab/>
      </w:r>
      <w:r w:rsidRPr="008B4A49">
        <w:rPr>
          <w:i/>
          <w:sz w:val="22"/>
          <w:szCs w:val="22"/>
          <w:lang w:val="uk-UA"/>
        </w:rPr>
        <w:t xml:space="preserve">Посада, П.І.Б. керівника  </w:t>
      </w:r>
    </w:p>
    <w:p w:rsidR="007125F5" w:rsidRPr="008B4A49" w:rsidRDefault="007125F5" w:rsidP="007125F5">
      <w:pPr>
        <w:ind w:left="567" w:right="140"/>
        <w:rPr>
          <w:i/>
          <w:sz w:val="22"/>
          <w:szCs w:val="22"/>
          <w:lang w:val="uk-UA"/>
        </w:rPr>
      </w:pPr>
      <w:r w:rsidRPr="008B4A49">
        <w:rPr>
          <w:i/>
          <w:sz w:val="22"/>
          <w:szCs w:val="22"/>
          <w:lang w:val="uk-UA"/>
        </w:rPr>
        <w:t xml:space="preserve">або уповноваженої особи                                  </w:t>
      </w:r>
      <w:r w:rsidRPr="008B4A49">
        <w:rPr>
          <w:i/>
          <w:sz w:val="22"/>
          <w:szCs w:val="22"/>
          <w:lang w:val="uk-UA"/>
        </w:rPr>
        <w:tab/>
      </w:r>
      <w:r w:rsidRPr="008B4A49">
        <w:rPr>
          <w:i/>
          <w:sz w:val="22"/>
          <w:szCs w:val="22"/>
          <w:lang w:val="uk-UA"/>
        </w:rPr>
        <w:tab/>
      </w:r>
      <w:r w:rsidRPr="008B4A49">
        <w:rPr>
          <w:i/>
          <w:sz w:val="22"/>
          <w:szCs w:val="22"/>
          <w:lang w:val="uk-UA"/>
        </w:rPr>
        <w:tab/>
      </w:r>
      <w:r w:rsidRPr="008B4A49">
        <w:rPr>
          <w:i/>
          <w:sz w:val="22"/>
          <w:szCs w:val="22"/>
          <w:lang w:val="uk-UA"/>
        </w:rPr>
        <w:tab/>
        <w:t>Підпис</w:t>
      </w:r>
    </w:p>
    <w:p w:rsidR="007125F5" w:rsidRPr="008B4A49" w:rsidRDefault="007125F5" w:rsidP="007125F5">
      <w:pPr>
        <w:ind w:left="567" w:right="140"/>
        <w:jc w:val="right"/>
        <w:rPr>
          <w:i/>
          <w:sz w:val="22"/>
          <w:szCs w:val="22"/>
          <w:lang w:val="uk-UA"/>
        </w:rPr>
      </w:pPr>
      <w:r w:rsidRPr="008B4A49">
        <w:rPr>
          <w:i/>
          <w:sz w:val="22"/>
          <w:szCs w:val="22"/>
          <w:lang w:val="uk-UA"/>
        </w:rPr>
        <w:t xml:space="preserve">                                       </w:t>
      </w:r>
      <w:r w:rsidRPr="008B4A49">
        <w:rPr>
          <w:i/>
          <w:sz w:val="22"/>
          <w:szCs w:val="22"/>
          <w:lang w:val="uk-UA"/>
        </w:rPr>
        <w:tab/>
      </w:r>
      <w:r w:rsidRPr="008B4A49">
        <w:rPr>
          <w:i/>
          <w:sz w:val="22"/>
          <w:szCs w:val="22"/>
          <w:lang w:val="uk-UA"/>
        </w:rPr>
        <w:tab/>
      </w:r>
      <w:r w:rsidRPr="008B4A49">
        <w:rPr>
          <w:i/>
          <w:sz w:val="22"/>
          <w:szCs w:val="22"/>
          <w:lang w:val="uk-UA"/>
        </w:rPr>
        <w:tab/>
      </w:r>
      <w:r w:rsidRPr="008B4A49">
        <w:rPr>
          <w:i/>
          <w:sz w:val="22"/>
          <w:szCs w:val="22"/>
          <w:lang w:val="uk-UA"/>
        </w:rPr>
        <w:tab/>
      </w:r>
      <w:r w:rsidRPr="008B4A49">
        <w:rPr>
          <w:i/>
          <w:sz w:val="22"/>
          <w:szCs w:val="22"/>
          <w:lang w:val="uk-UA"/>
        </w:rPr>
        <w:tab/>
      </w:r>
      <w:r w:rsidRPr="008B4A49">
        <w:rPr>
          <w:i/>
          <w:sz w:val="22"/>
          <w:szCs w:val="22"/>
          <w:lang w:val="uk-UA"/>
        </w:rPr>
        <w:tab/>
      </w:r>
      <w:r w:rsidRPr="008B4A49">
        <w:rPr>
          <w:i/>
          <w:sz w:val="22"/>
          <w:szCs w:val="22"/>
          <w:lang w:val="uk-UA"/>
        </w:rPr>
        <w:tab/>
        <w:t xml:space="preserve">  М.П.</w:t>
      </w:r>
      <w:r w:rsidRPr="008B4A49">
        <w:rPr>
          <w:i/>
          <w:sz w:val="22"/>
          <w:szCs w:val="22"/>
          <w:lang w:val="uk-UA"/>
        </w:rPr>
        <w:tab/>
      </w:r>
      <w:r w:rsidRPr="008B4A49">
        <w:rPr>
          <w:i/>
          <w:sz w:val="22"/>
          <w:szCs w:val="22"/>
          <w:lang w:val="uk-UA"/>
        </w:rPr>
        <w:tab/>
      </w:r>
    </w:p>
    <w:p w:rsidR="007125F5" w:rsidRDefault="007125F5" w:rsidP="007125F5">
      <w:pPr>
        <w:widowControl w:val="0"/>
        <w:tabs>
          <w:tab w:val="left" w:pos="709"/>
        </w:tabs>
        <w:spacing w:after="160" w:line="259" w:lineRule="auto"/>
        <w:jc w:val="center"/>
        <w:rPr>
          <w:lang w:val="uk-UA" w:eastAsia="uk-UA" w:bidi="uk-UA"/>
        </w:rPr>
      </w:pPr>
    </w:p>
    <w:p w:rsidR="007125F5" w:rsidRDefault="007125F5" w:rsidP="007125F5">
      <w:pPr>
        <w:widowControl w:val="0"/>
        <w:tabs>
          <w:tab w:val="left" w:pos="709"/>
        </w:tabs>
        <w:spacing w:after="160" w:line="259" w:lineRule="auto"/>
        <w:rPr>
          <w:lang w:val="uk-UA" w:eastAsia="uk-UA" w:bidi="uk-UA"/>
        </w:rPr>
      </w:pPr>
    </w:p>
    <w:p w:rsidR="007125F5" w:rsidRDefault="007125F5" w:rsidP="007125F5">
      <w:pPr>
        <w:widowControl w:val="0"/>
        <w:tabs>
          <w:tab w:val="left" w:pos="709"/>
        </w:tabs>
        <w:spacing w:after="160" w:line="259" w:lineRule="auto"/>
        <w:rPr>
          <w:lang w:val="uk-UA" w:eastAsia="uk-UA" w:bidi="uk-UA"/>
        </w:rPr>
      </w:pPr>
    </w:p>
    <w:p w:rsidR="00D025B4" w:rsidRDefault="00D025B4" w:rsidP="007125F5">
      <w:pPr>
        <w:widowControl w:val="0"/>
        <w:tabs>
          <w:tab w:val="left" w:pos="709"/>
        </w:tabs>
        <w:spacing w:after="160" w:line="259" w:lineRule="auto"/>
        <w:rPr>
          <w:lang w:val="uk-UA" w:eastAsia="uk-UA" w:bidi="uk-UA"/>
        </w:rPr>
      </w:pPr>
    </w:p>
    <w:p w:rsidR="00D025B4" w:rsidRDefault="00D025B4" w:rsidP="007125F5">
      <w:pPr>
        <w:widowControl w:val="0"/>
        <w:tabs>
          <w:tab w:val="left" w:pos="709"/>
        </w:tabs>
        <w:spacing w:after="160" w:line="259" w:lineRule="auto"/>
        <w:rPr>
          <w:lang w:val="uk-UA" w:eastAsia="uk-UA" w:bidi="uk-UA"/>
        </w:rPr>
      </w:pPr>
    </w:p>
    <w:p w:rsidR="007125F5" w:rsidRDefault="007125F5" w:rsidP="007125F5">
      <w:pPr>
        <w:widowControl w:val="0"/>
        <w:tabs>
          <w:tab w:val="left" w:pos="709"/>
        </w:tabs>
        <w:spacing w:after="160" w:line="259" w:lineRule="auto"/>
        <w:rPr>
          <w:lang w:val="uk-UA" w:eastAsia="uk-UA" w:bidi="uk-UA"/>
        </w:rPr>
      </w:pPr>
    </w:p>
    <w:p w:rsidR="001030F0" w:rsidRDefault="001030F0" w:rsidP="001030F0">
      <w:pPr>
        <w:spacing w:after="160" w:line="259" w:lineRule="auto"/>
        <w:rPr>
          <w:lang w:val="uk-UA"/>
        </w:rPr>
      </w:pPr>
    </w:p>
    <w:p w:rsidR="00A54B6C" w:rsidRDefault="008C5EA8" w:rsidP="00A54B6C">
      <w:pPr>
        <w:widowControl w:val="0"/>
        <w:tabs>
          <w:tab w:val="left" w:pos="0"/>
          <w:tab w:val="left" w:pos="284"/>
          <w:tab w:val="left" w:pos="851"/>
        </w:tabs>
        <w:suppressAutoHyphens/>
        <w:snapToGrid w:val="0"/>
        <w:spacing w:before="20" w:after="20"/>
        <w:ind w:left="1702"/>
        <w:jc w:val="both"/>
        <w:rPr>
          <w:lang w:val="uk-UA"/>
        </w:rPr>
      </w:pPr>
      <w:r>
        <w:rPr>
          <w:b/>
          <w:lang w:val="uk-UA"/>
        </w:rPr>
        <w:lastRenderedPageBreak/>
        <w:t xml:space="preserve">                                                                                                                   </w:t>
      </w:r>
      <w:r w:rsidRPr="008C5EA8">
        <w:rPr>
          <w:lang w:val="uk-UA"/>
        </w:rPr>
        <w:t>Додаток           3</w:t>
      </w:r>
    </w:p>
    <w:p w:rsidR="008C5EA8" w:rsidRPr="008C5EA8" w:rsidRDefault="008C5EA8" w:rsidP="00A54B6C">
      <w:pPr>
        <w:widowControl w:val="0"/>
        <w:tabs>
          <w:tab w:val="left" w:pos="0"/>
          <w:tab w:val="left" w:pos="284"/>
          <w:tab w:val="left" w:pos="851"/>
        </w:tabs>
        <w:suppressAutoHyphens/>
        <w:snapToGrid w:val="0"/>
        <w:spacing w:before="20" w:after="20"/>
        <w:ind w:left="1702"/>
        <w:jc w:val="both"/>
        <w:rPr>
          <w:lang w:val="uk-UA"/>
        </w:rPr>
      </w:pPr>
    </w:p>
    <w:p w:rsidR="00A54B6C" w:rsidRPr="007125F5" w:rsidRDefault="008C5EA8" w:rsidP="00A54B6C">
      <w:pPr>
        <w:widowControl w:val="0"/>
        <w:tabs>
          <w:tab w:val="left" w:pos="0"/>
          <w:tab w:val="left" w:pos="284"/>
          <w:tab w:val="left" w:pos="851"/>
        </w:tabs>
        <w:suppressAutoHyphens/>
        <w:snapToGrid w:val="0"/>
        <w:spacing w:before="20" w:after="20"/>
        <w:ind w:left="1702"/>
        <w:jc w:val="both"/>
        <w:rPr>
          <w:b/>
          <w:lang w:val="uk-UA"/>
        </w:rPr>
      </w:pPr>
      <w:r>
        <w:rPr>
          <w:b/>
          <w:lang w:val="uk-UA"/>
        </w:rPr>
        <w:t xml:space="preserve">       </w:t>
      </w:r>
      <w:r w:rsidR="00A54B6C" w:rsidRPr="007125F5">
        <w:rPr>
          <w:b/>
          <w:lang w:val="uk-UA"/>
        </w:rPr>
        <w:t>Вимоги до кваліфікації учасників та спосіб їх підтвердження.</w:t>
      </w:r>
    </w:p>
    <w:p w:rsidR="00A54B6C" w:rsidRPr="00E12ED4" w:rsidRDefault="00A54B6C" w:rsidP="00A54B6C">
      <w:pPr>
        <w:widowControl w:val="0"/>
        <w:tabs>
          <w:tab w:val="left" w:pos="0"/>
          <w:tab w:val="left" w:pos="284"/>
          <w:tab w:val="left" w:pos="851"/>
        </w:tabs>
        <w:suppressAutoHyphens/>
        <w:ind w:left="-11"/>
        <w:jc w:val="both"/>
      </w:pPr>
      <w:r w:rsidRPr="007125F5">
        <w:rPr>
          <w:lang w:val="uk-UA"/>
        </w:rPr>
        <w:tab/>
      </w:r>
      <w:r w:rsidRPr="007125F5">
        <w:rPr>
          <w:lang w:val="uk-UA"/>
        </w:rPr>
        <w:tab/>
      </w:r>
      <w:r w:rsidRPr="00E12ED4">
        <w:t xml:space="preserve">Учасник повинен надати в </w:t>
      </w:r>
      <w:r w:rsidRPr="00E12ED4">
        <w:rPr>
          <w:u w:val="single"/>
        </w:rPr>
        <w:t>електронному (сканованому в форматі pdf)</w:t>
      </w:r>
      <w:r w:rsidRPr="00E12ED4">
        <w:t xml:space="preserve"> вигляді в складі своєї пропозиції наступні документи:</w:t>
      </w:r>
    </w:p>
    <w:p w:rsidR="00595115" w:rsidRPr="00092F82" w:rsidRDefault="00595115" w:rsidP="00133133">
      <w:pPr>
        <w:jc w:val="both"/>
        <w:rPr>
          <w:lang w:val="uk-UA" w:eastAsia="en-US"/>
        </w:rPr>
      </w:pPr>
      <w:r w:rsidRPr="00092F82">
        <w:rPr>
          <w:lang w:val="uk-UA" w:eastAsia="en-US"/>
        </w:rPr>
        <w:t>- копію свідоцтва про державну реєстрацію або копію витягу чи виписки з Єдиного державного реєстру юридичних осіб та фізичних осіб-підприємців;</w:t>
      </w:r>
    </w:p>
    <w:p w:rsidR="00A54B6C" w:rsidRPr="00E12ED4" w:rsidRDefault="00A54B6C" w:rsidP="00A54B6C">
      <w:pPr>
        <w:contextualSpacing/>
        <w:rPr>
          <w:lang w:eastAsia="en-US"/>
        </w:rPr>
      </w:pPr>
      <w:r w:rsidRPr="00E12ED4">
        <w:rPr>
          <w:lang w:eastAsia="en-US"/>
        </w:rPr>
        <w:t>- зареєстрований в останній редакції Статут/копія опису з кодом доступу до діючого Статуту або інший установчий документ</w:t>
      </w:r>
      <w:r w:rsidRPr="00E12ED4">
        <w:rPr>
          <w:bCs/>
          <w:bdr w:val="none" w:sz="0" w:space="0" w:color="auto" w:frame="1"/>
          <w:shd w:val="clear" w:color="auto" w:fill="FFFFFF"/>
          <w:lang w:eastAsia="en-US"/>
        </w:rPr>
        <w:t>;</w:t>
      </w:r>
    </w:p>
    <w:p w:rsidR="00A54B6C" w:rsidRPr="00E12ED4" w:rsidRDefault="00A54B6C" w:rsidP="00A54B6C">
      <w:pPr>
        <w:widowControl w:val="0"/>
        <w:tabs>
          <w:tab w:val="left" w:pos="0"/>
          <w:tab w:val="left" w:pos="284"/>
          <w:tab w:val="left" w:pos="851"/>
        </w:tabs>
        <w:suppressAutoHyphens/>
        <w:ind w:left="-11"/>
        <w:jc w:val="both"/>
      </w:pPr>
      <w:r w:rsidRPr="00E12ED4">
        <w:t>- документи, які засвідчують повноваження на підписання договору (виписка з протоколу засновників, копія наказу про призначення, довіреність або доручення, інший документ, що підтверджує повноваження посадової особи учасника на підписання документів);</w:t>
      </w:r>
    </w:p>
    <w:p w:rsidR="00A54B6C" w:rsidRDefault="00A54B6C" w:rsidP="00A54B6C">
      <w:pPr>
        <w:widowControl w:val="0"/>
        <w:tabs>
          <w:tab w:val="left" w:pos="0"/>
          <w:tab w:val="left" w:pos="284"/>
          <w:tab w:val="left" w:pos="851"/>
        </w:tabs>
        <w:suppressAutoHyphens/>
        <w:ind w:left="-11"/>
        <w:jc w:val="both"/>
      </w:pPr>
      <w:r w:rsidRPr="00E12ED4">
        <w:t>- довідка, яка містить відомості про підприємство;</w:t>
      </w:r>
    </w:p>
    <w:p w:rsidR="00EF1566" w:rsidRPr="00EF1566" w:rsidRDefault="00EF1566" w:rsidP="000F217B">
      <w:pPr>
        <w:jc w:val="both"/>
        <w:rPr>
          <w:lang w:val="uk-UA" w:eastAsia="en-US"/>
        </w:rPr>
      </w:pPr>
      <w:r w:rsidRPr="00EF1566">
        <w:rPr>
          <w:lang w:val="uk-UA" w:eastAsia="en-US"/>
        </w:rPr>
        <w:t xml:space="preserve">- копію сертифікату відповідності, паспорту якості або інших документів щодо походження та якості </w:t>
      </w:r>
      <w:r w:rsidR="00C93218">
        <w:rPr>
          <w:lang w:val="uk-UA" w:eastAsia="en-US"/>
        </w:rPr>
        <w:t>палива</w:t>
      </w:r>
      <w:r w:rsidRPr="00EF1566">
        <w:rPr>
          <w:lang w:val="uk-UA" w:eastAsia="en-US"/>
        </w:rPr>
        <w:t>;</w:t>
      </w:r>
    </w:p>
    <w:p w:rsidR="00A54B6C" w:rsidRPr="00E12ED4" w:rsidRDefault="00A54B6C" w:rsidP="00A54B6C">
      <w:pPr>
        <w:widowControl w:val="0"/>
        <w:tabs>
          <w:tab w:val="left" w:pos="0"/>
          <w:tab w:val="left" w:pos="284"/>
          <w:tab w:val="left" w:pos="851"/>
        </w:tabs>
        <w:suppressAutoHyphens/>
        <w:ind w:left="-11"/>
        <w:jc w:val="both"/>
      </w:pPr>
      <w:r w:rsidRPr="00E12ED4">
        <w:t>- завірен</w:t>
      </w:r>
      <w:r w:rsidR="00251AFA">
        <w:rPr>
          <w:lang w:val="uk-UA"/>
        </w:rPr>
        <w:t>ий</w:t>
      </w:r>
      <w:r w:rsidRPr="00E12ED4">
        <w:t xml:space="preserve"> підписом учасника </w:t>
      </w:r>
      <w:r w:rsidR="00251AFA">
        <w:rPr>
          <w:lang w:val="uk-UA"/>
        </w:rPr>
        <w:t xml:space="preserve">Додаток 1 </w:t>
      </w:r>
      <w:r w:rsidRPr="00E12ED4">
        <w:t>запропонованого товару з описом, характеристиками, вимогами щодо якості відповідно до п.</w:t>
      </w:r>
      <w:r w:rsidR="007E2F92" w:rsidRPr="00E12ED4">
        <w:rPr>
          <w:lang w:val="uk-UA"/>
        </w:rPr>
        <w:t>5</w:t>
      </w:r>
      <w:r w:rsidRPr="00E12ED4">
        <w:t>. даної документації;</w:t>
      </w:r>
    </w:p>
    <w:p w:rsidR="00A54B6C" w:rsidRPr="00E12ED4" w:rsidRDefault="00A54B6C" w:rsidP="000C5EF4">
      <w:pPr>
        <w:widowControl w:val="0"/>
        <w:tabs>
          <w:tab w:val="left" w:pos="0"/>
          <w:tab w:val="left" w:pos="284"/>
          <w:tab w:val="left" w:pos="851"/>
        </w:tabs>
        <w:suppressAutoHyphens/>
        <w:ind w:left="-11"/>
        <w:jc w:val="both"/>
      </w:pPr>
      <w:r w:rsidRPr="00E12ED4">
        <w:t>- інформацію про мережу АЗС</w:t>
      </w:r>
      <w:r w:rsidRPr="00E12ED4">
        <w:rPr>
          <w:lang w:val="uk-UA"/>
        </w:rPr>
        <w:t>, які розташовані по маршруту смт</w:t>
      </w:r>
      <w:r w:rsidR="0006412D">
        <w:rPr>
          <w:lang w:val="uk-UA"/>
        </w:rPr>
        <w:t xml:space="preserve"> </w:t>
      </w:r>
      <w:r w:rsidRPr="00E12ED4">
        <w:rPr>
          <w:lang w:val="uk-UA"/>
        </w:rPr>
        <w:t>Брацлав -</w:t>
      </w:r>
      <w:r w:rsidRPr="00E12ED4">
        <w:t xml:space="preserve"> м. Вінниц</w:t>
      </w:r>
      <w:r w:rsidRPr="00E12ED4">
        <w:rPr>
          <w:lang w:val="uk-UA"/>
        </w:rPr>
        <w:t>я</w:t>
      </w:r>
      <w:r w:rsidRPr="00E12ED4">
        <w:t>, на яких буде здійснюватися заправка за талонами, або скретч –картками та іншими картками (вказати адреси АЗС);</w:t>
      </w:r>
      <w:r w:rsidR="000C5EF4" w:rsidRPr="000C5EF4">
        <w:rPr>
          <w:lang w:val="uk-UA"/>
        </w:rPr>
        <w:t xml:space="preserve"> </w:t>
      </w:r>
      <w:r w:rsidR="000C5EF4" w:rsidRPr="00525C87">
        <w:rPr>
          <w:lang w:val="uk-UA"/>
        </w:rPr>
        <w:t>Якщо АЗС партнерські/орендовані Учасник зобов’язаний надати копії договорів з власниками АЗС та лист від емітента талонів на право продажу талонів.</w:t>
      </w:r>
    </w:p>
    <w:p w:rsidR="00A54B6C" w:rsidRPr="00E12ED4" w:rsidRDefault="00A54B6C" w:rsidP="00A54B6C">
      <w:pPr>
        <w:widowControl w:val="0"/>
        <w:tabs>
          <w:tab w:val="left" w:pos="0"/>
          <w:tab w:val="left" w:pos="284"/>
          <w:tab w:val="left" w:pos="851"/>
        </w:tabs>
        <w:suppressAutoHyphens/>
        <w:ind w:left="-11"/>
        <w:jc w:val="both"/>
        <w:rPr>
          <w:bCs/>
          <w:lang w:eastAsia="en-US"/>
        </w:rPr>
      </w:pPr>
      <w:r w:rsidRPr="00E12ED4">
        <w:rPr>
          <w:bCs/>
          <w:lang w:eastAsia="en-US"/>
        </w:rPr>
        <w:t>- довідка на фірмовому бланку підприємства (у разі наявності) в довільній формі про те, що відповідно до Закону України “Про захист персональних даних” уповноважена особа учасника надає згоду на оброблення своїх персональних даних;</w:t>
      </w:r>
    </w:p>
    <w:p w:rsidR="00A54B6C" w:rsidRPr="00656E9C" w:rsidRDefault="009576EF" w:rsidP="00656E9C">
      <w:pPr>
        <w:widowControl w:val="0"/>
        <w:tabs>
          <w:tab w:val="left" w:pos="0"/>
          <w:tab w:val="left" w:pos="284"/>
          <w:tab w:val="left" w:pos="851"/>
        </w:tabs>
        <w:suppressAutoHyphens/>
        <w:ind w:left="-11"/>
        <w:jc w:val="both"/>
        <w:rPr>
          <w:bCs/>
          <w:lang w:val="uk-UA" w:eastAsia="en-US"/>
        </w:rPr>
      </w:pPr>
      <w:r w:rsidRPr="009576EF">
        <w:rPr>
          <w:b/>
          <w:bCs/>
          <w:lang w:val="uk-UA" w:eastAsia="en-US"/>
        </w:rPr>
        <w:t xml:space="preserve">- </w:t>
      </w:r>
      <w:r w:rsidR="00A54B6C" w:rsidRPr="00E12ED4">
        <w:rPr>
          <w:bCs/>
          <w:lang w:eastAsia="en-US"/>
        </w:rPr>
        <w:t xml:space="preserve">довідка у довільній формі </w:t>
      </w:r>
      <w:r w:rsidR="00656BA9">
        <w:rPr>
          <w:bCs/>
          <w:lang w:eastAsia="en-US"/>
        </w:rPr>
        <w:t>про досвід виконання аналогічного (них) договору(ів)</w:t>
      </w:r>
      <w:r w:rsidR="00A54B6C" w:rsidRPr="00E12ED4">
        <w:rPr>
          <w:bCs/>
          <w:lang w:eastAsia="en-US"/>
        </w:rPr>
        <w:t xml:space="preserve">, </w:t>
      </w:r>
      <w:r w:rsidR="009B69C3" w:rsidRPr="00E12ED4">
        <w:rPr>
          <w:bCs/>
          <w:lang w:val="uk-UA" w:eastAsia="en-US"/>
        </w:rPr>
        <w:t>де</w:t>
      </w:r>
      <w:r w:rsidR="00A54B6C" w:rsidRPr="00E12ED4">
        <w:rPr>
          <w:bCs/>
          <w:lang w:eastAsia="en-US"/>
        </w:rPr>
        <w:t xml:space="preserve"> повинна містити</w:t>
      </w:r>
      <w:r w:rsidR="009B69C3" w:rsidRPr="00E12ED4">
        <w:rPr>
          <w:bCs/>
          <w:lang w:val="uk-UA" w:eastAsia="en-US"/>
        </w:rPr>
        <w:t xml:space="preserve">ся </w:t>
      </w:r>
      <w:r w:rsidR="00A54B6C" w:rsidRPr="00E12ED4">
        <w:rPr>
          <w:bCs/>
          <w:lang w:eastAsia="en-US"/>
        </w:rPr>
        <w:t xml:space="preserve"> інформаці</w:t>
      </w:r>
      <w:r w:rsidR="009B69C3" w:rsidRPr="00E12ED4">
        <w:rPr>
          <w:bCs/>
          <w:lang w:val="uk-UA" w:eastAsia="en-US"/>
        </w:rPr>
        <w:t>я</w:t>
      </w:r>
      <w:r w:rsidR="00A54B6C" w:rsidRPr="00E12ED4">
        <w:rPr>
          <w:bCs/>
          <w:lang w:eastAsia="en-US"/>
        </w:rPr>
        <w:t xml:space="preserve"> про найменування замовника, а також  номер, дату договору (договорів</w:t>
      </w:r>
      <w:r>
        <w:rPr>
          <w:bCs/>
          <w:sz w:val="20"/>
          <w:szCs w:val="20"/>
          <w:lang w:eastAsia="en-US"/>
        </w:rPr>
        <w:t xml:space="preserve">)   </w:t>
      </w:r>
      <w:r w:rsidR="00A54B6C" w:rsidRPr="00656E9C">
        <w:rPr>
          <w:bCs/>
          <w:sz w:val="20"/>
          <w:szCs w:val="20"/>
          <w:lang w:eastAsia="en-US"/>
        </w:rPr>
        <w:t xml:space="preserve"> </w:t>
      </w:r>
      <w:r w:rsidR="00656E9C" w:rsidRPr="00656E9C">
        <w:rPr>
          <w:bCs/>
          <w:sz w:val="20"/>
          <w:szCs w:val="20"/>
          <w:lang w:val="uk-UA" w:eastAsia="en-US"/>
        </w:rPr>
        <w:t>(</w:t>
      </w:r>
      <w:r w:rsidR="00656E9C" w:rsidRPr="007F3B3E">
        <w:rPr>
          <w:bCs/>
          <w:lang w:val="uk-UA" w:eastAsia="en-US"/>
        </w:rPr>
        <w:t xml:space="preserve">згідно </w:t>
      </w:r>
      <w:r w:rsidR="00656E9C" w:rsidRPr="007F3B3E">
        <w:rPr>
          <w:color w:val="auto"/>
          <w:lang w:val="uk-UA"/>
        </w:rPr>
        <w:t xml:space="preserve">ДК 021:2015 – </w:t>
      </w:r>
      <w:r w:rsidR="00656E9C" w:rsidRPr="007F3B3E">
        <w:rPr>
          <w:color w:val="auto"/>
          <w:shd w:val="clear" w:color="auto" w:fill="FFFFFF"/>
        </w:rPr>
        <w:t>09130000-9 Нафта і дистиляти</w:t>
      </w:r>
      <w:r w:rsidR="00656E9C">
        <w:rPr>
          <w:b/>
          <w:color w:val="auto"/>
          <w:shd w:val="clear" w:color="auto" w:fill="FFFFFF"/>
          <w:lang w:val="uk-UA"/>
        </w:rPr>
        <w:t>)</w:t>
      </w:r>
    </w:p>
    <w:p w:rsidR="00A54B6C" w:rsidRPr="00E12ED4" w:rsidRDefault="00A54B6C" w:rsidP="00A54B6C">
      <w:pPr>
        <w:widowControl w:val="0"/>
        <w:tabs>
          <w:tab w:val="left" w:pos="0"/>
          <w:tab w:val="left" w:pos="284"/>
          <w:tab w:val="left" w:pos="851"/>
        </w:tabs>
        <w:suppressAutoHyphens/>
        <w:ind w:left="-11"/>
        <w:jc w:val="both"/>
        <w:rPr>
          <w:bCs/>
          <w:lang w:eastAsia="en-US"/>
        </w:rPr>
      </w:pPr>
      <w:r w:rsidRPr="00E12ED4">
        <w:rPr>
          <w:bCs/>
          <w:lang w:eastAsia="en-US"/>
        </w:rPr>
        <w:t>- довідку про ознайомлення та погодження з умовами договору;</w:t>
      </w:r>
    </w:p>
    <w:p w:rsidR="00A54B6C" w:rsidRPr="00E12ED4" w:rsidRDefault="00A54B6C" w:rsidP="00244774">
      <w:pPr>
        <w:jc w:val="both"/>
        <w:rPr>
          <w:lang w:val="uk-UA"/>
        </w:rPr>
      </w:pPr>
      <w:r w:rsidRPr="00E12ED4">
        <w:rPr>
          <w:bCs/>
          <w:lang w:eastAsia="en-US"/>
        </w:rPr>
        <w:t xml:space="preserve">- </w:t>
      </w:r>
      <w:r w:rsidR="00E12ED4" w:rsidRPr="00E12ED4">
        <w:t>у</w:t>
      </w:r>
      <w:r w:rsidRPr="00E12ED4">
        <w:t>часник повинен додатково підтвердити інформацію (довідка, складена учасником в довільній формі)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w:t>
      </w:r>
      <w:r w:rsidR="00A52118" w:rsidRPr="00E12ED4">
        <w:rPr>
          <w:lang w:val="uk-UA"/>
        </w:rPr>
        <w:t>.</w:t>
      </w:r>
    </w:p>
    <w:p w:rsidR="00A54B6C" w:rsidRPr="00E12ED4" w:rsidRDefault="00A54B6C" w:rsidP="00A54B6C">
      <w:pPr>
        <w:widowControl w:val="0"/>
        <w:shd w:val="clear" w:color="auto" w:fill="FFFFFF"/>
        <w:rPr>
          <w:i/>
          <w:iCs/>
        </w:rPr>
      </w:pPr>
      <w:r w:rsidRPr="00E12ED4">
        <w:t xml:space="preserve">- </w:t>
      </w:r>
      <w:r w:rsidRPr="00E12ED4">
        <w:rPr>
          <w:i/>
          <w:iCs/>
          <w:u w:val="single"/>
        </w:rPr>
        <w:t>Для платників ПДВ:</w:t>
      </w:r>
      <w:r w:rsidRPr="00E12ED4">
        <w:rPr>
          <w:i/>
          <w:iCs/>
        </w:rPr>
        <w:t xml:space="preserve"> </w:t>
      </w:r>
    </w:p>
    <w:p w:rsidR="00A54B6C" w:rsidRPr="00E12ED4" w:rsidRDefault="00A54B6C" w:rsidP="00A54B6C">
      <w:pPr>
        <w:widowControl w:val="0"/>
        <w:shd w:val="clear" w:color="auto" w:fill="FFFFFF"/>
        <w:ind w:firstLine="284"/>
      </w:pPr>
      <w:r w:rsidRPr="00E12ED4">
        <w:t xml:space="preserve">- копія свідоцтва про реєстрацію платника ПДВ </w:t>
      </w:r>
      <w:proofErr w:type="gramStart"/>
      <w:r w:rsidRPr="00E12ED4">
        <w:t>( у</w:t>
      </w:r>
      <w:proofErr w:type="gramEnd"/>
      <w:r w:rsidRPr="00E12ED4">
        <w:t xml:space="preserve"> разі наявності), або копія </w:t>
      </w:r>
      <w:r w:rsidRPr="00E12ED4">
        <w:rPr>
          <w:shd w:val="clear" w:color="auto" w:fill="FFFFFF"/>
        </w:rPr>
        <w:t>витягу з Реєстру  платника ПДВ.</w:t>
      </w:r>
    </w:p>
    <w:p w:rsidR="00A54B6C" w:rsidRPr="00E12ED4" w:rsidRDefault="00A54B6C" w:rsidP="00A54B6C">
      <w:pPr>
        <w:widowControl w:val="0"/>
        <w:shd w:val="clear" w:color="auto" w:fill="FFFFFF"/>
        <w:rPr>
          <w:i/>
          <w:iCs/>
          <w:u w:val="single"/>
        </w:rPr>
      </w:pPr>
      <w:r w:rsidRPr="00E12ED4">
        <w:rPr>
          <w:i/>
          <w:iCs/>
          <w:u w:val="single"/>
        </w:rPr>
        <w:t>Для платників єдиного податку:</w:t>
      </w:r>
    </w:p>
    <w:p w:rsidR="00A54B6C" w:rsidRPr="00E12ED4" w:rsidRDefault="00A54B6C" w:rsidP="00A54B6C">
      <w:pPr>
        <w:widowControl w:val="0"/>
        <w:shd w:val="clear" w:color="auto" w:fill="FFFFFF"/>
        <w:ind w:firstLine="284"/>
        <w:rPr>
          <w:shd w:val="clear" w:color="auto" w:fill="FFFFFF"/>
        </w:rPr>
      </w:pPr>
      <w:r w:rsidRPr="00E12ED4">
        <w:t xml:space="preserve">- копія свідоцтва про сплату єдиного податку (у разі наявності), або копія </w:t>
      </w:r>
      <w:r w:rsidRPr="00E12ED4">
        <w:rPr>
          <w:shd w:val="clear" w:color="auto" w:fill="FFFFFF"/>
        </w:rPr>
        <w:t>витягу з Реєстру</w:t>
      </w:r>
    </w:p>
    <w:p w:rsidR="00A54B6C" w:rsidRPr="00E12ED4" w:rsidRDefault="00A54B6C" w:rsidP="00A54B6C">
      <w:pPr>
        <w:ind w:firstLine="284"/>
        <w:jc w:val="both"/>
      </w:pPr>
      <w:r w:rsidRPr="00E12ED4">
        <w:rPr>
          <w:shd w:val="clear" w:color="auto" w:fill="FFFFFF"/>
        </w:rPr>
        <w:t xml:space="preserve">  платників єдиного податку </w:t>
      </w:r>
      <w:proofErr w:type="gramStart"/>
      <w:r w:rsidRPr="00E12ED4">
        <w:t>( у</w:t>
      </w:r>
      <w:proofErr w:type="gramEnd"/>
      <w:r w:rsidRPr="00E12ED4">
        <w:t xml:space="preserve"> разі наявності).</w:t>
      </w:r>
    </w:p>
    <w:p w:rsidR="00A54B6C" w:rsidRPr="00E12ED4" w:rsidRDefault="00A54B6C" w:rsidP="00A54B6C">
      <w:pPr>
        <w:widowControl w:val="0"/>
        <w:tabs>
          <w:tab w:val="left" w:pos="0"/>
          <w:tab w:val="left" w:pos="284"/>
          <w:tab w:val="left" w:pos="851"/>
        </w:tabs>
        <w:suppressAutoHyphens/>
        <w:ind w:left="-11"/>
        <w:jc w:val="both"/>
      </w:pPr>
    </w:p>
    <w:p w:rsidR="00A54B6C" w:rsidRPr="00E12ED4" w:rsidRDefault="00A54B6C" w:rsidP="00DF7EFA">
      <w:pPr>
        <w:widowControl w:val="0"/>
        <w:tabs>
          <w:tab w:val="left" w:pos="0"/>
          <w:tab w:val="left" w:pos="284"/>
          <w:tab w:val="left" w:pos="851"/>
        </w:tabs>
        <w:suppressAutoHyphens/>
        <w:ind w:left="-11"/>
        <w:jc w:val="both"/>
        <w:rPr>
          <w:b/>
          <w:i/>
        </w:rPr>
      </w:pPr>
      <w:r w:rsidRPr="00E12ED4">
        <w:t xml:space="preserve">  </w:t>
      </w:r>
    </w:p>
    <w:p w:rsidR="00A54B6C" w:rsidRPr="00E12ED4" w:rsidRDefault="00A54B6C" w:rsidP="00A54B6C">
      <w:pPr>
        <w:widowControl w:val="0"/>
        <w:tabs>
          <w:tab w:val="left" w:pos="0"/>
          <w:tab w:val="left" w:pos="284"/>
          <w:tab w:val="left" w:pos="851"/>
        </w:tabs>
        <w:suppressAutoHyphens/>
        <w:ind w:left="-11"/>
        <w:jc w:val="both"/>
      </w:pPr>
    </w:p>
    <w:p w:rsidR="00A54B6C" w:rsidRPr="000902D8" w:rsidRDefault="005A630B" w:rsidP="00A54B6C">
      <w:pPr>
        <w:widowControl w:val="0"/>
        <w:tabs>
          <w:tab w:val="left" w:pos="284"/>
          <w:tab w:val="left" w:pos="851"/>
        </w:tabs>
        <w:suppressAutoHyphens/>
        <w:jc w:val="both"/>
        <w:rPr>
          <w:b/>
          <w:lang w:val="uk-UA"/>
        </w:rPr>
      </w:pPr>
      <w:r>
        <w:rPr>
          <w:b/>
          <w:lang w:val="uk-UA"/>
        </w:rPr>
        <w:t xml:space="preserve">       </w:t>
      </w:r>
      <w:r w:rsidR="001A0FD2">
        <w:rPr>
          <w:b/>
          <w:lang w:val="uk-UA"/>
        </w:rPr>
        <w:t xml:space="preserve">  </w:t>
      </w:r>
      <w:r w:rsidR="00A54B6C" w:rsidRPr="000902D8">
        <w:rPr>
          <w:b/>
          <w:lang w:val="uk-UA"/>
        </w:rPr>
        <w:t xml:space="preserve">Пропозиція </w:t>
      </w:r>
    </w:p>
    <w:p w:rsidR="00A54B6C" w:rsidRPr="000902D8" w:rsidRDefault="00A54B6C" w:rsidP="00A54B6C">
      <w:pPr>
        <w:widowControl w:val="0"/>
        <w:tabs>
          <w:tab w:val="left" w:pos="284"/>
          <w:tab w:val="left" w:pos="851"/>
        </w:tabs>
        <w:suppressAutoHyphens/>
        <w:jc w:val="both"/>
        <w:rPr>
          <w:u w:val="single"/>
          <w:lang w:val="uk-UA"/>
        </w:rPr>
      </w:pPr>
      <w:r w:rsidRPr="000902D8">
        <w:rPr>
          <w:lang w:val="uk-UA"/>
        </w:rPr>
        <w:t xml:space="preserve">1. Загальна вартість пропозиції </w:t>
      </w:r>
      <w:r w:rsidRPr="00374E84">
        <w:rPr>
          <w:lang w:val="uk-UA"/>
        </w:rPr>
        <w:t>(стартова сума аукціону) зазначається з урахуванням всіх витрат, податків і зборів, що сплачуються або мають бути сплачені.</w:t>
      </w:r>
    </w:p>
    <w:p w:rsidR="00A54B6C" w:rsidRPr="00E12ED4" w:rsidRDefault="00A54B6C" w:rsidP="00A54B6C">
      <w:pPr>
        <w:widowControl w:val="0"/>
        <w:tabs>
          <w:tab w:val="left" w:pos="284"/>
          <w:tab w:val="left" w:pos="851"/>
        </w:tabs>
        <w:suppressAutoHyphens/>
        <w:jc w:val="both"/>
      </w:pPr>
      <w:r w:rsidRPr="00E12ED4">
        <w:t xml:space="preserve">2. Ціною пропозиції вважається сума, зазначена Учасником у його тендерній пропозиції як загальна сума, </w:t>
      </w:r>
      <w:proofErr w:type="gramStart"/>
      <w:r w:rsidRPr="00E12ED4">
        <w:t>за яку</w:t>
      </w:r>
      <w:proofErr w:type="gramEnd"/>
      <w:r w:rsidRPr="00E12ED4">
        <w:t xml:space="preserve"> він згодний поставити товар відповідно до технічного завдання щодо предмету закупівлі.</w:t>
      </w:r>
    </w:p>
    <w:p w:rsidR="00A54B6C" w:rsidRPr="00E12ED4" w:rsidRDefault="00A54B6C" w:rsidP="00A54B6C">
      <w:pPr>
        <w:widowControl w:val="0"/>
        <w:tabs>
          <w:tab w:val="left" w:pos="284"/>
          <w:tab w:val="left" w:pos="851"/>
        </w:tabs>
        <w:suppressAutoHyphens/>
        <w:jc w:val="both"/>
      </w:pPr>
    </w:p>
    <w:p w:rsidR="00A54B6C" w:rsidRPr="00E12ED4" w:rsidRDefault="00A54B6C" w:rsidP="00A54B6C">
      <w:pPr>
        <w:widowControl w:val="0"/>
        <w:tabs>
          <w:tab w:val="left" w:pos="284"/>
          <w:tab w:val="left" w:pos="851"/>
        </w:tabs>
        <w:suppressAutoHyphens/>
        <w:rPr>
          <w:i/>
          <w:u w:val="single"/>
        </w:rPr>
      </w:pPr>
      <w:r w:rsidRPr="00E12ED4">
        <w:rPr>
          <w:b/>
        </w:rPr>
        <w:t>Пропозиція надається відповідно до Додатку №2.</w:t>
      </w:r>
    </w:p>
    <w:p w:rsidR="00A54B6C" w:rsidRPr="00E12ED4" w:rsidRDefault="00A54B6C" w:rsidP="00A54B6C">
      <w:pPr>
        <w:widowControl w:val="0"/>
        <w:tabs>
          <w:tab w:val="left" w:pos="284"/>
          <w:tab w:val="left" w:pos="851"/>
        </w:tabs>
        <w:suppressAutoHyphens/>
        <w:jc w:val="both"/>
        <w:rPr>
          <w:b/>
        </w:rPr>
      </w:pPr>
    </w:p>
    <w:p w:rsidR="00A54B6C" w:rsidRPr="00E12ED4" w:rsidRDefault="001A0FD2" w:rsidP="00A54B6C">
      <w:pPr>
        <w:pStyle w:val="ab"/>
        <w:jc w:val="both"/>
        <w:rPr>
          <w:b/>
        </w:rPr>
      </w:pPr>
      <w:r>
        <w:rPr>
          <w:b/>
        </w:rPr>
        <w:t xml:space="preserve">        </w:t>
      </w:r>
      <w:r w:rsidR="00A54B6C" w:rsidRPr="00E12ED4">
        <w:rPr>
          <w:b/>
        </w:rPr>
        <w:t>Інша інформація:</w:t>
      </w:r>
    </w:p>
    <w:p w:rsidR="00A54B6C" w:rsidRPr="00E12ED4" w:rsidRDefault="00A54B6C" w:rsidP="00A54B6C">
      <w:pPr>
        <w:tabs>
          <w:tab w:val="left" w:pos="0"/>
          <w:tab w:val="left" w:pos="284"/>
        </w:tabs>
        <w:snapToGrid w:val="0"/>
        <w:spacing w:before="20" w:after="20"/>
        <w:jc w:val="both"/>
        <w:rPr>
          <w:b/>
          <w:lang w:val="uk-UA"/>
        </w:rPr>
      </w:pPr>
      <w:r w:rsidRPr="00BD60BF">
        <w:rPr>
          <w:lang w:val="uk-UA"/>
        </w:rPr>
        <w:t>1. 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із  посиланнями на норми чинного законодавства, що звільняють учасника від складення/отримання таких документів</w:t>
      </w:r>
      <w:r w:rsidRPr="00E12ED4">
        <w:rPr>
          <w:b/>
          <w:lang w:val="uk-UA"/>
        </w:rPr>
        <w:t>.</w:t>
      </w:r>
    </w:p>
    <w:p w:rsidR="00A54B6C" w:rsidRPr="00E12ED4" w:rsidRDefault="00A54B6C" w:rsidP="001A0FD2">
      <w:pPr>
        <w:tabs>
          <w:tab w:val="left" w:pos="0"/>
          <w:tab w:val="left" w:pos="142"/>
          <w:tab w:val="left" w:pos="284"/>
        </w:tabs>
        <w:snapToGrid w:val="0"/>
        <w:spacing w:before="20" w:after="20"/>
        <w:jc w:val="both"/>
      </w:pPr>
      <w:r w:rsidRPr="00E12ED4">
        <w:rPr>
          <w:lang w:val="uk-UA"/>
        </w:rPr>
        <w:t>2. Відповідальність за достовірніс</w:t>
      </w:r>
      <w:r w:rsidRPr="00E12ED4">
        <w:t>ть наданої інформації в своїй пропозиції несе учасник.</w:t>
      </w:r>
    </w:p>
    <w:p w:rsidR="00A54B6C" w:rsidRPr="00E12ED4" w:rsidRDefault="00A54B6C" w:rsidP="001A0FD2">
      <w:pPr>
        <w:tabs>
          <w:tab w:val="left" w:pos="0"/>
          <w:tab w:val="left" w:pos="142"/>
          <w:tab w:val="left" w:pos="284"/>
        </w:tabs>
        <w:snapToGrid w:val="0"/>
        <w:spacing w:before="20" w:after="20"/>
        <w:jc w:val="both"/>
      </w:pPr>
      <w:r w:rsidRPr="00E12ED4">
        <w:rPr>
          <w:lang w:val="uk-UA"/>
        </w:rPr>
        <w:lastRenderedPageBreak/>
        <w:t xml:space="preserve">3. </w:t>
      </w:r>
      <w:r w:rsidRPr="00E12ED4">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A54B6C" w:rsidRPr="00A54B6C" w:rsidRDefault="00A54B6C" w:rsidP="001A0FD2">
      <w:pPr>
        <w:tabs>
          <w:tab w:val="left" w:pos="0"/>
          <w:tab w:val="left" w:pos="142"/>
          <w:tab w:val="left" w:pos="284"/>
        </w:tabs>
        <w:snapToGrid w:val="0"/>
        <w:spacing w:before="20" w:after="20"/>
        <w:jc w:val="both"/>
        <w:rPr>
          <w:sz w:val="22"/>
          <w:szCs w:val="22"/>
        </w:rPr>
      </w:pPr>
      <w:r w:rsidRPr="00E12ED4">
        <w:rPr>
          <w:lang w:val="uk-UA"/>
        </w:rPr>
        <w:t xml:space="preserve">4. </w:t>
      </w:r>
      <w:r w:rsidRPr="001A0FD2">
        <w:rPr>
          <w:lang w:val="uk-UA"/>
        </w:rPr>
        <w:t xml:space="preserve">Якщо Замовником вимагається надання копії документу, то кожна зі сторінок копії мають бути завірені підписом уповноваженої особи Учасника із зазначенням його посади, прізвища, ім’я та по-батькові та надпису «Копія вірна» або «Згідно з оригіналом». </w:t>
      </w:r>
      <w:r w:rsidRPr="00E12ED4">
        <w:t>Документ має бути завантажений повністю в систему та у режимі кольорового друку. Текст сканованих документів повинен чітко читатись. Усі підтверджуючі документи повинні бути оформлені на однакових фірмових бланках</w:t>
      </w:r>
      <w:r w:rsidRPr="00A54B6C">
        <w:rPr>
          <w:sz w:val="22"/>
          <w:szCs w:val="22"/>
        </w:rPr>
        <w:t xml:space="preserve">. </w:t>
      </w:r>
    </w:p>
    <w:p w:rsidR="00A54B6C" w:rsidRPr="00F50CDB" w:rsidRDefault="00A54B6C" w:rsidP="00A54B6C">
      <w:pPr>
        <w:pStyle w:val="a5"/>
        <w:tabs>
          <w:tab w:val="left" w:pos="0"/>
          <w:tab w:val="left" w:pos="142"/>
          <w:tab w:val="left" w:pos="284"/>
        </w:tabs>
        <w:ind w:left="0"/>
        <w:rPr>
          <w:sz w:val="22"/>
          <w:szCs w:val="22"/>
        </w:rPr>
      </w:pPr>
    </w:p>
    <w:p w:rsidR="00EE344F" w:rsidRDefault="00EE344F" w:rsidP="00393E85">
      <w:pPr>
        <w:pStyle w:val="21"/>
        <w:shd w:val="clear" w:color="auto" w:fill="auto"/>
        <w:tabs>
          <w:tab w:val="left" w:pos="512"/>
        </w:tabs>
        <w:spacing w:after="0" w:line="240" w:lineRule="auto"/>
        <w:ind w:left="14"/>
        <w:jc w:val="both"/>
        <w:rPr>
          <w:lang w:val="uk-UA"/>
        </w:rPr>
      </w:pPr>
    </w:p>
    <w:p w:rsidR="00243BDC" w:rsidRDefault="00243BDC" w:rsidP="00243BDC">
      <w:pPr>
        <w:spacing w:after="160" w:line="259" w:lineRule="auto"/>
        <w:rPr>
          <w:lang w:val="uk-UA"/>
        </w:rPr>
      </w:pPr>
    </w:p>
    <w:p w:rsidR="00243BDC" w:rsidRDefault="00243BDC" w:rsidP="00243BDC">
      <w:pPr>
        <w:spacing w:after="160" w:line="259" w:lineRule="auto"/>
        <w:rPr>
          <w:lang w:val="uk-UA"/>
        </w:rPr>
      </w:pPr>
    </w:p>
    <w:p w:rsidR="00243BDC" w:rsidRDefault="00243BDC" w:rsidP="00243BDC">
      <w:pPr>
        <w:spacing w:after="160" w:line="259" w:lineRule="auto"/>
        <w:rPr>
          <w:lang w:val="uk-UA"/>
        </w:rPr>
      </w:pPr>
      <w:r>
        <w:rPr>
          <w:lang w:val="uk-UA"/>
        </w:rPr>
        <w:t xml:space="preserve">                                                                                                                                                        </w:t>
      </w:r>
      <w:r w:rsidRPr="0020037C">
        <w:rPr>
          <w:lang w:val="uk-UA"/>
        </w:rPr>
        <w:t xml:space="preserve">Додаток №4 </w:t>
      </w:r>
    </w:p>
    <w:p w:rsidR="00243BDC" w:rsidRDefault="00243BDC" w:rsidP="00243BDC">
      <w:pPr>
        <w:rPr>
          <w:b/>
          <w:lang w:val="uk-UA"/>
        </w:rPr>
      </w:pPr>
      <w:r w:rsidRPr="00C868D6">
        <w:rPr>
          <w:b/>
          <w:lang w:val="uk-UA"/>
        </w:rPr>
        <w:t>ПРОЕКТ</w:t>
      </w:r>
    </w:p>
    <w:p w:rsidR="000902D8" w:rsidRDefault="000902D8" w:rsidP="00243BDC">
      <w:pPr>
        <w:rPr>
          <w:b/>
          <w:lang w:val="uk-UA"/>
        </w:rPr>
      </w:pPr>
    </w:p>
    <w:p w:rsidR="00C40346" w:rsidRPr="00C868D6" w:rsidRDefault="00C40346" w:rsidP="00C40346">
      <w:pPr>
        <w:jc w:val="center"/>
        <w:rPr>
          <w:b/>
          <w:lang w:val="uk-UA"/>
        </w:rPr>
      </w:pPr>
      <w:r w:rsidRPr="00C868D6">
        <w:rPr>
          <w:b/>
          <w:lang w:val="uk-UA"/>
        </w:rPr>
        <w:t xml:space="preserve">   ДОГОВІР   № ____</w:t>
      </w:r>
    </w:p>
    <w:p w:rsidR="00C40346" w:rsidRPr="00C868D6" w:rsidRDefault="00C40346" w:rsidP="00C40346">
      <w:pPr>
        <w:jc w:val="center"/>
        <w:rPr>
          <w:b/>
          <w:lang w:val="uk-UA"/>
        </w:rPr>
      </w:pPr>
      <w:r w:rsidRPr="00C868D6">
        <w:rPr>
          <w:b/>
          <w:lang w:val="uk-UA"/>
        </w:rPr>
        <w:t xml:space="preserve">про закупівлю товару </w:t>
      </w:r>
    </w:p>
    <w:p w:rsidR="00C40346" w:rsidRPr="00C868D6" w:rsidRDefault="00C40346" w:rsidP="00C40346">
      <w:pPr>
        <w:jc w:val="center"/>
        <w:rPr>
          <w:b/>
          <w:lang w:val="uk-UA"/>
        </w:rPr>
      </w:pPr>
    </w:p>
    <w:p w:rsidR="00C40346" w:rsidRPr="00C868D6" w:rsidRDefault="00C40346" w:rsidP="00C40346">
      <w:pPr>
        <w:jc w:val="center"/>
        <w:rPr>
          <w:b/>
          <w:lang w:val="uk-UA"/>
        </w:rPr>
      </w:pPr>
    </w:p>
    <w:p w:rsidR="00C40346" w:rsidRPr="00C868D6" w:rsidRDefault="00C40346" w:rsidP="00C40346">
      <w:pPr>
        <w:jc w:val="center"/>
        <w:rPr>
          <w:b/>
          <w:lang w:val="uk-UA"/>
        </w:rPr>
      </w:pPr>
      <w:r w:rsidRPr="00C868D6">
        <w:rPr>
          <w:b/>
          <w:lang w:val="uk-UA"/>
        </w:rPr>
        <w:t>смт</w:t>
      </w:r>
      <w:r>
        <w:rPr>
          <w:b/>
          <w:lang w:val="uk-UA"/>
        </w:rPr>
        <w:t>.</w:t>
      </w:r>
      <w:r w:rsidRPr="00C868D6">
        <w:rPr>
          <w:b/>
          <w:lang w:val="uk-UA"/>
        </w:rPr>
        <w:t xml:space="preserve"> Брацлав                                                                                  " ____ "__________ 202</w:t>
      </w:r>
      <w:r w:rsidR="00EE00DB">
        <w:rPr>
          <w:b/>
          <w:lang w:val="uk-UA"/>
        </w:rPr>
        <w:t>2</w:t>
      </w:r>
      <w:r w:rsidRPr="00C868D6">
        <w:rPr>
          <w:b/>
          <w:lang w:val="uk-UA"/>
        </w:rPr>
        <w:t xml:space="preserve"> р.</w:t>
      </w:r>
    </w:p>
    <w:p w:rsidR="00C40346" w:rsidRPr="00C868D6" w:rsidRDefault="00C40346" w:rsidP="00C40346">
      <w:pPr>
        <w:jc w:val="both"/>
        <w:rPr>
          <w:lang w:val="uk-UA"/>
        </w:rPr>
      </w:pPr>
    </w:p>
    <w:p w:rsidR="00C40346" w:rsidRPr="00C868D6" w:rsidRDefault="00C40346" w:rsidP="00C40346">
      <w:pPr>
        <w:jc w:val="both"/>
        <w:rPr>
          <w:lang w:val="uk-UA"/>
        </w:rPr>
      </w:pPr>
    </w:p>
    <w:p w:rsidR="00C40346" w:rsidRPr="00C868D6" w:rsidRDefault="00C40346" w:rsidP="00C40346">
      <w:pPr>
        <w:jc w:val="both"/>
        <w:rPr>
          <w:lang w:val="uk-UA"/>
        </w:rPr>
      </w:pPr>
      <w:r w:rsidRPr="00C868D6">
        <w:rPr>
          <w:b/>
          <w:lang w:val="uk-UA"/>
        </w:rPr>
        <w:t>Учасник</w:t>
      </w:r>
      <w:r w:rsidRPr="00C868D6">
        <w:rPr>
          <w:lang w:val="uk-UA"/>
        </w:rPr>
        <w:t xml:space="preserve">: </w:t>
      </w:r>
      <w:r w:rsidRPr="00C868D6">
        <w:rPr>
          <w:b/>
          <w:lang w:val="uk-UA"/>
        </w:rPr>
        <w:t>________________________________________________________________</w:t>
      </w:r>
      <w:r w:rsidRPr="00C868D6">
        <w:rPr>
          <w:lang w:val="uk-UA"/>
        </w:rPr>
        <w:t xml:space="preserve"> в особі ______________________________________________________, який  діє на підставі ______________________, з однієї сторони, та </w:t>
      </w:r>
      <w:r w:rsidRPr="00C868D6">
        <w:rPr>
          <w:b/>
          <w:lang w:val="uk-UA"/>
        </w:rPr>
        <w:t>Замовник</w:t>
      </w:r>
      <w:r w:rsidRPr="00C868D6">
        <w:rPr>
          <w:lang w:val="uk-UA"/>
        </w:rPr>
        <w:t xml:space="preserve">: </w:t>
      </w:r>
      <w:r w:rsidRPr="005350BB">
        <w:rPr>
          <w:shd w:val="clear" w:color="auto" w:fill="FFFFFF"/>
          <w:lang w:val="uk-UA"/>
        </w:rPr>
        <w:t>БРАЦЛАВСЬКА СПЕЦІАЛІЗОВАНА ШКОЛА І-ІІІ СТУПЕНІВ НЕМИРІВСЬКОГО РАЙОНУ ВІННИЦЬКОЇ ОБЛАСНОЇ РАДИ</w:t>
      </w:r>
      <w:r w:rsidRPr="00C868D6">
        <w:rPr>
          <w:lang w:val="uk-UA"/>
        </w:rPr>
        <w:t>, в особі</w:t>
      </w:r>
      <w:r>
        <w:rPr>
          <w:lang w:val="uk-UA"/>
        </w:rPr>
        <w:t xml:space="preserve"> </w:t>
      </w:r>
      <w:r w:rsidRPr="00C868D6">
        <w:rPr>
          <w:lang w:val="uk-UA"/>
        </w:rPr>
        <w:t xml:space="preserve">директора </w:t>
      </w:r>
      <w:r>
        <w:rPr>
          <w:lang w:val="uk-UA"/>
        </w:rPr>
        <w:t>Дубової С.В.</w:t>
      </w:r>
      <w:r w:rsidRPr="00C868D6">
        <w:rPr>
          <w:lang w:val="uk-UA"/>
        </w:rPr>
        <w:t>, яка діє на підставі Статуту, з іншої сторони, а разом пойменовані за текстом цього Договору – Сторони, уклали цей Договір про закупівлю товарів (далі по тексту – Договір), про наступне:</w:t>
      </w:r>
    </w:p>
    <w:p w:rsidR="00C40346" w:rsidRPr="008805C2" w:rsidRDefault="00C40346" w:rsidP="00C40346">
      <w:pPr>
        <w:jc w:val="center"/>
        <w:rPr>
          <w:b/>
        </w:rPr>
      </w:pPr>
      <w:r>
        <w:rPr>
          <w:b/>
        </w:rPr>
        <w:t>1. Предмет договору</w:t>
      </w:r>
    </w:p>
    <w:p w:rsidR="00C40346" w:rsidRPr="008805C2" w:rsidRDefault="00C40346" w:rsidP="00C40346">
      <w:pPr>
        <w:tabs>
          <w:tab w:val="left" w:pos="1965"/>
          <w:tab w:val="left" w:pos="8789"/>
        </w:tabs>
        <w:jc w:val="both"/>
      </w:pPr>
      <w:r w:rsidRPr="008805C2">
        <w:t>1.1. Учасник зобов’язується передати у власність Замовник</w:t>
      </w:r>
      <w:r>
        <w:rPr>
          <w:lang w:val="uk-UA"/>
        </w:rPr>
        <w:t>а товар</w:t>
      </w:r>
      <w:r w:rsidRPr="008805C2">
        <w:t xml:space="preserve"> </w:t>
      </w:r>
      <w:r w:rsidR="00EE00DB" w:rsidRPr="002F74C7">
        <w:rPr>
          <w:b/>
          <w:color w:val="auto"/>
          <w:lang w:val="uk-UA"/>
        </w:rPr>
        <w:t>Бензин А-</w:t>
      </w:r>
      <w:proofErr w:type="gramStart"/>
      <w:r w:rsidR="00EE00DB" w:rsidRPr="002F74C7">
        <w:rPr>
          <w:b/>
          <w:color w:val="auto"/>
          <w:lang w:val="uk-UA"/>
        </w:rPr>
        <w:t>9</w:t>
      </w:r>
      <w:r w:rsidR="002F74C7" w:rsidRPr="002F74C7">
        <w:rPr>
          <w:b/>
          <w:color w:val="auto"/>
          <w:lang w:val="uk-UA"/>
        </w:rPr>
        <w:t>5</w:t>
      </w:r>
      <w:r w:rsidR="00EE00DB" w:rsidRPr="002F74C7">
        <w:rPr>
          <w:b/>
          <w:color w:val="auto"/>
          <w:lang w:val="uk-UA"/>
        </w:rPr>
        <w:t>,  Дизельне</w:t>
      </w:r>
      <w:proofErr w:type="gramEnd"/>
      <w:r w:rsidR="00EE00DB" w:rsidRPr="002F74C7">
        <w:rPr>
          <w:b/>
          <w:color w:val="auto"/>
          <w:lang w:val="uk-UA"/>
        </w:rPr>
        <w:t xml:space="preserve"> паливо</w:t>
      </w:r>
      <w:r w:rsidRPr="008805C2">
        <w:t>, далі „Товар”), ціна, кількість та асортимент яких згідно специфікації №1, яка є невід’ємною частиною договору, а Замовник зобов’язується  прийняти Товар та оплатити його у строк, встановлений цим договором.</w:t>
      </w:r>
    </w:p>
    <w:p w:rsidR="00C40346" w:rsidRDefault="00C40346" w:rsidP="00C40346">
      <w:pPr>
        <w:tabs>
          <w:tab w:val="left" w:pos="8789"/>
        </w:tabs>
        <w:jc w:val="both"/>
        <w:rPr>
          <w:rStyle w:val="ng-binding"/>
          <w:bCs/>
        </w:rPr>
      </w:pPr>
      <w:r w:rsidRPr="008805C2">
        <w:t>1.</w:t>
      </w:r>
      <w:r>
        <w:rPr>
          <w:lang w:val="uk-UA"/>
        </w:rPr>
        <w:t>2</w:t>
      </w:r>
      <w:r w:rsidRPr="008805C2">
        <w:t xml:space="preserve">. Дата оприлюднення та номер оголошення про проведення закупівлі </w:t>
      </w:r>
      <w:r w:rsidR="00EE00DB">
        <w:rPr>
          <w:lang w:val="uk-UA"/>
        </w:rPr>
        <w:t>---</w:t>
      </w:r>
      <w:r w:rsidRPr="008805C2">
        <w:rPr>
          <w:rStyle w:val="ng-binding"/>
          <w:bCs/>
        </w:rPr>
        <w:t>_______________</w:t>
      </w:r>
    </w:p>
    <w:p w:rsidR="00C40346" w:rsidRPr="007A0EEF" w:rsidRDefault="00C40346" w:rsidP="00C40346">
      <w:pPr>
        <w:tabs>
          <w:tab w:val="left" w:pos="8789"/>
        </w:tabs>
        <w:jc w:val="both"/>
        <w:rPr>
          <w:bCs/>
          <w:lang w:val="uk-UA"/>
        </w:rPr>
      </w:pPr>
      <w:r>
        <w:rPr>
          <w:rStyle w:val="ng-binding"/>
          <w:bCs/>
          <w:lang w:val="uk-UA"/>
        </w:rPr>
        <w:t xml:space="preserve">1.3. </w:t>
      </w:r>
      <w:r w:rsidRPr="0021626D">
        <w:t>Товар повинен відповідати показникам станда</w:t>
      </w:r>
      <w:r>
        <w:t>ртів для даного товару, вимогам</w:t>
      </w:r>
      <w:r w:rsidRPr="0021626D">
        <w:t xml:space="preserve"> ДСТУ </w:t>
      </w:r>
      <w:r>
        <w:rPr>
          <w:lang w:val="uk-UA"/>
        </w:rPr>
        <w:t>відповідно до чинного законодавства.</w:t>
      </w:r>
    </w:p>
    <w:p w:rsidR="00C40346" w:rsidRPr="008805C2" w:rsidRDefault="00C40346" w:rsidP="00C40346">
      <w:pPr>
        <w:tabs>
          <w:tab w:val="left" w:pos="1965"/>
        </w:tabs>
        <w:jc w:val="center"/>
        <w:rPr>
          <w:b/>
        </w:rPr>
      </w:pPr>
      <w:r>
        <w:rPr>
          <w:b/>
        </w:rPr>
        <w:t>2. Порядок постачання</w:t>
      </w:r>
    </w:p>
    <w:p w:rsidR="00C40346" w:rsidRDefault="00C40346" w:rsidP="00C40346">
      <w:pPr>
        <w:tabs>
          <w:tab w:val="left" w:pos="1965"/>
        </w:tabs>
        <w:jc w:val="both"/>
      </w:pPr>
      <w:r w:rsidRPr="008805C2">
        <w:t>2.</w:t>
      </w:r>
      <w:proofErr w:type="gramStart"/>
      <w:r w:rsidRPr="008805C2">
        <w:t>1.Постачання</w:t>
      </w:r>
      <w:proofErr w:type="gramEnd"/>
      <w:r w:rsidRPr="008805C2">
        <w:t xml:space="preserve"> товару</w:t>
      </w:r>
      <w:r>
        <w:rPr>
          <w:lang w:val="uk-UA"/>
        </w:rPr>
        <w:t xml:space="preserve"> (карток</w:t>
      </w:r>
      <w:r w:rsidRPr="00D23321">
        <w:rPr>
          <w:lang w:val="uk-UA"/>
        </w:rPr>
        <w:t>/талон</w:t>
      </w:r>
      <w:r>
        <w:rPr>
          <w:lang w:val="uk-UA"/>
        </w:rPr>
        <w:t>ів)</w:t>
      </w:r>
      <w:r w:rsidRPr="008805C2">
        <w:t xml:space="preserve"> здійснюється транспортом Учасника в кількості та асортименті, передбаченому замовленням Замовника та за попереднім погодженням з Замовником за адресою: </w:t>
      </w:r>
      <w:r w:rsidRPr="00E12666">
        <w:rPr>
          <w:b/>
          <w:shd w:val="clear" w:color="auto" w:fill="FFFFFF"/>
        </w:rPr>
        <w:t>22870</w:t>
      </w:r>
      <w:r>
        <w:rPr>
          <w:shd w:val="clear" w:color="auto" w:fill="FFFFFF"/>
          <w:lang w:val="uk-UA"/>
        </w:rPr>
        <w:t xml:space="preserve">, </w:t>
      </w:r>
      <w:r w:rsidRPr="008805C2">
        <w:rPr>
          <w:b/>
        </w:rPr>
        <w:t xml:space="preserve">Вінницька обл., </w:t>
      </w:r>
      <w:r>
        <w:rPr>
          <w:b/>
        </w:rPr>
        <w:t>смт Брацлав, вул. І.</w:t>
      </w:r>
      <w:r w:rsidRPr="007A6CE1">
        <w:rPr>
          <w:b/>
        </w:rPr>
        <w:t>Франка, буд. 1</w:t>
      </w:r>
      <w:r w:rsidRPr="007A6CE1">
        <w:t>.</w:t>
      </w:r>
    </w:p>
    <w:p w:rsidR="00C40346" w:rsidRPr="007A6CE1" w:rsidRDefault="00C40346" w:rsidP="00C40346">
      <w:pPr>
        <w:tabs>
          <w:tab w:val="left" w:pos="1965"/>
        </w:tabs>
        <w:jc w:val="both"/>
      </w:pPr>
      <w:r>
        <w:rPr>
          <w:kern w:val="24"/>
          <w:lang w:val="uk-UA"/>
        </w:rPr>
        <w:t>Право власності на товар переходить до Покупця з моменту підписання видаткової накладної.</w:t>
      </w:r>
    </w:p>
    <w:p w:rsidR="00C40346" w:rsidRPr="007A6CE1" w:rsidRDefault="00C40346" w:rsidP="00C40346">
      <w:pPr>
        <w:tabs>
          <w:tab w:val="left" w:pos="1965"/>
        </w:tabs>
        <w:jc w:val="both"/>
        <w:rPr>
          <w:i/>
        </w:rPr>
      </w:pPr>
      <w:r>
        <w:t>2.</w:t>
      </w:r>
      <w:r>
        <w:rPr>
          <w:lang w:val="uk-UA"/>
        </w:rPr>
        <w:t>2</w:t>
      </w:r>
      <w:r w:rsidRPr="007A6CE1">
        <w:t xml:space="preserve">. Строк поставки </w:t>
      </w:r>
      <w:r>
        <w:rPr>
          <w:lang w:val="uk-UA"/>
        </w:rPr>
        <w:t xml:space="preserve">товару </w:t>
      </w:r>
      <w:r w:rsidRPr="007A6CE1">
        <w:t xml:space="preserve">– </w:t>
      </w:r>
      <w:r w:rsidRPr="007A0EEF">
        <w:rPr>
          <w:b/>
        </w:rPr>
        <w:t xml:space="preserve">до </w:t>
      </w:r>
      <w:r w:rsidRPr="00AB6045">
        <w:rPr>
          <w:b/>
        </w:rPr>
        <w:t>3</w:t>
      </w:r>
      <w:r>
        <w:rPr>
          <w:b/>
          <w:lang w:val="uk-UA"/>
        </w:rPr>
        <w:t>1</w:t>
      </w:r>
      <w:r w:rsidRPr="00AB6045">
        <w:rPr>
          <w:b/>
        </w:rPr>
        <w:t>.</w:t>
      </w:r>
      <w:r>
        <w:rPr>
          <w:b/>
          <w:lang w:val="uk-UA"/>
        </w:rPr>
        <w:t>12</w:t>
      </w:r>
      <w:r w:rsidRPr="00AB6045">
        <w:rPr>
          <w:b/>
        </w:rPr>
        <w:t>.202</w:t>
      </w:r>
      <w:r w:rsidR="009E5E95">
        <w:rPr>
          <w:b/>
          <w:lang w:val="uk-UA"/>
        </w:rPr>
        <w:t>2</w:t>
      </w:r>
      <w:r w:rsidRPr="007A0EEF">
        <w:rPr>
          <w:b/>
        </w:rPr>
        <w:t xml:space="preserve"> р.</w:t>
      </w:r>
    </w:p>
    <w:p w:rsidR="00C40346" w:rsidRPr="007A6CE1" w:rsidRDefault="00C40346" w:rsidP="00C40346">
      <w:pPr>
        <w:jc w:val="center"/>
        <w:rPr>
          <w:b/>
        </w:rPr>
      </w:pPr>
      <w:r w:rsidRPr="007A6CE1">
        <w:rPr>
          <w:b/>
        </w:rPr>
        <w:t>3. Ціна, сума договору та порядок розрахунків</w:t>
      </w:r>
    </w:p>
    <w:p w:rsidR="00C40346" w:rsidRPr="008805C2" w:rsidRDefault="00C40346" w:rsidP="00C40346">
      <w:pPr>
        <w:tabs>
          <w:tab w:val="left" w:pos="1965"/>
        </w:tabs>
        <w:jc w:val="both"/>
      </w:pPr>
      <w:r w:rsidRPr="007A6CE1">
        <w:t>3.1. Ціна на продукцію узгоджена сторонами</w:t>
      </w:r>
      <w:r w:rsidRPr="008805C2">
        <w:t xml:space="preserve"> у специфікації дод. № 1 на постачання продукції, яка є невід’ємною частиною </w:t>
      </w:r>
      <w:r>
        <w:rPr>
          <w:lang w:val="uk-UA"/>
        </w:rPr>
        <w:t xml:space="preserve">до </w:t>
      </w:r>
      <w:r w:rsidRPr="008805C2">
        <w:t>цього договору.</w:t>
      </w:r>
    </w:p>
    <w:p w:rsidR="00C40346" w:rsidRPr="008805C2" w:rsidRDefault="00C40346" w:rsidP="00C40346">
      <w:pPr>
        <w:tabs>
          <w:tab w:val="left" w:pos="1965"/>
        </w:tabs>
        <w:jc w:val="both"/>
      </w:pPr>
      <w:r w:rsidRPr="008805C2">
        <w:t>3.2</w:t>
      </w:r>
      <w:r>
        <w:t>.</w:t>
      </w:r>
      <w:r w:rsidRPr="008805C2">
        <w:t xml:space="preserve"> У ціну продукції входять усі затрати на завантаження, розвантаження та доставку Товару, а також і всі збори і податки, які передбачені чинним законодавством.</w:t>
      </w:r>
    </w:p>
    <w:p w:rsidR="00C40346" w:rsidRPr="00BF2F58" w:rsidRDefault="00C40346" w:rsidP="00C40346">
      <w:pPr>
        <w:jc w:val="both"/>
      </w:pPr>
      <w:r w:rsidRPr="008805C2">
        <w:t xml:space="preserve">3.3. Розрахунки за товар здійснюються </w:t>
      </w:r>
      <w:r>
        <w:rPr>
          <w:lang w:val="uk-UA"/>
        </w:rPr>
        <w:t>на підставі</w:t>
      </w:r>
      <w:r w:rsidRPr="008805C2">
        <w:t xml:space="preserve"> </w:t>
      </w:r>
      <w:proofErr w:type="gramStart"/>
      <w:r w:rsidRPr="008805C2">
        <w:t>видат</w:t>
      </w:r>
      <w:r>
        <w:t>кової  накладної</w:t>
      </w:r>
      <w:proofErr w:type="gramEnd"/>
      <w:r>
        <w:t xml:space="preserve"> </w:t>
      </w:r>
      <w:r w:rsidRPr="008805C2">
        <w:t xml:space="preserve">шляхом безготівкового перерахунку грошових </w:t>
      </w:r>
      <w:r w:rsidRPr="00BF2F58">
        <w:t xml:space="preserve">коштів на рахунок Учасника, по факту відвантаження, протягом 15 </w:t>
      </w:r>
      <w:r>
        <w:rPr>
          <w:lang w:val="uk-UA"/>
        </w:rPr>
        <w:t xml:space="preserve">банківських </w:t>
      </w:r>
      <w:r w:rsidRPr="00BF2F58">
        <w:t>днів з дня поставки.</w:t>
      </w:r>
    </w:p>
    <w:p w:rsidR="00C40346" w:rsidRPr="008805C2" w:rsidRDefault="00C40346" w:rsidP="00C40346">
      <w:pPr>
        <w:jc w:val="both"/>
      </w:pPr>
      <w:r w:rsidRPr="00BF2F58">
        <w:t>У разі затримки бюджетного фінансування, розрахунок</w:t>
      </w:r>
      <w:r w:rsidRPr="008805C2">
        <w:t xml:space="preserve"> за поставлений товар здійснюється </w:t>
      </w:r>
      <w:proofErr w:type="gramStart"/>
      <w:r w:rsidRPr="008805C2">
        <w:t>на  протязі</w:t>
      </w:r>
      <w:proofErr w:type="gramEnd"/>
      <w:r w:rsidRPr="008805C2">
        <w:t xml:space="preserve"> 5 банківських днів з дати отримання Замовником бюджетних коштів на свій   реєстраційний рахунок</w:t>
      </w:r>
    </w:p>
    <w:p w:rsidR="00C40346" w:rsidRPr="008805C2" w:rsidRDefault="00C40346" w:rsidP="00C40346">
      <w:pPr>
        <w:tabs>
          <w:tab w:val="left" w:pos="2535"/>
        </w:tabs>
        <w:jc w:val="both"/>
        <w:rPr>
          <w:b/>
        </w:rPr>
      </w:pPr>
      <w:r w:rsidRPr="008805C2">
        <w:rPr>
          <w:b/>
        </w:rPr>
        <w:t>3.</w:t>
      </w:r>
      <w:r>
        <w:rPr>
          <w:b/>
        </w:rPr>
        <w:t>4</w:t>
      </w:r>
      <w:r w:rsidRPr="008805C2">
        <w:rPr>
          <w:b/>
        </w:rPr>
        <w:t>.</w:t>
      </w:r>
      <w:r w:rsidRPr="008805C2">
        <w:t xml:space="preserve"> </w:t>
      </w:r>
      <w:r w:rsidRPr="008805C2">
        <w:rPr>
          <w:b/>
        </w:rPr>
        <w:t>Загальна сума Договору складає _____________________________ грн. _____ коп.</w:t>
      </w:r>
    </w:p>
    <w:p w:rsidR="00C40346" w:rsidRPr="008805C2" w:rsidRDefault="00C40346" w:rsidP="00C40346">
      <w:pPr>
        <w:tabs>
          <w:tab w:val="left" w:pos="2535"/>
        </w:tabs>
        <w:jc w:val="both"/>
        <w:rPr>
          <w:b/>
        </w:rPr>
      </w:pPr>
      <w:r w:rsidRPr="008805C2">
        <w:rPr>
          <w:b/>
        </w:rPr>
        <w:t>(</w:t>
      </w:r>
      <w:r w:rsidRPr="008805C2">
        <w:rPr>
          <w:b/>
          <w:u w:val="single"/>
        </w:rPr>
        <w:t>___________________________________ гривень ____ копійок</w:t>
      </w:r>
      <w:proofErr w:type="gramStart"/>
      <w:r w:rsidRPr="008805C2">
        <w:rPr>
          <w:b/>
        </w:rPr>
        <w:t>) ,</w:t>
      </w:r>
      <w:proofErr w:type="gramEnd"/>
      <w:r w:rsidRPr="008805C2">
        <w:rPr>
          <w:b/>
        </w:rPr>
        <w:t xml:space="preserve"> у т.ч. ПДВ _______ грн. </w:t>
      </w:r>
    </w:p>
    <w:p w:rsidR="00C40346" w:rsidRPr="008805C2" w:rsidRDefault="00C40346" w:rsidP="00C40346">
      <w:pPr>
        <w:jc w:val="both"/>
      </w:pPr>
      <w:r w:rsidRPr="008805C2">
        <w:lastRenderedPageBreak/>
        <w:t>3.</w:t>
      </w:r>
      <w:r>
        <w:t>5</w:t>
      </w:r>
      <w:r w:rsidRPr="008805C2">
        <w:t>. Форма розрахунків: безготівковий розрахунок у національній валюті України.</w:t>
      </w:r>
    </w:p>
    <w:p w:rsidR="00C40346" w:rsidRPr="008805C2" w:rsidRDefault="00C40346" w:rsidP="00C40346">
      <w:pPr>
        <w:tabs>
          <w:tab w:val="left" w:pos="1965"/>
        </w:tabs>
        <w:jc w:val="both"/>
      </w:pPr>
      <w:r w:rsidRPr="008805C2">
        <w:t>3.</w:t>
      </w:r>
      <w:r>
        <w:t>6</w:t>
      </w:r>
      <w:r w:rsidRPr="008805C2">
        <w:t xml:space="preserve">. </w:t>
      </w:r>
      <w:proofErr w:type="gramStart"/>
      <w:r w:rsidRPr="008805C2">
        <w:t>Замовник  не</w:t>
      </w:r>
      <w:proofErr w:type="gramEnd"/>
      <w:r w:rsidRPr="008805C2">
        <w:t xml:space="preserve"> пізніше 5 днів після закінчення звітного </w:t>
      </w:r>
      <w:r>
        <w:t>кварталу</w:t>
      </w:r>
      <w:r w:rsidRPr="008805C2">
        <w:t xml:space="preserve"> проводить звірку розрахунків з Учасником за отриману продукцію з обов’язковим  складанням двостороннього  акту звірки.</w:t>
      </w:r>
    </w:p>
    <w:p w:rsidR="00C40346" w:rsidRPr="008805C2" w:rsidRDefault="00C40346" w:rsidP="00C40346">
      <w:pPr>
        <w:tabs>
          <w:tab w:val="left" w:pos="1965"/>
        </w:tabs>
        <w:jc w:val="both"/>
      </w:pPr>
      <w:r w:rsidRPr="008805C2">
        <w:t>3.</w:t>
      </w:r>
      <w:r>
        <w:t>7</w:t>
      </w:r>
      <w:r w:rsidRPr="008805C2">
        <w:t>. У разі зменшення ціни Товару додаткова угода не вимагається.</w:t>
      </w:r>
    </w:p>
    <w:p w:rsidR="00C40346" w:rsidRPr="008805C2" w:rsidRDefault="00C40346" w:rsidP="00C40346">
      <w:pPr>
        <w:jc w:val="center"/>
        <w:rPr>
          <w:b/>
        </w:rPr>
      </w:pPr>
    </w:p>
    <w:p w:rsidR="00C40346" w:rsidRPr="008805C2" w:rsidRDefault="00C40346" w:rsidP="00C40346">
      <w:pPr>
        <w:jc w:val="center"/>
        <w:rPr>
          <w:b/>
        </w:rPr>
      </w:pPr>
      <w:r w:rsidRPr="008805C2">
        <w:rPr>
          <w:b/>
        </w:rPr>
        <w:t>4. Якість Товару, умов</w:t>
      </w:r>
      <w:r>
        <w:rPr>
          <w:b/>
        </w:rPr>
        <w:t>и поставки та повернення Товару</w:t>
      </w:r>
    </w:p>
    <w:p w:rsidR="00C40346" w:rsidRPr="008805C2" w:rsidRDefault="00C40346" w:rsidP="00C40346">
      <w:pPr>
        <w:jc w:val="both"/>
        <w:rPr>
          <w:b/>
        </w:rPr>
      </w:pPr>
      <w:r w:rsidRPr="008805C2">
        <w:t xml:space="preserve">4.1. Якість, комплектність товару, що поставляється, повинні відповідати діючим стандартам і нормам. При постачанні товару на склад Замовника </w:t>
      </w:r>
      <w:proofErr w:type="gramStart"/>
      <w:r w:rsidRPr="008805C2">
        <w:t>Учасник  повинен</w:t>
      </w:r>
      <w:proofErr w:type="gramEnd"/>
      <w:r w:rsidRPr="008805C2">
        <w:t xml:space="preserve"> разом з товаром надати документи, що підтверджують якість згідно вимог  чинного законодавства та державних стандартів України (</w:t>
      </w:r>
      <w:r w:rsidRPr="00EF1566">
        <w:rPr>
          <w:lang w:val="uk-UA" w:eastAsia="en-US"/>
        </w:rPr>
        <w:t xml:space="preserve">сертифікату відповідності, паспорту якості або інших документів щодо походження та якості </w:t>
      </w:r>
      <w:r>
        <w:rPr>
          <w:lang w:val="uk-UA" w:eastAsia="en-US"/>
        </w:rPr>
        <w:t>палива</w:t>
      </w:r>
      <w:r w:rsidRPr="008805C2">
        <w:t xml:space="preserve"> тощо).</w:t>
      </w:r>
    </w:p>
    <w:p w:rsidR="00C40346" w:rsidRPr="008805C2" w:rsidRDefault="00C40346" w:rsidP="00C40346">
      <w:pPr>
        <w:jc w:val="both"/>
      </w:pPr>
      <w:r w:rsidRPr="008805C2">
        <w:t>4.2. Пакування товару повинне забезпечувати його схоронність при транспортуванні і збереженні.</w:t>
      </w:r>
    </w:p>
    <w:p w:rsidR="00C40346" w:rsidRPr="008805C2" w:rsidRDefault="00C40346" w:rsidP="00C40346">
      <w:pPr>
        <w:jc w:val="both"/>
      </w:pPr>
      <w:r w:rsidRPr="008805C2">
        <w:t>4.3. Приймання товару по якості, комплектності і кількості здійснюється уповноваженими представниками обох Сторін.</w:t>
      </w:r>
    </w:p>
    <w:p w:rsidR="00C40346" w:rsidRPr="008805C2" w:rsidRDefault="00C40346" w:rsidP="00C40346">
      <w:pPr>
        <w:jc w:val="both"/>
      </w:pPr>
      <w:r w:rsidRPr="008805C2">
        <w:t xml:space="preserve">4.4. У разі отримання неякісного товару, або відсутності усіх супровідних </w:t>
      </w:r>
      <w:proofErr w:type="gramStart"/>
      <w:r w:rsidRPr="008805C2">
        <w:t>документів,  товар</w:t>
      </w:r>
      <w:proofErr w:type="gramEnd"/>
      <w:r w:rsidRPr="008805C2">
        <w:t xml:space="preserve"> повертається </w:t>
      </w:r>
      <w:r>
        <w:t>Учас</w:t>
      </w:r>
      <w:r w:rsidRPr="008805C2">
        <w:t>нику.</w:t>
      </w:r>
    </w:p>
    <w:p w:rsidR="00C40346" w:rsidRPr="008805C2" w:rsidRDefault="00C40346" w:rsidP="00C40346">
      <w:pPr>
        <w:jc w:val="both"/>
      </w:pPr>
      <w:r>
        <w:t>4.5</w:t>
      </w:r>
      <w:r w:rsidRPr="008805C2">
        <w:t xml:space="preserve">. Датою поставки товару є дата отримання товару </w:t>
      </w:r>
      <w:r>
        <w:t>Замовником</w:t>
      </w:r>
      <w:r w:rsidRPr="008805C2">
        <w:t>, яка вказується у підписаній Сторонами видатковій накладній.</w:t>
      </w:r>
    </w:p>
    <w:p w:rsidR="00C40346" w:rsidRPr="002F1A93" w:rsidRDefault="00C40346" w:rsidP="00C40346">
      <w:pPr>
        <w:jc w:val="both"/>
      </w:pPr>
      <w:r>
        <w:t>4.6</w:t>
      </w:r>
      <w:r w:rsidRPr="008805C2">
        <w:t>. Підтвердженням (доказом) поставки товару є підписана уповноваженою посадовою особою Замовника накладна</w:t>
      </w:r>
      <w:r>
        <w:rPr>
          <w:lang w:val="uk-UA"/>
        </w:rPr>
        <w:t xml:space="preserve"> (видаткова накладна)</w:t>
      </w:r>
      <w:r w:rsidRPr="008805C2">
        <w:t xml:space="preserve">, яка оформлена та видана у відповідності до вимог чинного законодавства України. </w:t>
      </w:r>
    </w:p>
    <w:p w:rsidR="00C40346" w:rsidRPr="008805C2" w:rsidRDefault="00C40346" w:rsidP="00C40346">
      <w:pPr>
        <w:jc w:val="center"/>
        <w:rPr>
          <w:b/>
        </w:rPr>
      </w:pPr>
      <w:r>
        <w:rPr>
          <w:b/>
        </w:rPr>
        <w:t>5. Строк дії Договору</w:t>
      </w:r>
    </w:p>
    <w:p w:rsidR="00C40346" w:rsidRPr="008805C2" w:rsidRDefault="00C40346" w:rsidP="00C40346">
      <w:pPr>
        <w:jc w:val="both"/>
        <w:rPr>
          <w:b/>
        </w:rPr>
      </w:pPr>
      <w:r w:rsidRPr="008805C2">
        <w:rPr>
          <w:b/>
        </w:rPr>
        <w:t>5.1.</w:t>
      </w:r>
      <w:r w:rsidRPr="008805C2">
        <w:t xml:space="preserve"> </w:t>
      </w:r>
      <w:r w:rsidRPr="008805C2">
        <w:rPr>
          <w:b/>
        </w:rPr>
        <w:t>Договір про закупівлю набирає чинності з дня його підписання та діє до 31 грудня 20</w:t>
      </w:r>
      <w:r>
        <w:rPr>
          <w:b/>
        </w:rPr>
        <w:t>2</w:t>
      </w:r>
      <w:r w:rsidR="009E5E95">
        <w:rPr>
          <w:b/>
          <w:lang w:val="uk-UA"/>
        </w:rPr>
        <w:t>2</w:t>
      </w:r>
      <w:r w:rsidRPr="008805C2">
        <w:rPr>
          <w:b/>
        </w:rPr>
        <w:t xml:space="preserve"> року, а у частині розрахунків – до повного виконання своїх обов’язків.</w:t>
      </w:r>
    </w:p>
    <w:p w:rsidR="00C40346" w:rsidRPr="008805C2" w:rsidRDefault="00C40346" w:rsidP="00C40346">
      <w:pPr>
        <w:jc w:val="both"/>
      </w:pPr>
      <w:r w:rsidRPr="008805C2">
        <w:t xml:space="preserve">5.2. Дія договору про закупівлю та строк виконання зобов’язань щодо передачі товару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Замовника за умови, що такі зміни не призведуть до збільшення суми, визначеної у договорі. </w:t>
      </w:r>
    </w:p>
    <w:p w:rsidR="00C40346" w:rsidRPr="008805C2" w:rsidRDefault="00C40346" w:rsidP="00C40346">
      <w:pPr>
        <w:jc w:val="center"/>
        <w:rPr>
          <w:b/>
        </w:rPr>
      </w:pPr>
      <w:r>
        <w:rPr>
          <w:b/>
        </w:rPr>
        <w:t>6. Права та обов’язки Сторін</w:t>
      </w:r>
    </w:p>
    <w:p w:rsidR="00C40346" w:rsidRPr="008805C2" w:rsidRDefault="00C40346" w:rsidP="00C40346">
      <w:pPr>
        <w:jc w:val="both"/>
      </w:pPr>
      <w:r w:rsidRPr="008805C2">
        <w:t>6.1. Замовник зобов’язаний:</w:t>
      </w:r>
    </w:p>
    <w:p w:rsidR="00C40346" w:rsidRPr="008805C2" w:rsidRDefault="00C40346" w:rsidP="00C40346">
      <w:pPr>
        <w:jc w:val="both"/>
      </w:pPr>
      <w:r w:rsidRPr="008805C2">
        <w:t>6.1.1. Своєчасно та в повному обсязі сплатити за поставлений товар.</w:t>
      </w:r>
    </w:p>
    <w:p w:rsidR="00C40346" w:rsidRPr="008805C2" w:rsidRDefault="00C40346" w:rsidP="00C40346">
      <w:pPr>
        <w:jc w:val="both"/>
      </w:pPr>
      <w:r w:rsidRPr="008805C2">
        <w:t>6.1.2. Приймати поставлений товар згідно з накладною, крім випадків, зазначених в п.п.4.4. даного договору.</w:t>
      </w:r>
    </w:p>
    <w:p w:rsidR="00C40346" w:rsidRPr="008805C2" w:rsidRDefault="00C40346" w:rsidP="00C40346">
      <w:pPr>
        <w:jc w:val="both"/>
      </w:pPr>
      <w:r w:rsidRPr="008805C2">
        <w:t>6.2. Замовник має право:</w:t>
      </w:r>
    </w:p>
    <w:p w:rsidR="00C40346" w:rsidRPr="008805C2" w:rsidRDefault="00C40346" w:rsidP="00C40346">
      <w:pPr>
        <w:jc w:val="both"/>
      </w:pPr>
      <w:r w:rsidRPr="008805C2">
        <w:t xml:space="preserve">6.2.1. Достроково розірвати Договір у разі невиконання зобов’язань Учасником, повідомивши про це його письмово протягом </w:t>
      </w:r>
      <w:proofErr w:type="gramStart"/>
      <w:r w:rsidRPr="008805C2">
        <w:t>трьох  робочих</w:t>
      </w:r>
      <w:proofErr w:type="gramEnd"/>
      <w:r w:rsidRPr="008805C2">
        <w:t xml:space="preserve"> днів з моменту прийняття такого рішення.</w:t>
      </w:r>
    </w:p>
    <w:p w:rsidR="00C40346" w:rsidRPr="008805C2" w:rsidRDefault="00C40346" w:rsidP="00C40346">
      <w:pPr>
        <w:jc w:val="both"/>
      </w:pPr>
      <w:r w:rsidRPr="008805C2">
        <w:t>6.2.2. Контролювати поставку товару у строки, визначені у даному Договорі.</w:t>
      </w:r>
    </w:p>
    <w:p w:rsidR="00C40346" w:rsidRPr="008805C2" w:rsidRDefault="00C40346" w:rsidP="00C40346">
      <w:pPr>
        <w:jc w:val="both"/>
      </w:pPr>
      <w:r w:rsidRPr="008805C2">
        <w:t xml:space="preserve">6.2.3. Зменшувати обсяг закупівлі товару та загальну вартість Договору залежно від фактичного обсягу видатків. </w:t>
      </w:r>
    </w:p>
    <w:p w:rsidR="00C40346" w:rsidRPr="008805C2" w:rsidRDefault="00C40346" w:rsidP="00C40346">
      <w:pPr>
        <w:jc w:val="both"/>
      </w:pPr>
      <w:r w:rsidRPr="008805C2">
        <w:t>6.2.4. Не приймати накладну, а відповідно і товар Учасника в разі неналежного оформлення документів (відсутність печатки, підписів, тощо).</w:t>
      </w:r>
    </w:p>
    <w:p w:rsidR="00C40346" w:rsidRPr="008805C2" w:rsidRDefault="00C40346" w:rsidP="00C40346">
      <w:pPr>
        <w:jc w:val="both"/>
      </w:pPr>
      <w:r w:rsidRPr="008805C2">
        <w:t>6.3. Учасник зобов’язаний:</w:t>
      </w:r>
    </w:p>
    <w:p w:rsidR="00C40346" w:rsidRPr="008805C2" w:rsidRDefault="00C40346" w:rsidP="00C40346">
      <w:pPr>
        <w:jc w:val="both"/>
      </w:pPr>
      <w:r w:rsidRPr="008805C2">
        <w:t>6.3.1. Забезпечити поставку товару у строки, встановлені Договором.</w:t>
      </w:r>
    </w:p>
    <w:p w:rsidR="00C40346" w:rsidRPr="008805C2" w:rsidRDefault="00C40346" w:rsidP="00C40346">
      <w:pPr>
        <w:jc w:val="both"/>
      </w:pPr>
      <w:r w:rsidRPr="008805C2">
        <w:t>6.3.2. Забезпечити поставку товару, якість яких гарантує безпечність продуктів для здоров'я й життя людини та повністю відповідає встановленим ДСТУ та ТУ на даний вид продукції.</w:t>
      </w:r>
    </w:p>
    <w:p w:rsidR="00C40346" w:rsidRPr="008805C2" w:rsidRDefault="00C40346" w:rsidP="00C40346">
      <w:pPr>
        <w:jc w:val="both"/>
      </w:pPr>
      <w:r w:rsidRPr="008805C2">
        <w:t>6.4. Учасник має право:</w:t>
      </w:r>
    </w:p>
    <w:p w:rsidR="00C40346" w:rsidRPr="002F1A93" w:rsidRDefault="00C40346" w:rsidP="00C40346">
      <w:pPr>
        <w:jc w:val="both"/>
      </w:pPr>
      <w:r w:rsidRPr="008805C2">
        <w:t>6.4.1. Своєчасно та в повному обсязі отримувати плату за поставлений товар.</w:t>
      </w:r>
    </w:p>
    <w:p w:rsidR="00C40346" w:rsidRPr="008805C2" w:rsidRDefault="00C40346" w:rsidP="00C40346">
      <w:pPr>
        <w:jc w:val="center"/>
        <w:rPr>
          <w:b/>
        </w:rPr>
      </w:pPr>
      <w:r>
        <w:rPr>
          <w:b/>
        </w:rPr>
        <w:t>7. Відповідальність Сторін</w:t>
      </w:r>
    </w:p>
    <w:p w:rsidR="00C40346" w:rsidRPr="008805C2" w:rsidRDefault="00C40346" w:rsidP="00C40346">
      <w:pPr>
        <w:jc w:val="both"/>
      </w:pPr>
      <w:r w:rsidRPr="008805C2">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40346" w:rsidRPr="008805C2" w:rsidRDefault="00C40346" w:rsidP="00C40346">
      <w:pPr>
        <w:jc w:val="both"/>
      </w:pPr>
      <w:r w:rsidRPr="008805C2">
        <w:t>7.2. У разі невиконання або несвоєчасного виконання зобов’язань Учасник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rsidR="00C40346" w:rsidRPr="008805C2" w:rsidRDefault="00C40346" w:rsidP="00C40346">
      <w:pPr>
        <w:jc w:val="both"/>
      </w:pPr>
      <w:r w:rsidRPr="008805C2">
        <w:t>7.3. Сплата штрафних санкцій не звільняє Учасника від виконання прийнятих на себе зобов'язань по договору.</w:t>
      </w:r>
    </w:p>
    <w:p w:rsidR="00C40346" w:rsidRPr="008805C2" w:rsidRDefault="00C40346" w:rsidP="00C40346">
      <w:pPr>
        <w:jc w:val="both"/>
      </w:pPr>
      <w:r w:rsidRPr="008805C2">
        <w:t>7.4. У випадках, не передбачених цим договором, Сторони несуть відповідальність, передбачену чинним законодавством України.</w:t>
      </w:r>
    </w:p>
    <w:p w:rsidR="00C40346" w:rsidRPr="008805C2" w:rsidRDefault="00C40346" w:rsidP="00C40346">
      <w:pPr>
        <w:pStyle w:val="210"/>
        <w:rPr>
          <w:sz w:val="24"/>
          <w:szCs w:val="24"/>
          <w:lang w:val="uk-UA"/>
        </w:rPr>
      </w:pPr>
    </w:p>
    <w:p w:rsidR="00C40346" w:rsidRPr="008805C2" w:rsidRDefault="00C40346" w:rsidP="00C40346">
      <w:pPr>
        <w:jc w:val="center"/>
        <w:rPr>
          <w:b/>
        </w:rPr>
      </w:pPr>
      <w:r>
        <w:rPr>
          <w:b/>
        </w:rPr>
        <w:t>8</w:t>
      </w:r>
      <w:r w:rsidRPr="008805C2">
        <w:rPr>
          <w:b/>
        </w:rPr>
        <w:t>. Обставини, що виключають відповідальність сторін (ФОРС-МАЖОР).</w:t>
      </w:r>
    </w:p>
    <w:p w:rsidR="00C40346" w:rsidRPr="008805C2" w:rsidRDefault="00C40346" w:rsidP="00C40346">
      <w:pPr>
        <w:jc w:val="both"/>
      </w:pPr>
      <w:r>
        <w:t>8</w:t>
      </w:r>
      <w:r w:rsidRPr="008805C2">
        <w:t>.1. Сторони погодились, що у випадку виникнення обставин непереборної сили, а саме: війни, військових дій, блокади, ембарго, валютних обмежень, змін у законодавстві, які унеможливлюють виконання стороною своїх зобов’язань за даним договором, а також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ця сторона звільняється від виконання своїх зобов’язань на час дії зазначених обставин. Якщо дія зазначених обставин триває більше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як за 30 днів до розірвання за умови проведення Сторонами взаєморозрахунків.</w:t>
      </w:r>
    </w:p>
    <w:p w:rsidR="00C40346" w:rsidRPr="008805C2" w:rsidRDefault="00C40346" w:rsidP="00C40346">
      <w:pPr>
        <w:jc w:val="both"/>
      </w:pPr>
      <w:r>
        <w:t>8</w:t>
      </w:r>
      <w:r w:rsidRPr="008805C2">
        <w:t>.2. Єдиним належним доказом дії таких обставин та терміну їх дії є довідка, видана Торгово-промисловою палатою України, в якій зазначається характер обставин непереборної сили місце та строк їх дії.</w:t>
      </w:r>
    </w:p>
    <w:p w:rsidR="00C40346" w:rsidRPr="008805C2" w:rsidRDefault="00C40346" w:rsidP="00C40346">
      <w:pPr>
        <w:jc w:val="both"/>
      </w:pPr>
    </w:p>
    <w:p w:rsidR="00C40346" w:rsidRPr="008805C2" w:rsidRDefault="00C40346" w:rsidP="00C40346">
      <w:pPr>
        <w:pStyle w:val="14"/>
        <w:tabs>
          <w:tab w:val="left" w:pos="360"/>
          <w:tab w:val="left" w:pos="9356"/>
          <w:tab w:val="left" w:pos="9498"/>
        </w:tabs>
        <w:ind w:left="0" w:right="0" w:firstLine="0"/>
        <w:jc w:val="center"/>
        <w:rPr>
          <w:b/>
          <w:sz w:val="24"/>
          <w:szCs w:val="24"/>
        </w:rPr>
      </w:pPr>
      <w:r>
        <w:rPr>
          <w:b/>
          <w:sz w:val="24"/>
          <w:szCs w:val="24"/>
        </w:rPr>
        <w:t>9</w:t>
      </w:r>
      <w:r w:rsidRPr="008805C2">
        <w:rPr>
          <w:b/>
          <w:sz w:val="24"/>
          <w:szCs w:val="24"/>
        </w:rPr>
        <w:t>. По</w:t>
      </w:r>
      <w:r>
        <w:rPr>
          <w:b/>
          <w:sz w:val="24"/>
          <w:szCs w:val="24"/>
        </w:rPr>
        <w:t>рядок внесення змін до договору</w:t>
      </w:r>
    </w:p>
    <w:p w:rsidR="00C40346" w:rsidRDefault="00C40346" w:rsidP="00C40346">
      <w:pPr>
        <w:pStyle w:val="rvps2"/>
        <w:shd w:val="clear" w:color="auto" w:fill="FFFFFF"/>
        <w:spacing w:before="0" w:after="150"/>
        <w:jc w:val="both"/>
        <w:rPr>
          <w:color w:val="000000"/>
        </w:rPr>
      </w:pPr>
      <w:r>
        <w:t>9</w:t>
      </w:r>
      <w:r w:rsidRPr="008805C2">
        <w:t xml:space="preserve">.1. </w:t>
      </w: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0346" w:rsidRDefault="00C40346" w:rsidP="00C40346">
      <w:pPr>
        <w:pStyle w:val="rvps2"/>
        <w:shd w:val="clear" w:color="auto" w:fill="FFFFFF"/>
        <w:spacing w:before="0" w:after="150"/>
        <w:ind w:firstLine="450"/>
        <w:jc w:val="both"/>
        <w:rPr>
          <w:color w:val="000000"/>
        </w:rPr>
      </w:pPr>
      <w:bookmarkStart w:id="12" w:name="n1769"/>
      <w:bookmarkEnd w:id="12"/>
      <w:r>
        <w:rPr>
          <w:color w:val="000000"/>
        </w:rPr>
        <w:t>1) зменшення обсягів закупівлі, зокрема з урахуванням фактичного обсягу видатків замовника;</w:t>
      </w:r>
    </w:p>
    <w:p w:rsidR="00C40346" w:rsidRDefault="00C40346" w:rsidP="00C40346">
      <w:pPr>
        <w:pStyle w:val="rvps2"/>
        <w:shd w:val="clear" w:color="auto" w:fill="FFFFFF"/>
        <w:spacing w:before="0" w:after="150"/>
        <w:ind w:firstLine="450"/>
        <w:jc w:val="both"/>
        <w:rPr>
          <w:color w:val="000000"/>
        </w:rPr>
      </w:pPr>
      <w:bookmarkStart w:id="13" w:name="n1770"/>
      <w:bookmarkEnd w:id="13"/>
      <w:r>
        <w:rPr>
          <w:color w:val="000000"/>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A97811">
        <w:rPr>
          <w:color w:val="000000"/>
        </w:rPr>
        <w:t xml:space="preserve">природнього </w:t>
      </w:r>
      <w:r>
        <w:rPr>
          <w:color w:val="000000"/>
        </w:rPr>
        <w:t>газу та електричної енергії;</w:t>
      </w:r>
    </w:p>
    <w:p w:rsidR="00C40346" w:rsidRDefault="00C40346" w:rsidP="00C40346">
      <w:pPr>
        <w:pStyle w:val="rvps2"/>
        <w:shd w:val="clear" w:color="auto" w:fill="FFFFFF"/>
        <w:spacing w:before="0" w:after="150"/>
        <w:ind w:firstLine="450"/>
        <w:jc w:val="both"/>
        <w:rPr>
          <w:color w:val="000000"/>
        </w:rPr>
      </w:pPr>
      <w:bookmarkStart w:id="14" w:name="n1771"/>
      <w:bookmarkEnd w:id="14"/>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40346" w:rsidRDefault="00C40346" w:rsidP="00C40346">
      <w:pPr>
        <w:pStyle w:val="rvps2"/>
        <w:shd w:val="clear" w:color="auto" w:fill="FFFFFF"/>
        <w:spacing w:before="0" w:after="150"/>
        <w:ind w:firstLine="450"/>
        <w:jc w:val="both"/>
        <w:rPr>
          <w:color w:val="000000"/>
        </w:rPr>
      </w:pPr>
      <w:bookmarkStart w:id="15" w:name="n1772"/>
      <w:bookmarkEnd w:id="15"/>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0346" w:rsidRDefault="00C40346" w:rsidP="00C40346">
      <w:pPr>
        <w:pStyle w:val="rvps2"/>
        <w:shd w:val="clear" w:color="auto" w:fill="FFFFFF"/>
        <w:spacing w:before="0" w:after="150"/>
        <w:ind w:firstLine="450"/>
        <w:jc w:val="both"/>
        <w:rPr>
          <w:color w:val="000000"/>
        </w:rPr>
      </w:pPr>
      <w:bookmarkStart w:id="16" w:name="n1773"/>
      <w:bookmarkEnd w:id="16"/>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40346" w:rsidRDefault="00C40346" w:rsidP="00C40346">
      <w:pPr>
        <w:pStyle w:val="rvps2"/>
        <w:shd w:val="clear" w:color="auto" w:fill="FFFFFF"/>
        <w:spacing w:before="0" w:after="150"/>
        <w:ind w:firstLine="450"/>
        <w:jc w:val="both"/>
        <w:rPr>
          <w:color w:val="000000"/>
        </w:rPr>
      </w:pPr>
      <w:bookmarkStart w:id="17" w:name="n1774"/>
      <w:bookmarkEnd w:id="17"/>
      <w:r>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40346" w:rsidRDefault="00C40346" w:rsidP="00C40346">
      <w:pPr>
        <w:pStyle w:val="rvps2"/>
        <w:shd w:val="clear" w:color="auto" w:fill="FFFFFF"/>
        <w:spacing w:before="0" w:after="150"/>
        <w:ind w:firstLine="450"/>
        <w:jc w:val="both"/>
        <w:rPr>
          <w:color w:val="000000"/>
        </w:rPr>
      </w:pPr>
      <w:bookmarkStart w:id="18" w:name="n1775"/>
      <w:bookmarkEnd w:id="18"/>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40346" w:rsidRPr="002F1A93" w:rsidRDefault="00C40346" w:rsidP="00C40346">
      <w:pPr>
        <w:ind w:firstLine="450"/>
        <w:jc w:val="both"/>
        <w:rPr>
          <w:lang w:val="uk-UA"/>
        </w:rPr>
      </w:pPr>
      <w:bookmarkStart w:id="19" w:name="n1776"/>
      <w:bookmarkEnd w:id="19"/>
      <w:r>
        <w:t>8) зміни умов у зв’язку із застосуванням п.10.</w:t>
      </w:r>
      <w:r>
        <w:rPr>
          <w:lang w:val="uk-UA"/>
        </w:rPr>
        <w:t>6</w:t>
      </w:r>
      <w:r>
        <w:t xml:space="preserve"> цього договору.</w:t>
      </w:r>
    </w:p>
    <w:p w:rsidR="00C40346" w:rsidRPr="008805C2" w:rsidRDefault="00C40346" w:rsidP="00C40346">
      <w:pPr>
        <w:pStyle w:val="14"/>
        <w:tabs>
          <w:tab w:val="left" w:pos="360"/>
          <w:tab w:val="left" w:pos="9356"/>
          <w:tab w:val="left" w:pos="9498"/>
        </w:tabs>
        <w:ind w:left="0" w:right="0" w:firstLine="0"/>
        <w:jc w:val="center"/>
        <w:rPr>
          <w:b/>
          <w:sz w:val="24"/>
          <w:szCs w:val="24"/>
        </w:rPr>
      </w:pPr>
      <w:r w:rsidRPr="008805C2">
        <w:rPr>
          <w:b/>
          <w:sz w:val="24"/>
          <w:szCs w:val="24"/>
        </w:rPr>
        <w:t>1</w:t>
      </w:r>
      <w:r>
        <w:rPr>
          <w:b/>
          <w:sz w:val="24"/>
          <w:szCs w:val="24"/>
        </w:rPr>
        <w:t>0. Інші умови</w:t>
      </w:r>
    </w:p>
    <w:p w:rsidR="00C40346" w:rsidRPr="008805C2" w:rsidRDefault="00C40346" w:rsidP="00C40346">
      <w:pPr>
        <w:pStyle w:val="14"/>
        <w:tabs>
          <w:tab w:val="left" w:pos="360"/>
          <w:tab w:val="left" w:pos="9356"/>
          <w:tab w:val="left" w:pos="9498"/>
        </w:tabs>
        <w:ind w:left="0" w:right="0" w:firstLine="0"/>
        <w:rPr>
          <w:sz w:val="24"/>
          <w:szCs w:val="24"/>
        </w:rPr>
      </w:pPr>
      <w:r w:rsidRPr="008805C2">
        <w:rPr>
          <w:sz w:val="24"/>
          <w:szCs w:val="24"/>
        </w:rPr>
        <w:t>1</w:t>
      </w:r>
      <w:r>
        <w:rPr>
          <w:sz w:val="24"/>
          <w:szCs w:val="24"/>
        </w:rPr>
        <w:t>0</w:t>
      </w:r>
      <w:r w:rsidRPr="008805C2">
        <w:rPr>
          <w:sz w:val="24"/>
          <w:szCs w:val="24"/>
        </w:rPr>
        <w:t>.1. Сторони погодились,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окрім випадків, коли така передача пов’язана з отриманням офіційних дозволів, інших документів для виконання Договору або сплати податків та інших обов’язкових платежів.</w:t>
      </w:r>
    </w:p>
    <w:p w:rsidR="00C40346" w:rsidRPr="008805C2" w:rsidRDefault="00C40346" w:rsidP="00C40346">
      <w:pPr>
        <w:jc w:val="both"/>
      </w:pPr>
      <w:r w:rsidRPr="008805C2">
        <w:t>1</w:t>
      </w:r>
      <w:r>
        <w:t>0</w:t>
      </w:r>
      <w:r w:rsidRPr="008805C2">
        <w:t>.2. З моменту підписання цього Договору все попереднє листування, документи та переговори між Сторонами, які є предметом Договору, втрачають силу.</w:t>
      </w:r>
    </w:p>
    <w:p w:rsidR="00C40346" w:rsidRPr="008805C2" w:rsidRDefault="00C40346" w:rsidP="00C40346">
      <w:pPr>
        <w:jc w:val="both"/>
      </w:pPr>
      <w:r w:rsidRPr="008805C2">
        <w:t>1</w:t>
      </w:r>
      <w:r>
        <w:t>0</w:t>
      </w:r>
      <w:r w:rsidRPr="008805C2">
        <w:t>.3.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C40346" w:rsidRPr="008805C2" w:rsidRDefault="00C40346" w:rsidP="00C40346">
      <w:pPr>
        <w:jc w:val="both"/>
      </w:pPr>
      <w:r w:rsidRPr="008805C2">
        <w:lastRenderedPageBreak/>
        <w:t>1</w:t>
      </w:r>
      <w:r>
        <w:t>0</w:t>
      </w:r>
      <w:r w:rsidRPr="008805C2">
        <w:t>.4. Підписанням цього договору, відповідно до Закону України «Про захист персональних даних» №2297-17, Закон України «Про внесення змін до деяких законодавчих актів України щодо удосконалення системи захисту персональних даних», від 3 липня 2013 року, сторони надають згоду на обробку особистих персональних даних співробітників у картотеках та/або за допомогою інформаційно-телекомунікаційної системи бази персональних даних працівників суб’єкта господарювання з метою підготовки відповідно до вимог законодавства адміністративної та іншої інформації, договорів, а також документів бухгалтерського обліку підприємства.</w:t>
      </w:r>
    </w:p>
    <w:p w:rsidR="00C40346" w:rsidRDefault="00C40346" w:rsidP="00C40346">
      <w:pPr>
        <w:jc w:val="both"/>
      </w:pPr>
      <w:r w:rsidRPr="008805C2">
        <w:t>1</w:t>
      </w:r>
      <w:r>
        <w:t>0</w:t>
      </w:r>
      <w:r w:rsidRPr="008805C2">
        <w:t xml:space="preserve">.5. Кожна з Сторін зобов’язана у семиденний термін із дня зміни юридичної чи фактичної </w:t>
      </w:r>
      <w:proofErr w:type="gramStart"/>
      <w:r w:rsidRPr="008805C2">
        <w:t>адреси,  зміни</w:t>
      </w:r>
      <w:proofErr w:type="gramEnd"/>
      <w:r w:rsidRPr="008805C2">
        <w:t xml:space="preserve"> статусу платника податків, інших реквізитів, зазначених у даному Договорі, письмово повідомити про це іншу Сторону.</w:t>
      </w:r>
    </w:p>
    <w:p w:rsidR="00C40346" w:rsidRPr="00C230A6" w:rsidRDefault="00C40346" w:rsidP="00C40346">
      <w:pPr>
        <w:jc w:val="both"/>
      </w:pPr>
      <w:r>
        <w:rPr>
          <w:lang w:val="uk-UA"/>
        </w:rPr>
        <w:t xml:space="preserve">10.6. </w:t>
      </w:r>
      <w:r w:rsidRPr="005B2F6F">
        <w:rPr>
          <w:rStyle w:val="rvts0"/>
        </w:rPr>
        <w:t xml:space="preserve">Дія договору про закупівлю може продовжуватися </w:t>
      </w:r>
      <w:proofErr w:type="gramStart"/>
      <w:r w:rsidRPr="005B2F6F">
        <w:rPr>
          <w:rStyle w:val="rvts0"/>
        </w:rPr>
        <w:t>на строк</w:t>
      </w:r>
      <w:proofErr w:type="gramEnd"/>
      <w:r w:rsidRPr="005B2F6F">
        <w:rPr>
          <w:rStyle w:val="rvts0"/>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40346" w:rsidRDefault="00C40346" w:rsidP="00C40346">
      <w:pPr>
        <w:jc w:val="both"/>
      </w:pPr>
      <w:r w:rsidRPr="008805C2">
        <w:t>1</w:t>
      </w:r>
      <w:r>
        <w:t>0.7</w:t>
      </w:r>
      <w:r w:rsidRPr="008805C2">
        <w:t xml:space="preserve">. Цей Договір складено українською мовою у двох оригінальних примірниках, по одному для кожної зі Сторін, що мають однакову юридичну силу. </w:t>
      </w:r>
    </w:p>
    <w:p w:rsidR="00C40346" w:rsidRPr="002F1A93" w:rsidRDefault="00C40346" w:rsidP="00C40346">
      <w:pPr>
        <w:jc w:val="center"/>
        <w:rPr>
          <w:b/>
          <w:lang w:val="uk-UA"/>
        </w:rPr>
      </w:pPr>
      <w:r w:rsidRPr="002F1A93">
        <w:rPr>
          <w:b/>
        </w:rPr>
        <w:t xml:space="preserve">11. </w:t>
      </w:r>
      <w:r w:rsidRPr="002F1A93">
        <w:rPr>
          <w:b/>
          <w:lang w:val="uk-UA"/>
        </w:rPr>
        <w:t>Д</w:t>
      </w:r>
      <w:r w:rsidRPr="002F1A93">
        <w:rPr>
          <w:b/>
        </w:rPr>
        <w:t xml:space="preserve">одатки </w:t>
      </w:r>
      <w:proofErr w:type="gramStart"/>
      <w:r w:rsidRPr="002F1A93">
        <w:rPr>
          <w:b/>
        </w:rPr>
        <w:t>до договору</w:t>
      </w:r>
      <w:proofErr w:type="gramEnd"/>
    </w:p>
    <w:p w:rsidR="00C40346" w:rsidRPr="005B2F6F" w:rsidRDefault="00C40346" w:rsidP="00C40346">
      <w:pPr>
        <w:jc w:val="both"/>
      </w:pPr>
      <w:r>
        <w:t>11</w:t>
      </w:r>
      <w:r w:rsidRPr="005B2F6F">
        <w:t xml:space="preserve">.1. Невід'ємною частиною цього Договору є </w:t>
      </w:r>
      <w:proofErr w:type="gramStart"/>
      <w:r w:rsidRPr="005B2F6F">
        <w:t>Специфікація  (</w:t>
      </w:r>
      <w:proofErr w:type="gramEnd"/>
      <w:r w:rsidRPr="005B2F6F">
        <w:t>Додаток №1).</w:t>
      </w:r>
    </w:p>
    <w:p w:rsidR="00C40346" w:rsidRDefault="00C40346" w:rsidP="00C40346">
      <w:pPr>
        <w:jc w:val="both"/>
      </w:pPr>
    </w:p>
    <w:p w:rsidR="00C40346" w:rsidRPr="008805C2" w:rsidRDefault="00C40346" w:rsidP="00C40346">
      <w:pPr>
        <w:jc w:val="center"/>
        <w:rPr>
          <w:b/>
        </w:rPr>
      </w:pPr>
      <w:r w:rsidRPr="008805C2">
        <w:rPr>
          <w:b/>
        </w:rPr>
        <w:t>1</w:t>
      </w:r>
      <w:r>
        <w:rPr>
          <w:b/>
          <w:lang w:val="uk-UA"/>
        </w:rPr>
        <w:t>2</w:t>
      </w:r>
      <w:r w:rsidRPr="008805C2">
        <w:rPr>
          <w:b/>
        </w:rPr>
        <w:t xml:space="preserve">. </w:t>
      </w:r>
      <w:proofErr w:type="gramStart"/>
      <w:r w:rsidRPr="008805C2">
        <w:rPr>
          <w:b/>
        </w:rPr>
        <w:t>Місц</w:t>
      </w:r>
      <w:r>
        <w:rPr>
          <w:b/>
        </w:rPr>
        <w:t>езнаходження,  реквізити</w:t>
      </w:r>
      <w:proofErr w:type="gramEnd"/>
      <w:r>
        <w:rPr>
          <w:b/>
        </w:rPr>
        <w:t xml:space="preserve"> сторін</w:t>
      </w:r>
    </w:p>
    <w:p w:rsidR="00C40346" w:rsidRPr="008805C2" w:rsidRDefault="00C40346" w:rsidP="00C40346">
      <w:pPr>
        <w:ind w:left="567"/>
        <w:jc w:val="center"/>
        <w:rPr>
          <w:b/>
        </w:rPr>
      </w:pPr>
    </w:p>
    <w:p w:rsidR="00C40346" w:rsidRPr="008805C2" w:rsidRDefault="00C40346" w:rsidP="00C40346">
      <w:pPr>
        <w:ind w:left="567"/>
        <w:jc w:val="center"/>
        <w:rPr>
          <w:b/>
        </w:rPr>
      </w:pPr>
    </w:p>
    <w:tbl>
      <w:tblPr>
        <w:tblW w:w="9957" w:type="dxa"/>
        <w:tblInd w:w="108" w:type="dxa"/>
        <w:tblLook w:val="04A0" w:firstRow="1" w:lastRow="0" w:firstColumn="1" w:lastColumn="0" w:noHBand="0" w:noVBand="1"/>
      </w:tblPr>
      <w:tblGrid>
        <w:gridCol w:w="4854"/>
        <w:gridCol w:w="5103"/>
      </w:tblGrid>
      <w:tr w:rsidR="00C40346" w:rsidRPr="008805C2" w:rsidTr="00D9445E">
        <w:tc>
          <w:tcPr>
            <w:tcW w:w="4854" w:type="dxa"/>
            <w:shd w:val="clear" w:color="auto" w:fill="auto"/>
          </w:tcPr>
          <w:p w:rsidR="00C40346" w:rsidRPr="007D1375" w:rsidRDefault="00C40346" w:rsidP="00B6338B">
            <w:pPr>
              <w:jc w:val="center"/>
              <w:rPr>
                <w:b/>
              </w:rPr>
            </w:pPr>
            <w:r w:rsidRPr="007D1375">
              <w:rPr>
                <w:b/>
              </w:rPr>
              <w:t>УЧАСНИК</w:t>
            </w:r>
          </w:p>
          <w:p w:rsidR="00C40346" w:rsidRPr="007D1375" w:rsidRDefault="00C40346" w:rsidP="00B6338B">
            <w:pPr>
              <w:jc w:val="center"/>
              <w:rPr>
                <w:b/>
              </w:rPr>
            </w:pPr>
          </w:p>
        </w:tc>
        <w:tc>
          <w:tcPr>
            <w:tcW w:w="5103" w:type="dxa"/>
            <w:shd w:val="clear" w:color="auto" w:fill="auto"/>
          </w:tcPr>
          <w:p w:rsidR="00C40346" w:rsidRPr="008805C2" w:rsidRDefault="00C40346" w:rsidP="00B6338B">
            <w:pPr>
              <w:snapToGrid w:val="0"/>
              <w:ind w:left="34"/>
              <w:jc w:val="center"/>
              <w:rPr>
                <w:b/>
              </w:rPr>
            </w:pPr>
            <w:r w:rsidRPr="008805C2">
              <w:rPr>
                <w:b/>
              </w:rPr>
              <w:t>ЗАМОВНИК</w:t>
            </w:r>
          </w:p>
          <w:p w:rsidR="00C40346" w:rsidRPr="008805C2" w:rsidRDefault="00C40346" w:rsidP="00B6338B">
            <w:pPr>
              <w:jc w:val="center"/>
              <w:rPr>
                <w:b/>
              </w:rPr>
            </w:pPr>
          </w:p>
        </w:tc>
      </w:tr>
      <w:tr w:rsidR="00C40346" w:rsidRPr="008805C2" w:rsidTr="00D9445E">
        <w:tc>
          <w:tcPr>
            <w:tcW w:w="4854" w:type="dxa"/>
            <w:shd w:val="clear" w:color="auto" w:fill="auto"/>
          </w:tcPr>
          <w:p w:rsidR="00C40346" w:rsidRPr="007D1375" w:rsidRDefault="00C40346" w:rsidP="00B6338B"/>
          <w:p w:rsidR="00C40346" w:rsidRPr="007D1375" w:rsidRDefault="00C40346" w:rsidP="00B6338B"/>
          <w:p w:rsidR="00C40346" w:rsidRPr="007D1375" w:rsidRDefault="00C40346" w:rsidP="00B6338B"/>
          <w:p w:rsidR="00C40346" w:rsidRPr="007D1375" w:rsidRDefault="00C40346" w:rsidP="00B6338B"/>
          <w:p w:rsidR="00C40346" w:rsidRPr="007D1375" w:rsidRDefault="00C40346" w:rsidP="00B6338B"/>
          <w:p w:rsidR="00C40346" w:rsidRPr="007D1375" w:rsidRDefault="00C40346" w:rsidP="00B6338B"/>
          <w:p w:rsidR="00C40346" w:rsidRPr="007D1375" w:rsidRDefault="00C40346" w:rsidP="00B6338B">
            <w:pPr>
              <w:ind w:left="34" w:hanging="34"/>
            </w:pPr>
          </w:p>
          <w:p w:rsidR="00C40346" w:rsidRPr="007D1375" w:rsidRDefault="00C40346" w:rsidP="00B6338B"/>
          <w:p w:rsidR="00C40346" w:rsidRPr="007D1375" w:rsidRDefault="00C40346" w:rsidP="00B6338B"/>
          <w:p w:rsidR="00C40346" w:rsidRPr="007D1375" w:rsidRDefault="00C40346" w:rsidP="00B6338B"/>
          <w:p w:rsidR="00C40346" w:rsidRPr="007D1375" w:rsidRDefault="00C40346" w:rsidP="00B6338B"/>
          <w:p w:rsidR="00C40346" w:rsidRPr="007D1375" w:rsidRDefault="00C40346" w:rsidP="00B6338B"/>
          <w:p w:rsidR="00C40346" w:rsidRPr="007D1375" w:rsidRDefault="00C40346" w:rsidP="00B6338B"/>
          <w:p w:rsidR="00C40346" w:rsidRPr="007D1375" w:rsidRDefault="00C40346" w:rsidP="00B6338B"/>
          <w:p w:rsidR="00C40346" w:rsidRPr="007D1375" w:rsidRDefault="00C40346" w:rsidP="00B6338B">
            <w:r w:rsidRPr="007D1375">
              <w:t>М.П.</w:t>
            </w:r>
          </w:p>
          <w:p w:rsidR="00C40346" w:rsidRPr="007D1375" w:rsidRDefault="00C40346" w:rsidP="00B6338B">
            <w:pPr>
              <w:rPr>
                <w:b/>
              </w:rPr>
            </w:pPr>
          </w:p>
        </w:tc>
        <w:tc>
          <w:tcPr>
            <w:tcW w:w="5103" w:type="dxa"/>
            <w:shd w:val="clear" w:color="auto" w:fill="auto"/>
          </w:tcPr>
          <w:p w:rsidR="00C40346" w:rsidRPr="008805C2" w:rsidRDefault="00C40346" w:rsidP="00B6338B">
            <w:pPr>
              <w:rPr>
                <w:bCs/>
              </w:rPr>
            </w:pPr>
            <w:r w:rsidRPr="005350BB">
              <w:rPr>
                <w:shd w:val="clear" w:color="auto" w:fill="FFFFFF"/>
                <w:lang w:val="uk-UA"/>
              </w:rPr>
              <w:t>БРАЦЛАВСЬКА СПЕЦІАЛІЗОВАНА ШКОЛА І-ІІІ СТУПЕНІВ НЕМИРІВСЬКОГО РАЙОНУ ВІННИЦЬКОЇ ОБЛАСНОЇ РАДИ</w:t>
            </w:r>
            <w:r w:rsidRPr="008805C2">
              <w:rPr>
                <w:bCs/>
              </w:rPr>
              <w:t xml:space="preserve"> </w:t>
            </w:r>
          </w:p>
          <w:p w:rsidR="00C40346" w:rsidRPr="008805C2" w:rsidRDefault="00C40346" w:rsidP="00B6338B">
            <w:r w:rsidRPr="008805C2">
              <w:rPr>
                <w:bCs/>
              </w:rPr>
              <w:t>Юридична</w:t>
            </w:r>
            <w:r>
              <w:rPr>
                <w:bCs/>
              </w:rPr>
              <w:t xml:space="preserve"> та фактична</w:t>
            </w:r>
            <w:r w:rsidRPr="008805C2">
              <w:rPr>
                <w:bCs/>
              </w:rPr>
              <w:t xml:space="preserve"> адреса:</w:t>
            </w:r>
            <w:r w:rsidRPr="008805C2">
              <w:t xml:space="preserve">  </w:t>
            </w:r>
          </w:p>
          <w:p w:rsidR="00C40346" w:rsidRPr="008805C2" w:rsidRDefault="00C40346" w:rsidP="00B6338B">
            <w:r w:rsidRPr="008805C2">
              <w:t xml:space="preserve">22870, Вінницька обл., </w:t>
            </w:r>
          </w:p>
          <w:p w:rsidR="00C40346" w:rsidRPr="008805C2" w:rsidRDefault="00C40346" w:rsidP="00B6338B">
            <w:r w:rsidRPr="008805C2">
              <w:t>смт Брацлав, вул. І. Франка, 1</w:t>
            </w:r>
          </w:p>
          <w:p w:rsidR="00C40346" w:rsidRPr="008805C2" w:rsidRDefault="00C40346" w:rsidP="00B6338B">
            <w:r w:rsidRPr="008805C2">
              <w:t>Код ЄДРПОУ 20096812</w:t>
            </w:r>
          </w:p>
          <w:p w:rsidR="00C40346" w:rsidRDefault="00C40346" w:rsidP="00B6338B">
            <w:r w:rsidRPr="008805C2">
              <w:t xml:space="preserve">р/р </w:t>
            </w:r>
            <w:r>
              <w:rPr>
                <w:lang w:val="en-US"/>
              </w:rPr>
              <w:t>UA</w:t>
            </w:r>
            <w:r w:rsidRPr="00A26387">
              <w:t xml:space="preserve"> </w:t>
            </w:r>
          </w:p>
          <w:p w:rsidR="00C40346" w:rsidRDefault="00C40346" w:rsidP="00B6338B"/>
          <w:p w:rsidR="00C40346" w:rsidRDefault="00C40346" w:rsidP="00B6338B"/>
          <w:p w:rsidR="00C40346" w:rsidRPr="008805C2" w:rsidRDefault="00C40346" w:rsidP="00B6338B"/>
          <w:p w:rsidR="00C40346" w:rsidRPr="008805C2" w:rsidRDefault="00C40346" w:rsidP="00B6338B">
            <w:proofErr w:type="gramStart"/>
            <w:r w:rsidRPr="008805C2">
              <w:t>Тел,/</w:t>
            </w:r>
            <w:proofErr w:type="gramEnd"/>
            <w:r w:rsidRPr="008805C2">
              <w:t>факс: (04331) 51351</w:t>
            </w:r>
          </w:p>
          <w:p w:rsidR="00C40346" w:rsidRDefault="009E5E95" w:rsidP="00B6338B">
            <w:pPr>
              <w:rPr>
                <w:b/>
              </w:rPr>
            </w:pPr>
            <w:r>
              <w:rPr>
                <w:b/>
              </w:rPr>
              <w:t xml:space="preserve">Директор спеціалізованої школи </w:t>
            </w:r>
          </w:p>
          <w:p w:rsidR="009E5E95" w:rsidRPr="008805C2" w:rsidRDefault="009E5E95" w:rsidP="00B6338B">
            <w:pPr>
              <w:rPr>
                <w:b/>
              </w:rPr>
            </w:pPr>
          </w:p>
          <w:p w:rsidR="00C40346" w:rsidRPr="00466270" w:rsidRDefault="00C40346" w:rsidP="00B6338B">
            <w:pPr>
              <w:rPr>
                <w:b/>
                <w:lang w:val="uk-UA"/>
              </w:rPr>
            </w:pPr>
            <w:r w:rsidRPr="008805C2">
              <w:rPr>
                <w:b/>
              </w:rPr>
              <w:t xml:space="preserve">________________ </w:t>
            </w:r>
            <w:proofErr w:type="gramStart"/>
            <w:r w:rsidR="009E5E95">
              <w:rPr>
                <w:b/>
                <w:lang w:val="uk-UA"/>
              </w:rPr>
              <w:t xml:space="preserve">Світлана  </w:t>
            </w:r>
            <w:r>
              <w:rPr>
                <w:b/>
                <w:lang w:val="uk-UA"/>
              </w:rPr>
              <w:t>Д</w:t>
            </w:r>
            <w:r w:rsidR="009E5E95">
              <w:rPr>
                <w:b/>
                <w:lang w:val="uk-UA"/>
              </w:rPr>
              <w:t>УБОВА</w:t>
            </w:r>
            <w:proofErr w:type="gramEnd"/>
          </w:p>
          <w:p w:rsidR="00C40346" w:rsidRPr="008805C2" w:rsidRDefault="00C40346" w:rsidP="00B6338B">
            <w:pPr>
              <w:rPr>
                <w:b/>
              </w:rPr>
            </w:pPr>
          </w:p>
          <w:p w:rsidR="00C40346" w:rsidRPr="008805C2" w:rsidRDefault="00C40346" w:rsidP="00B6338B">
            <w:r w:rsidRPr="008805C2">
              <w:t>М.П.</w:t>
            </w:r>
          </w:p>
          <w:p w:rsidR="00C40346" w:rsidRPr="007D1375" w:rsidRDefault="00C40346" w:rsidP="00B6338B">
            <w:pPr>
              <w:rPr>
                <w:b/>
              </w:rPr>
            </w:pPr>
          </w:p>
        </w:tc>
      </w:tr>
    </w:tbl>
    <w:p w:rsidR="000902D8" w:rsidRDefault="000902D8" w:rsidP="00243BDC">
      <w:pPr>
        <w:rPr>
          <w:b/>
          <w:lang w:val="uk-UA"/>
        </w:rPr>
      </w:pPr>
    </w:p>
    <w:p w:rsidR="000902D8" w:rsidRDefault="000902D8" w:rsidP="00243BDC">
      <w:pPr>
        <w:rPr>
          <w:b/>
          <w:lang w:val="uk-UA"/>
        </w:rPr>
      </w:pPr>
    </w:p>
    <w:p w:rsidR="000902D8" w:rsidRDefault="000902D8" w:rsidP="00243BDC">
      <w:pPr>
        <w:rPr>
          <w:b/>
          <w:lang w:val="uk-UA"/>
        </w:rPr>
      </w:pPr>
    </w:p>
    <w:p w:rsidR="000902D8" w:rsidRDefault="000902D8" w:rsidP="00243BDC">
      <w:pPr>
        <w:rPr>
          <w:b/>
          <w:lang w:val="uk-UA"/>
        </w:rPr>
      </w:pPr>
    </w:p>
    <w:p w:rsidR="000902D8" w:rsidRDefault="000902D8" w:rsidP="00243BDC">
      <w:pPr>
        <w:rPr>
          <w:b/>
          <w:lang w:val="uk-UA"/>
        </w:rPr>
      </w:pPr>
    </w:p>
    <w:p w:rsidR="000902D8" w:rsidRDefault="000902D8" w:rsidP="00243BDC">
      <w:pPr>
        <w:rPr>
          <w:b/>
          <w:lang w:val="uk-UA"/>
        </w:rPr>
      </w:pPr>
    </w:p>
    <w:p w:rsidR="000902D8" w:rsidRDefault="000902D8" w:rsidP="00243BDC">
      <w:pPr>
        <w:rPr>
          <w:b/>
          <w:lang w:val="uk-UA"/>
        </w:rPr>
      </w:pPr>
    </w:p>
    <w:p w:rsidR="000902D8" w:rsidRPr="00C868D6" w:rsidRDefault="000902D8" w:rsidP="00243BDC">
      <w:pPr>
        <w:rPr>
          <w:b/>
          <w:lang w:val="uk-UA"/>
        </w:rPr>
      </w:pPr>
    </w:p>
    <w:p w:rsidR="00393E85" w:rsidRPr="00FE14A7" w:rsidRDefault="00393E85" w:rsidP="00393E85">
      <w:pPr>
        <w:jc w:val="right"/>
        <w:rPr>
          <w:sz w:val="20"/>
          <w:lang w:val="uk-UA"/>
        </w:rPr>
      </w:pPr>
      <w:r w:rsidRPr="00FE14A7">
        <w:rPr>
          <w:sz w:val="22"/>
          <w:szCs w:val="26"/>
          <w:lang w:val="uk-UA" w:eastAsia="uk-UA"/>
        </w:rPr>
        <w:t>Додаток № 1</w:t>
      </w:r>
    </w:p>
    <w:p w:rsidR="00393E85" w:rsidRPr="00FE14A7" w:rsidRDefault="00393E85" w:rsidP="00393E85">
      <w:pPr>
        <w:jc w:val="right"/>
        <w:rPr>
          <w:sz w:val="28"/>
          <w:lang w:val="uk-UA"/>
        </w:rPr>
      </w:pPr>
      <w:r w:rsidRPr="00FE14A7">
        <w:rPr>
          <w:szCs w:val="22"/>
          <w:lang w:val="uk-UA" w:eastAsia="uk-UA"/>
        </w:rPr>
        <w:t xml:space="preserve">до Договору № </w:t>
      </w:r>
      <w:r w:rsidRPr="00FE14A7">
        <w:rPr>
          <w:szCs w:val="22"/>
          <w:lang w:val="uk-UA" w:eastAsia="uk-UA"/>
        </w:rPr>
        <w:tab/>
      </w:r>
    </w:p>
    <w:p w:rsidR="00393E85" w:rsidRPr="00FE14A7" w:rsidRDefault="00B2158D" w:rsidP="00393E85">
      <w:pPr>
        <w:ind w:left="4956" w:firstLine="708"/>
        <w:jc w:val="right"/>
        <w:rPr>
          <w:sz w:val="28"/>
          <w:lang w:val="uk-UA"/>
        </w:rPr>
      </w:pPr>
      <w:r>
        <w:rPr>
          <w:szCs w:val="22"/>
          <w:lang w:val="uk-UA" w:eastAsia="uk-UA"/>
        </w:rPr>
        <w:t>від ____________ 202</w:t>
      </w:r>
      <w:r w:rsidR="00674212">
        <w:rPr>
          <w:szCs w:val="22"/>
          <w:lang w:val="uk-UA" w:eastAsia="uk-UA"/>
        </w:rPr>
        <w:t>2</w:t>
      </w:r>
      <w:r w:rsidR="00393E85" w:rsidRPr="00FE14A7">
        <w:rPr>
          <w:szCs w:val="22"/>
          <w:lang w:val="uk-UA" w:eastAsia="uk-UA"/>
        </w:rPr>
        <w:t xml:space="preserve"> р.</w:t>
      </w:r>
    </w:p>
    <w:p w:rsidR="00393E85" w:rsidRDefault="00393E85" w:rsidP="00393E85">
      <w:pPr>
        <w:rPr>
          <w:b/>
          <w:bCs/>
          <w:sz w:val="22"/>
          <w:szCs w:val="22"/>
          <w:lang w:val="uk-UA" w:eastAsia="uk-UA"/>
        </w:rPr>
      </w:pPr>
    </w:p>
    <w:p w:rsidR="00393E85" w:rsidRDefault="00393E85" w:rsidP="00393E85">
      <w:pPr>
        <w:rPr>
          <w:b/>
          <w:bCs/>
          <w:sz w:val="22"/>
          <w:szCs w:val="22"/>
          <w:lang w:val="uk-UA" w:eastAsia="uk-UA"/>
        </w:rPr>
      </w:pPr>
    </w:p>
    <w:p w:rsidR="00393E85" w:rsidRPr="00FE14A7" w:rsidRDefault="00393E85" w:rsidP="00393E85">
      <w:pPr>
        <w:jc w:val="center"/>
        <w:rPr>
          <w:lang w:val="uk-UA"/>
        </w:rPr>
      </w:pPr>
      <w:r w:rsidRPr="00FE14A7">
        <w:rPr>
          <w:b/>
          <w:bCs/>
          <w:lang w:val="uk-UA" w:eastAsia="uk-UA"/>
        </w:rPr>
        <w:t>СПЕЦИФІКАЦІЯ</w:t>
      </w:r>
    </w:p>
    <w:p w:rsidR="00393E85" w:rsidRPr="00D27D5D" w:rsidRDefault="00393E85" w:rsidP="00393E85">
      <w:pPr>
        <w:jc w:val="center"/>
        <w:rPr>
          <w:b/>
          <w:color w:val="auto"/>
          <w:lang w:val="uk-UA" w:eastAsia="uk-UA"/>
        </w:rPr>
      </w:pPr>
      <w:r w:rsidRPr="00FE14A7">
        <w:rPr>
          <w:b/>
          <w:lang w:val="uk-UA" w:eastAsia="uk-UA"/>
        </w:rPr>
        <w:t>ЗА ДК 021:</w:t>
      </w:r>
      <w:r w:rsidRPr="00D27D5D">
        <w:rPr>
          <w:b/>
          <w:color w:val="auto"/>
          <w:lang w:val="uk-UA" w:eastAsia="uk-UA"/>
        </w:rPr>
        <w:t xml:space="preserve">2015 КОД 09130000-9 НАФТА І ДИСТИЛЯТИ </w:t>
      </w:r>
    </w:p>
    <w:p w:rsidR="00823A0A" w:rsidRPr="00FE14A7" w:rsidRDefault="005A2366" w:rsidP="00393E85">
      <w:pPr>
        <w:jc w:val="center"/>
        <w:rPr>
          <w:b/>
          <w:lang w:val="uk-UA"/>
        </w:rPr>
      </w:pPr>
      <w:r w:rsidRPr="00D27D5D">
        <w:rPr>
          <w:b/>
          <w:color w:val="auto"/>
          <w:lang w:val="uk-UA"/>
        </w:rPr>
        <w:t>(Бензин А-9</w:t>
      </w:r>
      <w:r w:rsidR="00D27D5D" w:rsidRPr="00D27D5D">
        <w:rPr>
          <w:b/>
          <w:color w:val="auto"/>
          <w:lang w:val="uk-UA"/>
        </w:rPr>
        <w:t>5</w:t>
      </w:r>
      <w:r w:rsidRPr="00D27D5D">
        <w:rPr>
          <w:b/>
          <w:color w:val="auto"/>
          <w:lang w:val="uk-UA"/>
        </w:rPr>
        <w:t>,  Дизельне паливо</w:t>
      </w:r>
      <w:r>
        <w:rPr>
          <w:b/>
          <w:color w:val="auto"/>
          <w:lang w:val="uk-UA"/>
        </w:rPr>
        <w:t>)</w:t>
      </w:r>
    </w:p>
    <w:p w:rsidR="00393E85" w:rsidRPr="00FE14A7" w:rsidRDefault="00393E85" w:rsidP="00393E85">
      <w:pPr>
        <w:jc w:val="center"/>
        <w:rPr>
          <w:b/>
          <w:lang w:val="uk-UA"/>
        </w:rPr>
      </w:pPr>
    </w:p>
    <w:tbl>
      <w:tblPr>
        <w:tblW w:w="9214" w:type="dxa"/>
        <w:tblInd w:w="-5" w:type="dxa"/>
        <w:tblLayout w:type="fixed"/>
        <w:tblCellMar>
          <w:left w:w="0" w:type="dxa"/>
          <w:right w:w="0" w:type="dxa"/>
        </w:tblCellMar>
        <w:tblLook w:val="0000" w:firstRow="0" w:lastRow="0" w:firstColumn="0" w:lastColumn="0" w:noHBand="0" w:noVBand="0"/>
      </w:tblPr>
      <w:tblGrid>
        <w:gridCol w:w="547"/>
        <w:gridCol w:w="2496"/>
        <w:gridCol w:w="1210"/>
        <w:gridCol w:w="1417"/>
        <w:gridCol w:w="1701"/>
        <w:gridCol w:w="1843"/>
      </w:tblGrid>
      <w:tr w:rsidR="00393E85" w:rsidRPr="00FE14A7" w:rsidTr="007A6592">
        <w:trPr>
          <w:trHeight w:val="1320"/>
        </w:trPr>
        <w:tc>
          <w:tcPr>
            <w:tcW w:w="547" w:type="dxa"/>
            <w:tcBorders>
              <w:top w:val="single" w:sz="4" w:space="0" w:color="auto"/>
              <w:left w:val="single" w:sz="4" w:space="0" w:color="auto"/>
              <w:bottom w:val="nil"/>
              <w:right w:val="nil"/>
            </w:tcBorders>
            <w:shd w:val="clear" w:color="auto" w:fill="FFFFFF"/>
            <w:vAlign w:val="center"/>
          </w:tcPr>
          <w:p w:rsidR="00393E85" w:rsidRPr="00FE14A7" w:rsidRDefault="00393E85" w:rsidP="007A6592">
            <w:pPr>
              <w:spacing w:line="240" w:lineRule="exact"/>
              <w:jc w:val="center"/>
              <w:rPr>
                <w:b/>
                <w:sz w:val="22"/>
                <w:lang w:val="uk-UA"/>
              </w:rPr>
            </w:pPr>
            <w:r w:rsidRPr="00FE14A7">
              <w:rPr>
                <w:b/>
                <w:sz w:val="22"/>
                <w:lang w:val="uk-UA" w:eastAsia="uk-UA"/>
              </w:rPr>
              <w:t>№</w:t>
            </w:r>
          </w:p>
          <w:p w:rsidR="00393E85" w:rsidRPr="00FE14A7" w:rsidRDefault="00393E85" w:rsidP="007A6592">
            <w:pPr>
              <w:spacing w:line="240" w:lineRule="exact"/>
              <w:jc w:val="center"/>
              <w:rPr>
                <w:b/>
                <w:sz w:val="22"/>
                <w:lang w:val="uk-UA"/>
              </w:rPr>
            </w:pPr>
            <w:r w:rsidRPr="00FE14A7">
              <w:rPr>
                <w:b/>
                <w:sz w:val="22"/>
                <w:lang w:val="uk-UA" w:eastAsia="uk-UA"/>
              </w:rPr>
              <w:t>п/п</w:t>
            </w:r>
          </w:p>
        </w:tc>
        <w:tc>
          <w:tcPr>
            <w:tcW w:w="2496" w:type="dxa"/>
            <w:tcBorders>
              <w:top w:val="single" w:sz="4" w:space="0" w:color="auto"/>
              <w:left w:val="single" w:sz="4" w:space="0" w:color="auto"/>
              <w:bottom w:val="nil"/>
              <w:right w:val="nil"/>
            </w:tcBorders>
            <w:shd w:val="clear" w:color="auto" w:fill="FFFFFF"/>
            <w:vAlign w:val="center"/>
          </w:tcPr>
          <w:p w:rsidR="00393E85" w:rsidRPr="00FE14A7" w:rsidRDefault="00393E85" w:rsidP="007A6592">
            <w:pPr>
              <w:spacing w:line="240" w:lineRule="exact"/>
              <w:jc w:val="center"/>
              <w:rPr>
                <w:b/>
                <w:sz w:val="22"/>
                <w:lang w:val="uk-UA"/>
              </w:rPr>
            </w:pPr>
            <w:r w:rsidRPr="00FE14A7">
              <w:rPr>
                <w:b/>
                <w:sz w:val="22"/>
                <w:lang w:val="uk-UA" w:eastAsia="uk-UA"/>
              </w:rPr>
              <w:t>Найменування</w:t>
            </w:r>
          </w:p>
        </w:tc>
        <w:tc>
          <w:tcPr>
            <w:tcW w:w="1210" w:type="dxa"/>
            <w:tcBorders>
              <w:top w:val="single" w:sz="4" w:space="0" w:color="auto"/>
              <w:left w:val="single" w:sz="4" w:space="0" w:color="auto"/>
              <w:bottom w:val="nil"/>
              <w:right w:val="nil"/>
            </w:tcBorders>
            <w:shd w:val="clear" w:color="auto" w:fill="FFFFFF"/>
            <w:vAlign w:val="center"/>
          </w:tcPr>
          <w:p w:rsidR="00393E85" w:rsidRPr="00FE14A7" w:rsidRDefault="00393E85" w:rsidP="007A6592">
            <w:pPr>
              <w:spacing w:line="240" w:lineRule="exact"/>
              <w:jc w:val="center"/>
              <w:rPr>
                <w:b/>
                <w:sz w:val="22"/>
                <w:lang w:val="uk-UA"/>
              </w:rPr>
            </w:pPr>
            <w:r w:rsidRPr="00FE14A7">
              <w:rPr>
                <w:b/>
                <w:sz w:val="22"/>
                <w:lang w:val="uk-UA" w:eastAsia="uk-UA"/>
              </w:rPr>
              <w:t>Один</w:t>
            </w:r>
            <w:r>
              <w:rPr>
                <w:b/>
                <w:sz w:val="22"/>
                <w:lang w:val="uk-UA" w:eastAsia="uk-UA"/>
              </w:rPr>
              <w:t>.</w:t>
            </w:r>
            <w:r w:rsidRPr="00FE14A7">
              <w:rPr>
                <w:b/>
                <w:sz w:val="22"/>
                <w:lang w:val="uk-UA" w:eastAsia="uk-UA"/>
              </w:rPr>
              <w:t xml:space="preserve"> виміру</w:t>
            </w:r>
          </w:p>
        </w:tc>
        <w:tc>
          <w:tcPr>
            <w:tcW w:w="1417" w:type="dxa"/>
            <w:tcBorders>
              <w:top w:val="single" w:sz="4" w:space="0" w:color="auto"/>
              <w:left w:val="single" w:sz="4" w:space="0" w:color="auto"/>
              <w:bottom w:val="nil"/>
              <w:right w:val="nil"/>
            </w:tcBorders>
            <w:shd w:val="clear" w:color="auto" w:fill="FFFFFF"/>
            <w:vAlign w:val="center"/>
          </w:tcPr>
          <w:p w:rsidR="00393E85" w:rsidRPr="00FE14A7" w:rsidRDefault="00393E85" w:rsidP="007A6592">
            <w:pPr>
              <w:spacing w:line="240" w:lineRule="exact"/>
              <w:jc w:val="center"/>
              <w:rPr>
                <w:b/>
                <w:sz w:val="22"/>
                <w:lang w:val="uk-UA"/>
              </w:rPr>
            </w:pPr>
            <w:r w:rsidRPr="00FE14A7">
              <w:rPr>
                <w:b/>
                <w:sz w:val="22"/>
                <w:lang w:val="uk-UA" w:eastAsia="uk-UA"/>
              </w:rPr>
              <w:t>Кількість</w:t>
            </w:r>
          </w:p>
        </w:tc>
        <w:tc>
          <w:tcPr>
            <w:tcW w:w="1701" w:type="dxa"/>
            <w:tcBorders>
              <w:top w:val="single" w:sz="4" w:space="0" w:color="auto"/>
              <w:left w:val="single" w:sz="4" w:space="0" w:color="auto"/>
              <w:bottom w:val="nil"/>
              <w:right w:val="nil"/>
            </w:tcBorders>
            <w:shd w:val="clear" w:color="auto" w:fill="FFFFFF"/>
            <w:vAlign w:val="center"/>
          </w:tcPr>
          <w:p w:rsidR="00393E85" w:rsidRPr="00FE14A7" w:rsidRDefault="00393E85" w:rsidP="00C52C05">
            <w:pPr>
              <w:jc w:val="center"/>
              <w:rPr>
                <w:b/>
                <w:sz w:val="22"/>
                <w:lang w:val="uk-UA"/>
              </w:rPr>
            </w:pPr>
            <w:r w:rsidRPr="00FE14A7">
              <w:rPr>
                <w:b/>
                <w:sz w:val="22"/>
                <w:lang w:val="uk-UA" w:eastAsia="uk-UA"/>
              </w:rPr>
              <w:t xml:space="preserve">Ціна за одиницю, грн. </w:t>
            </w:r>
            <w:r w:rsidR="00AC6746">
              <w:rPr>
                <w:b/>
              </w:rPr>
              <w:t>з ПДВ/без ПДВ</w:t>
            </w:r>
            <w:r w:rsidRPr="00FE14A7">
              <w:rPr>
                <w:b/>
                <w:sz w:val="22"/>
                <w:lang w:val="uk-UA" w:eastAsia="uk-UA"/>
              </w:rPr>
              <w:t xml:space="preserve"> </w:t>
            </w:r>
          </w:p>
        </w:tc>
        <w:tc>
          <w:tcPr>
            <w:tcW w:w="1843" w:type="dxa"/>
            <w:tcBorders>
              <w:top w:val="single" w:sz="4" w:space="0" w:color="auto"/>
              <w:left w:val="single" w:sz="4" w:space="0" w:color="auto"/>
              <w:bottom w:val="nil"/>
              <w:right w:val="single" w:sz="4" w:space="0" w:color="auto"/>
            </w:tcBorders>
            <w:shd w:val="clear" w:color="auto" w:fill="FFFFFF"/>
            <w:vAlign w:val="center"/>
          </w:tcPr>
          <w:p w:rsidR="00393E85" w:rsidRPr="00A15099" w:rsidRDefault="00393E85" w:rsidP="007A6592">
            <w:pPr>
              <w:spacing w:line="240" w:lineRule="exact"/>
              <w:jc w:val="center"/>
              <w:rPr>
                <w:b/>
                <w:sz w:val="22"/>
                <w:lang w:val="uk-UA" w:eastAsia="uk-UA"/>
              </w:rPr>
            </w:pPr>
            <w:r>
              <w:rPr>
                <w:b/>
                <w:sz w:val="22"/>
                <w:lang w:val="uk-UA" w:eastAsia="uk-UA"/>
              </w:rPr>
              <w:t>Сума</w:t>
            </w:r>
            <w:r w:rsidR="00C52C05">
              <w:rPr>
                <w:b/>
                <w:sz w:val="22"/>
                <w:lang w:val="uk-UA" w:eastAsia="uk-UA"/>
              </w:rPr>
              <w:t xml:space="preserve"> всього</w:t>
            </w:r>
          </w:p>
          <w:p w:rsidR="00393E85" w:rsidRPr="00FE14A7" w:rsidRDefault="00393E85" w:rsidP="00C52C05">
            <w:pPr>
              <w:spacing w:line="240" w:lineRule="exact"/>
              <w:jc w:val="center"/>
              <w:rPr>
                <w:b/>
                <w:sz w:val="22"/>
                <w:lang w:val="uk-UA"/>
              </w:rPr>
            </w:pPr>
            <w:r w:rsidRPr="00FE14A7">
              <w:rPr>
                <w:b/>
                <w:sz w:val="22"/>
                <w:lang w:val="uk-UA" w:eastAsia="uk-UA"/>
              </w:rPr>
              <w:t xml:space="preserve">грн. </w:t>
            </w:r>
            <w:r w:rsidR="00AC6746">
              <w:rPr>
                <w:b/>
              </w:rPr>
              <w:t>з ПДВ/без ПДВ</w:t>
            </w:r>
          </w:p>
        </w:tc>
      </w:tr>
      <w:tr w:rsidR="00393E85" w:rsidRPr="00FE14A7" w:rsidTr="007A6592">
        <w:trPr>
          <w:trHeight w:val="672"/>
        </w:trPr>
        <w:tc>
          <w:tcPr>
            <w:tcW w:w="547" w:type="dxa"/>
            <w:tcBorders>
              <w:top w:val="single" w:sz="4" w:space="0" w:color="auto"/>
              <w:left w:val="single" w:sz="4" w:space="0" w:color="auto"/>
              <w:bottom w:val="nil"/>
              <w:right w:val="nil"/>
            </w:tcBorders>
            <w:shd w:val="clear" w:color="auto" w:fill="FFFFFF"/>
            <w:vAlign w:val="center"/>
          </w:tcPr>
          <w:p w:rsidR="00393E85" w:rsidRPr="00FE14A7" w:rsidRDefault="00393E85" w:rsidP="007A6592">
            <w:pPr>
              <w:spacing w:line="200" w:lineRule="exact"/>
              <w:jc w:val="center"/>
              <w:rPr>
                <w:lang w:val="uk-UA"/>
              </w:rPr>
            </w:pPr>
            <w:r w:rsidRPr="00FE14A7">
              <w:rPr>
                <w:bCs/>
                <w:lang w:val="uk-UA" w:eastAsia="uk-UA"/>
              </w:rPr>
              <w:t>1</w:t>
            </w:r>
          </w:p>
        </w:tc>
        <w:tc>
          <w:tcPr>
            <w:tcW w:w="2496" w:type="dxa"/>
            <w:tcBorders>
              <w:top w:val="single" w:sz="4" w:space="0" w:color="auto"/>
              <w:left w:val="single" w:sz="4" w:space="0" w:color="auto"/>
              <w:bottom w:val="nil"/>
              <w:right w:val="nil"/>
            </w:tcBorders>
            <w:shd w:val="clear" w:color="auto" w:fill="FFFFFF"/>
            <w:vAlign w:val="center"/>
          </w:tcPr>
          <w:p w:rsidR="00393E85" w:rsidRPr="00240B50" w:rsidRDefault="00393E85" w:rsidP="00D27D5D">
            <w:pPr>
              <w:spacing w:line="240" w:lineRule="exact"/>
              <w:ind w:left="155"/>
              <w:rPr>
                <w:color w:val="FF0000"/>
                <w:lang w:val="uk-UA"/>
              </w:rPr>
            </w:pPr>
            <w:r w:rsidRPr="00D27D5D">
              <w:rPr>
                <w:color w:val="auto"/>
                <w:lang w:val="uk-UA" w:eastAsia="uk-UA"/>
              </w:rPr>
              <w:t>Бензин А-9</w:t>
            </w:r>
            <w:r w:rsidR="00D27D5D" w:rsidRPr="00D27D5D">
              <w:rPr>
                <w:color w:val="auto"/>
                <w:lang w:val="uk-UA" w:eastAsia="uk-UA"/>
              </w:rPr>
              <w:t>5</w:t>
            </w:r>
          </w:p>
        </w:tc>
        <w:tc>
          <w:tcPr>
            <w:tcW w:w="1210" w:type="dxa"/>
            <w:tcBorders>
              <w:top w:val="single" w:sz="4" w:space="0" w:color="auto"/>
              <w:left w:val="single" w:sz="4" w:space="0" w:color="auto"/>
              <w:bottom w:val="nil"/>
              <w:right w:val="nil"/>
            </w:tcBorders>
            <w:shd w:val="clear" w:color="auto" w:fill="FFFFFF"/>
            <w:vAlign w:val="center"/>
          </w:tcPr>
          <w:p w:rsidR="00393E85" w:rsidRPr="00FE14A7" w:rsidRDefault="00393E85" w:rsidP="007A6592">
            <w:pPr>
              <w:spacing w:line="240" w:lineRule="exact"/>
              <w:jc w:val="center"/>
              <w:rPr>
                <w:lang w:val="uk-UA"/>
              </w:rPr>
            </w:pPr>
            <w:r w:rsidRPr="00FE14A7">
              <w:rPr>
                <w:lang w:val="uk-UA" w:eastAsia="uk-UA"/>
              </w:rPr>
              <w:t>літр</w:t>
            </w:r>
          </w:p>
        </w:tc>
        <w:tc>
          <w:tcPr>
            <w:tcW w:w="1417" w:type="dxa"/>
            <w:tcBorders>
              <w:top w:val="single" w:sz="4" w:space="0" w:color="auto"/>
              <w:left w:val="single" w:sz="4" w:space="0" w:color="auto"/>
              <w:bottom w:val="nil"/>
              <w:right w:val="nil"/>
            </w:tcBorders>
            <w:shd w:val="clear" w:color="auto" w:fill="FFFFFF"/>
            <w:vAlign w:val="center"/>
          </w:tcPr>
          <w:p w:rsidR="00393E85" w:rsidRPr="00240B50" w:rsidRDefault="00D27D5D" w:rsidP="00674212">
            <w:pPr>
              <w:spacing w:line="200" w:lineRule="exact"/>
              <w:jc w:val="center"/>
              <w:rPr>
                <w:color w:val="FF0000"/>
                <w:lang w:val="uk-UA"/>
              </w:rPr>
            </w:pPr>
            <w:r w:rsidRPr="00D27D5D">
              <w:rPr>
                <w:color w:val="auto"/>
                <w:lang w:val="uk-UA"/>
              </w:rPr>
              <w:t>1550</w:t>
            </w:r>
          </w:p>
        </w:tc>
        <w:tc>
          <w:tcPr>
            <w:tcW w:w="1701" w:type="dxa"/>
            <w:tcBorders>
              <w:top w:val="single" w:sz="4" w:space="0" w:color="auto"/>
              <w:left w:val="single" w:sz="4" w:space="0" w:color="auto"/>
              <w:bottom w:val="nil"/>
              <w:right w:val="nil"/>
            </w:tcBorders>
            <w:shd w:val="clear" w:color="auto" w:fill="FFFFFF"/>
            <w:vAlign w:val="center"/>
          </w:tcPr>
          <w:p w:rsidR="00393E85" w:rsidRPr="00FE14A7" w:rsidRDefault="00393E85" w:rsidP="007A6592">
            <w:pPr>
              <w:jc w:val="center"/>
              <w:rPr>
                <w:lang w:val="uk-UA"/>
              </w:rPr>
            </w:pPr>
          </w:p>
        </w:tc>
        <w:tc>
          <w:tcPr>
            <w:tcW w:w="1843" w:type="dxa"/>
            <w:tcBorders>
              <w:top w:val="single" w:sz="4" w:space="0" w:color="auto"/>
              <w:left w:val="single" w:sz="4" w:space="0" w:color="auto"/>
              <w:bottom w:val="nil"/>
              <w:right w:val="single" w:sz="4" w:space="0" w:color="auto"/>
            </w:tcBorders>
            <w:shd w:val="clear" w:color="auto" w:fill="FFFFFF"/>
            <w:vAlign w:val="center"/>
          </w:tcPr>
          <w:p w:rsidR="00393E85" w:rsidRPr="00FE14A7" w:rsidRDefault="00393E85" w:rsidP="007A6592">
            <w:pPr>
              <w:jc w:val="center"/>
              <w:rPr>
                <w:lang w:val="uk-UA"/>
              </w:rPr>
            </w:pPr>
          </w:p>
        </w:tc>
      </w:tr>
      <w:tr w:rsidR="00393E85" w:rsidRPr="00FE14A7" w:rsidTr="007A6592">
        <w:trPr>
          <w:trHeight w:val="672"/>
        </w:trPr>
        <w:tc>
          <w:tcPr>
            <w:tcW w:w="547" w:type="dxa"/>
            <w:tcBorders>
              <w:top w:val="single" w:sz="4" w:space="0" w:color="auto"/>
              <w:left w:val="single" w:sz="4" w:space="0" w:color="auto"/>
              <w:bottom w:val="nil"/>
              <w:right w:val="nil"/>
            </w:tcBorders>
            <w:shd w:val="clear" w:color="auto" w:fill="FFFFFF"/>
            <w:vAlign w:val="center"/>
          </w:tcPr>
          <w:p w:rsidR="00393E85" w:rsidRPr="00FE14A7" w:rsidRDefault="00393E85" w:rsidP="007A6592">
            <w:pPr>
              <w:spacing w:line="200" w:lineRule="exact"/>
              <w:jc w:val="center"/>
              <w:rPr>
                <w:bCs/>
                <w:lang w:val="uk-UA" w:eastAsia="uk-UA"/>
              </w:rPr>
            </w:pPr>
            <w:r>
              <w:rPr>
                <w:bCs/>
                <w:lang w:val="uk-UA" w:eastAsia="uk-UA"/>
              </w:rPr>
              <w:t>2</w:t>
            </w:r>
          </w:p>
        </w:tc>
        <w:tc>
          <w:tcPr>
            <w:tcW w:w="2496" w:type="dxa"/>
            <w:tcBorders>
              <w:top w:val="single" w:sz="4" w:space="0" w:color="auto"/>
              <w:left w:val="single" w:sz="4" w:space="0" w:color="auto"/>
              <w:bottom w:val="nil"/>
              <w:right w:val="nil"/>
            </w:tcBorders>
            <w:shd w:val="clear" w:color="auto" w:fill="FFFFFF"/>
            <w:vAlign w:val="center"/>
          </w:tcPr>
          <w:p w:rsidR="00393E85" w:rsidRPr="00240B50" w:rsidRDefault="00393E85" w:rsidP="007A6592">
            <w:pPr>
              <w:spacing w:line="240" w:lineRule="exact"/>
              <w:ind w:left="155"/>
              <w:rPr>
                <w:color w:val="FF0000"/>
                <w:lang w:val="uk-UA" w:eastAsia="uk-UA"/>
              </w:rPr>
            </w:pPr>
            <w:r w:rsidRPr="00D27D5D">
              <w:rPr>
                <w:color w:val="auto"/>
                <w:lang w:val="uk-UA" w:eastAsia="uk-UA"/>
              </w:rPr>
              <w:t>Дизельне паливо</w:t>
            </w:r>
          </w:p>
        </w:tc>
        <w:tc>
          <w:tcPr>
            <w:tcW w:w="1210" w:type="dxa"/>
            <w:tcBorders>
              <w:top w:val="single" w:sz="4" w:space="0" w:color="auto"/>
              <w:left w:val="single" w:sz="4" w:space="0" w:color="auto"/>
              <w:bottom w:val="nil"/>
              <w:right w:val="nil"/>
            </w:tcBorders>
            <w:shd w:val="clear" w:color="auto" w:fill="FFFFFF"/>
            <w:vAlign w:val="center"/>
          </w:tcPr>
          <w:p w:rsidR="00393E85" w:rsidRPr="00FE14A7" w:rsidRDefault="00393E85" w:rsidP="007A6592">
            <w:pPr>
              <w:spacing w:line="240" w:lineRule="exact"/>
              <w:jc w:val="center"/>
              <w:rPr>
                <w:lang w:val="uk-UA" w:eastAsia="uk-UA"/>
              </w:rPr>
            </w:pPr>
            <w:r>
              <w:rPr>
                <w:lang w:val="uk-UA" w:eastAsia="uk-UA"/>
              </w:rPr>
              <w:t>літр</w:t>
            </w:r>
          </w:p>
        </w:tc>
        <w:tc>
          <w:tcPr>
            <w:tcW w:w="1417" w:type="dxa"/>
            <w:tcBorders>
              <w:top w:val="single" w:sz="4" w:space="0" w:color="auto"/>
              <w:left w:val="single" w:sz="4" w:space="0" w:color="auto"/>
              <w:bottom w:val="nil"/>
              <w:right w:val="nil"/>
            </w:tcBorders>
            <w:shd w:val="clear" w:color="auto" w:fill="FFFFFF"/>
            <w:vAlign w:val="center"/>
          </w:tcPr>
          <w:p w:rsidR="00393E85" w:rsidRPr="00240B50" w:rsidRDefault="00D27D5D" w:rsidP="00D9445E">
            <w:pPr>
              <w:spacing w:line="200" w:lineRule="exact"/>
              <w:jc w:val="center"/>
              <w:rPr>
                <w:color w:val="FF0000"/>
                <w:lang w:val="uk-UA"/>
              </w:rPr>
            </w:pPr>
            <w:r w:rsidRPr="00D27D5D">
              <w:rPr>
                <w:color w:val="auto"/>
                <w:lang w:val="uk-UA"/>
              </w:rPr>
              <w:t>200</w:t>
            </w:r>
          </w:p>
        </w:tc>
        <w:tc>
          <w:tcPr>
            <w:tcW w:w="1701" w:type="dxa"/>
            <w:tcBorders>
              <w:top w:val="single" w:sz="4" w:space="0" w:color="auto"/>
              <w:left w:val="single" w:sz="4" w:space="0" w:color="auto"/>
              <w:bottom w:val="nil"/>
              <w:right w:val="nil"/>
            </w:tcBorders>
            <w:shd w:val="clear" w:color="auto" w:fill="FFFFFF"/>
            <w:vAlign w:val="center"/>
          </w:tcPr>
          <w:p w:rsidR="00393E85" w:rsidRPr="00FE14A7" w:rsidRDefault="00393E85" w:rsidP="007A6592">
            <w:pPr>
              <w:jc w:val="center"/>
              <w:rPr>
                <w:lang w:val="uk-UA"/>
              </w:rPr>
            </w:pPr>
          </w:p>
        </w:tc>
        <w:tc>
          <w:tcPr>
            <w:tcW w:w="1843" w:type="dxa"/>
            <w:tcBorders>
              <w:top w:val="single" w:sz="4" w:space="0" w:color="auto"/>
              <w:left w:val="single" w:sz="4" w:space="0" w:color="auto"/>
              <w:bottom w:val="nil"/>
              <w:right w:val="single" w:sz="4" w:space="0" w:color="auto"/>
            </w:tcBorders>
            <w:shd w:val="clear" w:color="auto" w:fill="FFFFFF"/>
            <w:vAlign w:val="center"/>
          </w:tcPr>
          <w:p w:rsidR="00393E85" w:rsidRPr="00FE14A7" w:rsidRDefault="00393E85" w:rsidP="007A6592">
            <w:pPr>
              <w:jc w:val="center"/>
              <w:rPr>
                <w:lang w:val="uk-UA"/>
              </w:rPr>
            </w:pPr>
          </w:p>
        </w:tc>
      </w:tr>
      <w:tr w:rsidR="00393E85" w:rsidRPr="00FE14A7" w:rsidTr="007A6592">
        <w:trPr>
          <w:trHeight w:val="538"/>
        </w:trPr>
        <w:tc>
          <w:tcPr>
            <w:tcW w:w="7371" w:type="dxa"/>
            <w:gridSpan w:val="5"/>
            <w:tcBorders>
              <w:top w:val="single" w:sz="4" w:space="0" w:color="auto"/>
              <w:left w:val="single" w:sz="4" w:space="0" w:color="auto"/>
              <w:bottom w:val="nil"/>
              <w:right w:val="nil"/>
            </w:tcBorders>
            <w:shd w:val="clear" w:color="auto" w:fill="FFFFFF"/>
            <w:vAlign w:val="center"/>
          </w:tcPr>
          <w:p w:rsidR="00393E85" w:rsidRPr="00FE14A7" w:rsidRDefault="00393E85" w:rsidP="007A6592">
            <w:pPr>
              <w:spacing w:line="240" w:lineRule="exact"/>
              <w:ind w:left="142"/>
              <w:rPr>
                <w:lang w:val="uk-UA"/>
              </w:rPr>
            </w:pPr>
            <w:r w:rsidRPr="00FE14A7">
              <w:rPr>
                <w:lang w:val="uk-UA" w:eastAsia="uk-UA"/>
              </w:rPr>
              <w:t>Всього без ПДВ</w:t>
            </w:r>
          </w:p>
        </w:tc>
        <w:tc>
          <w:tcPr>
            <w:tcW w:w="1843" w:type="dxa"/>
            <w:tcBorders>
              <w:top w:val="single" w:sz="4" w:space="0" w:color="auto"/>
              <w:left w:val="single" w:sz="4" w:space="0" w:color="auto"/>
              <w:bottom w:val="nil"/>
              <w:right w:val="single" w:sz="4" w:space="0" w:color="auto"/>
            </w:tcBorders>
            <w:shd w:val="clear" w:color="auto" w:fill="FFFFFF"/>
            <w:vAlign w:val="center"/>
          </w:tcPr>
          <w:p w:rsidR="00393E85" w:rsidRPr="00FE14A7" w:rsidRDefault="00393E85" w:rsidP="007A6592">
            <w:pPr>
              <w:jc w:val="center"/>
              <w:rPr>
                <w:lang w:val="uk-UA"/>
              </w:rPr>
            </w:pPr>
          </w:p>
        </w:tc>
      </w:tr>
      <w:tr w:rsidR="00393E85" w:rsidRPr="00FE14A7" w:rsidTr="007A6592">
        <w:trPr>
          <w:trHeight w:val="538"/>
        </w:trPr>
        <w:tc>
          <w:tcPr>
            <w:tcW w:w="7371" w:type="dxa"/>
            <w:gridSpan w:val="5"/>
            <w:tcBorders>
              <w:top w:val="single" w:sz="4" w:space="0" w:color="auto"/>
              <w:left w:val="single" w:sz="4" w:space="0" w:color="auto"/>
              <w:bottom w:val="nil"/>
              <w:right w:val="nil"/>
            </w:tcBorders>
            <w:shd w:val="clear" w:color="auto" w:fill="FFFFFF"/>
            <w:vAlign w:val="center"/>
          </w:tcPr>
          <w:p w:rsidR="00393E85" w:rsidRPr="00FE14A7" w:rsidRDefault="00393E85" w:rsidP="007A6592">
            <w:pPr>
              <w:spacing w:line="200" w:lineRule="exact"/>
              <w:ind w:left="142"/>
              <w:rPr>
                <w:lang w:val="uk-UA"/>
              </w:rPr>
            </w:pPr>
            <w:r w:rsidRPr="00A15099">
              <w:rPr>
                <w:bCs/>
                <w:lang w:val="uk-UA" w:eastAsia="uk-UA"/>
              </w:rPr>
              <w:t>ПДВ</w:t>
            </w:r>
          </w:p>
        </w:tc>
        <w:tc>
          <w:tcPr>
            <w:tcW w:w="1843" w:type="dxa"/>
            <w:tcBorders>
              <w:top w:val="single" w:sz="4" w:space="0" w:color="auto"/>
              <w:left w:val="single" w:sz="4" w:space="0" w:color="auto"/>
              <w:bottom w:val="nil"/>
              <w:right w:val="single" w:sz="4" w:space="0" w:color="auto"/>
            </w:tcBorders>
            <w:shd w:val="clear" w:color="auto" w:fill="FFFFFF"/>
            <w:vAlign w:val="center"/>
          </w:tcPr>
          <w:p w:rsidR="00393E85" w:rsidRPr="00FE14A7" w:rsidRDefault="00393E85" w:rsidP="007A6592">
            <w:pPr>
              <w:jc w:val="center"/>
              <w:rPr>
                <w:lang w:val="uk-UA"/>
              </w:rPr>
            </w:pPr>
          </w:p>
        </w:tc>
      </w:tr>
      <w:tr w:rsidR="00393E85" w:rsidRPr="00FE14A7" w:rsidTr="007A6592">
        <w:trPr>
          <w:trHeight w:val="581"/>
        </w:trPr>
        <w:tc>
          <w:tcPr>
            <w:tcW w:w="7371" w:type="dxa"/>
            <w:gridSpan w:val="5"/>
            <w:tcBorders>
              <w:top w:val="single" w:sz="4" w:space="0" w:color="auto"/>
              <w:left w:val="single" w:sz="4" w:space="0" w:color="auto"/>
              <w:bottom w:val="single" w:sz="4" w:space="0" w:color="auto"/>
              <w:right w:val="nil"/>
            </w:tcBorders>
            <w:shd w:val="clear" w:color="auto" w:fill="FFFFFF"/>
            <w:vAlign w:val="center"/>
          </w:tcPr>
          <w:p w:rsidR="00393E85" w:rsidRPr="00FE14A7" w:rsidRDefault="00393E85" w:rsidP="007A6592">
            <w:pPr>
              <w:spacing w:line="240" w:lineRule="exact"/>
              <w:ind w:left="142"/>
              <w:rPr>
                <w:lang w:val="uk-UA"/>
              </w:rPr>
            </w:pPr>
            <w:r w:rsidRPr="00A15099">
              <w:rPr>
                <w:lang w:val="uk-UA" w:eastAsia="uk-UA"/>
              </w:rPr>
              <w:t>Всього з П</w:t>
            </w:r>
            <w:r w:rsidRPr="00FE14A7">
              <w:rPr>
                <w:lang w:val="uk-UA" w:eastAsia="uk-UA"/>
              </w:rPr>
              <w:t>ДВ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93E85" w:rsidRPr="00FE14A7" w:rsidRDefault="00393E85" w:rsidP="007A6592">
            <w:pPr>
              <w:jc w:val="center"/>
              <w:rPr>
                <w:lang w:val="uk-UA"/>
              </w:rPr>
            </w:pPr>
          </w:p>
        </w:tc>
      </w:tr>
    </w:tbl>
    <w:p w:rsidR="00393E85" w:rsidRPr="00AC6746" w:rsidRDefault="00393E85" w:rsidP="00393E85">
      <w:pPr>
        <w:rPr>
          <w:b/>
          <w:bCs/>
          <w:sz w:val="22"/>
          <w:szCs w:val="22"/>
          <w:lang w:eastAsia="uk-UA"/>
        </w:rPr>
      </w:pPr>
    </w:p>
    <w:p w:rsidR="00393E85" w:rsidRDefault="00393E85" w:rsidP="00393E85">
      <w:pPr>
        <w:rPr>
          <w:b/>
          <w:bCs/>
          <w:sz w:val="22"/>
          <w:szCs w:val="22"/>
          <w:lang w:val="uk-UA" w:eastAsia="uk-UA"/>
        </w:rPr>
      </w:pPr>
    </w:p>
    <w:p w:rsidR="00393E85" w:rsidRDefault="00393E85" w:rsidP="00393E85">
      <w:pPr>
        <w:ind w:firstLine="708"/>
        <w:rPr>
          <w:b/>
          <w:bCs/>
          <w:sz w:val="22"/>
          <w:szCs w:val="22"/>
          <w:lang w:val="uk-UA" w:eastAsia="uk-UA"/>
        </w:rPr>
      </w:pPr>
      <w:r w:rsidRPr="00FE14A7">
        <w:rPr>
          <w:b/>
          <w:bCs/>
          <w:sz w:val="22"/>
          <w:szCs w:val="22"/>
          <w:lang w:val="uk-UA" w:eastAsia="uk-UA"/>
        </w:rPr>
        <w:t>Постачальник</w:t>
      </w:r>
      <w:r w:rsidRPr="00FE14A7">
        <w:rPr>
          <w:b/>
          <w:bCs/>
          <w:sz w:val="22"/>
          <w:szCs w:val="22"/>
          <w:lang w:val="uk-UA" w:eastAsia="uk-UA"/>
        </w:rPr>
        <w:tab/>
      </w:r>
      <w:r>
        <w:rPr>
          <w:b/>
          <w:bCs/>
          <w:sz w:val="22"/>
          <w:szCs w:val="22"/>
          <w:lang w:val="uk-UA" w:eastAsia="uk-UA"/>
        </w:rPr>
        <w:tab/>
      </w:r>
      <w:r>
        <w:rPr>
          <w:b/>
          <w:bCs/>
          <w:sz w:val="22"/>
          <w:szCs w:val="22"/>
          <w:lang w:val="uk-UA" w:eastAsia="uk-UA"/>
        </w:rPr>
        <w:tab/>
      </w:r>
      <w:r>
        <w:rPr>
          <w:b/>
          <w:bCs/>
          <w:sz w:val="22"/>
          <w:szCs w:val="22"/>
          <w:lang w:val="uk-UA" w:eastAsia="uk-UA"/>
        </w:rPr>
        <w:tab/>
      </w:r>
      <w:r>
        <w:rPr>
          <w:b/>
          <w:bCs/>
          <w:sz w:val="22"/>
          <w:szCs w:val="22"/>
          <w:lang w:val="uk-UA" w:eastAsia="uk-UA"/>
        </w:rPr>
        <w:tab/>
      </w:r>
      <w:r>
        <w:rPr>
          <w:b/>
          <w:bCs/>
          <w:sz w:val="22"/>
          <w:szCs w:val="22"/>
          <w:lang w:val="uk-UA" w:eastAsia="uk-UA"/>
        </w:rPr>
        <w:tab/>
        <w:t>Покупець</w:t>
      </w:r>
    </w:p>
    <w:p w:rsidR="00393E85" w:rsidRDefault="00393E85" w:rsidP="00393E85">
      <w:pPr>
        <w:rPr>
          <w:b/>
          <w:bCs/>
          <w:sz w:val="22"/>
          <w:szCs w:val="22"/>
          <w:lang w:val="uk-UA" w:eastAsia="uk-UA"/>
        </w:rPr>
      </w:pPr>
    </w:p>
    <w:p w:rsidR="00955FA8" w:rsidRPr="00B26ADE" w:rsidRDefault="00955FA8" w:rsidP="00955FA8">
      <w:pPr>
        <w:jc w:val="center"/>
        <w:rPr>
          <w:b/>
          <w:sz w:val="22"/>
          <w:szCs w:val="22"/>
          <w:lang w:val="uk-UA"/>
        </w:rPr>
      </w:pPr>
      <w:r w:rsidRPr="00B26ADE">
        <w:rPr>
          <w:b/>
          <w:sz w:val="22"/>
          <w:szCs w:val="22"/>
          <w:lang w:val="uk-UA"/>
        </w:rPr>
        <w:t xml:space="preserve">                                                                                       </w:t>
      </w:r>
      <w:r w:rsidRPr="00A6340F">
        <w:rPr>
          <w:b/>
          <w:sz w:val="22"/>
          <w:szCs w:val="22"/>
          <w:lang w:val="uk-UA"/>
        </w:rPr>
        <w:t>Брацлавськ</w:t>
      </w:r>
      <w:r>
        <w:rPr>
          <w:b/>
          <w:sz w:val="22"/>
          <w:szCs w:val="22"/>
          <w:lang w:val="uk-UA"/>
        </w:rPr>
        <w:t xml:space="preserve">а спеціалізована школа  </w:t>
      </w:r>
      <w:r>
        <w:rPr>
          <w:b/>
          <w:sz w:val="22"/>
          <w:szCs w:val="22"/>
          <w:lang w:val="en-US"/>
        </w:rPr>
        <w:t>I</w:t>
      </w:r>
      <w:r w:rsidRPr="00B26ADE">
        <w:rPr>
          <w:b/>
          <w:sz w:val="22"/>
          <w:szCs w:val="22"/>
          <w:lang w:val="uk-UA"/>
        </w:rPr>
        <w:t>-</w:t>
      </w:r>
      <w:r>
        <w:rPr>
          <w:b/>
          <w:sz w:val="22"/>
          <w:szCs w:val="22"/>
          <w:lang w:val="en-US"/>
        </w:rPr>
        <w:t>III</w:t>
      </w:r>
      <w:r w:rsidRPr="00B26ADE">
        <w:rPr>
          <w:b/>
          <w:sz w:val="22"/>
          <w:szCs w:val="22"/>
          <w:lang w:val="uk-UA"/>
        </w:rPr>
        <w:t xml:space="preserve"> </w:t>
      </w:r>
    </w:p>
    <w:p w:rsidR="00393E85" w:rsidRDefault="00955FA8" w:rsidP="00955FA8">
      <w:pPr>
        <w:pStyle w:val="21"/>
        <w:shd w:val="clear" w:color="auto" w:fill="auto"/>
        <w:tabs>
          <w:tab w:val="left" w:pos="512"/>
        </w:tabs>
        <w:spacing w:after="0" w:line="240" w:lineRule="auto"/>
        <w:rPr>
          <w:b/>
          <w:sz w:val="24"/>
          <w:szCs w:val="24"/>
          <w:lang w:val="uk-UA"/>
        </w:rPr>
      </w:pPr>
      <w:r w:rsidRPr="00B26ADE">
        <w:rPr>
          <w:b/>
          <w:lang w:val="uk-UA"/>
        </w:rPr>
        <w:t xml:space="preserve">                                                                                                                                      </w:t>
      </w:r>
      <w:r>
        <w:rPr>
          <w:b/>
          <w:lang w:val="uk-UA"/>
        </w:rPr>
        <w:t>ступенів</w:t>
      </w:r>
    </w:p>
    <w:p w:rsidR="00393E85" w:rsidRDefault="00393E85" w:rsidP="00955FA8">
      <w:pPr>
        <w:rPr>
          <w:b/>
          <w:bCs/>
          <w:sz w:val="22"/>
          <w:szCs w:val="22"/>
          <w:lang w:val="uk-UA" w:eastAsia="uk-UA"/>
        </w:rPr>
      </w:pPr>
      <w:r>
        <w:rPr>
          <w:b/>
          <w:bCs/>
          <w:sz w:val="22"/>
          <w:szCs w:val="22"/>
          <w:lang w:val="uk-UA" w:eastAsia="uk-UA"/>
        </w:rPr>
        <w:t>_________________________________</w:t>
      </w:r>
      <w:r w:rsidRPr="007776A0">
        <w:rPr>
          <w:b/>
          <w:bCs/>
          <w:sz w:val="22"/>
          <w:szCs w:val="22"/>
          <w:lang w:val="uk-UA" w:eastAsia="uk-UA"/>
        </w:rPr>
        <w:tab/>
      </w:r>
      <w:r w:rsidRPr="007776A0">
        <w:rPr>
          <w:b/>
          <w:bCs/>
          <w:sz w:val="22"/>
          <w:szCs w:val="22"/>
          <w:lang w:val="uk-UA" w:eastAsia="uk-UA"/>
        </w:rPr>
        <w:tab/>
      </w:r>
      <w:r w:rsidRPr="007776A0">
        <w:rPr>
          <w:b/>
          <w:bCs/>
          <w:sz w:val="22"/>
          <w:szCs w:val="22"/>
          <w:lang w:val="uk-UA" w:eastAsia="uk-UA"/>
        </w:rPr>
        <w:tab/>
      </w:r>
    </w:p>
    <w:p w:rsidR="00393E85" w:rsidRDefault="00393E85" w:rsidP="00393E85">
      <w:pPr>
        <w:pStyle w:val="21"/>
        <w:shd w:val="clear" w:color="auto" w:fill="auto"/>
        <w:tabs>
          <w:tab w:val="left" w:pos="512"/>
        </w:tabs>
        <w:spacing w:after="0" w:line="240" w:lineRule="auto"/>
        <w:rPr>
          <w:b/>
          <w:sz w:val="24"/>
          <w:szCs w:val="24"/>
          <w:lang w:val="uk-UA"/>
        </w:rPr>
      </w:pPr>
    </w:p>
    <w:p w:rsidR="00CA16E9" w:rsidRDefault="00393E85" w:rsidP="00CA16E9">
      <w:pPr>
        <w:rPr>
          <w:b/>
        </w:rPr>
      </w:pPr>
      <w:r>
        <w:rPr>
          <w:b/>
          <w:lang w:val="uk-UA"/>
        </w:rPr>
        <w:t>Директор</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A16E9">
        <w:rPr>
          <w:b/>
        </w:rPr>
        <w:t xml:space="preserve">Директор спеціалізованої школи </w:t>
      </w:r>
    </w:p>
    <w:p w:rsidR="00955FA8" w:rsidRDefault="00955FA8" w:rsidP="00393E85">
      <w:pPr>
        <w:pStyle w:val="21"/>
        <w:shd w:val="clear" w:color="auto" w:fill="auto"/>
        <w:tabs>
          <w:tab w:val="left" w:pos="512"/>
        </w:tabs>
        <w:spacing w:after="0" w:line="240" w:lineRule="auto"/>
        <w:rPr>
          <w:b/>
          <w:sz w:val="24"/>
          <w:szCs w:val="24"/>
          <w:lang w:val="uk-UA"/>
        </w:rPr>
      </w:pPr>
    </w:p>
    <w:p w:rsidR="00955FA8" w:rsidRPr="00955FA8" w:rsidRDefault="00393E85" w:rsidP="00393E85">
      <w:pPr>
        <w:pStyle w:val="21"/>
        <w:shd w:val="clear" w:color="auto" w:fill="auto"/>
        <w:tabs>
          <w:tab w:val="left" w:pos="512"/>
        </w:tabs>
        <w:spacing w:after="0" w:line="240" w:lineRule="auto"/>
        <w:rPr>
          <w:b/>
          <w:sz w:val="24"/>
          <w:szCs w:val="24"/>
          <w:lang w:val="uk-UA"/>
        </w:rPr>
      </w:pPr>
      <w:r>
        <w:rPr>
          <w:b/>
          <w:bCs/>
          <w:color w:val="000000"/>
          <w:lang w:val="uk-UA" w:eastAsia="uk-UA"/>
        </w:rPr>
        <w:tab/>
      </w:r>
      <w:r>
        <w:rPr>
          <w:b/>
          <w:bCs/>
          <w:color w:val="000000"/>
          <w:lang w:val="uk-UA" w:eastAsia="uk-UA"/>
        </w:rPr>
        <w:tab/>
      </w:r>
      <w:r>
        <w:rPr>
          <w:b/>
          <w:sz w:val="24"/>
          <w:szCs w:val="24"/>
          <w:lang w:val="uk-UA"/>
        </w:rPr>
        <w:tab/>
        <w:t>____________</w:t>
      </w:r>
      <w:r w:rsidR="00955FA8" w:rsidRPr="00B26ADE">
        <w:rPr>
          <w:b/>
          <w:sz w:val="24"/>
          <w:szCs w:val="24"/>
          <w:lang w:val="uk-UA"/>
        </w:rPr>
        <w:t xml:space="preserve">        </w:t>
      </w:r>
    </w:p>
    <w:p w:rsidR="00393E85" w:rsidRPr="00B26ADE" w:rsidRDefault="00955FA8" w:rsidP="00393E85">
      <w:pPr>
        <w:pStyle w:val="21"/>
        <w:shd w:val="clear" w:color="auto" w:fill="auto"/>
        <w:tabs>
          <w:tab w:val="left" w:pos="512"/>
        </w:tabs>
        <w:spacing w:after="0" w:line="240" w:lineRule="auto"/>
        <w:rPr>
          <w:b/>
          <w:sz w:val="24"/>
          <w:szCs w:val="24"/>
          <w:lang w:val="uk-UA"/>
        </w:rPr>
      </w:pPr>
      <w:r w:rsidRPr="00B26ADE">
        <w:rPr>
          <w:b/>
          <w:sz w:val="24"/>
          <w:szCs w:val="24"/>
          <w:lang w:val="uk-UA"/>
        </w:rPr>
        <w:t xml:space="preserve">                                                                                      </w:t>
      </w:r>
      <w:r w:rsidR="00CA16E9">
        <w:rPr>
          <w:b/>
          <w:sz w:val="24"/>
          <w:szCs w:val="24"/>
          <w:lang w:val="uk-UA"/>
        </w:rPr>
        <w:t xml:space="preserve">            ____                </w:t>
      </w:r>
      <w:r w:rsidRPr="00B26ADE">
        <w:rPr>
          <w:b/>
          <w:sz w:val="24"/>
          <w:szCs w:val="24"/>
          <w:lang w:val="uk-UA"/>
        </w:rPr>
        <w:t xml:space="preserve"> </w:t>
      </w:r>
      <w:r w:rsidR="00B26ADE">
        <w:rPr>
          <w:b/>
          <w:sz w:val="24"/>
          <w:szCs w:val="24"/>
          <w:lang w:val="uk-UA"/>
        </w:rPr>
        <w:t>С</w:t>
      </w:r>
      <w:r w:rsidR="00CA16E9">
        <w:rPr>
          <w:b/>
          <w:sz w:val="24"/>
          <w:szCs w:val="24"/>
          <w:lang w:val="uk-UA"/>
        </w:rPr>
        <w:t xml:space="preserve">вітлана </w:t>
      </w:r>
      <w:r w:rsidR="00B26ADE">
        <w:rPr>
          <w:b/>
          <w:sz w:val="24"/>
          <w:szCs w:val="24"/>
          <w:lang w:val="uk-UA"/>
        </w:rPr>
        <w:t>Д</w:t>
      </w:r>
      <w:r w:rsidR="00CA16E9">
        <w:rPr>
          <w:b/>
          <w:sz w:val="24"/>
          <w:szCs w:val="24"/>
          <w:lang w:val="uk-UA"/>
        </w:rPr>
        <w:t>УБОВА</w:t>
      </w:r>
      <w:r w:rsidRPr="00B26ADE">
        <w:rPr>
          <w:b/>
          <w:sz w:val="24"/>
          <w:szCs w:val="24"/>
          <w:lang w:val="uk-UA"/>
        </w:rPr>
        <w:t>_________</w:t>
      </w:r>
    </w:p>
    <w:p w:rsidR="00393E85" w:rsidRPr="007776A0" w:rsidRDefault="00393E85" w:rsidP="00393E85">
      <w:pPr>
        <w:pStyle w:val="21"/>
        <w:shd w:val="clear" w:color="auto" w:fill="auto"/>
        <w:tabs>
          <w:tab w:val="left" w:pos="512"/>
        </w:tabs>
        <w:spacing w:after="0" w:line="240" w:lineRule="auto"/>
        <w:rPr>
          <w:sz w:val="20"/>
          <w:szCs w:val="24"/>
          <w:lang w:val="uk-UA"/>
        </w:rPr>
      </w:pPr>
      <w:r w:rsidRPr="007776A0">
        <w:rPr>
          <w:sz w:val="20"/>
          <w:szCs w:val="24"/>
          <w:lang w:val="uk-UA"/>
        </w:rPr>
        <w:t>М.П.</w:t>
      </w:r>
      <w:r>
        <w:rPr>
          <w:sz w:val="20"/>
          <w:szCs w:val="24"/>
          <w:lang w:val="uk-UA"/>
        </w:rPr>
        <w:tab/>
      </w:r>
      <w:r>
        <w:rPr>
          <w:sz w:val="20"/>
          <w:szCs w:val="24"/>
          <w:lang w:val="uk-UA"/>
        </w:rPr>
        <w:tab/>
      </w:r>
      <w:r>
        <w:rPr>
          <w:sz w:val="20"/>
          <w:szCs w:val="24"/>
          <w:lang w:val="uk-UA"/>
        </w:rPr>
        <w:tab/>
      </w:r>
      <w:r>
        <w:rPr>
          <w:sz w:val="20"/>
          <w:szCs w:val="24"/>
          <w:lang w:val="uk-UA"/>
        </w:rPr>
        <w:tab/>
      </w:r>
      <w:r>
        <w:rPr>
          <w:sz w:val="20"/>
          <w:szCs w:val="24"/>
          <w:lang w:val="uk-UA"/>
        </w:rPr>
        <w:tab/>
      </w:r>
      <w:r>
        <w:rPr>
          <w:sz w:val="20"/>
          <w:szCs w:val="24"/>
          <w:lang w:val="uk-UA"/>
        </w:rPr>
        <w:tab/>
      </w:r>
      <w:r>
        <w:rPr>
          <w:sz w:val="20"/>
          <w:szCs w:val="24"/>
          <w:lang w:val="uk-UA"/>
        </w:rPr>
        <w:tab/>
      </w:r>
      <w:r>
        <w:rPr>
          <w:sz w:val="20"/>
          <w:szCs w:val="24"/>
          <w:lang w:val="uk-UA"/>
        </w:rPr>
        <w:tab/>
      </w:r>
      <w:r>
        <w:rPr>
          <w:sz w:val="20"/>
          <w:szCs w:val="24"/>
          <w:lang w:val="uk-UA"/>
        </w:rPr>
        <w:tab/>
      </w:r>
      <w:r w:rsidRPr="007776A0">
        <w:rPr>
          <w:sz w:val="20"/>
          <w:szCs w:val="24"/>
          <w:lang w:val="uk-UA"/>
        </w:rPr>
        <w:t>М.П.</w:t>
      </w:r>
    </w:p>
    <w:p w:rsidR="00393E85" w:rsidRDefault="00393E85" w:rsidP="00393E85">
      <w:pPr>
        <w:rPr>
          <w:rFonts w:eastAsiaTheme="minorHAnsi"/>
          <w:b/>
          <w:lang w:val="uk-UA" w:eastAsia="en-US"/>
        </w:rPr>
      </w:pPr>
    </w:p>
    <w:p w:rsidR="00D5348B" w:rsidRDefault="00D5348B" w:rsidP="00393E85">
      <w:pPr>
        <w:rPr>
          <w:rFonts w:eastAsiaTheme="minorHAnsi"/>
          <w:b/>
          <w:lang w:val="uk-UA" w:eastAsia="en-US"/>
        </w:rPr>
      </w:pPr>
    </w:p>
    <w:p w:rsidR="00D5348B" w:rsidRDefault="00D5348B" w:rsidP="00393E85">
      <w:pPr>
        <w:rPr>
          <w:rFonts w:eastAsiaTheme="minorHAnsi"/>
          <w:b/>
          <w:lang w:val="uk-UA" w:eastAsia="en-US"/>
        </w:rPr>
      </w:pPr>
    </w:p>
    <w:p w:rsidR="00B26ADE" w:rsidRPr="00B26ADE" w:rsidRDefault="00B26ADE" w:rsidP="00B26ADE">
      <w:pPr>
        <w:jc w:val="both"/>
        <w:rPr>
          <w:b/>
          <w:sz w:val="22"/>
          <w:lang w:val="uk-UA"/>
        </w:rPr>
      </w:pPr>
      <w:r w:rsidRPr="00B26ADE">
        <w:rPr>
          <w:sz w:val="22"/>
          <w:lang w:val="uk-UA"/>
        </w:rPr>
        <w:t xml:space="preserve">*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p w:rsidR="00D5348B" w:rsidRDefault="00D5348B" w:rsidP="00393E85">
      <w:pPr>
        <w:rPr>
          <w:rFonts w:eastAsiaTheme="minorHAnsi"/>
          <w:b/>
          <w:lang w:val="uk-UA" w:eastAsia="en-US"/>
        </w:rPr>
      </w:pPr>
    </w:p>
    <w:p w:rsidR="00D5348B" w:rsidRDefault="00D5348B" w:rsidP="00393E85">
      <w:pPr>
        <w:rPr>
          <w:rFonts w:eastAsiaTheme="minorHAnsi"/>
          <w:b/>
          <w:lang w:val="uk-UA" w:eastAsia="en-US"/>
        </w:rPr>
      </w:pPr>
    </w:p>
    <w:p w:rsidR="00D5348B" w:rsidRPr="00336592" w:rsidRDefault="00D5348B" w:rsidP="00D5348B">
      <w:pPr>
        <w:jc w:val="both"/>
      </w:pPr>
      <w:r>
        <w:rPr>
          <w:lang w:val="uk-UA" w:eastAsia="uk-UA" w:bidi="uk-UA"/>
        </w:rPr>
        <w:tab/>
      </w:r>
      <w:r w:rsidRPr="00280918">
        <w:rPr>
          <w:sz w:val="20"/>
          <w:szCs w:val="20"/>
        </w:rPr>
        <w:t xml:space="preserve">Примітка. Зазначені в цьому проекті основні вимоги </w:t>
      </w:r>
      <w:proofErr w:type="gramStart"/>
      <w:r w:rsidRPr="00280918">
        <w:rPr>
          <w:sz w:val="20"/>
          <w:szCs w:val="20"/>
        </w:rPr>
        <w:t>до договору</w:t>
      </w:r>
      <w:proofErr w:type="gramEnd"/>
      <w:r w:rsidRPr="00280918">
        <w:rPr>
          <w:sz w:val="20"/>
          <w:szCs w:val="20"/>
        </w:rPr>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280918">
        <w:rPr>
          <w:sz w:val="20"/>
          <w:szCs w:val="20"/>
        </w:rPr>
        <w:t>до договору</w:t>
      </w:r>
      <w:proofErr w:type="gramEnd"/>
      <w:r w:rsidRPr="00280918">
        <w:rPr>
          <w:sz w:val="20"/>
          <w:szCs w:val="20"/>
        </w:rPr>
        <w:t xml:space="preserve"> у випадку зміни діючого цивільного, господарського законодавства і законодавства щодо публічних закупівель.</w:t>
      </w:r>
    </w:p>
    <w:p w:rsidR="00393E85" w:rsidRPr="00D5348B" w:rsidRDefault="00393E85" w:rsidP="00D5348B">
      <w:pPr>
        <w:widowControl w:val="0"/>
        <w:tabs>
          <w:tab w:val="left" w:pos="4740"/>
        </w:tabs>
        <w:spacing w:after="160" w:line="259" w:lineRule="auto"/>
        <w:rPr>
          <w:lang w:eastAsia="uk-UA" w:bidi="uk-UA"/>
        </w:rPr>
      </w:pPr>
    </w:p>
    <w:sectPr w:rsidR="00393E85" w:rsidRPr="00D5348B" w:rsidSect="007125F5">
      <w:pgSz w:w="11906" w:h="16838"/>
      <w:pgMar w:top="284"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2285DE"/>
    <w:lvl w:ilvl="0">
      <w:start w:val="2"/>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19"/>
        <w:u w:val="none"/>
      </w:rPr>
    </w:lvl>
    <w:lvl w:ilvl="1">
      <w:start w:val="2"/>
      <w:numFmt w:val="decimal"/>
      <w:lvlText w:val="4.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4.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4.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4.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4.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4.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4.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4.1.%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8406753A"/>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lang w:val="uk-UA"/>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99E4628A"/>
    <w:lvl w:ilvl="0">
      <w:start w:val="3"/>
      <w:numFmt w:val="decimal"/>
      <w:lvlText w:val="6.%1."/>
      <w:lvlJc w:val="left"/>
      <w:rPr>
        <w:rFonts w:ascii="Times New Roman" w:hAnsi="Times New Roman" w:cs="Times New Roman"/>
        <w:b/>
        <w:bCs w:val="0"/>
        <w:i w:val="0"/>
        <w:iCs w:val="0"/>
        <w:smallCaps w:val="0"/>
        <w:strike w:val="0"/>
        <w:color w:val="000000"/>
        <w:spacing w:val="0"/>
        <w:w w:val="100"/>
        <w:position w:val="0"/>
        <w:sz w:val="24"/>
        <w:szCs w:val="19"/>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00000009"/>
    <w:multiLevelType w:val="multilevel"/>
    <w:tmpl w:val="52E0EE96"/>
    <w:lvl w:ilvl="0">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19"/>
        <w:u w:val="none"/>
      </w:rPr>
    </w:lvl>
    <w:lvl w:ilvl="1">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15:restartNumberingAfterBreak="0">
    <w:nsid w:val="0000000B"/>
    <w:multiLevelType w:val="multilevel"/>
    <w:tmpl w:val="F2F8C36C"/>
    <w:lvl w:ilvl="0">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19"/>
        <w:u w:val="none"/>
      </w:rPr>
    </w:lvl>
    <w:lvl w:ilvl="1">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15:restartNumberingAfterBreak="0">
    <w:nsid w:val="0000000D"/>
    <w:multiLevelType w:val="multilevel"/>
    <w:tmpl w:val="C646E89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19"/>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15:restartNumberingAfterBreak="0">
    <w:nsid w:val="0000000F"/>
    <w:multiLevelType w:val="multilevel"/>
    <w:tmpl w:val="763405C6"/>
    <w:lvl w:ilvl="0">
      <w:start w:val="8"/>
      <w:numFmt w:val="decimal"/>
      <w:lvlText w:val="%1."/>
      <w:lvlJc w:val="left"/>
      <w:rPr>
        <w:rFonts w:ascii="Times New Roman" w:hAnsi="Times New Roman" w:cs="Times New Roman"/>
        <w:b/>
        <w:bCs w:val="0"/>
        <w:i w:val="0"/>
        <w:iCs w:val="0"/>
        <w:smallCaps w:val="0"/>
        <w:strike w:val="0"/>
        <w:color w:val="000000"/>
        <w:spacing w:val="0"/>
        <w:w w:val="100"/>
        <w:position w:val="0"/>
        <w:sz w:val="24"/>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8" w15:restartNumberingAfterBreak="0">
    <w:nsid w:val="00000015"/>
    <w:multiLevelType w:val="multilevel"/>
    <w:tmpl w:val="761690C2"/>
    <w:lvl w:ilvl="0">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15:restartNumberingAfterBreak="0">
    <w:nsid w:val="05507A06"/>
    <w:multiLevelType w:val="multilevel"/>
    <w:tmpl w:val="14FC674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FB6B35"/>
    <w:multiLevelType w:val="multilevel"/>
    <w:tmpl w:val="30F6D91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7086FC6"/>
    <w:multiLevelType w:val="hybridMultilevel"/>
    <w:tmpl w:val="BD8C2A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9D031A1"/>
    <w:multiLevelType w:val="hybridMultilevel"/>
    <w:tmpl w:val="504255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3DEA6C89"/>
    <w:multiLevelType w:val="hybridMultilevel"/>
    <w:tmpl w:val="27BE0616"/>
    <w:lvl w:ilvl="0" w:tplc="95488044">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DAF4A69"/>
    <w:multiLevelType w:val="multilevel"/>
    <w:tmpl w:val="D706AF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B1706C"/>
    <w:multiLevelType w:val="multilevel"/>
    <w:tmpl w:val="4794726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1D2C71"/>
    <w:multiLevelType w:val="hybridMultilevel"/>
    <w:tmpl w:val="70EC67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B2737D"/>
    <w:multiLevelType w:val="multilevel"/>
    <w:tmpl w:val="B2DA0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969BC"/>
    <w:multiLevelType w:val="multilevel"/>
    <w:tmpl w:val="26E20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5"/>
  </w:num>
  <w:num w:numId="2">
    <w:abstractNumId w:val="19"/>
  </w:num>
  <w:num w:numId="3">
    <w:abstractNumId w:val="18"/>
  </w:num>
  <w:num w:numId="4">
    <w:abstractNumId w:val="16"/>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7"/>
  </w:num>
  <w:num w:numId="16">
    <w:abstractNumId w:val="14"/>
  </w:num>
  <w:num w:numId="17">
    <w:abstractNumId w:val="9"/>
  </w:num>
  <w:num w:numId="18">
    <w:abstractNumId w:val="13"/>
  </w:num>
  <w:num w:numId="19">
    <w:abstractNumId w:val="12"/>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FB"/>
    <w:rsid w:val="00006D43"/>
    <w:rsid w:val="00010EC9"/>
    <w:rsid w:val="000258B7"/>
    <w:rsid w:val="0006412D"/>
    <w:rsid w:val="00071B40"/>
    <w:rsid w:val="000902D8"/>
    <w:rsid w:val="00091F99"/>
    <w:rsid w:val="00092F82"/>
    <w:rsid w:val="000A78AC"/>
    <w:rsid w:val="000C5EF4"/>
    <w:rsid w:val="000D3E62"/>
    <w:rsid w:val="000D4C64"/>
    <w:rsid w:val="000F217B"/>
    <w:rsid w:val="001030F0"/>
    <w:rsid w:val="00115736"/>
    <w:rsid w:val="001222ED"/>
    <w:rsid w:val="00133133"/>
    <w:rsid w:val="00167B2B"/>
    <w:rsid w:val="001A0FD2"/>
    <w:rsid w:val="001E2A72"/>
    <w:rsid w:val="001E7121"/>
    <w:rsid w:val="001F638D"/>
    <w:rsid w:val="00202707"/>
    <w:rsid w:val="0022125E"/>
    <w:rsid w:val="00225838"/>
    <w:rsid w:val="002276CE"/>
    <w:rsid w:val="00230832"/>
    <w:rsid w:val="00233219"/>
    <w:rsid w:val="00240B50"/>
    <w:rsid w:val="00243BDC"/>
    <w:rsid w:val="00244774"/>
    <w:rsid w:val="00251AFA"/>
    <w:rsid w:val="00262D9B"/>
    <w:rsid w:val="002820FB"/>
    <w:rsid w:val="00292F98"/>
    <w:rsid w:val="002A2A7A"/>
    <w:rsid w:val="002B17CC"/>
    <w:rsid w:val="002B52A3"/>
    <w:rsid w:val="002F74C7"/>
    <w:rsid w:val="00340E81"/>
    <w:rsid w:val="003653AB"/>
    <w:rsid w:val="00374E84"/>
    <w:rsid w:val="00384882"/>
    <w:rsid w:val="00392E8A"/>
    <w:rsid w:val="00393E85"/>
    <w:rsid w:val="003B59A1"/>
    <w:rsid w:val="003C6042"/>
    <w:rsid w:val="003C65B6"/>
    <w:rsid w:val="003D701D"/>
    <w:rsid w:val="004055B1"/>
    <w:rsid w:val="00464D54"/>
    <w:rsid w:val="00466270"/>
    <w:rsid w:val="00473458"/>
    <w:rsid w:val="0047424B"/>
    <w:rsid w:val="004A2731"/>
    <w:rsid w:val="004B33F2"/>
    <w:rsid w:val="004C2EA0"/>
    <w:rsid w:val="004D2C89"/>
    <w:rsid w:val="004E35FC"/>
    <w:rsid w:val="00500E3A"/>
    <w:rsid w:val="0051580A"/>
    <w:rsid w:val="005652C9"/>
    <w:rsid w:val="005778DB"/>
    <w:rsid w:val="00595115"/>
    <w:rsid w:val="00596295"/>
    <w:rsid w:val="005A2366"/>
    <w:rsid w:val="005A630B"/>
    <w:rsid w:val="005B2297"/>
    <w:rsid w:val="005B5DCE"/>
    <w:rsid w:val="005D721A"/>
    <w:rsid w:val="005E4E40"/>
    <w:rsid w:val="00617905"/>
    <w:rsid w:val="0063128A"/>
    <w:rsid w:val="00632244"/>
    <w:rsid w:val="00656BA9"/>
    <w:rsid w:val="00656E9C"/>
    <w:rsid w:val="0066100B"/>
    <w:rsid w:val="00674212"/>
    <w:rsid w:val="006A186E"/>
    <w:rsid w:val="006A231C"/>
    <w:rsid w:val="006B3B9B"/>
    <w:rsid w:val="007125F5"/>
    <w:rsid w:val="007246CE"/>
    <w:rsid w:val="00747049"/>
    <w:rsid w:val="007A5058"/>
    <w:rsid w:val="007C009E"/>
    <w:rsid w:val="007E2F92"/>
    <w:rsid w:val="007F2E67"/>
    <w:rsid w:val="007F3B3E"/>
    <w:rsid w:val="00805B67"/>
    <w:rsid w:val="00821C5C"/>
    <w:rsid w:val="00823A0A"/>
    <w:rsid w:val="00840938"/>
    <w:rsid w:val="00844440"/>
    <w:rsid w:val="00863B75"/>
    <w:rsid w:val="00863D86"/>
    <w:rsid w:val="00872D1B"/>
    <w:rsid w:val="008C5EA8"/>
    <w:rsid w:val="008D070A"/>
    <w:rsid w:val="008D2F06"/>
    <w:rsid w:val="00903A02"/>
    <w:rsid w:val="00915DC4"/>
    <w:rsid w:val="00921E19"/>
    <w:rsid w:val="00942DB1"/>
    <w:rsid w:val="00955FA8"/>
    <w:rsid w:val="009576EF"/>
    <w:rsid w:val="009716C1"/>
    <w:rsid w:val="00986FAC"/>
    <w:rsid w:val="009922D5"/>
    <w:rsid w:val="009B5BA6"/>
    <w:rsid w:val="009B69C3"/>
    <w:rsid w:val="009C3B93"/>
    <w:rsid w:val="009D0ED4"/>
    <w:rsid w:val="009E3C18"/>
    <w:rsid w:val="009E5E95"/>
    <w:rsid w:val="009F59EC"/>
    <w:rsid w:val="00A008A7"/>
    <w:rsid w:val="00A17686"/>
    <w:rsid w:val="00A52118"/>
    <w:rsid w:val="00A54B6C"/>
    <w:rsid w:val="00A624F6"/>
    <w:rsid w:val="00A6340F"/>
    <w:rsid w:val="00A97811"/>
    <w:rsid w:val="00AB12A9"/>
    <w:rsid w:val="00AC6746"/>
    <w:rsid w:val="00AF52D8"/>
    <w:rsid w:val="00B13CEC"/>
    <w:rsid w:val="00B2158D"/>
    <w:rsid w:val="00B26ADE"/>
    <w:rsid w:val="00B66D87"/>
    <w:rsid w:val="00B73A76"/>
    <w:rsid w:val="00B75F39"/>
    <w:rsid w:val="00B82D31"/>
    <w:rsid w:val="00B96371"/>
    <w:rsid w:val="00BA1599"/>
    <w:rsid w:val="00BA6ED1"/>
    <w:rsid w:val="00BA7E70"/>
    <w:rsid w:val="00BD60BF"/>
    <w:rsid w:val="00C3738A"/>
    <w:rsid w:val="00C40346"/>
    <w:rsid w:val="00C52C05"/>
    <w:rsid w:val="00C82701"/>
    <w:rsid w:val="00C83073"/>
    <w:rsid w:val="00C93218"/>
    <w:rsid w:val="00CA16E9"/>
    <w:rsid w:val="00CA4DB6"/>
    <w:rsid w:val="00CD6543"/>
    <w:rsid w:val="00CE2A84"/>
    <w:rsid w:val="00D025B4"/>
    <w:rsid w:val="00D054CD"/>
    <w:rsid w:val="00D075BE"/>
    <w:rsid w:val="00D20B44"/>
    <w:rsid w:val="00D23321"/>
    <w:rsid w:val="00D27D5D"/>
    <w:rsid w:val="00D413A1"/>
    <w:rsid w:val="00D5348B"/>
    <w:rsid w:val="00D6371C"/>
    <w:rsid w:val="00D7253E"/>
    <w:rsid w:val="00D9445E"/>
    <w:rsid w:val="00DA7222"/>
    <w:rsid w:val="00DA7F93"/>
    <w:rsid w:val="00DB6C36"/>
    <w:rsid w:val="00DF7EFA"/>
    <w:rsid w:val="00E12ED4"/>
    <w:rsid w:val="00E5325B"/>
    <w:rsid w:val="00E55FB1"/>
    <w:rsid w:val="00E700D0"/>
    <w:rsid w:val="00EA21EA"/>
    <w:rsid w:val="00EA3D27"/>
    <w:rsid w:val="00EB7FE4"/>
    <w:rsid w:val="00EE00DB"/>
    <w:rsid w:val="00EE344F"/>
    <w:rsid w:val="00EE3815"/>
    <w:rsid w:val="00EF1566"/>
    <w:rsid w:val="00EF25D5"/>
    <w:rsid w:val="00F13068"/>
    <w:rsid w:val="00F50CDB"/>
    <w:rsid w:val="00F76195"/>
    <w:rsid w:val="00F76A53"/>
    <w:rsid w:val="00F90A84"/>
    <w:rsid w:val="00FA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FF43"/>
  <w15:chartTrackingRefBased/>
  <w15:docId w15:val="{CA1BAE5A-7E31-486C-9E2A-394D99FB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FB"/>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225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0FB"/>
    <w:pPr>
      <w:tabs>
        <w:tab w:val="center" w:pos="4677"/>
        <w:tab w:val="right" w:pos="9355"/>
      </w:tabs>
    </w:pPr>
    <w:rPr>
      <w:rFonts w:ascii="Calibri" w:eastAsia="Calibri" w:hAnsi="Calibri"/>
      <w:color w:val="auto"/>
      <w:sz w:val="22"/>
      <w:szCs w:val="22"/>
      <w:lang w:eastAsia="en-US"/>
    </w:rPr>
  </w:style>
  <w:style w:type="character" w:customStyle="1" w:styleId="a4">
    <w:name w:val="Верхний колонтитул Знак"/>
    <w:basedOn w:val="a0"/>
    <w:link w:val="a3"/>
    <w:uiPriority w:val="99"/>
    <w:rsid w:val="002820FB"/>
    <w:rPr>
      <w:rFonts w:ascii="Calibri" w:eastAsia="Calibri" w:hAnsi="Calibri" w:cs="Times New Roman"/>
    </w:rPr>
  </w:style>
  <w:style w:type="character" w:customStyle="1" w:styleId="2">
    <w:name w:val="Основной текст (2)_"/>
    <w:link w:val="21"/>
    <w:uiPriority w:val="99"/>
    <w:rsid w:val="005E4E4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rsid w:val="005E4E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5">
    <w:name w:val="List Paragraph"/>
    <w:basedOn w:val="a"/>
    <w:uiPriority w:val="99"/>
    <w:qFormat/>
    <w:rsid w:val="005E4E40"/>
    <w:pPr>
      <w:ind w:left="720"/>
      <w:contextualSpacing/>
    </w:pPr>
  </w:style>
  <w:style w:type="character" w:customStyle="1" w:styleId="3">
    <w:name w:val="Основной текст (3)_"/>
    <w:basedOn w:val="a0"/>
    <w:link w:val="30"/>
    <w:rsid w:val="00844440"/>
    <w:rPr>
      <w:b/>
      <w:bCs/>
      <w:shd w:val="clear" w:color="auto" w:fill="FFFFFF"/>
    </w:rPr>
  </w:style>
  <w:style w:type="character" w:customStyle="1" w:styleId="11">
    <w:name w:val="Заголовок №1_"/>
    <w:basedOn w:val="a0"/>
    <w:link w:val="12"/>
    <w:rsid w:val="00844440"/>
    <w:rPr>
      <w:sz w:val="26"/>
      <w:szCs w:val="26"/>
      <w:shd w:val="clear" w:color="auto" w:fill="FFFFFF"/>
    </w:rPr>
  </w:style>
  <w:style w:type="character" w:customStyle="1" w:styleId="21pt">
    <w:name w:val="Основной текст (2) + Интервал 1 pt"/>
    <w:basedOn w:val="2"/>
    <w:rsid w:val="00844440"/>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uk-UA" w:eastAsia="uk-UA" w:bidi="uk-UA"/>
    </w:rPr>
  </w:style>
  <w:style w:type="character" w:customStyle="1" w:styleId="22">
    <w:name w:val="Основной текст (2) + Полужирный"/>
    <w:basedOn w:val="2"/>
    <w:rsid w:val="0084444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30">
    <w:name w:val="Основной текст (3)"/>
    <w:basedOn w:val="a"/>
    <w:link w:val="3"/>
    <w:rsid w:val="00844440"/>
    <w:pPr>
      <w:widowControl w:val="0"/>
      <w:shd w:val="clear" w:color="auto" w:fill="FFFFFF"/>
      <w:spacing w:line="274" w:lineRule="exact"/>
    </w:pPr>
    <w:rPr>
      <w:rFonts w:asciiTheme="minorHAnsi" w:eastAsiaTheme="minorHAnsi" w:hAnsiTheme="minorHAnsi" w:cstheme="minorBidi"/>
      <w:b/>
      <w:bCs/>
      <w:color w:val="auto"/>
      <w:sz w:val="22"/>
      <w:szCs w:val="22"/>
      <w:lang w:eastAsia="en-US"/>
    </w:rPr>
  </w:style>
  <w:style w:type="paragraph" w:customStyle="1" w:styleId="12">
    <w:name w:val="Заголовок №1"/>
    <w:basedOn w:val="a"/>
    <w:link w:val="11"/>
    <w:rsid w:val="00844440"/>
    <w:pPr>
      <w:widowControl w:val="0"/>
      <w:shd w:val="clear" w:color="auto" w:fill="FFFFFF"/>
      <w:spacing w:line="274" w:lineRule="exact"/>
      <w:outlineLvl w:val="0"/>
    </w:pPr>
    <w:rPr>
      <w:rFonts w:asciiTheme="minorHAnsi" w:eastAsiaTheme="minorHAnsi" w:hAnsiTheme="minorHAnsi" w:cstheme="minorBidi"/>
      <w:color w:val="auto"/>
      <w:sz w:val="26"/>
      <w:szCs w:val="26"/>
      <w:lang w:eastAsia="en-US"/>
    </w:rPr>
  </w:style>
  <w:style w:type="paragraph" w:styleId="a6">
    <w:name w:val="Balloon Text"/>
    <w:basedOn w:val="a"/>
    <w:link w:val="a7"/>
    <w:uiPriority w:val="99"/>
    <w:semiHidden/>
    <w:unhideWhenUsed/>
    <w:rsid w:val="0022125E"/>
    <w:rPr>
      <w:rFonts w:ascii="Segoe UI" w:hAnsi="Segoe UI" w:cs="Segoe UI"/>
      <w:sz w:val="18"/>
      <w:szCs w:val="18"/>
    </w:rPr>
  </w:style>
  <w:style w:type="character" w:customStyle="1" w:styleId="a7">
    <w:name w:val="Текст выноски Знак"/>
    <w:basedOn w:val="a0"/>
    <w:link w:val="a6"/>
    <w:uiPriority w:val="99"/>
    <w:semiHidden/>
    <w:rsid w:val="0022125E"/>
    <w:rPr>
      <w:rFonts w:ascii="Segoe UI" w:eastAsia="Times New Roman" w:hAnsi="Segoe UI" w:cs="Segoe UI"/>
      <w:color w:val="000000"/>
      <w:sz w:val="18"/>
      <w:szCs w:val="18"/>
      <w:lang w:eastAsia="ru-RU"/>
    </w:rPr>
  </w:style>
  <w:style w:type="character" w:customStyle="1" w:styleId="10">
    <w:name w:val="Заголовок 1 Знак"/>
    <w:basedOn w:val="a0"/>
    <w:link w:val="1"/>
    <w:uiPriority w:val="9"/>
    <w:rsid w:val="00225838"/>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semiHidden/>
    <w:unhideWhenUsed/>
    <w:rsid w:val="0022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18"/>
      <w:szCs w:val="18"/>
    </w:rPr>
  </w:style>
  <w:style w:type="character" w:customStyle="1" w:styleId="HTML0">
    <w:name w:val="Стандартный HTML Знак"/>
    <w:basedOn w:val="a0"/>
    <w:link w:val="HTML"/>
    <w:semiHidden/>
    <w:rsid w:val="00225838"/>
    <w:rPr>
      <w:rFonts w:ascii="Courier New" w:eastAsia="Calibri" w:hAnsi="Courier New" w:cs="Courier New"/>
      <w:color w:val="000000"/>
      <w:sz w:val="18"/>
      <w:szCs w:val="18"/>
      <w:lang w:eastAsia="ru-RU"/>
    </w:rPr>
  </w:style>
  <w:style w:type="character" w:customStyle="1" w:styleId="a8">
    <w:name w:val="Обычный (веб) Знак"/>
    <w:link w:val="a9"/>
    <w:semiHidden/>
    <w:locked/>
    <w:rsid w:val="00225838"/>
    <w:rPr>
      <w:rFonts w:ascii="Times New Roman" w:eastAsia="Lucida Sans Unicode" w:hAnsi="Times New Roman" w:cs="Times New Roman"/>
      <w:kern w:val="2"/>
      <w:sz w:val="24"/>
      <w:szCs w:val="24"/>
      <w:lang w:val="uk-UA" w:eastAsia="ru-RU"/>
    </w:rPr>
  </w:style>
  <w:style w:type="paragraph" w:styleId="a9">
    <w:name w:val="Normal (Web)"/>
    <w:basedOn w:val="a"/>
    <w:link w:val="a8"/>
    <w:semiHidden/>
    <w:unhideWhenUsed/>
    <w:rsid w:val="00225838"/>
    <w:pPr>
      <w:widowControl w:val="0"/>
      <w:suppressAutoHyphens/>
      <w:spacing w:before="280" w:after="280"/>
    </w:pPr>
    <w:rPr>
      <w:rFonts w:eastAsia="Lucida Sans Unicode"/>
      <w:color w:val="auto"/>
      <w:kern w:val="2"/>
      <w:lang w:val="uk-UA"/>
    </w:rPr>
  </w:style>
  <w:style w:type="character" w:customStyle="1" w:styleId="grame">
    <w:name w:val="grame"/>
    <w:basedOn w:val="a0"/>
    <w:uiPriority w:val="99"/>
    <w:rsid w:val="00225838"/>
  </w:style>
  <w:style w:type="character" w:customStyle="1" w:styleId="rvts0">
    <w:name w:val="rvts0"/>
    <w:basedOn w:val="a0"/>
    <w:rsid w:val="00225838"/>
    <w:rPr>
      <w:rFonts w:ascii="Times New Roman" w:hAnsi="Times New Roman" w:cs="Times New Roman" w:hint="default"/>
    </w:rPr>
  </w:style>
  <w:style w:type="character" w:customStyle="1" w:styleId="31">
    <w:name w:val="Основной текст (3) + Не полужирный"/>
    <w:rsid w:val="0022583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customStyle="1" w:styleId="21">
    <w:name w:val="Основной текст (2)1"/>
    <w:basedOn w:val="a"/>
    <w:link w:val="2"/>
    <w:uiPriority w:val="99"/>
    <w:rsid w:val="00393E85"/>
    <w:pPr>
      <w:widowControl w:val="0"/>
      <w:shd w:val="clear" w:color="auto" w:fill="FFFFFF"/>
      <w:spacing w:after="120" w:line="240" w:lineRule="atLeast"/>
    </w:pPr>
    <w:rPr>
      <w:color w:val="auto"/>
      <w:sz w:val="22"/>
      <w:szCs w:val="22"/>
      <w:lang w:eastAsia="en-US"/>
    </w:rPr>
  </w:style>
  <w:style w:type="character" w:customStyle="1" w:styleId="aa">
    <w:name w:val="Подпись к картинке_"/>
    <w:basedOn w:val="a0"/>
    <w:link w:val="13"/>
    <w:uiPriority w:val="99"/>
    <w:locked/>
    <w:rsid w:val="00393E85"/>
    <w:rPr>
      <w:rFonts w:ascii="Times New Roman" w:hAnsi="Times New Roman" w:cs="Times New Roman"/>
      <w:sz w:val="19"/>
      <w:szCs w:val="19"/>
      <w:shd w:val="clear" w:color="auto" w:fill="FFFFFF"/>
    </w:rPr>
  </w:style>
  <w:style w:type="paragraph" w:customStyle="1" w:styleId="13">
    <w:name w:val="Подпись к картинке1"/>
    <w:basedOn w:val="a"/>
    <w:link w:val="aa"/>
    <w:uiPriority w:val="99"/>
    <w:rsid w:val="00393E85"/>
    <w:pPr>
      <w:widowControl w:val="0"/>
      <w:shd w:val="clear" w:color="auto" w:fill="FFFFFF"/>
      <w:spacing w:line="240" w:lineRule="atLeast"/>
    </w:pPr>
    <w:rPr>
      <w:rFonts w:eastAsiaTheme="minorHAnsi"/>
      <w:color w:val="auto"/>
      <w:sz w:val="19"/>
      <w:szCs w:val="19"/>
      <w:lang w:eastAsia="en-US"/>
    </w:rPr>
  </w:style>
  <w:style w:type="character" w:customStyle="1" w:styleId="220">
    <w:name w:val="Основной текст (2)2"/>
    <w:basedOn w:val="2"/>
    <w:uiPriority w:val="99"/>
    <w:rsid w:val="00393E85"/>
    <w:rPr>
      <w:rFonts w:ascii="Times New Roman" w:eastAsia="Times New Roman" w:hAnsi="Times New Roman" w:cs="Times New Roman"/>
      <w:b w:val="0"/>
      <w:bCs w:val="0"/>
      <w:i w:val="0"/>
      <w:iCs w:val="0"/>
      <w:smallCaps w:val="0"/>
      <w:strike w:val="0"/>
      <w:sz w:val="19"/>
      <w:szCs w:val="19"/>
      <w:u w:val="none"/>
      <w:shd w:val="clear" w:color="auto" w:fill="FFFFFF"/>
    </w:rPr>
  </w:style>
  <w:style w:type="character" w:customStyle="1" w:styleId="23">
    <w:name w:val="Основной текст (2) + Малые прописные"/>
    <w:basedOn w:val="2"/>
    <w:uiPriority w:val="99"/>
    <w:rsid w:val="00393E85"/>
    <w:rPr>
      <w:rFonts w:ascii="Times New Roman" w:eastAsia="Times New Roman" w:hAnsi="Times New Roman" w:cs="Times New Roman"/>
      <w:b w:val="0"/>
      <w:bCs w:val="0"/>
      <w:i w:val="0"/>
      <w:iCs w:val="0"/>
      <w:smallCaps/>
      <w:strike w:val="0"/>
      <w:sz w:val="19"/>
      <w:szCs w:val="19"/>
      <w:u w:val="none"/>
      <w:shd w:val="clear" w:color="auto" w:fill="FFFFFF"/>
    </w:rPr>
  </w:style>
  <w:style w:type="character" w:customStyle="1" w:styleId="212pt">
    <w:name w:val="Основной текст (2) + 12 pt"/>
    <w:aliases w:val="Курсив4,Интервал 0 pt7"/>
    <w:basedOn w:val="2"/>
    <w:uiPriority w:val="99"/>
    <w:rsid w:val="00393E85"/>
    <w:rPr>
      <w:rFonts w:ascii="Times New Roman" w:eastAsia="Times New Roman" w:hAnsi="Times New Roman" w:cs="Times New Roman"/>
      <w:b w:val="0"/>
      <w:bCs w:val="0"/>
      <w:i/>
      <w:iCs/>
      <w:smallCaps w:val="0"/>
      <w:strike w:val="0"/>
      <w:spacing w:val="-10"/>
      <w:sz w:val="24"/>
      <w:szCs w:val="24"/>
      <w:u w:val="none"/>
      <w:shd w:val="clear" w:color="auto" w:fill="FFFFFF"/>
    </w:rPr>
  </w:style>
  <w:style w:type="character" w:customStyle="1" w:styleId="212pt2">
    <w:name w:val="Основной текст (2) + 12 pt2"/>
    <w:basedOn w:val="2"/>
    <w:uiPriority w:val="99"/>
    <w:rsid w:val="00393E85"/>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4">
    <w:name w:val="Основной текст (4)_"/>
    <w:basedOn w:val="a0"/>
    <w:link w:val="40"/>
    <w:uiPriority w:val="99"/>
    <w:locked/>
    <w:rsid w:val="00393E85"/>
    <w:rPr>
      <w:rFonts w:ascii="Times New Roman" w:hAnsi="Times New Roman" w:cs="Times New Roman"/>
      <w:sz w:val="19"/>
      <w:szCs w:val="19"/>
      <w:shd w:val="clear" w:color="auto" w:fill="FFFFFF"/>
    </w:rPr>
  </w:style>
  <w:style w:type="character" w:customStyle="1" w:styleId="49pt">
    <w:name w:val="Основной текст (4) + 9 pt"/>
    <w:aliases w:val="Полужирный,Курсив2"/>
    <w:basedOn w:val="4"/>
    <w:uiPriority w:val="99"/>
    <w:rsid w:val="00393E85"/>
    <w:rPr>
      <w:rFonts w:ascii="Times New Roman" w:hAnsi="Times New Roman" w:cs="Times New Roman"/>
      <w:b/>
      <w:bCs/>
      <w:i/>
      <w:iCs/>
      <w:spacing w:val="0"/>
      <w:sz w:val="18"/>
      <w:szCs w:val="18"/>
      <w:shd w:val="clear" w:color="auto" w:fill="FFFFFF"/>
    </w:rPr>
  </w:style>
  <w:style w:type="character" w:customStyle="1" w:styleId="5">
    <w:name w:val="Основной текст (5)"/>
    <w:basedOn w:val="a0"/>
    <w:uiPriority w:val="99"/>
    <w:rsid w:val="00393E85"/>
    <w:rPr>
      <w:rFonts w:ascii="Times New Roman" w:hAnsi="Times New Roman" w:cs="Times New Roman"/>
      <w:i/>
      <w:iCs/>
      <w:spacing w:val="-30"/>
      <w:sz w:val="19"/>
      <w:szCs w:val="19"/>
      <w:shd w:val="clear" w:color="auto" w:fill="FFFFFF"/>
    </w:rPr>
  </w:style>
  <w:style w:type="character" w:customStyle="1" w:styleId="50pt">
    <w:name w:val="Основной текст (5) + Интервал 0 pt"/>
    <w:basedOn w:val="a0"/>
    <w:uiPriority w:val="99"/>
    <w:rsid w:val="00393E85"/>
    <w:rPr>
      <w:rFonts w:ascii="Times New Roman" w:hAnsi="Times New Roman" w:cs="Times New Roman"/>
      <w:i/>
      <w:iCs/>
      <w:spacing w:val="0"/>
      <w:sz w:val="19"/>
      <w:szCs w:val="19"/>
      <w:shd w:val="clear" w:color="auto" w:fill="FFFFFF"/>
    </w:rPr>
  </w:style>
  <w:style w:type="character" w:customStyle="1" w:styleId="50pt1">
    <w:name w:val="Основной текст (5) + Интервал 0 pt1"/>
    <w:basedOn w:val="a0"/>
    <w:uiPriority w:val="99"/>
    <w:rsid w:val="00393E85"/>
    <w:rPr>
      <w:rFonts w:ascii="Times New Roman" w:hAnsi="Times New Roman" w:cs="Times New Roman"/>
      <w:i/>
      <w:iCs/>
      <w:spacing w:val="0"/>
      <w:sz w:val="19"/>
      <w:szCs w:val="19"/>
      <w:shd w:val="clear" w:color="auto" w:fill="FFFFFF"/>
    </w:rPr>
  </w:style>
  <w:style w:type="character" w:customStyle="1" w:styleId="50">
    <w:name w:val="Основной текст (5) + Не курсив"/>
    <w:aliases w:val="Интервал 0 pt5"/>
    <w:basedOn w:val="a0"/>
    <w:uiPriority w:val="99"/>
    <w:rsid w:val="00393E85"/>
    <w:rPr>
      <w:rFonts w:ascii="Times New Roman" w:hAnsi="Times New Roman" w:cs="Times New Roman"/>
      <w:i w:val="0"/>
      <w:iCs w:val="0"/>
      <w:spacing w:val="0"/>
      <w:sz w:val="19"/>
      <w:szCs w:val="19"/>
      <w:shd w:val="clear" w:color="auto" w:fill="FFFFFF"/>
    </w:rPr>
  </w:style>
  <w:style w:type="character" w:customStyle="1" w:styleId="51">
    <w:name w:val="Основной текст (5) + Не курсив1"/>
    <w:aliases w:val="Интервал 0 pt4"/>
    <w:basedOn w:val="a0"/>
    <w:uiPriority w:val="99"/>
    <w:rsid w:val="00393E85"/>
    <w:rPr>
      <w:rFonts w:ascii="Times New Roman" w:hAnsi="Times New Roman" w:cs="Times New Roman"/>
      <w:i w:val="0"/>
      <w:iCs w:val="0"/>
      <w:spacing w:val="0"/>
      <w:sz w:val="19"/>
      <w:szCs w:val="19"/>
      <w:shd w:val="clear" w:color="auto" w:fill="FFFFFF"/>
    </w:rPr>
  </w:style>
  <w:style w:type="character" w:customStyle="1" w:styleId="212pt1">
    <w:name w:val="Основной текст (2) + 12 pt1"/>
    <w:aliases w:val="Полужирный6,Интервал 0 pt3"/>
    <w:basedOn w:val="2"/>
    <w:uiPriority w:val="99"/>
    <w:rsid w:val="00393E85"/>
    <w:rPr>
      <w:rFonts w:ascii="Times New Roman" w:eastAsia="Times New Roman" w:hAnsi="Times New Roman" w:cs="Times New Roman"/>
      <w:b/>
      <w:bCs/>
      <w:i w:val="0"/>
      <w:iCs w:val="0"/>
      <w:smallCaps w:val="0"/>
      <w:strike w:val="0"/>
      <w:spacing w:val="-10"/>
      <w:sz w:val="24"/>
      <w:szCs w:val="24"/>
      <w:u w:val="none"/>
      <w:shd w:val="clear" w:color="auto" w:fill="FFFFFF"/>
    </w:rPr>
  </w:style>
  <w:style w:type="character" w:customStyle="1" w:styleId="4Gulim">
    <w:name w:val="Основной текст (4) + Gulim"/>
    <w:aliases w:val="10 pt1,Полужирный5"/>
    <w:basedOn w:val="4"/>
    <w:uiPriority w:val="99"/>
    <w:rsid w:val="00393E85"/>
    <w:rPr>
      <w:rFonts w:ascii="Gulim" w:eastAsia="Gulim" w:hAnsi="Times New Roman" w:cs="Gulim"/>
      <w:b/>
      <w:bCs/>
      <w:sz w:val="20"/>
      <w:szCs w:val="20"/>
      <w:shd w:val="clear" w:color="auto" w:fill="FFFFFF"/>
    </w:rPr>
  </w:style>
  <w:style w:type="character" w:customStyle="1" w:styleId="46">
    <w:name w:val="Основной текст (4) + 6"/>
    <w:aliases w:val="5 pt,Полужирный4"/>
    <w:basedOn w:val="4"/>
    <w:uiPriority w:val="99"/>
    <w:rsid w:val="00393E85"/>
    <w:rPr>
      <w:rFonts w:ascii="Times New Roman" w:hAnsi="Times New Roman" w:cs="Times New Roman"/>
      <w:b/>
      <w:bCs/>
      <w:sz w:val="13"/>
      <w:szCs w:val="13"/>
      <w:shd w:val="clear" w:color="auto" w:fill="FFFFFF"/>
    </w:rPr>
  </w:style>
  <w:style w:type="paragraph" w:customStyle="1" w:styleId="40">
    <w:name w:val="Основной текст (4)"/>
    <w:basedOn w:val="a"/>
    <w:link w:val="4"/>
    <w:uiPriority w:val="99"/>
    <w:rsid w:val="00393E85"/>
    <w:pPr>
      <w:widowControl w:val="0"/>
      <w:shd w:val="clear" w:color="auto" w:fill="FFFFFF"/>
      <w:spacing w:line="269" w:lineRule="exact"/>
      <w:jc w:val="both"/>
    </w:pPr>
    <w:rPr>
      <w:rFonts w:eastAsiaTheme="minorHAnsi"/>
      <w:color w:val="auto"/>
      <w:sz w:val="19"/>
      <w:szCs w:val="19"/>
      <w:lang w:eastAsia="en-US"/>
    </w:rPr>
  </w:style>
  <w:style w:type="paragraph" w:styleId="ab">
    <w:name w:val="Body Text"/>
    <w:basedOn w:val="a"/>
    <w:link w:val="ac"/>
    <w:rsid w:val="00A54B6C"/>
    <w:pPr>
      <w:spacing w:after="120"/>
    </w:pPr>
    <w:rPr>
      <w:color w:val="auto"/>
      <w:lang w:val="uk-UA" w:eastAsia="uk-UA"/>
    </w:rPr>
  </w:style>
  <w:style w:type="character" w:customStyle="1" w:styleId="ac">
    <w:name w:val="Основной текст Знак"/>
    <w:basedOn w:val="a0"/>
    <w:link w:val="ab"/>
    <w:rsid w:val="00A54B6C"/>
    <w:rPr>
      <w:rFonts w:ascii="Times New Roman" w:eastAsia="Times New Roman" w:hAnsi="Times New Roman" w:cs="Times New Roman"/>
      <w:sz w:val="24"/>
      <w:szCs w:val="24"/>
      <w:lang w:val="uk-UA" w:eastAsia="uk-UA"/>
    </w:rPr>
  </w:style>
  <w:style w:type="character" w:customStyle="1" w:styleId="ng-binding">
    <w:name w:val="ng-binding"/>
    <w:rsid w:val="001030F0"/>
  </w:style>
  <w:style w:type="character" w:styleId="ad">
    <w:name w:val="Hyperlink"/>
    <w:basedOn w:val="a0"/>
    <w:uiPriority w:val="99"/>
    <w:unhideWhenUsed/>
    <w:rsid w:val="001030F0"/>
    <w:rPr>
      <w:color w:val="0563C1" w:themeColor="hyperlink"/>
      <w:u w:val="single"/>
    </w:rPr>
  </w:style>
  <w:style w:type="paragraph" w:customStyle="1" w:styleId="FR1">
    <w:name w:val="FR1"/>
    <w:uiPriority w:val="99"/>
    <w:rsid w:val="00F76195"/>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rvps2">
    <w:name w:val="rvps2"/>
    <w:basedOn w:val="a"/>
    <w:rsid w:val="00243BDC"/>
    <w:pPr>
      <w:suppressAutoHyphens/>
      <w:spacing w:before="280" w:after="280"/>
    </w:pPr>
    <w:rPr>
      <w:color w:val="auto"/>
      <w:lang w:val="uk-UA" w:eastAsia="zh-CN"/>
    </w:rPr>
  </w:style>
  <w:style w:type="paragraph" w:customStyle="1" w:styleId="210">
    <w:name w:val="Основной текст 21"/>
    <w:basedOn w:val="a"/>
    <w:rsid w:val="00243BDC"/>
    <w:pPr>
      <w:suppressAutoHyphens/>
      <w:jc w:val="both"/>
    </w:pPr>
    <w:rPr>
      <w:color w:val="auto"/>
      <w:sz w:val="20"/>
      <w:szCs w:val="20"/>
      <w:lang w:eastAsia="ar-SA"/>
    </w:rPr>
  </w:style>
  <w:style w:type="paragraph" w:customStyle="1" w:styleId="14">
    <w:name w:val="Цитата1"/>
    <w:basedOn w:val="a"/>
    <w:rsid w:val="00243BDC"/>
    <w:pPr>
      <w:suppressAutoHyphens/>
      <w:ind w:left="709" w:right="535" w:hanging="283"/>
      <w:jc w:val="both"/>
    </w:pPr>
    <w:rPr>
      <w:color w:val="auto"/>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9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vkb-lav@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10</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OPERATOR-PC</cp:lastModifiedBy>
  <cp:revision>191</cp:revision>
  <cp:lastPrinted>2021-01-21T13:24:00Z</cp:lastPrinted>
  <dcterms:created xsi:type="dcterms:W3CDTF">2017-02-08T15:06:00Z</dcterms:created>
  <dcterms:modified xsi:type="dcterms:W3CDTF">2022-09-30T12:31:00Z</dcterms:modified>
</cp:coreProperties>
</file>