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B2" w:rsidRPr="003407B2" w:rsidRDefault="003407B2" w:rsidP="003407B2">
      <w:pPr>
        <w:pStyle w:val="Heading"/>
        <w:rPr>
          <w:sz w:val="40"/>
          <w:szCs w:val="40"/>
          <w:lang w:val="uk-UA" w:eastAsia="ru-RU"/>
        </w:rPr>
      </w:pPr>
      <w:r w:rsidRPr="003407B2">
        <w:rPr>
          <w:sz w:val="40"/>
          <w:szCs w:val="40"/>
          <w:lang w:val="uk-UA"/>
        </w:rPr>
        <w:t>Комунальне підприємство  “Благоуст</w:t>
      </w:r>
      <w:r w:rsidR="00E90D94">
        <w:rPr>
          <w:sz w:val="40"/>
          <w:szCs w:val="40"/>
          <w:lang w:val="uk-UA"/>
        </w:rPr>
        <w:t xml:space="preserve">рій”  </w:t>
      </w:r>
      <w:proofErr w:type="spellStart"/>
      <w:r w:rsidR="00E90D94">
        <w:rPr>
          <w:sz w:val="40"/>
          <w:szCs w:val="40"/>
          <w:lang w:val="uk-UA"/>
        </w:rPr>
        <w:t>Чортківської</w:t>
      </w:r>
      <w:proofErr w:type="spellEnd"/>
      <w:r w:rsidR="00E90D94">
        <w:rPr>
          <w:sz w:val="40"/>
          <w:szCs w:val="40"/>
          <w:lang w:val="uk-UA"/>
        </w:rPr>
        <w:t xml:space="preserve"> міської ради</w:t>
      </w:r>
    </w:p>
    <w:p w:rsidR="0054179B" w:rsidRPr="003407B2" w:rsidRDefault="0054179B" w:rsidP="0054179B">
      <w:pPr>
        <w:spacing w:after="0" w:line="240" w:lineRule="auto"/>
        <w:jc w:val="right"/>
        <w:rPr>
          <w:rFonts w:ascii="Times New Roman" w:hAnsi="Times New Roman" w:cs="Times New Roman"/>
          <w:b/>
          <w:sz w:val="24"/>
          <w:szCs w:val="24"/>
          <w:lang w:val="uk-UA"/>
        </w:rPr>
      </w:pPr>
    </w:p>
    <w:p w:rsidR="0054179B" w:rsidRPr="00AB76CC" w:rsidRDefault="0054179B" w:rsidP="0054179B">
      <w:pPr>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«ЗАТВЕРДЖЕНО»</w:t>
      </w:r>
    </w:p>
    <w:p w:rsidR="0054179B" w:rsidRPr="00AB76CC" w:rsidRDefault="0054179B" w:rsidP="0054179B">
      <w:pPr>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рішенням уповноваженої особи Замовника</w:t>
      </w:r>
    </w:p>
    <w:p w:rsidR="0054179B" w:rsidRPr="00270F08" w:rsidRDefault="0054179B" w:rsidP="0054179B">
      <w:pPr>
        <w:autoSpaceDE w:val="0"/>
        <w:autoSpaceDN w:val="0"/>
        <w:adjustRightInd w:val="0"/>
        <w:spacing w:after="0" w:line="240" w:lineRule="auto"/>
        <w:contextualSpacing/>
        <w:jc w:val="right"/>
        <w:rPr>
          <w:rFonts w:ascii="Times New Roman" w:hAnsi="Times New Roman" w:cs="Times New Roman"/>
          <w:bCs/>
          <w:sz w:val="24"/>
          <w:szCs w:val="24"/>
          <w:lang w:val="uk-UA"/>
        </w:rPr>
      </w:pPr>
      <w:proofErr w:type="spellStart"/>
      <w:r w:rsidRPr="00AB76CC">
        <w:rPr>
          <w:rFonts w:ascii="Times New Roman" w:hAnsi="Times New Roman" w:cs="Times New Roman"/>
          <w:bCs/>
          <w:sz w:val="24"/>
          <w:szCs w:val="24"/>
        </w:rPr>
        <w:t>від</w:t>
      </w:r>
      <w:proofErr w:type="spellEnd"/>
      <w:r w:rsidRPr="00AB76CC">
        <w:rPr>
          <w:rFonts w:ascii="Times New Roman" w:hAnsi="Times New Roman" w:cs="Times New Roman"/>
          <w:bCs/>
          <w:sz w:val="24"/>
          <w:szCs w:val="24"/>
        </w:rPr>
        <w:t xml:space="preserve"> </w:t>
      </w:r>
      <w:r w:rsidRPr="000539E1">
        <w:rPr>
          <w:rFonts w:ascii="Times New Roman" w:hAnsi="Times New Roman" w:cs="Times New Roman"/>
          <w:bCs/>
          <w:sz w:val="24"/>
          <w:szCs w:val="24"/>
        </w:rPr>
        <w:t>«</w:t>
      </w:r>
      <w:r w:rsidR="00131DC1">
        <w:rPr>
          <w:rFonts w:ascii="Times New Roman" w:hAnsi="Times New Roman" w:cs="Times New Roman"/>
          <w:bCs/>
          <w:sz w:val="24"/>
          <w:szCs w:val="24"/>
          <w:lang w:val="uk-UA"/>
        </w:rPr>
        <w:t>18</w:t>
      </w:r>
      <w:r w:rsidRPr="000539E1">
        <w:rPr>
          <w:rFonts w:ascii="Times New Roman" w:hAnsi="Times New Roman" w:cs="Times New Roman"/>
          <w:bCs/>
          <w:sz w:val="24"/>
          <w:szCs w:val="24"/>
        </w:rPr>
        <w:t>»</w:t>
      </w:r>
      <w:r w:rsidR="00C07CC3" w:rsidRPr="000539E1">
        <w:rPr>
          <w:rFonts w:ascii="Times New Roman" w:hAnsi="Times New Roman" w:cs="Times New Roman"/>
          <w:bCs/>
          <w:sz w:val="24"/>
          <w:szCs w:val="24"/>
          <w:lang w:val="uk-UA"/>
        </w:rPr>
        <w:t xml:space="preserve"> </w:t>
      </w:r>
      <w:r w:rsidR="00AF65B9">
        <w:rPr>
          <w:rFonts w:ascii="Times New Roman" w:hAnsi="Times New Roman" w:cs="Times New Roman"/>
          <w:bCs/>
          <w:sz w:val="24"/>
          <w:szCs w:val="24"/>
          <w:lang w:val="uk-UA"/>
        </w:rPr>
        <w:t>жовтня</w:t>
      </w:r>
      <w:r w:rsidR="00C07CC3" w:rsidRPr="000539E1">
        <w:rPr>
          <w:rFonts w:ascii="Times New Roman" w:hAnsi="Times New Roman" w:cs="Times New Roman"/>
          <w:bCs/>
          <w:sz w:val="24"/>
          <w:szCs w:val="24"/>
          <w:lang w:val="uk-UA"/>
        </w:rPr>
        <w:t xml:space="preserve"> </w:t>
      </w:r>
      <w:r w:rsidRPr="000539E1">
        <w:rPr>
          <w:rFonts w:ascii="Times New Roman" w:hAnsi="Times New Roman" w:cs="Times New Roman"/>
          <w:bCs/>
          <w:sz w:val="24"/>
          <w:szCs w:val="24"/>
        </w:rPr>
        <w:t>202</w:t>
      </w:r>
      <w:r w:rsidR="000539E1" w:rsidRPr="000539E1">
        <w:rPr>
          <w:rFonts w:ascii="Times New Roman" w:hAnsi="Times New Roman" w:cs="Times New Roman"/>
          <w:bCs/>
          <w:sz w:val="24"/>
          <w:szCs w:val="24"/>
          <w:lang w:val="uk-UA"/>
        </w:rPr>
        <w:t>2</w:t>
      </w:r>
      <w:r w:rsidRPr="000539E1">
        <w:rPr>
          <w:rFonts w:ascii="Times New Roman" w:hAnsi="Times New Roman" w:cs="Times New Roman"/>
          <w:bCs/>
          <w:sz w:val="24"/>
          <w:szCs w:val="24"/>
        </w:rPr>
        <w:t xml:space="preserve"> року протокол №</w:t>
      </w:r>
      <w:r w:rsidR="00C07CC3" w:rsidRPr="000539E1">
        <w:rPr>
          <w:rFonts w:ascii="Times New Roman" w:hAnsi="Times New Roman" w:cs="Times New Roman"/>
          <w:bCs/>
          <w:sz w:val="24"/>
          <w:szCs w:val="24"/>
          <w:lang w:val="uk-UA"/>
        </w:rPr>
        <w:t xml:space="preserve"> </w:t>
      </w:r>
      <w:r w:rsidR="00131DC1">
        <w:rPr>
          <w:rFonts w:ascii="Times New Roman" w:hAnsi="Times New Roman" w:cs="Times New Roman"/>
          <w:bCs/>
          <w:sz w:val="24"/>
          <w:szCs w:val="24"/>
          <w:lang w:val="uk-UA"/>
        </w:rPr>
        <w:t>106</w:t>
      </w:r>
    </w:p>
    <w:p w:rsidR="0054179B" w:rsidRPr="00AB76CC" w:rsidRDefault="0054179B" w:rsidP="0054179B">
      <w:pPr>
        <w:autoSpaceDE w:val="0"/>
        <w:autoSpaceDN w:val="0"/>
        <w:adjustRightInd w:val="0"/>
        <w:spacing w:after="0" w:line="240" w:lineRule="auto"/>
        <w:contextualSpacing/>
        <w:jc w:val="right"/>
        <w:rPr>
          <w:rFonts w:ascii="Times New Roman" w:hAnsi="Times New Roman" w:cs="Times New Roman"/>
          <w:bCs/>
          <w:i/>
          <w:sz w:val="24"/>
          <w:szCs w:val="24"/>
        </w:rPr>
      </w:pPr>
    </w:p>
    <w:p w:rsidR="0054179B" w:rsidRPr="00F37EC8" w:rsidRDefault="0054179B" w:rsidP="0054179B">
      <w:pPr>
        <w:spacing w:after="0" w:line="240" w:lineRule="auto"/>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 xml:space="preserve">______________  </w:t>
      </w:r>
      <w:r w:rsidR="00613302">
        <w:rPr>
          <w:rFonts w:ascii="Times New Roman" w:hAnsi="Times New Roman" w:cs="Times New Roman"/>
          <w:bCs/>
          <w:noProof/>
          <w:sz w:val="24"/>
          <w:szCs w:val="24"/>
        </w:rPr>
        <w:t>О.П.Голованова</w:t>
      </w: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rsidR="0054179B" w:rsidRPr="00C07CC3" w:rsidRDefault="0054179B" w:rsidP="0054179B">
      <w:pPr>
        <w:spacing w:after="0" w:line="240" w:lineRule="auto"/>
        <w:jc w:val="center"/>
        <w:rPr>
          <w:rFonts w:ascii="Times New Roman" w:hAnsi="Times New Roman" w:cs="Times New Roman"/>
          <w:b/>
          <w:sz w:val="28"/>
          <w:szCs w:val="28"/>
          <w:lang w:val="uk-UA"/>
        </w:rPr>
      </w:pPr>
      <w:r w:rsidRPr="003407B2">
        <w:rPr>
          <w:rFonts w:ascii="Times New Roman" w:hAnsi="Times New Roman" w:cs="Times New Roman"/>
          <w:b/>
          <w:sz w:val="28"/>
          <w:szCs w:val="28"/>
        </w:rPr>
        <w:t>ТЕНДЕРНА ДОКУМЕНТАЦІЯ</w:t>
      </w:r>
      <w:r w:rsidR="00C07CC3">
        <w:rPr>
          <w:rFonts w:ascii="Times New Roman" w:hAnsi="Times New Roman" w:cs="Times New Roman"/>
          <w:b/>
          <w:sz w:val="28"/>
          <w:szCs w:val="28"/>
          <w:lang w:val="uk-UA"/>
        </w:rPr>
        <w:t xml:space="preserve"> </w:t>
      </w:r>
    </w:p>
    <w:p w:rsidR="003407B2" w:rsidRPr="001B335C" w:rsidRDefault="003407B2" w:rsidP="003407B2">
      <w:pPr>
        <w:jc w:val="center"/>
        <w:rPr>
          <w:rFonts w:ascii="Times New Roman" w:hAnsi="Times New Roman" w:cs="Times New Roman"/>
          <w:b/>
          <w:sz w:val="28"/>
          <w:szCs w:val="28"/>
          <w:lang w:val="uk-UA"/>
        </w:rPr>
      </w:pPr>
      <w:r w:rsidRPr="001B335C">
        <w:rPr>
          <w:rFonts w:ascii="Times New Roman" w:hAnsi="Times New Roman" w:cs="Times New Roman"/>
          <w:sz w:val="28"/>
          <w:szCs w:val="28"/>
          <w:lang w:val="uk-UA"/>
        </w:rPr>
        <w:t>на закупівлю</w:t>
      </w:r>
      <w:r w:rsidR="00C07CC3" w:rsidRPr="001B335C">
        <w:rPr>
          <w:rFonts w:ascii="Times New Roman" w:hAnsi="Times New Roman" w:cs="Times New Roman"/>
          <w:sz w:val="28"/>
          <w:szCs w:val="28"/>
          <w:lang w:val="uk-UA"/>
        </w:rPr>
        <w:t xml:space="preserve"> </w:t>
      </w:r>
      <w:r w:rsidR="00AA6F6C" w:rsidRPr="001B335C">
        <w:rPr>
          <w:rFonts w:ascii="Times New Roman" w:hAnsi="Times New Roman" w:cs="Times New Roman"/>
          <w:b/>
          <w:sz w:val="28"/>
          <w:szCs w:val="28"/>
          <w:lang w:val="uk-UA"/>
        </w:rPr>
        <w:t>послуг</w:t>
      </w:r>
      <w:r w:rsidRPr="001B335C">
        <w:rPr>
          <w:rFonts w:ascii="Times New Roman" w:hAnsi="Times New Roman" w:cs="Times New Roman"/>
          <w:b/>
          <w:sz w:val="28"/>
          <w:szCs w:val="28"/>
          <w:lang w:val="uk-UA"/>
        </w:rPr>
        <w:t xml:space="preserve"> </w:t>
      </w:r>
    </w:p>
    <w:p w:rsidR="00AF65B9" w:rsidRPr="00131DC1" w:rsidRDefault="003407B2" w:rsidP="00AF65B9">
      <w:pPr>
        <w:pStyle w:val="docdata"/>
        <w:keepLines/>
        <w:jc w:val="center"/>
        <w:rPr>
          <w:b/>
          <w:sz w:val="28"/>
          <w:szCs w:val="28"/>
        </w:rPr>
      </w:pPr>
      <w:r w:rsidRPr="00B97FCA">
        <w:rPr>
          <w:sz w:val="28"/>
          <w:szCs w:val="28"/>
        </w:rPr>
        <w:t>за предметом</w:t>
      </w:r>
      <w:r w:rsidR="003C1462" w:rsidRPr="00B97FCA">
        <w:rPr>
          <w:rFonts w:eastAsia="Times New Roman"/>
          <w:b/>
          <w:bCs/>
          <w:color w:val="000000"/>
          <w:sz w:val="28"/>
          <w:szCs w:val="28"/>
        </w:rPr>
        <w:t xml:space="preserve">: </w:t>
      </w:r>
      <w:r w:rsidR="00AF65B9" w:rsidRPr="00131DC1">
        <w:rPr>
          <w:b/>
          <w:sz w:val="28"/>
          <w:szCs w:val="28"/>
        </w:rPr>
        <w:t>«</w:t>
      </w:r>
      <w:r w:rsidR="00131DC1" w:rsidRPr="00131DC1">
        <w:rPr>
          <w:b/>
        </w:rPr>
        <w:t xml:space="preserve">Експлуатаційне утримання </w:t>
      </w:r>
      <w:r w:rsidR="00131DC1" w:rsidRPr="00131DC1">
        <w:rPr>
          <w:b/>
          <w:spacing w:val="-3"/>
          <w:sz w:val="20"/>
          <w:szCs w:val="20"/>
        </w:rPr>
        <w:t>пішохідної зони по провулку Аптечний</w:t>
      </w:r>
      <w:r w:rsidR="00131DC1" w:rsidRPr="00131DC1">
        <w:rPr>
          <w:b/>
        </w:rPr>
        <w:t xml:space="preserve">, </w:t>
      </w:r>
      <w:r w:rsidR="00131DC1" w:rsidRPr="00131DC1">
        <w:rPr>
          <w:b/>
          <w:spacing w:val="-3"/>
        </w:rPr>
        <w:t xml:space="preserve">в м. Чорткові  </w:t>
      </w:r>
      <w:proofErr w:type="spellStart"/>
      <w:r w:rsidR="00131DC1" w:rsidRPr="00131DC1">
        <w:rPr>
          <w:b/>
          <w:spacing w:val="-3"/>
        </w:rPr>
        <w:t>Чортківського</w:t>
      </w:r>
      <w:proofErr w:type="spellEnd"/>
      <w:r w:rsidR="00131DC1" w:rsidRPr="00131DC1">
        <w:rPr>
          <w:b/>
        </w:rPr>
        <w:t xml:space="preserve"> району Тернопільської області» </w:t>
      </w:r>
      <w:r w:rsidR="00AF65B9" w:rsidRPr="00131DC1">
        <w:rPr>
          <w:b/>
          <w:spacing w:val="-3"/>
          <w:sz w:val="28"/>
          <w:szCs w:val="28"/>
        </w:rPr>
        <w:t xml:space="preserve"> </w:t>
      </w:r>
    </w:p>
    <w:p w:rsidR="0054179B" w:rsidRPr="00BB3341" w:rsidRDefault="0054179B" w:rsidP="002B1D99">
      <w:pPr>
        <w:pStyle w:val="docdata"/>
        <w:keepLines/>
        <w:jc w:val="center"/>
        <w:rPr>
          <w:sz w:val="28"/>
        </w:rPr>
      </w:pPr>
      <w:r w:rsidRPr="00BB3341">
        <w:rPr>
          <w:sz w:val="28"/>
        </w:rPr>
        <w:t>по процедурі</w:t>
      </w:r>
    </w:p>
    <w:p w:rsidR="0054179B" w:rsidRPr="001B335C" w:rsidRDefault="0054179B" w:rsidP="0054179B">
      <w:pPr>
        <w:jc w:val="center"/>
        <w:rPr>
          <w:rFonts w:ascii="Times New Roman" w:hAnsi="Times New Roman" w:cs="Times New Roman"/>
          <w:b/>
          <w:sz w:val="28"/>
          <w:szCs w:val="28"/>
          <w:lang w:val="uk-UA"/>
        </w:rPr>
      </w:pPr>
      <w:r w:rsidRPr="001B335C">
        <w:rPr>
          <w:rFonts w:ascii="Times New Roman" w:hAnsi="Times New Roman" w:cs="Times New Roman"/>
          <w:b/>
          <w:sz w:val="28"/>
          <w:szCs w:val="28"/>
          <w:lang w:val="uk-UA"/>
        </w:rPr>
        <w:t>ВІДКРИТІ ТОРГИ</w:t>
      </w:r>
    </w:p>
    <w:p w:rsidR="00B97FCA" w:rsidRPr="001B335C" w:rsidRDefault="00B97FCA" w:rsidP="00B97FCA">
      <w:pPr>
        <w:spacing w:line="276" w:lineRule="auto"/>
        <w:ind w:right="-1" w:firstLine="709"/>
        <w:jc w:val="center"/>
        <w:rPr>
          <w:rFonts w:ascii="Times New Roman" w:hAnsi="Times New Roman" w:cs="Times New Roman"/>
          <w:b/>
          <w:color w:val="000000"/>
          <w:sz w:val="28"/>
          <w:szCs w:val="28"/>
          <w:lang w:val="uk-UA"/>
        </w:rPr>
      </w:pPr>
      <w:r w:rsidRPr="001B335C">
        <w:rPr>
          <w:rFonts w:ascii="Times New Roman" w:hAnsi="Times New Roman" w:cs="Times New Roman"/>
          <w:b/>
          <w:spacing w:val="-3"/>
          <w:sz w:val="28"/>
          <w:szCs w:val="28"/>
          <w:lang w:val="uk-UA"/>
        </w:rPr>
        <w:t>ДК</w:t>
      </w:r>
      <w:r w:rsidR="007D5CA5">
        <w:rPr>
          <w:rFonts w:ascii="Times New Roman" w:hAnsi="Times New Roman" w:cs="Times New Roman"/>
          <w:b/>
          <w:spacing w:val="-3"/>
          <w:sz w:val="28"/>
          <w:szCs w:val="28"/>
          <w:lang w:val="uk-UA"/>
        </w:rPr>
        <w:t xml:space="preserve"> </w:t>
      </w:r>
      <w:r w:rsidRPr="001B335C">
        <w:rPr>
          <w:rFonts w:ascii="Times New Roman" w:hAnsi="Times New Roman" w:cs="Times New Roman"/>
          <w:b/>
          <w:spacing w:val="-3"/>
          <w:sz w:val="28"/>
          <w:szCs w:val="28"/>
          <w:lang w:val="uk-UA"/>
        </w:rPr>
        <w:t>021:2015:</w:t>
      </w:r>
      <w:r w:rsidRPr="001B335C">
        <w:rPr>
          <w:rFonts w:ascii="Times New Roman" w:hAnsi="Times New Roman" w:cs="Times New Roman"/>
          <w:b/>
          <w:color w:val="000000"/>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p>
    <w:p w:rsidR="0054179B" w:rsidRPr="001B335C"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 Чортків – 202</w:t>
      </w:r>
      <w:r w:rsidR="000539E1">
        <w:rPr>
          <w:rFonts w:ascii="Times New Roman" w:eastAsia="Times New Roman" w:hAnsi="Times New Roman" w:cs="Times New Roman"/>
          <w:b/>
          <w:color w:val="000000"/>
          <w:sz w:val="22"/>
          <w:szCs w:val="22"/>
        </w:rPr>
        <w:t>2</w:t>
      </w:r>
      <w:r>
        <w:rPr>
          <w:rFonts w:ascii="Times New Roman" w:eastAsia="Times New Roman" w:hAnsi="Times New Roman" w:cs="Times New Roman"/>
          <w:b/>
          <w:color w:val="000000"/>
          <w:sz w:val="22"/>
          <w:szCs w:val="22"/>
        </w:rPr>
        <w:t xml:space="preserve"> р.</w:t>
      </w: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Default="007469A7" w:rsidP="00465790">
      <w:pPr>
        <w:spacing w:after="0" w:line="240" w:lineRule="auto"/>
        <w:rPr>
          <w:rFonts w:ascii="Times New Roman" w:eastAsia="Times New Roman" w:hAnsi="Times New Roman" w:cs="Times New Roman"/>
          <w:sz w:val="24"/>
          <w:szCs w:val="24"/>
          <w:lang w:val="uk-UA" w:eastAsia="ru-RU"/>
        </w:rPr>
      </w:pPr>
    </w:p>
    <w:p w:rsidR="007469A7" w:rsidRPr="00043F7F" w:rsidRDefault="007469A7" w:rsidP="00465790">
      <w:pPr>
        <w:spacing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Pr="007469A7">
              <w:rPr>
                <w:rFonts w:ascii="Times New Roman" w:eastAsia="Times New Roman" w:hAnsi="Times New Roman" w:cs="Times New Roman"/>
                <w:color w:val="000000"/>
                <w:sz w:val="24"/>
                <w:szCs w:val="24"/>
                <w:lang w:val="uk-UA" w:eastAsia="ru-RU"/>
              </w:rPr>
              <w:t>«Про публічні закупівлі» (далі - Закон).</w:t>
            </w:r>
            <w:r w:rsidRPr="00043F7F">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p>
        </w:tc>
      </w:tr>
      <w:tr w:rsidR="003407B2" w:rsidRPr="00043F7F" w:rsidTr="003407B2">
        <w:trPr>
          <w:trHeight w:val="581"/>
          <w:jc w:val="center"/>
        </w:trPr>
        <w:tc>
          <w:tcPr>
            <w:tcW w:w="704" w:type="dxa"/>
          </w:tcPr>
          <w:p w:rsidR="003407B2" w:rsidRPr="00043F7F" w:rsidRDefault="003407B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8925" w:type="dxa"/>
            <w:gridSpan w:val="2"/>
          </w:tcPr>
          <w:p w:rsidR="003407B2" w:rsidRPr="00043F7F" w:rsidRDefault="003407B2"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p w:rsidR="003407B2" w:rsidRPr="00043F7F" w:rsidRDefault="003407B2"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131DC1" w:rsidTr="003407B2">
        <w:trPr>
          <w:trHeight w:val="69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550BC" w:rsidRDefault="007469A7" w:rsidP="003407B2">
            <w:pPr>
              <w:pStyle w:val="Heading"/>
              <w:jc w:val="both"/>
              <w:rPr>
                <w:i/>
                <w:iCs/>
                <w:sz w:val="24"/>
                <w:lang w:val="uk-UA"/>
              </w:rPr>
            </w:pPr>
            <w:r w:rsidRPr="0031383B">
              <w:rPr>
                <w:sz w:val="24"/>
                <w:lang w:val="uk-UA"/>
              </w:rPr>
              <w:t>Комунальне підприємство  “Благоустрі</w:t>
            </w:r>
            <w:r w:rsidR="00DE645B">
              <w:rPr>
                <w:sz w:val="24"/>
                <w:lang w:val="uk-UA"/>
              </w:rPr>
              <w:t xml:space="preserve">й”  </w:t>
            </w:r>
            <w:proofErr w:type="spellStart"/>
            <w:r w:rsidR="00DE645B">
              <w:rPr>
                <w:sz w:val="24"/>
                <w:lang w:val="uk-UA"/>
              </w:rPr>
              <w:t>Чортківської</w:t>
            </w:r>
            <w:proofErr w:type="spellEnd"/>
            <w:r w:rsidR="00DE645B">
              <w:rPr>
                <w:sz w:val="24"/>
                <w:lang w:val="uk-UA"/>
              </w:rPr>
              <w:t xml:space="preserve"> міської ради</w:t>
            </w:r>
          </w:p>
        </w:tc>
      </w:tr>
      <w:tr w:rsidR="00465790" w:rsidRPr="00043F7F" w:rsidTr="003407B2">
        <w:trPr>
          <w:trHeight w:val="572"/>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7469A7" w:rsidRPr="00C37DD0" w:rsidRDefault="007469A7" w:rsidP="007469A7">
            <w:pPr>
              <w:shd w:val="clear" w:color="auto" w:fill="FFFFFF"/>
              <w:jc w:val="both"/>
              <w:rPr>
                <w:rFonts w:ascii="Times New Roman" w:hAnsi="Times New Roman"/>
                <w:b/>
                <w:bCs/>
                <w:sz w:val="24"/>
                <w:szCs w:val="24"/>
                <w:lang w:val="uk-UA" w:bidi="hi-IN"/>
              </w:rPr>
            </w:pPr>
            <w:r w:rsidRPr="00C37DD0">
              <w:rPr>
                <w:rFonts w:ascii="Times New Roman" w:hAnsi="Times New Roman"/>
                <w:b/>
                <w:bCs/>
                <w:sz w:val="24"/>
                <w:szCs w:val="24"/>
                <w:lang w:val="uk-UA" w:bidi="hi-IN"/>
              </w:rPr>
              <w:t>48500, Тернопільська область, м. Чортків, вул. Заводська,2.</w:t>
            </w:r>
          </w:p>
          <w:p w:rsidR="00465790" w:rsidRPr="00043F7F" w:rsidRDefault="00465790" w:rsidP="00465790">
            <w:pPr>
              <w:jc w:val="both"/>
              <w:rPr>
                <w:rFonts w:ascii="Times New Roman" w:hAnsi="Times New Roman" w:cs="Times New Roman"/>
                <w:sz w:val="24"/>
                <w:szCs w:val="24"/>
                <w:lang w:val="uk-UA"/>
              </w:rPr>
            </w:pPr>
          </w:p>
        </w:tc>
      </w:tr>
      <w:tr w:rsidR="00465790" w:rsidRPr="00131DC1"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proofErr w:type="spellStart"/>
            <w:r w:rsidRPr="0096187A">
              <w:rPr>
                <w:rFonts w:ascii="Times New Roman" w:hAnsi="Times New Roman" w:cs="Times New Roman"/>
                <w:b/>
                <w:bCs/>
                <w:color w:val="000000"/>
                <w:sz w:val="24"/>
                <w:szCs w:val="24"/>
                <w:lang w:val="uk-UA"/>
              </w:rPr>
              <w:t>Голованова</w:t>
            </w:r>
            <w:proofErr w:type="spellEnd"/>
            <w:r w:rsidRPr="0096187A">
              <w:rPr>
                <w:rFonts w:ascii="Times New Roman" w:hAnsi="Times New Roman" w:cs="Times New Roman"/>
                <w:b/>
                <w:bCs/>
                <w:color w:val="000000"/>
                <w:sz w:val="24"/>
                <w:szCs w:val="24"/>
                <w:lang w:val="uk-UA"/>
              </w:rPr>
              <w:t xml:space="preserve"> Олена Петрівна</w:t>
            </w:r>
          </w:p>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Посада: </w:t>
            </w:r>
            <w:r>
              <w:rPr>
                <w:rFonts w:ascii="Times New Roman" w:hAnsi="Times New Roman" w:cs="Times New Roman"/>
                <w:color w:val="000000"/>
                <w:sz w:val="24"/>
                <w:szCs w:val="24"/>
                <w:lang w:val="uk-UA"/>
              </w:rPr>
              <w:t xml:space="preserve">юрист - </w:t>
            </w:r>
            <w:r w:rsidRPr="0096187A">
              <w:rPr>
                <w:rFonts w:ascii="Times New Roman" w:hAnsi="Times New Roman" w:cs="Times New Roman"/>
                <w:b/>
                <w:bCs/>
                <w:color w:val="000000"/>
                <w:sz w:val="24"/>
                <w:szCs w:val="24"/>
                <w:lang w:val="uk-UA"/>
              </w:rPr>
              <w:t>Уповноважена особа</w:t>
            </w:r>
          </w:p>
          <w:p w:rsidR="00AC2D34" w:rsidRPr="0096187A" w:rsidRDefault="00AC2D34" w:rsidP="00AC2D34">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r w:rsidRPr="0096187A">
              <w:rPr>
                <w:rFonts w:ascii="Times New Roman" w:hAnsi="Times New Roman" w:cs="Times New Roman"/>
                <w:b/>
                <w:bCs/>
                <w:color w:val="000000"/>
                <w:sz w:val="24"/>
                <w:szCs w:val="24"/>
                <w:lang w:val="uk-UA"/>
              </w:rPr>
              <w:t>+380 67 3505246</w:t>
            </w:r>
          </w:p>
          <w:p w:rsidR="00465790" w:rsidRPr="00043F7F" w:rsidRDefault="00AC2D34" w:rsidP="00AC2D34">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C74ADA">
              <w:rPr>
                <w:rFonts w:ascii="Times New Roman" w:hAnsi="Times New Roman" w:cs="Times New Roman"/>
                <w:sz w:val="24"/>
                <w:szCs w:val="24"/>
                <w:lang w:val="en-US"/>
              </w:rPr>
              <w:t>-</w:t>
            </w:r>
            <w:r w:rsidRPr="0096187A">
              <w:rPr>
                <w:rFonts w:ascii="Times New Roman" w:hAnsi="Times New Roman" w:cs="Times New Roman"/>
                <w:sz w:val="24"/>
                <w:szCs w:val="24"/>
                <w:lang w:val="en-US"/>
              </w:rPr>
              <w:t>mail</w:t>
            </w:r>
            <w:r w:rsidRPr="00C74ADA">
              <w:rPr>
                <w:rFonts w:ascii="Times New Roman" w:hAnsi="Times New Roman" w:cs="Times New Roman"/>
                <w:sz w:val="24"/>
                <w:szCs w:val="24"/>
                <w:lang w:val="en-US"/>
              </w:rPr>
              <w:t xml:space="preserve">: </w:t>
            </w:r>
            <w:r w:rsidRPr="0096187A">
              <w:rPr>
                <w:rFonts w:ascii="Times New Roman" w:hAnsi="Times New Roman" w:cs="Times New Roman"/>
                <w:b/>
                <w:bCs/>
                <w:sz w:val="24"/>
                <w:szCs w:val="24"/>
                <w:lang w:val="en-US"/>
              </w:rPr>
              <w:t>blahoustriy</w:t>
            </w:r>
            <w:r w:rsidRPr="00C74ADA">
              <w:rPr>
                <w:rFonts w:ascii="Times New Roman" w:hAnsi="Times New Roman" w:cs="Times New Roman"/>
                <w:b/>
                <w:bCs/>
                <w:sz w:val="24"/>
                <w:szCs w:val="24"/>
                <w:lang w:val="en-US"/>
              </w:rPr>
              <w:t>_</w:t>
            </w:r>
            <w:r w:rsidRPr="0096187A">
              <w:rPr>
                <w:rFonts w:ascii="Times New Roman" w:hAnsi="Times New Roman" w:cs="Times New Roman"/>
                <w:b/>
                <w:bCs/>
                <w:sz w:val="24"/>
                <w:szCs w:val="24"/>
                <w:lang w:val="en-US"/>
              </w:rPr>
              <w:t>chortkiv</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ukr</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net</w:t>
            </w:r>
          </w:p>
        </w:tc>
      </w:tr>
      <w:tr w:rsidR="00465790" w:rsidRPr="00043F7F" w:rsidTr="003407B2">
        <w:trPr>
          <w:trHeight w:val="5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3407B2">
        <w:trPr>
          <w:trHeight w:val="55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131DC1"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131DC1" w:rsidRDefault="00131DC1" w:rsidP="00AF65B9">
            <w:pPr>
              <w:pStyle w:val="docdata"/>
              <w:keepLines/>
              <w:jc w:val="center"/>
              <w:rPr>
                <w:b/>
                <w:iCs/>
              </w:rPr>
            </w:pPr>
            <w:r w:rsidRPr="00131DC1">
              <w:rPr>
                <w:b/>
              </w:rPr>
              <w:t xml:space="preserve">«Експлуатаційне утримання </w:t>
            </w:r>
            <w:r w:rsidRPr="00131DC1">
              <w:rPr>
                <w:b/>
                <w:spacing w:val="-3"/>
                <w:sz w:val="20"/>
                <w:szCs w:val="20"/>
              </w:rPr>
              <w:t>пішохідної зони по провулку Аптечний</w:t>
            </w:r>
            <w:r w:rsidRPr="00131DC1">
              <w:rPr>
                <w:b/>
              </w:rPr>
              <w:t xml:space="preserve">, </w:t>
            </w:r>
            <w:r w:rsidRPr="00131DC1">
              <w:rPr>
                <w:b/>
                <w:spacing w:val="-3"/>
              </w:rPr>
              <w:t xml:space="preserve">в м. Чорткові  </w:t>
            </w:r>
            <w:proofErr w:type="spellStart"/>
            <w:r w:rsidRPr="00131DC1">
              <w:rPr>
                <w:b/>
                <w:spacing w:val="-3"/>
              </w:rPr>
              <w:t>Чортківського</w:t>
            </w:r>
            <w:proofErr w:type="spellEnd"/>
            <w:r w:rsidRPr="00131DC1">
              <w:rPr>
                <w:b/>
              </w:rPr>
              <w:t xml:space="preserve"> району Тернопільської області»</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CA639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CA639F">
              <w:rPr>
                <w:rFonts w:ascii="Times New Roman" w:eastAsia="Times New Roman" w:hAnsi="Times New Roman" w:cs="Times New Roman"/>
                <w:b/>
                <w:color w:val="000000"/>
                <w:sz w:val="24"/>
                <w:szCs w:val="24"/>
                <w:lang w:val="uk-UA" w:eastAsia="ru-RU"/>
              </w:rPr>
              <w:t>Закупівля здійснюється щодо предмету закупівлі в цілому</w:t>
            </w:r>
            <w:r w:rsidRPr="00CA639F">
              <w:rPr>
                <w:rFonts w:ascii="Times New Roman" w:eastAsia="Times New Roman" w:hAnsi="Times New Roman" w:cs="Times New Roman"/>
                <w:color w:val="000000"/>
                <w:sz w:val="24"/>
                <w:szCs w:val="24"/>
                <w:lang w:val="uk-UA" w:eastAsia="ru-RU"/>
              </w:rPr>
              <w:t>.</w:t>
            </w:r>
          </w:p>
          <w:p w:rsidR="00FC50E2" w:rsidRPr="00CA639F" w:rsidRDefault="00FC50E2" w:rsidP="003407B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131DC1"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3407B2" w:rsidRDefault="009433B0" w:rsidP="00757E74">
            <w:pPr>
              <w:widowControl w:val="0"/>
              <w:rPr>
                <w:rFonts w:ascii="Times New Roman" w:eastAsia="Times New Roman" w:hAnsi="Times New Roman" w:cs="Times New Roman"/>
                <w:color w:val="000000"/>
                <w:sz w:val="24"/>
                <w:szCs w:val="24"/>
                <w:lang w:val="uk-UA" w:eastAsia="ru-RU"/>
              </w:rPr>
            </w:pPr>
            <w:r w:rsidRPr="003407B2">
              <w:rPr>
                <w:rFonts w:ascii="Times New Roman" w:eastAsia="Times New Roman" w:hAnsi="Times New Roman" w:cs="Times New Roman"/>
                <w:color w:val="000000"/>
                <w:sz w:val="24"/>
                <w:szCs w:val="24"/>
                <w:lang w:val="uk-UA" w:eastAsia="ru-RU"/>
              </w:rPr>
              <w:t>м</w:t>
            </w:r>
            <w:r w:rsidR="00465790" w:rsidRPr="003407B2">
              <w:rPr>
                <w:rFonts w:ascii="Times New Roman" w:eastAsia="Times New Roman" w:hAnsi="Times New Roman" w:cs="Times New Roman"/>
                <w:color w:val="000000"/>
                <w:sz w:val="24"/>
                <w:szCs w:val="24"/>
                <w:lang w:val="uk-UA" w:eastAsia="ru-RU"/>
              </w:rPr>
              <w:t xml:space="preserve">ісце, де повинні бути виконані роботи </w:t>
            </w:r>
            <w:r w:rsidR="00757E74" w:rsidRPr="003407B2">
              <w:rPr>
                <w:rFonts w:ascii="Times New Roman" w:eastAsia="Times New Roman" w:hAnsi="Times New Roman" w:cs="Times New Roman"/>
                <w:color w:val="000000"/>
                <w:sz w:val="24"/>
                <w:szCs w:val="24"/>
                <w:lang w:val="uk-UA" w:eastAsia="ru-RU"/>
              </w:rPr>
              <w:t>,</w:t>
            </w:r>
            <w:r w:rsidR="00465790" w:rsidRPr="003407B2">
              <w:rPr>
                <w:rFonts w:ascii="Times New Roman" w:eastAsia="Times New Roman" w:hAnsi="Times New Roman" w:cs="Times New Roman"/>
                <w:color w:val="000000"/>
                <w:sz w:val="24"/>
                <w:szCs w:val="24"/>
                <w:lang w:val="uk-UA" w:eastAsia="ru-RU"/>
              </w:rPr>
              <w:t xml:space="preserve"> їх обсяги </w:t>
            </w:r>
          </w:p>
        </w:tc>
        <w:tc>
          <w:tcPr>
            <w:tcW w:w="6090" w:type="dxa"/>
          </w:tcPr>
          <w:p w:rsidR="00E16762" w:rsidRPr="00E16762" w:rsidRDefault="00465790" w:rsidP="00E16762">
            <w:pPr>
              <w:pStyle w:val="a9"/>
              <w:rPr>
                <w:rFonts w:ascii="Times New Roman" w:hAnsi="Times New Roman" w:cs="Times New Roman"/>
                <w:b/>
                <w:sz w:val="24"/>
                <w:szCs w:val="24"/>
                <w:lang w:val="uk-UA"/>
              </w:rPr>
            </w:pPr>
            <w:r w:rsidRPr="00E16762">
              <w:rPr>
                <w:rFonts w:ascii="Times New Roman" w:eastAsia="Times New Roman" w:hAnsi="Times New Roman" w:cs="Times New Roman"/>
                <w:color w:val="000000"/>
                <w:sz w:val="24"/>
                <w:szCs w:val="24"/>
                <w:lang w:val="uk-UA" w:eastAsia="ru-RU"/>
              </w:rPr>
              <w:t>Місце, де повинні бути виконані роботи</w:t>
            </w:r>
            <w:r w:rsidR="00757E74" w:rsidRPr="00E16762">
              <w:rPr>
                <w:rFonts w:ascii="Times New Roman" w:eastAsia="Times New Roman" w:hAnsi="Times New Roman" w:cs="Times New Roman"/>
                <w:b/>
                <w:color w:val="000000"/>
                <w:sz w:val="24"/>
                <w:szCs w:val="24"/>
                <w:lang w:val="uk-UA" w:eastAsia="ru-RU"/>
              </w:rPr>
              <w:t>:</w:t>
            </w:r>
            <w:r w:rsidR="00B97FCA" w:rsidRPr="00E16762">
              <w:rPr>
                <w:rFonts w:ascii="Times New Roman" w:eastAsia="Times New Roman" w:hAnsi="Times New Roman" w:cs="Times New Roman"/>
                <w:b/>
                <w:color w:val="000000"/>
                <w:sz w:val="24"/>
                <w:szCs w:val="24"/>
                <w:lang w:val="uk-UA" w:eastAsia="ru-RU"/>
              </w:rPr>
              <w:t xml:space="preserve"> </w:t>
            </w:r>
            <w:r w:rsidR="003407B2" w:rsidRPr="00E16762">
              <w:rPr>
                <w:rFonts w:ascii="Times New Roman" w:hAnsi="Times New Roman" w:cs="Times New Roman"/>
                <w:b/>
                <w:sz w:val="24"/>
                <w:szCs w:val="24"/>
                <w:lang w:val="uk-UA"/>
              </w:rPr>
              <w:t>м.</w:t>
            </w:r>
            <w:r w:rsidR="00B97FCA" w:rsidRPr="00E16762">
              <w:rPr>
                <w:rFonts w:ascii="Times New Roman" w:hAnsi="Times New Roman" w:cs="Times New Roman"/>
                <w:b/>
                <w:sz w:val="24"/>
                <w:szCs w:val="24"/>
                <w:lang w:val="uk-UA"/>
              </w:rPr>
              <w:t xml:space="preserve"> </w:t>
            </w:r>
            <w:r w:rsidR="003407B2" w:rsidRPr="00E16762">
              <w:rPr>
                <w:rFonts w:ascii="Times New Roman" w:hAnsi="Times New Roman" w:cs="Times New Roman"/>
                <w:b/>
                <w:sz w:val="24"/>
                <w:szCs w:val="24"/>
                <w:lang w:val="uk-UA"/>
              </w:rPr>
              <w:t>Чортків</w:t>
            </w:r>
            <w:r w:rsidR="00B97FCA" w:rsidRPr="00E16762">
              <w:rPr>
                <w:rFonts w:ascii="Times New Roman" w:hAnsi="Times New Roman" w:cs="Times New Roman"/>
                <w:b/>
                <w:sz w:val="24"/>
                <w:szCs w:val="24"/>
                <w:lang w:val="uk-UA"/>
              </w:rPr>
              <w:t xml:space="preserve"> вул. </w:t>
            </w:r>
            <w:r w:rsidR="00131DC1">
              <w:rPr>
                <w:rFonts w:ascii="Times New Roman" w:hAnsi="Times New Roman" w:cs="Times New Roman"/>
                <w:b/>
                <w:sz w:val="24"/>
                <w:szCs w:val="24"/>
                <w:lang w:val="uk-UA"/>
              </w:rPr>
              <w:t xml:space="preserve">Аптечна </w:t>
            </w:r>
          </w:p>
          <w:p w:rsidR="00465790" w:rsidRPr="00CA639F" w:rsidRDefault="003407B2" w:rsidP="00E16762">
            <w:pPr>
              <w:pStyle w:val="a9"/>
              <w:rPr>
                <w:rFonts w:ascii="Times New Roman" w:hAnsi="Times New Roman" w:cs="Times New Roman"/>
                <w:sz w:val="24"/>
                <w:szCs w:val="24"/>
                <w:lang w:val="uk-UA"/>
              </w:rPr>
            </w:pPr>
            <w:r w:rsidRPr="00D238C9">
              <w:rPr>
                <w:rFonts w:ascii="Times New Roman" w:hAnsi="Times New Roman" w:cs="Times New Roman"/>
                <w:bCs/>
                <w:sz w:val="24"/>
                <w:szCs w:val="24"/>
                <w:lang w:val="uk-UA"/>
              </w:rPr>
              <w:t>Обсяг виконання робіт відповідно</w:t>
            </w:r>
            <w:r w:rsidRPr="00CA639F">
              <w:rPr>
                <w:rFonts w:ascii="Times New Roman" w:hAnsi="Times New Roman" w:cs="Times New Roman"/>
                <w:bCs/>
                <w:sz w:val="24"/>
                <w:szCs w:val="24"/>
                <w:lang w:val="uk-UA"/>
              </w:rPr>
              <w:t xml:space="preserve"> до Технічної специфікації (</w:t>
            </w:r>
            <w:r w:rsidRPr="00CA639F">
              <w:rPr>
                <w:rFonts w:ascii="Times New Roman" w:hAnsi="Times New Roman" w:cs="Times New Roman"/>
                <w:b/>
                <w:bCs/>
                <w:sz w:val="24"/>
                <w:szCs w:val="24"/>
                <w:lang w:val="uk-UA"/>
              </w:rPr>
              <w:t>ДОДАТОК №2</w:t>
            </w:r>
            <w:r w:rsidRPr="00CA639F">
              <w:rPr>
                <w:rFonts w:ascii="Times New Roman" w:hAnsi="Times New Roman" w:cs="Times New Roman"/>
                <w:bCs/>
                <w:sz w:val="24"/>
                <w:szCs w:val="24"/>
                <w:lang w:val="uk-UA"/>
              </w:rPr>
              <w:t xml:space="preserve"> до тендерної документації).</w:t>
            </w:r>
          </w:p>
        </w:tc>
      </w:tr>
      <w:tr w:rsidR="00465790" w:rsidRPr="00043F7F" w:rsidTr="003407B2">
        <w:trPr>
          <w:trHeight w:val="92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0E70A9" w:rsidRPr="00CA639F" w:rsidRDefault="000E70A9" w:rsidP="000E70A9">
            <w:pPr>
              <w:widowControl w:val="0"/>
              <w:autoSpaceDE w:val="0"/>
              <w:jc w:val="both"/>
              <w:rPr>
                <w:rFonts w:ascii="Times New Roman" w:hAnsi="Times New Roman" w:cs="Times New Roman"/>
                <w:sz w:val="24"/>
                <w:szCs w:val="24"/>
                <w:lang w:val="uk-UA"/>
              </w:rPr>
            </w:pPr>
            <w:r w:rsidRPr="000E70A9">
              <w:rPr>
                <w:rFonts w:ascii="Times New Roman" w:hAnsi="Times New Roman"/>
                <w:sz w:val="24"/>
                <w:szCs w:val="24"/>
                <w:lang w:val="uk-UA"/>
              </w:rPr>
              <w:t xml:space="preserve">Строк виконання робіт: </w:t>
            </w:r>
            <w:r w:rsidR="00E16762">
              <w:rPr>
                <w:rFonts w:ascii="Times New Roman" w:hAnsi="Times New Roman" w:cs="Times New Roman"/>
                <w:sz w:val="24"/>
                <w:szCs w:val="24"/>
                <w:lang w:val="uk-UA"/>
              </w:rPr>
              <w:t xml:space="preserve">до </w:t>
            </w:r>
            <w:r w:rsidR="00131DC1">
              <w:rPr>
                <w:rFonts w:ascii="Times New Roman" w:hAnsi="Times New Roman" w:cs="Times New Roman"/>
                <w:sz w:val="24"/>
                <w:szCs w:val="24"/>
                <w:lang w:val="uk-UA"/>
              </w:rPr>
              <w:t>25</w:t>
            </w:r>
            <w:r w:rsidRPr="00CA639F">
              <w:rPr>
                <w:rFonts w:ascii="Times New Roman" w:hAnsi="Times New Roman" w:cs="Times New Roman"/>
                <w:sz w:val="24"/>
                <w:szCs w:val="24"/>
                <w:lang w:val="uk-UA"/>
              </w:rPr>
              <w:t>.</w:t>
            </w:r>
            <w:r w:rsidR="00BB3341">
              <w:rPr>
                <w:rFonts w:ascii="Times New Roman" w:hAnsi="Times New Roman" w:cs="Times New Roman"/>
                <w:sz w:val="24"/>
                <w:szCs w:val="24"/>
                <w:lang w:val="uk-UA"/>
              </w:rPr>
              <w:t>1</w:t>
            </w:r>
            <w:r w:rsidR="00131DC1">
              <w:rPr>
                <w:rFonts w:ascii="Times New Roman" w:hAnsi="Times New Roman" w:cs="Times New Roman"/>
                <w:sz w:val="24"/>
                <w:szCs w:val="24"/>
                <w:lang w:val="uk-UA"/>
              </w:rPr>
              <w:t>2</w:t>
            </w:r>
            <w:r w:rsidRPr="00CA639F">
              <w:rPr>
                <w:rFonts w:ascii="Times New Roman" w:hAnsi="Times New Roman" w:cs="Times New Roman"/>
                <w:sz w:val="24"/>
                <w:szCs w:val="24"/>
                <w:lang w:val="uk-UA"/>
              </w:rPr>
              <w:t>.2022 року</w:t>
            </w:r>
            <w:r w:rsidRPr="00CA639F">
              <w:rPr>
                <w:rFonts w:ascii="Times New Roman" w:hAnsi="Times New Roman" w:cs="Times New Roman"/>
                <w:bCs/>
                <w:sz w:val="24"/>
                <w:szCs w:val="24"/>
                <w:lang w:val="uk-UA"/>
              </w:rPr>
              <w:t xml:space="preserve">, а в частині фінансових розрахунків до 31.12.2022р. або </w:t>
            </w:r>
            <w:r w:rsidRPr="00CA639F">
              <w:rPr>
                <w:rFonts w:ascii="Times New Roman" w:hAnsi="Times New Roman" w:cs="Times New Roman"/>
                <w:sz w:val="24"/>
                <w:szCs w:val="24"/>
                <w:lang w:val="uk-UA"/>
              </w:rPr>
              <w:t>повного виконання сторонами зобов’язань.</w:t>
            </w:r>
          </w:p>
          <w:p w:rsidR="00465790" w:rsidRPr="003407B2" w:rsidRDefault="00465790" w:rsidP="003407B2">
            <w:pPr>
              <w:widowControl w:val="0"/>
              <w:rPr>
                <w:rFonts w:ascii="Times New Roman" w:hAnsi="Times New Roman" w:cs="Times New Roman"/>
                <w:b/>
                <w:sz w:val="24"/>
                <w:szCs w:val="24"/>
                <w:lang w:val="uk-UA"/>
              </w:rPr>
            </w:pPr>
          </w:p>
        </w:tc>
      </w:tr>
      <w:tr w:rsidR="00465790" w:rsidRPr="00131DC1" w:rsidTr="009433B0">
        <w:trPr>
          <w:trHeight w:val="84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465790" w:rsidRPr="002A2837" w:rsidRDefault="009433B0" w:rsidP="0030346C">
            <w:pPr>
              <w:widowControl w:val="0"/>
              <w:ind w:right="140"/>
              <w:contextualSpacing/>
              <w:jc w:val="both"/>
              <w:rPr>
                <w:rFonts w:ascii="Times New Roman" w:eastAsia="Times New Roman" w:hAnsi="Times New Roman" w:cs="Times New Roman"/>
                <w:color w:val="000000"/>
                <w:sz w:val="24"/>
                <w:szCs w:val="24"/>
                <w:lang w:val="uk-UA" w:eastAsia="ru-RU"/>
              </w:rPr>
            </w:pPr>
            <w:r w:rsidRPr="002A2837">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00FC3" w:rsidRPr="002A2837">
              <w:rPr>
                <w:rFonts w:ascii="Times New Roman" w:eastAsia="Times New Roman" w:hAnsi="Times New Roman" w:cs="Times New Roman"/>
                <w:color w:val="000000"/>
                <w:sz w:val="24"/>
                <w:szCs w:val="24"/>
                <w:lang w:val="uk-UA" w:eastAsia="ru-RU"/>
              </w:rPr>
              <w:t>,</w:t>
            </w:r>
          </w:p>
          <w:p w:rsidR="00700FC3" w:rsidRPr="002A2837" w:rsidRDefault="00700FC3" w:rsidP="0030346C">
            <w:pPr>
              <w:widowControl w:val="0"/>
              <w:ind w:right="140"/>
              <w:contextualSpacing/>
              <w:jc w:val="both"/>
              <w:rPr>
                <w:rFonts w:ascii="Times New Roman" w:eastAsia="Times New Roman" w:hAnsi="Times New Roman" w:cs="Times New Roman"/>
                <w:sz w:val="24"/>
                <w:szCs w:val="24"/>
                <w:lang w:val="uk-UA" w:eastAsia="ru-RU"/>
              </w:rPr>
            </w:pPr>
            <w:r w:rsidRPr="002A2837">
              <w:rPr>
                <w:rFonts w:ascii="Times New Roman" w:hAnsi="Times New Roman" w:cs="Times New Roman"/>
                <w:sz w:val="24"/>
                <w:szCs w:val="24"/>
                <w:lang w:val="uk-UA"/>
              </w:rPr>
              <w:t xml:space="preserve">крім випадків, передбачених Законом України «Про </w:t>
            </w:r>
            <w:r w:rsidRPr="002A2837">
              <w:rPr>
                <w:rFonts w:ascii="Times New Roman" w:hAnsi="Times New Roman" w:cs="Times New Roman"/>
                <w:sz w:val="24"/>
                <w:szCs w:val="24"/>
                <w:lang w:val="uk-UA"/>
              </w:rPr>
              <w:lastRenderedPageBreak/>
              <w:t xml:space="preserve">санкції» та Указом Президента від 15.05.2017 </w:t>
            </w:r>
            <w:r w:rsidRPr="002A2837">
              <w:rPr>
                <w:rFonts w:ascii="Segoe UI Symbol" w:hAnsi="Segoe UI Symbol" w:cs="Segoe UI Symbol"/>
                <w:sz w:val="24"/>
                <w:szCs w:val="24"/>
                <w:lang w:val="uk-UA"/>
              </w:rPr>
              <w:t>№</w:t>
            </w:r>
            <w:r w:rsidRPr="002A2837">
              <w:rPr>
                <w:rFonts w:cs="Segoe UI Symbol"/>
                <w:sz w:val="24"/>
                <w:szCs w:val="24"/>
                <w:lang w:val="uk-UA"/>
              </w:rPr>
              <w:t>133</w:t>
            </w:r>
            <w:r w:rsidRPr="002A2837">
              <w:rPr>
                <w:rFonts w:ascii="Times New Roman" w:hAnsi="Times New Roman" w:cs="Times New Roman"/>
                <w:sz w:val="24"/>
                <w:szCs w:val="24"/>
                <w:lang w:val="uk-UA"/>
              </w:rPr>
              <w:t>/2017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w:t>
            </w:r>
          </w:p>
        </w:tc>
      </w:tr>
      <w:tr w:rsidR="00465790" w:rsidRPr="00131DC1"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465790" w:rsidRDefault="00465790" w:rsidP="00B97FCA">
            <w:pPr>
              <w:widowControl w:val="0"/>
              <w:ind w:right="14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p w:rsidR="00700FC3" w:rsidRPr="002A2837" w:rsidRDefault="00700FC3" w:rsidP="00B97FCA">
            <w:pPr>
              <w:autoSpaceDE w:val="0"/>
              <w:autoSpaceDN w:val="0"/>
              <w:adjustRightInd w:val="0"/>
              <w:ind w:left="132" w:right="127"/>
              <w:jc w:val="both"/>
              <w:rPr>
                <w:rFonts w:ascii="Times New Roman" w:hAnsi="Times New Roman" w:cs="Times New Roman"/>
                <w:sz w:val="24"/>
                <w:szCs w:val="24"/>
                <w:lang w:val="uk-UA"/>
              </w:rPr>
            </w:pPr>
            <w:r w:rsidRPr="002A2837">
              <w:rPr>
                <w:rFonts w:ascii="Times New Roman" w:hAnsi="Times New Roman" w:cs="Times New Roman"/>
                <w:sz w:val="24"/>
                <w:szCs w:val="24"/>
                <w:lang w:val="uk-UA"/>
              </w:rPr>
              <w:t>Учасник при розрахунку ціни пропозиції не має права включати в ціну будь–які витрати, понесені ним у процесі підготовки пропозиції. До ціни пропозиції не включаються витрати, пов’язані з укладенням договору.</w:t>
            </w:r>
          </w:p>
          <w:p w:rsidR="00700FC3" w:rsidRPr="00043F7F" w:rsidRDefault="00700FC3" w:rsidP="00B97FCA">
            <w:pPr>
              <w:widowControl w:val="0"/>
              <w:ind w:right="140"/>
              <w:contextualSpacing/>
              <w:jc w:val="both"/>
              <w:rPr>
                <w:rFonts w:ascii="Times New Roman" w:hAnsi="Times New Roman" w:cs="Times New Roman"/>
                <w:sz w:val="24"/>
                <w:szCs w:val="24"/>
                <w:lang w:val="uk-UA"/>
              </w:rPr>
            </w:pPr>
            <w:r w:rsidRPr="002A2837">
              <w:rPr>
                <w:rFonts w:ascii="Times New Roman" w:hAnsi="Times New Roman" w:cs="Times New Roman"/>
                <w:b/>
                <w:bCs/>
                <w:sz w:val="24"/>
                <w:szCs w:val="24"/>
                <w:lang w:val="uk-UA"/>
              </w:rPr>
              <w:t>Ціна тендерної пропозиції має бути вказана з урахуванням всіх податків, зборів та інших обов’язкових платежів.</w:t>
            </w:r>
          </w:p>
        </w:tc>
      </w:tr>
      <w:tr w:rsidR="00465790" w:rsidRPr="00131DC1"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A26DF7">
              <w:rPr>
                <w:rFonts w:ascii="Times New Roman" w:hAnsi="Times New Roman" w:cs="Times New Roman"/>
                <w:sz w:val="24"/>
                <w:szCs w:val="24"/>
                <w:lang w:val="uk-UA"/>
              </w:rPr>
              <w:lastRenderedPageBreak/>
              <w:t>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rsidTr="00465790">
        <w:trPr>
          <w:trHeight w:val="501"/>
          <w:jc w:val="center"/>
        </w:trPr>
        <w:tc>
          <w:tcPr>
            <w:tcW w:w="9629"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131DC1" w:rsidTr="009433B0">
        <w:trPr>
          <w:trHeight w:val="1975"/>
          <w:jc w:val="center"/>
        </w:trPr>
        <w:tc>
          <w:tcPr>
            <w:tcW w:w="704"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CD4E1F">
        <w:trPr>
          <w:trHeight w:val="480"/>
          <w:jc w:val="center"/>
        </w:trPr>
        <w:tc>
          <w:tcPr>
            <w:tcW w:w="9629" w:type="dxa"/>
            <w:gridSpan w:val="3"/>
            <w:vAlign w:val="center"/>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CD4E1F" w:rsidRDefault="00CD4E1F"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A97955" w:rsidRPr="000F46B7">
              <w:rPr>
                <w:rFonts w:ascii="Times New Roman" w:hAnsi="Times New Roman" w:cs="Times New Roman"/>
                <w:sz w:val="24"/>
                <w:szCs w:val="24"/>
                <w:lang w:val="uk-UA"/>
              </w:rPr>
              <w:t>загальну вартість пропозиції</w:t>
            </w:r>
            <w:r w:rsidRPr="000F46B7">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xml:space="preserve">- інформацією та документами, що підтверджують відповідність Учасника кваліфікаційним критеріям (надається згідно з Розділом 1-4 Додатком 1 до цієї тендерної] документації); </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xml:space="preserve">- інформацією щодо відповідності Учасника вимогам, визначеним у статті 17 Закону (надається згідно з Додатком </w:t>
            </w:r>
            <w:r w:rsidR="00BA6E99">
              <w:rPr>
                <w:rFonts w:ascii="Times New Roman" w:hAnsi="Times New Roman"/>
                <w:i/>
                <w:iCs/>
                <w:sz w:val="24"/>
                <w:szCs w:val="24"/>
                <w:lang w:val="uk-UA" w:eastAsia="ru-RU"/>
              </w:rPr>
              <w:t>1</w:t>
            </w:r>
            <w:r w:rsidRPr="000F46B7">
              <w:rPr>
                <w:rFonts w:ascii="Times New Roman" w:hAnsi="Times New Roman"/>
                <w:i/>
                <w:iCs/>
                <w:sz w:val="24"/>
                <w:szCs w:val="24"/>
                <w:lang w:val="uk-UA" w:eastAsia="ru-RU"/>
              </w:rPr>
              <w:t xml:space="preserve"> тендерної документації);</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2 до тендерної документації);</w:t>
            </w:r>
          </w:p>
          <w:p w:rsidR="000F46B7" w:rsidRPr="000F46B7" w:rsidRDefault="000F46B7" w:rsidP="000F46B7">
            <w:pPr>
              <w:tabs>
                <w:tab w:val="left" w:pos="646"/>
              </w:tabs>
              <w:jc w:val="both"/>
              <w:rPr>
                <w:rFonts w:ascii="Times New Roman" w:hAnsi="Times New Roman"/>
                <w:i/>
                <w:iCs/>
                <w:sz w:val="24"/>
                <w:szCs w:val="24"/>
                <w:lang w:val="uk-UA" w:eastAsia="ru-RU"/>
              </w:rPr>
            </w:pPr>
            <w:r w:rsidRPr="000F46B7">
              <w:rPr>
                <w:rFonts w:ascii="Times New Roman" w:hAnsi="Times New Roman"/>
                <w:i/>
                <w:iCs/>
                <w:sz w:val="24"/>
                <w:szCs w:val="24"/>
                <w:lang w:val="uk-UA"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w:t>
            </w:r>
            <w:r w:rsidR="00EF57AB">
              <w:rPr>
                <w:rFonts w:ascii="Times New Roman" w:hAnsi="Times New Roman"/>
                <w:i/>
                <w:iCs/>
                <w:sz w:val="24"/>
                <w:szCs w:val="24"/>
                <w:lang w:val="uk-UA" w:eastAsia="ru-RU"/>
              </w:rPr>
              <w:t xml:space="preserve"> 4 </w:t>
            </w:r>
            <w:r w:rsidRPr="000F46B7">
              <w:rPr>
                <w:rFonts w:ascii="Times New Roman" w:hAnsi="Times New Roman"/>
                <w:i/>
                <w:iCs/>
                <w:sz w:val="24"/>
                <w:szCs w:val="24"/>
                <w:lang w:val="uk-UA" w:eastAsia="ru-RU"/>
              </w:rPr>
              <w:t>Додатку 1 тендерної документації);</w:t>
            </w:r>
          </w:p>
          <w:p w:rsidR="000F46B7" w:rsidRPr="000F46B7" w:rsidRDefault="000F46B7" w:rsidP="000F46B7">
            <w:pPr>
              <w:tabs>
                <w:tab w:val="left" w:pos="646"/>
              </w:tabs>
              <w:jc w:val="both"/>
              <w:rPr>
                <w:rFonts w:ascii="Times New Roman" w:hAnsi="Times New Roman" w:cs="Times New Roman"/>
                <w:sz w:val="24"/>
                <w:szCs w:val="24"/>
                <w:lang w:val="uk-UA"/>
              </w:rPr>
            </w:pPr>
            <w:r w:rsidRPr="000F46B7">
              <w:rPr>
                <w:rFonts w:ascii="Times New Roman" w:hAnsi="Times New Roman"/>
                <w:i/>
                <w:iCs/>
                <w:sz w:val="24"/>
                <w:szCs w:val="24"/>
                <w:lang w:val="uk-UA" w:eastAsia="ru-RU"/>
              </w:rPr>
              <w:t xml:space="preserve"> - </w:t>
            </w:r>
            <w:r w:rsidRPr="00C02D76">
              <w:rPr>
                <w:rFonts w:ascii="Times New Roman" w:hAnsi="Times New Roman"/>
                <w:i/>
                <w:iCs/>
                <w:sz w:val="24"/>
                <w:szCs w:val="24"/>
                <w:lang w:val="uk-UA" w:eastAsia="ru-RU"/>
              </w:rPr>
              <w:t xml:space="preserve"> інформації про субпідрядників/співвиконавців, у разі їх залучення (надається згідно з п. 7 Розділу3 тендерної документації);</w:t>
            </w:r>
          </w:p>
          <w:p w:rsidR="000F46B7" w:rsidRPr="00EF57AB" w:rsidRDefault="000F46B7" w:rsidP="000F46B7">
            <w:pPr>
              <w:widowControl w:val="0"/>
              <w:numPr>
                <w:ilvl w:val="0"/>
                <w:numId w:val="3"/>
              </w:numPr>
              <w:jc w:val="both"/>
              <w:rPr>
                <w:rFonts w:ascii="Times New Roman" w:hAnsi="Times New Roman" w:cs="Times New Roman"/>
                <w:i/>
                <w:sz w:val="24"/>
                <w:szCs w:val="24"/>
                <w:lang w:val="uk-UA"/>
              </w:rPr>
            </w:pPr>
            <w:r w:rsidRPr="00EF57AB">
              <w:rPr>
                <w:rFonts w:ascii="Times New Roman" w:hAnsi="Times New Roman" w:cs="Times New Roman"/>
                <w:i/>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Pr="00EF57AB" w:rsidRDefault="00CD4E1F" w:rsidP="0030346C">
            <w:pPr>
              <w:widowControl w:val="0"/>
              <w:numPr>
                <w:ilvl w:val="0"/>
                <w:numId w:val="3"/>
              </w:numPr>
              <w:jc w:val="both"/>
              <w:rPr>
                <w:rFonts w:ascii="Times New Roman" w:hAnsi="Times New Roman" w:cs="Times New Roman"/>
                <w:i/>
                <w:sz w:val="24"/>
                <w:szCs w:val="24"/>
                <w:lang w:val="uk-UA"/>
              </w:rPr>
            </w:pPr>
            <w:r w:rsidRPr="00EF57AB">
              <w:rPr>
                <w:rFonts w:ascii="Times New Roman" w:hAnsi="Times New Roman" w:cs="Times New Roman"/>
                <w:i/>
                <w:sz w:val="24"/>
                <w:szCs w:val="24"/>
                <w:lang w:val="uk-UA"/>
              </w:rPr>
              <w:t>іншою інформацією та документами, відповідно до вимог цієї тендерної документації та додатків до неї.</w:t>
            </w:r>
          </w:p>
          <w:p w:rsidR="0005506E" w:rsidRPr="000F46B7" w:rsidRDefault="0005506E"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F46B7" w:rsidRDefault="0005506E" w:rsidP="0030346C">
            <w:pPr>
              <w:widowControl w:val="0"/>
              <w:jc w:val="both"/>
              <w:rPr>
                <w:rFonts w:ascii="Times New Roman" w:hAnsi="Times New Roman" w:cs="Times New Roman"/>
                <w:b/>
                <w:bCs/>
                <w:i/>
                <w:iCs/>
                <w:sz w:val="24"/>
                <w:szCs w:val="24"/>
                <w:u w:val="single"/>
                <w:lang w:val="uk-UA"/>
              </w:rPr>
            </w:pPr>
            <w:r w:rsidRPr="000F46B7">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Pr="000F46B7" w:rsidRDefault="0005506E"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У випадку ненадання переможцем документів </w:t>
            </w:r>
            <w:r w:rsidRPr="000F46B7">
              <w:rPr>
                <w:rFonts w:ascii="Times New Roman" w:hAnsi="Times New Roman" w:cs="Times New Roman"/>
                <w:b/>
                <w:bCs/>
                <w:i/>
                <w:iCs/>
                <w:sz w:val="24"/>
                <w:szCs w:val="24"/>
                <w:lang w:val="uk-UA"/>
              </w:rPr>
              <w:t>згідно з Додатком 1(для переможця)</w:t>
            </w:r>
            <w:r w:rsidRPr="000F46B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w:t>
            </w:r>
            <w:r w:rsidR="00693F3A" w:rsidRPr="000F46B7">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0F46B7">
              <w:rPr>
                <w:rFonts w:ascii="Times New Roman" w:hAnsi="Times New Roman" w:cs="Times New Roman"/>
                <w:sz w:val="24"/>
                <w:szCs w:val="24"/>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5506E" w:rsidRPr="000F46B7" w:rsidRDefault="0005506E" w:rsidP="0030346C">
            <w:pPr>
              <w:widowControl w:val="0"/>
              <w:jc w:val="both"/>
              <w:rPr>
                <w:rFonts w:ascii="Times New Roman" w:hAnsi="Times New Roman" w:cs="Times New Roman"/>
                <w:b/>
                <w:bCs/>
                <w:i/>
                <w:iCs/>
                <w:sz w:val="24"/>
                <w:szCs w:val="24"/>
                <w:lang w:val="uk-UA"/>
              </w:rPr>
            </w:pPr>
            <w:r w:rsidRPr="000F46B7">
              <w:rPr>
                <w:rFonts w:ascii="Times New Roman" w:hAnsi="Times New Roman" w:cs="Times New Roman"/>
                <w:b/>
                <w:bCs/>
                <w:i/>
                <w:iCs/>
                <w:sz w:val="24"/>
                <w:szCs w:val="24"/>
                <w:lang w:val="uk-UA"/>
              </w:rPr>
              <w:t>Опис та приклади формальних несуттєвих помилок</w:t>
            </w:r>
            <w:r w:rsidR="004F1369" w:rsidRPr="000F46B7">
              <w:rPr>
                <w:rFonts w:ascii="Times New Roman" w:hAnsi="Times New Roman" w:cs="Times New Roman"/>
                <w:b/>
                <w:bCs/>
                <w:i/>
                <w:iCs/>
                <w:sz w:val="24"/>
                <w:szCs w:val="24"/>
                <w:lang w:val="uk-UA"/>
              </w:rPr>
              <w:t>.</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F46B7" w:rsidRDefault="000C0FAA" w:rsidP="0030346C">
            <w:pPr>
              <w:widowControl w:val="0"/>
              <w:jc w:val="both"/>
              <w:rPr>
                <w:rFonts w:ascii="Times New Roman" w:hAnsi="Times New Roman" w:cs="Times New Roman"/>
                <w:i/>
                <w:iCs/>
                <w:sz w:val="24"/>
                <w:szCs w:val="24"/>
                <w:u w:val="single"/>
                <w:lang w:val="uk-UA"/>
              </w:rPr>
            </w:pPr>
            <w:r w:rsidRPr="000F46B7">
              <w:rPr>
                <w:rFonts w:ascii="Times New Roman" w:hAnsi="Times New Roman" w:cs="Times New Roman"/>
                <w:i/>
                <w:iCs/>
                <w:sz w:val="24"/>
                <w:szCs w:val="24"/>
                <w:u w:val="single"/>
                <w:lang w:val="uk-UA"/>
              </w:rPr>
              <w:t>Опис формальних помилок: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w:t>
            </w:r>
            <w:r w:rsidRPr="000F46B7">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уживання великої літери;</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уживання розділових знаків та відмінювання слів у реченні;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застосування правил переносу частини слова з рядка в рядок;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w:t>
            </w:r>
            <w:r w:rsidRPr="000F46B7">
              <w:rPr>
                <w:rFonts w:ascii="Times New Roman" w:hAnsi="Times New Roman" w:cs="Times New Roman"/>
                <w:sz w:val="24"/>
                <w:szCs w:val="24"/>
                <w:lang w:val="uk-UA"/>
              </w:rPr>
              <w:tab/>
              <w:t>написання слів разом та/або окремо, та/або через дефіс;</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2.</w:t>
            </w:r>
            <w:r w:rsidRPr="000F46B7">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3.</w:t>
            </w:r>
            <w:r w:rsidRPr="000F46B7">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4.</w:t>
            </w:r>
            <w:r w:rsidRPr="000F46B7">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5.</w:t>
            </w:r>
            <w:r w:rsidRPr="000F46B7">
              <w:rPr>
                <w:rFonts w:ascii="Times New Roman" w:hAnsi="Times New Roman" w:cs="Times New Roman"/>
                <w:sz w:val="24"/>
                <w:szCs w:val="24"/>
                <w:lang w:val="uk-UA"/>
              </w:rPr>
              <w:tab/>
              <w:t xml:space="preserve">У складі тендерної пропозиції немає документа </w:t>
            </w:r>
            <w:r w:rsidRPr="000F46B7">
              <w:rPr>
                <w:rFonts w:ascii="Times New Roman" w:hAnsi="Times New Roman" w:cs="Times New Roman"/>
                <w:sz w:val="24"/>
                <w:szCs w:val="24"/>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6.</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7.</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8.</w:t>
            </w:r>
            <w:r w:rsidRPr="000F46B7">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9.</w:t>
            </w:r>
            <w:r w:rsidRPr="000F46B7">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10.</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11.</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12.</w:t>
            </w:r>
            <w:r w:rsidRPr="000F46B7">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F46B7" w:rsidRDefault="000C0FAA" w:rsidP="0030346C">
            <w:pPr>
              <w:widowControl w:val="0"/>
              <w:jc w:val="both"/>
              <w:rPr>
                <w:rFonts w:ascii="Times New Roman" w:hAnsi="Times New Roman" w:cs="Times New Roman"/>
                <w:i/>
                <w:iCs/>
                <w:sz w:val="24"/>
                <w:szCs w:val="24"/>
                <w:u w:val="single"/>
                <w:lang w:val="uk-UA"/>
              </w:rPr>
            </w:pPr>
            <w:r w:rsidRPr="000F46B7">
              <w:rPr>
                <w:rFonts w:ascii="Times New Roman" w:hAnsi="Times New Roman" w:cs="Times New Roman"/>
                <w:i/>
                <w:iCs/>
                <w:sz w:val="24"/>
                <w:szCs w:val="24"/>
                <w:u w:val="single"/>
                <w:lang w:val="uk-UA"/>
              </w:rPr>
              <w:t>Приклади формальних помилок: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м.київ</w:t>
            </w:r>
            <w:proofErr w:type="spellEnd"/>
            <w:r w:rsidRPr="000F46B7">
              <w:rPr>
                <w:rFonts w:ascii="Times New Roman" w:hAnsi="Times New Roman" w:cs="Times New Roman"/>
                <w:sz w:val="24"/>
                <w:szCs w:val="24"/>
                <w:lang w:val="uk-UA"/>
              </w:rPr>
              <w:t>» замість «</w:t>
            </w:r>
            <w:proofErr w:type="spellStart"/>
            <w:r w:rsidRPr="000F46B7">
              <w:rPr>
                <w:rFonts w:ascii="Times New Roman" w:hAnsi="Times New Roman" w:cs="Times New Roman"/>
                <w:sz w:val="24"/>
                <w:szCs w:val="24"/>
                <w:lang w:val="uk-UA"/>
              </w:rPr>
              <w:t>м.Київ</w:t>
            </w:r>
            <w:proofErr w:type="spellEnd"/>
            <w:r w:rsidRPr="000F46B7">
              <w:rPr>
                <w:rFonts w:ascii="Times New Roman" w:hAnsi="Times New Roman" w:cs="Times New Roman"/>
                <w:sz w:val="24"/>
                <w:szCs w:val="24"/>
                <w:lang w:val="uk-UA"/>
              </w:rPr>
              <w:t>»;</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«поряд -</w:t>
            </w:r>
            <w:proofErr w:type="spellStart"/>
            <w:r w:rsidRPr="000F46B7">
              <w:rPr>
                <w:rFonts w:ascii="Times New Roman" w:hAnsi="Times New Roman" w:cs="Times New Roman"/>
                <w:sz w:val="24"/>
                <w:szCs w:val="24"/>
                <w:lang w:val="uk-UA"/>
              </w:rPr>
              <w:t>ок</w:t>
            </w:r>
            <w:proofErr w:type="spellEnd"/>
            <w:r w:rsidRPr="000F46B7">
              <w:rPr>
                <w:rFonts w:ascii="Times New Roman" w:hAnsi="Times New Roman" w:cs="Times New Roman"/>
                <w:sz w:val="24"/>
                <w:szCs w:val="24"/>
                <w:lang w:val="uk-UA"/>
              </w:rPr>
              <w:t>» замість «</w:t>
            </w:r>
            <w:proofErr w:type="spellStart"/>
            <w:r w:rsidRPr="000F46B7">
              <w:rPr>
                <w:rFonts w:ascii="Times New Roman" w:hAnsi="Times New Roman" w:cs="Times New Roman"/>
                <w:sz w:val="24"/>
                <w:szCs w:val="24"/>
                <w:lang w:val="uk-UA"/>
              </w:rPr>
              <w:t>поря</w:t>
            </w:r>
            <w:proofErr w:type="spellEnd"/>
            <w:r w:rsidRPr="000F46B7">
              <w:rPr>
                <w:rFonts w:ascii="Times New Roman" w:hAnsi="Times New Roman" w:cs="Times New Roman"/>
                <w:sz w:val="24"/>
                <w:szCs w:val="24"/>
                <w:lang w:val="uk-UA"/>
              </w:rPr>
              <w:t xml:space="preserve"> – док»;</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ненадається</w:t>
            </w:r>
            <w:proofErr w:type="spellEnd"/>
            <w:r w:rsidRPr="000F46B7">
              <w:rPr>
                <w:rFonts w:ascii="Times New Roman" w:hAnsi="Times New Roman" w:cs="Times New Roman"/>
                <w:sz w:val="24"/>
                <w:szCs w:val="24"/>
                <w:lang w:val="uk-UA"/>
              </w:rPr>
              <w:t>» замість «не надається»»;</w:t>
            </w:r>
          </w:p>
          <w:p w:rsidR="000C0FAA" w:rsidRPr="000F46B7" w:rsidRDefault="001B335C" w:rsidP="0030346C">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«_</w:t>
            </w:r>
            <w:r w:rsidR="000C0FAA" w:rsidRPr="000F46B7">
              <w:rPr>
                <w:rFonts w:ascii="Times New Roman" w:hAnsi="Times New Roman" w:cs="Times New Roman"/>
                <w:sz w:val="24"/>
                <w:szCs w:val="24"/>
                <w:lang w:val="uk-UA"/>
              </w:rPr>
              <w:t>________№_______» замість «14.08.2020 №320/13/14-01»</w:t>
            </w:r>
          </w:p>
          <w:p w:rsidR="000C0FAA" w:rsidRPr="000F46B7" w:rsidRDefault="000C0FAA" w:rsidP="0030346C">
            <w:pPr>
              <w:widowControl w:val="0"/>
              <w:jc w:val="both"/>
              <w:rPr>
                <w:rFonts w:ascii="Times New Roman" w:hAnsi="Times New Roman" w:cs="Times New Roman"/>
                <w:sz w:val="24"/>
                <w:szCs w:val="24"/>
                <w:lang w:val="uk-UA"/>
              </w:rPr>
            </w:pPr>
            <w:r w:rsidRPr="000F46B7">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F46B7">
              <w:rPr>
                <w:rFonts w:ascii="Times New Roman" w:hAnsi="Times New Roman" w:cs="Times New Roman"/>
                <w:sz w:val="24"/>
                <w:szCs w:val="24"/>
                <w:lang w:val="uk-UA"/>
              </w:rPr>
              <w:t>pdf</w:t>
            </w:r>
            <w:proofErr w:type="spellEnd"/>
            <w:r w:rsidRPr="000F46B7">
              <w:rPr>
                <w:rFonts w:ascii="Times New Roman" w:hAnsi="Times New Roman" w:cs="Times New Roman"/>
                <w:sz w:val="24"/>
                <w:szCs w:val="24"/>
                <w:lang w:val="uk-UA"/>
              </w:rPr>
              <w:t>» (</w:t>
            </w:r>
            <w:proofErr w:type="spellStart"/>
            <w:r w:rsidRPr="000F46B7">
              <w:rPr>
                <w:rFonts w:ascii="Times New Roman" w:hAnsi="Times New Roman" w:cs="Times New Roman"/>
                <w:sz w:val="24"/>
                <w:szCs w:val="24"/>
                <w:lang w:val="uk-UA"/>
              </w:rPr>
              <w:t>PortableDocumentFormat</w:t>
            </w:r>
            <w:proofErr w:type="spellEnd"/>
            <w:r w:rsidRPr="000F46B7">
              <w:rPr>
                <w:rFonts w:ascii="Times New Roman" w:hAnsi="Times New Roman" w:cs="Times New Roman"/>
                <w:sz w:val="24"/>
                <w:szCs w:val="24"/>
                <w:lang w:val="uk-UA"/>
              </w:rPr>
              <w:t xml:space="preserve">)». </w:t>
            </w:r>
          </w:p>
          <w:p w:rsidR="00D834A1" w:rsidRPr="000F46B7"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F46B7">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F46B7">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0F46B7"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УВАГА!!!</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bookmarkStart w:id="0" w:name="_Hlk52459287"/>
            <w:r w:rsidRPr="000F46B7">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46B7">
              <w:rPr>
                <w:rFonts w:ascii="Times New Roman" w:eastAsia="Times New Roman" w:hAnsi="Times New Roman" w:cs="Times New Roman"/>
                <w:b/>
                <w:bCs/>
                <w:color w:val="000000"/>
                <w:sz w:val="24"/>
                <w:szCs w:val="24"/>
                <w:lang w:val="uk-UA" w:eastAsia="ru-RU"/>
              </w:rPr>
              <w:t>скан</w:t>
            </w:r>
            <w:proofErr w:type="spellEnd"/>
            <w:r w:rsidRPr="000F46B7">
              <w:rPr>
                <w:rFonts w:ascii="Times New Roman" w:eastAsia="Times New Roman" w:hAnsi="Times New Roman" w:cs="Times New Roman"/>
                <w:b/>
                <w:bCs/>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Винятки: </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rsidR="00A22242" w:rsidRPr="000F46B7" w:rsidRDefault="00A22242"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2)якщо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F32FD8" w:rsidRPr="000F46B7" w:rsidRDefault="00F32FD8" w:rsidP="0030346C">
            <w:pPr>
              <w:widowControl w:val="0"/>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79E4" w:rsidRPr="004F7CB7" w:rsidRDefault="00F32FD8" w:rsidP="0030346C">
            <w:pPr>
              <w:widowControl w:val="0"/>
              <w:ind w:left="40" w:hanging="20"/>
              <w:contextualSpacing/>
              <w:jc w:val="both"/>
              <w:rPr>
                <w:rFonts w:ascii="Times New Roman" w:eastAsia="Times New Roman" w:hAnsi="Times New Roman" w:cs="Times New Roman"/>
                <w:b/>
                <w:bCs/>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4879E4" w:rsidRPr="000F46B7">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004879E4" w:rsidRPr="000F46B7">
              <w:rPr>
                <w:rFonts w:ascii="Times New Roman" w:eastAsia="Times New Roman" w:hAnsi="Times New Roman" w:cs="Times New Roman"/>
                <w:b/>
                <w:bCs/>
                <w:color w:val="000000"/>
                <w:sz w:val="24"/>
                <w:szCs w:val="24"/>
                <w:lang w:val="uk-UA" w:eastAsia="ru-RU"/>
              </w:rPr>
              <w:lastRenderedPageBreak/>
              <w:t>електронного документа через електронну систему закупівель</w:t>
            </w:r>
            <w:r w:rsidR="004879E4" w:rsidRPr="000F46B7">
              <w:rPr>
                <w:rFonts w:ascii="Times New Roman" w:eastAsia="Times New Roman" w:hAnsi="Times New Roman" w:cs="Times New Roman"/>
                <w:b/>
                <w:bCs/>
                <w:sz w:val="24"/>
                <w:szCs w:val="24"/>
                <w:lang w:val="uk-UA" w:eastAsia="ru-RU"/>
              </w:rPr>
              <w:t xml:space="preserve">із накладанням </w:t>
            </w:r>
            <w:r w:rsidR="004879E4" w:rsidRPr="004F7CB7">
              <w:rPr>
                <w:rFonts w:ascii="Times New Roman" w:eastAsia="Times New Roman" w:hAnsi="Times New Roman" w:cs="Times New Roman"/>
                <w:b/>
                <w:bCs/>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sidRPr="004F7CB7">
              <w:rPr>
                <w:rFonts w:ascii="Times New Roman" w:eastAsia="Times New Roman" w:hAnsi="Times New Roman" w:cs="Times New Roman"/>
                <w:b/>
                <w:bCs/>
                <w:sz w:val="24"/>
                <w:szCs w:val="24"/>
                <w:lang w:val="uk-UA" w:eastAsia="ru-RU"/>
              </w:rPr>
              <w:t xml:space="preserve"> *</w:t>
            </w:r>
            <w:r w:rsidRPr="004F7CB7">
              <w:rPr>
                <w:rFonts w:ascii="Times New Roman" w:eastAsia="Times New Roman" w:hAnsi="Times New Roman" w:cs="Times New Roman"/>
                <w:b/>
                <w:bCs/>
                <w:sz w:val="24"/>
                <w:szCs w:val="24"/>
                <w:lang w:val="uk-UA" w:eastAsia="ru-RU"/>
              </w:rPr>
              <w:t>.</w:t>
            </w:r>
          </w:p>
          <w:p w:rsidR="00DF3659" w:rsidRPr="000F46B7"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0F46B7">
              <w:rPr>
                <w:rFonts w:ascii="Times New Roman" w:eastAsia="Times New Roman" w:hAnsi="Times New Roman" w:cs="Times New Roman"/>
                <w:b/>
                <w:bCs/>
                <w:color w:val="000000"/>
                <w:sz w:val="24"/>
                <w:szCs w:val="24"/>
                <w:lang w:val="uk-UA" w:eastAsia="ru-RU"/>
              </w:rPr>
              <w:t xml:space="preserve">Замовник перевіряє КЕП учасника на сайті центрального </w:t>
            </w:r>
            <w:proofErr w:type="spellStart"/>
            <w:r w:rsidRPr="000F46B7">
              <w:rPr>
                <w:rFonts w:ascii="Times New Roman" w:eastAsia="Times New Roman" w:hAnsi="Times New Roman" w:cs="Times New Roman"/>
                <w:b/>
                <w:bCs/>
                <w:color w:val="000000"/>
                <w:sz w:val="24"/>
                <w:szCs w:val="24"/>
                <w:lang w:val="uk-UA" w:eastAsia="ru-RU"/>
              </w:rPr>
              <w:t>засвідчувального</w:t>
            </w:r>
            <w:proofErr w:type="spellEnd"/>
            <w:r w:rsidRPr="000F46B7">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0F46B7" w:rsidRDefault="00D834A1" w:rsidP="0030346C">
            <w:pPr>
              <w:widowControl w:val="0"/>
              <w:contextualSpacing/>
              <w:jc w:val="both"/>
              <w:rPr>
                <w:rFonts w:ascii="Times New Roman" w:eastAsia="Times New Roman" w:hAnsi="Times New Roman" w:cs="Times New Roman"/>
                <w:sz w:val="24"/>
                <w:szCs w:val="24"/>
                <w:lang w:val="uk-UA" w:eastAsia="ru-RU"/>
              </w:rPr>
            </w:pPr>
            <w:bookmarkStart w:id="1" w:name="_Hlk37688954"/>
            <w:bookmarkEnd w:id="0"/>
            <w:r w:rsidRPr="000F46B7">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F46B7">
              <w:rPr>
                <w:rFonts w:ascii="Times New Roman" w:eastAsia="Times New Roman" w:hAnsi="Times New Roman" w:cs="Times New Roman"/>
                <w:color w:val="000000"/>
                <w:sz w:val="24"/>
                <w:szCs w:val="24"/>
                <w:lang w:val="uk-UA" w:eastAsia="ru-RU"/>
              </w:rPr>
              <w:t>.</w:t>
            </w:r>
          </w:p>
          <w:p w:rsidR="0005506E" w:rsidRPr="000F46B7"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F46B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пропозицію(у тому числі до визначеної в тендерній документації частини предмета закупівлі (лота)</w:t>
            </w:r>
            <w:bookmarkEnd w:id="1"/>
            <w:r w:rsidR="004F7CB7">
              <w:rPr>
                <w:rFonts w:ascii="Times New Roman" w:eastAsia="Times New Roman" w:hAnsi="Times New Roman" w:cs="Times New Roman"/>
                <w:color w:val="000000"/>
                <w:sz w:val="24"/>
                <w:szCs w:val="24"/>
                <w:lang w:val="uk-UA" w:eastAsia="ru-RU"/>
              </w:rPr>
              <w:t>.</w:t>
            </w:r>
          </w:p>
          <w:p w:rsidR="00EE6323" w:rsidRPr="000F46B7" w:rsidRDefault="00EE6323" w:rsidP="0030346C">
            <w:pPr>
              <w:widowControl w:val="0"/>
              <w:jc w:val="both"/>
              <w:rPr>
                <w:rFonts w:ascii="Times New Roman" w:hAnsi="Times New Roman" w:cs="Times New Roman"/>
                <w:i/>
                <w:color w:val="000000"/>
                <w:sz w:val="20"/>
                <w:szCs w:val="20"/>
                <w:shd w:val="clear" w:color="auto" w:fill="FFFFFF"/>
                <w:lang w:val="uk-UA"/>
              </w:rPr>
            </w:pPr>
            <w:r w:rsidRPr="000F46B7">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sidRPr="000F46B7">
              <w:rPr>
                <w:rFonts w:ascii="Times New Roman" w:eastAsia="Times New Roman" w:hAnsi="Times New Roman" w:cs="Times New Roman"/>
                <w:i/>
                <w:color w:val="000000"/>
                <w:sz w:val="20"/>
                <w:szCs w:val="20"/>
                <w:lang w:val="uk-UA" w:eastAsia="ru-RU"/>
              </w:rPr>
              <w:t>(у тому числі до визначеної в тендерній документації частини предмета закупівлі (лота)</w:t>
            </w:r>
            <w:r w:rsidR="004F7CB7">
              <w:rPr>
                <w:rFonts w:ascii="Times New Roman" w:eastAsia="Times New Roman" w:hAnsi="Times New Roman" w:cs="Times New Roman"/>
                <w:i/>
                <w:color w:val="000000"/>
                <w:sz w:val="20"/>
                <w:szCs w:val="20"/>
                <w:lang w:val="uk-UA" w:eastAsia="ru-RU"/>
              </w:rPr>
              <w:t>,</w:t>
            </w:r>
            <w:r w:rsidRPr="000F46B7">
              <w:rPr>
                <w:rFonts w:ascii="Times New Roman" w:eastAsia="Times New Roman" w:hAnsi="Times New Roman" w:cs="Times New Roman"/>
                <w:i/>
                <w:sz w:val="20"/>
                <w:szCs w:val="20"/>
                <w:lang w:val="uk-UA" w:eastAsia="ru-RU"/>
              </w:rPr>
              <w:t xml:space="preserve">учасник вважається таким, </w:t>
            </w:r>
            <w:r w:rsidRPr="000F46B7">
              <w:rPr>
                <w:rFonts w:ascii="Times New Roman" w:hAnsi="Times New Roman" w:cs="Times New Roman"/>
                <w:i/>
                <w:sz w:val="20"/>
                <w:szCs w:val="20"/>
                <w:shd w:val="clear" w:color="auto" w:fill="FFFFFF"/>
                <w:lang w:val="uk-UA"/>
              </w:rPr>
              <w:t xml:space="preserve">що не </w:t>
            </w:r>
            <w:r w:rsidRPr="000F46B7">
              <w:rPr>
                <w:rFonts w:ascii="Times New Roman" w:hAnsi="Times New Roman" w:cs="Times New Roman"/>
                <w:i/>
                <w:color w:val="000000"/>
                <w:sz w:val="20"/>
                <w:szCs w:val="20"/>
                <w:shd w:val="clear" w:color="auto" w:fill="FFFFFF"/>
                <w:lang w:val="uk-UA"/>
              </w:rPr>
              <w:t>відповідає встановленим </w:t>
            </w:r>
            <w:hyperlink r:id="rId6" w:anchor="n1422" w:history="1">
              <w:r w:rsidRPr="000F46B7">
                <w:rPr>
                  <w:rFonts w:ascii="Times New Roman" w:hAnsi="Times New Roman" w:cs="Times New Roman"/>
                  <w:i/>
                  <w:color w:val="000000"/>
                  <w:sz w:val="20"/>
                  <w:szCs w:val="20"/>
                  <w:shd w:val="clear" w:color="auto" w:fill="FFFFFF"/>
                  <w:lang w:val="uk-UA"/>
                </w:rPr>
                <w:t>абзацом першим</w:t>
              </w:r>
            </w:hyperlink>
            <w:r w:rsidRPr="000F46B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EE6323" w:rsidRPr="000F46B7"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21561B" w:rsidRPr="00215FC6" w:rsidTr="00CF1E2D">
        <w:trPr>
          <w:trHeight w:val="913"/>
          <w:jc w:val="center"/>
        </w:trPr>
        <w:tc>
          <w:tcPr>
            <w:tcW w:w="704" w:type="dxa"/>
          </w:tcPr>
          <w:p w:rsidR="0021561B" w:rsidRPr="00043F7F" w:rsidRDefault="0021561B" w:rsidP="002156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21561B" w:rsidRPr="00043F7F" w:rsidRDefault="0021561B" w:rsidP="002156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21561B" w:rsidRPr="0077159D" w:rsidRDefault="0021561B" w:rsidP="0021561B">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21561B" w:rsidRPr="00A177A7" w:rsidRDefault="0021561B" w:rsidP="0021561B">
            <w:pPr>
              <w:widowControl w:val="0"/>
              <w:jc w:val="both"/>
              <w:rPr>
                <w:rFonts w:ascii="Times New Roman" w:hAnsi="Times New Roman" w:cs="Times New Roman"/>
                <w:sz w:val="24"/>
                <w:szCs w:val="24"/>
                <w:lang w:val="uk-UA"/>
              </w:rPr>
            </w:pPr>
          </w:p>
        </w:tc>
      </w:tr>
      <w:tr w:rsidR="0021561B" w:rsidRPr="000539E1" w:rsidTr="00EE6323">
        <w:trPr>
          <w:trHeight w:val="1119"/>
          <w:jc w:val="center"/>
        </w:trPr>
        <w:tc>
          <w:tcPr>
            <w:tcW w:w="704" w:type="dxa"/>
          </w:tcPr>
          <w:p w:rsidR="0021561B" w:rsidRPr="00043F7F" w:rsidRDefault="0021561B" w:rsidP="002156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21561B" w:rsidRPr="00043F7F" w:rsidRDefault="0021561B" w:rsidP="002156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21561B" w:rsidRPr="00043F7F" w:rsidRDefault="0021561B" w:rsidP="002156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21561B" w:rsidRPr="00043F7F" w:rsidRDefault="0021561B" w:rsidP="0021561B">
            <w:pPr>
              <w:widowControl w:val="0"/>
              <w:jc w:val="both"/>
              <w:rPr>
                <w:rFonts w:ascii="Times New Roman" w:hAnsi="Times New Roman" w:cs="Times New Roman"/>
                <w:sz w:val="24"/>
                <w:szCs w:val="24"/>
                <w:lang w:val="uk-UA"/>
              </w:rPr>
            </w:pPr>
          </w:p>
        </w:tc>
      </w:tr>
      <w:tr w:rsidR="00D77E45" w:rsidRPr="00131DC1" w:rsidTr="009E3874">
        <w:trPr>
          <w:trHeight w:val="560"/>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BF0D4B">
              <w:rPr>
                <w:rFonts w:ascii="Times New Roman" w:hAnsi="Times New Roman" w:cs="Times New Roman"/>
                <w:b/>
                <w:bCs/>
                <w:i/>
                <w:iCs/>
                <w:sz w:val="24"/>
                <w:szCs w:val="24"/>
                <w:u w:val="single"/>
                <w:lang w:val="uk-UA"/>
              </w:rPr>
              <w:t xml:space="preserve">протягом </w:t>
            </w:r>
            <w:r w:rsidR="0021561B">
              <w:rPr>
                <w:rFonts w:ascii="Times New Roman" w:hAnsi="Times New Roman" w:cs="Times New Roman"/>
                <w:b/>
                <w:bCs/>
                <w:i/>
                <w:iCs/>
                <w:sz w:val="24"/>
                <w:szCs w:val="24"/>
                <w:u w:val="single"/>
                <w:lang w:val="uk-UA"/>
              </w:rPr>
              <w:t>90</w:t>
            </w:r>
            <w:r w:rsidR="00215FC6" w:rsidRPr="00BF0D4B">
              <w:rPr>
                <w:rFonts w:ascii="Times New Roman" w:hAnsi="Times New Roman" w:cs="Times New Roman"/>
                <w:b/>
                <w:bCs/>
                <w:i/>
                <w:iCs/>
                <w:sz w:val="24"/>
                <w:szCs w:val="24"/>
                <w:u w:val="single"/>
                <w:lang w:val="uk-UA"/>
              </w:rPr>
              <w:t xml:space="preserve"> (</w:t>
            </w:r>
            <w:r w:rsidR="0021561B">
              <w:rPr>
                <w:rFonts w:ascii="Times New Roman" w:hAnsi="Times New Roman" w:cs="Times New Roman"/>
                <w:b/>
                <w:bCs/>
                <w:i/>
                <w:iCs/>
                <w:sz w:val="24"/>
                <w:szCs w:val="24"/>
                <w:u w:val="single"/>
                <w:lang w:val="uk-UA"/>
              </w:rPr>
              <w:t>дев’яносто</w:t>
            </w:r>
            <w:r w:rsidRPr="00BF0D4B">
              <w:rPr>
                <w:rFonts w:ascii="Times New Roman" w:hAnsi="Times New Roman" w:cs="Times New Roman"/>
                <w:b/>
                <w:bCs/>
                <w:i/>
                <w:iCs/>
                <w:sz w:val="24"/>
                <w:szCs w:val="24"/>
                <w:u w:val="single"/>
                <w:lang w:val="uk-UA"/>
              </w:rPr>
              <w:t>) днів</w:t>
            </w:r>
            <w:r w:rsidR="0021561B">
              <w:rPr>
                <w:rFonts w:ascii="Times New Roman" w:hAnsi="Times New Roman" w:cs="Times New Roman"/>
                <w:b/>
                <w:bCs/>
                <w:i/>
                <w:iCs/>
                <w:sz w:val="24"/>
                <w:szCs w:val="24"/>
                <w:u w:val="single"/>
                <w:lang w:val="uk-UA"/>
              </w:rPr>
              <w:t xml:space="preserve"> </w:t>
            </w:r>
            <w:r w:rsidR="001C3193" w:rsidRPr="00BF0D4B">
              <w:rPr>
                <w:rFonts w:ascii="Times New Roman" w:hAnsi="Times New Roman" w:cs="Times New Roman"/>
                <w:sz w:val="24"/>
                <w:szCs w:val="24"/>
                <w:lang w:val="uk-UA"/>
              </w:rPr>
              <w:t>і</w:t>
            </w:r>
            <w:r w:rsidRPr="00BF0D4B">
              <w:rPr>
                <w:rFonts w:ascii="Times New Roman" w:hAnsi="Times New Roman" w:cs="Times New Roman"/>
                <w:sz w:val="24"/>
                <w:szCs w:val="24"/>
                <w:lang w:val="uk-UA"/>
              </w:rPr>
              <w:t>з дати кінцев</w:t>
            </w:r>
            <w:r w:rsidRPr="00043F7F">
              <w:rPr>
                <w:rFonts w:ascii="Times New Roman" w:hAnsi="Times New Roman" w:cs="Times New Roman"/>
                <w:sz w:val="24"/>
                <w:szCs w:val="24"/>
                <w:lang w:val="uk-UA"/>
              </w:rPr>
              <w:t>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131DC1" w:rsidTr="00EE6323">
        <w:trPr>
          <w:trHeight w:val="1119"/>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Pr="00043F7F" w:rsidRDefault="004A07D9"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C07CC3">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7"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w:t>
            </w:r>
            <w:r w:rsidR="00D77E45" w:rsidRPr="00043F7F">
              <w:rPr>
                <w:rFonts w:ascii="Times New Roman" w:eastAsia="Times New Roman" w:hAnsi="Times New Roman" w:cs="Times New Roman"/>
                <w:color w:val="000000"/>
                <w:sz w:val="24"/>
                <w:szCs w:val="24"/>
                <w:lang w:val="uk-UA" w:eastAsia="ru-RU"/>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131DC1" w:rsidTr="00EE6323">
        <w:trPr>
          <w:trHeight w:val="1119"/>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9A4E4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B97FCA">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p w:rsidR="00215FC6" w:rsidRPr="006875C5" w:rsidRDefault="00215FC6" w:rsidP="00215FC6">
            <w:pPr>
              <w:keepNext/>
              <w:keepLines/>
              <w:ind w:right="120" w:firstLine="455"/>
              <w:jc w:val="both"/>
              <w:rPr>
                <w:rFonts w:ascii="Times New Roman" w:hAnsi="Times New Roman" w:cs="Times New Roman"/>
                <w:sz w:val="24"/>
                <w:szCs w:val="24"/>
                <w:lang w:val="uk-UA"/>
              </w:rPr>
            </w:pPr>
            <w:r w:rsidRPr="006875C5">
              <w:rPr>
                <w:rFonts w:ascii="Times New Roman" w:hAnsi="Times New Roman" w:cs="Times New Roman"/>
                <w:color w:val="000000"/>
                <w:sz w:val="24"/>
                <w:szCs w:val="24"/>
                <w:lang w:val="uk-UA"/>
              </w:rPr>
              <w:t>У цій документації (Додаток 2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6875C5">
              <w:rPr>
                <w:rFonts w:ascii="Times New Roman" w:hAnsi="Times New Roman" w:cs="Times New Roman"/>
                <w:sz w:val="24"/>
                <w:szCs w:val="24"/>
                <w:lang w:val="uk-UA"/>
              </w:rPr>
              <w:t xml:space="preserve"> треба розуміти та читати з додатковим виразом "або еквівалент"</w:t>
            </w:r>
            <w:r w:rsidRPr="006875C5">
              <w:rPr>
                <w:rFonts w:ascii="Times New Roman" w:hAnsi="Times New Roman" w:cs="Times New Roman"/>
                <w:color w:val="000000"/>
                <w:sz w:val="24"/>
                <w:szCs w:val="24"/>
                <w:lang w:val="uk-UA"/>
              </w:rPr>
              <w:t>.</w:t>
            </w:r>
          </w:p>
          <w:p w:rsidR="008E22DF" w:rsidRPr="00BD2248" w:rsidRDefault="008E22DF" w:rsidP="008E22DF">
            <w:pPr>
              <w:jc w:val="both"/>
              <w:rPr>
                <w:rFonts w:ascii="Times New Roman" w:hAnsi="Times New Roman"/>
                <w:b/>
                <w:sz w:val="24"/>
                <w:szCs w:val="24"/>
                <w:lang w:val="uk-UA"/>
              </w:rPr>
            </w:pPr>
            <w:r w:rsidRPr="00330210">
              <w:rPr>
                <w:rFonts w:ascii="Times New Roman" w:hAnsi="Times New Roman"/>
                <w:sz w:val="24"/>
                <w:szCs w:val="24"/>
                <w:lang w:val="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w:t>
            </w:r>
            <w:r w:rsidR="00287193">
              <w:rPr>
                <w:rFonts w:ascii="Times New Roman" w:hAnsi="Times New Roman"/>
                <w:sz w:val="24"/>
                <w:szCs w:val="24"/>
                <w:lang w:val="uk-UA"/>
              </w:rPr>
              <w:t>користовуються для їх виконання</w:t>
            </w:r>
            <w:r w:rsidR="00BD2248" w:rsidRPr="00BD2248">
              <w:rPr>
                <w:rFonts w:ascii="Times New Roman" w:hAnsi="Times New Roman" w:cs="Times New Roman"/>
                <w:sz w:val="24"/>
                <w:szCs w:val="24"/>
                <w:shd w:val="clear" w:color="auto" w:fill="FEFEFE"/>
                <w:lang w:val="uk-UA"/>
              </w:rPr>
              <w:t xml:space="preserve">. </w:t>
            </w:r>
            <w:proofErr w:type="spellStart"/>
            <w:r w:rsidR="00BD2248" w:rsidRPr="00BD2248">
              <w:rPr>
                <w:rFonts w:ascii="Times New Roman" w:hAnsi="Times New Roman" w:cs="Times New Roman"/>
                <w:sz w:val="24"/>
                <w:szCs w:val="24"/>
                <w:shd w:val="clear" w:color="auto" w:fill="FEFEFE"/>
              </w:rPr>
              <w:t>Види</w:t>
            </w:r>
            <w:proofErr w:type="spellEnd"/>
            <w:r w:rsidR="00BD2248" w:rsidRPr="00BD2248">
              <w:rPr>
                <w:rFonts w:ascii="Times New Roman" w:hAnsi="Times New Roman" w:cs="Times New Roman"/>
                <w:sz w:val="24"/>
                <w:szCs w:val="24"/>
                <w:shd w:val="clear" w:color="auto" w:fill="FEFEFE"/>
              </w:rPr>
              <w:t xml:space="preserve"> та </w:t>
            </w:r>
            <w:proofErr w:type="spellStart"/>
            <w:r w:rsidR="00BD2248" w:rsidRPr="00BD2248">
              <w:rPr>
                <w:rFonts w:ascii="Times New Roman" w:hAnsi="Times New Roman" w:cs="Times New Roman"/>
                <w:sz w:val="24"/>
                <w:szCs w:val="24"/>
                <w:shd w:val="clear" w:color="auto" w:fill="FEFEFE"/>
              </w:rPr>
              <w:t>переліки</w:t>
            </w:r>
            <w:proofErr w:type="spellEnd"/>
            <w:r w:rsidR="00BD2248" w:rsidRPr="00BD2248">
              <w:rPr>
                <w:rFonts w:ascii="Times New Roman" w:hAnsi="Times New Roman" w:cs="Times New Roman"/>
                <w:sz w:val="24"/>
                <w:szCs w:val="24"/>
                <w:shd w:val="clear" w:color="auto" w:fill="FEFEFE"/>
              </w:rPr>
              <w:t xml:space="preserve"> </w:t>
            </w:r>
            <w:proofErr w:type="spellStart"/>
            <w:r w:rsidR="00BD2248" w:rsidRPr="00BD2248">
              <w:rPr>
                <w:rFonts w:ascii="Times New Roman" w:hAnsi="Times New Roman" w:cs="Times New Roman"/>
                <w:sz w:val="24"/>
                <w:szCs w:val="24"/>
                <w:shd w:val="clear" w:color="auto" w:fill="FEFEFE"/>
              </w:rPr>
              <w:t>робіт</w:t>
            </w:r>
            <w:proofErr w:type="spellEnd"/>
            <w:r w:rsidR="00BD2248" w:rsidRPr="00BD2248">
              <w:rPr>
                <w:rFonts w:ascii="Times New Roman" w:hAnsi="Times New Roman" w:cs="Times New Roman"/>
                <w:sz w:val="24"/>
                <w:szCs w:val="24"/>
                <w:shd w:val="clear" w:color="auto" w:fill="FEFEFE"/>
              </w:rPr>
              <w:t xml:space="preserve"> з </w:t>
            </w:r>
            <w:proofErr w:type="spellStart"/>
            <w:r w:rsidR="00BD2248" w:rsidRPr="00BD2248">
              <w:rPr>
                <w:rFonts w:ascii="Times New Roman" w:hAnsi="Times New Roman" w:cs="Times New Roman"/>
                <w:sz w:val="24"/>
                <w:szCs w:val="24"/>
                <w:shd w:val="clear" w:color="auto" w:fill="FEFEFE"/>
              </w:rPr>
              <w:t>ремонтів</w:t>
            </w:r>
            <w:proofErr w:type="spellEnd"/>
            <w:r w:rsidR="00BD2248" w:rsidRPr="00BD2248">
              <w:rPr>
                <w:rFonts w:ascii="Times New Roman" w:hAnsi="Times New Roman" w:cs="Times New Roman"/>
                <w:sz w:val="24"/>
                <w:szCs w:val="24"/>
                <w:shd w:val="clear" w:color="auto" w:fill="FEFEFE"/>
              </w:rPr>
              <w:t xml:space="preserve"> та </w:t>
            </w:r>
            <w:proofErr w:type="spellStart"/>
            <w:r w:rsidR="00BD2248" w:rsidRPr="00BD2248">
              <w:rPr>
                <w:rFonts w:ascii="Times New Roman" w:hAnsi="Times New Roman" w:cs="Times New Roman"/>
                <w:sz w:val="24"/>
                <w:szCs w:val="24"/>
                <w:shd w:val="clear" w:color="auto" w:fill="FEFEFE"/>
              </w:rPr>
              <w:t>експлуатаційного</w:t>
            </w:r>
            <w:proofErr w:type="spellEnd"/>
            <w:r w:rsidR="00BD2248" w:rsidRPr="00BD2248">
              <w:rPr>
                <w:rFonts w:ascii="Times New Roman" w:hAnsi="Times New Roman" w:cs="Times New Roman"/>
                <w:sz w:val="24"/>
                <w:szCs w:val="24"/>
                <w:shd w:val="clear" w:color="auto" w:fill="FEFEFE"/>
              </w:rPr>
              <w:t xml:space="preserve"> </w:t>
            </w:r>
            <w:proofErr w:type="spellStart"/>
            <w:proofErr w:type="gramStart"/>
            <w:r w:rsidR="00BD2248" w:rsidRPr="00BD2248">
              <w:rPr>
                <w:rFonts w:ascii="Times New Roman" w:hAnsi="Times New Roman" w:cs="Times New Roman"/>
                <w:sz w:val="24"/>
                <w:szCs w:val="24"/>
                <w:shd w:val="clear" w:color="auto" w:fill="FEFEFE"/>
              </w:rPr>
              <w:t>утримання</w:t>
            </w:r>
            <w:proofErr w:type="spellEnd"/>
            <w:r w:rsidR="00BD2248">
              <w:rPr>
                <w:rFonts w:ascii="Times New Roman" w:hAnsi="Times New Roman" w:cs="Times New Roman"/>
                <w:sz w:val="24"/>
                <w:szCs w:val="24"/>
                <w:shd w:val="clear" w:color="auto" w:fill="FEFEFE"/>
                <w:lang w:val="uk-UA"/>
              </w:rPr>
              <w:t xml:space="preserve">, </w:t>
            </w:r>
            <w:r w:rsidR="00BD2248" w:rsidRPr="00BD2248">
              <w:rPr>
                <w:rFonts w:ascii="Times New Roman" w:hAnsi="Times New Roman" w:cs="Times New Roman"/>
                <w:sz w:val="24"/>
                <w:szCs w:val="24"/>
                <w:shd w:val="clear" w:color="auto" w:fill="FEFEFE"/>
                <w:lang w:val="uk-UA"/>
              </w:rPr>
              <w:t xml:space="preserve"> </w:t>
            </w:r>
            <w:r w:rsidRPr="00BD2248">
              <w:rPr>
                <w:rFonts w:ascii="Times New Roman" w:hAnsi="Times New Roman"/>
                <w:sz w:val="24"/>
                <w:szCs w:val="24"/>
                <w:lang w:val="uk-UA"/>
              </w:rPr>
              <w:t>іншим</w:t>
            </w:r>
            <w:proofErr w:type="gramEnd"/>
            <w:r w:rsidRPr="00BD2248">
              <w:rPr>
                <w:rFonts w:ascii="Times New Roman" w:hAnsi="Times New Roman"/>
                <w:sz w:val="24"/>
                <w:szCs w:val="24"/>
                <w:lang w:val="uk-UA"/>
              </w:rPr>
              <w:t xml:space="preserve"> нормативно</w:t>
            </w:r>
            <w:r w:rsidRPr="00330210">
              <w:rPr>
                <w:rFonts w:ascii="Times New Roman" w:hAnsi="Times New Roman"/>
                <w:sz w:val="24"/>
                <w:szCs w:val="24"/>
                <w:lang w:val="uk-UA"/>
              </w:rPr>
              <w:t xml:space="preserve">-правовим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w:t>
            </w:r>
            <w:r w:rsidRPr="00332FAD">
              <w:rPr>
                <w:rFonts w:ascii="Times New Roman" w:hAnsi="Times New Roman"/>
                <w:b/>
                <w:sz w:val="24"/>
                <w:szCs w:val="24"/>
                <w:highlight w:val="green"/>
                <w:lang w:val="uk-UA"/>
              </w:rPr>
              <w:t>гарантійний лист.</w:t>
            </w:r>
            <w:r w:rsidR="00091E74" w:rsidRPr="00330210">
              <w:rPr>
                <w:rFonts w:ascii="Times New Roman" w:eastAsia="Times New Roman" w:hAnsi="Times New Roman"/>
                <w:spacing w:val="-2"/>
                <w:kern w:val="2"/>
                <w:sz w:val="24"/>
                <w:szCs w:val="24"/>
                <w:lang w:val="uk-UA" w:eastAsia="zh-CN"/>
              </w:rPr>
              <w:t xml:space="preserve"> Гарантійний лист повинен мати посилання на оприлюднене на веб-порталі Уповноваженого органу оголошення про проведення процедури закупівлі.</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У разі, якщо учасник прийме рішення відвідати будівельний майданчик</w:t>
            </w:r>
            <w:r w:rsidRPr="00330210">
              <w:rPr>
                <w:rFonts w:ascii="Times New Roman" w:hAnsi="Times New Roman"/>
                <w:bCs/>
                <w:sz w:val="24"/>
                <w:szCs w:val="24"/>
                <w:lang w:val="uk-UA"/>
              </w:rPr>
              <w:t xml:space="preserve"> і прилеглу територію</w:t>
            </w:r>
            <w:r w:rsidR="00B97FCA">
              <w:rPr>
                <w:rFonts w:ascii="Times New Roman" w:hAnsi="Times New Roman"/>
                <w:bCs/>
                <w:sz w:val="24"/>
                <w:szCs w:val="24"/>
                <w:lang w:val="uk-UA"/>
              </w:rPr>
              <w:t xml:space="preserve"> </w:t>
            </w:r>
            <w:r w:rsidRPr="00330210">
              <w:rPr>
                <w:rFonts w:ascii="Times New Roman" w:hAnsi="Times New Roman"/>
                <w:bCs/>
                <w:sz w:val="24"/>
                <w:szCs w:val="24"/>
                <w:lang w:val="uk-UA"/>
              </w:rPr>
              <w:t xml:space="preserve">для більш ефективної підготовки тендерної пропозиції, </w:t>
            </w:r>
            <w:r w:rsidRPr="00330210">
              <w:rPr>
                <w:rFonts w:ascii="Times New Roman" w:hAnsi="Times New Roman"/>
                <w:sz w:val="24"/>
                <w:szCs w:val="24"/>
                <w:lang w:val="uk-UA"/>
              </w:rPr>
              <w:t>витрати на відвідування будівельного майданчику несе учасник із власних коштів і вони не можуть бути предметом оскарження чи відшкодування</w:t>
            </w:r>
            <w:r w:rsidR="007175D4">
              <w:rPr>
                <w:rFonts w:ascii="Times New Roman" w:hAnsi="Times New Roman"/>
                <w:sz w:val="24"/>
                <w:szCs w:val="24"/>
                <w:lang w:val="uk-UA"/>
              </w:rPr>
              <w:t xml:space="preserve">, </w:t>
            </w:r>
            <w:r w:rsidR="007175D4" w:rsidRPr="002B1D99">
              <w:rPr>
                <w:rFonts w:ascii="Times New Roman" w:hAnsi="Times New Roman"/>
                <w:sz w:val="24"/>
                <w:szCs w:val="24"/>
                <w:lang w:val="uk-UA"/>
              </w:rPr>
              <w:t xml:space="preserve">про що надається відповідний </w:t>
            </w:r>
            <w:r w:rsidR="007175D4" w:rsidRPr="00B96DB9">
              <w:rPr>
                <w:rFonts w:ascii="Times New Roman" w:hAnsi="Times New Roman"/>
                <w:sz w:val="24"/>
                <w:szCs w:val="24"/>
                <w:highlight w:val="green"/>
                <w:lang w:val="uk-UA"/>
              </w:rPr>
              <w:t>лист-погодження</w:t>
            </w:r>
            <w:r w:rsidRPr="002B1D99">
              <w:rPr>
                <w:rFonts w:ascii="Times New Roman" w:hAnsi="Times New Roman"/>
                <w:sz w:val="24"/>
                <w:szCs w:val="24"/>
                <w:lang w:val="uk-UA"/>
              </w:rPr>
              <w:t>.</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8E22DF" w:rsidRPr="00330210" w:rsidRDefault="008E22DF" w:rsidP="008E22DF">
            <w:pPr>
              <w:jc w:val="both"/>
              <w:rPr>
                <w:rFonts w:ascii="Times New Roman" w:hAnsi="Times New Roman"/>
                <w:sz w:val="24"/>
                <w:szCs w:val="24"/>
                <w:lang w:val="uk-UA"/>
              </w:rPr>
            </w:pPr>
            <w:r w:rsidRPr="00330210">
              <w:rPr>
                <w:rFonts w:ascii="Times New Roman" w:hAnsi="Times New Roman"/>
                <w:sz w:val="24"/>
                <w:szCs w:val="24"/>
                <w:lang w:val="uk-UA"/>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w:t>
            </w:r>
            <w:r w:rsidRPr="00330210">
              <w:rPr>
                <w:rFonts w:ascii="Times New Roman" w:hAnsi="Times New Roman"/>
                <w:sz w:val="24"/>
                <w:szCs w:val="24"/>
                <w:lang w:val="uk-UA"/>
              </w:rPr>
              <w:lastRenderedPageBreak/>
              <w:t>технічної документації, актів на закриття прихованих робіт, виконавчих схем, тощо.</w:t>
            </w:r>
          </w:p>
          <w:p w:rsidR="008E22DF" w:rsidRPr="00330210" w:rsidRDefault="008E22DF" w:rsidP="008E22DF">
            <w:pPr>
              <w:tabs>
                <w:tab w:val="left" w:pos="865"/>
              </w:tabs>
              <w:jc w:val="both"/>
              <w:rPr>
                <w:rFonts w:ascii="Times New Roman" w:hAnsi="Times New Roman"/>
                <w:sz w:val="24"/>
                <w:szCs w:val="24"/>
                <w:lang w:val="uk-UA"/>
              </w:rPr>
            </w:pPr>
            <w:r w:rsidRPr="00330210">
              <w:rPr>
                <w:rFonts w:ascii="Times New Roman" w:hAnsi="Times New Roman"/>
                <w:sz w:val="24"/>
                <w:szCs w:val="24"/>
                <w:lang w:val="uk-UA"/>
              </w:rPr>
              <w:t xml:space="preserve">Гарантійний строк експлуатації </w:t>
            </w:r>
            <w:r w:rsidRPr="00330210">
              <w:rPr>
                <w:rFonts w:ascii="Times New Roman" w:hAnsi="Times New Roman"/>
                <w:sz w:val="24"/>
                <w:szCs w:val="24"/>
                <w:u w:val="single"/>
                <w:lang w:val="uk-UA"/>
              </w:rPr>
              <w:t>Об’єкта</w:t>
            </w:r>
            <w:r w:rsidRPr="00330210">
              <w:rPr>
                <w:rFonts w:ascii="Times New Roman" w:hAnsi="Times New Roman"/>
                <w:sz w:val="24"/>
                <w:szCs w:val="24"/>
                <w:lang w:val="uk-UA"/>
              </w:rPr>
              <w:t xml:space="preserve"> будівництва становить не менше </w:t>
            </w:r>
            <w:r w:rsidR="00A27490">
              <w:rPr>
                <w:rFonts w:ascii="Times New Roman" w:hAnsi="Times New Roman"/>
                <w:b/>
                <w:sz w:val="24"/>
                <w:szCs w:val="24"/>
                <w:lang w:val="uk-UA"/>
              </w:rPr>
              <w:t>3</w:t>
            </w:r>
            <w:r w:rsidRPr="00330210">
              <w:rPr>
                <w:rFonts w:ascii="Times New Roman" w:hAnsi="Times New Roman"/>
                <w:b/>
                <w:sz w:val="24"/>
                <w:szCs w:val="24"/>
                <w:lang w:val="uk-UA"/>
              </w:rPr>
              <w:t xml:space="preserve"> рок</w:t>
            </w:r>
            <w:r w:rsidR="00A27490">
              <w:rPr>
                <w:rFonts w:ascii="Times New Roman" w:hAnsi="Times New Roman"/>
                <w:b/>
                <w:sz w:val="24"/>
                <w:szCs w:val="24"/>
                <w:lang w:val="uk-UA"/>
              </w:rPr>
              <w:t>и</w:t>
            </w:r>
            <w:r w:rsidRPr="00330210">
              <w:rPr>
                <w:rFonts w:ascii="Times New Roman" w:hAnsi="Times New Roman"/>
                <w:sz w:val="24"/>
                <w:szCs w:val="24"/>
                <w:lang w:val="uk-UA"/>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001A511F">
              <w:rPr>
                <w:rFonts w:ascii="Times New Roman" w:hAnsi="Times New Roman"/>
                <w:sz w:val="24"/>
                <w:szCs w:val="24"/>
                <w:u w:val="single"/>
                <w:lang w:val="uk-UA"/>
              </w:rPr>
              <w:t>робіт</w:t>
            </w:r>
            <w:r w:rsidRPr="00330210">
              <w:rPr>
                <w:rFonts w:ascii="Times New Roman" w:hAnsi="Times New Roman"/>
                <w:sz w:val="24"/>
                <w:szCs w:val="24"/>
                <w:lang w:val="uk-UA"/>
              </w:rPr>
              <w:t xml:space="preserve">. (Учасник має надати </w:t>
            </w:r>
            <w:r w:rsidRPr="00B96DB9">
              <w:rPr>
                <w:rFonts w:ascii="Times New Roman" w:hAnsi="Times New Roman"/>
                <w:sz w:val="24"/>
                <w:szCs w:val="24"/>
                <w:highlight w:val="green"/>
                <w:lang w:val="uk-UA"/>
              </w:rPr>
              <w:t>гарантійний лист</w:t>
            </w:r>
            <w:r w:rsidRPr="00330210">
              <w:rPr>
                <w:rFonts w:ascii="Times New Roman" w:hAnsi="Times New Roman"/>
                <w:sz w:val="24"/>
                <w:szCs w:val="24"/>
                <w:lang w:val="uk-UA"/>
              </w:rPr>
              <w:t xml:space="preserve"> у складі тендерної пропозиції).</w:t>
            </w:r>
          </w:p>
          <w:p w:rsidR="008E22DF" w:rsidRPr="00330210" w:rsidRDefault="008E22DF" w:rsidP="008E22DF">
            <w:pPr>
              <w:tabs>
                <w:tab w:val="left" w:pos="870"/>
              </w:tabs>
              <w:jc w:val="both"/>
              <w:rPr>
                <w:rFonts w:ascii="Times New Roman" w:hAnsi="Times New Roman"/>
                <w:sz w:val="24"/>
                <w:szCs w:val="24"/>
                <w:lang w:val="uk-UA"/>
              </w:rPr>
            </w:pPr>
            <w:r w:rsidRPr="00330210">
              <w:rPr>
                <w:rFonts w:ascii="Times New Roman" w:hAnsi="Times New Roman"/>
                <w:sz w:val="24"/>
                <w:szCs w:val="24"/>
                <w:lang w:val="uk-UA"/>
              </w:rPr>
              <w:t>Гарантійний строк продовжується на час, протягом якого Об’єкт не міг експлуатуватися внаслідок недоліків, які виникли з вини підрядника.</w:t>
            </w:r>
          </w:p>
          <w:p w:rsidR="008E22DF" w:rsidRPr="00330210" w:rsidRDefault="008E22DF" w:rsidP="008E22DF">
            <w:pPr>
              <w:widowControl w:val="0"/>
              <w:tabs>
                <w:tab w:val="left" w:pos="0"/>
              </w:tabs>
              <w:autoSpaceDE w:val="0"/>
              <w:autoSpaceDN w:val="0"/>
              <w:adjustRightInd w:val="0"/>
              <w:jc w:val="both"/>
              <w:rPr>
                <w:rFonts w:ascii="Times New Roman" w:hAnsi="Times New Roman"/>
                <w:b/>
                <w:i/>
                <w:sz w:val="24"/>
                <w:szCs w:val="24"/>
                <w:lang w:val="uk-UA"/>
              </w:rPr>
            </w:pPr>
            <w:r w:rsidRPr="00330210">
              <w:rPr>
                <w:rFonts w:ascii="Times New Roman" w:hAnsi="Times New Roman"/>
                <w:b/>
                <w:i/>
                <w:sz w:val="24"/>
                <w:szCs w:val="24"/>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2B1D99" w:rsidRPr="00B96DB9" w:rsidRDefault="008E22DF" w:rsidP="008E22DF">
            <w:pPr>
              <w:jc w:val="both"/>
              <w:rPr>
                <w:rFonts w:ascii="Times New Roman" w:hAnsi="Times New Roman"/>
                <w:sz w:val="24"/>
                <w:szCs w:val="24"/>
                <w:highlight w:val="green"/>
                <w:lang w:val="uk-UA"/>
              </w:rPr>
            </w:pPr>
            <w:r w:rsidRPr="00330210">
              <w:rPr>
                <w:rFonts w:ascii="Times New Roman" w:hAnsi="Times New Roman"/>
                <w:sz w:val="24"/>
                <w:szCs w:val="24"/>
                <w:lang w:val="uk-UA"/>
              </w:rPr>
              <w:t xml:space="preserve">-  </w:t>
            </w:r>
            <w:r w:rsidR="00250118" w:rsidRPr="00B96DB9">
              <w:rPr>
                <w:rFonts w:ascii="Times New Roman" w:hAnsi="Times New Roman"/>
                <w:sz w:val="24"/>
                <w:szCs w:val="24"/>
                <w:highlight w:val="green"/>
                <w:lang w:val="uk-UA"/>
              </w:rPr>
              <w:t>договірну ціну та підтверджуючі розрахунки</w:t>
            </w:r>
          </w:p>
          <w:p w:rsidR="008E22DF" w:rsidRPr="00B96DB9" w:rsidRDefault="00250118"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xml:space="preserve"> </w:t>
            </w:r>
            <w:r w:rsidR="008E22DF" w:rsidRPr="00B96DB9">
              <w:rPr>
                <w:rFonts w:ascii="Times New Roman" w:hAnsi="Times New Roman"/>
                <w:sz w:val="24"/>
                <w:szCs w:val="24"/>
                <w:highlight w:val="green"/>
                <w:lang w:val="uk-UA"/>
              </w:rPr>
              <w:t>-  зведений кошторисний  розрахунок;</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пояснювальну записку;</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локальні кошториси (мають бути складені відповідно до технічної специфікації з урахуванням  технологічного процесу);</w:t>
            </w:r>
          </w:p>
          <w:p w:rsidR="008E22DF" w:rsidRPr="00B96DB9" w:rsidRDefault="008E22DF" w:rsidP="008E22DF">
            <w:pPr>
              <w:jc w:val="both"/>
              <w:rPr>
                <w:rFonts w:ascii="Times New Roman" w:hAnsi="Times New Roman"/>
                <w:sz w:val="24"/>
                <w:szCs w:val="24"/>
                <w:highlight w:val="green"/>
                <w:lang w:val="uk-UA"/>
              </w:rPr>
            </w:pPr>
            <w:r w:rsidRPr="00B96DB9">
              <w:rPr>
                <w:rFonts w:ascii="Times New Roman" w:hAnsi="Times New Roman"/>
                <w:sz w:val="24"/>
                <w:szCs w:val="24"/>
                <w:highlight w:val="green"/>
                <w:lang w:val="uk-UA"/>
              </w:rPr>
              <w:t>-  підсумкові відомості ресурсів;</w:t>
            </w:r>
          </w:p>
          <w:p w:rsidR="008E22DF" w:rsidRPr="00B96DB9" w:rsidRDefault="008E22DF" w:rsidP="00091E74">
            <w:pPr>
              <w:jc w:val="both"/>
              <w:rPr>
                <w:rFonts w:ascii="Times New Roman" w:eastAsia="Times New Roman" w:hAnsi="Times New Roman"/>
                <w:spacing w:val="-2"/>
                <w:kern w:val="2"/>
                <w:sz w:val="24"/>
                <w:szCs w:val="24"/>
                <w:highlight w:val="green"/>
                <w:lang w:val="uk-UA" w:eastAsia="zh-CN"/>
              </w:rPr>
            </w:pPr>
            <w:r w:rsidRPr="00B96DB9">
              <w:rPr>
                <w:rFonts w:ascii="Times New Roman" w:hAnsi="Times New Roman"/>
                <w:sz w:val="24"/>
                <w:szCs w:val="24"/>
                <w:highlight w:val="green"/>
                <w:lang w:val="uk-UA"/>
              </w:rPr>
              <w:t>-  розра</w:t>
            </w:r>
            <w:r w:rsidR="00091E74" w:rsidRPr="00B96DB9">
              <w:rPr>
                <w:rFonts w:ascii="Times New Roman" w:hAnsi="Times New Roman"/>
                <w:sz w:val="24"/>
                <w:szCs w:val="24"/>
                <w:highlight w:val="green"/>
                <w:lang w:val="uk-UA"/>
              </w:rPr>
              <w:t>хунок загальновиробничих витрат;</w:t>
            </w:r>
            <w:r w:rsidRPr="00B96DB9">
              <w:rPr>
                <w:rFonts w:ascii="Times New Roman" w:eastAsia="Times New Roman" w:hAnsi="Times New Roman"/>
                <w:spacing w:val="-2"/>
                <w:kern w:val="2"/>
                <w:sz w:val="24"/>
                <w:szCs w:val="24"/>
                <w:highlight w:val="green"/>
                <w:lang w:val="uk-UA" w:eastAsia="zh-CN"/>
              </w:rPr>
              <w:t xml:space="preserve"> </w:t>
            </w:r>
          </w:p>
          <w:p w:rsidR="008E22DF" w:rsidRPr="00043F7F" w:rsidRDefault="008E22DF" w:rsidP="00091E74">
            <w:pPr>
              <w:shd w:val="clear" w:color="auto" w:fill="FFFFFF"/>
              <w:suppressAutoHyphens/>
              <w:jc w:val="both"/>
              <w:rPr>
                <w:rFonts w:ascii="Times New Roman" w:eastAsia="Times New Roman" w:hAnsi="Times New Roman" w:cs="Times New Roman"/>
                <w:sz w:val="24"/>
                <w:szCs w:val="24"/>
                <w:lang w:val="uk-UA" w:eastAsia="ru-RU"/>
              </w:rPr>
            </w:pPr>
            <w:r w:rsidRPr="00B96DB9">
              <w:rPr>
                <w:rFonts w:ascii="Times New Roman" w:eastAsia="Times New Roman" w:hAnsi="Times New Roman"/>
                <w:spacing w:val="-2"/>
                <w:kern w:val="2"/>
                <w:sz w:val="24"/>
                <w:szCs w:val="24"/>
                <w:highlight w:val="green"/>
                <w:lang w:val="uk-UA" w:eastAsia="zh-CN"/>
              </w:rPr>
              <w:t>- копію всіх ліцензій</w:t>
            </w:r>
            <w:r w:rsidRPr="00330210">
              <w:rPr>
                <w:rFonts w:ascii="Times New Roman" w:eastAsia="Times New Roman" w:hAnsi="Times New Roman"/>
                <w:spacing w:val="-2"/>
                <w:kern w:val="2"/>
                <w:sz w:val="24"/>
                <w:szCs w:val="24"/>
                <w:lang w:val="uk-UA" w:eastAsia="zh-CN"/>
              </w:rPr>
              <w:t xml:space="preserve">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tc>
      </w:tr>
      <w:tr w:rsidR="009A4E4E" w:rsidRPr="007175D4" w:rsidTr="00EE6323">
        <w:trPr>
          <w:trHeight w:val="1119"/>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rsidR="009A4E4E" w:rsidRPr="00043F7F" w:rsidRDefault="009A4E4E" w:rsidP="009E065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0F67E4">
              <w:rPr>
                <w:rFonts w:ascii="Times New Roman" w:eastAsia="Times New Roman" w:hAnsi="Times New Roman" w:cs="Times New Roman"/>
                <w:b/>
                <w:bCs/>
                <w:sz w:val="24"/>
                <w:szCs w:val="24"/>
                <w:lang w:val="uk-UA" w:eastAsia="ru-RU"/>
              </w:rPr>
              <w:t>субпідрядника /співвиконавця</w:t>
            </w:r>
          </w:p>
        </w:tc>
        <w:tc>
          <w:tcPr>
            <w:tcW w:w="6090" w:type="dxa"/>
            <w:vAlign w:val="center"/>
          </w:tcPr>
          <w:p w:rsidR="009A4E4E" w:rsidRPr="00043F7F" w:rsidRDefault="00943324" w:rsidP="0030346C">
            <w:pPr>
              <w:widowControl w:val="0"/>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009A4E4E"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w:t>
            </w:r>
            <w:r w:rsidR="009A4E4E" w:rsidRPr="00B96DB9">
              <w:rPr>
                <w:rFonts w:ascii="Times New Roman" w:eastAsia="Times New Roman" w:hAnsi="Times New Roman" w:cs="Times New Roman"/>
                <w:color w:val="000000"/>
                <w:sz w:val="24"/>
                <w:szCs w:val="24"/>
                <w:highlight w:val="green"/>
                <w:shd w:val="clear" w:color="auto" w:fill="FFFFFF"/>
                <w:lang w:val="uk-UA" w:eastAsia="ru-RU"/>
              </w:rPr>
              <w:t>довідку</w:t>
            </w:r>
            <w:r w:rsidR="009A4E4E" w:rsidRPr="00043F7F">
              <w:rPr>
                <w:rFonts w:ascii="Times New Roman" w:eastAsia="Times New Roman" w:hAnsi="Times New Roman" w:cs="Times New Roman"/>
                <w:color w:val="000000"/>
                <w:sz w:val="24"/>
                <w:szCs w:val="24"/>
                <w:shd w:val="clear" w:color="auto" w:fill="FFFFFF"/>
                <w:lang w:val="uk-UA" w:eastAsia="ru-RU"/>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9A4E4E" w:rsidRPr="000F67E4">
              <w:rPr>
                <w:rFonts w:ascii="Times New Roman" w:eastAsia="Times New Roman" w:hAnsi="Times New Roman" w:cs="Times New Roman"/>
                <w:sz w:val="24"/>
                <w:szCs w:val="24"/>
                <w:shd w:val="clear" w:color="auto" w:fill="FFFFFF"/>
                <w:lang w:val="uk-UA" w:eastAsia="ru-RU"/>
              </w:rPr>
              <w:t>виконання робіт чи послуг як субпідрядника/співвиконавця</w:t>
            </w:r>
            <w:r w:rsidR="009A4E4E" w:rsidRPr="00043F7F">
              <w:rPr>
                <w:rFonts w:ascii="Times New Roman" w:eastAsia="Times New Roman" w:hAnsi="Times New Roman" w:cs="Times New Roman"/>
                <w:color w:val="000000"/>
                <w:sz w:val="24"/>
                <w:szCs w:val="24"/>
                <w:shd w:val="clear" w:color="auto" w:fill="FFFFFF"/>
                <w:lang w:val="uk-UA" w:eastAsia="ru-RU"/>
              </w:rPr>
              <w:t xml:space="preserve"> у обсязі не менше ніж 20 відсотків від вартості договору про закупівлю.</w:t>
            </w:r>
            <w:r w:rsidR="00250118">
              <w:rPr>
                <w:rFonts w:ascii="Times New Roman" w:eastAsia="Times New Roman" w:hAnsi="Times New Roman" w:cs="Times New Roman"/>
                <w:color w:val="000000"/>
                <w:sz w:val="24"/>
                <w:szCs w:val="24"/>
                <w:shd w:val="clear" w:color="auto" w:fill="FFFFFF"/>
                <w:lang w:val="uk-UA" w:eastAsia="ru-RU"/>
              </w:rPr>
              <w:t xml:space="preserve"> </w:t>
            </w:r>
            <w:r w:rsidR="00250118" w:rsidRPr="002B1D99">
              <w:rPr>
                <w:rFonts w:ascii="Times New Roman" w:eastAsia="Times New Roman" w:hAnsi="Times New Roman" w:cs="Times New Roman"/>
                <w:color w:val="000000"/>
                <w:sz w:val="24"/>
                <w:szCs w:val="24"/>
                <w:shd w:val="clear" w:color="auto" w:fill="FFFFFF"/>
                <w:lang w:val="uk-UA" w:eastAsia="ru-RU"/>
              </w:rPr>
              <w:t xml:space="preserve">У разі незалучення </w:t>
            </w:r>
            <w:r w:rsidR="00250118" w:rsidRPr="002B1D99">
              <w:rPr>
                <w:rFonts w:ascii="Times New Roman" w:eastAsia="Times New Roman" w:hAnsi="Times New Roman" w:cs="Times New Roman"/>
                <w:sz w:val="24"/>
                <w:szCs w:val="24"/>
                <w:shd w:val="clear" w:color="auto" w:fill="FFFFFF"/>
                <w:lang w:val="uk-UA" w:eastAsia="ru-RU"/>
              </w:rPr>
              <w:t>субпідрядника/співвиконавця надається довідка в довільній формі.</w:t>
            </w:r>
            <w:r w:rsidR="00250118">
              <w:rPr>
                <w:rFonts w:ascii="Times New Roman" w:eastAsia="Times New Roman" w:hAnsi="Times New Roman" w:cs="Times New Roman"/>
                <w:sz w:val="24"/>
                <w:szCs w:val="24"/>
                <w:shd w:val="clear" w:color="auto" w:fill="FFFFFF"/>
                <w:lang w:val="uk-UA" w:eastAsia="ru-RU"/>
              </w:rPr>
              <w:t xml:space="preserve"> </w:t>
            </w:r>
          </w:p>
        </w:tc>
      </w:tr>
      <w:tr w:rsidR="009A4E4E" w:rsidRPr="00043F7F" w:rsidTr="003C3680">
        <w:trPr>
          <w:trHeight w:val="841"/>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00091E74">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rsidTr="009A4E4E">
        <w:trPr>
          <w:trHeight w:val="442"/>
          <w:jc w:val="center"/>
        </w:trPr>
        <w:tc>
          <w:tcPr>
            <w:tcW w:w="9629"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131DC1" w:rsidTr="00EE6323">
        <w:trPr>
          <w:trHeight w:val="1119"/>
          <w:jc w:val="center"/>
        </w:trPr>
        <w:tc>
          <w:tcPr>
            <w:tcW w:w="704"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DC3FDF" w:rsidRPr="00F875F7" w:rsidRDefault="00DC3FDF" w:rsidP="00BA42D4">
            <w:pPr>
              <w:widowControl w:val="0"/>
              <w:jc w:val="both"/>
              <w:rPr>
                <w:rFonts w:ascii="Times New Roman" w:eastAsia="Times New Roman" w:hAnsi="Times New Roman" w:cs="Times New Roman"/>
                <w:b/>
                <w:color w:val="000000"/>
                <w:sz w:val="28"/>
                <w:szCs w:val="24"/>
                <w:lang w:val="uk-UA" w:eastAsia="ru-RU"/>
              </w:rPr>
            </w:pPr>
            <w:r w:rsidRPr="00A3460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C02D76">
              <w:rPr>
                <w:rFonts w:ascii="Times New Roman" w:eastAsia="Times New Roman" w:hAnsi="Times New Roman" w:cs="Times New Roman"/>
                <w:color w:val="000000"/>
                <w:sz w:val="24"/>
                <w:szCs w:val="24"/>
                <w:lang w:val="uk-UA" w:eastAsia="ru-RU"/>
              </w:rPr>
              <w:t>–</w:t>
            </w:r>
            <w:r w:rsidR="00BA42D4">
              <w:rPr>
                <w:rFonts w:ascii="Times New Roman" w:eastAsia="Times New Roman" w:hAnsi="Times New Roman" w:cs="Times New Roman"/>
                <w:color w:val="000000"/>
                <w:sz w:val="24"/>
                <w:szCs w:val="24"/>
                <w:lang w:val="uk-UA" w:eastAsia="ru-RU"/>
              </w:rPr>
              <w:t xml:space="preserve"> </w:t>
            </w:r>
            <w:r w:rsidR="009F220E">
              <w:rPr>
                <w:rFonts w:ascii="Times New Roman" w:eastAsia="Times New Roman" w:hAnsi="Times New Roman" w:cs="Times New Roman"/>
                <w:color w:val="000000"/>
                <w:sz w:val="24"/>
                <w:szCs w:val="24"/>
                <w:lang w:val="uk-UA" w:eastAsia="ru-RU"/>
              </w:rPr>
              <w:t>3</w:t>
            </w:r>
            <w:bookmarkStart w:id="3" w:name="_GoBack"/>
            <w:bookmarkEnd w:id="3"/>
            <w:r w:rsidR="00AF65B9" w:rsidRPr="00131DC1">
              <w:rPr>
                <w:rFonts w:ascii="Times New Roman" w:eastAsia="Times New Roman" w:hAnsi="Times New Roman" w:cs="Times New Roman"/>
                <w:b/>
                <w:color w:val="000000"/>
                <w:sz w:val="24"/>
                <w:szCs w:val="24"/>
                <w:highlight w:val="yellow"/>
                <w:lang w:val="uk-UA" w:eastAsia="ru-RU"/>
              </w:rPr>
              <w:t xml:space="preserve"> </w:t>
            </w:r>
            <w:r w:rsidR="00131DC1">
              <w:rPr>
                <w:rFonts w:ascii="Times New Roman" w:eastAsia="Times New Roman" w:hAnsi="Times New Roman" w:cs="Times New Roman"/>
                <w:b/>
                <w:color w:val="000000"/>
                <w:sz w:val="24"/>
                <w:szCs w:val="24"/>
                <w:highlight w:val="yellow"/>
                <w:lang w:val="uk-UA" w:eastAsia="ru-RU"/>
              </w:rPr>
              <w:t>листопада</w:t>
            </w:r>
            <w:r w:rsidR="00AF65B9" w:rsidRPr="00131DC1">
              <w:rPr>
                <w:rFonts w:ascii="Times New Roman" w:eastAsia="Times New Roman" w:hAnsi="Times New Roman" w:cs="Times New Roman"/>
                <w:b/>
                <w:color w:val="000000"/>
                <w:sz w:val="24"/>
                <w:szCs w:val="24"/>
                <w:highlight w:val="yellow"/>
                <w:lang w:val="uk-UA" w:eastAsia="ru-RU"/>
              </w:rPr>
              <w:t xml:space="preserve"> </w:t>
            </w:r>
            <w:r w:rsidR="00BA42D4" w:rsidRPr="00131DC1">
              <w:rPr>
                <w:rFonts w:ascii="Times New Roman" w:hAnsi="Times New Roman" w:cs="Times New Roman"/>
                <w:b/>
                <w:sz w:val="24"/>
                <w:szCs w:val="24"/>
                <w:highlight w:val="yellow"/>
                <w:lang w:val="uk-UA"/>
              </w:rPr>
              <w:t xml:space="preserve">2022 року, </w:t>
            </w:r>
            <w:r w:rsidR="00131DC1">
              <w:rPr>
                <w:rFonts w:ascii="Times New Roman" w:hAnsi="Times New Roman" w:cs="Times New Roman"/>
                <w:b/>
                <w:sz w:val="24"/>
                <w:szCs w:val="24"/>
                <w:highlight w:val="yellow"/>
                <w:lang w:val="uk-UA"/>
              </w:rPr>
              <w:t>12</w:t>
            </w:r>
            <w:r w:rsidR="00BA42D4" w:rsidRPr="00131DC1">
              <w:rPr>
                <w:rFonts w:ascii="Times New Roman" w:hAnsi="Times New Roman" w:cs="Times New Roman"/>
                <w:b/>
                <w:sz w:val="24"/>
                <w:szCs w:val="24"/>
                <w:highlight w:val="yellow"/>
                <w:lang w:val="uk-UA"/>
              </w:rPr>
              <w:t>:00 год. за київським часом.</w:t>
            </w:r>
            <w:r w:rsidR="00091E74" w:rsidRPr="00F875F7">
              <w:rPr>
                <w:rFonts w:ascii="Times New Roman" w:eastAsia="Times New Roman" w:hAnsi="Times New Roman" w:cs="Times New Roman"/>
                <w:b/>
                <w:color w:val="000000"/>
                <w:sz w:val="28"/>
                <w:szCs w:val="24"/>
                <w:lang w:val="uk-UA" w:eastAsia="ru-RU"/>
              </w:rPr>
              <w:t xml:space="preserve"> </w:t>
            </w:r>
          </w:p>
          <w:p w:rsidR="00C34D4F" w:rsidRPr="00043F7F" w:rsidRDefault="00C34D4F" w:rsidP="0030346C">
            <w:pPr>
              <w:widowControl w:val="0"/>
              <w:jc w:val="both"/>
              <w:rPr>
                <w:rFonts w:ascii="Times New Roman" w:hAnsi="Times New Roman" w:cs="Times New Roman"/>
                <w:sz w:val="24"/>
                <w:szCs w:val="24"/>
                <w:lang w:val="uk-UA"/>
              </w:rPr>
            </w:pPr>
            <w:r w:rsidRPr="002B1D99">
              <w:rPr>
                <w:rFonts w:ascii="Times New Roman" w:hAnsi="Times New Roman" w:cs="Times New Roman"/>
                <w:sz w:val="24"/>
                <w:szCs w:val="24"/>
                <w:lang w:val="uk-UA"/>
              </w:rPr>
              <w:t xml:space="preserve">Отримана тендерна пропозиція вноситься автоматично </w:t>
            </w:r>
            <w:r w:rsidRPr="00043F7F">
              <w:rPr>
                <w:rFonts w:ascii="Times New Roman" w:hAnsi="Times New Roman" w:cs="Times New Roman"/>
                <w:sz w:val="24"/>
                <w:szCs w:val="24"/>
                <w:lang w:val="uk-UA"/>
              </w:rPr>
              <w:t>до реєстру отриманих тендерних пропозицій.</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3770D5">
        <w:trPr>
          <w:trHeight w:val="512"/>
          <w:jc w:val="center"/>
        </w:trPr>
        <w:tc>
          <w:tcPr>
            <w:tcW w:w="9629" w:type="dxa"/>
            <w:gridSpan w:val="3"/>
            <w:vAlign w:val="center"/>
          </w:tcPr>
          <w:p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131DC1" w:rsidTr="00EE6323">
        <w:trPr>
          <w:trHeight w:val="1119"/>
          <w:jc w:val="center"/>
        </w:trPr>
        <w:tc>
          <w:tcPr>
            <w:tcW w:w="704"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D01A3"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A1134" w:rsidRPr="00091E74" w:rsidRDefault="00BA1134" w:rsidP="0030346C">
            <w:pPr>
              <w:widowControl w:val="0"/>
              <w:contextualSpacing/>
              <w:jc w:val="both"/>
              <w:rPr>
                <w:rFonts w:ascii="Times New Roman" w:eastAsia="Times New Roman" w:hAnsi="Times New Roman" w:cs="Times New Roman"/>
                <w:b/>
                <w:color w:val="000000"/>
                <w:sz w:val="24"/>
                <w:szCs w:val="24"/>
                <w:lang w:val="uk-UA" w:eastAsia="ru-RU"/>
              </w:rPr>
            </w:pPr>
            <w:r w:rsidRPr="00091E74">
              <w:rPr>
                <w:rFonts w:ascii="Times New Roman" w:eastAsia="Times New Roman" w:hAnsi="Times New Roman" w:cs="Times New Roman"/>
                <w:b/>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30346C">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043F7F" w:rsidRDefault="000D01A3" w:rsidP="0030346C">
            <w:pPr>
              <w:widowControl w:val="0"/>
              <w:contextualSpacing/>
              <w:jc w:val="both"/>
              <w:rPr>
                <w:rFonts w:ascii="Times New Roman" w:eastAsia="Times New Roman" w:hAnsi="Times New Roman" w:cs="Times New Roman"/>
                <w:sz w:val="24"/>
                <w:szCs w:val="24"/>
                <w:lang w:val="uk-UA" w:eastAsia="ru-RU"/>
              </w:rPr>
            </w:pPr>
            <w:r w:rsidRPr="0079250B">
              <w:rPr>
                <w:rFonts w:ascii="Times New Roman" w:eastAsia="Times New Roman" w:hAnsi="Times New Roman" w:cs="Times New Roman"/>
                <w:sz w:val="24"/>
                <w:szCs w:val="24"/>
                <w:lang w:val="uk-UA" w:eastAsia="ru-RU"/>
              </w:rPr>
              <w:t>Оцінка здійснюється щодо предмета закупівлі в</w:t>
            </w:r>
            <w:r w:rsidR="00B97FCA">
              <w:rPr>
                <w:rFonts w:ascii="Times New Roman" w:eastAsia="Times New Roman" w:hAnsi="Times New Roman" w:cs="Times New Roman"/>
                <w:sz w:val="24"/>
                <w:szCs w:val="24"/>
                <w:lang w:val="uk-UA" w:eastAsia="ru-RU"/>
              </w:rPr>
              <w:t xml:space="preserve"> </w:t>
            </w:r>
            <w:r w:rsidRPr="0079250B">
              <w:rPr>
                <w:rFonts w:ascii="Times New Roman" w:eastAsia="Times New Roman" w:hAnsi="Times New Roman" w:cs="Times New Roman"/>
                <w:sz w:val="24"/>
                <w:szCs w:val="24"/>
                <w:lang w:val="uk-UA" w:eastAsia="ru-RU"/>
              </w:rPr>
              <w:t>цілому</w:t>
            </w:r>
            <w:r w:rsidRPr="00181513">
              <w:rPr>
                <w:rFonts w:ascii="Times New Roman" w:eastAsia="Times New Roman" w:hAnsi="Times New Roman" w:cs="Times New Roman"/>
                <w:color w:val="FF0000"/>
                <w:sz w:val="24"/>
                <w:szCs w:val="24"/>
                <w:lang w:val="uk-UA" w:eastAsia="ru-RU"/>
              </w:rPr>
              <w:t>.</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30346C">
            <w:pPr>
              <w:widowControl w:val="0"/>
              <w:jc w:val="both"/>
              <w:rPr>
                <w:rFonts w:ascii="Times New Roman" w:hAnsi="Times New Roman" w:cs="Times New Roman"/>
                <w:sz w:val="24"/>
                <w:szCs w:val="24"/>
                <w:lang w:val="uk-UA"/>
              </w:rPr>
            </w:pPr>
            <w:r w:rsidRPr="0018151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476847">
              <w:rPr>
                <w:rFonts w:ascii="Times New Roman" w:hAnsi="Times New Roman" w:cs="Times New Roman"/>
                <w:sz w:val="24"/>
                <w:szCs w:val="24"/>
                <w:lang w:val="uk-UA"/>
              </w:rPr>
              <w:t xml:space="preserve">– </w:t>
            </w:r>
            <w:r w:rsidR="00181513" w:rsidRPr="00476847">
              <w:rPr>
                <w:rFonts w:ascii="Times New Roman" w:hAnsi="Times New Roman" w:cs="Times New Roman"/>
                <w:sz w:val="24"/>
                <w:szCs w:val="24"/>
                <w:lang w:val="uk-UA"/>
              </w:rPr>
              <w:t>0,5</w:t>
            </w:r>
            <w:r w:rsidRPr="00476847">
              <w:rPr>
                <w:rFonts w:ascii="Times New Roman" w:hAnsi="Times New Roman" w:cs="Times New Roman"/>
                <w:sz w:val="24"/>
                <w:szCs w:val="24"/>
                <w:lang w:val="uk-UA"/>
              </w:rPr>
              <w:t>%</w:t>
            </w:r>
          </w:p>
          <w:p w:rsidR="000D01A3" w:rsidRPr="00BA42D4" w:rsidRDefault="000D01A3" w:rsidP="0030346C">
            <w:pPr>
              <w:widowControl w:val="0"/>
              <w:jc w:val="both"/>
              <w:rPr>
                <w:rFonts w:ascii="Times New Roman" w:hAnsi="Times New Roman" w:cs="Times New Roman"/>
                <w:sz w:val="24"/>
                <w:szCs w:val="24"/>
                <w:lang w:val="uk-UA"/>
              </w:rPr>
            </w:pPr>
            <w:r w:rsidRPr="00BA42D4">
              <w:rPr>
                <w:rFonts w:ascii="Times New Roman" w:hAnsi="Times New Roman" w:cs="Times New Roman"/>
                <w:sz w:val="24"/>
                <w:szCs w:val="24"/>
                <w:lang w:val="uk-UA"/>
              </w:rPr>
              <w:t xml:space="preserve">Учасник визначає ціни на </w:t>
            </w:r>
            <w:r w:rsidRPr="00BA42D4">
              <w:rPr>
                <w:rFonts w:ascii="Times New Roman" w:hAnsi="Times New Roman" w:cs="Times New Roman"/>
                <w:bCs/>
                <w:sz w:val="24"/>
                <w:szCs w:val="24"/>
                <w:lang w:val="uk-UA"/>
              </w:rPr>
              <w:t>роботи</w:t>
            </w:r>
            <w:r w:rsidRPr="00BA42D4">
              <w:rPr>
                <w:rFonts w:ascii="Times New Roman" w:hAnsi="Times New Roman" w:cs="Times New Roman"/>
                <w:sz w:val="24"/>
                <w:szCs w:val="24"/>
                <w:lang w:val="uk-UA"/>
              </w:rPr>
              <w:t xml:space="preserve">, що він пропонує </w:t>
            </w:r>
            <w:r w:rsidRPr="00BA42D4">
              <w:rPr>
                <w:rFonts w:ascii="Times New Roman" w:hAnsi="Times New Roman" w:cs="Times New Roman"/>
                <w:bCs/>
                <w:sz w:val="24"/>
                <w:szCs w:val="24"/>
                <w:lang w:val="uk-UA"/>
              </w:rPr>
              <w:t>виконати</w:t>
            </w:r>
            <w:r w:rsidR="00B97FCA" w:rsidRPr="00BA42D4">
              <w:rPr>
                <w:rFonts w:ascii="Times New Roman" w:hAnsi="Times New Roman" w:cs="Times New Roman"/>
                <w:bCs/>
                <w:sz w:val="24"/>
                <w:szCs w:val="24"/>
                <w:lang w:val="uk-UA"/>
              </w:rPr>
              <w:t xml:space="preserve"> </w:t>
            </w:r>
            <w:r w:rsidRPr="00BA42D4">
              <w:rPr>
                <w:rFonts w:ascii="Times New Roman" w:hAnsi="Times New Roman" w:cs="Times New Roman"/>
                <w:sz w:val="24"/>
                <w:szCs w:val="24"/>
                <w:lang w:val="uk-UA"/>
              </w:rPr>
              <w:t xml:space="preserve">за </w:t>
            </w:r>
            <w:r w:rsidR="00880FA4" w:rsidRPr="00BA42D4">
              <w:rPr>
                <w:rFonts w:ascii="Times New Roman" w:hAnsi="Times New Roman" w:cs="Times New Roman"/>
                <w:sz w:val="24"/>
                <w:szCs w:val="24"/>
                <w:lang w:val="uk-UA"/>
              </w:rPr>
              <w:t>д</w:t>
            </w:r>
            <w:r w:rsidRPr="00BA42D4">
              <w:rPr>
                <w:rFonts w:ascii="Times New Roman" w:hAnsi="Times New Roman" w:cs="Times New Roman"/>
                <w:sz w:val="24"/>
                <w:szCs w:val="24"/>
                <w:lang w:val="uk-UA"/>
              </w:rPr>
              <w:t>оговором</w:t>
            </w:r>
            <w:r w:rsidR="002E4709" w:rsidRPr="00BA42D4">
              <w:rPr>
                <w:rFonts w:ascii="Times New Roman" w:hAnsi="Times New Roman" w:cs="Times New Roman"/>
                <w:sz w:val="24"/>
                <w:szCs w:val="24"/>
                <w:lang w:val="uk-UA"/>
              </w:rPr>
              <w:t xml:space="preserve"> про закупівлю</w:t>
            </w:r>
            <w:r w:rsidRPr="00BA42D4">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42D4">
              <w:rPr>
                <w:rFonts w:ascii="Times New Roman" w:hAnsi="Times New Roman" w:cs="Times New Roman"/>
                <w:bCs/>
                <w:sz w:val="24"/>
                <w:szCs w:val="24"/>
                <w:lang w:val="uk-UA"/>
              </w:rPr>
              <w:t>робіт</w:t>
            </w:r>
            <w:r w:rsidR="00BA42D4" w:rsidRPr="00BA42D4">
              <w:rPr>
                <w:rFonts w:ascii="Times New Roman" w:hAnsi="Times New Roman" w:cs="Times New Roman"/>
                <w:bCs/>
                <w:sz w:val="24"/>
                <w:szCs w:val="24"/>
                <w:lang w:val="uk-UA"/>
              </w:rPr>
              <w:t xml:space="preserve"> </w:t>
            </w:r>
            <w:r w:rsidRPr="00BA42D4">
              <w:rPr>
                <w:rFonts w:ascii="Times New Roman" w:hAnsi="Times New Roman" w:cs="Times New Roman"/>
                <w:sz w:val="24"/>
                <w:szCs w:val="24"/>
                <w:lang w:val="uk-UA"/>
              </w:rPr>
              <w:t>даного виду.</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w:t>
            </w:r>
            <w:r w:rsidRPr="00043F7F">
              <w:rPr>
                <w:rFonts w:ascii="Times New Roman" w:hAnsi="Times New Roman" w:cs="Times New Roman"/>
                <w:sz w:val="24"/>
                <w:szCs w:val="24"/>
                <w:lang w:val="uk-UA"/>
              </w:rPr>
              <w:lastRenderedPageBreak/>
              <w:t xml:space="preserve">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181513">
              <w:rPr>
                <w:rFonts w:ascii="Times New Roman" w:hAnsi="Times New Roman" w:cs="Times New Roman"/>
                <w:sz w:val="24"/>
                <w:szCs w:val="24"/>
                <w:lang w:val="uk-UA"/>
              </w:rPr>
              <w:t>тендерної</w:t>
            </w:r>
            <w:r w:rsidR="00250118">
              <w:rPr>
                <w:rFonts w:ascii="Times New Roman" w:hAnsi="Times New Roman" w:cs="Times New Roman"/>
                <w:sz w:val="24"/>
                <w:szCs w:val="24"/>
                <w:lang w:val="uk-UA"/>
              </w:rPr>
              <w:t xml:space="preserve"> </w:t>
            </w:r>
            <w:r w:rsidRPr="00181513">
              <w:rPr>
                <w:rFonts w:ascii="Times New Roman" w:hAnsi="Times New Roman" w:cs="Times New Roman"/>
                <w:sz w:val="24"/>
                <w:szCs w:val="24"/>
                <w:lang w:val="uk-UA"/>
              </w:rPr>
              <w:t>пропозиції</w:t>
            </w:r>
            <w:r w:rsidRPr="00043F7F">
              <w:rPr>
                <w:rFonts w:ascii="Times New Roman" w:hAnsi="Times New Roman" w:cs="Times New Roman"/>
                <w:sz w:val="24"/>
                <w:szCs w:val="24"/>
                <w:lang w:val="uk-UA"/>
              </w:rPr>
              <w:t xml:space="preserve">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w:t>
            </w:r>
            <w:r w:rsidR="006D44CF" w:rsidRPr="00181513">
              <w:rPr>
                <w:rFonts w:ascii="Times New Roman" w:hAnsi="Times New Roman" w:cs="Times New Roman"/>
                <w:b/>
                <w:bCs/>
                <w:i/>
                <w:iCs/>
                <w:sz w:val="24"/>
                <w:szCs w:val="24"/>
                <w:lang w:val="uk-UA"/>
              </w:rPr>
              <w:t>тендерної</w:t>
            </w:r>
            <w:r w:rsidR="00250118">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пропозиції.</w:t>
            </w:r>
          </w:p>
          <w:p w:rsidR="00F97C62" w:rsidRPr="004F6AE8"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сприятливі умови, за яких учасник може поставити товари, надати послуги чи виконати </w:t>
            </w:r>
            <w:r w:rsidRPr="00043F7F">
              <w:rPr>
                <w:rFonts w:ascii="Times New Roman" w:hAnsi="Times New Roman" w:cs="Times New Roman"/>
                <w:sz w:val="24"/>
                <w:szCs w:val="24"/>
                <w:lang w:val="uk-UA"/>
              </w:rPr>
              <w:lastRenderedPageBreak/>
              <w:t>роботи, зокрема спеціальна цінова пропозиція (знижка) учасника;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w:t>
            </w:r>
            <w:r w:rsidRPr="00043F7F">
              <w:rPr>
                <w:rFonts w:ascii="Times New Roman" w:eastAsia="Times New Roman" w:hAnsi="Times New Roman" w:cs="Times New Roman"/>
                <w:color w:val="000000"/>
                <w:sz w:val="24"/>
                <w:szCs w:val="24"/>
                <w:shd w:val="clear" w:color="auto" w:fill="FFFFFF"/>
                <w:lang w:val="uk-UA" w:eastAsia="ru-RU"/>
              </w:rPr>
              <w:lastRenderedPageBreak/>
              <w:t>надходження такого звернення.</w:t>
            </w:r>
          </w:p>
        </w:tc>
      </w:tr>
      <w:tr w:rsidR="007B2EA4" w:rsidRPr="00131DC1" w:rsidTr="00EE6323">
        <w:trPr>
          <w:trHeight w:val="1119"/>
          <w:jc w:val="center"/>
        </w:trPr>
        <w:tc>
          <w:tcPr>
            <w:tcW w:w="704" w:type="dxa"/>
          </w:tcPr>
          <w:p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7B2EA4"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294599" w:rsidRPr="00294599" w:rsidRDefault="00294599" w:rsidP="00294599">
            <w:pPr>
              <w:pStyle w:val="a9"/>
              <w:jc w:val="both"/>
              <w:rPr>
                <w:rFonts w:ascii="Times New Roman" w:hAnsi="Times New Roman" w:cs="Times New Roman"/>
                <w:sz w:val="24"/>
                <w:szCs w:val="24"/>
                <w:lang w:val="uk-UA"/>
              </w:rPr>
            </w:pPr>
            <w:r w:rsidRPr="00324870">
              <w:rPr>
                <w:rFonts w:ascii="Times New Roman" w:hAnsi="Times New Roman" w:cs="Times New Roman"/>
                <w:b/>
                <w:bCs/>
                <w:caps/>
                <w:sz w:val="24"/>
                <w:szCs w:val="24"/>
                <w:lang w:val="uk-UA"/>
              </w:rPr>
              <w:t>Ц</w:t>
            </w:r>
            <w:r w:rsidRPr="00324870">
              <w:rPr>
                <w:rFonts w:ascii="Times New Roman" w:hAnsi="Times New Roman" w:cs="Times New Roman"/>
                <w:b/>
                <w:bCs/>
                <w:sz w:val="24"/>
                <w:szCs w:val="24"/>
                <w:lang w:val="uk-UA"/>
              </w:rPr>
              <w:t>іна тендерної пропозиції</w:t>
            </w:r>
            <w:r w:rsidRPr="00294599">
              <w:rPr>
                <w:rFonts w:ascii="Times New Roman" w:hAnsi="Times New Roman" w:cs="Times New Roman"/>
                <w:b/>
                <w:bCs/>
                <w:color w:val="000000"/>
                <w:sz w:val="24"/>
                <w:szCs w:val="24"/>
                <w:lang w:val="uk-UA"/>
              </w:rPr>
              <w:t>.</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294599" w:rsidRPr="00294599" w:rsidRDefault="00294599" w:rsidP="00294599">
            <w:pPr>
              <w:jc w:val="both"/>
              <w:rPr>
                <w:rFonts w:ascii="Times New Roman" w:hAnsi="Times New Roman" w:cs="Times New Roman"/>
                <w:color w:val="000000"/>
                <w:sz w:val="24"/>
                <w:szCs w:val="24"/>
                <w:lang w:val="uk-UA"/>
              </w:rPr>
            </w:pPr>
            <w:r w:rsidRPr="00294599">
              <w:rPr>
                <w:rFonts w:ascii="Times New Roman" w:hAnsi="Times New Roman" w:cs="Times New Roman"/>
                <w:color w:val="000000"/>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294599" w:rsidRPr="00294599" w:rsidRDefault="00294599" w:rsidP="00294599">
            <w:pPr>
              <w:jc w:val="both"/>
              <w:rPr>
                <w:rFonts w:ascii="Times New Roman" w:hAnsi="Times New Roman" w:cs="Times New Roman"/>
                <w:color w:val="000000"/>
                <w:sz w:val="24"/>
                <w:szCs w:val="24"/>
                <w:lang w:val="uk-UA"/>
              </w:rPr>
            </w:pPr>
            <w:r w:rsidRPr="00294599">
              <w:rPr>
                <w:rFonts w:ascii="Times New Roman" w:hAnsi="Times New Roman" w:cs="Times New Roman"/>
                <w:color w:val="000000"/>
                <w:sz w:val="24"/>
                <w:szCs w:val="24"/>
                <w:lang w:val="uk-UA"/>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294599" w:rsidRPr="00294599" w:rsidRDefault="00294599" w:rsidP="00294599">
            <w:pPr>
              <w:jc w:val="both"/>
              <w:rPr>
                <w:rFonts w:ascii="Times New Roman" w:hAnsi="Times New Roman" w:cs="Times New Roman"/>
                <w:sz w:val="24"/>
                <w:szCs w:val="24"/>
                <w:lang w:val="uk-UA"/>
              </w:rPr>
            </w:pPr>
            <w:r w:rsidRPr="002C60ED">
              <w:rPr>
                <w:rFonts w:ascii="Times New Roman" w:hAnsi="Times New Roman" w:cs="Times New Roman"/>
                <w:sz w:val="24"/>
                <w:szCs w:val="24"/>
                <w:lang w:val="uk-UA"/>
              </w:rPr>
              <w:t xml:space="preserve">Договірна ціна, що пропонується згідно предмету закупівлі у цілому, за умовами торгів </w:t>
            </w:r>
            <w:r w:rsidRPr="00BA42D4">
              <w:rPr>
                <w:rFonts w:ascii="Times New Roman" w:hAnsi="Times New Roman" w:cs="Times New Roman"/>
                <w:b/>
                <w:sz w:val="24"/>
                <w:szCs w:val="24"/>
                <w:u w:val="single"/>
                <w:lang w:val="uk-UA"/>
              </w:rPr>
              <w:t xml:space="preserve">є </w:t>
            </w:r>
            <w:r w:rsidR="002C60ED" w:rsidRPr="00BA42D4">
              <w:rPr>
                <w:rFonts w:ascii="Times New Roman" w:hAnsi="Times New Roman" w:cs="Times New Roman"/>
                <w:b/>
                <w:sz w:val="24"/>
                <w:szCs w:val="24"/>
                <w:u w:val="single"/>
                <w:lang w:val="uk-UA"/>
              </w:rPr>
              <w:t>твердою</w:t>
            </w:r>
            <w:r w:rsidRPr="00BA42D4">
              <w:rPr>
                <w:rFonts w:ascii="Times New Roman" w:hAnsi="Times New Roman" w:cs="Times New Roman"/>
                <w:b/>
                <w:sz w:val="24"/>
                <w:szCs w:val="24"/>
                <w:lang w:val="uk-UA"/>
              </w:rPr>
              <w:t xml:space="preserve">. </w:t>
            </w:r>
            <w:r w:rsidRPr="00294599">
              <w:rPr>
                <w:rFonts w:ascii="Times New Roman" w:hAnsi="Times New Roman" w:cs="Times New Roman"/>
                <w:color w:val="000000"/>
                <w:sz w:val="24"/>
                <w:szCs w:val="24"/>
                <w:lang w:val="uk-UA"/>
              </w:rPr>
              <w:t xml:space="preserve">Ціна тендерної пропозиції учасника щодо проведення відповідних робіт повинна бути розрахована відповідно </w:t>
            </w:r>
            <w:r w:rsidRPr="002B1D99">
              <w:rPr>
                <w:rFonts w:ascii="Times New Roman" w:hAnsi="Times New Roman" w:cs="Times New Roman"/>
                <w:color w:val="000000"/>
                <w:sz w:val="24"/>
                <w:szCs w:val="24"/>
                <w:lang w:val="uk-UA"/>
              </w:rPr>
              <w:t>до</w:t>
            </w:r>
            <w:r w:rsidR="00642556" w:rsidRPr="002B1D99">
              <w:rPr>
                <w:rFonts w:ascii="Times New Roman" w:hAnsi="Times New Roman" w:cs="Times New Roman"/>
                <w:color w:val="000000"/>
                <w:sz w:val="24"/>
                <w:szCs w:val="24"/>
                <w:lang w:val="uk-UA"/>
              </w:rPr>
              <w:t xml:space="preserve"> Кошторисних норм України. Настанови з визначення вартості будівництва, затверджені наказом №</w:t>
            </w:r>
            <w:r w:rsidR="002B1D99">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281 від 01.11.2021 р «Про затвердження кошторисних норм</w:t>
            </w:r>
            <w:r w:rsidR="00B43292" w:rsidRPr="002B1D99">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України у будівництві»</w:t>
            </w:r>
            <w:r w:rsidRPr="002B1D99">
              <w:rPr>
                <w:rFonts w:ascii="Times New Roman" w:hAnsi="Times New Roman" w:cs="Times New Roman"/>
                <w:color w:val="000000"/>
                <w:sz w:val="24"/>
                <w:szCs w:val="24"/>
                <w:lang w:val="uk-UA"/>
              </w:rPr>
              <w:t>.</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«під ключ»*, в тому числі:</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 вартість робіт, включаючи всі матеріали і ресурси;</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eastAsia="uk-UA"/>
              </w:rPr>
              <w:t>- вартість інших елементів і послуг, зазначених у тендерній документації</w:t>
            </w:r>
            <w:r w:rsidRPr="00294599">
              <w:rPr>
                <w:rFonts w:ascii="Times New Roman" w:hAnsi="Times New Roman" w:cs="Times New Roman"/>
                <w:color w:val="000000"/>
                <w:sz w:val="24"/>
                <w:szCs w:val="24"/>
                <w:lang w:val="uk-UA"/>
              </w:rPr>
              <w:t>.</w:t>
            </w:r>
          </w:p>
          <w:p w:rsidR="00294599" w:rsidRPr="00294599" w:rsidRDefault="00294599" w:rsidP="00294599">
            <w:pPr>
              <w:jc w:val="both"/>
              <w:rPr>
                <w:rFonts w:ascii="Times New Roman" w:hAnsi="Times New Roman" w:cs="Times New Roman"/>
                <w:b/>
                <w:sz w:val="24"/>
                <w:szCs w:val="24"/>
                <w:lang w:val="uk-UA"/>
              </w:rPr>
            </w:pPr>
            <w:r w:rsidRPr="00294599">
              <w:rPr>
                <w:rFonts w:ascii="Times New Roman" w:hAnsi="Times New Roman" w:cs="Times New Roman"/>
                <w:b/>
                <w:i/>
                <w:color w:val="000000"/>
                <w:sz w:val="24"/>
                <w:szCs w:val="24"/>
                <w:lang w:val="uk-UA" w:eastAsia="uk-UA"/>
              </w:rPr>
              <w:t>*</w:t>
            </w:r>
            <w:r w:rsidRPr="00294599">
              <w:rPr>
                <w:rFonts w:ascii="Times New Roman" w:hAnsi="Times New Roman" w:cs="Times New Roman"/>
                <w:b/>
                <w:i/>
                <w:color w:val="000000"/>
                <w:sz w:val="24"/>
                <w:szCs w:val="24"/>
                <w:shd w:val="clear" w:color="auto" w:fill="FFFFFF"/>
                <w:lang w:val="uk-UA"/>
              </w:rPr>
              <w:t>договір "під ключ" – договір на спорудження і здачу об'єкта замовнику в стані, повністю готовому до експлуатації.</w:t>
            </w:r>
          </w:p>
          <w:p w:rsidR="00294599" w:rsidRPr="00294599" w:rsidRDefault="00294599" w:rsidP="00294599">
            <w:pPr>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rPr>
              <w:t>До складу цієї ціни учасник включає прямі, загально-виробничі та інші втрати на роботи по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зборів, обов’язкових платежів</w:t>
            </w:r>
            <w:r w:rsidR="00642556">
              <w:rPr>
                <w:rFonts w:ascii="Times New Roman" w:hAnsi="Times New Roman" w:cs="Times New Roman"/>
                <w:color w:val="000000"/>
                <w:sz w:val="24"/>
                <w:szCs w:val="24"/>
                <w:lang w:val="uk-UA"/>
              </w:rPr>
              <w:t xml:space="preserve">, </w:t>
            </w:r>
            <w:r w:rsidR="00642556" w:rsidRPr="002B1D99">
              <w:rPr>
                <w:rFonts w:ascii="Times New Roman" w:hAnsi="Times New Roman" w:cs="Times New Roman"/>
                <w:color w:val="000000"/>
                <w:sz w:val="24"/>
                <w:szCs w:val="24"/>
                <w:lang w:val="uk-UA"/>
              </w:rPr>
              <w:t>про що учасником надається відповідний гарантійний лист</w:t>
            </w:r>
            <w:r w:rsidRPr="002B1D99">
              <w:rPr>
                <w:rFonts w:ascii="Times New Roman" w:hAnsi="Times New Roman" w:cs="Times New Roman"/>
                <w:color w:val="000000"/>
                <w:sz w:val="24"/>
                <w:szCs w:val="24"/>
                <w:lang w:val="uk-UA"/>
              </w:rPr>
              <w:t>.</w:t>
            </w:r>
          </w:p>
          <w:p w:rsidR="00294599" w:rsidRPr="00294599" w:rsidRDefault="00294599" w:rsidP="00294599">
            <w:pPr>
              <w:ind w:firstLine="284"/>
              <w:jc w:val="both"/>
              <w:rPr>
                <w:rFonts w:ascii="Times New Roman" w:hAnsi="Times New Roman" w:cs="Times New Roman"/>
                <w:sz w:val="24"/>
                <w:szCs w:val="24"/>
                <w:lang w:val="uk-UA"/>
              </w:rPr>
            </w:pPr>
            <w:r w:rsidRPr="00294599">
              <w:rPr>
                <w:rFonts w:ascii="Times New Roman" w:hAnsi="Times New Roman" w:cs="Times New Roman"/>
                <w:color w:val="000000"/>
                <w:sz w:val="24"/>
                <w:szCs w:val="24"/>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294599" w:rsidRPr="00294599" w:rsidRDefault="00294599" w:rsidP="00294599">
            <w:pPr>
              <w:ind w:firstLine="284"/>
              <w:jc w:val="both"/>
              <w:rPr>
                <w:rFonts w:ascii="Times New Roman" w:hAnsi="Times New Roman" w:cs="Times New Roman"/>
                <w:sz w:val="24"/>
                <w:szCs w:val="24"/>
                <w:lang w:val="uk-UA"/>
              </w:rPr>
            </w:pPr>
            <w:r w:rsidRPr="00294599">
              <w:rPr>
                <w:rFonts w:ascii="Times New Roman" w:hAnsi="Times New Roman" w:cs="Times New Roman"/>
                <w:sz w:val="24"/>
                <w:szCs w:val="24"/>
                <w:lang w:val="uk-UA"/>
              </w:rPr>
              <w:t xml:space="preserve">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w:t>
            </w:r>
            <w:r w:rsidRPr="00294599">
              <w:rPr>
                <w:rFonts w:ascii="Times New Roman" w:hAnsi="Times New Roman" w:cs="Times New Roman"/>
                <w:sz w:val="24"/>
                <w:szCs w:val="24"/>
                <w:lang w:val="uk-UA"/>
              </w:rPr>
              <w:lastRenderedPageBreak/>
              <w:t>дотриманням діючих норм і правил виконання будівельно-монтажних робіт, технічної експлуатації будівельної техніки і безпечних умов праці.</w:t>
            </w:r>
          </w:p>
          <w:p w:rsidR="00294599" w:rsidRPr="00294599" w:rsidRDefault="00294599" w:rsidP="00294599">
            <w:pPr>
              <w:spacing w:line="276" w:lineRule="auto"/>
              <w:ind w:firstLine="350"/>
              <w:jc w:val="both"/>
              <w:rPr>
                <w:rFonts w:ascii="Times New Roman" w:hAnsi="Times New Roman" w:cs="Times New Roman"/>
                <w:sz w:val="24"/>
                <w:szCs w:val="24"/>
                <w:lang w:val="uk-UA"/>
              </w:rPr>
            </w:pPr>
            <w:r w:rsidRPr="00294599">
              <w:rPr>
                <w:rFonts w:ascii="Times New Roman" w:hAnsi="Times New Roman" w:cs="Times New Roman"/>
                <w:b/>
                <w:i/>
                <w:sz w:val="24"/>
                <w:szCs w:val="24"/>
                <w:u w:val="single"/>
                <w:lang w:val="uk-UA"/>
              </w:rPr>
              <w:t>Будь-які не враховані у ціні тендерної пропозиції витрати додатково сплачуватись не будуть.</w:t>
            </w:r>
          </w:p>
          <w:p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81513">
              <w:rPr>
                <w:rFonts w:ascii="Times New Roman" w:eastAsia="Times New Roman" w:hAnsi="Times New Roman" w:cs="Times New Roman"/>
                <w:color w:val="000000"/>
                <w:sz w:val="24"/>
                <w:szCs w:val="24"/>
                <w:lang w:val="uk-UA" w:eastAsia="ru-RU"/>
              </w:rPr>
              <w:t xml:space="preserve">витрати, пов'язані із оформленням забезпечення тендерної пропозиції </w:t>
            </w:r>
            <w:r w:rsidR="00181513">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B97FCA">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w:t>
            </w:r>
            <w:r w:rsidR="009E065A">
              <w:rPr>
                <w:rFonts w:ascii="Times New Roman" w:eastAsia="Times New Roman" w:hAnsi="Times New Roman" w:cs="Times New Roman"/>
                <w:color w:val="000000"/>
                <w:sz w:val="24"/>
                <w:szCs w:val="24"/>
                <w:lang w:val="uk-UA" w:eastAsia="ru-RU"/>
              </w:rPr>
              <w:t xml:space="preserve"> ї</w:t>
            </w:r>
            <w:r w:rsidRPr="0095541C">
              <w:rPr>
                <w:rFonts w:ascii="Times New Roman" w:eastAsia="Times New Roman" w:hAnsi="Times New Roman" w:cs="Times New Roman"/>
                <w:color w:val="000000"/>
                <w:sz w:val="24"/>
                <w:szCs w:val="24"/>
                <w:lang w:val="uk-UA" w:eastAsia="ru-RU"/>
              </w:rPr>
              <w:t>ї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w:t>
            </w:r>
            <w:r w:rsidRPr="00043F7F">
              <w:rPr>
                <w:rFonts w:ascii="Times New Roman" w:eastAsia="Times New Roman" w:hAnsi="Times New Roman" w:cs="Times New Roman"/>
                <w:color w:val="000000"/>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rsidR="00271708" w:rsidRPr="00271708" w:rsidRDefault="00271708" w:rsidP="003034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00BA42D4">
              <w:rPr>
                <w:color w:val="000000"/>
                <w:lang w:eastAsia="ru-RU"/>
              </w:rPr>
              <w:t xml:space="preserve"> </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271708" w:rsidRPr="00271708" w:rsidRDefault="00271708" w:rsidP="0030346C">
            <w:pPr>
              <w:pStyle w:val="a8"/>
              <w:widowControl w:val="0"/>
              <w:spacing w:before="0" w:beforeAutospacing="0" w:after="0" w:afterAutospacing="0"/>
              <w:contextualSpacing/>
              <w:jc w:val="both"/>
            </w:pPr>
            <w:r w:rsidRPr="00271708">
              <w:t>Примітка:</w:t>
            </w:r>
          </w:p>
          <w:p w:rsidR="003C6D2E" w:rsidRPr="003C6D2E" w:rsidRDefault="00271708" w:rsidP="002C60ED">
            <w:pPr>
              <w:widowControl w:val="0"/>
              <w:jc w:val="both"/>
              <w:rPr>
                <w:rFonts w:ascii="Times New Roman" w:eastAsia="Times New Roman" w:hAnsi="Times New Roman" w:cs="Times New Roman"/>
                <w:iCs/>
                <w:color w:val="000000"/>
                <w:sz w:val="24"/>
                <w:szCs w:val="24"/>
                <w:lang w:val="uk-UA" w:eastAsia="ru-RU"/>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131DC1" w:rsidTr="00EE6323">
        <w:trPr>
          <w:trHeight w:val="1119"/>
          <w:jc w:val="center"/>
        </w:trPr>
        <w:tc>
          <w:tcPr>
            <w:tcW w:w="704" w:type="dxa"/>
          </w:tcPr>
          <w:p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Pr="00043F7F">
              <w:rPr>
                <w:rFonts w:ascii="Times New Roman" w:eastAsia="Times New Roman" w:hAnsi="Times New Roman" w:cs="Times New Roman"/>
                <w:color w:val="000000"/>
                <w:sz w:val="24"/>
                <w:szCs w:val="24"/>
                <w:lang w:val="uk-UA" w:eastAsia="ru-RU"/>
              </w:rPr>
              <w:lastRenderedPageBreak/>
              <w:t>якщо:</w:t>
            </w:r>
          </w:p>
          <w:p w:rsidR="00705ADA" w:rsidRPr="00043F7F"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50F91" w:rsidRDefault="00705ADA"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w:t>
            </w:r>
            <w:r w:rsidRPr="00050F91">
              <w:rPr>
                <w:rFonts w:ascii="Times New Roman" w:eastAsia="Times New Roman" w:hAnsi="Times New Roman" w:cs="Times New Roman"/>
                <w:color w:val="000000"/>
                <w:sz w:val="24"/>
                <w:szCs w:val="24"/>
                <w:lang w:val="uk-UA" w:eastAsia="ru-RU"/>
              </w:rPr>
              <w:lastRenderedPageBreak/>
              <w:t>закупівлю, якщо таке забезпечення вимагалося замовником.</w:t>
            </w:r>
          </w:p>
          <w:p w:rsidR="00006175" w:rsidRPr="00043F7F" w:rsidRDefault="00006175"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06175" w:rsidRPr="00676E4D" w:rsidRDefault="00006175" w:rsidP="0030346C">
            <w:pPr>
              <w:widowControl w:val="0"/>
              <w:contextualSpacing/>
              <w:jc w:val="both"/>
              <w:rPr>
                <w:rFonts w:ascii="Times New Roman" w:eastAsia="Times New Roman" w:hAnsi="Times New Roman" w:cs="Times New Roman"/>
                <w:b/>
                <w:bCs/>
                <w:color w:val="000000"/>
                <w:sz w:val="24"/>
                <w:szCs w:val="24"/>
                <w:lang w:val="uk-UA" w:eastAsia="ru-RU"/>
              </w:rPr>
            </w:pPr>
            <w:r w:rsidRPr="00676E4D">
              <w:rPr>
                <w:rFonts w:ascii="Times New Roman" w:eastAsia="Times New Roman" w:hAnsi="Times New Roman" w:cs="Times New Roman"/>
                <w:b/>
                <w:bCs/>
                <w:color w:val="000000"/>
                <w:sz w:val="24"/>
                <w:szCs w:val="24"/>
                <w:lang w:val="uk-UA" w:eastAsia="ru-RU"/>
              </w:rPr>
              <w:t>До уваги Переможця:</w:t>
            </w:r>
          </w:p>
          <w:p w:rsidR="008D5F11" w:rsidRPr="00050F91" w:rsidRDefault="00006175" w:rsidP="000567F0">
            <w:pPr>
              <w:widowControl w:val="0"/>
              <w:contextualSpacing/>
              <w:jc w:val="both"/>
              <w:rPr>
                <w:rFonts w:ascii="Times New Roman" w:eastAsia="Times New Roman" w:hAnsi="Times New Roman" w:cs="Times New Roman"/>
                <w:color w:val="000000"/>
                <w:sz w:val="24"/>
                <w:szCs w:val="24"/>
                <w:lang w:val="uk-UA" w:eastAsia="ru-RU"/>
              </w:rPr>
            </w:pPr>
            <w:r w:rsidRPr="00676E4D">
              <w:rPr>
                <w:rFonts w:ascii="Times New Roman" w:eastAsia="Times New Roman" w:hAnsi="Times New Roman" w:cs="Times New Roman"/>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r w:rsidR="000567F0">
              <w:rPr>
                <w:rFonts w:ascii="Times New Roman" w:eastAsia="Times New Roman" w:hAnsi="Times New Roman" w:cs="Times New Roman"/>
                <w:color w:val="000000"/>
                <w:sz w:val="24"/>
                <w:szCs w:val="24"/>
                <w:lang w:val="uk-UA" w:eastAsia="ru-RU"/>
              </w:rPr>
              <w:t>.</w:t>
            </w:r>
          </w:p>
        </w:tc>
      </w:tr>
      <w:tr w:rsidR="00CF0D48" w:rsidRPr="00043F7F" w:rsidTr="00CF0D48">
        <w:trPr>
          <w:trHeight w:val="472"/>
          <w:jc w:val="center"/>
        </w:trPr>
        <w:tc>
          <w:tcPr>
            <w:tcW w:w="9629"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00F07440">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w:t>
            </w:r>
            <w:r w:rsidRPr="00043F7F">
              <w:rPr>
                <w:rFonts w:ascii="Times New Roman" w:hAnsi="Times New Roman" w:cs="Times New Roman"/>
                <w:sz w:val="24"/>
                <w:szCs w:val="24"/>
                <w:lang w:val="uk-UA"/>
              </w:rPr>
              <w:lastRenderedPageBreak/>
              <w:t>зазначає в електронній системі закупівель підстави прийняття рішення.</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302D8B" w:rsidRPr="00676E4D">
              <w:rPr>
                <w:rFonts w:ascii="Times New Roman" w:eastAsia="Times New Roman" w:hAnsi="Times New Roman" w:cs="Times New Roman"/>
                <w:sz w:val="24"/>
                <w:szCs w:val="24"/>
                <w:lang w:val="uk-UA" w:eastAsia="ru-RU"/>
              </w:rPr>
              <w:t>до органу оскарження</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131DC1"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3034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1242" w:rsidRPr="001F7764" w:rsidRDefault="008F1242" w:rsidP="003034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1F7764"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0567F0">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567F0">
              <w:rPr>
                <w:rFonts w:ascii="Times New Roman" w:eastAsia="Times New Roman" w:hAnsi="Times New Roman" w:cs="Times New Roman"/>
                <w:i/>
                <w:iCs/>
                <w:color w:val="000000"/>
                <w:sz w:val="24"/>
                <w:szCs w:val="24"/>
                <w:lang w:val="uk-UA" w:eastAsia="ru-RU"/>
              </w:rPr>
              <w:t>абз</w:t>
            </w:r>
            <w:proofErr w:type="spellEnd"/>
            <w:r w:rsidRPr="000567F0">
              <w:rPr>
                <w:rFonts w:ascii="Times New Roman" w:eastAsia="Times New Roman" w:hAnsi="Times New Roman" w:cs="Times New Roman"/>
                <w:i/>
                <w:iCs/>
                <w:color w:val="000000"/>
                <w:sz w:val="24"/>
                <w:szCs w:val="24"/>
                <w:lang w:val="uk-UA" w:eastAsia="ru-RU"/>
              </w:rPr>
              <w:t>. 2 п.3 ч. 1 ст. 31 Закону.</w:t>
            </w:r>
          </w:p>
        </w:tc>
      </w:tr>
      <w:tr w:rsidR="003767EB" w:rsidRPr="00131DC1"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lastRenderedPageBreak/>
              <w:t>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043F7F" w:rsidRDefault="003D7391" w:rsidP="003034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3767EB" w:rsidRPr="00043F7F"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043F7F" w:rsidRDefault="003767E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8F530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EE6323">
        <w:trPr>
          <w:trHeight w:val="1119"/>
          <w:jc w:val="center"/>
        </w:trPr>
        <w:tc>
          <w:tcPr>
            <w:tcW w:w="704"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B56B36" w:rsidRDefault="00F07440" w:rsidP="0030346C">
            <w:pPr>
              <w:widowControl w:val="0"/>
              <w:jc w:val="both"/>
              <w:rPr>
                <w:rFonts w:ascii="Times New Roman" w:hAnsi="Times New Roman" w:cs="Times New Roman"/>
                <w:sz w:val="24"/>
                <w:szCs w:val="24"/>
                <w:lang w:val="uk-UA"/>
              </w:rPr>
            </w:pPr>
            <w:r w:rsidRPr="00996FE1">
              <w:rPr>
                <w:rFonts w:ascii="Times New Roman" w:hAnsi="Times New Roman" w:cs="Times New Roman"/>
                <w:color w:val="000000"/>
                <w:sz w:val="24"/>
                <w:szCs w:val="24"/>
                <w:lang w:val="uk-UA"/>
              </w:rPr>
              <w:t>Не вимагається</w:t>
            </w:r>
          </w:p>
        </w:tc>
      </w:tr>
    </w:tbl>
    <w:p w:rsidR="00CA639F" w:rsidRPr="00CA639F" w:rsidRDefault="00CA639F" w:rsidP="00CA639F">
      <w:pPr>
        <w:jc w:val="center"/>
        <w:rPr>
          <w:rFonts w:ascii="Times New Roman" w:hAnsi="Times New Roman" w:cs="Times New Roman"/>
          <w:b/>
          <w:bCs/>
          <w:color w:val="000000"/>
          <w:sz w:val="24"/>
          <w:lang w:val="uk-UA"/>
        </w:rPr>
      </w:pPr>
      <w:r w:rsidRPr="00CA639F">
        <w:rPr>
          <w:rFonts w:ascii="Times New Roman" w:hAnsi="Times New Roman" w:cs="Times New Roman"/>
          <w:b/>
          <w:bCs/>
          <w:color w:val="000000"/>
          <w:sz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CA639F" w:rsidRPr="00CA639F" w:rsidRDefault="00CA639F" w:rsidP="00CA639F">
      <w:pPr>
        <w:jc w:val="both"/>
        <w:rPr>
          <w:rFonts w:ascii="Times New Roman" w:hAnsi="Times New Roman" w:cs="Times New Roman"/>
          <w:color w:val="000000"/>
          <w:sz w:val="24"/>
          <w:lang w:val="uk-UA"/>
        </w:rPr>
      </w:pPr>
    </w:p>
    <w:p w:rsidR="00CA639F" w:rsidRPr="00CA639F" w:rsidRDefault="00CA639F" w:rsidP="00CA639F">
      <w:pPr>
        <w:jc w:val="both"/>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Додаток 1</w:t>
      </w:r>
    </w:p>
    <w:p w:rsidR="00CA639F" w:rsidRPr="00CA639F" w:rsidRDefault="00CA639F" w:rsidP="00CA639F">
      <w:pPr>
        <w:rPr>
          <w:rFonts w:ascii="Times New Roman" w:hAnsi="Times New Roman" w:cs="Times New Roman"/>
          <w:b/>
          <w:color w:val="000000"/>
          <w:sz w:val="24"/>
          <w:lang w:val="uk-UA"/>
        </w:rPr>
      </w:pPr>
      <w:r w:rsidRPr="00CA639F">
        <w:rPr>
          <w:rFonts w:ascii="Times New Roman" w:hAnsi="Times New Roman" w:cs="Times New Roman"/>
          <w:color w:val="000000"/>
          <w:sz w:val="24"/>
          <w:lang w:val="uk-UA"/>
        </w:rPr>
        <w:t xml:space="preserve">Додається в окремому файлі </w:t>
      </w:r>
      <w:r w:rsidRPr="00CA639F">
        <w:rPr>
          <w:rFonts w:ascii="Times New Roman" w:hAnsi="Times New Roman" w:cs="Times New Roman"/>
          <w:b/>
          <w:color w:val="000000"/>
          <w:sz w:val="24"/>
          <w:lang w:val="uk-UA"/>
        </w:rPr>
        <w:t>«Перелік документів.docx»</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Додаток  2</w:t>
      </w:r>
    </w:p>
    <w:p w:rsidR="00CA639F" w:rsidRPr="00CA639F" w:rsidRDefault="00CA639F" w:rsidP="00CA639F">
      <w:pPr>
        <w:jc w:val="cente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ТЕХНІЧНЕ ЗАВДАННЯ</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Технічне завдання додається в окремому файлі «Технічне завдання.docx»</w:t>
      </w:r>
    </w:p>
    <w:p w:rsidR="00CA639F" w:rsidRDefault="00CA639F" w:rsidP="00CA639F">
      <w:pPr>
        <w:rPr>
          <w:rFonts w:ascii="Times New Roman" w:hAnsi="Times New Roman" w:cs="Times New Roman"/>
          <w:b/>
          <w:color w:val="000000"/>
          <w:sz w:val="24"/>
          <w:lang w:val="uk-UA"/>
        </w:rPr>
      </w:pPr>
    </w:p>
    <w:p w:rsidR="008A4D8A" w:rsidRPr="00CA639F" w:rsidRDefault="008A4D8A" w:rsidP="00CA639F">
      <w:pP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b/>
          <w:color w:val="000000"/>
          <w:sz w:val="24"/>
          <w:lang w:val="uk-UA"/>
        </w:rPr>
        <w:lastRenderedPageBreak/>
        <w:t>Додаток  3</w:t>
      </w:r>
    </w:p>
    <w:p w:rsidR="00CA639F" w:rsidRPr="00CA639F" w:rsidRDefault="00CA639F" w:rsidP="00CA639F">
      <w:pPr>
        <w:jc w:val="cente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ФОРМА ТЕНДЕРНА ПРОПОЗИЦІЯ “ЦІНОВА ПРОПОЗИЦІЯ”</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Додається в окремому файлі «Цінова пропозиція.docx»</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jc w:val="center"/>
        <w:rPr>
          <w:rFonts w:ascii="Times New Roman" w:hAnsi="Times New Roman" w:cs="Times New Roman"/>
          <w:b/>
          <w:color w:val="000000"/>
          <w:sz w:val="24"/>
          <w:lang w:val="uk-UA"/>
        </w:rPr>
      </w:pPr>
    </w:p>
    <w:p w:rsidR="00C35D3F" w:rsidRDefault="00CA639F" w:rsidP="00C35D3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 xml:space="preserve">Додаток  </w:t>
      </w:r>
      <w:r w:rsidR="00C35D3F">
        <w:rPr>
          <w:rFonts w:ascii="Times New Roman" w:hAnsi="Times New Roman" w:cs="Times New Roman"/>
          <w:b/>
          <w:color w:val="000000"/>
          <w:sz w:val="24"/>
          <w:lang w:val="uk-UA"/>
        </w:rPr>
        <w:t>4</w:t>
      </w:r>
    </w:p>
    <w:p w:rsidR="00CA639F" w:rsidRPr="00CA639F" w:rsidRDefault="00CA639F" w:rsidP="00C35D3F">
      <w:pPr>
        <w:rPr>
          <w:rFonts w:ascii="Times New Roman" w:hAnsi="Times New Roman" w:cs="Times New Roman"/>
          <w:b/>
          <w:color w:val="000000"/>
          <w:sz w:val="24"/>
          <w:lang w:val="uk-UA"/>
        </w:rPr>
      </w:pPr>
      <w:r w:rsidRPr="00CA639F">
        <w:rPr>
          <w:rFonts w:ascii="Times New Roman" w:hAnsi="Times New Roman" w:cs="Times New Roman"/>
          <w:b/>
          <w:color w:val="000000"/>
          <w:sz w:val="24"/>
          <w:lang w:val="uk-UA"/>
        </w:rPr>
        <w:t>ПРОЕКТ ДОГОВОРУ</w:t>
      </w:r>
    </w:p>
    <w:p w:rsidR="00CA639F" w:rsidRPr="00CA639F" w:rsidRDefault="00CA639F" w:rsidP="00CA639F">
      <w:pPr>
        <w:jc w:val="center"/>
        <w:rPr>
          <w:rFonts w:ascii="Times New Roman" w:hAnsi="Times New Roman" w:cs="Times New Roman"/>
          <w:b/>
          <w:color w:val="000000"/>
          <w:sz w:val="24"/>
          <w:lang w:val="uk-UA"/>
        </w:rPr>
      </w:pPr>
    </w:p>
    <w:p w:rsidR="00CA639F" w:rsidRPr="00CA639F" w:rsidRDefault="00CA639F" w:rsidP="00CA639F">
      <w:pPr>
        <w:rPr>
          <w:rFonts w:ascii="Times New Roman" w:hAnsi="Times New Roman" w:cs="Times New Roman"/>
          <w:color w:val="000000"/>
          <w:sz w:val="24"/>
          <w:lang w:val="uk-UA"/>
        </w:rPr>
      </w:pPr>
      <w:r w:rsidRPr="00CA639F">
        <w:rPr>
          <w:rFonts w:ascii="Times New Roman" w:hAnsi="Times New Roman" w:cs="Times New Roman"/>
          <w:color w:val="000000"/>
          <w:sz w:val="24"/>
          <w:lang w:val="uk-UA"/>
        </w:rPr>
        <w:t>Проект договору додається в окремому файлі «Проект договору про закупівлю.docx»</w:t>
      </w:r>
    </w:p>
    <w:p w:rsidR="00CA639F" w:rsidRPr="00CA639F" w:rsidRDefault="00CA639F" w:rsidP="00CA639F">
      <w:pPr>
        <w:rPr>
          <w:rFonts w:ascii="Times New Roman" w:hAnsi="Times New Roman" w:cs="Times New Roman"/>
          <w:sz w:val="24"/>
          <w:lang w:val="uk-UA"/>
        </w:rPr>
      </w:pPr>
    </w:p>
    <w:p w:rsidR="00B777C4" w:rsidRPr="00CA639F" w:rsidRDefault="00B777C4" w:rsidP="008F530C">
      <w:pPr>
        <w:widowControl w:val="0"/>
        <w:spacing w:after="0" w:line="240" w:lineRule="auto"/>
        <w:jc w:val="both"/>
        <w:rPr>
          <w:rFonts w:ascii="Times New Roman" w:hAnsi="Times New Roman" w:cs="Times New Roman"/>
          <w:sz w:val="28"/>
          <w:szCs w:val="24"/>
          <w:lang w:val="uk-UA"/>
        </w:rPr>
      </w:pPr>
    </w:p>
    <w:sectPr w:rsidR="00B777C4" w:rsidRPr="00CA639F" w:rsidSect="00106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61FC3"/>
    <w:multiLevelType w:val="hybridMultilevel"/>
    <w:tmpl w:val="B9A69380"/>
    <w:lvl w:ilvl="0" w:tplc="AA2A7E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3334E1"/>
    <w:multiLevelType w:val="hybridMultilevel"/>
    <w:tmpl w:val="CD04B8E8"/>
    <w:lvl w:ilvl="0" w:tplc="4162B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1"/>
  </w:num>
  <w:num w:numId="4">
    <w:abstractNumId w:val="14"/>
  </w:num>
  <w:num w:numId="5">
    <w:abstractNumId w:val="17"/>
  </w:num>
  <w:num w:numId="6">
    <w:abstractNumId w:val="2"/>
  </w:num>
  <w:num w:numId="7">
    <w:abstractNumId w:val="22"/>
  </w:num>
  <w:num w:numId="8">
    <w:abstractNumId w:val="1"/>
  </w:num>
  <w:num w:numId="9">
    <w:abstractNumId w:val="6"/>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3"/>
  </w:num>
  <w:num w:numId="19">
    <w:abstractNumId w:val="12"/>
  </w:num>
  <w:num w:numId="20">
    <w:abstractNumId w:val="3"/>
  </w:num>
  <w:num w:numId="21">
    <w:abstractNumId w:val="9"/>
  </w:num>
  <w:num w:numId="22">
    <w:abstractNumId w:val="0"/>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35C32"/>
    <w:rsid w:val="00043F7F"/>
    <w:rsid w:val="00050F91"/>
    <w:rsid w:val="00053249"/>
    <w:rsid w:val="000539E1"/>
    <w:rsid w:val="0005506E"/>
    <w:rsid w:val="00056020"/>
    <w:rsid w:val="000567F0"/>
    <w:rsid w:val="0006100F"/>
    <w:rsid w:val="00063559"/>
    <w:rsid w:val="000725DB"/>
    <w:rsid w:val="00087BC7"/>
    <w:rsid w:val="00091E74"/>
    <w:rsid w:val="000A0CDB"/>
    <w:rsid w:val="000B56D9"/>
    <w:rsid w:val="000C0FAA"/>
    <w:rsid w:val="000D01A3"/>
    <w:rsid w:val="000D1F9A"/>
    <w:rsid w:val="000D5E9E"/>
    <w:rsid w:val="000D6690"/>
    <w:rsid w:val="000E365E"/>
    <w:rsid w:val="000E70A9"/>
    <w:rsid w:val="000F46B7"/>
    <w:rsid w:val="000F67E4"/>
    <w:rsid w:val="00100017"/>
    <w:rsid w:val="00106D3E"/>
    <w:rsid w:val="00110A5F"/>
    <w:rsid w:val="00123990"/>
    <w:rsid w:val="00131DC1"/>
    <w:rsid w:val="00134660"/>
    <w:rsid w:val="00136469"/>
    <w:rsid w:val="00144B1C"/>
    <w:rsid w:val="00181513"/>
    <w:rsid w:val="001A4EC9"/>
    <w:rsid w:val="001A511F"/>
    <w:rsid w:val="001B335C"/>
    <w:rsid w:val="001C3193"/>
    <w:rsid w:val="001E770F"/>
    <w:rsid w:val="001F607E"/>
    <w:rsid w:val="001F7764"/>
    <w:rsid w:val="001F7A47"/>
    <w:rsid w:val="0021561B"/>
    <w:rsid w:val="00215FC6"/>
    <w:rsid w:val="00217E4B"/>
    <w:rsid w:val="002374A4"/>
    <w:rsid w:val="00237859"/>
    <w:rsid w:val="002465B5"/>
    <w:rsid w:val="00247D16"/>
    <w:rsid w:val="00250118"/>
    <w:rsid w:val="00252EB4"/>
    <w:rsid w:val="00255E36"/>
    <w:rsid w:val="00256073"/>
    <w:rsid w:val="00270F08"/>
    <w:rsid w:val="00271708"/>
    <w:rsid w:val="0027622E"/>
    <w:rsid w:val="00284A79"/>
    <w:rsid w:val="00287193"/>
    <w:rsid w:val="00291C25"/>
    <w:rsid w:val="00292EE1"/>
    <w:rsid w:val="00293DCB"/>
    <w:rsid w:val="00294599"/>
    <w:rsid w:val="002A2837"/>
    <w:rsid w:val="002A5222"/>
    <w:rsid w:val="002B1D99"/>
    <w:rsid w:val="002C1F7E"/>
    <w:rsid w:val="002C60ED"/>
    <w:rsid w:val="002E4709"/>
    <w:rsid w:val="002E653B"/>
    <w:rsid w:val="00302D8B"/>
    <w:rsid w:val="0030346C"/>
    <w:rsid w:val="00306D4E"/>
    <w:rsid w:val="00324870"/>
    <w:rsid w:val="00332FAD"/>
    <w:rsid w:val="0033313B"/>
    <w:rsid w:val="003407B2"/>
    <w:rsid w:val="003539AA"/>
    <w:rsid w:val="00354A61"/>
    <w:rsid w:val="003767EB"/>
    <w:rsid w:val="003770D5"/>
    <w:rsid w:val="00381B0A"/>
    <w:rsid w:val="003B75A8"/>
    <w:rsid w:val="003C1462"/>
    <w:rsid w:val="003C3680"/>
    <w:rsid w:val="003C6D2E"/>
    <w:rsid w:val="003D14B3"/>
    <w:rsid w:val="003D2DC8"/>
    <w:rsid w:val="003D7391"/>
    <w:rsid w:val="003F2B9F"/>
    <w:rsid w:val="0040074D"/>
    <w:rsid w:val="0042589C"/>
    <w:rsid w:val="004305E8"/>
    <w:rsid w:val="00434C44"/>
    <w:rsid w:val="00436637"/>
    <w:rsid w:val="00451C32"/>
    <w:rsid w:val="00453174"/>
    <w:rsid w:val="00454483"/>
    <w:rsid w:val="00465790"/>
    <w:rsid w:val="004662EE"/>
    <w:rsid w:val="00476847"/>
    <w:rsid w:val="004879E4"/>
    <w:rsid w:val="00487AB0"/>
    <w:rsid w:val="004A07D9"/>
    <w:rsid w:val="004A162D"/>
    <w:rsid w:val="004A27EA"/>
    <w:rsid w:val="004B0B3B"/>
    <w:rsid w:val="004C1C19"/>
    <w:rsid w:val="004C744D"/>
    <w:rsid w:val="004D7939"/>
    <w:rsid w:val="004E324F"/>
    <w:rsid w:val="004E54CD"/>
    <w:rsid w:val="004E5978"/>
    <w:rsid w:val="004F1369"/>
    <w:rsid w:val="004F4045"/>
    <w:rsid w:val="004F6AE8"/>
    <w:rsid w:val="004F7CB7"/>
    <w:rsid w:val="00501021"/>
    <w:rsid w:val="00512D3A"/>
    <w:rsid w:val="00535431"/>
    <w:rsid w:val="0054179B"/>
    <w:rsid w:val="00565F25"/>
    <w:rsid w:val="00583434"/>
    <w:rsid w:val="005A0A46"/>
    <w:rsid w:val="005A69FC"/>
    <w:rsid w:val="005B485F"/>
    <w:rsid w:val="005B6A83"/>
    <w:rsid w:val="005F1E90"/>
    <w:rsid w:val="005F7576"/>
    <w:rsid w:val="00610A28"/>
    <w:rsid w:val="00613302"/>
    <w:rsid w:val="00636D8B"/>
    <w:rsid w:val="00640D41"/>
    <w:rsid w:val="00640D8D"/>
    <w:rsid w:val="00642556"/>
    <w:rsid w:val="00657CD2"/>
    <w:rsid w:val="00662B0F"/>
    <w:rsid w:val="0066595A"/>
    <w:rsid w:val="006753C6"/>
    <w:rsid w:val="00676E4D"/>
    <w:rsid w:val="00693F3A"/>
    <w:rsid w:val="006B5B32"/>
    <w:rsid w:val="006D44CF"/>
    <w:rsid w:val="006E73D3"/>
    <w:rsid w:val="006F0674"/>
    <w:rsid w:val="006F37AC"/>
    <w:rsid w:val="00700FC3"/>
    <w:rsid w:val="007015A1"/>
    <w:rsid w:val="0070176B"/>
    <w:rsid w:val="00705ADA"/>
    <w:rsid w:val="00711376"/>
    <w:rsid w:val="007175D4"/>
    <w:rsid w:val="00733A2B"/>
    <w:rsid w:val="00745F4B"/>
    <w:rsid w:val="007469A7"/>
    <w:rsid w:val="00757E74"/>
    <w:rsid w:val="0077159D"/>
    <w:rsid w:val="00775B91"/>
    <w:rsid w:val="00787AE4"/>
    <w:rsid w:val="0079250B"/>
    <w:rsid w:val="007B2EA4"/>
    <w:rsid w:val="007B6AB1"/>
    <w:rsid w:val="007C1E02"/>
    <w:rsid w:val="007D594B"/>
    <w:rsid w:val="007D5CA5"/>
    <w:rsid w:val="007E5CD1"/>
    <w:rsid w:val="007F321C"/>
    <w:rsid w:val="007F6F87"/>
    <w:rsid w:val="00803455"/>
    <w:rsid w:val="00805E1C"/>
    <w:rsid w:val="00813438"/>
    <w:rsid w:val="00837927"/>
    <w:rsid w:val="00843504"/>
    <w:rsid w:val="00852B4F"/>
    <w:rsid w:val="008550BC"/>
    <w:rsid w:val="00856BAD"/>
    <w:rsid w:val="00863CD0"/>
    <w:rsid w:val="00863D1F"/>
    <w:rsid w:val="00865EED"/>
    <w:rsid w:val="00880FA4"/>
    <w:rsid w:val="00883F1C"/>
    <w:rsid w:val="008A4D8A"/>
    <w:rsid w:val="008C058B"/>
    <w:rsid w:val="008C57D4"/>
    <w:rsid w:val="008D1CEE"/>
    <w:rsid w:val="008D34DE"/>
    <w:rsid w:val="008D5F11"/>
    <w:rsid w:val="008E22DF"/>
    <w:rsid w:val="008E43BD"/>
    <w:rsid w:val="008E72C4"/>
    <w:rsid w:val="008F1242"/>
    <w:rsid w:val="008F530C"/>
    <w:rsid w:val="008F7673"/>
    <w:rsid w:val="00900920"/>
    <w:rsid w:val="00907DCB"/>
    <w:rsid w:val="009343E3"/>
    <w:rsid w:val="00935BBF"/>
    <w:rsid w:val="00943324"/>
    <w:rsid w:val="009433B0"/>
    <w:rsid w:val="009527BA"/>
    <w:rsid w:val="0095541C"/>
    <w:rsid w:val="00964F61"/>
    <w:rsid w:val="00987FE4"/>
    <w:rsid w:val="00994C12"/>
    <w:rsid w:val="009A4E4E"/>
    <w:rsid w:val="009B34BC"/>
    <w:rsid w:val="009C0881"/>
    <w:rsid w:val="009D7BBE"/>
    <w:rsid w:val="009E065A"/>
    <w:rsid w:val="009E3874"/>
    <w:rsid w:val="009F220E"/>
    <w:rsid w:val="009F5CF2"/>
    <w:rsid w:val="009F6B0E"/>
    <w:rsid w:val="00A0039F"/>
    <w:rsid w:val="00A177A7"/>
    <w:rsid w:val="00A22242"/>
    <w:rsid w:val="00A26DF7"/>
    <w:rsid w:val="00A27490"/>
    <w:rsid w:val="00A33CC1"/>
    <w:rsid w:val="00A34606"/>
    <w:rsid w:val="00A564D6"/>
    <w:rsid w:val="00A60644"/>
    <w:rsid w:val="00A65360"/>
    <w:rsid w:val="00A66823"/>
    <w:rsid w:val="00A97955"/>
    <w:rsid w:val="00A97CCF"/>
    <w:rsid w:val="00AA1AEF"/>
    <w:rsid w:val="00AA6F6C"/>
    <w:rsid w:val="00AB1A89"/>
    <w:rsid w:val="00AC2D34"/>
    <w:rsid w:val="00AF3DC2"/>
    <w:rsid w:val="00AF65B9"/>
    <w:rsid w:val="00B02D21"/>
    <w:rsid w:val="00B02DF8"/>
    <w:rsid w:val="00B17BB4"/>
    <w:rsid w:val="00B43292"/>
    <w:rsid w:val="00B55532"/>
    <w:rsid w:val="00B56B36"/>
    <w:rsid w:val="00B61AC9"/>
    <w:rsid w:val="00B663BD"/>
    <w:rsid w:val="00B777C4"/>
    <w:rsid w:val="00B86410"/>
    <w:rsid w:val="00B90099"/>
    <w:rsid w:val="00B96DB9"/>
    <w:rsid w:val="00B97FCA"/>
    <w:rsid w:val="00BA1134"/>
    <w:rsid w:val="00BA42D4"/>
    <w:rsid w:val="00BA6E99"/>
    <w:rsid w:val="00BB3341"/>
    <w:rsid w:val="00BC7E49"/>
    <w:rsid w:val="00BD2248"/>
    <w:rsid w:val="00BD48E5"/>
    <w:rsid w:val="00BF0D4B"/>
    <w:rsid w:val="00C0251F"/>
    <w:rsid w:val="00C02D76"/>
    <w:rsid w:val="00C06BD5"/>
    <w:rsid w:val="00C07CC3"/>
    <w:rsid w:val="00C25EEA"/>
    <w:rsid w:val="00C3372E"/>
    <w:rsid w:val="00C34D4F"/>
    <w:rsid w:val="00C35D3F"/>
    <w:rsid w:val="00C723A9"/>
    <w:rsid w:val="00C73671"/>
    <w:rsid w:val="00C75A4B"/>
    <w:rsid w:val="00C94F04"/>
    <w:rsid w:val="00C9624C"/>
    <w:rsid w:val="00CA2766"/>
    <w:rsid w:val="00CA639F"/>
    <w:rsid w:val="00CD083B"/>
    <w:rsid w:val="00CD4E1F"/>
    <w:rsid w:val="00CE0BE3"/>
    <w:rsid w:val="00CE1C36"/>
    <w:rsid w:val="00CF0D48"/>
    <w:rsid w:val="00CF1E2D"/>
    <w:rsid w:val="00CF2E1C"/>
    <w:rsid w:val="00D238C9"/>
    <w:rsid w:val="00D25B55"/>
    <w:rsid w:val="00D33D30"/>
    <w:rsid w:val="00D43490"/>
    <w:rsid w:val="00D51E1B"/>
    <w:rsid w:val="00D62AA7"/>
    <w:rsid w:val="00D716A6"/>
    <w:rsid w:val="00D77E45"/>
    <w:rsid w:val="00D8084D"/>
    <w:rsid w:val="00D834A1"/>
    <w:rsid w:val="00DA28B7"/>
    <w:rsid w:val="00DC3FDF"/>
    <w:rsid w:val="00DC50E0"/>
    <w:rsid w:val="00DC5B00"/>
    <w:rsid w:val="00DD10BE"/>
    <w:rsid w:val="00DD5829"/>
    <w:rsid w:val="00DE3A7F"/>
    <w:rsid w:val="00DE645B"/>
    <w:rsid w:val="00DF3659"/>
    <w:rsid w:val="00E048BD"/>
    <w:rsid w:val="00E16762"/>
    <w:rsid w:val="00E25F4E"/>
    <w:rsid w:val="00E312F1"/>
    <w:rsid w:val="00E50BEB"/>
    <w:rsid w:val="00E7043D"/>
    <w:rsid w:val="00E7084D"/>
    <w:rsid w:val="00E90905"/>
    <w:rsid w:val="00E90D94"/>
    <w:rsid w:val="00EE6323"/>
    <w:rsid w:val="00EE6EE6"/>
    <w:rsid w:val="00EF57AB"/>
    <w:rsid w:val="00F03100"/>
    <w:rsid w:val="00F07440"/>
    <w:rsid w:val="00F10263"/>
    <w:rsid w:val="00F17C10"/>
    <w:rsid w:val="00F2587F"/>
    <w:rsid w:val="00F32FD8"/>
    <w:rsid w:val="00F40CC1"/>
    <w:rsid w:val="00F4521E"/>
    <w:rsid w:val="00F46F72"/>
    <w:rsid w:val="00F81A61"/>
    <w:rsid w:val="00F875F7"/>
    <w:rsid w:val="00F91F09"/>
    <w:rsid w:val="00F97C62"/>
    <w:rsid w:val="00FA3CC8"/>
    <w:rsid w:val="00FB58D2"/>
    <w:rsid w:val="00FC13D2"/>
    <w:rsid w:val="00FC50E2"/>
    <w:rsid w:val="00FC5D32"/>
    <w:rsid w:val="00FE1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A72F"/>
  <w15:docId w15:val="{6CF97478-AD15-4EA7-96CB-8EE15CD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0A85-65D9-4EB1-B3A3-78A91A7F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34803</Words>
  <Characters>19839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54533</CharactersWithSpaces>
  <SharedDoc>false</SharedDoc>
  <HLinks>
    <vt:vector size="36" baseType="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8257644</vt:i4>
      </vt:variant>
      <vt:variant>
        <vt:i4>0</vt:i4>
      </vt:variant>
      <vt:variant>
        <vt:i4>0</vt:i4>
      </vt:variant>
      <vt:variant>
        <vt:i4>5</vt:i4>
      </vt:variant>
      <vt:variant>
        <vt:lpwstr>https://zakon.rada.gov.ua/laws/show/922-19</vt:lpwstr>
      </vt:variant>
      <vt:variant>
        <vt:lpwstr>n1422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2021-09-03T05:31:00Z</cp:lastPrinted>
  <dcterms:created xsi:type="dcterms:W3CDTF">2022-10-18T07:23:00Z</dcterms:created>
  <dcterms:modified xsi:type="dcterms:W3CDTF">2022-10-18T07:31:00Z</dcterms:modified>
</cp:coreProperties>
</file>