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Default="009C22E0">
      <w:pPr>
        <w:spacing w:before="240" w:after="0" w:line="240" w:lineRule="auto"/>
        <w:jc w:val="center"/>
        <w:rPr>
          <w:rFonts w:ascii="Times New Roman" w:eastAsia="Times New Roman" w:hAnsi="Times New Roman" w:cs="Times New Roman"/>
          <w:b/>
          <w:i/>
          <w:color w:val="000000"/>
          <w:sz w:val="4"/>
          <w:szCs w:val="4"/>
        </w:rPr>
      </w:pPr>
    </w:p>
    <w:p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tc>
          <w:tcPr>
            <w:tcW w:w="4740" w:type="dxa"/>
            <w:shd w:val="clear" w:color="auto" w:fill="auto"/>
            <w:tcMar>
              <w:top w:w="100" w:type="dxa"/>
              <w:left w:w="100" w:type="dxa"/>
              <w:bottom w:w="100" w:type="dxa"/>
              <w:right w:w="100" w:type="dxa"/>
            </w:tcMar>
          </w:tcPr>
          <w:p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76047F" w:rsidRPr="00AF08AE" w:rsidRDefault="0076047F" w:rsidP="0076047F">
            <w:pPr>
              <w:widowControl w:val="0"/>
              <w:spacing w:after="0" w:line="240" w:lineRule="auto"/>
              <w:rPr>
                <w:rFonts w:ascii="Times New Roman" w:eastAsia="Times New Roman" w:hAnsi="Times New Roman" w:cs="Times New Roman"/>
                <w:sz w:val="24"/>
                <w:szCs w:val="24"/>
                <w:lang w:val="ru-RU"/>
              </w:rPr>
            </w:pPr>
            <w:r w:rsidRPr="0076047F">
              <w:rPr>
                <w:rFonts w:ascii="Times New Roman" w:eastAsia="Times New Roman" w:hAnsi="Times New Roman" w:cs="Times New Roman"/>
                <w:sz w:val="24"/>
                <w:szCs w:val="24"/>
              </w:rPr>
              <w:t xml:space="preserve">М’ясо свинини </w:t>
            </w:r>
            <w:proofErr w:type="spellStart"/>
            <w:r w:rsidRPr="0076047F">
              <w:rPr>
                <w:rFonts w:ascii="Times New Roman" w:eastAsia="Times New Roman" w:hAnsi="Times New Roman" w:cs="Times New Roman"/>
                <w:sz w:val="24"/>
                <w:szCs w:val="24"/>
              </w:rPr>
              <w:t>лопаточна</w:t>
            </w:r>
            <w:proofErr w:type="spellEnd"/>
            <w:r w:rsidRPr="0076047F">
              <w:rPr>
                <w:rFonts w:ascii="Times New Roman" w:eastAsia="Times New Roman" w:hAnsi="Times New Roman" w:cs="Times New Roman"/>
                <w:sz w:val="24"/>
                <w:szCs w:val="24"/>
              </w:rPr>
              <w:t xml:space="preserve"> та стегнова частини (без  кістки, без сала (обрізне));</w:t>
            </w:r>
          </w:p>
          <w:p w:rsidR="00AF08AE" w:rsidRDefault="00AF08AE" w:rsidP="0076047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Четвертина тушки </w:t>
            </w:r>
            <w:proofErr w:type="spellStart"/>
            <w:r>
              <w:rPr>
                <w:rFonts w:ascii="Times New Roman" w:eastAsia="Times New Roman" w:hAnsi="Times New Roman" w:cs="Times New Roman"/>
                <w:sz w:val="24"/>
                <w:szCs w:val="24"/>
              </w:rPr>
              <w:t>курчат-</w:t>
            </w:r>
            <w:proofErr w:type="spellEnd"/>
            <w:r>
              <w:rPr>
                <w:rFonts w:ascii="Times New Roman" w:eastAsia="Times New Roman" w:hAnsi="Times New Roman" w:cs="Times New Roman"/>
                <w:sz w:val="24"/>
                <w:szCs w:val="24"/>
              </w:rPr>
              <w:t xml:space="preserve"> бройлерів;</w:t>
            </w:r>
          </w:p>
          <w:p w:rsidR="00AF08AE" w:rsidRPr="00AF08AE" w:rsidRDefault="00AF08AE" w:rsidP="0076047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Філе куряче;</w:t>
            </w:r>
          </w:p>
          <w:p w:rsidR="009C22E0" w:rsidRPr="008A3EE5" w:rsidRDefault="0076047F" w:rsidP="0076047F">
            <w:pPr>
              <w:widowControl w:val="0"/>
              <w:spacing w:after="0" w:line="240" w:lineRule="auto"/>
              <w:rPr>
                <w:rFonts w:ascii="Times New Roman" w:eastAsia="Times New Roman" w:hAnsi="Times New Roman" w:cs="Times New Roman"/>
                <w:sz w:val="24"/>
                <w:szCs w:val="24"/>
              </w:rPr>
            </w:pPr>
            <w:r w:rsidRPr="0076047F">
              <w:rPr>
                <w:rFonts w:ascii="Times New Roman" w:eastAsia="Times New Roman" w:hAnsi="Times New Roman" w:cs="Times New Roman"/>
                <w:sz w:val="24"/>
                <w:szCs w:val="24"/>
              </w:rPr>
              <w:t xml:space="preserve">Печінка </w:t>
            </w:r>
            <w:proofErr w:type="spellStart"/>
            <w:r w:rsidRPr="0076047F">
              <w:rPr>
                <w:rFonts w:ascii="Times New Roman" w:eastAsia="Times New Roman" w:hAnsi="Times New Roman" w:cs="Times New Roman"/>
                <w:sz w:val="24"/>
                <w:szCs w:val="24"/>
              </w:rPr>
              <w:t>свинна</w:t>
            </w:r>
            <w:proofErr w:type="spellEnd"/>
            <w:r w:rsidR="00AF08AE">
              <w:rPr>
                <w:rFonts w:ascii="Times New Roman" w:eastAsia="Times New Roman" w:hAnsi="Times New Roman" w:cs="Times New Roman"/>
                <w:sz w:val="24"/>
                <w:szCs w:val="24"/>
              </w:rPr>
              <w:t>.</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B85042" w:rsidRPr="00395AEB" w:rsidRDefault="0076047F" w:rsidP="00B85042">
            <w:pPr>
              <w:widowControl w:val="0"/>
              <w:spacing w:after="0" w:line="240" w:lineRule="auto"/>
              <w:rPr>
                <w:rFonts w:ascii="Times New Roman" w:eastAsia="Times New Roman" w:hAnsi="Times New Roman" w:cs="Times New Roman"/>
                <w:sz w:val="24"/>
                <w:szCs w:val="24"/>
                <w:highlight w:val="white"/>
              </w:rPr>
            </w:pPr>
            <w:r w:rsidRPr="0076047F">
              <w:rPr>
                <w:rFonts w:ascii="Times New Roman" w:eastAsia="Times New Roman" w:hAnsi="Times New Roman" w:cs="Times New Roman"/>
                <w:b/>
                <w:sz w:val="24"/>
                <w:szCs w:val="24"/>
              </w:rPr>
              <w:t xml:space="preserve">15110000-2 </w:t>
            </w:r>
            <w:r w:rsidRPr="0076047F">
              <w:rPr>
                <w:rFonts w:ascii="Times New Roman" w:eastAsia="Times New Roman" w:hAnsi="Times New Roman" w:cs="Times New Roman"/>
                <w:sz w:val="24"/>
                <w:szCs w:val="24"/>
              </w:rPr>
              <w:t>М’ясо</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F61F39" w:rsidRDefault="001F5F45" w:rsidP="00B85042">
            <w:pPr>
              <w:widowControl w:val="0"/>
              <w:spacing w:after="0" w:line="240" w:lineRule="auto"/>
              <w:rPr>
                <w:rFonts w:ascii="Times New Roman" w:eastAsia="Times New Roman" w:hAnsi="Times New Roman" w:cs="Times New Roman"/>
                <w:sz w:val="24"/>
                <w:szCs w:val="24"/>
              </w:rPr>
            </w:pPr>
            <w:r w:rsidRPr="001F5F45">
              <w:rPr>
                <w:rFonts w:ascii="Times New Roman" w:eastAsia="Times New Roman" w:hAnsi="Times New Roman" w:cs="Times New Roman"/>
                <w:sz w:val="24"/>
                <w:szCs w:val="24"/>
              </w:rPr>
              <w:t xml:space="preserve">15113000-3 - Свинина </w:t>
            </w:r>
            <w:r w:rsidR="001C2858" w:rsidRPr="002A53EA">
              <w:rPr>
                <w:rFonts w:ascii="Times New Roman" w:eastAsia="Times New Roman" w:hAnsi="Times New Roman" w:cs="Times New Roman"/>
                <w:sz w:val="24"/>
                <w:szCs w:val="24"/>
              </w:rPr>
              <w:t>(</w:t>
            </w:r>
            <w:r w:rsidR="00354B2E">
              <w:rPr>
                <w:rFonts w:ascii="Times New Roman" w:eastAsia="Times New Roman" w:hAnsi="Times New Roman" w:cs="Times New Roman"/>
                <w:i/>
                <w:sz w:val="24"/>
                <w:szCs w:val="24"/>
              </w:rPr>
              <w:t>м’ясо свинини</w:t>
            </w:r>
            <w:r w:rsidR="001C2858" w:rsidRPr="002A53EA">
              <w:rPr>
                <w:rFonts w:ascii="Times New Roman" w:eastAsia="Times New Roman" w:hAnsi="Times New Roman" w:cs="Times New Roman"/>
                <w:sz w:val="24"/>
                <w:szCs w:val="24"/>
              </w:rPr>
              <w:t>)</w:t>
            </w:r>
          </w:p>
          <w:p w:rsidR="00622C09" w:rsidRDefault="00622C09" w:rsidP="00B8504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15112130-6 – Куряти</w:t>
            </w:r>
            <w:r w:rsidR="00432292">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четвертина тушки ку</w:t>
            </w:r>
            <w:r w:rsidR="00432292">
              <w:rPr>
                <w:rFonts w:ascii="Times New Roman" w:eastAsia="Times New Roman" w:hAnsi="Times New Roman" w:cs="Times New Roman"/>
                <w:i/>
                <w:sz w:val="24"/>
                <w:szCs w:val="24"/>
              </w:rPr>
              <w:t>рчат-бройлерів</w:t>
            </w:r>
            <w:r w:rsidR="00432292">
              <w:rPr>
                <w:rFonts w:ascii="Times New Roman" w:eastAsia="Times New Roman" w:hAnsi="Times New Roman" w:cs="Times New Roman"/>
                <w:sz w:val="24"/>
                <w:szCs w:val="24"/>
              </w:rPr>
              <w:t>)</w:t>
            </w:r>
          </w:p>
          <w:p w:rsidR="00432292" w:rsidRPr="00432292" w:rsidRDefault="00432292" w:rsidP="00B8504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15112130-6 – Курятина (</w:t>
            </w:r>
            <w:r>
              <w:rPr>
                <w:rFonts w:ascii="Times New Roman" w:eastAsia="Times New Roman" w:hAnsi="Times New Roman" w:cs="Times New Roman"/>
                <w:i/>
                <w:sz w:val="24"/>
                <w:szCs w:val="24"/>
              </w:rPr>
              <w:t>філе куряче</w:t>
            </w:r>
          </w:p>
          <w:p w:rsidR="00B80A4E" w:rsidRPr="002A53EA" w:rsidRDefault="00C74F42" w:rsidP="00B85042">
            <w:pPr>
              <w:widowControl w:val="0"/>
              <w:spacing w:after="0" w:line="240" w:lineRule="auto"/>
              <w:rPr>
                <w:rFonts w:ascii="Times New Roman" w:hAnsi="Times New Roman" w:cs="Times New Roman"/>
              </w:rPr>
            </w:pPr>
            <w:r w:rsidRPr="00C74F42">
              <w:rPr>
                <w:rFonts w:ascii="Times New Roman" w:eastAsia="Times New Roman" w:hAnsi="Times New Roman" w:cs="Times New Roman"/>
                <w:sz w:val="24"/>
                <w:szCs w:val="24"/>
              </w:rPr>
              <w:t xml:space="preserve">15114000-0 - Потрухи </w:t>
            </w:r>
            <w:r w:rsidR="001C2858" w:rsidRPr="002A53EA">
              <w:rPr>
                <w:rFonts w:ascii="Times New Roman" w:hAnsi="Times New Roman" w:cs="Times New Roman"/>
              </w:rPr>
              <w:t>(</w:t>
            </w:r>
            <w:r w:rsidR="00354B2E">
              <w:rPr>
                <w:rFonts w:ascii="Times New Roman" w:hAnsi="Times New Roman" w:cs="Times New Roman"/>
                <w:i/>
                <w:sz w:val="24"/>
                <w:szCs w:val="24"/>
              </w:rPr>
              <w:t xml:space="preserve">печінка </w:t>
            </w:r>
            <w:proofErr w:type="spellStart"/>
            <w:r w:rsidR="00354B2E">
              <w:rPr>
                <w:rFonts w:ascii="Times New Roman" w:hAnsi="Times New Roman" w:cs="Times New Roman"/>
                <w:i/>
                <w:sz w:val="24"/>
                <w:szCs w:val="24"/>
              </w:rPr>
              <w:t>свинна</w:t>
            </w:r>
            <w:proofErr w:type="spellEnd"/>
            <w:r w:rsidR="001C2858" w:rsidRPr="00A07C60">
              <w:rPr>
                <w:rFonts w:ascii="Times New Roman" w:hAnsi="Times New Roman" w:cs="Times New Roman"/>
                <w:sz w:val="24"/>
                <w:szCs w:val="24"/>
              </w:rPr>
              <w:t>)</w:t>
            </w:r>
          </w:p>
          <w:p w:rsidR="00CD66A6" w:rsidRPr="00A07C60" w:rsidRDefault="00CD66A6" w:rsidP="00B85042">
            <w:pPr>
              <w:widowControl w:val="0"/>
              <w:spacing w:after="0" w:line="240" w:lineRule="auto"/>
              <w:rPr>
                <w:rFonts w:ascii="Times New Roman" w:eastAsia="Times New Roman" w:hAnsi="Times New Roman" w:cs="Times New Roman"/>
                <w:sz w:val="24"/>
                <w:szCs w:val="24"/>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76047F" w:rsidRDefault="0076047F" w:rsidP="0076047F">
            <w:pPr>
              <w:widowControl w:val="0"/>
              <w:spacing w:after="0" w:line="240" w:lineRule="auto"/>
              <w:ind w:right="120"/>
              <w:rPr>
                <w:rFonts w:ascii="Times New Roman" w:eastAsia="Times New Roman" w:hAnsi="Times New Roman" w:cs="Times New Roman"/>
                <w:sz w:val="24"/>
                <w:szCs w:val="24"/>
              </w:rPr>
            </w:pPr>
            <w:r w:rsidRPr="0076047F">
              <w:rPr>
                <w:rFonts w:ascii="Times New Roman" w:eastAsia="Times New Roman" w:hAnsi="Times New Roman" w:cs="Times New Roman"/>
                <w:sz w:val="24"/>
                <w:szCs w:val="24"/>
              </w:rPr>
              <w:t xml:space="preserve">М’ясо свинини </w:t>
            </w:r>
            <w:proofErr w:type="spellStart"/>
            <w:r w:rsidRPr="0076047F">
              <w:rPr>
                <w:rFonts w:ascii="Times New Roman" w:eastAsia="Times New Roman" w:hAnsi="Times New Roman" w:cs="Times New Roman"/>
                <w:sz w:val="24"/>
                <w:szCs w:val="24"/>
              </w:rPr>
              <w:t>лопаточна</w:t>
            </w:r>
            <w:proofErr w:type="spellEnd"/>
            <w:r w:rsidRPr="0076047F">
              <w:rPr>
                <w:rFonts w:ascii="Times New Roman" w:eastAsia="Times New Roman" w:hAnsi="Times New Roman" w:cs="Times New Roman"/>
                <w:sz w:val="24"/>
                <w:szCs w:val="24"/>
              </w:rPr>
              <w:t xml:space="preserve"> та стегнова частини (без  кістки, без сала (обрізне)</w:t>
            </w:r>
            <w:r w:rsidR="00432292">
              <w:rPr>
                <w:rFonts w:ascii="Times New Roman" w:eastAsia="Times New Roman" w:hAnsi="Times New Roman" w:cs="Times New Roman"/>
                <w:sz w:val="24"/>
                <w:szCs w:val="24"/>
              </w:rPr>
              <w:t>) -2000</w:t>
            </w:r>
            <w:r>
              <w:rPr>
                <w:rFonts w:ascii="Times New Roman" w:eastAsia="Times New Roman" w:hAnsi="Times New Roman" w:cs="Times New Roman"/>
                <w:sz w:val="24"/>
                <w:szCs w:val="24"/>
              </w:rPr>
              <w:t xml:space="preserve"> кг</w:t>
            </w:r>
          </w:p>
          <w:p w:rsidR="00432292" w:rsidRDefault="00432292" w:rsidP="0076047F">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Четвертина тушки </w:t>
            </w:r>
            <w:proofErr w:type="spellStart"/>
            <w:r>
              <w:rPr>
                <w:rFonts w:ascii="Times New Roman" w:eastAsia="Times New Roman" w:hAnsi="Times New Roman" w:cs="Times New Roman"/>
                <w:sz w:val="24"/>
                <w:szCs w:val="24"/>
              </w:rPr>
              <w:t>курчат-</w:t>
            </w:r>
            <w:proofErr w:type="spellEnd"/>
            <w:r>
              <w:rPr>
                <w:rFonts w:ascii="Times New Roman" w:eastAsia="Times New Roman" w:hAnsi="Times New Roman" w:cs="Times New Roman"/>
                <w:sz w:val="24"/>
                <w:szCs w:val="24"/>
              </w:rPr>
              <w:t xml:space="preserve"> бройлерів</w:t>
            </w:r>
            <w:r>
              <w:rPr>
                <w:rFonts w:ascii="Times New Roman" w:eastAsia="Times New Roman" w:hAnsi="Times New Roman" w:cs="Times New Roman"/>
                <w:sz w:val="24"/>
                <w:szCs w:val="24"/>
              </w:rPr>
              <w:t xml:space="preserve"> – 650 кг</w:t>
            </w:r>
          </w:p>
          <w:p w:rsidR="00432292" w:rsidRPr="0076047F" w:rsidRDefault="00432292" w:rsidP="0076047F">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Філе куряче – 200 кг</w:t>
            </w:r>
          </w:p>
          <w:p w:rsidR="00B85042" w:rsidRPr="00321AAD" w:rsidRDefault="0076047F" w:rsidP="0076047F">
            <w:pPr>
              <w:widowControl w:val="0"/>
              <w:spacing w:after="0" w:line="240" w:lineRule="auto"/>
              <w:ind w:right="120"/>
              <w:rPr>
                <w:rFonts w:ascii="Times New Roman" w:eastAsia="Times New Roman" w:hAnsi="Times New Roman" w:cs="Times New Roman"/>
                <w:sz w:val="24"/>
                <w:szCs w:val="24"/>
              </w:rPr>
            </w:pPr>
            <w:r w:rsidRPr="0076047F">
              <w:rPr>
                <w:rFonts w:ascii="Times New Roman" w:eastAsia="Times New Roman" w:hAnsi="Times New Roman" w:cs="Times New Roman"/>
                <w:sz w:val="24"/>
                <w:szCs w:val="24"/>
              </w:rPr>
              <w:t>Печінка свинна</w:t>
            </w:r>
            <w:r w:rsidR="00432292">
              <w:rPr>
                <w:rFonts w:ascii="Times New Roman" w:eastAsia="Times New Roman" w:hAnsi="Times New Roman" w:cs="Times New Roman"/>
                <w:sz w:val="24"/>
                <w:szCs w:val="24"/>
              </w:rPr>
              <w:t>-350</w:t>
            </w:r>
            <w:r>
              <w:rPr>
                <w:rFonts w:ascii="Times New Roman" w:eastAsia="Times New Roman" w:hAnsi="Times New Roman" w:cs="Times New Roman"/>
                <w:sz w:val="24"/>
                <w:szCs w:val="24"/>
              </w:rPr>
              <w:t xml:space="preserve"> кг</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B85042" w:rsidRPr="00FF792D" w:rsidRDefault="00B85042" w:rsidP="00B85042">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Молодіжна, 11А </w:t>
            </w:r>
            <w:proofErr w:type="spellStart"/>
            <w:r w:rsidRPr="004867FD">
              <w:rPr>
                <w:rFonts w:ascii="Times New Roman" w:eastAsia="Times New Roman" w:hAnsi="Times New Roman" w:cs="Times New Roman"/>
                <w:sz w:val="24"/>
                <w:szCs w:val="24"/>
              </w:rPr>
              <w:t>с.Горностайпіль</w:t>
            </w:r>
            <w:proofErr w:type="spellEnd"/>
            <w:r w:rsidRPr="004867FD">
              <w:rPr>
                <w:rFonts w:ascii="Times New Roman" w:eastAsia="Times New Roman" w:hAnsi="Times New Roman" w:cs="Times New Roman"/>
                <w:sz w:val="24"/>
                <w:szCs w:val="24"/>
              </w:rPr>
              <w:t xml:space="preserve"> Вишгородський р-н Київська область, 07222, Україна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 xml:space="preserve">31 </w:t>
            </w:r>
            <w:r w:rsidR="00901273">
              <w:rPr>
                <w:rFonts w:ascii="Times New Roman" w:eastAsia="Times New Roman" w:hAnsi="Times New Roman" w:cs="Times New Roman"/>
                <w:b/>
                <w:sz w:val="24"/>
                <w:szCs w:val="24"/>
              </w:rPr>
              <w:t>грудня</w:t>
            </w:r>
            <w:r w:rsidRPr="00B85042">
              <w:rPr>
                <w:rFonts w:ascii="Times New Roman" w:eastAsia="Times New Roman" w:hAnsi="Times New Roman" w:cs="Times New Roman"/>
                <w:sz w:val="24"/>
                <w:szCs w:val="24"/>
              </w:rPr>
              <w:t xml:space="preserve"> </w:t>
            </w:r>
            <w:r w:rsidR="00432292">
              <w:rPr>
                <w:rFonts w:ascii="Times New Roman" w:eastAsia="Times New Roman" w:hAnsi="Times New Roman" w:cs="Times New Roman"/>
                <w:b/>
                <w:sz w:val="24"/>
                <w:szCs w:val="24"/>
              </w:rPr>
              <w:t>2024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rsidR="009C22E0" w:rsidRDefault="009C22E0">
      <w:pPr>
        <w:spacing w:after="0" w:line="240" w:lineRule="auto"/>
        <w:rPr>
          <w:rFonts w:ascii="Times New Roman" w:eastAsia="Times New Roman" w:hAnsi="Times New Roman" w:cs="Times New Roman"/>
          <w:i/>
          <w:sz w:val="24"/>
          <w:szCs w:val="24"/>
        </w:rPr>
      </w:pPr>
    </w:p>
    <w:p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BB472C" w:rsidRPr="00FF792D" w:rsidTr="008F500E">
        <w:trPr>
          <w:trHeight w:val="372"/>
        </w:trPr>
        <w:tc>
          <w:tcPr>
            <w:tcW w:w="2093" w:type="dxa"/>
            <w:tcBorders>
              <w:left w:val="single" w:sz="4" w:space="0" w:color="auto"/>
              <w:right w:val="single" w:sz="4" w:space="0" w:color="auto"/>
            </w:tcBorders>
            <w:noWrap/>
            <w:vAlign w:val="center"/>
          </w:tcPr>
          <w:p w:rsidR="00BB472C" w:rsidRPr="00E8519C" w:rsidRDefault="00BB472C" w:rsidP="00BB472C">
            <w:pPr>
              <w:shd w:val="clear" w:color="auto" w:fill="FFFFFF"/>
              <w:spacing w:after="0" w:line="240" w:lineRule="auto"/>
              <w:rPr>
                <w:rFonts w:ascii="Times New Roman" w:hAnsi="Times New Roman" w:cs="Times New Roman"/>
              </w:rPr>
            </w:pPr>
            <w:r w:rsidRPr="00E8519C">
              <w:rPr>
                <w:rFonts w:ascii="Times New Roman" w:hAnsi="Times New Roman" w:cs="Times New Roman"/>
                <w:b/>
              </w:rPr>
              <w:t xml:space="preserve">М’ясо свинини </w:t>
            </w:r>
            <w:proofErr w:type="spellStart"/>
            <w:r w:rsidRPr="00E8519C">
              <w:rPr>
                <w:rFonts w:ascii="Times New Roman" w:hAnsi="Times New Roman" w:cs="Times New Roman"/>
                <w:b/>
              </w:rPr>
              <w:t>лопаточна</w:t>
            </w:r>
            <w:proofErr w:type="spellEnd"/>
            <w:r w:rsidRPr="00E8519C">
              <w:rPr>
                <w:rFonts w:ascii="Times New Roman" w:hAnsi="Times New Roman" w:cs="Times New Roman"/>
                <w:b/>
              </w:rPr>
              <w:t xml:space="preserve"> та стегнова частини</w:t>
            </w:r>
            <w:r w:rsidRPr="00E8519C">
              <w:rPr>
                <w:rFonts w:ascii="Times New Roman" w:hAnsi="Times New Roman" w:cs="Times New Roman"/>
              </w:rPr>
              <w:t xml:space="preserve"> (без кістки), </w:t>
            </w:r>
          </w:p>
          <w:p w:rsidR="00BB472C" w:rsidRPr="00E8519C" w:rsidRDefault="00BB472C" w:rsidP="00BB472C">
            <w:pPr>
              <w:widowControl w:val="0"/>
              <w:shd w:val="clear" w:color="auto" w:fill="FFFFFF"/>
              <w:spacing w:after="0" w:line="276" w:lineRule="auto"/>
              <w:textAlignment w:val="baseline"/>
              <w:rPr>
                <w:rFonts w:ascii="Times New Roman" w:hAnsi="Times New Roman" w:cs="Times New Roman"/>
                <w:sz w:val="24"/>
                <w:szCs w:val="24"/>
              </w:rPr>
            </w:pPr>
            <w:r w:rsidRPr="00E8519C">
              <w:rPr>
                <w:rFonts w:ascii="Times New Roman" w:hAnsi="Times New Roman" w:cs="Times New Roman"/>
              </w:rPr>
              <w:t>без сала (обрізне)</w:t>
            </w:r>
          </w:p>
        </w:tc>
        <w:tc>
          <w:tcPr>
            <w:tcW w:w="850" w:type="dxa"/>
            <w:tcBorders>
              <w:right w:val="single" w:sz="4" w:space="0" w:color="auto"/>
            </w:tcBorders>
            <w:noWrap/>
            <w:vAlign w:val="center"/>
          </w:tcPr>
          <w:p w:rsidR="00BB472C" w:rsidRPr="00E8519C" w:rsidRDefault="00BB472C" w:rsidP="00BB472C">
            <w:pPr>
              <w:tabs>
                <w:tab w:val="center" w:pos="4153"/>
                <w:tab w:val="right" w:pos="8306"/>
              </w:tabs>
              <w:spacing w:after="0" w:line="276" w:lineRule="auto"/>
              <w:rPr>
                <w:rFonts w:ascii="Times New Roman" w:hAnsi="Times New Roman" w:cs="Times New Roman"/>
                <w:sz w:val="24"/>
                <w:szCs w:val="24"/>
              </w:rPr>
            </w:pPr>
            <w:r w:rsidRPr="00E8519C">
              <w:rPr>
                <w:rFonts w:ascii="Times New Roman" w:hAnsi="Times New Roman" w:cs="Times New Roman"/>
                <w:sz w:val="24"/>
                <w:szCs w:val="24"/>
              </w:rPr>
              <w:t>кг</w:t>
            </w:r>
          </w:p>
        </w:tc>
        <w:tc>
          <w:tcPr>
            <w:tcW w:w="851" w:type="dxa"/>
            <w:tcBorders>
              <w:left w:val="single" w:sz="4" w:space="0" w:color="auto"/>
            </w:tcBorders>
            <w:vAlign w:val="center"/>
          </w:tcPr>
          <w:p w:rsidR="00BB472C" w:rsidRPr="00E8519C" w:rsidRDefault="00432292" w:rsidP="00BB472C">
            <w:pPr>
              <w:tabs>
                <w:tab w:val="center" w:pos="4153"/>
                <w:tab w:val="right" w:pos="8306"/>
              </w:tabs>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6237" w:type="dxa"/>
            <w:noWrap/>
          </w:tcPr>
          <w:p w:rsidR="00BB472C" w:rsidRPr="00310AEF" w:rsidRDefault="00BB472C" w:rsidP="00310AEF">
            <w:pPr>
              <w:pStyle w:val="af6"/>
              <w:rPr>
                <w:sz w:val="20"/>
                <w:szCs w:val="20"/>
                <w:lang w:eastAsia="ru-RU"/>
              </w:rPr>
            </w:pPr>
            <w:r w:rsidRPr="00310AEF">
              <w:rPr>
                <w:sz w:val="20"/>
                <w:szCs w:val="20"/>
                <w:lang w:eastAsia="ru-RU"/>
              </w:rPr>
              <w:t>М’ясо свинини (заморожене чи охолоджене), одержане від забою здорової тварини, заготовленої у господарстві і адміністративній території, вільних від хвороб тварин, вітчизняного походження. Поверхня частини свинячої туші (</w:t>
            </w:r>
            <w:proofErr w:type="spellStart"/>
            <w:r w:rsidRPr="00310AEF">
              <w:rPr>
                <w:sz w:val="20"/>
                <w:szCs w:val="20"/>
                <w:lang w:eastAsia="ru-RU"/>
              </w:rPr>
              <w:t>лопаточна</w:t>
            </w:r>
            <w:proofErr w:type="spellEnd"/>
            <w:r w:rsidRPr="00310AEF">
              <w:rPr>
                <w:sz w:val="20"/>
                <w:szCs w:val="20"/>
                <w:lang w:eastAsia="ru-RU"/>
              </w:rPr>
              <w:t xml:space="preserve">, стегнова частини)  повинна бути обрізана </w:t>
            </w:r>
            <w:r w:rsidRPr="00310AEF">
              <w:rPr>
                <w:sz w:val="20"/>
                <w:szCs w:val="20"/>
                <w:u w:val="single"/>
                <w:lang w:eastAsia="ru-RU"/>
              </w:rPr>
              <w:t xml:space="preserve">від </w:t>
            </w:r>
            <w:proofErr w:type="spellStart"/>
            <w:r w:rsidRPr="00310AEF">
              <w:rPr>
                <w:sz w:val="20"/>
                <w:szCs w:val="20"/>
                <w:u w:val="single"/>
                <w:lang w:eastAsia="ru-RU"/>
              </w:rPr>
              <w:t>свиного</w:t>
            </w:r>
            <w:proofErr w:type="spellEnd"/>
            <w:r w:rsidRPr="00310AEF">
              <w:rPr>
                <w:sz w:val="20"/>
                <w:szCs w:val="20"/>
                <w:u w:val="single"/>
                <w:lang w:eastAsia="ru-RU"/>
              </w:rPr>
              <w:t xml:space="preserve"> жиру (сала</w:t>
            </w:r>
            <w:r w:rsidRPr="00310AEF">
              <w:rPr>
                <w:sz w:val="20"/>
                <w:szCs w:val="20"/>
                <w:lang w:eastAsia="ru-RU"/>
              </w:rPr>
              <w:t>).</w:t>
            </w:r>
          </w:p>
          <w:p w:rsidR="00BB472C" w:rsidRPr="00310AEF" w:rsidRDefault="00BB472C" w:rsidP="00310AEF">
            <w:pPr>
              <w:pStyle w:val="af6"/>
              <w:rPr>
                <w:rFonts w:cs="Times New Roman"/>
                <w:sz w:val="20"/>
                <w:szCs w:val="20"/>
                <w:lang w:eastAsia="ru-RU"/>
              </w:rPr>
            </w:pPr>
            <w:r w:rsidRPr="00310AEF">
              <w:rPr>
                <w:sz w:val="20"/>
                <w:szCs w:val="20"/>
                <w:lang w:eastAsia="ru-RU"/>
              </w:rPr>
              <w:t>Забороняється постачати м’ясо, яке не пройшло ветеринарного контролю. М’ясо обов’язково повинно мати ветеринарне клеймо, що засвідчує якість м’яса.</w:t>
            </w:r>
            <w:r w:rsidRPr="00310AEF">
              <w:rPr>
                <w:rFonts w:cs="Times New Roman"/>
                <w:sz w:val="20"/>
                <w:szCs w:val="20"/>
                <w:lang w:eastAsia="ru-RU"/>
              </w:rPr>
              <w:t xml:space="preserve"> Заморожене м'ясо запаху не має, а при розморожуванні з'являється характерний для даного виду м'яса запах, не липке. Колір м’яса та жиру - властивий свинині.</w:t>
            </w:r>
          </w:p>
          <w:p w:rsidR="00BB472C" w:rsidRPr="00310AEF" w:rsidRDefault="00BB472C" w:rsidP="00310AEF">
            <w:pPr>
              <w:pStyle w:val="af6"/>
              <w:rPr>
                <w:sz w:val="20"/>
                <w:szCs w:val="20"/>
                <w:lang w:eastAsia="ru-RU"/>
              </w:rPr>
            </w:pPr>
            <w:r w:rsidRPr="00310AEF">
              <w:rPr>
                <w:sz w:val="20"/>
                <w:szCs w:val="20"/>
                <w:lang w:eastAsia="ru-RU"/>
              </w:rPr>
              <w:t xml:space="preserve"> Свинина має бути упакованою в картонну чи поліетиленову упаковку. </w:t>
            </w:r>
          </w:p>
          <w:p w:rsidR="00BB472C" w:rsidRPr="00310AEF" w:rsidRDefault="00BB472C" w:rsidP="00310AEF">
            <w:pPr>
              <w:pStyle w:val="af6"/>
              <w:rPr>
                <w:rFonts w:cs="Times New Roman"/>
                <w:sz w:val="20"/>
                <w:szCs w:val="20"/>
              </w:rPr>
            </w:pPr>
            <w:r w:rsidRPr="00310AEF">
              <w:rPr>
                <w:rFonts w:cs="Times New Roman"/>
                <w:sz w:val="20"/>
                <w:szCs w:val="20"/>
              </w:rPr>
              <w:t>Учасник має поставити товар, в передбачений виробником термін придатності (зберігання), який має становити не менше 80-90 % від дати виготовлення.</w:t>
            </w:r>
          </w:p>
          <w:p w:rsidR="00BB472C" w:rsidRPr="00805E24" w:rsidRDefault="00BB472C" w:rsidP="00310AEF">
            <w:pPr>
              <w:pStyle w:val="af6"/>
              <w:rPr>
                <w:rFonts w:cs="Times New Roman"/>
              </w:rPr>
            </w:pPr>
            <w:r w:rsidRPr="00310AEF">
              <w:rPr>
                <w:rFonts w:cs="Times New Roman"/>
                <w:sz w:val="20"/>
                <w:szCs w:val="20"/>
              </w:rPr>
              <w:t xml:space="preserve"> Товар повинен відповідати показникам безпечності та якості для харчових продуктів, які встановлено нормативно-правовими актами</w:t>
            </w:r>
            <w:r w:rsidRPr="00BB472C">
              <w:rPr>
                <w:rFonts w:cs="Times New Roman"/>
              </w:rPr>
              <w:t xml:space="preserve"> </w:t>
            </w:r>
            <w:r w:rsidRPr="00BB472C">
              <w:rPr>
                <w:rFonts w:cs="Times New Roman"/>
              </w:rPr>
              <w:lastRenderedPageBreak/>
              <w:t>України</w:t>
            </w:r>
            <w:r>
              <w:rPr>
                <w:rFonts w:cs="Times New Roman"/>
              </w:rPr>
              <w:t>, повинен відповідати</w:t>
            </w:r>
            <w:r w:rsidRPr="00BB472C">
              <w:rPr>
                <w:rFonts w:cs="Times New Roman"/>
              </w:rPr>
              <w:t xml:space="preserve"> ДСТУ, ТУ, або ТУ.У</w:t>
            </w:r>
            <w:r>
              <w:rPr>
                <w:rFonts w:cs="Times New Roman"/>
              </w:rPr>
              <w:t xml:space="preserve"> чи ін. нормативним документам, діючим на території України</w:t>
            </w:r>
            <w:r w:rsidRPr="00BB472C">
              <w:rPr>
                <w:rFonts w:cs="Times New Roman"/>
              </w:rPr>
              <w:t>.</w:t>
            </w:r>
          </w:p>
        </w:tc>
      </w:tr>
      <w:tr w:rsidR="00432292" w:rsidRPr="00FF792D" w:rsidTr="008F500E">
        <w:trPr>
          <w:trHeight w:val="372"/>
        </w:trPr>
        <w:tc>
          <w:tcPr>
            <w:tcW w:w="2093" w:type="dxa"/>
            <w:tcBorders>
              <w:left w:val="single" w:sz="4" w:space="0" w:color="auto"/>
              <w:right w:val="single" w:sz="4" w:space="0" w:color="auto"/>
            </w:tcBorders>
            <w:noWrap/>
            <w:vAlign w:val="center"/>
          </w:tcPr>
          <w:p w:rsidR="00432292" w:rsidRPr="00432292" w:rsidRDefault="00432292" w:rsidP="00BB472C">
            <w:pPr>
              <w:shd w:val="clear" w:color="auto" w:fill="FFFFFF"/>
              <w:spacing w:after="0" w:line="240" w:lineRule="auto"/>
              <w:rPr>
                <w:rFonts w:ascii="Times New Roman" w:hAnsi="Times New Roman" w:cs="Times New Roman"/>
                <w:b/>
              </w:rPr>
            </w:pPr>
            <w:r w:rsidRPr="00432292">
              <w:rPr>
                <w:rFonts w:ascii="Times New Roman" w:eastAsia="Times New Roman" w:hAnsi="Times New Roman" w:cs="Times New Roman"/>
                <w:b/>
              </w:rPr>
              <w:lastRenderedPageBreak/>
              <w:t xml:space="preserve">Четвертина тушки </w:t>
            </w:r>
            <w:proofErr w:type="spellStart"/>
            <w:r w:rsidRPr="00432292">
              <w:rPr>
                <w:rFonts w:ascii="Times New Roman" w:eastAsia="Times New Roman" w:hAnsi="Times New Roman" w:cs="Times New Roman"/>
                <w:b/>
              </w:rPr>
              <w:t>курчат-</w:t>
            </w:r>
            <w:proofErr w:type="spellEnd"/>
            <w:r w:rsidRPr="00432292">
              <w:rPr>
                <w:rFonts w:ascii="Times New Roman" w:eastAsia="Times New Roman" w:hAnsi="Times New Roman" w:cs="Times New Roman"/>
                <w:b/>
              </w:rPr>
              <w:t xml:space="preserve"> бройлерів</w:t>
            </w:r>
          </w:p>
        </w:tc>
        <w:tc>
          <w:tcPr>
            <w:tcW w:w="850" w:type="dxa"/>
            <w:tcBorders>
              <w:right w:val="single" w:sz="4" w:space="0" w:color="auto"/>
            </w:tcBorders>
            <w:noWrap/>
            <w:vAlign w:val="center"/>
          </w:tcPr>
          <w:p w:rsidR="00432292" w:rsidRPr="00E8519C" w:rsidRDefault="00432292" w:rsidP="00BB472C">
            <w:pPr>
              <w:tabs>
                <w:tab w:val="center" w:pos="4153"/>
                <w:tab w:val="right" w:pos="8306"/>
              </w:tabs>
              <w:spacing w:after="0" w:line="276" w:lineRule="auto"/>
              <w:rPr>
                <w:rFonts w:ascii="Times New Roman" w:hAnsi="Times New Roman" w:cs="Times New Roman"/>
                <w:sz w:val="24"/>
                <w:szCs w:val="24"/>
              </w:rPr>
            </w:pPr>
            <w:r>
              <w:rPr>
                <w:rFonts w:ascii="Times New Roman" w:hAnsi="Times New Roman" w:cs="Times New Roman"/>
                <w:sz w:val="24"/>
                <w:szCs w:val="24"/>
              </w:rPr>
              <w:t>кг</w:t>
            </w:r>
          </w:p>
        </w:tc>
        <w:tc>
          <w:tcPr>
            <w:tcW w:w="851" w:type="dxa"/>
            <w:tcBorders>
              <w:left w:val="single" w:sz="4" w:space="0" w:color="auto"/>
            </w:tcBorders>
            <w:vAlign w:val="center"/>
          </w:tcPr>
          <w:p w:rsidR="00432292" w:rsidRDefault="00432292" w:rsidP="00BB472C">
            <w:pPr>
              <w:tabs>
                <w:tab w:val="center" w:pos="4153"/>
                <w:tab w:val="right" w:pos="8306"/>
              </w:tabs>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6237" w:type="dxa"/>
            <w:noWrap/>
          </w:tcPr>
          <w:p w:rsidR="00432292" w:rsidRPr="008E3B79" w:rsidRDefault="00542E07" w:rsidP="00BB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0"/>
                <w:szCs w:val="20"/>
                <w:lang w:eastAsia="ru-RU"/>
              </w:rPr>
            </w:pPr>
            <w:r w:rsidRPr="008E3B79">
              <w:rPr>
                <w:color w:val="000000"/>
                <w:sz w:val="20"/>
                <w:szCs w:val="20"/>
              </w:rPr>
              <w:t xml:space="preserve">Четвертина тушки курчат-бройлерів (заморожена чи охолоджена), одержана від забою здорової птиці, заготовленої у господарстві і адміністративній території, вільних від пташиних хвороб, вітчизняного виробництва, упакована в картонну чи поліетиленову упаковку. Зовнішній вигляд четвертини курячої тушки – білувато-жовтого кольору з рожевим відтінком, зі шкірою. Поверхня чиста, без залишків пера, пуху, без подряпин, розривів. М’язова тканина щільна, пружна, при надавлюванні пальцем ямка, що утворюється, швидко вирівнюється. Смак та </w:t>
            </w:r>
            <w:proofErr w:type="spellStart"/>
            <w:r w:rsidRPr="008E3B79">
              <w:rPr>
                <w:color w:val="000000"/>
                <w:sz w:val="20"/>
                <w:szCs w:val="20"/>
              </w:rPr>
              <w:t>запах-</w:t>
            </w:r>
            <w:proofErr w:type="spellEnd"/>
            <w:r w:rsidRPr="008E3B79">
              <w:rPr>
                <w:color w:val="000000"/>
                <w:sz w:val="20"/>
                <w:szCs w:val="20"/>
              </w:rPr>
              <w:t xml:space="preserve"> притаманний курятині, не липке, без сторонніх </w:t>
            </w:r>
            <w:proofErr w:type="spellStart"/>
            <w:r w:rsidRPr="008E3B79">
              <w:rPr>
                <w:color w:val="000000"/>
                <w:sz w:val="20"/>
                <w:szCs w:val="20"/>
              </w:rPr>
              <w:t>присмаків</w:t>
            </w:r>
            <w:proofErr w:type="spellEnd"/>
            <w:r w:rsidRPr="008E3B79">
              <w:rPr>
                <w:color w:val="000000"/>
                <w:sz w:val="20"/>
                <w:szCs w:val="20"/>
              </w:rPr>
              <w:t xml:space="preserve"> і запахів. Не допускаються четвертини курячих тушок погано оброблені, зі слідами повторного заморожування/розморожування, великим нашаруванням льоду. Учасник має поставити товар, в передбачений виробником термін придатності (зберігання), який має становити не менше 80-90 % від дати виготовлення. Товар повинен відповідати ДСТУ (або ТУ,ТУ.У) або іншим</w:t>
            </w:r>
          </w:p>
        </w:tc>
      </w:tr>
      <w:tr w:rsidR="00432292" w:rsidRPr="00FF792D" w:rsidTr="008F500E">
        <w:trPr>
          <w:trHeight w:val="372"/>
        </w:trPr>
        <w:tc>
          <w:tcPr>
            <w:tcW w:w="2093" w:type="dxa"/>
            <w:tcBorders>
              <w:left w:val="single" w:sz="4" w:space="0" w:color="auto"/>
              <w:right w:val="single" w:sz="4" w:space="0" w:color="auto"/>
            </w:tcBorders>
            <w:noWrap/>
            <w:vAlign w:val="center"/>
          </w:tcPr>
          <w:p w:rsidR="00432292" w:rsidRPr="00432292" w:rsidRDefault="00432292" w:rsidP="00BB472C">
            <w:pPr>
              <w:shd w:val="clear" w:color="auto" w:fill="FFFFFF"/>
              <w:spacing w:after="0" w:line="240" w:lineRule="auto"/>
              <w:rPr>
                <w:rFonts w:ascii="Times New Roman" w:hAnsi="Times New Roman" w:cs="Times New Roman"/>
                <w:b/>
              </w:rPr>
            </w:pPr>
            <w:r w:rsidRPr="00432292">
              <w:rPr>
                <w:rFonts w:ascii="Times New Roman" w:eastAsia="Times New Roman" w:hAnsi="Times New Roman" w:cs="Times New Roman"/>
                <w:b/>
              </w:rPr>
              <w:t>Філе куряче</w:t>
            </w:r>
          </w:p>
        </w:tc>
        <w:tc>
          <w:tcPr>
            <w:tcW w:w="850" w:type="dxa"/>
            <w:tcBorders>
              <w:right w:val="single" w:sz="4" w:space="0" w:color="auto"/>
            </w:tcBorders>
            <w:noWrap/>
            <w:vAlign w:val="center"/>
          </w:tcPr>
          <w:p w:rsidR="00432292" w:rsidRPr="00E8519C" w:rsidRDefault="00432292" w:rsidP="00BB472C">
            <w:pPr>
              <w:tabs>
                <w:tab w:val="center" w:pos="4153"/>
                <w:tab w:val="right" w:pos="8306"/>
              </w:tabs>
              <w:spacing w:after="0" w:line="276" w:lineRule="auto"/>
              <w:rPr>
                <w:rFonts w:ascii="Times New Roman" w:hAnsi="Times New Roman" w:cs="Times New Roman"/>
                <w:sz w:val="24"/>
                <w:szCs w:val="24"/>
              </w:rPr>
            </w:pPr>
            <w:r>
              <w:rPr>
                <w:rFonts w:ascii="Times New Roman" w:hAnsi="Times New Roman" w:cs="Times New Roman"/>
                <w:sz w:val="24"/>
                <w:szCs w:val="24"/>
              </w:rPr>
              <w:t>кг</w:t>
            </w:r>
          </w:p>
        </w:tc>
        <w:tc>
          <w:tcPr>
            <w:tcW w:w="851" w:type="dxa"/>
            <w:tcBorders>
              <w:left w:val="single" w:sz="4" w:space="0" w:color="auto"/>
            </w:tcBorders>
            <w:vAlign w:val="center"/>
          </w:tcPr>
          <w:p w:rsidR="00432292" w:rsidRDefault="00432292" w:rsidP="00BB472C">
            <w:pPr>
              <w:tabs>
                <w:tab w:val="center" w:pos="4153"/>
                <w:tab w:val="right" w:pos="8306"/>
              </w:tabs>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237" w:type="dxa"/>
            <w:noWrap/>
          </w:tcPr>
          <w:p w:rsidR="00432292" w:rsidRPr="008E3B79" w:rsidRDefault="008E3B79" w:rsidP="00BB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0"/>
                <w:szCs w:val="20"/>
                <w:lang w:eastAsia="ru-RU"/>
              </w:rPr>
            </w:pPr>
            <w:r w:rsidRPr="008E3B79">
              <w:rPr>
                <w:color w:val="000000"/>
                <w:sz w:val="20"/>
                <w:szCs w:val="20"/>
              </w:rPr>
              <w:t xml:space="preserve">Філе курчат-бройлерів, охолоджене чи заморожене. Одержане від забою здорової птиці, заготовленої у господарстві і адміністративній території, вільних від пташиних хвороб, вітчизняного виробництва. Зовнішній вигляд – поверхня білувато-жовтого кольору з рожевим чи блідо-рожевим відтінком, без шкіри і поверхневої плівки. М’язова тканина щільна, пружна, при надавлюванні пальцем ямка, що утворюється, швидко вирівнюється. Філе курчат упаковане в картонну чи поліетиленову упаковку. Смак та запах - притаманний курятині, не липке, без сторонніх </w:t>
            </w:r>
            <w:proofErr w:type="spellStart"/>
            <w:r w:rsidRPr="008E3B79">
              <w:rPr>
                <w:color w:val="000000"/>
                <w:sz w:val="20"/>
                <w:szCs w:val="20"/>
              </w:rPr>
              <w:t>присмаків</w:t>
            </w:r>
            <w:proofErr w:type="spellEnd"/>
            <w:r w:rsidRPr="008E3B79">
              <w:rPr>
                <w:color w:val="000000"/>
                <w:sz w:val="20"/>
                <w:szCs w:val="20"/>
              </w:rPr>
              <w:t xml:space="preserve"> і запахів. Не допускається філе погано оброблене, зі слідами повторного розморожування/заморожування, великим нашаруванням льоду. Учасник має поставити товар, в передбачений виробником термін придатності (зберігання), який має становити не менше 80-90 % від дати виготовлення. Товар повинен відповідати ДСТУ (або ТУ,ТУ.У) або іншим нормативним документам. Без ГМО.</w:t>
            </w:r>
          </w:p>
        </w:tc>
      </w:tr>
      <w:tr w:rsidR="00BB472C" w:rsidRPr="00FF792D" w:rsidTr="001F5AF6">
        <w:trPr>
          <w:trHeight w:val="372"/>
        </w:trPr>
        <w:tc>
          <w:tcPr>
            <w:tcW w:w="2093" w:type="dxa"/>
            <w:tcBorders>
              <w:top w:val="single" w:sz="4" w:space="0" w:color="auto"/>
              <w:left w:val="single" w:sz="4" w:space="0" w:color="000000"/>
              <w:bottom w:val="single" w:sz="4" w:space="0" w:color="000000"/>
              <w:right w:val="nil"/>
            </w:tcBorders>
            <w:noWrap/>
            <w:vAlign w:val="center"/>
          </w:tcPr>
          <w:p w:rsidR="00BB472C" w:rsidRPr="00A875D1" w:rsidRDefault="00BB472C" w:rsidP="00BB472C">
            <w:pPr>
              <w:widowControl w:val="0"/>
              <w:shd w:val="clear" w:color="auto" w:fill="FFFFFF"/>
              <w:tabs>
                <w:tab w:val="center" w:pos="4153"/>
                <w:tab w:val="right" w:pos="8306"/>
              </w:tabs>
              <w:spacing w:after="0"/>
              <w:textAlignment w:val="baseline"/>
              <w:rPr>
                <w:rFonts w:ascii="Times New Roman" w:hAnsi="Times New Roman"/>
                <w:b/>
                <w:sz w:val="24"/>
                <w:szCs w:val="24"/>
              </w:rPr>
            </w:pPr>
            <w:r>
              <w:rPr>
                <w:rFonts w:ascii="Times New Roman" w:hAnsi="Times New Roman"/>
                <w:b/>
                <w:sz w:val="24"/>
                <w:szCs w:val="24"/>
              </w:rPr>
              <w:t>П</w:t>
            </w:r>
            <w:r w:rsidRPr="002E1BEB">
              <w:rPr>
                <w:rFonts w:ascii="Times New Roman" w:hAnsi="Times New Roman"/>
                <w:b/>
                <w:sz w:val="24"/>
                <w:szCs w:val="24"/>
              </w:rPr>
              <w:t xml:space="preserve">ечінка </w:t>
            </w:r>
            <w:proofErr w:type="spellStart"/>
            <w:r w:rsidRPr="002E1BEB">
              <w:rPr>
                <w:rFonts w:ascii="Times New Roman" w:hAnsi="Times New Roman"/>
                <w:b/>
                <w:sz w:val="24"/>
                <w:szCs w:val="24"/>
              </w:rPr>
              <w:t>свинна</w:t>
            </w:r>
            <w:proofErr w:type="spellEnd"/>
            <w:r w:rsidRPr="002E1BEB">
              <w:rPr>
                <w:rFonts w:ascii="Times New Roman" w:hAnsi="Times New Roman"/>
                <w:b/>
                <w:sz w:val="24"/>
                <w:szCs w:val="24"/>
              </w:rPr>
              <w:t xml:space="preserve"> </w:t>
            </w:r>
          </w:p>
        </w:tc>
        <w:tc>
          <w:tcPr>
            <w:tcW w:w="850" w:type="dxa"/>
            <w:tcBorders>
              <w:top w:val="single" w:sz="4" w:space="0" w:color="auto"/>
              <w:left w:val="single" w:sz="4" w:space="0" w:color="000000"/>
              <w:bottom w:val="single" w:sz="4" w:space="0" w:color="000000"/>
              <w:right w:val="nil"/>
            </w:tcBorders>
            <w:noWrap/>
            <w:vAlign w:val="center"/>
          </w:tcPr>
          <w:p w:rsidR="00BB472C" w:rsidRPr="00887A7E" w:rsidRDefault="00BB472C" w:rsidP="00BB472C">
            <w:pPr>
              <w:tabs>
                <w:tab w:val="center" w:pos="4153"/>
                <w:tab w:val="right" w:pos="8306"/>
              </w:tabs>
              <w:spacing w:after="0"/>
              <w:jc w:val="center"/>
              <w:rPr>
                <w:rFonts w:ascii="Times New Roman" w:hAnsi="Times New Roman"/>
                <w:sz w:val="24"/>
                <w:szCs w:val="24"/>
              </w:rPr>
            </w:pPr>
            <w:r>
              <w:rPr>
                <w:rFonts w:ascii="Times New Roman" w:hAnsi="Times New Roman"/>
                <w:sz w:val="24"/>
                <w:szCs w:val="24"/>
              </w:rPr>
              <w:t>кг</w:t>
            </w:r>
          </w:p>
        </w:tc>
        <w:tc>
          <w:tcPr>
            <w:tcW w:w="851" w:type="dxa"/>
            <w:tcBorders>
              <w:top w:val="single" w:sz="4" w:space="0" w:color="auto"/>
              <w:left w:val="single" w:sz="4" w:space="0" w:color="000000"/>
              <w:bottom w:val="single" w:sz="4" w:space="0" w:color="000000"/>
              <w:right w:val="nil"/>
            </w:tcBorders>
            <w:vAlign w:val="center"/>
          </w:tcPr>
          <w:p w:rsidR="00BB472C" w:rsidRPr="00A875D1" w:rsidRDefault="00432292" w:rsidP="00BB472C">
            <w:pPr>
              <w:tabs>
                <w:tab w:val="center" w:pos="4153"/>
                <w:tab w:val="right" w:pos="8306"/>
              </w:tabs>
              <w:snapToGrid w:val="0"/>
              <w:spacing w:after="0"/>
              <w:jc w:val="center"/>
              <w:rPr>
                <w:rFonts w:ascii="Times New Roman" w:hAnsi="Times New Roman"/>
                <w:sz w:val="24"/>
                <w:szCs w:val="24"/>
              </w:rPr>
            </w:pPr>
            <w:r>
              <w:rPr>
                <w:rFonts w:ascii="Times New Roman" w:hAnsi="Times New Roman"/>
                <w:sz w:val="24"/>
                <w:szCs w:val="24"/>
              </w:rPr>
              <w:t>3</w:t>
            </w:r>
            <w:r w:rsidR="00BB472C">
              <w:rPr>
                <w:rFonts w:ascii="Times New Roman" w:hAnsi="Times New Roman"/>
                <w:sz w:val="24"/>
                <w:szCs w:val="24"/>
              </w:rPr>
              <w:t>50</w:t>
            </w:r>
          </w:p>
        </w:tc>
        <w:tc>
          <w:tcPr>
            <w:tcW w:w="6237" w:type="dxa"/>
            <w:tcBorders>
              <w:left w:val="single" w:sz="4" w:space="0" w:color="000000"/>
              <w:bottom w:val="single" w:sz="4" w:space="0" w:color="000000"/>
              <w:right w:val="single" w:sz="4" w:space="0" w:color="000000"/>
            </w:tcBorders>
            <w:noWrap/>
            <w:vAlign w:val="center"/>
          </w:tcPr>
          <w:p w:rsidR="00BB472C" w:rsidRPr="00310AEF" w:rsidRDefault="00BB472C" w:rsidP="00310AEF">
            <w:pPr>
              <w:rPr>
                <w:sz w:val="20"/>
                <w:szCs w:val="20"/>
              </w:rPr>
            </w:pPr>
            <w:r w:rsidRPr="00310AEF">
              <w:rPr>
                <w:sz w:val="20"/>
                <w:szCs w:val="20"/>
              </w:rPr>
              <w:t xml:space="preserve">Зовнішній вигляд печінки: притаманний даному виду сировини, коричневого, буро-коричневого або буро-червоного кольору, чиста, звільнена від зовнішніх кровоносних судин, лімфатичних вузлів, залишків зв’язок, жиру, патологічних змін та сторонніх запахів. Має бути замороженою або охолодженою, упакованою в картонну чи поліетиленову упаковку, вітчизняного виробництва. Смак і запах – властивий доброякісній печінці, без сторонніх присмаків і запахів. </w:t>
            </w:r>
          </w:p>
          <w:p w:rsidR="00BB472C" w:rsidRPr="00310AEF" w:rsidRDefault="00BB472C" w:rsidP="00310AEF">
            <w:pPr>
              <w:rPr>
                <w:sz w:val="20"/>
                <w:szCs w:val="20"/>
              </w:rPr>
            </w:pPr>
            <w:r w:rsidRPr="00310AEF">
              <w:rPr>
                <w:sz w:val="20"/>
                <w:szCs w:val="20"/>
              </w:rPr>
              <w:t>Учасник має поставити товар, в передбачений виробником термін  придатності (зберігання), який має становити не менше 80-90 % від дати виготовлення.</w:t>
            </w:r>
          </w:p>
          <w:p w:rsidR="00BB472C" w:rsidRPr="00805E24" w:rsidRDefault="00BB472C" w:rsidP="00310AEF">
            <w:r w:rsidRPr="00310AEF">
              <w:rPr>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повинен відповідати ДСТУ, ТУ, або ТУ.У чи ін. нормативним документам, діючим на території України.</w:t>
            </w:r>
          </w:p>
        </w:tc>
      </w:tr>
    </w:tbl>
    <w:p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rsidR="00BB5FD0" w:rsidRDefault="00361C01" w:rsidP="00BB5FD0">
      <w:pPr>
        <w:ind w:right="-426" w:firstLine="708"/>
        <w:jc w:val="both"/>
      </w:pPr>
      <w:r w:rsidRPr="00361C01">
        <w:rPr>
          <w:rFonts w:ascii="Times New Roman" w:hAnsi="Times New Roman" w:cs="Times New Roman"/>
          <w:sz w:val="21"/>
          <w:szCs w:val="21"/>
          <w:shd w:val="clear" w:color="auto" w:fill="FFFFFF"/>
          <w:lang w:eastAsia="en-US"/>
        </w:rPr>
        <w:t xml:space="preserve">Якість </w:t>
      </w:r>
      <w:proofErr w:type="spellStart"/>
      <w:r w:rsidR="008739DC">
        <w:rPr>
          <w:rFonts w:ascii="Times New Roman" w:hAnsi="Times New Roman" w:cs="Times New Roman"/>
          <w:sz w:val="21"/>
          <w:szCs w:val="21"/>
          <w:shd w:val="clear" w:color="auto" w:fill="FFFFFF"/>
          <w:lang w:eastAsia="en-US"/>
        </w:rPr>
        <w:t>мяса</w:t>
      </w:r>
      <w:proofErr w:type="spellEnd"/>
      <w:r w:rsidR="008739DC">
        <w:rPr>
          <w:rFonts w:ascii="Times New Roman" w:hAnsi="Times New Roman" w:cs="Times New Roman"/>
          <w:b/>
          <w:sz w:val="21"/>
          <w:szCs w:val="21"/>
          <w:u w:val="single"/>
          <w:shd w:val="clear" w:color="auto" w:fill="FFFFFF"/>
          <w:lang w:eastAsia="en-US"/>
        </w:rPr>
        <w:t>.</w:t>
      </w:r>
      <w:r w:rsidR="008739DC" w:rsidRPr="00361C01">
        <w:rPr>
          <w:rFonts w:ascii="Times New Roman" w:hAnsi="Times New Roman" w:cs="Times New Roman"/>
          <w:sz w:val="21"/>
          <w:szCs w:val="21"/>
          <w:shd w:val="clear" w:color="auto" w:fill="FFFFFF"/>
          <w:lang w:eastAsia="en-US"/>
        </w:rPr>
        <w:t xml:space="preserve"> визначається відповідно до вимог нормативних документів</w:t>
      </w:r>
      <w:r w:rsidR="008739DC" w:rsidRPr="008739DC">
        <w:rPr>
          <w:rFonts w:ascii="Times New Roman" w:hAnsi="Times New Roman" w:cs="Times New Roman"/>
          <w:sz w:val="21"/>
          <w:szCs w:val="21"/>
          <w:shd w:val="clear" w:color="auto" w:fill="FFFFFF"/>
          <w:lang w:eastAsia="en-US"/>
        </w:rPr>
        <w:t xml:space="preserve"> </w:t>
      </w:r>
      <w:r w:rsidR="008739DC" w:rsidRPr="00361C01">
        <w:rPr>
          <w:rFonts w:ascii="Times New Roman" w:hAnsi="Times New Roman" w:cs="Times New Roman"/>
          <w:sz w:val="21"/>
          <w:szCs w:val="21"/>
          <w:shd w:val="clear" w:color="auto" w:fill="FFFFFF"/>
          <w:lang w:eastAsia="en-US"/>
        </w:rPr>
        <w:t>ДСТУ, або ТУ (ТУ.У)</w:t>
      </w:r>
      <w:r w:rsidR="00CF1B97">
        <w:rPr>
          <w:rFonts w:ascii="Times New Roman" w:hAnsi="Times New Roman" w:cs="Times New Roman"/>
          <w:sz w:val="21"/>
          <w:szCs w:val="21"/>
          <w:shd w:val="clear" w:color="auto" w:fill="FFFFFF"/>
          <w:lang w:eastAsia="en-US"/>
        </w:rPr>
        <w:t>на кожний конкретно вид продукції</w:t>
      </w:r>
      <w:r w:rsidR="008739DC">
        <w:rPr>
          <w:rFonts w:ascii="Times New Roman" w:hAnsi="Times New Roman" w:cs="Times New Roman"/>
          <w:sz w:val="21"/>
          <w:szCs w:val="21"/>
          <w:shd w:val="clear" w:color="auto" w:fill="FFFFFF"/>
          <w:lang w:eastAsia="en-US"/>
        </w:rPr>
        <w:t xml:space="preserve"> </w:t>
      </w:r>
      <w:r w:rsidR="00CF1B97">
        <w:rPr>
          <w:rFonts w:ascii="Times New Roman" w:hAnsi="Times New Roman" w:cs="Times New Roman"/>
          <w:b/>
          <w:sz w:val="21"/>
          <w:szCs w:val="21"/>
          <w:shd w:val="clear" w:color="auto" w:fill="FFFFFF"/>
          <w:lang w:eastAsia="en-US"/>
        </w:rPr>
        <w:t xml:space="preserve"> </w:t>
      </w:r>
      <w:r w:rsidR="00CF1B97">
        <w:rPr>
          <w:rFonts w:ascii="Times New Roman" w:hAnsi="Times New Roman" w:cs="Times New Roman"/>
          <w:sz w:val="21"/>
          <w:szCs w:val="21"/>
          <w:shd w:val="clear" w:color="auto" w:fill="FFFFFF"/>
          <w:lang w:eastAsia="en-US"/>
        </w:rPr>
        <w:t>(</w:t>
      </w:r>
      <w:r w:rsidR="00A1757C">
        <w:rPr>
          <w:rFonts w:ascii="Times New Roman" w:hAnsi="Times New Roman" w:cs="Times New Roman"/>
          <w:b/>
          <w:sz w:val="21"/>
          <w:szCs w:val="21"/>
          <w:shd w:val="clear" w:color="auto" w:fill="FFFFFF"/>
          <w:lang w:eastAsia="en-US"/>
        </w:rPr>
        <w:t>свини</w:t>
      </w:r>
      <w:bookmarkStart w:id="0" w:name="_GoBack"/>
      <w:bookmarkEnd w:id="0"/>
      <w:r w:rsidR="00CF1B97">
        <w:rPr>
          <w:rFonts w:ascii="Times New Roman" w:hAnsi="Times New Roman" w:cs="Times New Roman"/>
          <w:b/>
          <w:sz w:val="21"/>
          <w:szCs w:val="21"/>
          <w:shd w:val="clear" w:color="auto" w:fill="FFFFFF"/>
          <w:lang w:eastAsia="en-US"/>
        </w:rPr>
        <w:t>на,</w:t>
      </w:r>
      <w:r w:rsidR="00AD5C6D" w:rsidRPr="00CF1B97">
        <w:rPr>
          <w:rFonts w:ascii="Times New Roman" w:hAnsi="Times New Roman" w:cs="Times New Roman"/>
          <w:b/>
          <w:sz w:val="21"/>
          <w:szCs w:val="21"/>
          <w:shd w:val="clear" w:color="auto" w:fill="FFFFFF"/>
          <w:lang w:eastAsia="en-US"/>
        </w:rPr>
        <w:t xml:space="preserve"> </w:t>
      </w:r>
      <w:r w:rsidR="008E3B79" w:rsidRPr="00CF1B97">
        <w:rPr>
          <w:rFonts w:ascii="Times New Roman" w:hAnsi="Times New Roman" w:cs="Times New Roman"/>
          <w:b/>
          <w:sz w:val="21"/>
          <w:szCs w:val="21"/>
          <w:shd w:val="clear" w:color="auto" w:fill="FFFFFF"/>
          <w:lang w:eastAsia="en-US"/>
        </w:rPr>
        <w:t>ч</w:t>
      </w:r>
      <w:r w:rsidR="00CF1B97">
        <w:rPr>
          <w:rFonts w:ascii="Times New Roman" w:hAnsi="Times New Roman" w:cs="Times New Roman"/>
          <w:b/>
          <w:sz w:val="21"/>
          <w:szCs w:val="21"/>
          <w:shd w:val="clear" w:color="auto" w:fill="FFFFFF"/>
          <w:lang w:eastAsia="en-US"/>
        </w:rPr>
        <w:t>етвертина</w:t>
      </w:r>
      <w:r w:rsidR="008E3B79" w:rsidRPr="00CF1B97">
        <w:rPr>
          <w:rFonts w:ascii="Times New Roman" w:hAnsi="Times New Roman" w:cs="Times New Roman"/>
          <w:b/>
          <w:sz w:val="21"/>
          <w:szCs w:val="21"/>
          <w:shd w:val="clear" w:color="auto" w:fill="FFFFFF"/>
          <w:lang w:eastAsia="en-US"/>
        </w:rPr>
        <w:t xml:space="preserve"> тушки курчат-бройлерів,філе куряче </w:t>
      </w:r>
      <w:r w:rsidR="00CF1B97">
        <w:rPr>
          <w:rFonts w:ascii="Times New Roman" w:hAnsi="Times New Roman" w:cs="Times New Roman"/>
          <w:b/>
          <w:sz w:val="21"/>
          <w:szCs w:val="21"/>
          <w:shd w:val="clear" w:color="auto" w:fill="FFFFFF"/>
          <w:lang w:eastAsia="en-US"/>
        </w:rPr>
        <w:t>та печінка</w:t>
      </w:r>
      <w:r w:rsidR="00AD5C6D" w:rsidRPr="00CF1B97">
        <w:rPr>
          <w:rFonts w:ascii="Times New Roman" w:hAnsi="Times New Roman" w:cs="Times New Roman"/>
          <w:b/>
          <w:sz w:val="21"/>
          <w:szCs w:val="21"/>
          <w:shd w:val="clear" w:color="auto" w:fill="FFFFFF"/>
          <w:lang w:eastAsia="en-US"/>
        </w:rPr>
        <w:t xml:space="preserve"> </w:t>
      </w:r>
      <w:proofErr w:type="spellStart"/>
      <w:r w:rsidR="00AD5C6D" w:rsidRPr="00CF1B97">
        <w:rPr>
          <w:rFonts w:ascii="Times New Roman" w:hAnsi="Times New Roman" w:cs="Times New Roman"/>
          <w:b/>
          <w:sz w:val="21"/>
          <w:szCs w:val="21"/>
          <w:shd w:val="clear" w:color="auto" w:fill="FFFFFF"/>
          <w:lang w:eastAsia="en-US"/>
        </w:rPr>
        <w:t>св</w:t>
      </w:r>
      <w:r w:rsidR="00CF1B97">
        <w:rPr>
          <w:rFonts w:ascii="Times New Roman" w:hAnsi="Times New Roman" w:cs="Times New Roman"/>
          <w:b/>
          <w:sz w:val="21"/>
          <w:szCs w:val="21"/>
          <w:shd w:val="clear" w:color="auto" w:fill="FFFFFF"/>
          <w:lang w:eastAsia="en-US"/>
        </w:rPr>
        <w:t>инна</w:t>
      </w:r>
      <w:proofErr w:type="spellEnd"/>
      <w:r w:rsidR="00CF1B97">
        <w:rPr>
          <w:rFonts w:ascii="Times New Roman" w:hAnsi="Times New Roman" w:cs="Times New Roman"/>
          <w:sz w:val="21"/>
          <w:szCs w:val="21"/>
          <w:shd w:val="clear" w:color="auto" w:fill="FFFFFF"/>
          <w:lang w:eastAsia="en-US"/>
        </w:rPr>
        <w:t>)</w:t>
      </w:r>
      <w:r w:rsidRPr="00361C01">
        <w:rPr>
          <w:rFonts w:ascii="Times New Roman" w:hAnsi="Times New Roman" w:cs="Times New Roman"/>
          <w:sz w:val="21"/>
          <w:szCs w:val="21"/>
          <w:shd w:val="clear" w:color="auto" w:fill="FFFFFF"/>
          <w:lang w:eastAsia="en-US"/>
        </w:rPr>
        <w:t xml:space="preserve">. </w:t>
      </w:r>
      <w:r w:rsidRPr="00361C01">
        <w:rPr>
          <w:rFonts w:ascii="Times New Roman" w:eastAsia="Times New Roman" w:hAnsi="Times New Roman" w:cs="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BB5FD0">
        <w:t xml:space="preserve"> </w:t>
      </w:r>
    </w:p>
    <w:p w:rsidR="00361C01" w:rsidRPr="00361C01" w:rsidRDefault="00BB5FD0" w:rsidP="00BB5FD0">
      <w:pPr>
        <w:ind w:right="-426" w:firstLine="708"/>
        <w:jc w:val="both"/>
        <w:rPr>
          <w:rFonts w:ascii="Times New Roman" w:eastAsia="Times New Roman" w:hAnsi="Times New Roman" w:cs="Times New Roman"/>
          <w:color w:val="000000"/>
          <w:sz w:val="21"/>
          <w:szCs w:val="21"/>
          <w:lang w:eastAsia="ru-RU"/>
        </w:rPr>
      </w:pPr>
      <w:r w:rsidRPr="00565489">
        <w:rPr>
          <w:rFonts w:ascii="Times New Roman" w:eastAsia="Times New Roman" w:hAnsi="Times New Roman" w:cs="Times New Roman"/>
          <w:b/>
          <w:color w:val="000000"/>
          <w:sz w:val="21"/>
          <w:szCs w:val="21"/>
          <w:lang w:eastAsia="ru-RU"/>
        </w:rPr>
        <w:t>Учасник може надати інші документи, які на його думку стосуються технічних та якісних характеристик предмета закупівлі</w:t>
      </w:r>
      <w:r w:rsidRPr="00BB5FD0">
        <w:rPr>
          <w:rFonts w:ascii="Times New Roman" w:eastAsia="Times New Roman" w:hAnsi="Times New Roman" w:cs="Times New Roman"/>
          <w:color w:val="000000"/>
          <w:sz w:val="21"/>
          <w:szCs w:val="21"/>
          <w:lang w:eastAsia="ru-RU"/>
        </w:rPr>
        <w:t>.</w:t>
      </w:r>
    </w:p>
    <w:p w:rsidR="00361C01" w:rsidRPr="00361C01" w:rsidRDefault="00361C01" w:rsidP="00361C01">
      <w:pPr>
        <w:shd w:val="clear" w:color="auto" w:fill="FFFFFF"/>
        <w:spacing w:after="0" w:line="240" w:lineRule="auto"/>
        <w:ind w:right="-426" w:firstLine="708"/>
        <w:jc w:val="both"/>
        <w:rPr>
          <w:rFonts w:ascii="Times New Roman" w:hAnsi="Times New Roman" w:cs="Times New Roman"/>
          <w:i/>
          <w:sz w:val="21"/>
          <w:szCs w:val="21"/>
          <w:u w:val="single"/>
          <w:lang w:eastAsia="en-US"/>
        </w:rPr>
      </w:pPr>
      <w:r w:rsidRPr="00361C01">
        <w:rPr>
          <w:rFonts w:ascii="Times New Roman" w:hAnsi="Times New Roman" w:cs="Times New Roman"/>
          <w:sz w:val="21"/>
          <w:szCs w:val="21"/>
          <w:lang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361C01" w:rsidRPr="00361C01" w:rsidRDefault="00361C01" w:rsidP="00361C01">
      <w:pPr>
        <w:spacing w:after="0" w:line="240" w:lineRule="auto"/>
        <w:ind w:right="-426" w:firstLine="708"/>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lastRenderedPageBreak/>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cs="Times New Roman"/>
          <w:sz w:val="21"/>
          <w:szCs w:val="21"/>
          <w:lang w:eastAsia="en-US"/>
        </w:rPr>
        <w:t>паспортуванню</w:t>
      </w:r>
      <w:proofErr w:type="spellEnd"/>
      <w:r w:rsidRPr="00361C01">
        <w:rPr>
          <w:rFonts w:ascii="Times New Roman" w:hAnsi="Times New Roman" w:cs="Times New Roman"/>
          <w:sz w:val="21"/>
          <w:szCs w:val="21"/>
          <w:lang w:eastAsia="en-US"/>
        </w:rPr>
        <w:t xml:space="preserve">, погодженню. </w:t>
      </w:r>
    </w:p>
    <w:p w:rsidR="00361C01" w:rsidRPr="00361C01" w:rsidRDefault="00361C01" w:rsidP="00361C01">
      <w:pPr>
        <w:suppressAutoHyphens/>
        <w:spacing w:after="0" w:line="240" w:lineRule="auto"/>
        <w:ind w:right="-426" w:firstLine="708"/>
        <w:contextualSpacing/>
        <w:jc w:val="both"/>
        <w:textAlignment w:val="top"/>
        <w:rPr>
          <w:rFonts w:ascii="Times New Roman" w:hAnsi="Times New Roman" w:cs="Times New Roman"/>
          <w:b/>
          <w:i/>
          <w:sz w:val="21"/>
          <w:szCs w:val="21"/>
          <w:lang w:eastAsia="en-US"/>
        </w:rPr>
      </w:pPr>
      <w:r w:rsidRPr="00361C01">
        <w:rPr>
          <w:rFonts w:ascii="Times New Roman" w:hAnsi="Times New Roman" w:cs="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361C01">
        <w:rPr>
          <w:rFonts w:ascii="Times New Roman" w:hAnsi="Times New Roman" w:cs="Times New Roman"/>
          <w:b/>
          <w:sz w:val="21"/>
          <w:szCs w:val="21"/>
          <w:lang w:eastAsia="en-US"/>
        </w:rPr>
        <w:t xml:space="preserve">Постачальник несе відповідальність за якість товару протягом усього терміну придатності. </w:t>
      </w:r>
    </w:p>
    <w:p w:rsidR="00361C01" w:rsidRPr="00D33F8B"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Поставка товару буде відбуватися </w:t>
      </w:r>
      <w:r w:rsidRPr="00361C01">
        <w:rPr>
          <w:rFonts w:ascii="Times New Roman" w:hAnsi="Times New Roman" w:cs="Times New Roman"/>
          <w:b/>
          <w:sz w:val="21"/>
          <w:szCs w:val="21"/>
          <w:u w:val="single"/>
          <w:lang w:eastAsia="en-US"/>
        </w:rPr>
        <w:t>невеликими партіями</w:t>
      </w:r>
      <w:r w:rsidRPr="00361C01">
        <w:rPr>
          <w:rFonts w:ascii="Times New Roman" w:hAnsi="Times New Roman" w:cs="Times New Roman"/>
          <w:sz w:val="21"/>
          <w:szCs w:val="21"/>
          <w:lang w:eastAsia="en-US"/>
        </w:rPr>
        <w:t xml:space="preserve"> згідно заявок  в   робочий час закладу</w:t>
      </w:r>
      <w:r w:rsidRPr="00361C01">
        <w:rPr>
          <w:rFonts w:ascii="Times New Roman" w:hAnsi="Times New Roman" w:cs="Times New Roman"/>
          <w:sz w:val="21"/>
          <w:szCs w:val="21"/>
          <w:u w:val="single"/>
          <w:lang w:eastAsia="en-US"/>
        </w:rPr>
        <w:t xml:space="preserve">, </w:t>
      </w:r>
      <w:r w:rsidRPr="00361C01">
        <w:rPr>
          <w:rFonts w:ascii="Times New Roman" w:hAnsi="Times New Roman" w:cs="Times New Roman"/>
          <w:sz w:val="21"/>
          <w:szCs w:val="21"/>
          <w:lang w:eastAsia="en-US"/>
        </w:rPr>
        <w:t xml:space="preserve">не рідше </w:t>
      </w:r>
      <w:r w:rsidR="003D4BFC">
        <w:rPr>
          <w:rFonts w:ascii="Times New Roman" w:hAnsi="Times New Roman" w:cs="Times New Roman"/>
          <w:b/>
          <w:sz w:val="21"/>
          <w:szCs w:val="21"/>
          <w:u w:val="single"/>
          <w:lang w:eastAsia="en-US"/>
        </w:rPr>
        <w:t>двох/трьох</w:t>
      </w:r>
      <w:r w:rsidRPr="00024268">
        <w:rPr>
          <w:rFonts w:ascii="Times New Roman" w:hAnsi="Times New Roman" w:cs="Times New Roman"/>
          <w:b/>
          <w:sz w:val="21"/>
          <w:szCs w:val="21"/>
          <w:u w:val="single"/>
          <w:lang w:eastAsia="en-US"/>
        </w:rPr>
        <w:t xml:space="preserve"> раз на </w:t>
      </w:r>
      <w:r w:rsidR="00060079">
        <w:rPr>
          <w:rFonts w:ascii="Times New Roman" w:hAnsi="Times New Roman" w:cs="Times New Roman"/>
          <w:b/>
          <w:sz w:val="21"/>
          <w:szCs w:val="21"/>
          <w:u w:val="single"/>
          <w:lang w:eastAsia="en-US"/>
        </w:rPr>
        <w:t>місяць</w:t>
      </w:r>
      <w:r w:rsidRPr="00361C01">
        <w:rPr>
          <w:rFonts w:ascii="Times New Roman" w:hAnsi="Times New Roman" w:cs="Times New Roman"/>
          <w:b/>
          <w:sz w:val="21"/>
          <w:szCs w:val="21"/>
          <w:u w:val="single"/>
          <w:lang w:eastAsia="en-US"/>
        </w:rPr>
        <w:t>,</w:t>
      </w:r>
      <w:r w:rsidRPr="00361C01">
        <w:rPr>
          <w:rFonts w:ascii="Times New Roman" w:hAnsi="Times New Roman" w:cs="Times New Roman"/>
          <w:sz w:val="21"/>
          <w:szCs w:val="21"/>
          <w:lang w:eastAsia="en-US"/>
        </w:rPr>
        <w:t xml:space="preserve"> до продуктового складу будинку - інтернату за адресою: </w:t>
      </w:r>
      <w:r w:rsidRPr="00361C01">
        <w:rPr>
          <w:rFonts w:ascii="Times New Roman" w:hAnsi="Times New Roman" w:cs="Times New Roman"/>
          <w:b/>
          <w:sz w:val="21"/>
          <w:szCs w:val="21"/>
          <w:lang w:eastAsia="en-US"/>
        </w:rPr>
        <w:t xml:space="preserve">вул. Молодіжна, 11а, </w:t>
      </w:r>
      <w:proofErr w:type="spellStart"/>
      <w:r w:rsidRPr="00361C01">
        <w:rPr>
          <w:rFonts w:ascii="Times New Roman" w:hAnsi="Times New Roman" w:cs="Times New Roman"/>
          <w:b/>
          <w:sz w:val="21"/>
          <w:szCs w:val="21"/>
          <w:lang w:eastAsia="en-US"/>
        </w:rPr>
        <w:t>с.Горностайпіль</w:t>
      </w:r>
      <w:proofErr w:type="spellEnd"/>
      <w:r w:rsidRPr="00361C01">
        <w:rPr>
          <w:rFonts w:ascii="Times New Roman" w:hAnsi="Times New Roman" w:cs="Times New Roman"/>
          <w:b/>
          <w:sz w:val="21"/>
          <w:szCs w:val="21"/>
          <w:lang w:eastAsia="en-US"/>
        </w:rPr>
        <w:t>, Вишгородський р-н, Київська область.</w:t>
      </w:r>
      <w:r w:rsidRPr="00361C01">
        <w:rPr>
          <w:rFonts w:ascii="Times New Roman" w:hAnsi="Times New Roman" w:cs="Times New Roman"/>
          <w:sz w:val="21"/>
          <w:szCs w:val="21"/>
          <w:lang w:eastAsia="en-US"/>
        </w:rPr>
        <w:t xml:space="preserve"> </w:t>
      </w:r>
      <w:r w:rsidRPr="00D33F8B">
        <w:rPr>
          <w:rFonts w:ascii="Times New Roman" w:hAnsi="Times New Roman" w:cs="Times New Roman"/>
          <w:b/>
          <w:sz w:val="21"/>
          <w:szCs w:val="21"/>
          <w:lang w:eastAsia="en-US"/>
        </w:rPr>
        <w:t>Є необхідність виконання термінових заявок на невелику кількість товару.</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Постачання продукції Замовнику повинно здійснюватися </w:t>
      </w:r>
      <w:r w:rsidRPr="00361C01">
        <w:rPr>
          <w:rFonts w:ascii="Times New Roman" w:hAnsi="Times New Roman" w:cs="Times New Roman"/>
          <w:b/>
          <w:sz w:val="21"/>
          <w:szCs w:val="21"/>
          <w:u w:val="single"/>
          <w:lang w:eastAsia="en-US"/>
        </w:rPr>
        <w:t>автотранспортом Учасника</w:t>
      </w:r>
      <w:r w:rsidRPr="00361C01">
        <w:rPr>
          <w:rFonts w:ascii="Times New Roman" w:hAnsi="Times New Roman" w:cs="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cs="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cs="Times New Roman"/>
          <w:sz w:val="21"/>
          <w:szCs w:val="21"/>
          <w:lang w:eastAsia="en-US"/>
        </w:rPr>
        <w:t>. Постачання здійснюється згідно вимог та заявок замовника, і в строки, передбачені замовником.</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361C01" w:rsidRPr="00361C01"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1"/>
          <w:szCs w:val="21"/>
          <w:lang w:eastAsia="en-US"/>
        </w:rPr>
      </w:pPr>
      <w:r w:rsidRPr="00361C01">
        <w:rPr>
          <w:rFonts w:ascii="Times New Roman" w:hAnsi="Times New Roman" w:cs="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FF032D" w:rsidRDefault="00FF032D">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FF032D" w:rsidRPr="00FF032D"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FF032D">
        <w:rPr>
          <w:rFonts w:ascii="Times New Roman" w:eastAsia="Times New Roman" w:hAnsi="Times New Roman" w:cs="Times New Roman"/>
          <w:b/>
          <w:sz w:val="20"/>
          <w:szCs w:val="20"/>
        </w:rPr>
        <w:t xml:space="preserve">Обґрунтування необхідності закупівлі даного виду </w:t>
      </w:r>
      <w:r w:rsidRPr="00FF032D">
        <w:rPr>
          <w:rFonts w:ascii="Times New Roman" w:eastAsia="Times New Roman" w:hAnsi="Times New Roman" w:cs="Times New Roman"/>
          <w:b/>
          <w:sz w:val="20"/>
          <w:szCs w:val="20"/>
          <w:u w:val="single"/>
        </w:rPr>
        <w:t>товару</w:t>
      </w:r>
      <w:r w:rsidRPr="00FF032D">
        <w:rPr>
          <w:rFonts w:ascii="Times New Roman" w:eastAsia="Times New Roman" w:hAnsi="Times New Roman" w:cs="Times New Roman"/>
          <w:b/>
          <w:sz w:val="20"/>
          <w:szCs w:val="20"/>
        </w:rPr>
        <w:t>/</w:t>
      </w:r>
      <w:r w:rsidRPr="00FF032D">
        <w:rPr>
          <w:rFonts w:ascii="Times New Roman" w:eastAsia="Times New Roman" w:hAnsi="Times New Roman" w:cs="Times New Roman"/>
          <w:sz w:val="20"/>
          <w:szCs w:val="20"/>
        </w:rPr>
        <w:t>послуг/робіт</w:t>
      </w:r>
      <w:r w:rsidRPr="00FF032D">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w:t>
      </w:r>
      <w:r>
        <w:rPr>
          <w:rFonts w:ascii="Times New Roman" w:eastAsia="Times New Roman" w:hAnsi="Times New Roman" w:cs="Times New Roman"/>
          <w:b/>
          <w:sz w:val="20"/>
          <w:szCs w:val="20"/>
        </w:rPr>
        <w:t>м</w:t>
      </w:r>
      <w:r w:rsidRPr="00FF032D">
        <w:rPr>
          <w:rFonts w:ascii="Times New Roman" w:eastAsia="Times New Roman" w:hAnsi="Times New Roman" w:cs="Times New Roman"/>
          <w:b/>
          <w:sz w:val="20"/>
          <w:szCs w:val="20"/>
        </w:rPr>
        <w:t xml:space="preserve"> повноцінного та раціонального харчування підопічних будинку – інтернату.</w:t>
      </w:r>
    </w:p>
    <w:p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p w:rsidR="009C22E0" w:rsidRDefault="009C22E0">
      <w:pPr>
        <w:spacing w:after="0" w:line="240" w:lineRule="auto"/>
        <w:jc w:val="both"/>
        <w:rPr>
          <w:rFonts w:ascii="Times New Roman" w:eastAsia="Times New Roman" w:hAnsi="Times New Roman" w:cs="Times New Roman"/>
          <w:sz w:val="24"/>
          <w:szCs w:val="24"/>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30526"/>
    <w:rsid w:val="002406CF"/>
    <w:rsid w:val="002628E1"/>
    <w:rsid w:val="00277CD3"/>
    <w:rsid w:val="002A53EA"/>
    <w:rsid w:val="002C3F40"/>
    <w:rsid w:val="002D3017"/>
    <w:rsid w:val="002E5403"/>
    <w:rsid w:val="00310AEF"/>
    <w:rsid w:val="00313237"/>
    <w:rsid w:val="003137F2"/>
    <w:rsid w:val="00321AAD"/>
    <w:rsid w:val="00336C58"/>
    <w:rsid w:val="00354B2E"/>
    <w:rsid w:val="00356A58"/>
    <w:rsid w:val="00361C01"/>
    <w:rsid w:val="00395AEB"/>
    <w:rsid w:val="003A37FA"/>
    <w:rsid w:val="003C0932"/>
    <w:rsid w:val="003D4BFC"/>
    <w:rsid w:val="003F39D2"/>
    <w:rsid w:val="003F667B"/>
    <w:rsid w:val="00432292"/>
    <w:rsid w:val="00444489"/>
    <w:rsid w:val="00446216"/>
    <w:rsid w:val="00451156"/>
    <w:rsid w:val="004867FD"/>
    <w:rsid w:val="00494E00"/>
    <w:rsid w:val="004D3B42"/>
    <w:rsid w:val="004E78E3"/>
    <w:rsid w:val="00507046"/>
    <w:rsid w:val="00510F0F"/>
    <w:rsid w:val="00521612"/>
    <w:rsid w:val="00531AB5"/>
    <w:rsid w:val="00535157"/>
    <w:rsid w:val="00542E07"/>
    <w:rsid w:val="005470FF"/>
    <w:rsid w:val="00565489"/>
    <w:rsid w:val="00572839"/>
    <w:rsid w:val="005C4243"/>
    <w:rsid w:val="005D67F8"/>
    <w:rsid w:val="005E23BD"/>
    <w:rsid w:val="00603DBA"/>
    <w:rsid w:val="00605DF6"/>
    <w:rsid w:val="00622C09"/>
    <w:rsid w:val="00632F6E"/>
    <w:rsid w:val="00643F2D"/>
    <w:rsid w:val="00646225"/>
    <w:rsid w:val="00660D1F"/>
    <w:rsid w:val="00662039"/>
    <w:rsid w:val="00671022"/>
    <w:rsid w:val="006A60E2"/>
    <w:rsid w:val="006D6C78"/>
    <w:rsid w:val="006E4A04"/>
    <w:rsid w:val="00703280"/>
    <w:rsid w:val="00706947"/>
    <w:rsid w:val="0071540D"/>
    <w:rsid w:val="0071660A"/>
    <w:rsid w:val="0073621E"/>
    <w:rsid w:val="00741B05"/>
    <w:rsid w:val="0076047F"/>
    <w:rsid w:val="00771AED"/>
    <w:rsid w:val="007B4871"/>
    <w:rsid w:val="00814F6D"/>
    <w:rsid w:val="00816385"/>
    <w:rsid w:val="00822312"/>
    <w:rsid w:val="0082257B"/>
    <w:rsid w:val="00855395"/>
    <w:rsid w:val="008739DC"/>
    <w:rsid w:val="0089218D"/>
    <w:rsid w:val="0089580A"/>
    <w:rsid w:val="008A3EE5"/>
    <w:rsid w:val="008C3FBE"/>
    <w:rsid w:val="008D1BEB"/>
    <w:rsid w:val="008E3B79"/>
    <w:rsid w:val="008E4B45"/>
    <w:rsid w:val="008E7161"/>
    <w:rsid w:val="008E73B8"/>
    <w:rsid w:val="00901273"/>
    <w:rsid w:val="00926C42"/>
    <w:rsid w:val="00965DDC"/>
    <w:rsid w:val="00970685"/>
    <w:rsid w:val="009B6F3C"/>
    <w:rsid w:val="009C22E0"/>
    <w:rsid w:val="009D2D1C"/>
    <w:rsid w:val="009E2E3D"/>
    <w:rsid w:val="009F5810"/>
    <w:rsid w:val="00A05B8A"/>
    <w:rsid w:val="00A07C60"/>
    <w:rsid w:val="00A1757C"/>
    <w:rsid w:val="00A55669"/>
    <w:rsid w:val="00AB7B7E"/>
    <w:rsid w:val="00AC0B5A"/>
    <w:rsid w:val="00AD1E3A"/>
    <w:rsid w:val="00AD5C6D"/>
    <w:rsid w:val="00AE00CC"/>
    <w:rsid w:val="00AF08AE"/>
    <w:rsid w:val="00AF170D"/>
    <w:rsid w:val="00B21EDE"/>
    <w:rsid w:val="00B359AB"/>
    <w:rsid w:val="00B378F4"/>
    <w:rsid w:val="00B40524"/>
    <w:rsid w:val="00B62F3F"/>
    <w:rsid w:val="00B758B1"/>
    <w:rsid w:val="00B80A4E"/>
    <w:rsid w:val="00B85042"/>
    <w:rsid w:val="00B92237"/>
    <w:rsid w:val="00BB472C"/>
    <w:rsid w:val="00BB5FD0"/>
    <w:rsid w:val="00BD36E9"/>
    <w:rsid w:val="00BE56B9"/>
    <w:rsid w:val="00C06969"/>
    <w:rsid w:val="00C1603E"/>
    <w:rsid w:val="00C164C3"/>
    <w:rsid w:val="00C2437A"/>
    <w:rsid w:val="00C31DF0"/>
    <w:rsid w:val="00C33F21"/>
    <w:rsid w:val="00C42E27"/>
    <w:rsid w:val="00C5252C"/>
    <w:rsid w:val="00C63474"/>
    <w:rsid w:val="00C74F42"/>
    <w:rsid w:val="00C872E4"/>
    <w:rsid w:val="00CC668B"/>
    <w:rsid w:val="00CD66A6"/>
    <w:rsid w:val="00CF1B97"/>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948C5"/>
    <w:rsid w:val="00EA2270"/>
    <w:rsid w:val="00EA5811"/>
    <w:rsid w:val="00EB5980"/>
    <w:rsid w:val="00EB650A"/>
    <w:rsid w:val="00EE47BD"/>
    <w:rsid w:val="00EF49D1"/>
    <w:rsid w:val="00F00D57"/>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paragraph" w:styleId="af6">
    <w:name w:val="No Spacing"/>
    <w:uiPriority w:val="1"/>
    <w:qFormat/>
    <w:rsid w:val="00310A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paragraph" w:styleId="af6">
    <w:name w:val="No Spacing"/>
    <w:uiPriority w:val="1"/>
    <w:qFormat/>
    <w:rsid w:val="00310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EC0456C-4337-4BF0-8709-B1AD56C0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7582</Words>
  <Characters>4323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я</cp:lastModifiedBy>
  <cp:revision>170</cp:revision>
  <dcterms:created xsi:type="dcterms:W3CDTF">2022-08-17T14:44:00Z</dcterms:created>
  <dcterms:modified xsi:type="dcterms:W3CDTF">2024-01-24T10:10:00Z</dcterms:modified>
</cp:coreProperties>
</file>