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C4" w:rsidRPr="00AD5EC4" w:rsidRDefault="00AD5EC4" w:rsidP="00E027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D5EC4">
        <w:rPr>
          <w:rFonts w:ascii="Times New Roman" w:eastAsia="Times New Roman" w:hAnsi="Times New Roman" w:cs="Times New Roman"/>
          <w:b/>
          <w:bCs/>
          <w:sz w:val="24"/>
          <w:szCs w:val="24"/>
        </w:rPr>
        <w:t>Комунальне некомерційне підприємство</w:t>
      </w: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D5EC4">
        <w:rPr>
          <w:rFonts w:ascii="Times New Roman" w:eastAsia="Times New Roman" w:hAnsi="Times New Roman" w:cs="Times New Roman"/>
          <w:b/>
          <w:bCs/>
          <w:sz w:val="24"/>
          <w:szCs w:val="24"/>
        </w:rPr>
        <w:t>«Центр первинної медико-санітарної допомоги»</w:t>
      </w: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D5EC4">
        <w:rPr>
          <w:rFonts w:ascii="Times New Roman" w:eastAsia="Times New Roman" w:hAnsi="Times New Roman" w:cs="Times New Roman"/>
          <w:b/>
          <w:bCs/>
          <w:sz w:val="24"/>
          <w:szCs w:val="24"/>
        </w:rPr>
        <w:t>Звягельської міської ради</w:t>
      </w: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AD5EC4" w:rsidRPr="00AD5EC4" w:rsidRDefault="00AD5EC4" w:rsidP="00AD5EC4">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AD5EC4" w:rsidRPr="00AD5EC4" w:rsidRDefault="00AD5EC4" w:rsidP="00AD5EC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D5EC4">
        <w:rPr>
          <w:rFonts w:ascii="Times New Roman" w:eastAsia="Times New Roman" w:hAnsi="Times New Roman" w:cs="Times New Roman"/>
          <w:b/>
          <w:bCs/>
          <w:sz w:val="24"/>
          <w:szCs w:val="24"/>
        </w:rPr>
        <w:t xml:space="preserve">                                                                    ЗАТВЕРДЖЕНО</w:t>
      </w:r>
    </w:p>
    <w:tbl>
      <w:tblPr>
        <w:tblW w:w="10031" w:type="dxa"/>
        <w:tblInd w:w="108" w:type="dxa"/>
        <w:tblLook w:val="01E0" w:firstRow="1" w:lastRow="1" w:firstColumn="1" w:lastColumn="1" w:noHBand="0" w:noVBand="0"/>
      </w:tblPr>
      <w:tblGrid>
        <w:gridCol w:w="4644"/>
        <w:gridCol w:w="5387"/>
      </w:tblGrid>
      <w:tr w:rsidR="00AD5EC4" w:rsidRPr="007320B4" w:rsidTr="006A4DCA">
        <w:tc>
          <w:tcPr>
            <w:tcW w:w="4644" w:type="dxa"/>
          </w:tcPr>
          <w:p w:rsidR="00AD5EC4" w:rsidRPr="00AD5EC4" w:rsidRDefault="00AD5EC4" w:rsidP="00AD5EC4">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tc>
        <w:tc>
          <w:tcPr>
            <w:tcW w:w="5387" w:type="dxa"/>
          </w:tcPr>
          <w:p w:rsidR="00AD5EC4" w:rsidRPr="007320B4" w:rsidRDefault="00AD5EC4" w:rsidP="00AD5EC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320B4">
              <w:rPr>
                <w:rFonts w:ascii="Times New Roman" w:eastAsia="Times New Roman" w:hAnsi="Times New Roman" w:cs="Times New Roman"/>
                <w:sz w:val="24"/>
                <w:szCs w:val="24"/>
              </w:rPr>
              <w:t>Рішенням уповноваженої особи</w:t>
            </w:r>
          </w:p>
          <w:p w:rsidR="00AD5EC4" w:rsidRPr="007320B4" w:rsidRDefault="00AD5EC4" w:rsidP="00AD5EC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320B4">
              <w:rPr>
                <w:rFonts w:ascii="Times New Roman" w:eastAsia="Times New Roman" w:hAnsi="Times New Roman" w:cs="Times New Roman"/>
                <w:sz w:val="24"/>
                <w:szCs w:val="24"/>
              </w:rPr>
              <w:t xml:space="preserve">(протокол № </w:t>
            </w:r>
            <w:r w:rsidR="00B66F82">
              <w:rPr>
                <w:rFonts w:ascii="Times New Roman" w:eastAsia="Times New Roman" w:hAnsi="Times New Roman" w:cs="Times New Roman"/>
                <w:sz w:val="24"/>
                <w:szCs w:val="24"/>
              </w:rPr>
              <w:t>36</w:t>
            </w:r>
            <w:r w:rsidRPr="007320B4">
              <w:rPr>
                <w:rFonts w:ascii="Times New Roman" w:eastAsia="Times New Roman" w:hAnsi="Times New Roman" w:cs="Times New Roman"/>
                <w:sz w:val="24"/>
                <w:szCs w:val="24"/>
              </w:rPr>
              <w:t xml:space="preserve"> від </w:t>
            </w:r>
            <w:r w:rsidR="00067BFF">
              <w:rPr>
                <w:rFonts w:ascii="Times New Roman" w:eastAsia="Times New Roman" w:hAnsi="Times New Roman" w:cs="Times New Roman"/>
                <w:sz w:val="24"/>
                <w:szCs w:val="24"/>
              </w:rPr>
              <w:t>25</w:t>
            </w:r>
            <w:r w:rsidR="007320B4" w:rsidRPr="007320B4">
              <w:rPr>
                <w:rFonts w:ascii="Times New Roman" w:eastAsia="Times New Roman" w:hAnsi="Times New Roman" w:cs="Times New Roman"/>
                <w:sz w:val="24"/>
                <w:szCs w:val="24"/>
              </w:rPr>
              <w:t xml:space="preserve"> квітня</w:t>
            </w:r>
            <w:r w:rsidRPr="007320B4">
              <w:rPr>
                <w:rFonts w:ascii="Times New Roman" w:eastAsia="Times New Roman" w:hAnsi="Times New Roman" w:cs="Times New Roman"/>
                <w:sz w:val="24"/>
                <w:szCs w:val="24"/>
              </w:rPr>
              <w:t xml:space="preserve"> 2024 р.)</w:t>
            </w:r>
          </w:p>
          <w:p w:rsidR="00AD5EC4" w:rsidRPr="007320B4" w:rsidRDefault="00AD5EC4" w:rsidP="00AD5EC4">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sidRPr="007320B4">
              <w:rPr>
                <w:rFonts w:ascii="Times New Roman" w:eastAsia="Times New Roman" w:hAnsi="Times New Roman" w:cs="Times New Roman"/>
                <w:b/>
                <w:bCs/>
                <w:sz w:val="24"/>
                <w:szCs w:val="24"/>
              </w:rPr>
              <w:t>Ю. А. Шуль</w:t>
            </w:r>
          </w:p>
          <w:p w:rsidR="00AD5EC4" w:rsidRPr="007320B4" w:rsidRDefault="00AD5EC4" w:rsidP="00AD5EC4">
            <w:pPr>
              <w:widowControl w:val="0"/>
              <w:autoSpaceDE w:val="0"/>
              <w:autoSpaceDN w:val="0"/>
              <w:adjustRightInd w:val="0"/>
              <w:spacing w:after="0" w:line="240" w:lineRule="auto"/>
              <w:ind w:left="629" w:firstLine="142"/>
              <w:jc w:val="right"/>
              <w:rPr>
                <w:rFonts w:ascii="Times New Roman" w:eastAsia="Times New Roman" w:hAnsi="Times New Roman" w:cs="Times New Roman"/>
                <w:b/>
                <w:bCs/>
                <w:sz w:val="24"/>
                <w:szCs w:val="24"/>
              </w:rPr>
            </w:pPr>
          </w:p>
          <w:p w:rsidR="00AD5EC4" w:rsidRPr="007320B4" w:rsidRDefault="00AD5EC4" w:rsidP="00AD5EC4">
            <w:pPr>
              <w:widowControl w:val="0"/>
              <w:autoSpaceDE w:val="0"/>
              <w:autoSpaceDN w:val="0"/>
              <w:adjustRightInd w:val="0"/>
              <w:spacing w:after="0" w:line="240" w:lineRule="auto"/>
              <w:ind w:left="629" w:firstLine="142"/>
              <w:jc w:val="right"/>
              <w:rPr>
                <w:rFonts w:ascii="Times New Roman" w:eastAsia="Times New Roman" w:hAnsi="Times New Roman" w:cs="Times New Roman"/>
                <w:b/>
                <w:bCs/>
                <w:sz w:val="24"/>
                <w:szCs w:val="24"/>
              </w:rPr>
            </w:pPr>
          </w:p>
          <w:p w:rsidR="00AD5EC4" w:rsidRPr="007320B4" w:rsidRDefault="00AD5EC4" w:rsidP="00AD5EC4">
            <w:pPr>
              <w:widowControl w:val="0"/>
              <w:autoSpaceDE w:val="0"/>
              <w:autoSpaceDN w:val="0"/>
              <w:adjustRightInd w:val="0"/>
              <w:spacing w:after="0" w:line="240" w:lineRule="auto"/>
              <w:ind w:left="629" w:firstLine="142"/>
              <w:jc w:val="right"/>
              <w:rPr>
                <w:rFonts w:ascii="Times New Roman" w:eastAsia="Times New Roman" w:hAnsi="Times New Roman" w:cs="Times New Roman"/>
                <w:b/>
                <w:bCs/>
                <w:sz w:val="24"/>
                <w:szCs w:val="24"/>
              </w:rPr>
            </w:pPr>
          </w:p>
        </w:tc>
      </w:tr>
    </w:tbl>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9847" w:type="dxa"/>
        <w:tblLayout w:type="fixed"/>
        <w:tblLook w:val="0000" w:firstRow="0" w:lastRow="0" w:firstColumn="0" w:lastColumn="0" w:noHBand="0" w:noVBand="0"/>
      </w:tblPr>
      <w:tblGrid>
        <w:gridCol w:w="9847"/>
      </w:tblGrid>
      <w:tr w:rsidR="00AD5EC4" w:rsidRPr="00AD5EC4" w:rsidTr="006A4DCA">
        <w:trPr>
          <w:trHeight w:val="331"/>
        </w:trPr>
        <w:tc>
          <w:tcPr>
            <w:tcW w:w="9847" w:type="dxa"/>
            <w:shd w:val="clear" w:color="auto" w:fill="auto"/>
          </w:tcPr>
          <w:p w:rsidR="00AD5EC4" w:rsidRPr="00AD5EC4" w:rsidRDefault="00AD5EC4" w:rsidP="00AD5EC4">
            <w:pPr>
              <w:keepNext/>
              <w:widowControl w:val="0"/>
              <w:autoSpaceDE w:val="0"/>
              <w:autoSpaceDN w:val="0"/>
              <w:adjustRightInd w:val="0"/>
              <w:spacing w:after="0" w:line="240" w:lineRule="auto"/>
              <w:ind w:right="-25"/>
              <w:jc w:val="center"/>
              <w:outlineLvl w:val="5"/>
              <w:rPr>
                <w:rFonts w:ascii="Times New Roman" w:eastAsia="Times New Roman" w:hAnsi="Times New Roman" w:cs="Times New Roman"/>
                <w:b/>
                <w:color w:val="000000"/>
                <w:sz w:val="24"/>
                <w:szCs w:val="24"/>
              </w:rPr>
            </w:pPr>
            <w:r w:rsidRPr="00AD5EC4">
              <w:rPr>
                <w:rFonts w:ascii="Times New Roman" w:eastAsia="Times New Roman" w:hAnsi="Times New Roman" w:cs="Times New Roman"/>
                <w:b/>
                <w:color w:val="000000"/>
                <w:sz w:val="24"/>
                <w:szCs w:val="24"/>
              </w:rPr>
              <w:t>ТЕНДЕРНА ДОКУМЕНТАЦІЯ</w:t>
            </w:r>
          </w:p>
          <w:p w:rsidR="00AD5EC4" w:rsidRPr="00AD5EC4" w:rsidRDefault="00AD5EC4" w:rsidP="00AD5EC4">
            <w:pPr>
              <w:keepNext/>
              <w:widowControl w:val="0"/>
              <w:autoSpaceDE w:val="0"/>
              <w:autoSpaceDN w:val="0"/>
              <w:adjustRightInd w:val="0"/>
              <w:spacing w:after="0" w:line="240" w:lineRule="auto"/>
              <w:ind w:right="-25"/>
              <w:jc w:val="center"/>
              <w:outlineLvl w:val="5"/>
              <w:rPr>
                <w:rFonts w:ascii="Times New Roman" w:eastAsia="Times New Roman" w:hAnsi="Times New Roman" w:cs="Times New Roman"/>
                <w:b/>
                <w:color w:val="FF0000"/>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AD5EC4">
              <w:rPr>
                <w:rFonts w:ascii="Times New Roman" w:eastAsia="Times New Roman" w:hAnsi="Times New Roman" w:cs="Times New Roman"/>
                <w:b/>
                <w:color w:val="000000"/>
                <w:sz w:val="24"/>
                <w:szCs w:val="24"/>
              </w:rPr>
              <w:t>по процедурі ВІДКРИТІ ТОРГИ (з особливостями)</w:t>
            </w:r>
          </w:p>
          <w:p w:rsidR="00AD5EC4" w:rsidRPr="00AD5EC4" w:rsidRDefault="00AD5EC4" w:rsidP="00AD5EC4">
            <w:pPr>
              <w:keepNext/>
              <w:widowControl w:val="0"/>
              <w:autoSpaceDE w:val="0"/>
              <w:autoSpaceDN w:val="0"/>
              <w:adjustRightInd w:val="0"/>
              <w:spacing w:after="0" w:line="240" w:lineRule="auto"/>
              <w:ind w:right="-25"/>
              <w:outlineLvl w:val="5"/>
              <w:rPr>
                <w:rFonts w:ascii="Times New Roman" w:eastAsia="Times New Roman" w:hAnsi="Times New Roman" w:cs="Times New Roman"/>
                <w:b/>
                <w:color w:val="000000"/>
                <w:sz w:val="24"/>
                <w:szCs w:val="24"/>
              </w:rPr>
            </w:pPr>
          </w:p>
        </w:tc>
      </w:tr>
    </w:tbl>
    <w:p w:rsidR="00B66F82" w:rsidRPr="00B66F82" w:rsidRDefault="00B66F82" w:rsidP="00B66F82">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r w:rsidRPr="00B66F82">
        <w:rPr>
          <w:rFonts w:ascii="Times New Roman" w:eastAsia="Arial" w:hAnsi="Times New Roman" w:cs="Times New Roman"/>
          <w:b/>
          <w:bCs/>
          <w:color w:val="000000"/>
          <w:kern w:val="1"/>
          <w:sz w:val="24"/>
          <w:szCs w:val="24"/>
          <w:lang w:eastAsia="zh-CN"/>
        </w:rPr>
        <w:t xml:space="preserve">на закупівлю </w:t>
      </w:r>
      <w:r>
        <w:rPr>
          <w:rFonts w:ascii="Times New Roman" w:eastAsia="Arial" w:hAnsi="Times New Roman" w:cs="Times New Roman"/>
          <w:b/>
          <w:bCs/>
          <w:color w:val="000000"/>
          <w:kern w:val="1"/>
          <w:sz w:val="24"/>
          <w:szCs w:val="24"/>
          <w:lang w:eastAsia="zh-CN"/>
        </w:rPr>
        <w:t>«</w:t>
      </w:r>
      <w:r w:rsidRPr="00B66F82">
        <w:rPr>
          <w:rFonts w:ascii="Times New Roman" w:eastAsia="Arial" w:hAnsi="Times New Roman" w:cs="Times New Roman"/>
          <w:b/>
          <w:bCs/>
          <w:color w:val="000000"/>
          <w:kern w:val="1"/>
          <w:sz w:val="24"/>
          <w:szCs w:val="24"/>
          <w:lang w:eastAsia="zh-CN"/>
        </w:rPr>
        <w:t>Послуги з проведення лабораторних досліджень</w:t>
      </w:r>
      <w:r>
        <w:rPr>
          <w:rFonts w:ascii="Times New Roman" w:eastAsia="Arial" w:hAnsi="Times New Roman" w:cs="Times New Roman"/>
          <w:b/>
          <w:bCs/>
          <w:color w:val="000000"/>
          <w:kern w:val="1"/>
          <w:sz w:val="24"/>
          <w:szCs w:val="24"/>
          <w:lang w:eastAsia="zh-CN"/>
        </w:rPr>
        <w:t>»</w:t>
      </w:r>
    </w:p>
    <w:p w:rsidR="00B66F82" w:rsidRPr="00B66F82" w:rsidRDefault="00B66F82" w:rsidP="00B66F82">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p>
    <w:p w:rsidR="00AD5EC4" w:rsidRPr="00AD5EC4" w:rsidRDefault="00B66F82" w:rsidP="00B66F82">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r w:rsidRPr="00B66F82">
        <w:rPr>
          <w:rFonts w:ascii="Times New Roman" w:eastAsia="Arial" w:hAnsi="Times New Roman" w:cs="Times New Roman"/>
          <w:b/>
          <w:bCs/>
          <w:color w:val="000000"/>
          <w:kern w:val="1"/>
          <w:sz w:val="24"/>
          <w:szCs w:val="24"/>
          <w:lang w:eastAsia="zh-CN"/>
        </w:rPr>
        <w:t>код ДК 021:2015: 85140000-2 – «Послуги у сфері охорони здоров’я різні»</w:t>
      </w: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AD5EC4" w:rsidRDefault="00AD5EC4" w:rsidP="00AD5EC4">
      <w:pPr>
        <w:widowControl w:val="0"/>
        <w:autoSpaceDE w:val="0"/>
        <w:autoSpaceDN w:val="0"/>
        <w:spacing w:after="0" w:line="240" w:lineRule="auto"/>
        <w:jc w:val="center"/>
        <w:rPr>
          <w:rFonts w:ascii="Times New Roman" w:eastAsia="Times New Roman" w:hAnsi="Times New Roman" w:cs="Times New Roman"/>
          <w:b/>
          <w:bCs/>
          <w:sz w:val="24"/>
          <w:szCs w:val="24"/>
        </w:rPr>
      </w:pPr>
      <w:r w:rsidRPr="00AD5EC4">
        <w:rPr>
          <w:rFonts w:ascii="Times New Roman" w:eastAsia="Times New Roman" w:hAnsi="Times New Roman" w:cs="Times New Roman"/>
          <w:b/>
          <w:bCs/>
          <w:sz w:val="24"/>
          <w:szCs w:val="24"/>
          <w:lang w:val="ru-RU"/>
        </w:rPr>
        <w:t>м. Звягель</w:t>
      </w:r>
    </w:p>
    <w:p w:rsidR="00462C77" w:rsidRPr="00AD5EC4" w:rsidRDefault="00AD5EC4" w:rsidP="00AD5EC4">
      <w:pPr>
        <w:widowControl w:val="0"/>
        <w:autoSpaceDE w:val="0"/>
        <w:autoSpaceDN w:val="0"/>
        <w:spacing w:after="0" w:line="240" w:lineRule="auto"/>
        <w:jc w:val="center"/>
        <w:rPr>
          <w:rFonts w:ascii="Times New Roman" w:eastAsia="Times New Roman" w:hAnsi="Times New Roman" w:cs="Times New Roman"/>
          <w:b/>
          <w:bCs/>
          <w:sz w:val="24"/>
          <w:szCs w:val="24"/>
        </w:rPr>
      </w:pPr>
      <w:r w:rsidRPr="00AD5EC4">
        <w:rPr>
          <w:rFonts w:ascii="Times New Roman" w:eastAsia="Times New Roman" w:hAnsi="Times New Roman" w:cs="Times New Roman"/>
          <w:b/>
          <w:bCs/>
          <w:sz w:val="24"/>
          <w:szCs w:val="24"/>
          <w:lang w:val="ru-RU"/>
        </w:rPr>
        <w:t>202</w:t>
      </w:r>
      <w:r w:rsidRPr="00AD5EC4">
        <w:rPr>
          <w:rFonts w:ascii="Times New Roman" w:eastAsia="Times New Roman" w:hAnsi="Times New Roman" w:cs="Times New Roman"/>
          <w:b/>
          <w:bCs/>
          <w:sz w:val="24"/>
          <w:szCs w:val="24"/>
        </w:rPr>
        <w:t>4 рік</w:t>
      </w:r>
      <w:r w:rsidRPr="00AD5EC4">
        <w:rPr>
          <w:rFonts w:ascii="Times New Roman" w:eastAsia="Times New Roman" w:hAnsi="Times New Roman" w:cs="Times New Roman"/>
          <w:sz w:val="24"/>
          <w:szCs w:val="24"/>
          <w:lang w:eastAsia="uk-UA"/>
        </w:rPr>
        <w:br/>
      </w:r>
    </w:p>
    <w:p w:rsidR="00462C77" w:rsidRDefault="00462C77">
      <w:pPr>
        <w:spacing w:after="0" w:line="240" w:lineRule="auto"/>
        <w:jc w:val="both"/>
        <w:rPr>
          <w:rFonts w:ascii="Times New Roman" w:eastAsia="Times New Roman" w:hAnsi="Times New Roman" w:cs="Times New Roman"/>
          <w:sz w:val="24"/>
          <w:szCs w:val="24"/>
        </w:rPr>
      </w:pPr>
    </w:p>
    <w:p w:rsidR="00AD5EC4" w:rsidRDefault="00AD5EC4">
      <w:pPr>
        <w:spacing w:after="0" w:line="240" w:lineRule="auto"/>
        <w:jc w:val="both"/>
        <w:rPr>
          <w:rFonts w:ascii="Times New Roman" w:eastAsia="Times New Roman" w:hAnsi="Times New Roman" w:cs="Times New Roman"/>
          <w:sz w:val="24"/>
          <w:szCs w:val="24"/>
        </w:rPr>
      </w:pPr>
    </w:p>
    <w:p w:rsidR="00B66F82" w:rsidRDefault="00B66F82">
      <w:pPr>
        <w:spacing w:after="0" w:line="240" w:lineRule="auto"/>
        <w:jc w:val="both"/>
        <w:rPr>
          <w:rFonts w:ascii="Times New Roman" w:eastAsia="Times New Roman" w:hAnsi="Times New Roman" w:cs="Times New Roman"/>
          <w:sz w:val="24"/>
          <w:szCs w:val="24"/>
        </w:rPr>
      </w:pPr>
    </w:p>
    <w:p w:rsidR="00B66F82" w:rsidRDefault="00B66F82">
      <w:pPr>
        <w:spacing w:after="0" w:line="240" w:lineRule="auto"/>
        <w:jc w:val="both"/>
        <w:rPr>
          <w:rFonts w:ascii="Times New Roman" w:eastAsia="Times New Roman" w:hAnsi="Times New Roman" w:cs="Times New Roman"/>
          <w:sz w:val="24"/>
          <w:szCs w:val="24"/>
        </w:rPr>
      </w:pPr>
    </w:p>
    <w:p w:rsidR="00B66F82" w:rsidRDefault="00B66F82">
      <w:pPr>
        <w:spacing w:after="0" w:line="240" w:lineRule="auto"/>
        <w:jc w:val="both"/>
        <w:rPr>
          <w:rFonts w:ascii="Times New Roman" w:eastAsia="Times New Roman" w:hAnsi="Times New Roman" w:cs="Times New Roman"/>
          <w:sz w:val="24"/>
          <w:szCs w:val="24"/>
        </w:rPr>
      </w:pPr>
    </w:p>
    <w:p w:rsidR="00B66F82" w:rsidRDefault="00B66F82">
      <w:pPr>
        <w:spacing w:after="0" w:line="240" w:lineRule="auto"/>
        <w:jc w:val="both"/>
        <w:rPr>
          <w:rFonts w:ascii="Times New Roman" w:eastAsia="Times New Roman" w:hAnsi="Times New Roman" w:cs="Times New Roman"/>
          <w:sz w:val="24"/>
          <w:szCs w:val="24"/>
        </w:rPr>
      </w:pPr>
    </w:p>
    <w:p w:rsidR="00B66F82" w:rsidRDefault="00B66F82">
      <w:pPr>
        <w:spacing w:after="0" w:line="240" w:lineRule="auto"/>
        <w:jc w:val="both"/>
        <w:rPr>
          <w:rFonts w:ascii="Times New Roman" w:eastAsia="Times New Roman" w:hAnsi="Times New Roman" w:cs="Times New Roman"/>
          <w:sz w:val="24"/>
          <w:szCs w:val="24"/>
        </w:rPr>
      </w:pPr>
    </w:p>
    <w:p w:rsidR="00B66F82" w:rsidRDefault="00B66F82">
      <w:pPr>
        <w:spacing w:after="0" w:line="240" w:lineRule="auto"/>
        <w:jc w:val="both"/>
        <w:rPr>
          <w:rFonts w:ascii="Times New Roman" w:eastAsia="Times New Roman" w:hAnsi="Times New Roman" w:cs="Times New Roman"/>
          <w:sz w:val="24"/>
          <w:szCs w:val="24"/>
        </w:rPr>
      </w:pPr>
    </w:p>
    <w:p w:rsidR="00B66F82" w:rsidRDefault="00B66F82">
      <w:pPr>
        <w:spacing w:after="0" w:line="240" w:lineRule="auto"/>
        <w:jc w:val="both"/>
        <w:rPr>
          <w:rFonts w:ascii="Times New Roman" w:eastAsia="Times New Roman" w:hAnsi="Times New Roman" w:cs="Times New Roman"/>
          <w:sz w:val="24"/>
          <w:szCs w:val="24"/>
        </w:rPr>
      </w:pPr>
    </w:p>
    <w:p w:rsidR="00B66F82" w:rsidRDefault="00B66F82">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62C77">
        <w:trPr>
          <w:trHeight w:val="416"/>
          <w:jc w:val="center"/>
        </w:trPr>
        <w:tc>
          <w:tcPr>
            <w:tcW w:w="705" w:type="dxa"/>
            <w:vAlign w:val="center"/>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2C77" w:rsidRDefault="006A4D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2C77">
        <w:trPr>
          <w:trHeight w:val="411"/>
          <w:jc w:val="center"/>
        </w:trPr>
        <w:tc>
          <w:tcPr>
            <w:tcW w:w="705" w:type="dxa"/>
            <w:vAlign w:val="center"/>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2C77">
        <w:trPr>
          <w:trHeight w:val="1119"/>
          <w:jc w:val="center"/>
        </w:trPr>
        <w:tc>
          <w:tcPr>
            <w:tcW w:w="705" w:type="dxa"/>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C77" w:rsidRDefault="006A4DC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62C77" w:rsidRDefault="006A4D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62C77" w:rsidRDefault="006A4DC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D5EC4" w:rsidTr="006A4DCA">
        <w:trPr>
          <w:trHeight w:val="910"/>
          <w:jc w:val="center"/>
        </w:trPr>
        <w:tc>
          <w:tcPr>
            <w:tcW w:w="705" w:type="dxa"/>
          </w:tcPr>
          <w:p w:rsidR="00AD5EC4" w:rsidRPr="00AD5EC4" w:rsidRDefault="00AD5EC4">
            <w:pPr>
              <w:jc w:val="center"/>
              <w:rPr>
                <w:rFonts w:ascii="Times New Roman" w:eastAsia="Times New Roman" w:hAnsi="Times New Roman" w:cs="Times New Roman"/>
                <w:sz w:val="24"/>
                <w:szCs w:val="24"/>
              </w:rPr>
            </w:pPr>
            <w:r w:rsidRPr="00AD5EC4">
              <w:rPr>
                <w:rFonts w:ascii="Times New Roman" w:eastAsia="Times New Roman" w:hAnsi="Times New Roman" w:cs="Times New Roman"/>
                <w:color w:val="000000"/>
                <w:sz w:val="24"/>
                <w:szCs w:val="24"/>
              </w:rPr>
              <w:t>2</w:t>
            </w:r>
          </w:p>
          <w:p w:rsidR="00AD5EC4" w:rsidRPr="00AD5EC4" w:rsidRDefault="00AD5EC4" w:rsidP="006A4DCA">
            <w:pPr>
              <w:jc w:val="center"/>
              <w:rPr>
                <w:rFonts w:ascii="Times New Roman" w:eastAsia="Times New Roman" w:hAnsi="Times New Roman" w:cs="Times New Roman"/>
                <w:sz w:val="24"/>
                <w:szCs w:val="24"/>
              </w:rPr>
            </w:pPr>
            <w:r w:rsidRPr="00AD5EC4">
              <w:rPr>
                <w:rFonts w:ascii="Times New Roman" w:eastAsia="Times New Roman" w:hAnsi="Times New Roman" w:cs="Times New Roman"/>
                <w:color w:val="000000"/>
                <w:sz w:val="24"/>
                <w:szCs w:val="24"/>
              </w:rPr>
              <w:t>2.1</w:t>
            </w:r>
          </w:p>
        </w:tc>
        <w:tc>
          <w:tcPr>
            <w:tcW w:w="2805" w:type="dxa"/>
          </w:tcPr>
          <w:p w:rsidR="00AD5EC4" w:rsidRDefault="00AD5E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p w:rsidR="00AD5EC4" w:rsidRDefault="00AD5EC4" w:rsidP="006A4D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D5EC4" w:rsidRPr="00AD5EC4" w:rsidRDefault="00AD5EC4" w:rsidP="00AD5EC4">
            <w:pPr>
              <w:jc w:val="both"/>
              <w:rPr>
                <w:rFonts w:ascii="Times New Roman" w:eastAsia="Times New Roman" w:hAnsi="Times New Roman" w:cs="Times New Roman"/>
                <w:color w:val="000000"/>
                <w:sz w:val="24"/>
                <w:szCs w:val="24"/>
              </w:rPr>
            </w:pPr>
            <w:r w:rsidRPr="00AD5EC4">
              <w:rPr>
                <w:rFonts w:ascii="Times New Roman" w:eastAsia="Times New Roman" w:hAnsi="Times New Roman" w:cs="Times New Roman"/>
                <w:color w:val="000000"/>
                <w:sz w:val="24"/>
                <w:szCs w:val="24"/>
              </w:rPr>
              <w:t> Комунальне некомерційне підприємство «Центр первинної медико-санітарної допомоги» Звягельської міської ради</w:t>
            </w:r>
          </w:p>
          <w:p w:rsidR="00AD5EC4" w:rsidRPr="00AD5EC4" w:rsidRDefault="00AD5EC4" w:rsidP="00AD5EC4">
            <w:pPr>
              <w:jc w:val="both"/>
              <w:rPr>
                <w:rFonts w:ascii="Times New Roman" w:eastAsia="Times New Roman" w:hAnsi="Times New Roman" w:cs="Times New Roman"/>
                <w:sz w:val="24"/>
                <w:szCs w:val="24"/>
              </w:rPr>
            </w:pPr>
            <w:r w:rsidRPr="00AD5EC4">
              <w:rPr>
                <w:rFonts w:ascii="Times New Roman" w:eastAsia="Times New Roman" w:hAnsi="Times New Roman" w:cs="Times New Roman"/>
                <w:color w:val="000000"/>
                <w:sz w:val="24"/>
                <w:szCs w:val="24"/>
              </w:rPr>
              <w:t>(скорочено - КНП «ЦПМСД» Звягельської МР)</w:t>
            </w:r>
          </w:p>
        </w:tc>
      </w:tr>
      <w:tr w:rsidR="00462C77">
        <w:trPr>
          <w:trHeight w:val="536"/>
          <w:jc w:val="center"/>
        </w:trPr>
        <w:tc>
          <w:tcPr>
            <w:tcW w:w="705" w:type="dxa"/>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62C77" w:rsidRDefault="006A4D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62C77" w:rsidRPr="00AD5EC4" w:rsidRDefault="00AD5EC4">
            <w:pPr>
              <w:jc w:val="both"/>
              <w:rPr>
                <w:rFonts w:ascii="Times New Roman" w:eastAsia="Times New Roman" w:hAnsi="Times New Roman" w:cs="Times New Roman"/>
                <w:sz w:val="24"/>
                <w:szCs w:val="24"/>
              </w:rPr>
            </w:pPr>
            <w:r w:rsidRPr="00AD5EC4">
              <w:rPr>
                <w:rFonts w:ascii="Times New Roman" w:eastAsia="Times New Roman" w:hAnsi="Times New Roman" w:cs="Times New Roman"/>
                <w:sz w:val="24"/>
                <w:szCs w:val="24"/>
              </w:rPr>
              <w:t>вулиця Оржевської Наталії, 13, м. Звягель, Звягельський район, Житомирська область, 11700, Україна</w:t>
            </w:r>
          </w:p>
        </w:tc>
      </w:tr>
      <w:tr w:rsidR="00462C77">
        <w:trPr>
          <w:trHeight w:val="1119"/>
          <w:jc w:val="center"/>
        </w:trPr>
        <w:tc>
          <w:tcPr>
            <w:tcW w:w="705" w:type="dxa"/>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62C77" w:rsidRDefault="006A4DC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D5EC4" w:rsidRPr="00AD5EC4" w:rsidRDefault="00AD5EC4" w:rsidP="00AD5EC4">
            <w:pPr>
              <w:jc w:val="both"/>
              <w:rPr>
                <w:rFonts w:ascii="Times New Roman" w:eastAsia="Times New Roman" w:hAnsi="Times New Roman" w:cs="Times New Roman"/>
                <w:sz w:val="24"/>
                <w:szCs w:val="24"/>
              </w:rPr>
            </w:pPr>
            <w:r w:rsidRPr="00AD5EC4">
              <w:rPr>
                <w:rFonts w:ascii="Times New Roman" w:eastAsia="Times New Roman" w:hAnsi="Times New Roman" w:cs="Times New Roman"/>
                <w:sz w:val="24"/>
                <w:szCs w:val="24"/>
              </w:rPr>
              <w:t>Шуль Юлія Андріївна – фахівець з публічних закупівель</w:t>
            </w:r>
          </w:p>
          <w:p w:rsidR="00AD5EC4" w:rsidRPr="00AD5EC4" w:rsidRDefault="00AD5EC4" w:rsidP="00AD5EC4">
            <w:pPr>
              <w:jc w:val="both"/>
              <w:rPr>
                <w:rFonts w:ascii="Times New Roman" w:eastAsia="Times New Roman" w:hAnsi="Times New Roman" w:cs="Times New Roman"/>
                <w:sz w:val="24"/>
                <w:szCs w:val="24"/>
              </w:rPr>
            </w:pPr>
          </w:p>
          <w:p w:rsidR="00AD5EC4" w:rsidRPr="00AD5EC4" w:rsidRDefault="00AD5EC4" w:rsidP="00AD5EC4">
            <w:pPr>
              <w:jc w:val="both"/>
              <w:rPr>
                <w:rFonts w:ascii="Times New Roman" w:eastAsia="Times New Roman" w:hAnsi="Times New Roman" w:cs="Times New Roman"/>
                <w:sz w:val="24"/>
                <w:szCs w:val="24"/>
              </w:rPr>
            </w:pPr>
            <w:r w:rsidRPr="00AD5EC4">
              <w:rPr>
                <w:rFonts w:ascii="Times New Roman" w:eastAsia="Times New Roman" w:hAnsi="Times New Roman" w:cs="Times New Roman"/>
                <w:sz w:val="24"/>
                <w:szCs w:val="24"/>
              </w:rPr>
              <w:t xml:space="preserve">вул. Оржевської Наталії, 13, м. Звягель, Звягельський район, Житомирської область, 11700, Україна, </w:t>
            </w:r>
          </w:p>
          <w:p w:rsidR="00462C77" w:rsidRPr="00AD5EC4" w:rsidRDefault="00AD5EC4" w:rsidP="00AD5EC4">
            <w:pPr>
              <w:jc w:val="both"/>
              <w:rPr>
                <w:rFonts w:ascii="Times New Roman" w:eastAsia="Times New Roman" w:hAnsi="Times New Roman" w:cs="Times New Roman"/>
                <w:color w:val="FF0000"/>
                <w:sz w:val="24"/>
                <w:szCs w:val="24"/>
              </w:rPr>
            </w:pPr>
            <w:r w:rsidRPr="00AD5EC4">
              <w:rPr>
                <w:rFonts w:ascii="Times New Roman" w:eastAsia="Times New Roman" w:hAnsi="Times New Roman" w:cs="Times New Roman"/>
                <w:sz w:val="24"/>
                <w:szCs w:val="24"/>
              </w:rPr>
              <w:t>тел/факс (04141) 3-54-50, e-mail: novogradKZMPSD@i.ua</w:t>
            </w:r>
          </w:p>
        </w:tc>
      </w:tr>
      <w:tr w:rsidR="00462C77">
        <w:trPr>
          <w:trHeight w:val="15"/>
          <w:jc w:val="center"/>
        </w:trPr>
        <w:tc>
          <w:tcPr>
            <w:tcW w:w="705" w:type="dxa"/>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C77" w:rsidRDefault="006A4DC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62C77" w:rsidRDefault="006A4DC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D5EC4">
              <w:rPr>
                <w:rFonts w:ascii="Times New Roman" w:eastAsia="Times New Roman" w:hAnsi="Times New Roman" w:cs="Times New Roman"/>
                <w:sz w:val="24"/>
                <w:szCs w:val="24"/>
              </w:rPr>
              <w:t>(з особливостями)</w:t>
            </w:r>
          </w:p>
        </w:tc>
      </w:tr>
      <w:tr w:rsidR="00AD5EC4" w:rsidTr="006A4DCA">
        <w:trPr>
          <w:trHeight w:val="828"/>
          <w:jc w:val="center"/>
        </w:trPr>
        <w:tc>
          <w:tcPr>
            <w:tcW w:w="705" w:type="dxa"/>
          </w:tcPr>
          <w:p w:rsidR="00AD5EC4" w:rsidRDefault="00AD5E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p w:rsidR="00AD5EC4" w:rsidRDefault="00AD5EC4" w:rsidP="006A4D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D5EC4" w:rsidRPr="00873CB9" w:rsidRDefault="00AD5EC4">
            <w:pPr>
              <w:rPr>
                <w:rFonts w:ascii="Times New Roman" w:eastAsia="Times New Roman" w:hAnsi="Times New Roman" w:cs="Times New Roman"/>
                <w:sz w:val="24"/>
                <w:szCs w:val="24"/>
              </w:rPr>
            </w:pPr>
            <w:r w:rsidRPr="00873CB9">
              <w:rPr>
                <w:rFonts w:ascii="Times New Roman" w:eastAsia="Times New Roman" w:hAnsi="Times New Roman" w:cs="Times New Roman"/>
                <w:b/>
                <w:color w:val="000000"/>
                <w:sz w:val="24"/>
                <w:szCs w:val="24"/>
              </w:rPr>
              <w:t>Інформація про предмет закупівлі</w:t>
            </w:r>
          </w:p>
          <w:p w:rsidR="00AD5EC4" w:rsidRDefault="00AD5EC4" w:rsidP="006A4DCA">
            <w:pPr>
              <w:rPr>
                <w:rFonts w:ascii="Times New Roman" w:eastAsia="Times New Roman" w:hAnsi="Times New Roman" w:cs="Times New Roman"/>
                <w:sz w:val="24"/>
                <w:szCs w:val="24"/>
              </w:rPr>
            </w:pPr>
            <w:r w:rsidRPr="00873CB9">
              <w:rPr>
                <w:rFonts w:ascii="Times New Roman" w:eastAsia="Times New Roman" w:hAnsi="Times New Roman" w:cs="Times New Roman"/>
                <w:color w:val="000000"/>
                <w:sz w:val="24"/>
                <w:szCs w:val="24"/>
              </w:rPr>
              <w:t>назва предмета закупівлі</w:t>
            </w:r>
          </w:p>
        </w:tc>
        <w:tc>
          <w:tcPr>
            <w:tcW w:w="6450" w:type="dxa"/>
          </w:tcPr>
          <w:p w:rsidR="00B66F82" w:rsidRPr="00B66F82" w:rsidRDefault="00B66F82" w:rsidP="00B66F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66F82">
              <w:rPr>
                <w:rFonts w:ascii="Times New Roman" w:eastAsia="Times New Roman" w:hAnsi="Times New Roman" w:cs="Times New Roman"/>
                <w:sz w:val="24"/>
                <w:szCs w:val="24"/>
              </w:rPr>
              <w:t>Послуги з проведення лабораторних досліджень</w:t>
            </w:r>
            <w:r>
              <w:rPr>
                <w:rFonts w:ascii="Times New Roman" w:eastAsia="Times New Roman" w:hAnsi="Times New Roman" w:cs="Times New Roman"/>
                <w:sz w:val="24"/>
                <w:szCs w:val="24"/>
              </w:rPr>
              <w:t>»</w:t>
            </w:r>
          </w:p>
          <w:p w:rsidR="00B66F82" w:rsidRPr="00B66F82" w:rsidRDefault="00B66F82" w:rsidP="00B66F82">
            <w:pPr>
              <w:jc w:val="both"/>
              <w:rPr>
                <w:rFonts w:ascii="Times New Roman" w:eastAsia="Times New Roman" w:hAnsi="Times New Roman" w:cs="Times New Roman"/>
                <w:sz w:val="24"/>
                <w:szCs w:val="24"/>
              </w:rPr>
            </w:pPr>
          </w:p>
          <w:p w:rsidR="00AD5EC4" w:rsidRPr="00AD5EC4" w:rsidRDefault="00B66F82" w:rsidP="00B66F82">
            <w:pPr>
              <w:jc w:val="both"/>
              <w:rPr>
                <w:rFonts w:ascii="Times New Roman" w:eastAsia="Times New Roman" w:hAnsi="Times New Roman" w:cs="Times New Roman"/>
                <w:sz w:val="24"/>
                <w:szCs w:val="24"/>
              </w:rPr>
            </w:pPr>
            <w:r w:rsidRPr="00B66F82">
              <w:rPr>
                <w:rFonts w:ascii="Times New Roman" w:eastAsia="Times New Roman" w:hAnsi="Times New Roman" w:cs="Times New Roman"/>
                <w:sz w:val="24"/>
                <w:szCs w:val="24"/>
              </w:rPr>
              <w:t>код ДК 021:2015: 85140000-2 – «Послуги у сфері охорони здоров’я різні»</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62C77" w:rsidRDefault="006A4DC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2C77" w:rsidRPr="00AD5EC4" w:rsidRDefault="006A4DCA" w:rsidP="00AD5E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D5EC4" w:rsidRDefault="006A4DCA" w:rsidP="00AD5EC4">
            <w:pPr>
              <w:widowControl w:val="0"/>
              <w:rPr>
                <w:rFonts w:ascii="Times New Roman" w:eastAsia="Times New Roman" w:hAnsi="Times New Roman" w:cs="Times New Roman"/>
                <w:color w:val="000000"/>
                <w:sz w:val="24"/>
                <w:szCs w:val="24"/>
              </w:rPr>
            </w:pPr>
            <w:r w:rsidRPr="00873CB9">
              <w:rPr>
                <w:rFonts w:ascii="Times New Roman" w:eastAsia="Times New Roman" w:hAnsi="Times New Roman" w:cs="Times New Roman"/>
                <w:color w:val="000000"/>
                <w:sz w:val="24"/>
                <w:szCs w:val="24"/>
              </w:rPr>
              <w:t>кількіст</w:t>
            </w:r>
            <w:r w:rsidR="00AD5EC4" w:rsidRPr="00873CB9">
              <w:rPr>
                <w:rFonts w:ascii="Times New Roman" w:eastAsia="Times New Roman" w:hAnsi="Times New Roman" w:cs="Times New Roman"/>
                <w:color w:val="000000"/>
                <w:sz w:val="24"/>
                <w:szCs w:val="24"/>
              </w:rPr>
              <w:t>ь товару та місце його поставки</w:t>
            </w:r>
          </w:p>
          <w:p w:rsidR="00462C77" w:rsidRDefault="00462C77">
            <w:pPr>
              <w:widowControl w:val="0"/>
              <w:rPr>
                <w:rFonts w:ascii="Times New Roman" w:eastAsia="Times New Roman" w:hAnsi="Times New Roman" w:cs="Times New Roman"/>
                <w:color w:val="000000"/>
                <w:sz w:val="24"/>
                <w:szCs w:val="24"/>
                <w:highlight w:val="yellow"/>
              </w:rPr>
            </w:pPr>
          </w:p>
        </w:tc>
        <w:tc>
          <w:tcPr>
            <w:tcW w:w="6450" w:type="dxa"/>
          </w:tcPr>
          <w:p w:rsidR="00B66F82" w:rsidRPr="00B66F82" w:rsidRDefault="00B66F82" w:rsidP="00B66F82">
            <w:pPr>
              <w:widowControl w:val="0"/>
              <w:ind w:right="120"/>
              <w:jc w:val="both"/>
              <w:rPr>
                <w:rFonts w:ascii="Times New Roman" w:eastAsia="Times New Roman" w:hAnsi="Times New Roman" w:cs="Times New Roman"/>
                <w:sz w:val="24"/>
                <w:szCs w:val="24"/>
              </w:rPr>
            </w:pPr>
            <w:r w:rsidRPr="00B66F82">
              <w:rPr>
                <w:rFonts w:ascii="Times New Roman" w:eastAsia="Times New Roman" w:hAnsi="Times New Roman" w:cs="Times New Roman"/>
                <w:sz w:val="24"/>
                <w:szCs w:val="24"/>
              </w:rPr>
              <w:t xml:space="preserve">Кількість товару: </w:t>
            </w:r>
            <w:r w:rsidRPr="00B66F82">
              <w:rPr>
                <w:rFonts w:ascii="Times New Roman" w:eastAsia="Times New Roman" w:hAnsi="Times New Roman" w:cs="Times New Roman"/>
                <w:b/>
                <w:i/>
                <w:sz w:val="24"/>
                <w:szCs w:val="24"/>
              </w:rPr>
              <w:t>4 найменування послуг</w:t>
            </w:r>
            <w:r>
              <w:rPr>
                <w:rFonts w:ascii="Times New Roman" w:eastAsia="Times New Roman" w:hAnsi="Times New Roman" w:cs="Times New Roman"/>
                <w:b/>
                <w:i/>
                <w:sz w:val="24"/>
                <w:szCs w:val="24"/>
              </w:rPr>
              <w:t>;</w:t>
            </w:r>
          </w:p>
          <w:p w:rsidR="00462C77" w:rsidRPr="00AD5EC4" w:rsidRDefault="00B66F82" w:rsidP="00B66F82">
            <w:pPr>
              <w:widowControl w:val="0"/>
              <w:ind w:right="120"/>
              <w:jc w:val="both"/>
              <w:rPr>
                <w:rFonts w:ascii="Times New Roman" w:eastAsia="Times New Roman" w:hAnsi="Times New Roman" w:cs="Times New Roman"/>
                <w:i/>
                <w:color w:val="4A86E8"/>
                <w:sz w:val="20"/>
                <w:szCs w:val="20"/>
                <w:highlight w:val="white"/>
              </w:rPr>
            </w:pPr>
            <w:r w:rsidRPr="00B66F82">
              <w:rPr>
                <w:rFonts w:ascii="Times New Roman" w:eastAsia="Times New Roman" w:hAnsi="Times New Roman" w:cs="Times New Roman"/>
                <w:sz w:val="24"/>
                <w:szCs w:val="24"/>
              </w:rPr>
              <w:t xml:space="preserve">Місце поставки: </w:t>
            </w:r>
            <w:r w:rsidRPr="00B66F82">
              <w:rPr>
                <w:rFonts w:ascii="Times New Roman" w:eastAsia="Times New Roman" w:hAnsi="Times New Roman" w:cs="Times New Roman"/>
                <w:b/>
                <w:i/>
                <w:sz w:val="24"/>
                <w:szCs w:val="24"/>
              </w:rPr>
              <w:t>11700, Україна, Житомирська область, Звягельський район, м. Звягель, амбулаторії загальної практики сімейної медицини, які вказані в Додатку 3 до тендерної документації.</w:t>
            </w:r>
          </w:p>
        </w:tc>
      </w:tr>
      <w:tr w:rsidR="00462C77" w:rsidTr="00B261B0">
        <w:trPr>
          <w:trHeight w:val="383"/>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62C77" w:rsidRDefault="00DE2F6F" w:rsidP="00DE2F6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50" w:type="dxa"/>
          </w:tcPr>
          <w:p w:rsidR="00462C77" w:rsidRDefault="00DE2F6F">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w:t>
            </w:r>
            <w:r w:rsidR="00B66F82">
              <w:rPr>
                <w:rFonts w:ascii="Times New Roman" w:eastAsia="Times New Roman" w:hAnsi="Times New Roman" w:cs="Times New Roman"/>
                <w:sz w:val="24"/>
                <w:szCs w:val="24"/>
              </w:rPr>
              <w:t xml:space="preserve"> 31</w:t>
            </w:r>
            <w:r>
              <w:rPr>
                <w:rFonts w:ascii="Times New Roman" w:eastAsia="Times New Roman" w:hAnsi="Times New Roman" w:cs="Times New Roman"/>
                <w:sz w:val="24"/>
                <w:szCs w:val="24"/>
              </w:rPr>
              <w:t xml:space="preserve"> грудня</w:t>
            </w:r>
            <w:r w:rsidR="00AD5EC4" w:rsidRPr="00AD5EC4">
              <w:rPr>
                <w:rFonts w:ascii="Times New Roman" w:eastAsia="Times New Roman" w:hAnsi="Times New Roman" w:cs="Times New Roman"/>
                <w:sz w:val="24"/>
                <w:szCs w:val="24"/>
              </w:rPr>
              <w:t xml:space="preserve"> 2024</w:t>
            </w:r>
            <w:r w:rsidR="006A4DCA" w:rsidRPr="00AD5EC4">
              <w:rPr>
                <w:rFonts w:ascii="Times New Roman" w:eastAsia="Times New Roman" w:hAnsi="Times New Roman" w:cs="Times New Roman"/>
                <w:sz w:val="24"/>
                <w:szCs w:val="24"/>
              </w:rPr>
              <w:t xml:space="preserve"> року включно</w:t>
            </w:r>
            <w:r w:rsidR="00AD5EC4" w:rsidRPr="00AD5EC4">
              <w:rPr>
                <w:rFonts w:ascii="Times New Roman" w:eastAsia="Times New Roman" w:hAnsi="Times New Roman" w:cs="Times New Roman"/>
                <w:sz w:val="24"/>
                <w:szCs w:val="24"/>
              </w:rPr>
              <w:t>.</w:t>
            </w:r>
          </w:p>
        </w:tc>
      </w:tr>
      <w:tr w:rsidR="00462C77">
        <w:trPr>
          <w:trHeight w:val="841"/>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62C77" w:rsidRDefault="006A4DC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62C77" w:rsidRDefault="006A4DC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2C77" w:rsidRDefault="006A4DC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2C77">
        <w:trPr>
          <w:trHeight w:val="501"/>
          <w:jc w:val="center"/>
        </w:trPr>
        <w:tc>
          <w:tcPr>
            <w:tcW w:w="9960" w:type="dxa"/>
            <w:gridSpan w:val="3"/>
            <w:vAlign w:val="center"/>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2C77">
        <w:trPr>
          <w:trHeight w:val="1975"/>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62C77" w:rsidRDefault="006A4DC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62C77" w:rsidRPr="00AD5EC4" w:rsidRDefault="006A4DCA">
            <w:pPr>
              <w:widowControl w:val="0"/>
              <w:jc w:val="both"/>
              <w:rPr>
                <w:rFonts w:ascii="Times New Roman" w:eastAsia="Times New Roman" w:hAnsi="Times New Roman" w:cs="Times New Roman"/>
                <w:sz w:val="24"/>
                <w:szCs w:val="24"/>
              </w:rPr>
            </w:pPr>
            <w:r w:rsidRPr="00AD5EC4">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462C77" w:rsidRDefault="006A4DC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462C77" w:rsidRDefault="006A4DC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w:t>
            </w:r>
            <w:r>
              <w:rPr>
                <w:rFonts w:ascii="Times New Roman" w:eastAsia="Times New Roman" w:hAnsi="Times New Roman" w:cs="Times New Roman"/>
                <w:color w:val="323232"/>
                <w:sz w:val="24"/>
                <w:szCs w:val="24"/>
              </w:rPr>
              <w:lastRenderedPageBreak/>
              <w:t>оприлюднити його в електронній системі закупівель.</w:t>
            </w:r>
          </w:p>
          <w:p w:rsidR="00462C77" w:rsidRDefault="006A4DCA">
            <w:pPr>
              <w:widowControl w:val="0"/>
              <w:jc w:val="both"/>
              <w:rPr>
                <w:rFonts w:ascii="Times New Roman" w:eastAsia="Times New Roman" w:hAnsi="Times New Roman" w:cs="Times New Roman"/>
                <w:b/>
                <w:i/>
                <w:sz w:val="24"/>
                <w:szCs w:val="24"/>
                <w:highlight w:val="white"/>
              </w:rPr>
            </w:pPr>
            <w:r w:rsidRPr="00204B76">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62C77" w:rsidRPr="00204B76" w:rsidRDefault="006A4DCA">
            <w:pPr>
              <w:widowControl w:val="0"/>
              <w:jc w:val="both"/>
              <w:rPr>
                <w:rFonts w:ascii="Times New Roman" w:eastAsia="Times New Roman" w:hAnsi="Times New Roman" w:cs="Times New Roman"/>
                <w:sz w:val="24"/>
                <w:szCs w:val="24"/>
                <w:highlight w:val="white"/>
              </w:rPr>
            </w:pPr>
            <w:r w:rsidRPr="00204B7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462C77" w:rsidRPr="00204B76" w:rsidRDefault="006A4DCA">
            <w:pPr>
              <w:widowControl w:val="0"/>
              <w:jc w:val="both"/>
              <w:rPr>
                <w:rFonts w:ascii="Times New Roman" w:eastAsia="Times New Roman" w:hAnsi="Times New Roman" w:cs="Times New Roman"/>
                <w:b/>
                <w:i/>
                <w:sz w:val="24"/>
                <w:szCs w:val="24"/>
                <w:highlight w:val="white"/>
              </w:rPr>
            </w:pPr>
            <w:r w:rsidRPr="00204B76">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204B76">
              <w:rPr>
                <w:rFonts w:ascii="Times New Roman" w:eastAsia="Times New Roman" w:hAnsi="Times New Roman" w:cs="Times New Roman"/>
                <w:b/>
                <w:i/>
                <w:sz w:val="24"/>
                <w:szCs w:val="24"/>
                <w:highlight w:val="white"/>
              </w:rPr>
              <w:t>не менше чотирьох днів.</w:t>
            </w:r>
          </w:p>
          <w:p w:rsidR="00462C77" w:rsidRPr="00204B76" w:rsidRDefault="006A4DCA">
            <w:pPr>
              <w:widowControl w:val="0"/>
              <w:jc w:val="both"/>
              <w:rPr>
                <w:rFonts w:ascii="Times New Roman" w:eastAsia="Times New Roman" w:hAnsi="Times New Roman" w:cs="Times New Roman"/>
                <w:sz w:val="24"/>
                <w:szCs w:val="24"/>
                <w:highlight w:val="white"/>
              </w:rPr>
            </w:pPr>
            <w:r w:rsidRPr="00204B76">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462C77" w:rsidRPr="00204B76" w:rsidRDefault="006A4DCA">
            <w:pPr>
              <w:widowControl w:val="0"/>
              <w:jc w:val="both"/>
              <w:rPr>
                <w:rFonts w:ascii="Times New Roman" w:eastAsia="Times New Roman" w:hAnsi="Times New Roman" w:cs="Times New Roman"/>
                <w:sz w:val="24"/>
                <w:szCs w:val="24"/>
                <w:highlight w:val="white"/>
              </w:rPr>
            </w:pPr>
            <w:r w:rsidRPr="00204B76">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62C77">
        <w:trPr>
          <w:trHeight w:val="480"/>
          <w:jc w:val="center"/>
        </w:trPr>
        <w:tc>
          <w:tcPr>
            <w:tcW w:w="9960" w:type="dxa"/>
            <w:gridSpan w:val="3"/>
            <w:vAlign w:val="center"/>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2C77" w:rsidTr="00204B76">
        <w:trPr>
          <w:trHeight w:val="557"/>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2C77" w:rsidRDefault="006A4DC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2C77" w:rsidRDefault="006A4DC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2C77" w:rsidRDefault="006A4DC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2C77" w:rsidRPr="00B63856" w:rsidRDefault="00B63856" w:rsidP="00B63856">
            <w:pPr>
              <w:widowControl w:val="0"/>
              <w:numPr>
                <w:ilvl w:val="0"/>
                <w:numId w:val="3"/>
              </w:numPr>
              <w:jc w:val="both"/>
              <w:rPr>
                <w:rFonts w:ascii="Times New Roman" w:eastAsia="Times New Roman" w:hAnsi="Times New Roman" w:cs="Times New Roman"/>
                <w:sz w:val="24"/>
                <w:szCs w:val="24"/>
              </w:rPr>
            </w:pPr>
            <w:r w:rsidRPr="00B63856">
              <w:rPr>
                <w:rFonts w:ascii="Times New Roman" w:eastAsia="Times New Roman" w:hAnsi="Times New Roman" w:cs="Times New Roman"/>
                <w:sz w:val="24"/>
                <w:szCs w:val="24"/>
              </w:rPr>
              <w:t>інформацією про необхідні технічні, якісні та кількісні характеристик</w:t>
            </w:r>
            <w:r>
              <w:rPr>
                <w:rFonts w:ascii="Times New Roman" w:eastAsia="Times New Roman" w:hAnsi="Times New Roman" w:cs="Times New Roman"/>
                <w:sz w:val="24"/>
                <w:szCs w:val="24"/>
              </w:rPr>
              <w:t>и предмета закупівлі та технічною специфікацією</w:t>
            </w:r>
            <w:r w:rsidRPr="00B63856">
              <w:rPr>
                <w:rFonts w:ascii="Times New Roman" w:eastAsia="Times New Roman" w:hAnsi="Times New Roman" w:cs="Times New Roman"/>
                <w:sz w:val="24"/>
                <w:szCs w:val="24"/>
              </w:rPr>
              <w:t xml:space="preserve"> до предмета закупівлі </w:t>
            </w:r>
            <w:r w:rsidR="006A4DCA" w:rsidRPr="00B63856">
              <w:rPr>
                <w:rFonts w:ascii="Times New Roman" w:eastAsia="Times New Roman" w:hAnsi="Times New Roman" w:cs="Times New Roman"/>
                <w:sz w:val="24"/>
                <w:szCs w:val="24"/>
              </w:rPr>
              <w:t xml:space="preserve">— </w:t>
            </w:r>
            <w:r w:rsidR="006A4DCA" w:rsidRPr="00B63856">
              <w:rPr>
                <w:rFonts w:ascii="Times New Roman" w:eastAsia="Times New Roman" w:hAnsi="Times New Roman" w:cs="Times New Roman"/>
                <w:b/>
                <w:i/>
                <w:sz w:val="24"/>
                <w:szCs w:val="24"/>
              </w:rPr>
              <w:t>згідно з Додатком 2</w:t>
            </w:r>
            <w:r w:rsidR="006A4DCA" w:rsidRPr="00B63856">
              <w:rPr>
                <w:rFonts w:ascii="Times New Roman" w:eastAsia="Times New Roman" w:hAnsi="Times New Roman" w:cs="Times New Roman"/>
                <w:sz w:val="24"/>
                <w:szCs w:val="24"/>
              </w:rPr>
              <w:t xml:space="preserve"> до тендерної документації;</w:t>
            </w:r>
          </w:p>
          <w:p w:rsidR="00462C77" w:rsidRDefault="006A4DC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2C77" w:rsidRDefault="006A4DC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2C77" w:rsidRPr="00204B76" w:rsidRDefault="006A4DCA">
            <w:pPr>
              <w:widowControl w:val="0"/>
              <w:jc w:val="both"/>
              <w:rPr>
                <w:rFonts w:ascii="Times New Roman" w:eastAsia="Times New Roman" w:hAnsi="Times New Roman" w:cs="Times New Roman"/>
                <w:b/>
                <w:sz w:val="24"/>
                <w:szCs w:val="24"/>
              </w:rPr>
            </w:pPr>
            <w:r w:rsidRPr="00204B7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2C77" w:rsidRDefault="006A4DC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2C77" w:rsidRDefault="006A4DC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2C77" w:rsidRDefault="006A4DC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2C77" w:rsidRPr="00452778" w:rsidRDefault="006A4DCA" w:rsidP="004527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62C77" w:rsidRDefault="006A4DC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C77" w:rsidRDefault="006A4DC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2C77" w:rsidRDefault="006A4DC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62C77" w:rsidRDefault="006A4DC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2C77" w:rsidRPr="00204B76" w:rsidRDefault="006A4DCA">
            <w:pPr>
              <w:jc w:val="both"/>
              <w:rPr>
                <w:rFonts w:ascii="Times New Roman" w:eastAsia="Times New Roman" w:hAnsi="Times New Roman" w:cs="Times New Roman"/>
                <w:b/>
                <w:color w:val="000000"/>
                <w:sz w:val="24"/>
                <w:szCs w:val="24"/>
              </w:rPr>
            </w:pPr>
            <w:r w:rsidRPr="00204B7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04B76">
              <w:rPr>
                <w:rFonts w:ascii="Times New Roman" w:eastAsia="Times New Roman" w:hAnsi="Times New Roman" w:cs="Times New Roman"/>
                <w:b/>
                <w:sz w:val="24"/>
                <w:szCs w:val="24"/>
              </w:rPr>
              <w:t>сом (УЕП)</w:t>
            </w:r>
            <w:r w:rsidRPr="00204B76">
              <w:rPr>
                <w:rFonts w:ascii="Times New Roman" w:eastAsia="Times New Roman" w:hAnsi="Times New Roman" w:cs="Times New Roman"/>
                <w:b/>
                <w:color w:val="000000"/>
                <w:sz w:val="24"/>
                <w:szCs w:val="24"/>
              </w:rPr>
              <w:t>;</w:t>
            </w:r>
          </w:p>
          <w:p w:rsidR="00462C77" w:rsidRPr="00204B76" w:rsidRDefault="006A4DCA">
            <w:pPr>
              <w:jc w:val="both"/>
              <w:rPr>
                <w:rFonts w:ascii="Times New Roman" w:eastAsia="Times New Roman" w:hAnsi="Times New Roman" w:cs="Times New Roman"/>
                <w:b/>
                <w:color w:val="000000"/>
                <w:sz w:val="24"/>
                <w:szCs w:val="24"/>
              </w:rPr>
            </w:pPr>
            <w:r w:rsidRPr="00204B7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62C77" w:rsidRPr="00204B76" w:rsidRDefault="006A4DCA">
            <w:pPr>
              <w:jc w:val="both"/>
              <w:rPr>
                <w:rFonts w:ascii="Times New Roman" w:eastAsia="Times New Roman" w:hAnsi="Times New Roman" w:cs="Times New Roman"/>
                <w:b/>
                <w:color w:val="000000"/>
                <w:sz w:val="24"/>
                <w:szCs w:val="24"/>
              </w:rPr>
            </w:pPr>
            <w:r w:rsidRPr="00204B76">
              <w:rPr>
                <w:rFonts w:ascii="Times New Roman" w:eastAsia="Times New Roman" w:hAnsi="Times New Roman" w:cs="Times New Roman"/>
                <w:b/>
                <w:color w:val="000000"/>
                <w:sz w:val="24"/>
                <w:szCs w:val="24"/>
              </w:rPr>
              <w:t>Винятки:</w:t>
            </w:r>
          </w:p>
          <w:p w:rsidR="00462C77" w:rsidRPr="00204B76" w:rsidRDefault="006A4DCA">
            <w:pPr>
              <w:jc w:val="both"/>
              <w:rPr>
                <w:rFonts w:ascii="Times New Roman" w:eastAsia="Times New Roman" w:hAnsi="Times New Roman" w:cs="Times New Roman"/>
                <w:b/>
                <w:color w:val="000000"/>
                <w:sz w:val="24"/>
                <w:szCs w:val="24"/>
              </w:rPr>
            </w:pPr>
            <w:r w:rsidRPr="00204B7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62C77" w:rsidRPr="00204B76" w:rsidRDefault="006A4DCA">
            <w:pPr>
              <w:widowControl w:val="0"/>
              <w:jc w:val="both"/>
              <w:rPr>
                <w:rFonts w:ascii="Times New Roman" w:eastAsia="Times New Roman" w:hAnsi="Times New Roman" w:cs="Times New Roman"/>
                <w:b/>
                <w:color w:val="000000"/>
                <w:sz w:val="24"/>
                <w:szCs w:val="24"/>
              </w:rPr>
            </w:pPr>
            <w:r w:rsidRPr="00204B7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2C77" w:rsidRPr="00204B76" w:rsidRDefault="006A4DCA">
            <w:pPr>
              <w:widowControl w:val="0"/>
              <w:ind w:left="40" w:hanging="20"/>
              <w:jc w:val="both"/>
              <w:rPr>
                <w:rFonts w:ascii="Times New Roman" w:eastAsia="Times New Roman" w:hAnsi="Times New Roman" w:cs="Times New Roman"/>
                <w:b/>
                <w:sz w:val="24"/>
                <w:szCs w:val="24"/>
              </w:rPr>
            </w:pPr>
            <w:r w:rsidRPr="00204B7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04B7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2C77" w:rsidRDefault="006A4DCA">
            <w:pPr>
              <w:widowControl w:val="0"/>
              <w:ind w:left="40" w:hanging="20"/>
              <w:jc w:val="both"/>
              <w:rPr>
                <w:rFonts w:ascii="Times New Roman" w:eastAsia="Times New Roman" w:hAnsi="Times New Roman" w:cs="Times New Roman"/>
                <w:b/>
                <w:color w:val="000000"/>
                <w:sz w:val="24"/>
                <w:szCs w:val="24"/>
              </w:rPr>
            </w:pPr>
            <w:r w:rsidRPr="00204B76">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462C77" w:rsidRDefault="006A4DCA">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2C77" w:rsidRDefault="006A4DCA">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2C77" w:rsidRDefault="006A4DCA">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204B76">
              <w:rPr>
                <w:rFonts w:ascii="Times New Roman" w:eastAsia="Times New Roman" w:hAnsi="Times New Roman" w:cs="Times New Roman"/>
                <w:b/>
                <w:sz w:val="24"/>
                <w:szCs w:val="24"/>
              </w:rPr>
              <w:t>.</w:t>
            </w:r>
          </w:p>
        </w:tc>
      </w:tr>
      <w:tr w:rsidR="00462C77" w:rsidTr="00B261B0">
        <w:trPr>
          <w:trHeight w:val="561"/>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C77" w:rsidRDefault="006A4DCA">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62C77" w:rsidRPr="00204B76" w:rsidRDefault="006A4DCA" w:rsidP="00204B76">
            <w:pPr>
              <w:widowControl w:val="0"/>
              <w:ind w:right="120"/>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Забезпечення тенде</w:t>
            </w:r>
            <w:r w:rsidR="00204B76">
              <w:rPr>
                <w:rFonts w:ascii="Times New Roman" w:eastAsia="Times New Roman" w:hAnsi="Times New Roman" w:cs="Times New Roman"/>
                <w:sz w:val="24"/>
                <w:szCs w:val="24"/>
              </w:rPr>
              <w:t>рної пропозиції не вимагається.</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62C77" w:rsidRDefault="006A4DCA" w:rsidP="00204B7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Не передбачається.</w:t>
            </w:r>
          </w:p>
        </w:tc>
      </w:tr>
      <w:tr w:rsidR="00462C77">
        <w:trPr>
          <w:trHeight w:val="560"/>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04B76">
              <w:rPr>
                <w:rFonts w:ascii="Times New Roman" w:eastAsia="Times New Roman" w:hAnsi="Times New Roman" w:cs="Times New Roman"/>
                <w:b/>
                <w:i/>
                <w:sz w:val="24"/>
                <w:szCs w:val="24"/>
                <w:u w:val="single"/>
              </w:rPr>
              <w:t>протягом 120 (ста двадцяти) днів</w:t>
            </w:r>
            <w:r w:rsidRPr="00204B76">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2C77" w:rsidRDefault="006A4DC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04B76">
              <w:rPr>
                <w:rFonts w:ascii="Times New Roman" w:eastAsia="Times New Roman" w:hAnsi="Times New Roman" w:cs="Times New Roman"/>
                <w:i/>
                <w:sz w:val="24"/>
                <w:szCs w:val="24"/>
              </w:rPr>
              <w:t>(у разі якщо таке вимагалося)</w:t>
            </w:r>
            <w:r w:rsidRPr="00204B76">
              <w:rPr>
                <w:rFonts w:ascii="Times New Roman" w:eastAsia="Times New Roman" w:hAnsi="Times New Roman" w:cs="Times New Roman"/>
                <w:sz w:val="24"/>
                <w:szCs w:val="24"/>
              </w:rPr>
              <w:t>.</w:t>
            </w:r>
          </w:p>
          <w:p w:rsidR="00462C77" w:rsidRDefault="006A4DC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62C77" w:rsidRDefault="006A4D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2C77" w:rsidRDefault="006A4D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2C77" w:rsidRPr="00204B76" w:rsidRDefault="006A4DCA">
            <w:pPr>
              <w:widowControl w:val="0"/>
              <w:ind w:right="120"/>
              <w:jc w:val="both"/>
              <w:rPr>
                <w:rFonts w:ascii="Times New Roman" w:eastAsia="Times New Roman" w:hAnsi="Times New Roman" w:cs="Times New Roman"/>
                <w:b/>
                <w:sz w:val="24"/>
                <w:szCs w:val="24"/>
              </w:rPr>
            </w:pPr>
            <w:r w:rsidRPr="00204B76">
              <w:rPr>
                <w:rFonts w:ascii="Times New Roman" w:eastAsia="Times New Roman" w:hAnsi="Times New Roman" w:cs="Times New Roman"/>
                <w:b/>
                <w:sz w:val="24"/>
                <w:szCs w:val="24"/>
              </w:rPr>
              <w:t xml:space="preserve">Підстави, визначені пунктом </w:t>
            </w:r>
            <w:r w:rsidRPr="00204B76">
              <w:rPr>
                <w:rFonts w:ascii="Times New Roman" w:eastAsia="Times New Roman" w:hAnsi="Times New Roman" w:cs="Times New Roman"/>
                <w:b/>
                <w:sz w:val="24"/>
                <w:szCs w:val="24"/>
                <w:highlight w:val="white"/>
              </w:rPr>
              <w:t xml:space="preserve">47 </w:t>
            </w:r>
            <w:r w:rsidRPr="00204B76">
              <w:rPr>
                <w:rFonts w:ascii="Times New Roman" w:eastAsia="Times New Roman" w:hAnsi="Times New Roman" w:cs="Times New Roman"/>
                <w:b/>
                <w:sz w:val="24"/>
                <w:szCs w:val="24"/>
              </w:rPr>
              <w:t>Особливостей.</w:t>
            </w:r>
          </w:p>
          <w:p w:rsidR="00462C77" w:rsidRPr="00204B76" w:rsidRDefault="006A4DCA">
            <w:pPr>
              <w:widowControl w:val="0"/>
              <w:pBdr>
                <w:top w:val="nil"/>
                <w:left w:val="nil"/>
                <w:bottom w:val="nil"/>
                <w:right w:val="nil"/>
                <w:between w:val="nil"/>
              </w:pBdr>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8"/>
                <w:szCs w:val="28"/>
              </w:rPr>
              <w:t>3</w:t>
            </w:r>
            <w:r w:rsidRPr="00204B7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 xml:space="preserve">4) суб’єкт господарювання (учасник процедури </w:t>
            </w:r>
            <w:r w:rsidRPr="00204B76">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1" w:anchor="n52">
              <w:r w:rsidRPr="00204B76">
                <w:rPr>
                  <w:rFonts w:ascii="Times New Roman" w:eastAsia="Times New Roman" w:hAnsi="Times New Roman" w:cs="Times New Roman"/>
                  <w:sz w:val="24"/>
                  <w:szCs w:val="24"/>
                </w:rPr>
                <w:t>пунктом 4</w:t>
              </w:r>
            </w:hyperlink>
            <w:r w:rsidRPr="00204B7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204B7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204B7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62C77" w:rsidRDefault="006A4DCA" w:rsidP="00B261B0">
            <w:pPr>
              <w:ind w:firstLine="567"/>
              <w:jc w:val="both"/>
              <w:rPr>
                <w:rFonts w:ascii="Times New Roman" w:eastAsia="Times New Roman" w:hAnsi="Times New Roman" w:cs="Times New Roman"/>
                <w:sz w:val="24"/>
                <w:szCs w:val="24"/>
                <w:highlight w:val="white"/>
              </w:rPr>
            </w:pPr>
            <w:r w:rsidRPr="00204B7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2C77" w:rsidRDefault="006A4D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w:t>
            </w:r>
            <w:r>
              <w:rPr>
                <w:rFonts w:ascii="Times New Roman" w:eastAsia="Times New Roman" w:hAnsi="Times New Roman" w:cs="Times New Roman"/>
                <w:sz w:val="24"/>
                <w:szCs w:val="24"/>
                <w:highlight w:val="white"/>
              </w:rPr>
              <w:lastRenderedPageBreak/>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62C77" w:rsidRDefault="006A4D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2C77" w:rsidTr="00B261B0">
        <w:trPr>
          <w:trHeight w:val="777"/>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62C77" w:rsidRDefault="006A4DCA" w:rsidP="00204B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204B76" w:rsidRPr="00204B76">
              <w:rPr>
                <w:rFonts w:ascii="Times New Roman" w:eastAsia="Times New Roman" w:hAnsi="Times New Roman" w:cs="Times New Roman"/>
                <w:b/>
                <w:sz w:val="24"/>
                <w:szCs w:val="24"/>
              </w:rPr>
              <w:t>субпідрядника /співвиконавця</w:t>
            </w:r>
          </w:p>
        </w:tc>
        <w:tc>
          <w:tcPr>
            <w:tcW w:w="6450" w:type="dxa"/>
            <w:vAlign w:val="center"/>
          </w:tcPr>
          <w:p w:rsidR="00462C77" w:rsidRPr="00204B76" w:rsidRDefault="00B66F82">
            <w:pPr>
              <w:widowControl w:val="0"/>
              <w:ind w:right="120"/>
              <w:jc w:val="both"/>
              <w:rPr>
                <w:rFonts w:ascii="Times New Roman" w:eastAsia="Times New Roman" w:hAnsi="Times New Roman" w:cs="Times New Roman"/>
                <w:b/>
                <w:sz w:val="24"/>
                <w:szCs w:val="24"/>
              </w:rPr>
            </w:pPr>
            <w:r w:rsidRPr="00B66F82">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w:t>
            </w:r>
            <w:r w:rsidR="00D01D9B">
              <w:rPr>
                <w:rFonts w:ascii="Times New Roman" w:eastAsia="Times New Roman" w:hAnsi="Times New Roman" w:cs="Times New Roman"/>
                <w:sz w:val="24"/>
                <w:szCs w:val="24"/>
              </w:rPr>
              <w:t>вартості договору про закупівлю</w:t>
            </w:r>
            <w:r>
              <w:rPr>
                <w:rFonts w:ascii="Times New Roman" w:eastAsia="Times New Roman" w:hAnsi="Times New Roman" w:cs="Times New Roman"/>
                <w:i/>
                <w:sz w:val="24"/>
                <w:szCs w:val="24"/>
              </w:rPr>
              <w:t xml:space="preserve"> </w:t>
            </w:r>
            <w:r w:rsidRPr="00A553DC">
              <w:rPr>
                <w:rFonts w:ascii="Times New Roman" w:eastAsia="Times New Roman" w:hAnsi="Times New Roman" w:cs="Times New Roman"/>
                <w:sz w:val="24"/>
                <w:szCs w:val="24"/>
              </w:rPr>
              <w:t xml:space="preserve">або надає довідку у довільній формі про не залучення </w:t>
            </w:r>
            <w:r w:rsidR="00A553DC" w:rsidRPr="00A553DC">
              <w:rPr>
                <w:rFonts w:ascii="Times New Roman" w:eastAsia="Times New Roman" w:hAnsi="Times New Roman" w:cs="Times New Roman"/>
                <w:sz w:val="24"/>
                <w:szCs w:val="24"/>
              </w:rPr>
              <w:t>до виконання робіт чи послуг як субпідрядника/співвиконавця у обсязі не менше ніж 20 відсотків від вартості договору про закупівлю</w:t>
            </w:r>
            <w:r w:rsidR="00A553DC">
              <w:rPr>
                <w:rFonts w:ascii="Times New Roman" w:eastAsia="Times New Roman" w:hAnsi="Times New Roman" w:cs="Times New Roman"/>
                <w:sz w:val="24"/>
                <w:szCs w:val="24"/>
              </w:rPr>
              <w:t>.</w:t>
            </w:r>
          </w:p>
        </w:tc>
      </w:tr>
      <w:tr w:rsidR="00462C77">
        <w:trPr>
          <w:trHeight w:val="841"/>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62C77">
        <w:trPr>
          <w:trHeight w:val="442"/>
          <w:jc w:val="center"/>
        </w:trPr>
        <w:tc>
          <w:tcPr>
            <w:tcW w:w="9960" w:type="dxa"/>
            <w:gridSpan w:val="3"/>
            <w:vAlign w:val="center"/>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62C77" w:rsidRDefault="006A4DCA">
            <w:pPr>
              <w:widowControl w:val="0"/>
              <w:ind w:left="40" w:right="120"/>
              <w:jc w:val="both"/>
              <w:rPr>
                <w:rFonts w:ascii="Times New Roman" w:eastAsia="Times New Roman" w:hAnsi="Times New Roman" w:cs="Times New Roman"/>
                <w:i/>
                <w:color w:val="4A86E8"/>
                <w:sz w:val="24"/>
                <w:szCs w:val="24"/>
                <w:highlight w:val="white"/>
              </w:rPr>
            </w:pPr>
            <w:r w:rsidRPr="007320B4">
              <w:rPr>
                <w:rFonts w:ascii="Times New Roman" w:eastAsia="Times New Roman" w:hAnsi="Times New Roman" w:cs="Times New Roman"/>
                <w:color w:val="000000"/>
                <w:sz w:val="24"/>
                <w:szCs w:val="24"/>
              </w:rPr>
              <w:t>Кінцевий строк подання тендерн</w:t>
            </w:r>
            <w:r w:rsidRPr="007320B4">
              <w:rPr>
                <w:rFonts w:ascii="Times New Roman" w:eastAsia="Times New Roman" w:hAnsi="Times New Roman" w:cs="Times New Roman"/>
                <w:sz w:val="24"/>
                <w:szCs w:val="24"/>
              </w:rPr>
              <w:t xml:space="preserve">их пропозицій — </w:t>
            </w:r>
            <w:r w:rsidR="00D01D9B">
              <w:rPr>
                <w:rFonts w:ascii="Times New Roman" w:eastAsia="Times New Roman" w:hAnsi="Times New Roman" w:cs="Times New Roman"/>
                <w:b/>
                <w:sz w:val="24"/>
                <w:szCs w:val="24"/>
              </w:rPr>
              <w:t>03</w:t>
            </w:r>
            <w:bookmarkStart w:id="5" w:name="_GoBack"/>
            <w:bookmarkEnd w:id="5"/>
            <w:r w:rsidR="007320B4" w:rsidRPr="007320B4">
              <w:rPr>
                <w:rFonts w:ascii="Times New Roman" w:eastAsia="Times New Roman" w:hAnsi="Times New Roman" w:cs="Times New Roman"/>
                <w:b/>
                <w:sz w:val="24"/>
                <w:szCs w:val="24"/>
              </w:rPr>
              <w:t>.05.2024</w:t>
            </w:r>
            <w:r w:rsidRPr="007320B4">
              <w:rPr>
                <w:rFonts w:ascii="Times New Roman" w:eastAsia="Times New Roman" w:hAnsi="Times New Roman" w:cs="Times New Roman"/>
                <w:b/>
                <w:sz w:val="24"/>
                <w:szCs w:val="24"/>
              </w:rPr>
              <w:t xml:space="preserve"> року, </w:t>
            </w:r>
            <w:r w:rsidR="00204B76" w:rsidRPr="007320B4">
              <w:rPr>
                <w:rFonts w:ascii="Times New Roman" w:eastAsia="Times New Roman" w:hAnsi="Times New Roman" w:cs="Times New Roman"/>
                <w:b/>
                <w:sz w:val="24"/>
                <w:szCs w:val="24"/>
              </w:rPr>
              <w:t>0</w:t>
            </w:r>
            <w:r w:rsidRPr="007320B4">
              <w:rPr>
                <w:rFonts w:ascii="Times New Roman" w:eastAsia="Times New Roman" w:hAnsi="Times New Roman" w:cs="Times New Roman"/>
                <w:b/>
                <w:sz w:val="24"/>
                <w:szCs w:val="24"/>
              </w:rPr>
              <w:t>0:00</w:t>
            </w:r>
            <w:r w:rsidRPr="00204B76">
              <w:rPr>
                <w:rFonts w:ascii="Times New Roman" w:eastAsia="Times New Roman" w:hAnsi="Times New Roman" w:cs="Times New Roman"/>
                <w:b/>
                <w:sz w:val="24"/>
                <w:szCs w:val="24"/>
              </w:rPr>
              <w:t xml:space="preserve"> год.</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2C77" w:rsidRDefault="006A4DC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62C77" w:rsidTr="00DE2F6F">
        <w:trPr>
          <w:trHeight w:val="702"/>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2C77" w:rsidRDefault="006A4DC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62C77" w:rsidRDefault="006A4DC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2C77" w:rsidRDefault="006A4DC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2C77" w:rsidRDefault="006A4DC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Pr>
                <w:rFonts w:ascii="Times New Roman" w:eastAsia="Times New Roman" w:hAnsi="Times New Roman" w:cs="Times New Roman"/>
                <w:sz w:val="24"/>
                <w:szCs w:val="24"/>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62C77">
        <w:trPr>
          <w:trHeight w:val="512"/>
          <w:jc w:val="center"/>
        </w:trPr>
        <w:tc>
          <w:tcPr>
            <w:tcW w:w="9960" w:type="dxa"/>
            <w:gridSpan w:val="3"/>
            <w:vAlign w:val="center"/>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62C77" w:rsidRDefault="006A4DC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62C77" w:rsidRDefault="006A4DC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2C77" w:rsidRDefault="006A4DC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62C77" w:rsidRDefault="006A4DC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2C77" w:rsidRDefault="006A4DC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Pr>
                <w:rFonts w:ascii="Times New Roman" w:eastAsia="Times New Roman" w:hAnsi="Times New Roman" w:cs="Times New Roman"/>
                <w:sz w:val="24"/>
                <w:szCs w:val="24"/>
                <w:highlight w:val="white"/>
              </w:rPr>
              <w:lastRenderedPageBreak/>
              <w:t>оприлюднює повідомлення в електронній системі закупівель протягом одного дня з дня прийняття відповідного рішення.</w:t>
            </w:r>
          </w:p>
          <w:p w:rsidR="00462C77" w:rsidRPr="00204B76" w:rsidRDefault="006A4DCA">
            <w:pPr>
              <w:widowControl w:val="0"/>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 xml:space="preserve">Ціна тендерної пропозиції </w:t>
            </w:r>
            <w:r w:rsidRPr="00204B76">
              <w:rPr>
                <w:rFonts w:ascii="Times New Roman" w:eastAsia="Times New Roman" w:hAnsi="Times New Roman" w:cs="Times New Roman"/>
                <w:b/>
                <w:sz w:val="24"/>
                <w:szCs w:val="24"/>
                <w:u w:val="single"/>
              </w:rPr>
              <w:t>не може</w:t>
            </w:r>
            <w:r w:rsidRPr="00204B76">
              <w:rPr>
                <w:rFonts w:ascii="Times New Roman" w:eastAsia="Times New Roman" w:hAnsi="Times New Roman" w:cs="Times New Roman"/>
                <w:b/>
                <w:sz w:val="24"/>
                <w:szCs w:val="24"/>
              </w:rPr>
              <w:t xml:space="preserve"> </w:t>
            </w:r>
            <w:r w:rsidRPr="00204B76">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2C77" w:rsidRPr="00204B76" w:rsidRDefault="006A4DCA">
            <w:pPr>
              <w:widowControl w:val="0"/>
              <w:jc w:val="both"/>
              <w:rPr>
                <w:rFonts w:ascii="Times New Roman" w:eastAsia="Times New Roman" w:hAnsi="Times New Roman" w:cs="Times New Roman"/>
                <w:b/>
                <w:color w:val="4A86E8"/>
                <w:sz w:val="24"/>
                <w:szCs w:val="24"/>
              </w:rPr>
            </w:pPr>
            <w:r w:rsidRPr="00204B76">
              <w:rPr>
                <w:rFonts w:ascii="Times New Roman" w:eastAsia="Times New Roman" w:hAnsi="Times New Roman" w:cs="Times New Roman"/>
                <w:sz w:val="24"/>
                <w:szCs w:val="24"/>
              </w:rPr>
              <w:t xml:space="preserve">До розгляду </w:t>
            </w:r>
            <w:r w:rsidR="00204B76" w:rsidRPr="00204B76">
              <w:rPr>
                <w:rFonts w:ascii="Times New Roman" w:eastAsia="Times New Roman" w:hAnsi="Times New Roman" w:cs="Times New Roman"/>
                <w:b/>
                <w:sz w:val="24"/>
                <w:szCs w:val="24"/>
                <w:u w:val="single"/>
              </w:rPr>
              <w:t>не приймається</w:t>
            </w:r>
            <w:r w:rsidRPr="00204B7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2C77" w:rsidRPr="00204B76" w:rsidRDefault="006A4DCA">
            <w:pPr>
              <w:widowControl w:val="0"/>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Оцінка здійснюється щодо предмета закупівлі в цілому.</w:t>
            </w:r>
          </w:p>
          <w:p w:rsidR="00462C77" w:rsidRPr="00204B76"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w:t>
            </w:r>
            <w:r w:rsidRPr="00204B76">
              <w:rPr>
                <w:rFonts w:ascii="Times New Roman" w:eastAsia="Times New Roman" w:hAnsi="Times New Roman" w:cs="Times New Roman"/>
                <w:sz w:val="24"/>
                <w:szCs w:val="24"/>
              </w:rPr>
              <w:t xml:space="preserve">визначає ціни на </w:t>
            </w:r>
            <w:r w:rsidR="00A553DC">
              <w:rPr>
                <w:rFonts w:ascii="Times New Roman" w:eastAsia="Times New Roman" w:hAnsi="Times New Roman" w:cs="Times New Roman"/>
                <w:b/>
                <w:sz w:val="24"/>
                <w:szCs w:val="24"/>
              </w:rPr>
              <w:t>послуги</w:t>
            </w:r>
            <w:r w:rsidRPr="00204B76">
              <w:rPr>
                <w:rFonts w:ascii="Times New Roman" w:eastAsia="Times New Roman" w:hAnsi="Times New Roman" w:cs="Times New Roman"/>
                <w:sz w:val="24"/>
                <w:szCs w:val="24"/>
              </w:rPr>
              <w:t xml:space="preserve">, що він пропонує </w:t>
            </w:r>
            <w:r w:rsidR="00A553DC">
              <w:rPr>
                <w:rFonts w:ascii="Times New Roman" w:eastAsia="Times New Roman" w:hAnsi="Times New Roman" w:cs="Times New Roman"/>
                <w:b/>
                <w:sz w:val="24"/>
                <w:szCs w:val="24"/>
              </w:rPr>
              <w:t>надавати</w:t>
            </w:r>
            <w:r w:rsidRPr="00204B7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553DC">
              <w:rPr>
                <w:rFonts w:ascii="Times New Roman" w:eastAsia="Times New Roman" w:hAnsi="Times New Roman" w:cs="Times New Roman"/>
                <w:b/>
                <w:sz w:val="24"/>
                <w:szCs w:val="24"/>
              </w:rPr>
              <w:t>послуг</w:t>
            </w:r>
            <w:r w:rsidRPr="00204B76">
              <w:rPr>
                <w:rFonts w:ascii="Times New Roman" w:eastAsia="Times New Roman" w:hAnsi="Times New Roman" w:cs="Times New Roman"/>
                <w:sz w:val="24"/>
                <w:szCs w:val="24"/>
              </w:rPr>
              <w:t xml:space="preserve"> даного виду.</w:t>
            </w:r>
          </w:p>
          <w:p w:rsidR="00462C77" w:rsidRPr="00204B76" w:rsidRDefault="006A4DCA">
            <w:pPr>
              <w:widowControl w:val="0"/>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204B76">
              <w:rPr>
                <w:rFonts w:ascii="Times New Roman" w:eastAsia="Times New Roman" w:hAnsi="Times New Roman" w:cs="Times New Roman"/>
                <w:b/>
                <w:sz w:val="24"/>
                <w:szCs w:val="24"/>
              </w:rPr>
              <w:t>1 % .</w:t>
            </w:r>
          </w:p>
          <w:p w:rsidR="00462C77" w:rsidRDefault="006A4DC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2C77" w:rsidRDefault="006A4DC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2C77" w:rsidRDefault="006A4DC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2C77" w:rsidRDefault="006A4D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2C77" w:rsidRDefault="006A4DC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2C77" w:rsidRPr="00204B76"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2C77" w:rsidRDefault="006A4D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452778">
              <w:rPr>
                <w:rFonts w:ascii="Times New Roman" w:eastAsia="Times New Roman" w:hAnsi="Times New Roman" w:cs="Times New Roman"/>
                <w:color w:val="000000"/>
                <w:sz w:val="24"/>
                <w:szCs w:val="24"/>
              </w:rPr>
              <w:t>ладення договору про закупівлю</w:t>
            </w:r>
            <w:r w:rsidRPr="00204B7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2C77" w:rsidRDefault="006A4D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2C77" w:rsidRDefault="006A4D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2C77" w:rsidRDefault="006A4D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2C77" w:rsidRDefault="006A4D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2C77" w:rsidRDefault="006A4D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2C77" w:rsidRDefault="006A4D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462C77" w:rsidRPr="00B261B0"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462C77" w:rsidRDefault="006A4DCA">
            <w:pPr>
              <w:widowControl w:val="0"/>
              <w:ind w:left="40" w:hanging="20"/>
              <w:jc w:val="both"/>
              <w:rPr>
                <w:rFonts w:ascii="Times New Roman" w:eastAsia="Times New Roman" w:hAnsi="Times New Roman" w:cs="Times New Roman"/>
                <w:color w:val="FF0000"/>
                <w:sz w:val="24"/>
                <w:szCs w:val="24"/>
                <w:highlight w:val="yellow"/>
              </w:rPr>
            </w:pPr>
            <w:r w:rsidRPr="00204B76">
              <w:rPr>
                <w:rFonts w:ascii="Times New Roman" w:eastAsia="Times New Roman" w:hAnsi="Times New Roman" w:cs="Times New Roman"/>
                <w:b/>
                <w:sz w:val="24"/>
                <w:szCs w:val="24"/>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62C77" w:rsidRDefault="006A4DC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w:t>
            </w:r>
            <w:r>
              <w:rPr>
                <w:rFonts w:ascii="Times New Roman" w:eastAsia="Times New Roman" w:hAnsi="Times New Roman" w:cs="Times New Roman"/>
                <w:sz w:val="24"/>
                <w:szCs w:val="24"/>
                <w:highlight w:val="whit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2C77" w:rsidRPr="00204B76" w:rsidRDefault="006A4DCA">
            <w:pPr>
              <w:shd w:val="clear" w:color="auto" w:fill="FFFFFF"/>
              <w:ind w:firstLine="567"/>
              <w:jc w:val="both"/>
              <w:rPr>
                <w:rFonts w:ascii="Times New Roman" w:eastAsia="Times New Roman" w:hAnsi="Times New Roman" w:cs="Times New Roman"/>
                <w:sz w:val="24"/>
                <w:szCs w:val="24"/>
                <w:highlight w:val="white"/>
              </w:rPr>
            </w:pPr>
            <w:r w:rsidRPr="00204B7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2C77" w:rsidRDefault="006A4DC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62C77" w:rsidRDefault="006A4DC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2C77" w:rsidRDefault="006A4DC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204B76">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w:t>
            </w:r>
            <w:r w:rsidRPr="00204B76">
              <w:rPr>
                <w:rFonts w:ascii="Times New Roman" w:eastAsia="Times New Roman" w:hAnsi="Times New Roman" w:cs="Times New Roman"/>
                <w:sz w:val="24"/>
                <w:szCs w:val="24"/>
                <w:highlight w:val="white"/>
              </w:rPr>
              <w:lastRenderedPageBreak/>
              <w:t>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62C77" w:rsidRDefault="006A4D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2C77" w:rsidRDefault="006A4D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2C77">
        <w:trPr>
          <w:trHeight w:val="472"/>
          <w:jc w:val="center"/>
        </w:trPr>
        <w:tc>
          <w:tcPr>
            <w:tcW w:w="9960" w:type="dxa"/>
            <w:gridSpan w:val="3"/>
            <w:vAlign w:val="center"/>
          </w:tcPr>
          <w:p w:rsidR="00462C77" w:rsidRDefault="006A4DC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2C77" w:rsidTr="00B261B0">
        <w:trPr>
          <w:trHeight w:val="277"/>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C77" w:rsidRDefault="006A4DC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62C77" w:rsidRDefault="006A4DC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2C77" w:rsidRDefault="006A4DC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w:t>
            </w:r>
            <w:r>
              <w:rPr>
                <w:rFonts w:ascii="Times New Roman" w:eastAsia="Times New Roman" w:hAnsi="Times New Roman" w:cs="Times New Roman"/>
                <w:sz w:val="24"/>
                <w:szCs w:val="24"/>
                <w:highlight w:val="white"/>
              </w:rPr>
              <w:lastRenderedPageBreak/>
              <w:t>якщо була подана одна тендерна пропозиція, яка відхилена замовником) згідно з Особливостями;</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462C77" w:rsidRDefault="006A4D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62C77" w:rsidRDefault="006A4DC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62C77" w:rsidTr="00DE2F6F">
        <w:trPr>
          <w:trHeight w:val="4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62C77" w:rsidRPr="00204B76" w:rsidRDefault="006A4DCA">
            <w:pPr>
              <w:widowControl w:val="0"/>
              <w:jc w:val="both"/>
              <w:rPr>
                <w:rFonts w:ascii="Times New Roman" w:eastAsia="Times New Roman" w:hAnsi="Times New Roman" w:cs="Times New Roman"/>
                <w:sz w:val="24"/>
                <w:szCs w:val="24"/>
                <w:highlight w:val="white"/>
              </w:rPr>
            </w:pPr>
            <w:r w:rsidRPr="00204B7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2C77" w:rsidRDefault="006A4DC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тому числі за результатами електронного </w:t>
            </w:r>
            <w:r>
              <w:rPr>
                <w:rFonts w:ascii="Times New Roman" w:eastAsia="Times New Roman" w:hAnsi="Times New Roman" w:cs="Times New Roman"/>
                <w:sz w:val="24"/>
                <w:szCs w:val="24"/>
                <w:highlight w:val="white"/>
              </w:rPr>
              <w:lastRenderedPageBreak/>
              <w:t>аукціону, кр</w:t>
            </w:r>
            <w:r>
              <w:rPr>
                <w:rFonts w:ascii="Times New Roman" w:eastAsia="Times New Roman" w:hAnsi="Times New Roman" w:cs="Times New Roman"/>
                <w:sz w:val="24"/>
                <w:szCs w:val="24"/>
              </w:rPr>
              <w:t>ім випадків:</w:t>
            </w:r>
          </w:p>
          <w:p w:rsidR="00462C77" w:rsidRDefault="006A4D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2C77" w:rsidRDefault="006A4DCA" w:rsidP="00E027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A553DC">
              <w:rPr>
                <w:rFonts w:ascii="Times New Roman" w:eastAsia="Times New Roman" w:hAnsi="Times New Roman" w:cs="Times New Roman"/>
                <w:sz w:val="24"/>
                <w:szCs w:val="24"/>
              </w:rPr>
              <w:t>без зменшення обсягів закупівлі.</w:t>
            </w:r>
          </w:p>
        </w:tc>
      </w:tr>
      <w:tr w:rsidR="00462C77" w:rsidTr="00DE2F6F">
        <w:trPr>
          <w:trHeight w:val="836"/>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62C77" w:rsidRDefault="006A4DCA" w:rsidP="00E027C5">
            <w:pPr>
              <w:widowControl w:val="0"/>
              <w:ind w:right="120"/>
              <w:jc w:val="both"/>
              <w:rPr>
                <w:rFonts w:ascii="Times New Roman" w:eastAsia="Times New Roman" w:hAnsi="Times New Roman" w:cs="Times New Roman"/>
                <w:sz w:val="24"/>
                <w:szCs w:val="24"/>
              </w:rPr>
            </w:pPr>
            <w:r w:rsidRPr="00E027C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261B0" w:rsidRDefault="00B261B0" w:rsidP="00B261B0">
      <w:pPr>
        <w:widowControl w:val="0"/>
        <w:spacing w:after="0" w:line="240" w:lineRule="auto"/>
        <w:rPr>
          <w:rFonts w:ascii="Times New Roman" w:eastAsia="Times New Roman" w:hAnsi="Times New Roman" w:cs="Times New Roman"/>
          <w:sz w:val="24"/>
          <w:szCs w:val="24"/>
        </w:rPr>
      </w:pPr>
      <w:bookmarkStart w:id="6" w:name="_heading=h.2s8eyo1" w:colFirst="0" w:colLast="0"/>
      <w:bookmarkEnd w:id="6"/>
    </w:p>
    <w:p w:rsidR="00452778" w:rsidRDefault="00452778" w:rsidP="00B261B0">
      <w:pPr>
        <w:widowControl w:val="0"/>
        <w:spacing w:after="0" w:line="240" w:lineRule="auto"/>
        <w:jc w:val="right"/>
        <w:rPr>
          <w:rFonts w:ascii="Times New Roman" w:eastAsia="Times New Roman" w:hAnsi="Times New Roman" w:cs="Times New Roman"/>
          <w:b/>
          <w:bCs/>
          <w:sz w:val="24"/>
          <w:szCs w:val="24"/>
        </w:rPr>
      </w:pPr>
    </w:p>
    <w:p w:rsidR="00A553DC" w:rsidRDefault="00A553DC" w:rsidP="00A553DC">
      <w:pPr>
        <w:widowControl w:val="0"/>
        <w:tabs>
          <w:tab w:val="center" w:pos="4819"/>
          <w:tab w:val="right" w:pos="9639"/>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A553DC" w:rsidRDefault="00A553DC" w:rsidP="00A553DC">
      <w:pPr>
        <w:widowControl w:val="0"/>
        <w:tabs>
          <w:tab w:val="center" w:pos="4819"/>
          <w:tab w:val="right" w:pos="9639"/>
        </w:tabs>
        <w:spacing w:after="0" w:line="240" w:lineRule="auto"/>
        <w:rPr>
          <w:rFonts w:ascii="Times New Roman" w:eastAsia="Times New Roman" w:hAnsi="Times New Roman" w:cs="Times New Roman"/>
          <w:b/>
          <w:bCs/>
          <w:sz w:val="24"/>
          <w:szCs w:val="24"/>
        </w:rPr>
      </w:pPr>
    </w:p>
    <w:p w:rsidR="00A553DC" w:rsidRDefault="00A553DC" w:rsidP="00A553DC">
      <w:pPr>
        <w:widowControl w:val="0"/>
        <w:tabs>
          <w:tab w:val="center" w:pos="4819"/>
          <w:tab w:val="right" w:pos="9639"/>
        </w:tabs>
        <w:spacing w:after="0" w:line="240" w:lineRule="auto"/>
        <w:rPr>
          <w:rFonts w:ascii="Times New Roman" w:eastAsia="Times New Roman" w:hAnsi="Times New Roman" w:cs="Times New Roman"/>
          <w:b/>
          <w:bCs/>
          <w:sz w:val="24"/>
          <w:szCs w:val="24"/>
        </w:rPr>
      </w:pPr>
    </w:p>
    <w:p w:rsidR="00DE2F6F" w:rsidRPr="00DE2F6F" w:rsidRDefault="00A553DC" w:rsidP="00A553DC">
      <w:pPr>
        <w:widowControl w:val="0"/>
        <w:tabs>
          <w:tab w:val="center" w:pos="4819"/>
          <w:tab w:val="right" w:pos="9639"/>
        </w:tabs>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DE2F6F" w:rsidRPr="00DE2F6F">
        <w:rPr>
          <w:rFonts w:ascii="Times New Roman" w:eastAsia="Times New Roman" w:hAnsi="Times New Roman" w:cs="Times New Roman"/>
          <w:b/>
          <w:bCs/>
          <w:sz w:val="24"/>
          <w:szCs w:val="24"/>
        </w:rPr>
        <w:t>Додаток № 1 до тендерної документації</w:t>
      </w:r>
    </w:p>
    <w:p w:rsidR="00DE2F6F" w:rsidRPr="00DE2F6F" w:rsidRDefault="00DE2F6F" w:rsidP="00DE2F6F">
      <w:pPr>
        <w:widowControl w:val="0"/>
        <w:spacing w:after="0" w:line="240" w:lineRule="auto"/>
        <w:jc w:val="both"/>
        <w:rPr>
          <w:rFonts w:ascii="Times New Roman" w:eastAsia="Times New Roman" w:hAnsi="Times New Roman" w:cs="Times New Roman"/>
          <w:sz w:val="24"/>
          <w:szCs w:val="24"/>
        </w:rPr>
      </w:pPr>
    </w:p>
    <w:p w:rsidR="009F342D" w:rsidRDefault="009F342D" w:rsidP="009F342D">
      <w:pPr>
        <w:widowControl w:val="0"/>
        <w:numPr>
          <w:ilvl w:val="0"/>
          <w:numId w:val="4"/>
        </w:numPr>
        <w:spacing w:after="0" w:line="240" w:lineRule="auto"/>
        <w:ind w:left="567" w:hanging="425"/>
        <w:rPr>
          <w:rFonts w:ascii="Times New Roman" w:eastAsia="Times New Roman" w:hAnsi="Times New Roman" w:cs="Times New Roman"/>
          <w:b/>
          <w:bCs/>
          <w:sz w:val="24"/>
          <w:szCs w:val="24"/>
        </w:rPr>
      </w:pPr>
      <w:r w:rsidRPr="009F342D">
        <w:rPr>
          <w:rFonts w:ascii="Times New Roman" w:eastAsia="Times New Roman" w:hAnsi="Times New Roman" w:cs="Times New Roman"/>
          <w:b/>
          <w:bCs/>
          <w:sz w:val="24"/>
          <w:szCs w:val="24"/>
        </w:rPr>
        <w:t>Перелік документів та інформації</w:t>
      </w:r>
      <w:r w:rsidRPr="009F342D">
        <w:rPr>
          <w:rFonts w:ascii="Times New Roman" w:eastAsia="Times New Roman" w:hAnsi="Times New Roman" w:cs="Times New Roman"/>
          <w:b/>
          <w:bCs/>
          <w:sz w:val="24"/>
          <w:szCs w:val="24"/>
          <w:lang w:val="ru-RU"/>
        </w:rPr>
        <w:t> </w:t>
      </w:r>
      <w:r w:rsidRPr="009F342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для підтвердження відповідності </w:t>
      </w:r>
      <w:r w:rsidRPr="009F342D">
        <w:rPr>
          <w:rFonts w:ascii="Times New Roman" w:eastAsia="Times New Roman" w:hAnsi="Times New Roman" w:cs="Times New Roman"/>
          <w:b/>
          <w:bCs/>
          <w:sz w:val="24"/>
          <w:szCs w:val="24"/>
        </w:rPr>
        <w:t xml:space="preserve">УЧАСНИКА кваліфікаційним критеріям, визначеним у статті 16 </w:t>
      </w:r>
      <w:r>
        <w:rPr>
          <w:rFonts w:ascii="Times New Roman" w:eastAsia="Times New Roman" w:hAnsi="Times New Roman" w:cs="Times New Roman"/>
          <w:b/>
          <w:bCs/>
          <w:sz w:val="24"/>
          <w:szCs w:val="24"/>
        </w:rPr>
        <w:t>Закону “Про публічні закупівлі”</w:t>
      </w:r>
    </w:p>
    <w:p w:rsidR="009F342D" w:rsidRPr="009F342D" w:rsidRDefault="009F342D" w:rsidP="009F342D">
      <w:pPr>
        <w:widowControl w:val="0"/>
        <w:spacing w:after="0" w:line="240" w:lineRule="auto"/>
        <w:ind w:left="720"/>
        <w:rPr>
          <w:rFonts w:ascii="Times New Roman" w:eastAsia="Times New Roman" w:hAnsi="Times New Roman" w:cs="Times New Roman"/>
          <w:b/>
          <w:bCs/>
          <w:sz w:val="24"/>
          <w:szCs w:val="24"/>
        </w:rPr>
      </w:pPr>
    </w:p>
    <w:p w:rsidR="00A553DC" w:rsidRPr="00A553DC" w:rsidRDefault="00A553DC" w:rsidP="00A553DC">
      <w:pPr>
        <w:spacing w:after="0" w:line="240" w:lineRule="auto"/>
        <w:jc w:val="center"/>
        <w:rPr>
          <w:rFonts w:ascii="Times New Roman" w:eastAsia="Times New Roman" w:hAnsi="Times New Roman" w:cs="Times New Roman"/>
          <w:sz w:val="24"/>
          <w:szCs w:val="24"/>
          <w:lang w:eastAsia="uk-UA"/>
        </w:rPr>
      </w:pPr>
      <w:r w:rsidRPr="00A553DC">
        <w:rPr>
          <w:rFonts w:ascii="Times New Roman" w:eastAsia="Times New Roman" w:hAnsi="Times New Roman" w:cs="Times New Roman"/>
          <w:b/>
          <w:bCs/>
          <w:color w:val="000000"/>
          <w:sz w:val="24"/>
          <w:szCs w:val="24"/>
          <w:lang w:eastAsia="uk-UA"/>
        </w:rPr>
        <w:t>Кваліфікаційні критерії</w:t>
      </w:r>
    </w:p>
    <w:tbl>
      <w:tblPr>
        <w:tblW w:w="97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6182"/>
      </w:tblGrid>
      <w:tr w:rsidR="00A553DC" w:rsidRPr="003D2FA0" w:rsidTr="00FE0D02">
        <w:tc>
          <w:tcPr>
            <w:tcW w:w="562" w:type="dxa"/>
            <w:shd w:val="clear" w:color="auto" w:fill="auto"/>
            <w:vAlign w:val="center"/>
          </w:tcPr>
          <w:p w:rsidR="00A553DC" w:rsidRPr="00A553DC" w:rsidRDefault="00A553DC" w:rsidP="00FE0D02">
            <w:pPr>
              <w:spacing w:after="0" w:line="240" w:lineRule="auto"/>
              <w:jc w:val="center"/>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w:t>
            </w:r>
          </w:p>
        </w:tc>
        <w:tc>
          <w:tcPr>
            <w:tcW w:w="2977" w:type="dxa"/>
            <w:shd w:val="clear" w:color="auto" w:fill="auto"/>
            <w:vAlign w:val="center"/>
          </w:tcPr>
          <w:p w:rsidR="00A553DC" w:rsidRPr="00A553DC" w:rsidRDefault="00A553DC" w:rsidP="00FE0D02">
            <w:pPr>
              <w:spacing w:after="0" w:line="240" w:lineRule="auto"/>
              <w:jc w:val="center"/>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Назва кваліфікаційного критерію</w:t>
            </w:r>
          </w:p>
        </w:tc>
        <w:tc>
          <w:tcPr>
            <w:tcW w:w="6182" w:type="dxa"/>
            <w:shd w:val="clear" w:color="auto" w:fill="auto"/>
            <w:vAlign w:val="center"/>
          </w:tcPr>
          <w:p w:rsidR="00A553DC" w:rsidRPr="00A553DC" w:rsidRDefault="00A553DC" w:rsidP="00FE0D02">
            <w:pPr>
              <w:spacing w:after="0" w:line="240" w:lineRule="auto"/>
              <w:jc w:val="center"/>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Спосіб підтвердження кваліфікаційного критерію</w:t>
            </w:r>
          </w:p>
        </w:tc>
      </w:tr>
      <w:tr w:rsidR="00A553DC" w:rsidRPr="003D2FA0" w:rsidTr="00FE0D02">
        <w:tc>
          <w:tcPr>
            <w:tcW w:w="562" w:type="dxa"/>
            <w:shd w:val="clear" w:color="auto" w:fill="auto"/>
          </w:tcPr>
          <w:p w:rsidR="00A553DC" w:rsidRPr="00A553DC" w:rsidRDefault="00A553DC" w:rsidP="00FE0D02">
            <w:pPr>
              <w:spacing w:after="0" w:line="240" w:lineRule="auto"/>
              <w:jc w:val="center"/>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1</w:t>
            </w:r>
          </w:p>
        </w:tc>
        <w:tc>
          <w:tcPr>
            <w:tcW w:w="2977" w:type="dxa"/>
            <w:shd w:val="clear" w:color="auto" w:fill="auto"/>
          </w:tcPr>
          <w:p w:rsidR="00A553DC" w:rsidRPr="00A553DC" w:rsidRDefault="00A553DC" w:rsidP="00FE0D02">
            <w:pPr>
              <w:spacing w:after="0" w:line="240" w:lineRule="auto"/>
              <w:jc w:val="both"/>
              <w:rPr>
                <w:rFonts w:ascii="Times New Roman" w:eastAsia="Times New Roman" w:hAnsi="Times New Roman" w:cs="Times New Roman"/>
                <w:sz w:val="24"/>
                <w:szCs w:val="24"/>
                <w:vertAlign w:val="superscript"/>
              </w:rPr>
            </w:pPr>
            <w:r w:rsidRPr="00A553DC">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6182" w:type="dxa"/>
            <w:shd w:val="clear" w:color="auto" w:fill="auto"/>
          </w:tcPr>
          <w:p w:rsidR="00A553DC" w:rsidRPr="00A553DC" w:rsidRDefault="00A553DC" w:rsidP="00FE0D02">
            <w:pPr>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sz w:val="24"/>
                <w:szCs w:val="24"/>
              </w:rPr>
              <w:t>Інформаційна довідка у довільній формі за підписом уповноваженої особи Учасника та завірена печаткою (за наявності) про наявність обладнання та матеріально-технічної бази, необхідних для виконання вимог Замовника.</w:t>
            </w:r>
          </w:p>
        </w:tc>
      </w:tr>
      <w:tr w:rsidR="00A553DC" w:rsidRPr="003D2FA0" w:rsidTr="00FE0D02">
        <w:tc>
          <w:tcPr>
            <w:tcW w:w="562" w:type="dxa"/>
            <w:shd w:val="clear" w:color="auto" w:fill="auto"/>
          </w:tcPr>
          <w:p w:rsidR="00A553DC" w:rsidRPr="00A553DC" w:rsidRDefault="00A553DC" w:rsidP="00FE0D02">
            <w:pPr>
              <w:spacing w:after="0" w:line="240" w:lineRule="auto"/>
              <w:jc w:val="center"/>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2</w:t>
            </w:r>
          </w:p>
        </w:tc>
        <w:tc>
          <w:tcPr>
            <w:tcW w:w="2977" w:type="dxa"/>
            <w:shd w:val="clear" w:color="auto" w:fill="auto"/>
          </w:tcPr>
          <w:p w:rsidR="00A553DC" w:rsidRPr="00A553DC" w:rsidRDefault="00A553DC" w:rsidP="00FE0D02">
            <w:pPr>
              <w:spacing w:after="0" w:line="240" w:lineRule="auto"/>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p>
        </w:tc>
        <w:tc>
          <w:tcPr>
            <w:tcW w:w="6182" w:type="dxa"/>
            <w:shd w:val="clear" w:color="auto" w:fill="auto"/>
          </w:tcPr>
          <w:p w:rsidR="00A553DC" w:rsidRPr="00A553DC" w:rsidRDefault="00A553DC" w:rsidP="00FE0D02">
            <w:pPr>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sz w:val="24"/>
                <w:szCs w:val="24"/>
              </w:rPr>
              <w:t>Інформаційна довідка в довільній формі за підписом уповноваженої особи Учасника та завірена печаткою (за наявності) про наявність працівників відповідної кваліфікації з вказівкою П.І.Б., посади, досвіду роботи.</w:t>
            </w:r>
          </w:p>
        </w:tc>
      </w:tr>
    </w:tbl>
    <w:p w:rsidR="00DE2F6F" w:rsidRPr="00DE2F6F" w:rsidRDefault="00DE2F6F" w:rsidP="00DE2F6F">
      <w:pPr>
        <w:widowControl w:val="0"/>
        <w:spacing w:after="0" w:line="240" w:lineRule="auto"/>
        <w:jc w:val="both"/>
        <w:rPr>
          <w:rFonts w:ascii="Times New Roman" w:eastAsia="Times New Roman" w:hAnsi="Times New Roman" w:cs="Times New Roman"/>
          <w:sz w:val="24"/>
          <w:szCs w:val="24"/>
        </w:rPr>
      </w:pPr>
    </w:p>
    <w:p w:rsidR="00DE2F6F" w:rsidRPr="00DE2F6F" w:rsidRDefault="00DE2F6F" w:rsidP="00DE2F6F">
      <w:pPr>
        <w:widowControl w:val="0"/>
        <w:spacing w:after="0" w:line="240" w:lineRule="auto"/>
        <w:jc w:val="both"/>
        <w:rPr>
          <w:rFonts w:ascii="Times New Roman" w:eastAsia="Times New Roman" w:hAnsi="Times New Roman" w:cs="Times New Roman"/>
          <w:sz w:val="24"/>
          <w:szCs w:val="24"/>
        </w:rPr>
      </w:pPr>
      <w:r w:rsidRPr="00DE2F6F">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2F6F" w:rsidRDefault="00DE2F6F">
      <w:pPr>
        <w:widowControl w:val="0"/>
        <w:spacing w:after="0" w:line="240" w:lineRule="auto"/>
        <w:jc w:val="both"/>
        <w:rPr>
          <w:rFonts w:ascii="Times New Roman" w:eastAsia="Times New Roman" w:hAnsi="Times New Roman" w:cs="Times New Roman"/>
          <w:sz w:val="24"/>
          <w:szCs w:val="24"/>
        </w:rPr>
      </w:pPr>
    </w:p>
    <w:p w:rsidR="009F342D" w:rsidRDefault="009F342D">
      <w:pPr>
        <w:widowControl w:val="0"/>
        <w:spacing w:after="0" w:line="240" w:lineRule="auto"/>
        <w:jc w:val="both"/>
        <w:rPr>
          <w:rFonts w:ascii="Times New Roman" w:eastAsia="Times New Roman" w:hAnsi="Times New Roman" w:cs="Times New Roman"/>
          <w:sz w:val="24"/>
          <w:szCs w:val="24"/>
        </w:rPr>
      </w:pPr>
    </w:p>
    <w:p w:rsidR="009F342D" w:rsidRPr="009F342D" w:rsidRDefault="009F342D" w:rsidP="009F342D">
      <w:pPr>
        <w:pStyle w:val="a5"/>
        <w:widowControl w:val="0"/>
        <w:numPr>
          <w:ilvl w:val="0"/>
          <w:numId w:val="4"/>
        </w:numPr>
        <w:spacing w:after="0" w:line="240" w:lineRule="auto"/>
        <w:ind w:left="426"/>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 xml:space="preserve">Підтвердження відповідності УЧАСНИКА </w:t>
      </w:r>
      <w:r>
        <w:rPr>
          <w:rFonts w:ascii="Times New Roman" w:eastAsia="Times New Roman" w:hAnsi="Times New Roman" w:cs="Times New Roman"/>
          <w:b/>
          <w:sz w:val="24"/>
          <w:szCs w:val="24"/>
          <w:lang w:val="ru-RU"/>
        </w:rPr>
        <w:t xml:space="preserve">(в тому числі для об’єднання </w:t>
      </w:r>
      <w:r w:rsidRPr="009F342D">
        <w:rPr>
          <w:rFonts w:ascii="Times New Roman" w:eastAsia="Times New Roman" w:hAnsi="Times New Roman" w:cs="Times New Roman"/>
          <w:b/>
          <w:sz w:val="24"/>
          <w:szCs w:val="24"/>
          <w:lang w:val="ru-RU"/>
        </w:rPr>
        <w:t>у</w:t>
      </w:r>
      <w:r>
        <w:rPr>
          <w:rFonts w:ascii="Times New Roman" w:eastAsia="Times New Roman" w:hAnsi="Times New Roman" w:cs="Times New Roman"/>
          <w:b/>
          <w:sz w:val="24"/>
          <w:szCs w:val="24"/>
          <w:lang w:val="ru-RU"/>
        </w:rPr>
        <w:t>часників як учасника процедури)</w:t>
      </w:r>
      <w:r w:rsidRPr="009F342D">
        <w:rPr>
          <w:rFonts w:ascii="Times New Roman" w:eastAsia="Times New Roman" w:hAnsi="Times New Roman" w:cs="Times New Roman"/>
          <w:b/>
          <w:sz w:val="24"/>
          <w:szCs w:val="24"/>
          <w:lang w:val="ru-RU"/>
        </w:rPr>
        <w:t xml:space="preserve"> вимогам, визначени</w:t>
      </w:r>
      <w:r>
        <w:rPr>
          <w:rFonts w:ascii="Times New Roman" w:eastAsia="Times New Roman" w:hAnsi="Times New Roman" w:cs="Times New Roman"/>
          <w:b/>
          <w:sz w:val="24"/>
          <w:szCs w:val="24"/>
          <w:lang w:val="ru-RU"/>
        </w:rPr>
        <w:t xml:space="preserve">м у пункті 47 </w:t>
      </w:r>
      <w:r w:rsidRPr="009F342D">
        <w:rPr>
          <w:rFonts w:ascii="Times New Roman" w:eastAsia="Times New Roman" w:hAnsi="Times New Roman" w:cs="Times New Roman"/>
          <w:b/>
          <w:sz w:val="24"/>
          <w:szCs w:val="24"/>
          <w:lang w:val="ru-RU"/>
        </w:rPr>
        <w:t>Особливостей</w:t>
      </w:r>
    </w:p>
    <w:p w:rsidR="009F342D" w:rsidRPr="009F342D" w:rsidRDefault="009F342D" w:rsidP="009F342D">
      <w:pPr>
        <w:widowControl w:val="0"/>
        <w:spacing w:after="0" w:line="240" w:lineRule="auto"/>
        <w:ind w:left="360"/>
        <w:rPr>
          <w:rFonts w:ascii="Times New Roman" w:eastAsia="Times New Roman" w:hAnsi="Times New Roman" w:cs="Times New Roman"/>
          <w:sz w:val="24"/>
          <w:szCs w:val="24"/>
          <w:lang w:val="ru-RU"/>
        </w:rPr>
      </w:pP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Замовник не вимагає від учасника процедури закупі</w:t>
      </w:r>
      <w:proofErr w:type="gramStart"/>
      <w:r w:rsidRPr="009F342D">
        <w:rPr>
          <w:rFonts w:ascii="Times New Roman" w:eastAsia="Times New Roman" w:hAnsi="Times New Roman" w:cs="Times New Roman"/>
          <w:sz w:val="24"/>
          <w:szCs w:val="24"/>
          <w:lang w:val="ru-RU"/>
        </w:rPr>
        <w:t>вл</w:t>
      </w:r>
      <w:proofErr w:type="gramEnd"/>
      <w:r w:rsidRPr="009F342D">
        <w:rPr>
          <w:rFonts w:ascii="Times New Roman" w:eastAsia="Times New Roman" w:hAnsi="Times New Roman" w:cs="Times New Roman"/>
          <w:sz w:val="24"/>
          <w:szCs w:val="24"/>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Учасник процедури закупі</w:t>
      </w:r>
      <w:proofErr w:type="gramStart"/>
      <w:r w:rsidRPr="009F342D">
        <w:rPr>
          <w:rFonts w:ascii="Times New Roman" w:eastAsia="Times New Roman" w:hAnsi="Times New Roman" w:cs="Times New Roman"/>
          <w:sz w:val="24"/>
          <w:szCs w:val="24"/>
          <w:lang w:val="ru-RU"/>
        </w:rPr>
        <w:t>вл</w:t>
      </w:r>
      <w:proofErr w:type="gramEnd"/>
      <w:r w:rsidRPr="009F342D">
        <w:rPr>
          <w:rFonts w:ascii="Times New Roman" w:eastAsia="Times New Roman" w:hAnsi="Times New Roman" w:cs="Times New Roman"/>
          <w:sz w:val="24"/>
          <w:szCs w:val="24"/>
          <w:lang w:val="ru-RU"/>
        </w:rPr>
        <w:t>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F342D" w:rsidRPr="009F342D" w:rsidRDefault="009F342D" w:rsidP="009F342D">
      <w:pPr>
        <w:widowControl w:val="0"/>
        <w:spacing w:after="0" w:line="240" w:lineRule="auto"/>
        <w:jc w:val="both"/>
        <w:rPr>
          <w:rFonts w:ascii="Times New Roman" w:eastAsia="Times New Roman" w:hAnsi="Times New Roman" w:cs="Times New Roman"/>
          <w:i/>
          <w:sz w:val="24"/>
          <w:szCs w:val="24"/>
          <w:lang w:val="ru-RU"/>
        </w:rPr>
      </w:pPr>
      <w:r w:rsidRPr="009F342D">
        <w:rPr>
          <w:rFonts w:ascii="Times New Roman" w:eastAsia="Times New Roman" w:hAnsi="Times New Roman" w:cs="Times New Roman"/>
          <w:i/>
          <w:sz w:val="24"/>
          <w:szCs w:val="24"/>
          <w:lang w:val="ru-RU"/>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p>
    <w:p w:rsidR="009F342D" w:rsidRPr="006A4DCA" w:rsidRDefault="009F342D" w:rsidP="006A4DCA">
      <w:pPr>
        <w:pStyle w:val="a5"/>
        <w:widowControl w:val="0"/>
        <w:numPr>
          <w:ilvl w:val="0"/>
          <w:numId w:val="4"/>
        </w:numPr>
        <w:spacing w:after="0" w:line="240" w:lineRule="auto"/>
        <w:ind w:left="567" w:hanging="425"/>
        <w:jc w:val="both"/>
        <w:rPr>
          <w:rFonts w:ascii="Times New Roman" w:eastAsia="Times New Roman" w:hAnsi="Times New Roman" w:cs="Times New Roman"/>
          <w:b/>
          <w:sz w:val="24"/>
          <w:szCs w:val="24"/>
          <w:lang w:val="ru-RU"/>
        </w:rPr>
      </w:pPr>
      <w:r w:rsidRPr="006A4DCA">
        <w:rPr>
          <w:rFonts w:ascii="Times New Roman" w:eastAsia="Times New Roman" w:hAnsi="Times New Roman" w:cs="Times New Roman"/>
          <w:b/>
          <w:sz w:val="24"/>
          <w:szCs w:val="24"/>
          <w:lang w:val="ru-RU"/>
        </w:rPr>
        <w:t xml:space="preserve">Перелік документів та інформації  для </w:t>
      </w:r>
      <w:proofErr w:type="gramStart"/>
      <w:r w:rsidRPr="006A4DCA">
        <w:rPr>
          <w:rFonts w:ascii="Times New Roman" w:eastAsia="Times New Roman" w:hAnsi="Times New Roman" w:cs="Times New Roman"/>
          <w:b/>
          <w:sz w:val="24"/>
          <w:szCs w:val="24"/>
          <w:lang w:val="ru-RU"/>
        </w:rPr>
        <w:t>п</w:t>
      </w:r>
      <w:proofErr w:type="gramEnd"/>
      <w:r w:rsidRPr="006A4DCA">
        <w:rPr>
          <w:rFonts w:ascii="Times New Roman" w:eastAsia="Times New Roman" w:hAnsi="Times New Roman" w:cs="Times New Roman"/>
          <w:b/>
          <w:sz w:val="24"/>
          <w:szCs w:val="24"/>
          <w:lang w:val="ru-RU"/>
        </w:rPr>
        <w:t xml:space="preserve">ідтвердження відповідності ПЕРЕМОЖЦЯ вимогам, визначеним у пункті </w:t>
      </w:r>
      <w:r w:rsidRPr="00B261B0">
        <w:rPr>
          <w:rFonts w:ascii="Times New Roman" w:eastAsia="Times New Roman" w:hAnsi="Times New Roman" w:cs="Times New Roman"/>
          <w:b/>
          <w:sz w:val="24"/>
          <w:szCs w:val="24"/>
          <w:lang w:val="ru-RU"/>
        </w:rPr>
        <w:t>47</w:t>
      </w:r>
      <w:r w:rsidR="006A4DCA" w:rsidRPr="006A4DCA">
        <w:rPr>
          <w:rFonts w:ascii="Times New Roman" w:eastAsia="Times New Roman" w:hAnsi="Times New Roman" w:cs="Times New Roman"/>
          <w:b/>
          <w:sz w:val="24"/>
          <w:szCs w:val="24"/>
          <w:lang w:val="ru-RU"/>
        </w:rPr>
        <w:t xml:space="preserve"> Особливостей</w:t>
      </w:r>
    </w:p>
    <w:p w:rsidR="006A4DCA" w:rsidRPr="006A4DCA" w:rsidRDefault="006A4DCA" w:rsidP="006A4DCA">
      <w:pPr>
        <w:widowControl w:val="0"/>
        <w:spacing w:after="0" w:line="240" w:lineRule="auto"/>
        <w:jc w:val="both"/>
        <w:rPr>
          <w:rFonts w:ascii="Times New Roman" w:eastAsia="Times New Roman" w:hAnsi="Times New Roman" w:cs="Times New Roman"/>
          <w:b/>
          <w:sz w:val="24"/>
          <w:szCs w:val="24"/>
          <w:lang w:val="ru-RU"/>
        </w:rPr>
      </w:pP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 xml:space="preserve">Переможець процедури закупівлі у строк, що </w:t>
      </w:r>
      <w:r w:rsidRPr="009F342D">
        <w:rPr>
          <w:rFonts w:ascii="Times New Roman" w:eastAsia="Times New Roman" w:hAnsi="Times New Roman" w:cs="Times New Roman"/>
          <w:b/>
          <w:i/>
          <w:sz w:val="24"/>
          <w:szCs w:val="24"/>
          <w:lang w:val="ru-RU"/>
        </w:rPr>
        <w:t xml:space="preserve">не перевищує чотири дні </w:t>
      </w:r>
      <w:r w:rsidRPr="009F342D">
        <w:rPr>
          <w:rFonts w:ascii="Times New Roman" w:eastAsia="Times New Roman" w:hAnsi="Times New Roman" w:cs="Times New Roman"/>
          <w:sz w:val="24"/>
          <w:szCs w:val="24"/>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sz w:val="24"/>
          <w:szCs w:val="24"/>
          <w:lang w:val="ru-RU"/>
        </w:rPr>
        <w:t> </w:t>
      </w:r>
      <w:r w:rsidRPr="009F342D">
        <w:rPr>
          <w:rFonts w:ascii="Times New Roman" w:eastAsia="Times New Roman" w:hAnsi="Times New Roman" w:cs="Times New Roman"/>
          <w:b/>
          <w:sz w:val="24"/>
          <w:szCs w:val="24"/>
          <w:lang w:val="ru-RU"/>
        </w:rPr>
        <w:t xml:space="preserve">3.1. Документи, які надаються  ПЕРЕМОЖЦЕМ (юридичною </w:t>
      </w:r>
      <w:proofErr w:type="gramStart"/>
      <w:r w:rsidRPr="009F342D">
        <w:rPr>
          <w:rFonts w:ascii="Times New Roman" w:eastAsia="Times New Roman" w:hAnsi="Times New Roman" w:cs="Times New Roman"/>
          <w:b/>
          <w:sz w:val="24"/>
          <w:szCs w:val="24"/>
          <w:lang w:val="ru-RU"/>
        </w:rPr>
        <w:t>особою</w:t>
      </w:r>
      <w:proofErr w:type="gramEnd"/>
      <w:r w:rsidRPr="009F342D">
        <w:rPr>
          <w:rFonts w:ascii="Times New Roman" w:eastAsia="Times New Roman" w:hAnsi="Times New Roman" w:cs="Times New Roman"/>
          <w:b/>
          <w:sz w:val="24"/>
          <w:szCs w:val="24"/>
          <w:lang w:val="ru-RU"/>
        </w:rPr>
        <w:t>):</w:t>
      </w:r>
    </w:p>
    <w:tbl>
      <w:tblPr>
        <w:tblW w:w="9618" w:type="dxa"/>
        <w:tblInd w:w="-100" w:type="dxa"/>
        <w:tblLayout w:type="fixed"/>
        <w:tblLook w:val="0400" w:firstRow="0" w:lastRow="0" w:firstColumn="0" w:lastColumn="0" w:noHBand="0" w:noVBand="1"/>
      </w:tblPr>
      <w:tblGrid>
        <w:gridCol w:w="765"/>
        <w:gridCol w:w="4350"/>
        <w:gridCol w:w="4503"/>
      </w:tblGrid>
      <w:tr w:rsidR="009F342D" w:rsidRPr="009F342D" w:rsidTr="006A4DC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Вимоги згідно п. 47 Особливостей</w:t>
            </w: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9F342D" w:rsidRPr="009F342D" w:rsidTr="00B261B0">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Керівника учасника процедури закупі</w:t>
            </w:r>
            <w:proofErr w:type="gramStart"/>
            <w:r w:rsidRPr="009F342D">
              <w:rPr>
                <w:rFonts w:ascii="Times New Roman" w:eastAsia="Times New Roman" w:hAnsi="Times New Roman" w:cs="Times New Roman"/>
                <w:sz w:val="24"/>
                <w:szCs w:val="24"/>
                <w:lang w:val="ru-RU"/>
              </w:rPr>
              <w:t>вл</w:t>
            </w:r>
            <w:proofErr w:type="gramEnd"/>
            <w:r w:rsidRPr="009F342D">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Перевіряється безпосередньо замовником самостійно, крім випадків, коли доступ до такої інформації є обмеженим*.</w:t>
            </w:r>
          </w:p>
          <w:p w:rsidR="009F342D" w:rsidRPr="009F342D" w:rsidRDefault="009F342D" w:rsidP="009F342D">
            <w:pPr>
              <w:widowControl w:val="0"/>
              <w:spacing w:after="0" w:line="240" w:lineRule="auto"/>
              <w:jc w:val="both"/>
              <w:rPr>
                <w:rFonts w:ascii="Times New Roman" w:eastAsia="Times New Roman" w:hAnsi="Times New Roman" w:cs="Times New Roman"/>
                <w:i/>
                <w:sz w:val="24"/>
                <w:szCs w:val="24"/>
                <w:lang w:val="ru-RU"/>
              </w:rPr>
            </w:pPr>
            <w:r w:rsidRPr="009F342D">
              <w:rPr>
                <w:rFonts w:ascii="Times New Roman" w:eastAsia="Times New Roman" w:hAnsi="Times New Roman" w:cs="Times New Roman"/>
                <w:i/>
                <w:sz w:val="24"/>
                <w:szCs w:val="24"/>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F342D">
              <w:rPr>
                <w:rFonts w:ascii="Times New Roman" w:eastAsia="Times New Roman" w:hAnsi="Times New Roman" w:cs="Times New Roman"/>
                <w:b/>
                <w:i/>
                <w:sz w:val="24"/>
                <w:szCs w:val="24"/>
                <w:lang w:val="ru-RU"/>
              </w:rPr>
              <w:t xml:space="preserve"> </w:t>
            </w:r>
            <w:r w:rsidRPr="009F342D">
              <w:rPr>
                <w:rFonts w:ascii="Times New Roman" w:eastAsia="Times New Roman" w:hAnsi="Times New Roman" w:cs="Times New Roman"/>
                <w:i/>
                <w:sz w:val="24"/>
                <w:szCs w:val="24"/>
                <w:lang w:val="ru-RU"/>
              </w:rPr>
              <w:t>свою роботу, так і відкриватись, поновлюватись у період воєнного стану.</w:t>
            </w:r>
          </w:p>
          <w:p w:rsidR="009F342D" w:rsidRPr="009F342D" w:rsidRDefault="009F342D" w:rsidP="009F342D">
            <w:pPr>
              <w:widowControl w:val="0"/>
              <w:spacing w:after="0" w:line="240" w:lineRule="auto"/>
              <w:jc w:val="both"/>
              <w:rPr>
                <w:rFonts w:ascii="Times New Roman" w:eastAsia="Times New Roman" w:hAnsi="Times New Roman" w:cs="Times New Roman"/>
                <w:i/>
                <w:sz w:val="24"/>
                <w:szCs w:val="24"/>
                <w:lang w:val="ru-RU"/>
              </w:rPr>
            </w:pPr>
            <w:r w:rsidRPr="009F342D">
              <w:rPr>
                <w:rFonts w:ascii="Times New Roman" w:eastAsia="Times New Roman" w:hAnsi="Times New Roman" w:cs="Times New Roman"/>
                <w:i/>
                <w:sz w:val="24"/>
                <w:szCs w:val="24"/>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w:t>
            </w:r>
            <w:r w:rsidRPr="009F342D">
              <w:rPr>
                <w:rFonts w:ascii="Times New Roman" w:eastAsia="Times New Roman" w:hAnsi="Times New Roman" w:cs="Times New Roman"/>
                <w:i/>
                <w:sz w:val="24"/>
                <w:szCs w:val="24"/>
                <w:lang w:val="ru-RU"/>
              </w:rPr>
              <w:lastRenderedPageBreak/>
              <w:t xml:space="preserve">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F342D">
              <w:rPr>
                <w:rFonts w:ascii="Times New Roman" w:eastAsia="Times New Roman" w:hAnsi="Times New Roman" w:cs="Times New Roman"/>
                <w:b/>
                <w:i/>
                <w:sz w:val="24"/>
                <w:szCs w:val="24"/>
                <w:lang w:val="ru-RU"/>
              </w:rPr>
              <w:t>керівника учасника</w:t>
            </w:r>
            <w:r w:rsidRPr="009F342D">
              <w:rPr>
                <w:rFonts w:ascii="Times New Roman" w:eastAsia="Times New Roman" w:hAnsi="Times New Roman" w:cs="Times New Roman"/>
                <w:i/>
                <w:sz w:val="24"/>
                <w:szCs w:val="24"/>
                <w:lang w:val="ru-RU"/>
              </w:rPr>
              <w:t xml:space="preserve"> процедури закупівлі, на виконання пункту 47 Особливостей надається переможцем торгів.</w:t>
            </w:r>
          </w:p>
        </w:tc>
      </w:tr>
      <w:tr w:rsidR="009F342D" w:rsidRPr="009F342D" w:rsidTr="006A4DC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Документ повинен бути виданий/ сформований/ отриманий в поточному році. </w:t>
            </w:r>
          </w:p>
        </w:tc>
      </w:tr>
      <w:tr w:rsidR="009F342D" w:rsidRPr="009F342D" w:rsidTr="006A4DC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tc>
      </w:tr>
    </w:tbl>
    <w:p w:rsid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p w:rsidR="00B261B0" w:rsidRPr="009F342D" w:rsidRDefault="00B261B0" w:rsidP="009F342D">
      <w:pPr>
        <w:widowControl w:val="0"/>
        <w:spacing w:after="0" w:line="240" w:lineRule="auto"/>
        <w:jc w:val="both"/>
        <w:rPr>
          <w:rFonts w:ascii="Times New Roman" w:eastAsia="Times New Roman" w:hAnsi="Times New Roman" w:cs="Times New Roman"/>
          <w:b/>
          <w:sz w:val="24"/>
          <w:szCs w:val="24"/>
          <w:lang w:val="ru-RU"/>
        </w:rPr>
      </w:pP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F342D" w:rsidRPr="009F342D" w:rsidTr="006A4DCA">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Вимоги згідно пункту 47 Особливостей</w:t>
            </w: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F342D" w:rsidRPr="009F342D" w:rsidTr="006A4D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Керівника учасника процедури закупі</w:t>
            </w:r>
            <w:proofErr w:type="gramStart"/>
            <w:r w:rsidRPr="009F342D">
              <w:rPr>
                <w:rFonts w:ascii="Times New Roman" w:eastAsia="Times New Roman" w:hAnsi="Times New Roman" w:cs="Times New Roman"/>
                <w:sz w:val="24"/>
                <w:szCs w:val="24"/>
                <w:lang w:val="ru-RU"/>
              </w:rPr>
              <w:t>вл</w:t>
            </w:r>
            <w:proofErr w:type="gramEnd"/>
            <w:r w:rsidRPr="009F342D">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Перевіряється безпосередньо замовником самостійно, крім випадків, коли доступ до такої інформації є обмеженим*.</w:t>
            </w:r>
          </w:p>
          <w:p w:rsidR="009F342D" w:rsidRPr="009F342D" w:rsidRDefault="009F342D" w:rsidP="009F342D">
            <w:pPr>
              <w:widowControl w:val="0"/>
              <w:spacing w:after="0" w:line="240" w:lineRule="auto"/>
              <w:jc w:val="both"/>
              <w:rPr>
                <w:rFonts w:ascii="Times New Roman" w:eastAsia="Times New Roman" w:hAnsi="Times New Roman" w:cs="Times New Roman"/>
                <w:i/>
                <w:sz w:val="24"/>
                <w:szCs w:val="24"/>
                <w:lang w:val="ru-RU"/>
              </w:rPr>
            </w:pPr>
            <w:r w:rsidRPr="009F342D">
              <w:rPr>
                <w:rFonts w:ascii="Times New Roman" w:eastAsia="Times New Roman" w:hAnsi="Times New Roman" w:cs="Times New Roman"/>
                <w:i/>
                <w:sz w:val="24"/>
                <w:szCs w:val="24"/>
                <w:lang w:val="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w:t>
            </w:r>
            <w:r w:rsidRPr="009F342D">
              <w:rPr>
                <w:rFonts w:ascii="Times New Roman" w:eastAsia="Times New Roman" w:hAnsi="Times New Roman" w:cs="Times New Roman"/>
                <w:i/>
                <w:sz w:val="24"/>
                <w:szCs w:val="24"/>
                <w:lang w:val="ru-RU"/>
              </w:rPr>
              <w:lastRenderedPageBreak/>
              <w:t>зупиняти, обмежувати</w:t>
            </w:r>
            <w:r w:rsidRPr="009F342D">
              <w:rPr>
                <w:rFonts w:ascii="Times New Roman" w:eastAsia="Times New Roman" w:hAnsi="Times New Roman" w:cs="Times New Roman"/>
                <w:b/>
                <w:i/>
                <w:sz w:val="24"/>
                <w:szCs w:val="24"/>
                <w:lang w:val="ru-RU"/>
              </w:rPr>
              <w:t xml:space="preserve"> </w:t>
            </w:r>
            <w:r w:rsidRPr="009F342D">
              <w:rPr>
                <w:rFonts w:ascii="Times New Roman" w:eastAsia="Times New Roman" w:hAnsi="Times New Roman" w:cs="Times New Roman"/>
                <w:i/>
                <w:sz w:val="24"/>
                <w:szCs w:val="24"/>
                <w:lang w:val="ru-RU"/>
              </w:rPr>
              <w:t>свою роботу, так і відкриватись, поновлюватись у період воєнного стану.</w:t>
            </w:r>
          </w:p>
          <w:p w:rsidR="009F342D" w:rsidRPr="009F342D" w:rsidRDefault="009F342D" w:rsidP="009F342D">
            <w:pPr>
              <w:widowControl w:val="0"/>
              <w:spacing w:after="0" w:line="240" w:lineRule="auto"/>
              <w:jc w:val="both"/>
              <w:rPr>
                <w:rFonts w:ascii="Times New Roman" w:eastAsia="Times New Roman" w:hAnsi="Times New Roman" w:cs="Times New Roman"/>
                <w:i/>
                <w:sz w:val="24"/>
                <w:szCs w:val="24"/>
                <w:lang w:val="ru-RU"/>
              </w:rPr>
            </w:pPr>
            <w:r w:rsidRPr="009F342D">
              <w:rPr>
                <w:rFonts w:ascii="Times New Roman" w:eastAsia="Times New Roman" w:hAnsi="Times New Roman" w:cs="Times New Roman"/>
                <w:i/>
                <w:sz w:val="24"/>
                <w:szCs w:val="24"/>
                <w:lang w:val="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F342D">
              <w:rPr>
                <w:rFonts w:ascii="Times New Roman" w:eastAsia="Times New Roman" w:hAnsi="Times New Roman" w:cs="Times New Roman"/>
                <w:b/>
                <w:i/>
                <w:sz w:val="24"/>
                <w:szCs w:val="24"/>
                <w:lang w:val="ru-RU"/>
              </w:rPr>
              <w:t xml:space="preserve"> </w:t>
            </w:r>
            <w:r w:rsidRPr="009F342D">
              <w:rPr>
                <w:rFonts w:ascii="Times New Roman" w:eastAsia="Times New Roman" w:hAnsi="Times New Roman" w:cs="Times New Roman"/>
                <w:i/>
                <w:sz w:val="24"/>
                <w:szCs w:val="24"/>
                <w:lang w:val="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F342D">
              <w:rPr>
                <w:rFonts w:ascii="Times New Roman" w:eastAsia="Times New Roman" w:hAnsi="Times New Roman" w:cs="Times New Roman"/>
                <w:b/>
                <w:i/>
                <w:sz w:val="24"/>
                <w:szCs w:val="24"/>
                <w:lang w:val="ru-RU"/>
              </w:rPr>
              <w:t>фізичної особи</w:t>
            </w:r>
            <w:r w:rsidRPr="009F342D">
              <w:rPr>
                <w:rFonts w:ascii="Times New Roman" w:eastAsia="Times New Roman" w:hAnsi="Times New Roman" w:cs="Times New Roman"/>
                <w:i/>
                <w:sz w:val="24"/>
                <w:szCs w:val="24"/>
                <w:lang w:val="ru-RU"/>
              </w:rPr>
              <w:t>, яка є  учасником процедури закупівлі, на виконання пункту 47 Особливостей надається переможцем торгів.</w:t>
            </w:r>
          </w:p>
        </w:tc>
      </w:tr>
      <w:tr w:rsidR="009F342D" w:rsidRPr="009F342D" w:rsidTr="006A4D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Документ повинен бути виданий/ сформований/ отриманий в поточному році.</w:t>
            </w:r>
            <w:r w:rsidRPr="009F342D">
              <w:rPr>
                <w:rFonts w:ascii="Times New Roman" w:eastAsia="Times New Roman" w:hAnsi="Times New Roman" w:cs="Times New Roman"/>
                <w:sz w:val="24"/>
                <w:szCs w:val="24"/>
                <w:lang w:val="ru-RU"/>
              </w:rPr>
              <w:t> </w:t>
            </w:r>
          </w:p>
        </w:tc>
      </w:tr>
      <w:tr w:rsidR="009F342D" w:rsidRPr="009F342D" w:rsidTr="006A4D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tc>
      </w:tr>
    </w:tbl>
    <w:p w:rsidR="009F342D" w:rsidRDefault="009F342D">
      <w:pPr>
        <w:widowControl w:val="0"/>
        <w:spacing w:after="0" w:line="240" w:lineRule="auto"/>
        <w:jc w:val="both"/>
        <w:rPr>
          <w:rFonts w:ascii="Times New Roman" w:eastAsia="Times New Roman" w:hAnsi="Times New Roman" w:cs="Times New Roman"/>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B63856" w:rsidRDefault="00B63856" w:rsidP="006A4DCA">
      <w:pPr>
        <w:widowControl w:val="0"/>
        <w:spacing w:after="0" w:line="240" w:lineRule="auto"/>
        <w:jc w:val="right"/>
        <w:rPr>
          <w:rFonts w:ascii="Times New Roman" w:eastAsia="Times New Roman" w:hAnsi="Times New Roman" w:cs="Times New Roman"/>
          <w:b/>
          <w:bCs/>
          <w:sz w:val="24"/>
          <w:szCs w:val="24"/>
        </w:rPr>
      </w:pPr>
    </w:p>
    <w:p w:rsidR="00A553DC" w:rsidRDefault="00A553DC" w:rsidP="00A553DC">
      <w:pPr>
        <w:widowControl w:val="0"/>
        <w:spacing w:after="0" w:line="240" w:lineRule="auto"/>
        <w:rPr>
          <w:rFonts w:ascii="Times New Roman" w:eastAsia="Times New Roman" w:hAnsi="Times New Roman" w:cs="Times New Roman"/>
          <w:b/>
          <w:bCs/>
          <w:sz w:val="24"/>
          <w:szCs w:val="24"/>
        </w:rPr>
      </w:pPr>
    </w:p>
    <w:p w:rsidR="006A4DCA" w:rsidRPr="006A4DCA" w:rsidRDefault="006A4DCA" w:rsidP="00A553DC">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Додаток № 2</w:t>
      </w:r>
      <w:r w:rsidRPr="006A4DCA">
        <w:rPr>
          <w:rFonts w:ascii="Times New Roman" w:eastAsia="Times New Roman" w:hAnsi="Times New Roman" w:cs="Times New Roman"/>
          <w:b/>
          <w:bCs/>
          <w:sz w:val="24"/>
          <w:szCs w:val="24"/>
        </w:rPr>
        <w:t xml:space="preserve"> до тендерної документації</w:t>
      </w:r>
    </w:p>
    <w:p w:rsidR="006A4DCA" w:rsidRPr="006A4DCA" w:rsidRDefault="006A4DCA" w:rsidP="006A4DCA">
      <w:pPr>
        <w:widowControl w:val="0"/>
        <w:spacing w:after="0" w:line="240" w:lineRule="auto"/>
        <w:jc w:val="both"/>
        <w:rPr>
          <w:rFonts w:ascii="Times New Roman" w:eastAsia="Times New Roman" w:hAnsi="Times New Roman" w:cs="Times New Roman"/>
          <w:sz w:val="24"/>
          <w:szCs w:val="24"/>
        </w:rPr>
      </w:pPr>
    </w:p>
    <w:p w:rsidR="006A4DCA" w:rsidRDefault="006A4DCA" w:rsidP="006A4DCA">
      <w:pPr>
        <w:widowControl w:val="0"/>
        <w:spacing w:after="0" w:line="240" w:lineRule="auto"/>
        <w:jc w:val="center"/>
        <w:rPr>
          <w:rFonts w:ascii="Times New Roman" w:eastAsia="Times New Roman" w:hAnsi="Times New Roman" w:cs="Times New Roman"/>
          <w:b/>
          <w:bCs/>
          <w:sz w:val="24"/>
          <w:szCs w:val="24"/>
        </w:rPr>
      </w:pPr>
      <w:r w:rsidRPr="006A4DCA">
        <w:rPr>
          <w:rFonts w:ascii="Times New Roman" w:eastAsia="Times New Roman"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6A4DCA" w:rsidRDefault="006A4DCA" w:rsidP="006A4DCA">
      <w:pPr>
        <w:widowControl w:val="0"/>
        <w:spacing w:after="0" w:line="240" w:lineRule="auto"/>
        <w:jc w:val="center"/>
        <w:rPr>
          <w:rFonts w:ascii="Times New Roman" w:eastAsia="Times New Roman" w:hAnsi="Times New Roman" w:cs="Times New Roman"/>
          <w:sz w:val="24"/>
          <w:szCs w:val="24"/>
        </w:rPr>
      </w:pPr>
    </w:p>
    <w:p w:rsidR="00A553DC" w:rsidRPr="00A553DC" w:rsidRDefault="00A553DC" w:rsidP="00A553DC">
      <w:pPr>
        <w:widowControl w:val="0"/>
        <w:autoSpaceDE w:val="0"/>
        <w:autoSpaceDN w:val="0"/>
        <w:spacing w:after="0" w:line="240" w:lineRule="auto"/>
        <w:jc w:val="center"/>
        <w:rPr>
          <w:rFonts w:ascii="Times New Roman" w:eastAsia="Times New Roman" w:hAnsi="Times New Roman" w:cs="Times New Roman"/>
          <w:b/>
          <w:sz w:val="24"/>
          <w:szCs w:val="24"/>
          <w:u w:val="single"/>
        </w:rPr>
      </w:pPr>
      <w:r w:rsidRPr="00A553DC">
        <w:rPr>
          <w:rFonts w:ascii="Times New Roman" w:eastAsia="Times New Roman" w:hAnsi="Times New Roman" w:cs="Times New Roman"/>
          <w:b/>
          <w:sz w:val="24"/>
          <w:szCs w:val="24"/>
          <w:u w:val="single"/>
        </w:rPr>
        <w:t xml:space="preserve">Послуги з проведення лабораторних досліджень </w:t>
      </w:r>
    </w:p>
    <w:p w:rsidR="00A553DC" w:rsidRPr="00A553DC" w:rsidRDefault="00A553DC" w:rsidP="00A553DC">
      <w:pPr>
        <w:widowControl w:val="0"/>
        <w:autoSpaceDE w:val="0"/>
        <w:autoSpaceDN w:val="0"/>
        <w:spacing w:after="0" w:line="240" w:lineRule="auto"/>
        <w:rPr>
          <w:rFonts w:ascii="Times New Roman" w:eastAsia="Times New Roman" w:hAnsi="Times New Roman" w:cs="Times New Roman"/>
          <w:b/>
          <w:sz w:val="24"/>
          <w:szCs w:val="24"/>
          <w:u w:val="single"/>
        </w:rPr>
      </w:pPr>
    </w:p>
    <w:p w:rsidR="00A553DC" w:rsidRPr="00A553DC" w:rsidRDefault="00A553DC" w:rsidP="00A553DC">
      <w:pPr>
        <w:spacing w:after="0" w:line="240" w:lineRule="auto"/>
        <w:ind w:firstLine="709"/>
        <w:jc w:val="both"/>
        <w:rPr>
          <w:rFonts w:ascii="Times New Roman" w:hAnsi="Times New Roman" w:cs="Times New Roman"/>
          <w:b/>
          <w:sz w:val="24"/>
          <w:szCs w:val="24"/>
        </w:rPr>
      </w:pPr>
      <w:r w:rsidRPr="00A553DC">
        <w:rPr>
          <w:rFonts w:ascii="Times New Roman" w:hAnsi="Times New Roman" w:cs="Times New Roman"/>
          <w:sz w:val="24"/>
          <w:szCs w:val="24"/>
        </w:rPr>
        <w:t xml:space="preserve">Лабораторія повинна мати ліцензію на здійснення певного виду господарської діяльності </w:t>
      </w:r>
      <w:r w:rsidRPr="00A553DC">
        <w:rPr>
          <w:rFonts w:ascii="Times New Roman" w:hAnsi="Times New Roman" w:cs="Times New Roman"/>
          <w:b/>
          <w:sz w:val="24"/>
          <w:szCs w:val="24"/>
        </w:rPr>
        <w:t>(на підтвердження надається копія ліцензії).</w:t>
      </w:r>
    </w:p>
    <w:p w:rsidR="00A553DC" w:rsidRPr="00A553DC" w:rsidRDefault="00A553DC" w:rsidP="00A553DC">
      <w:pPr>
        <w:spacing w:after="0" w:line="240" w:lineRule="auto"/>
        <w:ind w:firstLine="709"/>
        <w:jc w:val="both"/>
        <w:rPr>
          <w:rFonts w:ascii="Times New Roman" w:hAnsi="Times New Roman" w:cs="Times New Roman"/>
          <w:b/>
          <w:sz w:val="24"/>
          <w:szCs w:val="24"/>
        </w:rPr>
      </w:pPr>
      <w:r w:rsidRPr="00A553DC">
        <w:rPr>
          <w:rFonts w:ascii="Times New Roman" w:hAnsi="Times New Roman" w:cs="Times New Roman"/>
          <w:sz w:val="24"/>
          <w:szCs w:val="24"/>
        </w:rPr>
        <w:t>Лабораторія має проводити повірку засобів випробувальної техніки, атестацію випробувального обладнання (</w:t>
      </w:r>
      <w:r w:rsidRPr="00A553DC">
        <w:rPr>
          <w:rFonts w:ascii="Times New Roman" w:hAnsi="Times New Roman" w:cs="Times New Roman"/>
          <w:b/>
          <w:sz w:val="24"/>
          <w:szCs w:val="24"/>
        </w:rPr>
        <w:t>на підтвердження надати довідку в довільній формі щодо обладнання, яке буде використовуватися для проведення аналізів та завірені належним чином копії відповідних документів щодо повірки).</w:t>
      </w:r>
    </w:p>
    <w:p w:rsidR="00A553DC" w:rsidRPr="00A553DC" w:rsidRDefault="00A553DC" w:rsidP="00A553DC">
      <w:pPr>
        <w:spacing w:after="0" w:line="240" w:lineRule="auto"/>
        <w:ind w:firstLine="709"/>
        <w:jc w:val="both"/>
        <w:rPr>
          <w:rFonts w:ascii="Times New Roman" w:hAnsi="Times New Roman" w:cs="Times New Roman"/>
          <w:b/>
          <w:sz w:val="24"/>
          <w:szCs w:val="24"/>
        </w:rPr>
      </w:pPr>
      <w:r w:rsidRPr="00A553DC">
        <w:rPr>
          <w:rFonts w:ascii="Times New Roman" w:hAnsi="Times New Roman" w:cs="Times New Roman"/>
          <w:sz w:val="24"/>
          <w:szCs w:val="24"/>
        </w:rPr>
        <w:t xml:space="preserve">Виконавець повинен гарантувати виконання послуг у якості, що відповідає стандартам якості та іншим нормативним документам, затвердженим МОЗ України та чинним законодавством України і підтвердити якість відповідними сертифікатами – </w:t>
      </w:r>
      <w:r w:rsidRPr="00A553DC">
        <w:rPr>
          <w:rFonts w:ascii="Times New Roman" w:hAnsi="Times New Roman" w:cs="Times New Roman"/>
          <w:b/>
          <w:sz w:val="24"/>
          <w:szCs w:val="24"/>
        </w:rPr>
        <w:t>надати копії сертифікатів</w:t>
      </w:r>
      <w:r w:rsidRPr="00A553DC">
        <w:rPr>
          <w:rFonts w:ascii="Times New Roman" w:hAnsi="Times New Roman" w:cs="Times New Roman"/>
          <w:sz w:val="24"/>
          <w:szCs w:val="24"/>
        </w:rPr>
        <w:t xml:space="preserve"> </w:t>
      </w:r>
      <w:r w:rsidRPr="00A553DC">
        <w:rPr>
          <w:rFonts w:ascii="Times New Roman" w:hAnsi="Times New Roman" w:cs="Times New Roman"/>
          <w:b/>
          <w:sz w:val="24"/>
          <w:szCs w:val="24"/>
        </w:rPr>
        <w:t>або іншого підтверджуючого документу.</w:t>
      </w:r>
    </w:p>
    <w:p w:rsidR="00A553DC" w:rsidRPr="00A553DC" w:rsidRDefault="00A553DC" w:rsidP="00A553DC">
      <w:pPr>
        <w:spacing w:after="0" w:line="240" w:lineRule="auto"/>
        <w:ind w:firstLine="709"/>
        <w:jc w:val="both"/>
        <w:rPr>
          <w:rFonts w:ascii="Times New Roman" w:hAnsi="Times New Roman" w:cs="Times New Roman"/>
          <w:sz w:val="24"/>
          <w:szCs w:val="24"/>
        </w:rPr>
      </w:pPr>
      <w:r w:rsidRPr="00A553DC">
        <w:rPr>
          <w:rFonts w:ascii="Times New Roman" w:hAnsi="Times New Roman" w:cs="Times New Roman"/>
          <w:sz w:val="24"/>
          <w:szCs w:val="24"/>
        </w:rPr>
        <w:t>Виконавцем самостійно здійснюється забір біологічного матеріалу у пацієнтів віком від 0 до 5-ти років.</w:t>
      </w:r>
    </w:p>
    <w:p w:rsidR="00A553DC" w:rsidRPr="00A553DC" w:rsidRDefault="00A553DC" w:rsidP="00A553DC">
      <w:pPr>
        <w:widowControl w:val="0"/>
        <w:autoSpaceDE w:val="0"/>
        <w:autoSpaceDN w:val="0"/>
        <w:spacing w:after="0" w:line="240" w:lineRule="auto"/>
        <w:ind w:firstLine="567"/>
        <w:jc w:val="both"/>
        <w:rPr>
          <w:rFonts w:ascii="Times New Roman" w:hAnsi="Times New Roman" w:cs="Times New Roman"/>
          <w:sz w:val="24"/>
          <w:szCs w:val="24"/>
        </w:rPr>
      </w:pPr>
      <w:bookmarkStart w:id="7" w:name="_Hlk89863059"/>
      <w:r w:rsidRPr="00A553DC">
        <w:rPr>
          <w:rFonts w:ascii="Times New Roman" w:hAnsi="Times New Roman" w:cs="Times New Roman"/>
          <w:sz w:val="24"/>
          <w:szCs w:val="24"/>
        </w:rPr>
        <w:t xml:space="preserve">   Замовник самостійно здійснює збір біологічного матеріалу у пацієнтів старше 5-ти років в кабінетах АЗПСМ Замовника з 08:00 до 10:00 години в робочі дні (понеділок - п’ятниця)  відповідно до режиму роботи амбулаторій, які розташовані: </w:t>
      </w:r>
    </w:p>
    <w:p w:rsidR="00A553DC" w:rsidRPr="00A553DC" w:rsidRDefault="00A553DC" w:rsidP="00A553D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 амбулаторія загальної практики сімейної медицини № 1, м. Звягель, вул. Військової доблесті, 24;</w:t>
      </w:r>
    </w:p>
    <w:p w:rsidR="00A553DC" w:rsidRPr="00A553DC" w:rsidRDefault="00A553DC" w:rsidP="00A553D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 амбулаторія загальної практики сімейної медицини № 2, м. Звягель, вул. Військової доблесті, 14;</w:t>
      </w:r>
    </w:p>
    <w:p w:rsidR="00A553DC" w:rsidRPr="00A553DC" w:rsidRDefault="00A553DC" w:rsidP="00A553D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 амбулаторія загальної практики сімейної медицини № 3, м. Звягель, вул. Житомирська, 27;</w:t>
      </w:r>
    </w:p>
    <w:p w:rsidR="00A553DC" w:rsidRPr="00A553DC" w:rsidRDefault="00A553DC" w:rsidP="00A553D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 амбулаторія загальної практики сімейної медицини № 4, м. Звягель, вул. Романа Шухевича, 27-а;</w:t>
      </w:r>
    </w:p>
    <w:p w:rsidR="00A553DC" w:rsidRPr="00A553DC" w:rsidRDefault="00A553DC" w:rsidP="00A553D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 амбулаторія загальної практики сімейної медицини № 5, м. Звягель, вул. 2-га Зелена, 29;</w:t>
      </w:r>
    </w:p>
    <w:p w:rsidR="00A553DC" w:rsidRPr="00A553DC" w:rsidRDefault="00A553DC" w:rsidP="00A553D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 амбулаторія загальної практики сімейної медицини № 6, м. Звягель, вул. Наталії Оржевської, 13;</w:t>
      </w:r>
    </w:p>
    <w:p w:rsidR="00A553DC" w:rsidRPr="00A553DC" w:rsidRDefault="00A553DC" w:rsidP="00A553D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 амбулаторія загальної практики сімейної медицини № 7, м. Звягель, вул. Наталії Оржевської, 13;</w:t>
      </w: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 xml:space="preserve">          - амбулаторія загальної практики сімейної медицини № 8, Звягельський район, с. Наталівка, вул. Звягельська, 16;</w:t>
      </w: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 xml:space="preserve">          - амбулаторія загальної практики сімейної медицини № 9, Звягельський район, с. Пилиповичі, вул. Довженка, 32;</w:t>
      </w: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 xml:space="preserve">          - амбулаторія загальної практики сімейної медицини № 10, Звягельський район, с. Великий Молодьків, вул. Соборна, 2-б;</w:t>
      </w: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 xml:space="preserve">          - амбулаторія загальної практики сімейної медицини № 11, м. Звягель, вул. Соборності, 13.</w:t>
      </w:r>
    </w:p>
    <w:p w:rsidR="00A553DC" w:rsidRPr="00A553DC" w:rsidRDefault="00A553DC" w:rsidP="00A553DC">
      <w:pPr>
        <w:widowControl w:val="0"/>
        <w:autoSpaceDE w:val="0"/>
        <w:autoSpaceDN w:val="0"/>
        <w:spacing w:after="0" w:line="240" w:lineRule="auto"/>
        <w:jc w:val="both"/>
        <w:rPr>
          <w:rFonts w:ascii="Times New Roman" w:hAnsi="Times New Roman" w:cs="Times New Roman"/>
          <w:sz w:val="24"/>
          <w:szCs w:val="24"/>
        </w:rPr>
      </w:pPr>
      <w:r w:rsidRPr="00A553DC">
        <w:rPr>
          <w:rFonts w:ascii="Times New Roman" w:eastAsia="Times New Roman" w:hAnsi="Times New Roman" w:cs="Times New Roman"/>
          <w:sz w:val="24"/>
          <w:szCs w:val="24"/>
        </w:rPr>
        <w:t xml:space="preserve">         </w:t>
      </w:r>
      <w:bookmarkEnd w:id="7"/>
      <w:r w:rsidRPr="00A553DC">
        <w:rPr>
          <w:rFonts w:ascii="Times New Roman" w:hAnsi="Times New Roman" w:cs="Times New Roman"/>
          <w:sz w:val="24"/>
          <w:szCs w:val="24"/>
        </w:rPr>
        <w:t xml:space="preserve">Транспортування біологічного матеріалу здійснюється з 10:30 до 11:30 години в робочі дні (понеділок – п’ятниця) за рахунок Виконавця, який забирає зібраний матеріал з амбулаторій Замовника. </w:t>
      </w:r>
    </w:p>
    <w:p w:rsidR="00A553DC" w:rsidRPr="00A553DC" w:rsidRDefault="00A553DC" w:rsidP="00A553DC">
      <w:pPr>
        <w:spacing w:after="0" w:line="240" w:lineRule="auto"/>
        <w:ind w:firstLine="709"/>
        <w:jc w:val="both"/>
        <w:rPr>
          <w:rFonts w:ascii="Times New Roman" w:hAnsi="Times New Roman" w:cs="Times New Roman"/>
          <w:sz w:val="24"/>
          <w:szCs w:val="24"/>
        </w:rPr>
      </w:pPr>
      <w:r w:rsidRPr="00A553DC">
        <w:rPr>
          <w:rFonts w:ascii="Times New Roman" w:hAnsi="Times New Roman" w:cs="Times New Roman"/>
          <w:sz w:val="24"/>
          <w:szCs w:val="24"/>
        </w:rPr>
        <w:t>Виконавець зобов'язується проводити послуги на дослідження загального аналізу сечі, загального аналізу крові з лейкоцитарною формулою, холестерину загального, глюкози у цільній крові відповідно до наданих Замовником біологічних матеріалів.</w:t>
      </w:r>
    </w:p>
    <w:p w:rsidR="00A553DC" w:rsidRPr="00A553DC" w:rsidRDefault="00A553DC" w:rsidP="00A553DC">
      <w:pPr>
        <w:spacing w:after="0" w:line="240" w:lineRule="auto"/>
        <w:ind w:firstLine="709"/>
        <w:jc w:val="both"/>
        <w:rPr>
          <w:rFonts w:ascii="Times New Roman" w:hAnsi="Times New Roman" w:cs="Times New Roman"/>
          <w:b/>
          <w:sz w:val="24"/>
          <w:szCs w:val="24"/>
        </w:rPr>
      </w:pPr>
      <w:r w:rsidRPr="00A553DC">
        <w:rPr>
          <w:rFonts w:ascii="Times New Roman" w:hAnsi="Times New Roman" w:cs="Times New Roman"/>
          <w:b/>
          <w:sz w:val="24"/>
          <w:szCs w:val="24"/>
        </w:rPr>
        <w:t>Доставка біологічного матеріалу від пункту прийому біологічного матеріалу до лабораторії за рахунок Виконавця із дотриманням стандартів транспортування та збереженням відповідного температурного режиму.</w:t>
      </w:r>
    </w:p>
    <w:p w:rsidR="00A553DC" w:rsidRPr="00A553DC" w:rsidRDefault="00A553DC" w:rsidP="00A553DC">
      <w:pPr>
        <w:spacing w:after="0" w:line="240" w:lineRule="auto"/>
        <w:ind w:firstLine="709"/>
        <w:jc w:val="both"/>
        <w:rPr>
          <w:rFonts w:ascii="Times New Roman" w:hAnsi="Times New Roman" w:cs="Times New Roman"/>
          <w:sz w:val="24"/>
          <w:szCs w:val="24"/>
        </w:rPr>
      </w:pPr>
      <w:r w:rsidRPr="00A553DC">
        <w:rPr>
          <w:rFonts w:ascii="Times New Roman" w:hAnsi="Times New Roman" w:cs="Times New Roman"/>
          <w:sz w:val="24"/>
          <w:szCs w:val="24"/>
        </w:rPr>
        <w:lastRenderedPageBreak/>
        <w:t>Виконання лабораторних досліджень проводиться протягом однієї доби (одного робочого дня).</w:t>
      </w:r>
    </w:p>
    <w:p w:rsidR="00A553DC" w:rsidRPr="00A553DC" w:rsidRDefault="00A553DC" w:rsidP="00A553DC">
      <w:pPr>
        <w:spacing w:after="0" w:line="240" w:lineRule="auto"/>
        <w:ind w:firstLine="709"/>
        <w:jc w:val="both"/>
        <w:rPr>
          <w:rFonts w:ascii="Times New Roman" w:hAnsi="Times New Roman" w:cs="Times New Roman"/>
          <w:sz w:val="24"/>
          <w:szCs w:val="24"/>
        </w:rPr>
      </w:pPr>
      <w:r w:rsidRPr="00A553DC">
        <w:rPr>
          <w:rFonts w:ascii="Times New Roman" w:hAnsi="Times New Roman" w:cs="Times New Roman"/>
          <w:sz w:val="24"/>
          <w:szCs w:val="24"/>
        </w:rPr>
        <w:t>Видача результатів лабораторних досліджень у паперовому вигляді здійснюється на фірмовому бланку за підписом відповідальної особи, скріплених печаткою, протягом однієї  доби (одного робочого дня) з моменту отримання біологічного матеріалу лабораторією Виконавця (за рахунок Виконавця).</w:t>
      </w:r>
    </w:p>
    <w:p w:rsidR="00A553DC" w:rsidRPr="00A553DC" w:rsidRDefault="00A553DC" w:rsidP="00A553DC">
      <w:pPr>
        <w:spacing w:after="0" w:line="240" w:lineRule="auto"/>
        <w:ind w:firstLine="709"/>
        <w:jc w:val="both"/>
        <w:rPr>
          <w:rFonts w:ascii="Times New Roman" w:hAnsi="Times New Roman" w:cs="Times New Roman"/>
          <w:b/>
          <w:sz w:val="24"/>
          <w:szCs w:val="24"/>
        </w:rPr>
      </w:pPr>
      <w:r w:rsidRPr="00A553DC">
        <w:rPr>
          <w:rFonts w:ascii="Times New Roman" w:hAnsi="Times New Roman" w:cs="Times New Roman"/>
          <w:b/>
          <w:sz w:val="24"/>
          <w:szCs w:val="24"/>
        </w:rPr>
        <w:t>Виконавець повинен обов’язково вносити результати лабораторних досліджень в електронну систему охорони здоров’я (ЕСОЗ) в день виконання аналізу.</w:t>
      </w:r>
    </w:p>
    <w:p w:rsidR="00A553DC" w:rsidRPr="00A553DC" w:rsidRDefault="00A553DC" w:rsidP="00A553DC">
      <w:pPr>
        <w:spacing w:after="0" w:line="240" w:lineRule="auto"/>
        <w:ind w:firstLine="709"/>
        <w:jc w:val="both"/>
        <w:rPr>
          <w:rFonts w:ascii="Times New Roman" w:hAnsi="Times New Roman" w:cs="Times New Roman"/>
          <w:color w:val="000000"/>
          <w:sz w:val="24"/>
          <w:szCs w:val="24"/>
        </w:rPr>
      </w:pPr>
      <w:r w:rsidRPr="00A553DC">
        <w:rPr>
          <w:rFonts w:ascii="Times New Roman" w:hAnsi="Times New Roman" w:cs="Times New Roman"/>
          <w:sz w:val="24"/>
          <w:szCs w:val="24"/>
        </w:rPr>
        <w:t xml:space="preserve">Вартість послуг повинна включати </w:t>
      </w:r>
      <w:r w:rsidRPr="00A553DC">
        <w:rPr>
          <w:rFonts w:ascii="Times New Roman" w:hAnsi="Times New Roman" w:cs="Times New Roman"/>
          <w:spacing w:val="1"/>
          <w:sz w:val="24"/>
          <w:szCs w:val="24"/>
        </w:rPr>
        <w:t xml:space="preserve">всі витрати,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w:t>
      </w:r>
      <w:r w:rsidRPr="00A553DC">
        <w:rPr>
          <w:rFonts w:ascii="Times New Roman" w:hAnsi="Times New Roman" w:cs="Times New Roman"/>
          <w:sz w:val="24"/>
          <w:szCs w:val="24"/>
        </w:rPr>
        <w:t xml:space="preserve">витрати на транспортування від пункту прийому біоматеріалу до місця проведення досліджень Виконавцем) </w:t>
      </w:r>
      <w:r w:rsidRPr="00A553DC">
        <w:rPr>
          <w:rFonts w:ascii="Times New Roman" w:hAnsi="Times New Roman" w:cs="Times New Roman"/>
          <w:color w:val="000000"/>
          <w:sz w:val="24"/>
          <w:szCs w:val="24"/>
        </w:rPr>
        <w:t>(</w:t>
      </w:r>
      <w:r w:rsidRPr="00A553DC">
        <w:rPr>
          <w:rFonts w:ascii="Times New Roman" w:hAnsi="Times New Roman" w:cs="Times New Roman"/>
          <w:b/>
          <w:color w:val="000000"/>
          <w:sz w:val="24"/>
          <w:szCs w:val="24"/>
        </w:rPr>
        <w:t>на підтвердження надати гарантійний лист</w:t>
      </w:r>
      <w:r w:rsidRPr="00A553DC">
        <w:rPr>
          <w:rFonts w:ascii="Times New Roman" w:hAnsi="Times New Roman" w:cs="Times New Roman"/>
          <w:color w:val="000000"/>
          <w:sz w:val="24"/>
          <w:szCs w:val="24"/>
        </w:rPr>
        <w:t xml:space="preserve">). </w:t>
      </w:r>
    </w:p>
    <w:p w:rsidR="00A553DC" w:rsidRPr="00A553DC" w:rsidRDefault="00A553DC" w:rsidP="00A553DC">
      <w:pPr>
        <w:widowControl w:val="0"/>
        <w:autoSpaceDE w:val="0"/>
        <w:autoSpaceDN w:val="0"/>
        <w:spacing w:after="0" w:line="240" w:lineRule="auto"/>
        <w:jc w:val="center"/>
        <w:rPr>
          <w:rFonts w:ascii="Times New Roman" w:eastAsia="Times New Roman" w:hAnsi="Times New Roman" w:cs="Times New Roman"/>
          <w:b/>
          <w:bCs/>
          <w:color w:val="FF0000"/>
          <w:sz w:val="24"/>
          <w:szCs w:val="24"/>
        </w:rPr>
      </w:pPr>
    </w:p>
    <w:p w:rsidR="00A553DC" w:rsidRPr="00A553DC" w:rsidRDefault="00A553DC" w:rsidP="00A553DC">
      <w:pPr>
        <w:widowControl w:val="0"/>
        <w:autoSpaceDE w:val="0"/>
        <w:autoSpaceDN w:val="0"/>
        <w:spacing w:after="0" w:line="240" w:lineRule="auto"/>
        <w:jc w:val="center"/>
        <w:rPr>
          <w:rFonts w:ascii="Times New Roman" w:eastAsia="Times New Roman" w:hAnsi="Times New Roman" w:cs="Times New Roman"/>
          <w:b/>
          <w:bCs/>
          <w:color w:val="000000"/>
          <w:sz w:val="24"/>
          <w:szCs w:val="24"/>
        </w:rPr>
      </w:pPr>
      <w:r w:rsidRPr="00A553DC">
        <w:rPr>
          <w:rFonts w:ascii="Times New Roman" w:eastAsia="Times New Roman" w:hAnsi="Times New Roman" w:cs="Times New Roman"/>
          <w:b/>
          <w:bCs/>
          <w:color w:val="000000"/>
          <w:sz w:val="24"/>
          <w:szCs w:val="24"/>
        </w:rPr>
        <w:t>Кількісні вимоги</w:t>
      </w:r>
    </w:p>
    <w:tbl>
      <w:tblPr>
        <w:tblW w:w="9706" w:type="dxa"/>
        <w:jc w:val="center"/>
        <w:tblInd w:w="-5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0"/>
        <w:gridCol w:w="1956"/>
      </w:tblGrid>
      <w:tr w:rsidR="00A553DC" w:rsidRPr="00A553DC" w:rsidTr="00FE0D02">
        <w:trPr>
          <w:trHeight w:val="813"/>
          <w:jc w:val="center"/>
        </w:trPr>
        <w:tc>
          <w:tcPr>
            <w:tcW w:w="7750" w:type="dxa"/>
            <w:tcBorders>
              <w:top w:val="single" w:sz="4" w:space="0" w:color="auto"/>
              <w:left w:val="single" w:sz="4" w:space="0" w:color="auto"/>
              <w:bottom w:val="single" w:sz="4" w:space="0" w:color="auto"/>
              <w:right w:val="single" w:sz="4" w:space="0" w:color="auto"/>
            </w:tcBorders>
            <w:vAlign w:val="center"/>
            <w:hideMark/>
          </w:tcPr>
          <w:p w:rsidR="00A553DC" w:rsidRPr="00A553DC" w:rsidRDefault="00A553DC" w:rsidP="00FE0D02">
            <w:pPr>
              <w:widowControl w:val="0"/>
              <w:suppressAutoHyphens/>
              <w:autoSpaceDE w:val="0"/>
              <w:autoSpaceDN w:val="0"/>
              <w:spacing w:after="0" w:line="240" w:lineRule="auto"/>
              <w:ind w:right="275"/>
              <w:jc w:val="center"/>
              <w:rPr>
                <w:rFonts w:ascii="Times New Roman" w:eastAsia="Times New Roman" w:hAnsi="Times New Roman" w:cs="Times New Roman"/>
                <w:b/>
                <w:bCs/>
                <w:sz w:val="24"/>
                <w:szCs w:val="24"/>
                <w:lang w:eastAsia="zh-CN"/>
              </w:rPr>
            </w:pPr>
            <w:r w:rsidRPr="00A553DC">
              <w:rPr>
                <w:rFonts w:ascii="Times New Roman" w:eastAsia="Times New Roman" w:hAnsi="Times New Roman" w:cs="Times New Roman"/>
                <w:b/>
                <w:bCs/>
                <w:sz w:val="24"/>
                <w:szCs w:val="24"/>
                <w:lang w:eastAsia="zh-CN"/>
              </w:rPr>
              <w:t>Найменування</w:t>
            </w:r>
          </w:p>
          <w:p w:rsidR="00A553DC" w:rsidRPr="00A553DC" w:rsidRDefault="00A553DC" w:rsidP="00FE0D02">
            <w:pPr>
              <w:widowControl w:val="0"/>
              <w:suppressAutoHyphens/>
              <w:autoSpaceDE w:val="0"/>
              <w:autoSpaceDN w:val="0"/>
              <w:adjustRightInd w:val="0"/>
              <w:spacing w:after="0" w:line="240" w:lineRule="auto"/>
              <w:ind w:right="275"/>
              <w:jc w:val="center"/>
              <w:rPr>
                <w:rFonts w:ascii="Times New Roman" w:eastAsia="Times New Roman" w:hAnsi="Times New Roman" w:cs="Times New Roman"/>
                <w:b/>
                <w:bCs/>
                <w:sz w:val="24"/>
                <w:szCs w:val="24"/>
                <w:lang w:eastAsia="zh-CN"/>
              </w:rPr>
            </w:pPr>
            <w:r w:rsidRPr="00A553DC">
              <w:rPr>
                <w:rFonts w:ascii="Times New Roman" w:eastAsia="Times New Roman" w:hAnsi="Times New Roman" w:cs="Times New Roman"/>
                <w:b/>
                <w:bCs/>
                <w:sz w:val="24"/>
                <w:szCs w:val="24"/>
                <w:lang w:eastAsia="zh-CN"/>
              </w:rPr>
              <w:t>дослідження</w:t>
            </w:r>
          </w:p>
        </w:tc>
        <w:tc>
          <w:tcPr>
            <w:tcW w:w="1956" w:type="dxa"/>
            <w:tcBorders>
              <w:top w:val="single" w:sz="4" w:space="0" w:color="auto"/>
              <w:left w:val="single" w:sz="4" w:space="0" w:color="auto"/>
              <w:bottom w:val="single" w:sz="4" w:space="0" w:color="auto"/>
              <w:right w:val="single" w:sz="4" w:space="0" w:color="auto"/>
            </w:tcBorders>
            <w:vAlign w:val="center"/>
            <w:hideMark/>
          </w:tcPr>
          <w:p w:rsidR="00A553DC" w:rsidRPr="00A553DC" w:rsidRDefault="00A553DC" w:rsidP="00FE0D02">
            <w:pPr>
              <w:widowControl w:val="0"/>
              <w:suppressAutoHyphens/>
              <w:autoSpaceDE w:val="0"/>
              <w:autoSpaceDN w:val="0"/>
              <w:adjustRightInd w:val="0"/>
              <w:spacing w:after="0" w:line="240" w:lineRule="auto"/>
              <w:ind w:right="-108"/>
              <w:jc w:val="center"/>
              <w:rPr>
                <w:rFonts w:ascii="Times New Roman" w:eastAsia="Times New Roman" w:hAnsi="Times New Roman" w:cs="Times New Roman"/>
                <w:b/>
                <w:bCs/>
                <w:sz w:val="24"/>
                <w:szCs w:val="24"/>
                <w:lang w:eastAsia="zh-CN"/>
              </w:rPr>
            </w:pPr>
            <w:r w:rsidRPr="00A553DC">
              <w:rPr>
                <w:rFonts w:ascii="Times New Roman" w:eastAsia="Times New Roman" w:hAnsi="Times New Roman" w:cs="Times New Roman"/>
                <w:b/>
                <w:bCs/>
                <w:sz w:val="24"/>
                <w:szCs w:val="24"/>
                <w:lang w:eastAsia="zh-CN"/>
              </w:rPr>
              <w:t xml:space="preserve">Кількість </w:t>
            </w:r>
          </w:p>
          <w:p w:rsidR="00A553DC" w:rsidRPr="00A553DC" w:rsidRDefault="00A553DC" w:rsidP="00FE0D02">
            <w:pPr>
              <w:widowControl w:val="0"/>
              <w:suppressAutoHyphens/>
              <w:autoSpaceDE w:val="0"/>
              <w:autoSpaceDN w:val="0"/>
              <w:adjustRightInd w:val="0"/>
              <w:spacing w:after="0" w:line="240" w:lineRule="auto"/>
              <w:ind w:right="-108"/>
              <w:jc w:val="center"/>
              <w:rPr>
                <w:rFonts w:ascii="Times New Roman" w:eastAsia="Times New Roman" w:hAnsi="Times New Roman" w:cs="Times New Roman"/>
                <w:b/>
                <w:bCs/>
                <w:sz w:val="24"/>
                <w:szCs w:val="24"/>
                <w:lang w:eastAsia="zh-CN"/>
              </w:rPr>
            </w:pPr>
            <w:r w:rsidRPr="00A553DC">
              <w:rPr>
                <w:rFonts w:ascii="Times New Roman" w:eastAsia="Times New Roman" w:hAnsi="Times New Roman" w:cs="Times New Roman"/>
                <w:b/>
                <w:bCs/>
                <w:sz w:val="24"/>
                <w:szCs w:val="24"/>
                <w:lang w:eastAsia="zh-CN"/>
              </w:rPr>
              <w:t>послуг</w:t>
            </w:r>
          </w:p>
        </w:tc>
      </w:tr>
      <w:tr w:rsidR="00A553DC" w:rsidRPr="00A553DC" w:rsidTr="00FE0D02">
        <w:trPr>
          <w:trHeight w:val="813"/>
          <w:jc w:val="center"/>
        </w:trPr>
        <w:tc>
          <w:tcPr>
            <w:tcW w:w="7750" w:type="dxa"/>
            <w:tcBorders>
              <w:top w:val="single" w:sz="4" w:space="0" w:color="auto"/>
              <w:left w:val="single" w:sz="4" w:space="0" w:color="auto"/>
              <w:bottom w:val="single" w:sz="4" w:space="0" w:color="auto"/>
              <w:right w:val="single" w:sz="4" w:space="0" w:color="auto"/>
            </w:tcBorders>
            <w:vAlign w:val="center"/>
          </w:tcPr>
          <w:p w:rsidR="00A553DC" w:rsidRPr="00A553DC" w:rsidRDefault="00A553DC" w:rsidP="00FE0D02">
            <w:pPr>
              <w:widowControl w:val="0"/>
              <w:suppressAutoHyphens/>
              <w:autoSpaceDE w:val="0"/>
              <w:autoSpaceDN w:val="0"/>
              <w:adjustRightInd w:val="0"/>
              <w:spacing w:after="0" w:line="240" w:lineRule="auto"/>
              <w:ind w:right="-10"/>
              <w:rPr>
                <w:rFonts w:ascii="Times New Roman" w:eastAsia="Times New Roman" w:hAnsi="Times New Roman" w:cs="Times New Roman"/>
                <w:bCs/>
                <w:sz w:val="24"/>
                <w:szCs w:val="24"/>
                <w:lang w:eastAsia="zh-CN"/>
              </w:rPr>
            </w:pPr>
            <w:r w:rsidRPr="00A553DC">
              <w:rPr>
                <w:rFonts w:ascii="Times New Roman" w:eastAsia="Times New Roman" w:hAnsi="Times New Roman" w:cs="Times New Roman"/>
                <w:bCs/>
                <w:sz w:val="24"/>
                <w:szCs w:val="24"/>
                <w:lang w:eastAsia="zh-CN"/>
              </w:rPr>
              <w:t xml:space="preserve">1.Загальний аналіз крові з лейкоцитарною формулою </w:t>
            </w:r>
          </w:p>
          <w:p w:rsidR="00A553DC" w:rsidRPr="00A553DC" w:rsidRDefault="00A553DC" w:rsidP="00FE0D02">
            <w:pPr>
              <w:widowControl w:val="0"/>
              <w:suppressAutoHyphens/>
              <w:autoSpaceDE w:val="0"/>
              <w:autoSpaceDN w:val="0"/>
              <w:spacing w:after="0" w:line="240" w:lineRule="auto"/>
              <w:ind w:right="275"/>
              <w:rPr>
                <w:rFonts w:ascii="Times New Roman" w:eastAsia="Times New Roman" w:hAnsi="Times New Roman" w:cs="Times New Roman"/>
                <w:b/>
                <w:bCs/>
                <w:sz w:val="24"/>
                <w:szCs w:val="24"/>
                <w:lang w:eastAsia="zh-CN"/>
              </w:rPr>
            </w:pPr>
            <w:r w:rsidRPr="00A553DC">
              <w:rPr>
                <w:rFonts w:ascii="Times New Roman" w:eastAsia="Times New Roman" w:hAnsi="Times New Roman" w:cs="Times New Roman"/>
                <w:bCs/>
                <w:sz w:val="24"/>
                <w:szCs w:val="24"/>
                <w:lang w:eastAsia="zh-CN"/>
              </w:rPr>
              <w:t>(на аналізаторі)</w:t>
            </w:r>
          </w:p>
        </w:tc>
        <w:tc>
          <w:tcPr>
            <w:tcW w:w="1956" w:type="dxa"/>
            <w:tcBorders>
              <w:top w:val="single" w:sz="4" w:space="0" w:color="auto"/>
              <w:left w:val="single" w:sz="4" w:space="0" w:color="auto"/>
              <w:bottom w:val="single" w:sz="4" w:space="0" w:color="auto"/>
              <w:right w:val="single" w:sz="4" w:space="0" w:color="auto"/>
            </w:tcBorders>
            <w:vAlign w:val="center"/>
          </w:tcPr>
          <w:p w:rsidR="00A553DC" w:rsidRPr="00A553DC" w:rsidRDefault="00A553DC" w:rsidP="00FE0D02">
            <w:pPr>
              <w:widowControl w:val="0"/>
              <w:suppressAutoHyphens/>
              <w:autoSpaceDE w:val="0"/>
              <w:autoSpaceDN w:val="0"/>
              <w:adjustRightInd w:val="0"/>
              <w:spacing w:after="0" w:line="240" w:lineRule="auto"/>
              <w:ind w:right="-108"/>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Cs/>
                <w:color w:val="000000"/>
                <w:sz w:val="24"/>
                <w:szCs w:val="24"/>
                <w:lang w:eastAsia="zh-CN"/>
              </w:rPr>
              <w:t>5</w:t>
            </w:r>
            <w:r w:rsidRPr="00A553DC">
              <w:rPr>
                <w:rFonts w:ascii="Times New Roman" w:eastAsia="Times New Roman" w:hAnsi="Times New Roman" w:cs="Times New Roman"/>
                <w:bCs/>
                <w:color w:val="000000"/>
                <w:sz w:val="24"/>
                <w:szCs w:val="24"/>
                <w:lang w:eastAsia="zh-CN"/>
              </w:rPr>
              <w:t xml:space="preserve"> 000</w:t>
            </w:r>
          </w:p>
        </w:tc>
      </w:tr>
      <w:tr w:rsidR="00A553DC" w:rsidRPr="00A553DC" w:rsidTr="00FE0D02">
        <w:trPr>
          <w:trHeight w:val="324"/>
          <w:jc w:val="center"/>
        </w:trPr>
        <w:tc>
          <w:tcPr>
            <w:tcW w:w="7750" w:type="dxa"/>
            <w:tcBorders>
              <w:top w:val="single" w:sz="4" w:space="0" w:color="auto"/>
              <w:left w:val="single" w:sz="4" w:space="0" w:color="auto"/>
              <w:bottom w:val="single" w:sz="4" w:space="0" w:color="auto"/>
              <w:right w:val="single" w:sz="4" w:space="0" w:color="auto"/>
            </w:tcBorders>
            <w:vAlign w:val="center"/>
            <w:hideMark/>
          </w:tcPr>
          <w:p w:rsidR="00A553DC" w:rsidRPr="00A553DC" w:rsidRDefault="00A553DC" w:rsidP="00FE0D02">
            <w:pPr>
              <w:widowControl w:val="0"/>
              <w:suppressAutoHyphens/>
              <w:autoSpaceDE w:val="0"/>
              <w:autoSpaceDN w:val="0"/>
              <w:adjustRightInd w:val="0"/>
              <w:spacing w:after="0" w:line="240" w:lineRule="auto"/>
              <w:ind w:right="275"/>
              <w:rPr>
                <w:rFonts w:ascii="Times New Roman" w:eastAsia="Times New Roman" w:hAnsi="Times New Roman" w:cs="Times New Roman"/>
                <w:bCs/>
                <w:sz w:val="24"/>
                <w:szCs w:val="24"/>
                <w:lang w:eastAsia="zh-CN"/>
              </w:rPr>
            </w:pPr>
            <w:r w:rsidRPr="00A553DC">
              <w:rPr>
                <w:rFonts w:ascii="Times New Roman" w:eastAsia="Times New Roman" w:hAnsi="Times New Roman" w:cs="Times New Roman"/>
                <w:bCs/>
                <w:sz w:val="24"/>
                <w:szCs w:val="24"/>
                <w:lang w:eastAsia="zh-CN"/>
              </w:rPr>
              <w:t>2. Загальний аналіз сечі (на аналізаторі)</w:t>
            </w:r>
          </w:p>
        </w:tc>
        <w:tc>
          <w:tcPr>
            <w:tcW w:w="1956" w:type="dxa"/>
            <w:tcBorders>
              <w:top w:val="single" w:sz="4" w:space="0" w:color="auto"/>
              <w:left w:val="single" w:sz="4" w:space="0" w:color="auto"/>
              <w:bottom w:val="single" w:sz="4" w:space="0" w:color="auto"/>
              <w:right w:val="single" w:sz="4" w:space="0" w:color="auto"/>
            </w:tcBorders>
            <w:vAlign w:val="center"/>
          </w:tcPr>
          <w:p w:rsidR="00A553DC" w:rsidRPr="00A553DC" w:rsidRDefault="00A553DC" w:rsidP="00FE0D02">
            <w:pPr>
              <w:widowControl w:val="0"/>
              <w:suppressAutoHyphens/>
              <w:autoSpaceDE w:val="0"/>
              <w:autoSpaceDN w:val="0"/>
              <w:adjustRightInd w:val="0"/>
              <w:spacing w:after="0" w:line="240" w:lineRule="auto"/>
              <w:ind w:right="-129"/>
              <w:jc w:val="center"/>
              <w:rPr>
                <w:rFonts w:ascii="Times New Roman" w:eastAsia="Times New Roman" w:hAnsi="Times New Roman" w:cs="Times New Roman"/>
                <w:bCs/>
                <w:color w:val="FF0000"/>
                <w:sz w:val="24"/>
                <w:szCs w:val="24"/>
                <w:lang w:eastAsia="zh-CN"/>
              </w:rPr>
            </w:pPr>
            <w:r>
              <w:rPr>
                <w:rFonts w:ascii="Times New Roman" w:eastAsia="Times New Roman" w:hAnsi="Times New Roman" w:cs="Times New Roman"/>
                <w:bCs/>
                <w:sz w:val="24"/>
                <w:szCs w:val="24"/>
                <w:lang w:eastAsia="zh-CN"/>
              </w:rPr>
              <w:t>5</w:t>
            </w:r>
            <w:r w:rsidRPr="00A553DC">
              <w:rPr>
                <w:rFonts w:ascii="Times New Roman" w:eastAsia="Times New Roman" w:hAnsi="Times New Roman" w:cs="Times New Roman"/>
                <w:bCs/>
                <w:sz w:val="24"/>
                <w:szCs w:val="24"/>
                <w:lang w:eastAsia="zh-CN"/>
              </w:rPr>
              <w:t xml:space="preserve"> 000</w:t>
            </w:r>
          </w:p>
        </w:tc>
      </w:tr>
      <w:tr w:rsidR="00A553DC" w:rsidRPr="00A553DC" w:rsidTr="00FE0D02">
        <w:trPr>
          <w:trHeight w:val="324"/>
          <w:jc w:val="center"/>
        </w:trPr>
        <w:tc>
          <w:tcPr>
            <w:tcW w:w="7750" w:type="dxa"/>
            <w:tcBorders>
              <w:top w:val="single" w:sz="4" w:space="0" w:color="auto"/>
              <w:left w:val="single" w:sz="4" w:space="0" w:color="auto"/>
              <w:bottom w:val="single" w:sz="4" w:space="0" w:color="auto"/>
              <w:right w:val="single" w:sz="4" w:space="0" w:color="auto"/>
            </w:tcBorders>
            <w:vAlign w:val="center"/>
            <w:hideMark/>
          </w:tcPr>
          <w:p w:rsidR="00A553DC" w:rsidRPr="00A553DC" w:rsidRDefault="00A553DC" w:rsidP="00FE0D02">
            <w:pPr>
              <w:widowControl w:val="0"/>
              <w:suppressAutoHyphens/>
              <w:autoSpaceDE w:val="0"/>
              <w:autoSpaceDN w:val="0"/>
              <w:adjustRightInd w:val="0"/>
              <w:spacing w:after="0" w:line="240" w:lineRule="auto"/>
              <w:ind w:right="275"/>
              <w:rPr>
                <w:rFonts w:ascii="Times New Roman" w:eastAsia="Times New Roman" w:hAnsi="Times New Roman" w:cs="Times New Roman"/>
                <w:bCs/>
                <w:sz w:val="24"/>
                <w:szCs w:val="24"/>
                <w:lang w:eastAsia="zh-CN"/>
              </w:rPr>
            </w:pPr>
            <w:r w:rsidRPr="00A553DC">
              <w:rPr>
                <w:rFonts w:ascii="Times New Roman" w:eastAsia="Times New Roman" w:hAnsi="Times New Roman" w:cs="Times New Roman"/>
                <w:bCs/>
                <w:sz w:val="24"/>
                <w:szCs w:val="24"/>
                <w:lang w:eastAsia="zh-CN"/>
              </w:rPr>
              <w:t>3. Холестерин загальний (на аналізаторі)</w:t>
            </w:r>
          </w:p>
        </w:tc>
        <w:tc>
          <w:tcPr>
            <w:tcW w:w="1956" w:type="dxa"/>
            <w:tcBorders>
              <w:top w:val="single" w:sz="4" w:space="0" w:color="auto"/>
              <w:left w:val="single" w:sz="4" w:space="0" w:color="auto"/>
              <w:bottom w:val="single" w:sz="4" w:space="0" w:color="auto"/>
              <w:right w:val="single" w:sz="4" w:space="0" w:color="auto"/>
            </w:tcBorders>
            <w:vAlign w:val="center"/>
          </w:tcPr>
          <w:p w:rsidR="00A553DC" w:rsidRPr="00A553DC" w:rsidRDefault="00A553DC" w:rsidP="00FE0D02">
            <w:pPr>
              <w:widowControl w:val="0"/>
              <w:suppressAutoHyphens/>
              <w:autoSpaceDE w:val="0"/>
              <w:autoSpaceDN w:val="0"/>
              <w:adjustRightInd w:val="0"/>
              <w:spacing w:after="0" w:line="240" w:lineRule="auto"/>
              <w:ind w:right="-129"/>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5 0</w:t>
            </w:r>
            <w:r w:rsidRPr="00A553DC">
              <w:rPr>
                <w:rFonts w:ascii="Times New Roman" w:eastAsia="Times New Roman" w:hAnsi="Times New Roman" w:cs="Times New Roman"/>
                <w:bCs/>
                <w:color w:val="000000"/>
                <w:sz w:val="24"/>
                <w:szCs w:val="24"/>
                <w:lang w:eastAsia="zh-CN"/>
              </w:rPr>
              <w:t>00</w:t>
            </w:r>
          </w:p>
        </w:tc>
      </w:tr>
      <w:tr w:rsidR="00A553DC" w:rsidRPr="00A553DC" w:rsidTr="00FE0D02">
        <w:trPr>
          <w:trHeight w:val="324"/>
          <w:jc w:val="center"/>
        </w:trPr>
        <w:tc>
          <w:tcPr>
            <w:tcW w:w="7750" w:type="dxa"/>
            <w:tcBorders>
              <w:top w:val="single" w:sz="4" w:space="0" w:color="auto"/>
              <w:left w:val="single" w:sz="4" w:space="0" w:color="auto"/>
              <w:bottom w:val="single" w:sz="4" w:space="0" w:color="auto"/>
              <w:right w:val="single" w:sz="4" w:space="0" w:color="auto"/>
            </w:tcBorders>
            <w:vAlign w:val="center"/>
            <w:hideMark/>
          </w:tcPr>
          <w:p w:rsidR="00A553DC" w:rsidRPr="00A553DC" w:rsidRDefault="00A553DC" w:rsidP="00FE0D02">
            <w:pPr>
              <w:widowControl w:val="0"/>
              <w:suppressAutoHyphens/>
              <w:autoSpaceDE w:val="0"/>
              <w:autoSpaceDN w:val="0"/>
              <w:adjustRightInd w:val="0"/>
              <w:spacing w:after="0" w:line="240" w:lineRule="auto"/>
              <w:ind w:right="275"/>
              <w:rPr>
                <w:rFonts w:ascii="Times New Roman" w:eastAsia="Times New Roman" w:hAnsi="Times New Roman" w:cs="Times New Roman"/>
                <w:bCs/>
                <w:sz w:val="24"/>
                <w:szCs w:val="24"/>
                <w:lang w:eastAsia="zh-CN"/>
              </w:rPr>
            </w:pPr>
            <w:r w:rsidRPr="00A553DC">
              <w:rPr>
                <w:rFonts w:ascii="Times New Roman" w:eastAsia="Times New Roman" w:hAnsi="Times New Roman" w:cs="Times New Roman"/>
                <w:bCs/>
                <w:sz w:val="24"/>
                <w:szCs w:val="24"/>
                <w:lang w:eastAsia="zh-CN"/>
              </w:rPr>
              <w:t>4. Глюкоза в цільній крові (на аналізаторі)</w:t>
            </w:r>
          </w:p>
        </w:tc>
        <w:tc>
          <w:tcPr>
            <w:tcW w:w="1956" w:type="dxa"/>
            <w:tcBorders>
              <w:top w:val="single" w:sz="4" w:space="0" w:color="auto"/>
              <w:left w:val="single" w:sz="4" w:space="0" w:color="auto"/>
              <w:bottom w:val="single" w:sz="4" w:space="0" w:color="auto"/>
              <w:right w:val="single" w:sz="4" w:space="0" w:color="auto"/>
            </w:tcBorders>
            <w:vAlign w:val="center"/>
          </w:tcPr>
          <w:p w:rsidR="00A553DC" w:rsidRPr="00A553DC" w:rsidRDefault="00A553DC" w:rsidP="00FE0D02">
            <w:pPr>
              <w:widowControl w:val="0"/>
              <w:suppressAutoHyphens/>
              <w:autoSpaceDE w:val="0"/>
              <w:autoSpaceDN w:val="0"/>
              <w:adjustRightInd w:val="0"/>
              <w:spacing w:after="0" w:line="240" w:lineRule="auto"/>
              <w:ind w:right="-129"/>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5 0</w:t>
            </w:r>
            <w:r w:rsidRPr="00A553DC">
              <w:rPr>
                <w:rFonts w:ascii="Times New Roman" w:eastAsia="Times New Roman" w:hAnsi="Times New Roman" w:cs="Times New Roman"/>
                <w:bCs/>
                <w:color w:val="000000"/>
                <w:sz w:val="24"/>
                <w:szCs w:val="24"/>
                <w:lang w:eastAsia="zh-CN"/>
              </w:rPr>
              <w:t>00</w:t>
            </w:r>
          </w:p>
        </w:tc>
      </w:tr>
    </w:tbl>
    <w:p w:rsidR="00A553DC" w:rsidRPr="00A553DC" w:rsidRDefault="00A553DC" w:rsidP="00A553DC">
      <w:pPr>
        <w:widowControl w:val="0"/>
        <w:autoSpaceDE w:val="0"/>
        <w:autoSpaceDN w:val="0"/>
        <w:spacing w:after="0" w:line="240" w:lineRule="auto"/>
        <w:rPr>
          <w:rFonts w:ascii="Times New Roman" w:eastAsia="Times New Roman" w:hAnsi="Times New Roman" w:cs="Times New Roman"/>
          <w:sz w:val="24"/>
          <w:szCs w:val="24"/>
        </w:rPr>
      </w:pPr>
    </w:p>
    <w:p w:rsidR="00A553DC" w:rsidRPr="00A553DC" w:rsidRDefault="00A553DC" w:rsidP="00A553DC">
      <w:pPr>
        <w:widowControl w:val="0"/>
        <w:autoSpaceDE w:val="0"/>
        <w:autoSpaceDN w:val="0"/>
        <w:spacing w:after="0" w:line="240" w:lineRule="auto"/>
        <w:rPr>
          <w:rFonts w:ascii="Times New Roman" w:eastAsia="Times New Roman" w:hAnsi="Times New Roman" w:cs="Times New Roman"/>
          <w:sz w:val="24"/>
          <w:szCs w:val="24"/>
        </w:rPr>
      </w:pPr>
    </w:p>
    <w:p w:rsidR="00A553DC" w:rsidRPr="00A553DC" w:rsidRDefault="00A553DC" w:rsidP="00A553DC">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Структурні показники</w:t>
      </w:r>
    </w:p>
    <w:p w:rsidR="00A553DC" w:rsidRPr="00A553DC" w:rsidRDefault="00A553DC" w:rsidP="00A553DC">
      <w:pPr>
        <w:widowControl w:val="0"/>
        <w:autoSpaceDE w:val="0"/>
        <w:autoSpaceDN w:val="0"/>
        <w:spacing w:after="0" w:line="240" w:lineRule="auto"/>
        <w:jc w:val="both"/>
        <w:rPr>
          <w:rFonts w:ascii="Times New Roman" w:hAnsi="Times New Roman" w:cs="Times New Roman"/>
          <w:b/>
          <w:bCs/>
          <w:sz w:val="24"/>
          <w:szCs w:val="24"/>
        </w:rPr>
      </w:pPr>
      <w:r w:rsidRPr="00A553DC">
        <w:rPr>
          <w:rFonts w:ascii="Times New Roman" w:hAnsi="Times New Roman" w:cs="Times New Roman"/>
          <w:b/>
          <w:bCs/>
          <w:sz w:val="24"/>
          <w:szCs w:val="24"/>
        </w:rPr>
        <w:t>1.</w:t>
      </w:r>
      <w:r w:rsidRPr="00A553DC">
        <w:rPr>
          <w:rFonts w:ascii="Times New Roman" w:hAnsi="Times New Roman" w:cs="Times New Roman"/>
          <w:sz w:val="24"/>
          <w:szCs w:val="24"/>
        </w:rPr>
        <w:t xml:space="preserve">  </w:t>
      </w:r>
      <w:r w:rsidRPr="00A553DC">
        <w:rPr>
          <w:rFonts w:ascii="Times New Roman" w:hAnsi="Times New Roman" w:cs="Times New Roman"/>
          <w:b/>
          <w:bCs/>
          <w:sz w:val="24"/>
          <w:szCs w:val="24"/>
        </w:rPr>
        <w:t xml:space="preserve">Загальний аналіз крові з </w:t>
      </w:r>
      <w:r w:rsidRPr="00A553DC">
        <w:rPr>
          <w:rFonts w:ascii="Times New Roman" w:eastAsia="Times New Roman" w:hAnsi="Times New Roman" w:cs="Times New Roman"/>
          <w:b/>
          <w:bCs/>
          <w:sz w:val="24"/>
          <w:szCs w:val="24"/>
          <w:lang w:eastAsia="zh-CN"/>
        </w:rPr>
        <w:t>лейкоцитарною</w:t>
      </w:r>
      <w:r w:rsidRPr="00A553DC">
        <w:rPr>
          <w:rFonts w:ascii="Times New Roman" w:hAnsi="Times New Roman" w:cs="Times New Roman"/>
          <w:b/>
          <w:bCs/>
          <w:sz w:val="24"/>
          <w:szCs w:val="24"/>
        </w:rPr>
        <w:t xml:space="preserve"> формулою</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9015"/>
      </w:tblGrid>
      <w:tr w:rsidR="00A553DC" w:rsidRPr="00A553DC" w:rsidTr="00FE0D02">
        <w:tc>
          <w:tcPr>
            <w:tcW w:w="732" w:type="dxa"/>
            <w:tcBorders>
              <w:top w:val="single" w:sz="4" w:space="0" w:color="auto"/>
              <w:left w:val="single" w:sz="4" w:space="0" w:color="auto"/>
              <w:bottom w:val="single" w:sz="4" w:space="0" w:color="auto"/>
              <w:right w:val="single" w:sz="4" w:space="0" w:color="auto"/>
            </w:tcBorders>
            <w:shd w:val="clear" w:color="auto" w:fill="F2F2F2"/>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
                <w:bCs/>
                <w:sz w:val="24"/>
                <w:szCs w:val="24"/>
              </w:rPr>
            </w:pPr>
            <w:r w:rsidRPr="00A553DC">
              <w:rPr>
                <w:rFonts w:ascii="Times New Roman" w:hAnsi="Times New Roman" w:cs="Times New Roman"/>
                <w:b/>
                <w:bCs/>
                <w:sz w:val="24"/>
                <w:szCs w:val="24"/>
              </w:rPr>
              <w:t>п/п</w:t>
            </w:r>
          </w:p>
        </w:tc>
        <w:tc>
          <w:tcPr>
            <w:tcW w:w="9015" w:type="dxa"/>
            <w:tcBorders>
              <w:top w:val="single" w:sz="4" w:space="0" w:color="auto"/>
              <w:left w:val="single" w:sz="4" w:space="0" w:color="auto"/>
              <w:bottom w:val="single" w:sz="4" w:space="0" w:color="auto"/>
              <w:right w:val="single" w:sz="4" w:space="0" w:color="auto"/>
            </w:tcBorders>
            <w:shd w:val="clear" w:color="auto" w:fill="F2F2F2"/>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
                <w:bCs/>
                <w:sz w:val="24"/>
                <w:szCs w:val="24"/>
              </w:rPr>
            </w:pPr>
            <w:r w:rsidRPr="00A553DC">
              <w:rPr>
                <w:rFonts w:ascii="Times New Roman" w:hAnsi="Times New Roman" w:cs="Times New Roman"/>
                <w:b/>
                <w:bCs/>
                <w:sz w:val="24"/>
                <w:szCs w:val="24"/>
              </w:rPr>
              <w:t>Медико-технічні вимоги</w:t>
            </w:r>
          </w:p>
        </w:tc>
      </w:tr>
      <w:tr w:rsidR="00A553DC" w:rsidRPr="00A553DC" w:rsidTr="00FE0D02">
        <w:tc>
          <w:tcPr>
            <w:tcW w:w="732" w:type="dxa"/>
            <w:tcBorders>
              <w:top w:val="single" w:sz="4" w:space="0" w:color="auto"/>
              <w:left w:val="single" w:sz="4" w:space="0" w:color="auto"/>
              <w:bottom w:val="single" w:sz="4" w:space="0" w:color="auto"/>
              <w:right w:val="single" w:sz="4" w:space="0" w:color="auto"/>
            </w:tcBorders>
            <w:shd w:val="clear" w:color="auto" w:fill="F2F2F2"/>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9015" w:type="dxa"/>
            <w:tcBorders>
              <w:top w:val="single" w:sz="4" w:space="0" w:color="auto"/>
              <w:left w:val="single" w:sz="4" w:space="0" w:color="auto"/>
              <w:bottom w:val="single" w:sz="4" w:space="0" w:color="auto"/>
              <w:right w:val="single" w:sz="4" w:space="0" w:color="auto"/>
            </w:tcBorders>
            <w:shd w:val="clear" w:color="auto" w:fill="F2F2F2"/>
            <w:hideMark/>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i/>
                <w:sz w:val="24"/>
                <w:szCs w:val="24"/>
              </w:rPr>
            </w:pPr>
            <w:r w:rsidRPr="00A553DC">
              <w:rPr>
                <w:rFonts w:ascii="Times New Roman" w:hAnsi="Times New Roman" w:cs="Times New Roman"/>
                <w:bCs/>
                <w:i/>
                <w:sz w:val="24"/>
                <w:szCs w:val="24"/>
              </w:rPr>
              <w:t>Тип біоматеріалу:</w:t>
            </w:r>
          </w:p>
        </w:tc>
      </w:tr>
      <w:tr w:rsidR="00A553DC" w:rsidRPr="00A553DC" w:rsidTr="00FE0D02">
        <w:tc>
          <w:tcPr>
            <w:tcW w:w="732"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Cs/>
                <w:sz w:val="24"/>
                <w:szCs w:val="24"/>
              </w:rPr>
            </w:pPr>
            <w:r w:rsidRPr="00A553DC">
              <w:rPr>
                <w:rFonts w:ascii="Times New Roman" w:hAnsi="Times New Roman" w:cs="Times New Roman"/>
                <w:bCs/>
                <w:sz w:val="24"/>
                <w:szCs w:val="24"/>
              </w:rPr>
              <w:t>1.</w:t>
            </w:r>
          </w:p>
        </w:tc>
        <w:tc>
          <w:tcPr>
            <w:tcW w:w="901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Венозна кров, капілярна кров</w:t>
            </w:r>
          </w:p>
        </w:tc>
      </w:tr>
      <w:tr w:rsidR="00A553DC" w:rsidRPr="00A553DC" w:rsidTr="00FE0D02">
        <w:tc>
          <w:tcPr>
            <w:tcW w:w="732" w:type="dxa"/>
            <w:tcBorders>
              <w:top w:val="single" w:sz="4" w:space="0" w:color="auto"/>
              <w:left w:val="single" w:sz="4" w:space="0" w:color="auto"/>
              <w:bottom w:val="single" w:sz="4" w:space="0" w:color="auto"/>
              <w:right w:val="single" w:sz="4" w:space="0" w:color="auto"/>
            </w:tcBorders>
            <w:shd w:val="clear" w:color="auto" w:fill="F2F2F2"/>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
                <w:bCs/>
                <w:i/>
                <w:sz w:val="24"/>
                <w:szCs w:val="24"/>
              </w:rPr>
            </w:pPr>
          </w:p>
        </w:tc>
        <w:tc>
          <w:tcPr>
            <w:tcW w:w="9015" w:type="dxa"/>
            <w:tcBorders>
              <w:top w:val="single" w:sz="4" w:space="0" w:color="auto"/>
              <w:left w:val="single" w:sz="4" w:space="0" w:color="auto"/>
              <w:bottom w:val="single" w:sz="4" w:space="0" w:color="auto"/>
              <w:right w:val="single" w:sz="4" w:space="0" w:color="auto"/>
            </w:tcBorders>
            <w:shd w:val="clear" w:color="auto" w:fill="F2F2F2"/>
            <w:hideMark/>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
                <w:bCs/>
                <w:i/>
                <w:sz w:val="24"/>
                <w:szCs w:val="24"/>
              </w:rPr>
            </w:pPr>
            <w:r w:rsidRPr="00A553DC">
              <w:rPr>
                <w:rFonts w:ascii="Times New Roman" w:eastAsia="Times New Roman" w:hAnsi="Times New Roman" w:cs="Times New Roman"/>
                <w:i/>
                <w:sz w:val="24"/>
                <w:szCs w:val="24"/>
              </w:rPr>
              <w:t>Розгорнутий аналіз крові полягає у дослідженні наступних параметрів:</w:t>
            </w:r>
          </w:p>
        </w:tc>
      </w:tr>
      <w:tr w:rsidR="00A553DC" w:rsidRPr="00A553DC" w:rsidTr="00FE0D02">
        <w:tc>
          <w:tcPr>
            <w:tcW w:w="732"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1.</w:t>
            </w:r>
          </w:p>
        </w:tc>
        <w:tc>
          <w:tcPr>
            <w:tcW w:w="901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Гемоглобін</w:t>
            </w:r>
          </w:p>
        </w:tc>
      </w:tr>
      <w:tr w:rsidR="00A553DC" w:rsidRPr="00A553DC" w:rsidTr="00FE0D02">
        <w:tc>
          <w:tcPr>
            <w:tcW w:w="732"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lang w:val="en-US"/>
              </w:rPr>
              <w:t>2</w:t>
            </w:r>
            <w:r w:rsidRPr="00A553DC">
              <w:rPr>
                <w:rFonts w:ascii="Times New Roman" w:hAnsi="Times New Roman" w:cs="Times New Roman"/>
                <w:bCs/>
                <w:sz w:val="24"/>
                <w:szCs w:val="24"/>
              </w:rPr>
              <w:t>.</w:t>
            </w:r>
          </w:p>
        </w:tc>
        <w:tc>
          <w:tcPr>
            <w:tcW w:w="901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Еритроцити</w:t>
            </w:r>
          </w:p>
        </w:tc>
      </w:tr>
      <w:tr w:rsidR="00A553DC" w:rsidRPr="00A553DC" w:rsidTr="00FE0D02">
        <w:tc>
          <w:tcPr>
            <w:tcW w:w="732" w:type="dxa"/>
            <w:tcBorders>
              <w:top w:val="single" w:sz="4" w:space="0" w:color="auto"/>
              <w:left w:val="single" w:sz="4" w:space="0" w:color="auto"/>
              <w:bottom w:val="single" w:sz="4" w:space="0" w:color="auto"/>
              <w:right w:val="single" w:sz="4" w:space="0" w:color="auto"/>
            </w:tcBorders>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3.</w:t>
            </w:r>
          </w:p>
        </w:tc>
        <w:tc>
          <w:tcPr>
            <w:tcW w:w="9015" w:type="dxa"/>
            <w:tcBorders>
              <w:top w:val="single" w:sz="4" w:space="0" w:color="auto"/>
              <w:left w:val="single" w:sz="4" w:space="0" w:color="auto"/>
              <w:bottom w:val="single" w:sz="4" w:space="0" w:color="auto"/>
              <w:right w:val="single" w:sz="4" w:space="0" w:color="auto"/>
            </w:tcBorders>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Тромбоцити</w:t>
            </w:r>
          </w:p>
        </w:tc>
      </w:tr>
      <w:tr w:rsidR="00A553DC" w:rsidRPr="00A553DC" w:rsidTr="00FE0D02">
        <w:tc>
          <w:tcPr>
            <w:tcW w:w="732" w:type="dxa"/>
            <w:tcBorders>
              <w:top w:val="single" w:sz="4" w:space="0" w:color="auto"/>
              <w:left w:val="single" w:sz="4" w:space="0" w:color="auto"/>
              <w:bottom w:val="single" w:sz="4" w:space="0" w:color="auto"/>
              <w:right w:val="single" w:sz="4" w:space="0" w:color="auto"/>
            </w:tcBorders>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4.</w:t>
            </w:r>
          </w:p>
        </w:tc>
        <w:tc>
          <w:tcPr>
            <w:tcW w:w="9015" w:type="dxa"/>
            <w:tcBorders>
              <w:top w:val="single" w:sz="4" w:space="0" w:color="auto"/>
              <w:left w:val="single" w:sz="4" w:space="0" w:color="auto"/>
              <w:bottom w:val="single" w:sz="4" w:space="0" w:color="auto"/>
              <w:right w:val="single" w:sz="4" w:space="0" w:color="auto"/>
            </w:tcBorders>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Гематокрит</w:t>
            </w:r>
          </w:p>
        </w:tc>
      </w:tr>
      <w:tr w:rsidR="00A553DC" w:rsidRPr="00A553DC" w:rsidTr="00FE0D02">
        <w:tc>
          <w:tcPr>
            <w:tcW w:w="732"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lang w:val="en-US"/>
              </w:rPr>
            </w:pPr>
            <w:r w:rsidRPr="00A553DC">
              <w:rPr>
                <w:rFonts w:ascii="Times New Roman" w:hAnsi="Times New Roman" w:cs="Times New Roman"/>
                <w:bCs/>
                <w:sz w:val="24"/>
                <w:szCs w:val="24"/>
              </w:rPr>
              <w:t>5</w:t>
            </w:r>
            <w:r w:rsidRPr="00A553DC">
              <w:rPr>
                <w:rFonts w:ascii="Times New Roman" w:hAnsi="Times New Roman" w:cs="Times New Roman"/>
                <w:bCs/>
                <w:sz w:val="24"/>
                <w:szCs w:val="24"/>
                <w:lang w:val="en-US"/>
              </w:rPr>
              <w:t>.</w:t>
            </w:r>
          </w:p>
        </w:tc>
        <w:tc>
          <w:tcPr>
            <w:tcW w:w="901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Лейкоцити</w:t>
            </w:r>
          </w:p>
        </w:tc>
      </w:tr>
      <w:tr w:rsidR="00A553DC" w:rsidRPr="00A553DC" w:rsidTr="00FE0D02">
        <w:tc>
          <w:tcPr>
            <w:tcW w:w="732"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6.</w:t>
            </w:r>
          </w:p>
        </w:tc>
        <w:tc>
          <w:tcPr>
            <w:tcW w:w="901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Паличкоядерні нейтрофіли</w:t>
            </w:r>
          </w:p>
        </w:tc>
      </w:tr>
      <w:tr w:rsidR="00A553DC" w:rsidRPr="00A553DC" w:rsidTr="00FE0D02">
        <w:tc>
          <w:tcPr>
            <w:tcW w:w="732" w:type="dxa"/>
            <w:tcBorders>
              <w:top w:val="single" w:sz="4" w:space="0" w:color="auto"/>
              <w:left w:val="single" w:sz="4" w:space="0" w:color="auto"/>
              <w:bottom w:val="single" w:sz="4" w:space="0" w:color="auto"/>
              <w:right w:val="single" w:sz="4" w:space="0" w:color="auto"/>
            </w:tcBorders>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7.</w:t>
            </w:r>
          </w:p>
        </w:tc>
        <w:tc>
          <w:tcPr>
            <w:tcW w:w="901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Сегментоядерні нейтрофіли</w:t>
            </w:r>
          </w:p>
        </w:tc>
      </w:tr>
      <w:tr w:rsidR="00A553DC" w:rsidRPr="00A553DC" w:rsidTr="00FE0D02">
        <w:tc>
          <w:tcPr>
            <w:tcW w:w="732"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8.</w:t>
            </w:r>
          </w:p>
        </w:tc>
        <w:tc>
          <w:tcPr>
            <w:tcW w:w="901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Еозинофіли</w:t>
            </w:r>
          </w:p>
        </w:tc>
      </w:tr>
      <w:tr w:rsidR="00A553DC" w:rsidRPr="00A553DC" w:rsidTr="00FE0D02">
        <w:tc>
          <w:tcPr>
            <w:tcW w:w="732"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9.</w:t>
            </w:r>
          </w:p>
        </w:tc>
        <w:tc>
          <w:tcPr>
            <w:tcW w:w="901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Базофіли</w:t>
            </w:r>
          </w:p>
        </w:tc>
      </w:tr>
      <w:tr w:rsidR="00A553DC" w:rsidRPr="00A553DC" w:rsidTr="00FE0D02">
        <w:tc>
          <w:tcPr>
            <w:tcW w:w="732"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lang w:val="en-US"/>
              </w:rPr>
              <w:t>1</w:t>
            </w:r>
            <w:r w:rsidRPr="00A553DC">
              <w:rPr>
                <w:rFonts w:ascii="Times New Roman" w:hAnsi="Times New Roman" w:cs="Times New Roman"/>
                <w:bCs/>
                <w:sz w:val="24"/>
                <w:szCs w:val="24"/>
              </w:rPr>
              <w:t>0.</w:t>
            </w:r>
          </w:p>
        </w:tc>
        <w:tc>
          <w:tcPr>
            <w:tcW w:w="901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Лімфоцити</w:t>
            </w:r>
          </w:p>
        </w:tc>
      </w:tr>
      <w:tr w:rsidR="00A553DC" w:rsidRPr="00A553DC" w:rsidTr="00FE0D02">
        <w:tc>
          <w:tcPr>
            <w:tcW w:w="732"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11.</w:t>
            </w:r>
          </w:p>
        </w:tc>
        <w:tc>
          <w:tcPr>
            <w:tcW w:w="901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Моноцити</w:t>
            </w:r>
          </w:p>
        </w:tc>
      </w:tr>
      <w:tr w:rsidR="00A553DC" w:rsidRPr="00A553DC" w:rsidTr="00FE0D02">
        <w:tc>
          <w:tcPr>
            <w:tcW w:w="732" w:type="dxa"/>
            <w:tcBorders>
              <w:top w:val="single" w:sz="4" w:space="0" w:color="auto"/>
              <w:left w:val="single" w:sz="4" w:space="0" w:color="auto"/>
              <w:bottom w:val="single" w:sz="4" w:space="0" w:color="auto"/>
              <w:right w:val="single" w:sz="4" w:space="0" w:color="auto"/>
            </w:tcBorders>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12.</w:t>
            </w:r>
          </w:p>
        </w:tc>
        <w:tc>
          <w:tcPr>
            <w:tcW w:w="9015" w:type="dxa"/>
            <w:tcBorders>
              <w:top w:val="single" w:sz="4" w:space="0" w:color="auto"/>
              <w:left w:val="single" w:sz="4" w:space="0" w:color="auto"/>
              <w:bottom w:val="single" w:sz="4" w:space="0" w:color="auto"/>
              <w:right w:val="single" w:sz="4" w:space="0" w:color="auto"/>
            </w:tcBorders>
          </w:tcPr>
          <w:p w:rsidR="00A553DC" w:rsidRPr="00A553DC" w:rsidRDefault="00A553DC" w:rsidP="00FE0D02">
            <w:pPr>
              <w:widowControl w:val="0"/>
              <w:autoSpaceDE w:val="0"/>
              <w:autoSpaceDN w:val="0"/>
              <w:adjustRightInd w:val="0"/>
              <w:spacing w:after="0" w:line="240" w:lineRule="auto"/>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ШОЕ</w:t>
            </w:r>
          </w:p>
        </w:tc>
      </w:tr>
    </w:tbl>
    <w:p w:rsidR="00A553DC" w:rsidRPr="00A553DC" w:rsidRDefault="00A553DC" w:rsidP="00A553DC">
      <w:pPr>
        <w:widowControl w:val="0"/>
        <w:autoSpaceDE w:val="0"/>
        <w:autoSpaceDN w:val="0"/>
        <w:spacing w:after="0" w:line="240" w:lineRule="auto"/>
        <w:ind w:firstLine="709"/>
        <w:jc w:val="center"/>
        <w:rPr>
          <w:rFonts w:ascii="Times New Roman" w:eastAsia="Times New Roman" w:hAnsi="Times New Roman" w:cs="Times New Roman"/>
          <w:b/>
          <w:sz w:val="24"/>
          <w:szCs w:val="24"/>
        </w:rPr>
      </w:pPr>
    </w:p>
    <w:p w:rsidR="00A553DC" w:rsidRPr="00A553DC" w:rsidRDefault="00A553DC" w:rsidP="00A553DC">
      <w:pPr>
        <w:widowControl w:val="0"/>
        <w:autoSpaceDE w:val="0"/>
        <w:autoSpaceDN w:val="0"/>
        <w:spacing w:after="0" w:line="240" w:lineRule="auto"/>
        <w:jc w:val="both"/>
        <w:rPr>
          <w:rFonts w:ascii="Times New Roman" w:hAnsi="Times New Roman" w:cs="Times New Roman"/>
          <w:b/>
          <w:bCs/>
          <w:sz w:val="24"/>
          <w:szCs w:val="24"/>
        </w:rPr>
      </w:pPr>
      <w:r w:rsidRPr="00A553DC">
        <w:rPr>
          <w:rFonts w:ascii="Times New Roman" w:hAnsi="Times New Roman" w:cs="Times New Roman"/>
          <w:b/>
          <w:bCs/>
          <w:sz w:val="24"/>
          <w:szCs w:val="24"/>
        </w:rPr>
        <w:t>2.</w:t>
      </w:r>
      <w:r w:rsidRPr="00A553DC">
        <w:rPr>
          <w:rFonts w:ascii="Times New Roman" w:hAnsi="Times New Roman" w:cs="Times New Roman"/>
          <w:sz w:val="24"/>
          <w:szCs w:val="24"/>
        </w:rPr>
        <w:t xml:space="preserve"> </w:t>
      </w:r>
      <w:r w:rsidRPr="00A553DC">
        <w:rPr>
          <w:rFonts w:ascii="Times New Roman" w:hAnsi="Times New Roman" w:cs="Times New Roman"/>
          <w:b/>
          <w:bCs/>
          <w:sz w:val="24"/>
          <w:szCs w:val="24"/>
        </w:rPr>
        <w:t>Загальний аналіз сечі</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072"/>
      </w:tblGrid>
      <w:tr w:rsidR="00A553DC" w:rsidRPr="00A553DC" w:rsidTr="00FE0D02">
        <w:tc>
          <w:tcPr>
            <w:tcW w:w="675" w:type="dxa"/>
            <w:tcBorders>
              <w:top w:val="single" w:sz="4" w:space="0" w:color="auto"/>
              <w:left w:val="single" w:sz="4" w:space="0" w:color="auto"/>
              <w:bottom w:val="single" w:sz="4" w:space="0" w:color="auto"/>
              <w:right w:val="single" w:sz="4" w:space="0" w:color="auto"/>
            </w:tcBorders>
            <w:shd w:val="clear" w:color="auto" w:fill="F2F2F2"/>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
                <w:bCs/>
                <w:sz w:val="24"/>
                <w:szCs w:val="24"/>
              </w:rPr>
            </w:pPr>
            <w:r w:rsidRPr="00A553DC">
              <w:rPr>
                <w:rFonts w:ascii="Times New Roman" w:hAnsi="Times New Roman" w:cs="Times New Roman"/>
                <w:b/>
                <w:bCs/>
                <w:sz w:val="24"/>
                <w:szCs w:val="24"/>
              </w:rPr>
              <w:t>п/п</w:t>
            </w:r>
          </w:p>
        </w:tc>
        <w:tc>
          <w:tcPr>
            <w:tcW w:w="9072" w:type="dxa"/>
            <w:tcBorders>
              <w:top w:val="single" w:sz="4" w:space="0" w:color="auto"/>
              <w:left w:val="single" w:sz="4" w:space="0" w:color="auto"/>
              <w:bottom w:val="single" w:sz="4" w:space="0" w:color="auto"/>
              <w:right w:val="single" w:sz="4" w:space="0" w:color="auto"/>
            </w:tcBorders>
            <w:shd w:val="clear" w:color="auto" w:fill="F2F2F2"/>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
                <w:bCs/>
                <w:sz w:val="24"/>
                <w:szCs w:val="24"/>
              </w:rPr>
            </w:pPr>
            <w:r w:rsidRPr="00A553DC">
              <w:rPr>
                <w:rFonts w:ascii="Times New Roman" w:hAnsi="Times New Roman" w:cs="Times New Roman"/>
                <w:b/>
                <w:bCs/>
                <w:sz w:val="24"/>
                <w:szCs w:val="24"/>
              </w:rPr>
              <w:t>Медико-технічні вимоги</w:t>
            </w:r>
          </w:p>
        </w:tc>
      </w:tr>
      <w:tr w:rsidR="00A553DC" w:rsidRPr="00A553DC" w:rsidTr="00FE0D02">
        <w:tc>
          <w:tcPr>
            <w:tcW w:w="675" w:type="dxa"/>
            <w:tcBorders>
              <w:top w:val="single" w:sz="4" w:space="0" w:color="auto"/>
              <w:left w:val="single" w:sz="4" w:space="0" w:color="auto"/>
              <w:bottom w:val="single" w:sz="4" w:space="0" w:color="auto"/>
              <w:right w:val="single" w:sz="4" w:space="0" w:color="auto"/>
            </w:tcBorders>
            <w:shd w:val="clear" w:color="auto" w:fill="F2F2F2"/>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9072" w:type="dxa"/>
            <w:tcBorders>
              <w:top w:val="single" w:sz="4" w:space="0" w:color="auto"/>
              <w:left w:val="single" w:sz="4" w:space="0" w:color="auto"/>
              <w:bottom w:val="single" w:sz="4" w:space="0" w:color="auto"/>
              <w:right w:val="single" w:sz="4" w:space="0" w:color="auto"/>
            </w:tcBorders>
            <w:shd w:val="clear" w:color="auto" w:fill="F2F2F2"/>
            <w:hideMark/>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i/>
                <w:sz w:val="24"/>
                <w:szCs w:val="24"/>
              </w:rPr>
            </w:pPr>
            <w:r w:rsidRPr="00A553DC">
              <w:rPr>
                <w:rFonts w:ascii="Times New Roman" w:hAnsi="Times New Roman" w:cs="Times New Roman"/>
                <w:bCs/>
                <w:i/>
                <w:sz w:val="24"/>
                <w:szCs w:val="24"/>
              </w:rPr>
              <w:t>Тип біоматеріалу:</w:t>
            </w:r>
          </w:p>
        </w:tc>
      </w:tr>
      <w:tr w:rsidR="00A553DC" w:rsidRPr="00A553DC" w:rsidTr="00FE0D02">
        <w:tc>
          <w:tcPr>
            <w:tcW w:w="67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Cs/>
                <w:sz w:val="24"/>
                <w:szCs w:val="24"/>
              </w:rPr>
            </w:pPr>
            <w:r w:rsidRPr="00A553DC">
              <w:rPr>
                <w:rFonts w:ascii="Times New Roman" w:hAnsi="Times New Roman" w:cs="Times New Roman"/>
                <w:bCs/>
                <w:sz w:val="24"/>
                <w:szCs w:val="24"/>
              </w:rPr>
              <w:t>1.</w:t>
            </w:r>
          </w:p>
        </w:tc>
        <w:tc>
          <w:tcPr>
            <w:tcW w:w="9072"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Сеча</w:t>
            </w:r>
          </w:p>
        </w:tc>
      </w:tr>
      <w:tr w:rsidR="00A553DC" w:rsidRPr="00A553DC" w:rsidTr="00FE0D02">
        <w:tc>
          <w:tcPr>
            <w:tcW w:w="675" w:type="dxa"/>
            <w:tcBorders>
              <w:top w:val="single" w:sz="4" w:space="0" w:color="auto"/>
              <w:left w:val="single" w:sz="4" w:space="0" w:color="auto"/>
              <w:bottom w:val="single" w:sz="4" w:space="0" w:color="auto"/>
              <w:right w:val="single" w:sz="4" w:space="0" w:color="auto"/>
            </w:tcBorders>
            <w:shd w:val="clear" w:color="auto" w:fill="F2F2F2"/>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
                <w:bCs/>
                <w:i/>
                <w:sz w:val="24"/>
                <w:szCs w:val="24"/>
              </w:rPr>
            </w:pPr>
          </w:p>
        </w:tc>
        <w:tc>
          <w:tcPr>
            <w:tcW w:w="9072" w:type="dxa"/>
            <w:tcBorders>
              <w:top w:val="single" w:sz="4" w:space="0" w:color="auto"/>
              <w:left w:val="single" w:sz="4" w:space="0" w:color="auto"/>
              <w:bottom w:val="single" w:sz="4" w:space="0" w:color="auto"/>
              <w:right w:val="single" w:sz="4" w:space="0" w:color="auto"/>
            </w:tcBorders>
            <w:shd w:val="clear" w:color="auto" w:fill="F2F2F2"/>
            <w:hideMark/>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
                <w:bCs/>
                <w:i/>
                <w:sz w:val="24"/>
                <w:szCs w:val="24"/>
              </w:rPr>
            </w:pPr>
            <w:r w:rsidRPr="00A553DC">
              <w:rPr>
                <w:rFonts w:ascii="Times New Roman" w:eastAsia="Times New Roman" w:hAnsi="Times New Roman" w:cs="Times New Roman"/>
                <w:i/>
                <w:sz w:val="24"/>
                <w:szCs w:val="24"/>
              </w:rPr>
              <w:t>Розгорнутий аналіз сечі полягає у дослідженні наступних параметрів:</w:t>
            </w:r>
          </w:p>
        </w:tc>
      </w:tr>
      <w:tr w:rsidR="00A553DC" w:rsidRPr="00A553DC" w:rsidTr="00FE0D02">
        <w:tc>
          <w:tcPr>
            <w:tcW w:w="67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Cs/>
                <w:sz w:val="24"/>
                <w:szCs w:val="24"/>
              </w:rPr>
            </w:pPr>
            <w:r w:rsidRPr="00A553DC">
              <w:rPr>
                <w:rFonts w:ascii="Times New Roman" w:hAnsi="Times New Roman" w:cs="Times New Roman"/>
                <w:bCs/>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Колір</w:t>
            </w:r>
          </w:p>
        </w:tc>
      </w:tr>
      <w:tr w:rsidR="00A553DC" w:rsidRPr="00A553DC" w:rsidTr="00FE0D02">
        <w:tc>
          <w:tcPr>
            <w:tcW w:w="67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Cs/>
                <w:sz w:val="24"/>
                <w:szCs w:val="24"/>
              </w:rPr>
            </w:pPr>
            <w:r w:rsidRPr="00A553DC">
              <w:rPr>
                <w:rFonts w:ascii="Times New Roman" w:hAnsi="Times New Roman" w:cs="Times New Roman"/>
                <w:bCs/>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Прозорість</w:t>
            </w:r>
          </w:p>
        </w:tc>
      </w:tr>
      <w:tr w:rsidR="00A553DC" w:rsidRPr="00A553DC" w:rsidTr="00FE0D02">
        <w:tc>
          <w:tcPr>
            <w:tcW w:w="67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Cs/>
                <w:sz w:val="24"/>
                <w:szCs w:val="24"/>
              </w:rPr>
            </w:pPr>
            <w:r w:rsidRPr="00A553DC">
              <w:rPr>
                <w:rFonts w:ascii="Times New Roman" w:hAnsi="Times New Roman" w:cs="Times New Roman"/>
                <w:bCs/>
                <w:sz w:val="24"/>
                <w:szCs w:val="24"/>
              </w:rPr>
              <w:lastRenderedPageBreak/>
              <w:t>3.</w:t>
            </w:r>
          </w:p>
        </w:tc>
        <w:tc>
          <w:tcPr>
            <w:tcW w:w="9072" w:type="dxa"/>
            <w:tcBorders>
              <w:top w:val="single" w:sz="4" w:space="0" w:color="auto"/>
              <w:left w:val="single" w:sz="4" w:space="0" w:color="auto"/>
              <w:bottom w:val="single" w:sz="4" w:space="0" w:color="auto"/>
              <w:right w:val="single" w:sz="4" w:space="0" w:color="auto"/>
            </w:tcBorders>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Реакція (рН)</w:t>
            </w:r>
          </w:p>
        </w:tc>
      </w:tr>
      <w:tr w:rsidR="00A553DC" w:rsidRPr="00A553DC" w:rsidTr="00FE0D02">
        <w:tc>
          <w:tcPr>
            <w:tcW w:w="67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Cs/>
                <w:sz w:val="24"/>
                <w:szCs w:val="24"/>
              </w:rPr>
            </w:pPr>
            <w:r w:rsidRPr="00A553DC">
              <w:rPr>
                <w:rFonts w:ascii="Times New Roman" w:hAnsi="Times New Roman" w:cs="Times New Roman"/>
                <w:bCs/>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Відносна щільність</w:t>
            </w:r>
          </w:p>
        </w:tc>
      </w:tr>
      <w:tr w:rsidR="00A553DC" w:rsidRPr="00A553DC" w:rsidTr="00FE0D02">
        <w:tc>
          <w:tcPr>
            <w:tcW w:w="67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Cs/>
                <w:sz w:val="24"/>
                <w:szCs w:val="24"/>
              </w:rPr>
            </w:pPr>
            <w:r w:rsidRPr="00A553DC">
              <w:rPr>
                <w:rFonts w:ascii="Times New Roman" w:hAnsi="Times New Roman" w:cs="Times New Roman"/>
                <w:bCs/>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Білок</w:t>
            </w:r>
          </w:p>
        </w:tc>
      </w:tr>
      <w:tr w:rsidR="00A553DC" w:rsidRPr="00A553DC" w:rsidTr="00FE0D02">
        <w:tc>
          <w:tcPr>
            <w:tcW w:w="67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Cs/>
                <w:sz w:val="24"/>
                <w:szCs w:val="24"/>
              </w:rPr>
            </w:pPr>
            <w:r w:rsidRPr="00A553DC">
              <w:rPr>
                <w:rFonts w:ascii="Times New Roman" w:hAnsi="Times New Roman" w:cs="Times New Roman"/>
                <w:bCs/>
                <w:sz w:val="24"/>
                <w:szCs w:val="24"/>
              </w:rPr>
              <w:t>6.</w:t>
            </w:r>
          </w:p>
        </w:tc>
        <w:tc>
          <w:tcPr>
            <w:tcW w:w="9072" w:type="dxa"/>
            <w:tcBorders>
              <w:top w:val="single" w:sz="4" w:space="0" w:color="auto"/>
              <w:left w:val="single" w:sz="4" w:space="0" w:color="auto"/>
              <w:bottom w:val="single" w:sz="4" w:space="0" w:color="auto"/>
              <w:right w:val="single" w:sz="4" w:space="0" w:color="auto"/>
            </w:tcBorders>
          </w:tcPr>
          <w:p w:rsidR="00A553DC" w:rsidRPr="00A553DC" w:rsidRDefault="00A553DC" w:rsidP="00FE0D02">
            <w:pPr>
              <w:widowControl w:val="0"/>
              <w:autoSpaceDE w:val="0"/>
              <w:autoSpaceDN w:val="0"/>
              <w:adjustRightInd w:val="0"/>
              <w:spacing w:after="0" w:line="240" w:lineRule="auto"/>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Глюкоза</w:t>
            </w:r>
          </w:p>
        </w:tc>
      </w:tr>
      <w:tr w:rsidR="00A553DC" w:rsidRPr="00A553DC" w:rsidTr="00FE0D02">
        <w:tc>
          <w:tcPr>
            <w:tcW w:w="67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Cs/>
                <w:sz w:val="24"/>
                <w:szCs w:val="24"/>
              </w:rPr>
            </w:pPr>
            <w:r w:rsidRPr="00A553DC">
              <w:rPr>
                <w:rFonts w:ascii="Times New Roman" w:hAnsi="Times New Roman" w:cs="Times New Roman"/>
                <w:bCs/>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A553DC" w:rsidRPr="00A553DC" w:rsidRDefault="00A553DC" w:rsidP="00FE0D02">
            <w:pPr>
              <w:widowControl w:val="0"/>
              <w:autoSpaceDE w:val="0"/>
              <w:autoSpaceDN w:val="0"/>
              <w:adjustRightInd w:val="0"/>
              <w:spacing w:after="0" w:line="240" w:lineRule="auto"/>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Еритроцити</w:t>
            </w:r>
          </w:p>
        </w:tc>
      </w:tr>
      <w:tr w:rsidR="00A553DC" w:rsidRPr="00A553DC" w:rsidTr="00FE0D02">
        <w:tc>
          <w:tcPr>
            <w:tcW w:w="67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Cs/>
                <w:sz w:val="24"/>
                <w:szCs w:val="24"/>
              </w:rPr>
            </w:pPr>
            <w:r w:rsidRPr="00A553DC">
              <w:rPr>
                <w:rFonts w:ascii="Times New Roman" w:hAnsi="Times New Roman" w:cs="Times New Roman"/>
                <w:bCs/>
                <w:sz w:val="24"/>
                <w:szCs w:val="24"/>
              </w:rPr>
              <w:t>8.</w:t>
            </w:r>
          </w:p>
        </w:tc>
        <w:tc>
          <w:tcPr>
            <w:tcW w:w="9072" w:type="dxa"/>
            <w:tcBorders>
              <w:top w:val="single" w:sz="4" w:space="0" w:color="auto"/>
              <w:left w:val="single" w:sz="4" w:space="0" w:color="auto"/>
              <w:bottom w:val="single" w:sz="4" w:space="0" w:color="auto"/>
              <w:right w:val="single" w:sz="4" w:space="0" w:color="auto"/>
            </w:tcBorders>
          </w:tcPr>
          <w:p w:rsidR="00A553DC" w:rsidRPr="00A553DC" w:rsidRDefault="00A553DC" w:rsidP="00FE0D02">
            <w:pPr>
              <w:widowControl w:val="0"/>
              <w:autoSpaceDE w:val="0"/>
              <w:autoSpaceDN w:val="0"/>
              <w:adjustRightInd w:val="0"/>
              <w:spacing w:after="0" w:line="240" w:lineRule="auto"/>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Лейкоцити</w:t>
            </w:r>
          </w:p>
        </w:tc>
      </w:tr>
      <w:tr w:rsidR="00A553DC" w:rsidRPr="00A553DC" w:rsidTr="00FE0D02">
        <w:tc>
          <w:tcPr>
            <w:tcW w:w="67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Cs/>
                <w:sz w:val="24"/>
                <w:szCs w:val="24"/>
              </w:rPr>
            </w:pPr>
            <w:r w:rsidRPr="00A553DC">
              <w:rPr>
                <w:rFonts w:ascii="Times New Roman" w:hAnsi="Times New Roman" w:cs="Times New Roman"/>
                <w:bCs/>
                <w:sz w:val="24"/>
                <w:szCs w:val="24"/>
              </w:rPr>
              <w:t>9.</w:t>
            </w:r>
          </w:p>
        </w:tc>
        <w:tc>
          <w:tcPr>
            <w:tcW w:w="9072" w:type="dxa"/>
            <w:tcBorders>
              <w:top w:val="single" w:sz="4" w:space="0" w:color="auto"/>
              <w:left w:val="single" w:sz="4" w:space="0" w:color="auto"/>
              <w:bottom w:val="single" w:sz="4" w:space="0" w:color="auto"/>
              <w:right w:val="single" w:sz="4" w:space="0" w:color="auto"/>
            </w:tcBorders>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Епітеліальні клітини</w:t>
            </w:r>
          </w:p>
        </w:tc>
      </w:tr>
      <w:tr w:rsidR="00A553DC" w:rsidRPr="00A553DC" w:rsidTr="00FE0D02">
        <w:tc>
          <w:tcPr>
            <w:tcW w:w="67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Cs/>
                <w:sz w:val="24"/>
                <w:szCs w:val="24"/>
              </w:rPr>
            </w:pPr>
            <w:r w:rsidRPr="00A553DC">
              <w:rPr>
                <w:rFonts w:ascii="Times New Roman" w:hAnsi="Times New Roman" w:cs="Times New Roman"/>
                <w:bCs/>
                <w:sz w:val="24"/>
                <w:szCs w:val="24"/>
              </w:rPr>
              <w:t>10.</w:t>
            </w:r>
          </w:p>
        </w:tc>
        <w:tc>
          <w:tcPr>
            <w:tcW w:w="9072" w:type="dxa"/>
            <w:tcBorders>
              <w:top w:val="single" w:sz="4" w:space="0" w:color="auto"/>
              <w:left w:val="single" w:sz="4" w:space="0" w:color="auto"/>
              <w:bottom w:val="single" w:sz="4" w:space="0" w:color="auto"/>
              <w:right w:val="single" w:sz="4" w:space="0" w:color="auto"/>
            </w:tcBorders>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Циліндри</w:t>
            </w:r>
          </w:p>
        </w:tc>
      </w:tr>
      <w:tr w:rsidR="00A553DC" w:rsidRPr="00A553DC" w:rsidTr="00FE0D02">
        <w:tc>
          <w:tcPr>
            <w:tcW w:w="67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Cs/>
                <w:sz w:val="24"/>
                <w:szCs w:val="24"/>
              </w:rPr>
            </w:pPr>
            <w:r w:rsidRPr="00A553DC">
              <w:rPr>
                <w:rFonts w:ascii="Times New Roman" w:hAnsi="Times New Roman" w:cs="Times New Roman"/>
                <w:bCs/>
                <w:sz w:val="24"/>
                <w:szCs w:val="24"/>
              </w:rPr>
              <w:t>11.</w:t>
            </w:r>
          </w:p>
        </w:tc>
        <w:tc>
          <w:tcPr>
            <w:tcW w:w="9072" w:type="dxa"/>
            <w:tcBorders>
              <w:top w:val="single" w:sz="4" w:space="0" w:color="auto"/>
              <w:left w:val="single" w:sz="4" w:space="0" w:color="auto"/>
              <w:bottom w:val="single" w:sz="4" w:space="0" w:color="auto"/>
              <w:right w:val="single" w:sz="4" w:space="0" w:color="auto"/>
            </w:tcBorders>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Солі</w:t>
            </w:r>
          </w:p>
        </w:tc>
      </w:tr>
      <w:tr w:rsidR="00A553DC" w:rsidRPr="00A553DC" w:rsidTr="00FE0D02">
        <w:tc>
          <w:tcPr>
            <w:tcW w:w="67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Cs/>
                <w:sz w:val="24"/>
                <w:szCs w:val="24"/>
              </w:rPr>
            </w:pPr>
            <w:r w:rsidRPr="00A553DC">
              <w:rPr>
                <w:rFonts w:ascii="Times New Roman" w:hAnsi="Times New Roman" w:cs="Times New Roman"/>
                <w:bCs/>
                <w:sz w:val="24"/>
                <w:szCs w:val="24"/>
              </w:rPr>
              <w:t>12.</w:t>
            </w:r>
          </w:p>
        </w:tc>
        <w:tc>
          <w:tcPr>
            <w:tcW w:w="9072" w:type="dxa"/>
            <w:tcBorders>
              <w:top w:val="single" w:sz="4" w:space="0" w:color="auto"/>
              <w:left w:val="single" w:sz="4" w:space="0" w:color="auto"/>
              <w:bottom w:val="single" w:sz="4" w:space="0" w:color="auto"/>
              <w:right w:val="single" w:sz="4" w:space="0" w:color="auto"/>
            </w:tcBorders>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Бактерії</w:t>
            </w:r>
          </w:p>
        </w:tc>
      </w:tr>
      <w:tr w:rsidR="00A553DC" w:rsidRPr="00A553DC" w:rsidTr="00FE0D02">
        <w:tc>
          <w:tcPr>
            <w:tcW w:w="67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Cs/>
                <w:sz w:val="24"/>
                <w:szCs w:val="24"/>
              </w:rPr>
            </w:pPr>
            <w:r w:rsidRPr="00A553DC">
              <w:rPr>
                <w:rFonts w:ascii="Times New Roman" w:hAnsi="Times New Roman" w:cs="Times New Roman"/>
                <w:bCs/>
                <w:sz w:val="24"/>
                <w:szCs w:val="24"/>
              </w:rPr>
              <w:t>13.</w:t>
            </w:r>
          </w:p>
        </w:tc>
        <w:tc>
          <w:tcPr>
            <w:tcW w:w="9072" w:type="dxa"/>
            <w:tcBorders>
              <w:top w:val="single" w:sz="4" w:space="0" w:color="auto"/>
              <w:left w:val="single" w:sz="4" w:space="0" w:color="auto"/>
              <w:bottom w:val="single" w:sz="4" w:space="0" w:color="auto"/>
              <w:right w:val="single" w:sz="4" w:space="0" w:color="auto"/>
            </w:tcBorders>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Ацетон (кетонові тіла)</w:t>
            </w:r>
          </w:p>
        </w:tc>
      </w:tr>
    </w:tbl>
    <w:p w:rsidR="00A553DC" w:rsidRPr="00A553DC" w:rsidRDefault="00A553DC" w:rsidP="00A553DC">
      <w:pPr>
        <w:widowControl w:val="0"/>
        <w:autoSpaceDE w:val="0"/>
        <w:autoSpaceDN w:val="0"/>
        <w:spacing w:after="0" w:line="240" w:lineRule="auto"/>
        <w:ind w:firstLine="709"/>
        <w:jc w:val="both"/>
        <w:rPr>
          <w:rFonts w:ascii="Times New Roman" w:hAnsi="Times New Roman" w:cs="Times New Roman"/>
          <w:b/>
          <w:sz w:val="24"/>
          <w:szCs w:val="24"/>
        </w:rPr>
      </w:pPr>
    </w:p>
    <w:p w:rsidR="00A553DC" w:rsidRPr="00A553DC" w:rsidRDefault="00A553DC" w:rsidP="00A553DC">
      <w:pPr>
        <w:widowControl w:val="0"/>
        <w:autoSpaceDE w:val="0"/>
        <w:autoSpaceDN w:val="0"/>
        <w:spacing w:after="0" w:line="240" w:lineRule="auto"/>
        <w:jc w:val="both"/>
        <w:rPr>
          <w:rFonts w:ascii="Times New Roman" w:hAnsi="Times New Roman" w:cs="Times New Roman"/>
          <w:b/>
          <w:bCs/>
          <w:sz w:val="24"/>
          <w:szCs w:val="24"/>
        </w:rPr>
      </w:pPr>
      <w:r w:rsidRPr="00A553DC">
        <w:rPr>
          <w:rFonts w:ascii="Times New Roman" w:hAnsi="Times New Roman" w:cs="Times New Roman"/>
          <w:b/>
          <w:bCs/>
          <w:sz w:val="24"/>
          <w:szCs w:val="24"/>
        </w:rPr>
        <w:t>3. Холестерин загальний</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9015"/>
      </w:tblGrid>
      <w:tr w:rsidR="00A553DC" w:rsidRPr="00A553DC" w:rsidTr="00FE0D02">
        <w:tc>
          <w:tcPr>
            <w:tcW w:w="732" w:type="dxa"/>
            <w:tcBorders>
              <w:top w:val="single" w:sz="4" w:space="0" w:color="auto"/>
              <w:left w:val="single" w:sz="4" w:space="0" w:color="auto"/>
              <w:bottom w:val="single" w:sz="4" w:space="0" w:color="auto"/>
              <w:right w:val="single" w:sz="4" w:space="0" w:color="auto"/>
            </w:tcBorders>
            <w:shd w:val="clear" w:color="auto" w:fill="F2F2F2"/>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
                <w:bCs/>
                <w:sz w:val="24"/>
                <w:szCs w:val="24"/>
              </w:rPr>
            </w:pPr>
            <w:r w:rsidRPr="00A553DC">
              <w:rPr>
                <w:rFonts w:ascii="Times New Roman" w:hAnsi="Times New Roman" w:cs="Times New Roman"/>
                <w:b/>
                <w:bCs/>
                <w:sz w:val="24"/>
                <w:szCs w:val="24"/>
              </w:rPr>
              <w:t>п/п</w:t>
            </w:r>
          </w:p>
        </w:tc>
        <w:tc>
          <w:tcPr>
            <w:tcW w:w="9015" w:type="dxa"/>
            <w:tcBorders>
              <w:top w:val="single" w:sz="4" w:space="0" w:color="auto"/>
              <w:left w:val="single" w:sz="4" w:space="0" w:color="auto"/>
              <w:bottom w:val="single" w:sz="4" w:space="0" w:color="auto"/>
              <w:right w:val="single" w:sz="4" w:space="0" w:color="auto"/>
            </w:tcBorders>
            <w:shd w:val="clear" w:color="auto" w:fill="F2F2F2"/>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
                <w:bCs/>
                <w:sz w:val="24"/>
                <w:szCs w:val="24"/>
              </w:rPr>
            </w:pPr>
            <w:r w:rsidRPr="00A553DC">
              <w:rPr>
                <w:rFonts w:ascii="Times New Roman" w:hAnsi="Times New Roman" w:cs="Times New Roman"/>
                <w:b/>
                <w:bCs/>
                <w:sz w:val="24"/>
                <w:szCs w:val="24"/>
              </w:rPr>
              <w:t>Медико-технічні вимоги</w:t>
            </w:r>
          </w:p>
        </w:tc>
      </w:tr>
      <w:tr w:rsidR="00A553DC" w:rsidRPr="00A553DC" w:rsidTr="00FE0D02">
        <w:tc>
          <w:tcPr>
            <w:tcW w:w="732" w:type="dxa"/>
            <w:tcBorders>
              <w:top w:val="single" w:sz="4" w:space="0" w:color="auto"/>
              <w:left w:val="single" w:sz="4" w:space="0" w:color="auto"/>
              <w:bottom w:val="single" w:sz="4" w:space="0" w:color="auto"/>
              <w:right w:val="single" w:sz="4" w:space="0" w:color="auto"/>
            </w:tcBorders>
            <w:shd w:val="clear" w:color="auto" w:fill="F2F2F2"/>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9015" w:type="dxa"/>
            <w:tcBorders>
              <w:top w:val="single" w:sz="4" w:space="0" w:color="auto"/>
              <w:left w:val="single" w:sz="4" w:space="0" w:color="auto"/>
              <w:bottom w:val="single" w:sz="4" w:space="0" w:color="auto"/>
              <w:right w:val="single" w:sz="4" w:space="0" w:color="auto"/>
            </w:tcBorders>
            <w:shd w:val="clear" w:color="auto" w:fill="F2F2F2"/>
            <w:hideMark/>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i/>
                <w:sz w:val="24"/>
                <w:szCs w:val="24"/>
              </w:rPr>
            </w:pPr>
            <w:r w:rsidRPr="00A553DC">
              <w:rPr>
                <w:rFonts w:ascii="Times New Roman" w:hAnsi="Times New Roman" w:cs="Times New Roman"/>
                <w:bCs/>
                <w:i/>
                <w:sz w:val="24"/>
                <w:szCs w:val="24"/>
              </w:rPr>
              <w:t>Тип біоматеріалу:</w:t>
            </w:r>
          </w:p>
        </w:tc>
      </w:tr>
      <w:tr w:rsidR="00A553DC" w:rsidRPr="00A553DC" w:rsidTr="00FE0D02">
        <w:tc>
          <w:tcPr>
            <w:tcW w:w="732"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Cs/>
                <w:sz w:val="24"/>
                <w:szCs w:val="24"/>
              </w:rPr>
            </w:pPr>
            <w:r w:rsidRPr="00A553DC">
              <w:rPr>
                <w:rFonts w:ascii="Times New Roman" w:hAnsi="Times New Roman" w:cs="Times New Roman"/>
                <w:bCs/>
                <w:sz w:val="24"/>
                <w:szCs w:val="24"/>
              </w:rPr>
              <w:t>1.</w:t>
            </w:r>
          </w:p>
        </w:tc>
        <w:tc>
          <w:tcPr>
            <w:tcW w:w="901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Венозна кров</w:t>
            </w:r>
          </w:p>
        </w:tc>
      </w:tr>
      <w:tr w:rsidR="00A553DC" w:rsidRPr="00A553DC" w:rsidTr="00FE0D02">
        <w:tc>
          <w:tcPr>
            <w:tcW w:w="732" w:type="dxa"/>
            <w:tcBorders>
              <w:top w:val="single" w:sz="4" w:space="0" w:color="auto"/>
              <w:left w:val="single" w:sz="4" w:space="0" w:color="auto"/>
              <w:bottom w:val="single" w:sz="4" w:space="0" w:color="auto"/>
              <w:right w:val="single" w:sz="4" w:space="0" w:color="auto"/>
            </w:tcBorders>
            <w:shd w:val="clear" w:color="auto" w:fill="F2F2F2"/>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9015" w:type="dxa"/>
            <w:tcBorders>
              <w:top w:val="single" w:sz="4" w:space="0" w:color="auto"/>
              <w:left w:val="single" w:sz="4" w:space="0" w:color="auto"/>
              <w:bottom w:val="single" w:sz="4" w:space="0" w:color="auto"/>
              <w:right w:val="single" w:sz="4" w:space="0" w:color="auto"/>
            </w:tcBorders>
            <w:shd w:val="clear" w:color="auto" w:fill="F2F2F2"/>
            <w:hideMark/>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i/>
                <w:sz w:val="24"/>
                <w:szCs w:val="24"/>
              </w:rPr>
            </w:pPr>
            <w:r w:rsidRPr="00A553DC">
              <w:rPr>
                <w:rFonts w:ascii="Times New Roman" w:hAnsi="Times New Roman" w:cs="Times New Roman"/>
                <w:bCs/>
                <w:i/>
                <w:sz w:val="24"/>
                <w:szCs w:val="24"/>
              </w:rPr>
              <w:t>Загальний холестерин</w:t>
            </w:r>
          </w:p>
        </w:tc>
      </w:tr>
    </w:tbl>
    <w:p w:rsidR="00A553DC" w:rsidRPr="00A553DC" w:rsidRDefault="00A553DC" w:rsidP="00A553DC">
      <w:pPr>
        <w:widowControl w:val="0"/>
        <w:autoSpaceDE w:val="0"/>
        <w:autoSpaceDN w:val="0"/>
        <w:spacing w:after="0" w:line="240" w:lineRule="auto"/>
        <w:jc w:val="center"/>
        <w:rPr>
          <w:rFonts w:ascii="Times New Roman" w:eastAsia="Times New Roman" w:hAnsi="Times New Roman" w:cs="Times New Roman"/>
          <w:b/>
          <w:sz w:val="24"/>
          <w:szCs w:val="24"/>
        </w:rPr>
      </w:pPr>
    </w:p>
    <w:p w:rsidR="00A553DC" w:rsidRPr="00A553DC" w:rsidRDefault="00A553DC" w:rsidP="00A553DC">
      <w:pPr>
        <w:widowControl w:val="0"/>
        <w:autoSpaceDE w:val="0"/>
        <w:autoSpaceDN w:val="0"/>
        <w:spacing w:after="0" w:line="240" w:lineRule="auto"/>
        <w:jc w:val="both"/>
        <w:rPr>
          <w:rFonts w:ascii="Times New Roman" w:hAnsi="Times New Roman" w:cs="Times New Roman"/>
          <w:b/>
          <w:bCs/>
          <w:sz w:val="24"/>
          <w:szCs w:val="24"/>
        </w:rPr>
      </w:pPr>
      <w:r w:rsidRPr="00A553DC">
        <w:rPr>
          <w:rFonts w:ascii="Times New Roman" w:hAnsi="Times New Roman" w:cs="Times New Roman"/>
          <w:b/>
          <w:bCs/>
          <w:sz w:val="24"/>
          <w:szCs w:val="24"/>
        </w:rPr>
        <w:t>4. Глюкоза в цільній крові</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9015"/>
      </w:tblGrid>
      <w:tr w:rsidR="00A553DC" w:rsidRPr="00A553DC" w:rsidTr="00FE0D02">
        <w:tc>
          <w:tcPr>
            <w:tcW w:w="732" w:type="dxa"/>
            <w:tcBorders>
              <w:top w:val="single" w:sz="4" w:space="0" w:color="auto"/>
              <w:left w:val="single" w:sz="4" w:space="0" w:color="auto"/>
              <w:bottom w:val="single" w:sz="4" w:space="0" w:color="auto"/>
              <w:right w:val="single" w:sz="4" w:space="0" w:color="auto"/>
            </w:tcBorders>
            <w:shd w:val="clear" w:color="auto" w:fill="F2F2F2"/>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
                <w:bCs/>
                <w:sz w:val="24"/>
                <w:szCs w:val="24"/>
              </w:rPr>
            </w:pPr>
            <w:bookmarkStart w:id="8" w:name="_Hlk89942911"/>
            <w:r w:rsidRPr="00A553DC">
              <w:rPr>
                <w:rFonts w:ascii="Times New Roman" w:hAnsi="Times New Roman" w:cs="Times New Roman"/>
                <w:b/>
                <w:bCs/>
                <w:sz w:val="24"/>
                <w:szCs w:val="24"/>
              </w:rPr>
              <w:t>п/п</w:t>
            </w:r>
          </w:p>
        </w:tc>
        <w:tc>
          <w:tcPr>
            <w:tcW w:w="9015" w:type="dxa"/>
            <w:tcBorders>
              <w:top w:val="single" w:sz="4" w:space="0" w:color="auto"/>
              <w:left w:val="single" w:sz="4" w:space="0" w:color="auto"/>
              <w:bottom w:val="single" w:sz="4" w:space="0" w:color="auto"/>
              <w:right w:val="single" w:sz="4" w:space="0" w:color="auto"/>
            </w:tcBorders>
            <w:shd w:val="clear" w:color="auto" w:fill="F2F2F2"/>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
                <w:bCs/>
                <w:sz w:val="24"/>
                <w:szCs w:val="24"/>
              </w:rPr>
            </w:pPr>
            <w:r w:rsidRPr="00A553DC">
              <w:rPr>
                <w:rFonts w:ascii="Times New Roman" w:hAnsi="Times New Roman" w:cs="Times New Roman"/>
                <w:b/>
                <w:bCs/>
                <w:sz w:val="24"/>
                <w:szCs w:val="24"/>
              </w:rPr>
              <w:t>Медико-технічні вимоги</w:t>
            </w:r>
          </w:p>
        </w:tc>
      </w:tr>
      <w:tr w:rsidR="00A553DC" w:rsidRPr="00A553DC" w:rsidTr="00FE0D02">
        <w:tc>
          <w:tcPr>
            <w:tcW w:w="732" w:type="dxa"/>
            <w:tcBorders>
              <w:top w:val="single" w:sz="4" w:space="0" w:color="auto"/>
              <w:left w:val="single" w:sz="4" w:space="0" w:color="auto"/>
              <w:bottom w:val="single" w:sz="4" w:space="0" w:color="auto"/>
              <w:right w:val="single" w:sz="4" w:space="0" w:color="auto"/>
            </w:tcBorders>
            <w:shd w:val="clear" w:color="auto" w:fill="F2F2F2"/>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9015" w:type="dxa"/>
            <w:tcBorders>
              <w:top w:val="single" w:sz="4" w:space="0" w:color="auto"/>
              <w:left w:val="single" w:sz="4" w:space="0" w:color="auto"/>
              <w:bottom w:val="single" w:sz="4" w:space="0" w:color="auto"/>
              <w:right w:val="single" w:sz="4" w:space="0" w:color="auto"/>
            </w:tcBorders>
            <w:shd w:val="clear" w:color="auto" w:fill="F2F2F2"/>
            <w:hideMark/>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i/>
                <w:sz w:val="24"/>
                <w:szCs w:val="24"/>
              </w:rPr>
            </w:pPr>
            <w:r w:rsidRPr="00A553DC">
              <w:rPr>
                <w:rFonts w:ascii="Times New Roman" w:hAnsi="Times New Roman" w:cs="Times New Roman"/>
                <w:bCs/>
                <w:i/>
                <w:sz w:val="24"/>
                <w:szCs w:val="24"/>
              </w:rPr>
              <w:t>Тип біоматеріалу:</w:t>
            </w:r>
          </w:p>
        </w:tc>
      </w:tr>
      <w:tr w:rsidR="00A553DC" w:rsidRPr="00A553DC" w:rsidTr="00FE0D02">
        <w:tc>
          <w:tcPr>
            <w:tcW w:w="732"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Cs/>
                <w:sz w:val="24"/>
                <w:szCs w:val="24"/>
              </w:rPr>
            </w:pPr>
            <w:r w:rsidRPr="00A553DC">
              <w:rPr>
                <w:rFonts w:ascii="Times New Roman" w:hAnsi="Times New Roman" w:cs="Times New Roman"/>
                <w:bCs/>
                <w:sz w:val="24"/>
                <w:szCs w:val="24"/>
              </w:rPr>
              <w:t>1.</w:t>
            </w:r>
          </w:p>
        </w:tc>
        <w:tc>
          <w:tcPr>
            <w:tcW w:w="9015" w:type="dxa"/>
            <w:tcBorders>
              <w:top w:val="single" w:sz="4" w:space="0" w:color="auto"/>
              <w:left w:val="single" w:sz="4" w:space="0" w:color="auto"/>
              <w:bottom w:val="single" w:sz="4" w:space="0" w:color="auto"/>
              <w:right w:val="single" w:sz="4" w:space="0" w:color="auto"/>
            </w:tcBorders>
            <w:hideMark/>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sz w:val="24"/>
                <w:szCs w:val="24"/>
              </w:rPr>
            </w:pPr>
            <w:r w:rsidRPr="00A553DC">
              <w:rPr>
                <w:rFonts w:ascii="Times New Roman" w:hAnsi="Times New Roman" w:cs="Times New Roman"/>
                <w:bCs/>
                <w:sz w:val="24"/>
                <w:szCs w:val="24"/>
              </w:rPr>
              <w:t>Венозна кров, капілярна кров</w:t>
            </w:r>
          </w:p>
        </w:tc>
      </w:tr>
      <w:tr w:rsidR="00A553DC" w:rsidRPr="00A553DC" w:rsidTr="00FE0D02">
        <w:tc>
          <w:tcPr>
            <w:tcW w:w="732" w:type="dxa"/>
            <w:tcBorders>
              <w:top w:val="single" w:sz="4" w:space="0" w:color="auto"/>
              <w:left w:val="single" w:sz="4" w:space="0" w:color="auto"/>
              <w:bottom w:val="single" w:sz="4" w:space="0" w:color="auto"/>
              <w:right w:val="single" w:sz="4" w:space="0" w:color="auto"/>
            </w:tcBorders>
            <w:shd w:val="clear" w:color="auto" w:fill="F2F2F2"/>
          </w:tcPr>
          <w:p w:rsidR="00A553DC" w:rsidRPr="00A553DC" w:rsidRDefault="00A553DC" w:rsidP="00FE0D02">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9015" w:type="dxa"/>
            <w:tcBorders>
              <w:top w:val="single" w:sz="4" w:space="0" w:color="auto"/>
              <w:left w:val="single" w:sz="4" w:space="0" w:color="auto"/>
              <w:bottom w:val="single" w:sz="4" w:space="0" w:color="auto"/>
              <w:right w:val="single" w:sz="4" w:space="0" w:color="auto"/>
            </w:tcBorders>
            <w:shd w:val="clear" w:color="auto" w:fill="F2F2F2"/>
            <w:hideMark/>
          </w:tcPr>
          <w:p w:rsidR="00A553DC" w:rsidRPr="00A553DC" w:rsidRDefault="00A553DC" w:rsidP="00FE0D02">
            <w:pPr>
              <w:widowControl w:val="0"/>
              <w:autoSpaceDE w:val="0"/>
              <w:autoSpaceDN w:val="0"/>
              <w:adjustRightInd w:val="0"/>
              <w:spacing w:after="0" w:line="240" w:lineRule="auto"/>
              <w:rPr>
                <w:rFonts w:ascii="Times New Roman" w:hAnsi="Times New Roman" w:cs="Times New Roman"/>
                <w:bCs/>
                <w:i/>
                <w:sz w:val="24"/>
                <w:szCs w:val="24"/>
              </w:rPr>
            </w:pPr>
            <w:r w:rsidRPr="00A553DC">
              <w:rPr>
                <w:rFonts w:ascii="Times New Roman" w:hAnsi="Times New Roman" w:cs="Times New Roman"/>
                <w:bCs/>
                <w:i/>
                <w:sz w:val="24"/>
                <w:szCs w:val="24"/>
              </w:rPr>
              <w:t>Глюкоза крові</w:t>
            </w:r>
          </w:p>
        </w:tc>
      </w:tr>
      <w:bookmarkEnd w:id="8"/>
    </w:tbl>
    <w:p w:rsidR="00A553DC" w:rsidRPr="00A553DC" w:rsidRDefault="00A553DC" w:rsidP="00A553DC">
      <w:pPr>
        <w:tabs>
          <w:tab w:val="left" w:pos="851"/>
        </w:tabs>
        <w:spacing w:after="0" w:line="240" w:lineRule="auto"/>
        <w:jc w:val="both"/>
        <w:rPr>
          <w:rFonts w:ascii="Times New Roman" w:eastAsia="Times New Roman" w:hAnsi="Times New Roman" w:cs="Times New Roman"/>
          <w:sz w:val="24"/>
          <w:szCs w:val="24"/>
        </w:rPr>
      </w:pPr>
    </w:p>
    <w:p w:rsidR="00A553DC" w:rsidRPr="00A553DC" w:rsidRDefault="00A553DC" w:rsidP="00A553DC">
      <w:pPr>
        <w:tabs>
          <w:tab w:val="left" w:pos="851"/>
        </w:tabs>
        <w:spacing w:after="0" w:line="240" w:lineRule="auto"/>
        <w:jc w:val="both"/>
        <w:rPr>
          <w:rFonts w:ascii="Times New Roman" w:eastAsia="Times New Roman" w:hAnsi="Times New Roman" w:cs="Times New Roman"/>
          <w:sz w:val="24"/>
          <w:szCs w:val="24"/>
        </w:rPr>
      </w:pPr>
    </w:p>
    <w:p w:rsidR="00A553DC" w:rsidRPr="00A553DC" w:rsidRDefault="00A553DC" w:rsidP="00A553DC">
      <w:pPr>
        <w:widowControl w:val="0"/>
        <w:autoSpaceDE w:val="0"/>
        <w:autoSpaceDN w:val="0"/>
        <w:spacing w:after="0" w:line="240" w:lineRule="auto"/>
        <w:jc w:val="center"/>
        <w:rPr>
          <w:rFonts w:ascii="Times New Roman" w:eastAsia="Times New Roman" w:hAnsi="Times New Roman" w:cs="Times New Roman"/>
          <w:i/>
          <w:sz w:val="24"/>
          <w:szCs w:val="24"/>
        </w:rPr>
      </w:pPr>
      <w:r w:rsidRPr="00A553DC">
        <w:rPr>
          <w:rFonts w:ascii="Times New Roman" w:eastAsia="Times New Roman" w:hAnsi="Times New Roman" w:cs="Times New Roman"/>
          <w:i/>
          <w:sz w:val="24"/>
          <w:szCs w:val="24"/>
        </w:rPr>
        <w:t>Посада, прізвище, ініціали, підпис службової (посадової) особи учасника, завірені печаткою (в разі наявності печатки).</w:t>
      </w:r>
    </w:p>
    <w:p w:rsidR="00A553DC" w:rsidRDefault="00A553DC" w:rsidP="00A553DC">
      <w:pPr>
        <w:widowControl w:val="0"/>
        <w:autoSpaceDE w:val="0"/>
        <w:autoSpaceDN w:val="0"/>
        <w:spacing w:after="0" w:line="240" w:lineRule="auto"/>
        <w:rPr>
          <w:rFonts w:ascii="Times New Roman" w:eastAsia="Times New Roman" w:hAnsi="Times New Roman" w:cs="Times New Roman"/>
          <w:i/>
          <w:sz w:val="24"/>
          <w:szCs w:val="24"/>
        </w:rPr>
      </w:pPr>
    </w:p>
    <w:p w:rsidR="00A553DC" w:rsidRDefault="00A553DC" w:rsidP="00A553DC">
      <w:pPr>
        <w:widowControl w:val="0"/>
        <w:autoSpaceDE w:val="0"/>
        <w:autoSpaceDN w:val="0"/>
        <w:spacing w:after="0" w:line="240" w:lineRule="auto"/>
        <w:rPr>
          <w:rFonts w:ascii="Times New Roman" w:eastAsia="Times New Roman" w:hAnsi="Times New Roman" w:cs="Times New Roman"/>
          <w:i/>
          <w:sz w:val="24"/>
          <w:szCs w:val="24"/>
        </w:rPr>
      </w:pPr>
    </w:p>
    <w:p w:rsidR="00A553DC" w:rsidRPr="00A553DC" w:rsidRDefault="00A553DC" w:rsidP="00A553DC">
      <w:pPr>
        <w:widowControl w:val="0"/>
        <w:autoSpaceDE w:val="0"/>
        <w:autoSpaceDN w:val="0"/>
        <w:spacing w:after="0" w:line="240" w:lineRule="auto"/>
        <w:rPr>
          <w:rFonts w:ascii="Times New Roman" w:eastAsia="Times New Roman" w:hAnsi="Times New Roman" w:cs="Times New Roman"/>
          <w:i/>
          <w:sz w:val="24"/>
          <w:szCs w:val="24"/>
        </w:rPr>
      </w:pP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i/>
          <w:sz w:val="24"/>
          <w:szCs w:val="24"/>
        </w:rPr>
      </w:pPr>
      <w:r w:rsidRPr="00A553DC">
        <w:rPr>
          <w:rFonts w:ascii="Times New Roman" w:eastAsia="Times New Roman" w:hAnsi="Times New Roman" w:cs="Times New Roman"/>
          <w:b/>
          <w:bCs/>
          <w:i/>
          <w:sz w:val="24"/>
          <w:szCs w:val="24"/>
          <w:u w:val="single"/>
        </w:rPr>
        <w:t>Примітка:</w:t>
      </w:r>
      <w:r w:rsidRPr="00A553DC">
        <w:rPr>
          <w:rFonts w:ascii="Times New Roman" w:eastAsia="Times New Roman" w:hAnsi="Times New Roman" w:cs="Times New Roman"/>
          <w:b/>
          <w:bCs/>
          <w:i/>
          <w:sz w:val="24"/>
          <w:szCs w:val="24"/>
        </w:rPr>
        <w:t xml:space="preserve"> </w:t>
      </w:r>
      <w:r w:rsidRPr="00A553DC">
        <w:rPr>
          <w:rFonts w:ascii="Times New Roman" w:eastAsia="Times New Roman" w:hAnsi="Times New Roman" w:cs="Times New Roman"/>
          <w:i/>
          <w:sz w:val="24"/>
          <w:szCs w:val="24"/>
        </w:rPr>
        <w:t>Тендерна пропозиція, що не відповідає технічним вимогам, буде відхилена як невідповідна вимогам Тендерної документації.</w:t>
      </w:r>
    </w:p>
    <w:p w:rsidR="006A4DCA" w:rsidRDefault="006A4DCA"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A553DC" w:rsidRDefault="00A553DC" w:rsidP="007320B4">
      <w:pPr>
        <w:spacing w:after="0" w:line="240" w:lineRule="auto"/>
        <w:jc w:val="right"/>
        <w:rPr>
          <w:rFonts w:ascii="Times New Roman" w:eastAsia="Times New Roman" w:hAnsi="Times New Roman" w:cs="Times New Roman"/>
          <w:b/>
          <w:bCs/>
          <w:color w:val="000000"/>
          <w:sz w:val="24"/>
          <w:szCs w:val="24"/>
          <w:lang w:eastAsia="uk-UA"/>
        </w:rPr>
      </w:pPr>
    </w:p>
    <w:p w:rsidR="00452778" w:rsidRPr="00C9643C" w:rsidRDefault="00452778" w:rsidP="007320B4">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Додаток № 3</w:t>
      </w:r>
      <w:r w:rsidRPr="00C9643C">
        <w:rPr>
          <w:rFonts w:ascii="Times New Roman" w:eastAsia="Times New Roman" w:hAnsi="Times New Roman" w:cs="Times New Roman"/>
          <w:b/>
          <w:bCs/>
          <w:color w:val="000000"/>
          <w:sz w:val="24"/>
          <w:szCs w:val="24"/>
          <w:lang w:eastAsia="uk-UA"/>
        </w:rPr>
        <w:t xml:space="preserve"> до тендерної документації</w:t>
      </w:r>
    </w:p>
    <w:p w:rsidR="00452778" w:rsidRPr="004357B7" w:rsidRDefault="00452778" w:rsidP="00452778">
      <w:pPr>
        <w:spacing w:after="0" w:line="240" w:lineRule="auto"/>
        <w:jc w:val="right"/>
        <w:rPr>
          <w:rFonts w:ascii="Times New Roman" w:eastAsia="Times New Roman" w:hAnsi="Times New Roman" w:cs="Times New Roman"/>
          <w:b/>
          <w:i/>
          <w:sz w:val="24"/>
          <w:szCs w:val="24"/>
          <w:lang w:eastAsia="uk-UA"/>
        </w:rPr>
      </w:pPr>
      <w:r w:rsidRPr="00C9643C">
        <w:rPr>
          <w:rFonts w:ascii="Times New Roman" w:eastAsia="Times New Roman" w:hAnsi="Times New Roman" w:cs="Times New Roman"/>
          <w:b/>
          <w:i/>
          <w:sz w:val="24"/>
          <w:szCs w:val="24"/>
          <w:lang w:eastAsia="uk-UA"/>
        </w:rPr>
        <w:t>ПРОЄКТ ДОГОВОРУ</w:t>
      </w:r>
    </w:p>
    <w:p w:rsidR="008B6A3F" w:rsidRDefault="008B6A3F" w:rsidP="008B6A3F">
      <w:pPr>
        <w:spacing w:after="0" w:line="240" w:lineRule="auto"/>
        <w:jc w:val="center"/>
        <w:rPr>
          <w:rFonts w:ascii="Times New Roman" w:eastAsia="Times New Roman" w:hAnsi="Times New Roman" w:cs="Times New Roman"/>
          <w:b/>
          <w:sz w:val="24"/>
          <w:szCs w:val="24"/>
          <w:lang w:eastAsia="uk-UA"/>
        </w:rPr>
      </w:pPr>
    </w:p>
    <w:p w:rsidR="008B6A3F" w:rsidRDefault="008B6A3F" w:rsidP="008B6A3F">
      <w:pPr>
        <w:spacing w:after="0" w:line="240" w:lineRule="auto"/>
        <w:jc w:val="center"/>
        <w:rPr>
          <w:rFonts w:ascii="Times New Roman" w:eastAsia="Times New Roman" w:hAnsi="Times New Roman" w:cs="Times New Roman"/>
          <w:b/>
          <w:sz w:val="24"/>
          <w:szCs w:val="24"/>
          <w:lang w:eastAsia="uk-UA"/>
        </w:rPr>
      </w:pPr>
    </w:p>
    <w:p w:rsidR="00A553DC" w:rsidRPr="00A553DC" w:rsidRDefault="00A553DC" w:rsidP="00A553DC">
      <w:pPr>
        <w:shd w:val="clear" w:color="auto" w:fill="FFFFFF"/>
        <w:jc w:val="center"/>
        <w:rPr>
          <w:rFonts w:ascii="Times New Roman" w:eastAsia="Times New Roman" w:hAnsi="Times New Roman" w:cs="Times New Roman"/>
          <w:b/>
          <w:bCs/>
          <w:sz w:val="24"/>
          <w:szCs w:val="24"/>
        </w:rPr>
      </w:pPr>
      <w:r w:rsidRPr="00A553DC">
        <w:rPr>
          <w:rFonts w:ascii="Times New Roman" w:eastAsia="Times New Roman" w:hAnsi="Times New Roman" w:cs="Times New Roman"/>
          <w:b/>
          <w:sz w:val="24"/>
          <w:szCs w:val="24"/>
          <w:highlight w:val="white"/>
        </w:rPr>
        <w:t xml:space="preserve">           </w:t>
      </w:r>
      <w:r w:rsidRPr="00A553DC">
        <w:rPr>
          <w:rFonts w:ascii="Times New Roman" w:eastAsia="Times New Roman" w:hAnsi="Times New Roman" w:cs="Times New Roman"/>
          <w:b/>
          <w:bCs/>
          <w:sz w:val="24"/>
          <w:szCs w:val="24"/>
        </w:rPr>
        <w:t xml:space="preserve">ДОГОВІР № ________ </w:t>
      </w:r>
    </w:p>
    <w:p w:rsidR="00A553DC" w:rsidRPr="00A553DC" w:rsidRDefault="00A553DC" w:rsidP="00A553DC">
      <w:pPr>
        <w:widowControl w:val="0"/>
        <w:autoSpaceDE w:val="0"/>
        <w:autoSpaceDN w:val="0"/>
        <w:spacing w:after="0" w:line="240" w:lineRule="auto"/>
        <w:rPr>
          <w:rFonts w:ascii="Times New Roman" w:eastAsia="Times New Roman" w:hAnsi="Times New Roman" w:cs="Times New Roman"/>
          <w:b/>
          <w:sz w:val="24"/>
          <w:szCs w:val="24"/>
        </w:rPr>
      </w:pPr>
      <w:r w:rsidRPr="00A553DC">
        <w:rPr>
          <w:rFonts w:ascii="Times New Roman" w:eastAsia="Times New Roman" w:hAnsi="Times New Roman" w:cs="Times New Roman"/>
          <w:b/>
          <w:bCs/>
          <w:sz w:val="24"/>
          <w:szCs w:val="24"/>
        </w:rPr>
        <w:t>м.</w:t>
      </w:r>
      <w:r w:rsidRPr="00A553DC">
        <w:rPr>
          <w:rFonts w:ascii="Times New Roman" w:eastAsia="Times New Roman" w:hAnsi="Times New Roman" w:cs="Times New Roman"/>
          <w:b/>
          <w:sz w:val="24"/>
          <w:szCs w:val="24"/>
        </w:rPr>
        <w:t xml:space="preserve"> Звягель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A553D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«____» _________ 2024</w:t>
      </w:r>
      <w:r w:rsidRPr="00A553DC">
        <w:rPr>
          <w:rFonts w:ascii="Times New Roman" w:eastAsia="Times New Roman" w:hAnsi="Times New Roman" w:cs="Times New Roman"/>
          <w:b/>
          <w:sz w:val="24"/>
          <w:szCs w:val="24"/>
        </w:rPr>
        <w:t xml:space="preserve"> року </w:t>
      </w:r>
      <w:bookmarkStart w:id="9" w:name="BM18"/>
      <w:bookmarkEnd w:id="9"/>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sz w:val="24"/>
          <w:szCs w:val="24"/>
        </w:rPr>
      </w:pP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sz w:val="24"/>
          <w:szCs w:val="24"/>
        </w:rPr>
      </w:pPr>
      <w:r w:rsidRPr="00A553DC">
        <w:rPr>
          <w:rFonts w:ascii="Times New Roman" w:eastAsia="Times New Roman" w:hAnsi="Times New Roman" w:cs="Times New Roman"/>
          <w:b/>
          <w:sz w:val="24"/>
          <w:szCs w:val="24"/>
        </w:rPr>
        <w:t>З</w:t>
      </w:r>
      <w:r w:rsidRPr="00A553DC">
        <w:rPr>
          <w:rFonts w:ascii="Times New Roman" w:eastAsia="Times New Roman" w:hAnsi="Times New Roman" w:cs="Times New Roman"/>
          <w:b/>
          <w:bCs/>
          <w:sz w:val="24"/>
          <w:szCs w:val="24"/>
        </w:rPr>
        <w:t>АМОВНИК</w:t>
      </w:r>
      <w:r w:rsidRPr="00A553DC">
        <w:rPr>
          <w:rFonts w:ascii="Times New Roman" w:eastAsia="Times New Roman" w:hAnsi="Times New Roman" w:cs="Times New Roman"/>
          <w:sz w:val="24"/>
          <w:szCs w:val="24"/>
        </w:rPr>
        <w:t>:</w:t>
      </w:r>
      <w:r w:rsidRPr="00A553DC">
        <w:rPr>
          <w:rFonts w:ascii="Times New Roman" w:eastAsia="Times New Roman" w:hAnsi="Times New Roman" w:cs="Times New Roman"/>
          <w:noProof/>
          <w:sz w:val="24"/>
          <w:szCs w:val="24"/>
        </w:rPr>
        <w:t xml:space="preserve"> </w:t>
      </w:r>
      <w:r w:rsidRPr="00A553DC">
        <w:rPr>
          <w:rFonts w:ascii="Times New Roman" w:eastAsia="Times New Roman" w:hAnsi="Times New Roman" w:cs="Times New Roman"/>
          <w:b/>
          <w:bCs/>
          <w:noProof/>
          <w:sz w:val="24"/>
          <w:szCs w:val="24"/>
        </w:rPr>
        <w:t>КОМУНАЛЬНЕ НЕКОМЕРЦІЙНЕ ПІДПРИЄМСТВО «ЦЕНТР ПЕРВИННОЇ МЕДИКО-САНІТАРНОЇ ДОПОМОГИ» ЗВЯГЕЛЬСЬКОЇ МІСЬКОЇ РАДИ</w:t>
      </w:r>
      <w:r w:rsidRPr="00A553DC">
        <w:rPr>
          <w:rFonts w:ascii="Times New Roman" w:eastAsia="Times New Roman" w:hAnsi="Times New Roman" w:cs="Times New Roman"/>
          <w:bCs/>
          <w:noProof/>
          <w:sz w:val="24"/>
          <w:szCs w:val="24"/>
        </w:rPr>
        <w:t xml:space="preserve">, </w:t>
      </w:r>
      <w:r w:rsidRPr="00A553DC">
        <w:rPr>
          <w:rFonts w:ascii="Times New Roman" w:eastAsia="Times New Roman" w:hAnsi="Times New Roman" w:cs="Times New Roman"/>
          <w:sz w:val="24"/>
          <w:szCs w:val="24"/>
        </w:rPr>
        <w:t>в особі директора Вошко Інни Василівни</w:t>
      </w:r>
      <w:r w:rsidRPr="00A553DC">
        <w:rPr>
          <w:rFonts w:ascii="Times New Roman" w:eastAsia="Times New Roman" w:hAnsi="Times New Roman" w:cs="Times New Roman"/>
          <w:bCs/>
          <w:sz w:val="24"/>
          <w:szCs w:val="24"/>
        </w:rPr>
        <w:t>,</w:t>
      </w:r>
      <w:r w:rsidRPr="00A553DC">
        <w:rPr>
          <w:rFonts w:ascii="Times New Roman" w:eastAsia="Times New Roman" w:hAnsi="Times New Roman" w:cs="Times New Roman"/>
          <w:b/>
          <w:sz w:val="24"/>
          <w:szCs w:val="24"/>
        </w:rPr>
        <w:t xml:space="preserve"> </w:t>
      </w:r>
      <w:r w:rsidRPr="00A553DC">
        <w:rPr>
          <w:rFonts w:ascii="Times New Roman" w:eastAsia="Times New Roman" w:hAnsi="Times New Roman" w:cs="Times New Roman"/>
          <w:sz w:val="24"/>
          <w:szCs w:val="24"/>
        </w:rPr>
        <w:t>яка діє на підставі Статуту, з однієї сторони та</w:t>
      </w: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sz w:val="24"/>
          <w:szCs w:val="24"/>
        </w:rPr>
      </w:pPr>
      <w:r w:rsidRPr="00A553DC">
        <w:rPr>
          <w:rFonts w:ascii="Times New Roman" w:eastAsia="Times New Roman" w:hAnsi="Times New Roman" w:cs="Times New Roman"/>
          <w:b/>
          <w:bCs/>
          <w:sz w:val="24"/>
          <w:szCs w:val="24"/>
        </w:rPr>
        <w:t>ВИКОНАВЕЦЬ:</w:t>
      </w:r>
      <w:r w:rsidRPr="00A553DC">
        <w:rPr>
          <w:rFonts w:ascii="Times New Roman CYR" w:eastAsia="Times New Roman" w:hAnsi="Times New Roman CYR" w:cs="Times New Roman CYR"/>
          <w:sz w:val="24"/>
          <w:szCs w:val="24"/>
        </w:rPr>
        <w:t xml:space="preserve"> </w:t>
      </w:r>
      <w:r>
        <w:rPr>
          <w:rFonts w:ascii="Times New Roman" w:eastAsia="Times New Roman" w:hAnsi="Times New Roman" w:cs="Times New Roman"/>
          <w:b/>
          <w:bCs/>
          <w:sz w:val="24"/>
          <w:szCs w:val="24"/>
        </w:rPr>
        <w:t>___________________</w:t>
      </w:r>
      <w:r w:rsidRPr="00A553DC">
        <w:rPr>
          <w:rFonts w:ascii="Times New Roman" w:eastAsia="Times New Roman" w:hAnsi="Times New Roman" w:cs="Times New Roman"/>
          <w:b/>
          <w:bCs/>
          <w:sz w:val="24"/>
          <w:szCs w:val="24"/>
        </w:rPr>
        <w:t>_________________________</w:t>
      </w:r>
      <w:r w:rsidRPr="00A553DC">
        <w:rPr>
          <w:rFonts w:ascii="Times New Roman" w:eastAsia="Times New Roman" w:hAnsi="Times New Roman" w:cs="Times New Roman"/>
          <w:sz w:val="24"/>
          <w:szCs w:val="24"/>
        </w:rPr>
        <w:t>, в особі ______________________, який діє на підставі ________________, з іншої сторони, разом надалі іменуються – «Сторони», відповідно до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наступне (далі – Договір):</w:t>
      </w: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sz w:val="24"/>
          <w:szCs w:val="24"/>
        </w:rPr>
      </w:pPr>
    </w:p>
    <w:p w:rsidR="00A553DC" w:rsidRPr="00A553DC" w:rsidRDefault="00A553DC" w:rsidP="00A553DC">
      <w:pPr>
        <w:widowControl w:val="0"/>
        <w:numPr>
          <w:ilvl w:val="0"/>
          <w:numId w:val="7"/>
        </w:numPr>
        <w:autoSpaceDE w:val="0"/>
        <w:autoSpaceDN w:val="0"/>
        <w:spacing w:after="0" w:line="240" w:lineRule="auto"/>
        <w:ind w:left="0" w:firstLine="0"/>
        <w:jc w:val="center"/>
        <w:rPr>
          <w:rFonts w:ascii="Times New Roman" w:eastAsia="Times New Roman" w:hAnsi="Times New Roman" w:cs="Times New Roman"/>
          <w:b/>
          <w:sz w:val="24"/>
          <w:szCs w:val="24"/>
        </w:rPr>
      </w:pPr>
      <w:bookmarkStart w:id="10" w:name="BM24"/>
      <w:bookmarkEnd w:id="10"/>
      <w:r w:rsidRPr="00A553DC">
        <w:rPr>
          <w:rFonts w:ascii="Times New Roman" w:eastAsia="Times New Roman" w:hAnsi="Times New Roman" w:cs="Times New Roman"/>
          <w:b/>
          <w:sz w:val="24"/>
          <w:szCs w:val="24"/>
        </w:rPr>
        <w:t>ПРЕДМЕТ ДОГОВОРУ</w:t>
      </w:r>
    </w:p>
    <w:p w:rsidR="00A553DC" w:rsidRPr="00A553DC" w:rsidRDefault="00A553DC" w:rsidP="00A553DC">
      <w:pPr>
        <w:widowControl w:val="0"/>
        <w:numPr>
          <w:ilvl w:val="1"/>
          <w:numId w:val="10"/>
        </w:numPr>
        <w:autoSpaceDE w:val="0"/>
        <w:autoSpaceDN w:val="0"/>
        <w:spacing w:after="0" w:line="240" w:lineRule="auto"/>
        <w:ind w:left="0" w:firstLine="0"/>
        <w:jc w:val="both"/>
        <w:rPr>
          <w:rFonts w:ascii="Times New Roman" w:eastAsia="Times New Roman" w:hAnsi="Times New Roman" w:cs="Times New Roman"/>
          <w:sz w:val="24"/>
          <w:szCs w:val="24"/>
          <w:lang w:val="ru-RU"/>
        </w:rPr>
      </w:pPr>
      <w:r w:rsidRPr="00A553DC">
        <w:rPr>
          <w:rFonts w:ascii="Times New Roman" w:eastAsia="Times New Roman" w:hAnsi="Times New Roman" w:cs="Times New Roman"/>
          <w:sz w:val="24"/>
          <w:szCs w:val="24"/>
        </w:rPr>
        <w:t>Виконавець</w:t>
      </w:r>
      <w:r w:rsidRPr="00A553DC">
        <w:rPr>
          <w:rFonts w:ascii="Times New Roman" w:eastAsia="Times New Roman" w:hAnsi="Times New Roman" w:cs="Times New Roman"/>
          <w:kern w:val="2"/>
          <w:sz w:val="24"/>
          <w:szCs w:val="24"/>
          <w:lang w:val="ru-RU" w:eastAsia="zh-CN"/>
        </w:rPr>
        <w:t xml:space="preserve"> зобов’язується  на умовах, визначених цим Договором, надати Замовнику  послуги  з проведення лабораторних досліджень </w:t>
      </w:r>
      <w:r w:rsidRPr="00A553DC">
        <w:rPr>
          <w:rFonts w:ascii="Times New Roman" w:eastAsia="Times New Roman" w:hAnsi="Times New Roman" w:cs="Times New Roman"/>
          <w:sz w:val="24"/>
          <w:szCs w:val="24"/>
          <w:lang w:val="ru-RU"/>
        </w:rPr>
        <w:t>(далі  - Послуга)</w:t>
      </w:r>
      <w:r w:rsidRPr="00A553DC">
        <w:rPr>
          <w:rFonts w:ascii="Times New Roman" w:eastAsia="Times New Roman" w:hAnsi="Times New Roman" w:cs="Times New Roman"/>
          <w:kern w:val="2"/>
          <w:sz w:val="24"/>
          <w:szCs w:val="24"/>
          <w:lang w:val="ru-RU" w:eastAsia="zh-CN"/>
        </w:rPr>
        <w:t xml:space="preserve">, а </w:t>
      </w:r>
      <w:r w:rsidRPr="00A553DC">
        <w:rPr>
          <w:rFonts w:ascii="Times New Roman" w:eastAsia="Times New Roman" w:hAnsi="Times New Roman" w:cs="Times New Roman"/>
          <w:sz w:val="24"/>
          <w:szCs w:val="24"/>
          <w:lang w:val="ru-RU" w:eastAsia="uk-UA"/>
        </w:rPr>
        <w:t xml:space="preserve"> Замовник зобов'язується прийняти та оплатити надані послуги.</w:t>
      </w:r>
      <w:r w:rsidRPr="00A553DC">
        <w:rPr>
          <w:rFonts w:ascii="Times New Roman" w:eastAsia="Times New Roman" w:hAnsi="Times New Roman" w:cs="Times New Roman"/>
          <w:kern w:val="2"/>
          <w:sz w:val="24"/>
          <w:szCs w:val="24"/>
          <w:lang w:val="ru-RU" w:eastAsia="zh-CN"/>
        </w:rPr>
        <w:t xml:space="preserve"> </w:t>
      </w:r>
      <w:proofErr w:type="gramStart"/>
      <w:r w:rsidRPr="00A553DC">
        <w:rPr>
          <w:rFonts w:ascii="Times New Roman" w:eastAsia="Times New Roman" w:hAnsi="Times New Roman" w:cs="Times New Roman"/>
          <w:kern w:val="2"/>
          <w:sz w:val="24"/>
          <w:szCs w:val="24"/>
          <w:lang w:val="ru-RU" w:eastAsia="zh-CN"/>
        </w:rPr>
        <w:t>Н</w:t>
      </w:r>
      <w:r w:rsidRPr="00A553DC">
        <w:rPr>
          <w:rFonts w:ascii="Times New Roman" w:eastAsia="Times New Roman" w:hAnsi="Times New Roman" w:cs="Times New Roman"/>
          <w:sz w:val="24"/>
          <w:szCs w:val="24"/>
          <w:lang w:val="ru-RU"/>
        </w:rPr>
        <w:t xml:space="preserve">айменування, </w:t>
      </w:r>
      <w:bookmarkStart w:id="11" w:name="31"/>
      <w:bookmarkEnd w:id="11"/>
      <w:r w:rsidRPr="00A553DC">
        <w:rPr>
          <w:rFonts w:ascii="Times New Roman" w:eastAsia="Times New Roman" w:hAnsi="Times New Roman" w:cs="Times New Roman"/>
          <w:sz w:val="24"/>
          <w:szCs w:val="24"/>
          <w:lang w:val="ru-RU"/>
        </w:rPr>
        <w:t>асортимент, кількість та ціна за одиницю послуг зазначені у Специфікації (Додаток №1 до Договору), яка є невід’ємною частиною даного Договору.</w:t>
      </w:r>
      <w:proofErr w:type="gramEnd"/>
    </w:p>
    <w:p w:rsidR="00A553DC" w:rsidRPr="00A553DC" w:rsidRDefault="00A553DC" w:rsidP="00A553DC">
      <w:pPr>
        <w:widowControl w:val="0"/>
        <w:numPr>
          <w:ilvl w:val="1"/>
          <w:numId w:val="10"/>
        </w:numPr>
        <w:autoSpaceDE w:val="0"/>
        <w:autoSpaceDN w:val="0"/>
        <w:spacing w:after="0" w:line="240" w:lineRule="auto"/>
        <w:ind w:left="0" w:firstLine="0"/>
        <w:jc w:val="both"/>
        <w:rPr>
          <w:rFonts w:ascii="Times New Roman" w:eastAsia="Times New Roman" w:hAnsi="Times New Roman" w:cs="Times New Roman"/>
          <w:sz w:val="24"/>
          <w:szCs w:val="24"/>
          <w:lang w:val="ru-RU"/>
        </w:rPr>
      </w:pPr>
      <w:r w:rsidRPr="00A553DC">
        <w:rPr>
          <w:rFonts w:ascii="Times New Roman" w:eastAsia="Times New Roman" w:hAnsi="Times New Roman" w:cs="Times New Roman"/>
          <w:kern w:val="2"/>
          <w:sz w:val="24"/>
          <w:szCs w:val="24"/>
          <w:lang w:val="ru-RU" w:eastAsia="zh-CN"/>
        </w:rPr>
        <w:t>Найменування предмету закупі</w:t>
      </w:r>
      <w:proofErr w:type="gramStart"/>
      <w:r w:rsidRPr="00A553DC">
        <w:rPr>
          <w:rFonts w:ascii="Times New Roman" w:eastAsia="Times New Roman" w:hAnsi="Times New Roman" w:cs="Times New Roman"/>
          <w:kern w:val="2"/>
          <w:sz w:val="24"/>
          <w:szCs w:val="24"/>
          <w:lang w:val="ru-RU" w:eastAsia="zh-CN"/>
        </w:rPr>
        <w:t>вл</w:t>
      </w:r>
      <w:proofErr w:type="gramEnd"/>
      <w:r w:rsidRPr="00A553DC">
        <w:rPr>
          <w:rFonts w:ascii="Times New Roman" w:eastAsia="Times New Roman" w:hAnsi="Times New Roman" w:cs="Times New Roman"/>
          <w:kern w:val="2"/>
          <w:sz w:val="24"/>
          <w:szCs w:val="24"/>
          <w:lang w:val="ru-RU" w:eastAsia="zh-CN"/>
        </w:rPr>
        <w:t>і відповідно до ДК 021:2015</w:t>
      </w:r>
      <w:r w:rsidRPr="00A553DC">
        <w:rPr>
          <w:rFonts w:ascii="Times New Roman" w:eastAsia="Times New Roman" w:hAnsi="Times New Roman" w:cs="Times New Roman"/>
          <w:kern w:val="2"/>
          <w:sz w:val="24"/>
          <w:szCs w:val="24"/>
          <w:lang w:eastAsia="zh-CN"/>
        </w:rPr>
        <w:t>:</w:t>
      </w:r>
      <w:r w:rsidRPr="00A553DC">
        <w:rPr>
          <w:rFonts w:ascii="Times New Roman" w:eastAsia="Times New Roman" w:hAnsi="Times New Roman" w:cs="Times New Roman"/>
          <w:kern w:val="2"/>
          <w:sz w:val="24"/>
          <w:szCs w:val="24"/>
          <w:lang w:val="ru-RU" w:eastAsia="zh-CN"/>
        </w:rPr>
        <w:t xml:space="preserve"> 85140000-2</w:t>
      </w:r>
      <w:r w:rsidRPr="00A553DC">
        <w:rPr>
          <w:rFonts w:ascii="Times New Roman" w:eastAsia="Times New Roman" w:hAnsi="Times New Roman" w:cs="Times New Roman"/>
          <w:kern w:val="2"/>
          <w:sz w:val="24"/>
          <w:szCs w:val="24"/>
          <w:lang w:eastAsia="zh-CN"/>
        </w:rPr>
        <w:t xml:space="preserve"> - </w:t>
      </w:r>
      <w:r w:rsidRPr="00A553DC">
        <w:rPr>
          <w:rFonts w:ascii="Times New Roman" w:eastAsia="Times New Roman" w:hAnsi="Times New Roman" w:cs="Times New Roman"/>
          <w:sz w:val="24"/>
          <w:szCs w:val="24"/>
        </w:rPr>
        <w:t>«Послуги у сфері охорони здоров’я різні»</w:t>
      </w:r>
      <w:r w:rsidRPr="00A553DC">
        <w:rPr>
          <w:rFonts w:ascii="Times New Roman" w:eastAsia="Times New Roman" w:hAnsi="Times New Roman" w:cs="Times New Roman"/>
          <w:kern w:val="2"/>
          <w:sz w:val="24"/>
          <w:szCs w:val="24"/>
          <w:lang w:val="ru-RU" w:eastAsia="zh-CN"/>
        </w:rPr>
        <w:t xml:space="preserve"> (Послуги з проведення лабораторних досліджень).</w:t>
      </w:r>
    </w:p>
    <w:p w:rsidR="00A553DC" w:rsidRPr="00A553DC" w:rsidRDefault="00A553DC" w:rsidP="00A553DC">
      <w:pPr>
        <w:widowControl w:val="0"/>
        <w:autoSpaceDE w:val="0"/>
        <w:autoSpaceDN w:val="0"/>
        <w:spacing w:after="0" w:line="240" w:lineRule="auto"/>
        <w:jc w:val="center"/>
        <w:rPr>
          <w:rFonts w:ascii="Times New Roman" w:eastAsia="Times New Roman" w:hAnsi="Times New Roman" w:cs="Times New Roman"/>
          <w:sz w:val="24"/>
          <w:szCs w:val="24"/>
        </w:rPr>
      </w:pPr>
    </w:p>
    <w:p w:rsidR="00A553DC" w:rsidRPr="00A553DC" w:rsidRDefault="00A553DC" w:rsidP="00A553DC">
      <w:pPr>
        <w:widowControl w:val="0"/>
        <w:numPr>
          <w:ilvl w:val="0"/>
          <w:numId w:val="7"/>
        </w:numPr>
        <w:autoSpaceDE w:val="0"/>
        <w:autoSpaceDN w:val="0"/>
        <w:spacing w:after="0" w:line="240" w:lineRule="auto"/>
        <w:ind w:left="0" w:firstLine="0"/>
        <w:jc w:val="center"/>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ЯКІСТЬ ПОСЛУГ</w:t>
      </w:r>
    </w:p>
    <w:p w:rsidR="00A553DC" w:rsidRPr="00A553DC" w:rsidRDefault="00A553DC" w:rsidP="00A553DC">
      <w:pPr>
        <w:widowControl w:val="0"/>
        <w:numPr>
          <w:ilvl w:val="1"/>
          <w:numId w:val="12"/>
        </w:numPr>
        <w:autoSpaceDE w:val="0"/>
        <w:autoSpaceDN w:val="0"/>
        <w:spacing w:after="0" w:line="240" w:lineRule="auto"/>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Виконавець повинен надати послуги Замовнику особисто, якість яких відповідає чинним нормативним актам (для даного виду послуг) на території України, чинним стандартам якості, технічним умовам, та вимогам, які звичайно пред’являються до послуги даного виду.</w:t>
      </w:r>
    </w:p>
    <w:p w:rsidR="00A553DC" w:rsidRPr="00A553DC" w:rsidRDefault="00A553DC" w:rsidP="00A553DC">
      <w:pPr>
        <w:widowControl w:val="0"/>
        <w:numPr>
          <w:ilvl w:val="1"/>
          <w:numId w:val="12"/>
        </w:numPr>
        <w:autoSpaceDE w:val="0"/>
        <w:autoSpaceDN w:val="0"/>
        <w:spacing w:after="0" w:line="240" w:lineRule="auto"/>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Виконавець повинен надати послуги Замовнику з використанням методів, які дозволені до застосування в Україні.</w:t>
      </w:r>
    </w:p>
    <w:p w:rsidR="00A553DC" w:rsidRPr="00A553DC" w:rsidRDefault="00A553DC" w:rsidP="00A553DC">
      <w:pPr>
        <w:widowControl w:val="0"/>
        <w:autoSpaceDE w:val="0"/>
        <w:autoSpaceDN w:val="0"/>
        <w:spacing w:after="0" w:line="240" w:lineRule="auto"/>
        <w:jc w:val="center"/>
        <w:rPr>
          <w:rFonts w:ascii="Times New Roman" w:eastAsia="Times New Roman" w:hAnsi="Times New Roman" w:cs="Times New Roman"/>
          <w:b/>
          <w:sz w:val="24"/>
          <w:szCs w:val="24"/>
        </w:rPr>
      </w:pPr>
    </w:p>
    <w:p w:rsidR="00A553DC" w:rsidRPr="00A553DC" w:rsidRDefault="00A553DC" w:rsidP="00A553DC">
      <w:pPr>
        <w:widowControl w:val="0"/>
        <w:numPr>
          <w:ilvl w:val="0"/>
          <w:numId w:val="11"/>
        </w:numPr>
        <w:autoSpaceDE w:val="0"/>
        <w:autoSpaceDN w:val="0"/>
        <w:spacing w:after="0" w:line="240" w:lineRule="auto"/>
        <w:jc w:val="center"/>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СУМА ДОГОВОРУ ТА ПОРЯДОК РОЗРАХУНКІВ</w:t>
      </w:r>
    </w:p>
    <w:p w:rsidR="00A553DC" w:rsidRPr="00A553DC" w:rsidRDefault="00A553DC" w:rsidP="00A553DC">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 xml:space="preserve">3.1.Загальна сума цього </w:t>
      </w:r>
      <w:r>
        <w:rPr>
          <w:rFonts w:ascii="Times New Roman" w:eastAsia="Times New Roman" w:hAnsi="Times New Roman" w:cs="Times New Roman"/>
          <w:sz w:val="24"/>
          <w:szCs w:val="24"/>
        </w:rPr>
        <w:t>Договору становить: ________</w:t>
      </w:r>
      <w:r w:rsidRPr="00A553DC">
        <w:rPr>
          <w:rFonts w:ascii="Times New Roman" w:eastAsia="Times New Roman" w:hAnsi="Times New Roman" w:cs="Times New Roman"/>
          <w:sz w:val="24"/>
          <w:szCs w:val="24"/>
        </w:rPr>
        <w:t>___ грн. ____ коп. (_____________________ гривень _</w:t>
      </w:r>
      <w:r>
        <w:rPr>
          <w:rFonts w:ascii="Times New Roman" w:eastAsia="Times New Roman" w:hAnsi="Times New Roman" w:cs="Times New Roman"/>
          <w:sz w:val="24"/>
          <w:szCs w:val="24"/>
        </w:rPr>
        <w:t>__ копійок) в т. ч. ПДВ ____</w:t>
      </w:r>
      <w:r w:rsidRPr="00A553DC">
        <w:rPr>
          <w:rFonts w:ascii="Times New Roman" w:eastAsia="Times New Roman" w:hAnsi="Times New Roman" w:cs="Times New Roman"/>
          <w:sz w:val="24"/>
          <w:szCs w:val="24"/>
        </w:rPr>
        <w:t>___________ (_____________________ гривень ___ копійок).</w:t>
      </w: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3.2.Ціна цього договору може бути зменшена за взаємною згодою Сторін.</w:t>
      </w:r>
    </w:p>
    <w:p w:rsidR="00A553DC" w:rsidRPr="00A553DC" w:rsidRDefault="00A553DC" w:rsidP="00A553DC">
      <w:pPr>
        <w:widowControl w:val="0"/>
        <w:autoSpaceDE w:val="0"/>
        <w:autoSpaceDN w:val="0"/>
        <w:spacing w:after="0" w:line="240" w:lineRule="auto"/>
        <w:jc w:val="both"/>
        <w:rPr>
          <w:rFonts w:ascii="Times New Roman" w:hAnsi="Times New Roman" w:cs="Times New Roman"/>
          <w:sz w:val="24"/>
          <w:szCs w:val="24"/>
        </w:rPr>
      </w:pPr>
      <w:r w:rsidRPr="00A553DC">
        <w:rPr>
          <w:rFonts w:ascii="Times New Roman" w:hAnsi="Times New Roman" w:cs="Times New Roman"/>
          <w:sz w:val="24"/>
          <w:szCs w:val="24"/>
        </w:rPr>
        <w:t>3.3.Замовник зобов'язується здійснювати оплату наданих послуг щомісячно, протягом 10 (десяти) робочих днів з дня підписання Акта наданих послуг.</w:t>
      </w:r>
    </w:p>
    <w:p w:rsidR="00A553DC" w:rsidRPr="00A553DC" w:rsidRDefault="00A553DC" w:rsidP="00A553DC">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A553DC">
        <w:rPr>
          <w:rFonts w:ascii="Times New Roman" w:hAnsi="Times New Roman" w:cs="Times New Roman"/>
          <w:color w:val="000000"/>
          <w:sz w:val="24"/>
          <w:szCs w:val="24"/>
          <w:lang w:eastAsia="uk-UA"/>
        </w:rPr>
        <w:t>3.4.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553DC" w:rsidRPr="00A553DC" w:rsidRDefault="00A553DC" w:rsidP="00A553DC">
      <w:pPr>
        <w:shd w:val="clear" w:color="auto" w:fill="FFFFFF"/>
        <w:spacing w:after="0" w:line="240" w:lineRule="auto"/>
        <w:ind w:left="720"/>
        <w:jc w:val="both"/>
        <w:textAlignment w:val="baseline"/>
        <w:rPr>
          <w:rFonts w:ascii="Times New Roman" w:hAnsi="Times New Roman" w:cs="Times New Roman"/>
          <w:color w:val="000000"/>
          <w:sz w:val="24"/>
          <w:szCs w:val="24"/>
          <w:lang w:eastAsia="uk-UA"/>
        </w:rPr>
      </w:pPr>
      <w:r w:rsidRPr="00A553DC">
        <w:rPr>
          <w:rFonts w:ascii="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rsidR="00A553DC" w:rsidRPr="00A553DC" w:rsidRDefault="00A553DC" w:rsidP="00A553DC">
      <w:pPr>
        <w:shd w:val="clear" w:color="auto" w:fill="FFFFFF"/>
        <w:spacing w:after="0" w:line="240" w:lineRule="auto"/>
        <w:ind w:left="720"/>
        <w:jc w:val="both"/>
        <w:textAlignment w:val="baseline"/>
        <w:rPr>
          <w:rFonts w:ascii="Times New Roman" w:hAnsi="Times New Roman" w:cs="Times New Roman"/>
          <w:color w:val="000000"/>
          <w:sz w:val="24"/>
          <w:szCs w:val="24"/>
          <w:lang w:eastAsia="uk-UA"/>
        </w:rPr>
      </w:pPr>
      <w:r w:rsidRPr="00A553DC">
        <w:rPr>
          <w:rFonts w:ascii="Times New Roman" w:hAnsi="Times New Roman" w:cs="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w:t>
      </w:r>
      <w:r w:rsidRPr="00A553DC">
        <w:rPr>
          <w:rFonts w:ascii="Times New Roman" w:hAnsi="Times New Roman" w:cs="Times New Roman"/>
          <w:color w:val="000000"/>
          <w:sz w:val="24"/>
          <w:szCs w:val="24"/>
          <w:lang w:eastAsia="uk-UA"/>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553DC" w:rsidRPr="00A553DC" w:rsidRDefault="00A553DC" w:rsidP="00A553DC">
      <w:pPr>
        <w:shd w:val="clear" w:color="auto" w:fill="FFFFFF"/>
        <w:spacing w:after="0" w:line="240" w:lineRule="auto"/>
        <w:ind w:left="720"/>
        <w:jc w:val="both"/>
        <w:textAlignment w:val="baseline"/>
        <w:rPr>
          <w:rFonts w:ascii="Times New Roman" w:hAnsi="Times New Roman" w:cs="Times New Roman"/>
          <w:color w:val="000000"/>
          <w:sz w:val="24"/>
          <w:szCs w:val="24"/>
          <w:lang w:eastAsia="uk-UA"/>
        </w:rPr>
      </w:pPr>
      <w:r w:rsidRPr="00A553DC">
        <w:rPr>
          <w:rFonts w:ascii="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553DC" w:rsidRPr="00A553DC" w:rsidRDefault="00A553DC" w:rsidP="00A553DC">
      <w:pPr>
        <w:shd w:val="clear" w:color="auto" w:fill="FFFFFF"/>
        <w:spacing w:after="0" w:line="240" w:lineRule="auto"/>
        <w:ind w:left="720"/>
        <w:jc w:val="both"/>
        <w:textAlignment w:val="baseline"/>
        <w:rPr>
          <w:rFonts w:ascii="Times New Roman" w:hAnsi="Times New Roman" w:cs="Times New Roman"/>
          <w:color w:val="000000"/>
          <w:sz w:val="24"/>
          <w:szCs w:val="24"/>
          <w:lang w:eastAsia="uk-UA"/>
        </w:rPr>
      </w:pPr>
      <w:r w:rsidRPr="00A553DC">
        <w:rPr>
          <w:rFonts w:ascii="Times New Roman" w:hAnsi="Times New Roman" w:cs="Times New Roman"/>
          <w:color w:val="000000"/>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553DC" w:rsidRPr="00A553DC" w:rsidRDefault="00A553DC" w:rsidP="00A553DC">
      <w:pPr>
        <w:shd w:val="clear" w:color="auto" w:fill="FFFFFF"/>
        <w:spacing w:after="0" w:line="240" w:lineRule="auto"/>
        <w:ind w:left="720"/>
        <w:jc w:val="both"/>
        <w:textAlignment w:val="baseline"/>
        <w:rPr>
          <w:rFonts w:ascii="Times New Roman" w:hAnsi="Times New Roman" w:cs="Times New Roman"/>
          <w:color w:val="000000"/>
          <w:sz w:val="24"/>
          <w:szCs w:val="24"/>
          <w:lang w:eastAsia="uk-UA"/>
        </w:rPr>
      </w:pPr>
      <w:r w:rsidRPr="00A553DC">
        <w:rPr>
          <w:rFonts w:ascii="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A553DC" w:rsidRPr="00A553DC" w:rsidRDefault="00A553DC" w:rsidP="00A553DC">
      <w:pPr>
        <w:shd w:val="clear" w:color="auto" w:fill="FFFFFF"/>
        <w:spacing w:after="0" w:line="240" w:lineRule="auto"/>
        <w:ind w:left="720"/>
        <w:jc w:val="both"/>
        <w:textAlignment w:val="baseline"/>
        <w:rPr>
          <w:rFonts w:ascii="Times New Roman" w:hAnsi="Times New Roman" w:cs="Times New Roman"/>
          <w:color w:val="000000"/>
          <w:sz w:val="24"/>
          <w:szCs w:val="24"/>
          <w:lang w:eastAsia="uk-UA"/>
        </w:rPr>
      </w:pPr>
      <w:r w:rsidRPr="00A553DC">
        <w:rPr>
          <w:rFonts w:ascii="Times New Roman" w:hAnsi="Times New Roman" w:cs="Times New Roman"/>
          <w:color w:val="000000"/>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553DC" w:rsidRPr="00A553DC" w:rsidRDefault="00A553DC" w:rsidP="00A553DC">
      <w:pPr>
        <w:shd w:val="clear" w:color="auto" w:fill="FFFFFF"/>
        <w:spacing w:after="0" w:line="240" w:lineRule="auto"/>
        <w:ind w:left="720"/>
        <w:jc w:val="both"/>
        <w:textAlignment w:val="baseline"/>
        <w:rPr>
          <w:rFonts w:ascii="Times New Roman" w:hAnsi="Times New Roman" w:cs="Times New Roman"/>
          <w:color w:val="000000"/>
          <w:sz w:val="24"/>
          <w:szCs w:val="24"/>
          <w:lang w:eastAsia="uk-UA"/>
        </w:rPr>
      </w:pPr>
      <w:r w:rsidRPr="00A553DC">
        <w:rPr>
          <w:rFonts w:ascii="Times New Roman" w:hAnsi="Times New Roman" w:cs="Times New Roman"/>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553DC" w:rsidRDefault="00A553DC" w:rsidP="00A553DC">
      <w:pPr>
        <w:shd w:val="clear" w:color="auto" w:fill="FFFFFF"/>
        <w:spacing w:after="0" w:line="240" w:lineRule="auto"/>
        <w:ind w:left="720"/>
        <w:jc w:val="both"/>
        <w:textAlignment w:val="baseline"/>
        <w:rPr>
          <w:rFonts w:ascii="Times New Roman" w:hAnsi="Times New Roman" w:cs="Times New Roman"/>
          <w:color w:val="000000"/>
          <w:sz w:val="24"/>
          <w:szCs w:val="24"/>
          <w:lang w:eastAsia="uk-UA"/>
        </w:rPr>
      </w:pPr>
      <w:r w:rsidRPr="00A553DC">
        <w:rPr>
          <w:rFonts w:ascii="Times New Roman" w:hAnsi="Times New Roman" w:cs="Times New Roman"/>
          <w:color w:val="000000"/>
          <w:sz w:val="24"/>
          <w:szCs w:val="24"/>
          <w:lang w:eastAsia="uk-UA"/>
        </w:rPr>
        <w:t xml:space="preserve">8) зміни умов у зв’язку із застосуванням положень </w:t>
      </w:r>
      <w:r>
        <w:rPr>
          <w:rFonts w:ascii="Times New Roman" w:hAnsi="Times New Roman" w:cs="Times New Roman"/>
          <w:color w:val="000000"/>
          <w:sz w:val="24"/>
          <w:szCs w:val="24"/>
          <w:lang w:eastAsia="uk-UA"/>
        </w:rPr>
        <w:t>частини шостої статті 41 Закону;</w:t>
      </w:r>
    </w:p>
    <w:p w:rsidR="00A553DC" w:rsidRPr="00A553DC" w:rsidRDefault="00A553DC" w:rsidP="00A553DC">
      <w:pPr>
        <w:shd w:val="clear" w:color="auto" w:fill="FFFFFF"/>
        <w:spacing w:after="0" w:line="240" w:lineRule="auto"/>
        <w:ind w:left="720"/>
        <w:jc w:val="both"/>
        <w:textAlignment w:val="baseline"/>
        <w:rPr>
          <w:rFonts w:ascii="Times New Roman" w:hAnsi="Times New Roman" w:cs="Times New Roman"/>
          <w:color w:val="000000"/>
          <w:sz w:val="24"/>
          <w:szCs w:val="24"/>
          <w:lang w:eastAsia="uk-UA"/>
        </w:rPr>
      </w:pPr>
      <w:r w:rsidRPr="00A553DC">
        <w:rPr>
          <w:rFonts w:ascii="Times New Roman" w:hAnsi="Times New Roman" w:cs="Times New Roman"/>
          <w:color w:val="000000"/>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sz w:val="24"/>
          <w:szCs w:val="24"/>
        </w:rPr>
      </w:pPr>
    </w:p>
    <w:p w:rsidR="00A553DC" w:rsidRPr="00A553DC" w:rsidRDefault="00A553DC" w:rsidP="00A553DC">
      <w:pPr>
        <w:widowControl w:val="0"/>
        <w:autoSpaceDE w:val="0"/>
        <w:autoSpaceDN w:val="0"/>
        <w:spacing w:after="0" w:line="240" w:lineRule="auto"/>
        <w:jc w:val="center"/>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4.ПОРЯДОК НАДАННЯ ПОСЛУГ ТА ВІДПОВІДАЛЬНІСТЬ СТОРІН</w:t>
      </w: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4.1.Виконавець зобов’язаний надати письмові (з підписом керівника та печаткою Виконавця) рекомендації щодо забору, фіксації та зберігання біологічного матеріалу до моменту передачі Виконавцю, а Замовник зобов’язаний дотримуватись цих рекомендацій протягом дії Договору.</w:t>
      </w: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4.2.Виконавцем самостійно здійснюється забір біологічного матеріалу у пацієнтів віком від 0 до 5-ти років.</w:t>
      </w:r>
    </w:p>
    <w:p w:rsidR="00A553DC" w:rsidRPr="00A553DC" w:rsidRDefault="00A553DC" w:rsidP="00A553DC">
      <w:pPr>
        <w:widowControl w:val="0"/>
        <w:autoSpaceDE w:val="0"/>
        <w:autoSpaceDN w:val="0"/>
        <w:spacing w:after="0" w:line="240" w:lineRule="auto"/>
        <w:jc w:val="both"/>
        <w:rPr>
          <w:rFonts w:ascii="Times New Roman" w:hAnsi="Times New Roman" w:cs="Times New Roman"/>
          <w:sz w:val="24"/>
          <w:szCs w:val="24"/>
        </w:rPr>
      </w:pPr>
      <w:r w:rsidRPr="00A553DC">
        <w:rPr>
          <w:rFonts w:ascii="Times New Roman" w:hAnsi="Times New Roman" w:cs="Times New Roman"/>
          <w:sz w:val="24"/>
          <w:szCs w:val="24"/>
        </w:rPr>
        <w:t xml:space="preserve">4.3.Замовник самостійно здійснює збір біологічного матеріалу у пацієнтів старше 5-ти років в кабінетах АЗПСМ Замовника з 08:00 до 10:00 години в робочі дні (понеділок - п’ятниця)  відповідно до режиму роботи амбулаторій, які розташовані: </w:t>
      </w: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 xml:space="preserve">      - амбулаторія загальної практики сімейної медицини № 1, м. Звягель, вул. Військової доблесті, 24;</w:t>
      </w:r>
    </w:p>
    <w:p w:rsidR="00A553DC" w:rsidRPr="00A553DC" w:rsidRDefault="00A553DC" w:rsidP="00A553DC">
      <w:pPr>
        <w:widowControl w:val="0"/>
        <w:autoSpaceDE w:val="0"/>
        <w:autoSpaceDN w:val="0"/>
        <w:spacing w:after="0" w:line="240" w:lineRule="auto"/>
        <w:ind w:left="36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  амбулаторія загальної практики сімейної медицини № 2, м. Звягель, вул. Військової доблесті, 14;</w:t>
      </w:r>
    </w:p>
    <w:p w:rsidR="00A553DC" w:rsidRPr="00A553DC" w:rsidRDefault="00A553DC" w:rsidP="00A553DC">
      <w:pPr>
        <w:widowControl w:val="0"/>
        <w:autoSpaceDE w:val="0"/>
        <w:autoSpaceDN w:val="0"/>
        <w:spacing w:after="0" w:line="240" w:lineRule="auto"/>
        <w:ind w:left="36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 амбулаторія загальної практики сімейної медицини № 3, м. Звягель, вул. Житомирська, 27;</w:t>
      </w:r>
    </w:p>
    <w:p w:rsidR="00A553DC" w:rsidRPr="00A553DC" w:rsidRDefault="00A553DC" w:rsidP="00A553DC">
      <w:pPr>
        <w:widowControl w:val="0"/>
        <w:autoSpaceDE w:val="0"/>
        <w:autoSpaceDN w:val="0"/>
        <w:spacing w:after="0" w:line="240" w:lineRule="auto"/>
        <w:ind w:left="36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 амбулаторія загальної практики сімейної медицини № 4, м. Звягель, вул. Романа Шухевича, 27-а;</w:t>
      </w:r>
    </w:p>
    <w:p w:rsidR="00A553DC" w:rsidRPr="00A553DC" w:rsidRDefault="00A553DC" w:rsidP="00A553DC">
      <w:pPr>
        <w:widowControl w:val="0"/>
        <w:autoSpaceDE w:val="0"/>
        <w:autoSpaceDN w:val="0"/>
        <w:spacing w:after="0" w:line="240" w:lineRule="auto"/>
        <w:ind w:left="36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 амбулаторія загальної практики сімейної медицини № 5, м. Звягель. вул. 2-га Зелена, 29;</w:t>
      </w:r>
    </w:p>
    <w:p w:rsidR="00A553DC" w:rsidRPr="00A553DC" w:rsidRDefault="00A553DC" w:rsidP="00A553DC">
      <w:pPr>
        <w:widowControl w:val="0"/>
        <w:autoSpaceDE w:val="0"/>
        <w:autoSpaceDN w:val="0"/>
        <w:spacing w:after="0" w:line="240" w:lineRule="auto"/>
        <w:ind w:left="36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lastRenderedPageBreak/>
        <w:t>- амбулаторія загальної практики сімейної медицини № 6, м. Звягель, вул. Наталії Оржевської, 13;</w:t>
      </w:r>
    </w:p>
    <w:p w:rsidR="00A553DC" w:rsidRPr="00A553DC" w:rsidRDefault="00A553DC" w:rsidP="00A553DC">
      <w:pPr>
        <w:widowControl w:val="0"/>
        <w:autoSpaceDE w:val="0"/>
        <w:autoSpaceDN w:val="0"/>
        <w:spacing w:after="0" w:line="240" w:lineRule="auto"/>
        <w:ind w:left="36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 амбулаторія загальної практики сімейної медицини № 7, м. Звягель, вул. Наталії Оржевської, 13;</w:t>
      </w: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 xml:space="preserve">      - амбулаторія загальної практики сімейної медицини № 8, Звягельський район, с. Наталівка, вул. Звягельська, 16;</w:t>
      </w: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 xml:space="preserve">       - амбулаторія загальної практики сімейної медицини № 9, Звягельський район, с. Пилиповичі, вул. Довженка, 32;</w:t>
      </w:r>
    </w:p>
    <w:p w:rsidR="00A553DC" w:rsidRPr="00A553DC" w:rsidRDefault="00A553DC" w:rsidP="00A553DC">
      <w:pPr>
        <w:widowControl w:val="0"/>
        <w:autoSpaceDE w:val="0"/>
        <w:autoSpaceDN w:val="0"/>
        <w:spacing w:after="0" w:line="240" w:lineRule="auto"/>
        <w:ind w:left="36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 xml:space="preserve"> - амбулаторія загальної практики сімейної медицини № 10, Звягельський район, с. Великий Молодьків, вул. Соборна, 2б;</w:t>
      </w:r>
    </w:p>
    <w:p w:rsidR="00A553DC" w:rsidRPr="00A553DC" w:rsidRDefault="00A553DC" w:rsidP="00A553DC">
      <w:pPr>
        <w:widowControl w:val="0"/>
        <w:autoSpaceDE w:val="0"/>
        <w:autoSpaceDN w:val="0"/>
        <w:spacing w:after="0" w:line="240" w:lineRule="auto"/>
        <w:ind w:left="36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 амбулаторія загальної практики сімейної медицини № 11, м. Звягель, вул. Соборності, 13.</w:t>
      </w: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4.4.Транспортування біологічного матеріалу здійснюється з 10:30 до 11:30 години в робочі дні (понеділок – п’ятниця) за рахунок Виконавця, який забирає зібраний матеріал  з амбулаторій Замовника, вказаних у п. 4.3. Договору. Зразки біологічного матеріалу з місць забору до місця проведення досліджень транспортуються в контейнерах Виконавця послуг та за його рахунок.</w:t>
      </w: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4.5.Виконавець зобов`язаний усунути виявлені Замовником недоліки у наданих послугах не більше 24 годин з моменту отримання претензій.</w:t>
      </w: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sz w:val="24"/>
          <w:szCs w:val="24"/>
        </w:rPr>
      </w:pPr>
      <w:r w:rsidRPr="00A553DC">
        <w:rPr>
          <w:rFonts w:ascii="Times New Roman" w:eastAsia="Times New Roman" w:hAnsi="Times New Roman" w:cs="Times New Roman CYR"/>
          <w:sz w:val="24"/>
          <w:szCs w:val="24"/>
        </w:rPr>
        <w:t>4.6.Виконавець обов’язково вносить результати лабораторних досліджень в електронну систему охорони здоров’я (ЕСОЗ) в день виконання аналізу.</w:t>
      </w: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CYR"/>
          <w:sz w:val="24"/>
          <w:szCs w:val="24"/>
        </w:rPr>
      </w:pPr>
      <w:r w:rsidRPr="00A553DC">
        <w:rPr>
          <w:rFonts w:ascii="Times New Roman" w:eastAsia="Times New Roman" w:hAnsi="Times New Roman" w:cs="Times New Roman CYR"/>
          <w:sz w:val="24"/>
          <w:szCs w:val="24"/>
        </w:rPr>
        <w:t xml:space="preserve">4.7.Видача результатів лабораторних досліджень у паперовому вигляді здійснюється на фірмовому бланку за підписом відповідальної особи, скріпленому печаткою, протягом однієї доби </w:t>
      </w:r>
      <w:r w:rsidRPr="00A553DC">
        <w:rPr>
          <w:rFonts w:ascii="Times New Roman" w:eastAsia="Times New Roman" w:hAnsi="Times New Roman" w:cs="Times New Roman"/>
          <w:sz w:val="24"/>
          <w:szCs w:val="24"/>
        </w:rPr>
        <w:t xml:space="preserve">(одного робочого дня) з моменту отримання біологічного матеріалу лабораторією </w:t>
      </w:r>
      <w:r w:rsidRPr="00A553DC">
        <w:rPr>
          <w:rFonts w:ascii="Times New Roman" w:eastAsia="Times New Roman" w:hAnsi="Times New Roman" w:cs="Times New Roman"/>
          <w:sz w:val="24"/>
          <w:szCs w:val="24"/>
          <w:lang w:val="ru-RU"/>
        </w:rPr>
        <w:t>Виконавця (за рахунок Виконавця).</w:t>
      </w:r>
      <w:r w:rsidRPr="00A553DC">
        <w:rPr>
          <w:rFonts w:ascii="Times New Roman" w:eastAsia="Times New Roman" w:hAnsi="Times New Roman" w:cs="Times New Roman CYR"/>
          <w:sz w:val="24"/>
          <w:szCs w:val="24"/>
        </w:rPr>
        <w:t xml:space="preserve"> Замовник повертає Виконавцю  результати лабораторних досліджень у паперовому вигляді у разі, якщо текст не чіткий, не читаємий, а Виконавець  зобов’язаний замінити його протягом 1-го робочого дня з дня отримання (за рахунок Виконавця).</w:t>
      </w:r>
    </w:p>
    <w:p w:rsidR="00A553DC" w:rsidRPr="00A553DC" w:rsidRDefault="00A553DC" w:rsidP="00A553DC">
      <w:pPr>
        <w:widowControl w:val="0"/>
        <w:autoSpaceDE w:val="0"/>
        <w:autoSpaceDN w:val="0"/>
        <w:spacing w:after="0" w:line="240" w:lineRule="auto"/>
        <w:jc w:val="both"/>
        <w:rPr>
          <w:rFonts w:ascii="Times New Roman" w:hAnsi="Times New Roman" w:cs="Times New Roman"/>
          <w:sz w:val="24"/>
          <w:szCs w:val="24"/>
        </w:rPr>
      </w:pPr>
      <w:r w:rsidRPr="00A553DC">
        <w:rPr>
          <w:rFonts w:ascii="Times New Roman" w:hAnsi="Times New Roman" w:cs="Times New Roman"/>
          <w:sz w:val="24"/>
          <w:szCs w:val="24"/>
        </w:rPr>
        <w:t xml:space="preserve">4.8.Виконавець  надає Замовнику станом на останню дату поточного місяця Акт звірки по лабораторним дослідженням на паперовому та електронному носіях, адреса електронної пошти </w:t>
      </w:r>
      <w:r w:rsidRPr="00A553DC">
        <w:rPr>
          <w:rFonts w:ascii="Times New Roman" w:hAnsi="Times New Roman" w:cs="Times New Roman"/>
          <w:b/>
          <w:sz w:val="24"/>
          <w:szCs w:val="24"/>
          <w:u w:val="single"/>
          <w:lang w:val="en-US"/>
        </w:rPr>
        <w:t>novogradKZPMSD</w:t>
      </w:r>
      <w:r w:rsidRPr="00A553DC">
        <w:rPr>
          <w:rFonts w:ascii="Times New Roman" w:hAnsi="Times New Roman" w:cs="Times New Roman"/>
          <w:b/>
          <w:sz w:val="24"/>
          <w:szCs w:val="24"/>
          <w:u w:val="single"/>
          <w:lang w:val="ru-RU"/>
        </w:rPr>
        <w:t xml:space="preserve">@ </w:t>
      </w:r>
      <w:r w:rsidRPr="00A553DC">
        <w:rPr>
          <w:rFonts w:ascii="Times New Roman" w:hAnsi="Times New Roman" w:cs="Times New Roman"/>
          <w:b/>
          <w:sz w:val="24"/>
          <w:szCs w:val="24"/>
          <w:u w:val="single"/>
          <w:lang w:val="en-US"/>
        </w:rPr>
        <w:t>i</w:t>
      </w:r>
      <w:r w:rsidRPr="00A553DC">
        <w:rPr>
          <w:rFonts w:ascii="Times New Roman" w:hAnsi="Times New Roman" w:cs="Times New Roman"/>
          <w:b/>
          <w:sz w:val="24"/>
          <w:szCs w:val="24"/>
          <w:u w:val="single"/>
          <w:lang w:val="ru-RU"/>
        </w:rPr>
        <w:t>.</w:t>
      </w:r>
      <w:r w:rsidRPr="00A553DC">
        <w:rPr>
          <w:rFonts w:ascii="Times New Roman" w:hAnsi="Times New Roman" w:cs="Times New Roman"/>
          <w:b/>
          <w:sz w:val="24"/>
          <w:szCs w:val="24"/>
          <w:u w:val="single"/>
          <w:lang w:val="en-US"/>
        </w:rPr>
        <w:t>ua</w:t>
      </w:r>
      <w:r w:rsidRPr="00A553DC">
        <w:rPr>
          <w:rFonts w:ascii="Times New Roman" w:hAnsi="Times New Roman" w:cs="Times New Roman"/>
          <w:sz w:val="24"/>
          <w:szCs w:val="24"/>
          <w:lang w:val="ru-RU"/>
        </w:rPr>
        <w:t xml:space="preserve"> </w:t>
      </w:r>
      <w:r w:rsidRPr="00A553DC">
        <w:rPr>
          <w:rFonts w:ascii="Times New Roman" w:hAnsi="Times New Roman" w:cs="Times New Roman"/>
          <w:sz w:val="24"/>
          <w:szCs w:val="24"/>
        </w:rPr>
        <w:t>до 5 числа місяця, наступного за звітним.</w:t>
      </w:r>
    </w:p>
    <w:p w:rsidR="00A553DC" w:rsidRPr="00A553DC" w:rsidRDefault="00A553DC" w:rsidP="00A553DC">
      <w:pPr>
        <w:widowControl w:val="0"/>
        <w:autoSpaceDE w:val="0"/>
        <w:autoSpaceDN w:val="0"/>
        <w:spacing w:after="0" w:line="240" w:lineRule="auto"/>
        <w:jc w:val="both"/>
        <w:rPr>
          <w:rFonts w:ascii="Times New Roman" w:hAnsi="Times New Roman" w:cs="Times New Roman"/>
          <w:sz w:val="24"/>
          <w:szCs w:val="24"/>
        </w:rPr>
      </w:pPr>
      <w:r w:rsidRPr="00A553DC">
        <w:rPr>
          <w:rFonts w:ascii="Times New Roman" w:hAnsi="Times New Roman" w:cs="Times New Roman"/>
          <w:sz w:val="24"/>
          <w:szCs w:val="24"/>
        </w:rPr>
        <w:t>4.9.Замовник повертає Виконавцю Акт звірки лабораторних досліджень протягом 3-х робочих днів після отримання за підписом відповідальної особи.</w:t>
      </w:r>
    </w:p>
    <w:p w:rsidR="00A553DC" w:rsidRPr="00A553DC" w:rsidRDefault="00A553DC" w:rsidP="00A553DC">
      <w:pPr>
        <w:widowControl w:val="0"/>
        <w:autoSpaceDE w:val="0"/>
        <w:autoSpaceDN w:val="0"/>
        <w:spacing w:after="0" w:line="240" w:lineRule="auto"/>
        <w:jc w:val="both"/>
        <w:rPr>
          <w:rFonts w:ascii="Times New Roman" w:hAnsi="Times New Roman" w:cs="Times New Roman"/>
          <w:sz w:val="24"/>
          <w:szCs w:val="24"/>
        </w:rPr>
      </w:pPr>
      <w:r w:rsidRPr="00A553DC">
        <w:rPr>
          <w:rFonts w:ascii="Times New Roman" w:hAnsi="Times New Roman" w:cs="Times New Roman"/>
          <w:sz w:val="24"/>
          <w:szCs w:val="24"/>
        </w:rPr>
        <w:t>4.10.У разі виявлення недостовірностей в Акті звірки лабораторних досліджень, або інших спорів уповноваженими представниками Сторін складається та підписується акт про виявлені недостовірності, який оформлюється у довільній формі.</w:t>
      </w:r>
    </w:p>
    <w:p w:rsidR="00A553DC" w:rsidRPr="00A553DC" w:rsidRDefault="00A553DC" w:rsidP="00A553DC">
      <w:pPr>
        <w:widowControl w:val="0"/>
        <w:autoSpaceDE w:val="0"/>
        <w:autoSpaceDN w:val="0"/>
        <w:spacing w:after="0" w:line="240" w:lineRule="auto"/>
        <w:jc w:val="both"/>
        <w:rPr>
          <w:rFonts w:ascii="Times New Roman" w:hAnsi="Times New Roman" w:cs="Times New Roman"/>
          <w:sz w:val="24"/>
          <w:szCs w:val="24"/>
        </w:rPr>
      </w:pPr>
      <w:r w:rsidRPr="00A553DC">
        <w:rPr>
          <w:rFonts w:ascii="Times New Roman" w:hAnsi="Times New Roman" w:cs="Times New Roman"/>
          <w:sz w:val="24"/>
          <w:szCs w:val="24"/>
        </w:rPr>
        <w:t>4.11.Виконавець після отримання від Замовника підписаного Акту звірки лабораторних досліджень протягом 2-х робочих днів надає Замовнику Акт виконаних робіт.</w:t>
      </w:r>
    </w:p>
    <w:p w:rsidR="00A553DC" w:rsidRPr="00A553DC" w:rsidRDefault="00A553DC" w:rsidP="00A553DC">
      <w:pPr>
        <w:widowControl w:val="0"/>
        <w:autoSpaceDE w:val="0"/>
        <w:autoSpaceDN w:val="0"/>
        <w:spacing w:after="0" w:line="240" w:lineRule="auto"/>
        <w:jc w:val="both"/>
        <w:rPr>
          <w:rFonts w:ascii="Times New Roman" w:hAnsi="Times New Roman" w:cs="Times New Roman"/>
          <w:sz w:val="24"/>
          <w:szCs w:val="24"/>
        </w:rPr>
      </w:pPr>
      <w:r w:rsidRPr="00A553DC">
        <w:rPr>
          <w:rFonts w:ascii="Times New Roman" w:hAnsi="Times New Roman" w:cs="Times New Roman"/>
          <w:sz w:val="24"/>
          <w:szCs w:val="24"/>
        </w:rPr>
        <w:t xml:space="preserve">4.12.Замовник зобов'язується протягом 2-х робочих днів повернути підписаний Акт наданих послуг і зобов'язується здійснити оплату, у строки, визначені Договором. </w:t>
      </w:r>
    </w:p>
    <w:p w:rsidR="00A553DC" w:rsidRPr="00A553DC" w:rsidRDefault="00A553DC" w:rsidP="00A553DC">
      <w:pPr>
        <w:widowControl w:val="0"/>
        <w:autoSpaceDE w:val="0"/>
        <w:autoSpaceDN w:val="0"/>
        <w:spacing w:after="0" w:line="240" w:lineRule="auto"/>
        <w:jc w:val="both"/>
        <w:rPr>
          <w:rFonts w:ascii="Times New Roman" w:hAnsi="Times New Roman" w:cs="Times New Roman"/>
          <w:sz w:val="24"/>
          <w:szCs w:val="24"/>
        </w:rPr>
      </w:pPr>
      <w:r w:rsidRPr="00A553DC">
        <w:rPr>
          <w:rFonts w:ascii="Times New Roman" w:hAnsi="Times New Roman" w:cs="Times New Roman"/>
          <w:sz w:val="24"/>
          <w:szCs w:val="24"/>
        </w:rPr>
        <w:t>4.13.Виконавець  зобов'язується надавати достовірні дані щодо виконаних послу з лабораторних досліджень, та несе відповідальність за достовірність наданої інформації згідно чинного законодавства.</w:t>
      </w:r>
    </w:p>
    <w:p w:rsidR="00A553DC" w:rsidRPr="00A553DC" w:rsidRDefault="00A553DC" w:rsidP="00A553DC">
      <w:pPr>
        <w:widowControl w:val="0"/>
        <w:autoSpaceDE w:val="0"/>
        <w:autoSpaceDN w:val="0"/>
        <w:spacing w:after="0" w:line="240" w:lineRule="auto"/>
        <w:jc w:val="both"/>
        <w:rPr>
          <w:rFonts w:ascii="Times New Roman" w:hAnsi="Times New Roman" w:cs="Times New Roman"/>
          <w:sz w:val="24"/>
          <w:szCs w:val="24"/>
        </w:rPr>
      </w:pPr>
      <w:r w:rsidRPr="00A553DC">
        <w:rPr>
          <w:rFonts w:ascii="Times New Roman" w:hAnsi="Times New Roman" w:cs="Times New Roman"/>
          <w:sz w:val="24"/>
          <w:szCs w:val="24"/>
        </w:rPr>
        <w:t>4.14.Виконавець  при виникненні обставин, що перешкоджають належному виконанню своїх зобов'язань, згідно з цим Договором терміново повідомляє Замовника.</w:t>
      </w:r>
    </w:p>
    <w:p w:rsidR="00A553DC" w:rsidRPr="00A553DC" w:rsidRDefault="00A553DC" w:rsidP="00A553DC">
      <w:pPr>
        <w:spacing w:after="0" w:line="240" w:lineRule="auto"/>
        <w:jc w:val="both"/>
        <w:rPr>
          <w:rFonts w:ascii="Times New Roman" w:hAnsi="Times New Roman" w:cs="Times New Roman"/>
          <w:sz w:val="24"/>
          <w:szCs w:val="24"/>
        </w:rPr>
      </w:pPr>
    </w:p>
    <w:p w:rsidR="00A553DC" w:rsidRPr="00A553DC" w:rsidRDefault="00A553DC" w:rsidP="00A553DC">
      <w:pPr>
        <w:widowControl w:val="0"/>
        <w:autoSpaceDE w:val="0"/>
        <w:autoSpaceDN w:val="0"/>
        <w:spacing w:after="0" w:line="240" w:lineRule="auto"/>
        <w:jc w:val="center"/>
        <w:rPr>
          <w:rFonts w:ascii="Times New Roman" w:hAnsi="Times New Roman" w:cs="Times New Roman"/>
          <w:b/>
          <w:sz w:val="24"/>
          <w:szCs w:val="24"/>
        </w:rPr>
      </w:pPr>
      <w:r w:rsidRPr="00A553DC">
        <w:rPr>
          <w:rFonts w:ascii="Times New Roman" w:hAnsi="Times New Roman" w:cs="Times New Roman"/>
          <w:b/>
          <w:sz w:val="24"/>
          <w:szCs w:val="24"/>
        </w:rPr>
        <w:t>5. ВІДПОВІДАЛЬНІСТЬ СТОРІН</w:t>
      </w:r>
    </w:p>
    <w:p w:rsidR="00A553DC" w:rsidRPr="00A553DC" w:rsidRDefault="00A553DC" w:rsidP="00A553DC">
      <w:pPr>
        <w:widowControl w:val="0"/>
        <w:autoSpaceDE w:val="0"/>
        <w:autoSpaceDN w:val="0"/>
        <w:spacing w:after="0" w:line="240" w:lineRule="auto"/>
        <w:jc w:val="both"/>
        <w:rPr>
          <w:rFonts w:ascii="Times New Roman" w:hAnsi="Times New Roman" w:cs="Times New Roman"/>
          <w:b/>
          <w:sz w:val="24"/>
          <w:szCs w:val="24"/>
        </w:rPr>
      </w:pPr>
      <w:r w:rsidRPr="00A553DC">
        <w:rPr>
          <w:rFonts w:ascii="Times New Roman" w:eastAsia="Times New Roman" w:hAnsi="Times New Roman" w:cs="Times New Roman"/>
          <w:kern w:val="2"/>
          <w:sz w:val="24"/>
          <w:szCs w:val="24"/>
          <w:lang w:eastAsia="zh-CN"/>
        </w:rPr>
        <w:t>5.1.За порушення зобов’язань Договору Сторони несуть відповідальність та врегульовують спори відповідно до чинного законодавства України  та умов Договору.</w:t>
      </w:r>
    </w:p>
    <w:p w:rsidR="00A553DC" w:rsidRPr="00A553DC" w:rsidRDefault="00A553DC" w:rsidP="00A553DC">
      <w:pPr>
        <w:widowControl w:val="0"/>
        <w:autoSpaceDE w:val="0"/>
        <w:autoSpaceDN w:val="0"/>
        <w:spacing w:after="0" w:line="240" w:lineRule="auto"/>
        <w:jc w:val="both"/>
        <w:rPr>
          <w:rFonts w:ascii="Times New Roman" w:hAnsi="Times New Roman" w:cs="Times New Roman"/>
          <w:sz w:val="24"/>
          <w:szCs w:val="24"/>
        </w:rPr>
      </w:pPr>
      <w:r w:rsidRPr="00A553DC">
        <w:rPr>
          <w:rFonts w:ascii="Times New Roman" w:hAnsi="Times New Roman" w:cs="Times New Roman"/>
          <w:sz w:val="24"/>
          <w:szCs w:val="24"/>
        </w:rPr>
        <w:t>5.2.Виконавець  несе відповідальність за достовірність проведених досліджень. У разі, якщо результати виявляться недостовірними, Виконавець  зобов’язаний провести повторне дослідження за власний рахунок.</w:t>
      </w:r>
    </w:p>
    <w:p w:rsidR="00A553DC" w:rsidRPr="00A553DC" w:rsidRDefault="00A553DC" w:rsidP="00A553DC">
      <w:pPr>
        <w:widowControl w:val="0"/>
        <w:autoSpaceDE w:val="0"/>
        <w:autoSpaceDN w:val="0"/>
        <w:spacing w:after="0" w:line="240" w:lineRule="auto"/>
        <w:jc w:val="both"/>
        <w:rPr>
          <w:rFonts w:ascii="Times New Roman" w:hAnsi="Times New Roman" w:cs="Times New Roman"/>
          <w:sz w:val="24"/>
          <w:szCs w:val="24"/>
        </w:rPr>
      </w:pPr>
      <w:r w:rsidRPr="00A553DC">
        <w:rPr>
          <w:rFonts w:ascii="Times New Roman" w:hAnsi="Times New Roman" w:cs="Times New Roman"/>
          <w:sz w:val="24"/>
          <w:szCs w:val="24"/>
        </w:rPr>
        <w:t>5.3.Замовник несе відповідальність за своєчасну оплату наданих Виконавцем послуг.</w:t>
      </w:r>
    </w:p>
    <w:p w:rsidR="00A553DC" w:rsidRPr="00A553DC" w:rsidRDefault="00A553DC" w:rsidP="00A553DC">
      <w:pPr>
        <w:widowControl w:val="0"/>
        <w:autoSpaceDE w:val="0"/>
        <w:autoSpaceDN w:val="0"/>
        <w:spacing w:after="0" w:line="240" w:lineRule="auto"/>
        <w:jc w:val="both"/>
        <w:rPr>
          <w:rFonts w:ascii="Times New Roman" w:hAnsi="Times New Roman" w:cs="Times New Roman"/>
          <w:sz w:val="24"/>
          <w:szCs w:val="24"/>
        </w:rPr>
      </w:pPr>
      <w:r w:rsidRPr="00A553DC">
        <w:rPr>
          <w:rFonts w:ascii="Times New Roman" w:hAnsi="Times New Roman" w:cs="Times New Roman"/>
          <w:sz w:val="24"/>
          <w:szCs w:val="24"/>
        </w:rPr>
        <w:lastRenderedPageBreak/>
        <w:t>5.4.За невиконання чи неналежне виконання зобов’язань по Договору сторони несуть відповідальність, передбачену чинним законодавством якщо не доведуть, що ними прийняті всі залежні від них заходи для недопущення порушення умов Договору.</w:t>
      </w:r>
    </w:p>
    <w:p w:rsidR="00A553DC" w:rsidRPr="00A553DC" w:rsidRDefault="00A553DC" w:rsidP="00A553DC">
      <w:pPr>
        <w:widowControl w:val="0"/>
        <w:autoSpaceDE w:val="0"/>
        <w:autoSpaceDN w:val="0"/>
        <w:spacing w:after="0" w:line="240" w:lineRule="auto"/>
        <w:jc w:val="both"/>
        <w:rPr>
          <w:rFonts w:ascii="Times New Roman" w:hAnsi="Times New Roman" w:cs="Times New Roman"/>
          <w:sz w:val="24"/>
          <w:szCs w:val="24"/>
        </w:rPr>
      </w:pPr>
      <w:r w:rsidRPr="00A553DC">
        <w:rPr>
          <w:rFonts w:ascii="Times New Roman" w:hAnsi="Times New Roman" w:cs="Times New Roman"/>
          <w:sz w:val="24"/>
          <w:szCs w:val="24"/>
          <w:lang w:eastAsia="zh-CN"/>
        </w:rPr>
        <w:t xml:space="preserve">5.5.У разі порушення умов Договору щодо якості лабораторних досліджень, невиконання або несвоєчасного виконання зобов’язань, </w:t>
      </w:r>
      <w:r w:rsidRPr="00A553DC">
        <w:rPr>
          <w:rFonts w:ascii="Times New Roman" w:hAnsi="Times New Roman" w:cs="Times New Roman"/>
          <w:sz w:val="24"/>
          <w:szCs w:val="24"/>
        </w:rPr>
        <w:t xml:space="preserve">Виконавець  </w:t>
      </w:r>
      <w:r w:rsidRPr="00A553DC">
        <w:rPr>
          <w:rFonts w:ascii="Times New Roman" w:hAnsi="Times New Roman" w:cs="Times New Roman"/>
          <w:sz w:val="24"/>
          <w:szCs w:val="24"/>
          <w:lang w:eastAsia="zh-CN"/>
        </w:rPr>
        <w:t>сплачує штрафні санкції (штраф, пеня) у розмірі подвійної облікової ставки НБУ.</w:t>
      </w:r>
    </w:p>
    <w:p w:rsidR="00A553DC" w:rsidRPr="00A553DC" w:rsidRDefault="00A553DC" w:rsidP="00A553DC">
      <w:pPr>
        <w:widowControl w:val="0"/>
        <w:autoSpaceDE w:val="0"/>
        <w:autoSpaceDN w:val="0"/>
        <w:spacing w:after="0" w:line="240" w:lineRule="auto"/>
        <w:jc w:val="both"/>
        <w:rPr>
          <w:rFonts w:ascii="Times New Roman" w:hAnsi="Times New Roman" w:cs="Times New Roman"/>
          <w:sz w:val="24"/>
          <w:szCs w:val="24"/>
        </w:rPr>
      </w:pPr>
      <w:r w:rsidRPr="00A553DC">
        <w:rPr>
          <w:rFonts w:ascii="Times New Roman" w:hAnsi="Times New Roman" w:cs="Times New Roman"/>
          <w:sz w:val="24"/>
          <w:szCs w:val="24"/>
        </w:rPr>
        <w:t>5.6.Усі спори, що виникають з цього Договору або пов’язані з ним, Сторони будуть намагатися вирішувати шляхом переговорів.</w:t>
      </w:r>
    </w:p>
    <w:p w:rsidR="00A553DC" w:rsidRPr="00A553DC" w:rsidRDefault="00A553DC" w:rsidP="00A553DC">
      <w:pPr>
        <w:widowControl w:val="0"/>
        <w:autoSpaceDE w:val="0"/>
        <w:autoSpaceDN w:val="0"/>
        <w:spacing w:after="0" w:line="240" w:lineRule="auto"/>
        <w:jc w:val="both"/>
        <w:rPr>
          <w:rFonts w:ascii="Times New Roman" w:hAnsi="Times New Roman" w:cs="Times New Roman"/>
          <w:sz w:val="24"/>
          <w:szCs w:val="24"/>
        </w:rPr>
      </w:pPr>
      <w:r w:rsidRPr="00A553DC">
        <w:rPr>
          <w:rFonts w:ascii="Times New Roman" w:hAnsi="Times New Roman" w:cs="Times New Roman"/>
          <w:sz w:val="24"/>
          <w:szCs w:val="24"/>
        </w:rPr>
        <w:t>5.7.Якщо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A553DC" w:rsidRPr="00A553DC" w:rsidRDefault="00A553DC" w:rsidP="00A553DC">
      <w:pPr>
        <w:spacing w:after="0" w:line="240" w:lineRule="auto"/>
        <w:jc w:val="both"/>
        <w:rPr>
          <w:rFonts w:ascii="Times New Roman" w:hAnsi="Times New Roman" w:cs="Times New Roman"/>
          <w:b/>
          <w:sz w:val="24"/>
          <w:szCs w:val="24"/>
        </w:rPr>
      </w:pPr>
    </w:p>
    <w:p w:rsidR="00A553DC" w:rsidRPr="00A553DC" w:rsidRDefault="00A553DC" w:rsidP="00A553DC">
      <w:pPr>
        <w:widowControl w:val="0"/>
        <w:numPr>
          <w:ilvl w:val="0"/>
          <w:numId w:val="9"/>
        </w:numPr>
        <w:autoSpaceDE w:val="0"/>
        <w:autoSpaceDN w:val="0"/>
        <w:spacing w:after="0" w:line="240" w:lineRule="auto"/>
        <w:jc w:val="center"/>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ПРАВА ТА ОБОВ’ЯЗКИ СТОРІН</w:t>
      </w:r>
    </w:p>
    <w:p w:rsidR="00A553DC" w:rsidRPr="00A553DC" w:rsidRDefault="00A553DC" w:rsidP="00A553DC">
      <w:pPr>
        <w:widowControl w:val="0"/>
        <w:numPr>
          <w:ilvl w:val="1"/>
          <w:numId w:val="9"/>
        </w:numPr>
        <w:autoSpaceDE w:val="0"/>
        <w:autoSpaceDN w:val="0"/>
        <w:spacing w:after="0" w:line="240" w:lineRule="auto"/>
        <w:ind w:left="0" w:firstLine="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Замовник зобов’язаний:</w:t>
      </w:r>
    </w:p>
    <w:p w:rsidR="00A553DC" w:rsidRPr="00A553DC" w:rsidRDefault="00A553DC" w:rsidP="00A553DC">
      <w:pPr>
        <w:widowControl w:val="0"/>
        <w:numPr>
          <w:ilvl w:val="2"/>
          <w:numId w:val="9"/>
        </w:numPr>
        <w:autoSpaceDE w:val="0"/>
        <w:autoSpaceDN w:val="0"/>
        <w:spacing w:after="0" w:line="240" w:lineRule="auto"/>
        <w:ind w:left="0" w:firstLine="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Своєчасно та в повному обсязі сплачувати за надані послуги;</w:t>
      </w:r>
    </w:p>
    <w:p w:rsidR="00A553DC" w:rsidRPr="00A553DC" w:rsidRDefault="00A553DC" w:rsidP="00A553DC">
      <w:pPr>
        <w:widowControl w:val="0"/>
        <w:numPr>
          <w:ilvl w:val="2"/>
          <w:numId w:val="9"/>
        </w:numPr>
        <w:autoSpaceDE w:val="0"/>
        <w:autoSpaceDN w:val="0"/>
        <w:spacing w:after="0" w:line="240" w:lineRule="auto"/>
        <w:ind w:left="0" w:firstLine="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Приймати надані послуги згідно з актам наданих послуг;</w:t>
      </w:r>
    </w:p>
    <w:p w:rsidR="00A553DC" w:rsidRPr="00A553DC" w:rsidRDefault="00A553DC" w:rsidP="00A553DC">
      <w:pPr>
        <w:widowControl w:val="0"/>
        <w:numPr>
          <w:ilvl w:val="1"/>
          <w:numId w:val="9"/>
        </w:numPr>
        <w:autoSpaceDE w:val="0"/>
        <w:autoSpaceDN w:val="0"/>
        <w:spacing w:after="0" w:line="240" w:lineRule="auto"/>
        <w:ind w:left="0" w:firstLine="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Замовник має право:</w:t>
      </w:r>
    </w:p>
    <w:p w:rsidR="00A553DC" w:rsidRPr="00A553DC" w:rsidRDefault="00A553DC" w:rsidP="00A553DC">
      <w:pPr>
        <w:widowControl w:val="0"/>
        <w:numPr>
          <w:ilvl w:val="2"/>
          <w:numId w:val="9"/>
        </w:numPr>
        <w:autoSpaceDE w:val="0"/>
        <w:autoSpaceDN w:val="0"/>
        <w:spacing w:after="0" w:line="240" w:lineRule="auto"/>
        <w:ind w:left="0" w:firstLine="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Достроково розірвати цей Договір у разі невиконання зобов’язань Виконавцем повідомивши про це його у строк 30 (тридцять) календарних днів;</w:t>
      </w:r>
    </w:p>
    <w:p w:rsidR="00A553DC" w:rsidRPr="00A553DC" w:rsidRDefault="00A553DC" w:rsidP="00A553DC">
      <w:pPr>
        <w:widowControl w:val="0"/>
        <w:numPr>
          <w:ilvl w:val="2"/>
          <w:numId w:val="9"/>
        </w:numPr>
        <w:autoSpaceDE w:val="0"/>
        <w:autoSpaceDN w:val="0"/>
        <w:spacing w:after="0" w:line="240" w:lineRule="auto"/>
        <w:ind w:left="0" w:firstLine="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Вимагати від Виконавця якісного та своєчасного надання послуг, обумовлених цим Договором;</w:t>
      </w:r>
    </w:p>
    <w:p w:rsidR="00A553DC" w:rsidRPr="00A553DC" w:rsidRDefault="00A553DC" w:rsidP="00A553DC">
      <w:pPr>
        <w:widowControl w:val="0"/>
        <w:numPr>
          <w:ilvl w:val="2"/>
          <w:numId w:val="9"/>
        </w:numPr>
        <w:autoSpaceDE w:val="0"/>
        <w:autoSpaceDN w:val="0"/>
        <w:spacing w:after="0" w:line="240" w:lineRule="auto"/>
        <w:ind w:left="0" w:firstLine="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Контролювати надання послуг у строки, встановлені цим Договором;</w:t>
      </w:r>
    </w:p>
    <w:p w:rsidR="00A553DC" w:rsidRPr="00A553DC" w:rsidRDefault="00A553DC" w:rsidP="00A553DC">
      <w:pPr>
        <w:widowControl w:val="0"/>
        <w:numPr>
          <w:ilvl w:val="2"/>
          <w:numId w:val="9"/>
        </w:numPr>
        <w:autoSpaceDE w:val="0"/>
        <w:autoSpaceDN w:val="0"/>
        <w:spacing w:after="0" w:line="240" w:lineRule="auto"/>
        <w:ind w:left="0" w:firstLine="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Зменшувати обсяг закупівлі послуг та загальну вартість цього Договору залежно від реальної потреби. У такому разі Сторони вносять відповідні зміни до цього Договору;</w:t>
      </w:r>
    </w:p>
    <w:p w:rsidR="00A553DC" w:rsidRPr="00A553DC" w:rsidRDefault="00A553DC" w:rsidP="00A553DC">
      <w:pPr>
        <w:widowControl w:val="0"/>
        <w:numPr>
          <w:ilvl w:val="2"/>
          <w:numId w:val="9"/>
        </w:numPr>
        <w:autoSpaceDE w:val="0"/>
        <w:autoSpaceDN w:val="0"/>
        <w:spacing w:after="0" w:line="240" w:lineRule="auto"/>
        <w:ind w:left="0" w:firstLine="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Повернути Акт наданих послуг Виконавцю  без здійснення оплати в разі неналежного оформлення документів (відсутність печатки, підписів тощо);</w:t>
      </w:r>
    </w:p>
    <w:p w:rsidR="00A553DC" w:rsidRPr="00A553DC" w:rsidRDefault="00A553DC" w:rsidP="00A553DC">
      <w:pPr>
        <w:widowControl w:val="0"/>
        <w:numPr>
          <w:ilvl w:val="1"/>
          <w:numId w:val="9"/>
        </w:numPr>
        <w:autoSpaceDE w:val="0"/>
        <w:autoSpaceDN w:val="0"/>
        <w:spacing w:after="0" w:line="240" w:lineRule="auto"/>
        <w:ind w:left="0" w:firstLine="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Виконавець  зобов’язаний:</w:t>
      </w:r>
    </w:p>
    <w:p w:rsidR="00A553DC" w:rsidRPr="00A553DC" w:rsidRDefault="00A553DC" w:rsidP="00A553DC">
      <w:pPr>
        <w:widowControl w:val="0"/>
        <w:numPr>
          <w:ilvl w:val="2"/>
          <w:numId w:val="9"/>
        </w:numPr>
        <w:autoSpaceDE w:val="0"/>
        <w:autoSpaceDN w:val="0"/>
        <w:spacing w:after="0" w:line="240" w:lineRule="auto"/>
        <w:ind w:left="0" w:firstLine="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Забезпечити надання послуг у строки, встановлені цим Договором;</w:t>
      </w:r>
    </w:p>
    <w:p w:rsidR="00A553DC" w:rsidRPr="00A553DC" w:rsidRDefault="00A553DC" w:rsidP="00A553DC">
      <w:pPr>
        <w:widowControl w:val="0"/>
        <w:numPr>
          <w:ilvl w:val="2"/>
          <w:numId w:val="9"/>
        </w:numPr>
        <w:autoSpaceDE w:val="0"/>
        <w:autoSpaceDN w:val="0"/>
        <w:spacing w:after="0" w:line="240" w:lineRule="auto"/>
        <w:ind w:left="0" w:firstLine="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Забезпечити надання послуг, якість яких повинна відповідати умовам, встановленим цим Договором;</w:t>
      </w:r>
    </w:p>
    <w:p w:rsidR="00A553DC" w:rsidRPr="00A553DC" w:rsidRDefault="00A553DC" w:rsidP="00A553DC">
      <w:pPr>
        <w:widowControl w:val="0"/>
        <w:numPr>
          <w:ilvl w:val="2"/>
          <w:numId w:val="9"/>
        </w:numPr>
        <w:autoSpaceDE w:val="0"/>
        <w:autoSpaceDN w:val="0"/>
        <w:spacing w:after="0" w:line="240" w:lineRule="auto"/>
        <w:ind w:left="0" w:firstLine="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Надавати консультаційні послуги з інтерпретації результатів лабораторних досліджень;</w:t>
      </w: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6.4. Виконавець  має право:</w:t>
      </w: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 xml:space="preserve">6.4.1. Своєчасно та в повному обсязі отримувати плату за надані послуги; </w:t>
      </w: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6.4.2. Достроково розірвати цей Договір у разі невиконання зобов’язань Замовником, повідомивши про це його у строк 30 (тридцять) календарних днів.</w:t>
      </w:r>
    </w:p>
    <w:p w:rsidR="00A553DC" w:rsidRPr="00A553DC" w:rsidRDefault="00A553DC" w:rsidP="00A553DC">
      <w:pPr>
        <w:widowControl w:val="0"/>
        <w:autoSpaceDE w:val="0"/>
        <w:autoSpaceDN w:val="0"/>
        <w:spacing w:after="0" w:line="240" w:lineRule="auto"/>
        <w:ind w:left="360"/>
        <w:rPr>
          <w:rFonts w:ascii="Times New Roman" w:eastAsia="Times New Roman" w:hAnsi="Times New Roman" w:cs="Times New Roman"/>
          <w:b/>
          <w:sz w:val="24"/>
          <w:szCs w:val="24"/>
        </w:rPr>
      </w:pPr>
    </w:p>
    <w:p w:rsidR="00A553DC" w:rsidRPr="00A553DC" w:rsidRDefault="00A553DC" w:rsidP="00A553DC">
      <w:pPr>
        <w:widowControl w:val="0"/>
        <w:numPr>
          <w:ilvl w:val="0"/>
          <w:numId w:val="8"/>
        </w:numPr>
        <w:autoSpaceDE w:val="0"/>
        <w:autoSpaceDN w:val="0"/>
        <w:spacing w:after="0" w:line="240" w:lineRule="auto"/>
        <w:jc w:val="center"/>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СТРОК ДІЇ ДОГОВОРУ</w:t>
      </w:r>
    </w:p>
    <w:p w:rsidR="00A553DC" w:rsidRPr="00A553DC" w:rsidRDefault="00A553DC" w:rsidP="00A553DC">
      <w:pPr>
        <w:widowControl w:val="0"/>
        <w:numPr>
          <w:ilvl w:val="1"/>
          <w:numId w:val="8"/>
        </w:numPr>
        <w:tabs>
          <w:tab w:val="left" w:pos="709"/>
          <w:tab w:val="left" w:pos="993"/>
        </w:tabs>
        <w:autoSpaceDE w:val="0"/>
        <w:autoSpaceDN w:val="0"/>
        <w:spacing w:after="0" w:line="240" w:lineRule="auto"/>
        <w:ind w:left="0" w:firstLine="0"/>
        <w:jc w:val="both"/>
        <w:rPr>
          <w:rFonts w:ascii="Times New Roman" w:eastAsia="Times New Roman" w:hAnsi="Times New Roman" w:cs="Times New Roman"/>
          <w:sz w:val="24"/>
          <w:szCs w:val="24"/>
        </w:rPr>
      </w:pPr>
      <w:r w:rsidRPr="00A553DC">
        <w:rPr>
          <w:rFonts w:ascii="Times New Roman CYR" w:eastAsia="Times New Roman" w:hAnsi="Times New Roman CYR" w:cs="Times New Roman CYR"/>
          <w:spacing w:val="-1"/>
          <w:sz w:val="24"/>
          <w:szCs w:val="24"/>
        </w:rPr>
        <w:t>Цей Договір на</w:t>
      </w:r>
      <w:r w:rsidR="00E6681D">
        <w:rPr>
          <w:rFonts w:ascii="Times New Roman CYR" w:eastAsia="Times New Roman" w:hAnsi="Times New Roman CYR" w:cs="Times New Roman CYR"/>
          <w:spacing w:val="-1"/>
          <w:sz w:val="24"/>
          <w:szCs w:val="24"/>
        </w:rPr>
        <w:t>бирає чинності з моменту підписання</w:t>
      </w:r>
      <w:r w:rsidRPr="00A553DC">
        <w:rPr>
          <w:rFonts w:ascii="Times New Roman CYR" w:eastAsia="Times New Roman" w:hAnsi="Times New Roman CYR" w:cs="Times New Roman CYR"/>
          <w:spacing w:val="-1"/>
          <w:sz w:val="24"/>
          <w:szCs w:val="24"/>
        </w:rPr>
        <w:t xml:space="preserve"> та діє до 31.12.2024 року.</w:t>
      </w:r>
    </w:p>
    <w:p w:rsidR="00A553DC" w:rsidRPr="00A553DC" w:rsidRDefault="00A553DC" w:rsidP="00A553DC">
      <w:pPr>
        <w:widowControl w:val="0"/>
        <w:tabs>
          <w:tab w:val="left" w:pos="709"/>
          <w:tab w:val="left" w:pos="993"/>
        </w:tabs>
        <w:autoSpaceDE w:val="0"/>
        <w:autoSpaceDN w:val="0"/>
        <w:spacing w:after="0" w:line="240" w:lineRule="auto"/>
        <w:jc w:val="both"/>
        <w:rPr>
          <w:rFonts w:ascii="Times New Roman" w:eastAsia="Times New Roman" w:hAnsi="Times New Roman" w:cs="Times New Roman"/>
          <w:sz w:val="24"/>
          <w:szCs w:val="24"/>
        </w:rPr>
      </w:pPr>
      <w:r w:rsidRPr="00A553DC">
        <w:rPr>
          <w:rFonts w:ascii="Times New Roman CYR" w:eastAsia="Times New Roman" w:hAnsi="Times New Roman CYR" w:cs="Times New Roman CYR"/>
          <w:color w:val="FF0000"/>
          <w:spacing w:val="-1"/>
          <w:sz w:val="24"/>
          <w:szCs w:val="24"/>
        </w:rPr>
        <w:t xml:space="preserve"> </w:t>
      </w:r>
      <w:r w:rsidRPr="00A553DC">
        <w:rPr>
          <w:rFonts w:ascii="Times New Roman CYR" w:eastAsia="Times New Roman" w:hAnsi="Times New Roman CYR" w:cs="Times New Roman CYR"/>
          <w:spacing w:val="-1"/>
          <w:sz w:val="24"/>
          <w:szCs w:val="24"/>
        </w:rPr>
        <w:t>Припинення дії договору не звільняє Сторони у відношенні розрахунків до повного виконання Сторонами своїх зобов’язань.</w:t>
      </w:r>
    </w:p>
    <w:p w:rsidR="00A553DC" w:rsidRPr="00A553DC" w:rsidRDefault="00A553DC" w:rsidP="00A553DC">
      <w:pPr>
        <w:widowControl w:val="0"/>
        <w:numPr>
          <w:ilvl w:val="1"/>
          <w:numId w:val="8"/>
        </w:numPr>
        <w:tabs>
          <w:tab w:val="left" w:pos="709"/>
          <w:tab w:val="left" w:pos="993"/>
        </w:tabs>
        <w:autoSpaceDE w:val="0"/>
        <w:autoSpaceDN w:val="0"/>
        <w:spacing w:after="0" w:line="240" w:lineRule="auto"/>
        <w:ind w:left="0" w:firstLine="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Дія Договору може продовжуватися на строк, достатній для проведення процедури закупівлі на початок наступного року, в обсязі, що не перевищує 20 відсотків суми, визначеної в Договорі, укладеному в попередньому році.</w:t>
      </w:r>
    </w:p>
    <w:p w:rsidR="00A553DC" w:rsidRPr="00A553DC" w:rsidRDefault="00A553DC" w:rsidP="00A553DC">
      <w:pPr>
        <w:widowControl w:val="0"/>
        <w:numPr>
          <w:ilvl w:val="1"/>
          <w:numId w:val="8"/>
        </w:numPr>
        <w:tabs>
          <w:tab w:val="left" w:pos="709"/>
          <w:tab w:val="left" w:pos="993"/>
        </w:tabs>
        <w:autoSpaceDE w:val="0"/>
        <w:autoSpaceDN w:val="0"/>
        <w:spacing w:after="0" w:line="240" w:lineRule="auto"/>
        <w:ind w:left="0" w:firstLine="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Договір може бути розірвано за згодою Сторін.</w:t>
      </w:r>
    </w:p>
    <w:p w:rsidR="00A553DC" w:rsidRPr="00A553DC" w:rsidRDefault="00A553DC" w:rsidP="00A553DC">
      <w:pPr>
        <w:widowControl w:val="0"/>
        <w:numPr>
          <w:ilvl w:val="1"/>
          <w:numId w:val="8"/>
        </w:numPr>
        <w:tabs>
          <w:tab w:val="left" w:pos="709"/>
          <w:tab w:val="left" w:pos="993"/>
        </w:tabs>
        <w:autoSpaceDE w:val="0"/>
        <w:autoSpaceDN w:val="0"/>
        <w:spacing w:after="0" w:line="240" w:lineRule="auto"/>
        <w:ind w:left="0" w:firstLine="0"/>
        <w:jc w:val="both"/>
        <w:rPr>
          <w:rFonts w:ascii="Times New Roman" w:eastAsia="Times New Roman" w:hAnsi="Times New Roman" w:cs="Times New Roman"/>
          <w:sz w:val="24"/>
          <w:szCs w:val="24"/>
        </w:rPr>
      </w:pPr>
      <w:r w:rsidRPr="00A553DC">
        <w:rPr>
          <w:rFonts w:ascii="Times New Roman" w:eastAsia="Times New Roman" w:hAnsi="Times New Roman" w:cs="Times New Roman"/>
          <w:kern w:val="2"/>
          <w:sz w:val="24"/>
          <w:szCs w:val="24"/>
          <w:lang w:eastAsia="zh-CN"/>
        </w:rPr>
        <w:t>Договір може бути розірвано за ініціативою однієї із Сторін, за попереднім повідомленням про це іншої Сторони за 30 (тридцять) календарних днів до дати передбачуваного розірвання. Повідомлення про розірвання має бути надіслане рекомендованим листом з повідомленням про отримання або через представника.</w:t>
      </w:r>
    </w:p>
    <w:p w:rsidR="00A553DC" w:rsidRPr="00A553DC" w:rsidRDefault="00A553DC" w:rsidP="00A553DC">
      <w:pPr>
        <w:widowControl w:val="0"/>
        <w:tabs>
          <w:tab w:val="left" w:pos="709"/>
          <w:tab w:val="left" w:pos="993"/>
        </w:tabs>
        <w:autoSpaceDE w:val="0"/>
        <w:autoSpaceDN w:val="0"/>
        <w:spacing w:after="0" w:line="240" w:lineRule="auto"/>
        <w:jc w:val="both"/>
        <w:rPr>
          <w:rFonts w:ascii="Times New Roman" w:eastAsia="Times New Roman" w:hAnsi="Times New Roman" w:cs="Times New Roman"/>
          <w:sz w:val="24"/>
          <w:szCs w:val="24"/>
        </w:rPr>
      </w:pPr>
    </w:p>
    <w:p w:rsidR="00A553DC" w:rsidRPr="00A553DC" w:rsidRDefault="00A553DC" w:rsidP="00A553DC">
      <w:pPr>
        <w:widowControl w:val="0"/>
        <w:numPr>
          <w:ilvl w:val="0"/>
          <w:numId w:val="8"/>
        </w:numPr>
        <w:tabs>
          <w:tab w:val="left" w:pos="567"/>
        </w:tabs>
        <w:autoSpaceDE w:val="0"/>
        <w:autoSpaceDN w:val="0"/>
        <w:spacing w:after="0" w:line="240" w:lineRule="auto"/>
        <w:ind w:left="0" w:firstLine="0"/>
        <w:jc w:val="center"/>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ІНШІ УМОВИ</w:t>
      </w:r>
    </w:p>
    <w:p w:rsidR="00A553DC" w:rsidRPr="00A553DC" w:rsidRDefault="00A553DC" w:rsidP="00A553DC">
      <w:pPr>
        <w:widowControl w:val="0"/>
        <w:numPr>
          <w:ilvl w:val="1"/>
          <w:numId w:val="8"/>
        </w:numPr>
        <w:autoSpaceDE w:val="0"/>
        <w:autoSpaceDN w:val="0"/>
        <w:spacing w:after="0" w:line="240" w:lineRule="auto"/>
        <w:ind w:left="0" w:firstLine="0"/>
        <w:jc w:val="both"/>
        <w:rPr>
          <w:rFonts w:ascii="Times New Roman" w:eastAsia="Times New Roman" w:hAnsi="Times New Roman" w:cs="Times New Roman"/>
          <w:kern w:val="2"/>
          <w:sz w:val="24"/>
          <w:szCs w:val="24"/>
          <w:lang w:eastAsia="zh-CN"/>
        </w:rPr>
      </w:pPr>
      <w:r w:rsidRPr="00A553DC">
        <w:rPr>
          <w:rFonts w:ascii="Times New Roman" w:eastAsia="Times New Roman" w:hAnsi="Times New Roman" w:cs="Times New Roman"/>
          <w:kern w:val="2"/>
          <w:sz w:val="24"/>
          <w:szCs w:val="24"/>
          <w:lang w:eastAsia="zh-CN"/>
        </w:rPr>
        <w:t>Цей Договір укладено в двох примірниках, кожен з яких має однакову юридичну силу, по одному для кожної із Сторін.</w:t>
      </w:r>
    </w:p>
    <w:p w:rsidR="00A553DC" w:rsidRPr="00A553DC" w:rsidRDefault="00A553DC" w:rsidP="00A553DC">
      <w:pPr>
        <w:widowControl w:val="0"/>
        <w:numPr>
          <w:ilvl w:val="1"/>
          <w:numId w:val="8"/>
        </w:numPr>
        <w:autoSpaceDE w:val="0"/>
        <w:autoSpaceDN w:val="0"/>
        <w:spacing w:after="0" w:line="240" w:lineRule="auto"/>
        <w:ind w:left="0" w:firstLine="0"/>
        <w:jc w:val="both"/>
        <w:rPr>
          <w:rFonts w:ascii="Times New Roman" w:eastAsia="Times New Roman" w:hAnsi="Times New Roman" w:cs="Times New Roman"/>
          <w:kern w:val="2"/>
          <w:sz w:val="24"/>
          <w:szCs w:val="24"/>
          <w:lang w:eastAsia="zh-CN"/>
        </w:rPr>
      </w:pPr>
      <w:r w:rsidRPr="00A553DC">
        <w:rPr>
          <w:rFonts w:ascii="Times New Roman" w:eastAsia="Times New Roman" w:hAnsi="Times New Roman" w:cs="Times New Roman"/>
          <w:kern w:val="2"/>
          <w:sz w:val="24"/>
          <w:szCs w:val="24"/>
          <w:lang w:eastAsia="zh-CN"/>
        </w:rPr>
        <w:lastRenderedPageBreak/>
        <w:t>Всі зміни та доповнення до цього Договору можуть бути внесені виключно за згодою обох Сторін, а також у відповідності до вимог чинного законодавства України та повинні оформлюватись додатковими угодами, що є невід’ємними частинами цього Договору.</w:t>
      </w:r>
    </w:p>
    <w:p w:rsidR="00A553DC" w:rsidRPr="00A553DC" w:rsidRDefault="00A553DC" w:rsidP="00A553DC">
      <w:pPr>
        <w:widowControl w:val="0"/>
        <w:numPr>
          <w:ilvl w:val="1"/>
          <w:numId w:val="8"/>
        </w:numPr>
        <w:autoSpaceDE w:val="0"/>
        <w:autoSpaceDN w:val="0"/>
        <w:spacing w:after="0" w:line="240" w:lineRule="auto"/>
        <w:ind w:left="0" w:firstLine="0"/>
        <w:jc w:val="both"/>
        <w:rPr>
          <w:rFonts w:ascii="Times New Roman" w:eastAsia="Times New Roman" w:hAnsi="Times New Roman" w:cs="Times New Roman"/>
          <w:kern w:val="2"/>
          <w:sz w:val="24"/>
          <w:szCs w:val="24"/>
          <w:lang w:eastAsia="zh-CN"/>
        </w:rPr>
      </w:pPr>
      <w:r w:rsidRPr="00A553DC">
        <w:rPr>
          <w:rFonts w:ascii="Times New Roman" w:eastAsia="Times New Roman" w:hAnsi="Times New Roman" w:cs="Times New Roman"/>
          <w:kern w:val="2"/>
          <w:sz w:val="24"/>
          <w:szCs w:val="24"/>
          <w:lang w:eastAsia="zh-CN"/>
        </w:rPr>
        <w:t>Жодна зі сторін не має права передавати права та обов’язки за цим Договором третій особі без отримання письмової згоди іншої Сторони.</w:t>
      </w:r>
    </w:p>
    <w:p w:rsidR="00A553DC" w:rsidRPr="00A553DC" w:rsidRDefault="00A553DC" w:rsidP="00A553DC">
      <w:pPr>
        <w:widowControl w:val="0"/>
        <w:numPr>
          <w:ilvl w:val="1"/>
          <w:numId w:val="8"/>
        </w:numPr>
        <w:autoSpaceDE w:val="0"/>
        <w:autoSpaceDN w:val="0"/>
        <w:spacing w:after="0" w:line="240" w:lineRule="auto"/>
        <w:ind w:left="0" w:firstLine="0"/>
        <w:jc w:val="both"/>
        <w:rPr>
          <w:rFonts w:ascii="Times New Roman" w:eastAsia="Times New Roman" w:hAnsi="Times New Roman" w:cs="Times New Roman"/>
          <w:kern w:val="2"/>
          <w:sz w:val="24"/>
          <w:szCs w:val="24"/>
          <w:lang w:eastAsia="zh-CN"/>
        </w:rPr>
      </w:pPr>
      <w:r w:rsidRPr="00A553DC">
        <w:rPr>
          <w:rFonts w:ascii="Times New Roman" w:eastAsia="Times New Roman" w:hAnsi="Times New Roman" w:cs="Times New Roman"/>
          <w:kern w:val="2"/>
          <w:sz w:val="24"/>
          <w:szCs w:val="24"/>
          <w:lang w:eastAsia="zh-CN"/>
        </w:rPr>
        <w:t>Взаємовідносини сторін, не врегульовані цим Договором, регулюються чинним законодавством України.</w:t>
      </w:r>
    </w:p>
    <w:p w:rsidR="00A553DC" w:rsidRPr="00A553DC" w:rsidRDefault="00A553DC" w:rsidP="00A553DC">
      <w:pPr>
        <w:widowControl w:val="0"/>
        <w:numPr>
          <w:ilvl w:val="1"/>
          <w:numId w:val="8"/>
        </w:numPr>
        <w:autoSpaceDE w:val="0"/>
        <w:autoSpaceDN w:val="0"/>
        <w:spacing w:after="0" w:line="240" w:lineRule="auto"/>
        <w:ind w:left="0" w:firstLine="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Представники Сторін, уповноважені на укладання цього Договору, погодились, що їх персональні дані, які стали відомі Сторонами у зв'язку з укладанням цього Договору включається до баз персональних даних Сторін.</w:t>
      </w:r>
    </w:p>
    <w:p w:rsidR="00A553DC" w:rsidRPr="00A553DC" w:rsidRDefault="00A553DC" w:rsidP="00A553DC">
      <w:pPr>
        <w:widowControl w:val="0"/>
        <w:numPr>
          <w:ilvl w:val="1"/>
          <w:numId w:val="8"/>
        </w:numPr>
        <w:autoSpaceDE w:val="0"/>
        <w:autoSpaceDN w:val="0"/>
        <w:spacing w:after="0" w:line="240" w:lineRule="auto"/>
        <w:ind w:left="0" w:firstLine="0"/>
        <w:jc w:val="both"/>
        <w:rPr>
          <w:rFonts w:ascii="Times New Roman" w:eastAsia="Times New Roman" w:hAnsi="Times New Roman" w:cs="Times New Roman"/>
          <w:sz w:val="24"/>
          <w:szCs w:val="24"/>
        </w:rPr>
      </w:pPr>
      <w:r w:rsidRPr="00A553DC">
        <w:rPr>
          <w:rFonts w:ascii="Times New Roman" w:eastAsia="Times New Roman" w:hAnsi="Times New Roman" w:cs="Times New Roman"/>
          <w:sz w:val="24"/>
          <w:szCs w:val="24"/>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відносин та статистики, а також для забезпечення реалізації інших, передбачених законодавством відносин.</w:t>
      </w:r>
    </w:p>
    <w:p w:rsidR="00A553DC" w:rsidRPr="00A553DC" w:rsidRDefault="00A553DC" w:rsidP="00A553DC">
      <w:pPr>
        <w:widowControl w:val="0"/>
        <w:numPr>
          <w:ilvl w:val="1"/>
          <w:numId w:val="8"/>
        </w:numPr>
        <w:autoSpaceDE w:val="0"/>
        <w:autoSpaceDN w:val="0"/>
        <w:spacing w:after="0" w:line="240" w:lineRule="auto"/>
        <w:ind w:left="0" w:firstLine="0"/>
        <w:jc w:val="both"/>
        <w:rPr>
          <w:rFonts w:ascii="Times New Roman" w:eastAsia="Times New Roman" w:hAnsi="Times New Roman" w:cs="Times New Roman"/>
          <w:kern w:val="2"/>
          <w:sz w:val="24"/>
          <w:szCs w:val="24"/>
          <w:lang w:eastAsia="zh-CN"/>
        </w:rPr>
      </w:pPr>
      <w:r w:rsidRPr="00A553DC">
        <w:rPr>
          <w:rFonts w:ascii="Times New Roman" w:eastAsia="Times New Roman" w:hAnsi="Times New Roman" w:cs="Times New Roman"/>
          <w:sz w:val="24"/>
          <w:szCs w:val="24"/>
        </w:rPr>
        <w:t xml:space="preserve">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A553DC" w:rsidRPr="00A553DC" w:rsidRDefault="00A553DC" w:rsidP="00A553DC">
      <w:pPr>
        <w:widowControl w:val="0"/>
        <w:numPr>
          <w:ilvl w:val="1"/>
          <w:numId w:val="8"/>
        </w:numPr>
        <w:autoSpaceDE w:val="0"/>
        <w:autoSpaceDN w:val="0"/>
        <w:spacing w:after="0" w:line="240" w:lineRule="auto"/>
        <w:ind w:left="0" w:firstLine="0"/>
        <w:jc w:val="both"/>
        <w:rPr>
          <w:rFonts w:ascii="Times New Roman" w:eastAsia="Times New Roman" w:hAnsi="Times New Roman" w:cs="Times New Roman"/>
          <w:kern w:val="2"/>
          <w:sz w:val="24"/>
          <w:szCs w:val="24"/>
          <w:lang w:eastAsia="zh-CN"/>
        </w:rPr>
      </w:pPr>
      <w:r w:rsidRPr="00A553DC">
        <w:rPr>
          <w:rFonts w:ascii="Times New Roman" w:eastAsia="Times New Roman" w:hAnsi="Times New Roman" w:cs="Times New Roman"/>
          <w:sz w:val="24"/>
          <w:szCs w:val="24"/>
        </w:rPr>
        <w:t xml:space="preserve">Сторони зобов’язані неухильно додержуватись вимог законодавства в частині захисту персональних даних та інформації про стан здоров’я пацієнтів, а також додержуватись вимог відносно конфіденційності будь-якої іншої інформації, що стала їм відома під час надання послуг за Договором.  </w:t>
      </w: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kern w:val="2"/>
          <w:sz w:val="24"/>
          <w:szCs w:val="24"/>
          <w:lang w:eastAsia="zh-CN"/>
        </w:rPr>
      </w:pPr>
    </w:p>
    <w:p w:rsidR="00A553DC" w:rsidRPr="00A553DC" w:rsidRDefault="00A553DC" w:rsidP="00A553DC">
      <w:pPr>
        <w:widowControl w:val="0"/>
        <w:numPr>
          <w:ilvl w:val="0"/>
          <w:numId w:val="8"/>
        </w:numPr>
        <w:autoSpaceDE w:val="0"/>
        <w:autoSpaceDN w:val="0"/>
        <w:spacing w:after="0" w:line="240" w:lineRule="auto"/>
        <w:ind w:left="0" w:firstLine="0"/>
        <w:jc w:val="center"/>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ЮРИДИЧНІ АДРЕСИ ТА РЕКВІЗИТИ СТОРІН</w:t>
      </w:r>
    </w:p>
    <w:p w:rsidR="00A553DC" w:rsidRPr="00A553DC" w:rsidRDefault="00A553DC" w:rsidP="00A553DC">
      <w:pPr>
        <w:widowControl w:val="0"/>
        <w:autoSpaceDE w:val="0"/>
        <w:autoSpaceDN w:val="0"/>
        <w:spacing w:after="0" w:line="240" w:lineRule="auto"/>
        <w:jc w:val="both"/>
        <w:rPr>
          <w:rFonts w:ascii="Times New Roman" w:eastAsia="Times New Roman" w:hAnsi="Times New Roman" w:cs="Times New Roman"/>
          <w:b/>
          <w:sz w:val="24"/>
          <w:szCs w:val="24"/>
        </w:rPr>
      </w:pPr>
    </w:p>
    <w:tbl>
      <w:tblPr>
        <w:tblW w:w="0" w:type="auto"/>
        <w:tblLook w:val="01E0" w:firstRow="1" w:lastRow="1" w:firstColumn="1" w:lastColumn="1" w:noHBand="0" w:noVBand="0"/>
      </w:tblPr>
      <w:tblGrid>
        <w:gridCol w:w="4895"/>
        <w:gridCol w:w="4960"/>
      </w:tblGrid>
      <w:tr w:rsidR="00E6681D" w:rsidRPr="00A553DC" w:rsidTr="00E6681D">
        <w:tc>
          <w:tcPr>
            <w:tcW w:w="4895" w:type="dxa"/>
          </w:tcPr>
          <w:p w:rsidR="00E6681D" w:rsidRPr="00A553DC" w:rsidRDefault="00E6681D" w:rsidP="00FE0D02">
            <w:pPr>
              <w:widowControl w:val="0"/>
              <w:autoSpaceDE w:val="0"/>
              <w:autoSpaceDN w:val="0"/>
              <w:snapToGrid w:val="0"/>
              <w:spacing w:after="0" w:line="240" w:lineRule="auto"/>
              <w:jc w:val="both"/>
              <w:rPr>
                <w:rFonts w:ascii="Times New Roman" w:eastAsia="Times New Roman" w:hAnsi="Times New Roman" w:cs="Times New Roman"/>
                <w:spacing w:val="-16"/>
                <w:sz w:val="24"/>
                <w:szCs w:val="24"/>
                <w:lang w:val="ru-RU"/>
              </w:rPr>
            </w:pPr>
            <w:r w:rsidRPr="00A553DC">
              <w:rPr>
                <w:rFonts w:ascii="Times New Roman" w:eastAsia="Times New Roman" w:hAnsi="Times New Roman" w:cs="Times New Roman"/>
                <w:spacing w:val="-16"/>
                <w:sz w:val="24"/>
                <w:szCs w:val="24"/>
                <w:lang w:val="ru-RU"/>
              </w:rPr>
              <w:t xml:space="preserve">        </w:t>
            </w:r>
            <w:r w:rsidRPr="00A553DC">
              <w:rPr>
                <w:rFonts w:ascii="Times New Roman" w:eastAsia="Times New Roman" w:hAnsi="Times New Roman" w:cs="Times New Roman"/>
                <w:b/>
                <w:sz w:val="24"/>
                <w:szCs w:val="24"/>
                <w:lang w:val="ru-RU"/>
              </w:rPr>
              <w:t>ЗАМОВНИК:</w:t>
            </w:r>
          </w:p>
          <w:p w:rsidR="00E6681D" w:rsidRDefault="00E6681D" w:rsidP="00FE0D02">
            <w:pPr>
              <w:widowControl w:val="0"/>
              <w:autoSpaceDE w:val="0"/>
              <w:autoSpaceDN w:val="0"/>
              <w:spacing w:after="0" w:line="240" w:lineRule="auto"/>
              <w:jc w:val="both"/>
              <w:rPr>
                <w:rFonts w:ascii="Times New Roman" w:eastAsia="Times New Roman" w:hAnsi="Times New Roman" w:cs="Times New Roman"/>
                <w:b/>
                <w:sz w:val="24"/>
                <w:szCs w:val="24"/>
                <w:bdr w:val="none" w:sz="0" w:space="0" w:color="auto" w:frame="1"/>
                <w:shd w:val="clear" w:color="auto" w:fill="FFFFFF"/>
                <w:lang w:val="ru-RU"/>
              </w:rPr>
            </w:pPr>
            <w:r w:rsidRPr="00E6681D">
              <w:rPr>
                <w:rFonts w:ascii="Times New Roman" w:eastAsia="Times New Roman" w:hAnsi="Times New Roman" w:cs="Times New Roman"/>
                <w:b/>
                <w:sz w:val="24"/>
                <w:szCs w:val="24"/>
                <w:bdr w:val="none" w:sz="0" w:space="0" w:color="auto" w:frame="1"/>
                <w:shd w:val="clear" w:color="auto" w:fill="FFFFFF"/>
                <w:lang w:val="ru-RU"/>
              </w:rPr>
              <w:t xml:space="preserve">КОМУНАЛЬНЕ НЕКОМЕРЦІЙНЕ </w:t>
            </w:r>
            <w:proofErr w:type="gramStart"/>
            <w:r w:rsidRPr="00E6681D">
              <w:rPr>
                <w:rFonts w:ascii="Times New Roman" w:eastAsia="Times New Roman" w:hAnsi="Times New Roman" w:cs="Times New Roman"/>
                <w:b/>
                <w:sz w:val="24"/>
                <w:szCs w:val="24"/>
                <w:bdr w:val="none" w:sz="0" w:space="0" w:color="auto" w:frame="1"/>
                <w:shd w:val="clear" w:color="auto" w:fill="FFFFFF"/>
                <w:lang w:val="ru-RU"/>
              </w:rPr>
              <w:t>П</w:t>
            </w:r>
            <w:proofErr w:type="gramEnd"/>
            <w:r w:rsidRPr="00E6681D">
              <w:rPr>
                <w:rFonts w:ascii="Times New Roman" w:eastAsia="Times New Roman" w:hAnsi="Times New Roman" w:cs="Times New Roman"/>
                <w:b/>
                <w:sz w:val="24"/>
                <w:szCs w:val="24"/>
                <w:bdr w:val="none" w:sz="0" w:space="0" w:color="auto" w:frame="1"/>
                <w:shd w:val="clear" w:color="auto" w:fill="FFFFFF"/>
                <w:lang w:val="ru-RU"/>
              </w:rPr>
              <w:t xml:space="preserve">ІДПРИЄМСТВО «ЦЕНТР ПЕРВИННОЇ МЕДИКО-САНІТАРНОЇ ДОПОМОГИ» ЗВЯГЕЛЬСЬКОЇ МІСЬКОЇ РАДИ </w:t>
            </w:r>
          </w:p>
          <w:p w:rsidR="00E6681D" w:rsidRDefault="00E6681D" w:rsidP="00FE0D02">
            <w:pPr>
              <w:widowControl w:val="0"/>
              <w:autoSpaceDE w:val="0"/>
              <w:autoSpaceDN w:val="0"/>
              <w:spacing w:after="0" w:line="240" w:lineRule="auto"/>
              <w:jc w:val="both"/>
              <w:rPr>
                <w:rFonts w:ascii="Times New Roman" w:hAnsi="Times New Roman" w:cs="Times New Roman"/>
                <w:sz w:val="24"/>
                <w:szCs w:val="24"/>
                <w:lang w:val="ru-RU"/>
              </w:rPr>
            </w:pPr>
            <w:r w:rsidRPr="00A553DC">
              <w:rPr>
                <w:rFonts w:ascii="Times New Roman" w:hAnsi="Times New Roman" w:cs="Times New Roman"/>
                <w:sz w:val="24"/>
                <w:szCs w:val="24"/>
                <w:lang w:val="ru-RU"/>
              </w:rPr>
              <w:t>Адреса: 11700, Украї</w:t>
            </w:r>
            <w:proofErr w:type="gramStart"/>
            <w:r w:rsidRPr="00A553DC">
              <w:rPr>
                <w:rFonts w:ascii="Times New Roman" w:hAnsi="Times New Roman" w:cs="Times New Roman"/>
                <w:sz w:val="24"/>
                <w:szCs w:val="24"/>
                <w:lang w:val="ru-RU"/>
              </w:rPr>
              <w:t>на</w:t>
            </w:r>
            <w:proofErr w:type="gramEnd"/>
            <w:r w:rsidRPr="00A553DC">
              <w:rPr>
                <w:rFonts w:ascii="Times New Roman" w:hAnsi="Times New Roman" w:cs="Times New Roman"/>
                <w:sz w:val="24"/>
                <w:szCs w:val="24"/>
                <w:lang w:val="ru-RU"/>
              </w:rPr>
              <w:t xml:space="preserve">, </w:t>
            </w:r>
          </w:p>
          <w:p w:rsidR="00E6681D" w:rsidRPr="00A553DC" w:rsidRDefault="00E6681D" w:rsidP="00FE0D02">
            <w:pPr>
              <w:widowControl w:val="0"/>
              <w:autoSpaceDE w:val="0"/>
              <w:autoSpaceDN w:val="0"/>
              <w:spacing w:after="0" w:line="240" w:lineRule="auto"/>
              <w:jc w:val="both"/>
              <w:rPr>
                <w:rFonts w:ascii="Times New Roman" w:hAnsi="Times New Roman" w:cs="Times New Roman"/>
                <w:sz w:val="24"/>
                <w:szCs w:val="24"/>
                <w:lang w:val="ru-RU"/>
              </w:rPr>
            </w:pPr>
            <w:r w:rsidRPr="00A553DC">
              <w:rPr>
                <w:rFonts w:ascii="Times New Roman" w:hAnsi="Times New Roman" w:cs="Times New Roman"/>
                <w:sz w:val="24"/>
                <w:szCs w:val="24"/>
                <w:lang w:val="ru-RU"/>
              </w:rPr>
              <w:t>Житомирська обл</w:t>
            </w:r>
            <w:r w:rsidRPr="00A553DC">
              <w:rPr>
                <w:rFonts w:ascii="Times New Roman" w:hAnsi="Times New Roman" w:cs="Times New Roman"/>
                <w:sz w:val="24"/>
                <w:szCs w:val="24"/>
              </w:rPr>
              <w:t>асть</w:t>
            </w:r>
            <w:r w:rsidRPr="00A553DC">
              <w:rPr>
                <w:rFonts w:ascii="Times New Roman" w:hAnsi="Times New Roman" w:cs="Times New Roman"/>
                <w:sz w:val="24"/>
                <w:szCs w:val="24"/>
                <w:lang w:val="ru-RU"/>
              </w:rPr>
              <w:t>,</w:t>
            </w:r>
          </w:p>
          <w:p w:rsidR="00E6681D" w:rsidRPr="00A553DC" w:rsidRDefault="00E6681D" w:rsidP="00FE0D02">
            <w:pPr>
              <w:widowControl w:val="0"/>
              <w:autoSpaceDE w:val="0"/>
              <w:autoSpaceDN w:val="0"/>
              <w:spacing w:after="0" w:line="240" w:lineRule="auto"/>
              <w:jc w:val="both"/>
              <w:rPr>
                <w:rFonts w:ascii="Times New Roman" w:hAnsi="Times New Roman" w:cs="Times New Roman"/>
                <w:sz w:val="24"/>
                <w:szCs w:val="24"/>
                <w:lang w:val="ru-RU"/>
              </w:rPr>
            </w:pPr>
            <w:r w:rsidRPr="00A553DC">
              <w:rPr>
                <w:rFonts w:ascii="Times New Roman" w:hAnsi="Times New Roman" w:cs="Times New Roman"/>
                <w:sz w:val="24"/>
                <w:szCs w:val="24"/>
              </w:rPr>
              <w:t xml:space="preserve">Звягельський район, </w:t>
            </w:r>
            <w:r w:rsidRPr="00A553DC">
              <w:rPr>
                <w:rFonts w:ascii="Times New Roman" w:hAnsi="Times New Roman" w:cs="Times New Roman"/>
                <w:sz w:val="24"/>
                <w:szCs w:val="24"/>
                <w:lang w:val="ru-RU"/>
              </w:rPr>
              <w:t xml:space="preserve">м. </w:t>
            </w:r>
            <w:r w:rsidRPr="00A553DC">
              <w:rPr>
                <w:rFonts w:ascii="Times New Roman" w:hAnsi="Times New Roman" w:cs="Times New Roman"/>
                <w:sz w:val="24"/>
                <w:szCs w:val="24"/>
              </w:rPr>
              <w:t>Звягель</w:t>
            </w:r>
            <w:r w:rsidRPr="00A553DC">
              <w:rPr>
                <w:rFonts w:ascii="Times New Roman" w:hAnsi="Times New Roman" w:cs="Times New Roman"/>
                <w:sz w:val="24"/>
                <w:szCs w:val="24"/>
                <w:lang w:val="ru-RU"/>
              </w:rPr>
              <w:t>,</w:t>
            </w:r>
          </w:p>
          <w:p w:rsidR="00E6681D" w:rsidRPr="00A553DC" w:rsidRDefault="00E6681D" w:rsidP="00FE0D02">
            <w:pPr>
              <w:widowControl w:val="0"/>
              <w:autoSpaceDE w:val="0"/>
              <w:autoSpaceDN w:val="0"/>
              <w:spacing w:after="0" w:line="240" w:lineRule="auto"/>
              <w:jc w:val="both"/>
              <w:rPr>
                <w:rFonts w:ascii="Times New Roman" w:hAnsi="Times New Roman" w:cs="Times New Roman"/>
                <w:sz w:val="24"/>
                <w:szCs w:val="24"/>
                <w:lang w:val="ru-RU"/>
              </w:rPr>
            </w:pPr>
            <w:r w:rsidRPr="00A553DC">
              <w:rPr>
                <w:rFonts w:ascii="Times New Roman" w:hAnsi="Times New Roman" w:cs="Times New Roman"/>
                <w:sz w:val="24"/>
                <w:szCs w:val="24"/>
                <w:lang w:val="ru-RU"/>
              </w:rPr>
              <w:t>вул. Оржевської Наталії, 13</w:t>
            </w:r>
          </w:p>
          <w:p w:rsidR="00E6681D" w:rsidRDefault="00E6681D" w:rsidP="00FE0D02">
            <w:pPr>
              <w:widowControl w:val="0"/>
              <w:autoSpaceDE w:val="0"/>
              <w:autoSpaceDN w:val="0"/>
              <w:spacing w:after="0" w:line="240" w:lineRule="auto"/>
              <w:jc w:val="both"/>
              <w:rPr>
                <w:rFonts w:ascii="Times New Roman" w:hAnsi="Times New Roman" w:cs="Times New Roman"/>
                <w:sz w:val="24"/>
                <w:szCs w:val="24"/>
              </w:rPr>
            </w:pPr>
            <w:r w:rsidRPr="00A553DC">
              <w:rPr>
                <w:rFonts w:ascii="Times New Roman" w:hAnsi="Times New Roman" w:cs="Times New Roman"/>
                <w:sz w:val="24"/>
                <w:szCs w:val="24"/>
                <w:lang w:val="ru-RU"/>
              </w:rPr>
              <w:t xml:space="preserve">тел. (04141) </w:t>
            </w:r>
            <w:r w:rsidRPr="00A553DC">
              <w:rPr>
                <w:rFonts w:ascii="Times New Roman" w:hAnsi="Times New Roman" w:cs="Times New Roman"/>
                <w:sz w:val="24"/>
                <w:szCs w:val="24"/>
              </w:rPr>
              <w:t>3</w:t>
            </w:r>
            <w:r w:rsidRPr="00A553DC">
              <w:rPr>
                <w:rFonts w:ascii="Times New Roman" w:hAnsi="Times New Roman" w:cs="Times New Roman"/>
                <w:sz w:val="24"/>
                <w:szCs w:val="24"/>
                <w:lang w:val="ru-RU"/>
              </w:rPr>
              <w:t>-</w:t>
            </w:r>
            <w:r w:rsidRPr="00A553DC">
              <w:rPr>
                <w:rFonts w:ascii="Times New Roman" w:hAnsi="Times New Roman" w:cs="Times New Roman"/>
                <w:sz w:val="24"/>
                <w:szCs w:val="24"/>
              </w:rPr>
              <w:t>54</w:t>
            </w:r>
            <w:r w:rsidRPr="00A553DC">
              <w:rPr>
                <w:rFonts w:ascii="Times New Roman" w:hAnsi="Times New Roman" w:cs="Times New Roman"/>
                <w:sz w:val="24"/>
                <w:szCs w:val="24"/>
                <w:lang w:val="ru-RU"/>
              </w:rPr>
              <w:t>-</w:t>
            </w:r>
            <w:r w:rsidRPr="00A553DC">
              <w:rPr>
                <w:rFonts w:ascii="Times New Roman" w:hAnsi="Times New Roman" w:cs="Times New Roman"/>
                <w:sz w:val="24"/>
                <w:szCs w:val="24"/>
              </w:rPr>
              <w:t>50</w:t>
            </w:r>
          </w:p>
          <w:p w:rsidR="00E6681D" w:rsidRPr="00A553DC" w:rsidRDefault="00E6681D" w:rsidP="00FE0D02">
            <w:pPr>
              <w:widowControl w:val="0"/>
              <w:autoSpaceDE w:val="0"/>
              <w:autoSpaceDN w:val="0"/>
              <w:spacing w:after="0" w:line="240" w:lineRule="auto"/>
              <w:jc w:val="both"/>
              <w:rPr>
                <w:rFonts w:ascii="Times New Roman" w:hAnsi="Times New Roman" w:cs="Times New Roman"/>
                <w:sz w:val="24"/>
                <w:szCs w:val="24"/>
              </w:rPr>
            </w:pPr>
            <w:proofErr w:type="gramStart"/>
            <w:r w:rsidRPr="00A553DC">
              <w:rPr>
                <w:rFonts w:ascii="Times New Roman" w:hAnsi="Times New Roman" w:cs="Times New Roman"/>
                <w:sz w:val="24"/>
                <w:szCs w:val="24"/>
                <w:lang w:val="ru-RU"/>
              </w:rPr>
              <w:t>р</w:t>
            </w:r>
            <w:proofErr w:type="gramEnd"/>
            <w:r w:rsidRPr="00A553DC">
              <w:rPr>
                <w:rFonts w:ascii="Times New Roman" w:hAnsi="Times New Roman" w:cs="Times New Roman"/>
                <w:sz w:val="24"/>
                <w:szCs w:val="24"/>
                <w:lang w:val="ru-RU"/>
              </w:rPr>
              <w:t xml:space="preserve">/р </w:t>
            </w:r>
            <w:r w:rsidRPr="00A553DC">
              <w:rPr>
                <w:rFonts w:ascii="Times New Roman" w:hAnsi="Times New Roman" w:cs="Times New Roman"/>
                <w:sz w:val="24"/>
                <w:szCs w:val="24"/>
                <w:lang w:val="en-US"/>
              </w:rPr>
              <w:t>UA</w:t>
            </w:r>
            <w:r w:rsidRPr="00A553DC">
              <w:rPr>
                <w:rFonts w:ascii="Times New Roman" w:hAnsi="Times New Roman" w:cs="Times New Roman"/>
                <w:sz w:val="24"/>
                <w:szCs w:val="24"/>
              </w:rPr>
              <w:t>803052990000026000026409536</w:t>
            </w:r>
          </w:p>
          <w:p w:rsidR="00E6681D" w:rsidRPr="00A553DC" w:rsidRDefault="00E6681D" w:rsidP="00FE0D02">
            <w:pPr>
              <w:widowControl w:val="0"/>
              <w:autoSpaceDE w:val="0"/>
              <w:autoSpaceDN w:val="0"/>
              <w:spacing w:after="0" w:line="240" w:lineRule="auto"/>
              <w:jc w:val="both"/>
              <w:rPr>
                <w:rFonts w:ascii="Times New Roman" w:hAnsi="Times New Roman" w:cs="Times New Roman"/>
                <w:sz w:val="24"/>
                <w:szCs w:val="24"/>
              </w:rPr>
            </w:pPr>
            <w:r w:rsidRPr="00A553DC">
              <w:rPr>
                <w:rFonts w:ascii="Times New Roman" w:hAnsi="Times New Roman" w:cs="Times New Roman"/>
                <w:sz w:val="24"/>
                <w:szCs w:val="24"/>
                <w:lang w:val="ru-RU"/>
              </w:rPr>
              <w:t>МФО</w:t>
            </w:r>
            <w:r w:rsidRPr="00A553DC">
              <w:rPr>
                <w:rFonts w:ascii="Times New Roman" w:hAnsi="Times New Roman" w:cs="Times New Roman"/>
                <w:sz w:val="24"/>
                <w:szCs w:val="24"/>
              </w:rPr>
              <w:t xml:space="preserve"> 305299</w:t>
            </w:r>
            <w:r>
              <w:rPr>
                <w:rFonts w:ascii="Times New Roman" w:hAnsi="Times New Roman" w:cs="Times New Roman"/>
                <w:sz w:val="24"/>
                <w:szCs w:val="24"/>
              </w:rPr>
              <w:t xml:space="preserve">, </w:t>
            </w:r>
            <w:r w:rsidRPr="00E6681D">
              <w:rPr>
                <w:rFonts w:ascii="Times New Roman" w:hAnsi="Times New Roman" w:cs="Times New Roman"/>
                <w:sz w:val="24"/>
                <w:szCs w:val="24"/>
              </w:rPr>
              <w:t>Код ЄДРПОУ 38341562</w:t>
            </w:r>
          </w:p>
          <w:p w:rsidR="00E6681D" w:rsidRPr="00A553DC" w:rsidRDefault="00E6681D" w:rsidP="00FE0D02">
            <w:pPr>
              <w:widowControl w:val="0"/>
              <w:autoSpaceDE w:val="0"/>
              <w:autoSpaceDN w:val="0"/>
              <w:spacing w:after="0" w:line="240" w:lineRule="auto"/>
              <w:jc w:val="both"/>
              <w:rPr>
                <w:rFonts w:ascii="Times New Roman" w:hAnsi="Times New Roman" w:cs="Times New Roman"/>
                <w:sz w:val="24"/>
                <w:szCs w:val="24"/>
              </w:rPr>
            </w:pPr>
            <w:r w:rsidRPr="00A553DC">
              <w:rPr>
                <w:rFonts w:ascii="Times New Roman" w:hAnsi="Times New Roman" w:cs="Times New Roman"/>
                <w:sz w:val="24"/>
                <w:szCs w:val="24"/>
              </w:rPr>
              <w:t>в АТ КБ «Приватбанк»</w:t>
            </w:r>
          </w:p>
          <w:p w:rsidR="00E6681D" w:rsidRPr="00A553DC" w:rsidRDefault="00E6681D" w:rsidP="00FE0D02">
            <w:pPr>
              <w:widowControl w:val="0"/>
              <w:autoSpaceDE w:val="0"/>
              <w:autoSpaceDN w:val="0"/>
              <w:spacing w:after="0" w:line="240" w:lineRule="auto"/>
              <w:jc w:val="both"/>
              <w:rPr>
                <w:rFonts w:ascii="Times New Roman" w:hAnsi="Times New Roman" w:cs="Times New Roman"/>
                <w:sz w:val="24"/>
                <w:szCs w:val="24"/>
              </w:rPr>
            </w:pPr>
          </w:p>
          <w:p w:rsidR="00E6681D" w:rsidRPr="00A553DC" w:rsidRDefault="00E6681D" w:rsidP="00FE0D02">
            <w:pPr>
              <w:widowControl w:val="0"/>
              <w:autoSpaceDE w:val="0"/>
              <w:autoSpaceDN w:val="0"/>
              <w:adjustRightInd w:val="0"/>
              <w:spacing w:after="0" w:line="240" w:lineRule="auto"/>
              <w:jc w:val="both"/>
              <w:rPr>
                <w:rFonts w:ascii="Times New Roman" w:eastAsia="Times New Roman" w:hAnsi="Times New Roman" w:cs="Times New Roman"/>
                <w:b/>
                <w:bCs/>
                <w:kern w:val="1"/>
                <w:sz w:val="24"/>
                <w:szCs w:val="24"/>
              </w:rPr>
            </w:pPr>
            <w:r w:rsidRPr="00A553DC">
              <w:rPr>
                <w:rFonts w:ascii="Times New Roman" w:eastAsia="Times New Roman" w:hAnsi="Times New Roman" w:cs="Times New Roman"/>
                <w:b/>
                <w:bCs/>
                <w:kern w:val="1"/>
                <w:sz w:val="24"/>
                <w:szCs w:val="24"/>
              </w:rPr>
              <w:t>Директор</w:t>
            </w:r>
          </w:p>
          <w:p w:rsidR="00E6681D" w:rsidRPr="00A553DC" w:rsidRDefault="00E6681D" w:rsidP="00FE0D02">
            <w:pPr>
              <w:widowControl w:val="0"/>
              <w:autoSpaceDE w:val="0"/>
              <w:autoSpaceDN w:val="0"/>
              <w:spacing w:after="0" w:line="240" w:lineRule="auto"/>
              <w:jc w:val="both"/>
              <w:rPr>
                <w:rFonts w:ascii="Times New Roman" w:eastAsia="Times New Roman" w:hAnsi="Times New Roman" w:cs="Times New Roman"/>
                <w:b/>
                <w:bCs/>
                <w:kern w:val="1"/>
                <w:sz w:val="24"/>
                <w:szCs w:val="24"/>
                <w:lang w:val="ru-RU" w:eastAsia="uk-UA"/>
              </w:rPr>
            </w:pPr>
            <w:r w:rsidRPr="00A553DC">
              <w:rPr>
                <w:rFonts w:ascii="Times New Roman" w:eastAsia="Times New Roman" w:hAnsi="Times New Roman" w:cs="Times New Roman"/>
                <w:b/>
                <w:bCs/>
                <w:kern w:val="1"/>
                <w:sz w:val="24"/>
                <w:szCs w:val="24"/>
                <w:lang w:val="ru-RU"/>
              </w:rPr>
              <w:t>____________________/</w:t>
            </w:r>
            <w:r w:rsidRPr="00A553DC">
              <w:rPr>
                <w:rFonts w:ascii="Times New Roman" w:eastAsia="Times New Roman" w:hAnsi="Times New Roman" w:cs="Times New Roman"/>
                <w:b/>
                <w:bCs/>
                <w:kern w:val="1"/>
                <w:sz w:val="24"/>
                <w:szCs w:val="24"/>
              </w:rPr>
              <w:t>Вошко І. В.</w:t>
            </w:r>
            <w:r w:rsidRPr="00A553DC">
              <w:rPr>
                <w:rFonts w:ascii="Times New Roman" w:eastAsia="Times New Roman" w:hAnsi="Times New Roman" w:cs="Times New Roman"/>
                <w:b/>
                <w:bCs/>
                <w:kern w:val="1"/>
                <w:sz w:val="24"/>
                <w:szCs w:val="24"/>
                <w:lang w:val="ru-RU"/>
              </w:rPr>
              <w:t>/</w:t>
            </w:r>
          </w:p>
          <w:p w:rsidR="00E6681D" w:rsidRPr="00A553DC" w:rsidRDefault="00E6681D" w:rsidP="00FE0D02">
            <w:pPr>
              <w:widowControl w:val="0"/>
              <w:autoSpaceDE w:val="0"/>
              <w:autoSpaceDN w:val="0"/>
              <w:spacing w:after="0" w:line="240" w:lineRule="auto"/>
              <w:jc w:val="both"/>
              <w:rPr>
                <w:rFonts w:ascii="Times New Roman" w:eastAsia="Times New Roman" w:hAnsi="Times New Roman" w:cs="Times New Roman"/>
                <w:b/>
                <w:sz w:val="24"/>
                <w:szCs w:val="24"/>
                <w:lang w:val="ru-RU"/>
              </w:rPr>
            </w:pPr>
            <w:r w:rsidRPr="00A553DC">
              <w:rPr>
                <w:rFonts w:ascii="Times New Roman" w:eastAsia="Times New Roman" w:hAnsi="Times New Roman" w:cs="Times New Roman"/>
                <w:b/>
                <w:sz w:val="24"/>
                <w:szCs w:val="24"/>
                <w:lang w:val="ru-RU"/>
              </w:rPr>
              <w:t xml:space="preserve">     М.П.</w:t>
            </w:r>
          </w:p>
        </w:tc>
        <w:tc>
          <w:tcPr>
            <w:tcW w:w="4960" w:type="dxa"/>
          </w:tcPr>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 xml:space="preserve">               ВИКОНАВЕЦЬ :</w:t>
            </w: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______________________________________</w:t>
            </w: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______________________________________</w:t>
            </w: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______________________________________</w:t>
            </w: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______________________________________</w:t>
            </w: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______________________________________</w:t>
            </w: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______________________________________</w:t>
            </w: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______________________________________</w:t>
            </w: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______________________________________</w:t>
            </w: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_____________________________________</w:t>
            </w: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_____________________________________</w:t>
            </w:r>
          </w:p>
          <w:p w:rsidR="00E6681D" w:rsidRPr="00A553DC" w:rsidRDefault="00E6681D" w:rsidP="00FE0D02">
            <w:pPr>
              <w:widowControl w:val="0"/>
              <w:snapToGrid w:val="0"/>
              <w:spacing w:after="0" w:line="240" w:lineRule="auto"/>
              <w:ind w:firstLine="520"/>
              <w:jc w:val="both"/>
              <w:rPr>
                <w:rFonts w:ascii="Times New Roman" w:eastAsia="Times New Roman" w:hAnsi="Times New Roman" w:cs="Times New Roman"/>
                <w:b/>
                <w:sz w:val="24"/>
                <w:szCs w:val="24"/>
              </w:rPr>
            </w:pP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_________________________/____________/</w:t>
            </w: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М. П.</w:t>
            </w:r>
          </w:p>
        </w:tc>
      </w:tr>
    </w:tbl>
    <w:p w:rsidR="00A553DC" w:rsidRPr="00A553DC" w:rsidRDefault="00A553DC" w:rsidP="00A553DC">
      <w:pPr>
        <w:tabs>
          <w:tab w:val="left" w:pos="6288"/>
          <w:tab w:val="right" w:pos="10466"/>
        </w:tabs>
        <w:spacing w:after="0" w:line="240" w:lineRule="auto"/>
        <w:contextualSpacing/>
        <w:jc w:val="right"/>
        <w:rPr>
          <w:rFonts w:ascii="Times New Roman" w:eastAsia="Times New Roman" w:hAnsi="Times New Roman" w:cs="Times New Roman"/>
          <w:sz w:val="24"/>
          <w:szCs w:val="24"/>
          <w:lang w:eastAsia="x-none"/>
        </w:rPr>
      </w:pPr>
      <w:r w:rsidRPr="00A553DC">
        <w:rPr>
          <w:rFonts w:ascii="Times New Roman" w:eastAsia="Times New Roman" w:hAnsi="Times New Roman" w:cs="Times New Roman"/>
          <w:sz w:val="24"/>
          <w:szCs w:val="24"/>
          <w:lang w:eastAsia="x-none"/>
        </w:rPr>
        <w:tab/>
      </w:r>
    </w:p>
    <w:p w:rsidR="00A553DC" w:rsidRPr="00A553DC" w:rsidRDefault="00A553DC" w:rsidP="00A553DC">
      <w:pPr>
        <w:tabs>
          <w:tab w:val="left" w:pos="6288"/>
          <w:tab w:val="right" w:pos="10466"/>
        </w:tabs>
        <w:spacing w:after="0" w:line="240" w:lineRule="auto"/>
        <w:contextualSpacing/>
        <w:jc w:val="right"/>
        <w:rPr>
          <w:rFonts w:ascii="Times New Roman" w:eastAsia="Times New Roman" w:hAnsi="Times New Roman" w:cs="Times New Roman"/>
          <w:sz w:val="24"/>
          <w:szCs w:val="24"/>
          <w:lang w:eastAsia="x-none"/>
        </w:rPr>
      </w:pPr>
    </w:p>
    <w:p w:rsidR="00A553DC" w:rsidRPr="00A553DC" w:rsidRDefault="00A553DC" w:rsidP="00A553DC">
      <w:pPr>
        <w:tabs>
          <w:tab w:val="left" w:pos="6288"/>
          <w:tab w:val="right" w:pos="10466"/>
        </w:tabs>
        <w:spacing w:after="0" w:line="240" w:lineRule="auto"/>
        <w:contextualSpacing/>
        <w:jc w:val="right"/>
        <w:rPr>
          <w:rFonts w:ascii="Times New Roman" w:eastAsia="Times New Roman" w:hAnsi="Times New Roman" w:cs="Times New Roman"/>
          <w:sz w:val="24"/>
          <w:szCs w:val="24"/>
          <w:lang w:eastAsia="x-none"/>
        </w:rPr>
      </w:pPr>
    </w:p>
    <w:p w:rsidR="00A553DC" w:rsidRPr="00A553DC" w:rsidRDefault="00A553DC" w:rsidP="00A553DC">
      <w:pPr>
        <w:tabs>
          <w:tab w:val="left" w:pos="6288"/>
          <w:tab w:val="right" w:pos="10466"/>
        </w:tabs>
        <w:spacing w:after="0" w:line="240" w:lineRule="auto"/>
        <w:contextualSpacing/>
        <w:jc w:val="right"/>
        <w:rPr>
          <w:rFonts w:ascii="Times New Roman" w:eastAsia="Times New Roman" w:hAnsi="Times New Roman" w:cs="Times New Roman"/>
          <w:sz w:val="24"/>
          <w:szCs w:val="24"/>
          <w:lang w:eastAsia="x-none"/>
        </w:rPr>
      </w:pPr>
    </w:p>
    <w:p w:rsidR="00A553DC" w:rsidRPr="00A553DC" w:rsidRDefault="00A553DC" w:rsidP="00A553DC">
      <w:pPr>
        <w:tabs>
          <w:tab w:val="left" w:pos="6288"/>
          <w:tab w:val="right" w:pos="10466"/>
        </w:tabs>
        <w:spacing w:after="0" w:line="240" w:lineRule="auto"/>
        <w:contextualSpacing/>
        <w:jc w:val="right"/>
        <w:rPr>
          <w:rFonts w:ascii="Times New Roman" w:eastAsia="Times New Roman" w:hAnsi="Times New Roman" w:cs="Times New Roman"/>
          <w:sz w:val="24"/>
          <w:szCs w:val="24"/>
          <w:lang w:eastAsia="x-none"/>
        </w:rPr>
      </w:pPr>
    </w:p>
    <w:p w:rsidR="00A553DC" w:rsidRPr="00A553DC" w:rsidRDefault="00A553DC" w:rsidP="00A553DC">
      <w:pPr>
        <w:tabs>
          <w:tab w:val="left" w:pos="6288"/>
          <w:tab w:val="right" w:pos="10466"/>
        </w:tabs>
        <w:spacing w:after="0" w:line="240" w:lineRule="auto"/>
        <w:contextualSpacing/>
        <w:jc w:val="right"/>
        <w:rPr>
          <w:rFonts w:ascii="Times New Roman" w:eastAsia="Times New Roman" w:hAnsi="Times New Roman" w:cs="Times New Roman"/>
          <w:sz w:val="24"/>
          <w:szCs w:val="24"/>
          <w:lang w:eastAsia="x-none"/>
        </w:rPr>
      </w:pPr>
    </w:p>
    <w:p w:rsidR="00A553DC" w:rsidRPr="00A553DC" w:rsidRDefault="00A553DC" w:rsidP="00A553DC">
      <w:pPr>
        <w:tabs>
          <w:tab w:val="left" w:pos="6288"/>
          <w:tab w:val="right" w:pos="10466"/>
        </w:tabs>
        <w:spacing w:after="0" w:line="240" w:lineRule="auto"/>
        <w:contextualSpacing/>
        <w:jc w:val="right"/>
        <w:rPr>
          <w:rFonts w:ascii="Times New Roman" w:eastAsia="Times New Roman" w:hAnsi="Times New Roman" w:cs="Times New Roman"/>
          <w:sz w:val="24"/>
          <w:szCs w:val="24"/>
          <w:lang w:eastAsia="x-none"/>
        </w:rPr>
      </w:pPr>
    </w:p>
    <w:p w:rsidR="00A553DC" w:rsidRPr="00A553DC" w:rsidRDefault="00A553DC" w:rsidP="00A553DC">
      <w:pPr>
        <w:tabs>
          <w:tab w:val="left" w:pos="6288"/>
          <w:tab w:val="right" w:pos="10466"/>
        </w:tabs>
        <w:spacing w:after="0" w:line="240" w:lineRule="auto"/>
        <w:contextualSpacing/>
        <w:jc w:val="right"/>
        <w:rPr>
          <w:rFonts w:ascii="Times New Roman" w:eastAsia="Times New Roman" w:hAnsi="Times New Roman" w:cs="Times New Roman"/>
          <w:sz w:val="24"/>
          <w:szCs w:val="24"/>
          <w:lang w:eastAsia="x-none"/>
        </w:rPr>
      </w:pPr>
    </w:p>
    <w:p w:rsidR="00A553DC" w:rsidRPr="00A553DC" w:rsidRDefault="00A553DC" w:rsidP="00A553DC">
      <w:pPr>
        <w:tabs>
          <w:tab w:val="left" w:pos="6288"/>
          <w:tab w:val="right" w:pos="10466"/>
        </w:tabs>
        <w:spacing w:after="0" w:line="240" w:lineRule="auto"/>
        <w:contextualSpacing/>
        <w:jc w:val="right"/>
        <w:rPr>
          <w:rFonts w:ascii="Times New Roman" w:eastAsia="Times New Roman" w:hAnsi="Times New Roman" w:cs="Times New Roman"/>
          <w:sz w:val="24"/>
          <w:szCs w:val="24"/>
          <w:lang w:eastAsia="x-none"/>
        </w:rPr>
      </w:pPr>
    </w:p>
    <w:p w:rsidR="00E6681D" w:rsidRDefault="00E6681D" w:rsidP="00A553DC">
      <w:pPr>
        <w:tabs>
          <w:tab w:val="left" w:pos="6288"/>
          <w:tab w:val="right" w:pos="10466"/>
        </w:tabs>
        <w:spacing w:after="0" w:line="240" w:lineRule="auto"/>
        <w:contextualSpacing/>
        <w:jc w:val="right"/>
        <w:rPr>
          <w:rFonts w:ascii="Times New Roman" w:eastAsia="Times New Roman" w:hAnsi="Times New Roman" w:cs="Times New Roman"/>
          <w:sz w:val="24"/>
          <w:szCs w:val="24"/>
          <w:lang w:eastAsia="x-none"/>
        </w:rPr>
      </w:pPr>
    </w:p>
    <w:p w:rsidR="00E6681D" w:rsidRDefault="00E6681D" w:rsidP="00A553DC">
      <w:pPr>
        <w:tabs>
          <w:tab w:val="left" w:pos="6288"/>
          <w:tab w:val="right" w:pos="10466"/>
        </w:tabs>
        <w:spacing w:after="0" w:line="240" w:lineRule="auto"/>
        <w:contextualSpacing/>
        <w:jc w:val="right"/>
        <w:rPr>
          <w:rFonts w:ascii="Times New Roman" w:eastAsia="Times New Roman" w:hAnsi="Times New Roman" w:cs="Times New Roman"/>
          <w:b/>
          <w:sz w:val="24"/>
          <w:szCs w:val="24"/>
          <w:lang w:eastAsia="x-none"/>
        </w:rPr>
      </w:pPr>
    </w:p>
    <w:p w:rsidR="00A553DC" w:rsidRPr="00A553DC" w:rsidRDefault="00A553DC" w:rsidP="00A553DC">
      <w:pPr>
        <w:tabs>
          <w:tab w:val="left" w:pos="6288"/>
          <w:tab w:val="right" w:pos="10466"/>
        </w:tabs>
        <w:spacing w:after="0" w:line="240" w:lineRule="auto"/>
        <w:contextualSpacing/>
        <w:jc w:val="right"/>
        <w:rPr>
          <w:rFonts w:ascii="Times New Roman" w:eastAsia="Times New Roman" w:hAnsi="Times New Roman" w:cs="Times New Roman"/>
          <w:b/>
          <w:sz w:val="24"/>
          <w:szCs w:val="24"/>
          <w:lang w:eastAsia="x-none"/>
        </w:rPr>
      </w:pPr>
      <w:r w:rsidRPr="00A553DC">
        <w:rPr>
          <w:rFonts w:ascii="Times New Roman" w:eastAsia="Times New Roman" w:hAnsi="Times New Roman" w:cs="Times New Roman"/>
          <w:b/>
          <w:sz w:val="24"/>
          <w:szCs w:val="24"/>
          <w:lang w:eastAsia="x-none"/>
        </w:rPr>
        <w:lastRenderedPageBreak/>
        <w:t>Додаток № 1</w:t>
      </w:r>
    </w:p>
    <w:p w:rsidR="00A553DC" w:rsidRPr="00A553DC" w:rsidRDefault="00A553DC" w:rsidP="00A553DC">
      <w:pPr>
        <w:spacing w:after="0" w:line="240" w:lineRule="auto"/>
        <w:contextualSpacing/>
        <w:jc w:val="right"/>
        <w:rPr>
          <w:rFonts w:ascii="Times New Roman" w:eastAsia="Times New Roman" w:hAnsi="Times New Roman" w:cs="Times New Roman"/>
          <w:b/>
          <w:sz w:val="24"/>
          <w:szCs w:val="24"/>
          <w:lang w:eastAsia="x-none"/>
        </w:rPr>
      </w:pPr>
      <w:r w:rsidRPr="00A553DC">
        <w:rPr>
          <w:rFonts w:ascii="Times New Roman" w:eastAsia="Times New Roman" w:hAnsi="Times New Roman" w:cs="Times New Roman"/>
          <w:b/>
          <w:sz w:val="24"/>
          <w:szCs w:val="24"/>
          <w:lang w:eastAsia="x-none"/>
        </w:rPr>
        <w:t>до договору № ____</w:t>
      </w:r>
    </w:p>
    <w:p w:rsidR="00A553DC" w:rsidRPr="00A553DC" w:rsidRDefault="00E6681D" w:rsidP="00A553DC">
      <w:pPr>
        <w:spacing w:after="0" w:line="240" w:lineRule="auto"/>
        <w:contextualSpacing/>
        <w:jc w:val="right"/>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від «___» ________ 2024</w:t>
      </w:r>
      <w:r w:rsidR="00A553DC" w:rsidRPr="00A553DC">
        <w:rPr>
          <w:rFonts w:ascii="Times New Roman" w:eastAsia="Times New Roman" w:hAnsi="Times New Roman" w:cs="Times New Roman"/>
          <w:b/>
          <w:sz w:val="24"/>
          <w:szCs w:val="24"/>
          <w:lang w:eastAsia="x-none"/>
        </w:rPr>
        <w:t xml:space="preserve"> р.</w:t>
      </w:r>
    </w:p>
    <w:p w:rsidR="00A553DC" w:rsidRPr="00A553DC" w:rsidRDefault="00A553DC" w:rsidP="00A553DC">
      <w:pPr>
        <w:spacing w:after="0" w:line="240" w:lineRule="auto"/>
        <w:contextualSpacing/>
        <w:rPr>
          <w:rFonts w:ascii="Times New Roman" w:eastAsia="Times New Roman" w:hAnsi="Times New Roman" w:cs="Times New Roman"/>
          <w:color w:val="FF0000"/>
          <w:sz w:val="24"/>
          <w:szCs w:val="24"/>
          <w:lang w:eastAsia="x-none"/>
        </w:rPr>
      </w:pPr>
    </w:p>
    <w:p w:rsidR="00A553DC" w:rsidRPr="00A553DC" w:rsidRDefault="00A553DC" w:rsidP="00E6681D">
      <w:pPr>
        <w:widowControl w:val="0"/>
        <w:autoSpaceDE w:val="0"/>
        <w:autoSpaceDN w:val="0"/>
        <w:spacing w:after="0" w:line="240" w:lineRule="auto"/>
        <w:jc w:val="center"/>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 xml:space="preserve">СПЕЦИФІКАЦІЯ </w:t>
      </w:r>
    </w:p>
    <w:tbl>
      <w:tblPr>
        <w:tblW w:w="10348" w:type="dxa"/>
        <w:tblInd w:w="-601" w:type="dxa"/>
        <w:tblLayout w:type="fixed"/>
        <w:tblLook w:val="04A0" w:firstRow="1" w:lastRow="0" w:firstColumn="1" w:lastColumn="0" w:noHBand="0" w:noVBand="1"/>
      </w:tblPr>
      <w:tblGrid>
        <w:gridCol w:w="3261"/>
        <w:gridCol w:w="1417"/>
        <w:gridCol w:w="1276"/>
        <w:gridCol w:w="1559"/>
        <w:gridCol w:w="1276"/>
        <w:gridCol w:w="1559"/>
      </w:tblGrid>
      <w:tr w:rsidR="00A553DC" w:rsidRPr="00A553DC" w:rsidTr="00FE0D02">
        <w:tc>
          <w:tcPr>
            <w:tcW w:w="3261" w:type="dxa"/>
            <w:tcBorders>
              <w:top w:val="single" w:sz="4" w:space="0" w:color="auto"/>
              <w:left w:val="single" w:sz="4" w:space="0" w:color="auto"/>
              <w:bottom w:val="single" w:sz="4" w:space="0" w:color="auto"/>
              <w:right w:val="single" w:sz="4" w:space="0" w:color="auto"/>
            </w:tcBorders>
            <w:vAlign w:val="center"/>
            <w:hideMark/>
          </w:tcPr>
          <w:p w:rsidR="00A553DC" w:rsidRPr="00A553DC" w:rsidRDefault="00A553DC" w:rsidP="00FE0D02">
            <w:pPr>
              <w:widowControl w:val="0"/>
              <w:autoSpaceDE w:val="0"/>
              <w:autoSpaceDN w:val="0"/>
              <w:spacing w:after="0" w:line="240" w:lineRule="auto"/>
              <w:jc w:val="center"/>
              <w:rPr>
                <w:rFonts w:ascii="Times New Roman" w:eastAsia="Times New Roman" w:hAnsi="Times New Roman" w:cs="Times New Roman"/>
                <w:bCs/>
                <w:sz w:val="24"/>
                <w:szCs w:val="24"/>
              </w:rPr>
            </w:pPr>
            <w:r w:rsidRPr="00A553DC">
              <w:rPr>
                <w:rFonts w:ascii="Times New Roman" w:eastAsia="Times New Roman" w:hAnsi="Times New Roman" w:cs="Times New Roman"/>
                <w:bCs/>
                <w:sz w:val="24"/>
                <w:szCs w:val="24"/>
              </w:rPr>
              <w:t>Найменування послуги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53DC" w:rsidRPr="00A553DC" w:rsidRDefault="00A553DC" w:rsidP="00FE0D02">
            <w:pPr>
              <w:widowControl w:val="0"/>
              <w:autoSpaceDE w:val="0"/>
              <w:autoSpaceDN w:val="0"/>
              <w:spacing w:after="0" w:line="240" w:lineRule="auto"/>
              <w:jc w:val="center"/>
              <w:rPr>
                <w:rFonts w:ascii="Times New Roman" w:eastAsia="Times New Roman" w:hAnsi="Times New Roman" w:cs="Times New Roman"/>
                <w:sz w:val="24"/>
                <w:szCs w:val="24"/>
              </w:rPr>
            </w:pPr>
            <w:r w:rsidRPr="00A553DC">
              <w:rPr>
                <w:rFonts w:ascii="Times New Roman" w:eastAsia="Times New Roman" w:hAnsi="Times New Roman" w:cs="Times New Roman"/>
                <w:bCs/>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3DC" w:rsidRPr="00A553DC" w:rsidRDefault="00A553DC" w:rsidP="00FE0D02">
            <w:pPr>
              <w:widowControl w:val="0"/>
              <w:autoSpaceDE w:val="0"/>
              <w:autoSpaceDN w:val="0"/>
              <w:spacing w:after="0" w:line="240" w:lineRule="auto"/>
              <w:jc w:val="center"/>
              <w:rPr>
                <w:rFonts w:ascii="Times New Roman" w:eastAsia="Times New Roman" w:hAnsi="Times New Roman" w:cs="Times New Roman"/>
                <w:bCs/>
                <w:sz w:val="24"/>
                <w:szCs w:val="24"/>
              </w:rPr>
            </w:pPr>
            <w:r w:rsidRPr="00A553DC">
              <w:rPr>
                <w:rFonts w:ascii="Times New Roman" w:eastAsia="Times New Roman" w:hAnsi="Times New Roman" w:cs="Times New Roman"/>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53DC" w:rsidRPr="00A553DC" w:rsidRDefault="00A553DC" w:rsidP="00FE0D02">
            <w:pPr>
              <w:widowControl w:val="0"/>
              <w:autoSpaceDE w:val="0"/>
              <w:autoSpaceDN w:val="0"/>
              <w:spacing w:after="0" w:line="240" w:lineRule="auto"/>
              <w:jc w:val="center"/>
              <w:rPr>
                <w:rFonts w:ascii="Times New Roman" w:eastAsia="Times New Roman" w:hAnsi="Times New Roman" w:cs="Times New Roman"/>
                <w:bCs/>
                <w:sz w:val="24"/>
                <w:szCs w:val="24"/>
              </w:rPr>
            </w:pPr>
            <w:r w:rsidRPr="00A553DC">
              <w:rPr>
                <w:rFonts w:ascii="Times New Roman" w:eastAsia="Times New Roman" w:hAnsi="Times New Roman" w:cs="Times New Roman"/>
                <w:bCs/>
                <w:sz w:val="24"/>
                <w:szCs w:val="24"/>
              </w:rPr>
              <w:t>Ціна за одиницю, грн.,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3DC" w:rsidRPr="00A553DC" w:rsidRDefault="00A553DC" w:rsidP="00FE0D02">
            <w:pPr>
              <w:widowControl w:val="0"/>
              <w:autoSpaceDE w:val="0"/>
              <w:autoSpaceDN w:val="0"/>
              <w:spacing w:after="0" w:line="240" w:lineRule="auto"/>
              <w:jc w:val="center"/>
              <w:rPr>
                <w:rFonts w:ascii="Times New Roman" w:eastAsia="Times New Roman" w:hAnsi="Times New Roman" w:cs="Times New Roman"/>
                <w:bCs/>
                <w:sz w:val="24"/>
                <w:szCs w:val="24"/>
              </w:rPr>
            </w:pPr>
            <w:r w:rsidRPr="00A553DC">
              <w:rPr>
                <w:rFonts w:ascii="Times New Roman" w:eastAsia="Times New Roman" w:hAnsi="Times New Roman" w:cs="Times New Roman"/>
                <w:bCs/>
                <w:sz w:val="24"/>
                <w:szCs w:val="24"/>
              </w:rPr>
              <w:t>Ціна за одиницю, грн., 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53DC" w:rsidRPr="00A553DC" w:rsidRDefault="00A553DC" w:rsidP="00FE0D02">
            <w:pPr>
              <w:widowControl w:val="0"/>
              <w:autoSpaceDE w:val="0"/>
              <w:autoSpaceDN w:val="0"/>
              <w:spacing w:after="0" w:line="240" w:lineRule="auto"/>
              <w:jc w:val="center"/>
              <w:rPr>
                <w:rFonts w:ascii="Times New Roman" w:eastAsia="Times New Roman" w:hAnsi="Times New Roman" w:cs="Times New Roman"/>
                <w:bCs/>
                <w:sz w:val="24"/>
                <w:szCs w:val="24"/>
              </w:rPr>
            </w:pPr>
            <w:r w:rsidRPr="00A553DC">
              <w:rPr>
                <w:rFonts w:ascii="Times New Roman" w:eastAsia="Times New Roman" w:hAnsi="Times New Roman" w:cs="Times New Roman"/>
                <w:bCs/>
                <w:sz w:val="24"/>
                <w:szCs w:val="24"/>
              </w:rPr>
              <w:t>Сума усього, грн. з/без ПДВ</w:t>
            </w:r>
          </w:p>
        </w:tc>
      </w:tr>
      <w:tr w:rsidR="00A553DC" w:rsidRPr="00A553DC" w:rsidTr="00FE0D02">
        <w:tc>
          <w:tcPr>
            <w:tcW w:w="3261" w:type="dxa"/>
            <w:tcBorders>
              <w:top w:val="single" w:sz="4" w:space="0" w:color="auto"/>
              <w:left w:val="single" w:sz="4" w:space="0" w:color="auto"/>
              <w:bottom w:val="single" w:sz="4" w:space="0" w:color="auto"/>
              <w:right w:val="single" w:sz="4" w:space="0" w:color="auto"/>
            </w:tcBorders>
            <w:vAlign w:val="center"/>
          </w:tcPr>
          <w:p w:rsidR="00A553DC" w:rsidRPr="00E6681D" w:rsidRDefault="00A553DC" w:rsidP="00FE0D02">
            <w:pPr>
              <w:widowControl w:val="0"/>
              <w:autoSpaceDE w:val="0"/>
              <w:autoSpaceDN w:val="0"/>
              <w:spacing w:after="0" w:line="240" w:lineRule="auto"/>
              <w:rPr>
                <w:rFonts w:ascii="Times New Roman" w:eastAsia="SimSun" w:hAnsi="Times New Roman" w:cs="Times New Roman"/>
                <w:sz w:val="20"/>
                <w:szCs w:val="20"/>
              </w:rPr>
            </w:pPr>
            <w:r w:rsidRPr="00E6681D">
              <w:rPr>
                <w:rFonts w:ascii="Times New Roman" w:eastAsia="SimSun" w:hAnsi="Times New Roman" w:cs="Times New Roman"/>
                <w:sz w:val="20"/>
                <w:szCs w:val="20"/>
              </w:rPr>
              <w:t xml:space="preserve">Загальний аналіз крові з </w:t>
            </w:r>
          </w:p>
          <w:p w:rsidR="00A553DC" w:rsidRPr="00E6681D" w:rsidRDefault="00A553DC" w:rsidP="00FE0D02">
            <w:pPr>
              <w:widowControl w:val="0"/>
              <w:autoSpaceDE w:val="0"/>
              <w:autoSpaceDN w:val="0"/>
              <w:spacing w:after="0" w:line="240" w:lineRule="auto"/>
              <w:rPr>
                <w:rFonts w:ascii="Times New Roman" w:eastAsia="SimSun" w:hAnsi="Times New Roman" w:cs="Times New Roman"/>
                <w:sz w:val="20"/>
                <w:szCs w:val="20"/>
              </w:rPr>
            </w:pPr>
            <w:r w:rsidRPr="00E6681D">
              <w:rPr>
                <w:rFonts w:ascii="Times New Roman" w:eastAsia="SimSun" w:hAnsi="Times New Roman" w:cs="Times New Roman"/>
                <w:sz w:val="20"/>
                <w:szCs w:val="20"/>
              </w:rPr>
              <w:t>лейкоцитарною</w:t>
            </w:r>
          </w:p>
          <w:p w:rsidR="00A553DC" w:rsidRPr="00E6681D" w:rsidRDefault="00A553DC" w:rsidP="00FE0D02">
            <w:pPr>
              <w:widowControl w:val="0"/>
              <w:autoSpaceDE w:val="0"/>
              <w:autoSpaceDN w:val="0"/>
              <w:spacing w:after="0" w:line="240" w:lineRule="auto"/>
              <w:rPr>
                <w:rFonts w:ascii="Times New Roman" w:eastAsia="SimSun" w:hAnsi="Times New Roman" w:cs="Times New Roman"/>
                <w:sz w:val="20"/>
                <w:szCs w:val="20"/>
              </w:rPr>
            </w:pPr>
            <w:r w:rsidRPr="00E6681D">
              <w:rPr>
                <w:rFonts w:ascii="Times New Roman" w:eastAsia="SimSun" w:hAnsi="Times New Roman" w:cs="Times New Roman"/>
                <w:sz w:val="20"/>
                <w:szCs w:val="20"/>
              </w:rPr>
              <w:t>формулою:</w:t>
            </w:r>
          </w:p>
          <w:p w:rsidR="00A553DC" w:rsidRPr="00E6681D" w:rsidRDefault="00A553DC" w:rsidP="00FE0D02">
            <w:pPr>
              <w:widowControl w:val="0"/>
              <w:autoSpaceDE w:val="0"/>
              <w:autoSpaceDN w:val="0"/>
              <w:spacing w:after="0" w:line="240" w:lineRule="auto"/>
              <w:jc w:val="both"/>
              <w:rPr>
                <w:rFonts w:ascii="Times New Roman" w:eastAsia="Times New Roman" w:hAnsi="Times New Roman" w:cs="Times New Roman"/>
                <w:sz w:val="16"/>
                <w:szCs w:val="16"/>
                <w:lang w:val="ru-RU"/>
              </w:rPr>
            </w:pPr>
            <w:r w:rsidRPr="00E6681D">
              <w:rPr>
                <w:rFonts w:ascii="Times New Roman" w:eastAsia="Times New Roman" w:hAnsi="Times New Roman" w:cs="Times New Roman"/>
                <w:sz w:val="16"/>
                <w:szCs w:val="16"/>
                <w:lang w:val="ru-RU"/>
              </w:rPr>
              <w:t>- еритроцити,</w:t>
            </w:r>
          </w:p>
          <w:p w:rsidR="00A553DC" w:rsidRPr="00E6681D" w:rsidRDefault="00A553DC" w:rsidP="00FE0D02">
            <w:pPr>
              <w:widowControl w:val="0"/>
              <w:autoSpaceDE w:val="0"/>
              <w:autoSpaceDN w:val="0"/>
              <w:spacing w:after="0" w:line="240" w:lineRule="auto"/>
              <w:jc w:val="both"/>
              <w:rPr>
                <w:rFonts w:ascii="Times New Roman" w:eastAsia="Times New Roman" w:hAnsi="Times New Roman" w:cs="Times New Roman"/>
                <w:sz w:val="16"/>
                <w:szCs w:val="16"/>
                <w:lang w:val="ru-RU"/>
              </w:rPr>
            </w:pPr>
            <w:r w:rsidRPr="00E6681D">
              <w:rPr>
                <w:rFonts w:ascii="Times New Roman" w:eastAsia="Times New Roman" w:hAnsi="Times New Roman" w:cs="Times New Roman"/>
                <w:sz w:val="16"/>
                <w:szCs w:val="16"/>
                <w:lang w:val="ru-RU"/>
              </w:rPr>
              <w:t xml:space="preserve"> - гемоглобін, </w:t>
            </w:r>
          </w:p>
          <w:p w:rsidR="00A553DC" w:rsidRPr="00E6681D" w:rsidRDefault="00A553DC" w:rsidP="00FE0D02">
            <w:pPr>
              <w:widowControl w:val="0"/>
              <w:autoSpaceDE w:val="0"/>
              <w:autoSpaceDN w:val="0"/>
              <w:spacing w:after="0" w:line="240" w:lineRule="auto"/>
              <w:jc w:val="both"/>
              <w:rPr>
                <w:rFonts w:ascii="Times New Roman" w:eastAsia="Times New Roman" w:hAnsi="Times New Roman" w:cs="Times New Roman"/>
                <w:sz w:val="16"/>
                <w:szCs w:val="16"/>
                <w:lang w:val="ru-RU"/>
              </w:rPr>
            </w:pPr>
            <w:r w:rsidRPr="00E6681D">
              <w:rPr>
                <w:rFonts w:ascii="Times New Roman" w:eastAsia="Times New Roman" w:hAnsi="Times New Roman" w:cs="Times New Roman"/>
                <w:sz w:val="16"/>
                <w:szCs w:val="16"/>
                <w:lang w:val="ru-RU"/>
              </w:rPr>
              <w:t xml:space="preserve">- гематокрит, </w:t>
            </w:r>
          </w:p>
          <w:p w:rsidR="00A553DC" w:rsidRPr="00E6681D" w:rsidRDefault="00A553DC" w:rsidP="00FE0D02">
            <w:pPr>
              <w:widowControl w:val="0"/>
              <w:autoSpaceDE w:val="0"/>
              <w:autoSpaceDN w:val="0"/>
              <w:spacing w:after="0" w:line="240" w:lineRule="auto"/>
              <w:jc w:val="both"/>
              <w:rPr>
                <w:rFonts w:ascii="Times New Roman" w:eastAsia="Times New Roman" w:hAnsi="Times New Roman" w:cs="Times New Roman"/>
                <w:sz w:val="16"/>
                <w:szCs w:val="16"/>
                <w:lang w:val="ru-RU"/>
              </w:rPr>
            </w:pPr>
            <w:r w:rsidRPr="00E6681D">
              <w:rPr>
                <w:rFonts w:ascii="Times New Roman" w:eastAsia="Times New Roman" w:hAnsi="Times New Roman" w:cs="Times New Roman"/>
                <w:sz w:val="16"/>
                <w:szCs w:val="16"/>
                <w:lang w:val="ru-RU"/>
              </w:rPr>
              <w:t>- тромбоцити,</w:t>
            </w:r>
          </w:p>
          <w:p w:rsidR="00A553DC" w:rsidRPr="00E6681D" w:rsidRDefault="00A553DC" w:rsidP="00FE0D02">
            <w:pPr>
              <w:widowControl w:val="0"/>
              <w:autoSpaceDE w:val="0"/>
              <w:autoSpaceDN w:val="0"/>
              <w:spacing w:after="0" w:line="240" w:lineRule="auto"/>
              <w:jc w:val="both"/>
              <w:rPr>
                <w:rFonts w:ascii="Times New Roman" w:eastAsia="Times New Roman" w:hAnsi="Times New Roman" w:cs="Times New Roman"/>
                <w:sz w:val="16"/>
                <w:szCs w:val="16"/>
                <w:lang w:val="ru-RU"/>
              </w:rPr>
            </w:pPr>
            <w:r w:rsidRPr="00E6681D">
              <w:rPr>
                <w:rFonts w:ascii="Times New Roman" w:eastAsia="Times New Roman" w:hAnsi="Times New Roman" w:cs="Times New Roman"/>
                <w:sz w:val="16"/>
                <w:szCs w:val="16"/>
                <w:lang w:val="ru-RU"/>
              </w:rPr>
              <w:t>- лейкоцити,</w:t>
            </w:r>
          </w:p>
          <w:p w:rsidR="00A553DC" w:rsidRPr="00E6681D" w:rsidRDefault="00A553DC" w:rsidP="00FE0D02">
            <w:pPr>
              <w:widowControl w:val="0"/>
              <w:autoSpaceDE w:val="0"/>
              <w:autoSpaceDN w:val="0"/>
              <w:spacing w:after="0" w:line="240" w:lineRule="auto"/>
              <w:jc w:val="both"/>
              <w:rPr>
                <w:rFonts w:ascii="Times New Roman" w:eastAsia="Times New Roman" w:hAnsi="Times New Roman" w:cs="Times New Roman"/>
                <w:sz w:val="16"/>
                <w:szCs w:val="16"/>
                <w:lang w:val="ru-RU"/>
              </w:rPr>
            </w:pPr>
            <w:r w:rsidRPr="00E6681D">
              <w:rPr>
                <w:rFonts w:ascii="Times New Roman" w:eastAsia="Times New Roman" w:hAnsi="Times New Roman" w:cs="Times New Roman"/>
                <w:sz w:val="16"/>
                <w:szCs w:val="16"/>
                <w:lang w:val="ru-RU"/>
              </w:rPr>
              <w:t xml:space="preserve">- базофіли, </w:t>
            </w:r>
          </w:p>
          <w:p w:rsidR="00A553DC" w:rsidRPr="00E6681D" w:rsidRDefault="00A553DC" w:rsidP="00FE0D02">
            <w:pPr>
              <w:widowControl w:val="0"/>
              <w:autoSpaceDE w:val="0"/>
              <w:autoSpaceDN w:val="0"/>
              <w:spacing w:after="0" w:line="240" w:lineRule="auto"/>
              <w:jc w:val="both"/>
              <w:rPr>
                <w:rFonts w:ascii="Times New Roman" w:eastAsia="Times New Roman" w:hAnsi="Times New Roman" w:cs="Times New Roman"/>
                <w:sz w:val="16"/>
                <w:szCs w:val="16"/>
              </w:rPr>
            </w:pPr>
            <w:r w:rsidRPr="00E6681D">
              <w:rPr>
                <w:rFonts w:ascii="Times New Roman" w:eastAsia="Times New Roman" w:hAnsi="Times New Roman" w:cs="Times New Roman"/>
                <w:sz w:val="16"/>
                <w:szCs w:val="16"/>
                <w:lang w:val="ru-RU"/>
              </w:rPr>
              <w:t>- еозинофіли,</w:t>
            </w:r>
          </w:p>
          <w:p w:rsidR="00A553DC" w:rsidRPr="00E6681D" w:rsidRDefault="00A553DC" w:rsidP="00FE0D02">
            <w:pPr>
              <w:widowControl w:val="0"/>
              <w:autoSpaceDE w:val="0"/>
              <w:autoSpaceDN w:val="0"/>
              <w:spacing w:after="0" w:line="240" w:lineRule="auto"/>
              <w:jc w:val="both"/>
              <w:rPr>
                <w:rFonts w:ascii="Times New Roman" w:eastAsia="Times New Roman" w:hAnsi="Times New Roman" w:cs="Times New Roman"/>
                <w:sz w:val="16"/>
                <w:szCs w:val="16"/>
                <w:lang w:val="ru-RU"/>
              </w:rPr>
            </w:pPr>
            <w:r w:rsidRPr="00E6681D">
              <w:rPr>
                <w:rFonts w:ascii="Times New Roman" w:eastAsia="Times New Roman" w:hAnsi="Times New Roman" w:cs="Times New Roman"/>
                <w:sz w:val="16"/>
                <w:szCs w:val="16"/>
                <w:lang w:val="ru-RU"/>
              </w:rPr>
              <w:t>-сегментоядерні</w:t>
            </w:r>
            <w:r w:rsidRPr="00E6681D">
              <w:rPr>
                <w:rFonts w:ascii="Times New Roman" w:eastAsia="Times New Roman" w:hAnsi="Times New Roman" w:cs="Times New Roman"/>
                <w:sz w:val="16"/>
                <w:szCs w:val="16"/>
              </w:rPr>
              <w:t xml:space="preserve"> </w:t>
            </w:r>
            <w:r w:rsidRPr="00E6681D">
              <w:rPr>
                <w:rFonts w:ascii="Times New Roman" w:eastAsia="Times New Roman" w:hAnsi="Times New Roman" w:cs="Times New Roman"/>
                <w:sz w:val="16"/>
                <w:szCs w:val="16"/>
                <w:lang w:val="ru-RU"/>
              </w:rPr>
              <w:t xml:space="preserve">нейтрофіли, </w:t>
            </w:r>
          </w:p>
          <w:p w:rsidR="00A553DC" w:rsidRPr="00E6681D" w:rsidRDefault="00A553DC" w:rsidP="00FE0D02">
            <w:pPr>
              <w:widowControl w:val="0"/>
              <w:autoSpaceDE w:val="0"/>
              <w:autoSpaceDN w:val="0"/>
              <w:spacing w:after="0" w:line="240" w:lineRule="auto"/>
              <w:jc w:val="both"/>
              <w:rPr>
                <w:rFonts w:ascii="Times New Roman" w:eastAsia="Times New Roman" w:hAnsi="Times New Roman" w:cs="Times New Roman"/>
                <w:sz w:val="16"/>
                <w:szCs w:val="16"/>
                <w:lang w:val="ru-RU"/>
              </w:rPr>
            </w:pPr>
            <w:r w:rsidRPr="00E6681D">
              <w:rPr>
                <w:rFonts w:ascii="Times New Roman" w:eastAsia="Times New Roman" w:hAnsi="Times New Roman" w:cs="Times New Roman"/>
                <w:sz w:val="16"/>
                <w:szCs w:val="16"/>
                <w:lang w:val="ru-RU"/>
              </w:rPr>
              <w:t xml:space="preserve">- палочкоядерні </w:t>
            </w:r>
          </w:p>
          <w:p w:rsidR="00A553DC" w:rsidRPr="00E6681D" w:rsidRDefault="00A553DC" w:rsidP="00FE0D02">
            <w:pPr>
              <w:widowControl w:val="0"/>
              <w:autoSpaceDE w:val="0"/>
              <w:autoSpaceDN w:val="0"/>
              <w:spacing w:after="0" w:line="240" w:lineRule="auto"/>
              <w:jc w:val="both"/>
              <w:rPr>
                <w:rFonts w:ascii="Times New Roman" w:eastAsia="Times New Roman" w:hAnsi="Times New Roman" w:cs="Times New Roman"/>
                <w:sz w:val="16"/>
                <w:szCs w:val="16"/>
                <w:lang w:val="ru-RU"/>
              </w:rPr>
            </w:pPr>
            <w:r w:rsidRPr="00E6681D">
              <w:rPr>
                <w:rFonts w:ascii="Times New Roman" w:eastAsia="Times New Roman" w:hAnsi="Times New Roman" w:cs="Times New Roman"/>
                <w:sz w:val="16"/>
                <w:szCs w:val="16"/>
                <w:lang w:val="ru-RU"/>
              </w:rPr>
              <w:t xml:space="preserve">нейтрофіли, </w:t>
            </w:r>
          </w:p>
          <w:p w:rsidR="00A553DC" w:rsidRPr="00E6681D" w:rsidRDefault="00A553DC" w:rsidP="00FE0D02">
            <w:pPr>
              <w:widowControl w:val="0"/>
              <w:autoSpaceDE w:val="0"/>
              <w:autoSpaceDN w:val="0"/>
              <w:spacing w:after="0" w:line="240" w:lineRule="auto"/>
              <w:jc w:val="both"/>
              <w:rPr>
                <w:rFonts w:ascii="Times New Roman" w:eastAsia="Times New Roman" w:hAnsi="Times New Roman" w:cs="Times New Roman"/>
                <w:sz w:val="16"/>
                <w:szCs w:val="16"/>
                <w:lang w:val="ru-RU"/>
              </w:rPr>
            </w:pPr>
            <w:r w:rsidRPr="00E6681D">
              <w:rPr>
                <w:rFonts w:ascii="Times New Roman" w:eastAsia="Times New Roman" w:hAnsi="Times New Roman" w:cs="Times New Roman"/>
                <w:sz w:val="16"/>
                <w:szCs w:val="16"/>
                <w:lang w:val="ru-RU"/>
              </w:rPr>
              <w:t xml:space="preserve">- </w:t>
            </w:r>
            <w:proofErr w:type="gramStart"/>
            <w:r w:rsidRPr="00E6681D">
              <w:rPr>
                <w:rFonts w:ascii="Times New Roman" w:eastAsia="Times New Roman" w:hAnsi="Times New Roman" w:cs="Times New Roman"/>
                <w:sz w:val="16"/>
                <w:szCs w:val="16"/>
                <w:lang w:val="ru-RU"/>
              </w:rPr>
              <w:t>л</w:t>
            </w:r>
            <w:proofErr w:type="gramEnd"/>
            <w:r w:rsidRPr="00E6681D">
              <w:rPr>
                <w:rFonts w:ascii="Times New Roman" w:eastAsia="Times New Roman" w:hAnsi="Times New Roman" w:cs="Times New Roman"/>
                <w:sz w:val="16"/>
                <w:szCs w:val="16"/>
                <w:lang w:val="ru-RU"/>
              </w:rPr>
              <w:t xml:space="preserve">імфоцити, </w:t>
            </w:r>
          </w:p>
          <w:p w:rsidR="00A553DC" w:rsidRPr="00E6681D" w:rsidRDefault="00A553DC" w:rsidP="00FE0D02">
            <w:pPr>
              <w:widowControl w:val="0"/>
              <w:autoSpaceDE w:val="0"/>
              <w:autoSpaceDN w:val="0"/>
              <w:spacing w:after="0" w:line="240" w:lineRule="auto"/>
              <w:jc w:val="both"/>
              <w:rPr>
                <w:rFonts w:ascii="Times New Roman" w:eastAsia="Times New Roman" w:hAnsi="Times New Roman" w:cs="Times New Roman"/>
                <w:sz w:val="16"/>
                <w:szCs w:val="16"/>
                <w:lang w:val="ru-RU"/>
              </w:rPr>
            </w:pPr>
            <w:r w:rsidRPr="00E6681D">
              <w:rPr>
                <w:rFonts w:ascii="Times New Roman" w:eastAsia="Times New Roman" w:hAnsi="Times New Roman" w:cs="Times New Roman"/>
                <w:sz w:val="16"/>
                <w:szCs w:val="16"/>
                <w:lang w:val="ru-RU"/>
              </w:rPr>
              <w:t>- моноцити</w:t>
            </w:r>
          </w:p>
          <w:p w:rsidR="00A553DC" w:rsidRPr="00E6681D" w:rsidRDefault="00A553DC" w:rsidP="00FE0D02">
            <w:pPr>
              <w:widowControl w:val="0"/>
              <w:autoSpaceDE w:val="0"/>
              <w:autoSpaceDN w:val="0"/>
              <w:spacing w:after="0" w:line="240" w:lineRule="auto"/>
              <w:rPr>
                <w:rFonts w:ascii="Times New Roman" w:eastAsia="Times New Roman" w:hAnsi="Times New Roman" w:cs="Times New Roman"/>
                <w:bCs/>
                <w:sz w:val="16"/>
                <w:szCs w:val="16"/>
              </w:rPr>
            </w:pPr>
            <w:r w:rsidRPr="00E6681D">
              <w:rPr>
                <w:rFonts w:ascii="Times New Roman" w:eastAsia="Times New Roman" w:hAnsi="Times New Roman" w:cs="Times New Roman"/>
                <w:sz w:val="16"/>
                <w:szCs w:val="16"/>
              </w:rPr>
              <w:t>-</w:t>
            </w:r>
            <w:r w:rsidRPr="00E6681D">
              <w:rPr>
                <w:rFonts w:ascii="Times New Roman" w:eastAsia="Times New Roman" w:hAnsi="Times New Roman" w:cs="Times New Roman"/>
                <w:sz w:val="16"/>
                <w:szCs w:val="16"/>
                <w:lang w:val="ru-RU"/>
              </w:rPr>
              <w:t xml:space="preserve"> ШОЕ</w:t>
            </w:r>
          </w:p>
        </w:tc>
        <w:tc>
          <w:tcPr>
            <w:tcW w:w="1417" w:type="dxa"/>
            <w:tcBorders>
              <w:top w:val="single" w:sz="4" w:space="0" w:color="auto"/>
              <w:left w:val="single" w:sz="4" w:space="0" w:color="auto"/>
              <w:bottom w:val="single" w:sz="4" w:space="0" w:color="auto"/>
              <w:right w:val="single" w:sz="4" w:space="0" w:color="auto"/>
            </w:tcBorders>
            <w:vAlign w:val="center"/>
          </w:tcPr>
          <w:p w:rsidR="00A553DC" w:rsidRPr="00E6681D" w:rsidRDefault="00A553DC" w:rsidP="00FE0D02">
            <w:pPr>
              <w:spacing w:after="0" w:line="240" w:lineRule="auto"/>
              <w:jc w:val="center"/>
              <w:rPr>
                <w:rFonts w:ascii="Times New Roman" w:eastAsia="SimSun" w:hAnsi="Times New Roman" w:cs="Times New Roman"/>
                <w:sz w:val="20"/>
                <w:szCs w:val="20"/>
              </w:rPr>
            </w:pPr>
          </w:p>
          <w:p w:rsidR="00A553DC" w:rsidRPr="00E6681D" w:rsidRDefault="00A553DC" w:rsidP="00FE0D02">
            <w:pPr>
              <w:widowControl w:val="0"/>
              <w:autoSpaceDE w:val="0"/>
              <w:autoSpaceDN w:val="0"/>
              <w:spacing w:after="0" w:line="240" w:lineRule="auto"/>
              <w:jc w:val="center"/>
              <w:rPr>
                <w:rFonts w:ascii="Times New Roman" w:eastAsia="Times New Roman" w:hAnsi="Times New Roman" w:cs="Times New Roman"/>
                <w:bCs/>
                <w:sz w:val="20"/>
                <w:szCs w:val="20"/>
              </w:rPr>
            </w:pPr>
            <w:r w:rsidRPr="00E6681D">
              <w:rPr>
                <w:rFonts w:ascii="Times New Roman" w:eastAsia="SimSun" w:hAnsi="Times New Roman" w:cs="Times New Roman"/>
                <w:sz w:val="20"/>
                <w:szCs w:val="20"/>
              </w:rPr>
              <w:t>послуг</w:t>
            </w:r>
          </w:p>
        </w:tc>
        <w:tc>
          <w:tcPr>
            <w:tcW w:w="1276" w:type="dxa"/>
            <w:tcBorders>
              <w:top w:val="single" w:sz="4" w:space="0" w:color="auto"/>
              <w:left w:val="single" w:sz="4" w:space="0" w:color="auto"/>
              <w:bottom w:val="single" w:sz="4" w:space="0" w:color="auto"/>
              <w:right w:val="single" w:sz="4" w:space="0" w:color="auto"/>
            </w:tcBorders>
            <w:vAlign w:val="center"/>
          </w:tcPr>
          <w:p w:rsidR="00A553DC" w:rsidRPr="00E6681D" w:rsidRDefault="00A553DC" w:rsidP="00FE0D02">
            <w:pPr>
              <w:spacing w:after="0" w:line="240" w:lineRule="auto"/>
              <w:jc w:val="center"/>
              <w:rPr>
                <w:rFonts w:ascii="Times New Roman" w:eastAsia="SimSun" w:hAnsi="Times New Roman" w:cs="Times New Roman"/>
                <w:sz w:val="20"/>
                <w:szCs w:val="20"/>
              </w:rPr>
            </w:pPr>
          </w:p>
          <w:p w:rsidR="00A553DC" w:rsidRPr="00E6681D" w:rsidRDefault="00E6681D" w:rsidP="00FE0D02">
            <w:pPr>
              <w:widowControl w:val="0"/>
              <w:autoSpaceDE w:val="0"/>
              <w:autoSpaceDN w:val="0"/>
              <w:spacing w:after="0" w:line="240" w:lineRule="auto"/>
              <w:jc w:val="center"/>
              <w:rPr>
                <w:rFonts w:ascii="Times New Roman" w:eastAsia="Times New Roman" w:hAnsi="Times New Roman" w:cs="Times New Roman"/>
                <w:sz w:val="20"/>
                <w:szCs w:val="20"/>
              </w:rPr>
            </w:pPr>
            <w:r w:rsidRPr="00E6681D">
              <w:rPr>
                <w:rFonts w:ascii="Times New Roman" w:eastAsia="Times New Roman" w:hAnsi="Times New Roman" w:cs="Times New Roman"/>
                <w:sz w:val="20"/>
                <w:szCs w:val="20"/>
              </w:rPr>
              <w:t>5</w:t>
            </w:r>
            <w:r w:rsidR="00A553DC" w:rsidRPr="00E6681D">
              <w:rPr>
                <w:rFonts w:ascii="Times New Roman" w:eastAsia="Times New Roman" w:hAnsi="Times New Roman" w:cs="Times New Roman"/>
                <w:sz w:val="20"/>
                <w:szCs w:val="20"/>
              </w:rPr>
              <w:t xml:space="preserve"> 000</w:t>
            </w:r>
          </w:p>
        </w:tc>
        <w:tc>
          <w:tcPr>
            <w:tcW w:w="1559" w:type="dxa"/>
            <w:tcBorders>
              <w:top w:val="single" w:sz="4" w:space="0" w:color="auto"/>
              <w:left w:val="single" w:sz="4" w:space="0" w:color="auto"/>
              <w:bottom w:val="single" w:sz="4" w:space="0" w:color="auto"/>
              <w:right w:val="single" w:sz="4" w:space="0" w:color="auto"/>
            </w:tcBorders>
            <w:vAlign w:val="center"/>
          </w:tcPr>
          <w:p w:rsidR="00A553DC" w:rsidRPr="00E6681D" w:rsidRDefault="00A553DC" w:rsidP="00FE0D02">
            <w:pPr>
              <w:widowControl w:val="0"/>
              <w:autoSpaceDE w:val="0"/>
              <w:autoSpaceDN w:val="0"/>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553DC" w:rsidRPr="00E6681D" w:rsidRDefault="00A553DC" w:rsidP="00FE0D02">
            <w:pPr>
              <w:widowControl w:val="0"/>
              <w:autoSpaceDE w:val="0"/>
              <w:autoSpaceDN w:val="0"/>
              <w:spacing w:after="0" w:line="240" w:lineRule="auto"/>
              <w:jc w:val="center"/>
              <w:rPr>
                <w:rFonts w:ascii="Times New Roman" w:eastAsia="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553DC" w:rsidRPr="00E6681D" w:rsidRDefault="00A553DC" w:rsidP="00FE0D02">
            <w:pPr>
              <w:widowControl w:val="0"/>
              <w:autoSpaceDE w:val="0"/>
              <w:autoSpaceDN w:val="0"/>
              <w:spacing w:after="0" w:line="240" w:lineRule="auto"/>
              <w:jc w:val="center"/>
              <w:rPr>
                <w:rFonts w:ascii="Times New Roman" w:eastAsia="Times New Roman" w:hAnsi="Times New Roman" w:cs="Times New Roman"/>
                <w:bCs/>
                <w:sz w:val="20"/>
                <w:szCs w:val="20"/>
              </w:rPr>
            </w:pPr>
          </w:p>
        </w:tc>
      </w:tr>
      <w:tr w:rsidR="00A553DC" w:rsidRPr="00A553DC" w:rsidTr="00E6681D">
        <w:trPr>
          <w:trHeight w:val="2622"/>
        </w:trPr>
        <w:tc>
          <w:tcPr>
            <w:tcW w:w="3261" w:type="dxa"/>
            <w:tcBorders>
              <w:top w:val="single" w:sz="4" w:space="0" w:color="auto"/>
              <w:left w:val="single" w:sz="4" w:space="0" w:color="auto"/>
              <w:bottom w:val="single" w:sz="4" w:space="0" w:color="auto"/>
              <w:right w:val="single" w:sz="4" w:space="0" w:color="auto"/>
            </w:tcBorders>
            <w:vAlign w:val="center"/>
            <w:hideMark/>
          </w:tcPr>
          <w:p w:rsidR="00A553DC" w:rsidRPr="00E6681D" w:rsidRDefault="00A553DC" w:rsidP="00FE0D02">
            <w:pPr>
              <w:widowControl w:val="0"/>
              <w:autoSpaceDE w:val="0"/>
              <w:autoSpaceDN w:val="0"/>
              <w:spacing w:after="0" w:line="240" w:lineRule="auto"/>
              <w:rPr>
                <w:rFonts w:ascii="Times New Roman" w:eastAsia="SimSun" w:hAnsi="Times New Roman" w:cs="Times New Roman"/>
                <w:sz w:val="20"/>
                <w:szCs w:val="20"/>
              </w:rPr>
            </w:pPr>
            <w:r w:rsidRPr="00E6681D">
              <w:rPr>
                <w:rFonts w:ascii="Times New Roman" w:eastAsia="SimSun" w:hAnsi="Times New Roman" w:cs="Times New Roman"/>
                <w:sz w:val="20"/>
                <w:szCs w:val="20"/>
              </w:rPr>
              <w:t>Загальний аналіз сечі:</w:t>
            </w:r>
          </w:p>
          <w:p w:rsidR="00A553DC" w:rsidRPr="00E6681D" w:rsidRDefault="00A553DC" w:rsidP="00FE0D02">
            <w:pPr>
              <w:widowControl w:val="0"/>
              <w:autoSpaceDE w:val="0"/>
              <w:autoSpaceDN w:val="0"/>
              <w:spacing w:after="0" w:line="240" w:lineRule="auto"/>
              <w:rPr>
                <w:rFonts w:ascii="Times New Roman CYR" w:eastAsia="Times New Roman" w:hAnsi="Times New Roman CYR" w:cs="Times New Roman CYR"/>
                <w:sz w:val="16"/>
                <w:szCs w:val="16"/>
                <w:lang w:val="ru-RU"/>
              </w:rPr>
            </w:pPr>
            <w:r w:rsidRPr="00E6681D">
              <w:rPr>
                <w:rFonts w:ascii="Times New Roman CYR" w:eastAsia="Times New Roman" w:hAnsi="Times New Roman CYR" w:cs="Times New Roman CYR"/>
                <w:sz w:val="16"/>
                <w:szCs w:val="16"/>
                <w:lang w:val="ru-RU"/>
              </w:rPr>
              <w:t>- колі</w:t>
            </w:r>
            <w:proofErr w:type="gramStart"/>
            <w:r w:rsidRPr="00E6681D">
              <w:rPr>
                <w:rFonts w:ascii="Times New Roman CYR" w:eastAsia="Times New Roman" w:hAnsi="Times New Roman CYR" w:cs="Times New Roman CYR"/>
                <w:sz w:val="16"/>
                <w:szCs w:val="16"/>
                <w:lang w:val="ru-RU"/>
              </w:rPr>
              <w:t>р</w:t>
            </w:r>
            <w:proofErr w:type="gramEnd"/>
            <w:r w:rsidRPr="00E6681D">
              <w:rPr>
                <w:rFonts w:ascii="Times New Roman CYR" w:eastAsia="Times New Roman" w:hAnsi="Times New Roman CYR" w:cs="Times New Roman CYR"/>
                <w:sz w:val="16"/>
                <w:szCs w:val="16"/>
                <w:lang w:val="ru-RU"/>
              </w:rPr>
              <w:t>,</w:t>
            </w:r>
          </w:p>
          <w:p w:rsidR="00A553DC" w:rsidRPr="00E6681D" w:rsidRDefault="00A553DC" w:rsidP="00FE0D02">
            <w:pPr>
              <w:widowControl w:val="0"/>
              <w:autoSpaceDE w:val="0"/>
              <w:autoSpaceDN w:val="0"/>
              <w:spacing w:after="0" w:line="240" w:lineRule="auto"/>
              <w:rPr>
                <w:rFonts w:ascii="Times New Roman CYR" w:eastAsia="Times New Roman" w:hAnsi="Times New Roman CYR" w:cs="Times New Roman CYR"/>
                <w:sz w:val="16"/>
                <w:szCs w:val="16"/>
                <w:lang w:val="ru-RU"/>
              </w:rPr>
            </w:pPr>
            <w:r w:rsidRPr="00E6681D">
              <w:rPr>
                <w:rFonts w:ascii="Times New Roman CYR" w:eastAsia="Times New Roman" w:hAnsi="Times New Roman CYR" w:cs="Times New Roman CYR"/>
                <w:sz w:val="16"/>
                <w:szCs w:val="16"/>
                <w:lang w:val="ru-RU"/>
              </w:rPr>
              <w:t xml:space="preserve"> - прозорість, </w:t>
            </w:r>
          </w:p>
          <w:p w:rsidR="00A553DC" w:rsidRPr="00E6681D" w:rsidRDefault="00A553DC" w:rsidP="00FE0D02">
            <w:pPr>
              <w:widowControl w:val="0"/>
              <w:autoSpaceDE w:val="0"/>
              <w:autoSpaceDN w:val="0"/>
              <w:spacing w:after="0" w:line="240" w:lineRule="auto"/>
              <w:rPr>
                <w:rFonts w:ascii="Times New Roman CYR" w:eastAsia="Times New Roman" w:hAnsi="Times New Roman CYR" w:cs="Times New Roman CYR"/>
                <w:sz w:val="16"/>
                <w:szCs w:val="16"/>
                <w:lang w:val="ru-RU"/>
              </w:rPr>
            </w:pPr>
            <w:r w:rsidRPr="00E6681D">
              <w:rPr>
                <w:rFonts w:ascii="Times New Roman CYR" w:eastAsia="Times New Roman" w:hAnsi="Times New Roman CYR" w:cs="Times New Roman CYR"/>
                <w:sz w:val="16"/>
                <w:szCs w:val="16"/>
                <w:lang w:val="ru-RU"/>
              </w:rPr>
              <w:t xml:space="preserve">- реакція (рН), </w:t>
            </w:r>
          </w:p>
          <w:p w:rsidR="00A553DC" w:rsidRPr="00E6681D" w:rsidRDefault="00A553DC" w:rsidP="00FE0D02">
            <w:pPr>
              <w:widowControl w:val="0"/>
              <w:autoSpaceDE w:val="0"/>
              <w:autoSpaceDN w:val="0"/>
              <w:spacing w:after="0" w:line="240" w:lineRule="auto"/>
              <w:rPr>
                <w:rFonts w:ascii="Times New Roman CYR" w:eastAsia="Times New Roman" w:hAnsi="Times New Roman CYR" w:cs="Times New Roman CYR"/>
                <w:sz w:val="16"/>
                <w:szCs w:val="16"/>
                <w:lang w:val="ru-RU"/>
              </w:rPr>
            </w:pPr>
            <w:r w:rsidRPr="00E6681D">
              <w:rPr>
                <w:rFonts w:ascii="Times New Roman CYR" w:eastAsia="Times New Roman" w:hAnsi="Times New Roman CYR" w:cs="Times New Roman CYR"/>
                <w:sz w:val="16"/>
                <w:szCs w:val="16"/>
                <w:lang w:val="ru-RU"/>
              </w:rPr>
              <w:t xml:space="preserve">- відносна щільність, </w:t>
            </w:r>
          </w:p>
          <w:p w:rsidR="00A553DC" w:rsidRPr="00E6681D" w:rsidRDefault="00A553DC" w:rsidP="00FE0D02">
            <w:pPr>
              <w:widowControl w:val="0"/>
              <w:autoSpaceDE w:val="0"/>
              <w:autoSpaceDN w:val="0"/>
              <w:spacing w:after="0" w:line="240" w:lineRule="auto"/>
              <w:rPr>
                <w:rFonts w:ascii="Times New Roman CYR" w:eastAsia="Times New Roman" w:hAnsi="Times New Roman CYR" w:cs="Times New Roman CYR"/>
                <w:sz w:val="16"/>
                <w:szCs w:val="16"/>
                <w:lang w:val="ru-RU"/>
              </w:rPr>
            </w:pPr>
            <w:r w:rsidRPr="00E6681D">
              <w:rPr>
                <w:rFonts w:ascii="Times New Roman CYR" w:eastAsia="Times New Roman" w:hAnsi="Times New Roman CYR" w:cs="Times New Roman CYR"/>
                <w:sz w:val="16"/>
                <w:szCs w:val="16"/>
                <w:lang w:val="ru-RU"/>
              </w:rPr>
              <w:t xml:space="preserve">- </w:t>
            </w:r>
            <w:proofErr w:type="gramStart"/>
            <w:r w:rsidRPr="00E6681D">
              <w:rPr>
                <w:rFonts w:ascii="Times New Roman CYR" w:eastAsia="Times New Roman" w:hAnsi="Times New Roman CYR" w:cs="Times New Roman CYR"/>
                <w:sz w:val="16"/>
                <w:szCs w:val="16"/>
                <w:lang w:val="ru-RU"/>
              </w:rPr>
              <w:t>білок</w:t>
            </w:r>
            <w:proofErr w:type="gramEnd"/>
            <w:r w:rsidRPr="00E6681D">
              <w:rPr>
                <w:rFonts w:ascii="Times New Roman CYR" w:eastAsia="Times New Roman" w:hAnsi="Times New Roman CYR" w:cs="Times New Roman CYR"/>
                <w:sz w:val="16"/>
                <w:szCs w:val="16"/>
                <w:lang w:val="ru-RU"/>
              </w:rPr>
              <w:t xml:space="preserve">, </w:t>
            </w:r>
          </w:p>
          <w:p w:rsidR="00A553DC" w:rsidRPr="00E6681D" w:rsidRDefault="00A553DC" w:rsidP="00FE0D02">
            <w:pPr>
              <w:widowControl w:val="0"/>
              <w:autoSpaceDE w:val="0"/>
              <w:autoSpaceDN w:val="0"/>
              <w:spacing w:after="0" w:line="240" w:lineRule="auto"/>
              <w:rPr>
                <w:rFonts w:ascii="Times New Roman CYR" w:eastAsia="Times New Roman" w:hAnsi="Times New Roman CYR" w:cs="Times New Roman CYR"/>
                <w:sz w:val="16"/>
                <w:szCs w:val="16"/>
                <w:lang w:val="ru-RU"/>
              </w:rPr>
            </w:pPr>
            <w:r w:rsidRPr="00E6681D">
              <w:rPr>
                <w:rFonts w:ascii="Times New Roman CYR" w:eastAsia="Times New Roman" w:hAnsi="Times New Roman CYR" w:cs="Times New Roman CYR"/>
                <w:sz w:val="16"/>
                <w:szCs w:val="16"/>
                <w:lang w:val="ru-RU"/>
              </w:rPr>
              <w:t>- глюкоза,</w:t>
            </w:r>
          </w:p>
          <w:p w:rsidR="00A553DC" w:rsidRPr="00E6681D" w:rsidRDefault="00A553DC" w:rsidP="00FE0D02">
            <w:pPr>
              <w:widowControl w:val="0"/>
              <w:autoSpaceDE w:val="0"/>
              <w:autoSpaceDN w:val="0"/>
              <w:spacing w:after="0" w:line="240" w:lineRule="auto"/>
              <w:rPr>
                <w:rFonts w:ascii="Times New Roman CYR" w:eastAsia="Times New Roman" w:hAnsi="Times New Roman CYR" w:cs="Times New Roman CYR"/>
                <w:sz w:val="16"/>
                <w:szCs w:val="16"/>
                <w:lang w:val="ru-RU"/>
              </w:rPr>
            </w:pPr>
            <w:r w:rsidRPr="00E6681D">
              <w:rPr>
                <w:rFonts w:ascii="Times New Roman CYR" w:eastAsia="Times New Roman" w:hAnsi="Times New Roman CYR" w:cs="Times New Roman CYR"/>
                <w:sz w:val="16"/>
                <w:szCs w:val="16"/>
                <w:lang w:val="ru-RU"/>
              </w:rPr>
              <w:t xml:space="preserve"> - еритроцити,</w:t>
            </w:r>
          </w:p>
          <w:p w:rsidR="00A553DC" w:rsidRPr="00E6681D" w:rsidRDefault="00A553DC" w:rsidP="00FE0D02">
            <w:pPr>
              <w:widowControl w:val="0"/>
              <w:autoSpaceDE w:val="0"/>
              <w:autoSpaceDN w:val="0"/>
              <w:spacing w:after="0" w:line="240" w:lineRule="auto"/>
              <w:rPr>
                <w:rFonts w:ascii="Times New Roman CYR" w:eastAsia="Times New Roman" w:hAnsi="Times New Roman CYR" w:cs="Times New Roman CYR"/>
                <w:sz w:val="16"/>
                <w:szCs w:val="16"/>
                <w:lang w:val="ru-RU"/>
              </w:rPr>
            </w:pPr>
            <w:r w:rsidRPr="00E6681D">
              <w:rPr>
                <w:rFonts w:ascii="Times New Roman CYR" w:eastAsia="Times New Roman" w:hAnsi="Times New Roman CYR" w:cs="Times New Roman CYR"/>
                <w:sz w:val="16"/>
                <w:szCs w:val="16"/>
                <w:lang w:val="ru-RU"/>
              </w:rPr>
              <w:t xml:space="preserve"> - лейкоцити, </w:t>
            </w:r>
          </w:p>
          <w:p w:rsidR="00A553DC" w:rsidRPr="00E6681D" w:rsidRDefault="00A553DC" w:rsidP="00FE0D02">
            <w:pPr>
              <w:widowControl w:val="0"/>
              <w:autoSpaceDE w:val="0"/>
              <w:autoSpaceDN w:val="0"/>
              <w:spacing w:after="0" w:line="240" w:lineRule="auto"/>
              <w:rPr>
                <w:rFonts w:ascii="Times New Roman CYR" w:eastAsia="Times New Roman" w:hAnsi="Times New Roman CYR" w:cs="Times New Roman CYR"/>
                <w:sz w:val="16"/>
                <w:szCs w:val="16"/>
                <w:lang w:val="ru-RU"/>
              </w:rPr>
            </w:pPr>
            <w:r w:rsidRPr="00E6681D">
              <w:rPr>
                <w:rFonts w:ascii="Times New Roman CYR" w:eastAsia="Times New Roman" w:hAnsi="Times New Roman CYR" w:cs="Times New Roman CYR"/>
                <w:sz w:val="16"/>
                <w:szCs w:val="16"/>
                <w:lang w:val="ru-RU"/>
              </w:rPr>
              <w:t xml:space="preserve">- </w:t>
            </w:r>
            <w:proofErr w:type="gramStart"/>
            <w:r w:rsidRPr="00E6681D">
              <w:rPr>
                <w:rFonts w:ascii="Times New Roman CYR" w:eastAsia="Times New Roman" w:hAnsi="Times New Roman CYR" w:cs="Times New Roman CYR"/>
                <w:sz w:val="16"/>
                <w:szCs w:val="16"/>
                <w:lang w:val="ru-RU"/>
              </w:rPr>
              <w:t>еп</w:t>
            </w:r>
            <w:proofErr w:type="gramEnd"/>
            <w:r w:rsidRPr="00E6681D">
              <w:rPr>
                <w:rFonts w:ascii="Times New Roman CYR" w:eastAsia="Times New Roman" w:hAnsi="Times New Roman CYR" w:cs="Times New Roman CYR"/>
                <w:sz w:val="16"/>
                <w:szCs w:val="16"/>
                <w:lang w:val="ru-RU"/>
              </w:rPr>
              <w:t xml:space="preserve">ітеліальні клітини, </w:t>
            </w:r>
          </w:p>
          <w:p w:rsidR="00A553DC" w:rsidRPr="00E6681D" w:rsidRDefault="00A553DC" w:rsidP="00FE0D02">
            <w:pPr>
              <w:widowControl w:val="0"/>
              <w:autoSpaceDE w:val="0"/>
              <w:autoSpaceDN w:val="0"/>
              <w:spacing w:after="0" w:line="240" w:lineRule="auto"/>
              <w:rPr>
                <w:rFonts w:ascii="Times New Roman CYR" w:eastAsia="Times New Roman" w:hAnsi="Times New Roman CYR" w:cs="Times New Roman CYR"/>
                <w:sz w:val="16"/>
                <w:szCs w:val="16"/>
                <w:lang w:val="ru-RU"/>
              </w:rPr>
            </w:pPr>
            <w:r w:rsidRPr="00E6681D">
              <w:rPr>
                <w:rFonts w:ascii="Times New Roman CYR" w:eastAsia="Times New Roman" w:hAnsi="Times New Roman CYR" w:cs="Times New Roman CYR"/>
                <w:sz w:val="16"/>
                <w:szCs w:val="16"/>
                <w:lang w:val="ru-RU"/>
              </w:rPr>
              <w:t xml:space="preserve">- циліндри, </w:t>
            </w:r>
          </w:p>
          <w:p w:rsidR="00A553DC" w:rsidRPr="00E6681D" w:rsidRDefault="00A553DC" w:rsidP="00FE0D02">
            <w:pPr>
              <w:widowControl w:val="0"/>
              <w:autoSpaceDE w:val="0"/>
              <w:autoSpaceDN w:val="0"/>
              <w:spacing w:after="0" w:line="240" w:lineRule="auto"/>
              <w:rPr>
                <w:rFonts w:ascii="Times New Roman CYR" w:eastAsia="Times New Roman" w:hAnsi="Times New Roman CYR" w:cs="Times New Roman CYR"/>
                <w:sz w:val="16"/>
                <w:szCs w:val="16"/>
                <w:lang w:val="ru-RU"/>
              </w:rPr>
            </w:pPr>
            <w:r w:rsidRPr="00E6681D">
              <w:rPr>
                <w:rFonts w:ascii="Times New Roman CYR" w:eastAsia="Times New Roman" w:hAnsi="Times New Roman CYR" w:cs="Times New Roman CYR"/>
                <w:sz w:val="16"/>
                <w:szCs w:val="16"/>
                <w:lang w:val="ru-RU"/>
              </w:rPr>
              <w:t xml:space="preserve">- солі, </w:t>
            </w:r>
          </w:p>
          <w:p w:rsidR="00A553DC" w:rsidRPr="00E6681D" w:rsidRDefault="00A553DC" w:rsidP="00FE0D02">
            <w:pPr>
              <w:widowControl w:val="0"/>
              <w:autoSpaceDE w:val="0"/>
              <w:autoSpaceDN w:val="0"/>
              <w:spacing w:after="0" w:line="240" w:lineRule="auto"/>
              <w:rPr>
                <w:rFonts w:ascii="Times New Roman CYR" w:eastAsia="Times New Roman" w:hAnsi="Times New Roman CYR" w:cs="Times New Roman CYR"/>
                <w:sz w:val="16"/>
                <w:szCs w:val="16"/>
                <w:lang w:val="ru-RU"/>
              </w:rPr>
            </w:pPr>
            <w:r w:rsidRPr="00E6681D">
              <w:rPr>
                <w:rFonts w:ascii="Times New Roman CYR" w:eastAsia="Times New Roman" w:hAnsi="Times New Roman CYR" w:cs="Times New Roman CYR"/>
                <w:sz w:val="16"/>
                <w:szCs w:val="16"/>
                <w:lang w:val="ru-RU"/>
              </w:rPr>
              <w:t>- бактерії,</w:t>
            </w:r>
          </w:p>
          <w:p w:rsidR="00A553DC" w:rsidRPr="00E6681D" w:rsidRDefault="00A553DC" w:rsidP="00FE0D02">
            <w:pPr>
              <w:widowControl w:val="0"/>
              <w:autoSpaceDE w:val="0"/>
              <w:autoSpaceDN w:val="0"/>
              <w:spacing w:after="0" w:line="240" w:lineRule="auto"/>
              <w:rPr>
                <w:rFonts w:ascii="Times New Roman" w:eastAsia="SimSun" w:hAnsi="Times New Roman" w:cs="Times New Roman"/>
                <w:sz w:val="16"/>
                <w:szCs w:val="16"/>
              </w:rPr>
            </w:pPr>
            <w:r w:rsidRPr="00E6681D">
              <w:rPr>
                <w:rFonts w:ascii="Times New Roman CYR" w:eastAsia="Times New Roman" w:hAnsi="Times New Roman CYR" w:cs="Times New Roman CYR"/>
                <w:sz w:val="16"/>
                <w:szCs w:val="16"/>
                <w:lang w:val="ru-RU"/>
              </w:rPr>
              <w:t xml:space="preserve"> - ацетон (кетонові </w:t>
            </w:r>
            <w:proofErr w:type="gramStart"/>
            <w:r w:rsidRPr="00E6681D">
              <w:rPr>
                <w:rFonts w:ascii="Times New Roman CYR" w:eastAsia="Times New Roman" w:hAnsi="Times New Roman CYR" w:cs="Times New Roman CYR"/>
                <w:sz w:val="16"/>
                <w:szCs w:val="16"/>
                <w:lang w:val="ru-RU"/>
              </w:rPr>
              <w:t>тіла</w:t>
            </w:r>
            <w:proofErr w:type="gramEnd"/>
            <w:r w:rsidRPr="00E6681D">
              <w:rPr>
                <w:rFonts w:ascii="Times New Roman CYR" w:eastAsia="Times New Roman" w:hAnsi="Times New Roman CYR" w:cs="Times New Roman CYR"/>
                <w:sz w:val="16"/>
                <w:szCs w:val="16"/>
                <w:lang w:val="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53DC" w:rsidRPr="00E6681D" w:rsidRDefault="00A553DC" w:rsidP="00E6681D">
            <w:pPr>
              <w:autoSpaceDN w:val="0"/>
              <w:spacing w:after="0" w:line="240" w:lineRule="auto"/>
              <w:jc w:val="center"/>
              <w:rPr>
                <w:rFonts w:ascii="Times New Roman" w:eastAsia="Times New Roman" w:hAnsi="Times New Roman" w:cs="Times New Roman"/>
                <w:sz w:val="20"/>
                <w:szCs w:val="20"/>
              </w:rPr>
            </w:pPr>
            <w:r w:rsidRPr="00E6681D">
              <w:rPr>
                <w:rFonts w:ascii="Times New Roman" w:eastAsia="Times New Roman" w:hAnsi="Times New Roman" w:cs="Times New Roman"/>
                <w:sz w:val="20"/>
                <w:szCs w:val="20"/>
              </w:rPr>
              <w:t>послуг</w:t>
            </w:r>
          </w:p>
        </w:tc>
        <w:tc>
          <w:tcPr>
            <w:tcW w:w="1276" w:type="dxa"/>
            <w:tcBorders>
              <w:top w:val="single" w:sz="4" w:space="0" w:color="auto"/>
              <w:left w:val="single" w:sz="4" w:space="0" w:color="auto"/>
              <w:bottom w:val="single" w:sz="4" w:space="0" w:color="auto"/>
              <w:right w:val="single" w:sz="4" w:space="0" w:color="auto"/>
            </w:tcBorders>
            <w:vAlign w:val="center"/>
          </w:tcPr>
          <w:p w:rsidR="00A553DC" w:rsidRPr="00E6681D" w:rsidRDefault="00E6681D" w:rsidP="00E6681D">
            <w:pPr>
              <w:autoSpaceDN w:val="0"/>
              <w:spacing w:after="0" w:line="240" w:lineRule="auto"/>
              <w:jc w:val="center"/>
              <w:rPr>
                <w:rFonts w:ascii="Times New Roman" w:eastAsia="Times New Roman" w:hAnsi="Times New Roman" w:cs="Times New Roman"/>
                <w:sz w:val="20"/>
                <w:szCs w:val="20"/>
              </w:rPr>
            </w:pPr>
            <w:r w:rsidRPr="00E6681D">
              <w:rPr>
                <w:rFonts w:ascii="Times New Roman" w:eastAsia="Times New Roman" w:hAnsi="Times New Roman" w:cs="Times New Roman"/>
                <w:sz w:val="20"/>
                <w:szCs w:val="20"/>
              </w:rPr>
              <w:t>5</w:t>
            </w:r>
            <w:r w:rsidR="00A553DC" w:rsidRPr="00E6681D">
              <w:rPr>
                <w:rFonts w:ascii="Times New Roman" w:eastAsia="Times New Roman" w:hAnsi="Times New Roman" w:cs="Times New Roman"/>
                <w:sz w:val="20"/>
                <w:szCs w:val="20"/>
              </w:rPr>
              <w:t xml:space="preserve"> 000</w:t>
            </w:r>
          </w:p>
        </w:tc>
        <w:tc>
          <w:tcPr>
            <w:tcW w:w="1559" w:type="dxa"/>
            <w:tcBorders>
              <w:top w:val="single" w:sz="4" w:space="0" w:color="auto"/>
              <w:left w:val="single" w:sz="4" w:space="0" w:color="auto"/>
              <w:bottom w:val="single" w:sz="4" w:space="0" w:color="auto"/>
              <w:right w:val="single" w:sz="4" w:space="0" w:color="auto"/>
            </w:tcBorders>
            <w:vAlign w:val="center"/>
          </w:tcPr>
          <w:p w:rsidR="00A553DC" w:rsidRPr="00E6681D" w:rsidRDefault="00A553DC" w:rsidP="00FE0D02">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553DC" w:rsidRPr="00E6681D" w:rsidRDefault="00A553DC" w:rsidP="00FE0D02">
            <w:pPr>
              <w:widowControl w:val="0"/>
              <w:autoSpaceDE w:val="0"/>
              <w:autoSpaceDN w:val="0"/>
              <w:spacing w:after="0" w:line="240" w:lineRule="auto"/>
              <w:jc w:val="center"/>
              <w:rPr>
                <w:rFonts w:ascii="Times New Roman" w:eastAsia="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553DC" w:rsidRPr="00E6681D" w:rsidRDefault="00A553DC" w:rsidP="00FE0D02">
            <w:pPr>
              <w:widowControl w:val="0"/>
              <w:autoSpaceDE w:val="0"/>
              <w:autoSpaceDN w:val="0"/>
              <w:spacing w:after="0" w:line="240" w:lineRule="auto"/>
              <w:jc w:val="center"/>
              <w:rPr>
                <w:rFonts w:ascii="Times New Roman" w:eastAsia="Times New Roman" w:hAnsi="Times New Roman" w:cs="Times New Roman"/>
                <w:bCs/>
                <w:sz w:val="20"/>
                <w:szCs w:val="20"/>
              </w:rPr>
            </w:pPr>
          </w:p>
        </w:tc>
      </w:tr>
      <w:tr w:rsidR="00A553DC" w:rsidRPr="00A553DC" w:rsidTr="00E6681D">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A553DC" w:rsidRPr="00E6681D" w:rsidRDefault="00A553DC" w:rsidP="00FE0D02">
            <w:pPr>
              <w:widowControl w:val="0"/>
              <w:autoSpaceDE w:val="0"/>
              <w:autoSpaceDN w:val="0"/>
              <w:spacing w:after="0" w:line="240" w:lineRule="auto"/>
              <w:rPr>
                <w:rFonts w:ascii="Times New Roman" w:eastAsia="SimSun" w:hAnsi="Times New Roman" w:cs="Times New Roman"/>
                <w:sz w:val="20"/>
                <w:szCs w:val="20"/>
              </w:rPr>
            </w:pPr>
            <w:r w:rsidRPr="00E6681D">
              <w:rPr>
                <w:rFonts w:ascii="Times New Roman" w:eastAsia="SimSun" w:hAnsi="Times New Roman" w:cs="Times New Roman"/>
                <w:sz w:val="20"/>
                <w:szCs w:val="20"/>
              </w:rPr>
              <w:t>Холестерин загальний</w:t>
            </w:r>
          </w:p>
        </w:tc>
        <w:tc>
          <w:tcPr>
            <w:tcW w:w="1417" w:type="dxa"/>
            <w:tcBorders>
              <w:top w:val="single" w:sz="4" w:space="0" w:color="auto"/>
              <w:left w:val="single" w:sz="4" w:space="0" w:color="auto"/>
              <w:bottom w:val="single" w:sz="4" w:space="0" w:color="auto"/>
              <w:right w:val="single" w:sz="4" w:space="0" w:color="auto"/>
            </w:tcBorders>
            <w:vAlign w:val="center"/>
          </w:tcPr>
          <w:p w:rsidR="00A553DC" w:rsidRPr="00E6681D" w:rsidRDefault="00A553DC" w:rsidP="00FE0D02">
            <w:pPr>
              <w:autoSpaceDN w:val="0"/>
              <w:spacing w:after="0" w:line="240" w:lineRule="auto"/>
              <w:jc w:val="center"/>
              <w:rPr>
                <w:rFonts w:ascii="Times New Roman" w:eastAsia="Times New Roman" w:hAnsi="Times New Roman" w:cs="Times New Roman"/>
                <w:sz w:val="20"/>
                <w:szCs w:val="20"/>
              </w:rPr>
            </w:pPr>
            <w:r w:rsidRPr="00E6681D">
              <w:rPr>
                <w:rFonts w:ascii="Times New Roman" w:eastAsia="Times New Roman" w:hAnsi="Times New Roman" w:cs="Times New Roman"/>
                <w:sz w:val="20"/>
                <w:szCs w:val="20"/>
              </w:rPr>
              <w:t>послуг</w:t>
            </w:r>
          </w:p>
        </w:tc>
        <w:tc>
          <w:tcPr>
            <w:tcW w:w="1276" w:type="dxa"/>
            <w:tcBorders>
              <w:top w:val="single" w:sz="4" w:space="0" w:color="auto"/>
              <w:left w:val="single" w:sz="4" w:space="0" w:color="auto"/>
              <w:bottom w:val="single" w:sz="4" w:space="0" w:color="auto"/>
              <w:right w:val="single" w:sz="4" w:space="0" w:color="auto"/>
            </w:tcBorders>
            <w:vAlign w:val="center"/>
          </w:tcPr>
          <w:p w:rsidR="00A553DC" w:rsidRPr="00E6681D" w:rsidRDefault="00E6681D" w:rsidP="00FE0D02">
            <w:pPr>
              <w:autoSpaceDN w:val="0"/>
              <w:spacing w:after="0" w:line="240" w:lineRule="auto"/>
              <w:jc w:val="center"/>
              <w:rPr>
                <w:rFonts w:ascii="Times New Roman" w:eastAsia="Times New Roman" w:hAnsi="Times New Roman" w:cs="Times New Roman"/>
                <w:sz w:val="20"/>
                <w:szCs w:val="20"/>
              </w:rPr>
            </w:pPr>
            <w:r w:rsidRPr="00E6681D">
              <w:rPr>
                <w:rFonts w:ascii="Times New Roman" w:eastAsia="Times New Roman" w:hAnsi="Times New Roman" w:cs="Times New Roman"/>
                <w:sz w:val="20"/>
                <w:szCs w:val="20"/>
              </w:rPr>
              <w:t>5 0</w:t>
            </w:r>
            <w:r w:rsidR="00A553DC" w:rsidRPr="00E6681D">
              <w:rPr>
                <w:rFonts w:ascii="Times New Roman" w:eastAsia="Times New Roman" w:hAnsi="Times New Roman" w:cs="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A553DC" w:rsidRPr="00E6681D" w:rsidRDefault="00A553DC" w:rsidP="00FE0D02">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553DC" w:rsidRPr="00E6681D" w:rsidRDefault="00A553DC" w:rsidP="00FE0D02">
            <w:pPr>
              <w:widowControl w:val="0"/>
              <w:autoSpaceDE w:val="0"/>
              <w:autoSpaceDN w:val="0"/>
              <w:spacing w:after="0" w:line="240" w:lineRule="auto"/>
              <w:jc w:val="center"/>
              <w:rPr>
                <w:rFonts w:ascii="Times New Roman" w:eastAsia="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553DC" w:rsidRPr="00E6681D" w:rsidRDefault="00A553DC" w:rsidP="00FE0D02">
            <w:pPr>
              <w:widowControl w:val="0"/>
              <w:autoSpaceDE w:val="0"/>
              <w:autoSpaceDN w:val="0"/>
              <w:spacing w:after="0" w:line="240" w:lineRule="auto"/>
              <w:jc w:val="center"/>
              <w:rPr>
                <w:rFonts w:ascii="Times New Roman" w:eastAsia="Times New Roman" w:hAnsi="Times New Roman" w:cs="Times New Roman"/>
                <w:bCs/>
                <w:sz w:val="20"/>
                <w:szCs w:val="20"/>
              </w:rPr>
            </w:pPr>
          </w:p>
        </w:tc>
      </w:tr>
      <w:tr w:rsidR="00A553DC" w:rsidRPr="00A553DC" w:rsidTr="00E6681D">
        <w:trPr>
          <w:trHeight w:val="268"/>
        </w:trPr>
        <w:tc>
          <w:tcPr>
            <w:tcW w:w="3261" w:type="dxa"/>
            <w:tcBorders>
              <w:top w:val="single" w:sz="4" w:space="0" w:color="auto"/>
              <w:left w:val="single" w:sz="4" w:space="0" w:color="auto"/>
              <w:bottom w:val="single" w:sz="4" w:space="0" w:color="auto"/>
              <w:right w:val="single" w:sz="4" w:space="0" w:color="auto"/>
            </w:tcBorders>
            <w:vAlign w:val="center"/>
            <w:hideMark/>
          </w:tcPr>
          <w:p w:rsidR="00A553DC" w:rsidRPr="00E6681D" w:rsidRDefault="00A553DC" w:rsidP="00FE0D02">
            <w:pPr>
              <w:widowControl w:val="0"/>
              <w:autoSpaceDE w:val="0"/>
              <w:autoSpaceDN w:val="0"/>
              <w:spacing w:after="0" w:line="240" w:lineRule="auto"/>
              <w:rPr>
                <w:rFonts w:ascii="Times New Roman" w:eastAsia="SimSun" w:hAnsi="Times New Roman" w:cs="Times New Roman"/>
                <w:sz w:val="20"/>
                <w:szCs w:val="20"/>
              </w:rPr>
            </w:pPr>
            <w:r w:rsidRPr="00E6681D">
              <w:rPr>
                <w:rFonts w:ascii="Times New Roman" w:eastAsia="SimSun" w:hAnsi="Times New Roman" w:cs="Times New Roman"/>
                <w:sz w:val="20"/>
                <w:szCs w:val="20"/>
              </w:rPr>
              <w:t>Глюкоза в цільній крові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53DC" w:rsidRPr="00E6681D" w:rsidRDefault="00A553DC" w:rsidP="00FE0D02">
            <w:pPr>
              <w:autoSpaceDN w:val="0"/>
              <w:spacing w:after="0" w:line="240" w:lineRule="auto"/>
              <w:jc w:val="center"/>
              <w:rPr>
                <w:rFonts w:ascii="Times New Roman" w:eastAsia="Times New Roman" w:hAnsi="Times New Roman" w:cs="Times New Roman"/>
                <w:sz w:val="20"/>
                <w:szCs w:val="20"/>
              </w:rPr>
            </w:pPr>
            <w:r w:rsidRPr="00E6681D">
              <w:rPr>
                <w:rFonts w:ascii="Times New Roman" w:eastAsia="Times New Roman" w:hAnsi="Times New Roman" w:cs="Times New Roman"/>
                <w:sz w:val="20"/>
                <w:szCs w:val="20"/>
              </w:rPr>
              <w:t>послуг</w:t>
            </w:r>
          </w:p>
        </w:tc>
        <w:tc>
          <w:tcPr>
            <w:tcW w:w="1276" w:type="dxa"/>
            <w:tcBorders>
              <w:top w:val="single" w:sz="4" w:space="0" w:color="auto"/>
              <w:left w:val="single" w:sz="4" w:space="0" w:color="auto"/>
              <w:bottom w:val="single" w:sz="4" w:space="0" w:color="auto"/>
              <w:right w:val="single" w:sz="4" w:space="0" w:color="auto"/>
            </w:tcBorders>
            <w:vAlign w:val="center"/>
          </w:tcPr>
          <w:p w:rsidR="00A553DC" w:rsidRPr="00E6681D" w:rsidRDefault="00E6681D" w:rsidP="00FE0D02">
            <w:pPr>
              <w:autoSpaceDN w:val="0"/>
              <w:spacing w:after="0" w:line="240" w:lineRule="auto"/>
              <w:jc w:val="center"/>
              <w:rPr>
                <w:rFonts w:ascii="Times New Roman" w:eastAsia="Times New Roman" w:hAnsi="Times New Roman" w:cs="Times New Roman"/>
                <w:sz w:val="20"/>
                <w:szCs w:val="20"/>
              </w:rPr>
            </w:pPr>
            <w:r w:rsidRPr="00E6681D">
              <w:rPr>
                <w:rFonts w:ascii="Times New Roman" w:eastAsia="Times New Roman" w:hAnsi="Times New Roman" w:cs="Times New Roman"/>
                <w:sz w:val="20"/>
                <w:szCs w:val="20"/>
              </w:rPr>
              <w:t>5 0</w:t>
            </w:r>
            <w:r w:rsidR="00A553DC" w:rsidRPr="00E6681D">
              <w:rPr>
                <w:rFonts w:ascii="Times New Roman" w:eastAsia="Times New Roman" w:hAnsi="Times New Roman" w:cs="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A553DC" w:rsidRPr="00E6681D" w:rsidRDefault="00A553DC" w:rsidP="00FE0D02">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553DC" w:rsidRPr="00E6681D" w:rsidRDefault="00A553DC" w:rsidP="00FE0D02">
            <w:pPr>
              <w:widowControl w:val="0"/>
              <w:autoSpaceDE w:val="0"/>
              <w:autoSpaceDN w:val="0"/>
              <w:spacing w:after="0" w:line="240" w:lineRule="auto"/>
              <w:jc w:val="center"/>
              <w:rPr>
                <w:rFonts w:ascii="Times New Roman" w:eastAsia="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553DC" w:rsidRPr="00E6681D" w:rsidRDefault="00A553DC" w:rsidP="00FE0D02">
            <w:pPr>
              <w:widowControl w:val="0"/>
              <w:autoSpaceDE w:val="0"/>
              <w:autoSpaceDN w:val="0"/>
              <w:spacing w:after="0" w:line="240" w:lineRule="auto"/>
              <w:jc w:val="center"/>
              <w:rPr>
                <w:rFonts w:ascii="Times New Roman" w:eastAsia="Times New Roman" w:hAnsi="Times New Roman" w:cs="Times New Roman"/>
                <w:bCs/>
                <w:sz w:val="20"/>
                <w:szCs w:val="20"/>
              </w:rPr>
            </w:pPr>
          </w:p>
        </w:tc>
      </w:tr>
      <w:tr w:rsidR="00A553DC" w:rsidRPr="00A553DC" w:rsidTr="00FE0D02">
        <w:tc>
          <w:tcPr>
            <w:tcW w:w="8789" w:type="dxa"/>
            <w:gridSpan w:val="5"/>
            <w:tcBorders>
              <w:top w:val="single" w:sz="4" w:space="0" w:color="auto"/>
              <w:left w:val="single" w:sz="6" w:space="0" w:color="auto"/>
              <w:bottom w:val="single" w:sz="4" w:space="0" w:color="auto"/>
              <w:right w:val="single" w:sz="6" w:space="0" w:color="auto"/>
            </w:tcBorders>
            <w:vAlign w:val="center"/>
            <w:hideMark/>
          </w:tcPr>
          <w:p w:rsidR="00A553DC" w:rsidRPr="00A553DC" w:rsidRDefault="00A553DC" w:rsidP="00FE0D02">
            <w:pPr>
              <w:widowControl w:val="0"/>
              <w:autoSpaceDE w:val="0"/>
              <w:autoSpaceDN w:val="0"/>
              <w:spacing w:after="0" w:line="240" w:lineRule="auto"/>
              <w:jc w:val="right"/>
              <w:rPr>
                <w:rFonts w:ascii="Times New Roman" w:eastAsia="Times New Roman" w:hAnsi="Times New Roman" w:cs="Times New Roman"/>
                <w:bCs/>
                <w:sz w:val="24"/>
                <w:szCs w:val="24"/>
              </w:rPr>
            </w:pPr>
            <w:r w:rsidRPr="00A553DC">
              <w:rPr>
                <w:rFonts w:ascii="Times New Roman" w:eastAsia="Times New Roman" w:hAnsi="Times New Roman" w:cs="Times New Roman"/>
                <w:bCs/>
                <w:sz w:val="24"/>
                <w:szCs w:val="24"/>
              </w:rPr>
              <w:t xml:space="preserve">Загальна вартість пропозиції, грн. без ПДВ </w:t>
            </w:r>
          </w:p>
        </w:tc>
        <w:tc>
          <w:tcPr>
            <w:tcW w:w="1559" w:type="dxa"/>
            <w:tcBorders>
              <w:top w:val="single" w:sz="4" w:space="0" w:color="auto"/>
              <w:left w:val="single" w:sz="6" w:space="0" w:color="auto"/>
              <w:bottom w:val="single" w:sz="4" w:space="0" w:color="auto"/>
              <w:right w:val="single" w:sz="6" w:space="0" w:color="auto"/>
            </w:tcBorders>
            <w:vAlign w:val="center"/>
          </w:tcPr>
          <w:p w:rsidR="00A553DC" w:rsidRPr="00A553DC" w:rsidRDefault="00A553DC" w:rsidP="00FE0D02">
            <w:pPr>
              <w:widowControl w:val="0"/>
              <w:autoSpaceDE w:val="0"/>
              <w:autoSpaceDN w:val="0"/>
              <w:spacing w:after="0" w:line="240" w:lineRule="auto"/>
              <w:jc w:val="center"/>
              <w:rPr>
                <w:rFonts w:ascii="Times New Roman" w:eastAsia="Times New Roman" w:hAnsi="Times New Roman" w:cs="Times New Roman"/>
                <w:bCs/>
                <w:sz w:val="24"/>
                <w:szCs w:val="24"/>
              </w:rPr>
            </w:pPr>
          </w:p>
        </w:tc>
      </w:tr>
      <w:tr w:rsidR="00A553DC" w:rsidRPr="00A553DC" w:rsidTr="00FE0D02">
        <w:tc>
          <w:tcPr>
            <w:tcW w:w="8789" w:type="dxa"/>
            <w:gridSpan w:val="5"/>
            <w:tcBorders>
              <w:top w:val="single" w:sz="6" w:space="0" w:color="auto"/>
              <w:left w:val="single" w:sz="6" w:space="0" w:color="auto"/>
              <w:bottom w:val="single" w:sz="4" w:space="0" w:color="auto"/>
              <w:right w:val="single" w:sz="6" w:space="0" w:color="auto"/>
            </w:tcBorders>
            <w:vAlign w:val="center"/>
            <w:hideMark/>
          </w:tcPr>
          <w:p w:rsidR="00A553DC" w:rsidRPr="00A553DC" w:rsidRDefault="00A553DC" w:rsidP="00FE0D02">
            <w:pPr>
              <w:widowControl w:val="0"/>
              <w:autoSpaceDE w:val="0"/>
              <w:autoSpaceDN w:val="0"/>
              <w:spacing w:after="0" w:line="240" w:lineRule="auto"/>
              <w:jc w:val="right"/>
              <w:rPr>
                <w:rFonts w:ascii="Times New Roman" w:eastAsia="Times New Roman" w:hAnsi="Times New Roman" w:cs="Times New Roman"/>
                <w:bCs/>
                <w:sz w:val="24"/>
                <w:szCs w:val="24"/>
              </w:rPr>
            </w:pPr>
            <w:r w:rsidRPr="00A553DC">
              <w:rPr>
                <w:rFonts w:ascii="Times New Roman" w:eastAsia="Times New Roman" w:hAnsi="Times New Roman" w:cs="Times New Roman"/>
                <w:bCs/>
                <w:sz w:val="24"/>
                <w:szCs w:val="24"/>
              </w:rPr>
              <w:t>ПДВ</w:t>
            </w:r>
          </w:p>
        </w:tc>
        <w:tc>
          <w:tcPr>
            <w:tcW w:w="1559" w:type="dxa"/>
            <w:tcBorders>
              <w:top w:val="single" w:sz="6" w:space="0" w:color="auto"/>
              <w:left w:val="single" w:sz="6" w:space="0" w:color="auto"/>
              <w:bottom w:val="single" w:sz="4" w:space="0" w:color="auto"/>
              <w:right w:val="single" w:sz="6" w:space="0" w:color="auto"/>
            </w:tcBorders>
            <w:vAlign w:val="center"/>
          </w:tcPr>
          <w:p w:rsidR="00A553DC" w:rsidRPr="00A553DC" w:rsidRDefault="00A553DC" w:rsidP="00FE0D02">
            <w:pPr>
              <w:widowControl w:val="0"/>
              <w:autoSpaceDE w:val="0"/>
              <w:autoSpaceDN w:val="0"/>
              <w:spacing w:after="0" w:line="240" w:lineRule="auto"/>
              <w:jc w:val="center"/>
              <w:rPr>
                <w:rFonts w:ascii="Times New Roman" w:eastAsia="Times New Roman" w:hAnsi="Times New Roman" w:cs="Times New Roman"/>
                <w:bCs/>
                <w:sz w:val="24"/>
                <w:szCs w:val="24"/>
              </w:rPr>
            </w:pPr>
          </w:p>
        </w:tc>
      </w:tr>
      <w:tr w:rsidR="00A553DC" w:rsidRPr="00A553DC" w:rsidTr="00FE0D02">
        <w:tc>
          <w:tcPr>
            <w:tcW w:w="8789" w:type="dxa"/>
            <w:gridSpan w:val="5"/>
            <w:tcBorders>
              <w:top w:val="single" w:sz="6" w:space="0" w:color="auto"/>
              <w:left w:val="single" w:sz="6" w:space="0" w:color="auto"/>
              <w:bottom w:val="single" w:sz="4" w:space="0" w:color="auto"/>
              <w:right w:val="single" w:sz="6" w:space="0" w:color="auto"/>
            </w:tcBorders>
            <w:vAlign w:val="center"/>
            <w:hideMark/>
          </w:tcPr>
          <w:p w:rsidR="00A553DC" w:rsidRPr="00A553DC" w:rsidRDefault="00A553DC" w:rsidP="00FE0D02">
            <w:pPr>
              <w:widowControl w:val="0"/>
              <w:autoSpaceDE w:val="0"/>
              <w:autoSpaceDN w:val="0"/>
              <w:spacing w:after="0" w:line="240" w:lineRule="auto"/>
              <w:jc w:val="right"/>
              <w:rPr>
                <w:rFonts w:ascii="Times New Roman" w:eastAsia="Times New Roman" w:hAnsi="Times New Roman" w:cs="Times New Roman"/>
                <w:bCs/>
                <w:sz w:val="24"/>
                <w:szCs w:val="24"/>
              </w:rPr>
            </w:pPr>
            <w:r w:rsidRPr="00A553DC">
              <w:rPr>
                <w:rFonts w:ascii="Times New Roman" w:eastAsia="Times New Roman" w:hAnsi="Times New Roman" w:cs="Times New Roman"/>
                <w:bCs/>
                <w:sz w:val="24"/>
                <w:szCs w:val="24"/>
              </w:rPr>
              <w:t xml:space="preserve">Загальна вартість пропозиції, грн. з ПДВ </w:t>
            </w:r>
          </w:p>
        </w:tc>
        <w:tc>
          <w:tcPr>
            <w:tcW w:w="1559" w:type="dxa"/>
            <w:tcBorders>
              <w:top w:val="single" w:sz="6" w:space="0" w:color="auto"/>
              <w:left w:val="single" w:sz="6" w:space="0" w:color="auto"/>
              <w:bottom w:val="single" w:sz="4" w:space="0" w:color="auto"/>
              <w:right w:val="single" w:sz="6" w:space="0" w:color="auto"/>
            </w:tcBorders>
            <w:vAlign w:val="center"/>
          </w:tcPr>
          <w:p w:rsidR="00A553DC" w:rsidRPr="00A553DC" w:rsidRDefault="00A553DC" w:rsidP="00FE0D02">
            <w:pPr>
              <w:widowControl w:val="0"/>
              <w:autoSpaceDE w:val="0"/>
              <w:autoSpaceDN w:val="0"/>
              <w:spacing w:after="0" w:line="240" w:lineRule="auto"/>
              <w:jc w:val="center"/>
              <w:rPr>
                <w:rFonts w:ascii="Times New Roman" w:eastAsia="Times New Roman" w:hAnsi="Times New Roman" w:cs="Times New Roman"/>
                <w:bCs/>
                <w:sz w:val="24"/>
                <w:szCs w:val="24"/>
              </w:rPr>
            </w:pPr>
          </w:p>
        </w:tc>
      </w:tr>
    </w:tbl>
    <w:p w:rsidR="00A553DC" w:rsidRPr="00A553DC" w:rsidRDefault="00A553DC" w:rsidP="00A553DC">
      <w:pPr>
        <w:widowControl w:val="0"/>
        <w:autoSpaceDE w:val="0"/>
        <w:autoSpaceDN w:val="0"/>
        <w:spacing w:after="0" w:line="240" w:lineRule="auto"/>
        <w:rPr>
          <w:rFonts w:ascii="Times New Roman" w:eastAsia="Times New Roman" w:hAnsi="Times New Roman" w:cs="Times New Roman"/>
          <w:b/>
          <w:color w:val="FF0000"/>
          <w:sz w:val="24"/>
          <w:szCs w:val="24"/>
        </w:rPr>
      </w:pPr>
    </w:p>
    <w:tbl>
      <w:tblPr>
        <w:tblW w:w="0" w:type="auto"/>
        <w:tblLook w:val="01E0" w:firstRow="1" w:lastRow="1" w:firstColumn="1" w:lastColumn="1" w:noHBand="0" w:noVBand="0"/>
      </w:tblPr>
      <w:tblGrid>
        <w:gridCol w:w="4895"/>
        <w:gridCol w:w="4960"/>
      </w:tblGrid>
      <w:tr w:rsidR="00E6681D" w:rsidRPr="00A553DC" w:rsidTr="00E6681D">
        <w:tc>
          <w:tcPr>
            <w:tcW w:w="4895" w:type="dxa"/>
          </w:tcPr>
          <w:p w:rsidR="00E6681D" w:rsidRPr="00A553DC" w:rsidRDefault="00E6681D" w:rsidP="00FE0D02">
            <w:pPr>
              <w:widowControl w:val="0"/>
              <w:autoSpaceDE w:val="0"/>
              <w:autoSpaceDN w:val="0"/>
              <w:snapToGrid w:val="0"/>
              <w:spacing w:after="0" w:line="240" w:lineRule="auto"/>
              <w:jc w:val="both"/>
              <w:rPr>
                <w:rFonts w:ascii="Times New Roman" w:eastAsia="Times New Roman" w:hAnsi="Times New Roman" w:cs="Times New Roman"/>
                <w:spacing w:val="-16"/>
                <w:sz w:val="24"/>
                <w:szCs w:val="24"/>
                <w:lang w:val="ru-RU"/>
              </w:rPr>
            </w:pPr>
            <w:r w:rsidRPr="00A553DC">
              <w:rPr>
                <w:rFonts w:ascii="Times New Roman" w:eastAsia="Times New Roman" w:hAnsi="Times New Roman" w:cs="Times New Roman"/>
                <w:spacing w:val="-16"/>
                <w:sz w:val="24"/>
                <w:szCs w:val="24"/>
                <w:lang w:val="ru-RU"/>
              </w:rPr>
              <w:t xml:space="preserve">        </w:t>
            </w:r>
            <w:r w:rsidRPr="00A553DC">
              <w:rPr>
                <w:rFonts w:ascii="Times New Roman" w:eastAsia="Times New Roman" w:hAnsi="Times New Roman" w:cs="Times New Roman"/>
                <w:b/>
                <w:sz w:val="24"/>
                <w:szCs w:val="24"/>
                <w:lang w:val="ru-RU"/>
              </w:rPr>
              <w:t>ЗАМОВНИК:</w:t>
            </w:r>
          </w:p>
          <w:p w:rsidR="00E6681D" w:rsidRDefault="00E6681D" w:rsidP="00FE0D02">
            <w:pPr>
              <w:widowControl w:val="0"/>
              <w:autoSpaceDE w:val="0"/>
              <w:autoSpaceDN w:val="0"/>
              <w:spacing w:after="0" w:line="240" w:lineRule="auto"/>
              <w:jc w:val="both"/>
              <w:rPr>
                <w:rFonts w:ascii="Times New Roman" w:eastAsia="Times New Roman" w:hAnsi="Times New Roman" w:cs="Times New Roman"/>
                <w:b/>
                <w:sz w:val="24"/>
                <w:szCs w:val="24"/>
                <w:bdr w:val="none" w:sz="0" w:space="0" w:color="auto" w:frame="1"/>
                <w:shd w:val="clear" w:color="auto" w:fill="FFFFFF"/>
                <w:lang w:val="ru-RU"/>
              </w:rPr>
            </w:pPr>
            <w:r w:rsidRPr="00E6681D">
              <w:rPr>
                <w:rFonts w:ascii="Times New Roman" w:eastAsia="Times New Roman" w:hAnsi="Times New Roman" w:cs="Times New Roman"/>
                <w:b/>
                <w:sz w:val="24"/>
                <w:szCs w:val="24"/>
                <w:bdr w:val="none" w:sz="0" w:space="0" w:color="auto" w:frame="1"/>
                <w:shd w:val="clear" w:color="auto" w:fill="FFFFFF"/>
                <w:lang w:val="ru-RU"/>
              </w:rPr>
              <w:t xml:space="preserve">КОМУНАЛЬНЕ НЕКОМЕРЦІЙНЕ </w:t>
            </w:r>
            <w:proofErr w:type="gramStart"/>
            <w:r w:rsidRPr="00E6681D">
              <w:rPr>
                <w:rFonts w:ascii="Times New Roman" w:eastAsia="Times New Roman" w:hAnsi="Times New Roman" w:cs="Times New Roman"/>
                <w:b/>
                <w:sz w:val="24"/>
                <w:szCs w:val="24"/>
                <w:bdr w:val="none" w:sz="0" w:space="0" w:color="auto" w:frame="1"/>
                <w:shd w:val="clear" w:color="auto" w:fill="FFFFFF"/>
                <w:lang w:val="ru-RU"/>
              </w:rPr>
              <w:t>П</w:t>
            </w:r>
            <w:proofErr w:type="gramEnd"/>
            <w:r w:rsidRPr="00E6681D">
              <w:rPr>
                <w:rFonts w:ascii="Times New Roman" w:eastAsia="Times New Roman" w:hAnsi="Times New Roman" w:cs="Times New Roman"/>
                <w:b/>
                <w:sz w:val="24"/>
                <w:szCs w:val="24"/>
                <w:bdr w:val="none" w:sz="0" w:space="0" w:color="auto" w:frame="1"/>
                <w:shd w:val="clear" w:color="auto" w:fill="FFFFFF"/>
                <w:lang w:val="ru-RU"/>
              </w:rPr>
              <w:t xml:space="preserve">ІДПРИЄМСТВО «ЦЕНТР ПЕРВИННОЇ МЕДИКО-САНІТАРНОЇ ДОПОМОГИ» ЗВЯГЕЛЬСЬКОЇ МІСЬКОЇ РАДИ </w:t>
            </w:r>
          </w:p>
          <w:p w:rsidR="00E6681D" w:rsidRDefault="00E6681D" w:rsidP="00FE0D02">
            <w:pPr>
              <w:widowControl w:val="0"/>
              <w:autoSpaceDE w:val="0"/>
              <w:autoSpaceDN w:val="0"/>
              <w:spacing w:after="0" w:line="240" w:lineRule="auto"/>
              <w:jc w:val="both"/>
              <w:rPr>
                <w:rFonts w:ascii="Times New Roman" w:hAnsi="Times New Roman" w:cs="Times New Roman"/>
                <w:sz w:val="24"/>
                <w:szCs w:val="24"/>
                <w:lang w:val="ru-RU"/>
              </w:rPr>
            </w:pPr>
            <w:r w:rsidRPr="00A553DC">
              <w:rPr>
                <w:rFonts w:ascii="Times New Roman" w:hAnsi="Times New Roman" w:cs="Times New Roman"/>
                <w:sz w:val="24"/>
                <w:szCs w:val="24"/>
                <w:lang w:val="ru-RU"/>
              </w:rPr>
              <w:t>Адреса: 11700, Украї</w:t>
            </w:r>
            <w:proofErr w:type="gramStart"/>
            <w:r w:rsidRPr="00A553DC">
              <w:rPr>
                <w:rFonts w:ascii="Times New Roman" w:hAnsi="Times New Roman" w:cs="Times New Roman"/>
                <w:sz w:val="24"/>
                <w:szCs w:val="24"/>
                <w:lang w:val="ru-RU"/>
              </w:rPr>
              <w:t>на</w:t>
            </w:r>
            <w:proofErr w:type="gramEnd"/>
            <w:r w:rsidRPr="00A553DC">
              <w:rPr>
                <w:rFonts w:ascii="Times New Roman" w:hAnsi="Times New Roman" w:cs="Times New Roman"/>
                <w:sz w:val="24"/>
                <w:szCs w:val="24"/>
                <w:lang w:val="ru-RU"/>
              </w:rPr>
              <w:t xml:space="preserve">, </w:t>
            </w:r>
          </w:p>
          <w:p w:rsidR="00E6681D" w:rsidRPr="00A553DC" w:rsidRDefault="00E6681D" w:rsidP="00FE0D02">
            <w:pPr>
              <w:widowControl w:val="0"/>
              <w:autoSpaceDE w:val="0"/>
              <w:autoSpaceDN w:val="0"/>
              <w:spacing w:after="0" w:line="240" w:lineRule="auto"/>
              <w:jc w:val="both"/>
              <w:rPr>
                <w:rFonts w:ascii="Times New Roman" w:hAnsi="Times New Roman" w:cs="Times New Roman"/>
                <w:sz w:val="24"/>
                <w:szCs w:val="24"/>
                <w:lang w:val="ru-RU"/>
              </w:rPr>
            </w:pPr>
            <w:r w:rsidRPr="00A553DC">
              <w:rPr>
                <w:rFonts w:ascii="Times New Roman" w:hAnsi="Times New Roman" w:cs="Times New Roman"/>
                <w:sz w:val="24"/>
                <w:szCs w:val="24"/>
                <w:lang w:val="ru-RU"/>
              </w:rPr>
              <w:t>Житомирська обл</w:t>
            </w:r>
            <w:r w:rsidRPr="00A553DC">
              <w:rPr>
                <w:rFonts w:ascii="Times New Roman" w:hAnsi="Times New Roman" w:cs="Times New Roman"/>
                <w:sz w:val="24"/>
                <w:szCs w:val="24"/>
              </w:rPr>
              <w:t>асть</w:t>
            </w:r>
            <w:r w:rsidRPr="00A553DC">
              <w:rPr>
                <w:rFonts w:ascii="Times New Roman" w:hAnsi="Times New Roman" w:cs="Times New Roman"/>
                <w:sz w:val="24"/>
                <w:szCs w:val="24"/>
                <w:lang w:val="ru-RU"/>
              </w:rPr>
              <w:t>,</w:t>
            </w:r>
          </w:p>
          <w:p w:rsidR="00E6681D" w:rsidRPr="00A553DC" w:rsidRDefault="00E6681D" w:rsidP="00FE0D02">
            <w:pPr>
              <w:widowControl w:val="0"/>
              <w:autoSpaceDE w:val="0"/>
              <w:autoSpaceDN w:val="0"/>
              <w:spacing w:after="0" w:line="240" w:lineRule="auto"/>
              <w:jc w:val="both"/>
              <w:rPr>
                <w:rFonts w:ascii="Times New Roman" w:hAnsi="Times New Roman" w:cs="Times New Roman"/>
                <w:sz w:val="24"/>
                <w:szCs w:val="24"/>
                <w:lang w:val="ru-RU"/>
              </w:rPr>
            </w:pPr>
            <w:r w:rsidRPr="00A553DC">
              <w:rPr>
                <w:rFonts w:ascii="Times New Roman" w:hAnsi="Times New Roman" w:cs="Times New Roman"/>
                <w:sz w:val="24"/>
                <w:szCs w:val="24"/>
              </w:rPr>
              <w:t xml:space="preserve">Звягельський район, </w:t>
            </w:r>
            <w:r w:rsidRPr="00A553DC">
              <w:rPr>
                <w:rFonts w:ascii="Times New Roman" w:hAnsi="Times New Roman" w:cs="Times New Roman"/>
                <w:sz w:val="24"/>
                <w:szCs w:val="24"/>
                <w:lang w:val="ru-RU"/>
              </w:rPr>
              <w:t xml:space="preserve">м. </w:t>
            </w:r>
            <w:r w:rsidRPr="00A553DC">
              <w:rPr>
                <w:rFonts w:ascii="Times New Roman" w:hAnsi="Times New Roman" w:cs="Times New Roman"/>
                <w:sz w:val="24"/>
                <w:szCs w:val="24"/>
              </w:rPr>
              <w:t>Звягель</w:t>
            </w:r>
            <w:r w:rsidRPr="00A553DC">
              <w:rPr>
                <w:rFonts w:ascii="Times New Roman" w:hAnsi="Times New Roman" w:cs="Times New Roman"/>
                <w:sz w:val="24"/>
                <w:szCs w:val="24"/>
                <w:lang w:val="ru-RU"/>
              </w:rPr>
              <w:t>,</w:t>
            </w:r>
          </w:p>
          <w:p w:rsidR="00E6681D" w:rsidRPr="00A553DC" w:rsidRDefault="00E6681D" w:rsidP="00FE0D02">
            <w:pPr>
              <w:widowControl w:val="0"/>
              <w:autoSpaceDE w:val="0"/>
              <w:autoSpaceDN w:val="0"/>
              <w:spacing w:after="0" w:line="240" w:lineRule="auto"/>
              <w:jc w:val="both"/>
              <w:rPr>
                <w:rFonts w:ascii="Times New Roman" w:hAnsi="Times New Roman" w:cs="Times New Roman"/>
                <w:sz w:val="24"/>
                <w:szCs w:val="24"/>
                <w:lang w:val="ru-RU"/>
              </w:rPr>
            </w:pPr>
            <w:r w:rsidRPr="00A553DC">
              <w:rPr>
                <w:rFonts w:ascii="Times New Roman" w:hAnsi="Times New Roman" w:cs="Times New Roman"/>
                <w:sz w:val="24"/>
                <w:szCs w:val="24"/>
                <w:lang w:val="ru-RU"/>
              </w:rPr>
              <w:t>вул. Оржевської Наталії, 13</w:t>
            </w:r>
          </w:p>
          <w:p w:rsidR="00E6681D" w:rsidRDefault="00E6681D" w:rsidP="00FE0D02">
            <w:pPr>
              <w:widowControl w:val="0"/>
              <w:autoSpaceDE w:val="0"/>
              <w:autoSpaceDN w:val="0"/>
              <w:spacing w:after="0" w:line="240" w:lineRule="auto"/>
              <w:jc w:val="both"/>
              <w:rPr>
                <w:rFonts w:ascii="Times New Roman" w:hAnsi="Times New Roman" w:cs="Times New Roman"/>
                <w:sz w:val="24"/>
                <w:szCs w:val="24"/>
              </w:rPr>
            </w:pPr>
            <w:r w:rsidRPr="00A553DC">
              <w:rPr>
                <w:rFonts w:ascii="Times New Roman" w:hAnsi="Times New Roman" w:cs="Times New Roman"/>
                <w:sz w:val="24"/>
                <w:szCs w:val="24"/>
                <w:lang w:val="ru-RU"/>
              </w:rPr>
              <w:t xml:space="preserve">тел. (04141) </w:t>
            </w:r>
            <w:r w:rsidRPr="00A553DC">
              <w:rPr>
                <w:rFonts w:ascii="Times New Roman" w:hAnsi="Times New Roman" w:cs="Times New Roman"/>
                <w:sz w:val="24"/>
                <w:szCs w:val="24"/>
              </w:rPr>
              <w:t>3</w:t>
            </w:r>
            <w:r w:rsidRPr="00A553DC">
              <w:rPr>
                <w:rFonts w:ascii="Times New Roman" w:hAnsi="Times New Roman" w:cs="Times New Roman"/>
                <w:sz w:val="24"/>
                <w:szCs w:val="24"/>
                <w:lang w:val="ru-RU"/>
              </w:rPr>
              <w:t>-</w:t>
            </w:r>
            <w:r w:rsidRPr="00A553DC">
              <w:rPr>
                <w:rFonts w:ascii="Times New Roman" w:hAnsi="Times New Roman" w:cs="Times New Roman"/>
                <w:sz w:val="24"/>
                <w:szCs w:val="24"/>
              </w:rPr>
              <w:t>54</w:t>
            </w:r>
            <w:r w:rsidRPr="00A553DC">
              <w:rPr>
                <w:rFonts w:ascii="Times New Roman" w:hAnsi="Times New Roman" w:cs="Times New Roman"/>
                <w:sz w:val="24"/>
                <w:szCs w:val="24"/>
                <w:lang w:val="ru-RU"/>
              </w:rPr>
              <w:t>-</w:t>
            </w:r>
            <w:r w:rsidRPr="00A553DC">
              <w:rPr>
                <w:rFonts w:ascii="Times New Roman" w:hAnsi="Times New Roman" w:cs="Times New Roman"/>
                <w:sz w:val="24"/>
                <w:szCs w:val="24"/>
              </w:rPr>
              <w:t>50</w:t>
            </w:r>
          </w:p>
          <w:p w:rsidR="00E6681D" w:rsidRPr="00A553DC" w:rsidRDefault="00E6681D" w:rsidP="00FE0D02">
            <w:pPr>
              <w:widowControl w:val="0"/>
              <w:autoSpaceDE w:val="0"/>
              <w:autoSpaceDN w:val="0"/>
              <w:spacing w:after="0" w:line="240" w:lineRule="auto"/>
              <w:jc w:val="both"/>
              <w:rPr>
                <w:rFonts w:ascii="Times New Roman" w:hAnsi="Times New Roman" w:cs="Times New Roman"/>
                <w:sz w:val="24"/>
                <w:szCs w:val="24"/>
              </w:rPr>
            </w:pPr>
            <w:proofErr w:type="gramStart"/>
            <w:r w:rsidRPr="00A553DC">
              <w:rPr>
                <w:rFonts w:ascii="Times New Roman" w:hAnsi="Times New Roman" w:cs="Times New Roman"/>
                <w:sz w:val="24"/>
                <w:szCs w:val="24"/>
                <w:lang w:val="ru-RU"/>
              </w:rPr>
              <w:t>р</w:t>
            </w:r>
            <w:proofErr w:type="gramEnd"/>
            <w:r w:rsidRPr="00A553DC">
              <w:rPr>
                <w:rFonts w:ascii="Times New Roman" w:hAnsi="Times New Roman" w:cs="Times New Roman"/>
                <w:sz w:val="24"/>
                <w:szCs w:val="24"/>
                <w:lang w:val="ru-RU"/>
              </w:rPr>
              <w:t xml:space="preserve">/р </w:t>
            </w:r>
            <w:r w:rsidRPr="00A553DC">
              <w:rPr>
                <w:rFonts w:ascii="Times New Roman" w:hAnsi="Times New Roman" w:cs="Times New Roman"/>
                <w:sz w:val="24"/>
                <w:szCs w:val="24"/>
                <w:lang w:val="en-US"/>
              </w:rPr>
              <w:t>UA</w:t>
            </w:r>
            <w:r w:rsidRPr="00A553DC">
              <w:rPr>
                <w:rFonts w:ascii="Times New Roman" w:hAnsi="Times New Roman" w:cs="Times New Roman"/>
                <w:sz w:val="24"/>
                <w:szCs w:val="24"/>
              </w:rPr>
              <w:t>803052990000026000026409536</w:t>
            </w:r>
          </w:p>
          <w:p w:rsidR="00E6681D" w:rsidRPr="00A553DC" w:rsidRDefault="00E6681D" w:rsidP="00FE0D02">
            <w:pPr>
              <w:widowControl w:val="0"/>
              <w:autoSpaceDE w:val="0"/>
              <w:autoSpaceDN w:val="0"/>
              <w:spacing w:after="0" w:line="240" w:lineRule="auto"/>
              <w:jc w:val="both"/>
              <w:rPr>
                <w:rFonts w:ascii="Times New Roman" w:hAnsi="Times New Roman" w:cs="Times New Roman"/>
                <w:sz w:val="24"/>
                <w:szCs w:val="24"/>
              </w:rPr>
            </w:pPr>
            <w:r w:rsidRPr="00A553DC">
              <w:rPr>
                <w:rFonts w:ascii="Times New Roman" w:hAnsi="Times New Roman" w:cs="Times New Roman"/>
                <w:sz w:val="24"/>
                <w:szCs w:val="24"/>
                <w:lang w:val="ru-RU"/>
              </w:rPr>
              <w:t>МФО</w:t>
            </w:r>
            <w:r w:rsidRPr="00A553DC">
              <w:rPr>
                <w:rFonts w:ascii="Times New Roman" w:hAnsi="Times New Roman" w:cs="Times New Roman"/>
                <w:sz w:val="24"/>
                <w:szCs w:val="24"/>
              </w:rPr>
              <w:t xml:space="preserve"> 305299</w:t>
            </w:r>
            <w:r>
              <w:rPr>
                <w:rFonts w:ascii="Times New Roman" w:hAnsi="Times New Roman" w:cs="Times New Roman"/>
                <w:sz w:val="24"/>
                <w:szCs w:val="24"/>
              </w:rPr>
              <w:t xml:space="preserve">, </w:t>
            </w:r>
            <w:r w:rsidRPr="00E6681D">
              <w:rPr>
                <w:rFonts w:ascii="Times New Roman" w:hAnsi="Times New Roman" w:cs="Times New Roman"/>
                <w:sz w:val="24"/>
                <w:szCs w:val="24"/>
              </w:rPr>
              <w:t>Код ЄДРПОУ 38341562</w:t>
            </w:r>
          </w:p>
          <w:p w:rsidR="00E6681D" w:rsidRPr="00A553DC" w:rsidRDefault="00E6681D" w:rsidP="00FE0D02">
            <w:pPr>
              <w:widowControl w:val="0"/>
              <w:autoSpaceDE w:val="0"/>
              <w:autoSpaceDN w:val="0"/>
              <w:spacing w:after="0" w:line="240" w:lineRule="auto"/>
              <w:jc w:val="both"/>
              <w:rPr>
                <w:rFonts w:ascii="Times New Roman" w:hAnsi="Times New Roman" w:cs="Times New Roman"/>
                <w:sz w:val="24"/>
                <w:szCs w:val="24"/>
              </w:rPr>
            </w:pPr>
            <w:r w:rsidRPr="00A553DC">
              <w:rPr>
                <w:rFonts w:ascii="Times New Roman" w:hAnsi="Times New Roman" w:cs="Times New Roman"/>
                <w:sz w:val="24"/>
                <w:szCs w:val="24"/>
              </w:rPr>
              <w:t>в АТ КБ «Приватбанк»</w:t>
            </w:r>
          </w:p>
          <w:p w:rsidR="00E6681D" w:rsidRPr="00A553DC" w:rsidRDefault="00E6681D" w:rsidP="00FE0D02">
            <w:pPr>
              <w:widowControl w:val="0"/>
              <w:autoSpaceDE w:val="0"/>
              <w:autoSpaceDN w:val="0"/>
              <w:spacing w:after="0" w:line="240" w:lineRule="auto"/>
              <w:jc w:val="both"/>
              <w:rPr>
                <w:rFonts w:ascii="Times New Roman" w:hAnsi="Times New Roman" w:cs="Times New Roman"/>
                <w:sz w:val="24"/>
                <w:szCs w:val="24"/>
              </w:rPr>
            </w:pPr>
          </w:p>
          <w:p w:rsidR="00E6681D" w:rsidRPr="00A553DC" w:rsidRDefault="00E6681D" w:rsidP="00FE0D02">
            <w:pPr>
              <w:widowControl w:val="0"/>
              <w:autoSpaceDE w:val="0"/>
              <w:autoSpaceDN w:val="0"/>
              <w:adjustRightInd w:val="0"/>
              <w:spacing w:after="0" w:line="240" w:lineRule="auto"/>
              <w:jc w:val="both"/>
              <w:rPr>
                <w:rFonts w:ascii="Times New Roman" w:eastAsia="Times New Roman" w:hAnsi="Times New Roman" w:cs="Times New Roman"/>
                <w:b/>
                <w:bCs/>
                <w:kern w:val="1"/>
                <w:sz w:val="24"/>
                <w:szCs w:val="24"/>
              </w:rPr>
            </w:pPr>
            <w:r w:rsidRPr="00A553DC">
              <w:rPr>
                <w:rFonts w:ascii="Times New Roman" w:eastAsia="Times New Roman" w:hAnsi="Times New Roman" w:cs="Times New Roman"/>
                <w:b/>
                <w:bCs/>
                <w:kern w:val="1"/>
                <w:sz w:val="24"/>
                <w:szCs w:val="24"/>
              </w:rPr>
              <w:t>Директор</w:t>
            </w:r>
          </w:p>
          <w:p w:rsidR="00E6681D" w:rsidRPr="00A553DC" w:rsidRDefault="00E6681D" w:rsidP="00FE0D02">
            <w:pPr>
              <w:widowControl w:val="0"/>
              <w:autoSpaceDE w:val="0"/>
              <w:autoSpaceDN w:val="0"/>
              <w:spacing w:after="0" w:line="240" w:lineRule="auto"/>
              <w:jc w:val="both"/>
              <w:rPr>
                <w:rFonts w:ascii="Times New Roman" w:eastAsia="Times New Roman" w:hAnsi="Times New Roman" w:cs="Times New Roman"/>
                <w:b/>
                <w:bCs/>
                <w:kern w:val="1"/>
                <w:sz w:val="24"/>
                <w:szCs w:val="24"/>
                <w:lang w:val="ru-RU" w:eastAsia="uk-UA"/>
              </w:rPr>
            </w:pPr>
            <w:r w:rsidRPr="00A553DC">
              <w:rPr>
                <w:rFonts w:ascii="Times New Roman" w:eastAsia="Times New Roman" w:hAnsi="Times New Roman" w:cs="Times New Roman"/>
                <w:b/>
                <w:bCs/>
                <w:kern w:val="1"/>
                <w:sz w:val="24"/>
                <w:szCs w:val="24"/>
                <w:lang w:val="ru-RU"/>
              </w:rPr>
              <w:t>____________________/</w:t>
            </w:r>
            <w:r w:rsidRPr="00A553DC">
              <w:rPr>
                <w:rFonts w:ascii="Times New Roman" w:eastAsia="Times New Roman" w:hAnsi="Times New Roman" w:cs="Times New Roman"/>
                <w:b/>
                <w:bCs/>
                <w:kern w:val="1"/>
                <w:sz w:val="24"/>
                <w:szCs w:val="24"/>
              </w:rPr>
              <w:t>Вошко І. В.</w:t>
            </w:r>
            <w:r w:rsidRPr="00A553DC">
              <w:rPr>
                <w:rFonts w:ascii="Times New Roman" w:eastAsia="Times New Roman" w:hAnsi="Times New Roman" w:cs="Times New Roman"/>
                <w:b/>
                <w:bCs/>
                <w:kern w:val="1"/>
                <w:sz w:val="24"/>
                <w:szCs w:val="24"/>
                <w:lang w:val="ru-RU"/>
              </w:rPr>
              <w:t>/</w:t>
            </w:r>
          </w:p>
          <w:p w:rsidR="00E6681D" w:rsidRPr="00A553DC" w:rsidRDefault="00E6681D" w:rsidP="00FE0D02">
            <w:pPr>
              <w:widowControl w:val="0"/>
              <w:autoSpaceDE w:val="0"/>
              <w:autoSpaceDN w:val="0"/>
              <w:spacing w:after="0" w:line="240" w:lineRule="auto"/>
              <w:jc w:val="both"/>
              <w:rPr>
                <w:rFonts w:ascii="Times New Roman" w:eastAsia="Times New Roman" w:hAnsi="Times New Roman" w:cs="Times New Roman"/>
                <w:b/>
                <w:sz w:val="24"/>
                <w:szCs w:val="24"/>
                <w:lang w:val="ru-RU"/>
              </w:rPr>
            </w:pPr>
            <w:r w:rsidRPr="00A553DC">
              <w:rPr>
                <w:rFonts w:ascii="Times New Roman" w:eastAsia="Times New Roman" w:hAnsi="Times New Roman" w:cs="Times New Roman"/>
                <w:b/>
                <w:sz w:val="24"/>
                <w:szCs w:val="24"/>
                <w:lang w:val="ru-RU"/>
              </w:rPr>
              <w:t xml:space="preserve">     М.П.</w:t>
            </w:r>
          </w:p>
        </w:tc>
        <w:tc>
          <w:tcPr>
            <w:tcW w:w="4960" w:type="dxa"/>
          </w:tcPr>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 xml:space="preserve">               ВИКОНАВЕЦЬ :</w:t>
            </w: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______________________________________</w:t>
            </w: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______________________________________</w:t>
            </w: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______________________________________</w:t>
            </w: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______________________________________</w:t>
            </w: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______________________________________</w:t>
            </w: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______________________________________</w:t>
            </w: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______________________________________</w:t>
            </w: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______________________________________</w:t>
            </w: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_____________________________________</w:t>
            </w: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_____________________________________</w:t>
            </w:r>
          </w:p>
          <w:p w:rsidR="00E6681D" w:rsidRPr="00A553DC" w:rsidRDefault="00E6681D" w:rsidP="00FE0D02">
            <w:pPr>
              <w:widowControl w:val="0"/>
              <w:snapToGrid w:val="0"/>
              <w:spacing w:after="0" w:line="240" w:lineRule="auto"/>
              <w:ind w:firstLine="520"/>
              <w:jc w:val="both"/>
              <w:rPr>
                <w:rFonts w:ascii="Times New Roman" w:eastAsia="Times New Roman" w:hAnsi="Times New Roman" w:cs="Times New Roman"/>
                <w:b/>
                <w:sz w:val="24"/>
                <w:szCs w:val="24"/>
              </w:rPr>
            </w:pP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_________________________/____________/</w:t>
            </w:r>
          </w:p>
          <w:p w:rsidR="00E6681D" w:rsidRPr="00A553DC" w:rsidRDefault="00E6681D" w:rsidP="00FE0D02">
            <w:pPr>
              <w:widowControl w:val="0"/>
              <w:snapToGrid w:val="0"/>
              <w:spacing w:after="0" w:line="240" w:lineRule="auto"/>
              <w:jc w:val="both"/>
              <w:rPr>
                <w:rFonts w:ascii="Times New Roman" w:eastAsia="Times New Roman" w:hAnsi="Times New Roman" w:cs="Times New Roman"/>
                <w:b/>
                <w:sz w:val="24"/>
                <w:szCs w:val="24"/>
              </w:rPr>
            </w:pPr>
            <w:r w:rsidRPr="00A553DC">
              <w:rPr>
                <w:rFonts w:ascii="Times New Roman" w:eastAsia="Times New Roman" w:hAnsi="Times New Roman" w:cs="Times New Roman"/>
                <w:b/>
                <w:sz w:val="24"/>
                <w:szCs w:val="24"/>
              </w:rPr>
              <w:t>М. П.</w:t>
            </w:r>
          </w:p>
        </w:tc>
      </w:tr>
    </w:tbl>
    <w:p w:rsidR="00452778" w:rsidRPr="00452778" w:rsidRDefault="00452778" w:rsidP="00E6681D">
      <w:pPr>
        <w:tabs>
          <w:tab w:val="left" w:pos="6510"/>
          <w:tab w:val="right" w:pos="9355"/>
        </w:tabs>
        <w:ind w:right="566"/>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Додаток № 4 до тендерної документації</w:t>
      </w:r>
    </w:p>
    <w:p w:rsidR="00452778" w:rsidRPr="004357B7" w:rsidRDefault="00452778" w:rsidP="00452778">
      <w:pPr>
        <w:widowControl w:val="0"/>
        <w:autoSpaceDE w:val="0"/>
        <w:autoSpaceDN w:val="0"/>
        <w:spacing w:after="0" w:line="240" w:lineRule="auto"/>
        <w:ind w:hanging="720"/>
        <w:jc w:val="center"/>
        <w:rPr>
          <w:rFonts w:ascii="Times New Roman" w:eastAsia="Times New Roman" w:hAnsi="Times New Roman" w:cs="Times New Roman"/>
          <w:b/>
          <w:bCs/>
          <w:sz w:val="24"/>
          <w:szCs w:val="24"/>
        </w:rPr>
      </w:pPr>
      <w:r w:rsidRPr="004357B7">
        <w:rPr>
          <w:rFonts w:ascii="Times New Roman" w:eastAsia="Times New Roman" w:hAnsi="Times New Roman" w:cs="Times New Roman"/>
          <w:b/>
          <w:bCs/>
          <w:sz w:val="24"/>
          <w:szCs w:val="24"/>
          <w:lang w:val="ru-RU"/>
        </w:rPr>
        <w:t>ТЕНДЕРНА ПРОПОЗИЦІЯ</w:t>
      </w:r>
    </w:p>
    <w:p w:rsidR="00452778" w:rsidRPr="004357B7" w:rsidRDefault="00452778" w:rsidP="00452778">
      <w:pPr>
        <w:widowControl w:val="0"/>
        <w:autoSpaceDE w:val="0"/>
        <w:autoSpaceDN w:val="0"/>
        <w:spacing w:after="0" w:line="240" w:lineRule="auto"/>
        <w:ind w:hanging="720"/>
        <w:jc w:val="center"/>
        <w:rPr>
          <w:rFonts w:ascii="Times New Roman" w:eastAsia="Times New Roman" w:hAnsi="Times New Roman" w:cs="Times New Roman"/>
          <w:i/>
          <w:sz w:val="24"/>
          <w:szCs w:val="24"/>
          <w:lang w:val="ru-RU"/>
        </w:rPr>
      </w:pPr>
      <w:r w:rsidRPr="004357B7">
        <w:rPr>
          <w:rFonts w:ascii="Times New Roman" w:eastAsia="Times New Roman" w:hAnsi="Times New Roman" w:cs="Times New Roman"/>
          <w:i/>
          <w:sz w:val="24"/>
          <w:szCs w:val="24"/>
          <w:lang w:val="ru-RU"/>
        </w:rPr>
        <w:t>(форма, яка подається Учасником на фірмовому бланку)</w:t>
      </w:r>
    </w:p>
    <w:p w:rsidR="00452778" w:rsidRPr="004357B7" w:rsidRDefault="00452778" w:rsidP="00452778">
      <w:pPr>
        <w:widowControl w:val="0"/>
        <w:autoSpaceDE w:val="0"/>
        <w:autoSpaceDN w:val="0"/>
        <w:spacing w:after="0" w:line="240" w:lineRule="auto"/>
        <w:rPr>
          <w:rFonts w:ascii="Times New Roman" w:eastAsia="Times New Roman" w:hAnsi="Times New Roman" w:cs="Times New Roman"/>
          <w:i/>
          <w:sz w:val="24"/>
          <w:szCs w:val="24"/>
        </w:rPr>
      </w:pPr>
    </w:p>
    <w:p w:rsidR="00452778" w:rsidRPr="004357B7" w:rsidRDefault="00452778" w:rsidP="00452778">
      <w:pPr>
        <w:widowControl w:val="0"/>
        <w:autoSpaceDE w:val="0"/>
        <w:autoSpaceDN w:val="0"/>
        <w:spacing w:after="0" w:line="240" w:lineRule="auto"/>
        <w:outlineLvl w:val="0"/>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Ми, __________________________________________________________</w:t>
      </w:r>
      <w:r>
        <w:rPr>
          <w:rFonts w:ascii="Times New Roman" w:eastAsia="Times New Roman" w:hAnsi="Times New Roman" w:cs="Times New Roman"/>
          <w:sz w:val="24"/>
          <w:szCs w:val="24"/>
        </w:rPr>
        <w:t>__________________</w:t>
      </w:r>
    </w:p>
    <w:p w:rsidR="00452778" w:rsidRPr="004357B7" w:rsidRDefault="00452778" w:rsidP="00452778">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(назва учасника)</w:t>
      </w:r>
    </w:p>
    <w:p w:rsidR="00452778" w:rsidRDefault="00452778" w:rsidP="00E6681D">
      <w:pPr>
        <w:tabs>
          <w:tab w:val="num" w:pos="0"/>
        </w:tabs>
        <w:suppressAutoHyphens/>
        <w:spacing w:after="0" w:line="240" w:lineRule="auto"/>
        <w:jc w:val="both"/>
        <w:outlineLvl w:val="0"/>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 xml:space="preserve">надаємо свою пропозицію щодо участі у торгах </w:t>
      </w:r>
      <w:r w:rsidR="00E6681D" w:rsidRPr="00E6681D">
        <w:rPr>
          <w:rFonts w:ascii="Times New Roman" w:eastAsia="Times New Roman" w:hAnsi="Times New Roman" w:cs="Times New Roman"/>
          <w:sz w:val="24"/>
          <w:szCs w:val="24"/>
        </w:rPr>
        <w:t>на закупівлю «Послуги з пров</w:t>
      </w:r>
      <w:r w:rsidR="00E6681D">
        <w:rPr>
          <w:rFonts w:ascii="Times New Roman" w:eastAsia="Times New Roman" w:hAnsi="Times New Roman" w:cs="Times New Roman"/>
          <w:sz w:val="24"/>
          <w:szCs w:val="24"/>
        </w:rPr>
        <w:t xml:space="preserve">едення лабораторних досліджень», </w:t>
      </w:r>
      <w:r w:rsidR="00E6681D" w:rsidRPr="00E6681D">
        <w:rPr>
          <w:rFonts w:ascii="Times New Roman" w:eastAsia="Times New Roman" w:hAnsi="Times New Roman" w:cs="Times New Roman"/>
          <w:sz w:val="24"/>
          <w:szCs w:val="24"/>
        </w:rPr>
        <w:t>код ДК 021:2015: 85140000-2 – «Послуги у сфері охорони здоров’я різні»</w:t>
      </w:r>
      <w:r w:rsidR="00E6681D">
        <w:rPr>
          <w:rFonts w:ascii="Times New Roman" w:eastAsia="Times New Roman" w:hAnsi="Times New Roman" w:cs="Times New Roman"/>
          <w:sz w:val="24"/>
          <w:szCs w:val="24"/>
        </w:rPr>
        <w:t>.</w:t>
      </w:r>
    </w:p>
    <w:p w:rsidR="00E6681D" w:rsidRPr="00B81BFB" w:rsidRDefault="00E6681D" w:rsidP="00E6681D">
      <w:pPr>
        <w:tabs>
          <w:tab w:val="num" w:pos="0"/>
        </w:tabs>
        <w:suppressAutoHyphens/>
        <w:spacing w:after="0" w:line="240" w:lineRule="auto"/>
        <w:jc w:val="both"/>
        <w:outlineLvl w:val="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976"/>
        <w:gridCol w:w="1275"/>
        <w:gridCol w:w="1177"/>
        <w:gridCol w:w="1382"/>
        <w:gridCol w:w="1518"/>
      </w:tblGrid>
      <w:tr w:rsidR="007B7012" w:rsidRPr="004357B7" w:rsidTr="007B7012">
        <w:tc>
          <w:tcPr>
            <w:tcW w:w="527" w:type="dxa"/>
            <w:shd w:val="clear" w:color="auto" w:fill="auto"/>
            <w:vAlign w:val="center"/>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 з/п</w:t>
            </w:r>
          </w:p>
        </w:tc>
        <w:tc>
          <w:tcPr>
            <w:tcW w:w="3976" w:type="dxa"/>
            <w:shd w:val="clear" w:color="auto" w:fill="auto"/>
            <w:vAlign w:val="center"/>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Найменування</w:t>
            </w:r>
          </w:p>
        </w:tc>
        <w:tc>
          <w:tcPr>
            <w:tcW w:w="1275" w:type="dxa"/>
            <w:shd w:val="clear" w:color="auto" w:fill="auto"/>
            <w:vAlign w:val="center"/>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Одиниця</w:t>
            </w:r>
          </w:p>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виміру</w:t>
            </w:r>
          </w:p>
        </w:tc>
        <w:tc>
          <w:tcPr>
            <w:tcW w:w="1177" w:type="dxa"/>
          </w:tcPr>
          <w:p w:rsidR="007B7012"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p>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tc>
        <w:tc>
          <w:tcPr>
            <w:tcW w:w="1382" w:type="dxa"/>
            <w:shd w:val="clear" w:color="auto" w:fill="auto"/>
            <w:vAlign w:val="center"/>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Ціна за од. з/без ПДВ, грн</w:t>
            </w:r>
          </w:p>
        </w:tc>
        <w:tc>
          <w:tcPr>
            <w:tcW w:w="1518" w:type="dxa"/>
            <w:shd w:val="clear" w:color="auto" w:fill="auto"/>
            <w:vAlign w:val="center"/>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Сума з/без ПДВ, грн</w:t>
            </w:r>
          </w:p>
        </w:tc>
      </w:tr>
      <w:tr w:rsidR="007B7012" w:rsidRPr="004357B7" w:rsidTr="007B7012">
        <w:tc>
          <w:tcPr>
            <w:tcW w:w="527"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1</w:t>
            </w:r>
          </w:p>
        </w:tc>
        <w:tc>
          <w:tcPr>
            <w:tcW w:w="3976"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275"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77" w:type="dxa"/>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382"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518"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r>
      <w:tr w:rsidR="007B7012" w:rsidRPr="004357B7" w:rsidTr="007B7012">
        <w:tc>
          <w:tcPr>
            <w:tcW w:w="527"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2</w:t>
            </w:r>
          </w:p>
        </w:tc>
        <w:tc>
          <w:tcPr>
            <w:tcW w:w="3976"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275"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77" w:type="dxa"/>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382"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518"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r>
      <w:tr w:rsidR="007B7012" w:rsidRPr="004357B7" w:rsidTr="007B7012">
        <w:tc>
          <w:tcPr>
            <w:tcW w:w="527"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3</w:t>
            </w:r>
          </w:p>
        </w:tc>
        <w:tc>
          <w:tcPr>
            <w:tcW w:w="3976"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275"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77" w:type="dxa"/>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382"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518"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r>
      <w:tr w:rsidR="007B7012" w:rsidRPr="004357B7" w:rsidTr="007B7012">
        <w:tc>
          <w:tcPr>
            <w:tcW w:w="527"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6"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275"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77" w:type="dxa"/>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382"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518"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r>
      <w:tr w:rsidR="007B7012" w:rsidRPr="004357B7" w:rsidTr="007B7012">
        <w:tc>
          <w:tcPr>
            <w:tcW w:w="527"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p>
        </w:tc>
        <w:tc>
          <w:tcPr>
            <w:tcW w:w="3976" w:type="dxa"/>
            <w:shd w:val="clear" w:color="auto" w:fill="auto"/>
          </w:tcPr>
          <w:p w:rsidR="007B7012" w:rsidRPr="004357B7" w:rsidRDefault="007B7012" w:rsidP="00DB2182">
            <w:pPr>
              <w:widowControl w:val="0"/>
              <w:autoSpaceDE w:val="0"/>
              <w:autoSpaceDN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Разом сума з ПДВ</w:t>
            </w:r>
          </w:p>
        </w:tc>
        <w:tc>
          <w:tcPr>
            <w:tcW w:w="1275"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х</w:t>
            </w:r>
          </w:p>
        </w:tc>
        <w:tc>
          <w:tcPr>
            <w:tcW w:w="1177" w:type="dxa"/>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382"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х</w:t>
            </w:r>
          </w:p>
        </w:tc>
        <w:tc>
          <w:tcPr>
            <w:tcW w:w="1518"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b/>
                <w:sz w:val="24"/>
                <w:szCs w:val="24"/>
              </w:rPr>
            </w:pPr>
          </w:p>
        </w:tc>
      </w:tr>
      <w:tr w:rsidR="007B7012" w:rsidRPr="004357B7" w:rsidTr="007B7012">
        <w:tc>
          <w:tcPr>
            <w:tcW w:w="527"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3976" w:type="dxa"/>
            <w:shd w:val="clear" w:color="auto" w:fill="auto"/>
          </w:tcPr>
          <w:p w:rsidR="007B7012" w:rsidRPr="004357B7" w:rsidRDefault="007B7012" w:rsidP="00DB2182">
            <w:pPr>
              <w:widowControl w:val="0"/>
              <w:autoSpaceDE w:val="0"/>
              <w:autoSpaceDN w:val="0"/>
              <w:spacing w:after="0" w:line="240" w:lineRule="auto"/>
              <w:jc w:val="right"/>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в т. ч. ПДВ</w:t>
            </w:r>
          </w:p>
        </w:tc>
        <w:tc>
          <w:tcPr>
            <w:tcW w:w="1275"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х</w:t>
            </w:r>
          </w:p>
        </w:tc>
        <w:tc>
          <w:tcPr>
            <w:tcW w:w="1177" w:type="dxa"/>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382"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х</w:t>
            </w:r>
          </w:p>
        </w:tc>
        <w:tc>
          <w:tcPr>
            <w:tcW w:w="1518"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b/>
                <w:sz w:val="24"/>
                <w:szCs w:val="24"/>
              </w:rPr>
            </w:pPr>
          </w:p>
        </w:tc>
      </w:tr>
    </w:tbl>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rPr>
      </w:pPr>
    </w:p>
    <w:p w:rsidR="00452778" w:rsidRPr="004357B7" w:rsidRDefault="00452778" w:rsidP="00452778">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i/>
          <w:iCs/>
          <w:sz w:val="24"/>
          <w:szCs w:val="24"/>
          <w:lang w:eastAsia="ar-SA"/>
        </w:rPr>
      </w:pPr>
      <w:r w:rsidRPr="004357B7">
        <w:rPr>
          <w:rFonts w:ascii="Times New Roman" w:eastAsia="Times New Roman" w:hAnsi="Times New Roman" w:cs="Times New Roman"/>
          <w:i/>
          <w:iCs/>
          <w:sz w:val="24"/>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452778" w:rsidRPr="004357B7" w:rsidRDefault="00452778" w:rsidP="00452778">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rPr>
      </w:pPr>
    </w:p>
    <w:p w:rsidR="00452778" w:rsidRPr="004357B7" w:rsidRDefault="00452778" w:rsidP="00452778">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452778" w:rsidRPr="004357B7" w:rsidRDefault="00452778" w:rsidP="00452778">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1. </w:t>
      </w:r>
      <w:proofErr w:type="gramStart"/>
      <w:r w:rsidRPr="004357B7">
        <w:rPr>
          <w:rFonts w:ascii="Times New Roman" w:eastAsia="Times New Roman" w:hAnsi="Times New Roman" w:cs="Times New Roman"/>
          <w:sz w:val="24"/>
          <w:szCs w:val="24"/>
          <w:lang w:val="ru-RU"/>
        </w:rPr>
        <w:t>До</w:t>
      </w:r>
      <w:proofErr w:type="gramEnd"/>
      <w:r w:rsidRPr="004357B7">
        <w:rPr>
          <w:rFonts w:ascii="Times New Roman" w:eastAsia="Times New Roman" w:hAnsi="Times New Roman" w:cs="Times New Roman"/>
          <w:sz w:val="24"/>
          <w:szCs w:val="24"/>
          <w:lang w:val="ru-RU"/>
        </w:rPr>
        <w:t xml:space="preserve">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2. Ми погоджуємося дотримуватися умов цієї</w:t>
      </w:r>
      <w:r>
        <w:rPr>
          <w:rFonts w:ascii="Times New Roman" w:eastAsia="Times New Roman" w:hAnsi="Times New Roman" w:cs="Times New Roman"/>
          <w:sz w:val="24"/>
          <w:szCs w:val="24"/>
          <w:lang w:val="ru-RU"/>
        </w:rPr>
        <w:t xml:space="preserve"> пропозиції не менше ніж 120</w:t>
      </w:r>
      <w:r w:rsidRPr="004357B7">
        <w:rPr>
          <w:rFonts w:ascii="Times New Roman" w:eastAsia="Times New Roman" w:hAnsi="Times New Roman" w:cs="Times New Roman"/>
          <w:sz w:val="24"/>
          <w:szCs w:val="24"/>
          <w:lang w:val="ru-RU"/>
        </w:rPr>
        <w:t xml:space="preserve"> днів з дня розкриття тендерних пропозицій, встановленого Вами. </w:t>
      </w: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4. Якщо нас буде визнано переможцем торгів, ми зобов'язуємося:</w:t>
      </w: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 підписати Договір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дати прийняття рішення про намір укласти договір про закупівлю. </w:t>
      </w: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5. Ми згодні на укладення договору на умовах викладених в проекті договору, що є Додатком</w:t>
      </w:r>
      <w:r>
        <w:rPr>
          <w:rFonts w:ascii="Times New Roman" w:eastAsia="Times New Roman" w:hAnsi="Times New Roman" w:cs="Times New Roman"/>
          <w:sz w:val="24"/>
          <w:szCs w:val="24"/>
          <w:lang w:val="ru-RU"/>
        </w:rPr>
        <w:t xml:space="preserve"> 3</w:t>
      </w:r>
      <w:r w:rsidRPr="004357B7">
        <w:rPr>
          <w:rFonts w:ascii="Times New Roman" w:eastAsia="Times New Roman" w:hAnsi="Times New Roman" w:cs="Times New Roman"/>
          <w:sz w:val="24"/>
          <w:szCs w:val="24"/>
          <w:lang w:val="ru-RU"/>
        </w:rPr>
        <w:t xml:space="preserve"> до тендерної документації. </w:t>
      </w:r>
      <w:r w:rsidRPr="004357B7">
        <w:rPr>
          <w:rFonts w:ascii="Times New Roman" w:eastAsia="Times New Roman" w:hAnsi="Times New Roman" w:cs="Times New Roman"/>
          <w:b/>
          <w:sz w:val="24"/>
          <w:szCs w:val="24"/>
          <w:lang w:val="ru-RU"/>
        </w:rPr>
        <w:t>Підписаний</w:t>
      </w:r>
      <w:r w:rsidRPr="004357B7">
        <w:rPr>
          <w:rFonts w:ascii="Times New Roman" w:eastAsia="Times New Roman" w:hAnsi="Times New Roman" w:cs="Times New Roman"/>
          <w:sz w:val="24"/>
          <w:szCs w:val="24"/>
          <w:lang w:val="ru-RU"/>
        </w:rPr>
        <w:t xml:space="preserve"> </w:t>
      </w:r>
      <w:r w:rsidRPr="004357B7">
        <w:rPr>
          <w:rFonts w:ascii="Times New Roman" w:eastAsia="Times New Roman" w:hAnsi="Times New Roman" w:cs="Times New Roman"/>
          <w:b/>
          <w:sz w:val="24"/>
          <w:szCs w:val="24"/>
          <w:lang w:val="ru-RU"/>
        </w:rPr>
        <w:t>проєкт договору додається до даної пропозиції.</w:t>
      </w: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i/>
          <w:iCs/>
          <w:sz w:val="24"/>
          <w:szCs w:val="24"/>
          <w:lang w:val="ru-RU" w:eastAsia="ar-SA"/>
        </w:rPr>
      </w:pP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i/>
          <w:iCs/>
          <w:sz w:val="24"/>
          <w:szCs w:val="24"/>
          <w:lang w:val="ru-RU" w:eastAsia="ar-SA"/>
        </w:rPr>
        <w:t>Посада, прізвище, ініціали, підпис уповноваженої особи Учасника завірені печаткою (у разі використання)</w:t>
      </w:r>
    </w:p>
    <w:p w:rsidR="00452778" w:rsidRDefault="00452778" w:rsidP="00452778">
      <w:pPr>
        <w:spacing w:after="0" w:line="240" w:lineRule="auto"/>
        <w:rPr>
          <w:rFonts w:ascii="Times New Roman" w:eastAsia="Times New Roman" w:hAnsi="Times New Roman" w:cs="Times New Roman"/>
          <w:color w:val="000000"/>
          <w:sz w:val="24"/>
          <w:szCs w:val="24"/>
          <w:lang w:eastAsia="uk-UA"/>
        </w:rPr>
      </w:pPr>
    </w:p>
    <w:p w:rsidR="00452778" w:rsidRDefault="00452778" w:rsidP="00452778">
      <w:pPr>
        <w:widowControl w:val="0"/>
        <w:autoSpaceDE w:val="0"/>
        <w:autoSpaceDN w:val="0"/>
        <w:spacing w:after="0" w:line="240" w:lineRule="auto"/>
        <w:rPr>
          <w:rFonts w:ascii="Times New Roman" w:eastAsia="Times New Roman" w:hAnsi="Times New Roman" w:cs="Times New Roman"/>
          <w:color w:val="000000"/>
          <w:sz w:val="24"/>
          <w:szCs w:val="24"/>
          <w:lang w:eastAsia="uk-UA"/>
        </w:rPr>
      </w:pPr>
    </w:p>
    <w:p w:rsidR="00E6681D" w:rsidRDefault="00E6681D" w:rsidP="00452778">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E6681D" w:rsidRDefault="00E6681D" w:rsidP="00452778">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452778" w:rsidRPr="004357B7" w:rsidRDefault="00452778" w:rsidP="00452778">
      <w:pPr>
        <w:widowControl w:val="0"/>
        <w:autoSpaceDE w:val="0"/>
        <w:autoSpaceDN w:val="0"/>
        <w:spacing w:after="0"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Додаток № 5</w:t>
      </w:r>
      <w:r w:rsidRPr="004357B7">
        <w:rPr>
          <w:rFonts w:ascii="Times New Roman" w:eastAsia="Times New Roman" w:hAnsi="Times New Roman" w:cs="Times New Roman"/>
          <w:b/>
          <w:sz w:val="24"/>
          <w:szCs w:val="24"/>
          <w:lang w:eastAsia="uk-UA"/>
        </w:rPr>
        <w:t xml:space="preserve"> до тендерної документації</w:t>
      </w:r>
    </w:p>
    <w:p w:rsidR="00452778" w:rsidRPr="004357B7" w:rsidRDefault="00452778" w:rsidP="00452778">
      <w:pPr>
        <w:widowControl w:val="0"/>
        <w:autoSpaceDE w:val="0"/>
        <w:autoSpaceDN w:val="0"/>
        <w:spacing w:after="0" w:line="240" w:lineRule="auto"/>
        <w:jc w:val="right"/>
        <w:rPr>
          <w:rFonts w:ascii="Times New Roman" w:eastAsia="Times New Roman" w:hAnsi="Times New Roman" w:cs="Times New Roman"/>
          <w:sz w:val="24"/>
          <w:szCs w:val="24"/>
          <w:lang w:val="ru-RU"/>
        </w:rPr>
      </w:pPr>
    </w:p>
    <w:p w:rsidR="00452778" w:rsidRPr="004357B7" w:rsidRDefault="00452778" w:rsidP="00452778">
      <w:pPr>
        <w:widowControl w:val="0"/>
        <w:autoSpaceDE w:val="0"/>
        <w:autoSpaceDN w:val="0"/>
        <w:spacing w:after="0" w:line="240" w:lineRule="auto"/>
        <w:jc w:val="center"/>
        <w:rPr>
          <w:rFonts w:ascii="Times New Roman" w:eastAsia="Times New Roman" w:hAnsi="Times New Roman" w:cs="Times New Roman"/>
          <w:b/>
          <w:bCs/>
          <w:sz w:val="24"/>
          <w:szCs w:val="24"/>
          <w:lang w:val="ru-RU"/>
        </w:rPr>
      </w:pPr>
      <w:r w:rsidRPr="004357B7">
        <w:rPr>
          <w:rFonts w:ascii="Times New Roman" w:eastAsia="Times New Roman" w:hAnsi="Times New Roman" w:cs="Times New Roman"/>
          <w:b/>
          <w:bCs/>
          <w:sz w:val="24"/>
          <w:szCs w:val="24"/>
          <w:lang w:val="ru-RU"/>
        </w:rPr>
        <w:t>ВІДОМОСТІ ПРО УЧАСНИКА</w:t>
      </w:r>
    </w:p>
    <w:p w:rsidR="00452778" w:rsidRPr="004357B7" w:rsidRDefault="00452778" w:rsidP="00452778">
      <w:pPr>
        <w:widowControl w:val="0"/>
        <w:autoSpaceDE w:val="0"/>
        <w:autoSpaceDN w:val="0"/>
        <w:spacing w:after="0" w:line="240" w:lineRule="auto"/>
        <w:ind w:right="-23"/>
        <w:jc w:val="center"/>
        <w:outlineLvl w:val="0"/>
        <w:rPr>
          <w:rFonts w:ascii="Times New Roman" w:eastAsia="Times New Roman" w:hAnsi="Times New Roman" w:cs="Times New Roman"/>
          <w:i/>
          <w:sz w:val="24"/>
          <w:szCs w:val="24"/>
          <w:lang w:val="ru-RU"/>
        </w:rPr>
      </w:pPr>
      <w:r w:rsidRPr="004357B7">
        <w:rPr>
          <w:rFonts w:ascii="Times New Roman" w:eastAsia="Times New Roman" w:hAnsi="Times New Roman" w:cs="Times New Roman"/>
          <w:i/>
          <w:sz w:val="24"/>
          <w:szCs w:val="24"/>
          <w:lang w:val="ru-RU"/>
        </w:rPr>
        <w:t>(Подається на фірмовому бланку Учасника або надається Довідка Учасника у довільній формі)</w:t>
      </w:r>
    </w:p>
    <w:p w:rsidR="00452778" w:rsidRPr="004357B7" w:rsidRDefault="00452778" w:rsidP="00452778">
      <w:pPr>
        <w:widowControl w:val="0"/>
        <w:autoSpaceDE w:val="0"/>
        <w:autoSpaceDN w:val="0"/>
        <w:spacing w:after="0" w:line="240" w:lineRule="auto"/>
        <w:ind w:right="-23"/>
        <w:jc w:val="center"/>
        <w:outlineLvl w:val="0"/>
        <w:rPr>
          <w:rFonts w:ascii="Times New Roman" w:eastAsia="Times New Roman" w:hAnsi="Times New Roman" w:cs="Times New Roman"/>
          <w:i/>
          <w:sz w:val="24"/>
          <w:szCs w:val="24"/>
          <w:lang w:val="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662"/>
        <w:gridCol w:w="2551"/>
      </w:tblGrid>
      <w:tr w:rsidR="00452778" w:rsidRPr="004357B7" w:rsidTr="00DB2182">
        <w:trPr>
          <w:trHeight w:val="302"/>
        </w:trPr>
        <w:tc>
          <w:tcPr>
            <w:tcW w:w="852" w:type="dxa"/>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b/>
                <w:sz w:val="24"/>
                <w:szCs w:val="24"/>
                <w:lang w:val="ru-RU"/>
              </w:rPr>
            </w:pPr>
            <w:r w:rsidRPr="004357B7">
              <w:rPr>
                <w:rFonts w:ascii="Times New Roman" w:eastAsia="Times New Roman" w:hAnsi="Times New Roman" w:cs="Times New Roman"/>
                <w:b/>
                <w:sz w:val="24"/>
                <w:szCs w:val="24"/>
                <w:lang w:val="ru-RU"/>
              </w:rPr>
              <w:t>№ з/п</w:t>
            </w:r>
          </w:p>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b/>
                <w:sz w:val="24"/>
                <w:szCs w:val="24"/>
                <w:lang w:val="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b/>
                <w:sz w:val="24"/>
                <w:szCs w:val="24"/>
                <w:lang w:val="ru-RU"/>
              </w:rPr>
            </w:pPr>
            <w:r w:rsidRPr="004357B7">
              <w:rPr>
                <w:rFonts w:ascii="Times New Roman" w:eastAsia="Times New Roman" w:hAnsi="Times New Roman" w:cs="Times New Roman"/>
                <w:b/>
                <w:sz w:val="24"/>
                <w:szCs w:val="24"/>
                <w:lang w:val="ru-RU"/>
              </w:rPr>
              <w:t>Вимоги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b/>
                <w:sz w:val="24"/>
                <w:szCs w:val="24"/>
                <w:lang w:val="ru-RU"/>
              </w:rPr>
            </w:pPr>
            <w:r w:rsidRPr="004357B7">
              <w:rPr>
                <w:rFonts w:ascii="Times New Roman" w:eastAsia="Times New Roman" w:hAnsi="Times New Roman" w:cs="Times New Roman"/>
                <w:b/>
                <w:sz w:val="24"/>
                <w:szCs w:val="24"/>
                <w:lang w:val="ru-RU"/>
              </w:rPr>
              <w:t>Для заповнення</w:t>
            </w:r>
          </w:p>
        </w:tc>
      </w:tr>
      <w:tr w:rsidR="00452778" w:rsidRPr="004357B7" w:rsidTr="00DB2182">
        <w:trPr>
          <w:trHeight w:val="193"/>
        </w:trPr>
        <w:tc>
          <w:tcPr>
            <w:tcW w:w="852" w:type="dxa"/>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1</w:t>
            </w: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Повне найменування учасника</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193"/>
        </w:trPr>
        <w:tc>
          <w:tcPr>
            <w:tcW w:w="852" w:type="dxa"/>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2</w:t>
            </w: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ЄДРПОУ / </w:t>
            </w:r>
            <w:r w:rsidRPr="004357B7">
              <w:rPr>
                <w:rFonts w:ascii="Times New Roman" w:eastAsia="Times New Roman" w:hAnsi="Times New Roman" w:cs="Times New Roman"/>
                <w:iCs/>
                <w:sz w:val="24"/>
                <w:szCs w:val="24"/>
                <w:lang w:val="ru-RU"/>
              </w:rPr>
              <w:t xml:space="preserve">Ідентифікаційний код </w:t>
            </w:r>
            <w:r w:rsidRPr="004357B7">
              <w:rPr>
                <w:rFonts w:ascii="Times New Roman" w:eastAsia="Times New Roman" w:hAnsi="Times New Roman" w:cs="Times New Roman"/>
                <w:sz w:val="24"/>
                <w:szCs w:val="24"/>
                <w:lang w:val="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           </w:t>
            </w:r>
          </w:p>
        </w:tc>
      </w:tr>
      <w:tr w:rsidR="00452778" w:rsidRPr="004357B7" w:rsidTr="00DB2182">
        <w:trPr>
          <w:trHeight w:val="213"/>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3</w:t>
            </w:r>
          </w:p>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Місцезнаходження / юридична адреса:</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13"/>
        </w:trPr>
        <w:tc>
          <w:tcPr>
            <w:tcW w:w="852" w:type="dxa"/>
            <w:vMerge/>
            <w:tcBorders>
              <w:top w:val="single" w:sz="4" w:space="0" w:color="auto"/>
              <w:left w:val="single" w:sz="4" w:space="0" w:color="auto"/>
              <w:bottom w:val="single" w:sz="4" w:space="0" w:color="auto"/>
              <w:right w:val="single" w:sz="4" w:space="0" w:color="auto"/>
            </w:tcBorders>
            <w:vAlign w:val="center"/>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вулиця/проспект/ провулок/площа</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13"/>
        </w:trPr>
        <w:tc>
          <w:tcPr>
            <w:tcW w:w="852" w:type="dxa"/>
            <w:vMerge/>
            <w:tcBorders>
              <w:top w:val="single" w:sz="4" w:space="0" w:color="auto"/>
              <w:left w:val="single" w:sz="4" w:space="0" w:color="auto"/>
              <w:bottom w:val="single" w:sz="4" w:space="0" w:color="auto"/>
              <w:right w:val="single" w:sz="4" w:space="0" w:color="auto"/>
            </w:tcBorders>
            <w:vAlign w:val="center"/>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номер будинку/номер кімнати (офісу)</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область</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район</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місто</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селище/село</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індекс</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країна</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45"/>
        </w:trPr>
        <w:tc>
          <w:tcPr>
            <w:tcW w:w="852" w:type="dxa"/>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4</w:t>
            </w: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Контактний телефон (код - номер)</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61"/>
        </w:trPr>
        <w:tc>
          <w:tcPr>
            <w:tcW w:w="852" w:type="dxa"/>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5</w:t>
            </w: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Електронна пошта для листування</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2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6</w:t>
            </w: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Керівник учасника:</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5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Посада</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6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ПІП повністю</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6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Робочий телефон</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2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7</w:t>
            </w: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Фізична особа, яка є учасником, службова</w:t>
            </w:r>
            <w:r w:rsidRPr="004357B7">
              <w:rPr>
                <w:rFonts w:ascii="Times New Roman" w:eastAsia="Times New Roman" w:hAnsi="Times New Roman" w:cs="Times New Roman"/>
                <w:sz w:val="24"/>
                <w:szCs w:val="24"/>
              </w:rPr>
              <w:t xml:space="preserve"> </w:t>
            </w:r>
            <w:r w:rsidRPr="004357B7">
              <w:rPr>
                <w:rFonts w:ascii="Times New Roman" w:eastAsia="Times New Roman" w:hAnsi="Times New Roman" w:cs="Times New Roman"/>
                <w:sz w:val="24"/>
                <w:szCs w:val="24"/>
                <w:lang w:val="ru-RU"/>
              </w:rPr>
              <w:t>(посадова)</w:t>
            </w:r>
            <w:r w:rsidRPr="004357B7">
              <w:rPr>
                <w:rFonts w:ascii="Times New Roman" w:eastAsia="Times New Roman" w:hAnsi="Times New Roman" w:cs="Times New Roman"/>
                <w:sz w:val="24"/>
                <w:szCs w:val="24"/>
              </w:rPr>
              <w:t xml:space="preserve"> </w:t>
            </w:r>
            <w:r w:rsidRPr="004357B7">
              <w:rPr>
                <w:rFonts w:ascii="Times New Roman" w:eastAsia="Times New Roman" w:hAnsi="Times New Roman" w:cs="Times New Roman"/>
                <w:sz w:val="24"/>
                <w:szCs w:val="24"/>
                <w:lang w:val="ru-RU"/>
              </w:rPr>
              <w:t>особа   учасника, яку уповноважено учасником представляти його інтереси під час проведення процедури закупівлі, а саме:</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p>
        </w:tc>
      </w:tr>
      <w:tr w:rsidR="00452778" w:rsidRPr="004357B7" w:rsidTr="00DB2182">
        <w:trPr>
          <w:trHeight w:val="25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має право підпису тендерної документації </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i/>
                <w:sz w:val="24"/>
                <w:szCs w:val="24"/>
                <w:lang w:val="ru-RU"/>
              </w:rPr>
            </w:pPr>
            <w:r w:rsidRPr="004357B7">
              <w:rPr>
                <w:rFonts w:ascii="Times New Roman" w:eastAsia="Times New Roman" w:hAnsi="Times New Roman" w:cs="Times New Roman"/>
                <w:i/>
                <w:sz w:val="24"/>
                <w:szCs w:val="24"/>
                <w:lang w:val="ru-RU"/>
              </w:rPr>
              <w:t>ПІБ, посада:</w:t>
            </w:r>
          </w:p>
        </w:tc>
      </w:tr>
      <w:tr w:rsidR="00452778" w:rsidRPr="004357B7" w:rsidTr="00DB2182">
        <w:trPr>
          <w:trHeight w:val="26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має право підпису договору</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r w:rsidRPr="004357B7">
              <w:rPr>
                <w:rFonts w:ascii="Times New Roman" w:eastAsia="Times New Roman" w:hAnsi="Times New Roman" w:cs="Times New Roman"/>
                <w:i/>
                <w:sz w:val="24"/>
                <w:szCs w:val="24"/>
                <w:lang w:val="ru-RU"/>
              </w:rPr>
              <w:t>ПІБ, посада:</w:t>
            </w:r>
          </w:p>
        </w:tc>
      </w:tr>
      <w:tr w:rsidR="00452778" w:rsidRPr="004357B7" w:rsidTr="00DB2182">
        <w:trPr>
          <w:trHeight w:val="26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має право використання електронного цифрового підпису</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i/>
                <w:sz w:val="24"/>
                <w:szCs w:val="24"/>
                <w:lang w:val="ru-RU"/>
              </w:rPr>
              <w:t>ПІБ, посада:</w:t>
            </w:r>
          </w:p>
        </w:tc>
      </w:tr>
    </w:tbl>
    <w:p w:rsidR="00452778" w:rsidRPr="004357B7" w:rsidRDefault="00452778" w:rsidP="00452778">
      <w:pPr>
        <w:widowControl w:val="0"/>
        <w:tabs>
          <w:tab w:val="left" w:pos="1080"/>
        </w:tabs>
        <w:autoSpaceDE w:val="0"/>
        <w:autoSpaceDN w:val="0"/>
        <w:spacing w:after="0" w:line="240" w:lineRule="auto"/>
        <w:rPr>
          <w:rFonts w:ascii="Times New Roman" w:eastAsia="Times New Roman" w:hAnsi="Times New Roman" w:cs="Times New Roman"/>
          <w:i/>
          <w:iCs/>
          <w:sz w:val="24"/>
          <w:szCs w:val="24"/>
          <w:lang w:eastAsia="ar-SA"/>
        </w:rPr>
      </w:pPr>
    </w:p>
    <w:p w:rsidR="00452778" w:rsidRPr="002D4E64" w:rsidRDefault="00452778" w:rsidP="00452778">
      <w:pPr>
        <w:rPr>
          <w:rFonts w:ascii="Times New Roman" w:eastAsia="Times New Roman" w:hAnsi="Times New Roman" w:cs="Times New Roman"/>
          <w:i/>
          <w:sz w:val="24"/>
          <w:szCs w:val="24"/>
        </w:rPr>
      </w:pPr>
      <w:r w:rsidRPr="004357B7">
        <w:rPr>
          <w:rFonts w:ascii="Times New Roman" w:eastAsia="Times New Roman" w:hAnsi="Times New Roman" w:cs="Times New Roman"/>
          <w:i/>
          <w:sz w:val="24"/>
          <w:szCs w:val="24"/>
        </w:rPr>
        <w:t xml:space="preserve">Посада, прізвище, ініціали, підпис (за наявності) уповноваженої особи Учасника.  </w:t>
      </w:r>
    </w:p>
    <w:p w:rsidR="00452778" w:rsidRPr="004357B7" w:rsidRDefault="00452778" w:rsidP="00452778">
      <w:pPr>
        <w:rPr>
          <w:rFonts w:ascii="Times New Roman" w:eastAsia="Times New Roman" w:hAnsi="Times New Roman" w:cs="Times New Roman"/>
          <w:sz w:val="24"/>
          <w:szCs w:val="24"/>
        </w:rPr>
      </w:pPr>
    </w:p>
    <w:p w:rsidR="00452778" w:rsidRDefault="00452778" w:rsidP="00452778">
      <w:pPr>
        <w:jc w:val="right"/>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 xml:space="preserve">    </w:t>
      </w:r>
    </w:p>
    <w:p w:rsidR="00452778" w:rsidRDefault="00452778" w:rsidP="00452778">
      <w:pPr>
        <w:jc w:val="right"/>
        <w:rPr>
          <w:rFonts w:ascii="Times New Roman" w:eastAsia="Times New Roman" w:hAnsi="Times New Roman" w:cs="Times New Roman"/>
          <w:sz w:val="24"/>
          <w:szCs w:val="24"/>
        </w:rPr>
      </w:pPr>
    </w:p>
    <w:p w:rsidR="00452778" w:rsidRDefault="00452778" w:rsidP="00452778">
      <w:pPr>
        <w:jc w:val="right"/>
        <w:rPr>
          <w:rFonts w:ascii="Times New Roman" w:eastAsia="Times New Roman" w:hAnsi="Times New Roman" w:cs="Times New Roman"/>
          <w:sz w:val="24"/>
          <w:szCs w:val="24"/>
        </w:rPr>
      </w:pPr>
    </w:p>
    <w:p w:rsidR="00452778" w:rsidRDefault="00452778" w:rsidP="00452778">
      <w:pPr>
        <w:jc w:val="right"/>
        <w:rPr>
          <w:rFonts w:ascii="Times New Roman" w:eastAsia="Times New Roman" w:hAnsi="Times New Roman" w:cs="Times New Roman"/>
          <w:sz w:val="24"/>
          <w:szCs w:val="24"/>
        </w:rPr>
      </w:pPr>
    </w:p>
    <w:p w:rsidR="00452778" w:rsidRDefault="00452778" w:rsidP="00452778">
      <w:pPr>
        <w:jc w:val="right"/>
        <w:rPr>
          <w:rFonts w:ascii="Times New Roman" w:eastAsia="Times New Roman" w:hAnsi="Times New Roman" w:cs="Times New Roman"/>
          <w:sz w:val="24"/>
          <w:szCs w:val="24"/>
        </w:rPr>
      </w:pPr>
    </w:p>
    <w:p w:rsidR="00452778" w:rsidRDefault="00452778" w:rsidP="00452778">
      <w:pPr>
        <w:jc w:val="right"/>
        <w:rPr>
          <w:rFonts w:ascii="Times New Roman" w:eastAsia="Times New Roman" w:hAnsi="Times New Roman" w:cs="Times New Roman"/>
          <w:sz w:val="24"/>
          <w:szCs w:val="24"/>
        </w:rPr>
      </w:pPr>
    </w:p>
    <w:p w:rsidR="00452778" w:rsidRDefault="00452778" w:rsidP="00452778">
      <w:pPr>
        <w:rPr>
          <w:rFonts w:ascii="Times New Roman" w:eastAsia="Times New Roman" w:hAnsi="Times New Roman" w:cs="Times New Roman"/>
          <w:sz w:val="24"/>
          <w:szCs w:val="24"/>
        </w:rPr>
      </w:pPr>
    </w:p>
    <w:p w:rsidR="00452778" w:rsidRPr="004357B7" w:rsidRDefault="00452778" w:rsidP="0045277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6</w:t>
      </w:r>
      <w:r w:rsidRPr="004357B7">
        <w:rPr>
          <w:rFonts w:ascii="Times New Roman" w:eastAsia="Times New Roman" w:hAnsi="Times New Roman" w:cs="Times New Roman"/>
          <w:b/>
          <w:sz w:val="24"/>
          <w:szCs w:val="24"/>
        </w:rPr>
        <w:t xml:space="preserve"> до тендерної документації</w:t>
      </w:r>
    </w:p>
    <w:p w:rsidR="00452778" w:rsidRPr="004357B7" w:rsidRDefault="00452778" w:rsidP="00452778">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val="ru-RU"/>
        </w:rPr>
      </w:pPr>
      <w:r w:rsidRPr="004357B7">
        <w:rPr>
          <w:rFonts w:ascii="Times New Roman" w:eastAsia="Times New Roman" w:hAnsi="Times New Roman" w:cs="Times New Roman"/>
          <w:b/>
          <w:sz w:val="24"/>
          <w:szCs w:val="24"/>
          <w:lang w:val="ru-RU"/>
        </w:rPr>
        <w:t>Перелік інших документів та інформації, які повинен надати Учасник</w:t>
      </w:r>
    </w:p>
    <w:p w:rsidR="00452778" w:rsidRPr="004357B7" w:rsidRDefault="00452778" w:rsidP="00452778">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val="ru-RU"/>
        </w:rPr>
      </w:pP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b/>
          <w:sz w:val="24"/>
          <w:szCs w:val="24"/>
          <w:lang w:val="ru-RU"/>
        </w:rPr>
        <w:t>1.</w:t>
      </w:r>
      <w:r w:rsidRPr="004357B7">
        <w:rPr>
          <w:rFonts w:ascii="Times New Roman" w:eastAsia="Times New Roman" w:hAnsi="Times New Roman" w:cs="Times New Roman"/>
          <w:sz w:val="24"/>
          <w:szCs w:val="24"/>
          <w:lang w:val="ru-RU"/>
        </w:rPr>
        <w:t xml:space="preserve"> </w:t>
      </w:r>
      <w:r w:rsidRPr="004357B7">
        <w:rPr>
          <w:rFonts w:ascii="Times New Roman" w:eastAsia="Times New Roman" w:hAnsi="Times New Roman" w:cs="Times New Roman"/>
          <w:sz w:val="24"/>
          <w:szCs w:val="24"/>
        </w:rPr>
        <w:t>Сканк</w:t>
      </w:r>
      <w:r w:rsidRPr="004357B7">
        <w:rPr>
          <w:rFonts w:ascii="Times New Roman" w:eastAsia="Times New Roman" w:hAnsi="Times New Roman" w:cs="Times New Roman"/>
          <w:sz w:val="24"/>
          <w:szCs w:val="24"/>
          <w:lang w:val="ru-RU"/>
        </w:rPr>
        <w:t>опія Статуту (Положення) або іншого установчого документу.</w:t>
      </w:r>
    </w:p>
    <w:p w:rsidR="00452778" w:rsidRPr="004357B7" w:rsidRDefault="00452778" w:rsidP="00452778">
      <w:pPr>
        <w:spacing w:after="0" w:line="240" w:lineRule="auto"/>
        <w:contextualSpacing/>
        <w:jc w:val="both"/>
        <w:rPr>
          <w:rFonts w:ascii="Times New Roman" w:eastAsia="Times New Roman" w:hAnsi="Times New Roman" w:cs="Times New Roman"/>
          <w:sz w:val="24"/>
          <w:szCs w:val="24"/>
        </w:rPr>
      </w:pPr>
      <w:r w:rsidRPr="004357B7">
        <w:rPr>
          <w:rFonts w:ascii="Times New Roman" w:eastAsia="Times New Roman" w:hAnsi="Times New Roman" w:cs="Times New Roman"/>
          <w:b/>
          <w:sz w:val="24"/>
          <w:szCs w:val="24"/>
        </w:rPr>
        <w:t>2</w:t>
      </w:r>
      <w:r w:rsidRPr="004357B7">
        <w:rPr>
          <w:rFonts w:ascii="Times New Roman" w:eastAsia="Times New Roman" w:hAnsi="Times New Roman" w:cs="Times New Roman"/>
          <w:sz w:val="24"/>
          <w:szCs w:val="24"/>
        </w:rPr>
        <w:t>. Сканкопія з витягу з єдиного державного реєстру юридичних осіб, фізичних осіб – підприємців (або копія Свідоцтва про державну реєстрацію, або копія Виписки з ЄДР юр.осіб та фіз.осіб-підприємців).</w:t>
      </w:r>
    </w:p>
    <w:p w:rsidR="00452778" w:rsidRPr="004357B7" w:rsidRDefault="00452778" w:rsidP="00452778">
      <w:pPr>
        <w:widowControl w:val="0"/>
        <w:tabs>
          <w:tab w:val="left" w:pos="398"/>
        </w:tabs>
        <w:autoSpaceDE w:val="0"/>
        <w:autoSpaceDN w:val="0"/>
        <w:spacing w:after="0" w:line="240" w:lineRule="auto"/>
        <w:jc w:val="both"/>
        <w:rPr>
          <w:rFonts w:ascii="Times New Roman" w:eastAsia="Times New Roman" w:hAnsi="Times New Roman" w:cs="Times New Roman"/>
          <w:sz w:val="24"/>
          <w:szCs w:val="24"/>
        </w:rPr>
      </w:pPr>
      <w:r w:rsidRPr="004357B7">
        <w:rPr>
          <w:rFonts w:ascii="Times New Roman" w:eastAsia="Times New Roman" w:hAnsi="Times New Roman" w:cs="Times New Roman"/>
          <w:b/>
          <w:sz w:val="24"/>
          <w:szCs w:val="24"/>
        </w:rPr>
        <w:t>3.</w:t>
      </w:r>
      <w:r w:rsidRPr="004357B7">
        <w:rPr>
          <w:rFonts w:ascii="Times New Roman" w:eastAsia="Times New Roman" w:hAnsi="Times New Roman" w:cs="Times New Roman"/>
          <w:sz w:val="24"/>
          <w:szCs w:val="24"/>
        </w:rPr>
        <w:t xml:space="preserve"> Сканкопія Свідоцтва про реєстрацію платника податку на додану вартість (або витяг з реєстру платників податку на додану вартість) чи єдиного податку (або витяг з реєстру платників єдиного податку) або довідки в довільній формі про ненадання вищезгаданих документів з посиланням на відповідні  норми законодавства;</w:t>
      </w: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b/>
          <w:i/>
          <w:sz w:val="24"/>
          <w:szCs w:val="24"/>
          <w:lang w:val="ru-RU"/>
        </w:rPr>
      </w:pPr>
      <w:r w:rsidRPr="004357B7">
        <w:rPr>
          <w:rFonts w:ascii="Times New Roman" w:eastAsia="Times New Roman" w:hAnsi="Times New Roman" w:cs="Times New Roman"/>
          <w:b/>
          <w:sz w:val="24"/>
          <w:szCs w:val="24"/>
        </w:rPr>
        <w:t>4.</w:t>
      </w:r>
      <w:r w:rsidRPr="004357B7">
        <w:rPr>
          <w:rFonts w:ascii="Times New Roman" w:eastAsia="Times New Roman" w:hAnsi="Times New Roman" w:cs="Times New Roman"/>
          <w:sz w:val="24"/>
          <w:szCs w:val="24"/>
        </w:rPr>
        <w:t xml:space="preserve"> Інформація в довільній формі за власноручним підписом службової (посадової) особи учасника про наявність інформації у Єдиному державному реєстрі юридичних осіб, фізичних осіб-підприємців та громадських формувань про кінцевого бенефіціарного власника (контролера) юридичної особи – резидента України. </w:t>
      </w:r>
      <w:r w:rsidRPr="004357B7">
        <w:rPr>
          <w:rFonts w:ascii="Times New Roman" w:eastAsia="Times New Roman" w:hAnsi="Times New Roman" w:cs="Times New Roman"/>
          <w:sz w:val="24"/>
          <w:szCs w:val="24"/>
          <w:lang w:val="ru-RU"/>
        </w:rPr>
        <w:t xml:space="preserve">У разі, якщо учасником інформація про кінцевого бенефіціарного власника не подається до Єдиного державного реєстру, </w:t>
      </w:r>
      <w:r w:rsidRPr="004357B7">
        <w:rPr>
          <w:rFonts w:ascii="Times New Roman" w:eastAsia="Times New Roman" w:hAnsi="Times New Roman" w:cs="Times New Roman"/>
          <w:b/>
          <w:i/>
          <w:sz w:val="24"/>
          <w:szCs w:val="24"/>
          <w:lang w:val="ru-RU"/>
        </w:rPr>
        <w:t>він зазначає законодавчі підстави неподання даної інформації</w:t>
      </w:r>
      <w:r w:rsidR="00BE50AA">
        <w:rPr>
          <w:rFonts w:ascii="Times New Roman" w:eastAsia="Times New Roman" w:hAnsi="Times New Roman" w:cs="Times New Roman"/>
          <w:b/>
          <w:i/>
          <w:sz w:val="24"/>
          <w:szCs w:val="24"/>
          <w:lang w:val="ru-RU"/>
        </w:rPr>
        <w:t xml:space="preserve"> </w:t>
      </w:r>
      <w:r w:rsidR="00BE50AA" w:rsidRPr="007320B4">
        <w:rPr>
          <w:rFonts w:ascii="Times New Roman" w:eastAsia="Times New Roman" w:hAnsi="Times New Roman" w:cs="Times New Roman"/>
          <w:b/>
          <w:i/>
          <w:sz w:val="24"/>
          <w:szCs w:val="24"/>
          <w:lang w:val="ru-RU"/>
        </w:rPr>
        <w:t>(для юридичних осіб)</w:t>
      </w:r>
      <w:r w:rsidRPr="007320B4">
        <w:rPr>
          <w:rFonts w:ascii="Times New Roman" w:eastAsia="Times New Roman" w:hAnsi="Times New Roman" w:cs="Times New Roman"/>
          <w:b/>
          <w:i/>
          <w:sz w:val="24"/>
          <w:szCs w:val="24"/>
          <w:lang w:val="ru-RU"/>
        </w:rPr>
        <w:t>.</w:t>
      </w:r>
    </w:p>
    <w:p w:rsidR="00452778" w:rsidRPr="004357B7" w:rsidRDefault="00BE50AA"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5</w:t>
      </w:r>
      <w:r w:rsidR="00452778" w:rsidRPr="004357B7">
        <w:rPr>
          <w:rFonts w:ascii="Times New Roman" w:eastAsia="Times New Roman" w:hAnsi="Times New Roman" w:cs="Times New Roman"/>
          <w:b/>
          <w:sz w:val="24"/>
          <w:szCs w:val="24"/>
          <w:lang w:val="ru-RU"/>
        </w:rPr>
        <w:t>.</w:t>
      </w:r>
      <w:r w:rsidR="00452778" w:rsidRPr="004357B7">
        <w:rPr>
          <w:rFonts w:ascii="Times New Roman" w:eastAsia="Times New Roman" w:hAnsi="Times New Roman" w:cs="Times New Roman"/>
          <w:b/>
          <w:sz w:val="24"/>
          <w:szCs w:val="24"/>
        </w:rPr>
        <w:t xml:space="preserve"> </w:t>
      </w:r>
      <w:r w:rsidR="00452778" w:rsidRPr="004357B7">
        <w:rPr>
          <w:rFonts w:ascii="Times New Roman" w:eastAsia="Times New Roman" w:hAnsi="Times New Roman" w:cs="Times New Roman"/>
          <w:sz w:val="24"/>
          <w:szCs w:val="24"/>
        </w:rPr>
        <w:t>Сканк</w:t>
      </w:r>
      <w:r w:rsidR="00452778" w:rsidRPr="004357B7">
        <w:rPr>
          <w:rFonts w:ascii="Times New Roman" w:eastAsia="Times New Roman" w:hAnsi="Times New Roman" w:cs="Times New Roman"/>
          <w:sz w:val="24"/>
          <w:szCs w:val="24"/>
          <w:lang w:val="ru-RU"/>
        </w:rPr>
        <w:t xml:space="preserve">опія паспорта /ІНН </w:t>
      </w:r>
      <w:r w:rsidR="00452778" w:rsidRPr="00CA34F2">
        <w:rPr>
          <w:rFonts w:ascii="Times New Roman" w:eastAsia="Times New Roman" w:hAnsi="Times New Roman" w:cs="Times New Roman"/>
          <w:b/>
          <w:sz w:val="24"/>
          <w:szCs w:val="24"/>
          <w:lang w:val="ru-RU"/>
        </w:rPr>
        <w:t>(для фізичних осіб – підприємців);</w:t>
      </w:r>
      <w:r w:rsidR="00452778" w:rsidRPr="004357B7">
        <w:rPr>
          <w:rFonts w:ascii="Times New Roman" w:eastAsia="Times New Roman" w:hAnsi="Times New Roman" w:cs="Times New Roman"/>
          <w:sz w:val="24"/>
          <w:szCs w:val="24"/>
          <w:lang w:val="ru-RU"/>
        </w:rPr>
        <w:t xml:space="preserve"> </w:t>
      </w:r>
    </w:p>
    <w:p w:rsidR="00452778" w:rsidRPr="004357B7" w:rsidRDefault="00BE50AA" w:rsidP="00BE50AA">
      <w:pPr>
        <w:widowControl w:val="0"/>
        <w:shd w:val="clear" w:color="auto" w:fill="FFFFFF"/>
        <w:tabs>
          <w:tab w:val="left" w:pos="-142"/>
          <w:tab w:val="left" w:pos="0"/>
          <w:tab w:val="left" w:pos="284"/>
        </w:tabs>
        <w:autoSpaceDE w:val="0"/>
        <w:autoSpaceDN w:val="0"/>
        <w:spacing w:after="0" w:line="240" w:lineRule="auto"/>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lang w:val="ru-RU"/>
        </w:rPr>
        <w:t>6.</w:t>
      </w:r>
      <w:r w:rsidR="00452778" w:rsidRPr="004357B7">
        <w:rPr>
          <w:rFonts w:ascii="Times New Roman" w:eastAsia="Times New Roman" w:hAnsi="Times New Roman" w:cs="Times New Roman"/>
          <w:sz w:val="24"/>
          <w:szCs w:val="24"/>
          <w:lang w:val="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договорів за проведеними торгами </w:t>
      </w:r>
      <w:r w:rsidR="00452778" w:rsidRPr="004357B7">
        <w:rPr>
          <w:rFonts w:ascii="Times New Roman" w:eastAsia="Times New Roman" w:hAnsi="Times New Roman" w:cs="Times New Roman"/>
          <w:i/>
          <w:sz w:val="24"/>
          <w:szCs w:val="24"/>
          <w:lang w:val="ru-RU"/>
        </w:rPr>
        <w:t>(виписка з протоколу, наказ про призначення, довіреність, або іншого документу, що підтверджує повноваження особи на підписання документів).</w:t>
      </w:r>
    </w:p>
    <w:p w:rsidR="00452778" w:rsidRPr="004357B7" w:rsidRDefault="00BE50AA" w:rsidP="00452778">
      <w:pPr>
        <w:widowControl w:val="0"/>
        <w:shd w:val="clear" w:color="auto" w:fill="FFFFFF"/>
        <w:tabs>
          <w:tab w:val="left" w:pos="0"/>
        </w:tabs>
        <w:autoSpaceDE w:val="0"/>
        <w:autoSpaceDN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7</w:t>
      </w:r>
      <w:r w:rsidR="00452778" w:rsidRPr="004357B7">
        <w:rPr>
          <w:rFonts w:ascii="Times New Roman" w:eastAsia="Times New Roman" w:hAnsi="Times New Roman" w:cs="Times New Roman"/>
          <w:b/>
          <w:sz w:val="24"/>
          <w:szCs w:val="24"/>
          <w:lang w:val="ru-RU"/>
        </w:rPr>
        <w:t>.</w:t>
      </w:r>
      <w:r w:rsidR="00452778" w:rsidRPr="004357B7">
        <w:rPr>
          <w:rFonts w:ascii="Times New Roman" w:eastAsia="Times New Roman" w:hAnsi="Times New Roman" w:cs="Times New Roman"/>
          <w:sz w:val="24"/>
          <w:szCs w:val="24"/>
          <w:lang w:val="ru-RU"/>
        </w:rPr>
        <w:t xml:space="preserve">  Інформаційна довідка щодо застосування заходів із захисту довкілля у довільній формі.</w:t>
      </w:r>
    </w:p>
    <w:p w:rsidR="00452778" w:rsidRPr="004357B7" w:rsidRDefault="00452778" w:rsidP="00452778">
      <w:pPr>
        <w:spacing w:after="0" w:line="240" w:lineRule="auto"/>
        <w:rPr>
          <w:rFonts w:ascii="Times New Roman" w:eastAsia="Times New Roman" w:hAnsi="Times New Roman" w:cs="Times New Roman"/>
          <w:sz w:val="24"/>
          <w:szCs w:val="24"/>
          <w:lang w:val="ru-RU" w:eastAsia="uk-UA"/>
        </w:rPr>
      </w:pP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eastAsia="uk-UA"/>
        </w:rPr>
      </w:pPr>
    </w:p>
    <w:p w:rsidR="00452778" w:rsidRPr="004357B7" w:rsidRDefault="00452778" w:rsidP="00452778">
      <w:pPr>
        <w:widowControl w:val="0"/>
        <w:spacing w:after="0" w:line="240" w:lineRule="auto"/>
        <w:jc w:val="both"/>
        <w:rPr>
          <w:rFonts w:ascii="Times New Roman" w:eastAsia="Times New Roman" w:hAnsi="Times New Roman" w:cs="Times New Roman"/>
          <w:sz w:val="24"/>
          <w:szCs w:val="24"/>
          <w:lang w:val="ru-RU"/>
        </w:rPr>
      </w:pPr>
    </w:p>
    <w:p w:rsidR="00452778" w:rsidRP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val="ru-RU" w:eastAsia="zh-CN"/>
        </w:rPr>
      </w:pPr>
    </w:p>
    <w:sectPr w:rsidR="00452778" w:rsidRPr="0045277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CA4" w:rsidRDefault="00D01CA4">
      <w:pPr>
        <w:spacing w:after="0" w:line="240" w:lineRule="auto"/>
      </w:pPr>
      <w:r>
        <w:separator/>
      </w:r>
    </w:p>
  </w:endnote>
  <w:endnote w:type="continuationSeparator" w:id="0">
    <w:p w:rsidR="00D01CA4" w:rsidRDefault="00D0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82" w:rsidRDefault="00B66F8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01D9B">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CA4" w:rsidRDefault="00D01CA4">
      <w:pPr>
        <w:spacing w:after="0" w:line="240" w:lineRule="auto"/>
      </w:pPr>
      <w:r>
        <w:separator/>
      </w:r>
    </w:p>
  </w:footnote>
  <w:footnote w:type="continuationSeparator" w:id="0">
    <w:p w:rsidR="00D01CA4" w:rsidRDefault="00D01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82" w:rsidRDefault="00B66F82" w:rsidP="00AD5EC4">
    <w:pPr>
      <w:shd w:val="clear" w:color="auto" w:fill="FFFFFF"/>
      <w:spacing w:before="280" w:after="280" w:line="240" w:lineRule="auto"/>
      <w:rPr>
        <w:rFonts w:ascii="Times New Roman" w:eastAsia="Times New Roman" w:hAnsi="Times New Roman" w:cs="Times New Roman"/>
        <w:b/>
        <w:i/>
        <w:color w:val="00B05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27D2"/>
    <w:multiLevelType w:val="hybridMultilevel"/>
    <w:tmpl w:val="FAD2F2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10076C"/>
    <w:multiLevelType w:val="multilevel"/>
    <w:tmpl w:val="1B7222B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26426D1C"/>
    <w:multiLevelType w:val="hybridMultilevel"/>
    <w:tmpl w:val="129EAA92"/>
    <w:lvl w:ilvl="0" w:tplc="24F2B85E">
      <w:start w:val="1"/>
      <w:numFmt w:val="decimal"/>
      <w:lvlText w:val="%1."/>
      <w:lvlJc w:val="left"/>
      <w:pPr>
        <w:ind w:left="1069" w:hanging="360"/>
      </w:pPr>
      <w:rPr>
        <w:b w:val="0"/>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6A83F46"/>
    <w:multiLevelType w:val="multilevel"/>
    <w:tmpl w:val="6988EF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2BC56B03"/>
    <w:multiLevelType w:val="multilevel"/>
    <w:tmpl w:val="4EBA8B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3532B94"/>
    <w:multiLevelType w:val="multilevel"/>
    <w:tmpl w:val="8F9018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A83BEF"/>
    <w:multiLevelType w:val="multilevel"/>
    <w:tmpl w:val="B57E11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D7B6063"/>
    <w:multiLevelType w:val="hybridMultilevel"/>
    <w:tmpl w:val="109481B6"/>
    <w:lvl w:ilvl="0" w:tplc="922E729C">
      <w:start w:val="7"/>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925F48"/>
    <w:multiLevelType w:val="multilevel"/>
    <w:tmpl w:val="33E0A1F2"/>
    <w:lvl w:ilvl="0">
      <w:start w:val="6"/>
      <w:numFmt w:val="decimal"/>
      <w:lvlText w:val="%1."/>
      <w:lvlJc w:val="left"/>
      <w:pPr>
        <w:ind w:left="1080" w:hanging="360"/>
      </w:pPr>
      <w:rPr>
        <w:rFonts w:hint="default"/>
        <w:b/>
        <w:i w:val="0"/>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A7F158F"/>
    <w:multiLevelType w:val="multilevel"/>
    <w:tmpl w:val="73C840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C102568"/>
    <w:multiLevelType w:val="multilevel"/>
    <w:tmpl w:val="909C27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69C0427F"/>
    <w:multiLevelType w:val="multilevel"/>
    <w:tmpl w:val="B3BE1B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0"/>
  </w:num>
  <w:num w:numId="3">
    <w:abstractNumId w:val="3"/>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
  </w:num>
  <w:num w:numId="9">
    <w:abstractNumId w:val="8"/>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2C77"/>
    <w:rsid w:val="00067BFF"/>
    <w:rsid w:val="00165C7A"/>
    <w:rsid w:val="00204B76"/>
    <w:rsid w:val="002C0D21"/>
    <w:rsid w:val="00452778"/>
    <w:rsid w:val="00462C77"/>
    <w:rsid w:val="005277FB"/>
    <w:rsid w:val="006A4DCA"/>
    <w:rsid w:val="007320B4"/>
    <w:rsid w:val="007B7012"/>
    <w:rsid w:val="00873CB9"/>
    <w:rsid w:val="008B5FC5"/>
    <w:rsid w:val="008B6A3F"/>
    <w:rsid w:val="0094002E"/>
    <w:rsid w:val="009B01D4"/>
    <w:rsid w:val="009F342D"/>
    <w:rsid w:val="00A553DC"/>
    <w:rsid w:val="00A65AE4"/>
    <w:rsid w:val="00AD5EC4"/>
    <w:rsid w:val="00B261B0"/>
    <w:rsid w:val="00B62D45"/>
    <w:rsid w:val="00B63856"/>
    <w:rsid w:val="00B66F82"/>
    <w:rsid w:val="00BE50AA"/>
    <w:rsid w:val="00CA34F2"/>
    <w:rsid w:val="00D01CA4"/>
    <w:rsid w:val="00D01D9B"/>
    <w:rsid w:val="00DB00B2"/>
    <w:rsid w:val="00DB2182"/>
    <w:rsid w:val="00DE0B93"/>
    <w:rsid w:val="00DE2F6F"/>
    <w:rsid w:val="00E027C5"/>
    <w:rsid w:val="00E6681D"/>
    <w:rsid w:val="00FD7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AC List 01,1 Рівень,TES_tekst-punktais,List 1 Numbered,First level bullet,Citation List,Table of contents numbered,normal,Resume Title,Paragraph,Number Bullets,Paragraphe de liste PBLH,Normal bullet 2,Bullet list,new,Normal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AD5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AD5EC4"/>
  </w:style>
  <w:style w:type="paragraph" w:styleId="af9">
    <w:name w:val="footer"/>
    <w:basedOn w:val="a"/>
    <w:link w:val="afa"/>
    <w:uiPriority w:val="99"/>
    <w:unhideWhenUsed/>
    <w:rsid w:val="00AD5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AD5EC4"/>
  </w:style>
  <w:style w:type="character" w:customStyle="1" w:styleId="a6">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5"/>
    <w:uiPriority w:val="34"/>
    <w:qFormat/>
    <w:locked/>
    <w:rsid w:val="006A4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AC List 01,1 Рівень,TES_tekst-punktais,List 1 Numbered,First level bullet,Citation List,Table of contents numbered,normal,Resume Title,Paragraph,Number Bullets,Paragraphe de liste PBLH,Normal bullet 2,Bullet list,new,Normal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AD5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AD5EC4"/>
  </w:style>
  <w:style w:type="paragraph" w:styleId="af9">
    <w:name w:val="footer"/>
    <w:basedOn w:val="a"/>
    <w:link w:val="afa"/>
    <w:uiPriority w:val="99"/>
    <w:unhideWhenUsed/>
    <w:rsid w:val="00AD5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AD5EC4"/>
  </w:style>
  <w:style w:type="character" w:customStyle="1" w:styleId="a6">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5"/>
    <w:uiPriority w:val="34"/>
    <w:qFormat/>
    <w:locked/>
    <w:rsid w:val="006A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13468</Words>
  <Characters>76770</Characters>
  <Application>Microsoft Office Word</Application>
  <DocSecurity>0</DocSecurity>
  <Lines>639</Lines>
  <Paragraphs>180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Inna</cp:lastModifiedBy>
  <cp:revision>2</cp:revision>
  <dcterms:created xsi:type="dcterms:W3CDTF">2024-04-25T12:09:00Z</dcterms:created>
  <dcterms:modified xsi:type="dcterms:W3CDTF">2024-04-25T12:09:00Z</dcterms:modified>
</cp:coreProperties>
</file>