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A9DD" w14:textId="069201DA" w:rsidR="00A93ED6" w:rsidRPr="0080439B" w:rsidRDefault="00C17365" w:rsidP="00A93ED6">
      <w:pPr>
        <w:jc w:val="center"/>
        <w:rPr>
          <w:rFonts w:eastAsia="Times New Roman"/>
          <w:b/>
          <w:bCs/>
          <w:lang w:val="uk-UA" w:eastAsia="uk-UA"/>
        </w:rPr>
      </w:pPr>
      <w:bookmarkStart w:id="0" w:name="_Hlk136423606"/>
      <w:r w:rsidRPr="0080439B">
        <w:rPr>
          <w:rFonts w:eastAsia="Times New Roman"/>
          <w:b/>
          <w:bCs/>
          <w:lang w:val="uk-UA" w:eastAsia="uk-UA"/>
        </w:rPr>
        <w:t xml:space="preserve">ЗАКАРПАТСЬКА ОБЛАСНА </w:t>
      </w:r>
      <w:r w:rsidR="00A93ED6" w:rsidRPr="0080439B">
        <w:rPr>
          <w:rFonts w:eastAsia="Times New Roman"/>
          <w:b/>
          <w:bCs/>
          <w:lang w:val="uk-UA" w:eastAsia="uk-UA"/>
        </w:rPr>
        <w:t>ПРОКУРА</w:t>
      </w:r>
      <w:r w:rsidRPr="0080439B">
        <w:rPr>
          <w:rFonts w:eastAsia="Times New Roman"/>
          <w:b/>
          <w:bCs/>
          <w:lang w:val="uk-UA" w:eastAsia="uk-UA"/>
        </w:rPr>
        <w:t>ТУРА</w:t>
      </w: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tblGrid>
      <w:tr w:rsidR="00971CC2" w:rsidRPr="004C072B" w14:paraId="1D4D7516" w14:textId="77777777" w:rsidTr="00971CC2">
        <w:tc>
          <w:tcPr>
            <w:tcW w:w="4640" w:type="dxa"/>
            <w:tcBorders>
              <w:top w:val="nil"/>
              <w:left w:val="nil"/>
              <w:bottom w:val="nil"/>
              <w:right w:val="nil"/>
            </w:tcBorders>
          </w:tcPr>
          <w:p w14:paraId="16733C9C" w14:textId="77777777" w:rsidR="00971CC2" w:rsidRPr="004C072B" w:rsidRDefault="00971CC2" w:rsidP="004B2B32">
            <w:pPr>
              <w:jc w:val="center"/>
              <w:rPr>
                <w:rFonts w:eastAsia="Times New Roman"/>
                <w:b/>
                <w:bCs/>
                <w:lang w:val="uk-UA" w:eastAsia="uk-UA"/>
              </w:rPr>
            </w:pPr>
          </w:p>
        </w:tc>
        <w:tc>
          <w:tcPr>
            <w:tcW w:w="5387" w:type="dxa"/>
            <w:tcBorders>
              <w:top w:val="nil"/>
              <w:left w:val="nil"/>
              <w:bottom w:val="nil"/>
              <w:right w:val="nil"/>
            </w:tcBorders>
          </w:tcPr>
          <w:p w14:paraId="5DE8DE6C" w14:textId="77777777" w:rsidR="00971CC2" w:rsidRPr="004C072B" w:rsidRDefault="00971CC2" w:rsidP="004B2B32">
            <w:pPr>
              <w:rPr>
                <w:rFonts w:eastAsia="Times New Roman"/>
                <w:b/>
                <w:bCs/>
                <w:noProof/>
                <w:lang w:val="uk-UA" w:eastAsia="uk-UA"/>
              </w:rPr>
            </w:pPr>
          </w:p>
          <w:p w14:paraId="49A9C673" w14:textId="77777777" w:rsidR="00971CC2" w:rsidRPr="004C072B" w:rsidRDefault="00971CC2" w:rsidP="004B2B32">
            <w:pPr>
              <w:rPr>
                <w:rFonts w:eastAsia="Times New Roman"/>
                <w:b/>
                <w:bCs/>
                <w:noProof/>
                <w:lang w:val="uk-UA" w:eastAsia="uk-UA"/>
              </w:rPr>
            </w:pPr>
          </w:p>
          <w:p w14:paraId="112F153A" w14:textId="77777777" w:rsidR="00971CC2" w:rsidRPr="004C072B" w:rsidRDefault="00971CC2" w:rsidP="004B2B32">
            <w:pPr>
              <w:rPr>
                <w:rFonts w:eastAsia="Times New Roman"/>
                <w:b/>
                <w:bCs/>
                <w:noProof/>
                <w:lang w:val="uk-UA" w:eastAsia="uk-UA"/>
              </w:rPr>
            </w:pPr>
          </w:p>
          <w:p w14:paraId="564E17AD" w14:textId="77777777" w:rsidR="00971CC2" w:rsidRPr="004C072B" w:rsidRDefault="00971CC2" w:rsidP="004B2B32">
            <w:pPr>
              <w:rPr>
                <w:rFonts w:eastAsia="Times New Roman"/>
                <w:b/>
                <w:bCs/>
                <w:noProof/>
                <w:lang w:val="uk-UA" w:eastAsia="uk-UA"/>
              </w:rPr>
            </w:pPr>
          </w:p>
          <w:p w14:paraId="0CEF3E3D" w14:textId="77777777" w:rsidR="00971CC2" w:rsidRPr="0080439B" w:rsidRDefault="00971CC2" w:rsidP="004B2B32">
            <w:pPr>
              <w:rPr>
                <w:rFonts w:eastAsia="Times New Roman"/>
                <w:b/>
                <w:bCs/>
                <w:noProof/>
                <w:lang w:val="uk-UA" w:eastAsia="uk-UA"/>
              </w:rPr>
            </w:pPr>
          </w:p>
          <w:p w14:paraId="51335D56" w14:textId="77777777" w:rsidR="00971CC2" w:rsidRPr="0080439B" w:rsidRDefault="00971CC2" w:rsidP="004B2B32">
            <w:pPr>
              <w:rPr>
                <w:rFonts w:eastAsia="Times New Roman"/>
                <w:lang w:val="uk-UA" w:eastAsia="uk-UA"/>
              </w:rPr>
            </w:pPr>
            <w:r w:rsidRPr="0080439B">
              <w:rPr>
                <w:rFonts w:eastAsia="Times New Roman"/>
                <w:b/>
                <w:bCs/>
                <w:lang w:val="uk-UA" w:eastAsia="uk-UA"/>
              </w:rPr>
              <w:t>ЗАТВЕРДЖЕНО</w:t>
            </w:r>
          </w:p>
          <w:p w14:paraId="3A908868" w14:textId="77777777" w:rsidR="00971CC2" w:rsidRPr="0080439B" w:rsidRDefault="00971CC2" w:rsidP="004B2B32">
            <w:pPr>
              <w:jc w:val="both"/>
              <w:rPr>
                <w:rFonts w:eastAsia="Times New Roman"/>
                <w:lang w:val="uk-UA" w:eastAsia="uk-UA"/>
              </w:rPr>
            </w:pPr>
            <w:r w:rsidRPr="0080439B">
              <w:rPr>
                <w:rFonts w:eastAsia="Times New Roman"/>
                <w:b/>
                <w:bCs/>
                <w:lang w:val="uk-UA" w:eastAsia="uk-UA"/>
              </w:rPr>
              <w:t xml:space="preserve">Рішенням Уповноваженої особи </w:t>
            </w:r>
          </w:p>
          <w:p w14:paraId="55CDC14A" w14:textId="45CF0FC7" w:rsidR="00971CC2" w:rsidRPr="0080439B" w:rsidRDefault="00971CC2" w:rsidP="004B2B32">
            <w:pPr>
              <w:jc w:val="both"/>
              <w:rPr>
                <w:rFonts w:eastAsia="Times New Roman"/>
                <w:lang w:val="uk-UA" w:eastAsia="uk-UA"/>
              </w:rPr>
            </w:pPr>
            <w:r w:rsidRPr="0080439B">
              <w:rPr>
                <w:rFonts w:eastAsia="Times New Roman"/>
                <w:b/>
                <w:bCs/>
                <w:lang w:val="uk-UA" w:eastAsia="uk-UA"/>
              </w:rPr>
              <w:t>____</w:t>
            </w:r>
            <w:r w:rsidR="009217F3" w:rsidRPr="009217F3">
              <w:rPr>
                <w:rFonts w:eastAsia="Times New Roman"/>
                <w:b/>
                <w:bCs/>
                <w:u w:val="single"/>
                <w:lang w:val="uk-UA" w:eastAsia="uk-UA"/>
              </w:rPr>
              <w:t>У</w:t>
            </w:r>
            <w:r w:rsidRPr="009217F3">
              <w:rPr>
                <w:rFonts w:eastAsia="Times New Roman"/>
                <w:b/>
                <w:bCs/>
                <w:u w:val="single"/>
                <w:lang w:val="uk-UA" w:eastAsia="uk-UA"/>
              </w:rPr>
              <w:t>Е</w:t>
            </w:r>
            <w:r w:rsidRPr="0080439B">
              <w:rPr>
                <w:rFonts w:eastAsia="Times New Roman"/>
                <w:b/>
                <w:bCs/>
                <w:u w:val="single"/>
                <w:lang w:val="uk-UA" w:eastAsia="uk-UA"/>
              </w:rPr>
              <w:t>П</w:t>
            </w:r>
            <w:r w:rsidRPr="0080439B">
              <w:rPr>
                <w:rFonts w:eastAsia="Times New Roman"/>
                <w:b/>
                <w:bCs/>
                <w:lang w:val="uk-UA" w:eastAsia="uk-UA"/>
              </w:rPr>
              <w:t>___/ Марія МАТВЕЄВА</w:t>
            </w:r>
          </w:p>
          <w:p w14:paraId="517D26F9" w14:textId="66B1BE9B" w:rsidR="00971CC2" w:rsidRPr="0080439B" w:rsidRDefault="00971CC2" w:rsidP="004B2B32">
            <w:pPr>
              <w:jc w:val="both"/>
              <w:rPr>
                <w:rFonts w:eastAsia="Times New Roman"/>
                <w:lang w:val="uk-UA" w:eastAsia="uk-UA"/>
              </w:rPr>
            </w:pPr>
            <w:r w:rsidRPr="0080439B">
              <w:rPr>
                <w:rFonts w:eastAsia="Times New Roman"/>
                <w:bCs/>
                <w:lang w:val="uk-UA" w:eastAsia="uk-UA"/>
              </w:rPr>
              <w:t xml:space="preserve">протокол від </w:t>
            </w:r>
            <w:r w:rsidR="009217F3">
              <w:rPr>
                <w:rFonts w:eastAsia="Times New Roman"/>
                <w:bCs/>
                <w:lang w:val="uk-UA" w:eastAsia="uk-UA"/>
              </w:rPr>
              <w:t>21</w:t>
            </w:r>
            <w:r w:rsidRPr="0080439B">
              <w:rPr>
                <w:rFonts w:eastAsia="Times New Roman"/>
                <w:bCs/>
                <w:lang w:val="uk-UA" w:eastAsia="uk-UA"/>
              </w:rPr>
              <w:t xml:space="preserve">.03.2024 </w:t>
            </w:r>
          </w:p>
          <w:p w14:paraId="494CF84C" w14:textId="77777777" w:rsidR="00971CC2" w:rsidRPr="004C072B" w:rsidRDefault="00971CC2" w:rsidP="004B2B32">
            <w:pPr>
              <w:ind w:right="2262"/>
              <w:jc w:val="both"/>
              <w:rPr>
                <w:rFonts w:eastAsia="Times New Roman"/>
                <w:lang w:val="uk-UA" w:eastAsia="uk-UA"/>
              </w:rPr>
            </w:pPr>
          </w:p>
          <w:p w14:paraId="28DE4D48" w14:textId="77777777" w:rsidR="00971CC2" w:rsidRPr="004C072B" w:rsidRDefault="00971CC2" w:rsidP="004B2B32">
            <w:pPr>
              <w:rPr>
                <w:rFonts w:eastAsia="Times New Roman"/>
                <w:bCs/>
                <w:noProof/>
                <w:sz w:val="20"/>
                <w:szCs w:val="20"/>
                <w:lang w:val="uk-UA" w:eastAsia="uk-UA"/>
              </w:rPr>
            </w:pPr>
          </w:p>
        </w:tc>
      </w:tr>
    </w:tbl>
    <w:p w14:paraId="3F9198BF" w14:textId="77777777" w:rsidR="00A93ED6" w:rsidRPr="004C072B" w:rsidRDefault="00A93ED6" w:rsidP="00A93ED6">
      <w:pPr>
        <w:ind w:firstLine="5103"/>
        <w:rPr>
          <w:rFonts w:eastAsia="Times New Roman"/>
          <w:b/>
          <w:bCs/>
          <w:sz w:val="22"/>
          <w:szCs w:val="22"/>
          <w:lang w:val="uk-UA" w:eastAsia="uk-UA"/>
        </w:rPr>
      </w:pPr>
    </w:p>
    <w:p w14:paraId="4F9DA35D" w14:textId="77777777" w:rsidR="00A93ED6" w:rsidRPr="004C072B" w:rsidRDefault="00A93ED6" w:rsidP="00A93ED6">
      <w:pPr>
        <w:ind w:firstLine="5103"/>
        <w:rPr>
          <w:rFonts w:eastAsia="Times New Roman"/>
          <w:b/>
          <w:bCs/>
          <w:sz w:val="22"/>
          <w:szCs w:val="22"/>
          <w:lang w:val="uk-UA" w:eastAsia="uk-UA"/>
        </w:rPr>
      </w:pPr>
    </w:p>
    <w:p w14:paraId="6D9107AA" w14:textId="77777777" w:rsidR="00A93ED6" w:rsidRPr="004C072B" w:rsidRDefault="00A93ED6" w:rsidP="00A93ED6">
      <w:pPr>
        <w:rPr>
          <w:rFonts w:eastAsia="Times New Roman"/>
          <w:b/>
          <w:sz w:val="22"/>
          <w:szCs w:val="22"/>
          <w:lang w:val="uk-UA" w:eastAsia="uk-UA"/>
        </w:rPr>
      </w:pPr>
    </w:p>
    <w:p w14:paraId="6FDFFFA3" w14:textId="77777777" w:rsidR="00A93ED6" w:rsidRPr="004C072B" w:rsidRDefault="00A93ED6" w:rsidP="00A93ED6">
      <w:pPr>
        <w:rPr>
          <w:rFonts w:eastAsia="Times New Roman"/>
          <w:b/>
          <w:sz w:val="22"/>
          <w:szCs w:val="22"/>
          <w:lang w:val="uk-UA" w:eastAsia="uk-UA"/>
        </w:rPr>
      </w:pPr>
    </w:p>
    <w:p w14:paraId="7F5F0C38" w14:textId="77777777" w:rsidR="00A93ED6" w:rsidRPr="004C072B" w:rsidRDefault="00A93ED6" w:rsidP="00A93ED6">
      <w:pPr>
        <w:rPr>
          <w:rFonts w:eastAsia="Times New Roman"/>
          <w:b/>
          <w:sz w:val="22"/>
          <w:szCs w:val="22"/>
          <w:lang w:val="uk-UA" w:eastAsia="uk-UA"/>
        </w:rPr>
      </w:pPr>
    </w:p>
    <w:p w14:paraId="7C64B1DB" w14:textId="77777777" w:rsidR="00A93ED6" w:rsidRPr="004C072B" w:rsidRDefault="00A93ED6" w:rsidP="00A93ED6">
      <w:pPr>
        <w:rPr>
          <w:rFonts w:eastAsia="Times New Roman"/>
          <w:b/>
          <w:lang w:val="uk-UA" w:eastAsia="uk-UA"/>
        </w:rPr>
      </w:pPr>
    </w:p>
    <w:p w14:paraId="3E0825F4" w14:textId="77777777" w:rsidR="00A93ED6" w:rsidRPr="004C072B" w:rsidRDefault="00A93ED6" w:rsidP="00A93ED6">
      <w:pPr>
        <w:jc w:val="center"/>
        <w:rPr>
          <w:rFonts w:eastAsia="Times New Roman"/>
          <w:b/>
          <w:lang w:val="uk-UA" w:eastAsia="uk-UA"/>
        </w:rPr>
      </w:pPr>
    </w:p>
    <w:p w14:paraId="59A4E42C" w14:textId="77777777" w:rsidR="00A93ED6" w:rsidRPr="004C072B" w:rsidRDefault="00A93ED6" w:rsidP="00A93ED6">
      <w:pPr>
        <w:jc w:val="center"/>
        <w:rPr>
          <w:rFonts w:eastAsia="Times New Roman"/>
          <w:b/>
          <w:lang w:val="uk-UA" w:eastAsia="uk-UA"/>
        </w:rPr>
      </w:pPr>
      <w:r w:rsidRPr="004C072B">
        <w:rPr>
          <w:rFonts w:eastAsia="Times New Roman"/>
          <w:b/>
          <w:lang w:val="uk-UA" w:eastAsia="uk-UA"/>
        </w:rPr>
        <w:t>ТЕНДЕРНА ДОКУМЕНТАЦІЯ</w:t>
      </w:r>
    </w:p>
    <w:p w14:paraId="25D2405B" w14:textId="77777777" w:rsidR="00A93ED6" w:rsidRPr="004C072B" w:rsidRDefault="00A93ED6" w:rsidP="00A93ED6">
      <w:pPr>
        <w:rPr>
          <w:rFonts w:eastAsia="Times New Roman"/>
          <w:b/>
          <w:lang w:val="uk-UA" w:eastAsia="uk-UA"/>
        </w:rPr>
      </w:pPr>
    </w:p>
    <w:p w14:paraId="0DFBAAC5" w14:textId="77777777" w:rsidR="00A93ED6" w:rsidRPr="004C072B" w:rsidRDefault="00A93ED6" w:rsidP="00A93ED6">
      <w:pPr>
        <w:jc w:val="center"/>
        <w:rPr>
          <w:rFonts w:eastAsia="Times New Roman"/>
          <w:b/>
          <w:lang w:val="uk-UA" w:eastAsia="uk-UA"/>
        </w:rPr>
      </w:pPr>
    </w:p>
    <w:p w14:paraId="0AD2F487" w14:textId="77777777" w:rsidR="00A93ED6" w:rsidRPr="004C072B" w:rsidRDefault="00A93ED6" w:rsidP="00A93ED6">
      <w:pPr>
        <w:jc w:val="center"/>
        <w:rPr>
          <w:rFonts w:eastAsia="Times New Roman"/>
          <w:b/>
          <w:lang w:val="uk-UA" w:eastAsia="uk-UA"/>
        </w:rPr>
      </w:pPr>
      <w:r w:rsidRPr="004C072B">
        <w:rPr>
          <w:rFonts w:eastAsia="Times New Roman"/>
          <w:b/>
          <w:lang w:val="uk-UA" w:eastAsia="uk-UA"/>
        </w:rPr>
        <w:t>ВІДКРИТІ ТОРГИ</w:t>
      </w:r>
    </w:p>
    <w:p w14:paraId="59FB91EB" w14:textId="77777777" w:rsidR="00A93ED6" w:rsidRPr="004C072B" w:rsidRDefault="00A93ED6" w:rsidP="00A93ED6">
      <w:pPr>
        <w:jc w:val="center"/>
        <w:rPr>
          <w:rFonts w:eastAsia="Times New Roman"/>
          <w:b/>
          <w:lang w:val="uk-UA" w:eastAsia="uk-UA"/>
        </w:rPr>
      </w:pPr>
      <w:r w:rsidRPr="004C072B">
        <w:rPr>
          <w:rFonts w:eastAsia="Times New Roman"/>
          <w:b/>
          <w:lang w:val="uk-UA" w:eastAsia="uk-UA"/>
        </w:rPr>
        <w:t>(з особливостями)</w:t>
      </w:r>
    </w:p>
    <w:p w14:paraId="2319CB06" w14:textId="77777777" w:rsidR="00A93ED6" w:rsidRPr="004C072B" w:rsidRDefault="00A93ED6" w:rsidP="00A93ED6">
      <w:pPr>
        <w:jc w:val="center"/>
        <w:rPr>
          <w:rFonts w:eastAsia="Times New Roman"/>
          <w:b/>
          <w:lang w:val="uk-UA" w:eastAsia="uk-UA"/>
        </w:rPr>
      </w:pPr>
    </w:p>
    <w:p w14:paraId="2F8E792D" w14:textId="77777777" w:rsidR="00A93ED6" w:rsidRPr="004C072B" w:rsidRDefault="00A93ED6" w:rsidP="00A93ED6">
      <w:pPr>
        <w:jc w:val="center"/>
        <w:rPr>
          <w:rFonts w:eastAsia="Times New Roman"/>
          <w:lang w:val="uk-UA" w:eastAsia="uk-UA"/>
        </w:rPr>
      </w:pPr>
    </w:p>
    <w:p w14:paraId="07CB7E94" w14:textId="77777777" w:rsidR="00A93ED6" w:rsidRPr="004C072B" w:rsidRDefault="00A93ED6" w:rsidP="00A93ED6">
      <w:pPr>
        <w:jc w:val="center"/>
        <w:rPr>
          <w:rFonts w:eastAsia="Times New Roman"/>
          <w:lang w:val="uk-UA" w:eastAsia="uk-UA"/>
        </w:rPr>
      </w:pPr>
    </w:p>
    <w:p w14:paraId="24C3B554" w14:textId="318FB6F8" w:rsidR="00A93ED6" w:rsidRPr="004C072B" w:rsidRDefault="00A93ED6" w:rsidP="00A93ED6">
      <w:pPr>
        <w:jc w:val="center"/>
        <w:rPr>
          <w:rFonts w:eastAsia="Times New Roman"/>
          <w:lang w:val="uk-UA" w:eastAsia="uk-UA"/>
        </w:rPr>
      </w:pPr>
      <w:r w:rsidRPr="004C072B">
        <w:rPr>
          <w:rFonts w:eastAsia="Times New Roman"/>
          <w:lang w:val="uk-UA" w:eastAsia="uk-UA"/>
        </w:rPr>
        <w:t xml:space="preserve"> на закупівлю за предметом</w:t>
      </w:r>
      <w:r w:rsidR="00520634">
        <w:rPr>
          <w:rFonts w:eastAsia="Times New Roman"/>
          <w:lang w:val="uk-UA" w:eastAsia="uk-UA"/>
        </w:rPr>
        <w:t>:</w:t>
      </w:r>
    </w:p>
    <w:p w14:paraId="03102EE3" w14:textId="77777777" w:rsidR="00A93ED6" w:rsidRPr="004C072B" w:rsidRDefault="00A93ED6" w:rsidP="00A93ED6">
      <w:pPr>
        <w:jc w:val="center"/>
        <w:rPr>
          <w:rFonts w:eastAsia="Times New Roman"/>
          <w:b/>
          <w:snapToGrid w:val="0"/>
          <w:sz w:val="22"/>
          <w:szCs w:val="22"/>
          <w:lang w:val="uk-UA" w:eastAsia="uk-UA"/>
        </w:rPr>
      </w:pPr>
    </w:p>
    <w:p w14:paraId="1533B6FD" w14:textId="058506F0" w:rsidR="0060162D" w:rsidRPr="00D909BE" w:rsidRDefault="00CF5E0A" w:rsidP="0060162D">
      <w:pPr>
        <w:jc w:val="center"/>
        <w:rPr>
          <w:rFonts w:eastAsia="Calibri"/>
          <w:b/>
          <w:color w:val="000000"/>
          <w:sz w:val="26"/>
          <w:szCs w:val="26"/>
          <w:lang w:val="uk-UA" w:eastAsia="en-US"/>
        </w:rPr>
      </w:pPr>
      <w:r>
        <w:rPr>
          <w:b/>
          <w:snapToGrid w:val="0"/>
          <w:sz w:val="26"/>
          <w:szCs w:val="26"/>
          <w:lang w:val="uk-UA" w:eastAsia="en-US"/>
        </w:rPr>
        <w:t>«</w:t>
      </w:r>
      <w:r w:rsidRPr="00CF5E0A">
        <w:rPr>
          <w:b/>
          <w:snapToGrid w:val="0"/>
          <w:sz w:val="26"/>
          <w:szCs w:val="26"/>
          <w:lang w:val="uk-UA" w:eastAsia="en-US"/>
        </w:rPr>
        <w:t xml:space="preserve">Послуги з поточного ремонту та технічного обслуговування службових автомобілів </w:t>
      </w:r>
      <w:r>
        <w:rPr>
          <w:b/>
          <w:snapToGrid w:val="0"/>
          <w:sz w:val="26"/>
          <w:szCs w:val="26"/>
          <w:lang w:val="uk-UA" w:eastAsia="en-US"/>
        </w:rPr>
        <w:t>Закарпатської обласної прокуратури</w:t>
      </w:r>
      <w:r w:rsidR="00D909BE">
        <w:rPr>
          <w:b/>
          <w:snapToGrid w:val="0"/>
          <w:sz w:val="26"/>
          <w:szCs w:val="26"/>
          <w:lang w:val="uk-UA" w:eastAsia="en-US"/>
        </w:rPr>
        <w:t xml:space="preserve"> </w:t>
      </w:r>
      <w:r w:rsidR="00D909BE" w:rsidRPr="00D909BE">
        <w:rPr>
          <w:rFonts w:eastAsia="Calibri"/>
          <w:b/>
          <w:color w:val="000000"/>
          <w:sz w:val="26"/>
          <w:szCs w:val="26"/>
          <w:lang w:val="uk-UA" w:eastAsia="en-US"/>
        </w:rPr>
        <w:t>(</w:t>
      </w:r>
      <w:r w:rsidR="0060162D" w:rsidRPr="00D909BE">
        <w:rPr>
          <w:rFonts w:eastAsia="Calibri"/>
          <w:b/>
          <w:color w:val="000000"/>
          <w:sz w:val="26"/>
          <w:szCs w:val="26"/>
          <w:lang w:val="uk-UA" w:eastAsia="en-US"/>
        </w:rPr>
        <w:t xml:space="preserve">код </w:t>
      </w:r>
      <w:r w:rsidR="0060162D" w:rsidRPr="00D909BE">
        <w:rPr>
          <w:b/>
          <w:snapToGrid w:val="0"/>
          <w:sz w:val="26"/>
          <w:szCs w:val="26"/>
          <w:lang w:val="uk-UA" w:eastAsia="en-US"/>
        </w:rPr>
        <w:t xml:space="preserve">ДК 021:2015-50110000-9 </w:t>
      </w:r>
      <w:r w:rsidR="0060162D" w:rsidRPr="00D909BE">
        <w:rPr>
          <w:rFonts w:eastAsia="Calibri"/>
          <w:b/>
          <w:color w:val="000000"/>
          <w:sz w:val="26"/>
          <w:szCs w:val="26"/>
          <w:lang w:val="uk-UA" w:eastAsia="en-US"/>
        </w:rPr>
        <w:t>«</w:t>
      </w:r>
      <w:r w:rsidR="0060162D" w:rsidRPr="00D909BE">
        <w:rPr>
          <w:b/>
          <w:snapToGrid w:val="0"/>
          <w:sz w:val="26"/>
          <w:szCs w:val="26"/>
          <w:lang w:val="uk-UA" w:eastAsia="en-US"/>
        </w:rPr>
        <w:t xml:space="preserve">Послуги з ремонту і технічного обслуговування </w:t>
      </w:r>
      <w:proofErr w:type="spellStart"/>
      <w:r w:rsidR="0060162D" w:rsidRPr="00D909BE">
        <w:rPr>
          <w:b/>
          <w:snapToGrid w:val="0"/>
          <w:sz w:val="26"/>
          <w:szCs w:val="26"/>
          <w:lang w:val="uk-UA" w:eastAsia="en-US"/>
        </w:rPr>
        <w:t>мототранспортних</w:t>
      </w:r>
      <w:proofErr w:type="spellEnd"/>
      <w:r w:rsidR="0060162D" w:rsidRPr="00D909BE">
        <w:rPr>
          <w:b/>
          <w:snapToGrid w:val="0"/>
          <w:sz w:val="26"/>
          <w:szCs w:val="26"/>
          <w:lang w:val="uk-UA" w:eastAsia="en-US"/>
        </w:rPr>
        <w:t xml:space="preserve"> засобів і супутнього обладнання</w:t>
      </w:r>
      <w:r w:rsidR="00D909BE" w:rsidRPr="00D909BE">
        <w:rPr>
          <w:b/>
          <w:snapToGrid w:val="0"/>
          <w:sz w:val="26"/>
          <w:szCs w:val="26"/>
          <w:lang w:val="uk-UA" w:eastAsia="en-US"/>
        </w:rPr>
        <w:t>)</w:t>
      </w:r>
      <w:r w:rsidR="0060162D" w:rsidRPr="00D909BE">
        <w:rPr>
          <w:rFonts w:eastAsia="Calibri"/>
          <w:b/>
          <w:color w:val="000000"/>
          <w:sz w:val="26"/>
          <w:szCs w:val="26"/>
          <w:lang w:val="uk-UA" w:eastAsia="en-US"/>
        </w:rPr>
        <w:t>»</w:t>
      </w:r>
    </w:p>
    <w:p w14:paraId="5FA03348" w14:textId="77777777" w:rsidR="00A93ED6" w:rsidRPr="004C072B" w:rsidRDefault="00A93ED6" w:rsidP="00A93ED6">
      <w:pPr>
        <w:keepLines/>
        <w:autoSpaceDE w:val="0"/>
        <w:autoSpaceDN w:val="0"/>
        <w:ind w:left="-284" w:firstLine="284"/>
        <w:jc w:val="center"/>
        <w:rPr>
          <w:rFonts w:eastAsia="Times New Roman"/>
          <w:b/>
          <w:bCs/>
          <w:lang w:val="uk-UA" w:eastAsia="en-US"/>
        </w:rPr>
      </w:pPr>
    </w:p>
    <w:p w14:paraId="1FDC4AB1" w14:textId="77777777" w:rsidR="00A93ED6" w:rsidRPr="004C072B" w:rsidRDefault="00A93ED6" w:rsidP="00A93ED6">
      <w:pPr>
        <w:keepLines/>
        <w:autoSpaceDE w:val="0"/>
        <w:autoSpaceDN w:val="0"/>
        <w:ind w:left="-284" w:firstLine="284"/>
        <w:jc w:val="center"/>
        <w:rPr>
          <w:rFonts w:eastAsia="Times New Roman"/>
          <w:b/>
          <w:bCs/>
          <w:lang w:val="uk-UA" w:eastAsia="en-US"/>
        </w:rPr>
      </w:pPr>
    </w:p>
    <w:p w14:paraId="612A339A" w14:textId="77777777" w:rsidR="00A93ED6" w:rsidRPr="004C072B" w:rsidRDefault="00A93ED6" w:rsidP="00A93ED6">
      <w:pPr>
        <w:rPr>
          <w:rFonts w:eastAsia="Times New Roman"/>
          <w:b/>
          <w:bCs/>
          <w:sz w:val="26"/>
          <w:szCs w:val="26"/>
          <w:lang w:val="uk-UA" w:eastAsia="uk-UA"/>
        </w:rPr>
      </w:pPr>
    </w:p>
    <w:p w14:paraId="2B0A89D7" w14:textId="77777777" w:rsidR="00A93ED6" w:rsidRPr="004C072B" w:rsidRDefault="00A93ED6" w:rsidP="00A93ED6">
      <w:pPr>
        <w:rPr>
          <w:rFonts w:eastAsia="Times New Roman"/>
          <w:sz w:val="22"/>
          <w:szCs w:val="22"/>
          <w:lang w:val="uk-UA" w:eastAsia="uk-UA"/>
        </w:rPr>
      </w:pPr>
    </w:p>
    <w:p w14:paraId="4E56D05A" w14:textId="77777777" w:rsidR="00A93ED6" w:rsidRPr="004C072B" w:rsidRDefault="00A93ED6" w:rsidP="00A93ED6">
      <w:pPr>
        <w:rPr>
          <w:rFonts w:eastAsia="Times New Roman"/>
          <w:sz w:val="22"/>
          <w:szCs w:val="22"/>
          <w:lang w:val="uk-UA" w:eastAsia="uk-UA"/>
        </w:rPr>
      </w:pPr>
    </w:p>
    <w:p w14:paraId="7383DEF7" w14:textId="77777777" w:rsidR="00A93ED6" w:rsidRPr="004C072B" w:rsidRDefault="00A93ED6" w:rsidP="00A93ED6">
      <w:pPr>
        <w:rPr>
          <w:rFonts w:eastAsia="Times New Roman"/>
          <w:sz w:val="22"/>
          <w:szCs w:val="22"/>
          <w:lang w:val="uk-UA" w:eastAsia="uk-UA"/>
        </w:rPr>
      </w:pPr>
    </w:p>
    <w:p w14:paraId="250D9481" w14:textId="77777777" w:rsidR="00A93ED6" w:rsidRPr="004C072B" w:rsidRDefault="00A93ED6" w:rsidP="00A93ED6">
      <w:pPr>
        <w:rPr>
          <w:rFonts w:eastAsia="Times New Roman"/>
          <w:sz w:val="22"/>
          <w:szCs w:val="22"/>
          <w:lang w:val="uk-UA" w:eastAsia="uk-UA"/>
        </w:rPr>
      </w:pPr>
    </w:p>
    <w:p w14:paraId="1506EC90" w14:textId="77777777" w:rsidR="00A93ED6" w:rsidRPr="004C072B" w:rsidRDefault="00A93ED6" w:rsidP="00A93ED6">
      <w:pPr>
        <w:rPr>
          <w:rFonts w:eastAsia="Times New Roman"/>
          <w:sz w:val="22"/>
          <w:szCs w:val="22"/>
          <w:lang w:val="uk-UA" w:eastAsia="uk-UA"/>
        </w:rPr>
      </w:pPr>
    </w:p>
    <w:p w14:paraId="45ADFFAB" w14:textId="77777777" w:rsidR="00A93ED6" w:rsidRPr="004C072B" w:rsidRDefault="00A93ED6" w:rsidP="00A93ED6">
      <w:pPr>
        <w:rPr>
          <w:rFonts w:eastAsia="Times New Roman"/>
          <w:sz w:val="22"/>
          <w:szCs w:val="22"/>
          <w:lang w:val="uk-UA" w:eastAsia="uk-UA"/>
        </w:rPr>
      </w:pPr>
    </w:p>
    <w:p w14:paraId="3F36152B" w14:textId="77777777" w:rsidR="00A93ED6" w:rsidRPr="004C072B" w:rsidRDefault="00A93ED6" w:rsidP="00A93ED6">
      <w:pPr>
        <w:rPr>
          <w:rFonts w:eastAsia="Times New Roman"/>
          <w:sz w:val="22"/>
          <w:szCs w:val="22"/>
          <w:lang w:val="uk-UA" w:eastAsia="uk-UA"/>
        </w:rPr>
      </w:pPr>
    </w:p>
    <w:p w14:paraId="18D6E87E" w14:textId="501C0558" w:rsidR="00A93ED6" w:rsidRDefault="00A93ED6" w:rsidP="00A93ED6">
      <w:pPr>
        <w:rPr>
          <w:rFonts w:eastAsia="Times New Roman"/>
          <w:sz w:val="22"/>
          <w:szCs w:val="22"/>
          <w:lang w:val="uk-UA" w:eastAsia="uk-UA"/>
        </w:rPr>
      </w:pPr>
    </w:p>
    <w:p w14:paraId="5E05EDFD" w14:textId="18296D8E" w:rsidR="000A773B" w:rsidRDefault="000A773B" w:rsidP="00A93ED6">
      <w:pPr>
        <w:rPr>
          <w:rFonts w:eastAsia="Times New Roman"/>
          <w:sz w:val="22"/>
          <w:szCs w:val="22"/>
          <w:lang w:val="uk-UA" w:eastAsia="uk-UA"/>
        </w:rPr>
      </w:pPr>
    </w:p>
    <w:p w14:paraId="085C9929" w14:textId="636C72B0" w:rsidR="000A773B" w:rsidRDefault="000A773B" w:rsidP="00A93ED6">
      <w:pPr>
        <w:rPr>
          <w:rFonts w:eastAsia="Times New Roman"/>
          <w:sz w:val="22"/>
          <w:szCs w:val="22"/>
          <w:lang w:val="uk-UA" w:eastAsia="uk-UA"/>
        </w:rPr>
      </w:pPr>
    </w:p>
    <w:p w14:paraId="5278BE00" w14:textId="6196C466" w:rsidR="000A773B" w:rsidRDefault="000A773B" w:rsidP="00A93ED6">
      <w:pPr>
        <w:rPr>
          <w:rFonts w:eastAsia="Times New Roman"/>
          <w:sz w:val="22"/>
          <w:szCs w:val="22"/>
          <w:lang w:val="uk-UA" w:eastAsia="uk-UA"/>
        </w:rPr>
      </w:pPr>
    </w:p>
    <w:p w14:paraId="6FF9711E" w14:textId="60121FEB" w:rsidR="000A773B" w:rsidRDefault="000A773B" w:rsidP="00A93ED6">
      <w:pPr>
        <w:rPr>
          <w:rFonts w:eastAsia="Times New Roman"/>
          <w:sz w:val="22"/>
          <w:szCs w:val="22"/>
          <w:lang w:val="uk-UA" w:eastAsia="uk-UA"/>
        </w:rPr>
      </w:pPr>
    </w:p>
    <w:p w14:paraId="325F5ABB" w14:textId="2DD665EA" w:rsidR="000A773B" w:rsidRDefault="000A773B" w:rsidP="00A93ED6">
      <w:pPr>
        <w:rPr>
          <w:rFonts w:eastAsia="Times New Roman"/>
          <w:sz w:val="22"/>
          <w:szCs w:val="22"/>
          <w:lang w:val="uk-UA" w:eastAsia="uk-UA"/>
        </w:rPr>
      </w:pPr>
    </w:p>
    <w:p w14:paraId="15107EDA" w14:textId="39645764" w:rsidR="000A773B" w:rsidRDefault="000A773B" w:rsidP="00A93ED6">
      <w:pPr>
        <w:rPr>
          <w:rFonts w:eastAsia="Times New Roman"/>
          <w:sz w:val="22"/>
          <w:szCs w:val="22"/>
          <w:lang w:val="uk-UA" w:eastAsia="uk-UA"/>
        </w:rPr>
      </w:pPr>
    </w:p>
    <w:p w14:paraId="59795EF5" w14:textId="77777777" w:rsidR="000A773B" w:rsidRPr="004C072B" w:rsidRDefault="000A773B" w:rsidP="00A93ED6">
      <w:pPr>
        <w:rPr>
          <w:rFonts w:eastAsia="Times New Roman"/>
          <w:sz w:val="22"/>
          <w:szCs w:val="22"/>
          <w:lang w:val="uk-UA" w:eastAsia="uk-UA"/>
        </w:rPr>
      </w:pPr>
    </w:p>
    <w:p w14:paraId="07A1E366" w14:textId="77777777" w:rsidR="00A93ED6" w:rsidRPr="004C072B" w:rsidRDefault="00A93ED6" w:rsidP="00A93ED6">
      <w:pPr>
        <w:jc w:val="center"/>
        <w:rPr>
          <w:rFonts w:eastAsia="Times New Roman"/>
          <w:sz w:val="22"/>
          <w:szCs w:val="22"/>
          <w:lang w:val="uk-UA" w:eastAsia="uk-UA"/>
        </w:rPr>
      </w:pPr>
    </w:p>
    <w:p w14:paraId="689D6751" w14:textId="77777777" w:rsidR="00A93ED6" w:rsidRPr="00520634" w:rsidRDefault="00A93ED6" w:rsidP="00A93ED6">
      <w:pPr>
        <w:jc w:val="center"/>
        <w:rPr>
          <w:rFonts w:eastAsia="Times New Roman"/>
          <w:lang w:val="uk-UA" w:eastAsia="uk-UA"/>
        </w:rPr>
      </w:pPr>
    </w:p>
    <w:p w14:paraId="79916F28" w14:textId="31CAF359" w:rsidR="00A93ED6" w:rsidRPr="00520634" w:rsidRDefault="00A93ED6" w:rsidP="00A93ED6">
      <w:pPr>
        <w:jc w:val="center"/>
        <w:rPr>
          <w:rFonts w:eastAsia="Times New Roman"/>
          <w:b/>
          <w:bCs/>
          <w:lang w:val="uk-UA" w:eastAsia="uk-UA"/>
        </w:rPr>
      </w:pPr>
      <w:r w:rsidRPr="00520634">
        <w:rPr>
          <w:rFonts w:eastAsia="Times New Roman"/>
          <w:b/>
          <w:bCs/>
          <w:lang w:val="uk-UA" w:eastAsia="uk-UA"/>
        </w:rPr>
        <w:t xml:space="preserve">м. </w:t>
      </w:r>
      <w:r w:rsidR="00520634" w:rsidRPr="00520634">
        <w:rPr>
          <w:rFonts w:eastAsia="Times New Roman"/>
          <w:b/>
          <w:bCs/>
          <w:lang w:val="uk-UA" w:eastAsia="uk-UA"/>
        </w:rPr>
        <w:t>Ужгород</w:t>
      </w:r>
      <w:r w:rsidRPr="00520634">
        <w:rPr>
          <w:rFonts w:eastAsia="Times New Roman"/>
          <w:b/>
          <w:bCs/>
          <w:lang w:val="uk-UA" w:eastAsia="uk-UA"/>
        </w:rPr>
        <w:t xml:space="preserve"> – 2024</w:t>
      </w:r>
    </w:p>
    <w:p w14:paraId="5B623E7A" w14:textId="77777777" w:rsidR="00A93ED6" w:rsidRPr="004C072B" w:rsidRDefault="00A93ED6" w:rsidP="00A93ED6">
      <w:pPr>
        <w:jc w:val="center"/>
        <w:rPr>
          <w:rFonts w:eastAsia="Times New Roman"/>
          <w:sz w:val="22"/>
          <w:szCs w:val="22"/>
          <w:lang w:val="uk-UA" w:eastAsia="uk-UA"/>
        </w:rPr>
      </w:pPr>
    </w:p>
    <w:p w14:paraId="6303AC5A" w14:textId="77777777" w:rsidR="00A93ED6" w:rsidRPr="004C072B" w:rsidRDefault="00A93ED6" w:rsidP="00A93ED6">
      <w:pPr>
        <w:jc w:val="center"/>
        <w:rPr>
          <w:rFonts w:eastAsia="Times New Roman"/>
          <w:sz w:val="22"/>
          <w:szCs w:val="22"/>
          <w:lang w:val="uk-UA"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A93ED6" w:rsidRPr="004C072B" w14:paraId="2B0F7377" w14:textId="77777777" w:rsidTr="004B2B32">
        <w:trPr>
          <w:trHeight w:val="520"/>
          <w:jc w:val="center"/>
        </w:trPr>
        <w:tc>
          <w:tcPr>
            <w:tcW w:w="9743" w:type="dxa"/>
            <w:gridSpan w:val="5"/>
            <w:shd w:val="clear" w:color="auto" w:fill="FFFFFF" w:themeFill="background1"/>
            <w:vAlign w:val="center"/>
          </w:tcPr>
          <w:p w14:paraId="45A6CCE6" w14:textId="77777777" w:rsidR="00A93ED6" w:rsidRPr="004C072B" w:rsidRDefault="00A93ED6" w:rsidP="004B2B32">
            <w:pPr>
              <w:widowControl w:val="0"/>
              <w:contextualSpacing/>
              <w:jc w:val="center"/>
              <w:rPr>
                <w:rFonts w:eastAsia="Times New Roman"/>
                <w:b/>
                <w:sz w:val="22"/>
                <w:szCs w:val="22"/>
                <w:lang w:val="uk-UA"/>
              </w:rPr>
            </w:pPr>
            <w:r w:rsidRPr="004C072B">
              <w:rPr>
                <w:rFonts w:eastAsia="Times New Roman"/>
                <w:b/>
                <w:sz w:val="22"/>
                <w:szCs w:val="22"/>
                <w:lang w:val="uk-UA"/>
              </w:rPr>
              <w:lastRenderedPageBreak/>
              <w:t>I. Загальні положення</w:t>
            </w:r>
          </w:p>
        </w:tc>
      </w:tr>
      <w:tr w:rsidR="00A93ED6" w:rsidRPr="004C072B" w14:paraId="76FB92ED" w14:textId="77777777" w:rsidTr="004B2B32">
        <w:trPr>
          <w:trHeight w:val="739"/>
          <w:jc w:val="center"/>
        </w:trPr>
        <w:tc>
          <w:tcPr>
            <w:tcW w:w="576" w:type="dxa"/>
            <w:gridSpan w:val="2"/>
            <w:shd w:val="clear" w:color="auto" w:fill="FFFFFF" w:themeFill="background1"/>
          </w:tcPr>
          <w:p w14:paraId="0ACD62E4" w14:textId="77777777" w:rsidR="00A93ED6" w:rsidRPr="004C072B" w:rsidRDefault="00A93ED6" w:rsidP="004B2B32">
            <w:pPr>
              <w:widowControl w:val="0"/>
              <w:jc w:val="center"/>
              <w:rPr>
                <w:b/>
                <w:bCs/>
                <w:sz w:val="22"/>
                <w:szCs w:val="22"/>
                <w:lang w:val="uk-UA"/>
              </w:rPr>
            </w:pPr>
            <w:r w:rsidRPr="004C072B">
              <w:rPr>
                <w:rFonts w:eastAsia="Times New Roman"/>
                <w:b/>
                <w:bCs/>
                <w:sz w:val="22"/>
                <w:szCs w:val="22"/>
                <w:lang w:val="uk-UA"/>
              </w:rPr>
              <w:t>1</w:t>
            </w:r>
          </w:p>
        </w:tc>
        <w:tc>
          <w:tcPr>
            <w:tcW w:w="2797" w:type="dxa"/>
            <w:shd w:val="clear" w:color="auto" w:fill="FFFFFF" w:themeFill="background1"/>
          </w:tcPr>
          <w:p w14:paraId="04578353" w14:textId="77777777" w:rsidR="00A93ED6" w:rsidRPr="004C072B" w:rsidRDefault="00A93ED6" w:rsidP="004B2B32">
            <w:pPr>
              <w:widowControl w:val="0"/>
              <w:spacing w:before="40" w:after="40"/>
              <w:rPr>
                <w:sz w:val="22"/>
                <w:szCs w:val="22"/>
                <w:lang w:val="uk-UA"/>
              </w:rPr>
            </w:pPr>
            <w:r w:rsidRPr="004C072B">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2C55A700" w14:textId="77777777" w:rsidR="00A93ED6" w:rsidRPr="004C072B" w:rsidRDefault="00A93ED6" w:rsidP="004B2B32">
            <w:pPr>
              <w:autoSpaceDE w:val="0"/>
              <w:autoSpaceDN w:val="0"/>
              <w:adjustRightInd w:val="0"/>
              <w:ind w:firstLine="284"/>
              <w:jc w:val="both"/>
              <w:rPr>
                <w:sz w:val="22"/>
                <w:szCs w:val="22"/>
                <w:lang w:val="uk-UA"/>
              </w:rPr>
            </w:pPr>
            <w:r w:rsidRPr="004C072B">
              <w:rPr>
                <w:sz w:val="22"/>
                <w:szCs w:val="22"/>
                <w:lang w:val="uk-UA" w:eastAsia="uk-UA"/>
              </w:rPr>
              <w:t xml:space="preserve">Тендерну документацію розроблено відповідно до вимог </w:t>
            </w:r>
            <w:r w:rsidRPr="004C072B">
              <w:rPr>
                <w:color w:val="000000"/>
                <w:sz w:val="22"/>
                <w:szCs w:val="22"/>
                <w:lang w:val="uk-UA" w:eastAsia="uk-UA"/>
              </w:rPr>
              <w:t>Закону</w:t>
            </w:r>
            <w:r w:rsidRPr="004C072B">
              <w:rPr>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6CF4660B" w14:textId="77777777" w:rsidR="00A93ED6" w:rsidRPr="004C072B" w:rsidRDefault="00A93ED6" w:rsidP="004B2B32">
            <w:pPr>
              <w:widowControl w:val="0"/>
              <w:spacing w:before="40" w:after="40"/>
              <w:ind w:firstLine="335"/>
              <w:jc w:val="both"/>
              <w:rPr>
                <w:sz w:val="22"/>
                <w:szCs w:val="22"/>
                <w:lang w:val="uk-UA"/>
              </w:rPr>
            </w:pPr>
            <w:r w:rsidRPr="004C072B">
              <w:rPr>
                <w:sz w:val="22"/>
                <w:szCs w:val="22"/>
                <w:lang w:val="uk-UA" w:eastAsia="uk-UA"/>
              </w:rPr>
              <w:t>Терміни, які використовуються в цій тендерній документації, вживаються у значеннях, наведених в Законі та Особливостях.</w:t>
            </w:r>
          </w:p>
        </w:tc>
      </w:tr>
      <w:tr w:rsidR="00A93ED6" w:rsidRPr="004C072B" w14:paraId="63D02398" w14:textId="77777777" w:rsidTr="004B2B32">
        <w:trPr>
          <w:trHeight w:val="520"/>
          <w:jc w:val="center"/>
        </w:trPr>
        <w:tc>
          <w:tcPr>
            <w:tcW w:w="576" w:type="dxa"/>
            <w:gridSpan w:val="2"/>
            <w:shd w:val="clear" w:color="auto" w:fill="FFFFFF" w:themeFill="background1"/>
          </w:tcPr>
          <w:p w14:paraId="2C4093B2" w14:textId="77777777" w:rsidR="00A93ED6" w:rsidRPr="004C072B" w:rsidRDefault="00A93ED6" w:rsidP="004B2B32">
            <w:pPr>
              <w:widowControl w:val="0"/>
              <w:jc w:val="center"/>
              <w:rPr>
                <w:b/>
                <w:bCs/>
                <w:sz w:val="22"/>
                <w:szCs w:val="22"/>
                <w:lang w:val="uk-UA"/>
              </w:rPr>
            </w:pPr>
            <w:r w:rsidRPr="004C072B">
              <w:rPr>
                <w:rFonts w:eastAsia="Times New Roman"/>
                <w:b/>
                <w:bCs/>
                <w:sz w:val="22"/>
                <w:szCs w:val="22"/>
                <w:lang w:val="uk-UA"/>
              </w:rPr>
              <w:t>2</w:t>
            </w:r>
          </w:p>
        </w:tc>
        <w:tc>
          <w:tcPr>
            <w:tcW w:w="2797" w:type="dxa"/>
            <w:shd w:val="clear" w:color="auto" w:fill="FFFFFF" w:themeFill="background1"/>
          </w:tcPr>
          <w:p w14:paraId="446EE868" w14:textId="77777777" w:rsidR="00A93ED6" w:rsidRPr="004C072B" w:rsidRDefault="00A93ED6" w:rsidP="004B2B32">
            <w:pPr>
              <w:widowControl w:val="0"/>
              <w:rPr>
                <w:sz w:val="22"/>
                <w:szCs w:val="22"/>
                <w:lang w:val="uk-UA"/>
              </w:rPr>
            </w:pPr>
            <w:r w:rsidRPr="004C072B">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6DD6C854" w14:textId="77777777" w:rsidR="00A93ED6" w:rsidRPr="004C072B" w:rsidRDefault="00A93ED6" w:rsidP="004B2B32">
            <w:pPr>
              <w:widowControl w:val="0"/>
              <w:ind w:firstLine="335"/>
              <w:jc w:val="both"/>
              <w:rPr>
                <w:sz w:val="22"/>
                <w:szCs w:val="22"/>
                <w:lang w:val="uk-UA"/>
              </w:rPr>
            </w:pPr>
          </w:p>
        </w:tc>
      </w:tr>
      <w:tr w:rsidR="002E560E" w:rsidRPr="004C072B" w14:paraId="7D6F4F8A" w14:textId="77777777" w:rsidTr="004B2B32">
        <w:trPr>
          <w:trHeight w:val="309"/>
          <w:jc w:val="center"/>
        </w:trPr>
        <w:tc>
          <w:tcPr>
            <w:tcW w:w="576" w:type="dxa"/>
            <w:gridSpan w:val="2"/>
            <w:shd w:val="clear" w:color="auto" w:fill="FFFFFF" w:themeFill="background1"/>
          </w:tcPr>
          <w:p w14:paraId="42F25968" w14:textId="77777777" w:rsidR="002E560E" w:rsidRPr="004C072B" w:rsidRDefault="002E560E" w:rsidP="002E560E">
            <w:pPr>
              <w:widowControl w:val="0"/>
              <w:rPr>
                <w:sz w:val="22"/>
                <w:szCs w:val="22"/>
                <w:lang w:val="uk-UA"/>
              </w:rPr>
            </w:pPr>
            <w:r w:rsidRPr="004C072B">
              <w:rPr>
                <w:rFonts w:eastAsia="Times New Roman"/>
                <w:sz w:val="22"/>
                <w:szCs w:val="22"/>
                <w:lang w:val="uk-UA"/>
              </w:rPr>
              <w:t>2.1</w:t>
            </w:r>
          </w:p>
        </w:tc>
        <w:tc>
          <w:tcPr>
            <w:tcW w:w="2797" w:type="dxa"/>
            <w:shd w:val="clear" w:color="auto" w:fill="FFFFFF" w:themeFill="background1"/>
          </w:tcPr>
          <w:p w14:paraId="665CC6CB" w14:textId="77777777" w:rsidR="002E560E" w:rsidRPr="004C072B" w:rsidRDefault="002E560E" w:rsidP="002E560E">
            <w:pPr>
              <w:widowControl w:val="0"/>
              <w:rPr>
                <w:sz w:val="22"/>
                <w:szCs w:val="22"/>
                <w:lang w:val="uk-UA"/>
              </w:rPr>
            </w:pPr>
            <w:r w:rsidRPr="004C072B">
              <w:rPr>
                <w:rFonts w:eastAsia="Times New Roman"/>
                <w:sz w:val="22"/>
                <w:szCs w:val="22"/>
                <w:lang w:val="uk-UA"/>
              </w:rPr>
              <w:t>повне найменування</w:t>
            </w:r>
          </w:p>
        </w:tc>
        <w:tc>
          <w:tcPr>
            <w:tcW w:w="6370" w:type="dxa"/>
            <w:gridSpan w:val="2"/>
            <w:shd w:val="clear" w:color="auto" w:fill="FFFFFF" w:themeFill="background1"/>
          </w:tcPr>
          <w:p w14:paraId="104335B0" w14:textId="1BD58BFD" w:rsidR="002E560E" w:rsidRPr="002E560E" w:rsidRDefault="002E560E" w:rsidP="002E560E">
            <w:pPr>
              <w:ind w:firstLine="52"/>
              <w:jc w:val="both"/>
              <w:rPr>
                <w:b/>
                <w:sz w:val="22"/>
                <w:szCs w:val="22"/>
                <w:lang w:val="uk-UA"/>
              </w:rPr>
            </w:pPr>
            <w:r w:rsidRPr="002E560E">
              <w:rPr>
                <w:b/>
                <w:sz w:val="22"/>
                <w:szCs w:val="22"/>
                <w:lang w:val="uk-UA"/>
              </w:rPr>
              <w:t>Закарпатська обласна прокуратура</w:t>
            </w:r>
          </w:p>
        </w:tc>
      </w:tr>
      <w:tr w:rsidR="002E560E" w:rsidRPr="004C072B" w14:paraId="44DE9A25" w14:textId="77777777" w:rsidTr="004B2B32">
        <w:trPr>
          <w:trHeight w:val="317"/>
          <w:jc w:val="center"/>
        </w:trPr>
        <w:tc>
          <w:tcPr>
            <w:tcW w:w="576" w:type="dxa"/>
            <w:gridSpan w:val="2"/>
            <w:shd w:val="clear" w:color="auto" w:fill="FFFFFF" w:themeFill="background1"/>
          </w:tcPr>
          <w:p w14:paraId="324B6096" w14:textId="77777777" w:rsidR="002E560E" w:rsidRPr="004C072B" w:rsidRDefault="002E560E" w:rsidP="002E560E">
            <w:pPr>
              <w:widowControl w:val="0"/>
              <w:rPr>
                <w:sz w:val="22"/>
                <w:szCs w:val="22"/>
                <w:lang w:val="uk-UA"/>
              </w:rPr>
            </w:pPr>
            <w:r w:rsidRPr="004C072B">
              <w:rPr>
                <w:rFonts w:eastAsia="Times New Roman"/>
                <w:sz w:val="22"/>
                <w:szCs w:val="22"/>
                <w:lang w:val="uk-UA"/>
              </w:rPr>
              <w:t>2.2</w:t>
            </w:r>
          </w:p>
        </w:tc>
        <w:tc>
          <w:tcPr>
            <w:tcW w:w="2797" w:type="dxa"/>
            <w:shd w:val="clear" w:color="auto" w:fill="FFFFFF" w:themeFill="background1"/>
          </w:tcPr>
          <w:p w14:paraId="10C53349" w14:textId="77777777" w:rsidR="002E560E" w:rsidRPr="004C072B" w:rsidRDefault="002E560E" w:rsidP="002E560E">
            <w:pPr>
              <w:widowControl w:val="0"/>
              <w:rPr>
                <w:sz w:val="22"/>
                <w:szCs w:val="22"/>
                <w:lang w:val="uk-UA"/>
              </w:rPr>
            </w:pPr>
            <w:r w:rsidRPr="004C072B">
              <w:rPr>
                <w:rFonts w:eastAsia="Times New Roman"/>
                <w:sz w:val="22"/>
                <w:szCs w:val="22"/>
                <w:lang w:val="uk-UA"/>
              </w:rPr>
              <w:t>місцезнаходження</w:t>
            </w:r>
          </w:p>
        </w:tc>
        <w:tc>
          <w:tcPr>
            <w:tcW w:w="6370" w:type="dxa"/>
            <w:gridSpan w:val="2"/>
            <w:shd w:val="clear" w:color="auto" w:fill="FFFFFF" w:themeFill="background1"/>
          </w:tcPr>
          <w:p w14:paraId="784D345C" w14:textId="36ED9573" w:rsidR="002E560E" w:rsidRPr="002E560E" w:rsidRDefault="002E560E" w:rsidP="002E560E">
            <w:pPr>
              <w:pStyle w:val="ab"/>
              <w:spacing w:before="0" w:beforeAutospacing="0" w:after="0" w:afterAutospacing="0"/>
              <w:ind w:firstLine="52"/>
              <w:jc w:val="both"/>
              <w:rPr>
                <w:rFonts w:eastAsia="Arial"/>
                <w:b/>
                <w:sz w:val="22"/>
                <w:szCs w:val="22"/>
                <w:lang w:val="uk-UA"/>
              </w:rPr>
            </w:pPr>
            <w:r w:rsidRPr="002E560E">
              <w:rPr>
                <w:rFonts w:eastAsia="Arial"/>
                <w:b/>
                <w:sz w:val="22"/>
                <w:szCs w:val="22"/>
                <w:lang w:val="uk-UA"/>
              </w:rPr>
              <w:t>88000, Закарпатська обл., м. Ужгород, вул. Коцюбинського,2а</w:t>
            </w:r>
          </w:p>
        </w:tc>
      </w:tr>
      <w:tr w:rsidR="002E560E" w:rsidRPr="009217F3" w14:paraId="6A3E3BE1" w14:textId="77777777" w:rsidTr="004B2B32">
        <w:trPr>
          <w:trHeight w:val="520"/>
          <w:jc w:val="center"/>
        </w:trPr>
        <w:tc>
          <w:tcPr>
            <w:tcW w:w="576" w:type="dxa"/>
            <w:gridSpan w:val="2"/>
            <w:shd w:val="clear" w:color="auto" w:fill="FFFFFF" w:themeFill="background1"/>
          </w:tcPr>
          <w:p w14:paraId="2ACC4680" w14:textId="77777777" w:rsidR="002E560E" w:rsidRPr="004C072B" w:rsidRDefault="002E560E" w:rsidP="002E560E">
            <w:pPr>
              <w:widowControl w:val="0"/>
              <w:rPr>
                <w:sz w:val="22"/>
                <w:szCs w:val="22"/>
                <w:lang w:val="uk-UA"/>
              </w:rPr>
            </w:pPr>
            <w:r w:rsidRPr="004C072B">
              <w:rPr>
                <w:rFonts w:eastAsia="Times New Roman"/>
                <w:sz w:val="22"/>
                <w:szCs w:val="22"/>
                <w:lang w:val="uk-UA"/>
              </w:rPr>
              <w:t>2.3</w:t>
            </w:r>
          </w:p>
        </w:tc>
        <w:tc>
          <w:tcPr>
            <w:tcW w:w="2797" w:type="dxa"/>
            <w:shd w:val="clear" w:color="auto" w:fill="FFFFFF" w:themeFill="background1"/>
          </w:tcPr>
          <w:p w14:paraId="79B953CB" w14:textId="77777777" w:rsidR="002E560E" w:rsidRPr="004C072B" w:rsidRDefault="002E560E" w:rsidP="002E560E">
            <w:pPr>
              <w:widowControl w:val="0"/>
              <w:rPr>
                <w:sz w:val="22"/>
                <w:szCs w:val="22"/>
                <w:lang w:val="uk-UA"/>
              </w:rPr>
            </w:pPr>
            <w:r w:rsidRPr="004C072B">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1BCFBEB3" w14:textId="77777777" w:rsidR="002E560E" w:rsidRPr="002E560E" w:rsidRDefault="002E560E" w:rsidP="002E560E">
            <w:pPr>
              <w:shd w:val="clear" w:color="auto" w:fill="FFFFFF"/>
              <w:jc w:val="both"/>
              <w:textAlignment w:val="baseline"/>
              <w:rPr>
                <w:sz w:val="22"/>
                <w:szCs w:val="22"/>
                <w:lang w:val="uk-UA"/>
              </w:rPr>
            </w:pPr>
            <w:r w:rsidRPr="002E560E">
              <w:rPr>
                <w:sz w:val="22"/>
                <w:szCs w:val="22"/>
                <w:lang w:val="uk-UA"/>
              </w:rPr>
              <w:t>З організаційних питань:</w:t>
            </w:r>
          </w:p>
          <w:p w14:paraId="0BD3895C" w14:textId="77777777" w:rsidR="002E560E" w:rsidRPr="002E560E" w:rsidRDefault="002E560E" w:rsidP="002E560E">
            <w:pPr>
              <w:shd w:val="clear" w:color="auto" w:fill="FFFFFF"/>
              <w:jc w:val="both"/>
              <w:textAlignment w:val="baseline"/>
              <w:rPr>
                <w:sz w:val="22"/>
                <w:szCs w:val="22"/>
                <w:lang w:val="uk-UA"/>
              </w:rPr>
            </w:pPr>
            <w:proofErr w:type="spellStart"/>
            <w:r w:rsidRPr="002E560E">
              <w:rPr>
                <w:sz w:val="22"/>
                <w:szCs w:val="22"/>
                <w:lang w:val="uk-UA"/>
              </w:rPr>
              <w:t>Матвеєва</w:t>
            </w:r>
            <w:proofErr w:type="spellEnd"/>
            <w:r w:rsidRPr="002E560E">
              <w:rPr>
                <w:sz w:val="22"/>
                <w:szCs w:val="22"/>
                <w:lang w:val="uk-UA"/>
              </w:rPr>
              <w:t xml:space="preserve"> Марія Миронівна, головний спеціаліст відділу  матеріально-технічного забезпечення та соціально – побутових потреб, уповноважена особа, </w:t>
            </w:r>
          </w:p>
          <w:p w14:paraId="4D4947F7" w14:textId="77777777" w:rsidR="002E560E" w:rsidRPr="002E560E" w:rsidRDefault="002E560E" w:rsidP="002E560E">
            <w:pPr>
              <w:shd w:val="clear" w:color="auto" w:fill="FFFFFF"/>
              <w:jc w:val="both"/>
              <w:textAlignment w:val="baseline"/>
              <w:rPr>
                <w:sz w:val="22"/>
                <w:szCs w:val="22"/>
                <w:lang w:val="uk-UA"/>
              </w:rPr>
            </w:pPr>
            <w:r w:rsidRPr="002E560E">
              <w:rPr>
                <w:sz w:val="22"/>
                <w:szCs w:val="22"/>
                <w:lang w:val="uk-UA"/>
              </w:rPr>
              <w:t xml:space="preserve">роб. </w:t>
            </w:r>
            <w:proofErr w:type="spellStart"/>
            <w:r w:rsidRPr="002E560E">
              <w:rPr>
                <w:sz w:val="22"/>
                <w:szCs w:val="22"/>
                <w:lang w:val="uk-UA"/>
              </w:rPr>
              <w:t>тел</w:t>
            </w:r>
            <w:proofErr w:type="spellEnd"/>
            <w:r w:rsidRPr="002E560E">
              <w:rPr>
                <w:sz w:val="22"/>
                <w:szCs w:val="22"/>
                <w:lang w:val="uk-UA"/>
              </w:rPr>
              <w:t xml:space="preserve">. (0312) 64-71-76, </w:t>
            </w:r>
            <w:proofErr w:type="spellStart"/>
            <w:r w:rsidRPr="002E560E">
              <w:rPr>
                <w:sz w:val="22"/>
                <w:szCs w:val="22"/>
                <w:lang w:val="uk-UA"/>
              </w:rPr>
              <w:t>моб</w:t>
            </w:r>
            <w:proofErr w:type="spellEnd"/>
            <w:r w:rsidRPr="002E560E">
              <w:rPr>
                <w:sz w:val="22"/>
                <w:szCs w:val="22"/>
                <w:lang w:val="uk-UA"/>
              </w:rPr>
              <w:t xml:space="preserve">. </w:t>
            </w:r>
            <w:proofErr w:type="spellStart"/>
            <w:r w:rsidRPr="002E560E">
              <w:rPr>
                <w:sz w:val="22"/>
                <w:szCs w:val="22"/>
                <w:lang w:val="uk-UA"/>
              </w:rPr>
              <w:t>тел</w:t>
            </w:r>
            <w:proofErr w:type="spellEnd"/>
            <w:r w:rsidRPr="002E560E">
              <w:rPr>
                <w:sz w:val="22"/>
                <w:szCs w:val="22"/>
                <w:lang w:val="uk-UA"/>
              </w:rPr>
              <w:t>. 095-702-14-55,</w:t>
            </w:r>
          </w:p>
          <w:p w14:paraId="0F5ABBC1" w14:textId="77777777" w:rsidR="002E560E" w:rsidRPr="002E560E" w:rsidRDefault="002E560E" w:rsidP="002E560E">
            <w:pPr>
              <w:shd w:val="clear" w:color="auto" w:fill="FFFFFF"/>
              <w:jc w:val="both"/>
              <w:textAlignment w:val="baseline"/>
              <w:rPr>
                <w:sz w:val="22"/>
                <w:szCs w:val="22"/>
                <w:lang w:val="uk-UA"/>
              </w:rPr>
            </w:pPr>
            <w:r w:rsidRPr="002E560E">
              <w:rPr>
                <w:sz w:val="22"/>
                <w:szCs w:val="22"/>
                <w:lang w:val="uk-UA"/>
              </w:rPr>
              <w:t>e-</w:t>
            </w:r>
            <w:proofErr w:type="spellStart"/>
            <w:r w:rsidRPr="002E560E">
              <w:rPr>
                <w:sz w:val="22"/>
                <w:szCs w:val="22"/>
                <w:lang w:val="uk-UA"/>
              </w:rPr>
              <w:t>mail</w:t>
            </w:r>
            <w:proofErr w:type="spellEnd"/>
            <w:r w:rsidRPr="002E560E">
              <w:rPr>
                <w:sz w:val="22"/>
                <w:szCs w:val="22"/>
                <w:lang w:val="uk-UA"/>
              </w:rPr>
              <w:t>: mtz@zak.gp.gov.ua</w:t>
            </w:r>
          </w:p>
          <w:p w14:paraId="26E1999B" w14:textId="77777777" w:rsidR="002E560E" w:rsidRPr="002E560E" w:rsidRDefault="002E560E" w:rsidP="002E560E">
            <w:pPr>
              <w:shd w:val="clear" w:color="auto" w:fill="FFFFFF"/>
              <w:jc w:val="both"/>
              <w:textAlignment w:val="baseline"/>
              <w:rPr>
                <w:sz w:val="22"/>
                <w:szCs w:val="22"/>
                <w:lang w:val="uk-UA"/>
              </w:rPr>
            </w:pPr>
          </w:p>
          <w:p w14:paraId="37CE9584" w14:textId="77777777" w:rsidR="002E560E" w:rsidRPr="002E560E" w:rsidRDefault="002E560E" w:rsidP="002E560E">
            <w:pPr>
              <w:shd w:val="clear" w:color="auto" w:fill="FFFFFF"/>
              <w:jc w:val="both"/>
              <w:textAlignment w:val="baseline"/>
              <w:rPr>
                <w:sz w:val="22"/>
                <w:szCs w:val="22"/>
                <w:lang w:val="uk-UA"/>
              </w:rPr>
            </w:pPr>
            <w:r w:rsidRPr="002E560E">
              <w:rPr>
                <w:sz w:val="22"/>
                <w:szCs w:val="22"/>
                <w:lang w:val="uk-UA"/>
              </w:rPr>
              <w:t>З технічних питань:</w:t>
            </w:r>
          </w:p>
          <w:p w14:paraId="0B4ACA5D" w14:textId="77777777" w:rsidR="002E560E" w:rsidRPr="002E560E" w:rsidRDefault="002E560E" w:rsidP="002E560E">
            <w:pPr>
              <w:shd w:val="clear" w:color="auto" w:fill="FFFFFF"/>
              <w:jc w:val="both"/>
              <w:textAlignment w:val="baseline"/>
              <w:rPr>
                <w:sz w:val="22"/>
                <w:szCs w:val="22"/>
                <w:lang w:val="uk-UA"/>
              </w:rPr>
            </w:pPr>
            <w:proofErr w:type="spellStart"/>
            <w:r w:rsidRPr="002E560E">
              <w:rPr>
                <w:sz w:val="22"/>
                <w:szCs w:val="22"/>
                <w:lang w:val="uk-UA"/>
              </w:rPr>
              <w:t>Довганич</w:t>
            </w:r>
            <w:proofErr w:type="spellEnd"/>
            <w:r w:rsidRPr="002E560E">
              <w:rPr>
                <w:sz w:val="22"/>
                <w:szCs w:val="22"/>
                <w:lang w:val="uk-UA"/>
              </w:rPr>
              <w:t xml:space="preserve"> Василь Васильович, начальник  відділу  матеріально-технічного забезпечення та соціально – побутових потреб, </w:t>
            </w:r>
            <w:proofErr w:type="spellStart"/>
            <w:r w:rsidRPr="002E560E">
              <w:rPr>
                <w:sz w:val="22"/>
                <w:szCs w:val="22"/>
                <w:lang w:val="uk-UA"/>
              </w:rPr>
              <w:t>роб.тел</w:t>
            </w:r>
            <w:proofErr w:type="spellEnd"/>
            <w:r w:rsidRPr="002E560E">
              <w:rPr>
                <w:sz w:val="22"/>
                <w:szCs w:val="22"/>
                <w:lang w:val="uk-UA"/>
              </w:rPr>
              <w:t xml:space="preserve">. (0312) 64-71-71, </w:t>
            </w:r>
          </w:p>
          <w:p w14:paraId="4F420A5B" w14:textId="77777777" w:rsidR="002E560E" w:rsidRPr="002E560E" w:rsidRDefault="002E560E" w:rsidP="002E560E">
            <w:pPr>
              <w:shd w:val="clear" w:color="auto" w:fill="FFFFFF"/>
              <w:jc w:val="both"/>
              <w:textAlignment w:val="baseline"/>
              <w:rPr>
                <w:sz w:val="22"/>
                <w:szCs w:val="22"/>
                <w:lang w:val="uk-UA"/>
              </w:rPr>
            </w:pPr>
            <w:proofErr w:type="spellStart"/>
            <w:r w:rsidRPr="002E560E">
              <w:rPr>
                <w:sz w:val="22"/>
                <w:szCs w:val="22"/>
                <w:lang w:val="uk-UA"/>
              </w:rPr>
              <w:t>моб</w:t>
            </w:r>
            <w:proofErr w:type="spellEnd"/>
            <w:r w:rsidRPr="002E560E">
              <w:rPr>
                <w:sz w:val="22"/>
                <w:szCs w:val="22"/>
                <w:lang w:val="uk-UA"/>
              </w:rPr>
              <w:t>. тел.050-372-24-33, e-</w:t>
            </w:r>
            <w:proofErr w:type="spellStart"/>
            <w:r w:rsidRPr="002E560E">
              <w:rPr>
                <w:sz w:val="22"/>
                <w:szCs w:val="22"/>
                <w:lang w:val="uk-UA"/>
              </w:rPr>
              <w:t>mail</w:t>
            </w:r>
            <w:proofErr w:type="spellEnd"/>
            <w:r w:rsidRPr="002E560E">
              <w:rPr>
                <w:sz w:val="22"/>
                <w:szCs w:val="22"/>
                <w:lang w:val="uk-UA"/>
              </w:rPr>
              <w:t>: mtz@zak.gp.gov.ua</w:t>
            </w:r>
          </w:p>
          <w:p w14:paraId="3C5D8182" w14:textId="538B2322" w:rsidR="002E560E" w:rsidRPr="002E560E" w:rsidRDefault="002E560E" w:rsidP="002E560E">
            <w:pPr>
              <w:ind w:firstLine="349"/>
              <w:jc w:val="both"/>
              <w:textAlignment w:val="baseline"/>
              <w:rPr>
                <w:sz w:val="22"/>
                <w:szCs w:val="22"/>
                <w:lang w:val="uk-UA"/>
              </w:rPr>
            </w:pPr>
          </w:p>
        </w:tc>
      </w:tr>
      <w:tr w:rsidR="002E560E" w:rsidRPr="004C072B" w14:paraId="2A2E3AEB" w14:textId="77777777" w:rsidTr="004B2B32">
        <w:trPr>
          <w:trHeight w:val="367"/>
          <w:jc w:val="center"/>
        </w:trPr>
        <w:tc>
          <w:tcPr>
            <w:tcW w:w="576" w:type="dxa"/>
            <w:gridSpan w:val="2"/>
            <w:shd w:val="clear" w:color="auto" w:fill="FFFFFF" w:themeFill="background1"/>
          </w:tcPr>
          <w:p w14:paraId="708C16E7"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3</w:t>
            </w:r>
          </w:p>
        </w:tc>
        <w:tc>
          <w:tcPr>
            <w:tcW w:w="2797" w:type="dxa"/>
            <w:shd w:val="clear" w:color="auto" w:fill="FFFFFF" w:themeFill="background1"/>
          </w:tcPr>
          <w:p w14:paraId="495798E6" w14:textId="77777777" w:rsidR="002E560E" w:rsidRPr="004C072B" w:rsidRDefault="002E560E" w:rsidP="002E560E">
            <w:pPr>
              <w:widowControl w:val="0"/>
              <w:spacing w:before="40" w:after="40"/>
              <w:rPr>
                <w:sz w:val="22"/>
                <w:szCs w:val="22"/>
                <w:lang w:val="uk-UA"/>
              </w:rPr>
            </w:pPr>
            <w:r w:rsidRPr="004C072B">
              <w:rPr>
                <w:rFonts w:eastAsia="Times New Roman"/>
                <w:b/>
                <w:sz w:val="22"/>
                <w:szCs w:val="22"/>
                <w:lang w:val="uk-UA"/>
              </w:rPr>
              <w:t>Процедура закупівлі</w:t>
            </w:r>
          </w:p>
        </w:tc>
        <w:tc>
          <w:tcPr>
            <w:tcW w:w="6370" w:type="dxa"/>
            <w:gridSpan w:val="2"/>
            <w:shd w:val="clear" w:color="auto" w:fill="FFFFFF" w:themeFill="background1"/>
          </w:tcPr>
          <w:p w14:paraId="4091887F" w14:textId="77777777" w:rsidR="002E560E" w:rsidRPr="009B1C38" w:rsidRDefault="002E560E" w:rsidP="002E560E">
            <w:pPr>
              <w:widowControl w:val="0"/>
              <w:spacing w:before="40" w:after="40"/>
              <w:ind w:firstLine="335"/>
              <w:jc w:val="both"/>
              <w:rPr>
                <w:b/>
                <w:bCs/>
                <w:sz w:val="22"/>
                <w:szCs w:val="22"/>
                <w:lang w:val="uk-UA" w:eastAsia="uk-UA"/>
              </w:rPr>
            </w:pPr>
            <w:r w:rsidRPr="009B1C38">
              <w:rPr>
                <w:b/>
                <w:bCs/>
                <w:sz w:val="22"/>
                <w:szCs w:val="22"/>
                <w:lang w:val="uk-UA" w:eastAsia="uk-UA"/>
              </w:rPr>
              <w:t>Відкриті торги (з особливостями)</w:t>
            </w:r>
          </w:p>
        </w:tc>
      </w:tr>
      <w:tr w:rsidR="002E560E" w:rsidRPr="004C072B" w14:paraId="27D930A2" w14:textId="77777777" w:rsidTr="004B2B32">
        <w:trPr>
          <w:trHeight w:val="331"/>
          <w:jc w:val="center"/>
        </w:trPr>
        <w:tc>
          <w:tcPr>
            <w:tcW w:w="576" w:type="dxa"/>
            <w:gridSpan w:val="2"/>
            <w:shd w:val="clear" w:color="auto" w:fill="FFFFFF" w:themeFill="background1"/>
          </w:tcPr>
          <w:p w14:paraId="4A97077D"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4</w:t>
            </w:r>
          </w:p>
        </w:tc>
        <w:tc>
          <w:tcPr>
            <w:tcW w:w="2797" w:type="dxa"/>
            <w:shd w:val="clear" w:color="auto" w:fill="FFFFFF" w:themeFill="background1"/>
          </w:tcPr>
          <w:p w14:paraId="1F071024" w14:textId="77777777" w:rsidR="002E560E" w:rsidRPr="004C072B" w:rsidRDefault="002E560E" w:rsidP="002E560E">
            <w:pPr>
              <w:widowControl w:val="0"/>
              <w:rPr>
                <w:sz w:val="22"/>
                <w:szCs w:val="22"/>
                <w:lang w:val="uk-UA"/>
              </w:rPr>
            </w:pPr>
            <w:r w:rsidRPr="004C072B">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6D0304B9" w14:textId="77777777" w:rsidR="002E560E" w:rsidRPr="004C072B" w:rsidRDefault="002E560E" w:rsidP="002E560E">
            <w:pPr>
              <w:widowControl w:val="0"/>
              <w:ind w:firstLine="335"/>
              <w:jc w:val="both"/>
              <w:rPr>
                <w:sz w:val="22"/>
                <w:szCs w:val="22"/>
                <w:lang w:val="uk-UA"/>
              </w:rPr>
            </w:pPr>
          </w:p>
        </w:tc>
      </w:tr>
      <w:tr w:rsidR="002E560E" w:rsidRPr="009217F3" w14:paraId="3B0FDA2C" w14:textId="77777777" w:rsidTr="004B2B32">
        <w:trPr>
          <w:trHeight w:val="520"/>
          <w:jc w:val="center"/>
        </w:trPr>
        <w:tc>
          <w:tcPr>
            <w:tcW w:w="576" w:type="dxa"/>
            <w:gridSpan w:val="2"/>
            <w:shd w:val="clear" w:color="auto" w:fill="FFFFFF" w:themeFill="background1"/>
          </w:tcPr>
          <w:p w14:paraId="522B8168" w14:textId="77777777" w:rsidR="002E560E" w:rsidRPr="004C072B" w:rsidRDefault="002E560E" w:rsidP="002E560E">
            <w:pPr>
              <w:widowControl w:val="0"/>
              <w:rPr>
                <w:sz w:val="22"/>
                <w:szCs w:val="22"/>
                <w:lang w:val="uk-UA"/>
              </w:rPr>
            </w:pPr>
            <w:r w:rsidRPr="004C072B">
              <w:rPr>
                <w:rFonts w:eastAsia="Times New Roman"/>
                <w:sz w:val="22"/>
                <w:szCs w:val="22"/>
                <w:lang w:val="uk-UA"/>
              </w:rPr>
              <w:t>4.1</w:t>
            </w:r>
          </w:p>
        </w:tc>
        <w:tc>
          <w:tcPr>
            <w:tcW w:w="2797" w:type="dxa"/>
            <w:shd w:val="clear" w:color="auto" w:fill="FFFFFF" w:themeFill="background1"/>
          </w:tcPr>
          <w:p w14:paraId="6A10425A" w14:textId="77777777" w:rsidR="002E560E" w:rsidRPr="004C072B" w:rsidRDefault="002E560E" w:rsidP="002E560E">
            <w:pPr>
              <w:widowControl w:val="0"/>
              <w:rPr>
                <w:sz w:val="22"/>
                <w:szCs w:val="22"/>
                <w:lang w:val="uk-UA"/>
              </w:rPr>
            </w:pPr>
            <w:r w:rsidRPr="004C072B">
              <w:rPr>
                <w:rFonts w:eastAsia="Times New Roman"/>
                <w:sz w:val="22"/>
                <w:szCs w:val="22"/>
                <w:lang w:val="uk-UA"/>
              </w:rPr>
              <w:t>назва предмета закупівлі</w:t>
            </w:r>
          </w:p>
        </w:tc>
        <w:tc>
          <w:tcPr>
            <w:tcW w:w="6370" w:type="dxa"/>
            <w:gridSpan w:val="2"/>
            <w:shd w:val="clear" w:color="auto" w:fill="FFFFFF" w:themeFill="background1"/>
          </w:tcPr>
          <w:p w14:paraId="05C393F5" w14:textId="4622AC25" w:rsidR="002E560E" w:rsidRPr="009B1C38" w:rsidRDefault="009B1C38" w:rsidP="00B3333D">
            <w:pPr>
              <w:jc w:val="center"/>
              <w:rPr>
                <w:b/>
                <w:bCs/>
                <w:lang w:val="uk-UA" w:eastAsia="zh-CN"/>
              </w:rPr>
            </w:pPr>
            <w:r w:rsidRPr="009B1C38">
              <w:rPr>
                <w:rFonts w:eastAsia="Calibri"/>
                <w:b/>
                <w:color w:val="000000"/>
                <w:sz w:val="22"/>
                <w:szCs w:val="22"/>
                <w:lang w:val="uk-UA" w:eastAsia="en-US"/>
              </w:rPr>
              <w:t xml:space="preserve">Послуги з поточного ремонту та технічного обслуговування службових автомобілів Закарпатської обласної прокуратури     (ДК 021:2015 -  50110000-9 - Послуги з ремонту і технічного обслуговування </w:t>
            </w:r>
            <w:proofErr w:type="spellStart"/>
            <w:r w:rsidRPr="009B1C38">
              <w:rPr>
                <w:rFonts w:eastAsia="Calibri"/>
                <w:b/>
                <w:color w:val="000000"/>
                <w:sz w:val="22"/>
                <w:szCs w:val="22"/>
                <w:lang w:val="uk-UA" w:eastAsia="en-US"/>
              </w:rPr>
              <w:t>мототранспортних</w:t>
            </w:r>
            <w:proofErr w:type="spellEnd"/>
            <w:r w:rsidRPr="009B1C38">
              <w:rPr>
                <w:rFonts w:eastAsia="Calibri"/>
                <w:b/>
                <w:color w:val="000000"/>
                <w:sz w:val="22"/>
                <w:szCs w:val="22"/>
                <w:lang w:val="uk-UA" w:eastAsia="en-US"/>
              </w:rPr>
              <w:t xml:space="preserve"> засобів і супутнього обладнання) </w:t>
            </w:r>
          </w:p>
        </w:tc>
      </w:tr>
      <w:tr w:rsidR="002E560E" w:rsidRPr="004C072B" w14:paraId="2B4867EC" w14:textId="77777777" w:rsidTr="004B2B32">
        <w:trPr>
          <w:trHeight w:val="916"/>
          <w:jc w:val="center"/>
        </w:trPr>
        <w:tc>
          <w:tcPr>
            <w:tcW w:w="576" w:type="dxa"/>
            <w:gridSpan w:val="2"/>
            <w:shd w:val="clear" w:color="auto" w:fill="FFFFFF" w:themeFill="background1"/>
          </w:tcPr>
          <w:p w14:paraId="6A319E5A" w14:textId="77777777" w:rsidR="002E560E" w:rsidRPr="004C072B" w:rsidRDefault="002E560E" w:rsidP="002E560E">
            <w:pPr>
              <w:widowControl w:val="0"/>
              <w:rPr>
                <w:sz w:val="22"/>
                <w:szCs w:val="22"/>
                <w:lang w:val="uk-UA"/>
              </w:rPr>
            </w:pPr>
            <w:r w:rsidRPr="004C072B">
              <w:rPr>
                <w:rFonts w:eastAsia="Times New Roman"/>
                <w:sz w:val="22"/>
                <w:szCs w:val="22"/>
                <w:lang w:val="uk-UA"/>
              </w:rPr>
              <w:t>4.2</w:t>
            </w:r>
          </w:p>
        </w:tc>
        <w:tc>
          <w:tcPr>
            <w:tcW w:w="2797" w:type="dxa"/>
            <w:shd w:val="clear" w:color="auto" w:fill="FFFFFF" w:themeFill="background1"/>
          </w:tcPr>
          <w:p w14:paraId="0C94D0C5" w14:textId="77777777" w:rsidR="002E560E" w:rsidRPr="004C072B" w:rsidRDefault="002E560E" w:rsidP="002E560E">
            <w:pPr>
              <w:widowControl w:val="0"/>
              <w:rPr>
                <w:sz w:val="22"/>
                <w:szCs w:val="22"/>
                <w:lang w:val="uk-UA"/>
              </w:rPr>
            </w:pPr>
            <w:r w:rsidRPr="004C072B">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4419C286" w14:textId="77777777" w:rsidR="002E560E" w:rsidRPr="004C072B" w:rsidRDefault="002E560E" w:rsidP="002E560E">
            <w:pPr>
              <w:ind w:firstLine="335"/>
              <w:jc w:val="both"/>
              <w:outlineLvl w:val="0"/>
              <w:rPr>
                <w:bCs/>
                <w:sz w:val="22"/>
                <w:szCs w:val="22"/>
                <w:lang w:val="uk-UA"/>
              </w:rPr>
            </w:pPr>
            <w:r w:rsidRPr="004C072B">
              <w:rPr>
                <w:bCs/>
                <w:sz w:val="22"/>
                <w:szCs w:val="22"/>
                <w:lang w:val="uk-UA"/>
              </w:rPr>
              <w:t>Закупівля здійснюється щодо предмету закупівлі в цілому.</w:t>
            </w:r>
          </w:p>
        </w:tc>
      </w:tr>
      <w:tr w:rsidR="002E560E" w:rsidRPr="004C072B" w14:paraId="762463EE" w14:textId="77777777" w:rsidTr="004B2B32">
        <w:trPr>
          <w:trHeight w:val="520"/>
          <w:jc w:val="center"/>
        </w:trPr>
        <w:tc>
          <w:tcPr>
            <w:tcW w:w="576" w:type="dxa"/>
            <w:gridSpan w:val="2"/>
            <w:shd w:val="clear" w:color="auto" w:fill="FFFFFF" w:themeFill="background1"/>
          </w:tcPr>
          <w:p w14:paraId="13C78907" w14:textId="77777777" w:rsidR="002E560E" w:rsidRPr="004C072B" w:rsidRDefault="002E560E" w:rsidP="002E560E">
            <w:pPr>
              <w:widowControl w:val="0"/>
              <w:rPr>
                <w:sz w:val="22"/>
                <w:szCs w:val="22"/>
                <w:lang w:val="uk-UA"/>
              </w:rPr>
            </w:pPr>
            <w:bookmarkStart w:id="1" w:name="_Hlk519004812"/>
            <w:r w:rsidRPr="004C072B">
              <w:rPr>
                <w:rFonts w:eastAsia="Times New Roman"/>
                <w:sz w:val="22"/>
                <w:szCs w:val="22"/>
                <w:lang w:val="uk-UA"/>
              </w:rPr>
              <w:t>4.3</w:t>
            </w:r>
          </w:p>
        </w:tc>
        <w:tc>
          <w:tcPr>
            <w:tcW w:w="2797" w:type="dxa"/>
            <w:shd w:val="clear" w:color="auto" w:fill="FFFFFF" w:themeFill="background1"/>
          </w:tcPr>
          <w:p w14:paraId="68E07F2C" w14:textId="77777777" w:rsidR="002E560E" w:rsidRPr="004C072B" w:rsidRDefault="002E560E" w:rsidP="002E560E">
            <w:pPr>
              <w:widowControl w:val="0"/>
              <w:rPr>
                <w:sz w:val="22"/>
                <w:szCs w:val="22"/>
                <w:lang w:val="uk-UA"/>
              </w:rPr>
            </w:pPr>
            <w:r w:rsidRPr="004C072B">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077BAC94" w14:textId="77777777" w:rsidR="002E560E" w:rsidRPr="004B096B" w:rsidRDefault="002E560E" w:rsidP="004B2B32">
            <w:pPr>
              <w:widowControl w:val="0"/>
              <w:ind w:hanging="231"/>
              <w:jc w:val="both"/>
              <w:rPr>
                <w:rFonts w:eastAsia="Times New Roman"/>
                <w:sz w:val="22"/>
                <w:szCs w:val="22"/>
                <w:bdr w:val="none" w:sz="0" w:space="0" w:color="auto" w:frame="1"/>
                <w:lang w:val="uk-UA"/>
              </w:rPr>
            </w:pPr>
            <w:r w:rsidRPr="004C072B">
              <w:rPr>
                <w:rFonts w:cs="Arial"/>
                <w:color w:val="000000"/>
                <w:sz w:val="22"/>
                <w:szCs w:val="22"/>
                <w:bdr w:val="none" w:sz="0" w:space="0" w:color="auto" w:frame="1"/>
                <w:lang w:val="uk-UA"/>
              </w:rPr>
              <w:t xml:space="preserve">    Місце </w:t>
            </w:r>
            <w:r w:rsidRPr="004B096B">
              <w:rPr>
                <w:rFonts w:cs="Arial"/>
                <w:color w:val="000000"/>
                <w:sz w:val="22"/>
                <w:szCs w:val="22"/>
                <w:bdr w:val="none" w:sz="0" w:space="0" w:color="auto" w:frame="1"/>
                <w:lang w:val="uk-UA"/>
              </w:rPr>
              <w:t xml:space="preserve">надання послуг </w:t>
            </w:r>
            <w:r w:rsidRPr="004B096B">
              <w:rPr>
                <w:rFonts w:eastAsia="Times New Roman"/>
                <w:sz w:val="22"/>
                <w:szCs w:val="22"/>
                <w:lang w:val="uk-UA" w:eastAsia="en-US"/>
              </w:rPr>
              <w:t xml:space="preserve">згідно із </w:t>
            </w:r>
            <w:r w:rsidRPr="004B096B">
              <w:rPr>
                <w:rFonts w:eastAsia="Times New Roman"/>
                <w:b/>
                <w:sz w:val="22"/>
                <w:szCs w:val="22"/>
                <w:lang w:val="uk-UA" w:eastAsia="en-US"/>
              </w:rPr>
              <w:t>додатком 3</w:t>
            </w:r>
            <w:r w:rsidRPr="004B096B">
              <w:rPr>
                <w:rFonts w:eastAsia="Times New Roman"/>
                <w:sz w:val="22"/>
                <w:szCs w:val="22"/>
                <w:lang w:val="uk-UA" w:eastAsia="en-US"/>
              </w:rPr>
              <w:t xml:space="preserve"> до тендерної документації.</w:t>
            </w:r>
          </w:p>
          <w:p w14:paraId="2E986B54" w14:textId="77777777" w:rsidR="002E560E" w:rsidRPr="004B096B" w:rsidRDefault="002E560E" w:rsidP="002E560E">
            <w:pPr>
              <w:widowControl w:val="0"/>
              <w:ind w:right="113" w:firstLine="193"/>
              <w:jc w:val="both"/>
              <w:rPr>
                <w:rFonts w:cs="Arial"/>
                <w:color w:val="000000"/>
                <w:sz w:val="22"/>
                <w:szCs w:val="22"/>
                <w:bdr w:val="none" w:sz="0" w:space="0" w:color="auto" w:frame="1"/>
                <w:lang w:val="uk-UA"/>
              </w:rPr>
            </w:pPr>
          </w:p>
          <w:p w14:paraId="285A4CE2" w14:textId="73EF39B0" w:rsidR="002E560E" w:rsidRPr="004C072B" w:rsidRDefault="002E560E" w:rsidP="002E560E">
            <w:pPr>
              <w:widowControl w:val="0"/>
              <w:ind w:right="113" w:firstLine="193"/>
              <w:jc w:val="both"/>
              <w:rPr>
                <w:rFonts w:cs="Arial"/>
                <w:color w:val="000000"/>
                <w:sz w:val="22"/>
                <w:szCs w:val="22"/>
                <w:bdr w:val="none" w:sz="0" w:space="0" w:color="auto" w:frame="1"/>
                <w:lang w:val="uk-UA"/>
              </w:rPr>
            </w:pPr>
            <w:r w:rsidRPr="004B096B">
              <w:rPr>
                <w:rFonts w:cs="Arial"/>
                <w:color w:val="000000"/>
                <w:sz w:val="22"/>
                <w:szCs w:val="22"/>
                <w:bdr w:val="none" w:sz="0" w:space="0" w:color="auto" w:frame="1"/>
                <w:lang w:val="uk-UA"/>
              </w:rPr>
              <w:t xml:space="preserve">Кількість надання послуг </w:t>
            </w:r>
            <w:r w:rsidR="004B2B32" w:rsidRPr="004B096B">
              <w:rPr>
                <w:rFonts w:cs="Arial"/>
                <w:color w:val="000000"/>
                <w:sz w:val="22"/>
                <w:szCs w:val="22"/>
                <w:bdr w:val="none" w:sz="0" w:space="0" w:color="auto" w:frame="1"/>
                <w:lang w:val="uk-UA"/>
              </w:rPr>
              <w:t xml:space="preserve">згідно </w:t>
            </w:r>
            <w:r w:rsidRPr="004B096B">
              <w:rPr>
                <w:rFonts w:cs="Arial"/>
                <w:color w:val="000000"/>
                <w:sz w:val="22"/>
                <w:szCs w:val="22"/>
                <w:bdr w:val="none" w:sz="0" w:space="0" w:color="auto" w:frame="1"/>
                <w:lang w:val="uk-UA"/>
              </w:rPr>
              <w:t xml:space="preserve">із </w:t>
            </w:r>
            <w:r w:rsidRPr="004B096B">
              <w:rPr>
                <w:rFonts w:cs="Arial"/>
                <w:b/>
                <w:color w:val="000000"/>
                <w:sz w:val="22"/>
                <w:szCs w:val="22"/>
                <w:bdr w:val="none" w:sz="0" w:space="0" w:color="auto" w:frame="1"/>
                <w:lang w:val="uk-UA"/>
              </w:rPr>
              <w:t>додатком 3</w:t>
            </w:r>
            <w:r w:rsidRPr="004B096B">
              <w:rPr>
                <w:rFonts w:cs="Arial"/>
                <w:color w:val="000000"/>
                <w:sz w:val="22"/>
                <w:szCs w:val="22"/>
                <w:bdr w:val="none" w:sz="0" w:space="0" w:color="auto" w:frame="1"/>
                <w:lang w:val="uk-UA"/>
              </w:rPr>
              <w:t xml:space="preserve"> до тендерної документації.</w:t>
            </w:r>
          </w:p>
          <w:p w14:paraId="2B444C00" w14:textId="77777777" w:rsidR="002E560E" w:rsidRPr="004C072B" w:rsidRDefault="002E560E" w:rsidP="002E560E">
            <w:pPr>
              <w:widowControl w:val="0"/>
              <w:ind w:right="113" w:firstLine="193"/>
              <w:jc w:val="both"/>
              <w:rPr>
                <w:sz w:val="22"/>
                <w:szCs w:val="22"/>
                <w:bdr w:val="none" w:sz="0" w:space="0" w:color="auto" w:frame="1"/>
                <w:lang w:val="uk-UA"/>
              </w:rPr>
            </w:pPr>
          </w:p>
        </w:tc>
      </w:tr>
      <w:bookmarkEnd w:id="1"/>
      <w:tr w:rsidR="002E560E" w:rsidRPr="004C072B" w14:paraId="4C023CCC" w14:textId="77777777" w:rsidTr="004B2B32">
        <w:trPr>
          <w:trHeight w:val="621"/>
          <w:jc w:val="center"/>
        </w:trPr>
        <w:tc>
          <w:tcPr>
            <w:tcW w:w="576" w:type="dxa"/>
            <w:gridSpan w:val="2"/>
            <w:shd w:val="clear" w:color="auto" w:fill="FFFFFF" w:themeFill="background1"/>
          </w:tcPr>
          <w:p w14:paraId="6D1A89AF" w14:textId="77777777" w:rsidR="002E560E" w:rsidRPr="004C072B" w:rsidRDefault="002E560E" w:rsidP="002E560E">
            <w:pPr>
              <w:widowControl w:val="0"/>
              <w:rPr>
                <w:sz w:val="22"/>
                <w:szCs w:val="22"/>
                <w:lang w:val="uk-UA"/>
              </w:rPr>
            </w:pPr>
            <w:r w:rsidRPr="004C072B">
              <w:rPr>
                <w:rFonts w:eastAsia="Times New Roman"/>
                <w:sz w:val="22"/>
                <w:szCs w:val="22"/>
                <w:lang w:val="uk-UA"/>
              </w:rPr>
              <w:t>4.4</w:t>
            </w:r>
          </w:p>
        </w:tc>
        <w:tc>
          <w:tcPr>
            <w:tcW w:w="2797" w:type="dxa"/>
            <w:shd w:val="clear" w:color="auto" w:fill="FFFFFF" w:themeFill="background1"/>
          </w:tcPr>
          <w:p w14:paraId="2E20F1E4" w14:textId="77777777" w:rsidR="002E560E" w:rsidRPr="004C072B" w:rsidRDefault="002E560E" w:rsidP="002E560E">
            <w:pPr>
              <w:widowControl w:val="0"/>
              <w:spacing w:before="40" w:after="40"/>
              <w:rPr>
                <w:sz w:val="22"/>
                <w:szCs w:val="22"/>
                <w:lang w:val="uk-UA"/>
              </w:rPr>
            </w:pPr>
            <w:r w:rsidRPr="004C072B">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40EC8049" w14:textId="1E360683" w:rsidR="002E560E" w:rsidRPr="004C072B" w:rsidRDefault="002E560E" w:rsidP="002E560E">
            <w:pPr>
              <w:pStyle w:val="ab"/>
              <w:spacing w:before="40" w:beforeAutospacing="0" w:after="40" w:afterAutospacing="0"/>
              <w:ind w:firstLine="335"/>
              <w:rPr>
                <w:b/>
                <w:sz w:val="22"/>
                <w:szCs w:val="22"/>
                <w:lang w:val="uk-UA"/>
              </w:rPr>
            </w:pPr>
            <w:r w:rsidRPr="004C072B">
              <w:rPr>
                <w:sz w:val="22"/>
                <w:szCs w:val="22"/>
                <w:lang w:val="uk-UA"/>
              </w:rPr>
              <w:t>до 25 грудня 2024 року</w:t>
            </w:r>
          </w:p>
        </w:tc>
      </w:tr>
      <w:tr w:rsidR="002E560E" w:rsidRPr="009217F3" w14:paraId="7D660FC4" w14:textId="77777777" w:rsidTr="004B2B32">
        <w:trPr>
          <w:trHeight w:val="520"/>
          <w:jc w:val="center"/>
        </w:trPr>
        <w:tc>
          <w:tcPr>
            <w:tcW w:w="576" w:type="dxa"/>
            <w:gridSpan w:val="2"/>
            <w:shd w:val="clear" w:color="auto" w:fill="FFFFFF" w:themeFill="background1"/>
          </w:tcPr>
          <w:p w14:paraId="0CE33481"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5</w:t>
            </w:r>
          </w:p>
        </w:tc>
        <w:tc>
          <w:tcPr>
            <w:tcW w:w="2797" w:type="dxa"/>
            <w:shd w:val="clear" w:color="auto" w:fill="FFFFFF" w:themeFill="background1"/>
          </w:tcPr>
          <w:p w14:paraId="0361FCE7" w14:textId="77777777" w:rsidR="002E560E" w:rsidRPr="004C072B" w:rsidRDefault="002E560E" w:rsidP="002E560E">
            <w:pPr>
              <w:widowControl w:val="0"/>
              <w:spacing w:before="40" w:after="40"/>
              <w:rPr>
                <w:sz w:val="22"/>
                <w:szCs w:val="22"/>
                <w:lang w:val="uk-UA"/>
              </w:rPr>
            </w:pPr>
            <w:r w:rsidRPr="004C072B">
              <w:rPr>
                <w:rFonts w:eastAsia="Times New Roman"/>
                <w:b/>
                <w:sz w:val="22"/>
                <w:szCs w:val="22"/>
                <w:lang w:val="uk-UA"/>
              </w:rPr>
              <w:t xml:space="preserve">Недискримінація учасників </w:t>
            </w:r>
          </w:p>
        </w:tc>
        <w:tc>
          <w:tcPr>
            <w:tcW w:w="6370" w:type="dxa"/>
            <w:gridSpan w:val="2"/>
            <w:shd w:val="clear" w:color="auto" w:fill="FFFFFF" w:themeFill="background1"/>
          </w:tcPr>
          <w:p w14:paraId="612FDAB2" w14:textId="77777777" w:rsidR="002E560E" w:rsidRPr="004C072B" w:rsidRDefault="002E560E" w:rsidP="002E560E">
            <w:pPr>
              <w:widowControl w:val="0"/>
              <w:spacing w:before="40" w:after="40"/>
              <w:ind w:firstLine="335"/>
              <w:jc w:val="both"/>
              <w:rPr>
                <w:rFonts w:eastAsia="Times New Roman"/>
                <w:color w:val="000000"/>
                <w:sz w:val="22"/>
                <w:szCs w:val="22"/>
                <w:lang w:val="uk-UA"/>
              </w:rPr>
            </w:pPr>
            <w:r w:rsidRPr="004C072B">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p w14:paraId="03E5C206" w14:textId="77777777" w:rsidR="002E560E" w:rsidRPr="004C072B" w:rsidRDefault="002E560E" w:rsidP="002E560E">
            <w:pPr>
              <w:ind w:right="113" w:firstLine="335"/>
              <w:jc w:val="both"/>
              <w:rPr>
                <w:rFonts w:eastAsia="Times New Roman"/>
                <w:color w:val="000000"/>
                <w:sz w:val="22"/>
                <w:szCs w:val="22"/>
                <w:lang w:val="uk-UA"/>
              </w:rPr>
            </w:pPr>
            <w:r w:rsidRPr="004C072B">
              <w:rPr>
                <w:rFonts w:eastAsia="Times New Roman"/>
                <w:color w:val="000000"/>
                <w:sz w:val="22"/>
                <w:szCs w:val="22"/>
                <w:lang w:val="uk-UA"/>
              </w:rPr>
              <w:lastRenderedPageBreak/>
              <w:t>Замовники забезпечують вільний доступ усіх учасників до інформації про закупівлю, передбаченої  Законом.</w:t>
            </w:r>
          </w:p>
          <w:p w14:paraId="20510E1D" w14:textId="77777777" w:rsidR="002E560E" w:rsidRPr="004C072B" w:rsidRDefault="002E560E" w:rsidP="002E560E">
            <w:pPr>
              <w:jc w:val="both"/>
              <w:rPr>
                <w:rFonts w:eastAsia="Calibri"/>
                <w:sz w:val="22"/>
                <w:szCs w:val="22"/>
                <w:lang w:val="uk-UA" w:eastAsia="en-US"/>
              </w:rPr>
            </w:pPr>
            <w:r w:rsidRPr="004C072B">
              <w:rPr>
                <w:rFonts w:eastAsia="Calibri"/>
                <w:i/>
                <w:iCs/>
                <w:sz w:val="22"/>
                <w:szCs w:val="22"/>
                <w:u w:val="single"/>
                <w:lang w:val="uk-UA" w:eastAsia="en-US"/>
              </w:rPr>
              <w:t xml:space="preserve">Постановою Кабінету Міністрів України від 12.10.2022 </w:t>
            </w:r>
            <w:r w:rsidRPr="004C072B">
              <w:rPr>
                <w:rFonts w:eastAsia="Calibri"/>
                <w:i/>
                <w:iCs/>
                <w:sz w:val="22"/>
                <w:szCs w:val="22"/>
                <w:u w:val="single"/>
                <w:lang w:val="uk-UA" w:eastAsia="en-US"/>
              </w:rPr>
              <w:br/>
              <w:t>№ 1178</w:t>
            </w:r>
            <w:r w:rsidRPr="004C072B">
              <w:rPr>
                <w:rFonts w:eastAsia="Calibri"/>
                <w:i/>
                <w:iCs/>
                <w:sz w:val="22"/>
                <w:szCs w:val="22"/>
                <w:lang w:val="uk-UA" w:eastAsia="en-US"/>
              </w:rPr>
              <w:t xml:space="preserve">, якою затверджено Особливості, встановлено, що </w:t>
            </w:r>
            <w:hyperlink r:id="rId8" w:tgtFrame="_blank" w:history="1">
              <w:r w:rsidRPr="004C072B">
                <w:rPr>
                  <w:rFonts w:eastAsia="Calibri"/>
                  <w:i/>
                  <w:iCs/>
                  <w:sz w:val="22"/>
                  <w:szCs w:val="22"/>
                  <w:lang w:val="uk-UA" w:eastAsia="en-US"/>
                </w:rPr>
                <w:t>замовникам забороняється здійснювати публічні закупівлі товарів, робіт і послуг у громадян</w:t>
              </w:r>
            </w:hyperlink>
            <w:r w:rsidRPr="004C072B">
              <w:rPr>
                <w:rFonts w:eastAsia="Calibri"/>
                <w:i/>
                <w:iCs/>
                <w:sz w:val="22"/>
                <w:szCs w:val="22"/>
                <w:lang w:val="uk-UA" w:eastAsia="en-US"/>
              </w:rPr>
              <w:t> </w:t>
            </w:r>
            <w:hyperlink r:id="rId9" w:tgtFrame="_blank" w:history="1">
              <w:r w:rsidRPr="004C072B">
                <w:rPr>
                  <w:rFonts w:eastAsia="Calibri"/>
                  <w:i/>
                  <w:iCs/>
                  <w:sz w:val="22"/>
                  <w:szCs w:val="22"/>
                  <w:lang w:val="uk-UA" w:eastAsia="en-US"/>
                </w:rPr>
                <w:t>Російської Федерації / Республіки Білорусь / Ісламської Республіки Іран</w:t>
              </w:r>
            </w:hyperlink>
            <w:r w:rsidRPr="004C072B">
              <w:rPr>
                <w:rFonts w:eastAsia="Calibri"/>
                <w:i/>
                <w:iCs/>
                <w:sz w:val="22"/>
                <w:szCs w:val="22"/>
                <w:lang w:val="uk-UA" w:eastAsia="en-US"/>
              </w:rPr>
              <w:t> </w:t>
            </w:r>
            <w:hyperlink r:id="rId10" w:tgtFrame="_blank" w:history="1">
              <w:r w:rsidRPr="004C072B">
                <w:rPr>
                  <w:rFonts w:eastAsia="Calibri"/>
                  <w:i/>
                  <w:iCs/>
                  <w:sz w:val="22"/>
                  <w:szCs w:val="22"/>
                  <w:lang w:val="uk-UA" w:eastAsia="en-US"/>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4C072B">
              <w:rPr>
                <w:rFonts w:eastAsia="Calibri"/>
                <w:i/>
                <w:iCs/>
                <w:sz w:val="22"/>
                <w:szCs w:val="22"/>
                <w:lang w:val="uk-UA" w:eastAsia="en-US"/>
              </w:rPr>
              <w:t> </w:t>
            </w:r>
            <w:hyperlink r:id="rId11" w:tgtFrame="_blank" w:history="1">
              <w:r w:rsidRPr="004C072B">
                <w:rPr>
                  <w:rFonts w:eastAsia="Calibri"/>
                  <w:i/>
                  <w:iCs/>
                  <w:sz w:val="22"/>
                  <w:szCs w:val="22"/>
                  <w:lang w:val="uk-UA" w:eastAsia="en-US"/>
                </w:rPr>
                <w:t>Російської Федерації / Республіки Білорусь / Ісламської Республіки Іран</w:t>
              </w:r>
            </w:hyperlink>
            <w:hyperlink r:id="rId12" w:tgtFrame="_blank" w:history="1">
              <w:r w:rsidRPr="004C072B">
                <w:rPr>
                  <w:rFonts w:eastAsia="Calibri"/>
                  <w:i/>
                  <w:iCs/>
                  <w:sz w:val="22"/>
                  <w:szCs w:val="22"/>
                  <w:lang w:val="uk-UA" w:eastAsia="en-US"/>
                </w:rPr>
                <w:t xml:space="preserve">; юридичних осіб, утворених та зареєстрованих відповідно до законодавства України, кінцевим </w:t>
              </w:r>
              <w:proofErr w:type="spellStart"/>
              <w:r w:rsidRPr="004C072B">
                <w:rPr>
                  <w:rFonts w:eastAsia="Calibri"/>
                  <w:i/>
                  <w:iCs/>
                  <w:sz w:val="22"/>
                  <w:szCs w:val="22"/>
                  <w:lang w:val="uk-UA" w:eastAsia="en-US"/>
                </w:rPr>
                <w:t>бенефіціарним</w:t>
              </w:r>
              <w:proofErr w:type="spellEnd"/>
              <w:r w:rsidRPr="004C072B">
                <w:rPr>
                  <w:rFonts w:eastAsia="Calibri"/>
                  <w:i/>
                  <w:iCs/>
                  <w:sz w:val="22"/>
                  <w:szCs w:val="22"/>
                  <w:lang w:val="uk-UA" w:eastAsia="en-US"/>
                </w:rPr>
                <w:t xml:space="preserve"> власником, членом або учасником (акціонером), що має частку в статутному капіталі 10 і більше відсотків (далі - активи), якої є</w:t>
              </w:r>
            </w:hyperlink>
            <w:r w:rsidRPr="004C072B">
              <w:rPr>
                <w:rFonts w:eastAsia="Calibri"/>
                <w:i/>
                <w:iCs/>
                <w:sz w:val="22"/>
                <w:szCs w:val="22"/>
                <w:lang w:val="uk-UA" w:eastAsia="en-US"/>
              </w:rPr>
              <w:t> </w:t>
            </w:r>
            <w:hyperlink r:id="rId13" w:tgtFrame="_blank" w:history="1">
              <w:r w:rsidRPr="004C072B">
                <w:rPr>
                  <w:rFonts w:eastAsia="Calibri"/>
                  <w:i/>
                  <w:iCs/>
                  <w:sz w:val="22"/>
                  <w:szCs w:val="22"/>
                  <w:lang w:val="uk-UA" w:eastAsia="en-US"/>
                </w:rPr>
                <w:t>Російська Федерація / Республіка Білорусь / Ісламська Республіка Іран</w:t>
              </w:r>
            </w:hyperlink>
            <w:hyperlink r:id="rId14" w:tgtFrame="_blank" w:history="1">
              <w:r w:rsidRPr="004C072B">
                <w:rPr>
                  <w:rFonts w:eastAsia="Calibri"/>
                  <w:i/>
                  <w:iCs/>
                  <w:sz w:val="22"/>
                  <w:szCs w:val="22"/>
                  <w:lang w:val="uk-UA" w:eastAsia="en-US"/>
                </w:rPr>
                <w:t>, громадянин</w:t>
              </w:r>
            </w:hyperlink>
            <w:r w:rsidRPr="004C072B">
              <w:rPr>
                <w:rFonts w:eastAsia="Calibri"/>
                <w:i/>
                <w:iCs/>
                <w:sz w:val="22"/>
                <w:szCs w:val="22"/>
                <w:lang w:val="uk-UA" w:eastAsia="en-US"/>
              </w:rPr>
              <w:t> </w:t>
            </w:r>
            <w:hyperlink r:id="rId15" w:tgtFrame="_blank" w:history="1">
              <w:r w:rsidRPr="004C072B">
                <w:rPr>
                  <w:rFonts w:eastAsia="Calibri"/>
                  <w:i/>
                  <w:iCs/>
                  <w:sz w:val="22"/>
                  <w:szCs w:val="22"/>
                  <w:lang w:val="uk-UA" w:eastAsia="en-US"/>
                </w:rPr>
                <w:t>Російської Федерації / Республіки Білорусь / Ісламської Республіки Іран</w:t>
              </w:r>
            </w:hyperlink>
            <w:r w:rsidRPr="004C072B">
              <w:rPr>
                <w:rFonts w:eastAsia="Calibri"/>
                <w:i/>
                <w:iCs/>
                <w:sz w:val="22"/>
                <w:szCs w:val="22"/>
                <w:lang w:val="uk-UA" w:eastAsia="en-US"/>
              </w:rPr>
              <w:t> </w:t>
            </w:r>
            <w:hyperlink r:id="rId16" w:tgtFrame="_blank" w:history="1">
              <w:r w:rsidRPr="004C072B">
                <w:rPr>
                  <w:rFonts w:eastAsia="Calibri"/>
                  <w:i/>
                  <w:iCs/>
                  <w:sz w:val="22"/>
                  <w:szCs w:val="22"/>
                  <w:lang w:val="uk-UA" w:eastAsia="en-US"/>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4C072B">
              <w:rPr>
                <w:rFonts w:eastAsia="Calibri"/>
                <w:i/>
                <w:iCs/>
                <w:sz w:val="22"/>
                <w:szCs w:val="22"/>
                <w:lang w:val="uk-UA" w:eastAsia="en-US"/>
              </w:rPr>
              <w:t> </w:t>
            </w:r>
            <w:hyperlink r:id="rId17" w:tgtFrame="_blank" w:history="1">
              <w:r w:rsidRPr="004C072B">
                <w:rPr>
                  <w:rFonts w:eastAsia="Calibri"/>
                  <w:i/>
                  <w:iCs/>
                  <w:sz w:val="22"/>
                  <w:szCs w:val="22"/>
                  <w:lang w:val="uk-UA" w:eastAsia="en-US"/>
                </w:rPr>
                <w:t>Російської Федерації / Республіки Білорусь / Ісламської Республіки Іран</w:t>
              </w:r>
            </w:hyperlink>
            <w:hyperlink r:id="rId18" w:tgtFrame="_blank" w:history="1">
              <w:r w:rsidRPr="004C072B">
                <w:rPr>
                  <w:rFonts w:eastAsia="Calibri"/>
                  <w:i/>
                  <w:iCs/>
                  <w:sz w:val="22"/>
                  <w:szCs w:val="22"/>
                  <w:lang w:val="uk-UA"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4C072B">
              <w:rPr>
                <w:rFonts w:eastAsia="Calibri"/>
                <w:sz w:val="22"/>
                <w:szCs w:val="22"/>
                <w:lang w:val="uk-UA" w:eastAsia="en-US"/>
              </w:rPr>
              <w:t>;</w:t>
            </w:r>
          </w:p>
          <w:p w14:paraId="60972F46" w14:textId="77777777" w:rsidR="002E560E" w:rsidRPr="004C072B" w:rsidRDefault="00805224" w:rsidP="002E560E">
            <w:pPr>
              <w:jc w:val="both"/>
              <w:rPr>
                <w:rFonts w:eastAsia="Calibri"/>
                <w:i/>
                <w:iCs/>
                <w:sz w:val="22"/>
                <w:szCs w:val="22"/>
                <w:lang w:val="uk-UA" w:eastAsia="en-US"/>
              </w:rPr>
            </w:pPr>
            <w:hyperlink r:id="rId19" w:tgtFrame="_blank" w:history="1">
              <w:r w:rsidR="002E560E" w:rsidRPr="004C072B">
                <w:rPr>
                  <w:rFonts w:eastAsia="Calibri"/>
                  <w:i/>
                  <w:iCs/>
                  <w:sz w:val="22"/>
                  <w:szCs w:val="22"/>
                  <w:lang w:val="uk-UA" w:eastAsia="en-US"/>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r w:rsidR="002E560E" w:rsidRPr="004C072B">
              <w:rPr>
                <w:rFonts w:eastAsia="Calibri"/>
                <w:i/>
                <w:iCs/>
                <w:sz w:val="22"/>
                <w:szCs w:val="22"/>
                <w:lang w:val="uk-UA" w:eastAsia="en-US"/>
              </w:rPr>
              <w:t>.</w:t>
            </w:r>
          </w:p>
          <w:p w14:paraId="22FD67E0" w14:textId="77777777" w:rsidR="002E560E" w:rsidRPr="004C072B" w:rsidRDefault="002E560E" w:rsidP="002E560E">
            <w:pPr>
              <w:jc w:val="both"/>
              <w:rPr>
                <w:rFonts w:eastAsia="Calibri"/>
                <w:i/>
                <w:iCs/>
                <w:sz w:val="22"/>
                <w:szCs w:val="22"/>
                <w:lang w:val="uk-UA" w:eastAsia="en-US"/>
              </w:rPr>
            </w:pPr>
            <w:r w:rsidRPr="004C072B">
              <w:rPr>
                <w:color w:val="333333"/>
                <w:shd w:val="clear" w:color="auto" w:fill="FFFFFF"/>
                <w:lang w:val="uk-UA"/>
              </w:rPr>
              <w:t xml:space="preserve">      </w:t>
            </w:r>
            <w:r w:rsidRPr="004C072B">
              <w:rPr>
                <w:rFonts w:eastAsia="Calibri"/>
                <w:i/>
                <w:iCs/>
                <w:sz w:val="22"/>
                <w:szCs w:val="22"/>
                <w:lang w:val="uk-UA" w:eastAsia="en-US"/>
              </w:rPr>
              <w:t xml:space="preserve">Відповідно до частини другої статті 13 </w:t>
            </w:r>
            <w:r w:rsidRPr="004C072B">
              <w:rPr>
                <w:rFonts w:eastAsia="Calibri"/>
                <w:i/>
                <w:iCs/>
                <w:sz w:val="22"/>
                <w:szCs w:val="22"/>
                <w:u w:val="single"/>
                <w:lang w:val="uk-UA" w:eastAsia="en-US"/>
              </w:rPr>
              <w:t>Закону України «Про забезпечення прав і свобод громадян та правовий режим на тимчасово окупованій території України»</w:t>
            </w:r>
            <w:r w:rsidRPr="004C072B">
              <w:rPr>
                <w:rFonts w:eastAsia="Calibri"/>
                <w:i/>
                <w:iCs/>
                <w:sz w:val="22"/>
                <w:szCs w:val="22"/>
                <w:lang w:val="uk-UA" w:eastAsia="en-US"/>
              </w:rPr>
              <w:t xml:space="preserve">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E86AEE0" w14:textId="77777777" w:rsidR="002E560E" w:rsidRPr="004C072B" w:rsidRDefault="002E560E" w:rsidP="002E560E">
            <w:pPr>
              <w:ind w:firstLine="348"/>
              <w:jc w:val="both"/>
              <w:rPr>
                <w:rFonts w:eastAsia="Calibri"/>
                <w:i/>
                <w:iCs/>
                <w:sz w:val="22"/>
                <w:szCs w:val="22"/>
                <w:lang w:val="uk-UA" w:eastAsia="en-US"/>
              </w:rPr>
            </w:pPr>
            <w:r w:rsidRPr="004C072B">
              <w:rPr>
                <w:rFonts w:eastAsia="Calibri"/>
                <w:i/>
                <w:iCs/>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3FEFB18C" w14:textId="77777777" w:rsidR="002E560E" w:rsidRPr="004C072B" w:rsidRDefault="002E560E" w:rsidP="002E560E">
            <w:pPr>
              <w:ind w:firstLine="348"/>
              <w:jc w:val="both"/>
              <w:rPr>
                <w:rFonts w:eastAsia="Calibri"/>
                <w:i/>
                <w:iCs/>
                <w:sz w:val="22"/>
                <w:szCs w:val="22"/>
                <w:lang w:val="uk-UA" w:eastAsia="en-US"/>
              </w:rPr>
            </w:pPr>
            <w:r w:rsidRPr="004C072B">
              <w:rPr>
                <w:rFonts w:eastAsia="Calibri"/>
                <w:i/>
                <w:iCs/>
                <w:sz w:val="22"/>
                <w:szCs w:val="22"/>
                <w:lang w:val="uk-UA" w:eastAsia="en-US"/>
              </w:rPr>
              <w:t xml:space="preserve">Згідно пункту 10 частини першої статті 4 </w:t>
            </w:r>
            <w:r w:rsidRPr="004C072B">
              <w:rPr>
                <w:rFonts w:eastAsia="Calibri"/>
                <w:i/>
                <w:iCs/>
                <w:sz w:val="22"/>
                <w:szCs w:val="22"/>
                <w:u w:val="single"/>
                <w:lang w:val="uk-UA" w:eastAsia="en-US"/>
              </w:rPr>
              <w:t>Закону України «Про санкції»</w:t>
            </w:r>
            <w:r w:rsidRPr="004C072B">
              <w:rPr>
                <w:rFonts w:eastAsia="Calibri"/>
                <w:i/>
                <w:iCs/>
                <w:sz w:val="22"/>
                <w:szCs w:val="22"/>
                <w:lang w:val="uk-UA" w:eastAsia="en-US"/>
              </w:rPr>
              <w:t xml:space="preserve">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7B3088" w14:textId="77777777" w:rsidR="002E560E" w:rsidRPr="004C072B" w:rsidRDefault="002E560E" w:rsidP="002E560E">
            <w:pPr>
              <w:widowControl w:val="0"/>
              <w:ind w:firstLine="193"/>
              <w:jc w:val="both"/>
              <w:rPr>
                <w:rFonts w:eastAsia="Calibri"/>
                <w:b/>
                <w:bCs/>
                <w:sz w:val="22"/>
                <w:szCs w:val="22"/>
                <w:lang w:val="uk-UA" w:eastAsia="en-US"/>
              </w:rPr>
            </w:pPr>
            <w:r w:rsidRPr="004C072B">
              <w:rPr>
                <w:rFonts w:eastAsia="Calibri"/>
                <w:b/>
                <w:bCs/>
                <w:sz w:val="22"/>
                <w:szCs w:val="22"/>
                <w:lang w:val="uk-UA" w:eastAsia="en-US"/>
              </w:rPr>
              <w:t xml:space="preserve">Учасник у складі тендерної пропозиції надає гарантійний лист, яким підтверджує, що </w:t>
            </w:r>
            <w:r w:rsidRPr="004C072B">
              <w:rPr>
                <w:rFonts w:eastAsia="Calibri"/>
                <w:b/>
                <w:bCs/>
                <w:sz w:val="22"/>
                <w:szCs w:val="22"/>
                <w:u w:val="single"/>
                <w:lang w:val="uk-UA" w:eastAsia="en-US"/>
              </w:rPr>
              <w:t>не має вищезазначених ознак та не перебуває</w:t>
            </w:r>
            <w:r w:rsidRPr="004C072B">
              <w:rPr>
                <w:rFonts w:eastAsia="Calibri"/>
                <w:b/>
                <w:bCs/>
                <w:sz w:val="22"/>
                <w:szCs w:val="22"/>
                <w:lang w:val="uk-UA" w:eastAsia="en-US"/>
              </w:rPr>
              <w:t xml:space="preserve"> під дією вищезазначених спеціальних економічних та інших обмежувальних заходів, чи спеціальних </w:t>
            </w:r>
            <w:r w:rsidRPr="004C072B">
              <w:rPr>
                <w:rFonts w:eastAsia="Calibri"/>
                <w:b/>
                <w:bCs/>
                <w:sz w:val="22"/>
                <w:szCs w:val="22"/>
                <w:lang w:val="uk-UA" w:eastAsia="en-US"/>
              </w:rPr>
              <w:lastRenderedPageBreak/>
              <w:t xml:space="preserve">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w:t>
            </w:r>
            <w:r w:rsidRPr="004C072B">
              <w:rPr>
                <w:rFonts w:eastAsia="Calibri"/>
                <w:b/>
                <w:bCs/>
                <w:sz w:val="22"/>
                <w:szCs w:val="22"/>
                <w:u w:val="single"/>
                <w:lang w:val="uk-UA" w:eastAsia="en-US"/>
              </w:rPr>
              <w:t xml:space="preserve">не пропонує </w:t>
            </w:r>
            <w:r w:rsidRPr="004C072B">
              <w:rPr>
                <w:rFonts w:eastAsia="Calibri"/>
                <w:b/>
                <w:bCs/>
                <w:sz w:val="22"/>
                <w:szCs w:val="22"/>
                <w:lang w:val="uk-UA" w:eastAsia="en-US"/>
              </w:rPr>
              <w:t>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01C818" w14:textId="77777777" w:rsidR="002E560E" w:rsidRPr="004C072B" w:rsidRDefault="002E560E" w:rsidP="002E560E">
            <w:pPr>
              <w:ind w:firstLine="348"/>
              <w:jc w:val="both"/>
              <w:rPr>
                <w:rFonts w:eastAsia="Times New Roman"/>
                <w:color w:val="000000"/>
                <w:sz w:val="22"/>
                <w:szCs w:val="22"/>
                <w:lang w:val="uk-UA"/>
              </w:rPr>
            </w:pPr>
            <w:r w:rsidRPr="004C072B">
              <w:rPr>
                <w:rFonts w:eastAsia="Calibri"/>
                <w:sz w:val="22"/>
                <w:szCs w:val="22"/>
                <w:lang w:val="uk-UA" w:eastAsia="en-US"/>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пункту 44 Особливостей.</w:t>
            </w:r>
          </w:p>
        </w:tc>
      </w:tr>
      <w:tr w:rsidR="002E560E" w:rsidRPr="004C072B" w14:paraId="19A88D46" w14:textId="77777777" w:rsidTr="004B2B32">
        <w:trPr>
          <w:trHeight w:val="381"/>
          <w:jc w:val="center"/>
        </w:trPr>
        <w:tc>
          <w:tcPr>
            <w:tcW w:w="576" w:type="dxa"/>
            <w:gridSpan w:val="2"/>
            <w:shd w:val="clear" w:color="auto" w:fill="FFFFFF" w:themeFill="background1"/>
          </w:tcPr>
          <w:p w14:paraId="4F77C43E"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lastRenderedPageBreak/>
              <w:t>6</w:t>
            </w:r>
          </w:p>
        </w:tc>
        <w:tc>
          <w:tcPr>
            <w:tcW w:w="2797" w:type="dxa"/>
            <w:shd w:val="clear" w:color="auto" w:fill="FFFFFF" w:themeFill="background1"/>
          </w:tcPr>
          <w:p w14:paraId="40B06A0C" w14:textId="77777777" w:rsidR="002E560E" w:rsidRPr="004C072B" w:rsidRDefault="002E560E" w:rsidP="002E560E">
            <w:pPr>
              <w:widowControl w:val="0"/>
              <w:spacing w:before="40" w:after="40"/>
              <w:rPr>
                <w:sz w:val="22"/>
                <w:szCs w:val="22"/>
                <w:lang w:val="uk-UA"/>
              </w:rPr>
            </w:pPr>
            <w:r w:rsidRPr="004C072B">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shd w:val="clear" w:color="auto" w:fill="FFFFFF" w:themeFill="background1"/>
          </w:tcPr>
          <w:p w14:paraId="4AE11AF0" w14:textId="77777777" w:rsidR="002E560E" w:rsidRPr="004C072B" w:rsidRDefault="002E560E" w:rsidP="002E560E">
            <w:pPr>
              <w:pStyle w:val="affd"/>
              <w:spacing w:before="40" w:after="40"/>
              <w:ind w:firstLine="335"/>
              <w:jc w:val="both"/>
              <w:rPr>
                <w:rFonts w:ascii="Times New Roman" w:eastAsia="Calibri" w:hAnsi="Times New Roman"/>
                <w:lang w:val="uk-UA" w:eastAsia="en-US"/>
              </w:rPr>
            </w:pPr>
            <w:r w:rsidRPr="004C072B">
              <w:rPr>
                <w:rFonts w:ascii="Times New Roman" w:eastAsia="Calibri" w:hAnsi="Times New Roman"/>
                <w:lang w:val="uk-UA" w:eastAsia="en-US"/>
              </w:rPr>
              <w:t>Валютою тендерної пропозиції є національна валюта України</w:t>
            </w:r>
            <w:r w:rsidRPr="004C072B">
              <w:rPr>
                <w:rFonts w:eastAsia="Calibri"/>
                <w:lang w:val="uk-UA"/>
              </w:rPr>
              <w:t> </w:t>
            </w:r>
            <w:r w:rsidRPr="004C072B">
              <w:rPr>
                <w:rFonts w:ascii="Times New Roman" w:eastAsia="Calibri" w:hAnsi="Times New Roman"/>
                <w:lang w:val="uk-UA" w:eastAsia="en-US"/>
              </w:rPr>
              <w:t>– гривня. Розрахунки здійснюватимуться у національній валюті України згідно умов договору про закупівлю.</w:t>
            </w:r>
          </w:p>
          <w:p w14:paraId="38D33517" w14:textId="77777777" w:rsidR="002E560E" w:rsidRPr="004C072B" w:rsidRDefault="002E560E" w:rsidP="002E560E">
            <w:pPr>
              <w:ind w:firstLine="348"/>
              <w:jc w:val="both"/>
              <w:rPr>
                <w:rFonts w:eastAsia="Calibri"/>
                <w:lang w:val="uk-UA" w:eastAsia="en-US"/>
              </w:rPr>
            </w:pPr>
            <w:r w:rsidRPr="004C072B">
              <w:rPr>
                <w:rFonts w:eastAsia="Calibri"/>
                <w:i/>
                <w:iCs/>
                <w:sz w:val="22"/>
                <w:szCs w:val="22"/>
                <w:lang w:val="uk-UA" w:eastAsia="en-US"/>
              </w:rPr>
              <w:t xml:space="preserve"> </w:t>
            </w:r>
          </w:p>
        </w:tc>
      </w:tr>
      <w:tr w:rsidR="002E560E" w:rsidRPr="009217F3" w14:paraId="3167026C" w14:textId="77777777" w:rsidTr="004B2B32">
        <w:trPr>
          <w:trHeight w:val="403"/>
          <w:jc w:val="center"/>
        </w:trPr>
        <w:tc>
          <w:tcPr>
            <w:tcW w:w="576" w:type="dxa"/>
            <w:gridSpan w:val="2"/>
            <w:shd w:val="clear" w:color="auto" w:fill="FFFFFF" w:themeFill="background1"/>
          </w:tcPr>
          <w:p w14:paraId="724068B4"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7</w:t>
            </w:r>
          </w:p>
        </w:tc>
        <w:tc>
          <w:tcPr>
            <w:tcW w:w="2797" w:type="dxa"/>
            <w:shd w:val="clear" w:color="auto" w:fill="FFFFFF" w:themeFill="background1"/>
          </w:tcPr>
          <w:p w14:paraId="2BFDBD06" w14:textId="77777777" w:rsidR="002E560E" w:rsidRPr="004C072B" w:rsidRDefault="002E560E" w:rsidP="002E560E">
            <w:pPr>
              <w:widowControl w:val="0"/>
              <w:spacing w:before="40"/>
              <w:rPr>
                <w:sz w:val="22"/>
                <w:szCs w:val="22"/>
                <w:lang w:val="uk-UA"/>
              </w:rPr>
            </w:pPr>
            <w:r w:rsidRPr="004C072B">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40495DEE" w14:textId="77777777" w:rsidR="002E560E" w:rsidRPr="004C072B" w:rsidRDefault="002E560E" w:rsidP="002E560E">
            <w:pPr>
              <w:tabs>
                <w:tab w:val="left" w:pos="406"/>
              </w:tabs>
              <w:spacing w:before="40"/>
              <w:ind w:firstLine="347"/>
              <w:jc w:val="both"/>
              <w:rPr>
                <w:rFonts w:eastAsia="Calibri"/>
                <w:b/>
                <w:sz w:val="22"/>
                <w:szCs w:val="22"/>
                <w:lang w:val="uk-UA"/>
              </w:rPr>
            </w:pPr>
            <w:r w:rsidRPr="004C072B">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C072B">
              <w:rPr>
                <w:rFonts w:eastAsia="Calibri"/>
                <w:b/>
                <w:sz w:val="22"/>
                <w:szCs w:val="22"/>
                <w:lang w:val="uk-UA"/>
              </w:rPr>
              <w:t>українською мовою.</w:t>
            </w:r>
          </w:p>
          <w:p w14:paraId="59A549A1" w14:textId="77777777" w:rsidR="002E560E" w:rsidRPr="004C072B" w:rsidRDefault="002E560E" w:rsidP="002E560E">
            <w:pPr>
              <w:ind w:firstLine="347"/>
              <w:jc w:val="both"/>
              <w:rPr>
                <w:rFonts w:eastAsia="Calibri"/>
                <w:sz w:val="22"/>
                <w:szCs w:val="22"/>
                <w:lang w:val="uk-UA"/>
              </w:rPr>
            </w:pPr>
            <w:r w:rsidRPr="004C072B">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35067AFC" w14:textId="77777777" w:rsidR="002E560E" w:rsidRPr="004C072B" w:rsidRDefault="002E560E" w:rsidP="002E560E">
            <w:pPr>
              <w:ind w:firstLine="347"/>
              <w:jc w:val="both"/>
              <w:rPr>
                <w:rFonts w:eastAsia="Calibri"/>
                <w:sz w:val="22"/>
                <w:szCs w:val="22"/>
                <w:lang w:val="uk-UA"/>
              </w:rPr>
            </w:pPr>
            <w:r w:rsidRPr="004C072B">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 </w:t>
            </w:r>
          </w:p>
          <w:p w14:paraId="54A8D2B0" w14:textId="77777777" w:rsidR="002E560E" w:rsidRPr="004C072B" w:rsidRDefault="002E560E" w:rsidP="002E560E">
            <w:pPr>
              <w:ind w:firstLine="347"/>
              <w:jc w:val="both"/>
              <w:rPr>
                <w:rFonts w:eastAsia="Calibri"/>
                <w:sz w:val="22"/>
                <w:szCs w:val="22"/>
                <w:lang w:val="uk-UA"/>
              </w:rPr>
            </w:pPr>
            <w:r w:rsidRPr="004C072B">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A78C2B" w14:textId="77777777" w:rsidR="002E560E" w:rsidRPr="004C072B" w:rsidRDefault="002E560E" w:rsidP="002E560E">
            <w:pPr>
              <w:widowControl w:val="0"/>
              <w:ind w:firstLine="347"/>
              <w:jc w:val="both"/>
              <w:rPr>
                <w:rFonts w:eastAsia="Times New Roman"/>
                <w:b/>
                <w:sz w:val="22"/>
                <w:szCs w:val="22"/>
                <w:lang w:val="uk-UA"/>
              </w:rPr>
            </w:pPr>
            <w:r w:rsidRPr="004C072B">
              <w:rPr>
                <w:rFonts w:eastAsia="Times New Roman"/>
                <w:b/>
                <w:sz w:val="22"/>
                <w:szCs w:val="22"/>
                <w:lang w:val="uk-UA"/>
              </w:rPr>
              <w:t>Визначальним є текст, викладений українською мовою.</w:t>
            </w:r>
          </w:p>
          <w:p w14:paraId="15B92C7C" w14:textId="77777777" w:rsidR="002E560E" w:rsidRPr="004C072B" w:rsidRDefault="002E560E" w:rsidP="002E560E">
            <w:pPr>
              <w:ind w:firstLine="192"/>
              <w:jc w:val="both"/>
              <w:rPr>
                <w:rFonts w:eastAsia="Calibri"/>
                <w:sz w:val="22"/>
                <w:szCs w:val="22"/>
                <w:lang w:val="uk-UA"/>
              </w:rPr>
            </w:pPr>
            <w:r w:rsidRPr="004C072B">
              <w:rPr>
                <w:rFonts w:eastAsia="Calibri"/>
                <w:b/>
                <w:bCs/>
                <w:i/>
                <w:iCs/>
                <w:sz w:val="22"/>
                <w:szCs w:val="22"/>
                <w:lang w:val="uk-UA"/>
              </w:rPr>
              <w:t>Виключення</w:t>
            </w:r>
            <w:r w:rsidRPr="004C072B">
              <w:rPr>
                <w:rFonts w:eastAsia="Calibri"/>
                <w:sz w:val="22"/>
                <w:szCs w:val="22"/>
                <w:lang w:val="uk-UA"/>
              </w:rPr>
              <w:t>:</w:t>
            </w:r>
          </w:p>
          <w:p w14:paraId="7BEC4305" w14:textId="77777777" w:rsidR="002E560E" w:rsidRPr="004C072B" w:rsidRDefault="002E560E" w:rsidP="002E560E">
            <w:pPr>
              <w:ind w:firstLine="192"/>
              <w:jc w:val="both"/>
              <w:rPr>
                <w:rFonts w:eastAsia="Calibri"/>
                <w:sz w:val="22"/>
                <w:szCs w:val="22"/>
                <w:lang w:val="uk-UA"/>
              </w:rPr>
            </w:pPr>
            <w:r w:rsidRPr="004C072B">
              <w:rPr>
                <w:rFonts w:eastAsia="Calibri"/>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D41CF0" w14:textId="77777777" w:rsidR="002E560E" w:rsidRPr="004C072B" w:rsidRDefault="002E560E" w:rsidP="002E560E">
            <w:pPr>
              <w:widowControl w:val="0"/>
              <w:ind w:firstLine="347"/>
              <w:jc w:val="both"/>
              <w:rPr>
                <w:rFonts w:eastAsia="Calibri"/>
                <w:b/>
                <w:sz w:val="22"/>
                <w:szCs w:val="22"/>
                <w:lang w:val="uk-UA"/>
              </w:rPr>
            </w:pPr>
            <w:r w:rsidRPr="004C072B">
              <w:rPr>
                <w:rFonts w:eastAsia="Calibri"/>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4C072B">
              <w:rPr>
                <w:rFonts w:eastAsia="Calibri"/>
                <w:sz w:val="22"/>
                <w:szCs w:val="22"/>
                <w:lang w:val="uk-UA"/>
              </w:rPr>
              <w:lastRenderedPageBreak/>
              <w:t xml:space="preserve">встановленій </w:t>
            </w:r>
            <w:proofErr w:type="spellStart"/>
            <w:r w:rsidRPr="004C072B">
              <w:rPr>
                <w:rFonts w:eastAsia="Calibri"/>
                <w:sz w:val="22"/>
                <w:szCs w:val="22"/>
                <w:lang w:val="uk-UA"/>
              </w:rPr>
              <w:t>вимозі</w:t>
            </w:r>
            <w:proofErr w:type="spellEnd"/>
            <w:r w:rsidRPr="004C072B">
              <w:rPr>
                <w:rFonts w:eastAsia="Calibri"/>
                <w:sz w:val="22"/>
                <w:szCs w:val="22"/>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560E" w:rsidRPr="004C072B" w14:paraId="17862A80" w14:textId="77777777" w:rsidTr="004B2B32">
        <w:trPr>
          <w:trHeight w:val="482"/>
          <w:jc w:val="center"/>
        </w:trPr>
        <w:tc>
          <w:tcPr>
            <w:tcW w:w="9743" w:type="dxa"/>
            <w:gridSpan w:val="5"/>
            <w:shd w:val="clear" w:color="auto" w:fill="FFFFFF" w:themeFill="background1"/>
            <w:vAlign w:val="center"/>
          </w:tcPr>
          <w:p w14:paraId="57D4BDE7" w14:textId="77777777" w:rsidR="002E560E" w:rsidRPr="004C072B" w:rsidRDefault="002E560E" w:rsidP="002E560E">
            <w:pPr>
              <w:widowControl w:val="0"/>
              <w:ind w:firstLine="335"/>
              <w:jc w:val="center"/>
              <w:rPr>
                <w:sz w:val="22"/>
                <w:szCs w:val="22"/>
                <w:lang w:val="uk-UA"/>
              </w:rPr>
            </w:pPr>
            <w:r w:rsidRPr="004C072B">
              <w:rPr>
                <w:rFonts w:eastAsia="Times New Roman"/>
                <w:b/>
                <w:sz w:val="22"/>
                <w:szCs w:val="22"/>
                <w:lang w:val="uk-UA"/>
              </w:rPr>
              <w:lastRenderedPageBreak/>
              <w:t>II. Порядок внесення змін та надання роз’яснень до тендерної документації</w:t>
            </w:r>
          </w:p>
        </w:tc>
      </w:tr>
      <w:tr w:rsidR="002E560E" w:rsidRPr="009217F3" w14:paraId="25AAA006" w14:textId="77777777" w:rsidTr="004B2B32">
        <w:trPr>
          <w:trHeight w:val="4961"/>
          <w:jc w:val="center"/>
        </w:trPr>
        <w:tc>
          <w:tcPr>
            <w:tcW w:w="576" w:type="dxa"/>
            <w:gridSpan w:val="2"/>
            <w:tcBorders>
              <w:bottom w:val="single" w:sz="4" w:space="0" w:color="auto"/>
            </w:tcBorders>
            <w:shd w:val="clear" w:color="auto" w:fill="FFFFFF" w:themeFill="background1"/>
          </w:tcPr>
          <w:p w14:paraId="11193357" w14:textId="77777777" w:rsidR="002E560E" w:rsidRPr="004C072B" w:rsidRDefault="002E560E" w:rsidP="002E560E">
            <w:pPr>
              <w:widowControl w:val="0"/>
              <w:rPr>
                <w:b/>
                <w:bCs/>
                <w:sz w:val="22"/>
                <w:szCs w:val="22"/>
                <w:lang w:val="uk-UA"/>
              </w:rPr>
            </w:pPr>
            <w:r w:rsidRPr="004C072B">
              <w:rPr>
                <w:rFonts w:eastAsia="Times New Roman"/>
                <w:b/>
                <w:bCs/>
                <w:sz w:val="22"/>
                <w:szCs w:val="22"/>
                <w:lang w:val="uk-UA"/>
              </w:rPr>
              <w:t>1</w:t>
            </w:r>
          </w:p>
        </w:tc>
        <w:tc>
          <w:tcPr>
            <w:tcW w:w="2797" w:type="dxa"/>
            <w:tcBorders>
              <w:bottom w:val="single" w:sz="4" w:space="0" w:color="auto"/>
            </w:tcBorders>
            <w:shd w:val="clear" w:color="auto" w:fill="FFFFFF" w:themeFill="background1"/>
          </w:tcPr>
          <w:p w14:paraId="0ED344FC" w14:textId="77777777" w:rsidR="002E560E" w:rsidRPr="004C072B" w:rsidRDefault="002E560E" w:rsidP="002E560E">
            <w:pPr>
              <w:widowControl w:val="0"/>
              <w:rPr>
                <w:sz w:val="22"/>
                <w:szCs w:val="22"/>
                <w:lang w:val="uk-UA"/>
              </w:rPr>
            </w:pPr>
            <w:r w:rsidRPr="004C072B">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5A0A29BF"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 xml:space="preserve">Фізична/юридична особа має право </w:t>
            </w:r>
            <w:r w:rsidRPr="004C072B">
              <w:rPr>
                <w:rFonts w:eastAsia="Times New Roman"/>
                <w:b/>
                <w:bCs/>
                <w:sz w:val="22"/>
                <w:szCs w:val="22"/>
                <w:lang w:val="uk-UA" w:eastAsia="uk-UA"/>
              </w:rPr>
              <w:t>не пізніше ніж за 3 (три) дні</w:t>
            </w:r>
            <w:r w:rsidRPr="004C072B">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2F0790D"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E60BA71" w14:textId="77777777" w:rsidR="002E560E" w:rsidRPr="004C072B" w:rsidRDefault="002E560E" w:rsidP="002E560E">
            <w:pPr>
              <w:widowControl w:val="0"/>
              <w:ind w:firstLine="335"/>
              <w:jc w:val="both"/>
              <w:rPr>
                <w:rFonts w:eastAsia="Times New Roman"/>
                <w:b/>
                <w:bCs/>
                <w:sz w:val="22"/>
                <w:szCs w:val="22"/>
                <w:lang w:val="uk-UA" w:eastAsia="uk-UA"/>
              </w:rPr>
            </w:pPr>
            <w:r w:rsidRPr="004C072B">
              <w:rPr>
                <w:rFonts w:eastAsia="Times New Roman"/>
                <w:sz w:val="22"/>
                <w:szCs w:val="22"/>
                <w:lang w:val="uk-UA" w:eastAsia="uk-UA"/>
              </w:rPr>
              <w:t xml:space="preserve">Замовник повинен </w:t>
            </w:r>
            <w:r w:rsidRPr="004C072B">
              <w:rPr>
                <w:rFonts w:eastAsia="Times New Roman"/>
                <w:b/>
                <w:bCs/>
                <w:sz w:val="22"/>
                <w:szCs w:val="22"/>
                <w:lang w:val="uk-UA" w:eastAsia="uk-UA"/>
              </w:rPr>
              <w:t xml:space="preserve">протягом 3 (трьох) днів з дати їх оприлюднення надати роз’яснення </w:t>
            </w:r>
            <w:r w:rsidRPr="004C072B">
              <w:rPr>
                <w:rFonts w:eastAsia="Times New Roman"/>
                <w:bCs/>
                <w:sz w:val="22"/>
                <w:szCs w:val="22"/>
                <w:lang w:val="uk-UA" w:eastAsia="uk-UA"/>
              </w:rPr>
              <w:t>на звернення шляхом оприлюднення його в електронній системі закупівель.</w:t>
            </w:r>
          </w:p>
          <w:p w14:paraId="0FDD6F46"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028B66"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072B">
              <w:rPr>
                <w:rFonts w:eastAsia="Times New Roman"/>
                <w:b/>
                <w:bCs/>
                <w:sz w:val="22"/>
                <w:szCs w:val="22"/>
                <w:lang w:val="uk-UA" w:eastAsia="uk-UA"/>
              </w:rPr>
              <w:t>не менш як на 4 (чотири) дні</w:t>
            </w:r>
            <w:r w:rsidRPr="004C072B">
              <w:rPr>
                <w:rFonts w:eastAsia="Times New Roman"/>
                <w:sz w:val="22"/>
                <w:szCs w:val="22"/>
                <w:lang w:val="uk-UA" w:eastAsia="uk-UA"/>
              </w:rPr>
              <w:t>.</w:t>
            </w:r>
          </w:p>
        </w:tc>
      </w:tr>
      <w:tr w:rsidR="002E560E" w:rsidRPr="004C072B" w14:paraId="0FF923C0" w14:textId="77777777" w:rsidTr="004B2B32">
        <w:trPr>
          <w:trHeight w:val="798"/>
          <w:jc w:val="center"/>
        </w:trPr>
        <w:tc>
          <w:tcPr>
            <w:tcW w:w="576" w:type="dxa"/>
            <w:gridSpan w:val="2"/>
            <w:tcBorders>
              <w:top w:val="single" w:sz="4" w:space="0" w:color="auto"/>
            </w:tcBorders>
            <w:shd w:val="clear" w:color="auto" w:fill="FFFFFF" w:themeFill="background1"/>
          </w:tcPr>
          <w:p w14:paraId="1DC9C319" w14:textId="77777777" w:rsidR="002E560E" w:rsidRPr="004C072B" w:rsidRDefault="002E560E" w:rsidP="002E560E">
            <w:pPr>
              <w:widowControl w:val="0"/>
              <w:jc w:val="center"/>
              <w:rPr>
                <w:rFonts w:eastAsia="Times New Roman"/>
                <w:b/>
                <w:sz w:val="22"/>
                <w:szCs w:val="22"/>
                <w:lang w:val="uk-UA"/>
              </w:rPr>
            </w:pPr>
            <w:r w:rsidRPr="004C072B">
              <w:rPr>
                <w:rFonts w:eastAsia="Times New Roman"/>
                <w:b/>
                <w:sz w:val="22"/>
                <w:szCs w:val="22"/>
                <w:lang w:val="uk-UA"/>
              </w:rPr>
              <w:t>2</w:t>
            </w:r>
          </w:p>
        </w:tc>
        <w:tc>
          <w:tcPr>
            <w:tcW w:w="2797" w:type="dxa"/>
            <w:tcBorders>
              <w:top w:val="single" w:sz="4" w:space="0" w:color="auto"/>
            </w:tcBorders>
            <w:shd w:val="clear" w:color="auto" w:fill="FFFFFF" w:themeFill="background1"/>
          </w:tcPr>
          <w:p w14:paraId="604E6368" w14:textId="77777777" w:rsidR="002E560E" w:rsidRPr="004C072B" w:rsidRDefault="002E560E" w:rsidP="002E560E">
            <w:pPr>
              <w:widowControl w:val="0"/>
              <w:rPr>
                <w:rFonts w:eastAsia="Times New Roman"/>
                <w:b/>
                <w:sz w:val="22"/>
                <w:szCs w:val="22"/>
                <w:lang w:val="uk-UA"/>
              </w:rPr>
            </w:pPr>
            <w:r w:rsidRPr="004C072B">
              <w:rPr>
                <w:rFonts w:eastAsia="Times New Roman"/>
                <w:b/>
                <w:sz w:val="22"/>
                <w:szCs w:val="22"/>
                <w:lang w:val="uk-UA"/>
              </w:rPr>
              <w:t>Внесення змін до тендерної документації</w:t>
            </w:r>
          </w:p>
        </w:tc>
        <w:tc>
          <w:tcPr>
            <w:tcW w:w="6370" w:type="dxa"/>
            <w:gridSpan w:val="2"/>
            <w:tcBorders>
              <w:top w:val="single" w:sz="4" w:space="0" w:color="auto"/>
            </w:tcBorders>
            <w:shd w:val="clear" w:color="auto" w:fill="FFFFFF" w:themeFill="background1"/>
          </w:tcPr>
          <w:p w14:paraId="3A487801" w14:textId="77777777" w:rsidR="002E560E" w:rsidRPr="004C072B" w:rsidRDefault="00805224" w:rsidP="002E560E">
            <w:pPr>
              <w:widowControl w:val="0"/>
              <w:ind w:firstLine="335"/>
              <w:jc w:val="both"/>
              <w:rPr>
                <w:rFonts w:eastAsia="Times New Roman"/>
                <w:sz w:val="22"/>
                <w:szCs w:val="22"/>
                <w:lang w:val="uk-UA" w:eastAsia="uk-UA"/>
              </w:rPr>
            </w:pPr>
            <w:hyperlink r:id="rId20" w:tgtFrame="_blank" w:history="1">
              <w:r w:rsidR="002E560E" w:rsidRPr="004C072B">
                <w:rPr>
                  <w:rFonts w:eastAsia="Times New Roman"/>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hyperlink>
            <w:r w:rsidR="002E560E" w:rsidRPr="004C072B">
              <w:rPr>
                <w:rFonts w:eastAsia="Times New Roman"/>
                <w:sz w:val="22"/>
                <w:szCs w:val="22"/>
                <w:lang w:val="uk-UA" w:eastAsia="uk-UA"/>
              </w:rPr>
              <w:t> </w:t>
            </w:r>
            <w:hyperlink r:id="rId21" w:tgtFrame="_blank" w:history="1">
              <w:r w:rsidR="002E560E" w:rsidRPr="004C072B">
                <w:rPr>
                  <w:rFonts w:eastAsia="Times New Roman"/>
                  <w:sz w:val="22"/>
                  <w:szCs w:val="22"/>
                  <w:lang w:val="uk-UA" w:eastAsia="uk-UA"/>
                </w:rPr>
                <w:t>статті 8 Закону</w:t>
              </w:r>
            </w:hyperlink>
            <w:hyperlink r:id="rId22" w:tgtFrame="_blank" w:history="1">
              <w:r w:rsidR="002E560E" w:rsidRPr="004C072B">
                <w:rPr>
                  <w:rFonts w:eastAsia="Times New Roman"/>
                  <w:sz w:val="22"/>
                  <w:szCs w:val="22"/>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hyperlink>
          </w:p>
          <w:p w14:paraId="0930956F"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7E17959" w14:textId="77777777" w:rsidR="002E560E" w:rsidRPr="004C072B" w:rsidRDefault="002E560E" w:rsidP="002E560E">
            <w:pPr>
              <w:widowControl w:val="0"/>
              <w:ind w:firstLine="335"/>
              <w:jc w:val="both"/>
              <w:rPr>
                <w:rFonts w:eastAsia="Times New Roman"/>
                <w:sz w:val="22"/>
                <w:szCs w:val="22"/>
                <w:lang w:val="uk-UA" w:eastAsia="uk-UA"/>
              </w:rPr>
            </w:pPr>
            <w:r w:rsidRPr="004C072B">
              <w:rPr>
                <w:rFonts w:eastAsia="Times New Roman"/>
                <w:sz w:val="22"/>
                <w:szCs w:val="22"/>
                <w:lang w:val="uk-UA" w:eastAsia="uk-UA"/>
              </w:rPr>
              <w:t xml:space="preserve">Зміни до тендерної документації у </w:t>
            </w:r>
            <w:proofErr w:type="spellStart"/>
            <w:r w:rsidRPr="004C072B">
              <w:rPr>
                <w:rFonts w:eastAsia="Times New Roman"/>
                <w:sz w:val="22"/>
                <w:szCs w:val="22"/>
                <w:lang w:val="uk-UA" w:eastAsia="uk-UA"/>
              </w:rPr>
              <w:t>машинозчитувальному</w:t>
            </w:r>
            <w:proofErr w:type="spellEnd"/>
            <w:r w:rsidRPr="004C072B">
              <w:rPr>
                <w:rFonts w:eastAsia="Times New Roman"/>
                <w:sz w:val="22"/>
                <w:szCs w:val="22"/>
                <w:lang w:val="uk-UA" w:eastAsia="uk-UA"/>
              </w:rPr>
              <w:t xml:space="preserve"> форматі розміщуються в електронній системі закупівель </w:t>
            </w:r>
            <w:r w:rsidRPr="004C072B">
              <w:rPr>
                <w:rFonts w:eastAsia="Times New Roman"/>
                <w:b/>
                <w:sz w:val="22"/>
                <w:szCs w:val="22"/>
                <w:lang w:val="uk-UA" w:eastAsia="uk-UA"/>
              </w:rPr>
              <w:t>протягом 1 (одного) дня</w:t>
            </w:r>
            <w:r w:rsidRPr="004C072B">
              <w:rPr>
                <w:rFonts w:eastAsia="Times New Roman"/>
                <w:sz w:val="22"/>
                <w:szCs w:val="22"/>
                <w:lang w:val="uk-UA" w:eastAsia="uk-UA"/>
              </w:rPr>
              <w:t xml:space="preserve"> з дати прийняття рішення про їх внесення.</w:t>
            </w:r>
          </w:p>
        </w:tc>
      </w:tr>
      <w:tr w:rsidR="002E560E" w:rsidRPr="004C072B" w14:paraId="397E5C80" w14:textId="77777777" w:rsidTr="004B2B32">
        <w:trPr>
          <w:trHeight w:val="520"/>
          <w:jc w:val="center"/>
        </w:trPr>
        <w:tc>
          <w:tcPr>
            <w:tcW w:w="9743" w:type="dxa"/>
            <w:gridSpan w:val="5"/>
            <w:shd w:val="clear" w:color="auto" w:fill="FFFFFF" w:themeFill="background1"/>
            <w:vAlign w:val="center"/>
          </w:tcPr>
          <w:p w14:paraId="63DD3D1D" w14:textId="77777777" w:rsidR="002E560E" w:rsidRPr="004C072B" w:rsidRDefault="002E560E" w:rsidP="002E560E">
            <w:pPr>
              <w:widowControl w:val="0"/>
              <w:ind w:firstLine="335"/>
              <w:jc w:val="center"/>
              <w:rPr>
                <w:sz w:val="22"/>
                <w:szCs w:val="22"/>
                <w:lang w:val="uk-UA"/>
              </w:rPr>
            </w:pPr>
            <w:r w:rsidRPr="004C072B">
              <w:rPr>
                <w:rFonts w:eastAsia="Times New Roman"/>
                <w:b/>
                <w:sz w:val="22"/>
                <w:szCs w:val="22"/>
                <w:lang w:val="uk-UA"/>
              </w:rPr>
              <w:t>III. Інструкція з підготовки тендерних пропозицій</w:t>
            </w:r>
          </w:p>
        </w:tc>
      </w:tr>
      <w:tr w:rsidR="002E560E" w:rsidRPr="009217F3" w14:paraId="1BD247F1" w14:textId="77777777" w:rsidTr="004B2B32">
        <w:trPr>
          <w:trHeight w:val="520"/>
          <w:jc w:val="center"/>
        </w:trPr>
        <w:tc>
          <w:tcPr>
            <w:tcW w:w="576" w:type="dxa"/>
            <w:gridSpan w:val="2"/>
            <w:shd w:val="clear" w:color="auto" w:fill="FFFFFF" w:themeFill="background1"/>
          </w:tcPr>
          <w:p w14:paraId="3FAF619B"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1</w:t>
            </w:r>
          </w:p>
        </w:tc>
        <w:tc>
          <w:tcPr>
            <w:tcW w:w="2797" w:type="dxa"/>
            <w:shd w:val="clear" w:color="auto" w:fill="FFFFFF" w:themeFill="background1"/>
          </w:tcPr>
          <w:p w14:paraId="46405F9C" w14:textId="77777777" w:rsidR="002E560E" w:rsidRPr="004C072B" w:rsidRDefault="002E560E" w:rsidP="002E560E">
            <w:pPr>
              <w:widowControl w:val="0"/>
              <w:jc w:val="both"/>
              <w:rPr>
                <w:sz w:val="22"/>
                <w:szCs w:val="22"/>
                <w:lang w:val="uk-UA"/>
              </w:rPr>
            </w:pPr>
            <w:r w:rsidRPr="004C072B">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2EA0B785" w14:textId="77777777" w:rsidR="002E560E" w:rsidRPr="004C072B" w:rsidRDefault="002E560E" w:rsidP="002E560E">
            <w:pPr>
              <w:widowControl w:val="0"/>
              <w:ind w:firstLine="284"/>
              <w:jc w:val="both"/>
              <w:rPr>
                <w:b/>
                <w:spacing w:val="-2"/>
                <w:sz w:val="22"/>
                <w:szCs w:val="22"/>
                <w:u w:val="single"/>
                <w:lang w:val="uk-UA"/>
              </w:rPr>
            </w:pPr>
            <w:r w:rsidRPr="004C072B">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66AD269B" w14:textId="77777777" w:rsidR="002E560E" w:rsidRPr="004C072B" w:rsidRDefault="002E560E" w:rsidP="002E560E">
            <w:pPr>
              <w:widowControl w:val="0"/>
              <w:ind w:firstLine="284"/>
              <w:jc w:val="both"/>
              <w:rPr>
                <w:b/>
                <w:spacing w:val="-2"/>
                <w:sz w:val="22"/>
                <w:szCs w:val="22"/>
                <w:u w:val="single"/>
                <w:lang w:val="uk-UA"/>
              </w:rPr>
            </w:pPr>
            <w:r w:rsidRPr="004C072B">
              <w:rPr>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w:t>
            </w:r>
            <w:r w:rsidRPr="004C072B">
              <w:rPr>
                <w:b/>
                <w:spacing w:val="-2"/>
                <w:sz w:val="22"/>
                <w:szCs w:val="22"/>
                <w:u w:val="single"/>
                <w:lang w:val="uk-UA"/>
              </w:rPr>
              <w:lastRenderedPageBreak/>
              <w:t>пропозиція буде відхилена, відповідно до абзацу четвертого підпункту 2 пункту 44 Особливостей.</w:t>
            </w:r>
          </w:p>
          <w:p w14:paraId="1BAEF87B" w14:textId="77777777" w:rsidR="002E560E" w:rsidRPr="004C072B" w:rsidRDefault="002E560E" w:rsidP="002E560E">
            <w:pPr>
              <w:widowControl w:val="0"/>
              <w:ind w:firstLine="284"/>
              <w:jc w:val="both"/>
              <w:rPr>
                <w:b/>
                <w:spacing w:val="-2"/>
                <w:sz w:val="22"/>
                <w:szCs w:val="22"/>
                <w:u w:val="single"/>
                <w:lang w:val="uk-UA"/>
              </w:rPr>
            </w:pPr>
          </w:p>
          <w:p w14:paraId="227F36F1" w14:textId="77777777" w:rsidR="002E560E" w:rsidRPr="004C072B" w:rsidRDefault="00805224" w:rsidP="002E560E">
            <w:pPr>
              <w:ind w:firstLine="195"/>
              <w:jc w:val="both"/>
              <w:rPr>
                <w:rFonts w:eastAsia="Calibri"/>
                <w:sz w:val="22"/>
                <w:szCs w:val="22"/>
                <w:lang w:val="uk-UA"/>
              </w:rPr>
            </w:pPr>
            <w:hyperlink r:id="rId23" w:tgtFrame="_blank" w:history="1">
              <w:r w:rsidR="002E560E" w:rsidRPr="004C072B">
                <w:rPr>
                  <w:rFonts w:eastAsia="Calibri"/>
                  <w:sz w:val="22"/>
                  <w:szCs w:val="22"/>
                  <w:lang w:val="uk-UA"/>
                </w:rPr>
                <w:t>Тендерна пропозиція подається в електронній формі через електронну систему закупівель</w:t>
              </w:r>
              <w:hyperlink r:id="rId24" w:tgtFrame="_blank" w:history="1">
                <w:r w:rsidR="002E560E" w:rsidRPr="004C072B">
                  <w:rPr>
                    <w:rFonts w:eastAsia="Calibri"/>
                    <w:sz w:val="22"/>
                    <w:szCs w:val="22"/>
                    <w:lang w:val="uk-UA"/>
                  </w:rPr>
                  <w:t xml:space="preserve"> відповідно до порядку, визначеного</w:t>
                </w:r>
              </w:hyperlink>
              <w:r w:rsidR="002E560E" w:rsidRPr="004C072B">
                <w:rPr>
                  <w:rFonts w:eastAsia="Calibri"/>
                  <w:sz w:val="22"/>
                  <w:szCs w:val="22"/>
                  <w:lang w:val="uk-UA"/>
                </w:rPr>
                <w:t> </w:t>
              </w:r>
              <w:hyperlink r:id="rId25" w:tgtFrame="_blank" w:history="1">
                <w:r w:rsidR="002E560E" w:rsidRPr="004C072B">
                  <w:rPr>
                    <w:rFonts w:eastAsia="Calibri"/>
                    <w:sz w:val="22"/>
                    <w:szCs w:val="22"/>
                    <w:lang w:val="uk-UA"/>
                  </w:rPr>
                  <w:t>статтею 26 Закону</w:t>
                </w:r>
              </w:hyperlink>
              <w:hyperlink r:id="rId26" w:tgtFrame="_blank" w:history="1">
                <w:r w:rsidR="002E560E" w:rsidRPr="004C072B">
                  <w:rPr>
                    <w:rFonts w:eastAsia="Calibri"/>
                    <w:sz w:val="22"/>
                    <w:szCs w:val="22"/>
                    <w:lang w:val="uk-UA"/>
                  </w:rPr>
                  <w:t>, крім положень</w:t>
                </w:r>
              </w:hyperlink>
              <w:r w:rsidR="002E560E" w:rsidRPr="004C072B">
                <w:rPr>
                  <w:rFonts w:eastAsia="Calibri"/>
                  <w:sz w:val="22"/>
                  <w:szCs w:val="22"/>
                  <w:lang w:val="uk-UA"/>
                </w:rPr>
                <w:t> </w:t>
              </w:r>
              <w:hyperlink r:id="rId27" w:tgtFrame="_blank" w:history="1">
                <w:r w:rsidR="002E560E" w:rsidRPr="004C072B">
                  <w:rPr>
                    <w:rFonts w:eastAsia="Calibri"/>
                    <w:sz w:val="22"/>
                    <w:szCs w:val="22"/>
                    <w:lang w:val="uk-UA"/>
                  </w:rPr>
                  <w:t>частин першої</w:t>
                </w:r>
              </w:hyperlink>
              <w:hyperlink r:id="rId28" w:tgtFrame="_blank" w:history="1">
                <w:r w:rsidR="002E560E" w:rsidRPr="004C072B">
                  <w:rPr>
                    <w:rFonts w:eastAsia="Calibri"/>
                    <w:sz w:val="22"/>
                    <w:szCs w:val="22"/>
                    <w:lang w:val="uk-UA"/>
                  </w:rPr>
                  <w:t>,</w:t>
                </w:r>
              </w:hyperlink>
              <w:r w:rsidR="002E560E" w:rsidRPr="004C072B">
                <w:rPr>
                  <w:rFonts w:eastAsia="Calibri"/>
                  <w:sz w:val="22"/>
                  <w:szCs w:val="22"/>
                  <w:lang w:val="uk-UA"/>
                </w:rPr>
                <w:t> </w:t>
              </w:r>
              <w:hyperlink r:id="rId29" w:tgtFrame="_blank" w:history="1">
                <w:r w:rsidR="002E560E" w:rsidRPr="004C072B">
                  <w:rPr>
                    <w:rFonts w:eastAsia="Calibri"/>
                    <w:sz w:val="22"/>
                    <w:szCs w:val="22"/>
                    <w:lang w:val="uk-UA"/>
                  </w:rPr>
                  <w:t>четвертої</w:t>
                </w:r>
              </w:hyperlink>
              <w:hyperlink r:id="rId30" w:tgtFrame="_blank" w:history="1">
                <w:r w:rsidR="002E560E" w:rsidRPr="004C072B">
                  <w:rPr>
                    <w:rFonts w:eastAsia="Calibri"/>
                    <w:sz w:val="22"/>
                    <w:szCs w:val="22"/>
                    <w:lang w:val="uk-UA"/>
                  </w:rPr>
                  <w:t>,</w:t>
                </w:r>
              </w:hyperlink>
              <w:r w:rsidR="002E560E" w:rsidRPr="004C072B">
                <w:rPr>
                  <w:rFonts w:eastAsia="Calibri"/>
                  <w:sz w:val="22"/>
                  <w:szCs w:val="22"/>
                  <w:lang w:val="uk-UA"/>
                </w:rPr>
                <w:t> </w:t>
              </w:r>
              <w:hyperlink r:id="rId31" w:tgtFrame="_blank" w:history="1">
                <w:r w:rsidR="002E560E" w:rsidRPr="004C072B">
                  <w:rPr>
                    <w:rFonts w:eastAsia="Calibri"/>
                    <w:sz w:val="22"/>
                    <w:szCs w:val="22"/>
                    <w:lang w:val="uk-UA"/>
                  </w:rPr>
                  <w:t>шостої</w:t>
                </w:r>
              </w:hyperlink>
              <w:r w:rsidR="002E560E" w:rsidRPr="004C072B">
                <w:rPr>
                  <w:rFonts w:eastAsia="Calibri"/>
                  <w:sz w:val="22"/>
                  <w:szCs w:val="22"/>
                  <w:lang w:val="uk-UA"/>
                </w:rPr>
                <w:t> </w:t>
              </w:r>
              <w:hyperlink r:id="rId32" w:tgtFrame="_blank" w:history="1">
                <w:r w:rsidR="002E560E" w:rsidRPr="004C072B">
                  <w:rPr>
                    <w:rFonts w:eastAsia="Calibri"/>
                    <w:sz w:val="22"/>
                    <w:szCs w:val="22"/>
                    <w:lang w:val="uk-UA"/>
                  </w:rPr>
                  <w:t>та</w:t>
                </w:r>
              </w:hyperlink>
              <w:r w:rsidR="002E560E" w:rsidRPr="004C072B">
                <w:rPr>
                  <w:rFonts w:eastAsia="Calibri"/>
                  <w:sz w:val="22"/>
                  <w:szCs w:val="22"/>
                  <w:lang w:val="uk-UA"/>
                </w:rPr>
                <w:t> </w:t>
              </w:r>
              <w:hyperlink r:id="rId33" w:tgtFrame="_blank" w:history="1">
                <w:r w:rsidR="002E560E" w:rsidRPr="004C072B">
                  <w:rPr>
                    <w:rFonts w:eastAsia="Calibri"/>
                    <w:sz w:val="22"/>
                    <w:szCs w:val="22"/>
                    <w:lang w:val="uk-UA"/>
                  </w:rPr>
                  <w:t>сьомої статті 26 Закону</w:t>
                </w:r>
              </w:hyperlink>
              <w:hyperlink r:id="rId34" w:tgtFrame="_blank" w:history="1">
                <w:r w:rsidR="002E560E" w:rsidRPr="004C072B">
                  <w:rPr>
                    <w:rFonts w:eastAsia="Calibri"/>
                    <w:sz w:val="22"/>
                    <w:szCs w:val="22"/>
                    <w:lang w:val="uk-UA"/>
                  </w:rPr>
                  <w:t>,</w:t>
                </w:r>
              </w:hyperlink>
              <w:r w:rsidR="002E560E" w:rsidRPr="004C072B">
                <w:rPr>
                  <w:rFonts w:eastAsia="Calibri"/>
                  <w:sz w:val="22"/>
                  <w:szCs w:val="22"/>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(сканованих з оригіналів та/або їхніх копій (за можливості у форматі PDF (</w:t>
              </w:r>
              <w:proofErr w:type="spellStart"/>
              <w:r w:rsidR="002E560E" w:rsidRPr="004C072B">
                <w:rPr>
                  <w:rFonts w:eastAsia="Calibri"/>
                  <w:sz w:val="22"/>
                  <w:szCs w:val="22"/>
                  <w:lang w:val="uk-UA"/>
                </w:rPr>
                <w:t>Portable</w:t>
              </w:r>
              <w:proofErr w:type="spellEnd"/>
              <w:r w:rsidR="002E560E" w:rsidRPr="004C072B">
                <w:rPr>
                  <w:rFonts w:eastAsia="Calibri"/>
                  <w:sz w:val="22"/>
                  <w:szCs w:val="22"/>
                  <w:lang w:val="uk-UA"/>
                </w:rPr>
                <w:t xml:space="preserve"> </w:t>
              </w:r>
              <w:proofErr w:type="spellStart"/>
              <w:r w:rsidR="002E560E" w:rsidRPr="004C072B">
                <w:rPr>
                  <w:rFonts w:eastAsia="Calibri"/>
                  <w:sz w:val="22"/>
                  <w:szCs w:val="22"/>
                  <w:lang w:val="uk-UA"/>
                </w:rPr>
                <w:t>Document</w:t>
              </w:r>
              <w:proofErr w:type="spellEnd"/>
              <w:r w:rsidR="002E560E" w:rsidRPr="004C072B">
                <w:rPr>
                  <w:rFonts w:eastAsia="Calibri"/>
                  <w:sz w:val="22"/>
                  <w:szCs w:val="22"/>
                  <w:lang w:val="uk-UA"/>
                </w:rPr>
                <w:t xml:space="preserve"> </w:t>
              </w:r>
              <w:proofErr w:type="spellStart"/>
              <w:r w:rsidR="002E560E" w:rsidRPr="004C072B">
                <w:rPr>
                  <w:rFonts w:eastAsia="Calibri"/>
                  <w:sz w:val="22"/>
                  <w:szCs w:val="22"/>
                  <w:lang w:val="uk-UA"/>
                </w:rPr>
                <w:t>Format</w:t>
              </w:r>
              <w:proofErr w:type="spellEnd"/>
              <w:r w:rsidR="002E560E" w:rsidRPr="004C072B">
                <w:rPr>
                  <w:rFonts w:eastAsia="Calibri"/>
                  <w:sz w:val="22"/>
                  <w:szCs w:val="22"/>
                  <w:lang w:val="uk-UA"/>
                </w:rPr>
                <w:t>), що вимагаються замовником у цій тендерній документації</w:t>
              </w:r>
            </w:hyperlink>
            <w:r w:rsidR="002E560E" w:rsidRPr="004C072B">
              <w:rPr>
                <w:rFonts w:eastAsia="Calibri"/>
                <w:sz w:val="22"/>
                <w:szCs w:val="22"/>
                <w:lang w:val="uk-UA"/>
              </w:rPr>
              <w:t>, а саме:</w:t>
            </w:r>
          </w:p>
          <w:p w14:paraId="056B6E22"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 xml:space="preserve">відомості про учасника згідно із </w:t>
            </w:r>
            <w:r w:rsidRPr="004C072B">
              <w:rPr>
                <w:rFonts w:eastAsia="Calibri"/>
                <w:b/>
                <w:sz w:val="22"/>
                <w:szCs w:val="22"/>
                <w:shd w:val="clear" w:color="auto" w:fill="FFFFFF"/>
                <w:lang w:val="uk-UA"/>
              </w:rPr>
              <w:t>додатком 1</w:t>
            </w:r>
            <w:r w:rsidRPr="004C072B">
              <w:rPr>
                <w:rFonts w:eastAsia="Calibri"/>
                <w:sz w:val="22"/>
                <w:szCs w:val="22"/>
                <w:shd w:val="clear" w:color="auto" w:fill="FFFFFF"/>
                <w:lang w:val="uk-UA"/>
              </w:rPr>
              <w:t xml:space="preserve"> до тендерної документації</w:t>
            </w:r>
            <w:r w:rsidRPr="004C072B">
              <w:rPr>
                <w:rFonts w:eastAsia="Calibri"/>
                <w:sz w:val="22"/>
                <w:szCs w:val="22"/>
                <w:lang w:val="uk-UA"/>
              </w:rPr>
              <w:t xml:space="preserve">; </w:t>
            </w:r>
          </w:p>
          <w:p w14:paraId="056CB2C5"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C072B">
              <w:rPr>
                <w:rFonts w:eastAsia="Calibri"/>
                <w:b/>
                <w:sz w:val="22"/>
                <w:szCs w:val="22"/>
                <w:shd w:val="clear" w:color="auto" w:fill="FFFFFF"/>
                <w:lang w:val="uk-UA"/>
              </w:rPr>
              <w:t>додатком 2</w:t>
            </w:r>
            <w:r w:rsidRPr="004C072B">
              <w:rPr>
                <w:rFonts w:eastAsia="Calibri"/>
                <w:sz w:val="22"/>
                <w:szCs w:val="22"/>
                <w:shd w:val="clear" w:color="auto" w:fill="FFFFFF"/>
                <w:lang w:val="uk-UA"/>
              </w:rPr>
              <w:t xml:space="preserve"> до тендерної документації;</w:t>
            </w:r>
            <w:r w:rsidRPr="004C072B">
              <w:rPr>
                <w:rFonts w:eastAsia="Calibri"/>
                <w:sz w:val="22"/>
                <w:szCs w:val="22"/>
                <w:lang w:val="uk-UA"/>
              </w:rPr>
              <w:t xml:space="preserve"> </w:t>
            </w:r>
          </w:p>
          <w:p w14:paraId="3612EDAF"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 xml:space="preserve">інформації та/або документів, що підтверджують відсутність підстав, </w:t>
            </w:r>
            <w:r w:rsidRPr="004C072B">
              <w:rPr>
                <w:rFonts w:eastAsia="Calibri"/>
                <w:sz w:val="22"/>
                <w:szCs w:val="22"/>
                <w:shd w:val="clear" w:color="auto" w:fill="FFFFFF"/>
                <w:lang w:val="uk-UA"/>
              </w:rPr>
              <w:t xml:space="preserve">передбачених пунктом 47 Особливостей згідно із </w:t>
            </w:r>
            <w:r w:rsidRPr="004C072B">
              <w:rPr>
                <w:rFonts w:eastAsia="Calibri"/>
                <w:b/>
                <w:sz w:val="22"/>
                <w:szCs w:val="22"/>
                <w:shd w:val="clear" w:color="auto" w:fill="FFFFFF"/>
                <w:lang w:val="uk-UA"/>
              </w:rPr>
              <w:t xml:space="preserve"> додатком 2</w:t>
            </w:r>
            <w:r w:rsidRPr="004C072B">
              <w:rPr>
                <w:rFonts w:eastAsia="Calibri"/>
                <w:sz w:val="22"/>
                <w:szCs w:val="22"/>
                <w:shd w:val="clear" w:color="auto" w:fill="FFFFFF"/>
                <w:lang w:val="uk-UA"/>
              </w:rPr>
              <w:t xml:space="preserve"> до тендерної документації</w:t>
            </w:r>
            <w:r w:rsidRPr="004C072B">
              <w:rPr>
                <w:rFonts w:eastAsia="Calibri"/>
                <w:sz w:val="22"/>
                <w:szCs w:val="22"/>
                <w:lang w:val="uk-UA"/>
              </w:rPr>
              <w:t>;</w:t>
            </w:r>
          </w:p>
          <w:p w14:paraId="0F351C4F"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C072B">
              <w:rPr>
                <w:rFonts w:eastAsia="Calibri"/>
                <w:sz w:val="22"/>
                <w:szCs w:val="22"/>
                <w:shd w:val="clear" w:color="auto" w:fill="FFFFFF"/>
                <w:lang w:val="uk-UA"/>
              </w:rPr>
              <w:t xml:space="preserve"> </w:t>
            </w:r>
            <w:r w:rsidRPr="004C072B">
              <w:rPr>
                <w:rFonts w:eastAsia="Calibri"/>
                <w:b/>
                <w:sz w:val="22"/>
                <w:szCs w:val="22"/>
                <w:shd w:val="clear" w:color="auto" w:fill="FFFFFF"/>
                <w:lang w:val="uk-UA"/>
              </w:rPr>
              <w:t>додатком 3</w:t>
            </w:r>
            <w:r w:rsidRPr="004C072B">
              <w:rPr>
                <w:rFonts w:eastAsia="Calibri"/>
                <w:sz w:val="22"/>
                <w:szCs w:val="22"/>
                <w:shd w:val="clear" w:color="auto" w:fill="FFFFFF"/>
                <w:lang w:val="uk-UA"/>
              </w:rPr>
              <w:t xml:space="preserve"> до тендерної документації;</w:t>
            </w:r>
          </w:p>
          <w:p w14:paraId="038BABFD"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51BF9C"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7B308E13"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 xml:space="preserve">лист-згоду з </w:t>
            </w:r>
            <w:proofErr w:type="spellStart"/>
            <w:r w:rsidRPr="004C072B">
              <w:rPr>
                <w:rFonts w:eastAsia="Calibri"/>
                <w:sz w:val="22"/>
                <w:szCs w:val="22"/>
                <w:lang w:val="uk-UA"/>
              </w:rPr>
              <w:t>проєктом</w:t>
            </w:r>
            <w:proofErr w:type="spellEnd"/>
            <w:r w:rsidRPr="004C072B">
              <w:rPr>
                <w:rFonts w:eastAsia="Calibri"/>
                <w:sz w:val="22"/>
                <w:szCs w:val="22"/>
                <w:lang w:val="uk-UA"/>
              </w:rPr>
              <w:t xml:space="preserve"> договору згідно із </w:t>
            </w:r>
            <w:r w:rsidRPr="004C072B">
              <w:rPr>
                <w:rFonts w:eastAsia="Calibri"/>
                <w:b/>
                <w:sz w:val="22"/>
                <w:szCs w:val="22"/>
                <w:shd w:val="clear" w:color="auto" w:fill="FFFFFF"/>
                <w:lang w:val="uk-UA"/>
              </w:rPr>
              <w:t>додатком 5</w:t>
            </w:r>
            <w:r w:rsidRPr="004C072B">
              <w:rPr>
                <w:rFonts w:eastAsia="Calibri"/>
                <w:sz w:val="22"/>
                <w:szCs w:val="22"/>
                <w:shd w:val="clear" w:color="auto" w:fill="FFFFFF"/>
                <w:lang w:val="uk-UA"/>
              </w:rPr>
              <w:t xml:space="preserve"> до тендерної документації</w:t>
            </w:r>
            <w:r w:rsidRPr="004C072B">
              <w:rPr>
                <w:rFonts w:eastAsia="Calibri"/>
                <w:sz w:val="22"/>
                <w:szCs w:val="22"/>
                <w:lang w:val="uk-UA"/>
              </w:rPr>
              <w:t>;</w:t>
            </w:r>
          </w:p>
          <w:p w14:paraId="10C756E8"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документа (документів), що підтверджує повноваження щодо підпису тендерної пропозиції;</w:t>
            </w:r>
          </w:p>
          <w:p w14:paraId="4A5DBA41" w14:textId="77777777" w:rsidR="002E560E" w:rsidRPr="004C072B" w:rsidRDefault="002E560E" w:rsidP="002E560E">
            <w:pPr>
              <w:numPr>
                <w:ilvl w:val="0"/>
                <w:numId w:val="1"/>
              </w:numPr>
              <w:tabs>
                <w:tab w:val="left" w:pos="452"/>
              </w:tabs>
              <w:ind w:left="0" w:firstLine="215"/>
              <w:jc w:val="both"/>
              <w:rPr>
                <w:rFonts w:eastAsia="Calibri"/>
                <w:sz w:val="22"/>
                <w:szCs w:val="22"/>
                <w:lang w:val="uk-UA"/>
              </w:rPr>
            </w:pPr>
            <w:r w:rsidRPr="004C072B">
              <w:rPr>
                <w:rFonts w:eastAsia="Calibri"/>
                <w:sz w:val="22"/>
                <w:szCs w:val="22"/>
                <w:lang w:val="uk-UA"/>
              </w:rPr>
              <w:t>копію статуту учасника (у разі наявності) з усіма додатками та змінами (остання редакція) або іншого установчого документа;</w:t>
            </w:r>
          </w:p>
          <w:p w14:paraId="08BF1D64" w14:textId="77777777" w:rsidR="002E560E" w:rsidRPr="004C072B" w:rsidRDefault="002E560E" w:rsidP="002E560E">
            <w:pPr>
              <w:numPr>
                <w:ilvl w:val="0"/>
                <w:numId w:val="1"/>
              </w:numPr>
              <w:tabs>
                <w:tab w:val="left" w:pos="452"/>
              </w:tabs>
              <w:ind w:left="0" w:firstLine="215"/>
              <w:jc w:val="both"/>
              <w:rPr>
                <w:rFonts w:eastAsia="Calibri"/>
                <w:lang w:val="uk-UA"/>
              </w:rPr>
            </w:pPr>
            <w:r w:rsidRPr="004C072B">
              <w:rPr>
                <w:sz w:val="22"/>
                <w:szCs w:val="22"/>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D74DA3"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інформації (</w:t>
            </w:r>
            <w:r w:rsidRPr="004C072B">
              <w:rPr>
                <w:rFonts w:eastAsia="Times New Roman"/>
                <w:sz w:val="22"/>
                <w:szCs w:val="22"/>
                <w:lang w:val="uk-UA"/>
              </w:rPr>
              <w:t xml:space="preserve">повне найменування, місцезнаходження та </w:t>
            </w:r>
            <w:r w:rsidRPr="004C072B">
              <w:rPr>
                <w:sz w:val="22"/>
                <w:szCs w:val="22"/>
                <w:lang w:val="uk-UA"/>
              </w:rPr>
              <w:t>код ЄДРПОУ</w:t>
            </w:r>
            <w:r w:rsidRPr="004C072B">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 та залучення субпідрядника/співвиконавця);</w:t>
            </w:r>
          </w:p>
          <w:p w14:paraId="2CCA248F" w14:textId="77777777" w:rsidR="002E560E" w:rsidRPr="004C072B" w:rsidRDefault="002E560E" w:rsidP="002E560E">
            <w:pPr>
              <w:widowControl w:val="0"/>
              <w:numPr>
                <w:ilvl w:val="0"/>
                <w:numId w:val="1"/>
              </w:numPr>
              <w:tabs>
                <w:tab w:val="left" w:pos="420"/>
                <w:tab w:val="left" w:pos="452"/>
              </w:tabs>
              <w:ind w:left="0" w:firstLine="218"/>
              <w:contextualSpacing/>
              <w:jc w:val="both"/>
              <w:rPr>
                <w:rFonts w:eastAsia="Calibri"/>
                <w:sz w:val="22"/>
                <w:szCs w:val="22"/>
                <w:lang w:val="uk-UA"/>
              </w:rPr>
            </w:pPr>
            <w:r w:rsidRPr="004C072B">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C072B">
              <w:rPr>
                <w:rFonts w:eastAsia="Calibri"/>
                <w:sz w:val="22"/>
                <w:szCs w:val="22"/>
                <w:shd w:val="clear" w:color="auto" w:fill="FFFFFF"/>
                <w:lang w:val="uk-UA" w:eastAsia="en-US"/>
              </w:rPr>
              <w:t xml:space="preserve">Замовником не вимагається від об’єднання учасників конкретної </w:t>
            </w:r>
            <w:r w:rsidRPr="004C072B">
              <w:rPr>
                <w:rFonts w:eastAsia="Calibri"/>
                <w:sz w:val="22"/>
                <w:szCs w:val="22"/>
                <w:shd w:val="clear" w:color="auto" w:fill="FFFFFF"/>
                <w:lang w:val="uk-UA" w:eastAsia="en-US"/>
              </w:rPr>
              <w:lastRenderedPageBreak/>
              <w:t>організаційно-правової форми для подання тендерної пропозиції</w:t>
            </w:r>
            <w:r w:rsidRPr="004C072B">
              <w:rPr>
                <w:rFonts w:eastAsia="Calibri"/>
                <w:sz w:val="22"/>
                <w:szCs w:val="22"/>
                <w:lang w:val="uk-UA"/>
              </w:rPr>
              <w:t>;</w:t>
            </w:r>
          </w:p>
          <w:p w14:paraId="61E93A38" w14:textId="77777777" w:rsidR="002E560E" w:rsidRPr="004C072B" w:rsidRDefault="002E560E" w:rsidP="002E560E">
            <w:pPr>
              <w:numPr>
                <w:ilvl w:val="0"/>
                <w:numId w:val="1"/>
              </w:numPr>
              <w:tabs>
                <w:tab w:val="left" w:pos="452"/>
              </w:tabs>
              <w:ind w:left="0" w:firstLine="218"/>
              <w:jc w:val="both"/>
              <w:rPr>
                <w:rFonts w:eastAsia="Calibri"/>
                <w:sz w:val="22"/>
                <w:szCs w:val="22"/>
                <w:lang w:val="uk-UA"/>
              </w:rPr>
            </w:pPr>
            <w:r w:rsidRPr="004C072B">
              <w:rPr>
                <w:rFonts w:eastAsia="Calibri"/>
                <w:sz w:val="22"/>
                <w:szCs w:val="22"/>
                <w:lang w:val="uk-UA"/>
              </w:rPr>
              <w:t>інших документів та інформації, необхідність подання яких у складі тендерної пропозиції передбачена умовами цієї тендерної документації та додатками до неї.</w:t>
            </w:r>
          </w:p>
          <w:p w14:paraId="4B6B5FFE" w14:textId="77777777" w:rsidR="002E560E" w:rsidRPr="004C072B" w:rsidRDefault="002E560E" w:rsidP="002E560E">
            <w:pPr>
              <w:widowControl w:val="0"/>
              <w:ind w:firstLine="335"/>
              <w:contextualSpacing/>
              <w:jc w:val="both"/>
              <w:rPr>
                <w:rFonts w:eastAsia="Times New Roman"/>
                <w:sz w:val="22"/>
                <w:szCs w:val="22"/>
                <w:lang w:val="uk-UA"/>
              </w:rPr>
            </w:pPr>
            <w:r w:rsidRPr="004C072B">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C072B">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714E7175" w14:textId="77777777" w:rsidR="002E560E" w:rsidRPr="004C072B" w:rsidRDefault="002E560E" w:rsidP="002E560E">
            <w:pPr>
              <w:widowControl w:val="0"/>
              <w:ind w:firstLine="335"/>
              <w:contextualSpacing/>
              <w:jc w:val="both"/>
              <w:rPr>
                <w:rFonts w:eastAsia="Times New Roman"/>
                <w:sz w:val="22"/>
                <w:szCs w:val="22"/>
                <w:lang w:val="uk-UA"/>
              </w:rPr>
            </w:pPr>
            <w:bookmarkStart w:id="2" w:name="_Hlk127266906"/>
            <w:r w:rsidRPr="004C072B">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bookmarkEnd w:id="2"/>
          <w:p w14:paraId="69637BB4" w14:textId="77777777" w:rsidR="002E560E" w:rsidRPr="004C072B" w:rsidRDefault="002E560E" w:rsidP="002E560E">
            <w:pPr>
              <w:widowControl w:val="0"/>
              <w:ind w:firstLine="218"/>
              <w:contextualSpacing/>
              <w:jc w:val="both"/>
              <w:rPr>
                <w:rFonts w:eastAsia="Times New Roman"/>
                <w:sz w:val="22"/>
                <w:szCs w:val="22"/>
                <w:lang w:val="uk-UA"/>
              </w:rPr>
            </w:pPr>
            <w:r w:rsidRPr="004C072B">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5" w:tooltip="https://id.gov.ua/sign" w:history="1">
              <w:r w:rsidRPr="004C072B">
                <w:rPr>
                  <w:rFonts w:eastAsia="Times New Roman"/>
                  <w:sz w:val="22"/>
                  <w:szCs w:val="22"/>
                  <w:u w:val="single"/>
                  <w:lang w:val="uk-UA"/>
                </w:rPr>
                <w:t>https://id.gov.ua/sign</w:t>
              </w:r>
            </w:hyperlink>
            <w:r w:rsidRPr="004C072B">
              <w:rPr>
                <w:rFonts w:eastAsia="Times New Roman"/>
                <w:sz w:val="22"/>
                <w:szCs w:val="22"/>
                <w:lang w:val="uk-UA"/>
              </w:rPr>
              <w:t>.</w:t>
            </w:r>
          </w:p>
          <w:p w14:paraId="288D9F4E" w14:textId="77777777" w:rsidR="002E560E" w:rsidRPr="005A6CD5" w:rsidRDefault="002E560E" w:rsidP="002E560E">
            <w:pPr>
              <w:widowControl w:val="0"/>
              <w:ind w:firstLine="335"/>
              <w:contextualSpacing/>
              <w:jc w:val="both"/>
              <w:rPr>
                <w:rFonts w:eastAsia="Times New Roman"/>
                <w:b/>
                <w:sz w:val="22"/>
                <w:szCs w:val="22"/>
                <w:lang w:val="uk-UA"/>
              </w:rPr>
            </w:pPr>
            <w:bookmarkStart w:id="3" w:name="_Hlk127267643"/>
            <w:r w:rsidRPr="004C072B">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bookmarkEnd w:id="3"/>
          <w:p w14:paraId="5C2530ED" w14:textId="77777777" w:rsidR="002E560E" w:rsidRPr="004C072B" w:rsidRDefault="002E560E" w:rsidP="002E560E">
            <w:pPr>
              <w:widowControl w:val="0"/>
              <w:ind w:firstLine="335"/>
              <w:contextualSpacing/>
              <w:jc w:val="both"/>
              <w:rPr>
                <w:rFonts w:eastAsia="Times New Roman"/>
                <w:sz w:val="22"/>
                <w:szCs w:val="22"/>
                <w:lang w:val="uk-UA"/>
              </w:rPr>
            </w:pPr>
            <w:r w:rsidRPr="004C072B">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 Документи мають бути чіткими та розбірливими для читання.</w:t>
            </w:r>
          </w:p>
          <w:p w14:paraId="19D2D9C7" w14:textId="77777777" w:rsidR="002E560E" w:rsidRPr="004C072B" w:rsidRDefault="002E560E" w:rsidP="002E560E">
            <w:pPr>
              <w:widowControl w:val="0"/>
              <w:ind w:firstLine="335"/>
              <w:contextualSpacing/>
              <w:jc w:val="both"/>
              <w:rPr>
                <w:rFonts w:eastAsia="Times New Roman"/>
                <w:sz w:val="22"/>
                <w:szCs w:val="22"/>
                <w:lang w:val="uk-UA"/>
              </w:rPr>
            </w:pPr>
            <w:r w:rsidRPr="004C072B">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48F96D6D" w14:textId="77777777" w:rsidR="002E560E" w:rsidRPr="004C072B" w:rsidRDefault="002E560E" w:rsidP="002E560E">
            <w:pPr>
              <w:widowControl w:val="0"/>
              <w:ind w:firstLine="291"/>
              <w:jc w:val="both"/>
              <w:rPr>
                <w:rFonts w:eastAsia="Times New Roman"/>
                <w:sz w:val="22"/>
                <w:szCs w:val="22"/>
                <w:lang w:val="uk-UA"/>
              </w:rPr>
            </w:pPr>
            <w:bookmarkStart w:id="4" w:name="_Hlk127267719"/>
            <w:r w:rsidRPr="004C072B">
              <w:rPr>
                <w:rFonts w:eastAsia="Times New Roman"/>
                <w:b/>
                <w:sz w:val="22"/>
                <w:szCs w:val="22"/>
                <w:lang w:val="uk-UA"/>
              </w:rPr>
              <w:t xml:space="preserve">Документи, що підтверджують повноваження щодо підпису тендерної пропозиції: </w:t>
            </w:r>
            <w:r w:rsidRPr="004C072B">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4C072B">
              <w:rPr>
                <w:rFonts w:eastAsia="Times New Roman"/>
                <w:sz w:val="22"/>
                <w:szCs w:val="22"/>
                <w:lang w:val="uk-UA"/>
              </w:rPr>
              <w:t>Опендатабот</w:t>
            </w:r>
            <w:proofErr w:type="spellEnd"/>
            <w:r w:rsidRPr="004C072B">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w:t>
            </w:r>
            <w:r w:rsidRPr="004C072B">
              <w:rPr>
                <w:rFonts w:eastAsia="Times New Roman"/>
                <w:sz w:val="22"/>
                <w:szCs w:val="22"/>
                <w:lang w:val="uk-UA"/>
              </w:rPr>
              <w:lastRenderedPageBreak/>
              <w:t xml:space="preserve">(документи), що підтверджує повноваження уповноваженої особи учасника на підписання тендерної пропозиції. </w:t>
            </w:r>
          </w:p>
          <w:bookmarkEnd w:id="4"/>
          <w:p w14:paraId="23E7C90A" w14:textId="77777777" w:rsidR="002E560E" w:rsidRPr="004C072B" w:rsidRDefault="002E560E" w:rsidP="002E560E">
            <w:pPr>
              <w:widowControl w:val="0"/>
              <w:ind w:firstLine="291"/>
              <w:jc w:val="both"/>
              <w:rPr>
                <w:rFonts w:eastAsia="Times New Roman"/>
                <w:sz w:val="22"/>
                <w:szCs w:val="22"/>
                <w:lang w:val="uk-UA"/>
              </w:rPr>
            </w:pPr>
            <w:r w:rsidRPr="004C072B">
              <w:rPr>
                <w:rFonts w:eastAsia="Times New Roman"/>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4C072B">
              <w:rPr>
                <w:rFonts w:eastAsia="Times New Roman"/>
                <w:sz w:val="22"/>
                <w:szCs w:val="22"/>
                <w:lang w:val="uk-UA"/>
              </w:rPr>
              <w:t>Опендатабот</w:t>
            </w:r>
            <w:proofErr w:type="spellEnd"/>
            <w:r w:rsidRPr="004C072B">
              <w:rPr>
                <w:rFonts w:eastAsia="Times New Roman"/>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0E184154" w14:textId="77777777" w:rsidR="002E560E" w:rsidRPr="004C072B" w:rsidRDefault="002E560E" w:rsidP="002E560E">
            <w:pPr>
              <w:widowControl w:val="0"/>
              <w:ind w:firstLine="319"/>
              <w:contextualSpacing/>
              <w:jc w:val="both"/>
              <w:rPr>
                <w:rFonts w:eastAsia="Times New Roman"/>
                <w:sz w:val="22"/>
                <w:szCs w:val="22"/>
                <w:lang w:val="uk-UA"/>
              </w:rPr>
            </w:pPr>
            <w:r w:rsidRPr="004C072B">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38EEBF0" w14:textId="77777777" w:rsidR="002E560E" w:rsidRPr="004C072B" w:rsidRDefault="002E560E" w:rsidP="002E560E">
            <w:pPr>
              <w:ind w:firstLine="335"/>
              <w:jc w:val="both"/>
              <w:rPr>
                <w:rFonts w:eastAsia="Times New Roman"/>
                <w:color w:val="000000"/>
                <w:sz w:val="22"/>
                <w:szCs w:val="22"/>
                <w:shd w:val="clear" w:color="auto" w:fill="FFFFFF"/>
                <w:lang w:val="uk-UA"/>
              </w:rPr>
            </w:pPr>
            <w:r w:rsidRPr="004C072B">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FE2769" w14:textId="77777777" w:rsidR="002E560E" w:rsidRPr="004C072B" w:rsidRDefault="002E560E" w:rsidP="002E560E">
            <w:pPr>
              <w:ind w:firstLine="335"/>
              <w:jc w:val="both"/>
              <w:rPr>
                <w:rFonts w:eastAsia="Times New Roman"/>
                <w:color w:val="000000"/>
                <w:sz w:val="22"/>
                <w:szCs w:val="22"/>
                <w:shd w:val="clear" w:color="auto" w:fill="FFFFFF"/>
                <w:lang w:val="uk-UA"/>
              </w:rPr>
            </w:pPr>
            <w:r w:rsidRPr="004C072B">
              <w:rPr>
                <w:rFonts w:eastAsia="Times New Roman"/>
                <w:color w:val="000000"/>
                <w:sz w:val="22"/>
                <w:szCs w:val="22"/>
                <w:shd w:val="clear" w:color="auto" w:fill="FFFFFF"/>
                <w:lang w:val="uk-UA"/>
              </w:rPr>
              <w:t xml:space="preserve">Тендерні пропозиції мають право подавати всі заінтересовані особи. </w:t>
            </w:r>
          </w:p>
          <w:p w14:paraId="2D3ABD17" w14:textId="77777777" w:rsidR="002E560E" w:rsidRPr="004C072B" w:rsidRDefault="002E560E" w:rsidP="002E560E">
            <w:pPr>
              <w:jc w:val="both"/>
              <w:rPr>
                <w:rFonts w:eastAsia="Calibri"/>
                <w:b/>
                <w:sz w:val="22"/>
                <w:szCs w:val="22"/>
                <w:lang w:val="uk-UA"/>
              </w:rPr>
            </w:pPr>
            <w:r w:rsidRPr="004C072B">
              <w:rPr>
                <w:rFonts w:eastAsia="Calibri"/>
                <w:color w:val="000000"/>
                <w:lang w:val="uk-UA" w:eastAsia="uk-UA"/>
              </w:rPr>
              <w:t xml:space="preserve">     </w:t>
            </w:r>
            <w:r w:rsidRPr="004C072B">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4174DBF2" w14:textId="77777777" w:rsidR="002E560E" w:rsidRPr="004C072B" w:rsidRDefault="002E560E" w:rsidP="002E560E">
            <w:pPr>
              <w:ind w:firstLine="335"/>
              <w:jc w:val="both"/>
              <w:rPr>
                <w:rFonts w:eastAsia="Calibri"/>
                <w:sz w:val="22"/>
                <w:szCs w:val="22"/>
                <w:lang w:val="uk-UA" w:eastAsia="en-US"/>
              </w:rPr>
            </w:pPr>
            <w:r w:rsidRPr="004C072B">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C072B">
              <w:rPr>
                <w:rFonts w:eastAsia="Calibri"/>
                <w:b/>
                <w:sz w:val="22"/>
                <w:szCs w:val="22"/>
                <w:lang w:val="uk-UA"/>
              </w:rPr>
              <w:t>учасник у складі тендерної пропозиції подає інший рівнозначний документ та/або відповідний лист-роз’яснення/ довідку у довільній формі з поясненням ненадання такого документу з посиланням на відповідну норму законодавства.</w:t>
            </w:r>
            <w:r w:rsidRPr="004C072B">
              <w:rPr>
                <w:rFonts w:eastAsia="Calibri"/>
                <w:sz w:val="22"/>
                <w:szCs w:val="22"/>
                <w:lang w:val="uk-UA" w:eastAsia="en-US"/>
              </w:rPr>
              <w:t xml:space="preserve"> </w:t>
            </w:r>
          </w:p>
          <w:p w14:paraId="3B269C6B" w14:textId="77777777" w:rsidR="002E560E" w:rsidRPr="004C072B" w:rsidRDefault="002E560E" w:rsidP="002E560E">
            <w:pPr>
              <w:ind w:firstLine="335"/>
              <w:jc w:val="both"/>
              <w:rPr>
                <w:rFonts w:eastAsia="Calibri"/>
                <w:sz w:val="22"/>
                <w:szCs w:val="22"/>
                <w:lang w:val="uk-UA" w:eastAsia="en-US"/>
              </w:rPr>
            </w:pPr>
            <w:r w:rsidRPr="004C072B">
              <w:rPr>
                <w:rFonts w:eastAsia="Calibri"/>
                <w:sz w:val="22"/>
                <w:szCs w:val="22"/>
                <w:lang w:val="uk-UA" w:eastAsia="en-US"/>
              </w:rPr>
              <w:t xml:space="preserve">Відсутність у складі тендерної пропозиції учасника вищезазначеного документу та/або відповідного листа-роз’яснення/ довідки прирівнюється до відсутності документу і </w:t>
            </w:r>
            <w:r w:rsidRPr="004C072B">
              <w:rPr>
                <w:rFonts w:eastAsia="Calibri"/>
                <w:b/>
                <w:bCs/>
                <w:sz w:val="22"/>
                <w:szCs w:val="22"/>
                <w:lang w:val="uk-UA" w:eastAsia="en-US"/>
              </w:rPr>
              <w:t>є підставою для відхилення учасника</w:t>
            </w:r>
            <w:r w:rsidRPr="004C072B">
              <w:rPr>
                <w:rFonts w:eastAsia="Calibri"/>
                <w:sz w:val="22"/>
                <w:szCs w:val="22"/>
                <w:lang w:val="uk-UA" w:eastAsia="en-US"/>
              </w:rPr>
              <w:t xml:space="preserve"> згідно вимог Закону з урахуванням абзацу п’ятого підпункту 2 пункту 44 Особливостей.</w:t>
            </w:r>
          </w:p>
          <w:p w14:paraId="534B95FA" w14:textId="77777777" w:rsidR="002E560E" w:rsidRPr="004C072B" w:rsidRDefault="002E560E" w:rsidP="002E560E">
            <w:pPr>
              <w:ind w:firstLine="335"/>
              <w:jc w:val="both"/>
              <w:rPr>
                <w:rFonts w:eastAsia="Calibri"/>
                <w:sz w:val="22"/>
                <w:szCs w:val="22"/>
                <w:lang w:val="uk-UA" w:eastAsia="en-US"/>
              </w:rPr>
            </w:pPr>
            <w:r w:rsidRPr="004C072B">
              <w:rPr>
                <w:rFonts w:eastAsia="Calibri"/>
                <w:sz w:val="22"/>
                <w:szCs w:val="22"/>
                <w:lang w:val="uk-UA" w:eastAsia="en-US"/>
              </w:rPr>
              <w:t xml:space="preserve">Відсутність документів, що не передбачені законодавством для учасників </w:t>
            </w:r>
            <w:r w:rsidRPr="004C072B">
              <w:rPr>
                <w:rFonts w:eastAsia="Calibri"/>
                <w:sz w:val="22"/>
                <w:szCs w:val="22"/>
                <w:lang w:val="uk-UA"/>
              </w:rPr>
              <w:t>–</w:t>
            </w:r>
            <w:r w:rsidRPr="004C072B">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C5813F" w14:textId="77777777" w:rsidR="002E560E" w:rsidRPr="004C072B" w:rsidRDefault="002E560E" w:rsidP="002E560E">
            <w:pPr>
              <w:ind w:firstLine="335"/>
              <w:jc w:val="both"/>
              <w:rPr>
                <w:rFonts w:eastAsia="Calibri"/>
                <w:sz w:val="22"/>
                <w:szCs w:val="22"/>
                <w:lang w:val="uk-UA"/>
              </w:rPr>
            </w:pPr>
            <w:r w:rsidRPr="004C072B">
              <w:rPr>
                <w:rFonts w:eastAsia="Calibri"/>
                <w:sz w:val="22"/>
                <w:szCs w:val="22"/>
                <w:lang w:val="uk-UA"/>
              </w:rPr>
              <w:t>У разі, якщо</w:t>
            </w:r>
            <w:r w:rsidRPr="004C072B">
              <w:rPr>
                <w:rFonts w:eastAsia="Calibri"/>
                <w:b/>
                <w:sz w:val="22"/>
                <w:szCs w:val="22"/>
                <w:lang w:val="uk-UA"/>
              </w:rPr>
              <w:t xml:space="preserve"> </w:t>
            </w:r>
            <w:r w:rsidRPr="004C072B">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4FC172A"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661198D2" w14:textId="77777777" w:rsidR="002E560E" w:rsidRPr="004C072B" w:rsidRDefault="002E560E" w:rsidP="002E560E">
            <w:pPr>
              <w:widowControl w:val="0"/>
              <w:ind w:firstLine="335"/>
              <w:jc w:val="both"/>
              <w:rPr>
                <w:rFonts w:eastAsia="Calibri"/>
                <w:sz w:val="22"/>
                <w:szCs w:val="22"/>
                <w:lang w:val="uk-UA" w:eastAsia="en-US"/>
              </w:rPr>
            </w:pPr>
            <w:r w:rsidRPr="004C072B">
              <w:rPr>
                <w:rFonts w:eastAsia="Times New Roman"/>
                <w:sz w:val="22"/>
                <w:szCs w:val="22"/>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w:t>
            </w:r>
            <w:r w:rsidRPr="004C072B">
              <w:rPr>
                <w:rFonts w:eastAsia="Times New Roman"/>
                <w:sz w:val="22"/>
                <w:szCs w:val="22"/>
                <w:lang w:val="uk-UA"/>
              </w:rPr>
              <w:lastRenderedPageBreak/>
              <w:t>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r w:rsidRPr="004C072B">
              <w:rPr>
                <w:rFonts w:eastAsia="Calibri"/>
                <w:sz w:val="22"/>
                <w:szCs w:val="22"/>
                <w:lang w:val="uk-UA" w:eastAsia="en-US"/>
              </w:rPr>
              <w:t>.</w:t>
            </w:r>
          </w:p>
          <w:p w14:paraId="4C20A613" w14:textId="77777777" w:rsidR="002E560E" w:rsidRPr="004C072B" w:rsidRDefault="002E560E" w:rsidP="002E560E">
            <w:pPr>
              <w:pStyle w:val="1ffa"/>
              <w:spacing w:line="240" w:lineRule="auto"/>
              <w:ind w:left="-2" w:firstLineChars="146" w:firstLine="321"/>
              <w:jc w:val="both"/>
              <w:textDirection w:val="lrTb"/>
              <w:rPr>
                <w:rFonts w:ascii="Times New Roman" w:eastAsia="Times New Roman" w:hAnsi="Times New Roman" w:cs="Times New Roman"/>
                <w:color w:val="000000"/>
                <w:position w:val="0"/>
                <w:lang w:val="uk-UA"/>
              </w:rPr>
            </w:pPr>
            <w:r w:rsidRPr="004C072B">
              <w:rPr>
                <w:rFonts w:ascii="Times New Roman" w:eastAsia="Times New Roman" w:hAnsi="Times New Roman" w:cs="Times New Roman"/>
                <w:color w:val="000000"/>
                <w:position w:val="0"/>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90156D" w14:textId="77777777" w:rsidR="002E560E" w:rsidRPr="004C072B" w:rsidRDefault="002E560E" w:rsidP="002E560E">
            <w:pPr>
              <w:widowControl w:val="0"/>
              <w:ind w:firstLineChars="146" w:firstLine="321"/>
              <w:jc w:val="both"/>
              <w:rPr>
                <w:rFonts w:eastAsia="Times New Roman"/>
                <w:color w:val="000000"/>
                <w:sz w:val="22"/>
                <w:szCs w:val="22"/>
                <w:lang w:val="uk-UA" w:eastAsia="uk-UA"/>
              </w:rPr>
            </w:pPr>
            <w:r w:rsidRPr="004C072B">
              <w:rPr>
                <w:rFonts w:eastAsia="Times New Roman"/>
                <w:color w:val="000000"/>
                <w:sz w:val="22"/>
                <w:szCs w:val="22"/>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192A701" w14:textId="31588B6B" w:rsidR="002E560E" w:rsidRPr="004C072B" w:rsidRDefault="002E560E" w:rsidP="002E560E">
            <w:pPr>
              <w:widowControl w:val="0"/>
              <w:spacing w:before="40"/>
              <w:ind w:firstLine="488"/>
              <w:contextualSpacing/>
              <w:jc w:val="both"/>
              <w:rPr>
                <w:rFonts w:eastAsia="Times New Roman"/>
                <w:b/>
                <w:sz w:val="22"/>
                <w:szCs w:val="22"/>
                <w:lang w:val="uk-UA"/>
              </w:rPr>
            </w:pPr>
            <w:r w:rsidRPr="004C072B">
              <w:rPr>
                <w:rFonts w:eastAsia="Times New Roman"/>
                <w:b/>
                <w:sz w:val="22"/>
                <w:szCs w:val="22"/>
                <w:lang w:val="uk-UA"/>
              </w:rPr>
              <w:t xml:space="preserve">Учасники процедури закупівлі при поданні тендерної пропозиції повинні враховувати норми </w:t>
            </w:r>
            <w:r w:rsidRPr="004C072B">
              <w:rPr>
                <w:rFonts w:eastAsia="Times New Roman"/>
                <w:color w:val="000000"/>
                <w:sz w:val="22"/>
                <w:szCs w:val="22"/>
                <w:lang w:val="uk-UA" w:eastAsia="uk-UA"/>
              </w:rPr>
              <w:t>(врахуванням вважається факт подання тендерної пропозиції, який свідчить про те, що учасник ознайомлений з даним</w:t>
            </w:r>
            <w:r w:rsidR="0021799C">
              <w:rPr>
                <w:rFonts w:eastAsia="Times New Roman"/>
                <w:color w:val="000000"/>
                <w:sz w:val="22"/>
                <w:szCs w:val="22"/>
                <w:lang w:val="uk-UA" w:eastAsia="uk-UA"/>
              </w:rPr>
              <w:t>и</w:t>
            </w:r>
            <w:r w:rsidRPr="004C072B">
              <w:rPr>
                <w:rFonts w:eastAsia="Times New Roman"/>
                <w:color w:val="000000"/>
                <w:sz w:val="22"/>
                <w:szCs w:val="22"/>
                <w:lang w:val="uk-UA" w:eastAsia="uk-UA"/>
              </w:rPr>
              <w:t xml:space="preserve"> нормами та не порушує їх, додаткові/окремі підтвердження врахування зазначених норм подавати учасникам не потрібно):</w:t>
            </w:r>
          </w:p>
          <w:p w14:paraId="721D91E0" w14:textId="77777777" w:rsidR="002E560E" w:rsidRPr="004C072B" w:rsidRDefault="002E560E" w:rsidP="002E560E">
            <w:pPr>
              <w:pStyle w:val="af1"/>
              <w:tabs>
                <w:tab w:val="left" w:pos="886"/>
              </w:tabs>
              <w:spacing w:line="240" w:lineRule="auto"/>
              <w:ind w:left="0" w:firstLine="488"/>
              <w:jc w:val="both"/>
              <w:rPr>
                <w:rFonts w:ascii="Times New Roman" w:hAnsi="Times New Roman" w:cs="Times New Roman"/>
                <w:lang w:val="uk-UA"/>
              </w:rPr>
            </w:pPr>
            <w:r w:rsidRPr="004C072B">
              <w:rPr>
                <w:rFonts w:ascii="Times New Roman" w:hAnsi="Times New Roman" w:cs="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4C072B">
              <w:rPr>
                <w:rFonts w:ascii="Times New Roman" w:hAnsi="Times New Roman" w:cs="Times New Roman"/>
                <w:lang w:val="uk-UA"/>
              </w:rPr>
              <w:br/>
              <w:t>від 03.03.2022 № 187;</w:t>
            </w:r>
          </w:p>
          <w:p w14:paraId="73722746" w14:textId="77777777" w:rsidR="002E560E" w:rsidRPr="004C072B" w:rsidRDefault="002E560E" w:rsidP="002E560E">
            <w:pPr>
              <w:pStyle w:val="af1"/>
              <w:tabs>
                <w:tab w:val="left" w:pos="886"/>
              </w:tabs>
              <w:spacing w:line="240" w:lineRule="auto"/>
              <w:ind w:left="0" w:firstLine="488"/>
              <w:jc w:val="both"/>
              <w:rPr>
                <w:rFonts w:ascii="Times New Roman" w:hAnsi="Times New Roman" w:cs="Times New Roman"/>
                <w:lang w:val="uk-UA"/>
              </w:rPr>
            </w:pPr>
            <w:r w:rsidRPr="004C072B">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w:t>
            </w:r>
          </w:p>
          <w:p w14:paraId="7D599931" w14:textId="77777777" w:rsidR="002E560E" w:rsidRPr="004C072B" w:rsidRDefault="002E560E" w:rsidP="002E560E">
            <w:pPr>
              <w:pStyle w:val="af1"/>
              <w:tabs>
                <w:tab w:val="left" w:pos="886"/>
              </w:tabs>
              <w:spacing w:line="240" w:lineRule="auto"/>
              <w:ind w:left="0" w:firstLine="488"/>
              <w:jc w:val="both"/>
              <w:rPr>
                <w:rFonts w:ascii="Times New Roman" w:hAnsi="Times New Roman" w:cs="Times New Roman"/>
                <w:lang w:val="uk-UA"/>
              </w:rPr>
            </w:pPr>
            <w:r w:rsidRPr="004C072B">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156FB3D" w14:textId="77777777" w:rsidR="002E560E" w:rsidRPr="004C072B" w:rsidRDefault="002E560E" w:rsidP="002E560E">
            <w:pPr>
              <w:ind w:firstLine="218"/>
              <w:jc w:val="both"/>
              <w:rPr>
                <w:rFonts w:eastAsia="Calibri"/>
                <w:sz w:val="22"/>
                <w:szCs w:val="22"/>
                <w:lang w:val="uk-UA"/>
              </w:rPr>
            </w:pPr>
            <w:r w:rsidRPr="004C072B">
              <w:rPr>
                <w:rFonts w:eastAsia="Calibri"/>
                <w:b/>
                <w:sz w:val="22"/>
                <w:szCs w:val="22"/>
                <w:lang w:val="uk-UA"/>
              </w:rPr>
              <w:t xml:space="preserve">У разі якщо </w:t>
            </w:r>
            <w:r w:rsidRPr="004C072B">
              <w:rPr>
                <w:rFonts w:eastAsia="Calibri"/>
                <w:bCs/>
                <w:sz w:val="22"/>
                <w:szCs w:val="22"/>
                <w:lang w:val="uk-UA"/>
              </w:rPr>
              <w:t>учасник є:</w:t>
            </w:r>
            <w:r w:rsidRPr="004C072B">
              <w:rPr>
                <w:rFonts w:eastAsia="Calibri"/>
                <w:sz w:val="22"/>
                <w:szCs w:val="22"/>
                <w:lang w:val="uk-UA"/>
              </w:rPr>
              <w:t xml:space="preserve"> - громадянином Російської Федерації/ Республіки Білорусь/ Ісламської Республіки Іран, що проживає на території України на законних підставах; - юридичною особою, утвореною та зареєстрованою відповідно до законодавства України, кінцевим </w:t>
            </w:r>
            <w:proofErr w:type="spellStart"/>
            <w:r w:rsidRPr="004C072B">
              <w:rPr>
                <w:rFonts w:eastAsia="Calibri"/>
                <w:sz w:val="22"/>
                <w:szCs w:val="22"/>
                <w:lang w:val="uk-UA"/>
              </w:rPr>
              <w:t>бенефіціарним</w:t>
            </w:r>
            <w:proofErr w:type="spellEnd"/>
            <w:r w:rsidRPr="004C072B">
              <w:rPr>
                <w:rFonts w:eastAsia="Calibri"/>
                <w:sz w:val="22"/>
                <w:szCs w:val="22"/>
                <w:lang w:val="uk-UA"/>
              </w:rPr>
              <w:t xml:space="preserve"> власником, членом або учасником (акціонером), що має частку в статутному капіталі 10 і більше відсотків, якої є </w:t>
            </w:r>
            <w:r w:rsidRPr="004C072B">
              <w:rPr>
                <w:color w:val="333333"/>
                <w:sz w:val="22"/>
                <w:szCs w:val="22"/>
                <w:shd w:val="clear" w:color="auto" w:fill="FFFFFF"/>
                <w:lang w:val="uk-UA"/>
              </w:rPr>
              <w:t>Російська Федерація/ Республіка Білорусь/ Ісламська Республіки Іран</w:t>
            </w:r>
            <w:r w:rsidRPr="004C072B">
              <w:rPr>
                <w:rFonts w:eastAsia="Calibri"/>
                <w:sz w:val="22"/>
                <w:szCs w:val="22"/>
                <w:lang w:val="uk-UA"/>
              </w:rPr>
              <w:t xml:space="preserve">, громадянином Російської Федерації/ Республіки Білорусь/ Ісламської Республіки Іран, що проживає на території України на законних підставах, то такий </w:t>
            </w:r>
            <w:r w:rsidRPr="004C072B">
              <w:rPr>
                <w:rFonts w:eastAsia="Calibri"/>
                <w:bCs/>
                <w:sz w:val="22"/>
                <w:szCs w:val="22"/>
                <w:lang w:val="uk-UA"/>
              </w:rPr>
              <w:t>учасник у складі тендерної пропозиції надає</w:t>
            </w:r>
            <w:r w:rsidRPr="004C072B">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30F1388A" w14:textId="77777777" w:rsidR="002E560E" w:rsidRPr="004C072B" w:rsidRDefault="002E560E" w:rsidP="002E560E">
            <w:pPr>
              <w:ind w:firstLine="218"/>
              <w:jc w:val="both"/>
              <w:rPr>
                <w:rFonts w:eastAsia="Calibri"/>
                <w:b/>
                <w:sz w:val="16"/>
                <w:szCs w:val="16"/>
                <w:lang w:val="uk-UA"/>
              </w:rPr>
            </w:pPr>
          </w:p>
          <w:p w14:paraId="3112D6D5" w14:textId="77777777" w:rsidR="002E560E" w:rsidRPr="004C072B" w:rsidRDefault="002E560E" w:rsidP="002E560E">
            <w:pPr>
              <w:ind w:firstLine="218"/>
              <w:jc w:val="both"/>
              <w:rPr>
                <w:rFonts w:eastAsia="Calibri"/>
                <w:sz w:val="22"/>
                <w:szCs w:val="22"/>
                <w:lang w:val="uk-UA"/>
              </w:rPr>
            </w:pPr>
            <w:r w:rsidRPr="004C072B">
              <w:rPr>
                <w:rFonts w:eastAsia="Calibri"/>
                <w:b/>
                <w:sz w:val="22"/>
                <w:szCs w:val="22"/>
                <w:lang w:val="uk-UA"/>
              </w:rPr>
              <w:t xml:space="preserve">У разі якщо </w:t>
            </w:r>
            <w:r w:rsidRPr="004C072B">
              <w:rPr>
                <w:rFonts w:eastAsia="Calibri"/>
                <w:bCs/>
                <w:sz w:val="22"/>
                <w:szCs w:val="22"/>
                <w:lang w:val="uk-UA"/>
              </w:rPr>
              <w:t>учасник</w:t>
            </w:r>
            <w:r w:rsidRPr="004C072B">
              <w:rPr>
                <w:rFonts w:eastAsia="Calibri"/>
                <w:b/>
                <w:sz w:val="22"/>
                <w:szCs w:val="22"/>
                <w:lang w:val="uk-UA"/>
              </w:rPr>
              <w:t xml:space="preserve"> є </w:t>
            </w:r>
            <w:r w:rsidRPr="004C072B">
              <w:rPr>
                <w:rFonts w:eastAsia="Calibri"/>
                <w:sz w:val="22"/>
                <w:szCs w:val="22"/>
                <w:lang w:val="uk-UA"/>
              </w:rPr>
              <w:t xml:space="preserve">юридичною особою, утвореною та зареєстрованою відповідно до законодавства </w:t>
            </w:r>
            <w:r w:rsidRPr="004C072B">
              <w:rPr>
                <w:rFonts w:eastAsia="Times New Roman"/>
                <w:sz w:val="22"/>
                <w:szCs w:val="22"/>
                <w:lang w:val="uk-UA" w:eastAsia="en-US"/>
              </w:rPr>
              <w:t xml:space="preserve">Російської Федерації/ Республіки Білорусь/ Ісламської Республіки Іран, активи якої в установленому законодавством порядку передані в управління Національному агентству з питань виявлення, </w:t>
            </w:r>
            <w:r w:rsidRPr="004C072B">
              <w:rPr>
                <w:rFonts w:eastAsia="Times New Roman"/>
                <w:sz w:val="22"/>
                <w:szCs w:val="22"/>
                <w:lang w:val="uk-UA" w:eastAsia="en-US"/>
              </w:rPr>
              <w:lastRenderedPageBreak/>
              <w:t xml:space="preserve">розшуку та управління активами, одержаними від корупційних та інших злочинів (далі – АРМА), </w:t>
            </w:r>
            <w:r w:rsidRPr="004C072B">
              <w:rPr>
                <w:rFonts w:eastAsia="Calibri"/>
                <w:sz w:val="22"/>
                <w:szCs w:val="22"/>
                <w:lang w:val="uk-UA"/>
              </w:rPr>
              <w:t xml:space="preserve">то такий </w:t>
            </w:r>
            <w:r w:rsidRPr="004C072B">
              <w:rPr>
                <w:rFonts w:eastAsia="Calibri"/>
                <w:bCs/>
                <w:sz w:val="22"/>
                <w:szCs w:val="22"/>
                <w:lang w:val="uk-UA"/>
              </w:rPr>
              <w:t>учасник у складі тендерної пропозиції надає</w:t>
            </w:r>
            <w:r w:rsidRPr="004C072B">
              <w:rPr>
                <w:rFonts w:eastAsia="Calibri"/>
                <w:sz w:val="22"/>
                <w:szCs w:val="22"/>
                <w:lang w:val="uk-UA"/>
              </w:rPr>
              <w:t xml:space="preserve"> копії документів, що підтверджують передачу активів АРМА.</w:t>
            </w:r>
          </w:p>
          <w:p w14:paraId="3AC874E8" w14:textId="77777777" w:rsidR="002E560E" w:rsidRPr="004C072B" w:rsidRDefault="002E560E" w:rsidP="002E560E">
            <w:pPr>
              <w:ind w:firstLine="218"/>
              <w:jc w:val="both"/>
              <w:rPr>
                <w:rFonts w:eastAsia="Calibri"/>
                <w:sz w:val="16"/>
                <w:szCs w:val="16"/>
                <w:lang w:val="uk-UA"/>
              </w:rPr>
            </w:pPr>
          </w:p>
          <w:p w14:paraId="3739C5B8" w14:textId="77777777" w:rsidR="002E560E" w:rsidRPr="004C072B" w:rsidRDefault="002E560E" w:rsidP="002E560E">
            <w:pPr>
              <w:widowControl w:val="0"/>
              <w:spacing w:before="40"/>
              <w:ind w:firstLine="488"/>
              <w:contextualSpacing/>
              <w:jc w:val="both"/>
              <w:rPr>
                <w:rFonts w:eastAsia="Times New Roman"/>
                <w:bCs/>
                <w:sz w:val="22"/>
                <w:szCs w:val="22"/>
                <w:lang w:val="uk-UA"/>
              </w:rPr>
            </w:pPr>
            <w:r w:rsidRPr="004C072B">
              <w:rPr>
                <w:rFonts w:eastAsia="Times New Roman"/>
                <w:b/>
                <w:sz w:val="22"/>
                <w:szCs w:val="22"/>
                <w:lang w:val="uk-UA"/>
              </w:rPr>
              <w:t>У разі якщо</w:t>
            </w:r>
            <w:r w:rsidRPr="004C072B">
              <w:rPr>
                <w:rFonts w:eastAsia="Times New Roman"/>
                <w:bCs/>
                <w:sz w:val="22"/>
                <w:szCs w:val="22"/>
                <w:lang w:val="uk-UA"/>
              </w:rPr>
              <w:t xml:space="preserve"> в Єдиному державному реєстрі юридичних осіб, фізичних осіб-підприємців та громадських формувань відсутня інформація про члена або учасника (акціонера) юридичної особи, то такий учасник у складі тендерної пропозиції повинен подати довідку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3E62EABA" w14:textId="77777777" w:rsidR="002E560E" w:rsidRPr="004C072B" w:rsidRDefault="002E560E" w:rsidP="002E560E">
            <w:pPr>
              <w:widowControl w:val="0"/>
              <w:pBdr>
                <w:top w:val="nil"/>
                <w:left w:val="nil"/>
                <w:bottom w:val="nil"/>
                <w:right w:val="nil"/>
                <w:between w:val="nil"/>
              </w:pBdr>
              <w:ind w:firstLineChars="146" w:firstLine="321"/>
              <w:jc w:val="both"/>
              <w:rPr>
                <w:rFonts w:eastAsia="Times New Roman"/>
                <w:color w:val="000000"/>
                <w:sz w:val="22"/>
                <w:szCs w:val="22"/>
                <w:lang w:val="uk-UA" w:eastAsia="uk-UA"/>
              </w:rPr>
            </w:pPr>
            <w:r w:rsidRPr="004C072B">
              <w:rPr>
                <w:rFonts w:eastAsia="Times New Roman"/>
                <w:color w:val="000000"/>
                <w:sz w:val="22"/>
                <w:szCs w:val="22"/>
                <w:lang w:val="uk-UA" w:eastAsia="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73D3B4F6" w14:textId="77777777" w:rsidR="002E560E" w:rsidRPr="004C072B" w:rsidRDefault="002E560E" w:rsidP="002E560E">
            <w:pPr>
              <w:widowControl w:val="0"/>
              <w:ind w:firstLine="335"/>
              <w:jc w:val="both"/>
              <w:rPr>
                <w:rFonts w:eastAsia="Times New Roman"/>
                <w:sz w:val="22"/>
                <w:szCs w:val="22"/>
                <w:lang w:val="uk-UA"/>
              </w:rPr>
            </w:pPr>
          </w:p>
        </w:tc>
      </w:tr>
      <w:tr w:rsidR="002E560E" w:rsidRPr="004C072B" w14:paraId="4E0AD700" w14:textId="77777777" w:rsidTr="004B2B32">
        <w:trPr>
          <w:trHeight w:val="631"/>
          <w:jc w:val="center"/>
        </w:trPr>
        <w:tc>
          <w:tcPr>
            <w:tcW w:w="576" w:type="dxa"/>
            <w:gridSpan w:val="2"/>
            <w:shd w:val="clear" w:color="auto" w:fill="FFFFFF" w:themeFill="background1"/>
          </w:tcPr>
          <w:p w14:paraId="6D1EA4B7" w14:textId="77777777" w:rsidR="002E560E" w:rsidRPr="004C072B" w:rsidRDefault="002E560E" w:rsidP="002E560E">
            <w:pPr>
              <w:widowControl w:val="0"/>
              <w:jc w:val="center"/>
              <w:rPr>
                <w:rFonts w:eastAsia="Times New Roman"/>
                <w:b/>
                <w:bCs/>
                <w:sz w:val="22"/>
                <w:szCs w:val="22"/>
                <w:lang w:val="uk-UA"/>
              </w:rPr>
            </w:pPr>
            <w:r w:rsidRPr="004C072B">
              <w:rPr>
                <w:rFonts w:eastAsia="Times New Roman"/>
                <w:b/>
                <w:bCs/>
                <w:sz w:val="22"/>
                <w:szCs w:val="22"/>
                <w:lang w:val="uk-UA"/>
              </w:rPr>
              <w:lastRenderedPageBreak/>
              <w:t>2</w:t>
            </w:r>
          </w:p>
        </w:tc>
        <w:tc>
          <w:tcPr>
            <w:tcW w:w="2797" w:type="dxa"/>
            <w:shd w:val="clear" w:color="auto" w:fill="FFFFFF" w:themeFill="background1"/>
          </w:tcPr>
          <w:p w14:paraId="4BA1FB36" w14:textId="77777777" w:rsidR="002E560E" w:rsidRPr="004C072B" w:rsidRDefault="002E560E" w:rsidP="002E560E">
            <w:pPr>
              <w:pStyle w:val="rvps14"/>
              <w:spacing w:before="150" w:after="150"/>
              <w:jc w:val="both"/>
              <w:rPr>
                <w:b/>
                <w:sz w:val="22"/>
                <w:szCs w:val="22"/>
              </w:rPr>
            </w:pPr>
            <w:r w:rsidRPr="004C072B">
              <w:rPr>
                <w:b/>
                <w:sz w:val="22"/>
                <w:szCs w:val="22"/>
              </w:rPr>
              <w:t>Забезпечення тендерної пропозиції</w:t>
            </w:r>
          </w:p>
        </w:tc>
        <w:tc>
          <w:tcPr>
            <w:tcW w:w="6370" w:type="dxa"/>
            <w:gridSpan w:val="2"/>
            <w:shd w:val="clear" w:color="auto" w:fill="FFFFFF" w:themeFill="background1"/>
          </w:tcPr>
          <w:p w14:paraId="202F34D7" w14:textId="77777777" w:rsidR="002E560E" w:rsidRPr="004C072B" w:rsidRDefault="002E560E" w:rsidP="002E560E">
            <w:pPr>
              <w:ind w:firstLine="335"/>
              <w:jc w:val="both"/>
              <w:rPr>
                <w:rFonts w:eastAsia="Calibri"/>
                <w:b/>
                <w:sz w:val="22"/>
                <w:szCs w:val="22"/>
                <w:lang w:val="uk-UA"/>
              </w:rPr>
            </w:pPr>
            <w:r w:rsidRPr="004C072B">
              <w:rPr>
                <w:rFonts w:eastAsia="Calibri"/>
                <w:b/>
                <w:sz w:val="22"/>
                <w:szCs w:val="22"/>
                <w:lang w:val="uk-UA"/>
              </w:rPr>
              <w:t>Забезпечення тендерної пропозиції не вимагається.</w:t>
            </w:r>
          </w:p>
        </w:tc>
      </w:tr>
      <w:tr w:rsidR="002E560E" w:rsidRPr="004C072B" w14:paraId="760003DF" w14:textId="77777777" w:rsidTr="004B2B32">
        <w:trPr>
          <w:trHeight w:val="1142"/>
          <w:jc w:val="center"/>
        </w:trPr>
        <w:tc>
          <w:tcPr>
            <w:tcW w:w="576" w:type="dxa"/>
            <w:gridSpan w:val="2"/>
            <w:shd w:val="clear" w:color="auto" w:fill="FFFFFF" w:themeFill="background1"/>
          </w:tcPr>
          <w:p w14:paraId="10E6EC00" w14:textId="77777777" w:rsidR="002E560E" w:rsidRPr="004C072B" w:rsidRDefault="002E560E" w:rsidP="002E560E">
            <w:pPr>
              <w:widowControl w:val="0"/>
              <w:jc w:val="center"/>
              <w:rPr>
                <w:rFonts w:eastAsia="Times New Roman"/>
                <w:b/>
                <w:bCs/>
                <w:sz w:val="22"/>
                <w:szCs w:val="22"/>
                <w:lang w:val="uk-UA"/>
              </w:rPr>
            </w:pPr>
            <w:r w:rsidRPr="004C072B">
              <w:rPr>
                <w:rFonts w:eastAsia="Times New Roman"/>
                <w:b/>
                <w:bCs/>
                <w:sz w:val="22"/>
                <w:szCs w:val="22"/>
                <w:lang w:val="uk-UA"/>
              </w:rPr>
              <w:t>3</w:t>
            </w:r>
          </w:p>
        </w:tc>
        <w:tc>
          <w:tcPr>
            <w:tcW w:w="2797" w:type="dxa"/>
            <w:shd w:val="clear" w:color="auto" w:fill="FFFFFF" w:themeFill="background1"/>
          </w:tcPr>
          <w:p w14:paraId="05F87D0B" w14:textId="77777777" w:rsidR="002E560E" w:rsidRPr="004C072B" w:rsidRDefault="002E560E" w:rsidP="002E560E">
            <w:pPr>
              <w:widowControl w:val="0"/>
              <w:rPr>
                <w:rFonts w:eastAsia="Times New Roman"/>
                <w:b/>
                <w:sz w:val="22"/>
                <w:szCs w:val="22"/>
                <w:lang w:val="uk-UA" w:eastAsia="uk-UA"/>
              </w:rPr>
            </w:pPr>
            <w:r w:rsidRPr="004C072B">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28E1B596" w14:textId="77777777" w:rsidR="002E560E" w:rsidRPr="004C072B" w:rsidRDefault="002E560E" w:rsidP="002E560E">
            <w:pPr>
              <w:ind w:firstLine="335"/>
              <w:jc w:val="both"/>
              <w:rPr>
                <w:rFonts w:eastAsia="Times New Roman"/>
                <w:b/>
                <w:sz w:val="22"/>
                <w:szCs w:val="22"/>
                <w:lang w:val="uk-UA"/>
              </w:rPr>
            </w:pPr>
            <w:r w:rsidRPr="004C072B">
              <w:rPr>
                <w:rFonts w:eastAsia="Times New Roman"/>
                <w:b/>
                <w:sz w:val="22"/>
                <w:szCs w:val="22"/>
                <w:lang w:val="uk-UA"/>
              </w:rPr>
              <w:t>Забезпечення тендерної пропозиції не вимагається.</w:t>
            </w:r>
          </w:p>
        </w:tc>
      </w:tr>
      <w:tr w:rsidR="002E560E" w:rsidRPr="009217F3" w14:paraId="0292C30D" w14:textId="77777777" w:rsidTr="004B2B32">
        <w:trPr>
          <w:trHeight w:val="940"/>
          <w:jc w:val="center"/>
        </w:trPr>
        <w:tc>
          <w:tcPr>
            <w:tcW w:w="576" w:type="dxa"/>
            <w:gridSpan w:val="2"/>
            <w:shd w:val="clear" w:color="auto" w:fill="FFFFFF" w:themeFill="background1"/>
          </w:tcPr>
          <w:p w14:paraId="79A16DAE" w14:textId="77777777" w:rsidR="002E560E" w:rsidRPr="004C072B" w:rsidRDefault="002E560E" w:rsidP="002E560E">
            <w:pPr>
              <w:widowControl w:val="0"/>
              <w:jc w:val="center"/>
              <w:rPr>
                <w:rFonts w:eastAsia="Times New Roman"/>
                <w:b/>
                <w:bCs/>
                <w:sz w:val="22"/>
                <w:szCs w:val="22"/>
                <w:lang w:val="uk-UA"/>
              </w:rPr>
            </w:pPr>
            <w:r w:rsidRPr="004C072B">
              <w:rPr>
                <w:rFonts w:eastAsia="Times New Roman"/>
                <w:b/>
                <w:bCs/>
                <w:sz w:val="22"/>
                <w:szCs w:val="22"/>
                <w:lang w:val="uk-UA"/>
              </w:rPr>
              <w:t>4</w:t>
            </w:r>
          </w:p>
        </w:tc>
        <w:tc>
          <w:tcPr>
            <w:tcW w:w="2797" w:type="dxa"/>
            <w:shd w:val="clear" w:color="auto" w:fill="FFFFFF" w:themeFill="background1"/>
          </w:tcPr>
          <w:p w14:paraId="40F9AD2A" w14:textId="77777777" w:rsidR="002E560E" w:rsidRPr="004C072B" w:rsidRDefault="002E560E" w:rsidP="002E560E">
            <w:pPr>
              <w:widowControl w:val="0"/>
              <w:rPr>
                <w:rFonts w:eastAsia="Times New Roman"/>
                <w:b/>
                <w:sz w:val="22"/>
                <w:szCs w:val="22"/>
                <w:lang w:val="uk-UA" w:eastAsia="uk-UA"/>
              </w:rPr>
            </w:pPr>
            <w:r w:rsidRPr="004C072B">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14:paraId="4574EEF6" w14:textId="77777777" w:rsidR="002E560E" w:rsidRPr="004C072B" w:rsidRDefault="002E560E" w:rsidP="002E560E">
            <w:pPr>
              <w:pStyle w:val="affd"/>
              <w:tabs>
                <w:tab w:val="left" w:pos="354"/>
                <w:tab w:val="left" w:pos="513"/>
              </w:tabs>
              <w:ind w:firstLine="335"/>
              <w:jc w:val="both"/>
              <w:rPr>
                <w:rFonts w:ascii="Times New Roman" w:hAnsi="Times New Roman"/>
                <w:lang w:val="uk-UA" w:eastAsia="ru-RU"/>
              </w:rPr>
            </w:pPr>
            <w:r w:rsidRPr="004C072B">
              <w:rPr>
                <w:rFonts w:ascii="Times New Roman" w:hAnsi="Times New Roman"/>
                <w:lang w:val="uk-UA" w:eastAsia="ru-RU"/>
              </w:rPr>
              <w:t xml:space="preserve">Тендерні пропозиції вважаються дійсними протягом </w:t>
            </w:r>
            <w:r w:rsidRPr="004C072B">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320030E1" w14:textId="77777777" w:rsidR="002E560E" w:rsidRPr="004C072B" w:rsidRDefault="002E560E" w:rsidP="002E560E">
            <w:pPr>
              <w:pStyle w:val="affd"/>
              <w:tabs>
                <w:tab w:val="left" w:pos="354"/>
                <w:tab w:val="left" w:pos="513"/>
              </w:tabs>
              <w:ind w:firstLine="335"/>
              <w:jc w:val="both"/>
              <w:rPr>
                <w:rFonts w:ascii="Times New Roman" w:hAnsi="Times New Roman"/>
                <w:lang w:val="uk-UA" w:eastAsia="ru-RU"/>
              </w:rPr>
            </w:pPr>
            <w:r w:rsidRPr="004C072B">
              <w:rPr>
                <w:rFonts w:ascii="Times New Roman" w:hAnsi="Times New Roman"/>
                <w:lang w:val="uk-UA" w:eastAsia="ru-RU"/>
              </w:rPr>
              <w:t>До закінчення зазначеного строку замовник має право вимагати від учасників продовження строку дії тендерних пропозицій. Учасник має право:</w:t>
            </w:r>
          </w:p>
          <w:p w14:paraId="4C5FF597" w14:textId="77777777" w:rsidR="002E560E" w:rsidRPr="004C072B" w:rsidRDefault="002E560E" w:rsidP="002E560E">
            <w:pPr>
              <w:pStyle w:val="affd"/>
              <w:numPr>
                <w:ilvl w:val="0"/>
                <w:numId w:val="1"/>
              </w:numPr>
              <w:tabs>
                <w:tab w:val="left" w:pos="354"/>
                <w:tab w:val="left" w:pos="513"/>
              </w:tabs>
              <w:suppressAutoHyphens w:val="0"/>
              <w:ind w:left="0" w:firstLine="335"/>
              <w:jc w:val="both"/>
              <w:rPr>
                <w:rFonts w:ascii="Times New Roman" w:hAnsi="Times New Roman"/>
                <w:lang w:val="uk-UA" w:eastAsia="ru-RU"/>
              </w:rPr>
            </w:pPr>
            <w:r w:rsidRPr="004C072B">
              <w:rPr>
                <w:rFonts w:ascii="Times New Roman" w:hAnsi="Times New Roman"/>
                <w:lang w:val="uk-UA" w:eastAsia="ru-RU"/>
              </w:rPr>
              <w:t>відхилити таку вимогу, не втрачаючи при цьому наданого ним забезпечення тендерної пропозиції;</w:t>
            </w:r>
          </w:p>
          <w:p w14:paraId="185D7122" w14:textId="77777777" w:rsidR="002E560E" w:rsidRPr="004C072B" w:rsidRDefault="002E560E" w:rsidP="002E560E">
            <w:pPr>
              <w:pStyle w:val="affd"/>
              <w:numPr>
                <w:ilvl w:val="0"/>
                <w:numId w:val="1"/>
              </w:numPr>
              <w:tabs>
                <w:tab w:val="left" w:pos="354"/>
                <w:tab w:val="left" w:pos="513"/>
              </w:tabs>
              <w:suppressAutoHyphens w:val="0"/>
              <w:ind w:left="0" w:firstLine="335"/>
              <w:jc w:val="both"/>
              <w:rPr>
                <w:rFonts w:ascii="Times New Roman" w:hAnsi="Times New Roman"/>
                <w:lang w:val="uk-UA" w:eastAsia="ru-RU"/>
              </w:rPr>
            </w:pPr>
            <w:r w:rsidRPr="004C072B">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14:paraId="53C9DF92" w14:textId="77777777" w:rsidR="002E560E" w:rsidRPr="004C072B" w:rsidRDefault="002E560E" w:rsidP="002E560E">
            <w:pPr>
              <w:widowControl w:val="0"/>
              <w:ind w:right="-9" w:firstLine="335"/>
              <w:jc w:val="both"/>
              <w:rPr>
                <w:color w:val="000000"/>
                <w:sz w:val="22"/>
                <w:szCs w:val="22"/>
                <w:shd w:val="clear" w:color="auto" w:fill="FFFFFF"/>
                <w:lang w:val="uk-UA"/>
              </w:rPr>
            </w:pPr>
            <w:r w:rsidRPr="004C072B">
              <w:rPr>
                <w:sz w:val="22"/>
                <w:szCs w:val="22"/>
                <w:lang w:val="uk-UA"/>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560E" w:rsidRPr="009217F3" w14:paraId="2D4FBEFE" w14:textId="77777777" w:rsidTr="004B2B32">
        <w:trPr>
          <w:trHeight w:val="556"/>
          <w:jc w:val="center"/>
        </w:trPr>
        <w:tc>
          <w:tcPr>
            <w:tcW w:w="576" w:type="dxa"/>
            <w:gridSpan w:val="2"/>
            <w:vAlign w:val="center"/>
          </w:tcPr>
          <w:p w14:paraId="5351897C" w14:textId="77777777" w:rsidR="002E560E" w:rsidRPr="004C072B" w:rsidRDefault="002E560E" w:rsidP="002E560E">
            <w:pPr>
              <w:widowControl w:val="0"/>
              <w:jc w:val="center"/>
              <w:rPr>
                <w:b/>
                <w:bCs/>
                <w:sz w:val="22"/>
                <w:szCs w:val="22"/>
                <w:lang w:val="uk-UA"/>
              </w:rPr>
            </w:pPr>
            <w:r w:rsidRPr="004C072B">
              <w:rPr>
                <w:b/>
                <w:sz w:val="22"/>
                <w:szCs w:val="22"/>
                <w:lang w:val="uk-UA"/>
              </w:rPr>
              <w:t>5</w:t>
            </w:r>
          </w:p>
        </w:tc>
        <w:tc>
          <w:tcPr>
            <w:tcW w:w="2797" w:type="dxa"/>
            <w:shd w:val="clear" w:color="auto" w:fill="auto"/>
            <w:vAlign w:val="center"/>
          </w:tcPr>
          <w:p w14:paraId="7A1449FD" w14:textId="77777777" w:rsidR="002E560E" w:rsidRPr="004C072B" w:rsidRDefault="002E560E" w:rsidP="002E560E">
            <w:pPr>
              <w:widowControl w:val="0"/>
              <w:ind w:hanging="2"/>
              <w:contextualSpacing/>
              <w:rPr>
                <w:sz w:val="22"/>
                <w:szCs w:val="22"/>
                <w:lang w:val="uk-UA"/>
              </w:rPr>
            </w:pPr>
            <w:r w:rsidRPr="004C072B">
              <w:rPr>
                <w:b/>
                <w:sz w:val="22"/>
                <w:szCs w:val="22"/>
                <w:lang w:val="uk-UA"/>
              </w:rPr>
              <w:t>Кваліфікаційні критерії процедури закупівлі</w:t>
            </w:r>
          </w:p>
        </w:tc>
        <w:tc>
          <w:tcPr>
            <w:tcW w:w="6370" w:type="dxa"/>
            <w:gridSpan w:val="2"/>
            <w:shd w:val="clear" w:color="auto" w:fill="auto"/>
            <w:vAlign w:val="center"/>
          </w:tcPr>
          <w:p w14:paraId="77676DFC" w14:textId="77777777" w:rsidR="002E560E" w:rsidRPr="004C072B" w:rsidRDefault="002E560E" w:rsidP="002E560E">
            <w:pPr>
              <w:widowControl w:val="0"/>
              <w:ind w:firstLine="315"/>
              <w:jc w:val="both"/>
              <w:rPr>
                <w:sz w:val="22"/>
                <w:szCs w:val="22"/>
                <w:lang w:val="uk-UA"/>
              </w:rPr>
            </w:pPr>
            <w:r w:rsidRPr="004C072B">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55F35F25" w14:textId="77777777" w:rsidR="002E560E" w:rsidRPr="004C072B" w:rsidRDefault="002E560E" w:rsidP="002E560E">
            <w:pPr>
              <w:tabs>
                <w:tab w:val="left" w:pos="371"/>
              </w:tabs>
              <w:ind w:firstLine="335"/>
              <w:jc w:val="both"/>
              <w:rPr>
                <w:sz w:val="22"/>
                <w:szCs w:val="22"/>
                <w:shd w:val="clear" w:color="auto" w:fill="FFFFFF"/>
                <w:lang w:val="uk-UA"/>
              </w:rPr>
            </w:pPr>
            <w:r w:rsidRPr="004C072B">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C072B">
              <w:rPr>
                <w:b/>
                <w:bCs/>
                <w:sz w:val="22"/>
                <w:szCs w:val="22"/>
                <w:lang w:val="uk-UA"/>
              </w:rPr>
              <w:t>додатком 2</w:t>
            </w:r>
            <w:r w:rsidRPr="004C072B">
              <w:rPr>
                <w:sz w:val="22"/>
                <w:szCs w:val="22"/>
                <w:lang w:val="uk-UA"/>
              </w:rPr>
              <w:t xml:space="preserve"> до тендерної документації.</w:t>
            </w:r>
          </w:p>
          <w:p w14:paraId="7495FF5B" w14:textId="77777777" w:rsidR="002E560E" w:rsidRPr="004C072B" w:rsidRDefault="002E560E" w:rsidP="002E560E">
            <w:pPr>
              <w:tabs>
                <w:tab w:val="left" w:pos="371"/>
              </w:tabs>
              <w:ind w:firstLine="335"/>
              <w:jc w:val="both"/>
              <w:rPr>
                <w:sz w:val="22"/>
                <w:szCs w:val="22"/>
                <w:shd w:val="clear" w:color="auto" w:fill="FFFFFF"/>
                <w:lang w:val="uk-UA"/>
              </w:rPr>
            </w:pPr>
            <w:r w:rsidRPr="004C072B">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w:t>
            </w:r>
            <w:r w:rsidRPr="004C072B">
              <w:rPr>
                <w:sz w:val="22"/>
                <w:szCs w:val="22"/>
                <w:shd w:val="clear" w:color="auto" w:fill="FFFFFF"/>
                <w:lang w:val="uk-UA"/>
              </w:rPr>
              <w:lastRenderedPageBreak/>
              <w:t>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9723BFF" w14:textId="77777777" w:rsidR="002E560E" w:rsidRPr="004C072B" w:rsidRDefault="00805224" w:rsidP="002E560E">
            <w:pPr>
              <w:tabs>
                <w:tab w:val="left" w:pos="371"/>
              </w:tabs>
              <w:ind w:firstLine="335"/>
              <w:jc w:val="both"/>
              <w:rPr>
                <w:sz w:val="22"/>
                <w:szCs w:val="22"/>
                <w:shd w:val="clear" w:color="auto" w:fill="FFFFFF"/>
                <w:lang w:val="uk-UA"/>
              </w:rPr>
            </w:pPr>
            <w:hyperlink r:id="rId36" w:tgtFrame="_blank" w:history="1">
              <w:r w:rsidR="002E560E" w:rsidRPr="004C072B">
                <w:rPr>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w:t>
              </w:r>
            </w:hyperlink>
            <w:r w:rsidR="002E560E" w:rsidRPr="004C072B">
              <w:rPr>
                <w:sz w:val="22"/>
                <w:szCs w:val="22"/>
                <w:shd w:val="clear" w:color="auto" w:fill="FFFFFF"/>
                <w:lang w:val="uk-UA"/>
              </w:rPr>
              <w:t> </w:t>
            </w:r>
            <w:hyperlink r:id="rId37" w:tgtFrame="_blank" w:history="1">
              <w:r w:rsidR="002E560E" w:rsidRPr="004C072B">
                <w:rPr>
                  <w:sz w:val="22"/>
                  <w:szCs w:val="22"/>
                  <w:shd w:val="clear" w:color="auto" w:fill="FFFFFF"/>
                  <w:lang w:val="uk-UA"/>
                </w:rPr>
                <w:t>спроможності</w:t>
              </w:r>
            </w:hyperlink>
            <w:r w:rsidR="002E560E" w:rsidRPr="004C072B">
              <w:rPr>
                <w:sz w:val="22"/>
                <w:szCs w:val="22"/>
                <w:shd w:val="clear" w:color="auto" w:fill="FFFFFF"/>
                <w:lang w:val="uk-UA"/>
              </w:rPr>
              <w:t> </w:t>
            </w:r>
            <w:hyperlink r:id="rId38" w:tgtFrame="_blank" w:history="1">
              <w:r w:rsidR="002E560E" w:rsidRPr="004C072B">
                <w:rPr>
                  <w:sz w:val="22"/>
                  <w:szCs w:val="22"/>
                  <w:shd w:val="clear" w:color="auto" w:fill="FFFFFF"/>
                  <w:lang w:val="uk-UA"/>
                </w:rPr>
                <w:t>інших суб’єктів господарювання як субпідрядників/співвиконавців.</w:t>
              </w:r>
            </w:hyperlink>
          </w:p>
          <w:p w14:paraId="6E747BE0" w14:textId="77777777" w:rsidR="002E560E" w:rsidRPr="004C072B" w:rsidRDefault="002E560E" w:rsidP="002E560E">
            <w:pPr>
              <w:widowControl w:val="0"/>
              <w:ind w:firstLine="335"/>
              <w:jc w:val="both"/>
              <w:rPr>
                <w:color w:val="000000"/>
                <w:sz w:val="22"/>
                <w:szCs w:val="22"/>
                <w:lang w:val="uk-UA"/>
              </w:rPr>
            </w:pPr>
            <w:r w:rsidRPr="004C072B">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C14334" w14:textId="77777777" w:rsidR="002E560E" w:rsidRPr="004C072B" w:rsidRDefault="002E560E" w:rsidP="002E560E">
            <w:pPr>
              <w:ind w:firstLine="315"/>
              <w:jc w:val="both"/>
              <w:rPr>
                <w:sz w:val="22"/>
                <w:szCs w:val="22"/>
                <w:lang w:val="uk-UA"/>
              </w:rPr>
            </w:pPr>
            <w:r w:rsidRPr="004C072B">
              <w:rPr>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вимогам відсутності підстав для відмови в участі у процедурі закупівлі, встановлені у </w:t>
            </w:r>
            <w:r w:rsidRPr="004C072B">
              <w:rPr>
                <w:b/>
                <w:bCs/>
                <w:sz w:val="22"/>
                <w:szCs w:val="22"/>
                <w:lang w:val="uk-UA"/>
              </w:rPr>
              <w:t>додатку 2</w:t>
            </w:r>
            <w:r w:rsidRPr="004C072B">
              <w:rPr>
                <w:sz w:val="22"/>
                <w:szCs w:val="22"/>
                <w:lang w:val="uk-UA"/>
              </w:rPr>
              <w:t xml:space="preserve"> до цієї тендерної документації.</w:t>
            </w:r>
          </w:p>
          <w:p w14:paraId="623BDB0F" w14:textId="77777777" w:rsidR="002E560E" w:rsidRPr="004C072B" w:rsidRDefault="002E560E" w:rsidP="002E560E">
            <w:pPr>
              <w:pStyle w:val="rvps2"/>
              <w:spacing w:before="0" w:after="0"/>
              <w:ind w:firstLine="318"/>
              <w:jc w:val="both"/>
              <w:rPr>
                <w:color w:val="000000"/>
                <w:sz w:val="22"/>
                <w:szCs w:val="22"/>
                <w:lang w:val="uk-UA"/>
              </w:rPr>
            </w:pPr>
          </w:p>
        </w:tc>
      </w:tr>
      <w:tr w:rsidR="002E560E" w:rsidRPr="009217F3" w14:paraId="3864C4F8" w14:textId="77777777" w:rsidTr="004B2B32">
        <w:trPr>
          <w:trHeight w:val="943"/>
          <w:jc w:val="center"/>
        </w:trPr>
        <w:tc>
          <w:tcPr>
            <w:tcW w:w="576" w:type="dxa"/>
            <w:gridSpan w:val="2"/>
            <w:vAlign w:val="center"/>
          </w:tcPr>
          <w:p w14:paraId="675EE95E" w14:textId="77777777" w:rsidR="002E560E" w:rsidRPr="004C072B" w:rsidRDefault="002E560E" w:rsidP="002E560E">
            <w:pPr>
              <w:widowControl w:val="0"/>
              <w:jc w:val="center"/>
              <w:rPr>
                <w:b/>
                <w:sz w:val="22"/>
                <w:szCs w:val="22"/>
                <w:lang w:val="uk-UA"/>
              </w:rPr>
            </w:pPr>
            <w:r w:rsidRPr="004C072B">
              <w:rPr>
                <w:b/>
                <w:sz w:val="22"/>
                <w:szCs w:val="22"/>
                <w:lang w:val="uk-UA"/>
              </w:rPr>
              <w:lastRenderedPageBreak/>
              <w:t>6</w:t>
            </w:r>
          </w:p>
        </w:tc>
        <w:tc>
          <w:tcPr>
            <w:tcW w:w="2797" w:type="dxa"/>
            <w:shd w:val="clear" w:color="auto" w:fill="auto"/>
            <w:vAlign w:val="center"/>
          </w:tcPr>
          <w:p w14:paraId="3F2BA5D9" w14:textId="77777777" w:rsidR="002E560E" w:rsidRPr="004C072B" w:rsidRDefault="002E560E" w:rsidP="002E560E">
            <w:pPr>
              <w:widowControl w:val="0"/>
              <w:ind w:hanging="2"/>
              <w:contextualSpacing/>
              <w:rPr>
                <w:b/>
                <w:sz w:val="22"/>
                <w:szCs w:val="22"/>
                <w:lang w:val="uk-UA"/>
              </w:rPr>
            </w:pPr>
            <w:r w:rsidRPr="004C072B">
              <w:rPr>
                <w:b/>
                <w:sz w:val="22"/>
                <w:szCs w:val="22"/>
                <w:lang w:val="uk-UA"/>
              </w:rPr>
              <w:t xml:space="preserve">Підстави для відмови учаснику в участі у процедурі закупівлі </w:t>
            </w:r>
          </w:p>
        </w:tc>
        <w:tc>
          <w:tcPr>
            <w:tcW w:w="6370" w:type="dxa"/>
            <w:gridSpan w:val="2"/>
            <w:shd w:val="clear" w:color="auto" w:fill="auto"/>
            <w:vAlign w:val="center"/>
          </w:tcPr>
          <w:p w14:paraId="0886427D" w14:textId="77777777" w:rsidR="002E560E" w:rsidRPr="004C072B" w:rsidRDefault="00805224" w:rsidP="002E560E">
            <w:pPr>
              <w:tabs>
                <w:tab w:val="left" w:pos="371"/>
              </w:tabs>
              <w:ind w:firstLine="335"/>
              <w:jc w:val="both"/>
              <w:rPr>
                <w:color w:val="000000"/>
                <w:sz w:val="22"/>
                <w:szCs w:val="22"/>
                <w:shd w:val="clear" w:color="auto" w:fill="FFFFFF"/>
                <w:lang w:val="uk-UA"/>
              </w:rPr>
            </w:pPr>
            <w:hyperlink r:id="rId39" w:tgtFrame="_blank" w:history="1">
              <w:r w:rsidR="002E560E" w:rsidRPr="004C072B">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2E560E" w:rsidRPr="004C072B">
              <w:rPr>
                <w:color w:val="000000"/>
                <w:sz w:val="22"/>
                <w:szCs w:val="22"/>
                <w:shd w:val="clear" w:color="auto" w:fill="FFFFFF"/>
                <w:lang w:val="uk-UA"/>
              </w:rPr>
              <w:t>.</w:t>
            </w:r>
          </w:p>
          <w:p w14:paraId="21B161EB" w14:textId="77777777" w:rsidR="002E560E" w:rsidRPr="004C072B" w:rsidRDefault="002E560E" w:rsidP="002E560E">
            <w:pPr>
              <w:widowControl w:val="0"/>
              <w:pBdr>
                <w:top w:val="nil"/>
                <w:left w:val="nil"/>
                <w:bottom w:val="nil"/>
                <w:right w:val="nil"/>
                <w:between w:val="nil"/>
              </w:pBdr>
              <w:ind w:firstLine="315"/>
              <w:jc w:val="both"/>
              <w:rPr>
                <w:sz w:val="22"/>
                <w:szCs w:val="22"/>
                <w:lang w:val="uk-UA"/>
              </w:rPr>
            </w:pPr>
            <w:r w:rsidRPr="004C072B">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064A2A" w14:textId="77777777" w:rsidR="002E560E" w:rsidRPr="004C072B" w:rsidRDefault="00805224" w:rsidP="002E560E">
            <w:pPr>
              <w:ind w:firstLine="337"/>
              <w:jc w:val="both"/>
              <w:rPr>
                <w:sz w:val="22"/>
                <w:szCs w:val="22"/>
                <w:lang w:val="uk-UA"/>
              </w:rPr>
            </w:pPr>
            <w:hyperlink r:id="rId40" w:tgtFrame="_blank" w:history="1">
              <w:r w:rsidR="002E560E" w:rsidRPr="004C072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5580645" w14:textId="77777777" w:rsidR="002E560E" w:rsidRPr="004C072B" w:rsidRDefault="00805224" w:rsidP="002E560E">
            <w:pPr>
              <w:ind w:firstLine="337"/>
              <w:jc w:val="both"/>
              <w:rPr>
                <w:sz w:val="22"/>
                <w:szCs w:val="22"/>
                <w:lang w:val="uk-UA"/>
              </w:rPr>
            </w:pPr>
            <w:hyperlink r:id="rId41" w:tgtFrame="_blank" w:history="1">
              <w:r w:rsidR="002E560E" w:rsidRPr="004C072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7CF57D2C" w14:textId="77777777" w:rsidR="002E560E" w:rsidRPr="004C072B" w:rsidRDefault="00805224" w:rsidP="002E560E">
            <w:pPr>
              <w:ind w:firstLine="337"/>
              <w:jc w:val="both"/>
              <w:rPr>
                <w:sz w:val="22"/>
                <w:szCs w:val="22"/>
                <w:lang w:val="uk-UA"/>
              </w:rPr>
            </w:pPr>
            <w:hyperlink r:id="rId42" w:tgtFrame="_blank" w:history="1">
              <w:r w:rsidR="002E560E" w:rsidRPr="004C072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70D007B4" w14:textId="77777777" w:rsidR="002E560E" w:rsidRPr="004C072B" w:rsidRDefault="00805224" w:rsidP="002E560E">
            <w:pPr>
              <w:ind w:firstLine="337"/>
              <w:jc w:val="both"/>
              <w:rPr>
                <w:sz w:val="22"/>
                <w:szCs w:val="22"/>
                <w:lang w:val="uk-UA"/>
              </w:rPr>
            </w:pPr>
            <w:hyperlink r:id="rId43" w:tgtFrame="_blank" w:history="1">
              <w:r w:rsidR="002E560E" w:rsidRPr="004C072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2E560E" w:rsidRPr="004C072B">
              <w:rPr>
                <w:sz w:val="22"/>
                <w:szCs w:val="22"/>
                <w:lang w:val="uk-UA"/>
              </w:rPr>
              <w:t> </w:t>
            </w:r>
            <w:hyperlink r:id="rId44" w:tgtFrame="_blank" w:history="1">
              <w:r w:rsidR="002E560E" w:rsidRPr="004C072B">
                <w:rPr>
                  <w:sz w:val="22"/>
                  <w:szCs w:val="22"/>
                  <w:lang w:val="uk-UA"/>
                </w:rPr>
                <w:t>пунктом 4 частини другої статті 6</w:t>
              </w:r>
            </w:hyperlink>
            <w:hyperlink r:id="rId45" w:tgtFrame="_blank" w:history="1">
              <w:r w:rsidR="002E560E" w:rsidRPr="004C072B">
                <w:rPr>
                  <w:sz w:val="22"/>
                  <w:szCs w:val="22"/>
                  <w:lang w:val="uk-UA"/>
                </w:rPr>
                <w:t>,</w:t>
              </w:r>
            </w:hyperlink>
            <w:r w:rsidR="002E560E" w:rsidRPr="004C072B">
              <w:rPr>
                <w:sz w:val="22"/>
                <w:szCs w:val="22"/>
                <w:lang w:val="uk-UA"/>
              </w:rPr>
              <w:t> </w:t>
            </w:r>
            <w:hyperlink r:id="rId46" w:tgtFrame="_blank" w:history="1">
              <w:r w:rsidR="002E560E" w:rsidRPr="004C072B">
                <w:rPr>
                  <w:sz w:val="22"/>
                  <w:szCs w:val="22"/>
                  <w:lang w:val="uk-UA"/>
                </w:rPr>
                <w:t>пунктом 1 статті 50 Закону України «Про захист економічної конкуренції»</w:t>
              </w:r>
            </w:hyperlink>
            <w:hyperlink r:id="rId47" w:tgtFrame="_blank" w:history="1">
              <w:r w:rsidR="002E560E" w:rsidRPr="004C072B">
                <w:rPr>
                  <w:sz w:val="22"/>
                  <w:szCs w:val="22"/>
                  <w:lang w:val="uk-UA"/>
                </w:rPr>
                <w:t xml:space="preserve">, у вигляді вчинення </w:t>
              </w:r>
              <w:proofErr w:type="spellStart"/>
              <w:r w:rsidR="002E560E" w:rsidRPr="004C072B">
                <w:rPr>
                  <w:sz w:val="22"/>
                  <w:szCs w:val="22"/>
                  <w:lang w:val="uk-UA"/>
                </w:rPr>
                <w:t>антиконкурентних</w:t>
              </w:r>
              <w:proofErr w:type="spellEnd"/>
              <w:r w:rsidR="002E560E" w:rsidRPr="004C072B">
                <w:rPr>
                  <w:sz w:val="22"/>
                  <w:szCs w:val="22"/>
                  <w:lang w:val="uk-UA"/>
                </w:rPr>
                <w:t xml:space="preserve"> узгоджених дій, що стосуються спотворення результатів тендерів;</w:t>
              </w:r>
            </w:hyperlink>
          </w:p>
          <w:p w14:paraId="77C47501" w14:textId="77777777" w:rsidR="002E560E" w:rsidRPr="004C072B" w:rsidRDefault="00805224" w:rsidP="002E560E">
            <w:pPr>
              <w:ind w:firstLine="337"/>
              <w:jc w:val="both"/>
              <w:rPr>
                <w:sz w:val="22"/>
                <w:szCs w:val="22"/>
                <w:lang w:val="uk-UA"/>
              </w:rPr>
            </w:pPr>
            <w:hyperlink r:id="rId48" w:tgtFrame="_blank" w:history="1">
              <w:r w:rsidR="002E560E" w:rsidRPr="004C072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46C9A7DD" w14:textId="77777777" w:rsidR="002E560E" w:rsidRPr="004C072B" w:rsidRDefault="00805224" w:rsidP="002E560E">
            <w:pPr>
              <w:ind w:firstLine="337"/>
              <w:jc w:val="both"/>
              <w:rPr>
                <w:sz w:val="22"/>
                <w:szCs w:val="22"/>
                <w:lang w:val="uk-UA"/>
              </w:rPr>
            </w:pPr>
            <w:hyperlink r:id="rId49" w:tgtFrame="_blank" w:history="1">
              <w:r w:rsidR="002E560E" w:rsidRPr="004C072B">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002E560E" w:rsidRPr="004C072B">
                <w:rPr>
                  <w:sz w:val="22"/>
                  <w:szCs w:val="22"/>
                  <w:lang w:val="uk-UA"/>
                </w:rPr>
                <w:lastRenderedPageBreak/>
                <w:t>відмиванням коштів), судимість з якого не знято або не погашено в установленому законом порядку;</w:t>
              </w:r>
            </w:hyperlink>
          </w:p>
          <w:p w14:paraId="4139B6E8" w14:textId="77777777" w:rsidR="002E560E" w:rsidRPr="004C072B" w:rsidRDefault="00805224" w:rsidP="002E560E">
            <w:pPr>
              <w:ind w:firstLine="337"/>
              <w:jc w:val="both"/>
              <w:rPr>
                <w:sz w:val="22"/>
                <w:szCs w:val="22"/>
                <w:lang w:val="uk-UA"/>
              </w:rPr>
            </w:pPr>
            <w:hyperlink r:id="rId50" w:tgtFrame="_blank" w:history="1">
              <w:r w:rsidR="002E560E" w:rsidRPr="004C072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5E2AB227" w14:textId="77777777" w:rsidR="002E560E" w:rsidRPr="004C072B" w:rsidRDefault="00805224" w:rsidP="002E560E">
            <w:pPr>
              <w:ind w:firstLine="337"/>
              <w:jc w:val="both"/>
              <w:rPr>
                <w:sz w:val="22"/>
                <w:szCs w:val="22"/>
                <w:lang w:val="uk-UA"/>
              </w:rPr>
            </w:pPr>
            <w:hyperlink r:id="rId51" w:tgtFrame="_blank" w:history="1">
              <w:r w:rsidR="002E560E" w:rsidRPr="004C072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27017423" w14:textId="77777777" w:rsidR="002E560E" w:rsidRPr="004C072B" w:rsidRDefault="00805224" w:rsidP="002E560E">
            <w:pPr>
              <w:ind w:firstLine="337"/>
              <w:jc w:val="both"/>
              <w:rPr>
                <w:sz w:val="22"/>
                <w:szCs w:val="22"/>
                <w:lang w:val="uk-UA"/>
              </w:rPr>
            </w:pPr>
            <w:hyperlink r:id="rId52" w:tgtFrame="_blank" w:history="1">
              <w:r w:rsidR="002E560E" w:rsidRPr="004C072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2E560E" w:rsidRPr="004C072B">
              <w:rPr>
                <w:sz w:val="22"/>
                <w:szCs w:val="22"/>
                <w:lang w:val="uk-UA"/>
              </w:rPr>
              <w:t> </w:t>
            </w:r>
            <w:hyperlink r:id="rId53" w:tgtFrame="_blank" w:history="1">
              <w:r w:rsidR="002E560E" w:rsidRPr="004C072B">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2E560E" w:rsidRPr="004C072B">
              <w:rPr>
                <w:sz w:val="22"/>
                <w:szCs w:val="22"/>
                <w:lang w:val="uk-UA"/>
              </w:rPr>
              <w:t>» </w:t>
            </w:r>
            <w:hyperlink r:id="rId54" w:tgtFrame="_blank" w:history="1">
              <w:r w:rsidR="002E560E" w:rsidRPr="004C072B">
                <w:rPr>
                  <w:sz w:val="22"/>
                  <w:szCs w:val="22"/>
                  <w:lang w:val="uk-UA"/>
                </w:rPr>
                <w:t>(крім нерезидентів);</w:t>
              </w:r>
            </w:hyperlink>
          </w:p>
          <w:p w14:paraId="7DD120C1" w14:textId="77777777" w:rsidR="002E560E" w:rsidRPr="004C072B" w:rsidRDefault="00805224" w:rsidP="002E560E">
            <w:pPr>
              <w:ind w:firstLine="337"/>
              <w:jc w:val="both"/>
              <w:rPr>
                <w:sz w:val="22"/>
                <w:szCs w:val="22"/>
                <w:lang w:val="uk-UA"/>
              </w:rPr>
            </w:pPr>
            <w:hyperlink r:id="rId55" w:tgtFrame="_blank" w:history="1">
              <w:r w:rsidR="002E560E" w:rsidRPr="004C072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5AE2753D" w14:textId="77777777" w:rsidR="002E560E" w:rsidRPr="004C072B" w:rsidRDefault="002E560E" w:rsidP="002E560E">
            <w:pPr>
              <w:ind w:firstLine="337"/>
              <w:jc w:val="both"/>
              <w:rPr>
                <w:sz w:val="22"/>
                <w:szCs w:val="22"/>
                <w:lang w:val="uk-UA"/>
              </w:rPr>
            </w:pPr>
            <w:r w:rsidRPr="004C072B">
              <w:rPr>
                <w:sz w:val="22"/>
                <w:szCs w:val="22"/>
                <w:lang w:val="uk-UA"/>
              </w:rPr>
              <w:t xml:space="preserve">11) учасник процедури закупівлі або кінцевий </w:t>
            </w:r>
            <w:proofErr w:type="spellStart"/>
            <w:r w:rsidRPr="004C072B">
              <w:rPr>
                <w:sz w:val="22"/>
                <w:szCs w:val="22"/>
                <w:lang w:val="uk-UA"/>
              </w:rPr>
              <w:t>бенефіціарний</w:t>
            </w:r>
            <w:proofErr w:type="spellEnd"/>
            <w:r w:rsidRPr="004C072B">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6" w:tgtFrame="_blank" w:history="1">
              <w:r w:rsidRPr="004C072B">
                <w:rPr>
                  <w:sz w:val="22"/>
                  <w:szCs w:val="22"/>
                  <w:lang w:val="uk-UA"/>
                </w:rPr>
                <w:t>Законом України</w:t>
              </w:r>
            </w:hyperlink>
            <w:r w:rsidRPr="004C072B">
              <w:rPr>
                <w:sz w:val="22"/>
                <w:szCs w:val="22"/>
                <w:lang w:val="uk-UA"/>
              </w:rPr>
              <w:t xml:space="preserve"> «Про санкції», крім випадку, коли активи такої особи в установленому законодавством порядку передані в управління АРМА; </w:t>
            </w:r>
          </w:p>
          <w:p w14:paraId="3CB87901" w14:textId="77777777" w:rsidR="002E560E" w:rsidRPr="004C072B" w:rsidRDefault="00805224" w:rsidP="002E560E">
            <w:pPr>
              <w:ind w:firstLine="337"/>
              <w:jc w:val="both"/>
              <w:rPr>
                <w:sz w:val="22"/>
                <w:szCs w:val="22"/>
                <w:lang w:val="uk-UA"/>
              </w:rPr>
            </w:pPr>
            <w:hyperlink r:id="rId57" w:tgtFrame="_blank" w:history="1">
              <w:r w:rsidR="002E560E" w:rsidRPr="004C072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C06FF05" w14:textId="77777777" w:rsidR="002E560E" w:rsidRPr="004C072B" w:rsidRDefault="002E560E" w:rsidP="002E560E">
            <w:pPr>
              <w:jc w:val="both"/>
              <w:rPr>
                <w:sz w:val="22"/>
                <w:szCs w:val="22"/>
                <w:lang w:val="uk-UA"/>
              </w:rPr>
            </w:pPr>
            <w:r w:rsidRPr="004C072B">
              <w:rPr>
                <w:sz w:val="22"/>
                <w:szCs w:val="22"/>
                <w:lang w:val="uk-UA"/>
              </w:rPr>
              <w:t xml:space="preserve">         </w:t>
            </w:r>
            <w:hyperlink r:id="rId58" w:tgtFrame="_blank" w:history="1">
              <w:r w:rsidRPr="004C072B">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03722CA0" w14:textId="77777777" w:rsidR="002E560E" w:rsidRPr="004C072B" w:rsidRDefault="00805224" w:rsidP="002E560E">
            <w:pPr>
              <w:widowControl w:val="0"/>
              <w:ind w:firstLine="335"/>
              <w:jc w:val="both"/>
              <w:rPr>
                <w:sz w:val="22"/>
                <w:szCs w:val="22"/>
                <w:lang w:val="uk-UA"/>
              </w:rPr>
            </w:pPr>
            <w:hyperlink r:id="rId59" w:tgtFrame="_blank" w:history="1">
              <w:r w:rsidR="002E560E" w:rsidRPr="004C072B">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2E560E" w:rsidRPr="004C072B">
                <w:rPr>
                  <w:sz w:val="22"/>
                  <w:szCs w:val="22"/>
                  <w:lang w:val="uk-UA"/>
                </w:rPr>
                <w:lastRenderedPageBreak/>
                <w:t>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2E560E" w:rsidRPr="004C072B">
              <w:rPr>
                <w:sz w:val="22"/>
                <w:szCs w:val="22"/>
                <w:lang w:val="uk-UA"/>
              </w:rPr>
              <w:t> </w:t>
            </w:r>
            <w:hyperlink r:id="rId60" w:tgtFrame="_blank" w:history="1">
              <w:r w:rsidR="002E560E" w:rsidRPr="004C072B">
                <w:rPr>
                  <w:sz w:val="22"/>
                  <w:szCs w:val="22"/>
                  <w:lang w:val="uk-UA"/>
                </w:rPr>
                <w:t>Законом України «Про доступ до публічної інформації</w:t>
              </w:r>
            </w:hyperlink>
            <w:r w:rsidR="002E560E" w:rsidRPr="004C072B">
              <w:rPr>
                <w:sz w:val="22"/>
                <w:szCs w:val="22"/>
                <w:lang w:val="uk-UA"/>
              </w:rPr>
              <w:t>» </w:t>
            </w:r>
            <w:hyperlink r:id="rId61" w:tgtFrame="_blank" w:history="1">
              <w:r w:rsidR="002E560E" w:rsidRPr="004C072B">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4E26A661" w14:textId="77777777" w:rsidR="002E560E" w:rsidRPr="004C072B" w:rsidRDefault="002E560E" w:rsidP="002E560E">
            <w:pPr>
              <w:widowControl w:val="0"/>
              <w:ind w:firstLine="335"/>
              <w:jc w:val="both"/>
              <w:rPr>
                <w:sz w:val="22"/>
                <w:szCs w:val="22"/>
                <w:lang w:val="uk-UA"/>
              </w:rPr>
            </w:pPr>
            <w:r w:rsidRPr="004C072B">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C072B">
              <w:rPr>
                <w:b/>
                <w:bCs/>
                <w:sz w:val="22"/>
                <w:szCs w:val="22"/>
                <w:lang w:val="uk-UA"/>
              </w:rPr>
              <w:t>додатку 2</w:t>
            </w:r>
            <w:r w:rsidRPr="004C072B">
              <w:rPr>
                <w:sz w:val="22"/>
                <w:szCs w:val="22"/>
                <w:lang w:val="uk-UA"/>
              </w:rPr>
              <w:t xml:space="preserve"> до тендерної документації. </w:t>
            </w:r>
          </w:p>
          <w:p w14:paraId="3BC9B02E" w14:textId="77777777" w:rsidR="002E560E" w:rsidRPr="004C072B" w:rsidRDefault="002E560E" w:rsidP="002E560E">
            <w:pPr>
              <w:widowControl w:val="0"/>
              <w:ind w:firstLine="335"/>
              <w:jc w:val="both"/>
              <w:rPr>
                <w:sz w:val="22"/>
                <w:szCs w:val="22"/>
                <w:lang w:val="uk-UA"/>
              </w:rPr>
            </w:pPr>
            <w:r w:rsidRPr="004C072B">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C072B">
              <w:rPr>
                <w:sz w:val="22"/>
                <w:szCs w:val="22"/>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43789F7D" w14:textId="77777777" w:rsidR="002E560E" w:rsidRPr="004C072B" w:rsidRDefault="00805224" w:rsidP="002E560E">
            <w:pPr>
              <w:widowControl w:val="0"/>
              <w:ind w:firstLine="335"/>
              <w:jc w:val="both"/>
              <w:rPr>
                <w:sz w:val="22"/>
                <w:szCs w:val="22"/>
                <w:lang w:val="uk-UA"/>
              </w:rPr>
            </w:pPr>
            <w:hyperlink r:id="rId62" w:tgtFrame="_blank" w:history="1">
              <w:r w:rsidR="002E560E" w:rsidRPr="004C072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058B62E5" w14:textId="77777777" w:rsidR="002E560E" w:rsidRPr="004C072B" w:rsidRDefault="00805224" w:rsidP="002E560E">
            <w:pPr>
              <w:ind w:firstLine="337"/>
              <w:jc w:val="both"/>
              <w:rPr>
                <w:sz w:val="22"/>
                <w:szCs w:val="22"/>
                <w:lang w:val="uk-UA"/>
              </w:rPr>
            </w:pPr>
            <w:hyperlink r:id="rId63" w:tgtFrame="_blank" w:history="1">
              <w:r w:rsidR="002E560E" w:rsidRPr="004C072B">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4F5D8E8F" w14:textId="77777777" w:rsidR="002E560E" w:rsidRPr="004C072B" w:rsidRDefault="002E560E" w:rsidP="002E560E">
            <w:pPr>
              <w:widowControl w:val="0"/>
              <w:ind w:firstLine="335"/>
              <w:jc w:val="both"/>
              <w:rPr>
                <w:color w:val="FF0000"/>
                <w:sz w:val="22"/>
                <w:szCs w:val="22"/>
                <w:lang w:val="uk-UA"/>
              </w:rPr>
            </w:pPr>
            <w:r w:rsidRPr="004C072B">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5332D399" w14:textId="77777777" w:rsidR="002E560E" w:rsidRPr="004C072B" w:rsidRDefault="002E560E" w:rsidP="002E560E">
            <w:pPr>
              <w:widowControl w:val="0"/>
              <w:ind w:firstLine="335"/>
              <w:jc w:val="both"/>
              <w:rPr>
                <w:sz w:val="22"/>
                <w:szCs w:val="22"/>
                <w:lang w:val="uk-UA"/>
              </w:rPr>
            </w:pPr>
            <w:r w:rsidRPr="004C072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FEC71A4" w14:textId="77777777" w:rsidR="002E560E" w:rsidRPr="004C072B" w:rsidRDefault="002E560E" w:rsidP="002E560E">
            <w:pPr>
              <w:jc w:val="both"/>
              <w:rPr>
                <w:sz w:val="22"/>
                <w:szCs w:val="22"/>
                <w:lang w:val="uk-UA"/>
              </w:rPr>
            </w:pPr>
            <w:r w:rsidRPr="004C072B">
              <w:rPr>
                <w:sz w:val="22"/>
                <w:szCs w:val="22"/>
                <w:lang w:val="uk-UA"/>
              </w:rPr>
              <w:t xml:space="preserve">     </w:t>
            </w:r>
            <w:hyperlink r:id="rId64" w:tgtFrame="_blank" w:history="1">
              <w:r w:rsidRPr="004C072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C072B">
              <w:rPr>
                <w:sz w:val="22"/>
                <w:szCs w:val="22"/>
                <w:lang w:val="uk-UA"/>
              </w:rPr>
              <w:t> </w:t>
            </w:r>
            <w:hyperlink r:id="rId65" w:tgtFrame="_blank" w:history="1">
              <w:r w:rsidRPr="004C072B">
                <w:rPr>
                  <w:sz w:val="22"/>
                  <w:szCs w:val="22"/>
                  <w:lang w:val="uk-UA"/>
                </w:rPr>
                <w:t>Законом України «Про доступ до публічної інформації»</w:t>
              </w:r>
            </w:hyperlink>
            <w:hyperlink r:id="rId66" w:tgtFrame="_blank" w:history="1">
              <w:r w:rsidRPr="004C072B">
                <w:rPr>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0CD09159" w14:textId="77777777" w:rsidR="002E560E" w:rsidRPr="004C072B" w:rsidRDefault="002E560E" w:rsidP="002E560E">
            <w:pPr>
              <w:widowControl w:val="0"/>
              <w:ind w:firstLine="335"/>
              <w:jc w:val="both"/>
              <w:rPr>
                <w:sz w:val="22"/>
                <w:szCs w:val="22"/>
                <w:lang w:val="uk-UA"/>
              </w:rPr>
            </w:pPr>
          </w:p>
        </w:tc>
      </w:tr>
      <w:tr w:rsidR="002E560E" w:rsidRPr="004C072B" w14:paraId="0C4978FA" w14:textId="77777777" w:rsidTr="004B2B32">
        <w:trPr>
          <w:trHeight w:val="657"/>
          <w:jc w:val="center"/>
        </w:trPr>
        <w:tc>
          <w:tcPr>
            <w:tcW w:w="576" w:type="dxa"/>
            <w:gridSpan w:val="2"/>
            <w:shd w:val="clear" w:color="auto" w:fill="FFFFFF" w:themeFill="background1"/>
            <w:vAlign w:val="center"/>
          </w:tcPr>
          <w:p w14:paraId="0CE53C6F"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lastRenderedPageBreak/>
              <w:t>7</w:t>
            </w:r>
          </w:p>
        </w:tc>
        <w:tc>
          <w:tcPr>
            <w:tcW w:w="2797" w:type="dxa"/>
            <w:shd w:val="clear" w:color="auto" w:fill="FFFFFF" w:themeFill="background1"/>
            <w:vAlign w:val="center"/>
          </w:tcPr>
          <w:p w14:paraId="514C15BC" w14:textId="77777777" w:rsidR="002E560E" w:rsidRPr="004C072B" w:rsidRDefault="002E560E" w:rsidP="002E560E">
            <w:pPr>
              <w:widowControl w:val="0"/>
              <w:rPr>
                <w:rFonts w:eastAsia="Times New Roman"/>
                <w:b/>
                <w:bCs/>
                <w:sz w:val="22"/>
                <w:szCs w:val="22"/>
                <w:lang w:val="uk-UA"/>
              </w:rPr>
            </w:pPr>
            <w:r w:rsidRPr="004C072B">
              <w:rPr>
                <w:b/>
                <w:color w:val="000000"/>
                <w:sz w:val="22"/>
                <w:szCs w:val="22"/>
                <w:shd w:val="clear" w:color="auto" w:fill="FFFFFF"/>
                <w:lang w:val="uk-UA"/>
              </w:rPr>
              <w:t xml:space="preserve">Інформація про необхідні технічні, якісні та </w:t>
            </w:r>
            <w:r w:rsidRPr="004C072B">
              <w:rPr>
                <w:b/>
                <w:color w:val="000000"/>
                <w:sz w:val="22"/>
                <w:szCs w:val="22"/>
                <w:shd w:val="clear" w:color="auto" w:fill="FFFFFF"/>
                <w:lang w:val="uk-UA"/>
              </w:rPr>
              <w:lastRenderedPageBreak/>
              <w:t>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6EEABBF7" w14:textId="77777777" w:rsidR="002E560E" w:rsidRPr="004C072B" w:rsidRDefault="002E560E" w:rsidP="002E560E">
            <w:pPr>
              <w:pStyle w:val="affd"/>
              <w:ind w:firstLine="335"/>
              <w:jc w:val="both"/>
              <w:rPr>
                <w:rFonts w:ascii="Times New Roman" w:hAnsi="Times New Roman"/>
                <w:b/>
                <w:shd w:val="clear" w:color="auto" w:fill="FFD966"/>
                <w:lang w:val="uk-UA" w:eastAsia="ru-RU"/>
              </w:rPr>
            </w:pPr>
            <w:r w:rsidRPr="004C072B">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w:t>
            </w:r>
            <w:r w:rsidRPr="004C072B">
              <w:rPr>
                <w:rFonts w:ascii="Times New Roman" w:hAnsi="Times New Roman"/>
                <w:shd w:val="clear" w:color="auto" w:fill="FFFFFF"/>
                <w:lang w:val="uk-UA"/>
              </w:rPr>
              <w:lastRenderedPageBreak/>
              <w:t>технічна специфікація (у разі потреби – плани, креслення, малюнки чи опис предмета закупівлі), та інші вимоги до учасника  відповідно до</w:t>
            </w:r>
            <w:hyperlink r:id="rId67">
              <w:r w:rsidRPr="004C072B">
                <w:rPr>
                  <w:rFonts w:ascii="Times New Roman" w:hAnsi="Times New Roman"/>
                  <w:shd w:val="clear" w:color="auto" w:fill="FFFFFF"/>
                  <w:lang w:val="uk-UA"/>
                </w:rPr>
                <w:t xml:space="preserve"> пункту третього </w:t>
              </w:r>
            </w:hyperlink>
            <w:hyperlink r:id="rId68">
              <w:r w:rsidRPr="004C072B">
                <w:rPr>
                  <w:rFonts w:ascii="Times New Roman" w:hAnsi="Times New Roman"/>
                  <w:shd w:val="clear" w:color="auto" w:fill="FFFFFF"/>
                  <w:lang w:val="uk-UA"/>
                </w:rPr>
                <w:t>частини друго</w:t>
              </w:r>
            </w:hyperlink>
            <w:r w:rsidRPr="004C072B">
              <w:rPr>
                <w:rFonts w:ascii="Times New Roman" w:hAnsi="Times New Roman"/>
                <w:shd w:val="clear" w:color="auto" w:fill="FFFFFF"/>
                <w:lang w:val="uk-UA"/>
              </w:rPr>
              <w:t>ї статті 22 Закону наведені у</w:t>
            </w:r>
            <w:r w:rsidRPr="004C072B">
              <w:rPr>
                <w:rFonts w:ascii="Times New Roman" w:hAnsi="Times New Roman"/>
                <w:b/>
                <w:shd w:val="clear" w:color="auto" w:fill="FFFFFF"/>
                <w:lang w:val="uk-UA"/>
              </w:rPr>
              <w:t xml:space="preserve"> </w:t>
            </w:r>
            <w:r w:rsidRPr="004C072B">
              <w:rPr>
                <w:rFonts w:ascii="Times New Roman" w:hAnsi="Times New Roman"/>
                <w:b/>
                <w:shd w:val="clear" w:color="auto" w:fill="FFFFFF"/>
                <w:lang w:val="uk-UA" w:eastAsia="ru-RU"/>
              </w:rPr>
              <w:t>додатку 3</w:t>
            </w:r>
            <w:r w:rsidRPr="004C072B">
              <w:rPr>
                <w:rFonts w:ascii="Times New Roman" w:hAnsi="Times New Roman"/>
                <w:shd w:val="clear" w:color="auto" w:fill="FFFFFF"/>
                <w:lang w:val="uk-UA" w:eastAsia="ru-RU"/>
              </w:rPr>
              <w:t xml:space="preserve"> до тендерної документації.</w:t>
            </w:r>
          </w:p>
          <w:p w14:paraId="3E39D76F" w14:textId="77777777" w:rsidR="002E560E" w:rsidRPr="004C072B" w:rsidRDefault="002E560E" w:rsidP="002E560E">
            <w:pPr>
              <w:pStyle w:val="affd"/>
              <w:ind w:firstLine="335"/>
              <w:jc w:val="both"/>
              <w:rPr>
                <w:rFonts w:ascii="Times New Roman" w:hAnsi="Times New Roman"/>
                <w:shd w:val="clear" w:color="auto" w:fill="FFFFFF"/>
                <w:lang w:val="uk-UA" w:eastAsia="ru-RU"/>
              </w:rPr>
            </w:pPr>
            <w:r w:rsidRPr="004C072B">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та іншим вимогам до учасника, установленим замовником відповідно до</w:t>
            </w:r>
            <w:r w:rsidRPr="004C072B">
              <w:rPr>
                <w:rFonts w:ascii="Times New Roman" w:hAnsi="Times New Roman"/>
                <w:b/>
                <w:shd w:val="clear" w:color="auto" w:fill="FFFFFF"/>
                <w:lang w:val="uk-UA" w:eastAsia="ru-RU"/>
              </w:rPr>
              <w:t xml:space="preserve"> додатку 3</w:t>
            </w:r>
            <w:r w:rsidRPr="004C072B">
              <w:rPr>
                <w:rFonts w:ascii="Times New Roman" w:hAnsi="Times New Roman"/>
                <w:lang w:val="uk-UA" w:eastAsia="ru-RU"/>
              </w:rPr>
              <w:t xml:space="preserve"> </w:t>
            </w:r>
            <w:r w:rsidRPr="004C072B">
              <w:rPr>
                <w:rFonts w:ascii="Times New Roman" w:hAnsi="Times New Roman"/>
                <w:shd w:val="clear" w:color="auto" w:fill="FFFFFF"/>
                <w:lang w:val="uk-UA" w:eastAsia="ru-RU"/>
              </w:rPr>
              <w:t>до тендерної документації.</w:t>
            </w:r>
          </w:p>
          <w:p w14:paraId="4C0A9BF5" w14:textId="77777777" w:rsidR="002E560E" w:rsidRPr="004C072B" w:rsidRDefault="002E560E" w:rsidP="002E560E">
            <w:pPr>
              <w:pStyle w:val="rvps2"/>
              <w:tabs>
                <w:tab w:val="left" w:pos="506"/>
              </w:tabs>
              <w:suppressAutoHyphens w:val="0"/>
              <w:spacing w:before="0" w:after="0"/>
              <w:ind w:firstLine="460"/>
              <w:jc w:val="both"/>
              <w:rPr>
                <w:rFonts w:eastAsia="Arial"/>
                <w:lang w:val="uk-UA" w:eastAsia="ru-RU"/>
              </w:rPr>
            </w:pPr>
            <w:r w:rsidRPr="004C072B">
              <w:rPr>
                <w:rFonts w:eastAsia="Arial"/>
                <w:sz w:val="22"/>
                <w:szCs w:val="22"/>
                <w:lang w:val="uk-UA" w:eastAsia="ru-RU"/>
              </w:rPr>
              <w:t>Тендерна пропозиція, що не відповідає зазначеним вище вимогам, буде відхилена відповідно до абзацу другого підпункту 2 пункту 44 Особливостей.</w:t>
            </w:r>
          </w:p>
          <w:p w14:paraId="4E0DEFA7" w14:textId="77777777" w:rsidR="002E560E" w:rsidRPr="004C072B" w:rsidRDefault="002E560E" w:rsidP="002E560E">
            <w:pPr>
              <w:pStyle w:val="affd"/>
              <w:ind w:firstLine="335"/>
              <w:contextualSpacing/>
              <w:jc w:val="both"/>
              <w:rPr>
                <w:rFonts w:ascii="Times New Roman" w:hAnsi="Times New Roman"/>
                <w:lang w:val="uk-UA" w:eastAsia="ru-RU"/>
              </w:rPr>
            </w:pPr>
            <w:r w:rsidRPr="004C072B">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14:paraId="07AFB7DB" w14:textId="77777777" w:rsidR="002E560E" w:rsidRPr="004C072B" w:rsidRDefault="002E560E" w:rsidP="002E560E">
            <w:pPr>
              <w:pStyle w:val="rvps2"/>
              <w:numPr>
                <w:ilvl w:val="0"/>
                <w:numId w:val="1"/>
              </w:numPr>
              <w:tabs>
                <w:tab w:val="left" w:pos="506"/>
              </w:tabs>
              <w:suppressAutoHyphens w:val="0"/>
              <w:spacing w:before="0" w:after="0"/>
              <w:ind w:left="0" w:firstLine="335"/>
              <w:contextualSpacing/>
              <w:jc w:val="both"/>
              <w:rPr>
                <w:sz w:val="22"/>
                <w:szCs w:val="22"/>
                <w:lang w:val="uk-UA"/>
              </w:rPr>
            </w:pPr>
            <w:r w:rsidRPr="004C072B">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4C072B">
              <w:rPr>
                <w:sz w:val="22"/>
                <w:szCs w:val="22"/>
                <w:lang w:val="uk-UA"/>
              </w:rPr>
              <w:t>;</w:t>
            </w:r>
          </w:p>
          <w:p w14:paraId="7B2D0C65" w14:textId="77777777" w:rsidR="002E560E" w:rsidRPr="004C072B" w:rsidRDefault="002E560E" w:rsidP="002E560E">
            <w:pPr>
              <w:pStyle w:val="rvps2"/>
              <w:numPr>
                <w:ilvl w:val="0"/>
                <w:numId w:val="1"/>
              </w:numPr>
              <w:tabs>
                <w:tab w:val="left" w:pos="506"/>
              </w:tabs>
              <w:suppressAutoHyphens w:val="0"/>
              <w:spacing w:before="80" w:after="60"/>
              <w:ind w:left="0" w:firstLine="335"/>
              <w:contextualSpacing/>
              <w:jc w:val="both"/>
              <w:rPr>
                <w:sz w:val="22"/>
                <w:szCs w:val="22"/>
                <w:lang w:val="uk-UA"/>
              </w:rPr>
            </w:pPr>
            <w:r w:rsidRPr="004C072B">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0A41759B" w14:textId="77777777" w:rsidR="002E560E" w:rsidRPr="004C072B" w:rsidRDefault="002E560E" w:rsidP="002E560E">
            <w:pPr>
              <w:pStyle w:val="rvps2"/>
              <w:tabs>
                <w:tab w:val="left" w:pos="506"/>
              </w:tabs>
              <w:suppressAutoHyphens w:val="0"/>
              <w:spacing w:before="80" w:after="60"/>
              <w:ind w:left="335"/>
              <w:contextualSpacing/>
              <w:jc w:val="both"/>
              <w:rPr>
                <w:sz w:val="22"/>
                <w:szCs w:val="22"/>
                <w:lang w:val="uk-UA"/>
              </w:rPr>
            </w:pPr>
          </w:p>
        </w:tc>
      </w:tr>
      <w:tr w:rsidR="002E560E" w:rsidRPr="009217F3" w14:paraId="019AFFCF" w14:textId="77777777" w:rsidTr="004B2B32">
        <w:trPr>
          <w:trHeight w:val="4793"/>
          <w:jc w:val="center"/>
        </w:trPr>
        <w:tc>
          <w:tcPr>
            <w:tcW w:w="576" w:type="dxa"/>
            <w:gridSpan w:val="2"/>
            <w:shd w:val="clear" w:color="auto" w:fill="FFFFFF" w:themeFill="background1"/>
            <w:vAlign w:val="center"/>
          </w:tcPr>
          <w:p w14:paraId="79B2D51A"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lastRenderedPageBreak/>
              <w:t>8</w:t>
            </w:r>
          </w:p>
        </w:tc>
        <w:tc>
          <w:tcPr>
            <w:tcW w:w="2797" w:type="dxa"/>
            <w:shd w:val="clear" w:color="auto" w:fill="FFFFFF" w:themeFill="background1"/>
            <w:vAlign w:val="center"/>
          </w:tcPr>
          <w:p w14:paraId="5CA62ED2" w14:textId="77777777" w:rsidR="002E560E" w:rsidRPr="004C072B" w:rsidRDefault="002E560E" w:rsidP="002E560E">
            <w:pPr>
              <w:widowControl w:val="0"/>
              <w:rPr>
                <w:rFonts w:eastAsia="Times New Roman"/>
                <w:b/>
                <w:bCs/>
                <w:sz w:val="22"/>
                <w:szCs w:val="22"/>
                <w:lang w:val="uk-UA" w:eastAsia="uk-UA"/>
              </w:rPr>
            </w:pPr>
            <w:r w:rsidRPr="004C072B">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6E5F092D" w14:textId="77777777" w:rsidR="002E560E" w:rsidRPr="004C072B" w:rsidRDefault="002E560E" w:rsidP="002E560E">
            <w:pPr>
              <w:pStyle w:val="affd"/>
              <w:ind w:firstLine="335"/>
              <w:jc w:val="both"/>
              <w:rPr>
                <w:rFonts w:ascii="Times New Roman" w:hAnsi="Times New Roman"/>
                <w:b/>
                <w:shd w:val="clear" w:color="auto" w:fill="FFD966"/>
                <w:lang w:val="uk-UA" w:eastAsia="ru-RU"/>
              </w:rPr>
            </w:pPr>
            <w:r w:rsidRPr="004C072B">
              <w:rPr>
                <w:rFonts w:ascii="Times New Roman" w:hAnsi="Times New Roman"/>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4C072B">
              <w:rPr>
                <w:rFonts w:ascii="Times New Roman" w:hAnsi="Times New Roman"/>
                <w:b/>
                <w:shd w:val="clear" w:color="auto" w:fill="FFFFFF"/>
                <w:lang w:val="uk-UA" w:eastAsia="ru-RU"/>
              </w:rPr>
              <w:t xml:space="preserve"> додатку 3</w:t>
            </w:r>
            <w:r w:rsidRPr="004C072B">
              <w:rPr>
                <w:rFonts w:ascii="Times New Roman" w:hAnsi="Times New Roman"/>
                <w:lang w:val="uk-UA" w:eastAsia="ru-RU"/>
              </w:rPr>
              <w:t xml:space="preserve"> </w:t>
            </w:r>
            <w:r w:rsidRPr="004C072B">
              <w:rPr>
                <w:rFonts w:ascii="Times New Roman" w:hAnsi="Times New Roman"/>
                <w:shd w:val="clear" w:color="auto" w:fill="FFFFFF"/>
                <w:lang w:val="uk-UA" w:eastAsia="ru-RU"/>
              </w:rPr>
              <w:t>до тендерної документації.</w:t>
            </w:r>
          </w:p>
          <w:p w14:paraId="4EEFE9D9" w14:textId="77777777" w:rsidR="002E560E" w:rsidRPr="004C072B" w:rsidRDefault="002E560E" w:rsidP="002E560E">
            <w:pPr>
              <w:pStyle w:val="affd"/>
              <w:ind w:firstLine="335"/>
              <w:jc w:val="both"/>
              <w:rPr>
                <w:rFonts w:ascii="Times New Roman" w:hAnsi="Times New Roman"/>
                <w:lang w:val="uk-UA" w:eastAsia="ru-RU"/>
              </w:rPr>
            </w:pPr>
            <w:r w:rsidRPr="004C072B">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4EB1640" w14:textId="77777777" w:rsidR="002E560E" w:rsidRPr="004C072B" w:rsidRDefault="002E560E" w:rsidP="002E560E">
            <w:pPr>
              <w:widowControl w:val="0"/>
              <w:ind w:firstLine="335"/>
              <w:jc w:val="both"/>
              <w:rPr>
                <w:sz w:val="22"/>
                <w:szCs w:val="22"/>
                <w:lang w:val="uk-UA"/>
              </w:rPr>
            </w:pPr>
            <w:r w:rsidRPr="004C072B">
              <w:rPr>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9C18F16" w14:textId="77777777" w:rsidR="002E560E" w:rsidRPr="004C072B" w:rsidRDefault="002E560E" w:rsidP="002E560E">
            <w:pPr>
              <w:widowControl w:val="0"/>
              <w:ind w:firstLine="335"/>
              <w:jc w:val="both"/>
              <w:rPr>
                <w:rFonts w:eastAsia="Times New Roman"/>
                <w:sz w:val="22"/>
                <w:szCs w:val="22"/>
                <w:lang w:val="uk-UA"/>
              </w:rPr>
            </w:pPr>
          </w:p>
        </w:tc>
      </w:tr>
      <w:tr w:rsidR="002E560E" w:rsidRPr="009217F3" w14:paraId="1EA858C5" w14:textId="77777777" w:rsidTr="004B2B32">
        <w:trPr>
          <w:trHeight w:val="1171"/>
          <w:jc w:val="center"/>
        </w:trPr>
        <w:tc>
          <w:tcPr>
            <w:tcW w:w="576" w:type="dxa"/>
            <w:gridSpan w:val="2"/>
            <w:shd w:val="clear" w:color="auto" w:fill="FFFFFF" w:themeFill="background1"/>
            <w:vAlign w:val="center"/>
          </w:tcPr>
          <w:p w14:paraId="3254603F" w14:textId="77777777" w:rsidR="002E560E" w:rsidRPr="004C072B" w:rsidRDefault="002E560E" w:rsidP="002E560E">
            <w:pPr>
              <w:widowControl w:val="0"/>
              <w:jc w:val="center"/>
              <w:rPr>
                <w:b/>
                <w:bCs/>
                <w:sz w:val="22"/>
                <w:szCs w:val="22"/>
                <w:lang w:val="uk-UA"/>
              </w:rPr>
            </w:pPr>
            <w:r w:rsidRPr="004C072B">
              <w:rPr>
                <w:b/>
                <w:sz w:val="22"/>
                <w:szCs w:val="22"/>
                <w:lang w:val="uk-UA"/>
              </w:rPr>
              <w:t>9</w:t>
            </w:r>
          </w:p>
        </w:tc>
        <w:tc>
          <w:tcPr>
            <w:tcW w:w="2797" w:type="dxa"/>
            <w:shd w:val="clear" w:color="auto" w:fill="FFFFFF" w:themeFill="background1"/>
            <w:vAlign w:val="center"/>
          </w:tcPr>
          <w:p w14:paraId="69FD25A1" w14:textId="77777777" w:rsidR="002E560E" w:rsidRPr="004C072B" w:rsidRDefault="002E560E" w:rsidP="002E560E">
            <w:pPr>
              <w:pStyle w:val="affd"/>
              <w:rPr>
                <w:rFonts w:ascii="Times New Roman" w:hAnsi="Times New Roman"/>
                <w:b/>
                <w:lang w:val="uk-UA" w:eastAsia="ru-RU"/>
              </w:rPr>
            </w:pPr>
            <w:r w:rsidRPr="004C072B">
              <w:rPr>
                <w:rFonts w:ascii="Times New Roman" w:hAnsi="Times New Roman"/>
                <w:b/>
                <w:lang w:val="uk-UA" w:eastAsia="ru-RU"/>
              </w:rPr>
              <w:t>Інформація про субпідрядників/</w:t>
            </w:r>
          </w:p>
          <w:p w14:paraId="2F99878A" w14:textId="77777777" w:rsidR="002E560E" w:rsidRPr="004C072B" w:rsidRDefault="002E560E" w:rsidP="002E560E">
            <w:pPr>
              <w:widowControl w:val="0"/>
              <w:rPr>
                <w:sz w:val="22"/>
                <w:szCs w:val="22"/>
                <w:lang w:val="uk-UA"/>
              </w:rPr>
            </w:pPr>
            <w:r w:rsidRPr="004C072B">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2FF18676" w14:textId="77777777" w:rsidR="002E560E" w:rsidRPr="004C072B" w:rsidRDefault="002E560E" w:rsidP="002E560E">
            <w:pPr>
              <w:pStyle w:val="affd"/>
              <w:ind w:firstLine="193"/>
              <w:jc w:val="both"/>
              <w:rPr>
                <w:rFonts w:ascii="Times New Roman" w:hAnsi="Times New Roman"/>
                <w:lang w:val="uk-UA" w:eastAsia="ru-RU"/>
              </w:rPr>
            </w:pPr>
            <w:r w:rsidRPr="004C072B">
              <w:rPr>
                <w:rFonts w:ascii="Times New Roman" w:hAnsi="Times New Roman"/>
                <w:lang w:val="uk-UA" w:eastAsia="ru-RU"/>
              </w:rPr>
              <w:t xml:space="preserve">У разі закупівлі </w:t>
            </w:r>
            <w:r w:rsidRPr="004C072B">
              <w:rPr>
                <w:rFonts w:ascii="Times New Roman" w:hAnsi="Times New Roman"/>
                <w:b/>
                <w:lang w:val="uk-UA" w:eastAsia="ru-RU"/>
              </w:rPr>
              <w:t xml:space="preserve">робіт або послуг </w:t>
            </w:r>
            <w:r w:rsidRPr="004C072B">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C072B">
              <w:rPr>
                <w:rFonts w:ascii="Times New Roman" w:hAnsi="Times New Roman"/>
                <w:lang w:val="uk-UA"/>
              </w:rPr>
              <w:t>та код ЄДРПОУ</w:t>
            </w:r>
            <w:r w:rsidRPr="004C072B">
              <w:rPr>
                <w:rFonts w:ascii="Times New Roman" w:hAnsi="Times New Roman"/>
                <w:lang w:val="uk-UA" w:eastAsia="ru-RU"/>
              </w:rPr>
              <w:t xml:space="preserve">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5FC021BA" w14:textId="77777777" w:rsidR="002E560E" w:rsidRPr="004C072B" w:rsidRDefault="002E560E" w:rsidP="002E560E">
            <w:pPr>
              <w:widowControl w:val="0"/>
              <w:ind w:firstLine="315"/>
              <w:jc w:val="both"/>
              <w:rPr>
                <w:sz w:val="22"/>
                <w:szCs w:val="22"/>
                <w:lang w:val="uk-UA"/>
              </w:rPr>
            </w:pPr>
            <w:r w:rsidRPr="004C072B">
              <w:rPr>
                <w:sz w:val="22"/>
                <w:szCs w:val="22"/>
                <w:lang w:val="uk-UA"/>
              </w:rPr>
              <w:t xml:space="preserve">Окрім того, Учасником надається оригінал листа від </w:t>
            </w:r>
            <w:r w:rsidRPr="004C072B">
              <w:rPr>
                <w:sz w:val="22"/>
                <w:szCs w:val="22"/>
                <w:lang w:val="uk-UA"/>
              </w:rPr>
              <w:lastRenderedPageBreak/>
              <w:t>субпідрядника(-</w:t>
            </w:r>
            <w:proofErr w:type="spellStart"/>
            <w:r w:rsidRPr="004C072B">
              <w:rPr>
                <w:sz w:val="22"/>
                <w:szCs w:val="22"/>
                <w:lang w:val="uk-UA"/>
              </w:rPr>
              <w:t>ів</w:t>
            </w:r>
            <w:proofErr w:type="spellEnd"/>
            <w:r w:rsidRPr="004C072B">
              <w:rPr>
                <w:sz w:val="22"/>
                <w:szCs w:val="22"/>
                <w:lang w:val="uk-UA"/>
              </w:rPr>
              <w:t>)/співвиконавців про згоду</w:t>
            </w:r>
            <w:r w:rsidRPr="004C072B">
              <w:rPr>
                <w:b/>
                <w:bCs/>
                <w:sz w:val="22"/>
                <w:szCs w:val="22"/>
                <w:lang w:val="uk-UA"/>
              </w:rPr>
              <w:t xml:space="preserve"> на виконання робіт/послуг</w:t>
            </w:r>
            <w:r w:rsidRPr="004C072B">
              <w:rPr>
                <w:sz w:val="22"/>
                <w:szCs w:val="22"/>
                <w:lang w:val="uk-UA"/>
              </w:rPr>
              <w:t>, що будуть йому(-їм) доручені.</w:t>
            </w:r>
          </w:p>
          <w:p w14:paraId="68DAB3A3" w14:textId="77777777" w:rsidR="002E560E" w:rsidRPr="004C072B" w:rsidRDefault="002E560E" w:rsidP="002E560E">
            <w:pPr>
              <w:ind w:firstLine="315"/>
              <w:jc w:val="both"/>
              <w:rPr>
                <w:sz w:val="22"/>
                <w:szCs w:val="22"/>
                <w:lang w:val="uk-UA"/>
              </w:rPr>
            </w:pPr>
            <w:r w:rsidRPr="004C072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9" w:anchor="n1257" w:tgtFrame="_blank" w:history="1">
              <w:r w:rsidRPr="004C072B">
                <w:rPr>
                  <w:sz w:val="22"/>
                  <w:szCs w:val="22"/>
                  <w:lang w:val="uk-UA"/>
                </w:rPr>
                <w:t>частини третьої</w:t>
              </w:r>
            </w:hyperlink>
            <w:r w:rsidRPr="004C072B">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92A509A" w14:textId="77777777" w:rsidR="002E560E" w:rsidRPr="004C072B" w:rsidRDefault="002E560E" w:rsidP="002E560E">
            <w:pPr>
              <w:widowControl w:val="0"/>
              <w:ind w:firstLine="315"/>
              <w:contextualSpacing/>
              <w:jc w:val="both"/>
              <w:rPr>
                <w:b/>
                <w:bCs/>
                <w:sz w:val="22"/>
                <w:szCs w:val="22"/>
                <w:u w:val="single"/>
                <w:lang w:val="uk-UA"/>
              </w:rPr>
            </w:pPr>
            <w:r w:rsidRPr="004C072B">
              <w:rPr>
                <w:b/>
                <w:bCs/>
                <w:sz w:val="22"/>
                <w:szCs w:val="22"/>
                <w:u w:val="single"/>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70" w:anchor="n411" w:history="1">
              <w:r w:rsidRPr="004C072B">
                <w:rPr>
                  <w:b/>
                  <w:bCs/>
                  <w:sz w:val="22"/>
                  <w:szCs w:val="22"/>
                  <w:u w:val="single"/>
                  <w:lang w:val="uk-UA"/>
                </w:rPr>
                <w:t>абзацу чотирнадцятого</w:t>
              </w:r>
            </w:hyperlink>
            <w:r w:rsidRPr="004C072B">
              <w:rPr>
                <w:b/>
                <w:bCs/>
                <w:sz w:val="22"/>
                <w:szCs w:val="22"/>
                <w:u w:val="single"/>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5762FC5C" w14:textId="77777777" w:rsidR="002E560E" w:rsidRPr="004C072B" w:rsidRDefault="002E560E" w:rsidP="002E560E">
            <w:pPr>
              <w:widowControl w:val="0"/>
              <w:ind w:firstLine="315"/>
              <w:contextualSpacing/>
              <w:jc w:val="both"/>
              <w:rPr>
                <w:sz w:val="22"/>
                <w:szCs w:val="22"/>
                <w:lang w:val="uk-UA"/>
              </w:rPr>
            </w:pPr>
            <w:r w:rsidRPr="004C072B">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0B783C27" w14:textId="77777777" w:rsidR="002E560E" w:rsidRPr="004C072B" w:rsidRDefault="002E560E" w:rsidP="002E560E">
            <w:pPr>
              <w:widowControl w:val="0"/>
              <w:ind w:firstLine="193"/>
              <w:jc w:val="both"/>
              <w:rPr>
                <w:sz w:val="22"/>
                <w:szCs w:val="22"/>
                <w:u w:val="single"/>
                <w:lang w:val="uk-UA"/>
              </w:rPr>
            </w:pPr>
            <w:r w:rsidRPr="004C072B">
              <w:rPr>
                <w:sz w:val="22"/>
                <w:szCs w:val="22"/>
                <w:lang w:val="uk-UA"/>
              </w:rPr>
              <w:t xml:space="preserve">Вищезазначена інформація не зазначається у тендерній пропозиції у разі, якщо учасник </w:t>
            </w:r>
            <w:r w:rsidRPr="004C072B">
              <w:rPr>
                <w:rStyle w:val="rvts0"/>
                <w:sz w:val="22"/>
                <w:szCs w:val="22"/>
                <w:lang w:val="uk-UA"/>
              </w:rPr>
              <w:t xml:space="preserve">не має наміру </w:t>
            </w:r>
            <w:r w:rsidRPr="004C072B">
              <w:rPr>
                <w:sz w:val="22"/>
                <w:szCs w:val="22"/>
                <w:lang w:val="uk-UA"/>
              </w:rPr>
              <w:t xml:space="preserve">залучати </w:t>
            </w:r>
            <w:r w:rsidRPr="004C072B">
              <w:rPr>
                <w:rStyle w:val="rvts0"/>
                <w:sz w:val="22"/>
                <w:szCs w:val="22"/>
                <w:lang w:val="uk-UA"/>
              </w:rPr>
              <w:t xml:space="preserve">до виконання робіт чи послуг як субпідрядника/співвиконавця </w:t>
            </w:r>
            <w:r w:rsidRPr="004C072B">
              <w:rPr>
                <w:sz w:val="22"/>
                <w:szCs w:val="22"/>
                <w:lang w:val="uk-UA"/>
              </w:rPr>
              <w:t>в обсязі не менше 20 відсотків від вартості договору про закупівлю.</w:t>
            </w:r>
          </w:p>
        </w:tc>
      </w:tr>
      <w:tr w:rsidR="002E560E" w:rsidRPr="009217F3" w14:paraId="14B6305C" w14:textId="77777777" w:rsidTr="004B2B32">
        <w:trPr>
          <w:trHeight w:val="1866"/>
          <w:jc w:val="center"/>
        </w:trPr>
        <w:tc>
          <w:tcPr>
            <w:tcW w:w="576" w:type="dxa"/>
            <w:gridSpan w:val="2"/>
            <w:shd w:val="clear" w:color="auto" w:fill="FFFFFF" w:themeFill="background1"/>
            <w:vAlign w:val="center"/>
          </w:tcPr>
          <w:p w14:paraId="3B6244AD" w14:textId="77777777" w:rsidR="002E560E" w:rsidRPr="004C072B" w:rsidRDefault="002E560E" w:rsidP="002E560E">
            <w:pPr>
              <w:widowControl w:val="0"/>
              <w:jc w:val="center"/>
              <w:rPr>
                <w:b/>
                <w:bCs/>
                <w:sz w:val="22"/>
                <w:szCs w:val="22"/>
                <w:lang w:val="uk-UA"/>
              </w:rPr>
            </w:pPr>
            <w:r w:rsidRPr="004C072B">
              <w:rPr>
                <w:b/>
                <w:sz w:val="22"/>
                <w:szCs w:val="22"/>
                <w:lang w:val="uk-UA"/>
              </w:rPr>
              <w:lastRenderedPageBreak/>
              <w:t>10</w:t>
            </w:r>
          </w:p>
        </w:tc>
        <w:tc>
          <w:tcPr>
            <w:tcW w:w="2797" w:type="dxa"/>
            <w:shd w:val="clear" w:color="auto" w:fill="FFFFFF" w:themeFill="background1"/>
            <w:vAlign w:val="center"/>
          </w:tcPr>
          <w:p w14:paraId="43F162C9" w14:textId="77777777" w:rsidR="002E560E" w:rsidRPr="004C072B" w:rsidRDefault="002E560E" w:rsidP="002E560E">
            <w:pPr>
              <w:widowControl w:val="0"/>
              <w:rPr>
                <w:sz w:val="22"/>
                <w:szCs w:val="22"/>
                <w:lang w:val="uk-UA"/>
              </w:rPr>
            </w:pPr>
            <w:r w:rsidRPr="004C072B">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14:paraId="1E678CDE" w14:textId="77777777" w:rsidR="002E560E" w:rsidRPr="004C072B" w:rsidRDefault="002E560E" w:rsidP="002E560E">
            <w:pPr>
              <w:pStyle w:val="affd"/>
              <w:ind w:firstLine="335"/>
              <w:contextualSpacing/>
              <w:jc w:val="both"/>
              <w:rPr>
                <w:rFonts w:ascii="Times New Roman" w:hAnsi="Times New Roman"/>
                <w:lang w:val="uk-UA" w:eastAsia="ru-RU"/>
              </w:rPr>
            </w:pPr>
            <w:r w:rsidRPr="004C072B">
              <w:rPr>
                <w:rFonts w:ascii="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593DDF2" w14:textId="77777777" w:rsidR="002E560E" w:rsidRPr="004C072B" w:rsidRDefault="002E560E" w:rsidP="002E560E">
            <w:pPr>
              <w:pStyle w:val="affd"/>
              <w:ind w:firstLine="335"/>
              <w:contextualSpacing/>
              <w:jc w:val="both"/>
              <w:rPr>
                <w:lang w:val="uk-UA"/>
              </w:rPr>
            </w:pPr>
          </w:p>
        </w:tc>
      </w:tr>
      <w:tr w:rsidR="002E560E" w:rsidRPr="004C072B" w14:paraId="76366AC9" w14:textId="77777777" w:rsidTr="004B2B32">
        <w:trPr>
          <w:trHeight w:val="455"/>
          <w:jc w:val="center"/>
        </w:trPr>
        <w:tc>
          <w:tcPr>
            <w:tcW w:w="9743" w:type="dxa"/>
            <w:gridSpan w:val="5"/>
            <w:shd w:val="clear" w:color="auto" w:fill="FFFFFF" w:themeFill="background1"/>
            <w:vAlign w:val="center"/>
          </w:tcPr>
          <w:p w14:paraId="2C69E9AD" w14:textId="77777777" w:rsidR="002E560E" w:rsidRPr="004C072B" w:rsidRDefault="002E560E" w:rsidP="002E560E">
            <w:pPr>
              <w:widowControl w:val="0"/>
              <w:ind w:firstLine="335"/>
              <w:jc w:val="center"/>
              <w:rPr>
                <w:sz w:val="22"/>
                <w:szCs w:val="22"/>
                <w:lang w:val="uk-UA"/>
              </w:rPr>
            </w:pPr>
            <w:r w:rsidRPr="004C072B">
              <w:rPr>
                <w:rFonts w:eastAsia="Times New Roman"/>
                <w:b/>
                <w:sz w:val="22"/>
                <w:szCs w:val="22"/>
                <w:lang w:val="uk-UA"/>
              </w:rPr>
              <w:t xml:space="preserve">IV. </w:t>
            </w:r>
            <w:r w:rsidRPr="004C072B">
              <w:rPr>
                <w:rFonts w:eastAsia="Times New Roman"/>
                <w:b/>
                <w:sz w:val="22"/>
                <w:szCs w:val="22"/>
                <w:lang w:val="uk-UA" w:eastAsia="uk-UA"/>
              </w:rPr>
              <w:t>Подання та розкриття тендерної пропозиції</w:t>
            </w:r>
          </w:p>
        </w:tc>
      </w:tr>
      <w:tr w:rsidR="002E560E" w:rsidRPr="009217F3" w14:paraId="43CFB3A4" w14:textId="77777777" w:rsidTr="004B2B32">
        <w:trPr>
          <w:trHeight w:val="1529"/>
          <w:jc w:val="center"/>
        </w:trPr>
        <w:tc>
          <w:tcPr>
            <w:tcW w:w="576" w:type="dxa"/>
            <w:gridSpan w:val="2"/>
            <w:shd w:val="clear" w:color="auto" w:fill="FFFFFF" w:themeFill="background1"/>
            <w:vAlign w:val="center"/>
          </w:tcPr>
          <w:p w14:paraId="20AB922A"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t>1</w:t>
            </w:r>
          </w:p>
        </w:tc>
        <w:tc>
          <w:tcPr>
            <w:tcW w:w="2797" w:type="dxa"/>
            <w:shd w:val="clear" w:color="auto" w:fill="FFFFFF" w:themeFill="background1"/>
            <w:vAlign w:val="center"/>
          </w:tcPr>
          <w:p w14:paraId="71131385" w14:textId="77777777" w:rsidR="002E560E" w:rsidRPr="004C072B" w:rsidRDefault="002E560E" w:rsidP="002E560E">
            <w:pPr>
              <w:widowControl w:val="0"/>
              <w:rPr>
                <w:sz w:val="22"/>
                <w:szCs w:val="22"/>
                <w:lang w:val="uk-UA"/>
              </w:rPr>
            </w:pPr>
            <w:r w:rsidRPr="004C072B">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14:paraId="03E0D35A"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Кінцевий строк подання тендерних пропозицій –</w:t>
            </w:r>
          </w:p>
          <w:p w14:paraId="6318C4E3" w14:textId="3F5D9EA4" w:rsidR="002E560E" w:rsidRPr="004C072B" w:rsidRDefault="002E560E" w:rsidP="00E6489B">
            <w:pPr>
              <w:widowControl w:val="0"/>
              <w:ind w:firstLine="194"/>
              <w:jc w:val="both"/>
              <w:rPr>
                <w:b/>
                <w:sz w:val="22"/>
                <w:szCs w:val="22"/>
                <w:lang w:val="uk-UA"/>
              </w:rPr>
            </w:pPr>
            <w:r w:rsidRPr="00EA4A30">
              <w:rPr>
                <w:rFonts w:eastAsia="Times New Roman"/>
                <w:b/>
                <w:sz w:val="22"/>
                <w:szCs w:val="22"/>
                <w:lang w:val="uk-UA"/>
              </w:rPr>
              <w:t>2</w:t>
            </w:r>
            <w:r w:rsidR="007D0809" w:rsidRPr="00EA4A30">
              <w:rPr>
                <w:rFonts w:eastAsia="Times New Roman"/>
                <w:b/>
                <w:sz w:val="22"/>
                <w:szCs w:val="22"/>
                <w:lang w:val="uk-UA"/>
              </w:rPr>
              <w:t>9</w:t>
            </w:r>
            <w:r w:rsidRPr="00EA4A30">
              <w:rPr>
                <w:rFonts w:eastAsia="Times New Roman"/>
                <w:b/>
                <w:sz w:val="22"/>
                <w:szCs w:val="22"/>
                <w:lang w:val="uk-UA"/>
              </w:rPr>
              <w:t>.03.2024 до 0</w:t>
            </w:r>
            <w:r w:rsidR="000B479C" w:rsidRPr="00EA4A30">
              <w:rPr>
                <w:rFonts w:eastAsia="Times New Roman"/>
                <w:b/>
                <w:sz w:val="22"/>
                <w:szCs w:val="22"/>
                <w:lang w:val="uk-UA"/>
              </w:rPr>
              <w:t>0</w:t>
            </w:r>
            <w:r w:rsidRPr="00EA4A30">
              <w:rPr>
                <w:rFonts w:eastAsia="Times New Roman"/>
                <w:b/>
                <w:sz w:val="22"/>
                <w:szCs w:val="22"/>
                <w:lang w:val="uk-UA"/>
              </w:rPr>
              <w:t xml:space="preserve"> год. 00 хв. за київським часом.</w:t>
            </w:r>
          </w:p>
          <w:p w14:paraId="48462436" w14:textId="77777777" w:rsidR="002E560E" w:rsidRPr="004C072B" w:rsidRDefault="002E560E" w:rsidP="002E560E">
            <w:pPr>
              <w:widowControl w:val="0"/>
              <w:ind w:firstLine="193"/>
              <w:contextualSpacing/>
              <w:jc w:val="both"/>
              <w:rPr>
                <w:sz w:val="22"/>
                <w:szCs w:val="22"/>
                <w:lang w:val="uk-UA"/>
              </w:rPr>
            </w:pPr>
            <w:r w:rsidRPr="004C072B">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5E80D19" w14:textId="77777777" w:rsidR="002E560E" w:rsidRPr="004C072B" w:rsidRDefault="002E560E" w:rsidP="002E560E">
            <w:pPr>
              <w:widowControl w:val="0"/>
              <w:ind w:firstLine="284"/>
              <w:jc w:val="both"/>
              <w:rPr>
                <w:b/>
                <w:spacing w:val="-2"/>
                <w:sz w:val="22"/>
                <w:szCs w:val="22"/>
                <w:lang w:val="uk-UA"/>
              </w:rPr>
            </w:pPr>
            <w:r w:rsidRPr="004C072B">
              <w:rPr>
                <w:b/>
                <w:spacing w:val="-2"/>
                <w:sz w:val="22"/>
                <w:szCs w:val="2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724B5DFB" w14:textId="77777777" w:rsidR="002E560E" w:rsidRPr="004C072B" w:rsidRDefault="002E560E" w:rsidP="002E560E">
            <w:pPr>
              <w:widowControl w:val="0"/>
              <w:ind w:firstLine="284"/>
              <w:jc w:val="both"/>
              <w:rPr>
                <w:bCs/>
                <w:spacing w:val="-2"/>
                <w:sz w:val="22"/>
                <w:szCs w:val="22"/>
                <w:lang w:val="uk-UA"/>
              </w:rPr>
            </w:pPr>
            <w:r w:rsidRPr="004C072B">
              <w:rPr>
                <w:bCs/>
                <w:spacing w:val="-2"/>
                <w:sz w:val="22"/>
                <w:szCs w:val="22"/>
                <w:lang w:val="uk-UA"/>
              </w:rPr>
              <w:t xml:space="preserve">У разі, подання учасником тендерної пропозиції із ціною, яка перевищує очікувану вартість предмета закупівлі, така пропозиція </w:t>
            </w:r>
            <w:r w:rsidRPr="004C072B">
              <w:rPr>
                <w:bCs/>
                <w:spacing w:val="-2"/>
                <w:sz w:val="22"/>
                <w:szCs w:val="22"/>
                <w:lang w:val="uk-UA"/>
              </w:rPr>
              <w:lastRenderedPageBreak/>
              <w:t>буде відхилена, відповідно до абзацу четвертого підпункту 2 пункту 44 Особливостей.</w:t>
            </w:r>
          </w:p>
          <w:p w14:paraId="50616796" w14:textId="77777777" w:rsidR="002E560E" w:rsidRPr="004C072B" w:rsidRDefault="002E560E" w:rsidP="002E560E">
            <w:pPr>
              <w:widowControl w:val="0"/>
              <w:ind w:firstLine="193"/>
              <w:jc w:val="both"/>
              <w:rPr>
                <w:rFonts w:eastAsia="Times New Roman"/>
                <w:sz w:val="22"/>
                <w:szCs w:val="22"/>
                <w:lang w:val="uk-UA"/>
              </w:rPr>
            </w:pPr>
          </w:p>
        </w:tc>
      </w:tr>
      <w:tr w:rsidR="002E560E" w:rsidRPr="009217F3" w14:paraId="0FF8BA61" w14:textId="77777777" w:rsidTr="004B2B32">
        <w:trPr>
          <w:trHeight w:val="1548"/>
          <w:jc w:val="center"/>
        </w:trPr>
        <w:tc>
          <w:tcPr>
            <w:tcW w:w="576" w:type="dxa"/>
            <w:gridSpan w:val="2"/>
            <w:shd w:val="clear" w:color="auto" w:fill="FFFFFF" w:themeFill="background1"/>
            <w:vAlign w:val="center"/>
          </w:tcPr>
          <w:p w14:paraId="122B85BB" w14:textId="77777777" w:rsidR="002E560E" w:rsidRPr="004C072B" w:rsidRDefault="002E560E" w:rsidP="002E560E">
            <w:pPr>
              <w:widowControl w:val="0"/>
              <w:jc w:val="center"/>
              <w:rPr>
                <w:rFonts w:eastAsia="Times New Roman"/>
                <w:b/>
                <w:bCs/>
                <w:sz w:val="22"/>
                <w:szCs w:val="22"/>
                <w:lang w:val="uk-UA"/>
              </w:rPr>
            </w:pPr>
            <w:r w:rsidRPr="004C072B">
              <w:rPr>
                <w:rFonts w:eastAsia="Times New Roman"/>
                <w:b/>
                <w:bCs/>
                <w:sz w:val="22"/>
                <w:szCs w:val="22"/>
                <w:lang w:val="uk-UA"/>
              </w:rPr>
              <w:lastRenderedPageBreak/>
              <w:t>2</w:t>
            </w:r>
          </w:p>
        </w:tc>
        <w:tc>
          <w:tcPr>
            <w:tcW w:w="2797" w:type="dxa"/>
            <w:shd w:val="clear" w:color="auto" w:fill="FFFFFF" w:themeFill="background1"/>
            <w:vAlign w:val="center"/>
          </w:tcPr>
          <w:p w14:paraId="2AB600AC" w14:textId="77777777" w:rsidR="002E560E" w:rsidRPr="004C072B" w:rsidRDefault="002E560E" w:rsidP="002E560E">
            <w:pPr>
              <w:widowControl w:val="0"/>
              <w:rPr>
                <w:rFonts w:eastAsia="Times New Roman"/>
                <w:b/>
                <w:sz w:val="22"/>
                <w:szCs w:val="22"/>
                <w:lang w:val="uk-UA"/>
              </w:rPr>
            </w:pPr>
            <w:r w:rsidRPr="004C072B">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14:paraId="234480A1" w14:textId="77777777" w:rsidR="002E560E" w:rsidRPr="004C072B" w:rsidRDefault="00805224" w:rsidP="002E560E">
            <w:pPr>
              <w:ind w:firstLine="337"/>
              <w:jc w:val="both"/>
              <w:rPr>
                <w:bCs/>
                <w:spacing w:val="-2"/>
                <w:sz w:val="22"/>
                <w:szCs w:val="22"/>
                <w:lang w:val="uk-UA"/>
              </w:rPr>
            </w:pPr>
            <w:hyperlink r:id="rId71" w:tgtFrame="_blank" w:history="1">
              <w:r w:rsidR="002E560E" w:rsidRPr="004C072B">
                <w:rPr>
                  <w:bCs/>
                  <w:spacing w:val="-2"/>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16077888" w14:textId="77777777" w:rsidR="002E560E" w:rsidRPr="004C072B" w:rsidRDefault="00805224" w:rsidP="002E560E">
            <w:pPr>
              <w:ind w:firstLine="337"/>
              <w:jc w:val="both"/>
              <w:rPr>
                <w:bCs/>
                <w:spacing w:val="-2"/>
                <w:sz w:val="22"/>
                <w:szCs w:val="22"/>
                <w:lang w:val="uk-UA"/>
              </w:rPr>
            </w:pPr>
            <w:hyperlink r:id="rId72" w:tgtFrame="_blank" w:history="1">
              <w:r w:rsidR="002E560E" w:rsidRPr="004C072B">
                <w:rPr>
                  <w:bCs/>
                  <w:spacing w:val="-2"/>
                  <w:sz w:val="22"/>
                  <w:szCs w:val="22"/>
                  <w:lang w:val="uk-UA"/>
                </w:rPr>
                <w:t>Розкриття тендерних пропозицій здійснюється відповідно до</w:t>
              </w:r>
            </w:hyperlink>
            <w:r w:rsidR="002E560E" w:rsidRPr="004C072B">
              <w:rPr>
                <w:bCs/>
                <w:spacing w:val="-2"/>
                <w:sz w:val="22"/>
                <w:szCs w:val="22"/>
                <w:lang w:val="uk-UA"/>
              </w:rPr>
              <w:t> </w:t>
            </w:r>
            <w:hyperlink r:id="rId73" w:tgtFrame="_blank" w:history="1">
              <w:r w:rsidR="002E560E" w:rsidRPr="004C072B">
                <w:rPr>
                  <w:bCs/>
                  <w:spacing w:val="-2"/>
                  <w:sz w:val="22"/>
                  <w:szCs w:val="22"/>
                  <w:lang w:val="uk-UA"/>
                </w:rPr>
                <w:t>статті 28 Закону</w:t>
              </w:r>
            </w:hyperlink>
            <w:r w:rsidR="002E560E" w:rsidRPr="004C072B">
              <w:rPr>
                <w:bCs/>
                <w:spacing w:val="-2"/>
                <w:sz w:val="22"/>
                <w:szCs w:val="22"/>
                <w:lang w:val="uk-UA"/>
              </w:rPr>
              <w:t> </w:t>
            </w:r>
            <w:hyperlink r:id="rId74" w:tgtFrame="_blank" w:history="1">
              <w:r w:rsidR="002E560E" w:rsidRPr="004C072B">
                <w:rPr>
                  <w:bCs/>
                  <w:spacing w:val="-2"/>
                  <w:sz w:val="22"/>
                  <w:szCs w:val="22"/>
                  <w:lang w:val="uk-UA"/>
                </w:rPr>
                <w:t>(положення абзацу третього</w:t>
              </w:r>
            </w:hyperlink>
            <w:r w:rsidR="002E560E" w:rsidRPr="004C072B">
              <w:rPr>
                <w:bCs/>
                <w:spacing w:val="-2"/>
                <w:sz w:val="22"/>
                <w:szCs w:val="22"/>
                <w:lang w:val="uk-UA"/>
              </w:rPr>
              <w:t> </w:t>
            </w:r>
            <w:hyperlink r:id="rId75" w:tgtFrame="_blank" w:history="1">
              <w:r w:rsidR="002E560E" w:rsidRPr="004C072B">
                <w:rPr>
                  <w:bCs/>
                  <w:spacing w:val="-2"/>
                  <w:sz w:val="22"/>
                  <w:szCs w:val="22"/>
                  <w:lang w:val="uk-UA"/>
                </w:rPr>
                <w:t>частини першої</w:t>
              </w:r>
            </w:hyperlink>
            <w:r w:rsidR="002E560E" w:rsidRPr="004C072B">
              <w:rPr>
                <w:bCs/>
                <w:spacing w:val="-2"/>
                <w:sz w:val="22"/>
                <w:szCs w:val="22"/>
                <w:lang w:val="uk-UA"/>
              </w:rPr>
              <w:t> </w:t>
            </w:r>
            <w:hyperlink r:id="rId76" w:tgtFrame="_blank" w:history="1">
              <w:r w:rsidR="002E560E" w:rsidRPr="004C072B">
                <w:rPr>
                  <w:bCs/>
                  <w:spacing w:val="-2"/>
                  <w:sz w:val="22"/>
                  <w:szCs w:val="22"/>
                  <w:lang w:val="uk-UA"/>
                </w:rPr>
                <w:t>та абзацу другого</w:t>
              </w:r>
            </w:hyperlink>
            <w:r w:rsidR="002E560E" w:rsidRPr="004C072B">
              <w:rPr>
                <w:bCs/>
                <w:spacing w:val="-2"/>
                <w:sz w:val="22"/>
                <w:szCs w:val="22"/>
                <w:lang w:val="uk-UA"/>
              </w:rPr>
              <w:t> </w:t>
            </w:r>
            <w:hyperlink r:id="rId77" w:tgtFrame="_blank" w:history="1">
              <w:r w:rsidR="002E560E" w:rsidRPr="004C072B">
                <w:rPr>
                  <w:bCs/>
                  <w:spacing w:val="-2"/>
                  <w:sz w:val="22"/>
                  <w:szCs w:val="22"/>
                  <w:lang w:val="uk-UA"/>
                </w:rPr>
                <w:t>частини другої статті 28 Закону</w:t>
              </w:r>
            </w:hyperlink>
            <w:r w:rsidR="002E560E" w:rsidRPr="004C072B">
              <w:rPr>
                <w:bCs/>
                <w:spacing w:val="-2"/>
                <w:sz w:val="22"/>
                <w:szCs w:val="22"/>
                <w:lang w:val="uk-UA"/>
              </w:rPr>
              <w:t> </w:t>
            </w:r>
            <w:hyperlink r:id="rId78" w:tgtFrame="_blank" w:history="1">
              <w:r w:rsidR="002E560E" w:rsidRPr="004C072B">
                <w:rPr>
                  <w:bCs/>
                  <w:spacing w:val="-2"/>
                  <w:sz w:val="22"/>
                  <w:szCs w:val="22"/>
                  <w:lang w:val="uk-UA"/>
                </w:rPr>
                <w:t>не застосовуються).</w:t>
              </w:r>
            </w:hyperlink>
          </w:p>
          <w:p w14:paraId="37A7BD4B" w14:textId="77777777" w:rsidR="002E560E" w:rsidRPr="004C072B" w:rsidRDefault="00805224" w:rsidP="002E560E">
            <w:pPr>
              <w:ind w:firstLine="337"/>
              <w:jc w:val="both"/>
              <w:rPr>
                <w:bCs/>
                <w:spacing w:val="-2"/>
                <w:sz w:val="22"/>
                <w:szCs w:val="22"/>
                <w:lang w:val="uk-UA"/>
              </w:rPr>
            </w:pPr>
            <w:hyperlink r:id="rId79" w:tgtFrame="_blank" w:history="1">
              <w:r w:rsidR="002E560E" w:rsidRPr="004C072B">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2E560E" w:rsidRPr="004C072B">
              <w:rPr>
                <w:bCs/>
                <w:spacing w:val="-2"/>
                <w:sz w:val="22"/>
                <w:szCs w:val="22"/>
                <w:lang w:val="uk-UA"/>
              </w:rPr>
              <w:t> </w:t>
            </w:r>
            <w:hyperlink r:id="rId80" w:tgtFrame="_blank" w:history="1">
              <w:r w:rsidR="002E560E" w:rsidRPr="004C072B">
                <w:rPr>
                  <w:bCs/>
                  <w:spacing w:val="-2"/>
                  <w:sz w:val="22"/>
                  <w:szCs w:val="22"/>
                  <w:lang w:val="uk-UA"/>
                </w:rPr>
                <w:t>статті 16 Закону</w:t>
              </w:r>
            </w:hyperlink>
            <w:hyperlink r:id="rId81" w:tgtFrame="_blank" w:history="1">
              <w:r w:rsidR="002E560E" w:rsidRPr="004C072B">
                <w:rPr>
                  <w:bCs/>
                  <w:spacing w:val="-2"/>
                  <w:sz w:val="22"/>
                  <w:szCs w:val="22"/>
                  <w:lang w:val="uk-UA"/>
                </w:rPr>
                <w:t>, і документи, що підтверджують відсутність підстав, визначених пунктом 47 Особливостей.</w:t>
              </w:r>
            </w:hyperlink>
          </w:p>
          <w:p w14:paraId="3915AF74" w14:textId="77777777" w:rsidR="002E560E" w:rsidRPr="004C072B" w:rsidRDefault="002E560E" w:rsidP="002E560E">
            <w:pPr>
              <w:widowControl w:val="0"/>
              <w:ind w:firstLine="284"/>
              <w:jc w:val="both"/>
              <w:rPr>
                <w:rFonts w:eastAsia="Times New Roman"/>
                <w:sz w:val="22"/>
                <w:szCs w:val="22"/>
                <w:lang w:val="uk-UA"/>
              </w:rPr>
            </w:pPr>
          </w:p>
        </w:tc>
      </w:tr>
      <w:tr w:rsidR="002E560E" w:rsidRPr="004C072B" w14:paraId="6F9F9F03" w14:textId="77777777" w:rsidTr="004B2B32">
        <w:trPr>
          <w:trHeight w:val="467"/>
          <w:jc w:val="center"/>
        </w:trPr>
        <w:tc>
          <w:tcPr>
            <w:tcW w:w="9743" w:type="dxa"/>
            <w:gridSpan w:val="5"/>
            <w:shd w:val="clear" w:color="auto" w:fill="FFFFFF" w:themeFill="background1"/>
            <w:vAlign w:val="center"/>
          </w:tcPr>
          <w:p w14:paraId="5412C86B" w14:textId="77777777" w:rsidR="002E560E" w:rsidRPr="004C072B" w:rsidRDefault="002E560E" w:rsidP="002E560E">
            <w:pPr>
              <w:widowControl w:val="0"/>
              <w:ind w:firstLine="335"/>
              <w:jc w:val="center"/>
              <w:rPr>
                <w:b/>
                <w:sz w:val="22"/>
                <w:szCs w:val="22"/>
                <w:u w:val="single"/>
                <w:lang w:val="uk-UA"/>
              </w:rPr>
            </w:pPr>
            <w:r w:rsidRPr="004C072B">
              <w:rPr>
                <w:rFonts w:eastAsia="Times New Roman"/>
                <w:b/>
                <w:sz w:val="22"/>
                <w:szCs w:val="22"/>
                <w:u w:val="single"/>
                <w:lang w:val="uk-UA"/>
              </w:rPr>
              <w:t>V. Перелік критеріїв оцінки та методика оцінки тендерних пропозицій</w:t>
            </w:r>
          </w:p>
        </w:tc>
      </w:tr>
      <w:tr w:rsidR="002E560E" w:rsidRPr="004C072B" w14:paraId="326C6AD4" w14:textId="77777777" w:rsidTr="004B2B32">
        <w:trPr>
          <w:trHeight w:val="2729"/>
          <w:jc w:val="center"/>
        </w:trPr>
        <w:tc>
          <w:tcPr>
            <w:tcW w:w="562" w:type="dxa"/>
            <w:shd w:val="clear" w:color="auto" w:fill="FFFFFF" w:themeFill="background1"/>
            <w:vAlign w:val="center"/>
          </w:tcPr>
          <w:p w14:paraId="59A436BE" w14:textId="77777777" w:rsidR="002E560E" w:rsidRPr="004C072B" w:rsidRDefault="002E560E" w:rsidP="002E560E">
            <w:pPr>
              <w:widowControl w:val="0"/>
              <w:jc w:val="center"/>
              <w:rPr>
                <w:rFonts w:eastAsia="Times New Roman"/>
                <w:b/>
                <w:sz w:val="22"/>
                <w:szCs w:val="22"/>
                <w:lang w:val="uk-UA"/>
              </w:rPr>
            </w:pPr>
            <w:r w:rsidRPr="004C072B">
              <w:rPr>
                <w:rFonts w:eastAsia="Times New Roman"/>
                <w:b/>
                <w:sz w:val="22"/>
                <w:szCs w:val="22"/>
                <w:lang w:val="uk-UA"/>
              </w:rPr>
              <w:t>1</w:t>
            </w:r>
          </w:p>
        </w:tc>
        <w:tc>
          <w:tcPr>
            <w:tcW w:w="2835" w:type="dxa"/>
            <w:gridSpan w:val="3"/>
            <w:shd w:val="clear" w:color="auto" w:fill="FFFFFF" w:themeFill="background1"/>
            <w:vAlign w:val="center"/>
          </w:tcPr>
          <w:p w14:paraId="0BD4EC38" w14:textId="77777777" w:rsidR="002E560E" w:rsidRPr="004C072B" w:rsidRDefault="002E560E" w:rsidP="002E560E">
            <w:pPr>
              <w:widowControl w:val="0"/>
              <w:rPr>
                <w:rFonts w:eastAsia="Times New Roman"/>
                <w:b/>
                <w:sz w:val="22"/>
                <w:szCs w:val="22"/>
                <w:lang w:val="uk-UA"/>
              </w:rPr>
            </w:pPr>
            <w:r w:rsidRPr="004C072B">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0276E7FB" w14:textId="77777777" w:rsidR="002E560E" w:rsidRPr="004C072B" w:rsidRDefault="002E560E" w:rsidP="002E560E">
            <w:pPr>
              <w:widowControl w:val="0"/>
              <w:ind w:firstLine="335"/>
              <w:jc w:val="both"/>
              <w:rPr>
                <w:rFonts w:eastAsia="Times New Roman"/>
                <w:b/>
                <w:sz w:val="22"/>
                <w:szCs w:val="22"/>
                <w:lang w:val="uk-UA"/>
              </w:rPr>
            </w:pPr>
            <w:r w:rsidRPr="004C072B">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26AE2E2D" w14:textId="77777777" w:rsidR="002E560E" w:rsidRPr="004C072B" w:rsidRDefault="002E560E" w:rsidP="002E560E">
            <w:pPr>
              <w:widowControl w:val="0"/>
              <w:ind w:firstLine="335"/>
              <w:jc w:val="both"/>
              <w:rPr>
                <w:rFonts w:eastAsia="Times New Roman"/>
                <w:b/>
                <w:sz w:val="22"/>
                <w:szCs w:val="22"/>
                <w:lang w:val="uk-UA"/>
              </w:rPr>
            </w:pPr>
            <w:r w:rsidRPr="004C072B">
              <w:rPr>
                <w:rFonts w:eastAsia="Times New Roman"/>
                <w:b/>
                <w:sz w:val="22"/>
                <w:szCs w:val="22"/>
                <w:lang w:val="uk-UA"/>
              </w:rPr>
              <w:t xml:space="preserve">До розгляду </w:t>
            </w:r>
            <w:r w:rsidRPr="004C072B">
              <w:rPr>
                <w:rFonts w:eastAsia="Times New Roman"/>
                <w:b/>
                <w:sz w:val="22"/>
                <w:szCs w:val="22"/>
                <w:u w:val="single"/>
                <w:lang w:val="uk-UA"/>
              </w:rPr>
              <w:t>не приймається</w:t>
            </w:r>
            <w:r w:rsidRPr="004C072B">
              <w:rPr>
                <w:rFonts w:eastAsia="Times New Roman"/>
                <w:b/>
                <w:sz w:val="22"/>
                <w:szCs w:val="22"/>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2E2B5A" w14:textId="77777777" w:rsidR="002E560E" w:rsidRPr="004C072B" w:rsidRDefault="002E560E" w:rsidP="002E560E">
            <w:pPr>
              <w:widowControl w:val="0"/>
              <w:ind w:firstLine="227"/>
              <w:contextualSpacing/>
              <w:jc w:val="both"/>
              <w:rPr>
                <w:color w:val="000000"/>
                <w:sz w:val="22"/>
                <w:szCs w:val="22"/>
                <w:lang w:val="uk-UA" w:eastAsia="uk-UA"/>
              </w:rPr>
            </w:pPr>
            <w:r w:rsidRPr="004C072B">
              <w:rPr>
                <w:color w:val="000000"/>
                <w:sz w:val="22"/>
                <w:szCs w:val="22"/>
                <w:lang w:val="uk-UA" w:eastAsia="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1D41CC40" w14:textId="77777777" w:rsidR="002E560E" w:rsidRPr="004C072B" w:rsidRDefault="002E560E" w:rsidP="002E560E">
            <w:pPr>
              <w:widowControl w:val="0"/>
              <w:ind w:firstLine="227"/>
              <w:contextualSpacing/>
              <w:jc w:val="both"/>
              <w:rPr>
                <w:color w:val="000000"/>
                <w:sz w:val="22"/>
                <w:szCs w:val="22"/>
                <w:lang w:val="uk-UA" w:eastAsia="uk-UA"/>
              </w:rPr>
            </w:pPr>
            <w:r w:rsidRPr="004C072B">
              <w:rPr>
                <w:rFonts w:eastAsia="Times New Roman"/>
                <w:sz w:val="22"/>
                <w:szCs w:val="22"/>
                <w:lang w:val="uk-UA"/>
              </w:rPr>
              <w:t xml:space="preserve">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w:t>
            </w:r>
            <w:r w:rsidRPr="004C072B">
              <w:rPr>
                <w:color w:val="000000"/>
                <w:sz w:val="22"/>
                <w:szCs w:val="22"/>
                <w:lang w:val="uk-UA" w:eastAsia="uk-UA"/>
              </w:rPr>
              <w:t>з урахуванням усіх податків, зборів та обов’язкових платежів, які сплачує учасник згідно обраної системи оподаткування.</w:t>
            </w:r>
          </w:p>
          <w:p w14:paraId="004581B5" w14:textId="77777777" w:rsidR="002E560E" w:rsidRPr="004C072B" w:rsidRDefault="002E560E" w:rsidP="002E560E">
            <w:pPr>
              <w:widowControl w:val="0"/>
              <w:ind w:firstLine="227"/>
              <w:contextualSpacing/>
              <w:jc w:val="both"/>
              <w:rPr>
                <w:rFonts w:eastAsia="Times New Roman"/>
                <w:sz w:val="22"/>
                <w:szCs w:val="22"/>
                <w:lang w:val="uk-UA"/>
              </w:rPr>
            </w:pPr>
            <w:r w:rsidRPr="004C072B">
              <w:rPr>
                <w:rFonts w:eastAsia="Times New Roman"/>
                <w:sz w:val="22"/>
                <w:szCs w:val="22"/>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058DA7B1" w14:textId="77777777" w:rsidR="002E560E" w:rsidRPr="004C072B" w:rsidRDefault="002E560E" w:rsidP="002E560E">
            <w:pPr>
              <w:ind w:firstLine="323"/>
              <w:jc w:val="both"/>
              <w:rPr>
                <w:rFonts w:eastAsia="Times New Roman"/>
                <w:sz w:val="22"/>
                <w:szCs w:val="22"/>
                <w:lang w:val="uk-UA"/>
              </w:rPr>
            </w:pPr>
            <w:r w:rsidRPr="004C072B">
              <w:rPr>
                <w:rFonts w:eastAsia="Times New Roman"/>
                <w:sz w:val="22"/>
                <w:szCs w:val="22"/>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w:t>
            </w:r>
            <w:r w:rsidRPr="004C072B">
              <w:rPr>
                <w:rFonts w:eastAsia="Times New Roman"/>
                <w:sz w:val="22"/>
                <w:szCs w:val="22"/>
                <w:lang w:val="uk-UA"/>
              </w:rPr>
              <w:lastRenderedPageBreak/>
              <w:t>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666E7DA" w14:textId="77777777" w:rsidR="002E560E" w:rsidRPr="004C072B" w:rsidRDefault="002E560E" w:rsidP="002E560E">
            <w:pPr>
              <w:widowControl w:val="0"/>
              <w:ind w:firstLine="336"/>
              <w:jc w:val="both"/>
              <w:rPr>
                <w:bCs/>
                <w:spacing w:val="-2"/>
                <w:sz w:val="22"/>
                <w:szCs w:val="22"/>
                <w:lang w:val="uk-UA"/>
              </w:rPr>
            </w:pPr>
            <w:r w:rsidRPr="004C072B">
              <w:rPr>
                <w:bCs/>
                <w:spacing w:val="-2"/>
                <w:sz w:val="22"/>
                <w:szCs w:val="22"/>
                <w:lang w:val="uk-UA"/>
              </w:rPr>
              <w:t xml:space="preserve">Розмір мінімального кроку пониження ціни під час електронного аукціону </w:t>
            </w:r>
            <w:r w:rsidRPr="005A71E9">
              <w:rPr>
                <w:bCs/>
                <w:spacing w:val="-2"/>
                <w:sz w:val="22"/>
                <w:szCs w:val="22"/>
                <w:lang w:val="uk-UA"/>
              </w:rPr>
              <w:t>– 1 %.</w:t>
            </w:r>
          </w:p>
          <w:p w14:paraId="54D96109" w14:textId="77777777" w:rsidR="002E560E" w:rsidRPr="004C072B" w:rsidRDefault="002E560E" w:rsidP="002E560E">
            <w:pPr>
              <w:widowControl w:val="0"/>
              <w:ind w:firstLine="227"/>
              <w:contextualSpacing/>
              <w:jc w:val="both"/>
              <w:rPr>
                <w:rFonts w:eastAsia="Times New Roman"/>
                <w:sz w:val="22"/>
                <w:szCs w:val="22"/>
                <w:lang w:val="uk-UA"/>
              </w:rPr>
            </w:pPr>
          </w:p>
        </w:tc>
      </w:tr>
      <w:tr w:rsidR="002E560E" w:rsidRPr="004C072B" w14:paraId="4E3E8580" w14:textId="77777777" w:rsidTr="004B2B32">
        <w:trPr>
          <w:trHeight w:val="520"/>
          <w:jc w:val="center"/>
        </w:trPr>
        <w:tc>
          <w:tcPr>
            <w:tcW w:w="9743" w:type="dxa"/>
            <w:gridSpan w:val="5"/>
            <w:shd w:val="clear" w:color="auto" w:fill="FFFFFF" w:themeFill="background1"/>
            <w:vAlign w:val="center"/>
          </w:tcPr>
          <w:p w14:paraId="044B0D01" w14:textId="77777777" w:rsidR="002E560E" w:rsidRPr="004C072B" w:rsidRDefault="002E560E" w:rsidP="002E560E">
            <w:pPr>
              <w:widowControl w:val="0"/>
              <w:ind w:firstLine="335"/>
              <w:jc w:val="center"/>
              <w:rPr>
                <w:rFonts w:eastAsia="Times New Roman"/>
                <w:sz w:val="22"/>
                <w:szCs w:val="22"/>
                <w:lang w:val="uk-UA"/>
              </w:rPr>
            </w:pPr>
            <w:r w:rsidRPr="004C072B">
              <w:rPr>
                <w:rFonts w:eastAsia="Times New Roman"/>
                <w:b/>
                <w:sz w:val="22"/>
                <w:szCs w:val="22"/>
                <w:lang w:val="uk-UA"/>
              </w:rPr>
              <w:lastRenderedPageBreak/>
              <w:t>VI. Розгляд та оцінка тендерних пропозицій</w:t>
            </w:r>
          </w:p>
        </w:tc>
      </w:tr>
      <w:tr w:rsidR="002E560E" w:rsidRPr="004C072B" w14:paraId="4E43BFAA" w14:textId="77777777" w:rsidTr="004B2B32">
        <w:trPr>
          <w:trHeight w:val="416"/>
          <w:jc w:val="center"/>
        </w:trPr>
        <w:tc>
          <w:tcPr>
            <w:tcW w:w="576" w:type="dxa"/>
            <w:gridSpan w:val="2"/>
            <w:shd w:val="clear" w:color="auto" w:fill="auto"/>
            <w:vAlign w:val="center"/>
          </w:tcPr>
          <w:p w14:paraId="4F946ACC"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t>1</w:t>
            </w:r>
          </w:p>
        </w:tc>
        <w:tc>
          <w:tcPr>
            <w:tcW w:w="2797" w:type="dxa"/>
            <w:shd w:val="clear" w:color="auto" w:fill="auto"/>
            <w:vAlign w:val="center"/>
          </w:tcPr>
          <w:p w14:paraId="0BD1F226" w14:textId="77777777" w:rsidR="002E560E" w:rsidRPr="004C072B" w:rsidRDefault="002E560E" w:rsidP="002E560E">
            <w:pPr>
              <w:widowControl w:val="0"/>
              <w:rPr>
                <w:rFonts w:eastAsia="Times New Roman"/>
                <w:b/>
                <w:sz w:val="22"/>
                <w:szCs w:val="22"/>
                <w:lang w:val="uk-UA"/>
              </w:rPr>
            </w:pPr>
            <w:r w:rsidRPr="004C072B">
              <w:rPr>
                <w:b/>
                <w:sz w:val="22"/>
                <w:szCs w:val="22"/>
                <w:lang w:val="uk-UA"/>
              </w:rPr>
              <w:t>Розгляд та оцінка тендерних пропозицій</w:t>
            </w:r>
          </w:p>
        </w:tc>
        <w:tc>
          <w:tcPr>
            <w:tcW w:w="6370" w:type="dxa"/>
            <w:gridSpan w:val="2"/>
            <w:shd w:val="clear" w:color="auto" w:fill="auto"/>
            <w:vAlign w:val="center"/>
          </w:tcPr>
          <w:p w14:paraId="10434DB6" w14:textId="77777777" w:rsidR="002E560E" w:rsidRPr="004C072B" w:rsidRDefault="002E560E" w:rsidP="002E560E">
            <w:pPr>
              <w:pStyle w:val="rvps2"/>
              <w:spacing w:before="0" w:after="0"/>
              <w:ind w:firstLine="218"/>
              <w:jc w:val="both"/>
              <w:rPr>
                <w:sz w:val="22"/>
                <w:szCs w:val="22"/>
                <w:lang w:val="uk-UA" w:eastAsia="en-US"/>
              </w:rPr>
            </w:pPr>
            <w:r w:rsidRPr="004C072B">
              <w:rPr>
                <w:sz w:val="22"/>
                <w:szCs w:val="22"/>
                <w:lang w:val="uk-UA" w:eastAsia="en-US"/>
              </w:rPr>
              <w:t xml:space="preserve">Для проведення відкритих торгів із застосуванням електронного аукціону повинно бути подано </w:t>
            </w:r>
            <w:r w:rsidRPr="004C072B">
              <w:rPr>
                <w:b/>
                <w:sz w:val="22"/>
                <w:szCs w:val="22"/>
                <w:lang w:val="uk-UA" w:eastAsia="en-US"/>
              </w:rPr>
              <w:t>не менше 2 (двох) тендерних пропозицій</w:t>
            </w:r>
            <w:r w:rsidRPr="004C072B">
              <w:rPr>
                <w:sz w:val="22"/>
                <w:szCs w:val="22"/>
                <w:lang w:val="uk-UA" w:eastAsia="en-US"/>
              </w:rPr>
              <w:t>.</w:t>
            </w:r>
          </w:p>
          <w:p w14:paraId="0108F18C" w14:textId="77777777" w:rsidR="002E560E" w:rsidRPr="004C072B" w:rsidRDefault="002E560E" w:rsidP="002E560E">
            <w:pPr>
              <w:pStyle w:val="rvps2"/>
              <w:spacing w:before="0" w:after="0"/>
              <w:ind w:firstLine="218"/>
              <w:jc w:val="both"/>
              <w:rPr>
                <w:strike/>
                <w:sz w:val="22"/>
                <w:szCs w:val="22"/>
                <w:lang w:val="uk-UA"/>
              </w:rPr>
            </w:pPr>
            <w:r w:rsidRPr="004C072B">
              <w:rPr>
                <w:sz w:val="22"/>
                <w:szCs w:val="22"/>
                <w:lang w:val="uk-UA" w:eastAsia="en-US"/>
              </w:rPr>
              <w:t>Електронний аукціон проводиться електронною системою закупівель відповідно до статті 30 Закону.</w:t>
            </w:r>
          </w:p>
          <w:p w14:paraId="4F2744B3" w14:textId="77777777" w:rsidR="002E560E" w:rsidRPr="004C072B" w:rsidRDefault="002E560E" w:rsidP="002E560E">
            <w:pPr>
              <w:pStyle w:val="affd"/>
              <w:ind w:firstLine="218"/>
              <w:jc w:val="both"/>
              <w:rPr>
                <w:rFonts w:ascii="Times New Roman" w:hAnsi="Times New Roman"/>
                <w:lang w:val="uk-UA" w:eastAsia="ru-RU"/>
              </w:rPr>
            </w:pPr>
            <w:r w:rsidRPr="004C072B">
              <w:rPr>
                <w:rFonts w:ascii="Times New Roman" w:hAnsi="Times New Roman"/>
                <w:lang w:val="uk-UA" w:eastAsia="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8373C0" w14:textId="77777777" w:rsidR="002E560E" w:rsidRPr="004C072B" w:rsidRDefault="002E560E" w:rsidP="002E560E">
            <w:pPr>
              <w:ind w:firstLine="337"/>
              <w:jc w:val="both"/>
              <w:rPr>
                <w:bCs/>
                <w:spacing w:val="-2"/>
                <w:sz w:val="22"/>
                <w:szCs w:val="22"/>
                <w:lang w:val="uk-UA"/>
              </w:rPr>
            </w:pPr>
            <w:r w:rsidRPr="004C072B">
              <w:rPr>
                <w:bCs/>
                <w:spacing w:val="-2"/>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2" w:anchor="n1553">
              <w:r w:rsidRPr="004C072B">
                <w:rPr>
                  <w:bCs/>
                  <w:spacing w:val="-2"/>
                  <w:sz w:val="22"/>
                  <w:szCs w:val="22"/>
                  <w:lang w:val="uk-UA"/>
                </w:rPr>
                <w:t>шістнадцятої</w:t>
              </w:r>
            </w:hyperlink>
            <w:r w:rsidRPr="004C072B">
              <w:rPr>
                <w:bCs/>
                <w:spacing w:val="-2"/>
                <w:sz w:val="22"/>
                <w:szCs w:val="22"/>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FC6132" w14:textId="77777777" w:rsidR="002E560E" w:rsidRPr="004C072B" w:rsidRDefault="002E560E" w:rsidP="002E560E">
            <w:pPr>
              <w:ind w:firstLine="337"/>
              <w:jc w:val="both"/>
              <w:rPr>
                <w:bCs/>
                <w:spacing w:val="-2"/>
                <w:sz w:val="22"/>
                <w:szCs w:val="22"/>
                <w:lang w:val="uk-UA"/>
              </w:rPr>
            </w:pPr>
            <w:r w:rsidRPr="004C072B">
              <w:rPr>
                <w:bCs/>
                <w:spacing w:val="-2"/>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62989D7" w14:textId="77777777" w:rsidR="002E560E" w:rsidRPr="004C072B" w:rsidRDefault="002E560E" w:rsidP="002E560E">
            <w:pPr>
              <w:ind w:firstLine="337"/>
              <w:jc w:val="both"/>
              <w:rPr>
                <w:bCs/>
                <w:spacing w:val="-2"/>
                <w:sz w:val="22"/>
                <w:szCs w:val="22"/>
                <w:lang w:val="uk-UA"/>
              </w:rPr>
            </w:pPr>
            <w:r w:rsidRPr="004C072B">
              <w:rPr>
                <w:bCs/>
                <w:spacing w:val="-2"/>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99CC4E" w14:textId="77777777" w:rsidR="002E560E" w:rsidRPr="004C072B" w:rsidRDefault="002E560E" w:rsidP="002E560E">
            <w:pPr>
              <w:ind w:firstLine="337"/>
              <w:jc w:val="both"/>
              <w:rPr>
                <w:bCs/>
                <w:spacing w:val="-2"/>
                <w:sz w:val="22"/>
                <w:szCs w:val="22"/>
                <w:lang w:val="uk-UA"/>
              </w:rPr>
            </w:pPr>
            <w:r w:rsidRPr="004C072B">
              <w:rPr>
                <w:bCs/>
                <w:spacing w:val="-2"/>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13FA5F3" w14:textId="77777777" w:rsidR="002E560E" w:rsidRPr="004C072B" w:rsidRDefault="002E560E" w:rsidP="002E560E">
            <w:pPr>
              <w:ind w:firstLine="337"/>
              <w:jc w:val="both"/>
              <w:rPr>
                <w:bCs/>
                <w:spacing w:val="-2"/>
                <w:sz w:val="22"/>
                <w:szCs w:val="22"/>
                <w:lang w:val="uk-UA"/>
              </w:rPr>
            </w:pPr>
            <w:r w:rsidRPr="004C072B">
              <w:rPr>
                <w:bCs/>
                <w:spacing w:val="-2"/>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4C072B">
              <w:rPr>
                <w:bCs/>
                <w:spacing w:val="-2"/>
                <w:sz w:val="22"/>
                <w:szCs w:val="22"/>
                <w:lang w:val="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CE3E69" w14:textId="77777777" w:rsidR="002E560E" w:rsidRPr="004C072B" w:rsidRDefault="002E560E" w:rsidP="002E560E">
            <w:pPr>
              <w:widowControl w:val="0"/>
              <w:ind w:firstLine="336"/>
              <w:jc w:val="both"/>
              <w:rPr>
                <w:sz w:val="22"/>
                <w:szCs w:val="22"/>
                <w:lang w:val="uk-UA"/>
              </w:rPr>
            </w:pPr>
            <w:r w:rsidRPr="004C072B">
              <w:rPr>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03D019C" w14:textId="77777777" w:rsidR="002E560E" w:rsidRPr="004C072B" w:rsidRDefault="002E560E" w:rsidP="002E560E">
            <w:pPr>
              <w:widowControl w:val="0"/>
              <w:ind w:firstLine="336"/>
              <w:jc w:val="both"/>
              <w:rPr>
                <w:sz w:val="22"/>
                <w:szCs w:val="22"/>
                <w:lang w:val="uk-UA"/>
              </w:rPr>
            </w:pPr>
            <w:r w:rsidRPr="004C072B">
              <w:rPr>
                <w:sz w:val="22"/>
                <w:szCs w:val="22"/>
                <w:lang w:val="uk-UA"/>
              </w:rPr>
              <w:t>Оцінка здійснюється щодо предмета закупівлі в цілому.</w:t>
            </w:r>
          </w:p>
          <w:p w14:paraId="4F7391BE" w14:textId="77777777" w:rsidR="002E560E" w:rsidRPr="004C072B" w:rsidRDefault="00805224" w:rsidP="002E560E">
            <w:pPr>
              <w:widowControl w:val="0"/>
              <w:ind w:firstLine="336"/>
              <w:jc w:val="both"/>
              <w:rPr>
                <w:bCs/>
                <w:spacing w:val="-2"/>
                <w:sz w:val="22"/>
                <w:szCs w:val="22"/>
                <w:lang w:val="uk-UA"/>
              </w:rPr>
            </w:pPr>
            <w:hyperlink r:id="rId83" w:tgtFrame="_blank" w:history="1">
              <w:r w:rsidR="002E560E" w:rsidRPr="004C072B">
                <w:rPr>
                  <w:bCs/>
                  <w:spacing w:val="-2"/>
                  <w:sz w:val="22"/>
                  <w:szCs w:val="22"/>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bookmarkStart w:id="6" w:name="n1530"/>
            <w:bookmarkEnd w:id="6"/>
          </w:p>
          <w:p w14:paraId="1FAAF839" w14:textId="77777777" w:rsidR="002E560E" w:rsidRPr="004C072B" w:rsidRDefault="002E560E" w:rsidP="002E560E">
            <w:pPr>
              <w:widowControl w:val="0"/>
              <w:ind w:firstLine="336"/>
              <w:jc w:val="both"/>
              <w:rPr>
                <w:bCs/>
                <w:spacing w:val="-2"/>
                <w:sz w:val="22"/>
                <w:szCs w:val="22"/>
                <w:lang w:val="uk-UA"/>
              </w:rPr>
            </w:pPr>
            <w:r w:rsidRPr="004C072B">
              <w:rPr>
                <w:bCs/>
                <w:spacing w:val="-2"/>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016025" w14:textId="77777777" w:rsidR="002E560E" w:rsidRPr="004C072B" w:rsidRDefault="002E560E" w:rsidP="002E560E">
            <w:pPr>
              <w:ind w:firstLine="336"/>
              <w:jc w:val="both"/>
              <w:rPr>
                <w:rFonts w:eastAsia="Calibri"/>
                <w:color w:val="000000"/>
                <w:sz w:val="22"/>
                <w:szCs w:val="22"/>
                <w:lang w:val="uk-UA" w:eastAsia="uk-UA"/>
              </w:rPr>
            </w:pPr>
            <w:r w:rsidRPr="004C072B">
              <w:rPr>
                <w:rFonts w:eastAsia="Calibri"/>
                <w:color w:val="000000"/>
                <w:sz w:val="22"/>
                <w:szCs w:val="22"/>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D2698C" w14:textId="77777777" w:rsidR="002E560E" w:rsidRPr="004C072B" w:rsidRDefault="002E560E" w:rsidP="002E560E">
            <w:pPr>
              <w:keepNext/>
              <w:ind w:firstLine="347"/>
              <w:jc w:val="both"/>
              <w:rPr>
                <w:rFonts w:eastAsia="Calibri"/>
                <w:color w:val="000000"/>
                <w:sz w:val="22"/>
                <w:szCs w:val="22"/>
                <w:lang w:val="uk-UA" w:eastAsia="uk-UA"/>
              </w:rPr>
            </w:pPr>
            <w:bookmarkStart w:id="7" w:name="n1551"/>
            <w:bookmarkEnd w:id="7"/>
            <w:r w:rsidRPr="004C072B">
              <w:rPr>
                <w:rFonts w:eastAsia="Calibri"/>
                <w:color w:val="000000"/>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27EE4E" w14:textId="77777777" w:rsidR="002E560E" w:rsidRPr="004C072B" w:rsidRDefault="002E560E" w:rsidP="002E560E">
            <w:pPr>
              <w:ind w:firstLine="279"/>
              <w:jc w:val="both"/>
              <w:rPr>
                <w:rFonts w:eastAsia="Times New Roman"/>
                <w:sz w:val="22"/>
                <w:szCs w:val="22"/>
                <w:lang w:val="uk-UA"/>
              </w:rPr>
            </w:pPr>
            <w:r w:rsidRPr="004C072B">
              <w:rPr>
                <w:rFonts w:eastAsia="Times New Roman"/>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5EE2D5B" w14:textId="77777777" w:rsidR="002E560E" w:rsidRPr="004C072B" w:rsidRDefault="002E560E" w:rsidP="002E560E">
            <w:pPr>
              <w:pStyle w:val="rvps2"/>
              <w:spacing w:before="0" w:after="0"/>
              <w:ind w:firstLine="335"/>
              <w:jc w:val="both"/>
              <w:rPr>
                <w:color w:val="000000"/>
                <w:sz w:val="22"/>
                <w:szCs w:val="22"/>
                <w:lang w:val="uk-UA"/>
              </w:rPr>
            </w:pPr>
            <w:r w:rsidRPr="004C072B">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D4EE22F" w14:textId="77777777" w:rsidR="002E560E" w:rsidRPr="004C072B" w:rsidRDefault="002E560E" w:rsidP="002E560E">
            <w:pPr>
              <w:pStyle w:val="rvps2"/>
              <w:spacing w:before="0" w:after="0"/>
              <w:ind w:firstLine="335"/>
              <w:jc w:val="both"/>
              <w:rPr>
                <w:color w:val="000000"/>
                <w:sz w:val="22"/>
                <w:szCs w:val="22"/>
                <w:lang w:val="uk-UA"/>
              </w:rPr>
            </w:pPr>
            <w:bookmarkStart w:id="8" w:name="n1550"/>
            <w:bookmarkEnd w:id="8"/>
            <w:r w:rsidRPr="004C072B">
              <w:rPr>
                <w:color w:val="000000"/>
                <w:sz w:val="22"/>
                <w:szCs w:val="22"/>
                <w:lang w:val="uk-UA"/>
              </w:rPr>
              <w:t>Рішення про намір укласти договір про закупівлю приймається замовником відповідно до </w:t>
            </w:r>
            <w:hyperlink r:id="rId84" w:tgtFrame="_blank" w:history="1">
              <w:r w:rsidRPr="004C072B">
                <w:rPr>
                  <w:color w:val="000000"/>
                  <w:sz w:val="22"/>
                  <w:szCs w:val="22"/>
                  <w:lang w:val="uk-UA"/>
                </w:rPr>
                <w:t>статті 33 Закону</w:t>
              </w:r>
            </w:hyperlink>
            <w:r w:rsidRPr="004C072B">
              <w:rPr>
                <w:color w:val="000000"/>
                <w:sz w:val="22"/>
                <w:szCs w:val="22"/>
                <w:lang w:val="uk-UA"/>
              </w:rPr>
              <w:t> та пункту 49 Особливостей.</w:t>
            </w:r>
          </w:p>
          <w:p w14:paraId="36481505" w14:textId="77777777" w:rsidR="002E560E" w:rsidRPr="004C072B" w:rsidRDefault="002E560E" w:rsidP="002E560E">
            <w:pPr>
              <w:pStyle w:val="rvps2"/>
              <w:spacing w:before="0" w:after="0"/>
              <w:ind w:firstLine="335"/>
              <w:jc w:val="both"/>
              <w:rPr>
                <w:sz w:val="22"/>
                <w:szCs w:val="22"/>
                <w:shd w:val="clear" w:color="auto" w:fill="FFFFFF"/>
                <w:lang w:val="uk-UA"/>
              </w:rPr>
            </w:pPr>
            <w:r w:rsidRPr="004C072B">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65B2288" w14:textId="77777777" w:rsidR="002E560E" w:rsidRPr="004C072B" w:rsidRDefault="002E560E" w:rsidP="002E560E">
            <w:pPr>
              <w:pStyle w:val="rvps2"/>
              <w:spacing w:before="0" w:after="0"/>
              <w:ind w:firstLine="335"/>
              <w:jc w:val="both"/>
              <w:rPr>
                <w:sz w:val="22"/>
                <w:szCs w:val="22"/>
                <w:shd w:val="clear" w:color="auto" w:fill="FFFFFF"/>
                <w:lang w:val="uk-UA"/>
              </w:rPr>
            </w:pPr>
            <w:bookmarkStart w:id="9" w:name="n1552"/>
            <w:bookmarkEnd w:id="9"/>
            <w:r w:rsidRPr="004C072B">
              <w:rPr>
                <w:sz w:val="22"/>
                <w:szCs w:val="22"/>
                <w:shd w:val="clear" w:color="auto" w:fill="FFFFFF"/>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14:paraId="71487A58" w14:textId="77777777" w:rsidR="002E560E" w:rsidRPr="004C072B" w:rsidRDefault="002E560E" w:rsidP="002E560E">
            <w:pPr>
              <w:pStyle w:val="rvps2"/>
              <w:spacing w:before="0" w:after="0"/>
              <w:ind w:firstLine="335"/>
              <w:jc w:val="both"/>
              <w:rPr>
                <w:color w:val="000000"/>
                <w:sz w:val="22"/>
                <w:szCs w:val="22"/>
                <w:lang w:val="uk-UA"/>
              </w:rPr>
            </w:pPr>
            <w:r w:rsidRPr="004C072B">
              <w:rPr>
                <w:color w:val="000000"/>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w:t>
            </w:r>
            <w:r w:rsidRPr="004C072B">
              <w:rPr>
                <w:color w:val="000000"/>
                <w:sz w:val="22"/>
                <w:szCs w:val="22"/>
                <w:lang w:val="uk-UA"/>
              </w:rPr>
              <w:lastRenderedPageBreak/>
              <w:t>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048A71FE" w14:textId="77777777" w:rsidR="002E560E" w:rsidRPr="004C072B" w:rsidRDefault="002E560E" w:rsidP="002E560E">
            <w:pPr>
              <w:pStyle w:val="rvps2"/>
              <w:spacing w:before="0" w:after="0"/>
              <w:ind w:firstLine="335"/>
              <w:jc w:val="both"/>
              <w:rPr>
                <w:color w:val="000000"/>
                <w:sz w:val="22"/>
                <w:szCs w:val="22"/>
                <w:lang w:val="uk-UA"/>
              </w:rPr>
            </w:pPr>
            <w:r w:rsidRPr="004C072B">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2E560E" w:rsidRPr="004C072B" w14:paraId="66452718" w14:textId="77777777" w:rsidTr="004B2B32">
        <w:trPr>
          <w:trHeight w:val="556"/>
          <w:jc w:val="center"/>
        </w:trPr>
        <w:tc>
          <w:tcPr>
            <w:tcW w:w="576" w:type="dxa"/>
            <w:gridSpan w:val="2"/>
            <w:vAlign w:val="center"/>
          </w:tcPr>
          <w:p w14:paraId="181CC4E9"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lastRenderedPageBreak/>
              <w:t>2</w:t>
            </w:r>
          </w:p>
        </w:tc>
        <w:tc>
          <w:tcPr>
            <w:tcW w:w="2797" w:type="dxa"/>
            <w:shd w:val="clear" w:color="auto" w:fill="auto"/>
            <w:vAlign w:val="center"/>
          </w:tcPr>
          <w:p w14:paraId="22BAE48E" w14:textId="77777777" w:rsidR="002E560E" w:rsidRPr="004C072B" w:rsidRDefault="002E560E" w:rsidP="002E560E">
            <w:pPr>
              <w:widowControl w:val="0"/>
              <w:rPr>
                <w:rFonts w:eastAsia="Times New Roman"/>
                <w:b/>
                <w:sz w:val="22"/>
                <w:szCs w:val="22"/>
                <w:lang w:val="uk-UA"/>
              </w:rPr>
            </w:pPr>
            <w:r w:rsidRPr="004C072B">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76DEE11E" w14:textId="77777777" w:rsidR="002E560E" w:rsidRPr="004C072B" w:rsidRDefault="002E560E" w:rsidP="002E560E">
            <w:pPr>
              <w:ind w:firstLine="319"/>
              <w:jc w:val="both"/>
              <w:rPr>
                <w:rFonts w:eastAsia="Calibri"/>
                <w:color w:val="000000"/>
                <w:sz w:val="22"/>
                <w:szCs w:val="22"/>
                <w:lang w:val="uk-UA" w:eastAsia="uk-UA"/>
              </w:rPr>
            </w:pPr>
            <w:r w:rsidRPr="004C072B">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C072B">
              <w:rPr>
                <w:rFonts w:eastAsia="Calibri"/>
                <w:b/>
                <w:bCs/>
                <w:color w:val="000000"/>
                <w:sz w:val="22"/>
                <w:szCs w:val="22"/>
                <w:lang w:val="uk-UA" w:eastAsia="uk-UA"/>
              </w:rPr>
              <w:t>протягом 1 (одного робочого) дня</w:t>
            </w:r>
            <w:r w:rsidRPr="004C072B">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6F2B51" w14:textId="77777777" w:rsidR="002E560E" w:rsidRPr="004C072B" w:rsidRDefault="002E560E" w:rsidP="002E560E">
            <w:pPr>
              <w:ind w:firstLine="348"/>
              <w:jc w:val="both"/>
              <w:rPr>
                <w:rFonts w:eastAsia="Calibri"/>
                <w:color w:val="000000"/>
                <w:sz w:val="22"/>
                <w:szCs w:val="22"/>
                <w:lang w:val="uk-UA" w:eastAsia="uk-UA"/>
              </w:rPr>
            </w:pPr>
            <w:r w:rsidRPr="004C072B">
              <w:rPr>
                <w:rFonts w:eastAsia="Times New Roman"/>
                <w:sz w:val="22"/>
                <w:szCs w:val="22"/>
                <w:lang w:val="uk-UA"/>
              </w:rPr>
              <w:t xml:space="preserve"> </w:t>
            </w:r>
            <w:r w:rsidRPr="004C072B">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85" w:tgtFrame="_blank" w:history="1">
              <w:r w:rsidRPr="004C072B">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C072B">
              <w:rPr>
                <w:rFonts w:eastAsia="Calibri"/>
                <w:color w:val="000000"/>
                <w:sz w:val="22"/>
                <w:szCs w:val="22"/>
                <w:lang w:val="uk-UA" w:eastAsia="uk-UA"/>
              </w:rPr>
              <w:t> </w:t>
            </w:r>
            <w:hyperlink r:id="rId86" w:tgtFrame="_blank" w:history="1">
              <w:r w:rsidRPr="004C072B">
                <w:rPr>
                  <w:rFonts w:eastAsia="Calibri"/>
                  <w:color w:val="000000"/>
                  <w:sz w:val="22"/>
                  <w:szCs w:val="22"/>
                  <w:lang w:val="uk-UA" w:eastAsia="uk-UA"/>
                </w:rPr>
                <w:t>частини чотирнадцятої статті 29 Закону</w:t>
              </w:r>
            </w:hyperlink>
            <w:r w:rsidRPr="004C072B">
              <w:rPr>
                <w:rFonts w:eastAsia="Calibri"/>
                <w:color w:val="000000"/>
                <w:sz w:val="22"/>
                <w:szCs w:val="22"/>
                <w:lang w:val="uk-UA" w:eastAsia="uk-UA"/>
              </w:rPr>
              <w:t>.</w:t>
            </w:r>
          </w:p>
          <w:p w14:paraId="46DDA029" w14:textId="77777777" w:rsidR="002E560E" w:rsidRPr="004C072B" w:rsidRDefault="00805224" w:rsidP="002E560E">
            <w:pPr>
              <w:pStyle w:val="tj"/>
              <w:spacing w:before="0" w:beforeAutospacing="0" w:after="0" w:afterAutospacing="0"/>
              <w:ind w:firstLine="348"/>
              <w:jc w:val="both"/>
              <w:rPr>
                <w:rFonts w:eastAsia="Calibri"/>
                <w:color w:val="000000"/>
                <w:sz w:val="22"/>
                <w:szCs w:val="22"/>
              </w:rPr>
            </w:pPr>
            <w:hyperlink r:id="rId87" w:tgtFrame="_blank" w:history="1">
              <w:r w:rsidR="002E560E" w:rsidRPr="004C072B">
                <w:rPr>
                  <w:rFonts w:eastAsia="Calibri"/>
                  <w:color w:val="000000"/>
                  <w:sz w:val="22"/>
                  <w:szCs w:val="22"/>
                </w:rPr>
                <w:t>Обґрунтування аномально низької тендерної пропозиції може містити інформацію про:</w:t>
              </w:r>
            </w:hyperlink>
          </w:p>
          <w:p w14:paraId="3F5627A6" w14:textId="77777777" w:rsidR="002E560E" w:rsidRPr="004C072B" w:rsidRDefault="00805224" w:rsidP="002E560E">
            <w:pPr>
              <w:pStyle w:val="tj"/>
              <w:spacing w:before="0" w:beforeAutospacing="0" w:after="0" w:afterAutospacing="0"/>
              <w:ind w:firstLine="348"/>
              <w:jc w:val="both"/>
              <w:rPr>
                <w:rFonts w:eastAsia="Calibri"/>
                <w:color w:val="000000"/>
                <w:sz w:val="22"/>
                <w:szCs w:val="22"/>
              </w:rPr>
            </w:pPr>
            <w:hyperlink r:id="rId88" w:tgtFrame="_blank" w:history="1">
              <w:r w:rsidR="002E560E" w:rsidRPr="004C072B">
                <w:rPr>
                  <w:rFonts w:eastAsia="Calibri"/>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73BF494" w14:textId="77777777" w:rsidR="002E560E" w:rsidRPr="004C072B" w:rsidRDefault="00805224" w:rsidP="002E560E">
            <w:pPr>
              <w:pStyle w:val="tj"/>
              <w:spacing w:before="0" w:beforeAutospacing="0" w:after="0" w:afterAutospacing="0"/>
              <w:ind w:firstLine="348"/>
              <w:jc w:val="both"/>
              <w:rPr>
                <w:rFonts w:eastAsia="Calibri"/>
                <w:color w:val="000000"/>
                <w:sz w:val="22"/>
                <w:szCs w:val="22"/>
              </w:rPr>
            </w:pPr>
            <w:hyperlink r:id="rId89" w:tgtFrame="_blank" w:history="1">
              <w:r w:rsidR="002E560E" w:rsidRPr="004C072B">
                <w:rPr>
                  <w:rFonts w:eastAsia="Calibri"/>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hyperlink>
          </w:p>
          <w:p w14:paraId="0222B37A" w14:textId="77777777" w:rsidR="002E560E" w:rsidRPr="004C072B" w:rsidRDefault="00805224" w:rsidP="002E560E">
            <w:pPr>
              <w:pStyle w:val="tj"/>
              <w:spacing w:before="0" w:beforeAutospacing="0" w:after="0" w:afterAutospacing="0"/>
              <w:ind w:firstLine="348"/>
              <w:jc w:val="both"/>
              <w:rPr>
                <w:rFonts w:eastAsia="Calibri"/>
                <w:color w:val="000000"/>
                <w:sz w:val="22"/>
                <w:szCs w:val="22"/>
              </w:rPr>
            </w:pPr>
            <w:hyperlink r:id="rId90" w:tgtFrame="_blank" w:history="1">
              <w:r w:rsidR="002E560E" w:rsidRPr="004C072B">
                <w:rPr>
                  <w:rFonts w:eastAsia="Calibri"/>
                  <w:color w:val="000000"/>
                  <w:sz w:val="22"/>
                  <w:szCs w:val="22"/>
                </w:rPr>
                <w:t>отримання учасником державної допомоги згідно із законодавством.</w:t>
              </w:r>
            </w:hyperlink>
          </w:p>
          <w:p w14:paraId="084BFD68" w14:textId="77777777" w:rsidR="002E560E" w:rsidRPr="004C072B" w:rsidRDefault="002E560E" w:rsidP="002E560E">
            <w:pPr>
              <w:widowControl w:val="0"/>
              <w:tabs>
                <w:tab w:val="left" w:pos="542"/>
              </w:tabs>
              <w:jc w:val="both"/>
              <w:rPr>
                <w:iCs/>
                <w:sz w:val="22"/>
                <w:szCs w:val="22"/>
                <w:lang w:val="uk-UA"/>
              </w:rPr>
            </w:pPr>
          </w:p>
        </w:tc>
      </w:tr>
      <w:tr w:rsidR="002E560E" w:rsidRPr="004C072B" w14:paraId="0719F1EE" w14:textId="77777777" w:rsidTr="004B2B32">
        <w:trPr>
          <w:trHeight w:val="10778"/>
          <w:jc w:val="center"/>
        </w:trPr>
        <w:tc>
          <w:tcPr>
            <w:tcW w:w="576" w:type="dxa"/>
            <w:gridSpan w:val="2"/>
            <w:vAlign w:val="center"/>
          </w:tcPr>
          <w:p w14:paraId="05F9A9EA" w14:textId="77777777" w:rsidR="002E560E" w:rsidRPr="004C072B" w:rsidRDefault="002E560E" w:rsidP="002E560E">
            <w:pPr>
              <w:widowControl w:val="0"/>
              <w:jc w:val="center"/>
              <w:rPr>
                <w:b/>
                <w:bCs/>
                <w:sz w:val="22"/>
                <w:szCs w:val="22"/>
                <w:lang w:val="uk-UA"/>
              </w:rPr>
            </w:pPr>
            <w:r w:rsidRPr="004C072B">
              <w:rPr>
                <w:b/>
                <w:sz w:val="22"/>
                <w:szCs w:val="22"/>
                <w:lang w:val="uk-UA"/>
              </w:rPr>
              <w:lastRenderedPageBreak/>
              <w:t>3</w:t>
            </w:r>
          </w:p>
        </w:tc>
        <w:tc>
          <w:tcPr>
            <w:tcW w:w="2797" w:type="dxa"/>
            <w:shd w:val="clear" w:color="auto" w:fill="auto"/>
            <w:vAlign w:val="center"/>
          </w:tcPr>
          <w:p w14:paraId="55F83745" w14:textId="77777777" w:rsidR="002E560E" w:rsidRPr="004C072B" w:rsidRDefault="002E560E" w:rsidP="002E560E">
            <w:pPr>
              <w:widowControl w:val="0"/>
              <w:rPr>
                <w:b/>
                <w:bCs/>
                <w:sz w:val="22"/>
                <w:szCs w:val="22"/>
                <w:lang w:val="uk-UA"/>
              </w:rPr>
            </w:pPr>
            <w:r w:rsidRPr="004C072B">
              <w:rPr>
                <w:rFonts w:eastAsia="Times New Roman"/>
                <w:b/>
                <w:sz w:val="22"/>
                <w:szCs w:val="22"/>
                <w:lang w:val="uk-UA"/>
              </w:rPr>
              <w:t xml:space="preserve">Виправлення учасником </w:t>
            </w:r>
            <w:proofErr w:type="spellStart"/>
            <w:r w:rsidRPr="004C072B">
              <w:rPr>
                <w:rFonts w:eastAsia="Times New Roman"/>
                <w:b/>
                <w:sz w:val="22"/>
                <w:szCs w:val="22"/>
                <w:lang w:val="uk-UA"/>
              </w:rPr>
              <w:t>невідповідностей</w:t>
            </w:r>
            <w:proofErr w:type="spellEnd"/>
            <w:r w:rsidRPr="004C072B">
              <w:rPr>
                <w:rFonts w:eastAsia="Times New Roman"/>
                <w:b/>
                <w:sz w:val="22"/>
                <w:szCs w:val="22"/>
                <w:lang w:val="uk-UA"/>
              </w:rPr>
              <w:t xml:space="preserve"> в інформації та/або документах</w:t>
            </w:r>
          </w:p>
        </w:tc>
        <w:tc>
          <w:tcPr>
            <w:tcW w:w="6370" w:type="dxa"/>
            <w:gridSpan w:val="2"/>
            <w:shd w:val="clear" w:color="auto" w:fill="auto"/>
          </w:tcPr>
          <w:p w14:paraId="2E6D33ED" w14:textId="77777777" w:rsidR="002E560E" w:rsidRPr="004C072B" w:rsidRDefault="002E560E" w:rsidP="002E560E">
            <w:pPr>
              <w:keepNext/>
              <w:ind w:firstLine="195"/>
              <w:jc w:val="both"/>
              <w:rPr>
                <w:rFonts w:eastAsia="Times New Roman"/>
                <w:sz w:val="22"/>
                <w:szCs w:val="22"/>
                <w:lang w:val="uk-UA"/>
              </w:rPr>
            </w:pPr>
            <w:r w:rsidRPr="004C072B">
              <w:rPr>
                <w:rFonts w:eastAsia="Times New Roman"/>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732F0E">
              <w:rPr>
                <w:rFonts w:eastAsia="Times New Roman"/>
                <w:b/>
                <w:sz w:val="22"/>
                <w:szCs w:val="22"/>
                <w:lang w:val="uk-UA"/>
              </w:rPr>
              <w:t>бути меншим, ніж два робочі дні до закінчення строку розгляду тендерних пропозицій</w:t>
            </w:r>
            <w:r w:rsidRPr="004C072B">
              <w:rPr>
                <w:rFonts w:eastAsia="Times New Roman"/>
                <w:sz w:val="22"/>
                <w:szCs w:val="22"/>
                <w:lang w:val="uk-UA"/>
              </w:rPr>
              <w:t xml:space="preserve">, повідомлення з вимогою про усунення таких </w:t>
            </w:r>
            <w:proofErr w:type="spellStart"/>
            <w:r w:rsidRPr="004C072B">
              <w:rPr>
                <w:rFonts w:eastAsia="Times New Roman"/>
                <w:sz w:val="22"/>
                <w:szCs w:val="22"/>
                <w:lang w:val="uk-UA"/>
              </w:rPr>
              <w:t>невідповідностей</w:t>
            </w:r>
            <w:proofErr w:type="spellEnd"/>
            <w:r w:rsidRPr="004C072B">
              <w:rPr>
                <w:rFonts w:eastAsia="Times New Roman"/>
                <w:sz w:val="22"/>
                <w:szCs w:val="22"/>
                <w:lang w:val="uk-UA"/>
              </w:rPr>
              <w:t xml:space="preserve"> в електронній системі закупівель.</w:t>
            </w:r>
          </w:p>
          <w:p w14:paraId="2E6DC71E" w14:textId="77777777" w:rsidR="002E560E" w:rsidRPr="004C072B" w:rsidRDefault="002E560E" w:rsidP="002E560E">
            <w:pPr>
              <w:ind w:firstLine="195"/>
              <w:jc w:val="both"/>
              <w:rPr>
                <w:rFonts w:eastAsia="Times New Roman"/>
                <w:sz w:val="22"/>
                <w:szCs w:val="22"/>
                <w:lang w:val="uk-UA"/>
              </w:rPr>
            </w:pPr>
            <w:r w:rsidRPr="004C072B">
              <w:rPr>
                <w:rFonts w:eastAsia="Times New Roman"/>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7C9055" w14:textId="77777777" w:rsidR="002E560E" w:rsidRPr="004C072B" w:rsidRDefault="002E560E" w:rsidP="002E560E">
            <w:pPr>
              <w:ind w:firstLine="195"/>
              <w:jc w:val="both"/>
              <w:rPr>
                <w:rFonts w:eastAsia="Times New Roman"/>
                <w:sz w:val="22"/>
                <w:szCs w:val="22"/>
                <w:lang w:val="uk-UA"/>
              </w:rPr>
            </w:pPr>
            <w:r w:rsidRPr="004C072B">
              <w:rPr>
                <w:rFonts w:eastAsia="Times New Roman"/>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072B">
              <w:rPr>
                <w:rFonts w:eastAsia="Times New Roman"/>
                <w:sz w:val="22"/>
                <w:szCs w:val="22"/>
                <w:lang w:val="uk-UA"/>
              </w:rPr>
              <w:t>невідповідностей</w:t>
            </w:r>
            <w:proofErr w:type="spellEnd"/>
            <w:r w:rsidRPr="004C072B">
              <w:rPr>
                <w:rFonts w:eastAsia="Times New Roman"/>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B9DCD3" w14:textId="77777777" w:rsidR="002E560E" w:rsidRPr="004C072B" w:rsidRDefault="002E560E" w:rsidP="002E560E">
            <w:pPr>
              <w:widowControl w:val="0"/>
              <w:tabs>
                <w:tab w:val="left" w:pos="542"/>
              </w:tabs>
              <w:ind w:firstLine="335"/>
              <w:jc w:val="both"/>
              <w:rPr>
                <w:color w:val="000000"/>
                <w:sz w:val="22"/>
                <w:szCs w:val="22"/>
                <w:lang w:val="uk-UA"/>
              </w:rPr>
            </w:pPr>
            <w:r w:rsidRPr="004C072B">
              <w:rPr>
                <w:color w:val="000000"/>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C072B">
              <w:rPr>
                <w:color w:val="000000"/>
                <w:sz w:val="22"/>
                <w:szCs w:val="22"/>
                <w:lang w:val="uk-UA"/>
              </w:rPr>
              <w:t>невідповідностей</w:t>
            </w:r>
            <w:proofErr w:type="spellEnd"/>
            <w:r w:rsidRPr="004C072B">
              <w:rPr>
                <w:color w:val="000000"/>
                <w:sz w:val="22"/>
                <w:szCs w:val="22"/>
                <w:lang w:val="uk-UA"/>
              </w:rPr>
              <w:t>.</w:t>
            </w:r>
          </w:p>
          <w:p w14:paraId="6A598396" w14:textId="77777777" w:rsidR="002E560E" w:rsidRPr="004C072B" w:rsidRDefault="002E560E" w:rsidP="002E560E">
            <w:pPr>
              <w:ind w:firstLine="335"/>
              <w:jc w:val="both"/>
              <w:rPr>
                <w:color w:val="000000"/>
                <w:sz w:val="22"/>
                <w:szCs w:val="22"/>
                <w:lang w:val="uk-UA"/>
              </w:rPr>
            </w:pPr>
            <w:r w:rsidRPr="004C072B">
              <w:rPr>
                <w:color w:val="000000"/>
                <w:sz w:val="22"/>
                <w:szCs w:val="22"/>
                <w:lang w:val="uk-UA"/>
              </w:rPr>
              <w:t xml:space="preserve">Замовник розглядає подані тендерні пропозиції з урахуванням виправлення або </w:t>
            </w:r>
            <w:proofErr w:type="spellStart"/>
            <w:r w:rsidRPr="004C072B">
              <w:rPr>
                <w:color w:val="000000"/>
                <w:sz w:val="22"/>
                <w:szCs w:val="22"/>
                <w:lang w:val="uk-UA"/>
              </w:rPr>
              <w:t>невиправлення</w:t>
            </w:r>
            <w:proofErr w:type="spellEnd"/>
            <w:r w:rsidRPr="004C072B">
              <w:rPr>
                <w:color w:val="000000"/>
                <w:sz w:val="22"/>
                <w:szCs w:val="22"/>
                <w:lang w:val="uk-UA"/>
              </w:rPr>
              <w:t xml:space="preserve"> учасниками виявлених </w:t>
            </w:r>
            <w:proofErr w:type="spellStart"/>
            <w:r w:rsidRPr="004C072B">
              <w:rPr>
                <w:color w:val="000000"/>
                <w:sz w:val="22"/>
                <w:szCs w:val="22"/>
                <w:lang w:val="uk-UA"/>
              </w:rPr>
              <w:t>невідповідностей</w:t>
            </w:r>
            <w:proofErr w:type="spellEnd"/>
            <w:r w:rsidRPr="004C072B">
              <w:rPr>
                <w:color w:val="000000"/>
                <w:sz w:val="22"/>
                <w:szCs w:val="22"/>
                <w:lang w:val="uk-UA"/>
              </w:rPr>
              <w:t>.</w:t>
            </w:r>
          </w:p>
        </w:tc>
      </w:tr>
      <w:tr w:rsidR="002E560E" w:rsidRPr="004C072B" w14:paraId="52C4F9BE" w14:textId="77777777" w:rsidTr="004B2B32">
        <w:trPr>
          <w:trHeight w:val="520"/>
          <w:jc w:val="center"/>
        </w:trPr>
        <w:tc>
          <w:tcPr>
            <w:tcW w:w="576" w:type="dxa"/>
            <w:gridSpan w:val="2"/>
            <w:vAlign w:val="center"/>
          </w:tcPr>
          <w:p w14:paraId="0962E22C" w14:textId="77777777" w:rsidR="002E560E" w:rsidRPr="004C072B" w:rsidRDefault="002E560E" w:rsidP="002E560E">
            <w:pPr>
              <w:widowControl w:val="0"/>
              <w:jc w:val="center"/>
              <w:rPr>
                <w:b/>
                <w:sz w:val="22"/>
                <w:szCs w:val="22"/>
                <w:lang w:val="uk-UA"/>
              </w:rPr>
            </w:pPr>
          </w:p>
          <w:p w14:paraId="318B79FE" w14:textId="77777777" w:rsidR="002E560E" w:rsidRPr="004C072B" w:rsidRDefault="002E560E" w:rsidP="002E560E">
            <w:pPr>
              <w:widowControl w:val="0"/>
              <w:jc w:val="center"/>
              <w:rPr>
                <w:b/>
                <w:sz w:val="22"/>
                <w:szCs w:val="22"/>
                <w:lang w:val="uk-UA"/>
              </w:rPr>
            </w:pPr>
          </w:p>
          <w:p w14:paraId="4ED3CE1A" w14:textId="77777777" w:rsidR="002E560E" w:rsidRPr="004C072B" w:rsidRDefault="002E560E" w:rsidP="002E560E">
            <w:pPr>
              <w:widowControl w:val="0"/>
              <w:jc w:val="center"/>
              <w:rPr>
                <w:b/>
                <w:sz w:val="22"/>
                <w:szCs w:val="22"/>
                <w:lang w:val="uk-UA"/>
              </w:rPr>
            </w:pPr>
          </w:p>
          <w:p w14:paraId="2E96AA91" w14:textId="77777777" w:rsidR="002E560E" w:rsidRPr="004C072B" w:rsidRDefault="002E560E" w:rsidP="002E560E">
            <w:pPr>
              <w:widowControl w:val="0"/>
              <w:jc w:val="center"/>
              <w:rPr>
                <w:b/>
                <w:sz w:val="22"/>
                <w:szCs w:val="22"/>
                <w:lang w:val="uk-UA"/>
              </w:rPr>
            </w:pPr>
          </w:p>
          <w:p w14:paraId="651A3E76" w14:textId="77777777" w:rsidR="002E560E" w:rsidRPr="004C072B" w:rsidRDefault="002E560E" w:rsidP="002E560E">
            <w:pPr>
              <w:widowControl w:val="0"/>
              <w:jc w:val="center"/>
              <w:rPr>
                <w:b/>
                <w:sz w:val="22"/>
                <w:szCs w:val="22"/>
                <w:lang w:val="uk-UA"/>
              </w:rPr>
            </w:pPr>
          </w:p>
          <w:p w14:paraId="3ADB2124" w14:textId="77777777" w:rsidR="002E560E" w:rsidRPr="004C072B" w:rsidRDefault="002E560E" w:rsidP="002E560E">
            <w:pPr>
              <w:widowControl w:val="0"/>
              <w:jc w:val="center"/>
              <w:rPr>
                <w:b/>
                <w:sz w:val="22"/>
                <w:szCs w:val="22"/>
                <w:lang w:val="uk-UA"/>
              </w:rPr>
            </w:pPr>
          </w:p>
          <w:p w14:paraId="0393279E" w14:textId="77777777" w:rsidR="002E560E" w:rsidRPr="004C072B" w:rsidRDefault="002E560E" w:rsidP="002E560E">
            <w:pPr>
              <w:widowControl w:val="0"/>
              <w:jc w:val="center"/>
              <w:rPr>
                <w:b/>
                <w:sz w:val="22"/>
                <w:szCs w:val="22"/>
                <w:lang w:val="uk-UA"/>
              </w:rPr>
            </w:pPr>
          </w:p>
          <w:p w14:paraId="3F637B17" w14:textId="77777777" w:rsidR="002E560E" w:rsidRPr="004C072B" w:rsidRDefault="002E560E" w:rsidP="002E560E">
            <w:pPr>
              <w:widowControl w:val="0"/>
              <w:jc w:val="center"/>
              <w:rPr>
                <w:b/>
                <w:sz w:val="22"/>
                <w:szCs w:val="22"/>
                <w:lang w:val="uk-UA"/>
              </w:rPr>
            </w:pPr>
          </w:p>
          <w:p w14:paraId="6675FF04" w14:textId="77777777" w:rsidR="002E560E" w:rsidRPr="004C072B" w:rsidRDefault="002E560E" w:rsidP="002E560E">
            <w:pPr>
              <w:widowControl w:val="0"/>
              <w:jc w:val="center"/>
              <w:rPr>
                <w:b/>
                <w:sz w:val="22"/>
                <w:szCs w:val="22"/>
                <w:lang w:val="uk-UA"/>
              </w:rPr>
            </w:pPr>
          </w:p>
          <w:p w14:paraId="57C5183D" w14:textId="77777777" w:rsidR="002E560E" w:rsidRPr="004C072B" w:rsidRDefault="002E560E" w:rsidP="002E560E">
            <w:pPr>
              <w:widowControl w:val="0"/>
              <w:jc w:val="center"/>
              <w:rPr>
                <w:b/>
                <w:sz w:val="22"/>
                <w:szCs w:val="22"/>
                <w:lang w:val="uk-UA"/>
              </w:rPr>
            </w:pPr>
          </w:p>
          <w:p w14:paraId="3F3FC98E" w14:textId="77777777" w:rsidR="002E560E" w:rsidRPr="004C072B" w:rsidRDefault="002E560E" w:rsidP="002E560E">
            <w:pPr>
              <w:widowControl w:val="0"/>
              <w:jc w:val="center"/>
              <w:rPr>
                <w:b/>
                <w:sz w:val="22"/>
                <w:szCs w:val="22"/>
                <w:lang w:val="uk-UA"/>
              </w:rPr>
            </w:pPr>
          </w:p>
          <w:p w14:paraId="0D242DEC" w14:textId="77777777" w:rsidR="002E560E" w:rsidRPr="004C072B" w:rsidRDefault="002E560E" w:rsidP="002E560E">
            <w:pPr>
              <w:widowControl w:val="0"/>
              <w:jc w:val="center"/>
              <w:rPr>
                <w:b/>
                <w:sz w:val="22"/>
                <w:szCs w:val="22"/>
                <w:lang w:val="uk-UA"/>
              </w:rPr>
            </w:pPr>
          </w:p>
          <w:p w14:paraId="40026856" w14:textId="77777777" w:rsidR="002E560E" w:rsidRPr="004C072B" w:rsidRDefault="002E560E" w:rsidP="002E560E">
            <w:pPr>
              <w:widowControl w:val="0"/>
              <w:jc w:val="center"/>
              <w:rPr>
                <w:b/>
                <w:sz w:val="22"/>
                <w:szCs w:val="22"/>
                <w:lang w:val="uk-UA"/>
              </w:rPr>
            </w:pPr>
          </w:p>
          <w:p w14:paraId="37698E86" w14:textId="77777777" w:rsidR="002E560E" w:rsidRPr="004C072B" w:rsidRDefault="002E560E" w:rsidP="002E560E">
            <w:pPr>
              <w:widowControl w:val="0"/>
              <w:jc w:val="center"/>
              <w:rPr>
                <w:b/>
                <w:sz w:val="22"/>
                <w:szCs w:val="22"/>
                <w:lang w:val="uk-UA"/>
              </w:rPr>
            </w:pPr>
          </w:p>
          <w:p w14:paraId="678D7801" w14:textId="77777777" w:rsidR="002E560E" w:rsidRPr="004C072B" w:rsidRDefault="002E560E" w:rsidP="002E560E">
            <w:pPr>
              <w:widowControl w:val="0"/>
              <w:jc w:val="center"/>
              <w:rPr>
                <w:b/>
                <w:sz w:val="22"/>
                <w:szCs w:val="22"/>
                <w:lang w:val="uk-UA"/>
              </w:rPr>
            </w:pPr>
          </w:p>
          <w:p w14:paraId="3941A996" w14:textId="77777777" w:rsidR="002E560E" w:rsidRPr="004C072B" w:rsidRDefault="002E560E" w:rsidP="002E560E">
            <w:pPr>
              <w:widowControl w:val="0"/>
              <w:jc w:val="center"/>
              <w:rPr>
                <w:b/>
                <w:sz w:val="22"/>
                <w:szCs w:val="22"/>
                <w:lang w:val="uk-UA"/>
              </w:rPr>
            </w:pPr>
          </w:p>
          <w:p w14:paraId="2713B690" w14:textId="77777777" w:rsidR="002E560E" w:rsidRPr="004C072B" w:rsidRDefault="002E560E" w:rsidP="002E560E">
            <w:pPr>
              <w:widowControl w:val="0"/>
              <w:jc w:val="center"/>
              <w:rPr>
                <w:b/>
                <w:sz w:val="22"/>
                <w:szCs w:val="22"/>
                <w:lang w:val="uk-UA"/>
              </w:rPr>
            </w:pPr>
          </w:p>
          <w:p w14:paraId="3A4F6856" w14:textId="77777777" w:rsidR="002E560E" w:rsidRPr="004C072B" w:rsidRDefault="002E560E" w:rsidP="002E560E">
            <w:pPr>
              <w:widowControl w:val="0"/>
              <w:jc w:val="center"/>
              <w:rPr>
                <w:b/>
                <w:sz w:val="22"/>
                <w:szCs w:val="22"/>
                <w:lang w:val="uk-UA"/>
              </w:rPr>
            </w:pPr>
          </w:p>
          <w:p w14:paraId="136283A9" w14:textId="77777777" w:rsidR="002E560E" w:rsidRPr="004C072B" w:rsidRDefault="002E560E" w:rsidP="002E560E">
            <w:pPr>
              <w:widowControl w:val="0"/>
              <w:jc w:val="center"/>
              <w:rPr>
                <w:b/>
                <w:sz w:val="22"/>
                <w:szCs w:val="22"/>
                <w:lang w:val="uk-UA"/>
              </w:rPr>
            </w:pPr>
          </w:p>
          <w:p w14:paraId="4561AAC2" w14:textId="77777777" w:rsidR="002E560E" w:rsidRPr="004C072B" w:rsidRDefault="002E560E" w:rsidP="002E560E">
            <w:pPr>
              <w:widowControl w:val="0"/>
              <w:jc w:val="center"/>
              <w:rPr>
                <w:b/>
                <w:sz w:val="22"/>
                <w:szCs w:val="22"/>
                <w:lang w:val="uk-UA"/>
              </w:rPr>
            </w:pPr>
          </w:p>
          <w:p w14:paraId="4EE0AF70" w14:textId="77777777" w:rsidR="002E560E" w:rsidRPr="004C072B" w:rsidRDefault="002E560E" w:rsidP="002E560E">
            <w:pPr>
              <w:widowControl w:val="0"/>
              <w:jc w:val="center"/>
              <w:rPr>
                <w:b/>
                <w:sz w:val="22"/>
                <w:szCs w:val="22"/>
                <w:lang w:val="uk-UA"/>
              </w:rPr>
            </w:pPr>
          </w:p>
          <w:p w14:paraId="1CB74929" w14:textId="77777777" w:rsidR="002E560E" w:rsidRPr="004C072B" w:rsidRDefault="002E560E" w:rsidP="002E560E">
            <w:pPr>
              <w:widowControl w:val="0"/>
              <w:jc w:val="center"/>
              <w:rPr>
                <w:b/>
                <w:sz w:val="22"/>
                <w:szCs w:val="22"/>
                <w:lang w:val="uk-UA"/>
              </w:rPr>
            </w:pPr>
          </w:p>
          <w:p w14:paraId="3E7E6BD5" w14:textId="77777777" w:rsidR="002E560E" w:rsidRPr="004C072B" w:rsidRDefault="002E560E" w:rsidP="002E560E">
            <w:pPr>
              <w:widowControl w:val="0"/>
              <w:jc w:val="center"/>
              <w:rPr>
                <w:b/>
                <w:sz w:val="22"/>
                <w:szCs w:val="22"/>
                <w:lang w:val="uk-UA"/>
              </w:rPr>
            </w:pPr>
          </w:p>
          <w:p w14:paraId="12FB9E3A" w14:textId="77777777" w:rsidR="002E560E" w:rsidRPr="004C072B" w:rsidRDefault="002E560E" w:rsidP="002E560E">
            <w:pPr>
              <w:widowControl w:val="0"/>
              <w:jc w:val="center"/>
              <w:rPr>
                <w:b/>
                <w:sz w:val="22"/>
                <w:szCs w:val="22"/>
                <w:lang w:val="uk-UA"/>
              </w:rPr>
            </w:pPr>
          </w:p>
          <w:p w14:paraId="59F1D45C" w14:textId="77777777" w:rsidR="002E560E" w:rsidRPr="004C072B" w:rsidRDefault="002E560E" w:rsidP="002E560E">
            <w:pPr>
              <w:widowControl w:val="0"/>
              <w:jc w:val="center"/>
              <w:rPr>
                <w:b/>
                <w:sz w:val="22"/>
                <w:szCs w:val="22"/>
                <w:lang w:val="uk-UA"/>
              </w:rPr>
            </w:pPr>
          </w:p>
          <w:p w14:paraId="2D6CBD97" w14:textId="77777777" w:rsidR="002E560E" w:rsidRPr="004C072B" w:rsidRDefault="002E560E" w:rsidP="002E560E">
            <w:pPr>
              <w:widowControl w:val="0"/>
              <w:jc w:val="center"/>
              <w:rPr>
                <w:b/>
                <w:sz w:val="22"/>
                <w:szCs w:val="22"/>
                <w:lang w:val="uk-UA"/>
              </w:rPr>
            </w:pPr>
          </w:p>
          <w:p w14:paraId="3FB22079" w14:textId="77777777" w:rsidR="002E560E" w:rsidRPr="004C072B" w:rsidRDefault="002E560E" w:rsidP="002E560E">
            <w:pPr>
              <w:widowControl w:val="0"/>
              <w:jc w:val="center"/>
              <w:rPr>
                <w:b/>
                <w:sz w:val="22"/>
                <w:szCs w:val="22"/>
                <w:lang w:val="uk-UA"/>
              </w:rPr>
            </w:pPr>
          </w:p>
          <w:p w14:paraId="2F949AE6" w14:textId="77777777" w:rsidR="002E560E" w:rsidRPr="004C072B" w:rsidRDefault="002E560E" w:rsidP="002E560E">
            <w:pPr>
              <w:widowControl w:val="0"/>
              <w:jc w:val="center"/>
              <w:rPr>
                <w:b/>
                <w:sz w:val="22"/>
                <w:szCs w:val="22"/>
                <w:lang w:val="uk-UA"/>
              </w:rPr>
            </w:pPr>
          </w:p>
          <w:p w14:paraId="73073455" w14:textId="77777777" w:rsidR="002E560E" w:rsidRPr="004C072B" w:rsidRDefault="002E560E" w:rsidP="002E560E">
            <w:pPr>
              <w:widowControl w:val="0"/>
              <w:jc w:val="center"/>
              <w:rPr>
                <w:b/>
                <w:sz w:val="22"/>
                <w:szCs w:val="22"/>
                <w:lang w:val="uk-UA"/>
              </w:rPr>
            </w:pPr>
          </w:p>
          <w:p w14:paraId="766F855B" w14:textId="77777777" w:rsidR="002E560E" w:rsidRPr="004C072B" w:rsidRDefault="002E560E" w:rsidP="002E560E">
            <w:pPr>
              <w:widowControl w:val="0"/>
              <w:jc w:val="center"/>
              <w:rPr>
                <w:b/>
                <w:sz w:val="22"/>
                <w:szCs w:val="22"/>
                <w:lang w:val="uk-UA"/>
              </w:rPr>
            </w:pPr>
          </w:p>
          <w:p w14:paraId="2F5BE43A" w14:textId="77777777" w:rsidR="002E560E" w:rsidRPr="004C072B" w:rsidRDefault="002E560E" w:rsidP="002E560E">
            <w:pPr>
              <w:widowControl w:val="0"/>
              <w:jc w:val="center"/>
              <w:rPr>
                <w:b/>
                <w:sz w:val="22"/>
                <w:szCs w:val="22"/>
                <w:lang w:val="uk-UA"/>
              </w:rPr>
            </w:pPr>
          </w:p>
          <w:p w14:paraId="734F5BC2" w14:textId="77777777" w:rsidR="002E560E" w:rsidRPr="004C072B" w:rsidRDefault="002E560E" w:rsidP="002E560E">
            <w:pPr>
              <w:widowControl w:val="0"/>
              <w:jc w:val="center"/>
              <w:rPr>
                <w:b/>
                <w:sz w:val="22"/>
                <w:szCs w:val="22"/>
                <w:lang w:val="uk-UA"/>
              </w:rPr>
            </w:pPr>
          </w:p>
          <w:p w14:paraId="468027BF" w14:textId="77777777" w:rsidR="002E560E" w:rsidRPr="004C072B" w:rsidRDefault="002E560E" w:rsidP="002E560E">
            <w:pPr>
              <w:widowControl w:val="0"/>
              <w:jc w:val="center"/>
              <w:rPr>
                <w:b/>
                <w:sz w:val="22"/>
                <w:szCs w:val="22"/>
                <w:lang w:val="uk-UA"/>
              </w:rPr>
            </w:pPr>
          </w:p>
          <w:p w14:paraId="3D81B768" w14:textId="77777777" w:rsidR="002E560E" w:rsidRPr="004C072B" w:rsidRDefault="002E560E" w:rsidP="002E560E">
            <w:pPr>
              <w:widowControl w:val="0"/>
              <w:jc w:val="center"/>
              <w:rPr>
                <w:b/>
                <w:sz w:val="22"/>
                <w:szCs w:val="22"/>
                <w:lang w:val="uk-UA"/>
              </w:rPr>
            </w:pPr>
          </w:p>
          <w:p w14:paraId="3465F5A3" w14:textId="77777777" w:rsidR="002E560E" w:rsidRPr="004C072B" w:rsidRDefault="002E560E" w:rsidP="002E560E">
            <w:pPr>
              <w:widowControl w:val="0"/>
              <w:jc w:val="center"/>
              <w:rPr>
                <w:b/>
                <w:bCs/>
                <w:sz w:val="22"/>
                <w:szCs w:val="22"/>
                <w:lang w:val="uk-UA"/>
              </w:rPr>
            </w:pPr>
            <w:r w:rsidRPr="004C072B">
              <w:rPr>
                <w:b/>
                <w:sz w:val="22"/>
                <w:szCs w:val="22"/>
                <w:lang w:val="uk-UA"/>
              </w:rPr>
              <w:t>4</w:t>
            </w:r>
          </w:p>
        </w:tc>
        <w:tc>
          <w:tcPr>
            <w:tcW w:w="2797" w:type="dxa"/>
            <w:shd w:val="clear" w:color="auto" w:fill="auto"/>
            <w:vAlign w:val="center"/>
          </w:tcPr>
          <w:p w14:paraId="468D346C" w14:textId="77777777" w:rsidR="002E560E" w:rsidRPr="004C072B" w:rsidRDefault="002E560E" w:rsidP="002E560E">
            <w:pPr>
              <w:widowControl w:val="0"/>
              <w:rPr>
                <w:b/>
                <w:sz w:val="22"/>
                <w:szCs w:val="22"/>
                <w:lang w:val="uk-UA"/>
              </w:rPr>
            </w:pPr>
          </w:p>
          <w:p w14:paraId="3220F4A4" w14:textId="77777777" w:rsidR="002E560E" w:rsidRPr="004C072B" w:rsidRDefault="002E560E" w:rsidP="002E560E">
            <w:pPr>
              <w:widowControl w:val="0"/>
              <w:rPr>
                <w:b/>
                <w:sz w:val="22"/>
                <w:szCs w:val="22"/>
                <w:lang w:val="uk-UA"/>
              </w:rPr>
            </w:pPr>
          </w:p>
          <w:p w14:paraId="35561683" w14:textId="77777777" w:rsidR="002E560E" w:rsidRPr="004C072B" w:rsidRDefault="002E560E" w:rsidP="002E560E">
            <w:pPr>
              <w:widowControl w:val="0"/>
              <w:rPr>
                <w:b/>
                <w:sz w:val="22"/>
                <w:szCs w:val="22"/>
                <w:lang w:val="uk-UA"/>
              </w:rPr>
            </w:pPr>
          </w:p>
          <w:p w14:paraId="42AA7EC0" w14:textId="77777777" w:rsidR="002E560E" w:rsidRPr="004C072B" w:rsidRDefault="002E560E" w:rsidP="002E560E">
            <w:pPr>
              <w:widowControl w:val="0"/>
              <w:rPr>
                <w:b/>
                <w:sz w:val="22"/>
                <w:szCs w:val="22"/>
                <w:lang w:val="uk-UA"/>
              </w:rPr>
            </w:pPr>
          </w:p>
          <w:p w14:paraId="21CD5974" w14:textId="77777777" w:rsidR="002E560E" w:rsidRPr="004C072B" w:rsidRDefault="002E560E" w:rsidP="002E560E">
            <w:pPr>
              <w:widowControl w:val="0"/>
              <w:rPr>
                <w:b/>
                <w:sz w:val="22"/>
                <w:szCs w:val="22"/>
                <w:lang w:val="uk-UA"/>
              </w:rPr>
            </w:pPr>
          </w:p>
          <w:p w14:paraId="5DED787A" w14:textId="77777777" w:rsidR="002E560E" w:rsidRPr="004C072B" w:rsidRDefault="002E560E" w:rsidP="002E560E">
            <w:pPr>
              <w:widowControl w:val="0"/>
              <w:rPr>
                <w:b/>
                <w:sz w:val="22"/>
                <w:szCs w:val="22"/>
                <w:lang w:val="uk-UA"/>
              </w:rPr>
            </w:pPr>
          </w:p>
          <w:p w14:paraId="7A33C924" w14:textId="77777777" w:rsidR="002E560E" w:rsidRPr="004C072B" w:rsidRDefault="002E560E" w:rsidP="002E560E">
            <w:pPr>
              <w:widowControl w:val="0"/>
              <w:rPr>
                <w:b/>
                <w:sz w:val="22"/>
                <w:szCs w:val="22"/>
                <w:lang w:val="uk-UA"/>
              </w:rPr>
            </w:pPr>
          </w:p>
          <w:p w14:paraId="2FB86EB4" w14:textId="77777777" w:rsidR="002E560E" w:rsidRPr="004C072B" w:rsidRDefault="002E560E" w:rsidP="002E560E">
            <w:pPr>
              <w:widowControl w:val="0"/>
              <w:rPr>
                <w:b/>
                <w:sz w:val="22"/>
                <w:szCs w:val="22"/>
                <w:lang w:val="uk-UA"/>
              </w:rPr>
            </w:pPr>
          </w:p>
          <w:p w14:paraId="517BB659" w14:textId="77777777" w:rsidR="002E560E" w:rsidRPr="004C072B" w:rsidRDefault="002E560E" w:rsidP="002E560E">
            <w:pPr>
              <w:widowControl w:val="0"/>
              <w:rPr>
                <w:b/>
                <w:sz w:val="22"/>
                <w:szCs w:val="22"/>
                <w:lang w:val="uk-UA"/>
              </w:rPr>
            </w:pPr>
          </w:p>
          <w:p w14:paraId="120F4EB3" w14:textId="77777777" w:rsidR="002E560E" w:rsidRPr="004C072B" w:rsidRDefault="002E560E" w:rsidP="002E560E">
            <w:pPr>
              <w:widowControl w:val="0"/>
              <w:rPr>
                <w:b/>
                <w:sz w:val="22"/>
                <w:szCs w:val="22"/>
                <w:lang w:val="uk-UA"/>
              </w:rPr>
            </w:pPr>
          </w:p>
          <w:p w14:paraId="704ADEC0" w14:textId="77777777" w:rsidR="002E560E" w:rsidRPr="004C072B" w:rsidRDefault="002E560E" w:rsidP="002E560E">
            <w:pPr>
              <w:widowControl w:val="0"/>
              <w:rPr>
                <w:b/>
                <w:sz w:val="22"/>
                <w:szCs w:val="22"/>
                <w:lang w:val="uk-UA"/>
              </w:rPr>
            </w:pPr>
          </w:p>
          <w:p w14:paraId="03504EA9" w14:textId="77777777" w:rsidR="002E560E" w:rsidRPr="004C072B" w:rsidRDefault="002E560E" w:rsidP="002E560E">
            <w:pPr>
              <w:widowControl w:val="0"/>
              <w:rPr>
                <w:b/>
                <w:sz w:val="22"/>
                <w:szCs w:val="22"/>
                <w:lang w:val="uk-UA"/>
              </w:rPr>
            </w:pPr>
          </w:p>
          <w:p w14:paraId="3AE653E1" w14:textId="77777777" w:rsidR="002E560E" w:rsidRPr="004C072B" w:rsidRDefault="002E560E" w:rsidP="002E560E">
            <w:pPr>
              <w:widowControl w:val="0"/>
              <w:rPr>
                <w:b/>
                <w:sz w:val="22"/>
                <w:szCs w:val="22"/>
                <w:lang w:val="uk-UA"/>
              </w:rPr>
            </w:pPr>
          </w:p>
          <w:p w14:paraId="312CB835" w14:textId="77777777" w:rsidR="002E560E" w:rsidRPr="004C072B" w:rsidRDefault="002E560E" w:rsidP="002E560E">
            <w:pPr>
              <w:widowControl w:val="0"/>
              <w:rPr>
                <w:b/>
                <w:sz w:val="22"/>
                <w:szCs w:val="22"/>
                <w:lang w:val="uk-UA"/>
              </w:rPr>
            </w:pPr>
          </w:p>
          <w:p w14:paraId="1BA38F17" w14:textId="77777777" w:rsidR="002E560E" w:rsidRPr="004C072B" w:rsidRDefault="002E560E" w:rsidP="002E560E">
            <w:pPr>
              <w:widowControl w:val="0"/>
              <w:rPr>
                <w:b/>
                <w:sz w:val="22"/>
                <w:szCs w:val="22"/>
                <w:lang w:val="uk-UA"/>
              </w:rPr>
            </w:pPr>
          </w:p>
          <w:p w14:paraId="6CB523EB" w14:textId="77777777" w:rsidR="002E560E" w:rsidRPr="004C072B" w:rsidRDefault="002E560E" w:rsidP="002E560E">
            <w:pPr>
              <w:widowControl w:val="0"/>
              <w:rPr>
                <w:b/>
                <w:sz w:val="22"/>
                <w:szCs w:val="22"/>
                <w:lang w:val="uk-UA"/>
              </w:rPr>
            </w:pPr>
          </w:p>
          <w:p w14:paraId="7C2FE1E8" w14:textId="77777777" w:rsidR="002E560E" w:rsidRPr="004C072B" w:rsidRDefault="002E560E" w:rsidP="002E560E">
            <w:pPr>
              <w:widowControl w:val="0"/>
              <w:rPr>
                <w:b/>
                <w:sz w:val="22"/>
                <w:szCs w:val="22"/>
                <w:lang w:val="uk-UA"/>
              </w:rPr>
            </w:pPr>
          </w:p>
          <w:p w14:paraId="53FA8514" w14:textId="77777777" w:rsidR="002E560E" w:rsidRPr="004C072B" w:rsidRDefault="002E560E" w:rsidP="002E560E">
            <w:pPr>
              <w:widowControl w:val="0"/>
              <w:rPr>
                <w:b/>
                <w:sz w:val="22"/>
                <w:szCs w:val="22"/>
                <w:lang w:val="uk-UA"/>
              </w:rPr>
            </w:pPr>
          </w:p>
          <w:p w14:paraId="4CD03D96" w14:textId="77777777" w:rsidR="002E560E" w:rsidRPr="004C072B" w:rsidRDefault="002E560E" w:rsidP="002E560E">
            <w:pPr>
              <w:widowControl w:val="0"/>
              <w:rPr>
                <w:b/>
                <w:sz w:val="22"/>
                <w:szCs w:val="22"/>
                <w:lang w:val="uk-UA"/>
              </w:rPr>
            </w:pPr>
          </w:p>
          <w:p w14:paraId="6BD77DDA" w14:textId="77777777" w:rsidR="002E560E" w:rsidRPr="004C072B" w:rsidRDefault="002E560E" w:rsidP="002E560E">
            <w:pPr>
              <w:widowControl w:val="0"/>
              <w:rPr>
                <w:b/>
                <w:sz w:val="22"/>
                <w:szCs w:val="22"/>
                <w:lang w:val="uk-UA"/>
              </w:rPr>
            </w:pPr>
          </w:p>
          <w:p w14:paraId="450416A5" w14:textId="77777777" w:rsidR="002E560E" w:rsidRPr="004C072B" w:rsidRDefault="002E560E" w:rsidP="002E560E">
            <w:pPr>
              <w:widowControl w:val="0"/>
              <w:rPr>
                <w:b/>
                <w:sz w:val="22"/>
                <w:szCs w:val="22"/>
                <w:lang w:val="uk-UA"/>
              </w:rPr>
            </w:pPr>
          </w:p>
          <w:p w14:paraId="48E59AEC" w14:textId="77777777" w:rsidR="002E560E" w:rsidRPr="004C072B" w:rsidRDefault="002E560E" w:rsidP="002E560E">
            <w:pPr>
              <w:widowControl w:val="0"/>
              <w:rPr>
                <w:b/>
                <w:sz w:val="22"/>
                <w:szCs w:val="22"/>
                <w:lang w:val="uk-UA"/>
              </w:rPr>
            </w:pPr>
          </w:p>
          <w:p w14:paraId="2B75278D" w14:textId="77777777" w:rsidR="002E560E" w:rsidRPr="004C072B" w:rsidRDefault="002E560E" w:rsidP="002E560E">
            <w:pPr>
              <w:widowControl w:val="0"/>
              <w:rPr>
                <w:b/>
                <w:sz w:val="22"/>
                <w:szCs w:val="22"/>
                <w:lang w:val="uk-UA"/>
              </w:rPr>
            </w:pPr>
          </w:p>
          <w:p w14:paraId="487B2191" w14:textId="77777777" w:rsidR="002E560E" w:rsidRPr="004C072B" w:rsidRDefault="002E560E" w:rsidP="002E560E">
            <w:pPr>
              <w:widowControl w:val="0"/>
              <w:rPr>
                <w:b/>
                <w:sz w:val="22"/>
                <w:szCs w:val="22"/>
                <w:lang w:val="uk-UA"/>
              </w:rPr>
            </w:pPr>
          </w:p>
          <w:p w14:paraId="36C38D3F" w14:textId="77777777" w:rsidR="002E560E" w:rsidRPr="004C072B" w:rsidRDefault="002E560E" w:rsidP="002E560E">
            <w:pPr>
              <w:widowControl w:val="0"/>
              <w:rPr>
                <w:b/>
                <w:sz w:val="22"/>
                <w:szCs w:val="22"/>
                <w:lang w:val="uk-UA"/>
              </w:rPr>
            </w:pPr>
          </w:p>
          <w:p w14:paraId="070E6E00" w14:textId="77777777" w:rsidR="002E560E" w:rsidRPr="004C072B" w:rsidRDefault="002E560E" w:rsidP="002E560E">
            <w:pPr>
              <w:widowControl w:val="0"/>
              <w:rPr>
                <w:b/>
                <w:sz w:val="22"/>
                <w:szCs w:val="22"/>
                <w:lang w:val="uk-UA"/>
              </w:rPr>
            </w:pPr>
          </w:p>
          <w:p w14:paraId="4F9EADBF" w14:textId="77777777" w:rsidR="002E560E" w:rsidRPr="004C072B" w:rsidRDefault="002E560E" w:rsidP="002E560E">
            <w:pPr>
              <w:widowControl w:val="0"/>
              <w:rPr>
                <w:b/>
                <w:sz w:val="22"/>
                <w:szCs w:val="22"/>
                <w:lang w:val="uk-UA"/>
              </w:rPr>
            </w:pPr>
          </w:p>
          <w:p w14:paraId="157C57A0" w14:textId="77777777" w:rsidR="002E560E" w:rsidRPr="004C072B" w:rsidRDefault="002E560E" w:rsidP="002E560E">
            <w:pPr>
              <w:widowControl w:val="0"/>
              <w:rPr>
                <w:b/>
                <w:sz w:val="22"/>
                <w:szCs w:val="22"/>
                <w:lang w:val="uk-UA"/>
              </w:rPr>
            </w:pPr>
          </w:p>
          <w:p w14:paraId="5E3A436E" w14:textId="77777777" w:rsidR="002E560E" w:rsidRPr="004C072B" w:rsidRDefault="002E560E" w:rsidP="002E560E">
            <w:pPr>
              <w:widowControl w:val="0"/>
              <w:rPr>
                <w:b/>
                <w:sz w:val="22"/>
                <w:szCs w:val="22"/>
                <w:lang w:val="uk-UA"/>
              </w:rPr>
            </w:pPr>
          </w:p>
          <w:p w14:paraId="7C39B68A" w14:textId="77777777" w:rsidR="002E560E" w:rsidRPr="004C072B" w:rsidRDefault="002E560E" w:rsidP="002E560E">
            <w:pPr>
              <w:widowControl w:val="0"/>
              <w:rPr>
                <w:b/>
                <w:sz w:val="22"/>
                <w:szCs w:val="22"/>
                <w:lang w:val="uk-UA"/>
              </w:rPr>
            </w:pPr>
          </w:p>
          <w:p w14:paraId="4D1CB555" w14:textId="77777777" w:rsidR="002E560E" w:rsidRPr="004C072B" w:rsidRDefault="002E560E" w:rsidP="002E560E">
            <w:pPr>
              <w:widowControl w:val="0"/>
              <w:rPr>
                <w:b/>
                <w:sz w:val="22"/>
                <w:szCs w:val="22"/>
                <w:lang w:val="uk-UA"/>
              </w:rPr>
            </w:pPr>
          </w:p>
          <w:p w14:paraId="6165589E" w14:textId="77777777" w:rsidR="002E560E" w:rsidRPr="004C072B" w:rsidRDefault="002E560E" w:rsidP="002E560E">
            <w:pPr>
              <w:widowControl w:val="0"/>
              <w:rPr>
                <w:b/>
                <w:sz w:val="22"/>
                <w:szCs w:val="22"/>
                <w:lang w:val="uk-UA"/>
              </w:rPr>
            </w:pPr>
          </w:p>
          <w:p w14:paraId="08057DF8" w14:textId="77777777" w:rsidR="002E560E" w:rsidRPr="004C072B" w:rsidRDefault="002E560E" w:rsidP="002E560E">
            <w:pPr>
              <w:widowControl w:val="0"/>
              <w:rPr>
                <w:sz w:val="22"/>
                <w:szCs w:val="22"/>
                <w:lang w:val="uk-UA"/>
              </w:rPr>
            </w:pPr>
            <w:r w:rsidRPr="004C072B">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55BE3B08" w14:textId="77777777" w:rsidR="002E560E" w:rsidRPr="004C072B" w:rsidRDefault="002E560E" w:rsidP="002E560E">
            <w:pPr>
              <w:pStyle w:val="rvps2"/>
              <w:spacing w:before="0" w:after="0"/>
              <w:ind w:firstLine="323"/>
              <w:jc w:val="both"/>
              <w:textAlignment w:val="baseline"/>
              <w:rPr>
                <w:b/>
                <w:color w:val="000000"/>
                <w:sz w:val="22"/>
                <w:szCs w:val="22"/>
                <w:lang w:val="uk-UA"/>
              </w:rPr>
            </w:pPr>
            <w:bookmarkStart w:id="10" w:name="26in1rg" w:colFirst="0" w:colLast="0"/>
            <w:bookmarkEnd w:id="10"/>
            <w:r w:rsidRPr="004C072B">
              <w:rPr>
                <w:b/>
                <w:color w:val="000000"/>
                <w:sz w:val="22"/>
                <w:szCs w:val="22"/>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EB74A0" w14:textId="77777777" w:rsidR="002E560E" w:rsidRPr="004C072B" w:rsidRDefault="002E560E" w:rsidP="002E560E">
            <w:pPr>
              <w:widowControl w:val="0"/>
              <w:tabs>
                <w:tab w:val="left" w:pos="431"/>
              </w:tabs>
              <w:ind w:firstLine="323"/>
              <w:jc w:val="both"/>
              <w:rPr>
                <w:sz w:val="22"/>
                <w:szCs w:val="22"/>
                <w:lang w:val="uk-UA"/>
              </w:rPr>
            </w:pPr>
            <w:r w:rsidRPr="004C072B">
              <w:rPr>
                <w:color w:val="000000"/>
                <w:sz w:val="22"/>
                <w:szCs w:val="22"/>
                <w:lang w:val="uk-UA"/>
              </w:rPr>
              <w:t>Опис та приклади формальних (несуттєвих) помилок, допущення яких учасниками не призведе до відхилення їх</w:t>
            </w:r>
            <w:r w:rsidRPr="004C072B">
              <w:rPr>
                <w:sz w:val="22"/>
                <w:szCs w:val="22"/>
                <w:lang w:val="uk-UA"/>
              </w:rPr>
              <w:t xml:space="preserve"> тендерних пропозицій (згідно з наказом Мінекономіки</w:t>
            </w:r>
            <w:r w:rsidRPr="004C072B">
              <w:rPr>
                <w:sz w:val="22"/>
                <w:szCs w:val="22"/>
                <w:lang w:val="uk-UA"/>
              </w:rPr>
              <w:br/>
              <w:t>від 15 квітня 2020 року № 710 «Про затвердження Переліку формальних помилок»):</w:t>
            </w:r>
          </w:p>
          <w:p w14:paraId="4CE60C58" w14:textId="77777777"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1) інформація/документ, подана учасником у складі тендерної пропозиції, містить помилку (помилки) у частині:</w:t>
            </w:r>
          </w:p>
          <w:p w14:paraId="30746D4D"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уживання великої літери;</w:t>
            </w:r>
          </w:p>
          <w:p w14:paraId="7D91FAEF"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lastRenderedPageBreak/>
              <w:t>уживання розділових знаків та відмінювання слів у реченні;</w:t>
            </w:r>
          </w:p>
          <w:p w14:paraId="6454AC77"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 xml:space="preserve">використання слова або </w:t>
            </w:r>
            <w:proofErr w:type="spellStart"/>
            <w:r w:rsidRPr="004C072B">
              <w:rPr>
                <w:sz w:val="22"/>
                <w:szCs w:val="22"/>
                <w:lang w:val="uk-UA"/>
              </w:rPr>
              <w:t>мовного</w:t>
            </w:r>
            <w:proofErr w:type="spellEnd"/>
            <w:r w:rsidRPr="004C072B">
              <w:rPr>
                <w:sz w:val="22"/>
                <w:szCs w:val="22"/>
                <w:lang w:val="uk-UA"/>
              </w:rPr>
              <w:t xml:space="preserve"> звороту, запозичених з іншої мови;</w:t>
            </w:r>
          </w:p>
          <w:p w14:paraId="1F6944FF"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8B677"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застосування правил переносу частини слова з рядка в рядок;</w:t>
            </w:r>
          </w:p>
          <w:p w14:paraId="2BCCC62D" w14:textId="77777777"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написання слів разом та/або окремо, та/або через дефіс;</w:t>
            </w:r>
          </w:p>
          <w:p w14:paraId="69DB891B" w14:textId="6CC41C7B" w:rsidR="002E560E" w:rsidRPr="004C072B" w:rsidRDefault="002E560E" w:rsidP="002E560E">
            <w:pPr>
              <w:pStyle w:val="ab"/>
              <w:numPr>
                <w:ilvl w:val="0"/>
                <w:numId w:val="4"/>
              </w:numPr>
              <w:spacing w:before="0" w:beforeAutospacing="0" w:after="0" w:afterAutospacing="0"/>
              <w:ind w:left="9" w:firstLine="467"/>
              <w:jc w:val="both"/>
              <w:rPr>
                <w:sz w:val="22"/>
                <w:szCs w:val="22"/>
                <w:lang w:val="uk-UA"/>
              </w:rPr>
            </w:pPr>
            <w:r w:rsidRPr="004C072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DE5739">
              <w:rPr>
                <w:sz w:val="22"/>
                <w:szCs w:val="22"/>
                <w:lang w:val="uk-UA"/>
              </w:rPr>
              <w:t>;</w:t>
            </w:r>
          </w:p>
          <w:p w14:paraId="2627CC11" w14:textId="646EC9F5"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00051538">
              <w:rPr>
                <w:sz w:val="22"/>
                <w:szCs w:val="22"/>
                <w:lang w:val="uk-UA"/>
              </w:rPr>
              <w:t>;</w:t>
            </w:r>
          </w:p>
          <w:p w14:paraId="5FCC7A4C" w14:textId="4629CCFC" w:rsidR="002E560E" w:rsidRPr="004C072B" w:rsidRDefault="002E560E" w:rsidP="002E560E">
            <w:pPr>
              <w:pStyle w:val="ab"/>
              <w:spacing w:before="0" w:beforeAutospacing="0" w:after="0" w:afterAutospacing="0"/>
              <w:ind w:firstLine="335"/>
              <w:jc w:val="both"/>
              <w:rPr>
                <w:bCs/>
                <w:color w:val="000000"/>
                <w:sz w:val="22"/>
                <w:szCs w:val="22"/>
                <w:lang w:val="uk-UA"/>
              </w:rPr>
            </w:pPr>
            <w:r w:rsidRPr="004C072B">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C072B">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051538">
              <w:rPr>
                <w:bCs/>
                <w:color w:val="000000"/>
                <w:sz w:val="22"/>
                <w:szCs w:val="22"/>
                <w:lang w:val="uk-UA"/>
              </w:rPr>
              <w:t>;</w:t>
            </w:r>
          </w:p>
          <w:p w14:paraId="427C9272" w14:textId="4788CD73"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r w:rsidR="00051538">
              <w:rPr>
                <w:sz w:val="22"/>
                <w:szCs w:val="22"/>
                <w:lang w:val="uk-UA"/>
              </w:rPr>
              <w:t>;</w:t>
            </w:r>
          </w:p>
          <w:p w14:paraId="400AFB47" w14:textId="69AB5B46" w:rsidR="002E560E" w:rsidRPr="004C072B" w:rsidRDefault="002E560E" w:rsidP="002E560E">
            <w:pPr>
              <w:pStyle w:val="ab"/>
              <w:spacing w:before="0" w:beforeAutospacing="0" w:after="0" w:afterAutospacing="0"/>
              <w:ind w:firstLine="335"/>
              <w:jc w:val="both"/>
              <w:rPr>
                <w:bCs/>
                <w:color w:val="000000"/>
                <w:sz w:val="22"/>
                <w:szCs w:val="22"/>
                <w:lang w:val="uk-UA"/>
              </w:rPr>
            </w:pPr>
            <w:r w:rsidRPr="004C072B">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C072B">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r w:rsidR="00051538">
              <w:rPr>
                <w:bCs/>
                <w:color w:val="000000"/>
                <w:sz w:val="22"/>
                <w:szCs w:val="22"/>
                <w:lang w:val="uk-UA"/>
              </w:rPr>
              <w:t>;</w:t>
            </w:r>
          </w:p>
          <w:p w14:paraId="0056A0CC" w14:textId="7E985AD9" w:rsidR="002E560E" w:rsidRPr="004C072B" w:rsidRDefault="002E560E" w:rsidP="002E560E">
            <w:pPr>
              <w:pStyle w:val="ab"/>
              <w:spacing w:before="0" w:beforeAutospacing="0" w:after="0" w:afterAutospacing="0"/>
              <w:ind w:firstLine="335"/>
              <w:jc w:val="both"/>
              <w:rPr>
                <w:bCs/>
                <w:color w:val="000000"/>
                <w:sz w:val="22"/>
                <w:szCs w:val="22"/>
                <w:lang w:val="uk-UA"/>
              </w:rPr>
            </w:pPr>
            <w:r w:rsidRPr="004C072B">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C072B">
              <w:rPr>
                <w:bCs/>
                <w:color w:val="000000"/>
                <w:sz w:val="22"/>
                <w:szCs w:val="22"/>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r w:rsidR="00051538">
              <w:rPr>
                <w:bCs/>
                <w:color w:val="000000"/>
                <w:sz w:val="22"/>
                <w:szCs w:val="22"/>
                <w:lang w:val="uk-UA"/>
              </w:rPr>
              <w:t>;</w:t>
            </w:r>
            <w:r w:rsidRPr="004C072B">
              <w:rPr>
                <w:bCs/>
                <w:color w:val="000000"/>
                <w:sz w:val="22"/>
                <w:szCs w:val="22"/>
                <w:lang w:val="uk-UA"/>
              </w:rPr>
              <w:t xml:space="preserve"> </w:t>
            </w:r>
          </w:p>
          <w:p w14:paraId="166368F6" w14:textId="480DE51D"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lastRenderedPageBreak/>
              <w:t>7) подання документа (документів) учасником у складі тендерної пропозиції, що складений у довільній формі та не містить вихідного номера</w:t>
            </w:r>
            <w:r w:rsidR="00051538">
              <w:rPr>
                <w:sz w:val="22"/>
                <w:szCs w:val="22"/>
                <w:lang w:val="uk-UA"/>
              </w:rPr>
              <w:t>;</w:t>
            </w:r>
          </w:p>
          <w:p w14:paraId="7EBE5758" w14:textId="42C19BE7"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r w:rsidR="00051538">
              <w:rPr>
                <w:sz w:val="22"/>
                <w:szCs w:val="22"/>
                <w:lang w:val="uk-UA"/>
              </w:rPr>
              <w:t>;</w:t>
            </w:r>
          </w:p>
          <w:p w14:paraId="6729B918" w14:textId="7AEF64D4"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r w:rsidR="00051538">
              <w:rPr>
                <w:sz w:val="22"/>
                <w:szCs w:val="22"/>
                <w:lang w:val="uk-UA"/>
              </w:rPr>
              <w:t>;</w:t>
            </w:r>
          </w:p>
          <w:p w14:paraId="46AEAFF3" w14:textId="7A809516"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51538">
              <w:rPr>
                <w:sz w:val="22"/>
                <w:szCs w:val="22"/>
                <w:lang w:val="uk-UA"/>
              </w:rPr>
              <w:t>;</w:t>
            </w:r>
          </w:p>
          <w:p w14:paraId="36A0DC23" w14:textId="3CAF43AC" w:rsidR="002E560E" w:rsidRPr="004C072B" w:rsidRDefault="002E560E" w:rsidP="002E560E">
            <w:pPr>
              <w:pStyle w:val="ab"/>
              <w:spacing w:before="0" w:beforeAutospacing="0" w:after="0" w:afterAutospacing="0"/>
              <w:ind w:firstLine="335"/>
              <w:jc w:val="both"/>
              <w:rPr>
                <w:sz w:val="22"/>
                <w:szCs w:val="22"/>
                <w:lang w:val="uk-UA"/>
              </w:rPr>
            </w:pPr>
            <w:r w:rsidRPr="004C072B">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r w:rsidR="00051538">
              <w:rPr>
                <w:sz w:val="22"/>
                <w:szCs w:val="22"/>
                <w:lang w:val="uk-UA"/>
              </w:rPr>
              <w:t>;</w:t>
            </w:r>
          </w:p>
          <w:p w14:paraId="542A02E8" w14:textId="77777777" w:rsidR="002E560E" w:rsidRPr="004C072B" w:rsidRDefault="002E560E" w:rsidP="002E560E">
            <w:pPr>
              <w:pStyle w:val="ab"/>
              <w:spacing w:before="0" w:beforeAutospacing="0" w:after="0" w:afterAutospacing="0"/>
              <w:ind w:firstLine="335"/>
              <w:jc w:val="both"/>
              <w:rPr>
                <w:color w:val="000000"/>
                <w:sz w:val="22"/>
                <w:szCs w:val="22"/>
                <w:lang w:val="uk-UA"/>
              </w:rPr>
            </w:pPr>
            <w:r w:rsidRPr="004C072B">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ABE501A" w14:textId="77777777" w:rsidR="002E560E" w:rsidRPr="004C072B" w:rsidRDefault="002E560E" w:rsidP="002E560E">
            <w:pPr>
              <w:rPr>
                <w:color w:val="000000"/>
                <w:sz w:val="22"/>
                <w:szCs w:val="22"/>
                <w:lang w:val="uk-UA"/>
              </w:rPr>
            </w:pPr>
            <w:r w:rsidRPr="004C072B">
              <w:rPr>
                <w:color w:val="000000"/>
                <w:sz w:val="22"/>
                <w:szCs w:val="22"/>
                <w:shd w:val="clear" w:color="auto" w:fill="FFFFFF"/>
                <w:lang w:val="uk-UA"/>
              </w:rPr>
              <w:t xml:space="preserve">      Приклади формальних помилок:</w:t>
            </w:r>
          </w:p>
          <w:p w14:paraId="2213DCC6" w14:textId="77777777" w:rsidR="002E560E" w:rsidRPr="004C072B" w:rsidRDefault="002E560E" w:rsidP="002E560E">
            <w:pPr>
              <w:ind w:firstLine="323"/>
              <w:rPr>
                <w:color w:val="000000"/>
                <w:sz w:val="22"/>
                <w:szCs w:val="22"/>
                <w:lang w:val="uk-UA"/>
              </w:rPr>
            </w:pPr>
            <w:r w:rsidRPr="004C072B">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F095DE9" w14:textId="77777777" w:rsidR="002E560E" w:rsidRPr="004C072B" w:rsidRDefault="002E560E" w:rsidP="002E560E">
            <w:pPr>
              <w:ind w:firstLine="323"/>
              <w:rPr>
                <w:color w:val="000000"/>
                <w:sz w:val="22"/>
                <w:szCs w:val="22"/>
                <w:lang w:val="uk-UA"/>
              </w:rPr>
            </w:pPr>
            <w:r w:rsidRPr="004C072B">
              <w:rPr>
                <w:color w:val="000000"/>
                <w:sz w:val="22"/>
                <w:szCs w:val="22"/>
                <w:shd w:val="clear" w:color="auto" w:fill="FFFFFF"/>
                <w:lang w:val="uk-UA"/>
              </w:rPr>
              <w:t xml:space="preserve">-  «м. </w:t>
            </w:r>
            <w:proofErr w:type="spellStart"/>
            <w:r w:rsidRPr="004C072B">
              <w:rPr>
                <w:color w:val="000000"/>
                <w:sz w:val="22"/>
                <w:szCs w:val="22"/>
                <w:shd w:val="clear" w:color="auto" w:fill="FFFFFF"/>
                <w:lang w:val="uk-UA"/>
              </w:rPr>
              <w:t>київ</w:t>
            </w:r>
            <w:proofErr w:type="spellEnd"/>
            <w:r w:rsidRPr="004C072B">
              <w:rPr>
                <w:color w:val="000000"/>
                <w:sz w:val="22"/>
                <w:szCs w:val="22"/>
                <w:shd w:val="clear" w:color="auto" w:fill="FFFFFF"/>
                <w:lang w:val="uk-UA"/>
              </w:rPr>
              <w:t>» замість «м. Київ»;</w:t>
            </w:r>
          </w:p>
          <w:p w14:paraId="5564A682" w14:textId="77777777" w:rsidR="002E560E" w:rsidRPr="004C072B" w:rsidRDefault="002E560E" w:rsidP="002E560E">
            <w:pPr>
              <w:ind w:firstLine="323"/>
              <w:rPr>
                <w:color w:val="000000"/>
                <w:sz w:val="22"/>
                <w:szCs w:val="22"/>
                <w:lang w:val="uk-UA"/>
              </w:rPr>
            </w:pPr>
            <w:r w:rsidRPr="004C072B">
              <w:rPr>
                <w:color w:val="000000"/>
                <w:sz w:val="22"/>
                <w:szCs w:val="22"/>
                <w:shd w:val="clear" w:color="auto" w:fill="FFFFFF"/>
                <w:lang w:val="uk-UA"/>
              </w:rPr>
              <w:t xml:space="preserve">- «поряд - </w:t>
            </w:r>
            <w:proofErr w:type="spellStart"/>
            <w:r w:rsidRPr="004C072B">
              <w:rPr>
                <w:color w:val="000000"/>
                <w:sz w:val="22"/>
                <w:szCs w:val="22"/>
                <w:shd w:val="clear" w:color="auto" w:fill="FFFFFF"/>
                <w:lang w:val="uk-UA"/>
              </w:rPr>
              <w:t>ок</w:t>
            </w:r>
            <w:proofErr w:type="spellEnd"/>
            <w:r w:rsidRPr="004C072B">
              <w:rPr>
                <w:color w:val="000000"/>
                <w:sz w:val="22"/>
                <w:szCs w:val="22"/>
                <w:shd w:val="clear" w:color="auto" w:fill="FFFFFF"/>
                <w:lang w:val="uk-UA"/>
              </w:rPr>
              <w:t>» замість «</w:t>
            </w:r>
            <w:proofErr w:type="spellStart"/>
            <w:r w:rsidRPr="004C072B">
              <w:rPr>
                <w:color w:val="000000"/>
                <w:sz w:val="22"/>
                <w:szCs w:val="22"/>
                <w:shd w:val="clear" w:color="auto" w:fill="FFFFFF"/>
                <w:lang w:val="uk-UA"/>
              </w:rPr>
              <w:t>поря</w:t>
            </w:r>
            <w:proofErr w:type="spellEnd"/>
            <w:r w:rsidRPr="004C072B">
              <w:rPr>
                <w:color w:val="000000"/>
                <w:sz w:val="22"/>
                <w:szCs w:val="22"/>
                <w:shd w:val="clear" w:color="auto" w:fill="FFFFFF"/>
                <w:lang w:val="uk-UA"/>
              </w:rPr>
              <w:t xml:space="preserve"> – док»;</w:t>
            </w:r>
          </w:p>
          <w:p w14:paraId="1154B49A" w14:textId="77777777" w:rsidR="002E560E" w:rsidRPr="004C072B" w:rsidRDefault="002E560E" w:rsidP="002E560E">
            <w:pPr>
              <w:ind w:firstLine="323"/>
              <w:rPr>
                <w:color w:val="000000"/>
                <w:sz w:val="22"/>
                <w:szCs w:val="22"/>
                <w:lang w:val="uk-UA"/>
              </w:rPr>
            </w:pPr>
            <w:r w:rsidRPr="004C072B">
              <w:rPr>
                <w:color w:val="000000"/>
                <w:sz w:val="22"/>
                <w:szCs w:val="22"/>
                <w:shd w:val="clear" w:color="auto" w:fill="FFFFFF"/>
                <w:lang w:val="uk-UA"/>
              </w:rPr>
              <w:t>- «</w:t>
            </w:r>
            <w:proofErr w:type="spellStart"/>
            <w:r w:rsidRPr="004C072B">
              <w:rPr>
                <w:color w:val="000000"/>
                <w:sz w:val="22"/>
                <w:szCs w:val="22"/>
                <w:shd w:val="clear" w:color="auto" w:fill="FFFFFF"/>
                <w:lang w:val="uk-UA"/>
              </w:rPr>
              <w:t>ненадається</w:t>
            </w:r>
            <w:proofErr w:type="spellEnd"/>
            <w:r w:rsidRPr="004C072B">
              <w:rPr>
                <w:color w:val="000000"/>
                <w:sz w:val="22"/>
                <w:szCs w:val="22"/>
                <w:shd w:val="clear" w:color="auto" w:fill="FFFFFF"/>
                <w:lang w:val="uk-UA"/>
              </w:rPr>
              <w:t>» замість «не надається»;</w:t>
            </w:r>
          </w:p>
          <w:p w14:paraId="79A13695" w14:textId="77777777" w:rsidR="002E560E" w:rsidRPr="004C072B" w:rsidRDefault="002E560E" w:rsidP="002E560E">
            <w:pPr>
              <w:ind w:firstLine="323"/>
              <w:jc w:val="both"/>
              <w:rPr>
                <w:color w:val="000000"/>
                <w:sz w:val="22"/>
                <w:szCs w:val="22"/>
                <w:lang w:val="uk-UA"/>
              </w:rPr>
            </w:pPr>
            <w:r w:rsidRPr="004C072B">
              <w:rPr>
                <w:color w:val="000000"/>
                <w:sz w:val="22"/>
                <w:szCs w:val="22"/>
                <w:shd w:val="clear" w:color="auto" w:fill="FFFFFF"/>
                <w:lang w:val="uk-UA"/>
              </w:rPr>
              <w:t>- Учасник розмістив (завантажив) документ у форматі «JPG» замість  документа у форматі «</w:t>
            </w:r>
            <w:proofErr w:type="spellStart"/>
            <w:r w:rsidRPr="004C072B">
              <w:rPr>
                <w:color w:val="000000"/>
                <w:sz w:val="22"/>
                <w:szCs w:val="22"/>
                <w:shd w:val="clear" w:color="auto" w:fill="FFFFFF"/>
                <w:lang w:val="uk-UA"/>
              </w:rPr>
              <w:t>pdf</w:t>
            </w:r>
            <w:proofErr w:type="spellEnd"/>
            <w:r w:rsidRPr="004C072B">
              <w:rPr>
                <w:color w:val="000000"/>
                <w:sz w:val="22"/>
                <w:szCs w:val="22"/>
                <w:shd w:val="clear" w:color="auto" w:fill="FFFFFF"/>
                <w:lang w:val="uk-UA"/>
              </w:rPr>
              <w:t>» (</w:t>
            </w:r>
            <w:proofErr w:type="spellStart"/>
            <w:r w:rsidRPr="004C072B">
              <w:rPr>
                <w:color w:val="000000"/>
                <w:sz w:val="22"/>
                <w:szCs w:val="22"/>
                <w:shd w:val="clear" w:color="auto" w:fill="FFFFFF"/>
                <w:lang w:val="uk-UA"/>
              </w:rPr>
              <w:t>PortableDocumentFormat</w:t>
            </w:r>
            <w:proofErr w:type="spellEnd"/>
            <w:r w:rsidRPr="004C072B">
              <w:rPr>
                <w:color w:val="000000"/>
                <w:sz w:val="22"/>
                <w:szCs w:val="22"/>
                <w:shd w:val="clear" w:color="auto" w:fill="FFFFFF"/>
                <w:lang w:val="uk-UA"/>
              </w:rPr>
              <w:t>)».</w:t>
            </w:r>
          </w:p>
          <w:p w14:paraId="38B7ECA3" w14:textId="77777777" w:rsidR="002E560E" w:rsidRPr="004C072B" w:rsidRDefault="002E560E" w:rsidP="002E560E">
            <w:pPr>
              <w:ind w:firstLine="283"/>
              <w:jc w:val="both"/>
              <w:rPr>
                <w:color w:val="000000"/>
                <w:sz w:val="22"/>
                <w:szCs w:val="22"/>
                <w:lang w:val="uk-UA"/>
              </w:rPr>
            </w:pPr>
            <w:r w:rsidRPr="004C072B">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2FE0275" w14:textId="77777777" w:rsidR="002E560E" w:rsidRPr="004C072B" w:rsidRDefault="002E560E" w:rsidP="002E560E">
            <w:pPr>
              <w:pStyle w:val="ab"/>
              <w:spacing w:before="0" w:beforeAutospacing="0" w:after="0" w:afterAutospacing="0"/>
              <w:ind w:firstLine="283"/>
              <w:jc w:val="both"/>
              <w:rPr>
                <w:color w:val="000000"/>
                <w:sz w:val="22"/>
                <w:szCs w:val="22"/>
                <w:shd w:val="clear" w:color="auto" w:fill="FFFFFF"/>
                <w:lang w:val="uk-UA"/>
              </w:rPr>
            </w:pPr>
            <w:r w:rsidRPr="004C072B">
              <w:rPr>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65B102CA" w14:textId="77777777" w:rsidR="002E560E" w:rsidRPr="004C072B" w:rsidRDefault="002E560E" w:rsidP="002E560E">
            <w:pPr>
              <w:ind w:firstLine="335"/>
              <w:jc w:val="both"/>
              <w:textAlignment w:val="baseline"/>
              <w:rPr>
                <w:rFonts w:eastAsia="Times New Roman"/>
                <w:sz w:val="22"/>
                <w:szCs w:val="22"/>
                <w:lang w:val="uk-UA"/>
              </w:rPr>
            </w:pPr>
          </w:p>
        </w:tc>
      </w:tr>
      <w:tr w:rsidR="002E560E" w:rsidRPr="009217F3" w14:paraId="74D71A49" w14:textId="77777777" w:rsidTr="004B2B32">
        <w:trPr>
          <w:trHeight w:val="60"/>
          <w:jc w:val="center"/>
        </w:trPr>
        <w:tc>
          <w:tcPr>
            <w:tcW w:w="576" w:type="dxa"/>
            <w:gridSpan w:val="2"/>
            <w:vAlign w:val="center"/>
          </w:tcPr>
          <w:p w14:paraId="69ADD041" w14:textId="77777777" w:rsidR="002E560E" w:rsidRPr="004C072B" w:rsidRDefault="002E560E" w:rsidP="002E560E">
            <w:pPr>
              <w:widowControl w:val="0"/>
              <w:rPr>
                <w:b/>
                <w:sz w:val="22"/>
                <w:szCs w:val="22"/>
                <w:lang w:val="uk-UA"/>
              </w:rPr>
            </w:pPr>
          </w:p>
          <w:p w14:paraId="4C1B2C79" w14:textId="77777777" w:rsidR="002E560E" w:rsidRPr="004C072B" w:rsidRDefault="002E560E" w:rsidP="002E560E">
            <w:pPr>
              <w:widowControl w:val="0"/>
              <w:rPr>
                <w:b/>
                <w:sz w:val="22"/>
                <w:szCs w:val="22"/>
                <w:lang w:val="uk-UA"/>
              </w:rPr>
            </w:pPr>
          </w:p>
          <w:p w14:paraId="4985F626" w14:textId="77777777" w:rsidR="002E560E" w:rsidRPr="004C072B" w:rsidRDefault="002E560E" w:rsidP="002E560E">
            <w:pPr>
              <w:widowControl w:val="0"/>
              <w:rPr>
                <w:b/>
                <w:sz w:val="22"/>
                <w:szCs w:val="22"/>
                <w:lang w:val="uk-UA"/>
              </w:rPr>
            </w:pPr>
          </w:p>
          <w:p w14:paraId="3340E1A1" w14:textId="77777777" w:rsidR="002E560E" w:rsidRPr="004C072B" w:rsidRDefault="002E560E" w:rsidP="002E560E">
            <w:pPr>
              <w:widowControl w:val="0"/>
              <w:rPr>
                <w:b/>
                <w:sz w:val="22"/>
                <w:szCs w:val="22"/>
                <w:lang w:val="uk-UA"/>
              </w:rPr>
            </w:pPr>
          </w:p>
          <w:p w14:paraId="5B1C9E73" w14:textId="77777777" w:rsidR="002E560E" w:rsidRPr="004C072B" w:rsidRDefault="002E560E" w:rsidP="002E560E">
            <w:pPr>
              <w:widowControl w:val="0"/>
              <w:rPr>
                <w:b/>
                <w:sz w:val="22"/>
                <w:szCs w:val="22"/>
                <w:lang w:val="uk-UA"/>
              </w:rPr>
            </w:pPr>
          </w:p>
          <w:p w14:paraId="73F78E1F" w14:textId="77777777" w:rsidR="002E560E" w:rsidRPr="004C072B" w:rsidRDefault="002E560E" w:rsidP="002E560E">
            <w:pPr>
              <w:widowControl w:val="0"/>
              <w:rPr>
                <w:b/>
                <w:sz w:val="22"/>
                <w:szCs w:val="22"/>
                <w:lang w:val="uk-UA"/>
              </w:rPr>
            </w:pPr>
          </w:p>
          <w:p w14:paraId="7B142E20" w14:textId="77777777" w:rsidR="002E560E" w:rsidRPr="004C072B" w:rsidRDefault="002E560E" w:rsidP="002E560E">
            <w:pPr>
              <w:widowControl w:val="0"/>
              <w:rPr>
                <w:b/>
                <w:sz w:val="22"/>
                <w:szCs w:val="22"/>
                <w:lang w:val="uk-UA"/>
              </w:rPr>
            </w:pPr>
          </w:p>
          <w:p w14:paraId="503A6CFF" w14:textId="77777777" w:rsidR="002E560E" w:rsidRPr="004C072B" w:rsidRDefault="002E560E" w:rsidP="002E560E">
            <w:pPr>
              <w:widowControl w:val="0"/>
              <w:rPr>
                <w:b/>
                <w:sz w:val="22"/>
                <w:szCs w:val="22"/>
                <w:lang w:val="uk-UA"/>
              </w:rPr>
            </w:pPr>
          </w:p>
          <w:p w14:paraId="6C7457B6" w14:textId="77777777" w:rsidR="002E560E" w:rsidRPr="004C072B" w:rsidRDefault="002E560E" w:rsidP="002E560E">
            <w:pPr>
              <w:widowControl w:val="0"/>
              <w:rPr>
                <w:b/>
                <w:sz w:val="22"/>
                <w:szCs w:val="22"/>
                <w:lang w:val="uk-UA"/>
              </w:rPr>
            </w:pPr>
          </w:p>
          <w:p w14:paraId="4655E298" w14:textId="77777777" w:rsidR="002E560E" w:rsidRPr="004C072B" w:rsidRDefault="002E560E" w:rsidP="002E560E">
            <w:pPr>
              <w:widowControl w:val="0"/>
              <w:rPr>
                <w:b/>
                <w:sz w:val="22"/>
                <w:szCs w:val="22"/>
                <w:lang w:val="uk-UA"/>
              </w:rPr>
            </w:pPr>
          </w:p>
          <w:p w14:paraId="67E2B643" w14:textId="77777777" w:rsidR="002E560E" w:rsidRPr="004C072B" w:rsidRDefault="002E560E" w:rsidP="002E560E">
            <w:pPr>
              <w:widowControl w:val="0"/>
              <w:rPr>
                <w:b/>
                <w:sz w:val="22"/>
                <w:szCs w:val="22"/>
                <w:lang w:val="uk-UA"/>
              </w:rPr>
            </w:pPr>
          </w:p>
          <w:p w14:paraId="7F770865" w14:textId="77777777" w:rsidR="002E560E" w:rsidRPr="004C072B" w:rsidRDefault="002E560E" w:rsidP="002E560E">
            <w:pPr>
              <w:widowControl w:val="0"/>
              <w:rPr>
                <w:b/>
                <w:sz w:val="22"/>
                <w:szCs w:val="22"/>
                <w:lang w:val="uk-UA"/>
              </w:rPr>
            </w:pPr>
          </w:p>
          <w:p w14:paraId="148A05A7" w14:textId="77777777" w:rsidR="002E560E" w:rsidRPr="004C072B" w:rsidRDefault="002E560E" w:rsidP="002E560E">
            <w:pPr>
              <w:widowControl w:val="0"/>
              <w:rPr>
                <w:b/>
                <w:sz w:val="22"/>
                <w:szCs w:val="22"/>
                <w:lang w:val="uk-UA"/>
              </w:rPr>
            </w:pPr>
          </w:p>
          <w:p w14:paraId="0E078DFF" w14:textId="77777777" w:rsidR="002E560E" w:rsidRPr="004C072B" w:rsidRDefault="002E560E" w:rsidP="002E560E">
            <w:pPr>
              <w:widowControl w:val="0"/>
              <w:rPr>
                <w:b/>
                <w:sz w:val="22"/>
                <w:szCs w:val="22"/>
                <w:lang w:val="uk-UA"/>
              </w:rPr>
            </w:pPr>
          </w:p>
          <w:p w14:paraId="52DF1733" w14:textId="77777777" w:rsidR="002E560E" w:rsidRPr="004C072B" w:rsidRDefault="002E560E" w:rsidP="002E560E">
            <w:pPr>
              <w:widowControl w:val="0"/>
              <w:rPr>
                <w:b/>
                <w:sz w:val="22"/>
                <w:szCs w:val="22"/>
                <w:lang w:val="uk-UA"/>
              </w:rPr>
            </w:pPr>
          </w:p>
          <w:p w14:paraId="5389D5C5" w14:textId="77777777" w:rsidR="002E560E" w:rsidRPr="004C072B" w:rsidRDefault="002E560E" w:rsidP="002E560E">
            <w:pPr>
              <w:widowControl w:val="0"/>
              <w:rPr>
                <w:b/>
                <w:sz w:val="22"/>
                <w:szCs w:val="22"/>
                <w:lang w:val="uk-UA"/>
              </w:rPr>
            </w:pPr>
          </w:p>
          <w:p w14:paraId="69DAC307" w14:textId="77777777" w:rsidR="002E560E" w:rsidRPr="004C072B" w:rsidRDefault="002E560E" w:rsidP="002E560E">
            <w:pPr>
              <w:widowControl w:val="0"/>
              <w:rPr>
                <w:b/>
                <w:sz w:val="22"/>
                <w:szCs w:val="22"/>
                <w:lang w:val="uk-UA"/>
              </w:rPr>
            </w:pPr>
          </w:p>
          <w:p w14:paraId="0878C2EE" w14:textId="77777777" w:rsidR="002E560E" w:rsidRPr="004C072B" w:rsidRDefault="002E560E" w:rsidP="002E560E">
            <w:pPr>
              <w:widowControl w:val="0"/>
              <w:rPr>
                <w:b/>
                <w:sz w:val="22"/>
                <w:szCs w:val="22"/>
                <w:lang w:val="uk-UA"/>
              </w:rPr>
            </w:pPr>
          </w:p>
          <w:p w14:paraId="1BDAE0B5" w14:textId="77777777" w:rsidR="002E560E" w:rsidRPr="004C072B" w:rsidRDefault="002E560E" w:rsidP="002E560E">
            <w:pPr>
              <w:widowControl w:val="0"/>
              <w:rPr>
                <w:b/>
                <w:sz w:val="22"/>
                <w:szCs w:val="22"/>
                <w:lang w:val="uk-UA"/>
              </w:rPr>
            </w:pPr>
          </w:p>
          <w:p w14:paraId="36EB34BB" w14:textId="77777777" w:rsidR="002E560E" w:rsidRPr="004C072B" w:rsidRDefault="002E560E" w:rsidP="002E560E">
            <w:pPr>
              <w:widowControl w:val="0"/>
              <w:rPr>
                <w:rFonts w:eastAsia="Times New Roman"/>
                <w:b/>
                <w:bCs/>
                <w:sz w:val="22"/>
                <w:szCs w:val="22"/>
                <w:lang w:val="uk-UA"/>
              </w:rPr>
            </w:pPr>
            <w:r w:rsidRPr="004C072B">
              <w:rPr>
                <w:b/>
                <w:sz w:val="22"/>
                <w:szCs w:val="22"/>
                <w:lang w:val="uk-UA"/>
              </w:rPr>
              <w:t>5</w:t>
            </w:r>
          </w:p>
        </w:tc>
        <w:tc>
          <w:tcPr>
            <w:tcW w:w="2797" w:type="dxa"/>
            <w:shd w:val="clear" w:color="auto" w:fill="auto"/>
            <w:vAlign w:val="center"/>
          </w:tcPr>
          <w:p w14:paraId="7852AD84" w14:textId="77777777" w:rsidR="002E560E" w:rsidRPr="004C072B" w:rsidRDefault="002E560E" w:rsidP="002E560E">
            <w:pPr>
              <w:widowControl w:val="0"/>
              <w:rPr>
                <w:b/>
                <w:sz w:val="22"/>
                <w:szCs w:val="22"/>
                <w:lang w:val="uk-UA"/>
              </w:rPr>
            </w:pPr>
          </w:p>
          <w:p w14:paraId="16D79B04" w14:textId="77777777" w:rsidR="002E560E" w:rsidRPr="004C072B" w:rsidRDefault="002E560E" w:rsidP="002E560E">
            <w:pPr>
              <w:widowControl w:val="0"/>
              <w:rPr>
                <w:b/>
                <w:sz w:val="22"/>
                <w:szCs w:val="22"/>
                <w:lang w:val="uk-UA"/>
              </w:rPr>
            </w:pPr>
          </w:p>
          <w:p w14:paraId="686297E1" w14:textId="77777777" w:rsidR="002E560E" w:rsidRPr="004C072B" w:rsidRDefault="002E560E" w:rsidP="002E560E">
            <w:pPr>
              <w:widowControl w:val="0"/>
              <w:rPr>
                <w:b/>
                <w:sz w:val="22"/>
                <w:szCs w:val="22"/>
                <w:lang w:val="uk-UA"/>
              </w:rPr>
            </w:pPr>
          </w:p>
          <w:p w14:paraId="2969921E" w14:textId="77777777" w:rsidR="002E560E" w:rsidRPr="004C072B" w:rsidRDefault="002E560E" w:rsidP="002E560E">
            <w:pPr>
              <w:widowControl w:val="0"/>
              <w:rPr>
                <w:b/>
                <w:sz w:val="22"/>
                <w:szCs w:val="22"/>
                <w:lang w:val="uk-UA"/>
              </w:rPr>
            </w:pPr>
          </w:p>
          <w:p w14:paraId="52175AA5" w14:textId="77777777" w:rsidR="002E560E" w:rsidRPr="004C072B" w:rsidRDefault="002E560E" w:rsidP="002E560E">
            <w:pPr>
              <w:widowControl w:val="0"/>
              <w:rPr>
                <w:b/>
                <w:sz w:val="22"/>
                <w:szCs w:val="22"/>
                <w:lang w:val="uk-UA"/>
              </w:rPr>
            </w:pPr>
          </w:p>
          <w:p w14:paraId="64FD4C4C" w14:textId="77777777" w:rsidR="002E560E" w:rsidRPr="004C072B" w:rsidRDefault="002E560E" w:rsidP="002E560E">
            <w:pPr>
              <w:widowControl w:val="0"/>
              <w:rPr>
                <w:b/>
                <w:sz w:val="22"/>
                <w:szCs w:val="22"/>
                <w:lang w:val="uk-UA"/>
              </w:rPr>
            </w:pPr>
          </w:p>
          <w:p w14:paraId="6464F013" w14:textId="77777777" w:rsidR="002E560E" w:rsidRPr="004C072B" w:rsidRDefault="002E560E" w:rsidP="002E560E">
            <w:pPr>
              <w:widowControl w:val="0"/>
              <w:rPr>
                <w:b/>
                <w:sz w:val="22"/>
                <w:szCs w:val="22"/>
                <w:lang w:val="uk-UA"/>
              </w:rPr>
            </w:pPr>
          </w:p>
          <w:p w14:paraId="0F5AFB65" w14:textId="77777777" w:rsidR="002E560E" w:rsidRPr="004C072B" w:rsidRDefault="002E560E" w:rsidP="002E560E">
            <w:pPr>
              <w:widowControl w:val="0"/>
              <w:rPr>
                <w:b/>
                <w:sz w:val="22"/>
                <w:szCs w:val="22"/>
                <w:lang w:val="uk-UA"/>
              </w:rPr>
            </w:pPr>
          </w:p>
          <w:p w14:paraId="306B1A26" w14:textId="77777777" w:rsidR="002E560E" w:rsidRPr="004C072B" w:rsidRDefault="002E560E" w:rsidP="002E560E">
            <w:pPr>
              <w:widowControl w:val="0"/>
              <w:rPr>
                <w:b/>
                <w:sz w:val="22"/>
                <w:szCs w:val="22"/>
                <w:lang w:val="uk-UA"/>
              </w:rPr>
            </w:pPr>
          </w:p>
          <w:p w14:paraId="17D6F016" w14:textId="77777777" w:rsidR="002E560E" w:rsidRPr="004C072B" w:rsidRDefault="002E560E" w:rsidP="002E560E">
            <w:pPr>
              <w:widowControl w:val="0"/>
              <w:rPr>
                <w:b/>
                <w:sz w:val="22"/>
                <w:szCs w:val="22"/>
                <w:lang w:val="uk-UA"/>
              </w:rPr>
            </w:pPr>
          </w:p>
          <w:p w14:paraId="2BC52C06" w14:textId="77777777" w:rsidR="002E560E" w:rsidRPr="004C072B" w:rsidRDefault="002E560E" w:rsidP="002E560E">
            <w:pPr>
              <w:widowControl w:val="0"/>
              <w:rPr>
                <w:b/>
                <w:sz w:val="22"/>
                <w:szCs w:val="22"/>
                <w:lang w:val="uk-UA"/>
              </w:rPr>
            </w:pPr>
          </w:p>
          <w:p w14:paraId="4636A637" w14:textId="77777777" w:rsidR="002E560E" w:rsidRPr="004C072B" w:rsidRDefault="002E560E" w:rsidP="002E560E">
            <w:pPr>
              <w:widowControl w:val="0"/>
              <w:rPr>
                <w:b/>
                <w:sz w:val="22"/>
                <w:szCs w:val="22"/>
                <w:lang w:val="uk-UA"/>
              </w:rPr>
            </w:pPr>
          </w:p>
          <w:p w14:paraId="3993631F" w14:textId="77777777" w:rsidR="002E560E" w:rsidRPr="004C072B" w:rsidRDefault="002E560E" w:rsidP="002E560E">
            <w:pPr>
              <w:widowControl w:val="0"/>
              <w:rPr>
                <w:b/>
                <w:sz w:val="22"/>
                <w:szCs w:val="22"/>
                <w:lang w:val="uk-UA"/>
              </w:rPr>
            </w:pPr>
          </w:p>
          <w:p w14:paraId="664E7F9D" w14:textId="77777777" w:rsidR="002E560E" w:rsidRPr="004C072B" w:rsidRDefault="002E560E" w:rsidP="002E560E">
            <w:pPr>
              <w:widowControl w:val="0"/>
              <w:rPr>
                <w:b/>
                <w:sz w:val="22"/>
                <w:szCs w:val="22"/>
                <w:lang w:val="uk-UA"/>
              </w:rPr>
            </w:pPr>
          </w:p>
          <w:p w14:paraId="6C82A4B1" w14:textId="77777777" w:rsidR="002E560E" w:rsidRPr="004C072B" w:rsidRDefault="002E560E" w:rsidP="002E560E">
            <w:pPr>
              <w:widowControl w:val="0"/>
              <w:rPr>
                <w:b/>
                <w:sz w:val="22"/>
                <w:szCs w:val="22"/>
                <w:lang w:val="uk-UA"/>
              </w:rPr>
            </w:pPr>
          </w:p>
          <w:p w14:paraId="6AF50166" w14:textId="77777777" w:rsidR="002E560E" w:rsidRPr="004C072B" w:rsidRDefault="002E560E" w:rsidP="002E560E">
            <w:pPr>
              <w:widowControl w:val="0"/>
              <w:rPr>
                <w:b/>
                <w:sz w:val="22"/>
                <w:szCs w:val="22"/>
                <w:lang w:val="uk-UA"/>
              </w:rPr>
            </w:pPr>
          </w:p>
          <w:p w14:paraId="5443A3DC" w14:textId="77777777" w:rsidR="002E560E" w:rsidRPr="004C072B" w:rsidRDefault="002E560E" w:rsidP="002E560E">
            <w:pPr>
              <w:widowControl w:val="0"/>
              <w:rPr>
                <w:b/>
                <w:sz w:val="22"/>
                <w:szCs w:val="22"/>
                <w:lang w:val="uk-UA"/>
              </w:rPr>
            </w:pPr>
          </w:p>
          <w:p w14:paraId="41F207DD" w14:textId="77777777" w:rsidR="002E560E" w:rsidRPr="004C072B" w:rsidRDefault="002E560E" w:rsidP="002E560E">
            <w:pPr>
              <w:widowControl w:val="0"/>
              <w:rPr>
                <w:b/>
                <w:sz w:val="22"/>
                <w:szCs w:val="22"/>
                <w:lang w:val="uk-UA"/>
              </w:rPr>
            </w:pPr>
          </w:p>
          <w:p w14:paraId="7D24740F" w14:textId="77777777" w:rsidR="002E560E" w:rsidRPr="004C072B" w:rsidRDefault="002E560E" w:rsidP="002E560E">
            <w:pPr>
              <w:widowControl w:val="0"/>
              <w:rPr>
                <w:b/>
                <w:sz w:val="22"/>
                <w:szCs w:val="22"/>
                <w:lang w:val="uk-UA"/>
              </w:rPr>
            </w:pPr>
          </w:p>
          <w:p w14:paraId="7A856E4A" w14:textId="77777777" w:rsidR="002E560E" w:rsidRPr="004C072B" w:rsidRDefault="002E560E" w:rsidP="002E560E">
            <w:pPr>
              <w:widowControl w:val="0"/>
              <w:rPr>
                <w:rFonts w:eastAsia="Times New Roman"/>
                <w:b/>
                <w:bCs/>
                <w:sz w:val="22"/>
                <w:szCs w:val="22"/>
                <w:lang w:val="uk-UA"/>
              </w:rPr>
            </w:pPr>
            <w:r w:rsidRPr="004C072B">
              <w:rPr>
                <w:b/>
                <w:sz w:val="22"/>
                <w:szCs w:val="22"/>
                <w:lang w:val="uk-UA"/>
              </w:rPr>
              <w:t>Відхилення тендерних пропозицій</w:t>
            </w:r>
          </w:p>
        </w:tc>
        <w:tc>
          <w:tcPr>
            <w:tcW w:w="6370" w:type="dxa"/>
            <w:gridSpan w:val="2"/>
            <w:shd w:val="clear" w:color="auto" w:fill="auto"/>
            <w:vAlign w:val="center"/>
          </w:tcPr>
          <w:p w14:paraId="6BE4FD0C" w14:textId="77777777" w:rsidR="002E560E" w:rsidRPr="004C072B" w:rsidRDefault="00805224" w:rsidP="002E560E">
            <w:pPr>
              <w:ind w:firstLine="283"/>
              <w:jc w:val="both"/>
              <w:rPr>
                <w:color w:val="000000"/>
                <w:sz w:val="22"/>
                <w:szCs w:val="22"/>
                <w:lang w:val="uk-UA"/>
              </w:rPr>
            </w:pPr>
            <w:hyperlink r:id="rId91" w:tgtFrame="_blank" w:history="1">
              <w:r w:rsidR="002E560E" w:rsidRPr="004C072B">
                <w:rPr>
                  <w:b/>
                  <w:bCs/>
                  <w:color w:val="000000"/>
                  <w:sz w:val="22"/>
                  <w:szCs w:val="22"/>
                  <w:lang w:val="uk-UA"/>
                </w:rPr>
                <w:t xml:space="preserve">Замовник відхиляє тендерну пропозицію </w:t>
              </w:r>
              <w:r w:rsidR="002E560E" w:rsidRPr="004C072B">
                <w:rPr>
                  <w:color w:val="000000"/>
                  <w:sz w:val="22"/>
                  <w:szCs w:val="22"/>
                  <w:lang w:val="uk-UA"/>
                </w:rPr>
                <w:t>із зазначенням аргументації в електронній системі закупівель у разі, коли:</w:t>
              </w:r>
            </w:hyperlink>
          </w:p>
          <w:p w14:paraId="4ACCB26A" w14:textId="77777777" w:rsidR="002E560E" w:rsidRPr="004C072B" w:rsidRDefault="00805224" w:rsidP="002E560E">
            <w:pPr>
              <w:ind w:firstLine="283"/>
              <w:jc w:val="both"/>
              <w:rPr>
                <w:color w:val="000000"/>
                <w:sz w:val="22"/>
                <w:szCs w:val="22"/>
                <w:lang w:val="uk-UA"/>
              </w:rPr>
            </w:pPr>
            <w:hyperlink r:id="rId92" w:tgtFrame="_blank" w:history="1">
              <w:r w:rsidR="002E560E" w:rsidRPr="004C072B">
                <w:rPr>
                  <w:color w:val="000000"/>
                  <w:sz w:val="22"/>
                  <w:szCs w:val="22"/>
                  <w:lang w:val="uk-UA"/>
                </w:rPr>
                <w:t xml:space="preserve">1) </w:t>
              </w:r>
              <w:r w:rsidR="002E560E" w:rsidRPr="004C072B">
                <w:rPr>
                  <w:b/>
                  <w:bCs/>
                  <w:color w:val="000000"/>
                  <w:sz w:val="22"/>
                  <w:szCs w:val="22"/>
                  <w:lang w:val="uk-UA"/>
                </w:rPr>
                <w:t>учасник процедури закупівлі</w:t>
              </w:r>
              <w:r w:rsidR="002E560E" w:rsidRPr="004C072B">
                <w:rPr>
                  <w:color w:val="000000"/>
                  <w:sz w:val="22"/>
                  <w:szCs w:val="22"/>
                  <w:lang w:val="uk-UA"/>
                </w:rPr>
                <w:t>:</w:t>
              </w:r>
            </w:hyperlink>
          </w:p>
          <w:p w14:paraId="29E56C7E" w14:textId="77777777" w:rsidR="002E560E" w:rsidRPr="004C072B" w:rsidRDefault="00805224" w:rsidP="002E560E">
            <w:pPr>
              <w:ind w:firstLine="283"/>
              <w:jc w:val="both"/>
              <w:rPr>
                <w:color w:val="000000"/>
                <w:sz w:val="22"/>
                <w:szCs w:val="22"/>
                <w:lang w:val="uk-UA"/>
              </w:rPr>
            </w:pPr>
            <w:hyperlink r:id="rId93" w:tgtFrame="_blank" w:history="1">
              <w:r w:rsidR="002E560E" w:rsidRPr="004C072B">
                <w:rPr>
                  <w:color w:val="000000"/>
                  <w:sz w:val="22"/>
                  <w:szCs w:val="22"/>
                  <w:lang w:val="uk-UA"/>
                </w:rPr>
                <w:t>підпадає під підстави, встановлені пунктом 47 Особливостей;</w:t>
              </w:r>
            </w:hyperlink>
          </w:p>
          <w:p w14:paraId="617FEB66" w14:textId="77777777" w:rsidR="002E560E" w:rsidRPr="004C072B" w:rsidRDefault="00805224" w:rsidP="002E560E">
            <w:pPr>
              <w:ind w:firstLine="283"/>
              <w:jc w:val="both"/>
              <w:rPr>
                <w:color w:val="000000"/>
                <w:sz w:val="22"/>
                <w:szCs w:val="22"/>
                <w:lang w:val="uk-UA"/>
              </w:rPr>
            </w:pPr>
            <w:hyperlink r:id="rId94" w:tgtFrame="_blank" w:history="1">
              <w:r w:rsidR="002E560E" w:rsidRPr="004C072B">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hyperlink>
          </w:p>
          <w:p w14:paraId="037688CB" w14:textId="77777777" w:rsidR="002E560E" w:rsidRPr="004C072B" w:rsidRDefault="00805224" w:rsidP="002E560E">
            <w:pPr>
              <w:ind w:firstLine="283"/>
              <w:jc w:val="both"/>
              <w:rPr>
                <w:color w:val="000000"/>
                <w:sz w:val="22"/>
                <w:szCs w:val="22"/>
                <w:lang w:val="uk-UA"/>
              </w:rPr>
            </w:pPr>
            <w:hyperlink r:id="rId95" w:tgtFrame="_blank" w:history="1">
              <w:r w:rsidR="002E560E" w:rsidRPr="004C072B">
                <w:rPr>
                  <w:color w:val="000000"/>
                  <w:sz w:val="22"/>
                  <w:szCs w:val="22"/>
                  <w:lang w:val="uk-UA"/>
                </w:rPr>
                <w:t>не надав забезпечення тендерної пропозиції, якщо таке забезпечення вимагалося замовником;</w:t>
              </w:r>
            </w:hyperlink>
          </w:p>
          <w:p w14:paraId="756A73F6" w14:textId="77777777" w:rsidR="002E560E" w:rsidRPr="004C072B" w:rsidRDefault="00805224" w:rsidP="002E560E">
            <w:pPr>
              <w:ind w:firstLine="283"/>
              <w:jc w:val="both"/>
              <w:rPr>
                <w:color w:val="000000"/>
                <w:sz w:val="22"/>
                <w:szCs w:val="22"/>
                <w:lang w:val="uk-UA"/>
              </w:rPr>
            </w:pPr>
            <w:hyperlink r:id="rId96" w:tgtFrame="_blank" w:history="1">
              <w:r w:rsidR="002E560E" w:rsidRPr="004C072B">
                <w:rPr>
                  <w:color w:val="000000"/>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002E560E" w:rsidRPr="004C072B">
                <w:rPr>
                  <w:color w:val="000000"/>
                  <w:sz w:val="22"/>
                  <w:szCs w:val="22"/>
                  <w:lang w:val="uk-UA"/>
                </w:rPr>
                <w:lastRenderedPageBreak/>
                <w:t xml:space="preserve">час виправлення виявлених замовником </w:t>
              </w:r>
              <w:proofErr w:type="spellStart"/>
              <w:r w:rsidR="002E560E" w:rsidRPr="004C072B">
                <w:rPr>
                  <w:color w:val="000000"/>
                  <w:sz w:val="22"/>
                  <w:szCs w:val="22"/>
                  <w:lang w:val="uk-UA"/>
                </w:rPr>
                <w:t>невідповідностей</w:t>
              </w:r>
              <w:proofErr w:type="spellEnd"/>
              <w:r w:rsidR="002E560E" w:rsidRPr="004C072B">
                <w:rPr>
                  <w:color w:val="000000"/>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E560E" w:rsidRPr="004C072B">
                <w:rPr>
                  <w:color w:val="000000"/>
                  <w:sz w:val="22"/>
                  <w:szCs w:val="22"/>
                  <w:lang w:val="uk-UA"/>
                </w:rPr>
                <w:t>невідповідностей</w:t>
              </w:r>
              <w:proofErr w:type="spellEnd"/>
              <w:r w:rsidR="002E560E" w:rsidRPr="004C072B">
                <w:rPr>
                  <w:color w:val="000000"/>
                  <w:sz w:val="22"/>
                  <w:szCs w:val="22"/>
                  <w:lang w:val="uk-UA"/>
                </w:rPr>
                <w:t>;</w:t>
              </w:r>
            </w:hyperlink>
          </w:p>
          <w:p w14:paraId="0FEFA89E" w14:textId="77777777" w:rsidR="002E560E" w:rsidRPr="004C072B" w:rsidRDefault="00805224" w:rsidP="002E560E">
            <w:pPr>
              <w:ind w:firstLine="283"/>
              <w:jc w:val="both"/>
              <w:rPr>
                <w:color w:val="000000"/>
                <w:sz w:val="22"/>
                <w:szCs w:val="22"/>
                <w:lang w:val="uk-UA"/>
              </w:rPr>
            </w:pPr>
            <w:hyperlink r:id="rId97" w:tgtFrame="_blank" w:history="1">
              <w:r w:rsidR="002E560E" w:rsidRPr="004C072B">
                <w:rPr>
                  <w:color w:val="000000"/>
                  <w:sz w:val="22"/>
                  <w:szCs w:val="22"/>
                  <w:lang w:val="uk-UA"/>
                </w:rPr>
                <w:t>не надав обґрунтування аномально низької ціни тендерної пропозиції протягом строку, визначеного абзацом першим</w:t>
              </w:r>
            </w:hyperlink>
            <w:r w:rsidR="002E560E" w:rsidRPr="004C072B">
              <w:rPr>
                <w:color w:val="000000"/>
                <w:sz w:val="22"/>
                <w:szCs w:val="22"/>
                <w:lang w:val="uk-UA"/>
              </w:rPr>
              <w:t> </w:t>
            </w:r>
            <w:hyperlink r:id="rId98" w:tgtFrame="_blank" w:history="1">
              <w:r w:rsidR="002E560E" w:rsidRPr="004C072B">
                <w:rPr>
                  <w:color w:val="000000"/>
                  <w:sz w:val="22"/>
                  <w:szCs w:val="22"/>
                  <w:lang w:val="uk-UA"/>
                </w:rPr>
                <w:t>частини чотирнадцятої статті 29 Закону</w:t>
              </w:r>
            </w:hyperlink>
            <w:r w:rsidR="002E560E" w:rsidRPr="004C072B">
              <w:rPr>
                <w:color w:val="000000"/>
                <w:sz w:val="22"/>
                <w:szCs w:val="22"/>
                <w:lang w:val="uk-UA"/>
              </w:rPr>
              <w:t> </w:t>
            </w:r>
            <w:hyperlink r:id="rId99" w:tgtFrame="_blank" w:history="1">
              <w:r w:rsidR="002E560E" w:rsidRPr="004C072B">
                <w:rPr>
                  <w:color w:val="000000"/>
                  <w:sz w:val="22"/>
                  <w:szCs w:val="22"/>
                  <w:lang w:val="uk-UA"/>
                </w:rPr>
                <w:t>/ абзацом дев’ятим пункту 37 Особливостей;</w:t>
              </w:r>
            </w:hyperlink>
          </w:p>
          <w:p w14:paraId="78247FCD" w14:textId="77777777" w:rsidR="002E560E" w:rsidRPr="004C072B" w:rsidRDefault="00805224" w:rsidP="002E560E">
            <w:pPr>
              <w:ind w:firstLine="283"/>
              <w:jc w:val="both"/>
              <w:rPr>
                <w:color w:val="000000"/>
                <w:sz w:val="22"/>
                <w:szCs w:val="22"/>
                <w:lang w:val="uk-UA"/>
              </w:rPr>
            </w:pPr>
            <w:hyperlink r:id="rId100" w:tgtFrame="_blank" w:history="1">
              <w:r w:rsidR="002E560E" w:rsidRPr="004C072B">
                <w:rPr>
                  <w:color w:val="000000"/>
                  <w:sz w:val="22"/>
                  <w:szCs w:val="22"/>
                  <w:lang w:val="uk-UA"/>
                </w:rPr>
                <w:t>визначив конфіденційною інформацію, що не може бути визначена як конфіденційна відповідно до вимог пункту 40 Особливостей;</w:t>
              </w:r>
            </w:hyperlink>
          </w:p>
          <w:p w14:paraId="2B47C37A" w14:textId="77777777" w:rsidR="002E560E" w:rsidRPr="004C072B" w:rsidRDefault="00805224" w:rsidP="002E560E">
            <w:pPr>
              <w:ind w:firstLine="348"/>
              <w:jc w:val="both"/>
              <w:rPr>
                <w:color w:val="000000"/>
                <w:sz w:val="22"/>
                <w:szCs w:val="22"/>
                <w:lang w:val="uk-UA"/>
              </w:rPr>
            </w:pPr>
            <w:hyperlink r:id="rId101" w:tgtFrame="_blank" w:history="1">
              <w:r w:rsidR="002E560E" w:rsidRPr="004C072B">
                <w:rPr>
                  <w:color w:val="000000"/>
                  <w:sz w:val="22"/>
                  <w:szCs w:val="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2E560E" w:rsidRPr="004C072B">
                <w:rPr>
                  <w:color w:val="000000"/>
                  <w:sz w:val="22"/>
                  <w:szCs w:val="22"/>
                  <w:lang w:val="uk-UA"/>
                </w:rPr>
                <w:t>бенефіціарним</w:t>
              </w:r>
              <w:proofErr w:type="spellEnd"/>
              <w:r w:rsidR="002E560E" w:rsidRPr="004C072B">
                <w:rPr>
                  <w:color w:val="000000"/>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2E560E" w:rsidRPr="004C072B">
              <w:rPr>
                <w:color w:val="000000"/>
                <w:sz w:val="22"/>
                <w:szCs w:val="22"/>
                <w:lang w:val="uk-UA"/>
              </w:rPr>
              <w:t> </w:t>
            </w:r>
            <w:hyperlink r:id="rId102" w:tgtFrame="_blank" w:history="1">
              <w:r w:rsidR="002E560E" w:rsidRPr="004C072B">
                <w:rPr>
                  <w:color w:val="000000"/>
                  <w:sz w:val="22"/>
                  <w:szCs w:val="22"/>
                  <w:lang w:val="uk-UA"/>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E560E" w:rsidRPr="004C072B">
              <w:rPr>
                <w:color w:val="000000"/>
                <w:sz w:val="22"/>
                <w:szCs w:val="22"/>
                <w:lang w:val="uk-UA"/>
              </w:rPr>
              <w:t xml:space="preserve">; </w:t>
            </w:r>
          </w:p>
          <w:p w14:paraId="7B22D74A" w14:textId="77777777" w:rsidR="002E560E" w:rsidRPr="004C072B" w:rsidRDefault="00805224" w:rsidP="002E560E">
            <w:pPr>
              <w:ind w:firstLine="283"/>
              <w:jc w:val="both"/>
              <w:rPr>
                <w:color w:val="000000"/>
                <w:sz w:val="22"/>
                <w:szCs w:val="22"/>
                <w:lang w:val="uk-UA"/>
              </w:rPr>
            </w:pPr>
            <w:hyperlink r:id="rId103" w:tgtFrame="_blank" w:history="1">
              <w:r w:rsidR="002E560E" w:rsidRPr="004C072B">
                <w:rPr>
                  <w:color w:val="000000"/>
                  <w:sz w:val="22"/>
                  <w:szCs w:val="22"/>
                  <w:lang w:val="uk-UA"/>
                </w:rPr>
                <w:t xml:space="preserve">2) </w:t>
              </w:r>
              <w:r w:rsidR="002E560E" w:rsidRPr="004C072B">
                <w:rPr>
                  <w:b/>
                  <w:bCs/>
                  <w:color w:val="000000"/>
                  <w:sz w:val="22"/>
                  <w:szCs w:val="22"/>
                  <w:lang w:val="uk-UA"/>
                </w:rPr>
                <w:t>тендерна пропозиція:</w:t>
              </w:r>
            </w:hyperlink>
          </w:p>
          <w:p w14:paraId="02AA2607" w14:textId="77777777" w:rsidR="002E560E" w:rsidRPr="004C072B" w:rsidRDefault="00805224" w:rsidP="002E560E">
            <w:pPr>
              <w:ind w:firstLine="283"/>
              <w:jc w:val="both"/>
              <w:rPr>
                <w:color w:val="000000"/>
                <w:sz w:val="22"/>
                <w:szCs w:val="22"/>
                <w:lang w:val="uk-UA"/>
              </w:rPr>
            </w:pPr>
            <w:hyperlink r:id="rId104" w:tgtFrame="_blank" w:history="1">
              <w:r w:rsidR="002E560E" w:rsidRPr="004C072B">
                <w:rPr>
                  <w:color w:val="000000"/>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hyperlink>
          </w:p>
          <w:p w14:paraId="54817CA2" w14:textId="77777777" w:rsidR="002E560E" w:rsidRPr="004C072B" w:rsidRDefault="00805224" w:rsidP="002E560E">
            <w:pPr>
              <w:ind w:firstLine="283"/>
              <w:jc w:val="both"/>
              <w:rPr>
                <w:color w:val="000000"/>
                <w:sz w:val="22"/>
                <w:szCs w:val="22"/>
                <w:lang w:val="uk-UA"/>
              </w:rPr>
            </w:pPr>
            <w:hyperlink r:id="rId105" w:tgtFrame="_blank" w:history="1">
              <w:r w:rsidR="002E560E" w:rsidRPr="004C072B">
                <w:rPr>
                  <w:color w:val="000000"/>
                  <w:sz w:val="22"/>
                  <w:szCs w:val="22"/>
                  <w:lang w:val="uk-UA"/>
                </w:rPr>
                <w:t>є такою, строк дії якої закінчився;</w:t>
              </w:r>
            </w:hyperlink>
          </w:p>
          <w:p w14:paraId="0697457F" w14:textId="77777777" w:rsidR="002E560E" w:rsidRPr="004C072B" w:rsidRDefault="00805224" w:rsidP="002E560E">
            <w:pPr>
              <w:ind w:firstLine="283"/>
              <w:jc w:val="both"/>
              <w:rPr>
                <w:color w:val="000000"/>
                <w:sz w:val="22"/>
                <w:szCs w:val="22"/>
                <w:lang w:val="uk-UA"/>
              </w:rPr>
            </w:pPr>
            <w:hyperlink r:id="rId106" w:tgtFrame="_blank" w:history="1">
              <w:r w:rsidR="002E560E" w:rsidRPr="004C072B">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7451E02A" w14:textId="77777777" w:rsidR="002E560E" w:rsidRPr="004C072B" w:rsidRDefault="00805224" w:rsidP="002E560E">
            <w:pPr>
              <w:ind w:firstLine="283"/>
              <w:jc w:val="both"/>
              <w:rPr>
                <w:color w:val="000000"/>
                <w:sz w:val="22"/>
                <w:szCs w:val="22"/>
                <w:lang w:val="uk-UA"/>
              </w:rPr>
            </w:pPr>
            <w:hyperlink r:id="rId107" w:tgtFrame="_blank" w:history="1">
              <w:r w:rsidR="002E560E" w:rsidRPr="004C072B">
                <w:rPr>
                  <w:color w:val="000000"/>
                  <w:sz w:val="22"/>
                  <w:szCs w:val="22"/>
                  <w:lang w:val="uk-UA"/>
                </w:rPr>
                <w:t>не відповідає вимогам, установленим у тендерній документації відповідно до абзацу першого</w:t>
              </w:r>
            </w:hyperlink>
            <w:r w:rsidR="002E560E" w:rsidRPr="004C072B">
              <w:rPr>
                <w:color w:val="000000"/>
                <w:sz w:val="22"/>
                <w:szCs w:val="22"/>
                <w:lang w:val="uk-UA"/>
              </w:rPr>
              <w:t> </w:t>
            </w:r>
            <w:hyperlink r:id="rId108" w:tgtFrame="_blank" w:history="1">
              <w:r w:rsidR="002E560E" w:rsidRPr="004C072B">
                <w:rPr>
                  <w:color w:val="000000"/>
                  <w:sz w:val="22"/>
                  <w:szCs w:val="22"/>
                  <w:lang w:val="uk-UA"/>
                </w:rPr>
                <w:t>частини третьої статті 22 Закону</w:t>
              </w:r>
            </w:hyperlink>
            <w:hyperlink r:id="rId109" w:tgtFrame="_blank" w:history="1">
              <w:r w:rsidR="002E560E" w:rsidRPr="004C072B">
                <w:rPr>
                  <w:color w:val="000000"/>
                  <w:sz w:val="22"/>
                  <w:szCs w:val="22"/>
                  <w:lang w:val="uk-UA"/>
                </w:rPr>
                <w:t>;</w:t>
              </w:r>
            </w:hyperlink>
          </w:p>
          <w:p w14:paraId="0411B2F5" w14:textId="77777777" w:rsidR="002E560E" w:rsidRPr="004C072B" w:rsidRDefault="00805224" w:rsidP="002E560E">
            <w:pPr>
              <w:ind w:firstLine="283"/>
              <w:jc w:val="both"/>
              <w:rPr>
                <w:color w:val="000000"/>
                <w:sz w:val="22"/>
                <w:szCs w:val="22"/>
                <w:lang w:val="uk-UA"/>
              </w:rPr>
            </w:pPr>
            <w:hyperlink r:id="rId110" w:tgtFrame="_blank" w:history="1">
              <w:r w:rsidR="002E560E" w:rsidRPr="004C072B">
                <w:rPr>
                  <w:color w:val="000000"/>
                  <w:sz w:val="22"/>
                  <w:szCs w:val="22"/>
                  <w:lang w:val="uk-UA"/>
                </w:rPr>
                <w:t xml:space="preserve">3) </w:t>
              </w:r>
              <w:r w:rsidR="002E560E" w:rsidRPr="004C072B">
                <w:rPr>
                  <w:b/>
                  <w:bCs/>
                  <w:color w:val="000000"/>
                  <w:sz w:val="22"/>
                  <w:szCs w:val="22"/>
                  <w:lang w:val="uk-UA"/>
                </w:rPr>
                <w:t>переможець процедури закупівлі</w:t>
              </w:r>
              <w:r w:rsidR="002E560E" w:rsidRPr="004C072B">
                <w:rPr>
                  <w:color w:val="000000"/>
                  <w:sz w:val="22"/>
                  <w:szCs w:val="22"/>
                  <w:lang w:val="uk-UA"/>
                </w:rPr>
                <w:t>:</w:t>
              </w:r>
            </w:hyperlink>
          </w:p>
          <w:p w14:paraId="360B12AF" w14:textId="77777777" w:rsidR="002E560E" w:rsidRPr="004C072B" w:rsidRDefault="00805224" w:rsidP="002E560E">
            <w:pPr>
              <w:ind w:firstLine="283"/>
              <w:jc w:val="both"/>
              <w:rPr>
                <w:color w:val="000000"/>
                <w:sz w:val="22"/>
                <w:szCs w:val="22"/>
                <w:lang w:val="uk-UA"/>
              </w:rPr>
            </w:pPr>
            <w:hyperlink r:id="rId111" w:tgtFrame="_blank" w:history="1">
              <w:r w:rsidR="002E560E" w:rsidRPr="004C072B">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61D88775" w14:textId="77777777" w:rsidR="002E560E" w:rsidRPr="004C072B" w:rsidRDefault="00805224" w:rsidP="002E560E">
            <w:pPr>
              <w:ind w:firstLine="283"/>
              <w:jc w:val="both"/>
              <w:rPr>
                <w:color w:val="000000"/>
                <w:sz w:val="22"/>
                <w:szCs w:val="22"/>
                <w:lang w:val="uk-UA"/>
              </w:rPr>
            </w:pPr>
            <w:hyperlink r:id="rId112" w:tgtFrame="_blank" w:history="1">
              <w:r w:rsidR="002E560E" w:rsidRPr="004C072B">
                <w:rPr>
                  <w:color w:val="000000"/>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4AD18312" w14:textId="77777777" w:rsidR="002E560E" w:rsidRPr="004C072B" w:rsidRDefault="00805224" w:rsidP="002E560E">
            <w:pPr>
              <w:ind w:firstLine="283"/>
              <w:jc w:val="both"/>
              <w:rPr>
                <w:color w:val="000000"/>
                <w:sz w:val="22"/>
                <w:szCs w:val="22"/>
                <w:lang w:val="uk-UA"/>
              </w:rPr>
            </w:pPr>
            <w:hyperlink r:id="rId113" w:tgtFrame="_blank" w:history="1">
              <w:r w:rsidR="002E560E" w:rsidRPr="004C072B">
                <w:rPr>
                  <w:color w:val="000000"/>
                  <w:sz w:val="22"/>
                  <w:szCs w:val="22"/>
                  <w:lang w:val="uk-UA"/>
                </w:rPr>
                <w:t>не надав забезпечення виконання договору про закупівлю, якщо таке забезпечення вимагалося замовником;</w:t>
              </w:r>
            </w:hyperlink>
          </w:p>
          <w:p w14:paraId="629E3522" w14:textId="77777777" w:rsidR="002E560E" w:rsidRPr="004C072B" w:rsidRDefault="00805224" w:rsidP="002E560E">
            <w:pPr>
              <w:ind w:firstLine="283"/>
              <w:jc w:val="both"/>
              <w:rPr>
                <w:color w:val="000000"/>
                <w:sz w:val="22"/>
                <w:szCs w:val="22"/>
                <w:lang w:val="uk-UA"/>
              </w:rPr>
            </w:pPr>
            <w:hyperlink r:id="rId114" w:tgtFrame="_blank" w:history="1">
              <w:r w:rsidR="002E560E" w:rsidRPr="004C072B">
                <w:rPr>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hyperlink>
          </w:p>
          <w:p w14:paraId="6A695342" w14:textId="77777777" w:rsidR="002E560E" w:rsidRPr="004C072B" w:rsidRDefault="00805224" w:rsidP="002E560E">
            <w:pPr>
              <w:ind w:firstLine="283"/>
              <w:jc w:val="both"/>
              <w:rPr>
                <w:color w:val="000000"/>
                <w:sz w:val="22"/>
                <w:szCs w:val="22"/>
                <w:lang w:val="uk-UA"/>
              </w:rPr>
            </w:pPr>
            <w:hyperlink r:id="rId115" w:tgtFrame="_blank" w:history="1">
              <w:r w:rsidR="002E560E" w:rsidRPr="004C072B">
                <w:rPr>
                  <w:b/>
                  <w:bCs/>
                  <w:color w:val="000000"/>
                  <w:sz w:val="22"/>
                  <w:szCs w:val="22"/>
                  <w:lang w:val="uk-UA"/>
                </w:rPr>
                <w:t>Замовник може відхилити тендерну пропозицію</w:t>
              </w:r>
              <w:r w:rsidR="002E560E" w:rsidRPr="004C072B">
                <w:rPr>
                  <w:color w:val="000000"/>
                  <w:sz w:val="22"/>
                  <w:szCs w:val="22"/>
                  <w:lang w:val="uk-UA"/>
                </w:rPr>
                <w:t xml:space="preserve"> із зазначенням аргументації в електронній системі закупівель у разі, коли:</w:t>
              </w:r>
            </w:hyperlink>
          </w:p>
          <w:p w14:paraId="65ABF91F" w14:textId="77777777" w:rsidR="002E560E" w:rsidRPr="004C072B" w:rsidRDefault="00805224" w:rsidP="002E560E">
            <w:pPr>
              <w:ind w:firstLine="283"/>
              <w:jc w:val="both"/>
              <w:rPr>
                <w:color w:val="000000"/>
                <w:sz w:val="22"/>
                <w:szCs w:val="22"/>
                <w:lang w:val="uk-UA"/>
              </w:rPr>
            </w:pPr>
            <w:hyperlink r:id="rId116" w:tgtFrame="_blank" w:history="1">
              <w:r w:rsidR="002E560E" w:rsidRPr="004C072B">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1180F48E" w14:textId="77777777" w:rsidR="002E560E" w:rsidRPr="004C072B" w:rsidRDefault="00805224" w:rsidP="002E560E">
            <w:pPr>
              <w:ind w:firstLine="283"/>
              <w:jc w:val="both"/>
              <w:rPr>
                <w:color w:val="000000"/>
                <w:sz w:val="22"/>
                <w:szCs w:val="22"/>
                <w:lang w:val="uk-UA"/>
              </w:rPr>
            </w:pPr>
            <w:hyperlink r:id="rId117" w:tgtFrame="_blank" w:history="1">
              <w:r w:rsidR="002E560E" w:rsidRPr="004C072B">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1B329A58" w14:textId="77777777" w:rsidR="002E560E" w:rsidRPr="004C072B" w:rsidRDefault="00805224" w:rsidP="002E560E">
            <w:pPr>
              <w:ind w:firstLine="283"/>
              <w:jc w:val="both"/>
              <w:rPr>
                <w:color w:val="000000"/>
                <w:sz w:val="22"/>
                <w:szCs w:val="22"/>
                <w:lang w:val="uk-UA"/>
              </w:rPr>
            </w:pPr>
            <w:hyperlink r:id="rId118" w:tgtFrame="_blank" w:history="1">
              <w:r w:rsidR="002E560E" w:rsidRPr="004C072B">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7F57E2A1" w14:textId="77777777" w:rsidR="002E560E" w:rsidRPr="004C072B" w:rsidRDefault="00805224" w:rsidP="002E560E">
            <w:pPr>
              <w:ind w:firstLine="283"/>
              <w:jc w:val="both"/>
              <w:rPr>
                <w:color w:val="000000"/>
                <w:sz w:val="22"/>
                <w:szCs w:val="22"/>
                <w:lang w:val="uk-UA"/>
              </w:rPr>
            </w:pPr>
            <w:hyperlink r:id="rId119" w:tgtFrame="_blank" w:history="1">
              <w:r w:rsidR="002E560E" w:rsidRPr="004C072B">
                <w:rPr>
                  <w:color w:val="000000"/>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2E560E" w:rsidRPr="004C072B">
              <w:rPr>
                <w:color w:val="000000"/>
                <w:sz w:val="22"/>
                <w:szCs w:val="22"/>
                <w:lang w:val="uk-UA"/>
              </w:rPr>
              <w:t> </w:t>
            </w:r>
            <w:hyperlink r:id="rId120" w:tgtFrame="_blank" w:history="1">
              <w:r w:rsidR="002E560E" w:rsidRPr="004C072B">
                <w:rPr>
                  <w:color w:val="000000"/>
                  <w:sz w:val="22"/>
                  <w:szCs w:val="22"/>
                  <w:lang w:val="uk-UA"/>
                </w:rPr>
                <w:t>статті 10 Закону</w:t>
              </w:r>
            </w:hyperlink>
            <w:hyperlink r:id="rId121" w:tgtFrame="_blank" w:history="1">
              <w:r w:rsidR="002E560E" w:rsidRPr="004C072B">
                <w:rPr>
                  <w:color w:val="000000"/>
                  <w:sz w:val="22"/>
                  <w:szCs w:val="22"/>
                  <w:lang w:val="uk-UA"/>
                </w:rPr>
                <w:t>.</w:t>
              </w:r>
            </w:hyperlink>
          </w:p>
          <w:p w14:paraId="699E3153" w14:textId="77777777" w:rsidR="002E560E" w:rsidRPr="004C072B" w:rsidRDefault="002E560E" w:rsidP="002E560E">
            <w:pPr>
              <w:widowControl w:val="0"/>
              <w:spacing w:before="40"/>
              <w:contextualSpacing/>
              <w:jc w:val="both"/>
              <w:rPr>
                <w:shd w:val="clear" w:color="auto" w:fill="FFFFFF"/>
                <w:lang w:val="uk-UA"/>
              </w:rPr>
            </w:pPr>
            <w:r w:rsidRPr="004C072B">
              <w:rPr>
                <w:rFonts w:eastAsia="Times New Roman"/>
                <w:b/>
                <w:sz w:val="22"/>
                <w:szCs w:val="22"/>
                <w:lang w:val="uk-UA"/>
              </w:rPr>
              <w:t xml:space="preserve">      </w:t>
            </w:r>
          </w:p>
        </w:tc>
      </w:tr>
      <w:tr w:rsidR="002E560E" w:rsidRPr="004C072B" w14:paraId="704B53A4" w14:textId="77777777" w:rsidTr="004B2B32">
        <w:trPr>
          <w:trHeight w:val="483"/>
          <w:jc w:val="center"/>
        </w:trPr>
        <w:tc>
          <w:tcPr>
            <w:tcW w:w="9743" w:type="dxa"/>
            <w:gridSpan w:val="5"/>
            <w:shd w:val="clear" w:color="auto" w:fill="FFFFFF" w:themeFill="background1"/>
            <w:vAlign w:val="center"/>
          </w:tcPr>
          <w:p w14:paraId="7B185A40" w14:textId="77777777" w:rsidR="002E560E" w:rsidRPr="004C072B" w:rsidRDefault="002E560E" w:rsidP="002E560E">
            <w:pPr>
              <w:widowControl w:val="0"/>
              <w:ind w:firstLine="335"/>
              <w:jc w:val="center"/>
              <w:rPr>
                <w:sz w:val="22"/>
                <w:szCs w:val="22"/>
                <w:lang w:val="uk-UA"/>
              </w:rPr>
            </w:pPr>
            <w:r w:rsidRPr="004C072B">
              <w:rPr>
                <w:rFonts w:eastAsia="Times New Roman"/>
                <w:b/>
                <w:sz w:val="22"/>
                <w:szCs w:val="22"/>
                <w:lang w:val="uk-UA"/>
              </w:rPr>
              <w:lastRenderedPageBreak/>
              <w:t>VІI. Результати торгів та укладання договору про закупівлю</w:t>
            </w:r>
          </w:p>
        </w:tc>
      </w:tr>
      <w:tr w:rsidR="002E560E" w:rsidRPr="004C072B" w14:paraId="5BF51760" w14:textId="77777777" w:rsidTr="004B2B32">
        <w:trPr>
          <w:trHeight w:val="3156"/>
          <w:jc w:val="center"/>
        </w:trPr>
        <w:tc>
          <w:tcPr>
            <w:tcW w:w="576" w:type="dxa"/>
            <w:gridSpan w:val="2"/>
            <w:shd w:val="clear" w:color="auto" w:fill="FFFFFF" w:themeFill="background1"/>
          </w:tcPr>
          <w:p w14:paraId="14D4A74D" w14:textId="77777777" w:rsidR="002E560E" w:rsidRPr="004C072B" w:rsidRDefault="002E560E" w:rsidP="002E560E">
            <w:pPr>
              <w:widowControl w:val="0"/>
              <w:jc w:val="center"/>
              <w:rPr>
                <w:b/>
                <w:bCs/>
                <w:sz w:val="22"/>
                <w:szCs w:val="22"/>
                <w:lang w:val="uk-UA"/>
              </w:rPr>
            </w:pPr>
            <w:r w:rsidRPr="004C072B">
              <w:rPr>
                <w:rFonts w:eastAsia="Times New Roman"/>
                <w:b/>
                <w:bCs/>
                <w:sz w:val="22"/>
                <w:szCs w:val="22"/>
                <w:lang w:val="uk-UA"/>
              </w:rPr>
              <w:lastRenderedPageBreak/>
              <w:t>1</w:t>
            </w:r>
          </w:p>
        </w:tc>
        <w:tc>
          <w:tcPr>
            <w:tcW w:w="2797" w:type="dxa"/>
            <w:shd w:val="clear" w:color="auto" w:fill="FFFFFF" w:themeFill="background1"/>
          </w:tcPr>
          <w:p w14:paraId="3D22FE07" w14:textId="77777777" w:rsidR="002E560E" w:rsidRPr="004C072B" w:rsidRDefault="002E560E" w:rsidP="002E560E">
            <w:pPr>
              <w:widowControl w:val="0"/>
              <w:rPr>
                <w:rFonts w:eastAsia="Times New Roman"/>
                <w:b/>
                <w:sz w:val="22"/>
                <w:szCs w:val="22"/>
                <w:lang w:val="uk-UA"/>
              </w:rPr>
            </w:pPr>
            <w:r w:rsidRPr="004C072B">
              <w:rPr>
                <w:rFonts w:eastAsia="Times New Roman"/>
                <w:b/>
                <w:sz w:val="22"/>
                <w:szCs w:val="22"/>
                <w:lang w:val="uk-UA"/>
              </w:rPr>
              <w:t>Відміна відкритих торгів</w:t>
            </w:r>
          </w:p>
        </w:tc>
        <w:tc>
          <w:tcPr>
            <w:tcW w:w="6370" w:type="dxa"/>
            <w:gridSpan w:val="2"/>
            <w:shd w:val="clear" w:color="auto" w:fill="FFFFFF" w:themeFill="background1"/>
          </w:tcPr>
          <w:p w14:paraId="02783035" w14:textId="77777777" w:rsidR="002E560E" w:rsidRPr="004C072B" w:rsidRDefault="002E560E" w:rsidP="002E560E">
            <w:pPr>
              <w:widowControl w:val="0"/>
              <w:ind w:firstLine="335"/>
              <w:jc w:val="both"/>
              <w:rPr>
                <w:rFonts w:eastAsia="Times New Roman"/>
                <w:b/>
                <w:sz w:val="22"/>
                <w:szCs w:val="22"/>
                <w:lang w:val="uk-UA"/>
              </w:rPr>
            </w:pPr>
            <w:bookmarkStart w:id="11" w:name="z337ya" w:colFirst="0" w:colLast="0"/>
            <w:bookmarkEnd w:id="11"/>
            <w:r w:rsidRPr="004C072B">
              <w:rPr>
                <w:rFonts w:eastAsia="Times New Roman"/>
                <w:b/>
                <w:sz w:val="22"/>
                <w:szCs w:val="22"/>
                <w:lang w:val="uk-UA"/>
              </w:rPr>
              <w:t>Замовник відміняє відкриті торги у разі:</w:t>
            </w:r>
          </w:p>
          <w:p w14:paraId="57DE16AD"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1) відсутності подальшої потреби в закупівлі товарів, робіт чи послуг;</w:t>
            </w:r>
          </w:p>
          <w:p w14:paraId="7E18D83E"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CBADC"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3) скорочення обсягу видатків на здійснення закупівлі товарів, робіт чи послуг;</w:t>
            </w:r>
          </w:p>
          <w:p w14:paraId="410958F9"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4) коли здійснення закупівлі стало неможливим внаслідок дії обставин непереборної сили.</w:t>
            </w:r>
          </w:p>
          <w:p w14:paraId="1EA71423"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 xml:space="preserve">У разі відміни відкритих торгів замовник </w:t>
            </w:r>
            <w:r w:rsidRPr="004C072B">
              <w:rPr>
                <w:rFonts w:eastAsia="Times New Roman"/>
                <w:b/>
                <w:sz w:val="22"/>
                <w:szCs w:val="22"/>
                <w:lang w:val="uk-UA"/>
              </w:rPr>
              <w:t>протягом 1 (одного) робочого дня</w:t>
            </w:r>
            <w:r w:rsidRPr="004C072B">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14:paraId="0ABC47BA" w14:textId="77777777" w:rsidR="002E560E" w:rsidRPr="004C072B" w:rsidRDefault="002E560E" w:rsidP="002E560E">
            <w:pPr>
              <w:widowControl w:val="0"/>
              <w:ind w:firstLine="335"/>
              <w:jc w:val="both"/>
              <w:rPr>
                <w:rFonts w:eastAsia="Times New Roman"/>
                <w:b/>
                <w:sz w:val="22"/>
                <w:szCs w:val="22"/>
                <w:lang w:val="uk-UA"/>
              </w:rPr>
            </w:pPr>
            <w:r w:rsidRPr="004C072B">
              <w:rPr>
                <w:rFonts w:eastAsia="Times New Roman"/>
                <w:b/>
                <w:sz w:val="22"/>
                <w:szCs w:val="22"/>
                <w:lang w:val="uk-UA"/>
              </w:rPr>
              <w:t>Відкриті торги автоматично відміняються електронною системою закупівель у разі:</w:t>
            </w:r>
          </w:p>
          <w:p w14:paraId="74186935"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8910C2"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054E215"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 xml:space="preserve">Електронною системою закупівель автоматично </w:t>
            </w:r>
            <w:r w:rsidRPr="004C072B">
              <w:rPr>
                <w:rFonts w:eastAsia="Times New Roman"/>
                <w:b/>
                <w:sz w:val="22"/>
                <w:szCs w:val="22"/>
                <w:lang w:val="uk-UA"/>
              </w:rPr>
              <w:t>протягом 1 (одного) робочого дня</w:t>
            </w:r>
            <w:r w:rsidRPr="004C072B">
              <w:rPr>
                <w:rFonts w:eastAsia="Times New Roman"/>
                <w:sz w:val="22"/>
                <w:szCs w:val="22"/>
                <w:lang w:val="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71FFEB"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Відкриті торги можуть бути відмінені частково (за лотом).</w:t>
            </w:r>
          </w:p>
          <w:p w14:paraId="6773AE5D" w14:textId="77777777" w:rsidR="002E560E" w:rsidRPr="004C072B" w:rsidRDefault="002E560E" w:rsidP="002E560E">
            <w:pPr>
              <w:widowControl w:val="0"/>
              <w:ind w:firstLine="335"/>
              <w:jc w:val="both"/>
              <w:rPr>
                <w:rFonts w:eastAsia="Times New Roman"/>
                <w:sz w:val="22"/>
                <w:szCs w:val="22"/>
                <w:lang w:val="uk-UA"/>
              </w:rPr>
            </w:pPr>
            <w:r w:rsidRPr="004C072B">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560E" w:rsidRPr="004C072B" w14:paraId="4F7B80D7" w14:textId="77777777" w:rsidTr="004B2B32">
        <w:trPr>
          <w:trHeight w:val="432"/>
          <w:jc w:val="center"/>
        </w:trPr>
        <w:tc>
          <w:tcPr>
            <w:tcW w:w="9743" w:type="dxa"/>
            <w:gridSpan w:val="5"/>
            <w:shd w:val="clear" w:color="auto" w:fill="FFFFFF" w:themeFill="background1"/>
            <w:vAlign w:val="center"/>
          </w:tcPr>
          <w:p w14:paraId="648EA5CC" w14:textId="77777777" w:rsidR="002E560E" w:rsidRPr="004C072B" w:rsidRDefault="002E560E" w:rsidP="002E560E">
            <w:pPr>
              <w:widowControl w:val="0"/>
              <w:ind w:firstLine="335"/>
              <w:jc w:val="center"/>
              <w:rPr>
                <w:sz w:val="22"/>
                <w:szCs w:val="22"/>
                <w:lang w:val="uk-UA"/>
              </w:rPr>
            </w:pPr>
            <w:r w:rsidRPr="004C072B">
              <w:rPr>
                <w:rFonts w:eastAsia="Times New Roman"/>
                <w:b/>
                <w:sz w:val="22"/>
                <w:szCs w:val="22"/>
                <w:lang w:val="uk-UA"/>
              </w:rPr>
              <w:t>VІIІ. Укладення договору про закупівлю</w:t>
            </w:r>
          </w:p>
        </w:tc>
      </w:tr>
      <w:tr w:rsidR="002E560E" w:rsidRPr="004C072B" w14:paraId="647CD5C6" w14:textId="77777777" w:rsidTr="004B2B32">
        <w:trPr>
          <w:trHeight w:val="462"/>
          <w:jc w:val="center"/>
        </w:trPr>
        <w:tc>
          <w:tcPr>
            <w:tcW w:w="576" w:type="dxa"/>
            <w:gridSpan w:val="2"/>
            <w:vAlign w:val="center"/>
          </w:tcPr>
          <w:p w14:paraId="500A8A00" w14:textId="77777777" w:rsidR="002E560E" w:rsidRPr="004C072B" w:rsidRDefault="002E560E" w:rsidP="002E560E">
            <w:pPr>
              <w:widowControl w:val="0"/>
              <w:jc w:val="center"/>
              <w:rPr>
                <w:b/>
                <w:bCs/>
                <w:sz w:val="22"/>
                <w:szCs w:val="22"/>
                <w:lang w:val="uk-UA"/>
              </w:rPr>
            </w:pPr>
            <w:r w:rsidRPr="004C072B">
              <w:rPr>
                <w:b/>
                <w:sz w:val="22"/>
                <w:szCs w:val="22"/>
                <w:lang w:val="uk-UA"/>
              </w:rPr>
              <w:t>1</w:t>
            </w:r>
          </w:p>
        </w:tc>
        <w:tc>
          <w:tcPr>
            <w:tcW w:w="2797" w:type="dxa"/>
            <w:shd w:val="clear" w:color="auto" w:fill="auto"/>
            <w:vAlign w:val="center"/>
          </w:tcPr>
          <w:p w14:paraId="3F5D104B" w14:textId="77777777" w:rsidR="002E560E" w:rsidRPr="004C072B" w:rsidRDefault="002E560E" w:rsidP="002E560E">
            <w:pPr>
              <w:widowControl w:val="0"/>
              <w:rPr>
                <w:sz w:val="22"/>
                <w:szCs w:val="22"/>
                <w:lang w:val="uk-UA"/>
              </w:rPr>
            </w:pPr>
            <w:r w:rsidRPr="004C072B">
              <w:rPr>
                <w:b/>
                <w:sz w:val="22"/>
                <w:szCs w:val="22"/>
                <w:lang w:val="uk-UA"/>
              </w:rPr>
              <w:t>Строк укладання договору про закупівлю</w:t>
            </w:r>
          </w:p>
        </w:tc>
        <w:tc>
          <w:tcPr>
            <w:tcW w:w="6370" w:type="dxa"/>
            <w:gridSpan w:val="2"/>
            <w:shd w:val="clear" w:color="auto" w:fill="auto"/>
            <w:vAlign w:val="center"/>
          </w:tcPr>
          <w:p w14:paraId="7046F578" w14:textId="77777777" w:rsidR="002E560E" w:rsidRPr="004C072B" w:rsidRDefault="002E560E" w:rsidP="002E560E">
            <w:pPr>
              <w:widowControl w:val="0"/>
              <w:ind w:firstLine="335"/>
              <w:jc w:val="both"/>
              <w:rPr>
                <w:sz w:val="22"/>
                <w:szCs w:val="22"/>
                <w:lang w:val="uk-UA"/>
              </w:rPr>
            </w:pPr>
            <w:r w:rsidRPr="004C072B">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07030D">
              <w:rPr>
                <w:b/>
                <w:sz w:val="22"/>
                <w:szCs w:val="22"/>
                <w:lang w:val="uk-UA"/>
              </w:rPr>
              <w:t>раніше ніж через 5 (п’ять) днів</w:t>
            </w:r>
            <w:r w:rsidRPr="004C072B">
              <w:rPr>
                <w:sz w:val="22"/>
                <w:szCs w:val="22"/>
                <w:lang w:val="uk-UA"/>
              </w:rPr>
              <w:t xml:space="preserve"> з дати оприлюднення в електронній системі закупівель повідомлення про намір укласти договір про закупівлю.</w:t>
            </w:r>
          </w:p>
          <w:p w14:paraId="6D43EFD5" w14:textId="77777777" w:rsidR="002E560E" w:rsidRPr="004C072B" w:rsidRDefault="002E560E" w:rsidP="002E560E">
            <w:pPr>
              <w:widowControl w:val="0"/>
              <w:ind w:firstLine="335"/>
              <w:jc w:val="both"/>
              <w:rPr>
                <w:sz w:val="22"/>
                <w:szCs w:val="22"/>
                <w:lang w:val="uk-UA"/>
              </w:rPr>
            </w:pPr>
            <w:r w:rsidRPr="004C072B">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A06E1B">
              <w:rPr>
                <w:b/>
                <w:sz w:val="22"/>
                <w:szCs w:val="22"/>
                <w:lang w:val="uk-UA"/>
              </w:rPr>
              <w:t>ніж через 15 (п’ятнадцять) днів</w:t>
            </w:r>
            <w:r w:rsidRPr="004C072B">
              <w:rPr>
                <w:sz w:val="22"/>
                <w:szCs w:val="22"/>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6254A64D" w14:textId="77777777" w:rsidR="002E560E" w:rsidRPr="004C072B" w:rsidRDefault="002E560E" w:rsidP="002E560E">
            <w:pPr>
              <w:widowControl w:val="0"/>
              <w:ind w:firstLine="335"/>
              <w:jc w:val="both"/>
              <w:rPr>
                <w:sz w:val="22"/>
                <w:szCs w:val="22"/>
                <w:lang w:val="uk-UA"/>
              </w:rPr>
            </w:pPr>
            <w:r w:rsidRPr="004C072B">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E560E" w:rsidRPr="009217F3" w14:paraId="09EA75D8" w14:textId="77777777" w:rsidTr="004B2B32">
        <w:trPr>
          <w:trHeight w:val="418"/>
          <w:jc w:val="center"/>
        </w:trPr>
        <w:tc>
          <w:tcPr>
            <w:tcW w:w="576" w:type="dxa"/>
            <w:gridSpan w:val="2"/>
            <w:vAlign w:val="center"/>
          </w:tcPr>
          <w:p w14:paraId="24220C29"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t>2</w:t>
            </w:r>
          </w:p>
        </w:tc>
        <w:tc>
          <w:tcPr>
            <w:tcW w:w="2797" w:type="dxa"/>
            <w:shd w:val="clear" w:color="auto" w:fill="auto"/>
            <w:vAlign w:val="center"/>
          </w:tcPr>
          <w:p w14:paraId="493944B4" w14:textId="77777777" w:rsidR="002E560E" w:rsidRPr="004C072B" w:rsidRDefault="002E560E" w:rsidP="002E560E">
            <w:pPr>
              <w:widowControl w:val="0"/>
              <w:rPr>
                <w:rFonts w:eastAsia="Times New Roman"/>
                <w:b/>
                <w:sz w:val="22"/>
                <w:szCs w:val="22"/>
                <w:lang w:val="uk-UA"/>
              </w:rPr>
            </w:pPr>
            <w:r w:rsidRPr="004C072B">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350D95FE" w14:textId="77777777" w:rsidR="002E560E" w:rsidRPr="004C072B" w:rsidRDefault="002E560E" w:rsidP="002E560E">
            <w:pPr>
              <w:widowControl w:val="0"/>
              <w:ind w:firstLine="348"/>
              <w:jc w:val="both"/>
              <w:rPr>
                <w:sz w:val="22"/>
                <w:szCs w:val="22"/>
                <w:lang w:val="uk-UA"/>
              </w:rPr>
            </w:pPr>
            <w:r w:rsidRPr="004C072B">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3FFAA0" w14:textId="77777777" w:rsidR="002E560E" w:rsidRPr="004C072B" w:rsidRDefault="00805224" w:rsidP="002E560E">
            <w:pPr>
              <w:widowControl w:val="0"/>
              <w:ind w:firstLine="335"/>
              <w:jc w:val="both"/>
              <w:rPr>
                <w:sz w:val="22"/>
                <w:szCs w:val="22"/>
                <w:lang w:val="uk-UA"/>
              </w:rPr>
            </w:pPr>
            <w:hyperlink r:id="rId122" w:tgtFrame="_blank" w:history="1">
              <w:r w:rsidR="002E560E" w:rsidRPr="004C072B">
                <w:rPr>
                  <w:sz w:val="22"/>
                  <w:szCs w:val="22"/>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627EC5A8" w14:textId="77777777" w:rsidR="002E560E" w:rsidRPr="004C072B" w:rsidRDefault="00805224" w:rsidP="002E560E">
            <w:pPr>
              <w:widowControl w:val="0"/>
              <w:ind w:firstLine="335"/>
              <w:jc w:val="both"/>
              <w:rPr>
                <w:sz w:val="22"/>
                <w:szCs w:val="22"/>
                <w:lang w:val="uk-UA"/>
              </w:rPr>
            </w:pPr>
            <w:hyperlink r:id="rId123" w:tgtFrame="_blank" w:history="1">
              <w:r w:rsidR="002E560E" w:rsidRPr="004C072B">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3471AFB3" w14:textId="77777777" w:rsidR="002E560E" w:rsidRPr="004C072B" w:rsidRDefault="00805224" w:rsidP="002E560E">
            <w:pPr>
              <w:widowControl w:val="0"/>
              <w:ind w:firstLine="335"/>
              <w:jc w:val="both"/>
              <w:rPr>
                <w:sz w:val="22"/>
                <w:szCs w:val="22"/>
                <w:lang w:val="uk-UA"/>
              </w:rPr>
            </w:pPr>
            <w:hyperlink r:id="rId124" w:tgtFrame="_blank" w:history="1">
              <w:r w:rsidR="002E560E" w:rsidRPr="004C072B">
                <w:rPr>
                  <w:sz w:val="22"/>
                  <w:szCs w:val="22"/>
                  <w:lang w:val="uk-UA"/>
                </w:rPr>
                <w:t>визначення грошового еквівалента зобов'язання в іноземній валюті;</w:t>
              </w:r>
            </w:hyperlink>
          </w:p>
          <w:p w14:paraId="086E2E90" w14:textId="77777777" w:rsidR="002E560E" w:rsidRPr="004C072B" w:rsidRDefault="00805224" w:rsidP="002E560E">
            <w:pPr>
              <w:widowControl w:val="0"/>
              <w:ind w:firstLine="335"/>
              <w:jc w:val="both"/>
              <w:rPr>
                <w:sz w:val="22"/>
                <w:szCs w:val="22"/>
                <w:lang w:val="uk-UA"/>
              </w:rPr>
            </w:pPr>
            <w:hyperlink r:id="rId125" w:tgtFrame="_blank" w:history="1">
              <w:r w:rsidR="002E560E" w:rsidRPr="004C072B">
                <w:rPr>
                  <w:sz w:val="22"/>
                  <w:szCs w:val="22"/>
                  <w:lang w:val="uk-UA"/>
                </w:rPr>
                <w:t>перерахунку ціни в бік зменшення ціни тендерної пропозиції переможця без зменшення обсягів закупівлі;</w:t>
              </w:r>
            </w:hyperlink>
          </w:p>
          <w:p w14:paraId="05FCF733" w14:textId="77777777" w:rsidR="002E560E" w:rsidRPr="004C072B" w:rsidRDefault="00805224" w:rsidP="002E560E">
            <w:pPr>
              <w:widowControl w:val="0"/>
              <w:ind w:firstLine="335"/>
              <w:jc w:val="both"/>
              <w:rPr>
                <w:sz w:val="22"/>
                <w:szCs w:val="22"/>
                <w:lang w:val="uk-UA"/>
              </w:rPr>
            </w:pPr>
            <w:hyperlink r:id="rId126" w:tgtFrame="_blank" w:history="1">
              <w:r w:rsidR="002E560E" w:rsidRPr="004C072B">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hyperlink>
          </w:p>
          <w:p w14:paraId="54A40B6F" w14:textId="77777777" w:rsidR="002E560E" w:rsidRPr="004C072B" w:rsidRDefault="002E560E" w:rsidP="002E560E">
            <w:pPr>
              <w:widowControl w:val="0"/>
              <w:ind w:firstLine="348"/>
              <w:jc w:val="both"/>
              <w:rPr>
                <w:sz w:val="22"/>
                <w:szCs w:val="22"/>
                <w:lang w:val="uk-UA" w:eastAsia="uk-UA"/>
              </w:rPr>
            </w:pPr>
            <w:r w:rsidRPr="004C072B">
              <w:rPr>
                <w:sz w:val="22"/>
                <w:szCs w:val="22"/>
                <w:lang w:val="uk-UA"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578C19"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27" w:tgtFrame="_blank" w:history="1">
              <w:r w:rsidR="002E560E" w:rsidRPr="004C072B">
                <w:rPr>
                  <w:rFonts w:eastAsia="Arial"/>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hyperlink>
          </w:p>
          <w:p w14:paraId="1DA66EB4"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28" w:tgtFrame="_blank" w:history="1">
              <w:r w:rsidR="002E560E" w:rsidRPr="004C072B">
                <w:rPr>
                  <w:rFonts w:eastAsia="Arial"/>
                  <w:sz w:val="22"/>
                  <w:szCs w:val="22"/>
                  <w:lang w:eastAsia="ru-RU"/>
                </w:rPr>
                <w:t>1) зменшення обсягів закупівлі, зокрема з урахуванням фактичного обсягу видатків замовника;</w:t>
              </w:r>
            </w:hyperlink>
          </w:p>
          <w:p w14:paraId="14F1BE25"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29" w:tgtFrame="_blank" w:history="1">
              <w:r w:rsidR="002E560E" w:rsidRPr="004C072B">
                <w:rPr>
                  <w:rFonts w:eastAsia="Arial"/>
                  <w:sz w:val="22"/>
                  <w:szCs w:val="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E560E" w:rsidRPr="004C072B">
                <w:rPr>
                  <w:rFonts w:eastAsia="Arial"/>
                  <w:sz w:val="22"/>
                  <w:szCs w:val="22"/>
                  <w:lang w:eastAsia="ru-RU"/>
                </w:rPr>
                <w:t>пропорційно</w:t>
              </w:r>
              <w:proofErr w:type="spellEnd"/>
              <w:r w:rsidR="002E560E" w:rsidRPr="004C072B">
                <w:rPr>
                  <w:rFonts w:eastAsia="Arial"/>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14:paraId="19184140"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30" w:tgtFrame="_blank" w:history="1">
              <w:r w:rsidR="002E560E" w:rsidRPr="004C072B">
                <w:rPr>
                  <w:rFonts w:eastAsia="Arial"/>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hyperlink>
          </w:p>
          <w:p w14:paraId="528BE361"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31" w:tgtFrame="_blank" w:history="1">
              <w:r w:rsidR="002E560E" w:rsidRPr="004C072B">
                <w:rPr>
                  <w:rFonts w:eastAsia="Arial"/>
                  <w:sz w:val="22"/>
                  <w:szCs w:val="22"/>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14:paraId="5B9EE3BE"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32" w:tgtFrame="_blank" w:history="1">
              <w:r w:rsidR="002E560E" w:rsidRPr="004C072B">
                <w:rPr>
                  <w:rFonts w:eastAsia="Arial"/>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hyperlink>
          </w:p>
          <w:p w14:paraId="7993D240"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33" w:tgtFrame="_blank" w:history="1">
              <w:r w:rsidR="002E560E" w:rsidRPr="004C072B">
                <w:rPr>
                  <w:rFonts w:eastAsia="Arial"/>
                  <w:sz w:val="22"/>
                  <w:szCs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E560E" w:rsidRPr="004C072B">
                <w:rPr>
                  <w:rFonts w:eastAsia="Arial"/>
                  <w:sz w:val="22"/>
                  <w:szCs w:val="22"/>
                  <w:lang w:eastAsia="ru-RU"/>
                </w:rPr>
                <w:t>пропорційно</w:t>
              </w:r>
              <w:proofErr w:type="spellEnd"/>
              <w:r w:rsidR="002E560E" w:rsidRPr="004C072B">
                <w:rPr>
                  <w:rFonts w:eastAsia="Arial"/>
                  <w:sz w:val="22"/>
                  <w:szCs w:val="22"/>
                  <w:lang w:eastAsia="ru-RU"/>
                </w:rPr>
                <w:t xml:space="preserve"> до зміни таких ставок та/або пільг з оподаткування, а також у зв'язку із зміною системи оподаткування </w:t>
              </w:r>
              <w:proofErr w:type="spellStart"/>
              <w:r w:rsidR="002E560E" w:rsidRPr="004C072B">
                <w:rPr>
                  <w:rFonts w:eastAsia="Arial"/>
                  <w:sz w:val="22"/>
                  <w:szCs w:val="22"/>
                  <w:lang w:eastAsia="ru-RU"/>
                </w:rPr>
                <w:t>пропорційно</w:t>
              </w:r>
              <w:proofErr w:type="spellEnd"/>
              <w:r w:rsidR="002E560E" w:rsidRPr="004C072B">
                <w:rPr>
                  <w:rFonts w:eastAsia="Arial"/>
                  <w:sz w:val="22"/>
                  <w:szCs w:val="22"/>
                  <w:lang w:eastAsia="ru-RU"/>
                </w:rPr>
                <w:t xml:space="preserve"> до зміни податкового навантаження внаслідок зміни системи оподаткування;</w:t>
              </w:r>
            </w:hyperlink>
          </w:p>
          <w:p w14:paraId="36F5E679" w14:textId="77777777" w:rsidR="002E560E" w:rsidRPr="004C072B" w:rsidRDefault="00805224" w:rsidP="002E560E">
            <w:pPr>
              <w:pStyle w:val="tj"/>
              <w:spacing w:before="0" w:beforeAutospacing="0" w:after="0" w:afterAutospacing="0"/>
              <w:ind w:firstLine="567"/>
              <w:rPr>
                <w:rFonts w:eastAsia="Arial"/>
                <w:sz w:val="22"/>
                <w:szCs w:val="22"/>
                <w:lang w:eastAsia="ru-RU"/>
              </w:rPr>
            </w:pPr>
            <w:hyperlink r:id="rId134" w:tgtFrame="_blank" w:history="1">
              <w:r w:rsidR="002E560E" w:rsidRPr="004C072B">
                <w:rPr>
                  <w:rFonts w:eastAsia="Arial"/>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E560E" w:rsidRPr="004C072B">
                <w:rPr>
                  <w:rFonts w:eastAsia="Arial"/>
                  <w:sz w:val="22"/>
                  <w:szCs w:val="22"/>
                  <w:lang w:eastAsia="ru-RU"/>
                </w:rPr>
                <w:t>Platts</w:t>
              </w:r>
              <w:proofErr w:type="spellEnd"/>
              <w:r w:rsidR="002E560E" w:rsidRPr="004C072B">
                <w:rPr>
                  <w:rFonts w:eastAsia="Arial"/>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14:paraId="1297884D" w14:textId="77777777" w:rsidR="002E560E" w:rsidRPr="004C072B" w:rsidRDefault="002E560E" w:rsidP="002E560E">
            <w:pPr>
              <w:jc w:val="both"/>
              <w:rPr>
                <w:rFonts w:eastAsia="Times New Roman"/>
                <w:sz w:val="22"/>
                <w:szCs w:val="22"/>
                <w:lang w:val="uk-UA" w:eastAsia="uk-UA"/>
              </w:rPr>
            </w:pPr>
            <w:r w:rsidRPr="004C072B">
              <w:rPr>
                <w:rFonts w:eastAsia="Times New Roman"/>
                <w:sz w:val="22"/>
                <w:szCs w:val="22"/>
                <w:lang w:val="uk-UA" w:eastAsia="uk-UA"/>
              </w:rPr>
              <w:lastRenderedPageBreak/>
              <w:t xml:space="preserve">          8) зміни умов у зв’язку із застосуванням положень </w:t>
            </w:r>
            <w:hyperlink r:id="rId135" w:anchor="n1778" w:tgtFrame="_blank" w:history="1">
              <w:r w:rsidRPr="004C072B">
                <w:rPr>
                  <w:rFonts w:eastAsia="Times New Roman"/>
                  <w:sz w:val="22"/>
                  <w:szCs w:val="22"/>
                  <w:lang w:val="uk-UA" w:eastAsia="uk-UA"/>
                </w:rPr>
                <w:t>частини шостої</w:t>
              </w:r>
            </w:hyperlink>
            <w:r w:rsidRPr="004C072B">
              <w:rPr>
                <w:rFonts w:eastAsia="Times New Roman"/>
                <w:sz w:val="22"/>
                <w:szCs w:val="22"/>
                <w:lang w:val="uk-UA" w:eastAsia="uk-UA"/>
              </w:rPr>
              <w:t> статті 41 Закону;</w:t>
            </w:r>
          </w:p>
          <w:p w14:paraId="5A54AB5E" w14:textId="77777777" w:rsidR="002E560E" w:rsidRPr="004C072B" w:rsidRDefault="002E560E" w:rsidP="002E560E">
            <w:pPr>
              <w:ind w:firstLine="426"/>
              <w:jc w:val="both"/>
              <w:rPr>
                <w:rFonts w:eastAsia="Times New Roman"/>
                <w:sz w:val="22"/>
                <w:szCs w:val="22"/>
                <w:lang w:val="uk-UA" w:eastAsia="uk-UA"/>
              </w:rPr>
            </w:pPr>
            <w:r w:rsidRPr="004C072B">
              <w:rPr>
                <w:rFonts w:eastAsia="Times New Roman"/>
                <w:sz w:val="22"/>
                <w:szCs w:val="22"/>
                <w:lang w:val="uk-UA" w:eastAsia="uk-UA"/>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805224">
              <w:fldChar w:fldCharType="begin"/>
            </w:r>
            <w:r w:rsidR="00805224" w:rsidRPr="009217F3">
              <w:rPr>
                <w:lang w:val="uk-UA"/>
              </w:rPr>
              <w:instrText xml:space="preserve"> </w:instrText>
            </w:r>
            <w:r w:rsidR="00805224">
              <w:instrText>HYPERLINK</w:instrText>
            </w:r>
            <w:r w:rsidR="00805224" w:rsidRPr="009217F3">
              <w:rPr>
                <w:lang w:val="uk-UA"/>
              </w:rPr>
              <w:instrText xml:space="preserve"> "</w:instrText>
            </w:r>
            <w:r w:rsidR="00805224">
              <w:instrText>https</w:instrText>
            </w:r>
            <w:r w:rsidR="00805224" w:rsidRPr="009217F3">
              <w:rPr>
                <w:lang w:val="uk-UA"/>
              </w:rPr>
              <w:instrText>://</w:instrText>
            </w:r>
            <w:r w:rsidR="00805224">
              <w:instrText>zakon</w:instrText>
            </w:r>
            <w:r w:rsidR="00805224" w:rsidRPr="009217F3">
              <w:rPr>
                <w:lang w:val="uk-UA"/>
              </w:rPr>
              <w:instrText>.</w:instrText>
            </w:r>
            <w:r w:rsidR="00805224">
              <w:instrText>rada</w:instrText>
            </w:r>
            <w:r w:rsidR="00805224" w:rsidRPr="009217F3">
              <w:rPr>
                <w:lang w:val="uk-UA"/>
              </w:rPr>
              <w:instrText>.</w:instrText>
            </w:r>
            <w:r w:rsidR="00805224">
              <w:instrText>gov</w:instrText>
            </w:r>
            <w:r w:rsidR="00805224" w:rsidRPr="009217F3">
              <w:rPr>
                <w:lang w:val="uk-UA"/>
              </w:rPr>
              <w:instrText>.</w:instrText>
            </w:r>
            <w:r w:rsidR="00805224">
              <w:instrText>ua</w:instrText>
            </w:r>
            <w:r w:rsidR="00805224" w:rsidRPr="009217F3">
              <w:rPr>
                <w:lang w:val="uk-UA"/>
              </w:rPr>
              <w:instrText>/</w:instrText>
            </w:r>
            <w:r w:rsidR="00805224">
              <w:instrText>laws</w:instrText>
            </w:r>
            <w:r w:rsidR="00805224" w:rsidRPr="009217F3">
              <w:rPr>
                <w:lang w:val="uk-UA"/>
              </w:rPr>
              <w:instrText>/</w:instrText>
            </w:r>
            <w:r w:rsidR="00805224">
              <w:instrText>show</w:instrText>
            </w:r>
            <w:r w:rsidR="00805224" w:rsidRPr="009217F3">
              <w:rPr>
                <w:lang w:val="uk-UA"/>
              </w:rPr>
              <w:instrText>/382-2023-%</w:instrText>
            </w:r>
            <w:r w:rsidR="00805224">
              <w:instrText>D</w:instrText>
            </w:r>
            <w:r w:rsidR="00805224" w:rsidRPr="009217F3">
              <w:rPr>
                <w:lang w:val="uk-UA"/>
              </w:rPr>
              <w:instrText>0%</w:instrText>
            </w:r>
            <w:r w:rsidR="00805224">
              <w:instrText>BF</w:instrText>
            </w:r>
            <w:r w:rsidR="00805224" w:rsidRPr="009217F3">
              <w:rPr>
                <w:lang w:val="uk-UA"/>
              </w:rPr>
              <w:instrText>" \</w:instrText>
            </w:r>
            <w:r w:rsidR="00805224">
              <w:instrText>t</w:instrText>
            </w:r>
            <w:r w:rsidR="00805224" w:rsidRPr="009217F3">
              <w:rPr>
                <w:lang w:val="uk-UA"/>
              </w:rPr>
              <w:instrText xml:space="preserve"> "_</w:instrText>
            </w:r>
            <w:r w:rsidR="00805224">
              <w:instrText>blank</w:instrText>
            </w:r>
            <w:r w:rsidR="00805224" w:rsidRPr="009217F3">
              <w:rPr>
                <w:lang w:val="uk-UA"/>
              </w:rPr>
              <w:instrText xml:space="preserve">" </w:instrText>
            </w:r>
            <w:r w:rsidR="00805224">
              <w:fldChar w:fldCharType="separate"/>
            </w:r>
            <w:r w:rsidRPr="004C072B">
              <w:rPr>
                <w:rFonts w:eastAsia="Times New Roman"/>
                <w:sz w:val="22"/>
                <w:szCs w:val="22"/>
                <w:lang w:val="uk-UA" w:eastAsia="uk-UA"/>
              </w:rPr>
              <w:t>№ 382</w:t>
            </w:r>
            <w:r w:rsidR="00805224">
              <w:rPr>
                <w:rFonts w:eastAsia="Times New Roman"/>
                <w:sz w:val="22"/>
                <w:szCs w:val="22"/>
                <w:lang w:val="uk-UA" w:eastAsia="uk-UA"/>
              </w:rPr>
              <w:fldChar w:fldCharType="end"/>
            </w:r>
            <w:r w:rsidRPr="004C072B">
              <w:rPr>
                <w:rFonts w:eastAsia="Times New Roman"/>
                <w:sz w:val="22"/>
                <w:szCs w:val="22"/>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D3F143B" w14:textId="77777777" w:rsidR="002E560E" w:rsidRPr="004C072B" w:rsidRDefault="002E560E" w:rsidP="002E560E">
            <w:pPr>
              <w:widowControl w:val="0"/>
              <w:ind w:firstLine="335"/>
              <w:jc w:val="both"/>
              <w:rPr>
                <w:sz w:val="22"/>
                <w:szCs w:val="22"/>
                <w:lang w:val="uk-UA"/>
              </w:rPr>
            </w:pPr>
            <w:proofErr w:type="spellStart"/>
            <w:r w:rsidRPr="004C072B">
              <w:rPr>
                <w:sz w:val="22"/>
                <w:szCs w:val="22"/>
                <w:lang w:val="uk-UA"/>
              </w:rPr>
              <w:t>Проєкт</w:t>
            </w:r>
            <w:proofErr w:type="spellEnd"/>
            <w:r w:rsidRPr="004C072B">
              <w:rPr>
                <w:sz w:val="22"/>
                <w:szCs w:val="22"/>
                <w:lang w:val="uk-UA"/>
              </w:rPr>
              <w:t xml:space="preserve"> договору про закупівлю з обов’язковим зазначенням порядку змін його умов наведений у </w:t>
            </w:r>
            <w:r w:rsidRPr="004C072B">
              <w:rPr>
                <w:b/>
                <w:bCs/>
                <w:sz w:val="22"/>
                <w:szCs w:val="22"/>
                <w:lang w:val="uk-UA"/>
              </w:rPr>
              <w:t>додатку 4</w:t>
            </w:r>
            <w:r w:rsidRPr="004C072B">
              <w:rPr>
                <w:sz w:val="22"/>
                <w:szCs w:val="22"/>
                <w:lang w:val="uk-UA"/>
              </w:rPr>
              <w:t xml:space="preserve"> до тендерної документації.</w:t>
            </w:r>
          </w:p>
          <w:p w14:paraId="77F80887" w14:textId="77777777" w:rsidR="002E560E" w:rsidRPr="004C072B" w:rsidRDefault="002E560E" w:rsidP="002E560E">
            <w:pPr>
              <w:spacing w:before="60" w:after="60"/>
              <w:ind w:firstLine="232"/>
              <w:jc w:val="both"/>
              <w:rPr>
                <w:b/>
                <w:sz w:val="22"/>
                <w:szCs w:val="22"/>
                <w:lang w:val="uk-UA" w:eastAsia="zh-CN"/>
              </w:rPr>
            </w:pPr>
            <w:r w:rsidRPr="004C072B">
              <w:rPr>
                <w:b/>
                <w:sz w:val="22"/>
                <w:szCs w:val="22"/>
                <w:lang w:val="uk-UA" w:eastAsia="zh-CN"/>
              </w:rPr>
              <w:t>Договір про закупівлю є нікчемним у разі:</w:t>
            </w:r>
          </w:p>
          <w:p w14:paraId="016C0EDE" w14:textId="77777777" w:rsidR="002E560E" w:rsidRPr="004C072B" w:rsidRDefault="00805224" w:rsidP="002E560E">
            <w:pPr>
              <w:pStyle w:val="tj"/>
              <w:spacing w:before="0" w:beforeAutospacing="0" w:after="0" w:afterAutospacing="0"/>
              <w:ind w:firstLine="348"/>
              <w:jc w:val="both"/>
              <w:rPr>
                <w:rFonts w:eastAsia="Arial"/>
                <w:sz w:val="22"/>
                <w:szCs w:val="22"/>
                <w:lang w:eastAsia="ru-RU"/>
              </w:rPr>
            </w:pPr>
            <w:hyperlink r:id="rId136" w:tgtFrame="_blank" w:history="1">
              <w:r w:rsidR="002E560E" w:rsidRPr="004C072B">
                <w:rPr>
                  <w:rFonts w:eastAsia="Arial"/>
                  <w:sz w:val="22"/>
                  <w:szCs w:val="22"/>
                  <w:lang w:eastAsia="ru-RU"/>
                </w:rPr>
                <w:t>1) коли замовник уклав договір про закупівлю з порушенням вимог, визначених пунктом 5 Особливостей;</w:t>
              </w:r>
            </w:hyperlink>
          </w:p>
          <w:p w14:paraId="29831CD0" w14:textId="77777777" w:rsidR="002E560E" w:rsidRPr="004C072B" w:rsidRDefault="00805224" w:rsidP="002E560E">
            <w:pPr>
              <w:pStyle w:val="tj"/>
              <w:spacing w:before="0" w:beforeAutospacing="0" w:after="0" w:afterAutospacing="0"/>
              <w:ind w:firstLine="348"/>
              <w:jc w:val="both"/>
              <w:rPr>
                <w:rFonts w:eastAsia="Arial"/>
                <w:sz w:val="22"/>
                <w:szCs w:val="22"/>
                <w:lang w:eastAsia="ru-RU"/>
              </w:rPr>
            </w:pPr>
            <w:hyperlink r:id="rId137" w:tgtFrame="_blank" w:history="1">
              <w:r w:rsidR="002E560E" w:rsidRPr="004C072B">
                <w:rPr>
                  <w:rFonts w:eastAsia="Arial"/>
                  <w:sz w:val="22"/>
                  <w:szCs w:val="22"/>
                  <w:lang w:eastAsia="ru-RU"/>
                </w:rPr>
                <w:t>2) укладення договору про закупівлю з порушенням вимог пункту 18 Особливостей;</w:t>
              </w:r>
            </w:hyperlink>
          </w:p>
          <w:p w14:paraId="25F519F4" w14:textId="77777777" w:rsidR="002E560E" w:rsidRPr="004C072B" w:rsidRDefault="00805224" w:rsidP="002E560E">
            <w:pPr>
              <w:pStyle w:val="tj"/>
              <w:spacing w:before="0" w:beforeAutospacing="0" w:after="0" w:afterAutospacing="0"/>
              <w:ind w:firstLine="348"/>
              <w:jc w:val="both"/>
              <w:rPr>
                <w:rFonts w:eastAsia="Arial"/>
                <w:sz w:val="22"/>
                <w:szCs w:val="22"/>
                <w:lang w:eastAsia="ru-RU"/>
              </w:rPr>
            </w:pPr>
            <w:hyperlink r:id="rId138" w:tgtFrame="_blank" w:history="1">
              <w:r w:rsidR="002E560E" w:rsidRPr="004C072B">
                <w:rPr>
                  <w:rFonts w:eastAsia="Arial"/>
                  <w:sz w:val="22"/>
                  <w:szCs w:val="22"/>
                  <w:lang w:eastAsia="ru-RU"/>
                </w:rPr>
                <w:t>3) укладення договору про закупівлю в період оскарження відкритих торгів відповідно до</w:t>
              </w:r>
            </w:hyperlink>
            <w:r w:rsidR="002E560E" w:rsidRPr="004C072B">
              <w:rPr>
                <w:rFonts w:eastAsia="Arial"/>
                <w:sz w:val="22"/>
                <w:szCs w:val="22"/>
                <w:lang w:eastAsia="ru-RU"/>
              </w:rPr>
              <w:t> </w:t>
            </w:r>
            <w:hyperlink r:id="rId139" w:tgtFrame="_blank" w:history="1">
              <w:r w:rsidR="002E560E" w:rsidRPr="004C072B">
                <w:rPr>
                  <w:rFonts w:eastAsia="Arial"/>
                  <w:sz w:val="22"/>
                  <w:szCs w:val="22"/>
                  <w:lang w:eastAsia="ru-RU"/>
                </w:rPr>
                <w:t>статті 18 Закону</w:t>
              </w:r>
            </w:hyperlink>
            <w:r w:rsidR="002E560E" w:rsidRPr="004C072B">
              <w:rPr>
                <w:rFonts w:eastAsia="Arial"/>
                <w:sz w:val="22"/>
                <w:szCs w:val="22"/>
                <w:lang w:eastAsia="ru-RU"/>
              </w:rPr>
              <w:t> </w:t>
            </w:r>
            <w:hyperlink r:id="rId140" w:tgtFrame="_blank" w:history="1">
              <w:r w:rsidR="002E560E" w:rsidRPr="004C072B">
                <w:rPr>
                  <w:rFonts w:eastAsia="Arial"/>
                  <w:sz w:val="22"/>
                  <w:szCs w:val="22"/>
                  <w:lang w:eastAsia="ru-RU"/>
                </w:rPr>
                <w:t>та Особливостей;</w:t>
              </w:r>
            </w:hyperlink>
          </w:p>
          <w:p w14:paraId="46F16212" w14:textId="77777777" w:rsidR="002E560E" w:rsidRPr="004C072B" w:rsidRDefault="00805224" w:rsidP="002E560E">
            <w:pPr>
              <w:pStyle w:val="tj"/>
              <w:spacing w:before="0" w:beforeAutospacing="0" w:after="0" w:afterAutospacing="0"/>
              <w:ind w:firstLine="348"/>
              <w:jc w:val="both"/>
              <w:rPr>
                <w:rFonts w:eastAsia="Arial"/>
                <w:sz w:val="22"/>
                <w:szCs w:val="22"/>
                <w:lang w:eastAsia="ru-RU"/>
              </w:rPr>
            </w:pPr>
            <w:hyperlink r:id="rId141" w:tgtFrame="_blank" w:history="1">
              <w:r w:rsidR="002E560E" w:rsidRPr="004C072B">
                <w:rPr>
                  <w:rFonts w:eastAsia="Arial"/>
                  <w:sz w:val="22"/>
                  <w:szCs w:val="22"/>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hyperlink>
            <w:r w:rsidR="002E560E" w:rsidRPr="004C072B">
              <w:rPr>
                <w:rFonts w:eastAsia="Arial"/>
                <w:sz w:val="22"/>
                <w:szCs w:val="22"/>
                <w:lang w:eastAsia="ru-RU"/>
              </w:rPr>
              <w:t> </w:t>
            </w:r>
            <w:hyperlink r:id="rId142" w:tgtFrame="_blank" w:history="1">
              <w:r w:rsidR="002E560E" w:rsidRPr="004C072B">
                <w:rPr>
                  <w:rFonts w:eastAsia="Arial"/>
                  <w:sz w:val="22"/>
                  <w:szCs w:val="22"/>
                  <w:lang w:eastAsia="ru-RU"/>
                </w:rPr>
                <w:t>статті 18 Закону</w:t>
              </w:r>
            </w:hyperlink>
            <w:r w:rsidR="002E560E" w:rsidRPr="004C072B">
              <w:rPr>
                <w:rFonts w:eastAsia="Arial"/>
                <w:sz w:val="22"/>
                <w:szCs w:val="22"/>
                <w:lang w:eastAsia="ru-RU"/>
              </w:rPr>
              <w:t> </w:t>
            </w:r>
            <w:hyperlink r:id="rId143" w:tgtFrame="_blank" w:history="1">
              <w:r w:rsidR="002E560E" w:rsidRPr="004C072B">
                <w:rPr>
                  <w:rFonts w:eastAsia="Arial"/>
                  <w:sz w:val="22"/>
                  <w:szCs w:val="22"/>
                  <w:lang w:eastAsia="ru-RU"/>
                </w:rPr>
                <w:t>з урахуванням Особливостей;</w:t>
              </w:r>
            </w:hyperlink>
          </w:p>
          <w:p w14:paraId="354C261E" w14:textId="77777777" w:rsidR="002E560E" w:rsidRPr="004C072B" w:rsidRDefault="00805224" w:rsidP="002E560E">
            <w:pPr>
              <w:pStyle w:val="tj"/>
              <w:spacing w:before="0" w:beforeAutospacing="0" w:after="0" w:afterAutospacing="0"/>
              <w:ind w:firstLine="348"/>
              <w:jc w:val="both"/>
              <w:rPr>
                <w:rFonts w:eastAsia="Arial"/>
                <w:sz w:val="22"/>
                <w:szCs w:val="22"/>
                <w:lang w:eastAsia="ru-RU"/>
              </w:rPr>
            </w:pPr>
            <w:hyperlink r:id="rId144" w:tgtFrame="_blank" w:history="1">
              <w:r w:rsidR="002E560E" w:rsidRPr="004C072B">
                <w:rPr>
                  <w:rFonts w:eastAsia="Arial"/>
                  <w:sz w:val="22"/>
                  <w:szCs w:val="22"/>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hyperlink>
          </w:p>
          <w:p w14:paraId="455F1953" w14:textId="568F4717" w:rsidR="002E560E" w:rsidRPr="004C072B" w:rsidRDefault="002E560E" w:rsidP="002E560E">
            <w:pPr>
              <w:widowControl w:val="0"/>
              <w:ind w:firstLine="193"/>
              <w:jc w:val="both"/>
              <w:rPr>
                <w:sz w:val="22"/>
                <w:szCs w:val="22"/>
                <w:lang w:val="uk-UA"/>
              </w:rPr>
            </w:pPr>
            <w:r w:rsidRPr="004C072B">
              <w:rPr>
                <w:sz w:val="22"/>
                <w:szCs w:val="22"/>
                <w:lang w:val="uk-UA"/>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4C072B">
              <w:rPr>
                <w:sz w:val="22"/>
                <w:szCs w:val="22"/>
                <w:lang w:val="uk-UA"/>
              </w:rPr>
              <w:t>проєкту</w:t>
            </w:r>
            <w:proofErr w:type="spellEnd"/>
            <w:r w:rsidRPr="004C072B">
              <w:rPr>
                <w:sz w:val="22"/>
                <w:szCs w:val="22"/>
                <w:lang w:val="uk-UA"/>
              </w:rPr>
              <w:t xml:space="preserve"> договору з будь-якими іншими умовами договору (якщо подання </w:t>
            </w:r>
            <w:proofErr w:type="spellStart"/>
            <w:r w:rsidRPr="004C072B">
              <w:rPr>
                <w:sz w:val="22"/>
                <w:szCs w:val="22"/>
                <w:lang w:val="uk-UA"/>
              </w:rPr>
              <w:t>про</w:t>
            </w:r>
            <w:r w:rsidR="0041221A">
              <w:rPr>
                <w:sz w:val="22"/>
                <w:szCs w:val="22"/>
                <w:lang w:val="uk-UA"/>
              </w:rPr>
              <w:t>є</w:t>
            </w:r>
            <w:r w:rsidRPr="004C072B">
              <w:rPr>
                <w:sz w:val="22"/>
                <w:szCs w:val="22"/>
                <w:lang w:val="uk-UA"/>
              </w:rPr>
              <w:t>кту</w:t>
            </w:r>
            <w:proofErr w:type="spellEnd"/>
            <w:r w:rsidRPr="004C072B">
              <w:rPr>
                <w:sz w:val="22"/>
                <w:szCs w:val="22"/>
                <w:lang w:val="uk-UA"/>
              </w:rPr>
              <w:t xml:space="preserve"> договору вимагається тендерною документацією) та/або застереженнями (коментарями) з приводу його умов, є такою, що не відповідає вимогам тендерної документації.</w:t>
            </w:r>
          </w:p>
          <w:p w14:paraId="6C5B697B" w14:textId="77777777" w:rsidR="002E560E" w:rsidRPr="004C072B" w:rsidRDefault="002E560E" w:rsidP="002E560E">
            <w:pPr>
              <w:widowControl w:val="0"/>
              <w:ind w:firstLine="335"/>
              <w:jc w:val="both"/>
              <w:rPr>
                <w:sz w:val="22"/>
                <w:szCs w:val="22"/>
                <w:lang w:val="uk-UA"/>
              </w:rPr>
            </w:pPr>
          </w:p>
        </w:tc>
      </w:tr>
      <w:tr w:rsidR="002E560E" w:rsidRPr="004C072B" w14:paraId="0FFC8B5F" w14:textId="77777777" w:rsidTr="004B2B32">
        <w:trPr>
          <w:trHeight w:val="520"/>
          <w:jc w:val="center"/>
        </w:trPr>
        <w:tc>
          <w:tcPr>
            <w:tcW w:w="576" w:type="dxa"/>
            <w:gridSpan w:val="2"/>
            <w:vAlign w:val="center"/>
          </w:tcPr>
          <w:p w14:paraId="02B79126" w14:textId="77777777" w:rsidR="002E560E" w:rsidRPr="004C072B" w:rsidRDefault="002E560E" w:rsidP="002E560E">
            <w:pPr>
              <w:widowControl w:val="0"/>
              <w:jc w:val="center"/>
              <w:rPr>
                <w:rFonts w:eastAsia="Times New Roman"/>
                <w:b/>
                <w:bCs/>
                <w:sz w:val="22"/>
                <w:szCs w:val="22"/>
                <w:lang w:val="uk-UA"/>
              </w:rPr>
            </w:pPr>
            <w:r w:rsidRPr="004C072B">
              <w:rPr>
                <w:b/>
                <w:sz w:val="22"/>
                <w:szCs w:val="22"/>
                <w:lang w:val="uk-UA"/>
              </w:rPr>
              <w:lastRenderedPageBreak/>
              <w:t>3</w:t>
            </w:r>
          </w:p>
        </w:tc>
        <w:tc>
          <w:tcPr>
            <w:tcW w:w="2797" w:type="dxa"/>
            <w:shd w:val="clear" w:color="auto" w:fill="auto"/>
            <w:vAlign w:val="center"/>
          </w:tcPr>
          <w:p w14:paraId="574822B0" w14:textId="23AE744E" w:rsidR="002E560E" w:rsidRPr="004C072B" w:rsidRDefault="002E560E" w:rsidP="002E560E">
            <w:pPr>
              <w:widowControl w:val="0"/>
              <w:rPr>
                <w:rFonts w:eastAsia="Times New Roman"/>
                <w:b/>
                <w:sz w:val="22"/>
                <w:szCs w:val="22"/>
                <w:lang w:val="uk-UA"/>
              </w:rPr>
            </w:pPr>
            <w:r w:rsidRPr="004C072B">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w:t>
            </w:r>
            <w:r w:rsidR="00FF0DB6">
              <w:rPr>
                <w:rFonts w:eastAsia="Times New Roman"/>
                <w:b/>
                <w:sz w:val="22"/>
                <w:szCs w:val="22"/>
                <w:lang w:val="uk-UA"/>
              </w:rPr>
              <w:t xml:space="preserve"> </w:t>
            </w:r>
            <w:r w:rsidRPr="004C072B">
              <w:rPr>
                <w:rFonts w:eastAsia="Times New Roman"/>
                <w:b/>
                <w:sz w:val="22"/>
                <w:szCs w:val="22"/>
                <w:lang w:val="uk-UA"/>
              </w:rPr>
              <w:t>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tcPr>
          <w:p w14:paraId="0567A983" w14:textId="77777777" w:rsidR="002E560E" w:rsidRPr="004C072B" w:rsidRDefault="00805224" w:rsidP="002E560E">
            <w:pPr>
              <w:widowControl w:val="0"/>
              <w:ind w:firstLine="478"/>
              <w:contextualSpacing/>
              <w:jc w:val="both"/>
              <w:rPr>
                <w:rFonts w:eastAsia="Times New Roman"/>
                <w:sz w:val="22"/>
                <w:szCs w:val="22"/>
                <w:lang w:val="uk-UA"/>
              </w:rPr>
            </w:pPr>
            <w:hyperlink r:id="rId145" w:tgtFrame="_blank" w:history="1">
              <w:r w:rsidR="002E560E" w:rsidRPr="004C072B">
                <w:rPr>
                  <w:rFonts w:eastAsia="Times New Roman"/>
                  <w:sz w:val="22"/>
                  <w:szCs w:val="22"/>
                  <w:lang w:val="uk-UA"/>
                </w:rPr>
                <w:t xml:space="preserve"> Замовник відхиляє тендерну пропозицію із зазначенням аргументації в електронній системі закупівель у разі, </w:t>
              </w:r>
            </w:hyperlink>
            <w:r w:rsidR="002E560E" w:rsidRPr="004C072B">
              <w:rPr>
                <w:rFonts w:eastAsia="Times New Roman"/>
                <w:sz w:val="22"/>
                <w:szCs w:val="22"/>
                <w:lang w:val="uk-UA"/>
              </w:rPr>
              <w:t>якщо переможець процедури закупівлі:</w:t>
            </w:r>
          </w:p>
          <w:p w14:paraId="74DEBC76" w14:textId="77777777" w:rsidR="002E560E" w:rsidRPr="004C072B" w:rsidRDefault="00805224" w:rsidP="002E560E">
            <w:pPr>
              <w:ind w:firstLine="478"/>
              <w:jc w:val="both"/>
              <w:rPr>
                <w:rFonts w:eastAsia="Times New Roman"/>
                <w:sz w:val="22"/>
                <w:szCs w:val="22"/>
                <w:lang w:val="uk-UA"/>
              </w:rPr>
            </w:pPr>
            <w:hyperlink r:id="rId146" w:tgtFrame="_blank" w:history="1">
              <w:r w:rsidR="002E560E" w:rsidRPr="004C072B">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1FF0EBB6" w14:textId="77777777" w:rsidR="002E560E" w:rsidRPr="004C072B" w:rsidRDefault="00805224" w:rsidP="002E560E">
            <w:pPr>
              <w:ind w:firstLine="478"/>
              <w:jc w:val="both"/>
              <w:rPr>
                <w:rFonts w:eastAsia="Times New Roman"/>
                <w:sz w:val="22"/>
                <w:szCs w:val="22"/>
                <w:lang w:val="uk-UA"/>
              </w:rPr>
            </w:pPr>
            <w:hyperlink r:id="rId147" w:tgtFrame="_blank" w:history="1">
              <w:r w:rsidR="002E560E" w:rsidRPr="004C072B">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788F6DDF" w14:textId="77777777" w:rsidR="002E560E" w:rsidRPr="004C072B" w:rsidRDefault="00805224" w:rsidP="002E560E">
            <w:pPr>
              <w:ind w:firstLine="478"/>
              <w:jc w:val="both"/>
              <w:rPr>
                <w:rFonts w:eastAsia="Times New Roman"/>
                <w:sz w:val="22"/>
                <w:szCs w:val="22"/>
                <w:lang w:val="uk-UA"/>
              </w:rPr>
            </w:pPr>
            <w:hyperlink r:id="rId148" w:tgtFrame="_blank" w:history="1">
              <w:r w:rsidR="002E560E" w:rsidRPr="004C072B">
                <w:rPr>
                  <w:rFonts w:eastAsia="Times New Roman"/>
                  <w:sz w:val="22"/>
                  <w:szCs w:val="22"/>
                  <w:lang w:val="uk-UA"/>
                </w:rPr>
                <w:t>не надав забезпечення виконання договору про закупівлю, якщо таке забезпечення вимагалося замовником;</w:t>
              </w:r>
            </w:hyperlink>
          </w:p>
          <w:p w14:paraId="3176EC2A" w14:textId="77777777" w:rsidR="002E560E" w:rsidRPr="004C072B" w:rsidRDefault="00805224" w:rsidP="002E560E">
            <w:pPr>
              <w:ind w:firstLine="478"/>
              <w:jc w:val="both"/>
              <w:rPr>
                <w:rFonts w:eastAsia="Times New Roman"/>
                <w:sz w:val="22"/>
                <w:szCs w:val="22"/>
                <w:lang w:val="uk-UA"/>
              </w:rPr>
            </w:pPr>
            <w:hyperlink r:id="rId149" w:tgtFrame="_blank" w:history="1">
              <w:r w:rsidR="002E560E" w:rsidRPr="004C072B">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hyperlink>
          </w:p>
          <w:p w14:paraId="3A4ECD51" w14:textId="77777777" w:rsidR="002E560E" w:rsidRPr="004C072B" w:rsidRDefault="002E560E" w:rsidP="002E560E">
            <w:pPr>
              <w:ind w:firstLine="284"/>
              <w:jc w:val="both"/>
              <w:rPr>
                <w:rFonts w:eastAsia="Times New Roman"/>
                <w:sz w:val="22"/>
                <w:szCs w:val="22"/>
                <w:lang w:val="uk-UA"/>
              </w:rPr>
            </w:pPr>
            <w:r w:rsidRPr="004C072B">
              <w:rPr>
                <w:rFonts w:eastAsia="Times New Roman"/>
                <w:sz w:val="22"/>
                <w:szCs w:val="22"/>
                <w:lang w:val="uk-UA"/>
              </w:rPr>
              <w:t>У разі відхилення тендерної пропозиції з підстави, визначеної </w:t>
            </w:r>
            <w:hyperlink r:id="rId150" w:anchor="n148" w:history="1">
              <w:r w:rsidRPr="004C072B">
                <w:rPr>
                  <w:rFonts w:eastAsia="Times New Roman"/>
                  <w:sz w:val="22"/>
                  <w:szCs w:val="22"/>
                  <w:lang w:val="uk-UA"/>
                </w:rPr>
                <w:t>підпунктом 3</w:t>
              </w:r>
            </w:hyperlink>
            <w:r w:rsidRPr="004C072B">
              <w:rPr>
                <w:rFonts w:eastAsia="Times New Roman"/>
                <w:sz w:val="22"/>
                <w:szCs w:val="22"/>
                <w:lang w:val="uk-UA"/>
              </w:rPr>
              <w:t xml:space="preserve"> пункту 44 Особливостей, замовник </w:t>
            </w:r>
            <w:r w:rsidRPr="004C072B">
              <w:rPr>
                <w:rFonts w:eastAsia="Times New Roman"/>
                <w:sz w:val="22"/>
                <w:szCs w:val="22"/>
                <w:lang w:val="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1" w:tgtFrame="_blank" w:history="1">
              <w:r w:rsidRPr="004C072B">
                <w:rPr>
                  <w:rFonts w:eastAsia="Times New Roman"/>
                  <w:sz w:val="22"/>
                  <w:szCs w:val="22"/>
                  <w:lang w:val="uk-UA"/>
                </w:rPr>
                <w:t>Закону</w:t>
              </w:r>
            </w:hyperlink>
            <w:r w:rsidRPr="004C072B">
              <w:rPr>
                <w:rFonts w:eastAsia="Times New Roman"/>
                <w:sz w:val="22"/>
                <w:szCs w:val="22"/>
                <w:lang w:val="uk-UA"/>
              </w:rPr>
              <w:t> та Особливостей, та приймає рішення про намір укласти договір про закупівлю у порядку та на умовах, визначених </w:t>
            </w:r>
            <w:hyperlink r:id="rId152" w:anchor="n1611" w:tgtFrame="_blank" w:history="1">
              <w:r w:rsidRPr="004C072B">
                <w:rPr>
                  <w:rFonts w:eastAsia="Times New Roman"/>
                  <w:sz w:val="22"/>
                  <w:szCs w:val="22"/>
                  <w:lang w:val="uk-UA"/>
                </w:rPr>
                <w:t>статтею 33</w:t>
              </w:r>
            </w:hyperlink>
            <w:r w:rsidRPr="004C072B">
              <w:rPr>
                <w:rFonts w:eastAsia="Times New Roman"/>
                <w:sz w:val="22"/>
                <w:szCs w:val="22"/>
                <w:lang w:val="uk-UA"/>
              </w:rPr>
              <w:t xml:space="preserve"> Закону та </w:t>
            </w:r>
            <w:r w:rsidRPr="004C072B">
              <w:rPr>
                <w:color w:val="000000"/>
                <w:sz w:val="22"/>
                <w:szCs w:val="22"/>
                <w:lang w:val="uk-UA"/>
              </w:rPr>
              <w:t>пунктом 49 Особливостей</w:t>
            </w:r>
            <w:r w:rsidRPr="004C072B">
              <w:rPr>
                <w:rFonts w:eastAsia="Times New Roman"/>
                <w:sz w:val="22"/>
                <w:szCs w:val="22"/>
                <w:lang w:val="uk-UA"/>
              </w:rPr>
              <w:t>.</w:t>
            </w:r>
          </w:p>
          <w:p w14:paraId="7C276FE4" w14:textId="77777777" w:rsidR="002E560E" w:rsidRPr="004C072B" w:rsidRDefault="002E560E" w:rsidP="002E560E">
            <w:pPr>
              <w:pStyle w:val="af1"/>
              <w:spacing w:line="240" w:lineRule="auto"/>
              <w:ind w:left="0" w:firstLine="319"/>
              <w:jc w:val="both"/>
              <w:rPr>
                <w:b/>
                <w:bCs/>
                <w:shd w:val="clear" w:color="auto" w:fill="FFFFFF"/>
                <w:lang w:val="uk-UA"/>
              </w:rPr>
            </w:pPr>
            <w:bookmarkStart w:id="12" w:name="n172"/>
            <w:bookmarkEnd w:id="12"/>
          </w:p>
        </w:tc>
      </w:tr>
      <w:tr w:rsidR="002E560E" w:rsidRPr="004C072B" w14:paraId="290FE991" w14:textId="77777777" w:rsidTr="004B2B32">
        <w:trPr>
          <w:trHeight w:val="488"/>
          <w:jc w:val="center"/>
        </w:trPr>
        <w:tc>
          <w:tcPr>
            <w:tcW w:w="9743" w:type="dxa"/>
            <w:gridSpan w:val="5"/>
            <w:vAlign w:val="center"/>
          </w:tcPr>
          <w:p w14:paraId="667B73A2" w14:textId="77777777" w:rsidR="002E560E" w:rsidRPr="004C072B" w:rsidRDefault="002E560E" w:rsidP="002E560E">
            <w:pPr>
              <w:jc w:val="center"/>
              <w:textAlignment w:val="baseline"/>
              <w:rPr>
                <w:color w:val="000000"/>
                <w:sz w:val="22"/>
                <w:szCs w:val="22"/>
                <w:shd w:val="clear" w:color="auto" w:fill="FFFFFF"/>
                <w:lang w:val="uk-UA"/>
              </w:rPr>
            </w:pPr>
            <w:r w:rsidRPr="004C072B">
              <w:rPr>
                <w:rFonts w:eastAsia="Times New Roman"/>
                <w:b/>
                <w:color w:val="000000"/>
                <w:sz w:val="22"/>
                <w:szCs w:val="22"/>
                <w:shd w:val="clear" w:color="auto" w:fill="FFFFFF"/>
                <w:lang w:val="uk-UA"/>
              </w:rPr>
              <w:lastRenderedPageBreak/>
              <w:t>IX. Забезпечення виконання договору про закупівлю</w:t>
            </w:r>
          </w:p>
        </w:tc>
      </w:tr>
      <w:tr w:rsidR="002E560E" w:rsidRPr="004C072B" w14:paraId="18DDB56E" w14:textId="77777777" w:rsidTr="004B2B32">
        <w:trPr>
          <w:trHeight w:val="520"/>
          <w:jc w:val="center"/>
        </w:trPr>
        <w:tc>
          <w:tcPr>
            <w:tcW w:w="576" w:type="dxa"/>
            <w:gridSpan w:val="2"/>
            <w:vAlign w:val="center"/>
          </w:tcPr>
          <w:p w14:paraId="62801FBD" w14:textId="77777777" w:rsidR="002E560E" w:rsidRPr="004C072B" w:rsidRDefault="002E560E" w:rsidP="002E560E">
            <w:pPr>
              <w:widowControl w:val="0"/>
              <w:jc w:val="center"/>
              <w:rPr>
                <w:b/>
                <w:bCs/>
                <w:sz w:val="22"/>
                <w:szCs w:val="22"/>
                <w:lang w:val="uk-UA"/>
              </w:rPr>
            </w:pPr>
            <w:r w:rsidRPr="004C072B">
              <w:rPr>
                <w:b/>
                <w:sz w:val="22"/>
                <w:szCs w:val="22"/>
                <w:lang w:val="uk-UA"/>
              </w:rPr>
              <w:t>1</w:t>
            </w:r>
          </w:p>
        </w:tc>
        <w:tc>
          <w:tcPr>
            <w:tcW w:w="2797" w:type="dxa"/>
            <w:shd w:val="clear" w:color="auto" w:fill="auto"/>
            <w:vAlign w:val="center"/>
          </w:tcPr>
          <w:p w14:paraId="684E7B1C" w14:textId="77777777" w:rsidR="002E560E" w:rsidRPr="004C072B" w:rsidRDefault="002E560E" w:rsidP="002E560E">
            <w:pPr>
              <w:widowControl w:val="0"/>
              <w:rPr>
                <w:sz w:val="22"/>
                <w:szCs w:val="22"/>
                <w:lang w:val="uk-UA"/>
              </w:rPr>
            </w:pPr>
            <w:r w:rsidRPr="004C072B">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tcPr>
          <w:p w14:paraId="25D5DF21" w14:textId="77777777" w:rsidR="002E560E" w:rsidRPr="004C072B" w:rsidRDefault="002E560E" w:rsidP="002E560E">
            <w:pPr>
              <w:widowControl w:val="0"/>
              <w:ind w:firstLine="335"/>
              <w:jc w:val="both"/>
              <w:rPr>
                <w:sz w:val="22"/>
                <w:szCs w:val="22"/>
                <w:lang w:val="uk-UA"/>
              </w:rPr>
            </w:pPr>
            <w:r w:rsidRPr="004C072B">
              <w:rPr>
                <w:rFonts w:eastAsia="Times New Roman"/>
                <w:sz w:val="22"/>
                <w:szCs w:val="22"/>
                <w:lang w:val="uk-UA"/>
              </w:rPr>
              <w:t>Забезпечення виконання договору про закупівлю не вимагається.</w:t>
            </w:r>
          </w:p>
        </w:tc>
      </w:tr>
      <w:tr w:rsidR="002E560E" w:rsidRPr="004C072B" w14:paraId="0A9C3C65" w14:textId="77777777" w:rsidTr="004B2B32">
        <w:trPr>
          <w:trHeight w:val="520"/>
          <w:jc w:val="center"/>
        </w:trPr>
        <w:tc>
          <w:tcPr>
            <w:tcW w:w="9743" w:type="dxa"/>
            <w:gridSpan w:val="5"/>
            <w:shd w:val="clear" w:color="auto" w:fill="FFFFFF" w:themeFill="background1"/>
            <w:vAlign w:val="center"/>
          </w:tcPr>
          <w:p w14:paraId="0C85F888" w14:textId="77777777" w:rsidR="002E560E" w:rsidRPr="004C072B" w:rsidRDefault="002E560E" w:rsidP="002E560E">
            <w:pPr>
              <w:keepNext/>
              <w:keepLines/>
              <w:ind w:right="119"/>
              <w:jc w:val="center"/>
              <w:rPr>
                <w:rFonts w:eastAsia="Times New Roman"/>
                <w:sz w:val="22"/>
                <w:szCs w:val="22"/>
                <w:lang w:val="uk-UA"/>
              </w:rPr>
            </w:pPr>
            <w:r w:rsidRPr="004C072B">
              <w:rPr>
                <w:rFonts w:eastAsia="Times New Roman"/>
                <w:b/>
                <w:sz w:val="22"/>
                <w:szCs w:val="22"/>
                <w:lang w:val="uk-UA"/>
              </w:rPr>
              <w:t>X</w:t>
            </w:r>
            <w:r w:rsidRPr="004C072B">
              <w:rPr>
                <w:rFonts w:eastAsia="Calibri"/>
                <w:b/>
                <w:sz w:val="22"/>
                <w:szCs w:val="22"/>
                <w:lang w:val="uk-UA"/>
              </w:rPr>
              <w:t>. Інша інформація</w:t>
            </w:r>
          </w:p>
        </w:tc>
      </w:tr>
      <w:tr w:rsidR="002E560E" w:rsidRPr="004C072B" w14:paraId="734EFC80" w14:textId="77777777" w:rsidTr="004B2B32">
        <w:trPr>
          <w:trHeight w:val="1124"/>
          <w:jc w:val="center"/>
        </w:trPr>
        <w:tc>
          <w:tcPr>
            <w:tcW w:w="9743" w:type="dxa"/>
            <w:gridSpan w:val="5"/>
            <w:shd w:val="clear" w:color="auto" w:fill="FFFFFF" w:themeFill="background1"/>
          </w:tcPr>
          <w:p w14:paraId="26C5B101" w14:textId="77777777" w:rsidR="002E560E" w:rsidRPr="004C072B" w:rsidRDefault="002E560E" w:rsidP="002E560E">
            <w:pPr>
              <w:ind w:firstLine="452"/>
              <w:jc w:val="both"/>
              <w:rPr>
                <w:rFonts w:eastAsia="Times New Roman"/>
                <w:b/>
                <w:color w:val="000000"/>
                <w:sz w:val="22"/>
                <w:szCs w:val="22"/>
                <w:lang w:val="uk-UA"/>
              </w:rPr>
            </w:pPr>
            <w:r w:rsidRPr="004C072B">
              <w:rPr>
                <w:rFonts w:eastAsia="Times New Roman"/>
                <w:b/>
                <w:color w:val="000000"/>
                <w:sz w:val="22"/>
                <w:szCs w:val="22"/>
                <w:lang w:val="uk-UA"/>
              </w:rPr>
              <w:t xml:space="preserve">Переможець процедури закупівлі у строк, що не перевищує </w:t>
            </w:r>
            <w:r w:rsidRPr="004C072B">
              <w:rPr>
                <w:rFonts w:eastAsia="Times New Roman"/>
                <w:b/>
                <w:color w:val="000000"/>
                <w:sz w:val="22"/>
                <w:szCs w:val="22"/>
                <w:u w:val="single"/>
                <w:lang w:val="uk-UA"/>
              </w:rPr>
              <w:t>чотири дні</w:t>
            </w:r>
            <w:r w:rsidRPr="004C072B">
              <w:rPr>
                <w:rFonts w:eastAsia="Times New Roman"/>
                <w:b/>
                <w:color w:val="000000"/>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3" w:anchor="n401" w:history="1">
              <w:r w:rsidRPr="004C072B">
                <w:rPr>
                  <w:rFonts w:eastAsia="Times New Roman"/>
                  <w:b/>
                  <w:color w:val="000000"/>
                  <w:sz w:val="22"/>
                  <w:szCs w:val="22"/>
                  <w:lang w:val="uk-UA"/>
                </w:rPr>
                <w:t>підпунктах 3</w:t>
              </w:r>
            </w:hyperlink>
            <w:r w:rsidRPr="004C072B">
              <w:rPr>
                <w:rFonts w:eastAsia="Times New Roman"/>
                <w:b/>
                <w:color w:val="000000"/>
                <w:sz w:val="22"/>
                <w:szCs w:val="22"/>
                <w:lang w:val="uk-UA"/>
              </w:rPr>
              <w:t>, </w:t>
            </w:r>
            <w:hyperlink r:id="rId154" w:anchor="n403" w:history="1">
              <w:r w:rsidRPr="004C072B">
                <w:rPr>
                  <w:rFonts w:eastAsia="Times New Roman"/>
                  <w:b/>
                  <w:color w:val="000000"/>
                  <w:sz w:val="22"/>
                  <w:szCs w:val="22"/>
                  <w:lang w:val="uk-UA"/>
                </w:rPr>
                <w:t>5</w:t>
              </w:r>
            </w:hyperlink>
            <w:r w:rsidRPr="004C072B">
              <w:rPr>
                <w:rFonts w:eastAsia="Times New Roman"/>
                <w:b/>
                <w:color w:val="000000"/>
                <w:sz w:val="22"/>
                <w:szCs w:val="22"/>
                <w:lang w:val="uk-UA"/>
              </w:rPr>
              <w:t>, </w:t>
            </w:r>
            <w:hyperlink r:id="rId155" w:anchor="n404" w:history="1">
              <w:r w:rsidRPr="004C072B">
                <w:rPr>
                  <w:rFonts w:eastAsia="Times New Roman"/>
                  <w:b/>
                  <w:color w:val="000000"/>
                  <w:sz w:val="22"/>
                  <w:szCs w:val="22"/>
                  <w:lang w:val="uk-UA"/>
                </w:rPr>
                <w:t>6</w:t>
              </w:r>
            </w:hyperlink>
            <w:r w:rsidRPr="004C072B">
              <w:rPr>
                <w:rFonts w:eastAsia="Times New Roman"/>
                <w:b/>
                <w:color w:val="000000"/>
                <w:sz w:val="22"/>
                <w:szCs w:val="22"/>
                <w:lang w:val="uk-UA"/>
              </w:rPr>
              <w:t> і </w:t>
            </w:r>
            <w:hyperlink r:id="rId156" w:anchor="n410" w:history="1">
              <w:r w:rsidRPr="004C072B">
                <w:rPr>
                  <w:rFonts w:eastAsia="Times New Roman"/>
                  <w:b/>
                  <w:color w:val="000000"/>
                  <w:sz w:val="22"/>
                  <w:szCs w:val="22"/>
                  <w:lang w:val="uk-UA"/>
                </w:rPr>
                <w:t>12</w:t>
              </w:r>
            </w:hyperlink>
            <w:r w:rsidRPr="004C072B">
              <w:rPr>
                <w:rFonts w:eastAsia="Times New Roman"/>
                <w:b/>
                <w:color w:val="000000"/>
                <w:sz w:val="22"/>
                <w:szCs w:val="22"/>
                <w:lang w:val="uk-UA"/>
              </w:rPr>
              <w:t> та в </w:t>
            </w:r>
            <w:hyperlink r:id="rId157" w:anchor="n411" w:history="1">
              <w:r w:rsidRPr="004C072B">
                <w:rPr>
                  <w:rFonts w:eastAsia="Times New Roman"/>
                  <w:b/>
                  <w:color w:val="000000"/>
                  <w:sz w:val="22"/>
                  <w:szCs w:val="22"/>
                  <w:lang w:val="uk-UA"/>
                </w:rPr>
                <w:t>абзаці чотирнадцятому</w:t>
              </w:r>
            </w:hyperlink>
            <w:r w:rsidRPr="004C072B">
              <w:rPr>
                <w:rFonts w:eastAsia="Times New Roman"/>
                <w:b/>
                <w:color w:val="000000"/>
                <w:sz w:val="22"/>
                <w:szCs w:val="22"/>
                <w:lang w:val="uk-UA"/>
              </w:rPr>
              <w:t> пункту  47 Особливостей, а саме:</w:t>
            </w:r>
          </w:p>
          <w:tbl>
            <w:tblPr>
              <w:tblW w:w="9363" w:type="dxa"/>
              <w:tblLayout w:type="fixed"/>
              <w:tblLook w:val="0400" w:firstRow="0" w:lastRow="0" w:firstColumn="0" w:lastColumn="0" w:noHBand="0" w:noVBand="1"/>
            </w:tblPr>
            <w:tblGrid>
              <w:gridCol w:w="310"/>
              <w:gridCol w:w="9053"/>
            </w:tblGrid>
            <w:tr w:rsidR="002E560E" w:rsidRPr="004C072B" w14:paraId="12DE8094" w14:textId="77777777" w:rsidTr="004B2B32">
              <w:trPr>
                <w:trHeight w:val="1557"/>
              </w:trPr>
              <w:tc>
                <w:tcPr>
                  <w:tcW w:w="310" w:type="dxa"/>
                  <w:tcMar>
                    <w:top w:w="15" w:type="dxa"/>
                    <w:left w:w="15" w:type="dxa"/>
                    <w:bottom w:w="15" w:type="dxa"/>
                    <w:right w:w="15" w:type="dxa"/>
                  </w:tcMar>
                  <w:hideMark/>
                </w:tcPr>
                <w:p w14:paraId="092443B1" w14:textId="77777777" w:rsidR="002E560E" w:rsidRPr="004C072B" w:rsidRDefault="002E560E" w:rsidP="002E560E">
                  <w:pPr>
                    <w:ind w:left="-595"/>
                    <w:rPr>
                      <w:b/>
                      <w:color w:val="000000"/>
                      <w:sz w:val="22"/>
                      <w:szCs w:val="22"/>
                      <w:lang w:val="uk-UA"/>
                    </w:rPr>
                  </w:pPr>
                  <w:r w:rsidRPr="004C072B">
                    <w:rPr>
                      <w:rFonts w:eastAsia="Times New Roman"/>
                      <w:b/>
                      <w:color w:val="000000"/>
                      <w:sz w:val="22"/>
                      <w:szCs w:val="22"/>
                      <w:lang w:val="uk-UA"/>
                    </w:rPr>
                    <w:t xml:space="preserve"> </w:t>
                  </w:r>
                  <w:r w:rsidRPr="004C072B">
                    <w:rPr>
                      <w:b/>
                      <w:color w:val="000000"/>
                      <w:sz w:val="22"/>
                      <w:szCs w:val="22"/>
                      <w:lang w:val="uk-UA"/>
                    </w:rPr>
                    <w:t>1.</w:t>
                  </w:r>
                </w:p>
                <w:p w14:paraId="4F4585FC" w14:textId="77777777" w:rsidR="002E560E" w:rsidRPr="004C072B" w:rsidRDefault="002E560E" w:rsidP="002E560E">
                  <w:pPr>
                    <w:jc w:val="center"/>
                    <w:rPr>
                      <w:b/>
                      <w:color w:val="000000"/>
                      <w:sz w:val="22"/>
                      <w:szCs w:val="22"/>
                      <w:lang w:val="uk-UA"/>
                    </w:rPr>
                  </w:pPr>
                  <w:r w:rsidRPr="004C072B">
                    <w:rPr>
                      <w:b/>
                      <w:color w:val="000000"/>
                      <w:sz w:val="22"/>
                      <w:szCs w:val="22"/>
                      <w:lang w:val="uk-UA"/>
                    </w:rPr>
                    <w:t>1.</w:t>
                  </w:r>
                </w:p>
                <w:p w14:paraId="39320697" w14:textId="77777777" w:rsidR="002E560E" w:rsidRPr="004C072B" w:rsidRDefault="002E560E" w:rsidP="002E560E">
                  <w:pPr>
                    <w:rPr>
                      <w:sz w:val="22"/>
                      <w:szCs w:val="22"/>
                      <w:lang w:val="uk-UA"/>
                    </w:rPr>
                  </w:pPr>
                </w:p>
                <w:p w14:paraId="4F3393DD" w14:textId="77777777" w:rsidR="002E560E" w:rsidRPr="004C072B" w:rsidRDefault="002E560E" w:rsidP="002E560E">
                  <w:pPr>
                    <w:rPr>
                      <w:sz w:val="22"/>
                      <w:szCs w:val="22"/>
                      <w:lang w:val="uk-UA"/>
                    </w:rPr>
                  </w:pPr>
                </w:p>
                <w:p w14:paraId="08BC6A4B" w14:textId="77777777" w:rsidR="002E560E" w:rsidRPr="004C072B" w:rsidRDefault="002E560E" w:rsidP="002E560E">
                  <w:pPr>
                    <w:rPr>
                      <w:b/>
                      <w:color w:val="000000"/>
                      <w:sz w:val="22"/>
                      <w:szCs w:val="22"/>
                      <w:lang w:val="uk-UA"/>
                    </w:rPr>
                  </w:pPr>
                </w:p>
                <w:p w14:paraId="3F466D07" w14:textId="77777777" w:rsidR="002E560E" w:rsidRPr="004C072B" w:rsidRDefault="002E560E" w:rsidP="002E560E">
                  <w:pPr>
                    <w:jc w:val="center"/>
                    <w:rPr>
                      <w:sz w:val="22"/>
                      <w:szCs w:val="22"/>
                      <w:lang w:val="uk-UA"/>
                    </w:rPr>
                  </w:pPr>
                </w:p>
              </w:tc>
              <w:tc>
                <w:tcPr>
                  <w:tcW w:w="9053" w:type="dxa"/>
                  <w:tcMar>
                    <w:top w:w="15" w:type="dxa"/>
                    <w:left w:w="15" w:type="dxa"/>
                    <w:bottom w:w="15" w:type="dxa"/>
                    <w:right w:w="15" w:type="dxa"/>
                  </w:tcMar>
                  <w:hideMark/>
                </w:tcPr>
                <w:p w14:paraId="0BD17EB6" w14:textId="77777777" w:rsidR="002E560E" w:rsidRPr="004C072B" w:rsidRDefault="002E560E" w:rsidP="002E560E">
                  <w:pPr>
                    <w:ind w:left="142" w:right="108"/>
                    <w:jc w:val="both"/>
                    <w:rPr>
                      <w:b/>
                      <w:bCs/>
                      <w:color w:val="000000"/>
                      <w:sz w:val="22"/>
                      <w:szCs w:val="22"/>
                      <w:lang w:val="uk-UA"/>
                    </w:rPr>
                  </w:pPr>
                </w:p>
                <w:p w14:paraId="7EF6C56F" w14:textId="77777777" w:rsidR="002E560E" w:rsidRPr="004C072B" w:rsidRDefault="002E560E" w:rsidP="002E560E">
                  <w:pPr>
                    <w:ind w:left="142" w:right="108" w:firstLine="553"/>
                    <w:jc w:val="both"/>
                    <w:rPr>
                      <w:color w:val="000000"/>
                      <w:sz w:val="22"/>
                      <w:szCs w:val="22"/>
                      <w:lang w:val="uk-UA"/>
                    </w:rPr>
                  </w:pPr>
                  <w:r w:rsidRPr="004C072B">
                    <w:rPr>
                      <w:b/>
                      <w:bCs/>
                      <w:color w:val="000000"/>
                      <w:sz w:val="22"/>
                      <w:szCs w:val="22"/>
                      <w:lang w:val="uk-UA"/>
                    </w:rPr>
                    <w:t>Документ</w:t>
                  </w:r>
                  <w:r w:rsidRPr="004C072B">
                    <w:rPr>
                      <w:color w:val="000000"/>
                      <w:sz w:val="22"/>
                      <w:szCs w:val="22"/>
                      <w:lang w:val="uk-UA"/>
                    </w:rPr>
                    <w:t>,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5C0131CD" w14:textId="77777777" w:rsidR="002E560E" w:rsidRPr="004C072B" w:rsidRDefault="002E560E" w:rsidP="002E560E">
                  <w:pPr>
                    <w:ind w:left="142" w:right="108"/>
                    <w:jc w:val="both"/>
                    <w:rPr>
                      <w:color w:val="000000"/>
                      <w:sz w:val="22"/>
                      <w:szCs w:val="22"/>
                      <w:lang w:val="uk-UA"/>
                    </w:rPr>
                  </w:pPr>
                  <w:r w:rsidRPr="004C072B">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158" w:history="1">
                    <w:r w:rsidRPr="004C072B">
                      <w:rPr>
                        <w:rStyle w:val="affff1"/>
                        <w:sz w:val="22"/>
                        <w:szCs w:val="22"/>
                        <w:lang w:val="uk-UA"/>
                      </w:rPr>
                      <w:t>https://corruptinfo.nazk.gov.ua/reference/getpersonalreference/individual</w:t>
                    </w:r>
                  </w:hyperlink>
                  <w:r w:rsidRPr="004C072B">
                    <w:rPr>
                      <w:rStyle w:val="affff1"/>
                      <w:sz w:val="22"/>
                      <w:szCs w:val="22"/>
                      <w:lang w:val="uk-UA"/>
                    </w:rPr>
                    <w:t>.</w:t>
                  </w:r>
                </w:p>
                <w:p w14:paraId="34E076B1" w14:textId="77777777" w:rsidR="002E560E" w:rsidRPr="004C072B" w:rsidRDefault="002E560E" w:rsidP="002E560E">
                  <w:pPr>
                    <w:ind w:left="142" w:right="108" w:firstLine="553"/>
                    <w:jc w:val="both"/>
                    <w:rPr>
                      <w:color w:val="000000"/>
                      <w:sz w:val="22"/>
                      <w:szCs w:val="22"/>
                      <w:lang w:val="uk-UA"/>
                    </w:rPr>
                  </w:pPr>
                  <w:r w:rsidRPr="004C072B">
                    <w:rPr>
                      <w:color w:val="000000"/>
                      <w:sz w:val="22"/>
                      <w:szCs w:val="22"/>
                      <w:lang w:val="uk-UA"/>
                    </w:rPr>
                    <w:t xml:space="preserve"> Зазначений документ повинен містити реквізити для перевірки, зокрема QR-код та/або номер та електронний підпис та/або печатку. </w:t>
                  </w:r>
                </w:p>
                <w:p w14:paraId="22362963" w14:textId="77777777" w:rsidR="002E560E" w:rsidRPr="004C072B" w:rsidRDefault="002E560E" w:rsidP="002E560E">
                  <w:pPr>
                    <w:ind w:left="142" w:right="108" w:firstLine="553"/>
                    <w:jc w:val="both"/>
                    <w:rPr>
                      <w:color w:val="0000FF"/>
                      <w:sz w:val="22"/>
                      <w:szCs w:val="22"/>
                      <w:lang w:val="uk-UA"/>
                    </w:rPr>
                  </w:pPr>
                  <w:r w:rsidRPr="004C072B">
                    <w:rPr>
                      <w:i/>
                      <w:iCs/>
                      <w:color w:val="000000"/>
                      <w:sz w:val="22"/>
                      <w:szCs w:val="22"/>
                      <w:lang w:val="uk-UA"/>
                    </w:rPr>
                    <w:t xml:space="preserve">Дата документа повинна бути не раніше </w:t>
                  </w:r>
                  <w:proofErr w:type="spellStart"/>
                  <w:r w:rsidRPr="004C072B">
                    <w:rPr>
                      <w:i/>
                      <w:iCs/>
                      <w:color w:val="000000"/>
                      <w:sz w:val="22"/>
                      <w:szCs w:val="22"/>
                      <w:lang w:val="uk-UA"/>
                    </w:rPr>
                    <w:t>тридцятиденного</w:t>
                  </w:r>
                  <w:proofErr w:type="spellEnd"/>
                  <w:r w:rsidRPr="004C072B">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 </w:t>
                  </w:r>
                </w:p>
              </w:tc>
            </w:tr>
            <w:tr w:rsidR="002E560E" w:rsidRPr="004C072B" w14:paraId="01323069" w14:textId="77777777" w:rsidTr="004B2B32">
              <w:trPr>
                <w:trHeight w:val="649"/>
              </w:trPr>
              <w:tc>
                <w:tcPr>
                  <w:tcW w:w="310" w:type="dxa"/>
                  <w:tcMar>
                    <w:top w:w="15" w:type="dxa"/>
                    <w:left w:w="15" w:type="dxa"/>
                    <w:bottom w:w="15" w:type="dxa"/>
                    <w:right w:w="15" w:type="dxa"/>
                  </w:tcMar>
                </w:tcPr>
                <w:p w14:paraId="7CF7576C" w14:textId="77777777" w:rsidR="002E560E" w:rsidRPr="004C072B" w:rsidRDefault="002E560E" w:rsidP="002E560E">
                  <w:pPr>
                    <w:ind w:left="-595"/>
                    <w:rPr>
                      <w:b/>
                      <w:color w:val="000000"/>
                      <w:sz w:val="22"/>
                      <w:szCs w:val="22"/>
                      <w:lang w:val="uk-UA"/>
                    </w:rPr>
                  </w:pPr>
                  <w:r w:rsidRPr="004C072B">
                    <w:rPr>
                      <w:b/>
                      <w:color w:val="000000"/>
                      <w:sz w:val="22"/>
                      <w:szCs w:val="22"/>
                      <w:lang w:val="uk-UA"/>
                    </w:rPr>
                    <w:t>2.</w:t>
                  </w:r>
                </w:p>
                <w:p w14:paraId="37E1CA23" w14:textId="77777777" w:rsidR="002E560E" w:rsidRPr="004C072B" w:rsidRDefault="002E560E" w:rsidP="002E560E">
                  <w:pPr>
                    <w:jc w:val="center"/>
                    <w:rPr>
                      <w:sz w:val="22"/>
                      <w:szCs w:val="22"/>
                      <w:lang w:val="uk-UA"/>
                    </w:rPr>
                  </w:pPr>
                  <w:r w:rsidRPr="004C072B">
                    <w:rPr>
                      <w:b/>
                      <w:bCs/>
                      <w:sz w:val="22"/>
                      <w:szCs w:val="22"/>
                      <w:lang w:val="uk-UA"/>
                    </w:rPr>
                    <w:t>2.</w:t>
                  </w:r>
                </w:p>
                <w:p w14:paraId="6C147CF3" w14:textId="77777777" w:rsidR="002E560E" w:rsidRPr="004C072B" w:rsidRDefault="002E560E" w:rsidP="002E560E">
                  <w:pPr>
                    <w:rPr>
                      <w:sz w:val="22"/>
                      <w:szCs w:val="22"/>
                      <w:lang w:val="uk-UA"/>
                    </w:rPr>
                  </w:pPr>
                </w:p>
                <w:p w14:paraId="690A671E" w14:textId="77777777" w:rsidR="002E560E" w:rsidRPr="004C072B" w:rsidRDefault="002E560E" w:rsidP="002E560E">
                  <w:pPr>
                    <w:rPr>
                      <w:b/>
                      <w:color w:val="000000"/>
                      <w:sz w:val="22"/>
                      <w:szCs w:val="22"/>
                      <w:lang w:val="uk-UA"/>
                    </w:rPr>
                  </w:pPr>
                </w:p>
                <w:p w14:paraId="4F22D904" w14:textId="77777777" w:rsidR="002E560E" w:rsidRPr="004C072B" w:rsidRDefault="002E560E" w:rsidP="002E560E">
                  <w:pPr>
                    <w:jc w:val="center"/>
                    <w:rPr>
                      <w:b/>
                      <w:bCs/>
                      <w:sz w:val="22"/>
                      <w:szCs w:val="22"/>
                      <w:lang w:val="uk-UA"/>
                    </w:rPr>
                  </w:pPr>
                </w:p>
              </w:tc>
              <w:tc>
                <w:tcPr>
                  <w:tcW w:w="9053" w:type="dxa"/>
                  <w:tcMar>
                    <w:top w:w="15" w:type="dxa"/>
                    <w:left w:w="15" w:type="dxa"/>
                    <w:bottom w:w="15" w:type="dxa"/>
                    <w:right w:w="15" w:type="dxa"/>
                  </w:tcMar>
                </w:tcPr>
                <w:p w14:paraId="06EC569B" w14:textId="77777777" w:rsidR="002E560E" w:rsidRPr="004C072B" w:rsidRDefault="002E560E" w:rsidP="002E560E">
                  <w:pPr>
                    <w:ind w:left="142" w:right="108"/>
                    <w:jc w:val="both"/>
                    <w:rPr>
                      <w:b/>
                      <w:bCs/>
                      <w:color w:val="000000"/>
                      <w:sz w:val="22"/>
                      <w:szCs w:val="22"/>
                      <w:lang w:val="uk-UA"/>
                    </w:rPr>
                  </w:pPr>
                </w:p>
                <w:p w14:paraId="33C33E38" w14:textId="77777777" w:rsidR="002E560E" w:rsidRPr="004C072B" w:rsidRDefault="002E560E" w:rsidP="002E560E">
                  <w:pPr>
                    <w:ind w:left="142" w:right="108" w:firstLine="553"/>
                    <w:jc w:val="both"/>
                    <w:rPr>
                      <w:color w:val="000000"/>
                      <w:sz w:val="22"/>
                      <w:szCs w:val="22"/>
                      <w:lang w:val="uk-UA"/>
                    </w:rPr>
                  </w:pPr>
                  <w:r w:rsidRPr="004C072B">
                    <w:rPr>
                      <w:b/>
                      <w:bCs/>
                      <w:color w:val="000000"/>
                      <w:sz w:val="22"/>
                      <w:szCs w:val="22"/>
                      <w:lang w:val="uk-UA"/>
                    </w:rPr>
                    <w:t>Документ</w:t>
                  </w:r>
                  <w:r w:rsidRPr="004C072B">
                    <w:rPr>
                      <w:color w:val="000000"/>
                      <w:sz w:val="22"/>
                      <w:szCs w:val="22"/>
                      <w:lang w:val="uk-UA"/>
                    </w:rPr>
                    <w:t xml:space="preserve">, що підтверджує відсутність підстав, визначених підпунктами 5, 6 та 12  пункту 47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9" w:history="1">
                    <w:r w:rsidRPr="004C072B">
                      <w:rPr>
                        <w:rStyle w:val="affff1"/>
                        <w:sz w:val="22"/>
                        <w:szCs w:val="22"/>
                        <w:lang w:val="uk-UA"/>
                      </w:rPr>
                      <w:t>https://vytiah.mvs.gov.ua/app/landing</w:t>
                    </w:r>
                  </w:hyperlink>
                  <w:r w:rsidRPr="004C072B">
                    <w:rPr>
                      <w:rStyle w:val="affff1"/>
                      <w:sz w:val="22"/>
                      <w:szCs w:val="22"/>
                      <w:lang w:val="uk-UA"/>
                    </w:rPr>
                    <w:t>.</w:t>
                  </w:r>
                  <w:r w:rsidRPr="004C072B">
                    <w:rPr>
                      <w:color w:val="000000"/>
                      <w:sz w:val="22"/>
                      <w:szCs w:val="22"/>
                      <w:lang w:val="uk-UA"/>
                    </w:rPr>
                    <w:t xml:space="preserve"> </w:t>
                  </w:r>
                </w:p>
                <w:p w14:paraId="6436AFE0" w14:textId="77777777" w:rsidR="002E560E" w:rsidRPr="004C072B" w:rsidRDefault="002E560E" w:rsidP="002E560E">
                  <w:pPr>
                    <w:ind w:left="142" w:right="108"/>
                    <w:jc w:val="both"/>
                    <w:rPr>
                      <w:b/>
                      <w:bCs/>
                      <w:color w:val="000000"/>
                      <w:sz w:val="22"/>
                      <w:szCs w:val="22"/>
                      <w:lang w:val="uk-UA"/>
                    </w:rPr>
                  </w:pPr>
                  <w:r w:rsidRPr="004C072B">
                    <w:rPr>
                      <w:sz w:val="22"/>
                      <w:szCs w:val="22"/>
                      <w:lang w:val="uk-UA"/>
                    </w:rPr>
                    <w:t xml:space="preserve">          Витяг повинен містити реквізити для перевірки, зокрема QR-код та/або номер та електронний підпис та/або печатку.</w:t>
                  </w:r>
                </w:p>
                <w:p w14:paraId="210613CC" w14:textId="77777777" w:rsidR="002E560E" w:rsidRPr="004C072B" w:rsidRDefault="002E560E" w:rsidP="002E560E">
                  <w:pPr>
                    <w:ind w:left="142" w:right="108" w:firstLine="553"/>
                    <w:jc w:val="both"/>
                    <w:rPr>
                      <w:color w:val="000000"/>
                      <w:sz w:val="22"/>
                      <w:szCs w:val="22"/>
                      <w:lang w:val="uk-UA"/>
                    </w:rPr>
                  </w:pPr>
                  <w:r w:rsidRPr="004C072B">
                    <w:rPr>
                      <w:i/>
                      <w:iCs/>
                      <w:color w:val="000000"/>
                      <w:sz w:val="22"/>
                      <w:szCs w:val="22"/>
                      <w:lang w:val="uk-UA"/>
                    </w:rPr>
                    <w:t xml:space="preserve">Дата документа повинна бути не раніше </w:t>
                  </w:r>
                  <w:proofErr w:type="spellStart"/>
                  <w:r w:rsidRPr="004C072B">
                    <w:rPr>
                      <w:i/>
                      <w:iCs/>
                      <w:color w:val="000000"/>
                      <w:sz w:val="22"/>
                      <w:szCs w:val="22"/>
                      <w:lang w:val="uk-UA"/>
                    </w:rPr>
                    <w:t>тридцятиденного</w:t>
                  </w:r>
                  <w:proofErr w:type="spellEnd"/>
                  <w:r w:rsidRPr="004C072B">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p>
              </w:tc>
            </w:tr>
            <w:tr w:rsidR="002E560E" w:rsidRPr="009217F3" w14:paraId="74B7A427" w14:textId="77777777" w:rsidTr="004B2B32">
              <w:trPr>
                <w:trHeight w:val="1557"/>
              </w:trPr>
              <w:tc>
                <w:tcPr>
                  <w:tcW w:w="310" w:type="dxa"/>
                  <w:tcMar>
                    <w:top w:w="15" w:type="dxa"/>
                    <w:left w:w="15" w:type="dxa"/>
                    <w:bottom w:w="15" w:type="dxa"/>
                    <w:right w:w="15" w:type="dxa"/>
                  </w:tcMar>
                </w:tcPr>
                <w:p w14:paraId="7D77E191" w14:textId="77777777" w:rsidR="002E560E" w:rsidRPr="004C072B" w:rsidRDefault="002E560E" w:rsidP="002E560E">
                  <w:pPr>
                    <w:ind w:left="-595"/>
                    <w:rPr>
                      <w:b/>
                      <w:color w:val="000000"/>
                      <w:sz w:val="22"/>
                      <w:szCs w:val="22"/>
                      <w:lang w:val="uk-UA"/>
                    </w:rPr>
                  </w:pPr>
                  <w:r w:rsidRPr="004C072B">
                    <w:rPr>
                      <w:b/>
                      <w:color w:val="000000"/>
                      <w:sz w:val="22"/>
                      <w:szCs w:val="22"/>
                      <w:lang w:val="uk-UA"/>
                    </w:rPr>
                    <w:t>3.</w:t>
                  </w:r>
                </w:p>
                <w:p w14:paraId="7B156512" w14:textId="77777777" w:rsidR="002E560E" w:rsidRPr="004C072B" w:rsidRDefault="002E560E" w:rsidP="002E560E">
                  <w:pPr>
                    <w:jc w:val="center"/>
                    <w:rPr>
                      <w:sz w:val="22"/>
                      <w:szCs w:val="22"/>
                      <w:lang w:val="uk-UA"/>
                    </w:rPr>
                  </w:pPr>
                  <w:r w:rsidRPr="004C072B">
                    <w:rPr>
                      <w:b/>
                      <w:bCs/>
                      <w:sz w:val="22"/>
                      <w:szCs w:val="22"/>
                      <w:lang w:val="uk-UA"/>
                    </w:rPr>
                    <w:t>3</w:t>
                  </w:r>
                  <w:r w:rsidRPr="004C072B">
                    <w:rPr>
                      <w:sz w:val="22"/>
                      <w:szCs w:val="22"/>
                      <w:lang w:val="uk-UA"/>
                    </w:rPr>
                    <w:t>.</w:t>
                  </w:r>
                </w:p>
                <w:p w14:paraId="7ED35068" w14:textId="77777777" w:rsidR="002E560E" w:rsidRPr="004C072B" w:rsidRDefault="002E560E" w:rsidP="002E560E">
                  <w:pPr>
                    <w:rPr>
                      <w:sz w:val="22"/>
                      <w:szCs w:val="22"/>
                      <w:lang w:val="uk-UA"/>
                    </w:rPr>
                  </w:pPr>
                </w:p>
                <w:p w14:paraId="0BC0A324" w14:textId="77777777" w:rsidR="002E560E" w:rsidRPr="004C072B" w:rsidRDefault="002E560E" w:rsidP="002E560E">
                  <w:pPr>
                    <w:rPr>
                      <w:b/>
                      <w:color w:val="000000"/>
                      <w:sz w:val="22"/>
                      <w:szCs w:val="22"/>
                      <w:lang w:val="uk-UA"/>
                    </w:rPr>
                  </w:pPr>
                </w:p>
                <w:p w14:paraId="783F4B34" w14:textId="77777777" w:rsidR="002E560E" w:rsidRPr="004C072B" w:rsidRDefault="002E560E" w:rsidP="002E560E">
                  <w:pPr>
                    <w:jc w:val="center"/>
                    <w:rPr>
                      <w:sz w:val="22"/>
                      <w:szCs w:val="22"/>
                      <w:lang w:val="uk-UA"/>
                    </w:rPr>
                  </w:pPr>
                </w:p>
              </w:tc>
              <w:tc>
                <w:tcPr>
                  <w:tcW w:w="9053" w:type="dxa"/>
                  <w:tcMar>
                    <w:top w:w="15" w:type="dxa"/>
                    <w:left w:w="15" w:type="dxa"/>
                    <w:bottom w:w="15" w:type="dxa"/>
                    <w:right w:w="15" w:type="dxa"/>
                  </w:tcMar>
                </w:tcPr>
                <w:p w14:paraId="2F3513C3" w14:textId="77777777" w:rsidR="002E560E" w:rsidRPr="004C072B" w:rsidRDefault="002E560E" w:rsidP="002E560E">
                  <w:pPr>
                    <w:ind w:left="142" w:right="108"/>
                    <w:jc w:val="both"/>
                    <w:rPr>
                      <w:b/>
                      <w:bCs/>
                      <w:color w:val="000000"/>
                      <w:sz w:val="22"/>
                      <w:szCs w:val="22"/>
                      <w:lang w:val="uk-UA"/>
                    </w:rPr>
                  </w:pPr>
                </w:p>
                <w:p w14:paraId="2243DBB6" w14:textId="77777777" w:rsidR="002E560E" w:rsidRPr="004C072B" w:rsidRDefault="002E560E" w:rsidP="002E560E">
                  <w:pPr>
                    <w:ind w:left="142" w:right="108" w:firstLine="553"/>
                    <w:jc w:val="both"/>
                    <w:rPr>
                      <w:color w:val="000000"/>
                      <w:sz w:val="22"/>
                      <w:szCs w:val="22"/>
                      <w:lang w:val="uk-UA"/>
                    </w:rPr>
                  </w:pPr>
                  <w:r w:rsidRPr="004C072B">
                    <w:rPr>
                      <w:b/>
                      <w:bCs/>
                      <w:color w:val="000000"/>
                      <w:sz w:val="22"/>
                      <w:szCs w:val="22"/>
                      <w:lang w:val="uk-UA"/>
                    </w:rPr>
                    <w:t>Довідка довільної форми</w:t>
                  </w:r>
                  <w:r w:rsidRPr="004C072B">
                    <w:rPr>
                      <w:color w:val="000000"/>
                      <w:sz w:val="22"/>
                      <w:szCs w:val="22"/>
                      <w:lang w:val="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508D9E" w14:textId="77777777" w:rsidR="002E560E" w:rsidRPr="004C072B" w:rsidRDefault="002E560E" w:rsidP="002E560E">
                  <w:pPr>
                    <w:ind w:left="142" w:right="108" w:firstLine="553"/>
                    <w:jc w:val="both"/>
                    <w:rPr>
                      <w:color w:val="000000"/>
                      <w:sz w:val="22"/>
                      <w:szCs w:val="22"/>
                      <w:lang w:val="uk-UA"/>
                    </w:rPr>
                  </w:pPr>
                  <w:r w:rsidRPr="004C072B">
                    <w:rPr>
                      <w:color w:val="000000"/>
                      <w:sz w:val="22"/>
                      <w:szCs w:val="22"/>
                      <w:lang w:val="uk-UA"/>
                    </w:rPr>
                    <w:t>або</w:t>
                  </w:r>
                </w:p>
                <w:p w14:paraId="4D55983A" w14:textId="77777777" w:rsidR="002E560E" w:rsidRPr="004C072B" w:rsidRDefault="002E560E" w:rsidP="002E560E">
                  <w:pPr>
                    <w:ind w:left="142" w:right="108" w:firstLine="553"/>
                    <w:jc w:val="both"/>
                    <w:rPr>
                      <w:color w:val="000000"/>
                      <w:sz w:val="22"/>
                      <w:szCs w:val="22"/>
                      <w:lang w:val="uk-UA"/>
                    </w:rPr>
                  </w:pPr>
                  <w:r w:rsidRPr="004C072B">
                    <w:rPr>
                      <w:b/>
                      <w:bCs/>
                      <w:color w:val="000000"/>
                      <w:sz w:val="22"/>
                      <w:szCs w:val="22"/>
                      <w:lang w:val="uk-UA"/>
                    </w:rPr>
                    <w:t>документальне підтвердження</w:t>
                  </w:r>
                  <w:r w:rsidRPr="004C072B">
                    <w:rPr>
                      <w:color w:val="000000"/>
                      <w:sz w:val="22"/>
                      <w:szCs w:val="22"/>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67BDBAE4" w14:textId="77777777" w:rsidR="002E560E" w:rsidRPr="004C072B" w:rsidRDefault="002E560E" w:rsidP="002E560E">
                  <w:pPr>
                    <w:ind w:left="142" w:right="108" w:firstLine="553"/>
                    <w:jc w:val="both"/>
                    <w:rPr>
                      <w:color w:val="000000"/>
                      <w:sz w:val="22"/>
                      <w:szCs w:val="22"/>
                      <w:lang w:val="uk-UA"/>
                    </w:rPr>
                  </w:pPr>
                </w:p>
              </w:tc>
            </w:tr>
          </w:tbl>
          <w:p w14:paraId="44215884" w14:textId="77777777" w:rsidR="002E560E" w:rsidRPr="004C072B" w:rsidRDefault="002E560E" w:rsidP="002E560E">
            <w:pPr>
              <w:ind w:firstLine="452"/>
              <w:jc w:val="both"/>
              <w:rPr>
                <w:rFonts w:eastAsia="Times New Roman"/>
                <w:color w:val="000000"/>
                <w:sz w:val="22"/>
                <w:szCs w:val="22"/>
                <w:lang w:val="uk-UA"/>
              </w:rPr>
            </w:pPr>
            <w:r w:rsidRPr="004C072B">
              <w:rPr>
                <w:rFonts w:eastAsia="Times New Roman"/>
                <w:color w:val="000000"/>
                <w:sz w:val="22"/>
                <w:szCs w:val="22"/>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E4D8C9B" w14:textId="77777777" w:rsidR="002E560E" w:rsidRPr="004C072B" w:rsidRDefault="002E560E" w:rsidP="002E560E">
            <w:pPr>
              <w:ind w:firstLine="452"/>
              <w:jc w:val="both"/>
              <w:rPr>
                <w:rFonts w:eastAsia="Times New Roman"/>
                <w:color w:val="000000"/>
                <w:sz w:val="22"/>
                <w:szCs w:val="22"/>
                <w:lang w:val="uk-UA"/>
              </w:rPr>
            </w:pPr>
          </w:p>
          <w:p w14:paraId="1017E92F" w14:textId="77777777" w:rsidR="002E560E" w:rsidRPr="004C072B" w:rsidRDefault="002E560E" w:rsidP="002E560E">
            <w:pPr>
              <w:ind w:firstLine="174"/>
              <w:jc w:val="both"/>
              <w:rPr>
                <w:rFonts w:eastAsia="Times New Roman"/>
                <w:b/>
                <w:sz w:val="22"/>
                <w:szCs w:val="22"/>
                <w:lang w:val="uk-UA"/>
              </w:rPr>
            </w:pPr>
            <w:r w:rsidRPr="004C072B">
              <w:rPr>
                <w:rFonts w:eastAsia="Times New Roman"/>
                <w:b/>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60" w:tgtFrame="_blank" w:history="1">
              <w:r w:rsidRPr="004C072B">
                <w:rPr>
                  <w:rFonts w:eastAsia="Times New Roman"/>
                  <w:b/>
                  <w:sz w:val="22"/>
                  <w:szCs w:val="22"/>
                  <w:lang w:val="uk-UA"/>
                </w:rPr>
                <w:t>Законом України</w:t>
              </w:r>
            </w:hyperlink>
            <w:r w:rsidRPr="004C072B">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595F82" w14:textId="77777777" w:rsidR="002E560E" w:rsidRPr="004C072B" w:rsidRDefault="002E560E" w:rsidP="002E560E">
            <w:pPr>
              <w:rPr>
                <w:rFonts w:eastAsia="Times New Roman"/>
                <w:b/>
                <w:sz w:val="22"/>
                <w:szCs w:val="22"/>
                <w:lang w:val="uk-UA"/>
              </w:rPr>
            </w:pPr>
          </w:p>
          <w:p w14:paraId="7FB1B0E0" w14:textId="77777777" w:rsidR="002E560E" w:rsidRPr="004C072B" w:rsidRDefault="002E560E" w:rsidP="002E560E">
            <w:pPr>
              <w:ind w:firstLine="452"/>
              <w:jc w:val="both"/>
              <w:rPr>
                <w:i/>
                <w:sz w:val="22"/>
                <w:szCs w:val="22"/>
                <w:lang w:val="uk-UA"/>
              </w:rPr>
            </w:pPr>
            <w:r w:rsidRPr="004C072B">
              <w:rPr>
                <w:i/>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EDB797C" w14:textId="77777777" w:rsidR="002E560E" w:rsidRPr="004C072B" w:rsidRDefault="002E560E" w:rsidP="002E560E">
            <w:pPr>
              <w:ind w:firstLine="452"/>
              <w:jc w:val="both"/>
              <w:rPr>
                <w:rFonts w:eastAsia="Times New Roman"/>
                <w:color w:val="000000"/>
                <w:sz w:val="22"/>
                <w:szCs w:val="22"/>
                <w:lang w:val="uk-UA"/>
              </w:rPr>
            </w:pPr>
          </w:p>
          <w:p w14:paraId="24D078DE" w14:textId="77777777" w:rsidR="002E560E" w:rsidRPr="004C072B" w:rsidRDefault="002E560E" w:rsidP="002E560E">
            <w:pPr>
              <w:ind w:firstLine="452"/>
              <w:jc w:val="both"/>
              <w:rPr>
                <w:b/>
                <w:iCs/>
                <w:sz w:val="22"/>
                <w:szCs w:val="22"/>
                <w:lang w:val="uk-UA"/>
              </w:rPr>
            </w:pPr>
            <w:r w:rsidRPr="004C072B">
              <w:rPr>
                <w:b/>
                <w:iCs/>
                <w:sz w:val="22"/>
                <w:szCs w:val="22"/>
                <w:lang w:val="uk-UA"/>
              </w:rPr>
              <w:t xml:space="preserve"> Перелік документів для переможця процедури закупівель, що підтверджують інформацію про право підписання договору про закупівлю:</w:t>
            </w:r>
          </w:p>
          <w:p w14:paraId="6CB9A8EC" w14:textId="77777777" w:rsidR="002E560E" w:rsidRPr="004C072B" w:rsidRDefault="002E560E" w:rsidP="002E560E">
            <w:pPr>
              <w:jc w:val="both"/>
              <w:rPr>
                <w:b/>
                <w:i/>
                <w:sz w:val="22"/>
                <w:szCs w:val="22"/>
                <w:lang w:val="uk-UA"/>
              </w:rPr>
            </w:pPr>
          </w:p>
          <w:p w14:paraId="2992627E" w14:textId="77777777" w:rsidR="002E560E" w:rsidRPr="004C072B" w:rsidRDefault="002E560E" w:rsidP="002E560E">
            <w:pPr>
              <w:pBdr>
                <w:top w:val="nil"/>
                <w:left w:val="nil"/>
                <w:bottom w:val="nil"/>
                <w:right w:val="nil"/>
                <w:between w:val="nil"/>
              </w:pBdr>
              <w:tabs>
                <w:tab w:val="left" w:pos="452"/>
              </w:tabs>
              <w:ind w:firstLine="313"/>
              <w:jc w:val="both"/>
              <w:rPr>
                <w:rFonts w:eastAsia="Times New Roman"/>
                <w:b/>
                <w:sz w:val="22"/>
                <w:szCs w:val="22"/>
                <w:lang w:val="uk-UA"/>
              </w:rPr>
            </w:pPr>
            <w:r w:rsidRPr="004C072B">
              <w:rPr>
                <w:rFonts w:eastAsia="Times New Roman"/>
                <w:b/>
                <w:sz w:val="22"/>
                <w:szCs w:val="22"/>
                <w:lang w:val="uk-UA"/>
              </w:rPr>
              <w:t xml:space="preserve">   Переможець процедури закупівлі у строк, що не перевищує </w:t>
            </w:r>
            <w:r w:rsidRPr="004C072B">
              <w:rPr>
                <w:rFonts w:eastAsia="Times New Roman"/>
                <w:b/>
                <w:sz w:val="22"/>
                <w:szCs w:val="22"/>
                <w:u w:val="single"/>
                <w:lang w:val="uk-UA"/>
              </w:rPr>
              <w:t>чотири дні</w:t>
            </w:r>
            <w:r w:rsidRPr="004C072B">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4C072B">
              <w:rPr>
                <w:rFonts w:eastAsia="Times New Roman"/>
                <w:b/>
                <w:bCs/>
                <w:sz w:val="22"/>
                <w:szCs w:val="22"/>
                <w:lang w:val="uk-UA" w:eastAsia="uk-UA"/>
              </w:rPr>
              <w:t xml:space="preserve">документи необхідні для укладення договору про закупівлю, у </w:t>
            </w:r>
            <w:proofErr w:type="spellStart"/>
            <w:r w:rsidRPr="004C072B">
              <w:rPr>
                <w:rFonts w:eastAsia="Times New Roman"/>
                <w:b/>
                <w:bCs/>
                <w:sz w:val="22"/>
                <w:szCs w:val="22"/>
                <w:lang w:val="uk-UA" w:eastAsia="uk-UA"/>
              </w:rPr>
              <w:t>т.ч</w:t>
            </w:r>
            <w:proofErr w:type="spellEnd"/>
            <w:r w:rsidRPr="004C072B">
              <w:rPr>
                <w:rFonts w:eastAsia="Times New Roman"/>
                <w:b/>
                <w:bCs/>
                <w:sz w:val="22"/>
                <w:szCs w:val="22"/>
                <w:lang w:val="uk-UA" w:eastAsia="uk-UA"/>
              </w:rPr>
              <w:t>. підтвердження про право його підпису</w:t>
            </w:r>
            <w:r w:rsidRPr="004C072B">
              <w:rPr>
                <w:rFonts w:eastAsia="Times New Roman"/>
                <w:b/>
                <w:sz w:val="22"/>
                <w:szCs w:val="22"/>
                <w:lang w:val="uk-UA"/>
              </w:rPr>
              <w:t>, шляхом оприлюднення їх в електронній системі закупівель:</w:t>
            </w:r>
            <w:bookmarkStart w:id="13" w:name="_Hlk58064865"/>
          </w:p>
          <w:tbl>
            <w:tblPr>
              <w:tblStyle w:val="affff0"/>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9189"/>
            </w:tblGrid>
            <w:tr w:rsidR="002E560E" w:rsidRPr="004C072B" w14:paraId="0042B4F2" w14:textId="77777777" w:rsidTr="004B2B32">
              <w:tc>
                <w:tcPr>
                  <w:tcW w:w="446" w:type="dxa"/>
                </w:tcPr>
                <w:p w14:paraId="6FD93FE1" w14:textId="77777777" w:rsidR="002E560E" w:rsidRPr="004C072B" w:rsidRDefault="002E560E" w:rsidP="002E560E">
                  <w:pPr>
                    <w:tabs>
                      <w:tab w:val="left" w:pos="426"/>
                    </w:tabs>
                    <w:jc w:val="center"/>
                    <w:rPr>
                      <w:rFonts w:eastAsia="Times New Roman"/>
                      <w:b/>
                      <w:bCs/>
                      <w:sz w:val="22"/>
                      <w:szCs w:val="22"/>
                      <w:lang w:val="uk-UA" w:eastAsia="uk-UA"/>
                    </w:rPr>
                  </w:pPr>
                </w:p>
                <w:p w14:paraId="7C749F35" w14:textId="77777777" w:rsidR="002E560E" w:rsidRPr="004C072B" w:rsidRDefault="002E560E" w:rsidP="002E560E">
                  <w:pPr>
                    <w:tabs>
                      <w:tab w:val="left" w:pos="426"/>
                    </w:tabs>
                    <w:jc w:val="center"/>
                    <w:rPr>
                      <w:rFonts w:eastAsia="Times New Roman"/>
                      <w:b/>
                      <w:bCs/>
                      <w:sz w:val="22"/>
                      <w:szCs w:val="22"/>
                      <w:lang w:val="uk-UA"/>
                    </w:rPr>
                  </w:pPr>
                  <w:r w:rsidRPr="004C072B">
                    <w:rPr>
                      <w:rFonts w:eastAsia="Times New Roman"/>
                      <w:b/>
                      <w:bCs/>
                      <w:sz w:val="22"/>
                      <w:szCs w:val="22"/>
                      <w:lang w:val="uk-UA" w:eastAsia="uk-UA"/>
                    </w:rPr>
                    <w:t>1.</w:t>
                  </w:r>
                </w:p>
              </w:tc>
              <w:tc>
                <w:tcPr>
                  <w:tcW w:w="9189" w:type="dxa"/>
                </w:tcPr>
                <w:p w14:paraId="210CB9DA" w14:textId="77777777" w:rsidR="002E560E" w:rsidRPr="004C072B" w:rsidRDefault="002E560E" w:rsidP="002E560E">
                  <w:pPr>
                    <w:jc w:val="both"/>
                    <w:rPr>
                      <w:rFonts w:eastAsia="Times New Roman"/>
                      <w:b/>
                      <w:sz w:val="22"/>
                      <w:szCs w:val="22"/>
                      <w:lang w:val="uk-UA"/>
                    </w:rPr>
                  </w:pPr>
                  <w:r w:rsidRPr="004C072B">
                    <w:rPr>
                      <w:rFonts w:eastAsia="Times New Roman"/>
                      <w:sz w:val="22"/>
                      <w:szCs w:val="22"/>
                      <w:lang w:val="uk-UA" w:eastAsia="uk-UA"/>
                    </w:rPr>
                    <w:t>Копія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tc>
            </w:tr>
            <w:tr w:rsidR="002E560E" w:rsidRPr="004C072B" w14:paraId="6CE98FDD" w14:textId="77777777" w:rsidTr="004B2B32">
              <w:tc>
                <w:tcPr>
                  <w:tcW w:w="446" w:type="dxa"/>
                </w:tcPr>
                <w:p w14:paraId="1A2445BD" w14:textId="77777777" w:rsidR="002E560E" w:rsidRPr="004C072B" w:rsidRDefault="002E560E" w:rsidP="002E560E">
                  <w:pPr>
                    <w:tabs>
                      <w:tab w:val="left" w:pos="426"/>
                    </w:tabs>
                    <w:jc w:val="center"/>
                    <w:rPr>
                      <w:rFonts w:eastAsia="Times New Roman"/>
                      <w:b/>
                      <w:bCs/>
                      <w:sz w:val="22"/>
                      <w:szCs w:val="22"/>
                      <w:lang w:val="uk-UA" w:eastAsia="uk-UA"/>
                    </w:rPr>
                  </w:pPr>
                  <w:r w:rsidRPr="004C072B">
                    <w:rPr>
                      <w:rFonts w:eastAsia="Times New Roman"/>
                      <w:b/>
                      <w:bCs/>
                      <w:sz w:val="22"/>
                      <w:szCs w:val="22"/>
                      <w:lang w:val="uk-UA" w:eastAsia="uk-UA"/>
                    </w:rPr>
                    <w:t xml:space="preserve"> </w:t>
                  </w:r>
                </w:p>
                <w:p w14:paraId="7C942260" w14:textId="77777777" w:rsidR="002E560E" w:rsidRPr="004C072B" w:rsidRDefault="002E560E" w:rsidP="002E560E">
                  <w:pPr>
                    <w:tabs>
                      <w:tab w:val="left" w:pos="426"/>
                    </w:tabs>
                    <w:jc w:val="center"/>
                    <w:rPr>
                      <w:rFonts w:eastAsia="Times New Roman"/>
                      <w:b/>
                      <w:bCs/>
                      <w:sz w:val="22"/>
                      <w:szCs w:val="22"/>
                      <w:lang w:val="uk-UA"/>
                    </w:rPr>
                  </w:pPr>
                  <w:r w:rsidRPr="004C072B">
                    <w:rPr>
                      <w:rFonts w:eastAsia="Times New Roman"/>
                      <w:b/>
                      <w:bCs/>
                      <w:sz w:val="22"/>
                      <w:szCs w:val="22"/>
                      <w:lang w:val="uk-UA" w:eastAsia="uk-UA"/>
                    </w:rPr>
                    <w:t>2.</w:t>
                  </w:r>
                </w:p>
              </w:tc>
              <w:tc>
                <w:tcPr>
                  <w:tcW w:w="9189" w:type="dxa"/>
                </w:tcPr>
                <w:p w14:paraId="59F7A65B" w14:textId="77777777" w:rsidR="002E560E" w:rsidRPr="004C072B" w:rsidRDefault="002E560E" w:rsidP="002E560E">
                  <w:pPr>
                    <w:jc w:val="both"/>
                    <w:rPr>
                      <w:rFonts w:eastAsia="Times New Roman"/>
                      <w:sz w:val="22"/>
                      <w:szCs w:val="22"/>
                      <w:lang w:val="uk-UA" w:eastAsia="uk-UA"/>
                    </w:rPr>
                  </w:pPr>
                </w:p>
                <w:p w14:paraId="0CB5C941" w14:textId="77777777" w:rsidR="002E560E" w:rsidRPr="004C072B" w:rsidRDefault="002E560E" w:rsidP="002E560E">
                  <w:pPr>
                    <w:jc w:val="both"/>
                    <w:rPr>
                      <w:rFonts w:eastAsia="Times New Roman"/>
                      <w:sz w:val="22"/>
                      <w:szCs w:val="22"/>
                      <w:lang w:val="uk-UA" w:eastAsia="uk-UA"/>
                    </w:rPr>
                  </w:pPr>
                  <w:r w:rsidRPr="004C072B">
                    <w:rPr>
                      <w:rFonts w:eastAsia="Times New Roman"/>
                      <w:sz w:val="22"/>
                      <w:szCs w:val="22"/>
                      <w:lang w:val="uk-UA" w:eastAsia="uk-UA"/>
                    </w:rPr>
                    <w:t>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34F66E13" w14:textId="77777777" w:rsidR="002E560E" w:rsidRPr="004C072B" w:rsidRDefault="002E560E" w:rsidP="002E560E">
                  <w:pPr>
                    <w:jc w:val="both"/>
                    <w:rPr>
                      <w:rFonts w:eastAsia="Times New Roman"/>
                      <w:b/>
                      <w:sz w:val="22"/>
                      <w:szCs w:val="22"/>
                      <w:lang w:val="uk-UA"/>
                    </w:rPr>
                  </w:pPr>
                </w:p>
              </w:tc>
            </w:tr>
            <w:bookmarkEnd w:id="13"/>
          </w:tbl>
          <w:p w14:paraId="5740FDA1" w14:textId="77777777" w:rsidR="002E560E" w:rsidRPr="004C072B" w:rsidRDefault="002E560E" w:rsidP="002E560E">
            <w:pPr>
              <w:jc w:val="both"/>
              <w:rPr>
                <w:rFonts w:eastAsia="Times New Roman"/>
                <w:b/>
                <w:iCs/>
                <w:color w:val="000000"/>
                <w:sz w:val="22"/>
                <w:szCs w:val="22"/>
                <w:lang w:val="uk-UA" w:eastAsia="uk-UA"/>
              </w:rPr>
            </w:pPr>
          </w:p>
        </w:tc>
      </w:tr>
    </w:tbl>
    <w:p w14:paraId="3839B3BC" w14:textId="77777777" w:rsidR="00A93ED6" w:rsidRPr="004C072B" w:rsidRDefault="00A93ED6" w:rsidP="00A93ED6">
      <w:pPr>
        <w:jc w:val="right"/>
        <w:rPr>
          <w:b/>
          <w:i/>
          <w:sz w:val="22"/>
          <w:szCs w:val="22"/>
          <w:lang w:val="uk-UA"/>
        </w:rPr>
      </w:pPr>
    </w:p>
    <w:p w14:paraId="18B1093E" w14:textId="77777777" w:rsidR="00A93ED6" w:rsidRPr="004C072B" w:rsidRDefault="00A93ED6" w:rsidP="00A93ED6">
      <w:pPr>
        <w:jc w:val="right"/>
        <w:rPr>
          <w:b/>
          <w:i/>
          <w:sz w:val="22"/>
          <w:szCs w:val="22"/>
          <w:lang w:val="uk-UA"/>
        </w:rPr>
      </w:pPr>
      <w:r w:rsidRPr="004C072B">
        <w:rPr>
          <w:b/>
          <w:i/>
          <w:sz w:val="22"/>
          <w:szCs w:val="22"/>
          <w:lang w:val="uk-UA"/>
        </w:rPr>
        <w:br w:type="page"/>
      </w:r>
      <w:bookmarkEnd w:id="0"/>
      <w:r w:rsidRPr="004C072B">
        <w:rPr>
          <w:b/>
          <w:i/>
          <w:sz w:val="22"/>
          <w:szCs w:val="22"/>
          <w:lang w:val="uk-UA"/>
        </w:rPr>
        <w:lastRenderedPageBreak/>
        <w:t>Додаток 1 до тендерної документації</w:t>
      </w:r>
    </w:p>
    <w:p w14:paraId="5ABC501C" w14:textId="77777777" w:rsidR="00A93ED6" w:rsidRPr="004C072B" w:rsidRDefault="00A93ED6" w:rsidP="00A93ED6">
      <w:pPr>
        <w:tabs>
          <w:tab w:val="left" w:pos="426"/>
        </w:tabs>
        <w:jc w:val="center"/>
        <w:rPr>
          <w:rFonts w:eastAsia="Times New Roman"/>
          <w:b/>
          <w:sz w:val="22"/>
          <w:szCs w:val="22"/>
          <w:lang w:val="uk-UA"/>
        </w:rPr>
      </w:pPr>
    </w:p>
    <w:p w14:paraId="055A320B" w14:textId="77777777" w:rsidR="00A93ED6" w:rsidRPr="004C072B" w:rsidRDefault="00A93ED6" w:rsidP="00A93ED6">
      <w:pPr>
        <w:tabs>
          <w:tab w:val="left" w:pos="426"/>
        </w:tabs>
        <w:jc w:val="center"/>
        <w:rPr>
          <w:rFonts w:eastAsia="Times New Roman"/>
          <w:b/>
          <w:sz w:val="22"/>
          <w:szCs w:val="22"/>
          <w:lang w:val="uk-UA"/>
        </w:rPr>
      </w:pPr>
    </w:p>
    <w:p w14:paraId="703E8ABD" w14:textId="77777777" w:rsidR="00A93ED6" w:rsidRPr="004C072B" w:rsidRDefault="00A93ED6" w:rsidP="00A93ED6">
      <w:pPr>
        <w:tabs>
          <w:tab w:val="left" w:pos="426"/>
        </w:tabs>
        <w:jc w:val="center"/>
        <w:rPr>
          <w:sz w:val="22"/>
          <w:szCs w:val="22"/>
          <w:lang w:val="uk-UA"/>
        </w:rPr>
      </w:pPr>
      <w:r w:rsidRPr="004C072B">
        <w:rPr>
          <w:rFonts w:eastAsia="Times New Roman"/>
          <w:b/>
          <w:sz w:val="22"/>
          <w:szCs w:val="22"/>
          <w:lang w:val="uk-UA"/>
        </w:rPr>
        <w:t>Відомості про учасника</w:t>
      </w:r>
    </w:p>
    <w:p w14:paraId="2A5D5E16" w14:textId="77777777" w:rsidR="00A93ED6" w:rsidRPr="004C072B" w:rsidRDefault="00A93ED6" w:rsidP="00A93ED6">
      <w:pPr>
        <w:widowControl w:val="0"/>
        <w:tabs>
          <w:tab w:val="left" w:pos="426"/>
        </w:tabs>
        <w:jc w:val="center"/>
        <w:rPr>
          <w:sz w:val="22"/>
          <w:szCs w:val="22"/>
          <w:lang w:val="uk-UA"/>
        </w:rPr>
      </w:pPr>
    </w:p>
    <w:p w14:paraId="5AEF3B58"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Повна назва учасника: _____________________________________________________________</w:t>
      </w:r>
    </w:p>
    <w:p w14:paraId="26C49881"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Юридична адреса: ________________________________________________________________</w:t>
      </w:r>
    </w:p>
    <w:p w14:paraId="5F1B582A"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Поштова адреса: __________________________________________________________________</w:t>
      </w:r>
    </w:p>
    <w:p w14:paraId="37123227"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Банківські реквізити обслуговуючого банку: __________________________________________</w:t>
      </w:r>
    </w:p>
    <w:p w14:paraId="501AD56A"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Код ЄДРПОУ/РНОКПП: ___________________________________________________________</w:t>
      </w:r>
    </w:p>
    <w:p w14:paraId="307A15C8" w14:textId="77777777" w:rsidR="00A93ED6" w:rsidRPr="004C072B" w:rsidRDefault="00A93ED6" w:rsidP="00A93ED6">
      <w:pPr>
        <w:widowControl w:val="0"/>
        <w:numPr>
          <w:ilvl w:val="0"/>
          <w:numId w:val="2"/>
        </w:numPr>
        <w:tabs>
          <w:tab w:val="left" w:pos="426"/>
          <w:tab w:val="left" w:pos="9214"/>
        </w:tabs>
        <w:ind w:left="0" w:firstLine="0"/>
        <w:rPr>
          <w:rFonts w:eastAsia="Times New Roman"/>
          <w:sz w:val="22"/>
          <w:szCs w:val="22"/>
          <w:lang w:val="uk-UA"/>
        </w:rPr>
      </w:pPr>
      <w:r w:rsidRPr="004C072B">
        <w:rPr>
          <w:rFonts w:eastAsia="Times New Roman"/>
          <w:sz w:val="22"/>
          <w:szCs w:val="22"/>
          <w:lang w:val="uk-UA"/>
        </w:rPr>
        <w:t>Система оподаткування, на якій перебуває учасник як суб’єкт підприємницької діяльності:___</w:t>
      </w:r>
    </w:p>
    <w:p w14:paraId="56A25E11"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Контактний номер телефону: _______________________________________________________</w:t>
      </w:r>
    </w:p>
    <w:p w14:paraId="2DFF85CC" w14:textId="77777777" w:rsidR="00A93ED6" w:rsidRPr="004C072B" w:rsidRDefault="00A93ED6" w:rsidP="00A93ED6">
      <w:pPr>
        <w:widowControl w:val="0"/>
        <w:numPr>
          <w:ilvl w:val="0"/>
          <w:numId w:val="2"/>
        </w:numPr>
        <w:tabs>
          <w:tab w:val="left" w:pos="426"/>
        </w:tabs>
        <w:ind w:left="0" w:firstLine="0"/>
        <w:rPr>
          <w:rFonts w:eastAsia="Times New Roman"/>
          <w:sz w:val="22"/>
          <w:szCs w:val="22"/>
          <w:lang w:val="uk-UA"/>
        </w:rPr>
      </w:pPr>
      <w:r w:rsidRPr="004C072B">
        <w:rPr>
          <w:rFonts w:eastAsia="Times New Roman"/>
          <w:sz w:val="22"/>
          <w:szCs w:val="22"/>
          <w:lang w:val="uk-UA"/>
        </w:rPr>
        <w:t>Е-</w:t>
      </w:r>
      <w:proofErr w:type="spellStart"/>
      <w:r w:rsidRPr="004C072B">
        <w:rPr>
          <w:rFonts w:eastAsia="Times New Roman"/>
          <w:sz w:val="22"/>
          <w:szCs w:val="22"/>
          <w:lang w:val="uk-UA"/>
        </w:rPr>
        <w:t>mail</w:t>
      </w:r>
      <w:proofErr w:type="spellEnd"/>
      <w:r w:rsidRPr="004C072B">
        <w:rPr>
          <w:rFonts w:eastAsia="Times New Roman"/>
          <w:sz w:val="22"/>
          <w:szCs w:val="22"/>
          <w:lang w:val="uk-UA"/>
        </w:rPr>
        <w:t>: __________________________________________________________________________</w:t>
      </w:r>
    </w:p>
    <w:p w14:paraId="3EBCB1DC" w14:textId="77777777" w:rsidR="00A93ED6" w:rsidRPr="004C072B" w:rsidRDefault="00A93ED6" w:rsidP="00A93ED6">
      <w:pPr>
        <w:widowControl w:val="0"/>
        <w:numPr>
          <w:ilvl w:val="0"/>
          <w:numId w:val="2"/>
        </w:numPr>
        <w:tabs>
          <w:tab w:val="left" w:pos="426"/>
          <w:tab w:val="left" w:pos="462"/>
          <w:tab w:val="left" w:pos="851"/>
        </w:tabs>
        <w:ind w:left="0" w:firstLine="0"/>
        <w:rPr>
          <w:rFonts w:eastAsia="Times New Roman"/>
          <w:sz w:val="22"/>
          <w:szCs w:val="22"/>
          <w:lang w:val="uk-UA"/>
        </w:rPr>
      </w:pPr>
      <w:r w:rsidRPr="004C072B">
        <w:rPr>
          <w:rFonts w:eastAsia="Times New Roman"/>
          <w:sz w:val="22"/>
          <w:szCs w:val="22"/>
          <w:lang w:val="uk-UA"/>
        </w:rPr>
        <w:t xml:space="preserve">Відомості про керівника (посада, ПІБ, </w:t>
      </w:r>
      <w:proofErr w:type="spellStart"/>
      <w:r w:rsidRPr="004C072B">
        <w:rPr>
          <w:rFonts w:eastAsia="Times New Roman"/>
          <w:sz w:val="22"/>
          <w:szCs w:val="22"/>
          <w:lang w:val="uk-UA"/>
        </w:rPr>
        <w:t>тел</w:t>
      </w:r>
      <w:proofErr w:type="spellEnd"/>
      <w:r w:rsidRPr="004C072B">
        <w:rPr>
          <w:rFonts w:eastAsia="Times New Roman"/>
          <w:sz w:val="22"/>
          <w:szCs w:val="22"/>
          <w:lang w:val="uk-UA"/>
        </w:rPr>
        <w:t>.): ___________________________________________</w:t>
      </w:r>
    </w:p>
    <w:p w14:paraId="68001B16" w14:textId="77777777" w:rsidR="00A93ED6" w:rsidRPr="004C072B" w:rsidRDefault="00A93ED6" w:rsidP="00A93ED6">
      <w:pPr>
        <w:widowControl w:val="0"/>
        <w:numPr>
          <w:ilvl w:val="0"/>
          <w:numId w:val="2"/>
        </w:numPr>
        <w:tabs>
          <w:tab w:val="left" w:pos="426"/>
          <w:tab w:val="left" w:pos="462"/>
          <w:tab w:val="left" w:pos="851"/>
        </w:tabs>
        <w:ind w:left="0" w:firstLine="0"/>
        <w:rPr>
          <w:rFonts w:eastAsia="Times New Roman"/>
          <w:sz w:val="22"/>
          <w:szCs w:val="22"/>
          <w:lang w:val="uk-UA"/>
        </w:rPr>
      </w:pPr>
      <w:r w:rsidRPr="004C072B">
        <w:rPr>
          <w:rFonts w:eastAsia="Times New Roman"/>
          <w:sz w:val="22"/>
          <w:szCs w:val="22"/>
          <w:lang w:val="uk-UA"/>
        </w:rPr>
        <w:t xml:space="preserve">Відомості про підписанта договору (посада, ПІБ, </w:t>
      </w:r>
      <w:proofErr w:type="spellStart"/>
      <w:r w:rsidRPr="004C072B">
        <w:rPr>
          <w:rFonts w:eastAsia="Times New Roman"/>
          <w:sz w:val="22"/>
          <w:szCs w:val="22"/>
          <w:lang w:val="uk-UA"/>
        </w:rPr>
        <w:t>тел</w:t>
      </w:r>
      <w:proofErr w:type="spellEnd"/>
      <w:r w:rsidRPr="004C072B">
        <w:rPr>
          <w:rFonts w:eastAsia="Times New Roman"/>
          <w:sz w:val="22"/>
          <w:szCs w:val="22"/>
          <w:lang w:val="uk-UA"/>
        </w:rPr>
        <w:t>.): __________________________________</w:t>
      </w:r>
    </w:p>
    <w:p w14:paraId="671C16D9" w14:textId="77777777" w:rsidR="00A93ED6" w:rsidRPr="004C072B" w:rsidRDefault="00A93ED6" w:rsidP="00A93ED6">
      <w:pPr>
        <w:widowControl w:val="0"/>
        <w:numPr>
          <w:ilvl w:val="0"/>
          <w:numId w:val="2"/>
        </w:numPr>
        <w:pBdr>
          <w:bottom w:val="single" w:sz="12" w:space="16" w:color="auto"/>
        </w:pBdr>
        <w:tabs>
          <w:tab w:val="left" w:pos="426"/>
          <w:tab w:val="left" w:pos="462"/>
          <w:tab w:val="left" w:pos="851"/>
        </w:tabs>
        <w:ind w:left="0" w:firstLine="0"/>
        <w:rPr>
          <w:rFonts w:eastAsia="Times New Roman"/>
          <w:sz w:val="22"/>
          <w:szCs w:val="22"/>
          <w:lang w:val="uk-UA"/>
        </w:rPr>
      </w:pPr>
      <w:r w:rsidRPr="004C072B">
        <w:rPr>
          <w:rFonts w:eastAsia="Times New Roman"/>
          <w:sz w:val="22"/>
          <w:szCs w:val="22"/>
          <w:lang w:val="uk-UA"/>
        </w:rPr>
        <w:t xml:space="preserve">Відомості про підписанта документів тендерної пропозиції (посада, ПІБ, </w:t>
      </w:r>
      <w:proofErr w:type="spellStart"/>
      <w:r w:rsidRPr="004C072B">
        <w:rPr>
          <w:rFonts w:eastAsia="Times New Roman"/>
          <w:sz w:val="22"/>
          <w:szCs w:val="22"/>
          <w:lang w:val="uk-UA"/>
        </w:rPr>
        <w:t>тел</w:t>
      </w:r>
      <w:proofErr w:type="spellEnd"/>
      <w:r w:rsidRPr="004C072B">
        <w:rPr>
          <w:rFonts w:eastAsia="Times New Roman"/>
          <w:sz w:val="22"/>
          <w:szCs w:val="22"/>
          <w:lang w:val="uk-UA"/>
        </w:rPr>
        <w:t>.): _____________</w:t>
      </w:r>
    </w:p>
    <w:p w14:paraId="3BA56656" w14:textId="77777777" w:rsidR="00A93ED6" w:rsidRPr="004C072B" w:rsidRDefault="00A93ED6" w:rsidP="00A93ED6">
      <w:pPr>
        <w:widowControl w:val="0"/>
        <w:numPr>
          <w:ilvl w:val="0"/>
          <w:numId w:val="2"/>
        </w:numPr>
        <w:pBdr>
          <w:bottom w:val="single" w:sz="12" w:space="16" w:color="auto"/>
        </w:pBdr>
        <w:tabs>
          <w:tab w:val="left" w:pos="426"/>
          <w:tab w:val="left" w:pos="462"/>
          <w:tab w:val="left" w:pos="851"/>
        </w:tabs>
        <w:ind w:left="0" w:firstLine="0"/>
        <w:rPr>
          <w:rFonts w:eastAsia="Times New Roman"/>
          <w:sz w:val="22"/>
          <w:szCs w:val="22"/>
          <w:lang w:val="uk-UA"/>
        </w:rPr>
      </w:pPr>
      <w:r w:rsidRPr="004C072B">
        <w:rPr>
          <w:rFonts w:eastAsia="Times New Roman"/>
          <w:sz w:val="22"/>
          <w:szCs w:val="22"/>
          <w:lang w:val="uk-UA" w:eastAsia="uk-UA"/>
        </w:rPr>
        <w:t>Реквізити дозвільних документів (ліцензії, дозволи тощо) * ________________________________________</w:t>
      </w:r>
    </w:p>
    <w:p w14:paraId="5353D379" w14:textId="77777777" w:rsidR="00A93ED6" w:rsidRPr="004C072B" w:rsidRDefault="00A93ED6" w:rsidP="00A93ED6">
      <w:pPr>
        <w:widowControl w:val="0"/>
        <w:pBdr>
          <w:bottom w:val="single" w:sz="12" w:space="16" w:color="auto"/>
        </w:pBdr>
        <w:tabs>
          <w:tab w:val="left" w:pos="426"/>
          <w:tab w:val="left" w:pos="462"/>
          <w:tab w:val="left" w:pos="851"/>
        </w:tabs>
        <w:rPr>
          <w:rFonts w:eastAsia="Times New Roman"/>
          <w:i/>
          <w:sz w:val="16"/>
          <w:szCs w:val="16"/>
          <w:lang w:val="uk-UA"/>
        </w:rPr>
      </w:pPr>
      <w:bookmarkStart w:id="14" w:name="_Hlk136342062"/>
      <w:r w:rsidRPr="004C072B">
        <w:rPr>
          <w:rFonts w:eastAsia="Times New Roman"/>
          <w:i/>
          <w:sz w:val="16"/>
          <w:szCs w:val="16"/>
          <w:lang w:val="uk-UA"/>
        </w:rPr>
        <w:t>* у випадку, якщо діяльність підлягає ліцензуванню та/ або потребує отримання документа дозвільного характеру, обов’язково зазначається дата та номер видачі документа, термін дії (у разі обмеженості дії у часі).</w:t>
      </w:r>
    </w:p>
    <w:bookmarkEnd w:id="14"/>
    <w:p w14:paraId="51E4A7D1" w14:textId="77777777" w:rsidR="00A93ED6" w:rsidRPr="004C072B" w:rsidRDefault="00A93ED6" w:rsidP="00A93ED6">
      <w:pPr>
        <w:tabs>
          <w:tab w:val="left" w:pos="426"/>
        </w:tabs>
        <w:jc w:val="right"/>
        <w:rPr>
          <w:sz w:val="22"/>
          <w:szCs w:val="22"/>
          <w:lang w:val="uk-UA"/>
        </w:rPr>
      </w:pPr>
    </w:p>
    <w:p w14:paraId="4C06D51E" w14:textId="77777777" w:rsidR="00A93ED6" w:rsidRPr="004C072B" w:rsidRDefault="00A93ED6" w:rsidP="00A93ED6">
      <w:pPr>
        <w:tabs>
          <w:tab w:val="left" w:pos="426"/>
        </w:tabs>
        <w:rPr>
          <w:sz w:val="22"/>
          <w:szCs w:val="22"/>
          <w:lang w:val="uk-UA"/>
        </w:rPr>
      </w:pPr>
    </w:p>
    <w:p w14:paraId="3D2AB1B8" w14:textId="77777777" w:rsidR="00A93ED6" w:rsidRPr="004C072B" w:rsidRDefault="00A93ED6" w:rsidP="00A93ED6">
      <w:pPr>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A93ED6" w:rsidRPr="004C072B" w14:paraId="49D6F884" w14:textId="77777777" w:rsidTr="004B2B32">
        <w:trPr>
          <w:jc w:val="center"/>
        </w:trPr>
        <w:tc>
          <w:tcPr>
            <w:tcW w:w="3309" w:type="dxa"/>
          </w:tcPr>
          <w:p w14:paraId="29F0C72C"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br w:type="page"/>
              <w:t>________________________</w:t>
            </w:r>
          </w:p>
        </w:tc>
        <w:tc>
          <w:tcPr>
            <w:tcW w:w="3304" w:type="dxa"/>
          </w:tcPr>
          <w:p w14:paraId="1515A8F8"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t>________________________</w:t>
            </w:r>
          </w:p>
        </w:tc>
        <w:tc>
          <w:tcPr>
            <w:tcW w:w="3304" w:type="dxa"/>
          </w:tcPr>
          <w:p w14:paraId="7AFFFE98"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t>________________________</w:t>
            </w:r>
          </w:p>
        </w:tc>
      </w:tr>
      <w:tr w:rsidR="00A93ED6" w:rsidRPr="004C072B" w14:paraId="3981FFEC" w14:textId="77777777" w:rsidTr="004B2B32">
        <w:trPr>
          <w:jc w:val="center"/>
        </w:trPr>
        <w:tc>
          <w:tcPr>
            <w:tcW w:w="3309" w:type="dxa"/>
          </w:tcPr>
          <w:p w14:paraId="5708BDFD"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i/>
                <w:sz w:val="20"/>
                <w:szCs w:val="20"/>
                <w:lang w:val="uk-UA" w:eastAsia="uk-UA"/>
              </w:rPr>
              <w:t>посада уповноваженої особи учасника</w:t>
            </w:r>
          </w:p>
        </w:tc>
        <w:tc>
          <w:tcPr>
            <w:tcW w:w="3304" w:type="dxa"/>
          </w:tcPr>
          <w:p w14:paraId="056D6B2E"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i/>
                <w:sz w:val="20"/>
                <w:szCs w:val="20"/>
                <w:lang w:val="uk-UA" w:eastAsia="uk-UA"/>
              </w:rPr>
              <w:t>підпис та печатка (за наявності)</w:t>
            </w:r>
          </w:p>
        </w:tc>
        <w:tc>
          <w:tcPr>
            <w:tcW w:w="3304" w:type="dxa"/>
          </w:tcPr>
          <w:p w14:paraId="51B57623"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i/>
                <w:sz w:val="20"/>
                <w:szCs w:val="20"/>
                <w:lang w:val="uk-UA" w:eastAsia="uk-UA"/>
              </w:rPr>
              <w:t>прізвище, ініціали</w:t>
            </w:r>
          </w:p>
        </w:tc>
      </w:tr>
    </w:tbl>
    <w:p w14:paraId="4B43C717" w14:textId="77777777" w:rsidR="00A93ED6" w:rsidRPr="004C072B" w:rsidRDefault="00A93ED6" w:rsidP="00A93ED6">
      <w:pPr>
        <w:widowControl w:val="0"/>
        <w:tabs>
          <w:tab w:val="left" w:pos="1080"/>
        </w:tabs>
        <w:jc w:val="right"/>
        <w:rPr>
          <w:b/>
          <w:i/>
          <w:sz w:val="22"/>
          <w:szCs w:val="22"/>
          <w:lang w:val="uk-UA"/>
        </w:rPr>
      </w:pPr>
    </w:p>
    <w:p w14:paraId="0239ACB4" w14:textId="77777777" w:rsidR="00A93ED6" w:rsidRPr="004C072B" w:rsidRDefault="00A93ED6" w:rsidP="00A93ED6">
      <w:pPr>
        <w:widowControl w:val="0"/>
        <w:tabs>
          <w:tab w:val="left" w:pos="1080"/>
        </w:tabs>
        <w:jc w:val="right"/>
        <w:rPr>
          <w:b/>
          <w:i/>
          <w:sz w:val="22"/>
          <w:szCs w:val="22"/>
          <w:lang w:val="uk-UA"/>
        </w:rPr>
      </w:pPr>
    </w:p>
    <w:p w14:paraId="79A325B7" w14:textId="77777777" w:rsidR="00A93ED6" w:rsidRPr="004C072B" w:rsidRDefault="00A93ED6" w:rsidP="00A93ED6">
      <w:pPr>
        <w:spacing w:line="276" w:lineRule="auto"/>
        <w:rPr>
          <w:b/>
          <w:i/>
          <w:sz w:val="22"/>
          <w:szCs w:val="22"/>
          <w:lang w:val="uk-UA"/>
        </w:rPr>
      </w:pPr>
      <w:r w:rsidRPr="004C072B">
        <w:rPr>
          <w:b/>
          <w:i/>
          <w:sz w:val="22"/>
          <w:szCs w:val="22"/>
          <w:lang w:val="uk-UA"/>
        </w:rPr>
        <w:br w:type="page"/>
      </w:r>
    </w:p>
    <w:p w14:paraId="083040DA" w14:textId="77777777" w:rsidR="00A93ED6" w:rsidRPr="004C072B" w:rsidRDefault="00A93ED6" w:rsidP="00A93ED6">
      <w:pPr>
        <w:widowControl w:val="0"/>
        <w:tabs>
          <w:tab w:val="left" w:pos="1080"/>
        </w:tabs>
        <w:jc w:val="right"/>
        <w:rPr>
          <w:rFonts w:eastAsia="Times New Roman"/>
          <w:b/>
          <w:bCs/>
          <w:color w:val="000000"/>
          <w:sz w:val="22"/>
          <w:szCs w:val="22"/>
          <w:lang w:val="uk-UA" w:eastAsia="uk-UA"/>
        </w:rPr>
      </w:pPr>
      <w:r w:rsidRPr="004C072B">
        <w:rPr>
          <w:b/>
          <w:i/>
          <w:sz w:val="22"/>
          <w:szCs w:val="22"/>
          <w:lang w:val="uk-UA"/>
        </w:rPr>
        <w:lastRenderedPageBreak/>
        <w:t>Додаток 2 до тендерної документації</w:t>
      </w:r>
    </w:p>
    <w:p w14:paraId="3E34A797" w14:textId="77777777" w:rsidR="00A93ED6" w:rsidRPr="004C072B" w:rsidRDefault="00A93ED6" w:rsidP="00A93ED6">
      <w:pPr>
        <w:widowControl w:val="0"/>
        <w:tabs>
          <w:tab w:val="left" w:pos="1080"/>
        </w:tabs>
        <w:jc w:val="center"/>
        <w:rPr>
          <w:rFonts w:eastAsia="Times New Roman"/>
          <w:b/>
          <w:bCs/>
          <w:color w:val="000000"/>
          <w:sz w:val="22"/>
          <w:szCs w:val="22"/>
          <w:lang w:val="uk-UA" w:eastAsia="uk-UA"/>
        </w:rPr>
      </w:pPr>
    </w:p>
    <w:p w14:paraId="050E25C4" w14:textId="77777777" w:rsidR="00A93ED6" w:rsidRPr="004C072B" w:rsidRDefault="00A93ED6" w:rsidP="00A93ED6">
      <w:pPr>
        <w:widowControl w:val="0"/>
        <w:tabs>
          <w:tab w:val="left" w:pos="1080"/>
        </w:tabs>
        <w:jc w:val="center"/>
        <w:rPr>
          <w:b/>
          <w:sz w:val="22"/>
          <w:szCs w:val="22"/>
          <w:lang w:val="uk-UA"/>
        </w:rPr>
      </w:pPr>
      <w:r w:rsidRPr="004C072B">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61" w:anchor="n1250" w:history="1">
        <w:r w:rsidRPr="004C072B">
          <w:rPr>
            <w:rFonts w:eastAsia="Times New Roman"/>
            <w:b/>
            <w:bCs/>
            <w:color w:val="000000"/>
            <w:sz w:val="22"/>
            <w:szCs w:val="22"/>
            <w:lang w:val="uk-UA" w:eastAsia="uk-UA"/>
          </w:rPr>
          <w:t>СТАТТІ 16</w:t>
        </w:r>
      </w:hyperlink>
      <w:r w:rsidRPr="004C072B">
        <w:rPr>
          <w:rFonts w:eastAsia="Times New Roman"/>
          <w:b/>
          <w:bCs/>
          <w:color w:val="000000"/>
          <w:sz w:val="22"/>
          <w:szCs w:val="22"/>
          <w:lang w:val="uk-UA" w:eastAsia="uk-UA"/>
        </w:rPr>
        <w:t xml:space="preserve"> ЗАКОНУ, </w:t>
      </w:r>
      <w:bookmarkStart w:id="15" w:name="_Hlk131171887"/>
      <w:r w:rsidRPr="004C072B">
        <w:rPr>
          <w:rFonts w:eastAsia="Times New Roman"/>
          <w:b/>
          <w:bCs/>
          <w:color w:val="000000"/>
          <w:sz w:val="22"/>
          <w:szCs w:val="22"/>
          <w:lang w:val="uk-UA" w:eastAsia="uk-UA"/>
        </w:rPr>
        <w:t xml:space="preserve">ПІДСТАВИ, </w:t>
      </w:r>
      <w:r w:rsidRPr="004C072B">
        <w:rPr>
          <w:b/>
          <w:sz w:val="22"/>
          <w:szCs w:val="22"/>
          <w:lang w:val="uk-UA"/>
        </w:rPr>
        <w:t xml:space="preserve">ВИЗНАЧЕНІ </w:t>
      </w:r>
    </w:p>
    <w:p w14:paraId="0ACB7333" w14:textId="77777777" w:rsidR="00A93ED6" w:rsidRPr="004C072B" w:rsidRDefault="00A93ED6" w:rsidP="00A93ED6">
      <w:pPr>
        <w:widowControl w:val="0"/>
        <w:tabs>
          <w:tab w:val="left" w:pos="1080"/>
        </w:tabs>
        <w:jc w:val="center"/>
        <w:rPr>
          <w:rFonts w:eastAsia="Times New Roman"/>
          <w:b/>
          <w:bCs/>
          <w:color w:val="000000"/>
          <w:sz w:val="22"/>
          <w:szCs w:val="22"/>
          <w:lang w:val="uk-UA" w:eastAsia="uk-UA"/>
        </w:rPr>
      </w:pPr>
      <w:r w:rsidRPr="004C072B">
        <w:rPr>
          <w:b/>
          <w:sz w:val="22"/>
          <w:szCs w:val="22"/>
          <w:lang w:val="uk-UA"/>
        </w:rPr>
        <w:t>ПУНКТОМ 47 ОСОБЛИВОСТЕЙ</w:t>
      </w:r>
      <w:r w:rsidRPr="004C072B">
        <w:rPr>
          <w:rFonts w:eastAsia="Times New Roman"/>
          <w:b/>
          <w:bCs/>
          <w:color w:val="000000"/>
          <w:sz w:val="22"/>
          <w:szCs w:val="22"/>
          <w:lang w:val="uk-UA" w:eastAsia="uk-UA"/>
        </w:rPr>
        <w:t xml:space="preserve"> , ТА ІНФОРМАЦІЯ ПРО СПОСІБ ПІДТВЕРДЖЕННЯ </w:t>
      </w:r>
    </w:p>
    <w:p w14:paraId="3A0F1856" w14:textId="77777777" w:rsidR="00A93ED6" w:rsidRPr="004C072B" w:rsidRDefault="00A93ED6" w:rsidP="00A93ED6">
      <w:pPr>
        <w:jc w:val="center"/>
        <w:rPr>
          <w:rFonts w:eastAsia="Times New Roman"/>
          <w:b/>
          <w:bCs/>
          <w:color w:val="000000"/>
          <w:sz w:val="22"/>
          <w:szCs w:val="22"/>
          <w:lang w:val="uk-UA" w:eastAsia="uk-UA"/>
        </w:rPr>
      </w:pPr>
      <w:r w:rsidRPr="004C072B">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15"/>
    </w:p>
    <w:p w14:paraId="7025668B" w14:textId="77777777" w:rsidR="00A93ED6" w:rsidRPr="004C072B" w:rsidRDefault="00A93ED6" w:rsidP="00A93ED6">
      <w:pPr>
        <w:jc w:val="center"/>
        <w:rPr>
          <w:rFonts w:eastAsia="Times New Roman"/>
          <w:b/>
          <w:bCs/>
          <w:color w:val="000000"/>
          <w:sz w:val="22"/>
          <w:szCs w:val="22"/>
          <w:lang w:val="uk-UA" w:eastAsia="uk-UA"/>
        </w:rPr>
      </w:pPr>
    </w:p>
    <w:p w14:paraId="65DBD163" w14:textId="77777777" w:rsidR="00A93ED6" w:rsidRPr="004C072B" w:rsidRDefault="00A93ED6" w:rsidP="00A93ED6">
      <w:pPr>
        <w:widowControl w:val="0"/>
        <w:tabs>
          <w:tab w:val="left" w:pos="1080"/>
        </w:tabs>
        <w:jc w:val="center"/>
        <w:rPr>
          <w:rFonts w:eastAsia="Times New Roman"/>
          <w:b/>
          <w:bCs/>
          <w:sz w:val="22"/>
          <w:szCs w:val="22"/>
          <w:lang w:val="uk-UA" w:eastAsia="uk-UA"/>
        </w:rPr>
      </w:pPr>
      <w:bookmarkStart w:id="16" w:name="_Hlk136342331"/>
      <w:r w:rsidRPr="004C072B">
        <w:rPr>
          <w:rFonts w:eastAsia="Times New Roman"/>
          <w:b/>
          <w:bCs/>
          <w:sz w:val="22"/>
          <w:szCs w:val="22"/>
          <w:lang w:val="uk-UA" w:eastAsia="uk-UA"/>
        </w:rPr>
        <w:t xml:space="preserve">Кваліфікаційні (кваліфікаційний) критерії </w:t>
      </w:r>
      <w:r w:rsidRPr="004C072B">
        <w:rPr>
          <w:rFonts w:eastAsia="Times New Roman"/>
          <w:b/>
          <w:bCs/>
          <w:sz w:val="22"/>
          <w:szCs w:val="22"/>
          <w:lang w:val="uk-UA"/>
        </w:rPr>
        <w:t>процедури закупівлі</w:t>
      </w:r>
      <w:r w:rsidRPr="004C072B">
        <w:rPr>
          <w:rFonts w:eastAsia="Times New Roman"/>
          <w:b/>
          <w:bCs/>
          <w:sz w:val="22"/>
          <w:szCs w:val="22"/>
          <w:lang w:val="uk-UA" w:eastAsia="uk-UA"/>
        </w:rPr>
        <w:t xml:space="preserve"> відповідно до </w:t>
      </w:r>
    </w:p>
    <w:p w14:paraId="3CFCBC93" w14:textId="77777777" w:rsidR="00A93ED6" w:rsidRPr="004C072B" w:rsidRDefault="00805224" w:rsidP="00A93ED6">
      <w:pPr>
        <w:widowControl w:val="0"/>
        <w:tabs>
          <w:tab w:val="left" w:pos="1080"/>
        </w:tabs>
        <w:jc w:val="center"/>
        <w:rPr>
          <w:rFonts w:eastAsia="Times New Roman"/>
          <w:b/>
          <w:bCs/>
          <w:sz w:val="22"/>
          <w:szCs w:val="22"/>
          <w:lang w:val="uk-UA" w:eastAsia="uk-UA"/>
        </w:rPr>
      </w:pPr>
      <w:hyperlink r:id="rId162" w:anchor="n1250" w:history="1">
        <w:r w:rsidR="00A93ED6" w:rsidRPr="004C072B">
          <w:rPr>
            <w:rFonts w:eastAsia="Times New Roman"/>
            <w:b/>
            <w:bCs/>
            <w:sz w:val="22"/>
            <w:szCs w:val="22"/>
            <w:lang w:val="uk-UA" w:eastAsia="uk-UA"/>
          </w:rPr>
          <w:t>статті 16</w:t>
        </w:r>
      </w:hyperlink>
      <w:r w:rsidR="00A93ED6" w:rsidRPr="004C072B">
        <w:rPr>
          <w:rFonts w:eastAsia="Times New Roman"/>
          <w:b/>
          <w:bCs/>
          <w:sz w:val="22"/>
          <w:szCs w:val="22"/>
          <w:lang w:val="uk-UA" w:eastAsia="uk-UA"/>
        </w:rPr>
        <w:t xml:space="preserve"> Закону та інформація про спосіб </w:t>
      </w:r>
      <w:r w:rsidR="00A93ED6" w:rsidRPr="004C072B">
        <w:rPr>
          <w:rFonts w:eastAsia="Times New Roman"/>
          <w:b/>
          <w:bCs/>
          <w:sz w:val="22"/>
          <w:szCs w:val="22"/>
          <w:lang w:val="uk-UA"/>
        </w:rPr>
        <w:t>документального</w:t>
      </w:r>
      <w:r w:rsidR="00A93ED6" w:rsidRPr="004C072B">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60162D" w:rsidRPr="004C072B" w14:paraId="5F171E2B" w14:textId="77777777" w:rsidTr="004B2B32">
        <w:tc>
          <w:tcPr>
            <w:tcW w:w="567" w:type="dxa"/>
            <w:shd w:val="clear" w:color="auto" w:fill="auto"/>
          </w:tcPr>
          <w:p w14:paraId="49F0BAD9" w14:textId="77777777" w:rsidR="0060162D" w:rsidRPr="004C072B" w:rsidRDefault="0060162D" w:rsidP="004B2B32">
            <w:pPr>
              <w:jc w:val="center"/>
              <w:rPr>
                <w:rFonts w:eastAsia="Times New Roman"/>
                <w:b/>
                <w:sz w:val="22"/>
                <w:szCs w:val="22"/>
                <w:lang w:val="uk-UA" w:eastAsia="uk-UA"/>
              </w:rPr>
            </w:pPr>
            <w:r w:rsidRPr="004C072B">
              <w:rPr>
                <w:rFonts w:eastAsia="Times New Roman"/>
                <w:b/>
                <w:sz w:val="22"/>
                <w:szCs w:val="22"/>
                <w:lang w:val="uk-UA" w:eastAsia="uk-UA"/>
              </w:rPr>
              <w:t>№ з/п</w:t>
            </w:r>
          </w:p>
        </w:tc>
        <w:tc>
          <w:tcPr>
            <w:tcW w:w="2410" w:type="dxa"/>
            <w:shd w:val="clear" w:color="auto" w:fill="auto"/>
          </w:tcPr>
          <w:p w14:paraId="333CF1DF" w14:textId="77777777" w:rsidR="0060162D" w:rsidRPr="004C072B" w:rsidRDefault="0060162D" w:rsidP="004B2B32">
            <w:pPr>
              <w:jc w:val="center"/>
              <w:rPr>
                <w:rFonts w:eastAsia="Times New Roman"/>
                <w:b/>
                <w:sz w:val="22"/>
                <w:szCs w:val="22"/>
                <w:lang w:val="uk-UA" w:eastAsia="uk-UA"/>
              </w:rPr>
            </w:pPr>
            <w:r w:rsidRPr="004C072B">
              <w:rPr>
                <w:rFonts w:eastAsia="Times New Roman"/>
                <w:b/>
                <w:sz w:val="22"/>
                <w:szCs w:val="22"/>
                <w:lang w:val="uk-UA" w:eastAsia="uk-UA"/>
              </w:rPr>
              <w:t>Кваліфікаційний (кваліфікаційні) критерій</w:t>
            </w:r>
          </w:p>
        </w:tc>
        <w:tc>
          <w:tcPr>
            <w:tcW w:w="6662" w:type="dxa"/>
            <w:shd w:val="clear" w:color="auto" w:fill="auto"/>
          </w:tcPr>
          <w:p w14:paraId="4417C616" w14:textId="77777777" w:rsidR="0060162D" w:rsidRPr="004C072B" w:rsidRDefault="0060162D" w:rsidP="004B2B32">
            <w:pPr>
              <w:jc w:val="center"/>
              <w:rPr>
                <w:rFonts w:eastAsia="Times New Roman"/>
                <w:b/>
                <w:sz w:val="22"/>
                <w:szCs w:val="22"/>
                <w:lang w:val="uk-UA" w:eastAsia="uk-UA"/>
              </w:rPr>
            </w:pPr>
            <w:r w:rsidRPr="004C072B">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60162D" w:rsidRPr="004C072B" w14:paraId="4A85207D" w14:textId="77777777" w:rsidTr="004B2B32">
        <w:tc>
          <w:tcPr>
            <w:tcW w:w="567" w:type="dxa"/>
            <w:shd w:val="clear" w:color="auto" w:fill="auto"/>
          </w:tcPr>
          <w:p w14:paraId="14ED5235" w14:textId="77777777" w:rsidR="0060162D" w:rsidRPr="004C072B" w:rsidRDefault="0060162D" w:rsidP="004B2B32">
            <w:pPr>
              <w:jc w:val="center"/>
              <w:rPr>
                <w:rFonts w:eastAsia="Times New Roman"/>
                <w:bCs/>
                <w:sz w:val="22"/>
                <w:szCs w:val="22"/>
                <w:lang w:val="uk-UA" w:eastAsia="uk-UA"/>
              </w:rPr>
            </w:pPr>
            <w:r w:rsidRPr="004C072B">
              <w:rPr>
                <w:rFonts w:eastAsia="Times New Roman"/>
                <w:bCs/>
                <w:sz w:val="22"/>
                <w:szCs w:val="22"/>
                <w:lang w:val="uk-UA" w:eastAsia="uk-UA"/>
              </w:rPr>
              <w:t>1</w:t>
            </w:r>
          </w:p>
        </w:tc>
        <w:tc>
          <w:tcPr>
            <w:tcW w:w="2410" w:type="dxa"/>
            <w:shd w:val="clear" w:color="auto" w:fill="auto"/>
          </w:tcPr>
          <w:p w14:paraId="6F777505" w14:textId="77777777" w:rsidR="0060162D" w:rsidRPr="004C072B" w:rsidRDefault="0060162D" w:rsidP="004B2B32">
            <w:pPr>
              <w:jc w:val="both"/>
              <w:rPr>
                <w:rFonts w:eastAsia="Times New Roman"/>
                <w:bCs/>
                <w:color w:val="000000" w:themeColor="text1"/>
                <w:sz w:val="22"/>
                <w:szCs w:val="22"/>
                <w:lang w:val="uk-UA"/>
              </w:rPr>
            </w:pPr>
            <w:r w:rsidRPr="004C072B">
              <w:rPr>
                <w:rFonts w:eastAsia="Times New Roman"/>
                <w:bCs/>
                <w:color w:val="000000" w:themeColor="text1"/>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4C072B">
              <w:rPr>
                <w:rFonts w:eastAsia="Times New Roman"/>
                <w:color w:val="000000" w:themeColor="text1"/>
                <w:sz w:val="22"/>
                <w:szCs w:val="22"/>
                <w:lang w:val="uk-UA" w:eastAsia="uk-UA"/>
              </w:rPr>
              <w:t> </w:t>
            </w:r>
          </w:p>
        </w:tc>
        <w:tc>
          <w:tcPr>
            <w:tcW w:w="6662" w:type="dxa"/>
            <w:shd w:val="clear" w:color="auto" w:fill="auto"/>
          </w:tcPr>
          <w:p w14:paraId="7A73AAB8" w14:textId="5EB77734" w:rsidR="0060162D" w:rsidRPr="004C072B" w:rsidRDefault="0060162D" w:rsidP="0060162D">
            <w:pPr>
              <w:widowControl w:val="0"/>
              <w:tabs>
                <w:tab w:val="left" w:pos="1080"/>
              </w:tabs>
              <w:ind w:firstLine="362"/>
              <w:jc w:val="both"/>
              <w:rPr>
                <w:rFonts w:eastAsia="Times New Roman"/>
                <w:sz w:val="22"/>
                <w:szCs w:val="22"/>
                <w:lang w:val="uk-UA"/>
              </w:rPr>
            </w:pPr>
            <w:r w:rsidRPr="004C072B">
              <w:rPr>
                <w:rFonts w:eastAsia="Times New Roman"/>
                <w:sz w:val="22"/>
                <w:szCs w:val="22"/>
                <w:lang w:val="uk-UA" w:eastAsia="uk-UA"/>
              </w:rPr>
              <w:t xml:space="preserve">Копії виконаних </w:t>
            </w:r>
            <w:r w:rsidRPr="004C072B">
              <w:rPr>
                <w:rFonts w:eastAsia="Times New Roman"/>
                <w:b/>
                <w:sz w:val="22"/>
                <w:szCs w:val="22"/>
                <w:lang w:val="uk-UA"/>
              </w:rPr>
              <w:t xml:space="preserve">протягом 2021-2023 рр. аналогічних договорів (не менше одного договору) та документів, що підтверджують виконання цих договорів, а саме копії первинних документів, що визначені в аналогічних договорах </w:t>
            </w:r>
            <w:r w:rsidRPr="004C072B">
              <w:rPr>
                <w:rFonts w:eastAsia="Times New Roman"/>
                <w:sz w:val="22"/>
                <w:szCs w:val="22"/>
                <w:lang w:val="uk-UA"/>
              </w:rPr>
              <w:t>(акти наданих послуг/тощо).</w:t>
            </w:r>
          </w:p>
          <w:p w14:paraId="7AFA4BA9" w14:textId="77777777" w:rsidR="0060162D" w:rsidRPr="004C072B" w:rsidRDefault="0060162D" w:rsidP="004B2B32">
            <w:pPr>
              <w:widowControl w:val="0"/>
              <w:tabs>
                <w:tab w:val="left" w:pos="1080"/>
              </w:tabs>
              <w:ind w:firstLine="351"/>
              <w:jc w:val="both"/>
              <w:rPr>
                <w:rFonts w:eastAsia="Times New Roman"/>
                <w:i/>
                <w:sz w:val="22"/>
                <w:szCs w:val="22"/>
                <w:lang w:val="uk-UA"/>
              </w:rPr>
            </w:pPr>
            <w:r w:rsidRPr="004C072B">
              <w:rPr>
                <w:rFonts w:eastAsia="Times New Roman"/>
                <w:i/>
                <w:sz w:val="22"/>
                <w:szCs w:val="22"/>
                <w:lang w:val="uk-UA"/>
              </w:rPr>
              <w:t>Копія аналогічного договору повинна бути з усіма додатками або іншими невід’ємними його частинами (специфікаціями, додатковими угодами тощо).</w:t>
            </w:r>
          </w:p>
          <w:p w14:paraId="6F358E06" w14:textId="4D97E18D" w:rsidR="0060162D" w:rsidRPr="004C072B" w:rsidRDefault="0060162D" w:rsidP="004B2B32">
            <w:pPr>
              <w:ind w:firstLine="314"/>
              <w:jc w:val="both"/>
              <w:rPr>
                <w:rFonts w:eastAsia="Times New Roman"/>
                <w:i/>
                <w:sz w:val="22"/>
                <w:szCs w:val="22"/>
                <w:lang w:val="uk-UA"/>
              </w:rPr>
            </w:pPr>
            <w:r w:rsidRPr="004C072B">
              <w:rPr>
                <w:rFonts w:eastAsia="Times New Roman"/>
                <w:i/>
                <w:sz w:val="22"/>
                <w:szCs w:val="22"/>
                <w:lang w:val="uk-UA"/>
              </w:rPr>
              <w:t>Копії первинних документів, що підтверджують виконання аналогічного договору дозволяється подавати не в повному обсязі.</w:t>
            </w:r>
          </w:p>
          <w:p w14:paraId="7496714A" w14:textId="77777777" w:rsidR="0060162D" w:rsidRPr="004C072B" w:rsidRDefault="0060162D" w:rsidP="004B2B32">
            <w:pPr>
              <w:ind w:firstLine="172"/>
              <w:jc w:val="both"/>
              <w:rPr>
                <w:rFonts w:eastAsia="Times New Roman"/>
                <w:color w:val="000000" w:themeColor="text1"/>
                <w:sz w:val="22"/>
                <w:szCs w:val="22"/>
                <w:lang w:val="uk-UA" w:eastAsia="uk-UA"/>
              </w:rPr>
            </w:pPr>
            <w:r w:rsidRPr="004C072B">
              <w:rPr>
                <w:rFonts w:eastAsia="Times New Roman"/>
                <w:i/>
                <w:sz w:val="22"/>
                <w:szCs w:val="22"/>
                <w:lang w:val="uk-UA"/>
              </w:rPr>
              <w:t>Під аналогічним за предметом закупівлі договором слід розуміти виконаний договір, відповідно до умов якого здійснювалося надання послуг з ремонту та/або технічного обслуговування транспортних засобів та/або супутнього обладнання.</w:t>
            </w:r>
          </w:p>
        </w:tc>
      </w:tr>
      <w:bookmarkEnd w:id="16"/>
    </w:tbl>
    <w:p w14:paraId="17EFAE57" w14:textId="77777777" w:rsidR="00A93ED6" w:rsidRPr="004C072B" w:rsidRDefault="00A93ED6" w:rsidP="00A93ED6">
      <w:pPr>
        <w:jc w:val="both"/>
        <w:rPr>
          <w:rFonts w:eastAsia="Times New Roman"/>
          <w:sz w:val="20"/>
          <w:szCs w:val="20"/>
          <w:lang w:val="uk-UA" w:eastAsia="uk-UA"/>
        </w:rPr>
      </w:pPr>
    </w:p>
    <w:p w14:paraId="60FFF2C8" w14:textId="77777777" w:rsidR="00A93ED6" w:rsidRPr="004C072B" w:rsidRDefault="00A93ED6" w:rsidP="00A93ED6">
      <w:pPr>
        <w:ind w:firstLine="284"/>
        <w:jc w:val="both"/>
        <w:rPr>
          <w:rFonts w:eastAsia="Times New Roman"/>
          <w:sz w:val="20"/>
          <w:szCs w:val="20"/>
          <w:lang w:val="uk-UA" w:eastAsia="uk-UA"/>
        </w:rPr>
      </w:pPr>
      <w:r w:rsidRPr="004C072B">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611BED1" w14:textId="77777777" w:rsidR="00A93ED6" w:rsidRPr="004C072B" w:rsidRDefault="00A93ED6" w:rsidP="00A93ED6">
      <w:pPr>
        <w:ind w:firstLine="284"/>
        <w:jc w:val="both"/>
        <w:rPr>
          <w:rFonts w:eastAsia="Times New Roman"/>
          <w:sz w:val="20"/>
          <w:szCs w:val="20"/>
          <w:lang w:val="uk-UA" w:eastAsia="uk-UA"/>
        </w:rPr>
      </w:pPr>
      <w:r w:rsidRPr="004C072B">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C072B">
        <w:rPr>
          <w:rFonts w:eastAsia="Times New Roman"/>
          <w:sz w:val="20"/>
          <w:szCs w:val="20"/>
          <w:lang w:val="uk-UA" w:eastAsia="uk-UA"/>
        </w:rPr>
        <w:t>правомірно</w:t>
      </w:r>
      <w:proofErr w:type="spellEnd"/>
      <w:r w:rsidRPr="004C072B">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1D241CE" w14:textId="77777777" w:rsidR="00A93ED6" w:rsidRPr="004C072B" w:rsidRDefault="00A93ED6" w:rsidP="00A93ED6">
      <w:pPr>
        <w:widowControl w:val="0"/>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4C072B">
        <w:rPr>
          <w:rFonts w:eastAsia="Times New Roman"/>
          <w:b/>
          <w:iCs/>
          <w:lang w:val="uk-UA" w:eastAsia="uk-UA"/>
        </w:rPr>
        <w:tab/>
      </w:r>
      <w:r w:rsidRPr="004C072B">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B3D85F" w14:textId="77777777" w:rsidR="00A93ED6" w:rsidRPr="004C072B" w:rsidRDefault="00A93ED6" w:rsidP="00A93ED6">
      <w:pPr>
        <w:widowControl w:val="0"/>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0C8076D4" w14:textId="77777777" w:rsidR="00A93ED6" w:rsidRPr="004C072B" w:rsidRDefault="00A93ED6" w:rsidP="00A93ED6">
      <w:pPr>
        <w:spacing w:line="276" w:lineRule="auto"/>
        <w:jc w:val="center"/>
        <w:rPr>
          <w:rFonts w:eastAsia="Times New Roman"/>
          <w:b/>
          <w:sz w:val="22"/>
          <w:szCs w:val="22"/>
          <w:lang w:val="uk-UA"/>
        </w:rPr>
      </w:pPr>
      <w:r w:rsidRPr="004C072B">
        <w:rPr>
          <w:rFonts w:eastAsia="Times New Roman"/>
          <w:b/>
          <w:color w:val="000000"/>
          <w:sz w:val="22"/>
          <w:szCs w:val="22"/>
          <w:lang w:val="uk-UA"/>
        </w:rPr>
        <w:t xml:space="preserve">Підстави для відмови учаснику в участі у процедурі закупівлі, встановлені </w:t>
      </w:r>
      <w:r w:rsidRPr="004C072B">
        <w:rPr>
          <w:rFonts w:eastAsia="Times New Roman"/>
          <w:b/>
          <w:bCs/>
          <w:sz w:val="22"/>
          <w:szCs w:val="22"/>
          <w:u w:val="single"/>
          <w:lang w:val="uk-UA"/>
        </w:rPr>
        <w:t>пунктом 47 Особливостей (крім абзацу чотирнадцятого пункту 47 Особливостей)</w:t>
      </w:r>
      <w:r w:rsidRPr="004C072B">
        <w:rPr>
          <w:rFonts w:eastAsia="Times New Roman"/>
          <w:b/>
          <w:sz w:val="22"/>
          <w:szCs w:val="22"/>
          <w:lang w:val="uk-UA"/>
        </w:rPr>
        <w:t xml:space="preserve"> та інформація про спосіб підтвердження учасником відсутності цих підстав</w:t>
      </w:r>
    </w:p>
    <w:p w14:paraId="375B4CFA" w14:textId="77777777" w:rsidR="00A93ED6" w:rsidRPr="004C072B" w:rsidRDefault="00A93ED6" w:rsidP="00A93ED6">
      <w:pPr>
        <w:spacing w:line="276" w:lineRule="auto"/>
        <w:jc w:val="center"/>
        <w:rPr>
          <w:rFonts w:eastAsia="Times New Roman"/>
          <w:b/>
          <w:i/>
          <w:iCs/>
          <w:sz w:val="20"/>
          <w:szCs w:val="20"/>
          <w:lang w:val="uk-UA" w:eastAsia="uk-UA"/>
        </w:rPr>
      </w:pPr>
    </w:p>
    <w:p w14:paraId="44A4E1DF" w14:textId="77777777" w:rsidR="00A93ED6" w:rsidRPr="004C072B" w:rsidRDefault="00A93ED6" w:rsidP="00A93ED6">
      <w:pPr>
        <w:tabs>
          <w:tab w:val="left" w:pos="180"/>
        </w:tabs>
        <w:ind w:firstLine="567"/>
        <w:jc w:val="both"/>
        <w:rPr>
          <w:b/>
          <w:bCs/>
          <w:sz w:val="22"/>
          <w:szCs w:val="22"/>
          <w:u w:val="single"/>
          <w:lang w:val="uk-UA"/>
        </w:rPr>
      </w:pPr>
      <w:bookmarkStart w:id="17" w:name="_Hlk136342901"/>
      <w:r w:rsidRPr="004C072B">
        <w:rPr>
          <w:rFonts w:eastAsia="Times New Roman"/>
          <w:b/>
          <w:bCs/>
          <w:sz w:val="22"/>
          <w:szCs w:val="22"/>
          <w:u w:val="single"/>
          <w:lang w:val="uk-UA"/>
        </w:rPr>
        <w:t>Інформація про відсутність підстав, визначених у пункті 47 Особливостей (крім абзацу чотирнадцятого пункту 47 Особливостей)</w:t>
      </w:r>
      <w:r w:rsidRPr="004C072B">
        <w:rPr>
          <w:rFonts w:eastAsia="Times New Roman"/>
          <w:sz w:val="22"/>
          <w:szCs w:val="22"/>
          <w:u w:val="single"/>
          <w:lang w:val="uk-UA"/>
        </w:rPr>
        <w:t>,</w:t>
      </w:r>
      <w:r w:rsidRPr="004C072B">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C072B">
        <w:rPr>
          <w:rFonts w:eastAsia="Times New Roman"/>
          <w:b/>
          <w:sz w:val="22"/>
          <w:szCs w:val="22"/>
          <w:lang w:val="uk-UA"/>
        </w:rPr>
        <w:t xml:space="preserve">шляхом заповнення окремих електронних полів в електронній системі закупівель (проставлення «галочки»). </w:t>
      </w:r>
      <w:r w:rsidRPr="004C072B">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0479F3B1" w14:textId="77777777" w:rsidR="00A93ED6" w:rsidRPr="004C072B" w:rsidRDefault="00A93ED6" w:rsidP="00A93ED6">
      <w:pPr>
        <w:tabs>
          <w:tab w:val="left" w:pos="180"/>
        </w:tabs>
        <w:ind w:firstLine="567"/>
        <w:jc w:val="both"/>
        <w:rPr>
          <w:rFonts w:eastAsia="Times New Roman"/>
          <w:sz w:val="22"/>
          <w:szCs w:val="22"/>
          <w:lang w:val="uk-UA"/>
        </w:rPr>
      </w:pPr>
      <w:r w:rsidRPr="004C072B">
        <w:rPr>
          <w:rFonts w:eastAsia="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63" w:anchor="n616" w:history="1">
        <w:r w:rsidRPr="004C072B">
          <w:rPr>
            <w:rFonts w:eastAsia="Times New Roman"/>
            <w:sz w:val="22"/>
            <w:szCs w:val="22"/>
            <w:lang w:val="uk-UA"/>
          </w:rPr>
          <w:t>підпунктами 1</w:t>
        </w:r>
      </w:hyperlink>
      <w:r w:rsidRPr="004C072B">
        <w:rPr>
          <w:rFonts w:eastAsia="Times New Roman"/>
          <w:sz w:val="22"/>
          <w:szCs w:val="22"/>
          <w:lang w:val="uk-UA"/>
        </w:rPr>
        <w:t> і </w:t>
      </w:r>
      <w:hyperlink r:id="rId164" w:anchor="n622" w:history="1">
        <w:r w:rsidRPr="004C072B">
          <w:rPr>
            <w:rFonts w:eastAsia="Times New Roman"/>
            <w:sz w:val="22"/>
            <w:szCs w:val="22"/>
            <w:lang w:val="uk-UA"/>
          </w:rPr>
          <w:t>7</w:t>
        </w:r>
      </w:hyperlink>
      <w:r w:rsidRPr="004C072B">
        <w:rPr>
          <w:rFonts w:eastAsia="Times New Roman"/>
          <w:sz w:val="22"/>
          <w:szCs w:val="22"/>
          <w:lang w:val="uk-UA"/>
        </w:rPr>
        <w:t xml:space="preserve"> пункту 47 Особливостей.</w:t>
      </w:r>
    </w:p>
    <w:bookmarkEnd w:id="17"/>
    <w:p w14:paraId="5586924F" w14:textId="77777777" w:rsidR="00A93ED6" w:rsidRPr="004C072B" w:rsidRDefault="00A93ED6" w:rsidP="00A93ED6">
      <w:pPr>
        <w:tabs>
          <w:tab w:val="left" w:pos="180"/>
        </w:tabs>
        <w:ind w:firstLine="567"/>
        <w:jc w:val="both"/>
        <w:rPr>
          <w:rFonts w:eastAsia="Times New Roman"/>
          <w:b/>
          <w:bCs/>
          <w:sz w:val="22"/>
          <w:szCs w:val="22"/>
          <w:lang w:val="uk-UA"/>
        </w:rPr>
      </w:pPr>
    </w:p>
    <w:p w14:paraId="26A7C5B4" w14:textId="77777777" w:rsidR="00A93ED6" w:rsidRPr="004C072B" w:rsidRDefault="00A93ED6" w:rsidP="00A93ED6">
      <w:pPr>
        <w:tabs>
          <w:tab w:val="left" w:pos="180"/>
        </w:tabs>
        <w:ind w:firstLine="567"/>
        <w:jc w:val="both"/>
        <w:rPr>
          <w:rFonts w:eastAsia="Times New Roman"/>
          <w:sz w:val="22"/>
          <w:szCs w:val="22"/>
          <w:lang w:val="uk-UA"/>
        </w:rPr>
      </w:pPr>
      <w:r w:rsidRPr="004C072B">
        <w:rPr>
          <w:rFonts w:eastAsia="Times New Roman"/>
          <w:b/>
          <w:bCs/>
          <w:sz w:val="22"/>
          <w:szCs w:val="22"/>
          <w:lang w:val="uk-UA"/>
        </w:rPr>
        <w:t>Інформація про відсутність підстав, визначених в абзаці чотирнадцятому пункту 47 Особливостей</w:t>
      </w:r>
      <w:r w:rsidRPr="004C072B">
        <w:rPr>
          <w:rFonts w:eastAsia="Times New Roman"/>
          <w:sz w:val="22"/>
          <w:szCs w:val="22"/>
          <w:lang w:val="uk-UA"/>
        </w:rPr>
        <w:t xml:space="preserve">, </w:t>
      </w:r>
      <w:r w:rsidRPr="004C072B">
        <w:rPr>
          <w:rFonts w:eastAsia="Times New Roman"/>
          <w:sz w:val="22"/>
          <w:szCs w:val="22"/>
          <w:u w:val="single"/>
          <w:lang w:val="uk-UA"/>
        </w:rPr>
        <w:t>підтверджується учасником шляхом надання у складі тендерної пропозиції</w:t>
      </w:r>
      <w:r w:rsidRPr="004C072B">
        <w:rPr>
          <w:rFonts w:eastAsia="Times New Roman"/>
          <w:sz w:val="22"/>
          <w:szCs w:val="22"/>
          <w:lang w:val="uk-UA"/>
        </w:rPr>
        <w:t>:</w:t>
      </w:r>
    </w:p>
    <w:p w14:paraId="0D585E8A" w14:textId="742DF1F2" w:rsidR="00A93ED6" w:rsidRPr="004C072B" w:rsidRDefault="00A93ED6" w:rsidP="00A93ED6">
      <w:pPr>
        <w:tabs>
          <w:tab w:val="left" w:pos="180"/>
        </w:tabs>
        <w:jc w:val="both"/>
        <w:rPr>
          <w:rFonts w:eastAsia="Times New Roman"/>
          <w:sz w:val="22"/>
          <w:szCs w:val="22"/>
          <w:lang w:val="uk-UA"/>
        </w:rPr>
      </w:pPr>
      <w:r w:rsidRPr="004C072B">
        <w:rPr>
          <w:rFonts w:eastAsia="Times New Roman"/>
          <w:sz w:val="22"/>
          <w:szCs w:val="22"/>
          <w:lang w:val="uk-UA"/>
        </w:rPr>
        <w:lastRenderedPageBreak/>
        <w:t xml:space="preserve">- інформації (довідки довільної форми) про відсутність фактів невиконання своїх зобов’язань за раніше укладеним договором про закупівлю </w:t>
      </w:r>
      <w:r w:rsidR="00FF0DB6">
        <w:rPr>
          <w:rFonts w:eastAsia="Times New Roman"/>
          <w:sz w:val="22"/>
          <w:szCs w:val="22"/>
          <w:lang w:val="uk-UA"/>
        </w:rPr>
        <w:t>і</w:t>
      </w:r>
      <w:r w:rsidRPr="004C072B">
        <w:rPr>
          <w:rFonts w:eastAsia="Times New Roman"/>
          <w:sz w:val="22"/>
          <w:szCs w:val="22"/>
          <w:lang w:val="uk-UA"/>
        </w:rPr>
        <w:t xml:space="preserve">з </w:t>
      </w:r>
      <w:r w:rsidR="00FF0DB6">
        <w:rPr>
          <w:rFonts w:eastAsia="Times New Roman"/>
          <w:sz w:val="22"/>
          <w:szCs w:val="22"/>
          <w:lang w:val="uk-UA"/>
        </w:rPr>
        <w:t>Закарпатською обласною</w:t>
      </w:r>
      <w:r w:rsidRPr="004C072B">
        <w:rPr>
          <w:rFonts w:eastAsia="Times New Roman"/>
          <w:sz w:val="22"/>
          <w:szCs w:val="22"/>
          <w:lang w:val="uk-UA"/>
        </w:rPr>
        <w:t xml:space="preserve"> прокура</w:t>
      </w:r>
      <w:r w:rsidR="00FF0DB6">
        <w:rPr>
          <w:rFonts w:eastAsia="Times New Roman"/>
          <w:sz w:val="22"/>
          <w:szCs w:val="22"/>
          <w:lang w:val="uk-UA"/>
        </w:rPr>
        <w:t>турою</w:t>
      </w:r>
      <w:r w:rsidRPr="004C072B">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C072B">
        <w:rPr>
          <w:sz w:val="22"/>
          <w:szCs w:val="22"/>
          <w:lang w:val="uk-UA"/>
        </w:rPr>
        <w:t xml:space="preserve"> </w:t>
      </w:r>
    </w:p>
    <w:p w14:paraId="122F86F0" w14:textId="77777777" w:rsidR="00A93ED6" w:rsidRPr="004C072B" w:rsidRDefault="00A93ED6" w:rsidP="00A93ED6">
      <w:pPr>
        <w:tabs>
          <w:tab w:val="left" w:pos="180"/>
        </w:tabs>
        <w:jc w:val="center"/>
        <w:rPr>
          <w:rFonts w:eastAsia="Times New Roman"/>
          <w:b/>
          <w:i/>
          <w:sz w:val="22"/>
          <w:szCs w:val="22"/>
          <w:lang w:val="uk-UA"/>
        </w:rPr>
      </w:pPr>
      <w:r w:rsidRPr="004C072B">
        <w:rPr>
          <w:rFonts w:eastAsia="Times New Roman"/>
          <w:b/>
          <w:i/>
          <w:sz w:val="22"/>
          <w:szCs w:val="22"/>
          <w:lang w:val="uk-UA"/>
        </w:rPr>
        <w:t>або</w:t>
      </w:r>
    </w:p>
    <w:p w14:paraId="44585E82" w14:textId="77777777" w:rsidR="00A93ED6" w:rsidRPr="004C072B" w:rsidRDefault="00A93ED6" w:rsidP="00A93ED6">
      <w:pPr>
        <w:widowControl w:val="0"/>
        <w:tabs>
          <w:tab w:val="left" w:pos="993"/>
        </w:tabs>
        <w:ind w:firstLine="567"/>
        <w:contextualSpacing/>
        <w:jc w:val="both"/>
        <w:rPr>
          <w:rFonts w:eastAsia="Times New Roman"/>
          <w:sz w:val="22"/>
          <w:szCs w:val="22"/>
          <w:lang w:val="uk-UA"/>
        </w:rPr>
      </w:pPr>
      <w:r w:rsidRPr="004C072B">
        <w:rPr>
          <w:rFonts w:eastAsia="Times New Roman"/>
          <w:sz w:val="22"/>
          <w:szCs w:val="22"/>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0D2E7958" w14:textId="77777777" w:rsidR="00A93ED6" w:rsidRPr="004C072B" w:rsidRDefault="00A93ED6" w:rsidP="00A93ED6">
      <w:pPr>
        <w:tabs>
          <w:tab w:val="left" w:pos="180"/>
        </w:tabs>
        <w:ind w:firstLine="567"/>
        <w:jc w:val="both"/>
        <w:rPr>
          <w:rFonts w:eastAsia="Times New Roman"/>
          <w:sz w:val="22"/>
          <w:szCs w:val="22"/>
          <w:lang w:val="uk-UA"/>
        </w:rPr>
      </w:pPr>
      <w:r w:rsidRPr="004C072B">
        <w:rPr>
          <w:rFonts w:eastAsia="Times New Roman"/>
          <w:sz w:val="22"/>
          <w:szCs w:val="22"/>
          <w:lang w:val="uk-UA"/>
        </w:rPr>
        <w:t xml:space="preserve">У разі участі об’єднання учасників підтвердження відсутності підстав, визначених </w:t>
      </w:r>
      <w:bookmarkStart w:id="18" w:name="_Hlk128168107"/>
      <w:r w:rsidRPr="004C072B">
        <w:rPr>
          <w:rFonts w:eastAsia="Times New Roman"/>
          <w:sz w:val="22"/>
          <w:szCs w:val="22"/>
          <w:lang w:val="uk-UA"/>
        </w:rPr>
        <w:t>в пункті 47 Особливостей</w:t>
      </w:r>
      <w:bookmarkEnd w:id="18"/>
      <w:r w:rsidRPr="004C072B">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4AF1EFD2" w14:textId="77777777" w:rsidR="00A93ED6" w:rsidRPr="004C072B" w:rsidRDefault="00A93ED6" w:rsidP="00A93ED6">
      <w:pPr>
        <w:widowControl w:val="0"/>
        <w:jc w:val="both"/>
        <w:rPr>
          <w:color w:val="C00000"/>
          <w:sz w:val="16"/>
          <w:szCs w:val="16"/>
          <w:lang w:val="uk-UA"/>
        </w:rPr>
      </w:pPr>
    </w:p>
    <w:p w14:paraId="3E8A36BD" w14:textId="77777777" w:rsidR="00A93ED6" w:rsidRPr="004C072B" w:rsidRDefault="00A93ED6" w:rsidP="00A93ED6">
      <w:pPr>
        <w:widowControl w:val="0"/>
        <w:ind w:firstLine="567"/>
        <w:jc w:val="both"/>
        <w:rPr>
          <w:rFonts w:eastAsia="Times New Roman"/>
          <w:sz w:val="22"/>
          <w:szCs w:val="22"/>
          <w:lang w:val="uk-UA"/>
        </w:rPr>
      </w:pPr>
      <w:r w:rsidRPr="004C072B">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762B644" w14:textId="77777777" w:rsidR="00A93ED6" w:rsidRPr="004C072B" w:rsidRDefault="00A93ED6" w:rsidP="00A93ED6">
      <w:pPr>
        <w:pBdr>
          <w:top w:val="nil"/>
          <w:left w:val="nil"/>
          <w:bottom w:val="nil"/>
          <w:right w:val="nil"/>
          <w:between w:val="nil"/>
        </w:pBdr>
        <w:ind w:firstLine="567"/>
        <w:jc w:val="both"/>
        <w:rPr>
          <w:rFonts w:eastAsia="Times New Roman"/>
          <w:sz w:val="16"/>
          <w:szCs w:val="16"/>
          <w:lang w:val="uk-UA"/>
        </w:rPr>
      </w:pPr>
    </w:p>
    <w:p w14:paraId="00F74518" w14:textId="77777777" w:rsidR="00A93ED6" w:rsidRPr="004C072B" w:rsidRDefault="00A93ED6" w:rsidP="00A93ED6">
      <w:pPr>
        <w:pStyle w:val="a6"/>
        <w:ind w:firstLine="567"/>
        <w:jc w:val="both"/>
        <w:rPr>
          <w:rFonts w:ascii="Times New Roman" w:hAnsi="Times New Roman" w:cs="Times New Roman"/>
          <w:color w:val="auto"/>
          <w:sz w:val="22"/>
          <w:szCs w:val="22"/>
          <w:lang w:val="uk-UA"/>
        </w:rPr>
      </w:pPr>
      <w:r w:rsidRPr="004C072B">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4C072B">
        <w:rPr>
          <w:rFonts w:ascii="Times New Roman" w:hAnsi="Times New Roman" w:cs="Times New Roman"/>
          <w:color w:val="auto"/>
          <w:sz w:val="22"/>
          <w:szCs w:val="22"/>
          <w:lang w:val="uk-UA"/>
        </w:rPr>
        <w:t>невідповідностей</w:t>
      </w:r>
      <w:proofErr w:type="spellEnd"/>
      <w:r w:rsidRPr="004C072B">
        <w:rPr>
          <w:rFonts w:ascii="Times New Roman" w:hAnsi="Times New Roman" w:cs="Times New Roman"/>
          <w:color w:val="auto"/>
          <w:sz w:val="22"/>
          <w:szCs w:val="22"/>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4C072B">
        <w:rPr>
          <w:rFonts w:ascii="Times New Roman" w:hAnsi="Times New Roman" w:cs="Times New Roman"/>
          <w:color w:val="auto"/>
          <w:sz w:val="22"/>
          <w:szCs w:val="22"/>
          <w:lang w:val="uk-UA"/>
        </w:rPr>
        <w:t>невідповідностей</w:t>
      </w:r>
      <w:proofErr w:type="spellEnd"/>
      <w:r w:rsidRPr="004C072B">
        <w:rPr>
          <w:rFonts w:ascii="Times New Roman" w:hAnsi="Times New Roman" w:cs="Times New Roman"/>
          <w:color w:val="auto"/>
          <w:sz w:val="22"/>
          <w:szCs w:val="22"/>
          <w:lang w:val="uk-UA"/>
        </w:rPr>
        <w:t xml:space="preserve">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29225CE6" w14:textId="77777777" w:rsidR="00A93ED6" w:rsidRPr="004C072B" w:rsidRDefault="00A93ED6" w:rsidP="00A93ED6">
      <w:pPr>
        <w:widowControl w:val="0"/>
        <w:tabs>
          <w:tab w:val="left" w:pos="1276"/>
        </w:tabs>
        <w:ind w:firstLine="567"/>
        <w:contextualSpacing/>
        <w:jc w:val="both"/>
        <w:rPr>
          <w:rFonts w:eastAsia="Times New Roman"/>
          <w:sz w:val="16"/>
          <w:szCs w:val="16"/>
          <w:lang w:val="uk-UA"/>
        </w:rPr>
      </w:pPr>
    </w:p>
    <w:p w14:paraId="2652995B" w14:textId="77777777" w:rsidR="00A93ED6" w:rsidRPr="004C072B" w:rsidRDefault="00A93ED6" w:rsidP="00A93ED6">
      <w:pPr>
        <w:widowControl w:val="0"/>
        <w:tabs>
          <w:tab w:val="left" w:pos="1276"/>
        </w:tabs>
        <w:ind w:firstLine="567"/>
        <w:contextualSpacing/>
        <w:jc w:val="both"/>
        <w:rPr>
          <w:rFonts w:eastAsia="Times New Roman"/>
          <w:sz w:val="22"/>
          <w:szCs w:val="22"/>
          <w:lang w:val="uk-UA"/>
        </w:rPr>
      </w:pPr>
      <w:r w:rsidRPr="004C072B">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44 Особливостей.</w:t>
      </w:r>
    </w:p>
    <w:p w14:paraId="49D20712" w14:textId="77777777" w:rsidR="00A93ED6" w:rsidRPr="004C072B" w:rsidRDefault="00A93ED6" w:rsidP="00A93ED6">
      <w:pPr>
        <w:tabs>
          <w:tab w:val="left" w:pos="993"/>
        </w:tabs>
        <w:ind w:right="-140"/>
        <w:contextualSpacing/>
        <w:jc w:val="both"/>
        <w:rPr>
          <w:rFonts w:eastAsia="Times New Roman"/>
          <w:bCs/>
          <w:sz w:val="22"/>
          <w:szCs w:val="22"/>
          <w:lang w:val="uk-UA"/>
        </w:rPr>
      </w:pPr>
    </w:p>
    <w:p w14:paraId="196618EB" w14:textId="77777777" w:rsidR="00A93ED6" w:rsidRPr="004C072B" w:rsidRDefault="00A93ED6" w:rsidP="00A93ED6">
      <w:pPr>
        <w:tabs>
          <w:tab w:val="left" w:pos="993"/>
        </w:tabs>
        <w:ind w:right="-140" w:firstLine="567"/>
        <w:contextualSpacing/>
        <w:jc w:val="both"/>
        <w:rPr>
          <w:rFonts w:eastAsia="Times New Roman"/>
          <w:bCs/>
          <w:sz w:val="22"/>
          <w:szCs w:val="22"/>
          <w:lang w:val="uk-UA"/>
        </w:rPr>
      </w:pPr>
      <w:r w:rsidRPr="004C072B">
        <w:rPr>
          <w:rFonts w:eastAsia="Times New Roman"/>
          <w:b/>
          <w:bCs/>
          <w:sz w:val="22"/>
          <w:szCs w:val="22"/>
          <w:lang w:val="uk-UA"/>
        </w:rPr>
        <w:t>Учасник може</w:t>
      </w:r>
      <w:r w:rsidRPr="004C072B">
        <w:rPr>
          <w:rFonts w:eastAsia="Times New Roman"/>
          <w:bCs/>
          <w:sz w:val="22"/>
          <w:szCs w:val="22"/>
          <w:lang w:val="uk-UA"/>
        </w:rPr>
        <w:t xml:space="preserve"> скористатися формою (прикладом, зразком) на підтвердження </w:t>
      </w:r>
      <w:r w:rsidRPr="004C072B">
        <w:rPr>
          <w:rFonts w:eastAsia="Times New Roman"/>
          <w:sz w:val="22"/>
          <w:szCs w:val="22"/>
          <w:shd w:val="clear" w:color="auto" w:fill="FFFFFF"/>
          <w:lang w:val="uk-UA"/>
        </w:rPr>
        <w:t>відсутності підстав, визначених у пункті 47 Особливостей.</w:t>
      </w:r>
    </w:p>
    <w:p w14:paraId="7CD6A338" w14:textId="77777777" w:rsidR="00A93ED6" w:rsidRPr="004C072B" w:rsidRDefault="00A93ED6" w:rsidP="00A93ED6">
      <w:pPr>
        <w:ind w:right="-140" w:firstLine="426"/>
        <w:contextualSpacing/>
        <w:rPr>
          <w:sz w:val="18"/>
          <w:szCs w:val="18"/>
          <w:lang w:val="uk-UA"/>
        </w:rPr>
      </w:pPr>
    </w:p>
    <w:p w14:paraId="34DBAFC8" w14:textId="77777777" w:rsidR="00A93ED6" w:rsidRPr="004C072B" w:rsidRDefault="00A93ED6" w:rsidP="00A93ED6">
      <w:pPr>
        <w:jc w:val="center"/>
        <w:rPr>
          <w:b/>
          <w:i/>
          <w:sz w:val="22"/>
          <w:szCs w:val="22"/>
          <w:lang w:val="uk-UA"/>
        </w:rPr>
      </w:pPr>
      <w:bookmarkStart w:id="19" w:name="_Hlk500334909"/>
      <w:r w:rsidRPr="004C072B">
        <w:rPr>
          <w:rFonts w:eastAsia="Times New Roman"/>
          <w:b/>
          <w:i/>
          <w:sz w:val="22"/>
          <w:szCs w:val="22"/>
          <w:lang w:val="uk-UA"/>
        </w:rPr>
        <w:t>Зразок довідки на підтвердження відсутності підстав, визначених в абзаці чотирнадцятому пункту 47 Особливостей</w:t>
      </w:r>
    </w:p>
    <w:p w14:paraId="23A661AD" w14:textId="77777777" w:rsidR="00DB6F02" w:rsidRDefault="00A93ED6" w:rsidP="00A93ED6">
      <w:pPr>
        <w:jc w:val="right"/>
        <w:rPr>
          <w:b/>
          <w:color w:val="000000"/>
          <w:sz w:val="22"/>
          <w:szCs w:val="22"/>
          <w:lang w:val="uk-UA"/>
        </w:rPr>
      </w:pPr>
      <w:r w:rsidRPr="004C072B">
        <w:rPr>
          <w:b/>
          <w:color w:val="000000"/>
          <w:sz w:val="22"/>
          <w:szCs w:val="22"/>
          <w:lang w:val="uk-UA"/>
        </w:rPr>
        <w:t>Уповноваженій особі</w:t>
      </w:r>
    </w:p>
    <w:p w14:paraId="4571B2B6" w14:textId="540FF83A" w:rsidR="00A93ED6" w:rsidRPr="00DB6F02" w:rsidRDefault="00DB6F02" w:rsidP="00A93ED6">
      <w:pPr>
        <w:jc w:val="right"/>
        <w:rPr>
          <w:b/>
          <w:color w:val="000000"/>
          <w:sz w:val="22"/>
          <w:szCs w:val="22"/>
          <w:lang w:val="uk-UA"/>
        </w:rPr>
      </w:pPr>
      <w:r w:rsidRPr="00DB6F02">
        <w:rPr>
          <w:rFonts w:eastAsia="Times New Roman"/>
          <w:b/>
          <w:sz w:val="22"/>
          <w:szCs w:val="22"/>
          <w:lang w:val="uk-UA"/>
        </w:rPr>
        <w:t>Закарпатської обласної прокуратури</w:t>
      </w:r>
      <w:r w:rsidR="00A93ED6" w:rsidRPr="00DB6F02">
        <w:rPr>
          <w:b/>
          <w:color w:val="000000"/>
          <w:sz w:val="22"/>
          <w:szCs w:val="22"/>
          <w:lang w:val="uk-UA"/>
        </w:rPr>
        <w:t xml:space="preserve"> </w:t>
      </w:r>
    </w:p>
    <w:p w14:paraId="6710D43E" w14:textId="77777777" w:rsidR="00A93ED6" w:rsidRPr="004C072B" w:rsidRDefault="00A93ED6" w:rsidP="00A93ED6">
      <w:pPr>
        <w:jc w:val="center"/>
        <w:rPr>
          <w:sz w:val="22"/>
          <w:szCs w:val="22"/>
          <w:lang w:val="uk-UA"/>
        </w:rPr>
      </w:pPr>
      <w:r w:rsidRPr="004C072B">
        <w:rPr>
          <w:rFonts w:eastAsia="Times New Roman"/>
          <w:b/>
          <w:sz w:val="22"/>
          <w:szCs w:val="22"/>
          <w:lang w:val="uk-UA"/>
        </w:rPr>
        <w:t>ДОВІДКА</w:t>
      </w:r>
    </w:p>
    <w:p w14:paraId="0BAB334E" w14:textId="77777777" w:rsidR="00A93ED6" w:rsidRPr="004C072B" w:rsidRDefault="00A93ED6" w:rsidP="00A93ED6">
      <w:pPr>
        <w:jc w:val="center"/>
        <w:rPr>
          <w:rFonts w:eastAsia="Times New Roman"/>
          <w:b/>
          <w:sz w:val="22"/>
          <w:szCs w:val="22"/>
          <w:lang w:val="uk-UA"/>
        </w:rPr>
      </w:pPr>
      <w:r w:rsidRPr="004C072B">
        <w:rPr>
          <w:rFonts w:eastAsia="Times New Roman"/>
          <w:b/>
          <w:sz w:val="22"/>
          <w:szCs w:val="22"/>
          <w:lang w:val="uk-UA"/>
        </w:rPr>
        <w:t>про відсутність підстав, визначених в абзаці чотирнадцятому пункту 47 Особливостей</w:t>
      </w:r>
    </w:p>
    <w:p w14:paraId="41DBF693" w14:textId="77777777" w:rsidR="00A93ED6" w:rsidRPr="004C072B" w:rsidRDefault="00A93ED6" w:rsidP="00A93ED6">
      <w:pPr>
        <w:jc w:val="center"/>
        <w:rPr>
          <w:sz w:val="22"/>
          <w:szCs w:val="22"/>
          <w:lang w:val="uk-UA"/>
        </w:rPr>
      </w:pPr>
    </w:p>
    <w:p w14:paraId="2E8F4AEE" w14:textId="77777777" w:rsidR="00A93ED6" w:rsidRPr="004C072B" w:rsidRDefault="00A93ED6" w:rsidP="00A93ED6">
      <w:pPr>
        <w:ind w:firstLine="567"/>
        <w:jc w:val="both"/>
        <w:rPr>
          <w:rFonts w:eastAsia="Times New Roman"/>
          <w:color w:val="0D0D0D" w:themeColor="text1" w:themeTint="F2"/>
          <w:sz w:val="22"/>
          <w:szCs w:val="22"/>
          <w:lang w:val="uk-UA"/>
        </w:rPr>
      </w:pPr>
      <w:r w:rsidRPr="004C072B">
        <w:rPr>
          <w:rFonts w:eastAsia="Times New Roman"/>
          <w:sz w:val="22"/>
          <w:szCs w:val="22"/>
          <w:lang w:val="uk-UA"/>
        </w:rPr>
        <w:t xml:space="preserve">Ми, </w:t>
      </w:r>
      <w:r w:rsidRPr="004C072B">
        <w:rPr>
          <w:rFonts w:eastAsia="Times New Roman"/>
          <w:b/>
          <w:sz w:val="22"/>
          <w:szCs w:val="22"/>
          <w:u w:val="single"/>
          <w:lang w:val="uk-UA"/>
        </w:rPr>
        <w:t>/</w:t>
      </w:r>
      <w:r w:rsidRPr="004C072B">
        <w:rPr>
          <w:rFonts w:eastAsia="Times New Roman"/>
          <w:b/>
          <w:i/>
          <w:sz w:val="22"/>
          <w:szCs w:val="22"/>
          <w:u w:val="single"/>
          <w:lang w:val="uk-UA"/>
        </w:rPr>
        <w:t>найменування Учасника</w:t>
      </w:r>
      <w:r w:rsidRPr="004C072B">
        <w:rPr>
          <w:rFonts w:eastAsia="Times New Roman"/>
          <w:b/>
          <w:sz w:val="22"/>
          <w:szCs w:val="22"/>
          <w:u w:val="single"/>
          <w:lang w:val="uk-UA"/>
        </w:rPr>
        <w:t>/</w:t>
      </w:r>
      <w:r w:rsidRPr="004C072B">
        <w:rPr>
          <w:rFonts w:eastAsia="Times New Roman"/>
          <w:sz w:val="22"/>
          <w:szCs w:val="22"/>
          <w:lang w:val="uk-UA"/>
        </w:rPr>
        <w:t xml:space="preserve"> (далі - Учасник), в особі </w:t>
      </w:r>
      <w:r w:rsidRPr="004C072B">
        <w:rPr>
          <w:rFonts w:eastAsia="Times New Roman"/>
          <w:b/>
          <w:i/>
          <w:sz w:val="22"/>
          <w:szCs w:val="22"/>
          <w:u w:val="single"/>
          <w:lang w:val="uk-UA"/>
        </w:rPr>
        <w:t>/Уповноважена особа учасника/</w:t>
      </w:r>
      <w:r w:rsidRPr="004C072B">
        <w:rPr>
          <w:rFonts w:eastAsia="Times New Roman"/>
          <w:i/>
          <w:sz w:val="22"/>
          <w:szCs w:val="22"/>
          <w:u w:val="single"/>
          <w:lang w:val="uk-UA"/>
        </w:rPr>
        <w:t xml:space="preserve"> </w:t>
      </w:r>
      <w:r w:rsidRPr="004C072B">
        <w:rPr>
          <w:rFonts w:eastAsia="Times New Roman"/>
          <w:color w:val="0D0D0D" w:themeColor="text1" w:themeTint="F2"/>
          <w:sz w:val="22"/>
          <w:szCs w:val="22"/>
          <w:lang w:val="uk-UA"/>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підтверджуємо відсутність фактів невиконання</w:t>
      </w:r>
      <w:r w:rsidRPr="004C072B">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C072B">
        <w:rPr>
          <w:rFonts w:eastAsia="Times New Roman"/>
          <w:color w:val="0D0D0D" w:themeColor="text1" w:themeTint="F2"/>
          <w:sz w:val="22"/>
          <w:szCs w:val="22"/>
          <w:lang w:val="uk-UA"/>
        </w:rPr>
        <w:t xml:space="preserve"> в електронній системі закупівель.</w:t>
      </w:r>
    </w:p>
    <w:p w14:paraId="4A3A6B05" w14:textId="757A73B9" w:rsidR="00A93ED6" w:rsidRDefault="00A93ED6" w:rsidP="00A93ED6">
      <w:pPr>
        <w:ind w:firstLine="567"/>
        <w:jc w:val="both"/>
        <w:rPr>
          <w:color w:val="0D0D0D" w:themeColor="text1" w:themeTint="F2"/>
          <w:sz w:val="22"/>
          <w:szCs w:val="22"/>
          <w:shd w:val="clear" w:color="auto" w:fill="FFFFFF"/>
          <w:lang w:val="uk-UA"/>
        </w:rPr>
      </w:pPr>
      <w:r w:rsidRPr="004C072B">
        <w:rPr>
          <w:color w:val="0D0D0D" w:themeColor="text1" w:themeTint="F2"/>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w:t>
      </w:r>
      <w:r w:rsidR="00BC0E50">
        <w:rPr>
          <w:color w:val="0D0D0D" w:themeColor="text1" w:themeTint="F2"/>
          <w:sz w:val="22"/>
          <w:szCs w:val="22"/>
          <w:shd w:val="clear" w:color="auto" w:fill="FFFFFF"/>
          <w:lang w:val="uk-UA"/>
        </w:rPr>
        <w:t>уємось</w:t>
      </w:r>
      <w:r w:rsidRPr="004C072B">
        <w:rPr>
          <w:color w:val="0D0D0D" w:themeColor="text1" w:themeTint="F2"/>
          <w:sz w:val="22"/>
          <w:szCs w:val="22"/>
          <w:shd w:val="clear" w:color="auto" w:fill="FFFFFF"/>
          <w:lang w:val="uk-UA"/>
        </w:rPr>
        <w:t xml:space="preserve"> сплатити відповідні зобов’язання та відшкодування завданих збитків*.</w:t>
      </w:r>
    </w:p>
    <w:p w14:paraId="75B67325" w14:textId="77777777" w:rsidR="00446006" w:rsidRPr="004C072B" w:rsidRDefault="00446006" w:rsidP="00A93ED6">
      <w:pPr>
        <w:ind w:firstLine="567"/>
        <w:jc w:val="both"/>
        <w:rPr>
          <w:rFonts w:eastAsia="Times New Roman"/>
          <w:color w:val="0D0D0D" w:themeColor="text1" w:themeTint="F2"/>
          <w:sz w:val="22"/>
          <w:szCs w:val="2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3ED6" w:rsidRPr="004C072B" w14:paraId="5F0DAD65" w14:textId="77777777" w:rsidTr="004B2B32">
        <w:tc>
          <w:tcPr>
            <w:tcW w:w="3342" w:type="dxa"/>
          </w:tcPr>
          <w:p w14:paraId="32FCC772" w14:textId="77777777" w:rsidR="00A93ED6" w:rsidRPr="004C072B" w:rsidRDefault="00A93ED6" w:rsidP="004B2B32">
            <w:pPr>
              <w:jc w:val="center"/>
              <w:rPr>
                <w:lang w:val="uk-UA"/>
              </w:rPr>
            </w:pPr>
            <w:r w:rsidRPr="004C072B">
              <w:rPr>
                <w:sz w:val="20"/>
                <w:szCs w:val="20"/>
                <w:lang w:val="uk-UA"/>
              </w:rPr>
              <w:t>________________________</w:t>
            </w:r>
          </w:p>
        </w:tc>
        <w:tc>
          <w:tcPr>
            <w:tcW w:w="3341" w:type="dxa"/>
          </w:tcPr>
          <w:p w14:paraId="267C1FE1" w14:textId="77777777" w:rsidR="00A93ED6" w:rsidRPr="004C072B" w:rsidRDefault="00A93ED6" w:rsidP="004B2B32">
            <w:pPr>
              <w:jc w:val="center"/>
              <w:rPr>
                <w:lang w:val="uk-UA"/>
              </w:rPr>
            </w:pPr>
            <w:r w:rsidRPr="004C072B">
              <w:rPr>
                <w:sz w:val="20"/>
                <w:szCs w:val="20"/>
                <w:lang w:val="uk-UA"/>
              </w:rPr>
              <w:t>________________________</w:t>
            </w:r>
          </w:p>
        </w:tc>
        <w:tc>
          <w:tcPr>
            <w:tcW w:w="3341" w:type="dxa"/>
          </w:tcPr>
          <w:p w14:paraId="02DFCED0" w14:textId="77777777" w:rsidR="00A93ED6" w:rsidRPr="004C072B" w:rsidRDefault="00A93ED6" w:rsidP="004B2B32">
            <w:pPr>
              <w:jc w:val="center"/>
              <w:rPr>
                <w:lang w:val="uk-UA"/>
              </w:rPr>
            </w:pPr>
            <w:r w:rsidRPr="004C072B">
              <w:rPr>
                <w:sz w:val="20"/>
                <w:szCs w:val="20"/>
                <w:lang w:val="uk-UA"/>
              </w:rPr>
              <w:t>________________________</w:t>
            </w:r>
          </w:p>
        </w:tc>
      </w:tr>
      <w:tr w:rsidR="00A93ED6" w:rsidRPr="004C072B" w14:paraId="6EF74EA8" w14:textId="77777777" w:rsidTr="004B2B32">
        <w:tc>
          <w:tcPr>
            <w:tcW w:w="3342" w:type="dxa"/>
          </w:tcPr>
          <w:p w14:paraId="2AC1DF80" w14:textId="77777777" w:rsidR="00A93ED6" w:rsidRPr="004C072B" w:rsidRDefault="00A93ED6" w:rsidP="004B2B32">
            <w:pPr>
              <w:jc w:val="center"/>
              <w:rPr>
                <w:lang w:val="uk-UA"/>
              </w:rPr>
            </w:pPr>
            <w:r w:rsidRPr="004C072B">
              <w:rPr>
                <w:i/>
                <w:sz w:val="16"/>
                <w:szCs w:val="16"/>
                <w:lang w:val="uk-UA"/>
              </w:rPr>
              <w:t>посада уповноваженої особи Учасника</w:t>
            </w:r>
          </w:p>
        </w:tc>
        <w:tc>
          <w:tcPr>
            <w:tcW w:w="3341" w:type="dxa"/>
          </w:tcPr>
          <w:p w14:paraId="6AA7F9E1" w14:textId="77777777" w:rsidR="00A93ED6" w:rsidRPr="004C072B" w:rsidRDefault="00A93ED6" w:rsidP="004B2B32">
            <w:pPr>
              <w:jc w:val="center"/>
              <w:rPr>
                <w:lang w:val="uk-UA"/>
              </w:rPr>
            </w:pPr>
            <w:r w:rsidRPr="004C072B">
              <w:rPr>
                <w:i/>
                <w:sz w:val="16"/>
                <w:szCs w:val="16"/>
                <w:lang w:val="uk-UA"/>
              </w:rPr>
              <w:t>підпис та печатка (за наявності)</w:t>
            </w:r>
          </w:p>
        </w:tc>
        <w:tc>
          <w:tcPr>
            <w:tcW w:w="3341" w:type="dxa"/>
          </w:tcPr>
          <w:p w14:paraId="492A1869" w14:textId="77777777" w:rsidR="00A93ED6" w:rsidRPr="004C072B" w:rsidRDefault="00A93ED6" w:rsidP="004B2B32">
            <w:pPr>
              <w:jc w:val="center"/>
              <w:rPr>
                <w:lang w:val="uk-UA"/>
              </w:rPr>
            </w:pPr>
            <w:r w:rsidRPr="004C072B">
              <w:rPr>
                <w:i/>
                <w:sz w:val="16"/>
                <w:szCs w:val="16"/>
                <w:lang w:val="uk-UA"/>
              </w:rPr>
              <w:t>прізвище, ініціали</w:t>
            </w:r>
          </w:p>
        </w:tc>
      </w:tr>
    </w:tbl>
    <w:p w14:paraId="06118CD4" w14:textId="308BF896" w:rsidR="00A93ED6" w:rsidRDefault="00A93ED6" w:rsidP="00A93ED6">
      <w:pPr>
        <w:jc w:val="both"/>
        <w:rPr>
          <w:rFonts w:eastAsia="Times New Roman"/>
          <w:b/>
          <w:sz w:val="20"/>
          <w:szCs w:val="20"/>
          <w:lang w:val="uk-UA"/>
        </w:rPr>
      </w:pPr>
      <w:r w:rsidRPr="004C072B">
        <w:rPr>
          <w:rFonts w:eastAsia="Times New Roman"/>
          <w:i/>
          <w:sz w:val="20"/>
          <w:szCs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C072B">
        <w:rPr>
          <w:rFonts w:eastAsia="Times New Roman"/>
          <w:b/>
          <w:sz w:val="20"/>
          <w:szCs w:val="20"/>
          <w:lang w:val="uk-UA"/>
        </w:rPr>
        <w:t xml:space="preserve"> </w:t>
      </w:r>
    </w:p>
    <w:bookmarkEnd w:id="19"/>
    <w:p w14:paraId="0B3DAE4C" w14:textId="77777777" w:rsidR="00A93ED6" w:rsidRPr="004C072B" w:rsidRDefault="00A93ED6" w:rsidP="00A93ED6">
      <w:pPr>
        <w:spacing w:after="160" w:line="259" w:lineRule="auto"/>
        <w:jc w:val="right"/>
        <w:rPr>
          <w:b/>
          <w:i/>
          <w:sz w:val="22"/>
          <w:szCs w:val="22"/>
          <w:lang w:val="uk-UA"/>
        </w:rPr>
      </w:pPr>
      <w:r w:rsidRPr="004C072B">
        <w:rPr>
          <w:b/>
          <w:i/>
          <w:sz w:val="22"/>
          <w:szCs w:val="22"/>
          <w:lang w:val="uk-UA"/>
        </w:rPr>
        <w:lastRenderedPageBreak/>
        <w:t>Додаток 3 до тендерної документації</w:t>
      </w:r>
    </w:p>
    <w:p w14:paraId="5854443E" w14:textId="77777777" w:rsidR="00A93ED6" w:rsidRPr="004C072B" w:rsidRDefault="00A93ED6" w:rsidP="00A93ED6">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14:paraId="33CAE5ED" w14:textId="3C426581" w:rsidR="00A93ED6" w:rsidRDefault="00A93ED6" w:rsidP="00A93ED6">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4C072B">
        <w:rPr>
          <w:rFonts w:eastAsia="Times New Roman"/>
          <w:b/>
          <w:bCs/>
          <w:color w:val="000000"/>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20" w:name="_Hlk136343154"/>
      <w:r w:rsidRPr="004C072B">
        <w:rPr>
          <w:rFonts w:eastAsia="Times New Roman"/>
          <w:b/>
          <w:bCs/>
          <w:color w:val="000000"/>
          <w:sz w:val="22"/>
          <w:szCs w:val="22"/>
          <w:lang w:val="uk-UA"/>
        </w:rPr>
        <w:t>ТА ІНШІ ВИМОГИ ДО УЧАСНИКА</w:t>
      </w:r>
    </w:p>
    <w:p w14:paraId="5A3CE818" w14:textId="68B1AD80" w:rsidR="00AB3A62" w:rsidRDefault="00AB3A62" w:rsidP="00A93ED6">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p>
    <w:p w14:paraId="035A072F" w14:textId="77777777" w:rsidR="00AB3A62" w:rsidRPr="004C072B" w:rsidRDefault="00AB3A62" w:rsidP="00A93ED6">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p>
    <w:bookmarkEnd w:id="20"/>
    <w:p w14:paraId="09E3820D" w14:textId="3F5F8D3C" w:rsidR="00A93ED6" w:rsidRPr="004C072B" w:rsidRDefault="00AB3A62" w:rsidP="00A93ED6">
      <w:pPr>
        <w:widowControl w:val="0"/>
        <w:autoSpaceDE w:val="0"/>
        <w:autoSpaceDN w:val="0"/>
        <w:adjustRightInd w:val="0"/>
        <w:ind w:firstLine="709"/>
        <w:jc w:val="center"/>
        <w:rPr>
          <w:rFonts w:eastAsia="Times New Roman"/>
          <w:b/>
          <w:bCs/>
          <w:i/>
          <w:iCs/>
          <w:sz w:val="22"/>
          <w:szCs w:val="22"/>
          <w:lang w:val="uk-UA" w:eastAsia="uk-UA"/>
        </w:rPr>
      </w:pPr>
      <w:r>
        <w:rPr>
          <w:rFonts w:eastAsia="Calibri"/>
          <w:b/>
          <w:color w:val="000000"/>
          <w:sz w:val="22"/>
          <w:szCs w:val="22"/>
          <w:lang w:val="uk-UA" w:eastAsia="en-US"/>
        </w:rPr>
        <w:t>«</w:t>
      </w:r>
      <w:r w:rsidRPr="009B1C38">
        <w:rPr>
          <w:rFonts w:eastAsia="Calibri"/>
          <w:b/>
          <w:color w:val="000000"/>
          <w:sz w:val="22"/>
          <w:szCs w:val="22"/>
          <w:lang w:val="uk-UA" w:eastAsia="en-US"/>
        </w:rPr>
        <w:t xml:space="preserve">Послуги з поточного ремонту та технічного обслуговування службових автомобілів Закарпатської обласної прокуратури     (ДК 021:2015 -  50110000-9 - Послуги з ремонту і технічного обслуговування </w:t>
      </w:r>
      <w:proofErr w:type="spellStart"/>
      <w:r w:rsidRPr="009B1C38">
        <w:rPr>
          <w:rFonts w:eastAsia="Calibri"/>
          <w:b/>
          <w:color w:val="000000"/>
          <w:sz w:val="22"/>
          <w:szCs w:val="22"/>
          <w:lang w:val="uk-UA" w:eastAsia="en-US"/>
        </w:rPr>
        <w:t>мототранспортних</w:t>
      </w:r>
      <w:proofErr w:type="spellEnd"/>
      <w:r w:rsidRPr="009B1C38">
        <w:rPr>
          <w:rFonts w:eastAsia="Calibri"/>
          <w:b/>
          <w:color w:val="000000"/>
          <w:sz w:val="22"/>
          <w:szCs w:val="22"/>
          <w:lang w:val="uk-UA" w:eastAsia="en-US"/>
        </w:rPr>
        <w:t xml:space="preserve"> засобів і супутнього обладнання)</w:t>
      </w:r>
      <w:r w:rsidR="007578D1">
        <w:rPr>
          <w:rFonts w:eastAsia="Calibri"/>
          <w:b/>
          <w:color w:val="000000"/>
          <w:sz w:val="22"/>
          <w:szCs w:val="22"/>
          <w:lang w:val="uk-UA" w:eastAsia="en-US"/>
        </w:rPr>
        <w:t>»</w:t>
      </w:r>
    </w:p>
    <w:p w14:paraId="0615EAE7" w14:textId="77777777" w:rsidR="008B4C97" w:rsidRDefault="008B4C97" w:rsidP="00C150F3">
      <w:pPr>
        <w:ind w:left="-284" w:firstLine="284"/>
        <w:jc w:val="center"/>
        <w:rPr>
          <w:rFonts w:eastAsia="Times New Roman"/>
          <w:bCs/>
          <w:i/>
          <w:iCs/>
          <w:sz w:val="22"/>
          <w:szCs w:val="22"/>
          <w:lang w:val="uk-UA" w:eastAsia="en-US"/>
        </w:rPr>
      </w:pPr>
    </w:p>
    <w:p w14:paraId="533A4841" w14:textId="3EDB81F8" w:rsidR="00C150F3" w:rsidRPr="008B4C97" w:rsidRDefault="00C150F3" w:rsidP="00C150F3">
      <w:pPr>
        <w:ind w:left="-284" w:firstLine="284"/>
        <w:jc w:val="center"/>
        <w:rPr>
          <w:rFonts w:eastAsia="Times New Roman"/>
          <w:b/>
          <w:bCs/>
          <w:i/>
          <w:iCs/>
          <w:sz w:val="22"/>
          <w:szCs w:val="22"/>
          <w:lang w:val="uk-UA" w:eastAsia="en-US"/>
        </w:rPr>
      </w:pPr>
      <w:r w:rsidRPr="008B4C97">
        <w:rPr>
          <w:rFonts w:eastAsia="Times New Roman"/>
          <w:b/>
          <w:bCs/>
          <w:i/>
          <w:iCs/>
          <w:sz w:val="22"/>
          <w:szCs w:val="22"/>
          <w:lang w:val="uk-UA" w:eastAsia="en-US"/>
        </w:rPr>
        <w:t>Технічна специфікація</w:t>
      </w:r>
    </w:p>
    <w:p w14:paraId="227BED67" w14:textId="77777777" w:rsidR="00C150F3" w:rsidRPr="004C072B" w:rsidRDefault="00C150F3" w:rsidP="00C150F3">
      <w:pPr>
        <w:tabs>
          <w:tab w:val="left" w:pos="1134"/>
        </w:tabs>
        <w:ind w:left="1069" w:hanging="360"/>
        <w:rPr>
          <w:b/>
          <w:color w:val="000000"/>
          <w:sz w:val="22"/>
          <w:szCs w:val="22"/>
          <w:lang w:val="uk-UA"/>
        </w:rPr>
      </w:pPr>
      <w:r w:rsidRPr="004C072B">
        <w:rPr>
          <w:b/>
          <w:color w:val="000000"/>
          <w:sz w:val="22"/>
          <w:szCs w:val="22"/>
          <w:lang w:val="uk-UA"/>
        </w:rPr>
        <w:t>1. Вимоги до наявності та стану приміщень СТО:</w:t>
      </w:r>
    </w:p>
    <w:p w14:paraId="074F4291" w14:textId="77777777" w:rsidR="00C150F3" w:rsidRPr="004C072B" w:rsidRDefault="00C150F3" w:rsidP="00C150F3">
      <w:pPr>
        <w:pStyle w:val="af1"/>
        <w:numPr>
          <w:ilvl w:val="0"/>
          <w:numId w:val="26"/>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Мийка автомобілів при заїзді.</w:t>
      </w:r>
    </w:p>
    <w:p w14:paraId="06B9665B" w14:textId="77777777" w:rsidR="00C150F3" w:rsidRPr="004C072B" w:rsidRDefault="00C150F3" w:rsidP="00C150F3">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Цех для проведення ремонту, обладнаний електричними або гідравлічними підйомниками.</w:t>
      </w:r>
    </w:p>
    <w:p w14:paraId="119874F2" w14:textId="77777777" w:rsidR="00C150F3" w:rsidRPr="004C072B" w:rsidRDefault="00C150F3" w:rsidP="00C150F3">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Цех для ремонту агрегатів з комплектом обладнання.</w:t>
      </w:r>
    </w:p>
    <w:p w14:paraId="20CB311F" w14:textId="77777777" w:rsidR="00C150F3" w:rsidRPr="004C072B" w:rsidRDefault="00C150F3" w:rsidP="00C150F3">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Дільниця по ремонту електрообладнання.</w:t>
      </w:r>
    </w:p>
    <w:p w14:paraId="2E28377F" w14:textId="77777777" w:rsidR="00C150F3" w:rsidRPr="004C072B" w:rsidRDefault="00C150F3" w:rsidP="00C150F3">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proofErr w:type="spellStart"/>
      <w:r w:rsidRPr="004C072B">
        <w:rPr>
          <w:rFonts w:ascii="Times New Roman" w:hAnsi="Times New Roman" w:cs="Times New Roman"/>
          <w:lang w:val="uk-UA"/>
        </w:rPr>
        <w:t>Шиномонтажна</w:t>
      </w:r>
      <w:proofErr w:type="spellEnd"/>
      <w:r w:rsidRPr="004C072B">
        <w:rPr>
          <w:rFonts w:ascii="Times New Roman" w:hAnsi="Times New Roman" w:cs="Times New Roman"/>
          <w:lang w:val="uk-UA"/>
        </w:rPr>
        <w:t xml:space="preserve"> дільниця.</w:t>
      </w:r>
    </w:p>
    <w:p w14:paraId="57E5D6AE" w14:textId="77777777" w:rsidR="00C150F3" w:rsidRPr="004C072B" w:rsidRDefault="00C150F3" w:rsidP="00C150F3">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Наявність складських приміщень, в яких створено умови для зберігання запасних частин.</w:t>
      </w:r>
    </w:p>
    <w:p w14:paraId="2769BF5B" w14:textId="77777777" w:rsidR="00C150F3" w:rsidRPr="004C072B" w:rsidRDefault="00C150F3" w:rsidP="002E2D40">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Наявність приміщень для оформлення замовлень клієнтів.</w:t>
      </w:r>
    </w:p>
    <w:p w14:paraId="7C2F5D3B" w14:textId="77777777" w:rsidR="00E41898" w:rsidRPr="004C072B" w:rsidRDefault="00E41898" w:rsidP="002E2D40">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lang w:val="uk-UA"/>
        </w:rPr>
        <w:t xml:space="preserve">Наявність власного або орендованого складу автозапчастин, акумуляторних </w:t>
      </w:r>
      <w:proofErr w:type="spellStart"/>
      <w:r w:rsidRPr="004C072B">
        <w:rPr>
          <w:rFonts w:ascii="Times New Roman" w:hAnsi="Times New Roman"/>
          <w:lang w:val="uk-UA"/>
        </w:rPr>
        <w:t>батарей</w:t>
      </w:r>
      <w:proofErr w:type="spellEnd"/>
      <w:r w:rsidRPr="004C072B">
        <w:rPr>
          <w:rFonts w:ascii="Times New Roman" w:hAnsi="Times New Roman"/>
          <w:lang w:val="uk-UA"/>
        </w:rPr>
        <w:t>, витратних матеріалів, паливно-мастильних матеріалів за однією адресою місцезнаходження приміщень СТО, із запасом запчастин для проведення технічного обслуговування автомобілів Замовника.</w:t>
      </w:r>
    </w:p>
    <w:p w14:paraId="67518B73" w14:textId="1D3BA399" w:rsidR="00C150F3" w:rsidRPr="004C072B" w:rsidRDefault="00E41898" w:rsidP="002E2D40">
      <w:pPr>
        <w:pStyle w:val="af1"/>
        <w:numPr>
          <w:ilvl w:val="1"/>
          <w:numId w:val="25"/>
        </w:numPr>
        <w:tabs>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Наявність в</w:t>
      </w:r>
      <w:r w:rsidR="00C150F3" w:rsidRPr="004C072B">
        <w:rPr>
          <w:rFonts w:ascii="Times New Roman" w:hAnsi="Times New Roman" w:cs="Times New Roman"/>
          <w:lang w:val="uk-UA"/>
        </w:rPr>
        <w:t>ідповідн</w:t>
      </w:r>
      <w:r w:rsidRPr="004C072B">
        <w:rPr>
          <w:rFonts w:ascii="Times New Roman" w:hAnsi="Times New Roman" w:cs="Times New Roman"/>
          <w:lang w:val="uk-UA"/>
        </w:rPr>
        <w:t>ої</w:t>
      </w:r>
      <w:r w:rsidR="00C150F3" w:rsidRPr="004C072B">
        <w:rPr>
          <w:rFonts w:ascii="Times New Roman" w:hAnsi="Times New Roman" w:cs="Times New Roman"/>
          <w:lang w:val="uk-UA"/>
        </w:rPr>
        <w:t xml:space="preserve"> організаційн</w:t>
      </w:r>
      <w:r w:rsidRPr="004C072B">
        <w:rPr>
          <w:rFonts w:ascii="Times New Roman" w:hAnsi="Times New Roman" w:cs="Times New Roman"/>
          <w:lang w:val="uk-UA"/>
        </w:rPr>
        <w:t>ої</w:t>
      </w:r>
      <w:r w:rsidR="00C150F3" w:rsidRPr="004C072B">
        <w:rPr>
          <w:rFonts w:ascii="Times New Roman" w:hAnsi="Times New Roman" w:cs="Times New Roman"/>
          <w:lang w:val="uk-UA"/>
        </w:rPr>
        <w:t xml:space="preserve"> структур</w:t>
      </w:r>
      <w:r w:rsidRPr="004C072B">
        <w:rPr>
          <w:rFonts w:ascii="Times New Roman" w:hAnsi="Times New Roman" w:cs="Times New Roman"/>
          <w:lang w:val="uk-UA"/>
        </w:rPr>
        <w:t>и</w:t>
      </w:r>
      <w:r w:rsidR="00C150F3" w:rsidRPr="004C072B">
        <w:rPr>
          <w:rFonts w:ascii="Times New Roman" w:hAnsi="Times New Roman" w:cs="Times New Roman"/>
          <w:lang w:val="uk-UA"/>
        </w:rPr>
        <w:t xml:space="preserve"> (приймальний відділ, відділ запчастин, особу, відповідальну за якість виконаних робіт).</w:t>
      </w:r>
    </w:p>
    <w:p w14:paraId="64D7B672" w14:textId="77777777" w:rsidR="00C150F3" w:rsidRPr="004C072B" w:rsidRDefault="00C150F3" w:rsidP="00C150F3">
      <w:pPr>
        <w:pStyle w:val="af1"/>
        <w:numPr>
          <w:ilvl w:val="0"/>
          <w:numId w:val="25"/>
        </w:numPr>
        <w:tabs>
          <w:tab w:val="left" w:pos="993"/>
        </w:tabs>
        <w:spacing w:line="240" w:lineRule="auto"/>
        <w:ind w:left="0" w:firstLine="709"/>
        <w:jc w:val="both"/>
        <w:rPr>
          <w:rFonts w:ascii="Times New Roman" w:hAnsi="Times New Roman" w:cs="Times New Roman"/>
          <w:b/>
          <w:lang w:val="uk-UA"/>
        </w:rPr>
      </w:pPr>
      <w:r w:rsidRPr="004C072B">
        <w:rPr>
          <w:rFonts w:ascii="Times New Roman" w:hAnsi="Times New Roman" w:cs="Times New Roman"/>
          <w:b/>
          <w:lang w:val="uk-UA"/>
        </w:rPr>
        <w:t>Вимоги до якості та обсягу послуг, що надаються СТО:</w:t>
      </w:r>
    </w:p>
    <w:p w14:paraId="427F2681" w14:textId="77777777" w:rsidR="00C150F3" w:rsidRPr="004C072B" w:rsidRDefault="00C150F3" w:rsidP="00C150F3">
      <w:pPr>
        <w:pStyle w:val="af1"/>
        <w:numPr>
          <w:ilvl w:val="1"/>
          <w:numId w:val="27"/>
        </w:numPr>
        <w:tabs>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14:paraId="2B8F5710" w14:textId="77777777" w:rsidR="00C150F3" w:rsidRPr="007855BA" w:rsidRDefault="00C150F3" w:rsidP="00C150F3">
      <w:pPr>
        <w:pStyle w:val="af1"/>
        <w:numPr>
          <w:ilvl w:val="1"/>
          <w:numId w:val="27"/>
        </w:numPr>
        <w:tabs>
          <w:tab w:val="left" w:pos="1134"/>
        </w:tabs>
        <w:spacing w:line="240" w:lineRule="auto"/>
        <w:ind w:left="0" w:firstLine="709"/>
        <w:jc w:val="both"/>
        <w:rPr>
          <w:rFonts w:ascii="Times New Roman" w:hAnsi="Times New Roman" w:cs="Times New Roman"/>
          <w:lang w:val="uk-UA"/>
        </w:rPr>
      </w:pPr>
      <w:r w:rsidRPr="007855BA">
        <w:rPr>
          <w:rFonts w:ascii="Times New Roman" w:hAnsi="Times New Roman" w:cs="Times New Roman"/>
          <w:lang w:val="uk-UA" w:eastAsia="x-none"/>
        </w:rPr>
        <w:t>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350BDA34" w14:textId="77777777" w:rsidR="00C150F3" w:rsidRPr="004C072B" w:rsidRDefault="00C150F3" w:rsidP="00C150F3">
      <w:pPr>
        <w:pStyle w:val="af1"/>
        <w:numPr>
          <w:ilvl w:val="1"/>
          <w:numId w:val="27"/>
        </w:numPr>
        <w:tabs>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14:paraId="22BECB1E" w14:textId="2AC43A20" w:rsidR="00C150F3" w:rsidRPr="004C072B" w:rsidRDefault="00C150F3" w:rsidP="00C150F3">
      <w:pPr>
        <w:pStyle w:val="af1"/>
        <w:numPr>
          <w:ilvl w:val="1"/>
          <w:numId w:val="27"/>
        </w:numPr>
        <w:tabs>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14:paraId="43A7B2EB" w14:textId="755B7BDF" w:rsidR="00A07D82" w:rsidRPr="004C072B" w:rsidRDefault="00A07D82" w:rsidP="00A07D82">
      <w:pPr>
        <w:pStyle w:val="af1"/>
        <w:tabs>
          <w:tab w:val="left" w:pos="1134"/>
        </w:tabs>
        <w:spacing w:line="240" w:lineRule="auto"/>
        <w:ind w:left="360"/>
        <w:jc w:val="both"/>
        <w:rPr>
          <w:rFonts w:ascii="Times New Roman" w:hAnsi="Times New Roman"/>
          <w:lang w:val="uk-UA"/>
        </w:rPr>
      </w:pPr>
      <w:r w:rsidRPr="004C072B">
        <w:rPr>
          <w:rFonts w:ascii="Times New Roman" w:hAnsi="Times New Roman"/>
          <w:lang w:val="uk-UA"/>
        </w:rPr>
        <w:t xml:space="preserve">      Строк надання послуг: до 25.12.2024.</w:t>
      </w:r>
    </w:p>
    <w:p w14:paraId="0C8309A8" w14:textId="2A518B5C" w:rsidR="00C150F3" w:rsidRPr="007457CD" w:rsidRDefault="00C150F3" w:rsidP="00C150F3">
      <w:pPr>
        <w:ind w:firstLine="709"/>
        <w:jc w:val="both"/>
        <w:rPr>
          <w:sz w:val="22"/>
          <w:szCs w:val="22"/>
          <w:lang w:val="uk-UA"/>
        </w:rPr>
      </w:pPr>
      <w:r w:rsidRPr="007457CD">
        <w:rPr>
          <w:sz w:val="22"/>
          <w:szCs w:val="22"/>
          <w:lang w:val="uk-UA"/>
        </w:rPr>
        <w:t xml:space="preserve">Кількість (обсяг) послуг, що є предметом закупівлі: </w:t>
      </w:r>
      <w:r w:rsidR="00523072" w:rsidRPr="007457CD">
        <w:rPr>
          <w:b/>
          <w:sz w:val="22"/>
          <w:szCs w:val="22"/>
          <w:lang w:val="uk-UA"/>
        </w:rPr>
        <w:t xml:space="preserve">66 </w:t>
      </w:r>
      <w:r w:rsidRPr="007457CD">
        <w:rPr>
          <w:b/>
          <w:sz w:val="22"/>
          <w:szCs w:val="22"/>
          <w:lang w:val="uk-UA"/>
        </w:rPr>
        <w:t>людино/годин</w:t>
      </w:r>
      <w:r w:rsidRPr="007457CD">
        <w:rPr>
          <w:sz w:val="22"/>
          <w:szCs w:val="22"/>
          <w:lang w:val="uk-UA"/>
        </w:rPr>
        <w:t>.</w:t>
      </w:r>
    </w:p>
    <w:p w14:paraId="1A1617A6" w14:textId="64A1A8E5" w:rsidR="00C150F3" w:rsidRPr="0082511A" w:rsidRDefault="00C150F3" w:rsidP="00C150F3">
      <w:pPr>
        <w:ind w:firstLine="709"/>
        <w:jc w:val="both"/>
        <w:rPr>
          <w:b/>
          <w:color w:val="000000"/>
          <w:sz w:val="22"/>
          <w:szCs w:val="22"/>
          <w:lang w:val="uk-UA"/>
        </w:rPr>
      </w:pPr>
      <w:r w:rsidRPr="007457CD">
        <w:rPr>
          <w:color w:val="000000"/>
          <w:sz w:val="22"/>
          <w:szCs w:val="22"/>
          <w:lang w:val="uk-UA"/>
        </w:rPr>
        <w:t xml:space="preserve">Запасні частини, акумуляторні батареї (далі - АКБ) та витратні матеріали становлять </w:t>
      </w:r>
      <w:r w:rsidRPr="007457CD">
        <w:rPr>
          <w:b/>
          <w:color w:val="000000"/>
          <w:sz w:val="22"/>
          <w:szCs w:val="22"/>
          <w:lang w:val="uk-UA"/>
        </w:rPr>
        <w:t xml:space="preserve">не більше </w:t>
      </w:r>
      <w:r w:rsidR="00523072" w:rsidRPr="007457CD">
        <w:rPr>
          <w:b/>
          <w:color w:val="000000"/>
          <w:sz w:val="22"/>
          <w:szCs w:val="22"/>
          <w:lang w:val="uk-UA"/>
        </w:rPr>
        <w:t>70%</w:t>
      </w:r>
      <w:r w:rsidRPr="007457CD">
        <w:rPr>
          <w:b/>
          <w:color w:val="000000"/>
          <w:sz w:val="22"/>
          <w:szCs w:val="22"/>
          <w:lang w:val="uk-UA"/>
        </w:rPr>
        <w:t xml:space="preserve"> від суми вартості тендерної пропозиції (з ПДВ)</w:t>
      </w:r>
      <w:r w:rsidRPr="007457CD">
        <w:rPr>
          <w:color w:val="000000"/>
          <w:sz w:val="22"/>
          <w:szCs w:val="22"/>
          <w:lang w:val="uk-UA"/>
        </w:rPr>
        <w:t xml:space="preserve"> за послуги з технічного обслуговування і ремонту транспортних засобів (далі – ТЗ) Замовника. Сума вартості тендерної пропозиції (з ПДВ) становить </w:t>
      </w:r>
      <w:r w:rsidR="0082511A" w:rsidRPr="007457CD">
        <w:rPr>
          <w:b/>
          <w:color w:val="000000"/>
          <w:sz w:val="22"/>
          <w:szCs w:val="22"/>
          <w:lang w:val="uk-UA"/>
        </w:rPr>
        <w:t>1</w:t>
      </w:r>
      <w:r w:rsidRPr="007457CD">
        <w:rPr>
          <w:b/>
          <w:color w:val="000000"/>
          <w:sz w:val="22"/>
          <w:szCs w:val="22"/>
          <w:lang w:val="uk-UA"/>
        </w:rPr>
        <w:t>00%.</w:t>
      </w:r>
    </w:p>
    <w:p w14:paraId="5C95F5D3" w14:textId="77777777" w:rsidR="00C150F3" w:rsidRPr="004C072B" w:rsidRDefault="00C150F3" w:rsidP="00C150F3">
      <w:pPr>
        <w:ind w:firstLine="709"/>
        <w:jc w:val="both"/>
        <w:rPr>
          <w:color w:val="000000"/>
          <w:sz w:val="22"/>
          <w:szCs w:val="22"/>
          <w:lang w:val="uk-UA"/>
        </w:rPr>
      </w:pPr>
      <w:r w:rsidRPr="004C072B">
        <w:rPr>
          <w:color w:val="000000"/>
          <w:sz w:val="22"/>
          <w:szCs w:val="22"/>
          <w:lang w:val="uk-UA"/>
        </w:rPr>
        <w:t>Загальна кількість послуг, визначаються Замовником згідно фактичної потреби.</w:t>
      </w:r>
    </w:p>
    <w:p w14:paraId="0004742D" w14:textId="4596C782" w:rsidR="00C150F3" w:rsidRPr="004C072B" w:rsidRDefault="00C150F3" w:rsidP="00C150F3">
      <w:pPr>
        <w:ind w:firstLine="709"/>
        <w:jc w:val="both"/>
        <w:rPr>
          <w:b/>
          <w:color w:val="000000"/>
          <w:sz w:val="22"/>
          <w:szCs w:val="22"/>
          <w:lang w:val="uk-UA"/>
        </w:rPr>
      </w:pPr>
      <w:r w:rsidRPr="004C072B">
        <w:rPr>
          <w:color w:val="000000"/>
          <w:sz w:val="22"/>
          <w:szCs w:val="22"/>
          <w:lang w:val="uk-UA"/>
        </w:rPr>
        <w:t xml:space="preserve">Місце надання послуг, що є предметом закупівлі: </w:t>
      </w:r>
      <w:r w:rsidRPr="004C072B">
        <w:rPr>
          <w:b/>
          <w:color w:val="000000"/>
          <w:sz w:val="22"/>
          <w:szCs w:val="22"/>
          <w:lang w:val="uk-UA"/>
        </w:rPr>
        <w:t xml:space="preserve">м. </w:t>
      </w:r>
      <w:r w:rsidR="004545E0">
        <w:rPr>
          <w:b/>
          <w:color w:val="000000"/>
          <w:sz w:val="22"/>
          <w:szCs w:val="22"/>
          <w:lang w:val="uk-UA"/>
        </w:rPr>
        <w:t xml:space="preserve">Ужгород або Ужгородський район. </w:t>
      </w:r>
      <w:r w:rsidRPr="004C072B">
        <w:rPr>
          <w:b/>
          <w:color w:val="000000"/>
          <w:sz w:val="22"/>
          <w:szCs w:val="22"/>
          <w:lang w:val="uk-UA"/>
        </w:rPr>
        <w:t xml:space="preserve"> </w:t>
      </w:r>
    </w:p>
    <w:p w14:paraId="7AC75D67" w14:textId="2F9EA191" w:rsidR="00E60D4D" w:rsidRPr="00523072" w:rsidRDefault="00C150F3" w:rsidP="00C150F3">
      <w:pPr>
        <w:ind w:firstLine="709"/>
        <w:jc w:val="both"/>
        <w:rPr>
          <w:b/>
          <w:sz w:val="22"/>
          <w:szCs w:val="22"/>
          <w:lang w:val="uk-UA"/>
        </w:rPr>
      </w:pPr>
      <w:r w:rsidRPr="00523072">
        <w:rPr>
          <w:b/>
          <w:sz w:val="22"/>
          <w:szCs w:val="22"/>
          <w:lang w:val="uk-UA"/>
        </w:rPr>
        <w:t xml:space="preserve">Перелік ТЗ Замовника, щодо яких </w:t>
      </w:r>
      <w:r w:rsidR="008C0FE9">
        <w:rPr>
          <w:b/>
          <w:sz w:val="22"/>
          <w:szCs w:val="22"/>
          <w:lang w:val="uk-UA"/>
        </w:rPr>
        <w:t xml:space="preserve">планується </w:t>
      </w:r>
      <w:r w:rsidRPr="00523072">
        <w:rPr>
          <w:b/>
          <w:sz w:val="22"/>
          <w:szCs w:val="22"/>
          <w:lang w:val="uk-UA"/>
        </w:rPr>
        <w:t>нада</w:t>
      </w:r>
      <w:r w:rsidR="008C0FE9">
        <w:rPr>
          <w:b/>
          <w:sz w:val="22"/>
          <w:szCs w:val="22"/>
          <w:lang w:val="uk-UA"/>
        </w:rPr>
        <w:t>ння</w:t>
      </w:r>
      <w:r w:rsidRPr="00523072">
        <w:rPr>
          <w:b/>
          <w:sz w:val="22"/>
          <w:szCs w:val="22"/>
          <w:lang w:val="uk-UA"/>
        </w:rPr>
        <w:t xml:space="preserve"> послуг за предметом закупівлі:</w:t>
      </w:r>
    </w:p>
    <w:p w14:paraId="2C849892" w14:textId="3E05ACEA" w:rsidR="00C150F3" w:rsidRDefault="00C150F3" w:rsidP="00C150F3">
      <w:pPr>
        <w:ind w:firstLine="709"/>
        <w:jc w:val="both"/>
        <w:rPr>
          <w:sz w:val="22"/>
          <w:szCs w:val="22"/>
          <w:lang w:val="uk-UA"/>
        </w:rPr>
      </w:pPr>
      <w:r w:rsidRPr="004C072B">
        <w:rPr>
          <w:sz w:val="22"/>
          <w:szCs w:val="22"/>
          <w:lang w:val="uk-UA"/>
        </w:rPr>
        <w:t xml:space="preserve"> </w:t>
      </w:r>
    </w:p>
    <w:tbl>
      <w:tblPr>
        <w:tblW w:w="9809" w:type="dxa"/>
        <w:tblLayout w:type="fixed"/>
        <w:tblLook w:val="00A0" w:firstRow="1" w:lastRow="0" w:firstColumn="1" w:lastColumn="0" w:noHBand="0" w:noVBand="0"/>
      </w:tblPr>
      <w:tblGrid>
        <w:gridCol w:w="1005"/>
        <w:gridCol w:w="3526"/>
        <w:gridCol w:w="2268"/>
        <w:gridCol w:w="1559"/>
        <w:gridCol w:w="1451"/>
      </w:tblGrid>
      <w:tr w:rsidR="00E60D4D" w:rsidRPr="00F32689" w14:paraId="3BB8384B" w14:textId="77777777" w:rsidTr="00E60D4D">
        <w:trPr>
          <w:cantSplit/>
          <w:trHeight w:val="20"/>
        </w:trPr>
        <w:tc>
          <w:tcPr>
            <w:tcW w:w="1005" w:type="dxa"/>
            <w:tcBorders>
              <w:top w:val="single" w:sz="4" w:space="0" w:color="000000"/>
              <w:left w:val="single" w:sz="4" w:space="0" w:color="000000"/>
              <w:bottom w:val="single" w:sz="4" w:space="0" w:color="000000"/>
              <w:right w:val="nil"/>
            </w:tcBorders>
            <w:vAlign w:val="center"/>
            <w:hideMark/>
          </w:tcPr>
          <w:p w14:paraId="43610917" w14:textId="77777777" w:rsidR="00E60D4D" w:rsidRPr="00E60D4D" w:rsidRDefault="00E60D4D" w:rsidP="00E60D4D">
            <w:pPr>
              <w:ind w:right="-4638" w:firstLine="426"/>
              <w:jc w:val="both"/>
              <w:rPr>
                <w:sz w:val="22"/>
                <w:szCs w:val="22"/>
                <w:lang w:val="uk-UA"/>
              </w:rPr>
            </w:pPr>
            <w:r w:rsidRPr="00E60D4D">
              <w:rPr>
                <w:sz w:val="22"/>
                <w:szCs w:val="22"/>
                <w:lang w:val="uk-UA"/>
              </w:rPr>
              <w:t>№</w:t>
            </w:r>
          </w:p>
          <w:p w14:paraId="7CA68979" w14:textId="77777777" w:rsidR="00E60D4D" w:rsidRPr="00E60D4D" w:rsidRDefault="00E60D4D" w:rsidP="00E60D4D">
            <w:pPr>
              <w:ind w:right="-4638" w:firstLine="426"/>
              <w:jc w:val="both"/>
              <w:rPr>
                <w:sz w:val="22"/>
                <w:szCs w:val="22"/>
                <w:lang w:val="uk-UA"/>
              </w:rPr>
            </w:pPr>
            <w:r w:rsidRPr="00E60D4D">
              <w:rPr>
                <w:sz w:val="22"/>
                <w:szCs w:val="22"/>
                <w:lang w:val="uk-UA"/>
              </w:rPr>
              <w:t>з/п</w:t>
            </w:r>
          </w:p>
        </w:tc>
        <w:tc>
          <w:tcPr>
            <w:tcW w:w="3526" w:type="dxa"/>
            <w:tcBorders>
              <w:top w:val="single" w:sz="4" w:space="0" w:color="000000"/>
              <w:left w:val="single" w:sz="4" w:space="0" w:color="000000"/>
              <w:bottom w:val="single" w:sz="4" w:space="0" w:color="000000"/>
              <w:right w:val="nil"/>
            </w:tcBorders>
            <w:vAlign w:val="center"/>
            <w:hideMark/>
          </w:tcPr>
          <w:p w14:paraId="1BF4EA29" w14:textId="77777777" w:rsidR="00E60D4D" w:rsidRPr="00E60D4D" w:rsidRDefault="00E60D4D" w:rsidP="00E60D4D">
            <w:pPr>
              <w:ind w:right="-4638" w:firstLine="266"/>
              <w:jc w:val="both"/>
              <w:rPr>
                <w:sz w:val="22"/>
                <w:szCs w:val="22"/>
                <w:lang w:val="uk-UA"/>
              </w:rPr>
            </w:pPr>
            <w:r w:rsidRPr="00E60D4D">
              <w:rPr>
                <w:sz w:val="22"/>
                <w:szCs w:val="22"/>
                <w:lang w:val="uk-UA"/>
              </w:rPr>
              <w:t>Марка, модель автомобіля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DC7DC78" w14:textId="77777777" w:rsidR="00E60D4D" w:rsidRPr="00E60D4D" w:rsidRDefault="00E60D4D" w:rsidP="00E60D4D">
            <w:pPr>
              <w:ind w:right="-4638" w:firstLine="426"/>
              <w:jc w:val="both"/>
              <w:rPr>
                <w:sz w:val="22"/>
                <w:szCs w:val="22"/>
                <w:lang w:val="uk-UA"/>
              </w:rPr>
            </w:pPr>
            <w:r w:rsidRPr="00E60D4D">
              <w:rPr>
                <w:sz w:val="22"/>
                <w:szCs w:val="22"/>
                <w:lang w:val="uk-UA"/>
              </w:rPr>
              <w:t xml:space="preserve">Державний </w:t>
            </w:r>
          </w:p>
          <w:p w14:paraId="1761BC91" w14:textId="77777777" w:rsidR="00E60D4D" w:rsidRPr="00E60D4D" w:rsidRDefault="00E60D4D" w:rsidP="00E60D4D">
            <w:pPr>
              <w:ind w:right="-4638" w:firstLine="426"/>
              <w:jc w:val="both"/>
              <w:rPr>
                <w:sz w:val="22"/>
                <w:szCs w:val="22"/>
                <w:lang w:val="uk-UA"/>
              </w:rPr>
            </w:pPr>
            <w:r w:rsidRPr="00E60D4D">
              <w:rPr>
                <w:sz w:val="22"/>
                <w:szCs w:val="22"/>
                <w:lang w:val="uk-UA"/>
              </w:rPr>
              <w:t xml:space="preserve">  номерний</w:t>
            </w:r>
          </w:p>
          <w:p w14:paraId="1B8BB968" w14:textId="77777777" w:rsidR="00E60D4D" w:rsidRPr="00E60D4D" w:rsidRDefault="00E60D4D" w:rsidP="00E60D4D">
            <w:pPr>
              <w:ind w:right="-4638" w:firstLine="426"/>
              <w:jc w:val="both"/>
              <w:rPr>
                <w:sz w:val="22"/>
                <w:szCs w:val="22"/>
                <w:lang w:val="uk-UA"/>
              </w:rPr>
            </w:pPr>
            <w:r w:rsidRPr="00E60D4D">
              <w:rPr>
                <w:sz w:val="22"/>
                <w:szCs w:val="22"/>
                <w:lang w:val="uk-UA"/>
              </w:rPr>
              <w:t xml:space="preserve">      знак</w:t>
            </w:r>
          </w:p>
        </w:tc>
        <w:tc>
          <w:tcPr>
            <w:tcW w:w="1559" w:type="dxa"/>
            <w:tcBorders>
              <w:top w:val="single" w:sz="4" w:space="0" w:color="000000"/>
              <w:left w:val="single" w:sz="4" w:space="0" w:color="000000"/>
              <w:bottom w:val="single" w:sz="4" w:space="0" w:color="000000"/>
              <w:right w:val="single" w:sz="4" w:space="0" w:color="auto"/>
            </w:tcBorders>
            <w:vAlign w:val="center"/>
          </w:tcPr>
          <w:p w14:paraId="5A547D22" w14:textId="77777777" w:rsidR="00E60D4D" w:rsidRPr="00E60D4D" w:rsidRDefault="00E60D4D" w:rsidP="00E60D4D">
            <w:pPr>
              <w:ind w:right="-4638"/>
              <w:jc w:val="both"/>
              <w:rPr>
                <w:sz w:val="22"/>
                <w:szCs w:val="22"/>
                <w:lang w:val="uk-UA"/>
              </w:rPr>
            </w:pPr>
            <w:r w:rsidRPr="00E60D4D">
              <w:rPr>
                <w:sz w:val="22"/>
                <w:szCs w:val="22"/>
                <w:lang w:val="uk-UA"/>
              </w:rPr>
              <w:t xml:space="preserve"> Рік випуску</w:t>
            </w:r>
          </w:p>
          <w:p w14:paraId="76515D96" w14:textId="77777777" w:rsidR="00E60D4D" w:rsidRPr="00E60D4D" w:rsidRDefault="00E60D4D" w:rsidP="00E60D4D">
            <w:pPr>
              <w:ind w:right="-4638" w:firstLine="170"/>
              <w:jc w:val="both"/>
              <w:rPr>
                <w:sz w:val="22"/>
                <w:szCs w:val="22"/>
                <w:lang w:val="uk-UA"/>
              </w:rPr>
            </w:pP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2A803456" w14:textId="77777777" w:rsidR="00E60D4D" w:rsidRPr="00E60D4D" w:rsidRDefault="00E60D4D" w:rsidP="00E60D4D">
            <w:pPr>
              <w:ind w:right="-4638" w:firstLine="28"/>
              <w:jc w:val="both"/>
              <w:rPr>
                <w:sz w:val="22"/>
                <w:szCs w:val="22"/>
                <w:lang w:val="uk-UA"/>
              </w:rPr>
            </w:pPr>
            <w:r w:rsidRPr="00E60D4D">
              <w:rPr>
                <w:sz w:val="22"/>
                <w:szCs w:val="22"/>
                <w:lang w:val="uk-UA"/>
              </w:rPr>
              <w:t xml:space="preserve">    Об`єм </w:t>
            </w:r>
          </w:p>
          <w:p w14:paraId="13649000" w14:textId="77777777" w:rsidR="00E60D4D" w:rsidRPr="00E60D4D" w:rsidRDefault="00E60D4D" w:rsidP="00E60D4D">
            <w:pPr>
              <w:ind w:right="-4638" w:firstLine="28"/>
              <w:jc w:val="both"/>
              <w:rPr>
                <w:sz w:val="22"/>
                <w:szCs w:val="22"/>
                <w:lang w:val="uk-UA"/>
              </w:rPr>
            </w:pPr>
            <w:r w:rsidRPr="00E60D4D">
              <w:rPr>
                <w:sz w:val="22"/>
                <w:szCs w:val="22"/>
                <w:lang w:val="uk-UA"/>
              </w:rPr>
              <w:t xml:space="preserve">  двигуна,</w:t>
            </w:r>
          </w:p>
          <w:p w14:paraId="13F511CA" w14:textId="77777777" w:rsidR="00E60D4D" w:rsidRPr="00E60D4D" w:rsidRDefault="00E60D4D" w:rsidP="00E60D4D">
            <w:pPr>
              <w:ind w:right="-4638" w:firstLine="28"/>
              <w:jc w:val="both"/>
              <w:rPr>
                <w:sz w:val="22"/>
                <w:szCs w:val="22"/>
                <w:lang w:val="uk-UA"/>
              </w:rPr>
            </w:pPr>
            <w:r w:rsidRPr="00E60D4D">
              <w:rPr>
                <w:sz w:val="22"/>
                <w:szCs w:val="22"/>
                <w:lang w:val="uk-UA"/>
              </w:rPr>
              <w:t xml:space="preserve">   см. куб. </w:t>
            </w:r>
          </w:p>
        </w:tc>
      </w:tr>
      <w:tr w:rsidR="00E60D4D" w:rsidRPr="00B04322" w14:paraId="60CE20BA" w14:textId="77777777" w:rsidTr="00E60D4D">
        <w:trPr>
          <w:cantSplit/>
          <w:trHeight w:val="508"/>
        </w:trPr>
        <w:tc>
          <w:tcPr>
            <w:tcW w:w="1005" w:type="dxa"/>
            <w:tcBorders>
              <w:top w:val="single" w:sz="4" w:space="0" w:color="000000"/>
              <w:left w:val="single" w:sz="4" w:space="0" w:color="000000"/>
              <w:bottom w:val="single" w:sz="4" w:space="0" w:color="000000"/>
              <w:right w:val="nil"/>
            </w:tcBorders>
            <w:vAlign w:val="center"/>
            <w:hideMark/>
          </w:tcPr>
          <w:p w14:paraId="25545AC8" w14:textId="77777777" w:rsidR="00E60D4D" w:rsidRPr="00E60D4D" w:rsidRDefault="00E60D4D" w:rsidP="00E60D4D">
            <w:pPr>
              <w:ind w:right="-4638" w:firstLine="426"/>
              <w:jc w:val="both"/>
              <w:rPr>
                <w:sz w:val="22"/>
                <w:szCs w:val="22"/>
                <w:lang w:val="uk-UA"/>
              </w:rPr>
            </w:pPr>
            <w:r w:rsidRPr="00E60D4D">
              <w:rPr>
                <w:sz w:val="22"/>
                <w:szCs w:val="22"/>
                <w:lang w:val="uk-UA"/>
              </w:rPr>
              <w:t>1.</w:t>
            </w:r>
          </w:p>
        </w:tc>
        <w:tc>
          <w:tcPr>
            <w:tcW w:w="3526" w:type="dxa"/>
            <w:tcBorders>
              <w:top w:val="single" w:sz="4" w:space="0" w:color="000000"/>
              <w:left w:val="single" w:sz="4" w:space="0" w:color="000000"/>
              <w:bottom w:val="single" w:sz="4" w:space="0" w:color="000000"/>
              <w:right w:val="nil"/>
            </w:tcBorders>
            <w:vAlign w:val="center"/>
            <w:hideMark/>
          </w:tcPr>
          <w:p w14:paraId="302B73B6" w14:textId="77777777" w:rsidR="00E60D4D" w:rsidRPr="00E60D4D" w:rsidRDefault="00E60D4D" w:rsidP="00E60D4D">
            <w:pPr>
              <w:ind w:right="-4638"/>
              <w:rPr>
                <w:sz w:val="22"/>
                <w:szCs w:val="22"/>
                <w:lang w:val="uk-UA"/>
              </w:rPr>
            </w:pPr>
            <w:r w:rsidRPr="00E60D4D">
              <w:rPr>
                <w:sz w:val="22"/>
                <w:szCs w:val="22"/>
                <w:lang w:val="uk-UA"/>
              </w:rPr>
              <w:t>TOYOTA CAMRY 2.5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E02EAC8" w14:textId="3243088E" w:rsidR="00E60D4D" w:rsidRPr="00E60D4D" w:rsidRDefault="00E60D4D" w:rsidP="00262011">
            <w:pPr>
              <w:ind w:right="-4638"/>
              <w:rPr>
                <w:sz w:val="22"/>
                <w:szCs w:val="22"/>
                <w:lang w:val="uk-UA"/>
              </w:rPr>
            </w:pPr>
            <w:r w:rsidRPr="00E60D4D">
              <w:rPr>
                <w:sz w:val="22"/>
                <w:szCs w:val="22"/>
                <w:lang w:val="uk-UA"/>
              </w:rPr>
              <w:t xml:space="preserve">     </w:t>
            </w:r>
            <w:r w:rsidR="00262011">
              <w:rPr>
                <w:sz w:val="22"/>
                <w:szCs w:val="22"/>
                <w:lang w:val="uk-UA"/>
              </w:rPr>
              <w:t xml:space="preserve"> </w:t>
            </w:r>
            <w:r w:rsidRPr="00E60D4D">
              <w:rPr>
                <w:sz w:val="22"/>
                <w:szCs w:val="22"/>
                <w:lang w:val="uk-UA"/>
              </w:rPr>
              <w:t>АО 0001 ВМ</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20F5B015" w14:textId="77777777" w:rsidR="00E60D4D" w:rsidRPr="00E60D4D" w:rsidRDefault="00E60D4D" w:rsidP="00E60D4D">
            <w:pPr>
              <w:ind w:right="-4638" w:firstLine="426"/>
              <w:jc w:val="both"/>
              <w:rPr>
                <w:sz w:val="22"/>
                <w:szCs w:val="22"/>
                <w:lang w:val="uk-UA"/>
              </w:rPr>
            </w:pPr>
            <w:r w:rsidRPr="00E60D4D">
              <w:rPr>
                <w:sz w:val="22"/>
                <w:szCs w:val="22"/>
                <w:lang w:val="uk-UA"/>
              </w:rPr>
              <w:t>2009</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0C70DCAA" w14:textId="77777777" w:rsidR="00E60D4D" w:rsidRPr="00E60D4D" w:rsidRDefault="00E60D4D" w:rsidP="00E60D4D">
            <w:pPr>
              <w:ind w:right="-4638" w:firstLine="312"/>
              <w:jc w:val="both"/>
              <w:rPr>
                <w:sz w:val="22"/>
                <w:szCs w:val="22"/>
                <w:lang w:val="uk-UA"/>
              </w:rPr>
            </w:pPr>
            <w:r w:rsidRPr="00E60D4D">
              <w:rPr>
                <w:sz w:val="22"/>
                <w:szCs w:val="22"/>
                <w:lang w:val="uk-UA"/>
              </w:rPr>
              <w:t>2362</w:t>
            </w:r>
          </w:p>
        </w:tc>
      </w:tr>
      <w:tr w:rsidR="00E60D4D" w:rsidRPr="00B04322" w14:paraId="14BB4E8E"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5ECA5789" w14:textId="77777777" w:rsidR="00E60D4D" w:rsidRPr="00E60D4D" w:rsidRDefault="00E60D4D" w:rsidP="00E60D4D">
            <w:pPr>
              <w:ind w:right="-4638" w:firstLine="426"/>
              <w:jc w:val="both"/>
              <w:rPr>
                <w:sz w:val="22"/>
                <w:szCs w:val="22"/>
                <w:lang w:val="uk-UA"/>
              </w:rPr>
            </w:pPr>
            <w:r w:rsidRPr="00E60D4D">
              <w:rPr>
                <w:sz w:val="22"/>
                <w:szCs w:val="22"/>
                <w:lang w:val="uk-UA"/>
              </w:rPr>
              <w:t>2.</w:t>
            </w:r>
          </w:p>
        </w:tc>
        <w:tc>
          <w:tcPr>
            <w:tcW w:w="3526" w:type="dxa"/>
            <w:tcBorders>
              <w:top w:val="single" w:sz="4" w:space="0" w:color="000000"/>
              <w:left w:val="single" w:sz="4" w:space="0" w:color="000000"/>
              <w:bottom w:val="single" w:sz="4" w:space="0" w:color="000000"/>
              <w:right w:val="nil"/>
            </w:tcBorders>
            <w:vAlign w:val="center"/>
            <w:hideMark/>
          </w:tcPr>
          <w:p w14:paraId="138D060D" w14:textId="77777777" w:rsidR="00E60D4D" w:rsidRPr="00E60D4D" w:rsidRDefault="00E60D4D" w:rsidP="00E60D4D">
            <w:pPr>
              <w:ind w:right="-4638"/>
              <w:rPr>
                <w:sz w:val="22"/>
                <w:szCs w:val="22"/>
                <w:lang w:val="uk-UA"/>
              </w:rPr>
            </w:pPr>
            <w:r w:rsidRPr="00E60D4D">
              <w:rPr>
                <w:sz w:val="22"/>
                <w:szCs w:val="22"/>
                <w:lang w:val="uk-UA"/>
              </w:rPr>
              <w:t>TOYOTA COROLA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42DEE0D" w14:textId="141295F3" w:rsidR="00E60D4D" w:rsidRPr="00E60D4D" w:rsidRDefault="00E60D4D" w:rsidP="00262011">
            <w:pPr>
              <w:ind w:right="-4638"/>
              <w:jc w:val="both"/>
              <w:rPr>
                <w:sz w:val="22"/>
                <w:szCs w:val="22"/>
                <w:lang w:val="uk-UA"/>
              </w:rPr>
            </w:pPr>
            <w:r w:rsidRPr="00E60D4D">
              <w:rPr>
                <w:sz w:val="22"/>
                <w:szCs w:val="22"/>
                <w:lang w:val="uk-UA"/>
              </w:rPr>
              <w:t xml:space="preserve">     </w:t>
            </w:r>
            <w:r w:rsidR="00262011">
              <w:rPr>
                <w:sz w:val="22"/>
                <w:szCs w:val="22"/>
                <w:lang w:val="uk-UA"/>
              </w:rPr>
              <w:t xml:space="preserve"> </w:t>
            </w:r>
            <w:r w:rsidRPr="00E60D4D">
              <w:rPr>
                <w:sz w:val="22"/>
                <w:szCs w:val="22"/>
                <w:lang w:val="uk-UA"/>
              </w:rPr>
              <w:t>АО 0010 ВХ</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1122D96" w14:textId="77777777" w:rsidR="00E60D4D" w:rsidRPr="00E60D4D" w:rsidRDefault="00E60D4D" w:rsidP="00E60D4D">
            <w:pPr>
              <w:ind w:right="-4638" w:firstLine="426"/>
              <w:jc w:val="both"/>
              <w:rPr>
                <w:sz w:val="22"/>
                <w:szCs w:val="22"/>
                <w:lang w:val="uk-UA"/>
              </w:rPr>
            </w:pPr>
            <w:r w:rsidRPr="00E60D4D">
              <w:rPr>
                <w:sz w:val="22"/>
                <w:szCs w:val="22"/>
                <w:lang w:val="uk-UA"/>
              </w:rPr>
              <w:t>2017</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016B8433" w14:textId="77777777" w:rsidR="00E60D4D" w:rsidRPr="00E60D4D" w:rsidRDefault="00E60D4D" w:rsidP="00E60D4D">
            <w:pPr>
              <w:ind w:right="-4638" w:firstLine="312"/>
              <w:jc w:val="both"/>
              <w:rPr>
                <w:sz w:val="22"/>
                <w:szCs w:val="22"/>
                <w:lang w:val="uk-UA"/>
              </w:rPr>
            </w:pPr>
            <w:r w:rsidRPr="00E60D4D">
              <w:rPr>
                <w:sz w:val="22"/>
                <w:szCs w:val="22"/>
                <w:lang w:val="uk-UA"/>
              </w:rPr>
              <w:t>1598</w:t>
            </w:r>
          </w:p>
        </w:tc>
      </w:tr>
      <w:tr w:rsidR="00E60D4D" w:rsidRPr="00B04322" w14:paraId="3F88650B"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70C14FA3" w14:textId="77777777" w:rsidR="00E60D4D" w:rsidRPr="00E60D4D" w:rsidRDefault="00E60D4D" w:rsidP="00E60D4D">
            <w:pPr>
              <w:ind w:right="-4638" w:firstLine="426"/>
              <w:jc w:val="both"/>
              <w:rPr>
                <w:sz w:val="22"/>
                <w:szCs w:val="22"/>
                <w:lang w:val="uk-UA"/>
              </w:rPr>
            </w:pPr>
            <w:r w:rsidRPr="00E60D4D">
              <w:rPr>
                <w:sz w:val="22"/>
                <w:szCs w:val="22"/>
                <w:lang w:val="uk-UA"/>
              </w:rPr>
              <w:t>3.</w:t>
            </w:r>
          </w:p>
        </w:tc>
        <w:tc>
          <w:tcPr>
            <w:tcW w:w="3526" w:type="dxa"/>
            <w:tcBorders>
              <w:top w:val="single" w:sz="4" w:space="0" w:color="000000"/>
              <w:left w:val="single" w:sz="4" w:space="0" w:color="000000"/>
              <w:bottom w:val="single" w:sz="4" w:space="0" w:color="000000"/>
              <w:right w:val="nil"/>
            </w:tcBorders>
            <w:vAlign w:val="center"/>
            <w:hideMark/>
          </w:tcPr>
          <w:p w14:paraId="43191271" w14:textId="77777777" w:rsidR="00E60D4D" w:rsidRPr="00E60D4D" w:rsidRDefault="00E60D4D" w:rsidP="00E60D4D">
            <w:pPr>
              <w:ind w:right="-4638"/>
              <w:rPr>
                <w:sz w:val="22"/>
                <w:szCs w:val="22"/>
                <w:lang w:val="uk-UA"/>
              </w:rPr>
            </w:pPr>
            <w:r w:rsidRPr="00E60D4D">
              <w:rPr>
                <w:sz w:val="22"/>
                <w:szCs w:val="22"/>
                <w:lang w:val="uk-UA"/>
              </w:rPr>
              <w:t>TOYOTA CAMRY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3E562C7" w14:textId="1B144087" w:rsidR="00E60D4D" w:rsidRPr="00E60D4D" w:rsidRDefault="00E60D4D" w:rsidP="00262011">
            <w:pPr>
              <w:ind w:right="-4638"/>
              <w:rPr>
                <w:sz w:val="22"/>
                <w:szCs w:val="22"/>
                <w:lang w:val="uk-UA"/>
              </w:rPr>
            </w:pPr>
            <w:r w:rsidRPr="00E60D4D">
              <w:rPr>
                <w:sz w:val="22"/>
                <w:szCs w:val="22"/>
                <w:lang w:val="uk-UA"/>
              </w:rPr>
              <w:t xml:space="preserve">     </w:t>
            </w:r>
            <w:r w:rsidR="00262011">
              <w:rPr>
                <w:sz w:val="22"/>
                <w:szCs w:val="22"/>
                <w:lang w:val="uk-UA"/>
              </w:rPr>
              <w:t xml:space="preserve"> </w:t>
            </w:r>
            <w:r w:rsidRPr="00E60D4D">
              <w:rPr>
                <w:sz w:val="22"/>
                <w:szCs w:val="22"/>
                <w:lang w:val="uk-UA"/>
              </w:rPr>
              <w:t>АО 0808 BH</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020B2B16" w14:textId="77777777" w:rsidR="00E60D4D" w:rsidRPr="00E60D4D" w:rsidRDefault="00E60D4D" w:rsidP="00E60D4D">
            <w:pPr>
              <w:ind w:right="-4638" w:firstLine="426"/>
              <w:jc w:val="both"/>
              <w:rPr>
                <w:sz w:val="22"/>
                <w:szCs w:val="22"/>
                <w:lang w:val="uk-UA"/>
              </w:rPr>
            </w:pPr>
            <w:r w:rsidRPr="00E60D4D">
              <w:rPr>
                <w:sz w:val="22"/>
                <w:szCs w:val="22"/>
                <w:lang w:val="uk-UA"/>
              </w:rPr>
              <w:t>2002</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0180A6B7" w14:textId="77777777" w:rsidR="00E60D4D" w:rsidRPr="00E60D4D" w:rsidRDefault="00E60D4D" w:rsidP="00E60D4D">
            <w:pPr>
              <w:ind w:right="-4638" w:firstLine="312"/>
              <w:jc w:val="both"/>
              <w:rPr>
                <w:sz w:val="22"/>
                <w:szCs w:val="22"/>
                <w:lang w:val="uk-UA"/>
              </w:rPr>
            </w:pPr>
            <w:r w:rsidRPr="00E60D4D">
              <w:rPr>
                <w:sz w:val="22"/>
                <w:szCs w:val="22"/>
                <w:lang w:val="uk-UA"/>
              </w:rPr>
              <w:t>2362</w:t>
            </w:r>
          </w:p>
        </w:tc>
      </w:tr>
      <w:tr w:rsidR="00E60D4D" w:rsidRPr="00B04322" w14:paraId="5C7BDB32"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6E99280F" w14:textId="77777777" w:rsidR="00E60D4D" w:rsidRPr="00E60D4D" w:rsidRDefault="00E60D4D" w:rsidP="00E60D4D">
            <w:pPr>
              <w:ind w:right="-4638" w:firstLine="426"/>
              <w:jc w:val="both"/>
              <w:rPr>
                <w:sz w:val="22"/>
                <w:szCs w:val="22"/>
                <w:lang w:val="uk-UA"/>
              </w:rPr>
            </w:pPr>
            <w:r w:rsidRPr="00E60D4D">
              <w:rPr>
                <w:sz w:val="22"/>
                <w:szCs w:val="22"/>
                <w:lang w:val="uk-UA"/>
              </w:rPr>
              <w:t>4.</w:t>
            </w:r>
          </w:p>
        </w:tc>
        <w:tc>
          <w:tcPr>
            <w:tcW w:w="3526" w:type="dxa"/>
            <w:tcBorders>
              <w:top w:val="single" w:sz="4" w:space="0" w:color="000000"/>
              <w:left w:val="single" w:sz="4" w:space="0" w:color="000000"/>
              <w:bottom w:val="single" w:sz="4" w:space="0" w:color="000000"/>
              <w:right w:val="nil"/>
            </w:tcBorders>
            <w:vAlign w:val="center"/>
            <w:hideMark/>
          </w:tcPr>
          <w:p w14:paraId="04A2C914" w14:textId="77777777" w:rsidR="00E60D4D" w:rsidRPr="00E60D4D" w:rsidRDefault="00E60D4D" w:rsidP="00E60D4D">
            <w:pPr>
              <w:ind w:right="-4638"/>
              <w:rPr>
                <w:sz w:val="22"/>
                <w:szCs w:val="22"/>
                <w:lang w:val="uk-UA"/>
              </w:rPr>
            </w:pPr>
            <w:r w:rsidRPr="00E60D4D">
              <w:rPr>
                <w:sz w:val="22"/>
                <w:szCs w:val="22"/>
                <w:lang w:val="uk-UA"/>
              </w:rPr>
              <w:t>TOYOTA AVALON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408C108" w14:textId="2C4A72B2" w:rsidR="00E60D4D" w:rsidRPr="00E60D4D" w:rsidRDefault="00E60D4D" w:rsidP="00E60D4D">
            <w:pPr>
              <w:ind w:right="-4638" w:firstLine="320"/>
              <w:rPr>
                <w:sz w:val="22"/>
                <w:szCs w:val="22"/>
                <w:lang w:val="uk-UA"/>
              </w:rPr>
            </w:pPr>
            <w:r w:rsidRPr="00E60D4D">
              <w:rPr>
                <w:sz w:val="22"/>
                <w:szCs w:val="22"/>
                <w:lang w:val="uk-UA"/>
              </w:rPr>
              <w:t xml:space="preserve"> КА 9480 КА</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0EE235AA" w14:textId="77777777" w:rsidR="00E60D4D" w:rsidRPr="00E60D4D" w:rsidRDefault="00E60D4D" w:rsidP="00E60D4D">
            <w:pPr>
              <w:ind w:right="-4638" w:firstLine="426"/>
              <w:jc w:val="both"/>
              <w:rPr>
                <w:sz w:val="22"/>
                <w:szCs w:val="22"/>
                <w:lang w:val="uk-UA"/>
              </w:rPr>
            </w:pPr>
            <w:r w:rsidRPr="00E60D4D">
              <w:rPr>
                <w:sz w:val="22"/>
                <w:szCs w:val="22"/>
                <w:lang w:val="uk-UA"/>
              </w:rPr>
              <w:t>2008</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173161A6" w14:textId="77777777" w:rsidR="00E60D4D" w:rsidRPr="00E60D4D" w:rsidRDefault="00E60D4D" w:rsidP="00E60D4D">
            <w:pPr>
              <w:ind w:right="-4638" w:firstLine="312"/>
              <w:jc w:val="both"/>
              <w:rPr>
                <w:sz w:val="22"/>
                <w:szCs w:val="22"/>
                <w:lang w:val="uk-UA"/>
              </w:rPr>
            </w:pPr>
            <w:r w:rsidRPr="00E60D4D">
              <w:rPr>
                <w:sz w:val="22"/>
                <w:szCs w:val="22"/>
                <w:lang w:val="uk-UA"/>
              </w:rPr>
              <w:t>3456</w:t>
            </w:r>
          </w:p>
        </w:tc>
      </w:tr>
      <w:tr w:rsidR="00E60D4D" w:rsidRPr="00B04322" w14:paraId="79B9413E"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1694E85B" w14:textId="77777777" w:rsidR="00E60D4D" w:rsidRPr="00E60D4D" w:rsidRDefault="00E60D4D" w:rsidP="00E60D4D">
            <w:pPr>
              <w:ind w:right="-4638" w:firstLine="426"/>
              <w:jc w:val="both"/>
              <w:rPr>
                <w:sz w:val="22"/>
                <w:szCs w:val="22"/>
                <w:lang w:val="uk-UA"/>
              </w:rPr>
            </w:pPr>
            <w:r w:rsidRPr="00E60D4D">
              <w:rPr>
                <w:sz w:val="22"/>
                <w:szCs w:val="22"/>
                <w:lang w:val="uk-UA"/>
              </w:rPr>
              <w:t>5.</w:t>
            </w:r>
          </w:p>
        </w:tc>
        <w:tc>
          <w:tcPr>
            <w:tcW w:w="3526" w:type="dxa"/>
            <w:tcBorders>
              <w:top w:val="single" w:sz="4" w:space="0" w:color="000000"/>
              <w:left w:val="single" w:sz="4" w:space="0" w:color="000000"/>
              <w:bottom w:val="single" w:sz="4" w:space="0" w:color="000000"/>
              <w:right w:val="nil"/>
            </w:tcBorders>
            <w:vAlign w:val="center"/>
            <w:hideMark/>
          </w:tcPr>
          <w:p w14:paraId="69A2A0B4" w14:textId="77777777" w:rsidR="00E60D4D" w:rsidRPr="00E60D4D" w:rsidRDefault="00E60D4D" w:rsidP="00E60D4D">
            <w:pPr>
              <w:ind w:right="-4638"/>
              <w:rPr>
                <w:sz w:val="22"/>
                <w:szCs w:val="22"/>
                <w:lang w:val="uk-UA"/>
              </w:rPr>
            </w:pPr>
            <w:r w:rsidRPr="00E60D4D">
              <w:rPr>
                <w:sz w:val="22"/>
                <w:szCs w:val="22"/>
                <w:lang w:val="uk-UA"/>
              </w:rPr>
              <w:t>ІVЕCО 35 S 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EFC1BB1" w14:textId="77777777" w:rsidR="00E60D4D" w:rsidRPr="00E60D4D" w:rsidRDefault="00E60D4D" w:rsidP="00E60D4D">
            <w:pPr>
              <w:ind w:right="-4638" w:firstLine="36"/>
              <w:rPr>
                <w:sz w:val="22"/>
                <w:szCs w:val="22"/>
                <w:lang w:val="uk-UA"/>
              </w:rPr>
            </w:pPr>
            <w:r w:rsidRPr="00E60D4D">
              <w:rPr>
                <w:sz w:val="22"/>
                <w:szCs w:val="22"/>
                <w:lang w:val="uk-UA"/>
              </w:rPr>
              <w:t xml:space="preserve">      АО 7291 BC</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8BF2A45" w14:textId="77777777" w:rsidR="00E60D4D" w:rsidRPr="00E60D4D" w:rsidRDefault="00E60D4D" w:rsidP="00E60D4D">
            <w:pPr>
              <w:ind w:right="-4638" w:firstLine="426"/>
              <w:jc w:val="both"/>
              <w:rPr>
                <w:sz w:val="22"/>
                <w:szCs w:val="22"/>
                <w:lang w:val="uk-UA"/>
              </w:rPr>
            </w:pPr>
            <w:r w:rsidRPr="00E60D4D">
              <w:rPr>
                <w:sz w:val="22"/>
                <w:szCs w:val="22"/>
                <w:lang w:val="uk-UA"/>
              </w:rPr>
              <w:t>2007</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68C57227" w14:textId="77777777" w:rsidR="00E60D4D" w:rsidRPr="00E60D4D" w:rsidRDefault="00E60D4D" w:rsidP="00E60D4D">
            <w:pPr>
              <w:ind w:right="-4638" w:firstLine="312"/>
              <w:jc w:val="both"/>
              <w:rPr>
                <w:sz w:val="22"/>
                <w:szCs w:val="22"/>
                <w:lang w:val="uk-UA"/>
              </w:rPr>
            </w:pPr>
            <w:r w:rsidRPr="00E60D4D">
              <w:rPr>
                <w:sz w:val="22"/>
                <w:szCs w:val="22"/>
                <w:lang w:val="uk-UA"/>
              </w:rPr>
              <w:t>2287</w:t>
            </w:r>
          </w:p>
        </w:tc>
      </w:tr>
      <w:tr w:rsidR="00E60D4D" w:rsidRPr="00B04322" w14:paraId="149C4894"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5308EA1F" w14:textId="77777777" w:rsidR="00E60D4D" w:rsidRPr="00E60D4D" w:rsidRDefault="00E60D4D" w:rsidP="00E60D4D">
            <w:pPr>
              <w:ind w:right="-4638" w:firstLine="426"/>
              <w:jc w:val="both"/>
              <w:rPr>
                <w:sz w:val="22"/>
                <w:szCs w:val="22"/>
                <w:lang w:val="uk-UA"/>
              </w:rPr>
            </w:pPr>
            <w:r w:rsidRPr="00E60D4D">
              <w:rPr>
                <w:sz w:val="22"/>
                <w:szCs w:val="22"/>
                <w:lang w:val="uk-UA"/>
              </w:rPr>
              <w:t>6.</w:t>
            </w:r>
          </w:p>
        </w:tc>
        <w:tc>
          <w:tcPr>
            <w:tcW w:w="3526" w:type="dxa"/>
            <w:tcBorders>
              <w:top w:val="single" w:sz="4" w:space="0" w:color="000000"/>
              <w:left w:val="single" w:sz="4" w:space="0" w:color="000000"/>
              <w:bottom w:val="single" w:sz="4" w:space="0" w:color="000000"/>
              <w:right w:val="nil"/>
            </w:tcBorders>
            <w:vAlign w:val="center"/>
            <w:hideMark/>
          </w:tcPr>
          <w:p w14:paraId="180A982E" w14:textId="77777777" w:rsidR="00E60D4D" w:rsidRPr="00E60D4D" w:rsidRDefault="00E60D4D" w:rsidP="00E60D4D">
            <w:pPr>
              <w:ind w:hanging="123"/>
              <w:rPr>
                <w:sz w:val="22"/>
                <w:szCs w:val="22"/>
                <w:lang w:val="uk-UA"/>
              </w:rPr>
            </w:pPr>
            <w:r w:rsidRPr="00E60D4D">
              <w:rPr>
                <w:sz w:val="22"/>
                <w:szCs w:val="22"/>
                <w:lang w:val="uk-UA"/>
              </w:rPr>
              <w:t xml:space="preserve">  МERSEDES – BENZ Е320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7CEC48" w14:textId="77777777" w:rsidR="00E60D4D" w:rsidRPr="00E60D4D" w:rsidRDefault="00E60D4D" w:rsidP="00E60D4D">
            <w:pPr>
              <w:ind w:right="-4638" w:firstLine="36"/>
              <w:rPr>
                <w:sz w:val="22"/>
                <w:szCs w:val="22"/>
                <w:lang w:val="uk-UA"/>
              </w:rPr>
            </w:pPr>
            <w:r w:rsidRPr="00E60D4D">
              <w:rPr>
                <w:sz w:val="22"/>
                <w:szCs w:val="22"/>
                <w:lang w:val="uk-UA"/>
              </w:rPr>
              <w:t xml:space="preserve">      АО 0002 AЕ</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881829C" w14:textId="77777777" w:rsidR="00E60D4D" w:rsidRPr="00E60D4D" w:rsidRDefault="00E60D4D" w:rsidP="00E60D4D">
            <w:pPr>
              <w:ind w:right="-4638" w:firstLine="426"/>
              <w:jc w:val="both"/>
              <w:rPr>
                <w:sz w:val="22"/>
                <w:szCs w:val="22"/>
                <w:lang w:val="uk-UA"/>
              </w:rPr>
            </w:pPr>
            <w:r w:rsidRPr="00E60D4D">
              <w:rPr>
                <w:sz w:val="22"/>
                <w:szCs w:val="22"/>
                <w:lang w:val="uk-UA"/>
              </w:rPr>
              <w:t>2004</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1B7C8F90" w14:textId="77777777" w:rsidR="00E60D4D" w:rsidRPr="00E60D4D" w:rsidRDefault="00E60D4D" w:rsidP="00E60D4D">
            <w:pPr>
              <w:ind w:right="-4638" w:firstLine="312"/>
              <w:jc w:val="both"/>
              <w:rPr>
                <w:sz w:val="22"/>
                <w:szCs w:val="22"/>
                <w:lang w:val="uk-UA"/>
              </w:rPr>
            </w:pPr>
            <w:r w:rsidRPr="00E60D4D">
              <w:rPr>
                <w:sz w:val="22"/>
                <w:szCs w:val="22"/>
                <w:lang w:val="uk-UA"/>
              </w:rPr>
              <w:t>3222</w:t>
            </w:r>
          </w:p>
        </w:tc>
      </w:tr>
      <w:tr w:rsidR="00E60D4D" w:rsidRPr="00B04322" w14:paraId="18B50265"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4A991142" w14:textId="77777777" w:rsidR="00E60D4D" w:rsidRPr="00E60D4D" w:rsidRDefault="00E60D4D" w:rsidP="00E60D4D">
            <w:pPr>
              <w:ind w:right="-4638" w:firstLine="426"/>
              <w:jc w:val="both"/>
              <w:rPr>
                <w:sz w:val="22"/>
                <w:szCs w:val="22"/>
                <w:lang w:val="uk-UA"/>
              </w:rPr>
            </w:pPr>
            <w:r w:rsidRPr="00E60D4D">
              <w:rPr>
                <w:sz w:val="22"/>
                <w:szCs w:val="22"/>
                <w:lang w:val="uk-UA"/>
              </w:rPr>
              <w:t>7.</w:t>
            </w:r>
          </w:p>
        </w:tc>
        <w:tc>
          <w:tcPr>
            <w:tcW w:w="3526" w:type="dxa"/>
            <w:tcBorders>
              <w:top w:val="single" w:sz="4" w:space="0" w:color="000000"/>
              <w:left w:val="single" w:sz="4" w:space="0" w:color="000000"/>
              <w:bottom w:val="single" w:sz="4" w:space="0" w:color="000000"/>
              <w:right w:val="nil"/>
            </w:tcBorders>
            <w:vAlign w:val="center"/>
            <w:hideMark/>
          </w:tcPr>
          <w:p w14:paraId="6D37F35B" w14:textId="4656F072" w:rsidR="00E60D4D" w:rsidRPr="00E60D4D" w:rsidRDefault="00E60D4D" w:rsidP="00E60D4D">
            <w:pPr>
              <w:ind w:hanging="302"/>
              <w:rPr>
                <w:sz w:val="22"/>
                <w:szCs w:val="22"/>
                <w:lang w:val="uk-UA"/>
              </w:rPr>
            </w:pPr>
            <w:r w:rsidRPr="00E60D4D">
              <w:rPr>
                <w:sz w:val="22"/>
                <w:szCs w:val="22"/>
                <w:lang w:val="uk-UA"/>
              </w:rPr>
              <w:t xml:space="preserve">    </w:t>
            </w:r>
            <w:r w:rsidR="004F0A11">
              <w:rPr>
                <w:sz w:val="22"/>
                <w:szCs w:val="22"/>
                <w:lang w:val="uk-UA"/>
              </w:rPr>
              <w:t xml:space="preserve"> </w:t>
            </w:r>
            <w:r w:rsidRPr="00E60D4D">
              <w:rPr>
                <w:sz w:val="22"/>
                <w:szCs w:val="22"/>
                <w:lang w:val="uk-UA"/>
              </w:rPr>
              <w:t xml:space="preserve">DAEWOO LANOS TF 69 V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67FD6DB" w14:textId="77777777" w:rsidR="00E60D4D" w:rsidRPr="00E60D4D" w:rsidRDefault="00E60D4D" w:rsidP="00E60D4D">
            <w:pPr>
              <w:ind w:right="-4638" w:firstLine="36"/>
              <w:rPr>
                <w:sz w:val="22"/>
                <w:szCs w:val="22"/>
                <w:lang w:val="uk-UA"/>
              </w:rPr>
            </w:pPr>
            <w:r w:rsidRPr="00E60D4D">
              <w:rPr>
                <w:sz w:val="22"/>
                <w:szCs w:val="22"/>
                <w:lang w:val="uk-UA"/>
              </w:rPr>
              <w:t xml:space="preserve">      AO 0082 AO</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1625F82" w14:textId="77777777" w:rsidR="00E60D4D" w:rsidRPr="00E60D4D" w:rsidRDefault="00E60D4D" w:rsidP="00E60D4D">
            <w:pPr>
              <w:ind w:right="-4638" w:firstLine="426"/>
              <w:jc w:val="both"/>
              <w:rPr>
                <w:sz w:val="22"/>
                <w:szCs w:val="22"/>
                <w:lang w:val="uk-UA"/>
              </w:rPr>
            </w:pPr>
            <w:r w:rsidRPr="00E60D4D">
              <w:rPr>
                <w:sz w:val="22"/>
                <w:szCs w:val="22"/>
                <w:lang w:val="uk-UA"/>
              </w:rPr>
              <w:t>2008</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75F6D0CB" w14:textId="77777777" w:rsidR="00E60D4D" w:rsidRPr="00E60D4D" w:rsidRDefault="00E60D4D" w:rsidP="00E60D4D">
            <w:pPr>
              <w:ind w:right="-4638" w:firstLine="312"/>
              <w:jc w:val="both"/>
              <w:rPr>
                <w:sz w:val="22"/>
                <w:szCs w:val="22"/>
                <w:lang w:val="uk-UA"/>
              </w:rPr>
            </w:pPr>
            <w:r w:rsidRPr="00E60D4D">
              <w:rPr>
                <w:sz w:val="22"/>
                <w:szCs w:val="22"/>
                <w:lang w:val="uk-UA"/>
              </w:rPr>
              <w:t>1498</w:t>
            </w:r>
          </w:p>
        </w:tc>
      </w:tr>
      <w:tr w:rsidR="009B439F" w:rsidRPr="00B04322" w14:paraId="08C4DFDB" w14:textId="77777777" w:rsidTr="00E60D4D">
        <w:trPr>
          <w:cantSplit/>
          <w:trHeight w:val="284"/>
        </w:trPr>
        <w:tc>
          <w:tcPr>
            <w:tcW w:w="1005" w:type="dxa"/>
            <w:tcBorders>
              <w:top w:val="single" w:sz="4" w:space="0" w:color="000000"/>
              <w:left w:val="single" w:sz="4" w:space="0" w:color="000000"/>
              <w:bottom w:val="single" w:sz="4" w:space="0" w:color="000000"/>
              <w:right w:val="nil"/>
            </w:tcBorders>
            <w:vAlign w:val="center"/>
          </w:tcPr>
          <w:p w14:paraId="65E18AC2" w14:textId="7966AAA0" w:rsidR="009B439F" w:rsidRPr="00E60D4D" w:rsidRDefault="009B439F" w:rsidP="009B439F">
            <w:pPr>
              <w:ind w:right="-4638"/>
              <w:jc w:val="both"/>
              <w:rPr>
                <w:sz w:val="22"/>
                <w:szCs w:val="22"/>
                <w:lang w:val="uk-UA"/>
              </w:rPr>
            </w:pPr>
            <w:r>
              <w:rPr>
                <w:sz w:val="22"/>
                <w:szCs w:val="22"/>
                <w:lang w:val="uk-UA"/>
              </w:rPr>
              <w:lastRenderedPageBreak/>
              <w:t>Всього:</w:t>
            </w:r>
          </w:p>
        </w:tc>
        <w:tc>
          <w:tcPr>
            <w:tcW w:w="3526" w:type="dxa"/>
            <w:tcBorders>
              <w:top w:val="single" w:sz="4" w:space="0" w:color="000000"/>
              <w:left w:val="single" w:sz="4" w:space="0" w:color="000000"/>
              <w:bottom w:val="single" w:sz="4" w:space="0" w:color="000000"/>
              <w:right w:val="nil"/>
            </w:tcBorders>
            <w:vAlign w:val="center"/>
          </w:tcPr>
          <w:p w14:paraId="18951F2D" w14:textId="0ECC4F61" w:rsidR="009B439F" w:rsidRPr="00E60D4D" w:rsidRDefault="009B439F" w:rsidP="00E60D4D">
            <w:pPr>
              <w:ind w:hanging="302"/>
              <w:rPr>
                <w:sz w:val="22"/>
                <w:szCs w:val="22"/>
                <w:lang w:val="uk-UA"/>
              </w:rPr>
            </w:pPr>
            <w:r>
              <w:rPr>
                <w:sz w:val="22"/>
                <w:szCs w:val="22"/>
                <w:lang w:val="uk-UA"/>
              </w:rPr>
              <w:t>7( (сім) автомобілів</w:t>
            </w:r>
            <w:r w:rsidR="00262143">
              <w:rPr>
                <w:sz w:val="22"/>
                <w:szCs w:val="22"/>
                <w:lang w:val="uk-U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BD9CE00" w14:textId="77777777" w:rsidR="009B439F" w:rsidRPr="00E60D4D" w:rsidRDefault="009B439F" w:rsidP="00E60D4D">
            <w:pPr>
              <w:ind w:right="-4638" w:firstLine="36"/>
              <w:rPr>
                <w:sz w:val="22"/>
                <w:szCs w:val="22"/>
                <w:lang w:val="uk-UA"/>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DC0A8DF" w14:textId="77777777" w:rsidR="009B439F" w:rsidRPr="00E60D4D" w:rsidRDefault="009B439F" w:rsidP="00E60D4D">
            <w:pPr>
              <w:ind w:right="-4638" w:firstLine="426"/>
              <w:jc w:val="both"/>
              <w:rPr>
                <w:sz w:val="22"/>
                <w:szCs w:val="22"/>
                <w:lang w:val="uk-UA"/>
              </w:rPr>
            </w:pPr>
          </w:p>
        </w:tc>
        <w:tc>
          <w:tcPr>
            <w:tcW w:w="1451" w:type="dxa"/>
            <w:tcBorders>
              <w:top w:val="single" w:sz="4" w:space="0" w:color="000000"/>
              <w:left w:val="single" w:sz="4" w:space="0" w:color="auto"/>
              <w:bottom w:val="single" w:sz="4" w:space="0" w:color="000000"/>
              <w:right w:val="single" w:sz="4" w:space="0" w:color="000000"/>
            </w:tcBorders>
            <w:vAlign w:val="center"/>
          </w:tcPr>
          <w:p w14:paraId="431B48CE" w14:textId="77777777" w:rsidR="009B439F" w:rsidRPr="00E60D4D" w:rsidRDefault="009B439F" w:rsidP="00E60D4D">
            <w:pPr>
              <w:ind w:right="-4638" w:firstLine="312"/>
              <w:jc w:val="both"/>
              <w:rPr>
                <w:sz w:val="22"/>
                <w:szCs w:val="22"/>
                <w:lang w:val="uk-UA"/>
              </w:rPr>
            </w:pPr>
          </w:p>
        </w:tc>
      </w:tr>
    </w:tbl>
    <w:p w14:paraId="71BC0EB6" w14:textId="35BE0B5E" w:rsidR="00C150F3" w:rsidRPr="004C072B" w:rsidRDefault="00C150F3" w:rsidP="00C150F3">
      <w:pPr>
        <w:pStyle w:val="af1"/>
        <w:spacing w:line="240" w:lineRule="auto"/>
        <w:ind w:left="0"/>
        <w:jc w:val="both"/>
        <w:rPr>
          <w:rFonts w:ascii="Times New Roman" w:hAnsi="Times New Roman" w:cs="Times New Roman"/>
          <w:lang w:val="uk-UA"/>
        </w:rPr>
      </w:pPr>
      <w:r w:rsidRPr="004C072B">
        <w:rPr>
          <w:rFonts w:ascii="Times New Roman" w:hAnsi="Times New Roman" w:cs="Times New Roman"/>
          <w:lang w:val="uk-UA"/>
        </w:rPr>
        <w:t xml:space="preserve">* —   Перелік транспортних засобів Замовника може змінюватись протягом строку дії Договору з урахуванням фактичної потреби обслуговування транспортних засобів Замовника. </w:t>
      </w:r>
    </w:p>
    <w:p w14:paraId="568D5A38" w14:textId="77777777" w:rsidR="00C150F3" w:rsidRPr="004C072B" w:rsidRDefault="00C150F3" w:rsidP="00C150F3">
      <w:pPr>
        <w:pStyle w:val="af1"/>
        <w:tabs>
          <w:tab w:val="left" w:pos="993"/>
        </w:tabs>
        <w:spacing w:line="240" w:lineRule="auto"/>
        <w:ind w:left="709"/>
        <w:jc w:val="both"/>
        <w:rPr>
          <w:rFonts w:ascii="Times New Roman" w:hAnsi="Times New Roman" w:cs="Times New Roman"/>
          <w:lang w:val="uk-UA"/>
        </w:rPr>
      </w:pPr>
    </w:p>
    <w:p w14:paraId="07CB0B29" w14:textId="39F555A5" w:rsidR="00C150F3" w:rsidRPr="001B2406" w:rsidRDefault="00C150F3" w:rsidP="00C150F3">
      <w:pPr>
        <w:pStyle w:val="af1"/>
        <w:numPr>
          <w:ilvl w:val="0"/>
          <w:numId w:val="27"/>
        </w:numPr>
        <w:tabs>
          <w:tab w:val="left" w:pos="993"/>
        </w:tabs>
        <w:spacing w:line="240" w:lineRule="auto"/>
        <w:ind w:left="0" w:firstLine="709"/>
        <w:jc w:val="both"/>
        <w:rPr>
          <w:rFonts w:ascii="Times New Roman" w:hAnsi="Times New Roman" w:cs="Times New Roman"/>
          <w:lang w:val="uk-UA"/>
        </w:rPr>
      </w:pPr>
      <w:r w:rsidRPr="004C072B">
        <w:rPr>
          <w:rFonts w:ascii="Times New Roman" w:hAnsi="Times New Roman" w:cs="Times New Roman"/>
          <w:b/>
          <w:lang w:val="uk-UA"/>
        </w:rPr>
        <w:t xml:space="preserve">СТО Учасника обов’язково повинна мати </w:t>
      </w:r>
      <w:r w:rsidR="006723F3">
        <w:rPr>
          <w:rFonts w:ascii="Times New Roman" w:hAnsi="Times New Roman" w:cs="Times New Roman"/>
          <w:b/>
          <w:lang w:val="uk-UA"/>
        </w:rPr>
        <w:t>наступний</w:t>
      </w:r>
      <w:r w:rsidRPr="004C072B">
        <w:rPr>
          <w:rFonts w:ascii="Times New Roman" w:hAnsi="Times New Roman" w:cs="Times New Roman"/>
          <w:b/>
          <w:lang w:val="uk-UA"/>
        </w:rPr>
        <w:t xml:space="preserve"> перелік обладнання:</w:t>
      </w:r>
    </w:p>
    <w:p w14:paraId="10EE3658" w14:textId="77777777" w:rsidR="001B2406" w:rsidRPr="001B2406" w:rsidRDefault="001B2406" w:rsidP="001B2406">
      <w:pPr>
        <w:tabs>
          <w:tab w:val="left" w:pos="993"/>
        </w:tabs>
        <w:ind w:left="7514"/>
        <w:jc w:val="both"/>
        <w:rPr>
          <w:lang w:val="uk-UA"/>
        </w:rPr>
      </w:pPr>
    </w:p>
    <w:tbl>
      <w:tblPr>
        <w:tblW w:w="10180" w:type="dxa"/>
        <w:tblLayout w:type="fixed"/>
        <w:tblLook w:val="04A0" w:firstRow="1" w:lastRow="0" w:firstColumn="1" w:lastColumn="0" w:noHBand="0" w:noVBand="1"/>
      </w:tblPr>
      <w:tblGrid>
        <w:gridCol w:w="994"/>
        <w:gridCol w:w="9186"/>
      </w:tblGrid>
      <w:tr w:rsidR="002F7642" w14:paraId="0600032D" w14:textId="77777777" w:rsidTr="00915687">
        <w:trPr>
          <w:trHeight w:val="281"/>
        </w:trPr>
        <w:tc>
          <w:tcPr>
            <w:tcW w:w="994" w:type="dxa"/>
            <w:hideMark/>
          </w:tcPr>
          <w:p w14:paraId="30980051" w14:textId="3E2E0360" w:rsidR="002F7642" w:rsidRDefault="002F7642" w:rsidP="001B2406">
            <w:pPr>
              <w:spacing w:after="200"/>
              <w:jc w:val="center"/>
              <w:rPr>
                <w:iCs/>
                <w:sz w:val="20"/>
                <w:szCs w:val="20"/>
                <w:lang w:val="uk-UA" w:eastAsia="uk-UA"/>
              </w:rPr>
            </w:pPr>
            <w:r>
              <w:rPr>
                <w:iCs/>
                <w:sz w:val="20"/>
                <w:szCs w:val="20"/>
                <w:lang w:val="uk-UA" w:eastAsia="uk-UA"/>
              </w:rPr>
              <w:t>3.1.</w:t>
            </w:r>
          </w:p>
        </w:tc>
        <w:tc>
          <w:tcPr>
            <w:tcW w:w="9186" w:type="dxa"/>
            <w:hideMark/>
          </w:tcPr>
          <w:p w14:paraId="5250EF7A" w14:textId="77777777" w:rsidR="002F7642" w:rsidRDefault="002F7642" w:rsidP="001B2406">
            <w:pPr>
              <w:spacing w:after="200"/>
              <w:rPr>
                <w:sz w:val="20"/>
                <w:szCs w:val="20"/>
                <w:lang w:val="uk-UA" w:eastAsia="uk-UA"/>
              </w:rPr>
            </w:pPr>
            <w:r>
              <w:rPr>
                <w:sz w:val="20"/>
                <w:szCs w:val="20"/>
                <w:lang w:val="uk-UA" w:eastAsia="uk-UA"/>
              </w:rPr>
              <w:t>Пост прийому авто</w:t>
            </w:r>
          </w:p>
        </w:tc>
      </w:tr>
      <w:tr w:rsidR="002F7642" w14:paraId="513EA351" w14:textId="77777777" w:rsidTr="001B2406">
        <w:trPr>
          <w:trHeight w:val="320"/>
        </w:trPr>
        <w:tc>
          <w:tcPr>
            <w:tcW w:w="994" w:type="dxa"/>
            <w:hideMark/>
          </w:tcPr>
          <w:p w14:paraId="49867F62" w14:textId="0F098A35" w:rsidR="002F7642" w:rsidRDefault="002F7642" w:rsidP="001B2406">
            <w:pPr>
              <w:spacing w:after="200"/>
              <w:jc w:val="center"/>
              <w:rPr>
                <w:iCs/>
                <w:sz w:val="20"/>
                <w:szCs w:val="20"/>
                <w:lang w:val="uk-UA" w:eastAsia="uk-UA"/>
              </w:rPr>
            </w:pPr>
            <w:r>
              <w:rPr>
                <w:iCs/>
                <w:sz w:val="20"/>
                <w:szCs w:val="20"/>
                <w:lang w:val="uk-UA" w:eastAsia="uk-UA"/>
              </w:rPr>
              <w:t>3</w:t>
            </w:r>
            <w:r w:rsidR="001B2406">
              <w:rPr>
                <w:iCs/>
                <w:sz w:val="20"/>
                <w:szCs w:val="20"/>
                <w:lang w:val="uk-UA" w:eastAsia="uk-UA"/>
              </w:rPr>
              <w:t>.2.</w:t>
            </w:r>
          </w:p>
        </w:tc>
        <w:tc>
          <w:tcPr>
            <w:tcW w:w="9186" w:type="dxa"/>
            <w:hideMark/>
          </w:tcPr>
          <w:p w14:paraId="47D1A89E" w14:textId="77777777" w:rsidR="002F7642" w:rsidRDefault="002F7642" w:rsidP="001B2406">
            <w:pPr>
              <w:spacing w:after="200"/>
              <w:rPr>
                <w:sz w:val="20"/>
                <w:szCs w:val="20"/>
                <w:lang w:val="uk-UA" w:eastAsia="uk-UA"/>
              </w:rPr>
            </w:pPr>
            <w:r>
              <w:rPr>
                <w:sz w:val="20"/>
                <w:szCs w:val="20"/>
                <w:lang w:val="uk-UA" w:eastAsia="uk-UA"/>
              </w:rPr>
              <w:t>Пост діагностики</w:t>
            </w:r>
          </w:p>
        </w:tc>
      </w:tr>
      <w:tr w:rsidR="002F7642" w14:paraId="2B78A636" w14:textId="77777777" w:rsidTr="001B2406">
        <w:trPr>
          <w:trHeight w:val="320"/>
        </w:trPr>
        <w:tc>
          <w:tcPr>
            <w:tcW w:w="994" w:type="dxa"/>
            <w:hideMark/>
          </w:tcPr>
          <w:p w14:paraId="6B0C462C" w14:textId="60E0DEC7" w:rsidR="002F7642" w:rsidRDefault="001B2406" w:rsidP="001B2406">
            <w:pPr>
              <w:spacing w:after="200"/>
              <w:jc w:val="center"/>
              <w:rPr>
                <w:iCs/>
                <w:sz w:val="20"/>
                <w:szCs w:val="20"/>
                <w:lang w:val="uk-UA" w:eastAsia="uk-UA"/>
              </w:rPr>
            </w:pPr>
            <w:r>
              <w:rPr>
                <w:iCs/>
                <w:sz w:val="20"/>
                <w:szCs w:val="20"/>
                <w:lang w:val="uk-UA" w:eastAsia="uk-UA"/>
              </w:rPr>
              <w:t>3.3.</w:t>
            </w:r>
          </w:p>
        </w:tc>
        <w:tc>
          <w:tcPr>
            <w:tcW w:w="9186" w:type="dxa"/>
            <w:hideMark/>
          </w:tcPr>
          <w:p w14:paraId="50ECE777" w14:textId="77777777" w:rsidR="002F7642" w:rsidRDefault="002F7642" w:rsidP="001B2406">
            <w:pPr>
              <w:spacing w:after="200"/>
              <w:rPr>
                <w:sz w:val="20"/>
                <w:szCs w:val="20"/>
                <w:lang w:val="uk-UA" w:eastAsia="uk-UA"/>
              </w:rPr>
            </w:pPr>
            <w:r>
              <w:rPr>
                <w:sz w:val="20"/>
                <w:szCs w:val="20"/>
                <w:lang w:val="uk-UA" w:eastAsia="uk-UA"/>
              </w:rPr>
              <w:t>Прилад перевірки світла фар</w:t>
            </w:r>
          </w:p>
        </w:tc>
      </w:tr>
      <w:tr w:rsidR="002F7642" w14:paraId="53070ECD" w14:textId="77777777" w:rsidTr="001B2406">
        <w:trPr>
          <w:trHeight w:val="320"/>
        </w:trPr>
        <w:tc>
          <w:tcPr>
            <w:tcW w:w="994" w:type="dxa"/>
            <w:hideMark/>
          </w:tcPr>
          <w:p w14:paraId="4E8D2142" w14:textId="4601A119" w:rsidR="002F7642" w:rsidRDefault="001B2406" w:rsidP="001B2406">
            <w:pPr>
              <w:spacing w:after="200"/>
              <w:jc w:val="center"/>
              <w:rPr>
                <w:iCs/>
                <w:sz w:val="20"/>
                <w:szCs w:val="20"/>
                <w:lang w:val="uk-UA" w:eastAsia="uk-UA"/>
              </w:rPr>
            </w:pPr>
            <w:r>
              <w:rPr>
                <w:iCs/>
                <w:sz w:val="20"/>
                <w:szCs w:val="20"/>
                <w:lang w:val="uk-UA" w:eastAsia="uk-UA"/>
              </w:rPr>
              <w:t>3.4.</w:t>
            </w:r>
          </w:p>
        </w:tc>
        <w:tc>
          <w:tcPr>
            <w:tcW w:w="9186" w:type="dxa"/>
            <w:hideMark/>
          </w:tcPr>
          <w:p w14:paraId="1741D14C" w14:textId="10B69EDF" w:rsidR="002F7642" w:rsidRDefault="002F7642" w:rsidP="00212A09">
            <w:pPr>
              <w:spacing w:after="200"/>
              <w:rPr>
                <w:sz w:val="20"/>
                <w:szCs w:val="20"/>
                <w:lang w:val="uk-UA" w:eastAsia="uk-UA"/>
              </w:rPr>
            </w:pPr>
            <w:proofErr w:type="spellStart"/>
            <w:r>
              <w:rPr>
                <w:sz w:val="20"/>
                <w:szCs w:val="20"/>
                <w:lang w:val="uk-UA" w:eastAsia="uk-UA"/>
              </w:rPr>
              <w:t>Пи</w:t>
            </w:r>
            <w:r w:rsidR="00212A09">
              <w:rPr>
                <w:sz w:val="20"/>
                <w:szCs w:val="20"/>
                <w:lang w:val="uk-UA" w:eastAsia="uk-UA"/>
              </w:rPr>
              <w:t>ш</w:t>
            </w:r>
            <w:bookmarkStart w:id="21" w:name="_GoBack"/>
            <w:bookmarkEnd w:id="21"/>
            <w:r>
              <w:rPr>
                <w:sz w:val="20"/>
                <w:szCs w:val="20"/>
                <w:lang w:val="uk-UA" w:eastAsia="uk-UA"/>
              </w:rPr>
              <w:t>у</w:t>
            </w:r>
            <w:r w:rsidR="00212A09">
              <w:rPr>
                <w:sz w:val="20"/>
                <w:szCs w:val="20"/>
                <w:lang w:val="uk-UA" w:eastAsia="uk-UA"/>
              </w:rPr>
              <w:t>щ</w:t>
            </w:r>
            <w:r>
              <w:rPr>
                <w:sz w:val="20"/>
                <w:szCs w:val="20"/>
                <w:lang w:val="uk-UA" w:eastAsia="uk-UA"/>
              </w:rPr>
              <w:t>ий</w:t>
            </w:r>
            <w:proofErr w:type="spellEnd"/>
            <w:r>
              <w:rPr>
                <w:sz w:val="20"/>
                <w:szCs w:val="20"/>
                <w:lang w:val="uk-UA" w:eastAsia="uk-UA"/>
              </w:rPr>
              <w:t xml:space="preserve"> </w:t>
            </w:r>
            <w:proofErr w:type="spellStart"/>
            <w:r>
              <w:rPr>
                <w:sz w:val="20"/>
                <w:szCs w:val="20"/>
                <w:lang w:val="uk-UA" w:eastAsia="uk-UA"/>
              </w:rPr>
              <w:t>компрессометр</w:t>
            </w:r>
            <w:proofErr w:type="spellEnd"/>
            <w:r>
              <w:rPr>
                <w:sz w:val="20"/>
                <w:szCs w:val="20"/>
                <w:lang w:val="uk-UA" w:eastAsia="uk-UA"/>
              </w:rPr>
              <w:t xml:space="preserve"> для бензинових двигунів</w:t>
            </w:r>
          </w:p>
        </w:tc>
      </w:tr>
      <w:tr w:rsidR="002F7642" w14:paraId="2E444D07" w14:textId="77777777" w:rsidTr="001B2406">
        <w:trPr>
          <w:trHeight w:val="320"/>
        </w:trPr>
        <w:tc>
          <w:tcPr>
            <w:tcW w:w="994" w:type="dxa"/>
            <w:hideMark/>
          </w:tcPr>
          <w:p w14:paraId="50CF9F2B" w14:textId="3C9544A9" w:rsidR="002F7642" w:rsidRDefault="001B2406" w:rsidP="001B2406">
            <w:pPr>
              <w:spacing w:after="200"/>
              <w:jc w:val="center"/>
              <w:rPr>
                <w:iCs/>
                <w:sz w:val="20"/>
                <w:szCs w:val="20"/>
                <w:lang w:val="uk-UA" w:eastAsia="uk-UA"/>
              </w:rPr>
            </w:pPr>
            <w:r>
              <w:rPr>
                <w:iCs/>
                <w:sz w:val="20"/>
                <w:szCs w:val="20"/>
                <w:lang w:val="uk-UA" w:eastAsia="uk-UA"/>
              </w:rPr>
              <w:t>3.5.</w:t>
            </w:r>
          </w:p>
        </w:tc>
        <w:tc>
          <w:tcPr>
            <w:tcW w:w="9186" w:type="dxa"/>
            <w:hideMark/>
          </w:tcPr>
          <w:p w14:paraId="481A2683" w14:textId="77777777" w:rsidR="002F7642" w:rsidRDefault="002F7642" w:rsidP="001B2406">
            <w:pPr>
              <w:spacing w:after="200"/>
              <w:rPr>
                <w:sz w:val="20"/>
                <w:szCs w:val="20"/>
                <w:lang w:val="uk-UA" w:eastAsia="uk-UA"/>
              </w:rPr>
            </w:pPr>
            <w:r>
              <w:rPr>
                <w:sz w:val="20"/>
                <w:szCs w:val="20"/>
                <w:lang w:val="uk-UA" w:eastAsia="uk-UA"/>
              </w:rPr>
              <w:t>Автоматична станція по обслуговуванню автомобільних кондиціонерів</w:t>
            </w:r>
          </w:p>
        </w:tc>
      </w:tr>
      <w:tr w:rsidR="002F7642" w14:paraId="62D9A47B" w14:textId="77777777" w:rsidTr="001B2406">
        <w:trPr>
          <w:trHeight w:val="320"/>
        </w:trPr>
        <w:tc>
          <w:tcPr>
            <w:tcW w:w="994" w:type="dxa"/>
            <w:hideMark/>
          </w:tcPr>
          <w:p w14:paraId="0D4BCC6E" w14:textId="3CB1105F" w:rsidR="002F7642" w:rsidRDefault="001B2406" w:rsidP="001B2406">
            <w:pPr>
              <w:spacing w:after="200"/>
              <w:jc w:val="center"/>
              <w:rPr>
                <w:iCs/>
                <w:sz w:val="20"/>
                <w:szCs w:val="20"/>
                <w:lang w:val="uk-UA" w:eastAsia="uk-UA"/>
              </w:rPr>
            </w:pPr>
            <w:r>
              <w:rPr>
                <w:iCs/>
                <w:sz w:val="20"/>
                <w:szCs w:val="20"/>
                <w:lang w:val="uk-UA" w:eastAsia="uk-UA"/>
              </w:rPr>
              <w:t>3.6.</w:t>
            </w:r>
          </w:p>
        </w:tc>
        <w:tc>
          <w:tcPr>
            <w:tcW w:w="9186" w:type="dxa"/>
            <w:hideMark/>
          </w:tcPr>
          <w:p w14:paraId="2FEE44FF" w14:textId="77777777" w:rsidR="002F7642" w:rsidRDefault="002F7642" w:rsidP="001B2406">
            <w:pPr>
              <w:spacing w:after="200"/>
              <w:rPr>
                <w:sz w:val="20"/>
                <w:szCs w:val="20"/>
                <w:lang w:val="uk-UA" w:eastAsia="uk-UA"/>
              </w:rPr>
            </w:pPr>
            <w:r>
              <w:rPr>
                <w:sz w:val="20"/>
                <w:szCs w:val="20"/>
                <w:lang w:val="uk-UA" w:eastAsia="uk-UA"/>
              </w:rPr>
              <w:t>Ультрафіолетовий детектор витоку</w:t>
            </w:r>
          </w:p>
        </w:tc>
      </w:tr>
      <w:tr w:rsidR="002F7642" w14:paraId="0E319B68" w14:textId="77777777" w:rsidTr="001B2406">
        <w:trPr>
          <w:trHeight w:val="320"/>
        </w:trPr>
        <w:tc>
          <w:tcPr>
            <w:tcW w:w="994" w:type="dxa"/>
            <w:hideMark/>
          </w:tcPr>
          <w:p w14:paraId="5287E537" w14:textId="29AE4C0F" w:rsidR="002F7642" w:rsidRDefault="001B2406" w:rsidP="001B2406">
            <w:pPr>
              <w:spacing w:after="200"/>
              <w:jc w:val="center"/>
              <w:rPr>
                <w:iCs/>
                <w:sz w:val="20"/>
                <w:szCs w:val="20"/>
                <w:lang w:val="uk-UA" w:eastAsia="uk-UA"/>
              </w:rPr>
            </w:pPr>
            <w:r>
              <w:rPr>
                <w:iCs/>
                <w:sz w:val="20"/>
                <w:szCs w:val="20"/>
                <w:lang w:val="uk-UA" w:eastAsia="uk-UA"/>
              </w:rPr>
              <w:t>3.7.</w:t>
            </w:r>
          </w:p>
        </w:tc>
        <w:tc>
          <w:tcPr>
            <w:tcW w:w="9186" w:type="dxa"/>
            <w:hideMark/>
          </w:tcPr>
          <w:p w14:paraId="4271435A" w14:textId="77777777" w:rsidR="002F7642" w:rsidRDefault="002F7642" w:rsidP="001B2406">
            <w:pPr>
              <w:spacing w:after="200"/>
              <w:rPr>
                <w:sz w:val="20"/>
                <w:szCs w:val="20"/>
                <w:lang w:val="uk-UA" w:eastAsia="uk-UA"/>
              </w:rPr>
            </w:pPr>
            <w:r>
              <w:rPr>
                <w:sz w:val="20"/>
                <w:szCs w:val="20"/>
                <w:lang w:val="uk-UA" w:eastAsia="uk-UA"/>
              </w:rPr>
              <w:t>Стенд для проточки гальмівних дисків</w:t>
            </w:r>
          </w:p>
        </w:tc>
      </w:tr>
      <w:tr w:rsidR="002F7642" w14:paraId="427FD635" w14:textId="77777777" w:rsidTr="001B2406">
        <w:trPr>
          <w:trHeight w:val="320"/>
        </w:trPr>
        <w:tc>
          <w:tcPr>
            <w:tcW w:w="994" w:type="dxa"/>
            <w:hideMark/>
          </w:tcPr>
          <w:p w14:paraId="202391BE" w14:textId="3EDAEE95" w:rsidR="002F7642" w:rsidRDefault="001B2406" w:rsidP="001B2406">
            <w:pPr>
              <w:spacing w:after="200"/>
              <w:jc w:val="center"/>
              <w:rPr>
                <w:iCs/>
                <w:sz w:val="20"/>
                <w:szCs w:val="20"/>
                <w:lang w:val="uk-UA" w:eastAsia="uk-UA"/>
              </w:rPr>
            </w:pPr>
            <w:r>
              <w:rPr>
                <w:iCs/>
                <w:sz w:val="20"/>
                <w:szCs w:val="20"/>
                <w:lang w:val="uk-UA" w:eastAsia="uk-UA"/>
              </w:rPr>
              <w:t>3.8.</w:t>
            </w:r>
          </w:p>
        </w:tc>
        <w:tc>
          <w:tcPr>
            <w:tcW w:w="9186" w:type="dxa"/>
            <w:hideMark/>
          </w:tcPr>
          <w:p w14:paraId="0F9AD8E7" w14:textId="77777777" w:rsidR="002F7642" w:rsidRDefault="002F7642" w:rsidP="001B2406">
            <w:pPr>
              <w:spacing w:after="200"/>
              <w:rPr>
                <w:sz w:val="20"/>
                <w:szCs w:val="20"/>
                <w:lang w:val="uk-UA" w:eastAsia="uk-UA"/>
              </w:rPr>
            </w:pPr>
            <w:r>
              <w:rPr>
                <w:sz w:val="20"/>
                <w:szCs w:val="20"/>
                <w:lang w:val="uk-UA" w:eastAsia="uk-UA"/>
              </w:rPr>
              <w:t>Підйомник 2-х ст. електрогідравлічний</w:t>
            </w:r>
          </w:p>
        </w:tc>
      </w:tr>
      <w:tr w:rsidR="002F7642" w14:paraId="663BA53E" w14:textId="77777777" w:rsidTr="001B2406">
        <w:trPr>
          <w:trHeight w:val="320"/>
        </w:trPr>
        <w:tc>
          <w:tcPr>
            <w:tcW w:w="994" w:type="dxa"/>
            <w:hideMark/>
          </w:tcPr>
          <w:p w14:paraId="3D498340" w14:textId="339A55A5" w:rsidR="002F7642" w:rsidRDefault="001B2406" w:rsidP="001B2406">
            <w:pPr>
              <w:spacing w:after="200"/>
              <w:jc w:val="center"/>
              <w:rPr>
                <w:iCs/>
                <w:sz w:val="20"/>
                <w:szCs w:val="20"/>
                <w:lang w:val="uk-UA" w:eastAsia="uk-UA"/>
              </w:rPr>
            </w:pPr>
            <w:r>
              <w:rPr>
                <w:iCs/>
                <w:sz w:val="20"/>
                <w:szCs w:val="20"/>
                <w:lang w:val="uk-UA" w:eastAsia="uk-UA"/>
              </w:rPr>
              <w:t>3.9.</w:t>
            </w:r>
          </w:p>
        </w:tc>
        <w:tc>
          <w:tcPr>
            <w:tcW w:w="9186" w:type="dxa"/>
            <w:hideMark/>
          </w:tcPr>
          <w:p w14:paraId="483CF97A" w14:textId="77777777" w:rsidR="002F7642" w:rsidRDefault="002F7642" w:rsidP="001B2406">
            <w:pPr>
              <w:spacing w:after="200"/>
              <w:rPr>
                <w:sz w:val="20"/>
                <w:szCs w:val="20"/>
                <w:lang w:val="uk-UA" w:eastAsia="uk-UA"/>
              </w:rPr>
            </w:pPr>
            <w:r>
              <w:rPr>
                <w:sz w:val="20"/>
                <w:szCs w:val="20"/>
                <w:lang w:val="uk-UA" w:eastAsia="uk-UA"/>
              </w:rPr>
              <w:t>Підйомник плунжерний електрогідравлічний</w:t>
            </w:r>
          </w:p>
        </w:tc>
      </w:tr>
      <w:tr w:rsidR="002F7642" w14:paraId="52451D85" w14:textId="77777777" w:rsidTr="001B2406">
        <w:trPr>
          <w:trHeight w:val="320"/>
        </w:trPr>
        <w:tc>
          <w:tcPr>
            <w:tcW w:w="994" w:type="dxa"/>
            <w:hideMark/>
          </w:tcPr>
          <w:p w14:paraId="193F3941" w14:textId="447EAB9B" w:rsidR="002F7642" w:rsidRDefault="001B2406" w:rsidP="001B2406">
            <w:pPr>
              <w:spacing w:after="200"/>
              <w:jc w:val="center"/>
              <w:rPr>
                <w:iCs/>
                <w:sz w:val="20"/>
                <w:szCs w:val="20"/>
                <w:lang w:val="uk-UA" w:eastAsia="uk-UA"/>
              </w:rPr>
            </w:pPr>
            <w:r>
              <w:rPr>
                <w:iCs/>
                <w:sz w:val="20"/>
                <w:szCs w:val="20"/>
                <w:lang w:val="uk-UA" w:eastAsia="uk-UA"/>
              </w:rPr>
              <w:t>3.10.</w:t>
            </w:r>
          </w:p>
        </w:tc>
        <w:tc>
          <w:tcPr>
            <w:tcW w:w="9186" w:type="dxa"/>
            <w:hideMark/>
          </w:tcPr>
          <w:p w14:paraId="29844483" w14:textId="77777777" w:rsidR="002F7642" w:rsidRDefault="002F7642" w:rsidP="001B2406">
            <w:pPr>
              <w:spacing w:after="200"/>
              <w:rPr>
                <w:sz w:val="20"/>
                <w:szCs w:val="20"/>
                <w:lang w:val="uk-UA" w:eastAsia="uk-UA"/>
              </w:rPr>
            </w:pPr>
            <w:r>
              <w:rPr>
                <w:sz w:val="20"/>
                <w:szCs w:val="20"/>
                <w:lang w:val="uk-UA" w:eastAsia="uk-UA"/>
              </w:rPr>
              <w:t xml:space="preserve">Підйомник </w:t>
            </w:r>
            <w:proofErr w:type="spellStart"/>
            <w:r>
              <w:rPr>
                <w:sz w:val="20"/>
                <w:szCs w:val="20"/>
                <w:lang w:val="uk-UA" w:eastAsia="uk-UA"/>
              </w:rPr>
              <w:t>ножничний</w:t>
            </w:r>
            <w:proofErr w:type="spellEnd"/>
            <w:r>
              <w:rPr>
                <w:sz w:val="20"/>
                <w:szCs w:val="20"/>
                <w:lang w:val="uk-UA" w:eastAsia="uk-UA"/>
              </w:rPr>
              <w:t xml:space="preserve"> електрогідравлічний</w:t>
            </w:r>
          </w:p>
        </w:tc>
      </w:tr>
      <w:tr w:rsidR="002F7642" w14:paraId="2A00384A" w14:textId="77777777" w:rsidTr="001B2406">
        <w:trPr>
          <w:trHeight w:val="320"/>
        </w:trPr>
        <w:tc>
          <w:tcPr>
            <w:tcW w:w="994" w:type="dxa"/>
            <w:hideMark/>
          </w:tcPr>
          <w:p w14:paraId="408A5F8B" w14:textId="015D5238" w:rsidR="002F7642" w:rsidRDefault="001B2406" w:rsidP="001B2406">
            <w:pPr>
              <w:spacing w:after="200"/>
              <w:jc w:val="center"/>
              <w:rPr>
                <w:iCs/>
                <w:sz w:val="20"/>
                <w:szCs w:val="20"/>
                <w:lang w:val="uk-UA" w:eastAsia="uk-UA"/>
              </w:rPr>
            </w:pPr>
            <w:r>
              <w:rPr>
                <w:iCs/>
                <w:sz w:val="20"/>
                <w:szCs w:val="20"/>
                <w:lang w:val="uk-UA" w:eastAsia="uk-UA"/>
              </w:rPr>
              <w:t>3.11.</w:t>
            </w:r>
          </w:p>
        </w:tc>
        <w:tc>
          <w:tcPr>
            <w:tcW w:w="9186" w:type="dxa"/>
            <w:hideMark/>
          </w:tcPr>
          <w:p w14:paraId="17802460" w14:textId="77777777" w:rsidR="002F7642" w:rsidRDefault="002F7642" w:rsidP="001B2406">
            <w:pPr>
              <w:spacing w:after="200"/>
              <w:rPr>
                <w:sz w:val="20"/>
                <w:szCs w:val="20"/>
                <w:lang w:val="uk-UA" w:eastAsia="uk-UA"/>
              </w:rPr>
            </w:pPr>
            <w:r>
              <w:rPr>
                <w:sz w:val="20"/>
                <w:szCs w:val="20"/>
                <w:lang w:val="uk-UA" w:eastAsia="uk-UA"/>
              </w:rPr>
              <w:t>Кран для зняття двигуна</w:t>
            </w:r>
          </w:p>
        </w:tc>
      </w:tr>
      <w:tr w:rsidR="002F7642" w14:paraId="4EE4A512" w14:textId="77777777" w:rsidTr="001B2406">
        <w:trPr>
          <w:trHeight w:val="320"/>
        </w:trPr>
        <w:tc>
          <w:tcPr>
            <w:tcW w:w="994" w:type="dxa"/>
            <w:hideMark/>
          </w:tcPr>
          <w:p w14:paraId="657C3850" w14:textId="3893818F" w:rsidR="002F7642" w:rsidRDefault="001B2406" w:rsidP="001B2406">
            <w:pPr>
              <w:spacing w:after="200"/>
              <w:jc w:val="center"/>
              <w:rPr>
                <w:iCs/>
                <w:sz w:val="20"/>
                <w:szCs w:val="20"/>
                <w:lang w:val="uk-UA" w:eastAsia="uk-UA"/>
              </w:rPr>
            </w:pPr>
            <w:r>
              <w:rPr>
                <w:iCs/>
                <w:sz w:val="20"/>
                <w:szCs w:val="20"/>
                <w:lang w:val="uk-UA" w:eastAsia="uk-UA"/>
              </w:rPr>
              <w:t>3.12.</w:t>
            </w:r>
          </w:p>
        </w:tc>
        <w:tc>
          <w:tcPr>
            <w:tcW w:w="9186" w:type="dxa"/>
            <w:hideMark/>
          </w:tcPr>
          <w:p w14:paraId="69892F33" w14:textId="77777777" w:rsidR="002F7642" w:rsidRDefault="002F7642" w:rsidP="001B2406">
            <w:pPr>
              <w:spacing w:after="200"/>
              <w:rPr>
                <w:sz w:val="20"/>
                <w:szCs w:val="20"/>
                <w:lang w:val="uk-UA" w:eastAsia="uk-UA"/>
              </w:rPr>
            </w:pPr>
            <w:r>
              <w:rPr>
                <w:sz w:val="20"/>
                <w:szCs w:val="20"/>
                <w:lang w:val="uk-UA" w:eastAsia="uk-UA"/>
              </w:rPr>
              <w:t xml:space="preserve">Установка </w:t>
            </w:r>
            <w:proofErr w:type="spellStart"/>
            <w:r>
              <w:rPr>
                <w:sz w:val="20"/>
                <w:szCs w:val="20"/>
                <w:lang w:val="uk-UA" w:eastAsia="uk-UA"/>
              </w:rPr>
              <w:t>вакумного</w:t>
            </w:r>
            <w:proofErr w:type="spellEnd"/>
            <w:r>
              <w:rPr>
                <w:sz w:val="20"/>
                <w:szCs w:val="20"/>
                <w:lang w:val="uk-UA" w:eastAsia="uk-UA"/>
              </w:rPr>
              <w:t xml:space="preserve"> відбору масла</w:t>
            </w:r>
          </w:p>
        </w:tc>
      </w:tr>
      <w:tr w:rsidR="002F7642" w14:paraId="0E15E7C4" w14:textId="77777777" w:rsidTr="001B2406">
        <w:trPr>
          <w:trHeight w:val="320"/>
        </w:trPr>
        <w:tc>
          <w:tcPr>
            <w:tcW w:w="994" w:type="dxa"/>
            <w:hideMark/>
          </w:tcPr>
          <w:p w14:paraId="349D92CF" w14:textId="118B81A1" w:rsidR="002F7642" w:rsidRDefault="001B2406" w:rsidP="001B2406">
            <w:pPr>
              <w:spacing w:after="200"/>
              <w:jc w:val="center"/>
              <w:rPr>
                <w:iCs/>
                <w:sz w:val="20"/>
                <w:szCs w:val="20"/>
                <w:lang w:val="uk-UA" w:eastAsia="uk-UA"/>
              </w:rPr>
            </w:pPr>
            <w:r>
              <w:rPr>
                <w:iCs/>
                <w:sz w:val="20"/>
                <w:szCs w:val="20"/>
                <w:lang w:val="uk-UA" w:eastAsia="uk-UA"/>
              </w:rPr>
              <w:t>3.13.</w:t>
            </w:r>
          </w:p>
        </w:tc>
        <w:tc>
          <w:tcPr>
            <w:tcW w:w="9186" w:type="dxa"/>
            <w:hideMark/>
          </w:tcPr>
          <w:p w14:paraId="1C15DEED" w14:textId="77777777" w:rsidR="002F7642" w:rsidRDefault="002F7642" w:rsidP="001B2406">
            <w:pPr>
              <w:spacing w:after="200"/>
              <w:rPr>
                <w:sz w:val="20"/>
                <w:szCs w:val="20"/>
                <w:lang w:val="uk-UA" w:eastAsia="uk-UA"/>
              </w:rPr>
            </w:pPr>
            <w:r>
              <w:rPr>
                <w:sz w:val="20"/>
                <w:szCs w:val="20"/>
                <w:lang w:val="uk-UA" w:eastAsia="uk-UA"/>
              </w:rPr>
              <w:t>Установка для відбору відпрацьованого масла</w:t>
            </w:r>
          </w:p>
        </w:tc>
      </w:tr>
      <w:tr w:rsidR="002F7642" w14:paraId="7669031F" w14:textId="77777777" w:rsidTr="001B2406">
        <w:trPr>
          <w:trHeight w:val="320"/>
        </w:trPr>
        <w:tc>
          <w:tcPr>
            <w:tcW w:w="994" w:type="dxa"/>
            <w:hideMark/>
          </w:tcPr>
          <w:p w14:paraId="7969107C" w14:textId="0FC9599B" w:rsidR="002F7642" w:rsidRDefault="001B2406" w:rsidP="001B2406">
            <w:pPr>
              <w:spacing w:after="200"/>
              <w:jc w:val="center"/>
              <w:rPr>
                <w:iCs/>
                <w:sz w:val="20"/>
                <w:szCs w:val="20"/>
                <w:lang w:val="uk-UA" w:eastAsia="uk-UA"/>
              </w:rPr>
            </w:pPr>
            <w:r>
              <w:rPr>
                <w:iCs/>
                <w:sz w:val="20"/>
                <w:szCs w:val="20"/>
                <w:lang w:val="uk-UA" w:eastAsia="uk-UA"/>
              </w:rPr>
              <w:t>3.14.</w:t>
            </w:r>
          </w:p>
        </w:tc>
        <w:tc>
          <w:tcPr>
            <w:tcW w:w="9186" w:type="dxa"/>
            <w:hideMark/>
          </w:tcPr>
          <w:p w14:paraId="4EAA4D6C" w14:textId="77777777" w:rsidR="002F7642" w:rsidRDefault="002F7642" w:rsidP="001B2406">
            <w:pPr>
              <w:spacing w:after="200"/>
              <w:rPr>
                <w:sz w:val="20"/>
                <w:szCs w:val="20"/>
                <w:lang w:val="uk-UA" w:eastAsia="uk-UA"/>
              </w:rPr>
            </w:pPr>
            <w:r>
              <w:rPr>
                <w:sz w:val="20"/>
                <w:szCs w:val="20"/>
                <w:lang w:val="uk-UA" w:eastAsia="uk-UA"/>
              </w:rPr>
              <w:t>Мобільна пневматична установка під ємність</w:t>
            </w:r>
          </w:p>
        </w:tc>
      </w:tr>
      <w:tr w:rsidR="002F7642" w14:paraId="77AE80CF" w14:textId="77777777" w:rsidTr="001B2406">
        <w:trPr>
          <w:trHeight w:val="320"/>
        </w:trPr>
        <w:tc>
          <w:tcPr>
            <w:tcW w:w="994" w:type="dxa"/>
            <w:hideMark/>
          </w:tcPr>
          <w:p w14:paraId="35A9A2C4" w14:textId="5958AB9F" w:rsidR="002F7642" w:rsidRDefault="001B2406" w:rsidP="001B2406">
            <w:pPr>
              <w:spacing w:after="200"/>
              <w:jc w:val="center"/>
              <w:rPr>
                <w:iCs/>
                <w:sz w:val="20"/>
                <w:szCs w:val="20"/>
                <w:lang w:val="uk-UA" w:eastAsia="uk-UA"/>
              </w:rPr>
            </w:pPr>
            <w:r>
              <w:rPr>
                <w:iCs/>
                <w:sz w:val="20"/>
                <w:szCs w:val="20"/>
                <w:lang w:val="uk-UA" w:eastAsia="uk-UA"/>
              </w:rPr>
              <w:t>3.15.</w:t>
            </w:r>
          </w:p>
        </w:tc>
        <w:tc>
          <w:tcPr>
            <w:tcW w:w="9186" w:type="dxa"/>
            <w:hideMark/>
          </w:tcPr>
          <w:p w14:paraId="47D5FF43" w14:textId="77777777" w:rsidR="002F7642" w:rsidRDefault="002F7642" w:rsidP="001B2406">
            <w:pPr>
              <w:spacing w:after="200"/>
              <w:rPr>
                <w:sz w:val="20"/>
                <w:szCs w:val="20"/>
                <w:lang w:val="uk-UA" w:eastAsia="uk-UA"/>
              </w:rPr>
            </w:pPr>
            <w:r>
              <w:rPr>
                <w:sz w:val="20"/>
                <w:szCs w:val="20"/>
                <w:lang w:val="uk-UA" w:eastAsia="uk-UA"/>
              </w:rPr>
              <w:t>Осьовий домкрат</w:t>
            </w:r>
          </w:p>
        </w:tc>
      </w:tr>
      <w:tr w:rsidR="002F7642" w14:paraId="00C80E37" w14:textId="77777777" w:rsidTr="001B2406">
        <w:trPr>
          <w:trHeight w:val="320"/>
        </w:trPr>
        <w:tc>
          <w:tcPr>
            <w:tcW w:w="994" w:type="dxa"/>
            <w:hideMark/>
          </w:tcPr>
          <w:p w14:paraId="7C906C5F" w14:textId="48C2C707" w:rsidR="002F7642" w:rsidRDefault="001B2406" w:rsidP="001B2406">
            <w:pPr>
              <w:spacing w:after="200"/>
              <w:jc w:val="center"/>
              <w:rPr>
                <w:iCs/>
                <w:sz w:val="20"/>
                <w:szCs w:val="20"/>
                <w:lang w:val="uk-UA" w:eastAsia="uk-UA"/>
              </w:rPr>
            </w:pPr>
            <w:r>
              <w:rPr>
                <w:iCs/>
                <w:sz w:val="20"/>
                <w:szCs w:val="20"/>
                <w:lang w:val="uk-UA" w:eastAsia="uk-UA"/>
              </w:rPr>
              <w:t>3.16.</w:t>
            </w:r>
          </w:p>
        </w:tc>
        <w:tc>
          <w:tcPr>
            <w:tcW w:w="9186" w:type="dxa"/>
            <w:hideMark/>
          </w:tcPr>
          <w:p w14:paraId="4B9A7D5C" w14:textId="77777777" w:rsidR="002F7642" w:rsidRDefault="002F7642" w:rsidP="001B2406">
            <w:pPr>
              <w:spacing w:after="200"/>
              <w:rPr>
                <w:sz w:val="20"/>
                <w:szCs w:val="20"/>
                <w:lang w:val="uk-UA" w:eastAsia="uk-UA"/>
              </w:rPr>
            </w:pPr>
            <w:r>
              <w:rPr>
                <w:sz w:val="20"/>
                <w:szCs w:val="20"/>
                <w:lang w:val="uk-UA" w:eastAsia="uk-UA"/>
              </w:rPr>
              <w:t>Прес гідравлічний</w:t>
            </w:r>
          </w:p>
        </w:tc>
      </w:tr>
      <w:tr w:rsidR="002F7642" w14:paraId="38A301AF" w14:textId="77777777" w:rsidTr="001B2406">
        <w:trPr>
          <w:trHeight w:val="320"/>
        </w:trPr>
        <w:tc>
          <w:tcPr>
            <w:tcW w:w="994" w:type="dxa"/>
            <w:hideMark/>
          </w:tcPr>
          <w:p w14:paraId="15D5F4A7" w14:textId="0DEF9E69" w:rsidR="002F7642" w:rsidRDefault="001B2406" w:rsidP="001B2406">
            <w:pPr>
              <w:spacing w:after="200"/>
              <w:jc w:val="center"/>
              <w:rPr>
                <w:iCs/>
                <w:sz w:val="20"/>
                <w:szCs w:val="20"/>
                <w:lang w:val="uk-UA" w:eastAsia="uk-UA"/>
              </w:rPr>
            </w:pPr>
            <w:r>
              <w:rPr>
                <w:iCs/>
                <w:sz w:val="20"/>
                <w:szCs w:val="20"/>
                <w:lang w:val="uk-UA" w:eastAsia="uk-UA"/>
              </w:rPr>
              <w:t>3.17.</w:t>
            </w:r>
          </w:p>
        </w:tc>
        <w:tc>
          <w:tcPr>
            <w:tcW w:w="9186" w:type="dxa"/>
            <w:hideMark/>
          </w:tcPr>
          <w:p w14:paraId="4C1765A3" w14:textId="77777777" w:rsidR="002F7642" w:rsidRDefault="002F7642" w:rsidP="001B2406">
            <w:pPr>
              <w:spacing w:after="200"/>
              <w:rPr>
                <w:sz w:val="20"/>
                <w:szCs w:val="20"/>
                <w:lang w:val="uk-UA" w:eastAsia="uk-UA"/>
              </w:rPr>
            </w:pPr>
            <w:r>
              <w:rPr>
                <w:sz w:val="20"/>
                <w:szCs w:val="20"/>
                <w:lang w:val="uk-UA" w:eastAsia="uk-UA"/>
              </w:rPr>
              <w:t>Машина для мийки деталей та агрегатів автоматична</w:t>
            </w:r>
          </w:p>
        </w:tc>
      </w:tr>
      <w:tr w:rsidR="002F7642" w14:paraId="0F5C10FD" w14:textId="77777777" w:rsidTr="001B2406">
        <w:trPr>
          <w:trHeight w:val="320"/>
        </w:trPr>
        <w:tc>
          <w:tcPr>
            <w:tcW w:w="994" w:type="dxa"/>
            <w:hideMark/>
          </w:tcPr>
          <w:p w14:paraId="6084621A" w14:textId="52D5670F" w:rsidR="002F7642" w:rsidRDefault="001B2406" w:rsidP="001B2406">
            <w:pPr>
              <w:spacing w:after="200"/>
              <w:jc w:val="center"/>
              <w:rPr>
                <w:iCs/>
                <w:sz w:val="20"/>
                <w:szCs w:val="20"/>
                <w:lang w:val="uk-UA" w:eastAsia="uk-UA"/>
              </w:rPr>
            </w:pPr>
            <w:r>
              <w:rPr>
                <w:iCs/>
                <w:sz w:val="20"/>
                <w:szCs w:val="20"/>
                <w:lang w:val="uk-UA" w:eastAsia="uk-UA"/>
              </w:rPr>
              <w:t>3.18.</w:t>
            </w:r>
          </w:p>
        </w:tc>
        <w:tc>
          <w:tcPr>
            <w:tcW w:w="9186" w:type="dxa"/>
            <w:hideMark/>
          </w:tcPr>
          <w:p w14:paraId="51B45CE1" w14:textId="77777777" w:rsidR="002F7642" w:rsidRDefault="002F7642" w:rsidP="001B2406">
            <w:pPr>
              <w:spacing w:after="200"/>
              <w:rPr>
                <w:sz w:val="20"/>
                <w:szCs w:val="20"/>
                <w:lang w:val="uk-UA" w:eastAsia="uk-UA"/>
              </w:rPr>
            </w:pPr>
            <w:r>
              <w:rPr>
                <w:sz w:val="20"/>
                <w:szCs w:val="20"/>
                <w:lang w:val="uk-UA" w:eastAsia="uk-UA"/>
              </w:rPr>
              <w:t>Установка для прокачки гальмівних систем легкових та вантажних автомобілів</w:t>
            </w:r>
          </w:p>
        </w:tc>
      </w:tr>
      <w:tr w:rsidR="002F7642" w14:paraId="4845F402" w14:textId="77777777" w:rsidTr="001B2406">
        <w:trPr>
          <w:trHeight w:val="320"/>
        </w:trPr>
        <w:tc>
          <w:tcPr>
            <w:tcW w:w="994" w:type="dxa"/>
            <w:hideMark/>
          </w:tcPr>
          <w:p w14:paraId="5A0466F1" w14:textId="21AC363B" w:rsidR="002F7642" w:rsidRDefault="001B2406" w:rsidP="001B2406">
            <w:pPr>
              <w:spacing w:after="200"/>
              <w:jc w:val="center"/>
              <w:rPr>
                <w:iCs/>
                <w:sz w:val="20"/>
                <w:szCs w:val="20"/>
                <w:lang w:val="uk-UA" w:eastAsia="uk-UA"/>
              </w:rPr>
            </w:pPr>
            <w:r>
              <w:rPr>
                <w:iCs/>
                <w:sz w:val="20"/>
                <w:szCs w:val="20"/>
                <w:lang w:val="uk-UA" w:eastAsia="uk-UA"/>
              </w:rPr>
              <w:t>3.19.</w:t>
            </w:r>
          </w:p>
        </w:tc>
        <w:tc>
          <w:tcPr>
            <w:tcW w:w="9186" w:type="dxa"/>
            <w:hideMark/>
          </w:tcPr>
          <w:p w14:paraId="75EE0BC1" w14:textId="77777777" w:rsidR="002F7642" w:rsidRDefault="002F7642" w:rsidP="001B2406">
            <w:pPr>
              <w:spacing w:after="200"/>
              <w:rPr>
                <w:sz w:val="20"/>
                <w:szCs w:val="20"/>
                <w:lang w:val="uk-UA" w:eastAsia="uk-UA"/>
              </w:rPr>
            </w:pPr>
            <w:r>
              <w:rPr>
                <w:sz w:val="20"/>
                <w:szCs w:val="20"/>
                <w:lang w:val="uk-UA" w:eastAsia="uk-UA"/>
              </w:rPr>
              <w:t>Зварювальний полу автомат</w:t>
            </w:r>
          </w:p>
        </w:tc>
      </w:tr>
      <w:tr w:rsidR="002F7642" w14:paraId="0BFFDD99" w14:textId="77777777" w:rsidTr="001B2406">
        <w:trPr>
          <w:trHeight w:val="320"/>
        </w:trPr>
        <w:tc>
          <w:tcPr>
            <w:tcW w:w="994" w:type="dxa"/>
            <w:hideMark/>
          </w:tcPr>
          <w:p w14:paraId="3EAEC52C" w14:textId="2345D33C" w:rsidR="002F7642" w:rsidRDefault="001B2406" w:rsidP="001B2406">
            <w:pPr>
              <w:spacing w:after="200"/>
              <w:jc w:val="center"/>
              <w:rPr>
                <w:iCs/>
                <w:sz w:val="20"/>
                <w:szCs w:val="20"/>
                <w:lang w:val="uk-UA" w:eastAsia="uk-UA"/>
              </w:rPr>
            </w:pPr>
            <w:r>
              <w:rPr>
                <w:iCs/>
                <w:sz w:val="20"/>
                <w:szCs w:val="20"/>
                <w:lang w:val="uk-UA" w:eastAsia="uk-UA"/>
              </w:rPr>
              <w:t>3.20.</w:t>
            </w:r>
          </w:p>
        </w:tc>
        <w:tc>
          <w:tcPr>
            <w:tcW w:w="9186" w:type="dxa"/>
            <w:hideMark/>
          </w:tcPr>
          <w:p w14:paraId="51CEF7A9" w14:textId="77777777" w:rsidR="002F7642" w:rsidRDefault="002F7642" w:rsidP="001B2406">
            <w:pPr>
              <w:spacing w:after="200"/>
              <w:rPr>
                <w:sz w:val="20"/>
                <w:szCs w:val="20"/>
                <w:lang w:val="uk-UA" w:eastAsia="uk-UA"/>
              </w:rPr>
            </w:pPr>
            <w:r>
              <w:rPr>
                <w:sz w:val="20"/>
                <w:szCs w:val="20"/>
                <w:lang w:val="uk-UA" w:eastAsia="uk-UA"/>
              </w:rPr>
              <w:t>Стенд шино монтувальний, автомат</w:t>
            </w:r>
          </w:p>
        </w:tc>
      </w:tr>
      <w:tr w:rsidR="002F7642" w14:paraId="64BB280D" w14:textId="77777777" w:rsidTr="001B2406">
        <w:trPr>
          <w:trHeight w:val="320"/>
        </w:trPr>
        <w:tc>
          <w:tcPr>
            <w:tcW w:w="994" w:type="dxa"/>
            <w:hideMark/>
          </w:tcPr>
          <w:p w14:paraId="71E4E9D5" w14:textId="09CDF87C" w:rsidR="002F7642" w:rsidRDefault="001B2406" w:rsidP="001B2406">
            <w:pPr>
              <w:spacing w:after="200"/>
              <w:jc w:val="center"/>
              <w:rPr>
                <w:iCs/>
                <w:sz w:val="20"/>
                <w:szCs w:val="20"/>
                <w:lang w:val="uk-UA" w:eastAsia="uk-UA"/>
              </w:rPr>
            </w:pPr>
            <w:r>
              <w:rPr>
                <w:iCs/>
                <w:sz w:val="20"/>
                <w:szCs w:val="20"/>
                <w:lang w:val="uk-UA" w:eastAsia="uk-UA"/>
              </w:rPr>
              <w:t>3.21.</w:t>
            </w:r>
          </w:p>
        </w:tc>
        <w:tc>
          <w:tcPr>
            <w:tcW w:w="9186" w:type="dxa"/>
            <w:hideMark/>
          </w:tcPr>
          <w:p w14:paraId="75EB7382" w14:textId="77777777" w:rsidR="002F7642" w:rsidRDefault="002F7642" w:rsidP="001B2406">
            <w:pPr>
              <w:spacing w:after="200"/>
              <w:rPr>
                <w:sz w:val="20"/>
                <w:szCs w:val="20"/>
                <w:lang w:val="uk-UA" w:eastAsia="uk-UA"/>
              </w:rPr>
            </w:pPr>
            <w:r>
              <w:rPr>
                <w:sz w:val="20"/>
                <w:szCs w:val="20"/>
                <w:lang w:val="uk-UA" w:eastAsia="uk-UA"/>
              </w:rPr>
              <w:t>Допоміжний автоматичний пристрій (шино монтаж)</w:t>
            </w:r>
          </w:p>
        </w:tc>
      </w:tr>
      <w:tr w:rsidR="002F7642" w14:paraId="67BD9A6A" w14:textId="77777777" w:rsidTr="001B2406">
        <w:trPr>
          <w:trHeight w:val="320"/>
        </w:trPr>
        <w:tc>
          <w:tcPr>
            <w:tcW w:w="994" w:type="dxa"/>
            <w:hideMark/>
          </w:tcPr>
          <w:p w14:paraId="7AFC753A" w14:textId="300781F3" w:rsidR="002F7642" w:rsidRDefault="001B2406" w:rsidP="001B2406">
            <w:pPr>
              <w:spacing w:after="200"/>
              <w:jc w:val="center"/>
              <w:rPr>
                <w:iCs/>
                <w:sz w:val="20"/>
                <w:szCs w:val="20"/>
                <w:lang w:val="uk-UA" w:eastAsia="uk-UA"/>
              </w:rPr>
            </w:pPr>
            <w:r>
              <w:rPr>
                <w:iCs/>
                <w:sz w:val="20"/>
                <w:szCs w:val="20"/>
                <w:lang w:val="uk-UA" w:eastAsia="uk-UA"/>
              </w:rPr>
              <w:t>3.22.</w:t>
            </w:r>
          </w:p>
        </w:tc>
        <w:tc>
          <w:tcPr>
            <w:tcW w:w="9186" w:type="dxa"/>
            <w:hideMark/>
          </w:tcPr>
          <w:p w14:paraId="422A3199" w14:textId="77777777" w:rsidR="002F7642" w:rsidRDefault="002F7642" w:rsidP="001B2406">
            <w:pPr>
              <w:spacing w:after="200"/>
              <w:rPr>
                <w:sz w:val="20"/>
                <w:szCs w:val="20"/>
                <w:lang w:val="uk-UA" w:eastAsia="uk-UA"/>
              </w:rPr>
            </w:pPr>
            <w:r>
              <w:rPr>
                <w:sz w:val="20"/>
                <w:szCs w:val="20"/>
                <w:lang w:val="uk-UA" w:eastAsia="uk-UA"/>
              </w:rPr>
              <w:t>Стенд балансування коліс, автомат</w:t>
            </w:r>
          </w:p>
        </w:tc>
      </w:tr>
      <w:tr w:rsidR="002F7642" w14:paraId="65B29201" w14:textId="77777777" w:rsidTr="001B2406">
        <w:trPr>
          <w:trHeight w:val="320"/>
        </w:trPr>
        <w:tc>
          <w:tcPr>
            <w:tcW w:w="994" w:type="dxa"/>
            <w:hideMark/>
          </w:tcPr>
          <w:p w14:paraId="6FD9BA8F" w14:textId="12D0425E" w:rsidR="002F7642" w:rsidRDefault="001B2406" w:rsidP="001B2406">
            <w:pPr>
              <w:spacing w:after="200"/>
              <w:jc w:val="center"/>
              <w:rPr>
                <w:iCs/>
                <w:sz w:val="20"/>
                <w:szCs w:val="20"/>
                <w:lang w:val="uk-UA" w:eastAsia="uk-UA"/>
              </w:rPr>
            </w:pPr>
            <w:r>
              <w:rPr>
                <w:iCs/>
                <w:sz w:val="20"/>
                <w:szCs w:val="20"/>
                <w:lang w:val="uk-UA" w:eastAsia="uk-UA"/>
              </w:rPr>
              <w:t>3.23.</w:t>
            </w:r>
          </w:p>
        </w:tc>
        <w:tc>
          <w:tcPr>
            <w:tcW w:w="9186" w:type="dxa"/>
            <w:hideMark/>
          </w:tcPr>
          <w:p w14:paraId="0ED6E8ED" w14:textId="77777777" w:rsidR="002F7642" w:rsidRDefault="002F7642" w:rsidP="001B2406">
            <w:pPr>
              <w:spacing w:after="200"/>
              <w:rPr>
                <w:sz w:val="20"/>
                <w:szCs w:val="20"/>
                <w:lang w:val="uk-UA" w:eastAsia="uk-UA"/>
              </w:rPr>
            </w:pPr>
            <w:r>
              <w:rPr>
                <w:sz w:val="20"/>
                <w:szCs w:val="20"/>
                <w:lang w:val="uk-UA" w:eastAsia="uk-UA"/>
              </w:rPr>
              <w:t>Колонка для наповнення шин азотом</w:t>
            </w:r>
          </w:p>
        </w:tc>
      </w:tr>
      <w:tr w:rsidR="002F7642" w14:paraId="7BD2A359" w14:textId="77777777" w:rsidTr="001B2406">
        <w:trPr>
          <w:trHeight w:val="320"/>
        </w:trPr>
        <w:tc>
          <w:tcPr>
            <w:tcW w:w="994" w:type="dxa"/>
            <w:hideMark/>
          </w:tcPr>
          <w:p w14:paraId="0E981C43" w14:textId="522C3FA1" w:rsidR="002F7642" w:rsidRDefault="001B2406" w:rsidP="001B2406">
            <w:pPr>
              <w:spacing w:after="200"/>
              <w:jc w:val="center"/>
              <w:rPr>
                <w:iCs/>
                <w:sz w:val="20"/>
                <w:szCs w:val="20"/>
                <w:lang w:val="uk-UA" w:eastAsia="uk-UA"/>
              </w:rPr>
            </w:pPr>
            <w:r>
              <w:rPr>
                <w:iCs/>
                <w:sz w:val="20"/>
                <w:szCs w:val="20"/>
                <w:lang w:val="uk-UA" w:eastAsia="uk-UA"/>
              </w:rPr>
              <w:t>3.24.</w:t>
            </w:r>
          </w:p>
        </w:tc>
        <w:tc>
          <w:tcPr>
            <w:tcW w:w="9186" w:type="dxa"/>
            <w:hideMark/>
          </w:tcPr>
          <w:p w14:paraId="7C80FF64" w14:textId="77777777" w:rsidR="002F7642" w:rsidRDefault="002F7642" w:rsidP="001B2406">
            <w:pPr>
              <w:spacing w:after="200"/>
              <w:rPr>
                <w:sz w:val="20"/>
                <w:szCs w:val="20"/>
                <w:lang w:val="uk-UA" w:eastAsia="uk-UA"/>
              </w:rPr>
            </w:pPr>
            <w:proofErr w:type="spellStart"/>
            <w:r>
              <w:rPr>
                <w:sz w:val="20"/>
                <w:szCs w:val="20"/>
                <w:lang w:val="uk-UA" w:eastAsia="uk-UA"/>
              </w:rPr>
              <w:t>Пневмопідіймач</w:t>
            </w:r>
            <w:proofErr w:type="spellEnd"/>
            <w:r>
              <w:rPr>
                <w:sz w:val="20"/>
                <w:szCs w:val="20"/>
                <w:lang w:val="uk-UA" w:eastAsia="uk-UA"/>
              </w:rPr>
              <w:t xml:space="preserve">  для підняття коліс автомобіля</w:t>
            </w:r>
          </w:p>
        </w:tc>
      </w:tr>
      <w:tr w:rsidR="002F7642" w14:paraId="2FC84740" w14:textId="77777777" w:rsidTr="001B2406">
        <w:trPr>
          <w:trHeight w:val="320"/>
        </w:trPr>
        <w:tc>
          <w:tcPr>
            <w:tcW w:w="994" w:type="dxa"/>
            <w:hideMark/>
          </w:tcPr>
          <w:p w14:paraId="5AD18FA2" w14:textId="48E6CA46" w:rsidR="002F7642" w:rsidRDefault="001B2406" w:rsidP="001B2406">
            <w:pPr>
              <w:spacing w:after="200"/>
              <w:jc w:val="center"/>
              <w:rPr>
                <w:iCs/>
                <w:sz w:val="20"/>
                <w:szCs w:val="20"/>
                <w:lang w:val="uk-UA" w:eastAsia="uk-UA"/>
              </w:rPr>
            </w:pPr>
            <w:r>
              <w:rPr>
                <w:iCs/>
                <w:sz w:val="20"/>
                <w:szCs w:val="20"/>
                <w:lang w:val="uk-UA" w:eastAsia="uk-UA"/>
              </w:rPr>
              <w:t>3.25.</w:t>
            </w:r>
          </w:p>
        </w:tc>
        <w:tc>
          <w:tcPr>
            <w:tcW w:w="9186" w:type="dxa"/>
            <w:hideMark/>
          </w:tcPr>
          <w:p w14:paraId="34800EE5" w14:textId="77777777" w:rsidR="002F7642" w:rsidRDefault="002F7642" w:rsidP="001B2406">
            <w:pPr>
              <w:spacing w:after="200"/>
              <w:rPr>
                <w:sz w:val="20"/>
                <w:szCs w:val="20"/>
                <w:lang w:val="uk-UA" w:eastAsia="uk-UA"/>
              </w:rPr>
            </w:pPr>
            <w:r>
              <w:rPr>
                <w:sz w:val="20"/>
                <w:szCs w:val="20"/>
                <w:lang w:val="uk-UA" w:eastAsia="uk-UA"/>
              </w:rPr>
              <w:t>Регулювальний диск</w:t>
            </w:r>
          </w:p>
        </w:tc>
      </w:tr>
      <w:tr w:rsidR="002F7642" w14:paraId="433AC196" w14:textId="77777777" w:rsidTr="001B2406">
        <w:trPr>
          <w:trHeight w:val="320"/>
        </w:trPr>
        <w:tc>
          <w:tcPr>
            <w:tcW w:w="994" w:type="dxa"/>
            <w:hideMark/>
          </w:tcPr>
          <w:p w14:paraId="316236D8" w14:textId="5634B207" w:rsidR="002F7642" w:rsidRDefault="001B2406" w:rsidP="001B2406">
            <w:pPr>
              <w:spacing w:after="200"/>
              <w:jc w:val="center"/>
              <w:rPr>
                <w:iCs/>
                <w:sz w:val="20"/>
                <w:szCs w:val="20"/>
                <w:lang w:val="uk-UA" w:eastAsia="uk-UA"/>
              </w:rPr>
            </w:pPr>
            <w:r>
              <w:rPr>
                <w:iCs/>
                <w:sz w:val="20"/>
                <w:szCs w:val="20"/>
                <w:lang w:val="uk-UA" w:eastAsia="uk-UA"/>
              </w:rPr>
              <w:t>3.26.</w:t>
            </w:r>
          </w:p>
        </w:tc>
        <w:tc>
          <w:tcPr>
            <w:tcW w:w="9186" w:type="dxa"/>
            <w:hideMark/>
          </w:tcPr>
          <w:p w14:paraId="1FDED915" w14:textId="77777777" w:rsidR="002F7642" w:rsidRDefault="002F7642" w:rsidP="001B2406">
            <w:pPr>
              <w:spacing w:after="200"/>
              <w:rPr>
                <w:sz w:val="20"/>
                <w:szCs w:val="20"/>
                <w:lang w:val="uk-UA" w:eastAsia="uk-UA"/>
              </w:rPr>
            </w:pPr>
            <w:r>
              <w:rPr>
                <w:sz w:val="20"/>
                <w:szCs w:val="20"/>
                <w:lang w:val="uk-UA" w:eastAsia="uk-UA"/>
              </w:rPr>
              <w:t>Роликова площадка</w:t>
            </w:r>
          </w:p>
        </w:tc>
      </w:tr>
      <w:tr w:rsidR="002F7642" w14:paraId="1C1A2ED9" w14:textId="77777777" w:rsidTr="001B2406">
        <w:trPr>
          <w:trHeight w:val="320"/>
        </w:trPr>
        <w:tc>
          <w:tcPr>
            <w:tcW w:w="994" w:type="dxa"/>
            <w:hideMark/>
          </w:tcPr>
          <w:p w14:paraId="402171DB" w14:textId="0319AD45" w:rsidR="002F7642" w:rsidRDefault="001B2406" w:rsidP="001B2406">
            <w:pPr>
              <w:spacing w:after="200"/>
              <w:jc w:val="center"/>
              <w:rPr>
                <w:iCs/>
                <w:sz w:val="20"/>
                <w:szCs w:val="20"/>
                <w:lang w:val="uk-UA" w:eastAsia="uk-UA"/>
              </w:rPr>
            </w:pPr>
            <w:r>
              <w:rPr>
                <w:iCs/>
                <w:sz w:val="20"/>
                <w:szCs w:val="20"/>
                <w:lang w:val="uk-UA" w:eastAsia="uk-UA"/>
              </w:rPr>
              <w:t>3.27.</w:t>
            </w:r>
          </w:p>
        </w:tc>
        <w:tc>
          <w:tcPr>
            <w:tcW w:w="9186" w:type="dxa"/>
            <w:hideMark/>
          </w:tcPr>
          <w:p w14:paraId="5E19BAA5" w14:textId="77777777" w:rsidR="002F7642" w:rsidRDefault="002F7642" w:rsidP="001B2406">
            <w:pPr>
              <w:spacing w:after="200"/>
              <w:rPr>
                <w:sz w:val="20"/>
                <w:szCs w:val="20"/>
                <w:lang w:val="uk-UA" w:eastAsia="uk-UA"/>
              </w:rPr>
            </w:pPr>
            <w:r>
              <w:rPr>
                <w:sz w:val="20"/>
                <w:szCs w:val="20"/>
                <w:lang w:val="uk-UA" w:eastAsia="uk-UA"/>
              </w:rPr>
              <w:t>Стенд розвал-сходження</w:t>
            </w:r>
          </w:p>
        </w:tc>
      </w:tr>
      <w:tr w:rsidR="002F7642" w14:paraId="631E210A" w14:textId="77777777" w:rsidTr="001B2406">
        <w:trPr>
          <w:trHeight w:val="320"/>
        </w:trPr>
        <w:tc>
          <w:tcPr>
            <w:tcW w:w="994" w:type="dxa"/>
            <w:hideMark/>
          </w:tcPr>
          <w:p w14:paraId="33840BAE" w14:textId="08C8548C" w:rsidR="002F7642" w:rsidRDefault="001B2406" w:rsidP="001B2406">
            <w:pPr>
              <w:spacing w:after="200"/>
              <w:jc w:val="center"/>
              <w:rPr>
                <w:iCs/>
                <w:sz w:val="20"/>
                <w:szCs w:val="20"/>
                <w:lang w:val="uk-UA" w:eastAsia="uk-UA"/>
              </w:rPr>
            </w:pPr>
            <w:r>
              <w:rPr>
                <w:iCs/>
                <w:sz w:val="20"/>
                <w:szCs w:val="20"/>
                <w:lang w:val="uk-UA" w:eastAsia="uk-UA"/>
              </w:rPr>
              <w:t>3.28.</w:t>
            </w:r>
          </w:p>
        </w:tc>
        <w:tc>
          <w:tcPr>
            <w:tcW w:w="9186" w:type="dxa"/>
            <w:hideMark/>
          </w:tcPr>
          <w:p w14:paraId="6BC0EBAC" w14:textId="77777777" w:rsidR="002F7642" w:rsidRDefault="002F7642" w:rsidP="001B2406">
            <w:pPr>
              <w:spacing w:after="200"/>
              <w:rPr>
                <w:sz w:val="20"/>
                <w:szCs w:val="20"/>
                <w:lang w:val="uk-UA" w:eastAsia="uk-UA"/>
              </w:rPr>
            </w:pPr>
            <w:r>
              <w:rPr>
                <w:sz w:val="20"/>
                <w:szCs w:val="20"/>
                <w:lang w:val="uk-UA" w:eastAsia="uk-UA"/>
              </w:rPr>
              <w:t>Мийка високого тиску з підігрівом води</w:t>
            </w:r>
          </w:p>
        </w:tc>
      </w:tr>
      <w:tr w:rsidR="002F7642" w14:paraId="4510755B" w14:textId="77777777" w:rsidTr="001B2406">
        <w:trPr>
          <w:trHeight w:val="320"/>
        </w:trPr>
        <w:tc>
          <w:tcPr>
            <w:tcW w:w="994" w:type="dxa"/>
            <w:hideMark/>
          </w:tcPr>
          <w:p w14:paraId="15E66AB5" w14:textId="6014F0F3" w:rsidR="002F7642" w:rsidRDefault="00A53187" w:rsidP="00A53187">
            <w:pPr>
              <w:spacing w:after="200"/>
              <w:jc w:val="center"/>
              <w:rPr>
                <w:iCs/>
                <w:sz w:val="20"/>
                <w:szCs w:val="20"/>
                <w:lang w:val="uk-UA" w:eastAsia="uk-UA"/>
              </w:rPr>
            </w:pPr>
            <w:r>
              <w:rPr>
                <w:iCs/>
                <w:sz w:val="20"/>
                <w:szCs w:val="20"/>
                <w:lang w:val="uk-UA" w:eastAsia="uk-UA"/>
              </w:rPr>
              <w:t>3.29.</w:t>
            </w:r>
          </w:p>
        </w:tc>
        <w:tc>
          <w:tcPr>
            <w:tcW w:w="9186" w:type="dxa"/>
            <w:hideMark/>
          </w:tcPr>
          <w:p w14:paraId="43984EB6" w14:textId="77777777" w:rsidR="002F7642" w:rsidRDefault="002F7642" w:rsidP="001B2406">
            <w:pPr>
              <w:spacing w:after="200"/>
              <w:rPr>
                <w:sz w:val="20"/>
                <w:szCs w:val="20"/>
                <w:lang w:val="uk-UA" w:eastAsia="uk-UA"/>
              </w:rPr>
            </w:pPr>
            <w:r>
              <w:rPr>
                <w:sz w:val="20"/>
                <w:szCs w:val="20"/>
                <w:lang w:val="uk-UA" w:eastAsia="uk-UA"/>
              </w:rPr>
              <w:t>Пилосос для сухого та вологого прибирання</w:t>
            </w:r>
          </w:p>
        </w:tc>
      </w:tr>
    </w:tbl>
    <w:p w14:paraId="6D6514FC" w14:textId="6A35CCBA" w:rsidR="002F7642" w:rsidRDefault="002F7642" w:rsidP="002F7642">
      <w:pPr>
        <w:tabs>
          <w:tab w:val="left" w:pos="993"/>
        </w:tabs>
        <w:ind w:left="7514"/>
        <w:jc w:val="both"/>
        <w:rPr>
          <w:lang w:val="uk-UA"/>
        </w:rPr>
      </w:pPr>
    </w:p>
    <w:p w14:paraId="2CFBF76E" w14:textId="77777777" w:rsidR="00915687" w:rsidRPr="002F7642" w:rsidRDefault="00915687" w:rsidP="002F7642">
      <w:pPr>
        <w:tabs>
          <w:tab w:val="left" w:pos="993"/>
        </w:tabs>
        <w:ind w:left="7514"/>
        <w:jc w:val="both"/>
        <w:rPr>
          <w:lang w:val="uk-UA"/>
        </w:rPr>
      </w:pPr>
    </w:p>
    <w:p w14:paraId="0F4216A0" w14:textId="77777777" w:rsidR="00C150F3" w:rsidRPr="004C072B" w:rsidRDefault="00C150F3" w:rsidP="00C150F3">
      <w:pPr>
        <w:pStyle w:val="af1"/>
        <w:numPr>
          <w:ilvl w:val="0"/>
          <w:numId w:val="27"/>
        </w:numPr>
        <w:tabs>
          <w:tab w:val="left" w:pos="993"/>
        </w:tabs>
        <w:spacing w:line="240" w:lineRule="auto"/>
        <w:ind w:left="0" w:firstLine="709"/>
        <w:jc w:val="both"/>
        <w:rPr>
          <w:rFonts w:ascii="Times New Roman" w:hAnsi="Times New Roman" w:cs="Times New Roman"/>
          <w:b/>
          <w:lang w:val="uk-UA"/>
        </w:rPr>
      </w:pPr>
      <w:r w:rsidRPr="004C072B">
        <w:rPr>
          <w:rFonts w:ascii="Times New Roman" w:hAnsi="Times New Roman" w:cs="Times New Roman"/>
          <w:b/>
          <w:lang w:val="uk-UA"/>
        </w:rPr>
        <w:t>Виконавець зобов’язаний забезпечити:</w:t>
      </w:r>
    </w:p>
    <w:p w14:paraId="756AAD65" w14:textId="4B2CE07E" w:rsidR="00C150F3" w:rsidRPr="004C072B" w:rsidRDefault="00C150F3" w:rsidP="00C150F3">
      <w:pPr>
        <w:pStyle w:val="af1"/>
        <w:numPr>
          <w:ilvl w:val="0"/>
          <w:numId w:val="28"/>
        </w:numPr>
        <w:tabs>
          <w:tab w:val="left" w:pos="1276"/>
        </w:tabs>
        <w:spacing w:line="240" w:lineRule="auto"/>
        <w:ind w:left="284" w:firstLine="709"/>
        <w:jc w:val="both"/>
        <w:rPr>
          <w:rFonts w:ascii="Times New Roman" w:hAnsi="Times New Roman" w:cs="Times New Roman"/>
          <w:lang w:val="uk-UA"/>
        </w:rPr>
      </w:pPr>
      <w:r w:rsidRPr="004C072B">
        <w:rPr>
          <w:rFonts w:ascii="Times New Roman" w:hAnsi="Times New Roman" w:cs="Times New Roman"/>
          <w:lang w:val="uk-UA"/>
        </w:rPr>
        <w:t>відповідальне збереження автотранспортного засобу</w:t>
      </w:r>
      <w:r w:rsidR="00CD343A">
        <w:rPr>
          <w:rFonts w:ascii="Times New Roman" w:hAnsi="Times New Roman" w:cs="Times New Roman"/>
          <w:lang w:val="uk-UA"/>
        </w:rPr>
        <w:t>;</w:t>
      </w:r>
    </w:p>
    <w:p w14:paraId="188B0184" w14:textId="77777777" w:rsidR="00C150F3" w:rsidRPr="004C072B" w:rsidRDefault="00C150F3" w:rsidP="00C150F3">
      <w:pPr>
        <w:ind w:firstLine="709"/>
        <w:jc w:val="both"/>
        <w:rPr>
          <w:color w:val="000000"/>
          <w:sz w:val="22"/>
          <w:szCs w:val="22"/>
          <w:lang w:val="uk-UA"/>
        </w:rPr>
      </w:pPr>
      <w:r w:rsidRPr="004C072B">
        <w:rPr>
          <w:color w:val="000000"/>
          <w:sz w:val="22"/>
          <w:szCs w:val="22"/>
          <w:lang w:val="uk-UA"/>
        </w:rPr>
        <w:t>Відповідальне збереження – комплекс організаційних і технічних заходів, які гарантують зберігання автотранспортного засобу у відповідності до вимог експлуатаційної документації на автотранспортний засіб, протягом часу проведення ремонту та технічного обслуговування автотранспортного засобу.</w:t>
      </w:r>
    </w:p>
    <w:p w14:paraId="27C5E851" w14:textId="458F6AE5" w:rsidR="00C150F3" w:rsidRPr="004C072B" w:rsidRDefault="00C150F3" w:rsidP="00C150F3">
      <w:pPr>
        <w:pStyle w:val="af1"/>
        <w:numPr>
          <w:ilvl w:val="0"/>
          <w:numId w:val="28"/>
        </w:numPr>
        <w:tabs>
          <w:tab w:val="left" w:pos="1276"/>
        </w:tabs>
        <w:spacing w:line="240" w:lineRule="auto"/>
        <w:ind w:left="284" w:firstLine="709"/>
        <w:jc w:val="both"/>
        <w:rPr>
          <w:rFonts w:ascii="Times New Roman" w:hAnsi="Times New Roman" w:cs="Times New Roman"/>
          <w:lang w:val="uk-UA"/>
        </w:rPr>
      </w:pPr>
      <w:r w:rsidRPr="004C072B">
        <w:rPr>
          <w:rFonts w:ascii="Times New Roman" w:hAnsi="Times New Roman" w:cs="Times New Roman"/>
          <w:lang w:val="uk-UA"/>
        </w:rPr>
        <w:t>безпеку Замовника під час його перебування на СТО</w:t>
      </w:r>
      <w:r w:rsidR="00CD343A">
        <w:rPr>
          <w:rFonts w:ascii="Times New Roman" w:hAnsi="Times New Roman" w:cs="Times New Roman"/>
          <w:lang w:val="uk-UA"/>
        </w:rPr>
        <w:t>;</w:t>
      </w:r>
    </w:p>
    <w:p w14:paraId="6E6E2A37" w14:textId="77777777" w:rsidR="00C150F3" w:rsidRPr="004C072B" w:rsidRDefault="00C150F3" w:rsidP="00C150F3">
      <w:pPr>
        <w:pStyle w:val="af1"/>
        <w:numPr>
          <w:ilvl w:val="0"/>
          <w:numId w:val="28"/>
        </w:numPr>
        <w:tabs>
          <w:tab w:val="left" w:pos="1276"/>
        </w:tabs>
        <w:spacing w:line="240" w:lineRule="auto"/>
        <w:ind w:left="0" w:firstLine="993"/>
        <w:jc w:val="both"/>
        <w:rPr>
          <w:rFonts w:ascii="Times New Roman" w:hAnsi="Times New Roman" w:cs="Times New Roman"/>
          <w:lang w:val="uk-UA"/>
        </w:rPr>
      </w:pPr>
      <w:r w:rsidRPr="004C072B">
        <w:rPr>
          <w:rFonts w:ascii="Times New Roman" w:hAnsi="Times New Roman" w:cs="Times New Roman"/>
          <w:lang w:val="uk-UA"/>
        </w:rPr>
        <w:t xml:space="preserve">у разі заміни акумуляторних </w:t>
      </w:r>
      <w:proofErr w:type="spellStart"/>
      <w:r w:rsidRPr="004C072B">
        <w:rPr>
          <w:rFonts w:ascii="Times New Roman" w:hAnsi="Times New Roman" w:cs="Times New Roman"/>
          <w:lang w:val="uk-UA"/>
        </w:rPr>
        <w:t>батарей</w:t>
      </w:r>
      <w:proofErr w:type="spellEnd"/>
      <w:r w:rsidRPr="004C072B">
        <w:rPr>
          <w:rFonts w:ascii="Times New Roman" w:hAnsi="Times New Roman" w:cs="Times New Roman"/>
          <w:lang w:val="uk-UA"/>
        </w:rPr>
        <w:t xml:space="preserve"> надавати </w:t>
      </w:r>
      <w:proofErr w:type="spellStart"/>
      <w:r w:rsidRPr="004C072B">
        <w:rPr>
          <w:rFonts w:ascii="Times New Roman" w:hAnsi="Times New Roman" w:cs="Times New Roman"/>
          <w:lang w:val="uk-UA"/>
        </w:rPr>
        <w:t>комісійно</w:t>
      </w:r>
      <w:proofErr w:type="spellEnd"/>
      <w:r w:rsidRPr="004C072B">
        <w:rPr>
          <w:rFonts w:ascii="Times New Roman" w:hAnsi="Times New Roman" w:cs="Times New Roman"/>
          <w:lang w:val="uk-UA"/>
        </w:rPr>
        <w:t xml:space="preserve"> затверджений акт дефектування до акту виконаних робіт та довідку із заповненням технічних параметрів встановленої/заміненої акумуляторної батареї.</w:t>
      </w:r>
    </w:p>
    <w:p w14:paraId="13566211" w14:textId="77777777" w:rsidR="00C150F3" w:rsidRPr="004C072B" w:rsidRDefault="00C150F3" w:rsidP="00C150F3">
      <w:pPr>
        <w:pStyle w:val="af1"/>
        <w:tabs>
          <w:tab w:val="left" w:pos="1276"/>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Замінену акумуляторну батарею залишити на утилізацію про що робити відповідний запис в акті дефектування.</w:t>
      </w:r>
    </w:p>
    <w:p w14:paraId="73FCD0CF" w14:textId="77777777" w:rsidR="00C150F3" w:rsidRPr="004C072B" w:rsidRDefault="00C150F3" w:rsidP="00C150F3">
      <w:pPr>
        <w:pStyle w:val="af1"/>
        <w:numPr>
          <w:ilvl w:val="0"/>
          <w:numId w:val="28"/>
        </w:numPr>
        <w:tabs>
          <w:tab w:val="left" w:pos="1276"/>
        </w:tabs>
        <w:spacing w:line="240" w:lineRule="auto"/>
        <w:ind w:left="0" w:firstLine="993"/>
        <w:jc w:val="both"/>
        <w:rPr>
          <w:rFonts w:ascii="Times New Roman" w:hAnsi="Times New Roman" w:cs="Times New Roman"/>
          <w:lang w:val="uk-UA"/>
        </w:rPr>
      </w:pPr>
      <w:r w:rsidRPr="004C072B">
        <w:rPr>
          <w:rFonts w:ascii="Times New Roman" w:hAnsi="Times New Roman" w:cs="Times New Roman"/>
          <w:lang w:val="uk-UA"/>
        </w:rPr>
        <w:t>у разі виникнення недоліків з наданих послуг під час прийняття автотранспортного засобу Замовником, безкоштовне усунення  цих недоліків.</w:t>
      </w:r>
    </w:p>
    <w:p w14:paraId="44E37C9A" w14:textId="77777777" w:rsidR="00C150F3" w:rsidRPr="004C072B" w:rsidRDefault="00C150F3" w:rsidP="00C150F3">
      <w:pPr>
        <w:ind w:firstLine="709"/>
        <w:jc w:val="both"/>
        <w:rPr>
          <w:color w:val="000000"/>
          <w:sz w:val="22"/>
          <w:szCs w:val="22"/>
          <w:lang w:val="uk-UA"/>
        </w:rPr>
      </w:pPr>
      <w:r w:rsidRPr="004C072B">
        <w:rPr>
          <w:color w:val="000000"/>
          <w:sz w:val="22"/>
          <w:szCs w:val="22"/>
          <w:lang w:val="uk-UA"/>
        </w:rPr>
        <w:t>Гарантійні терміни на виконані ремонтні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662FECE5" w14:textId="77777777" w:rsidR="00C150F3" w:rsidRPr="004C072B" w:rsidRDefault="00C150F3" w:rsidP="00C150F3">
      <w:pPr>
        <w:ind w:firstLine="709"/>
        <w:jc w:val="both"/>
        <w:rPr>
          <w:color w:val="000000"/>
          <w:sz w:val="22"/>
          <w:szCs w:val="22"/>
          <w:lang w:val="uk-UA"/>
        </w:rPr>
      </w:pPr>
      <w:r w:rsidRPr="004C072B">
        <w:rPr>
          <w:color w:val="000000"/>
          <w:sz w:val="22"/>
          <w:szCs w:val="22"/>
          <w:lang w:val="uk-UA"/>
        </w:rPr>
        <w:t>Погодження ціни, переліку запасних частин та терміну виконання робіт (наданих послуг).</w:t>
      </w:r>
    </w:p>
    <w:p w14:paraId="579FFBEF" w14:textId="77777777" w:rsidR="00C150F3" w:rsidRPr="004C072B" w:rsidRDefault="00C150F3" w:rsidP="00C150F3">
      <w:pPr>
        <w:ind w:firstLine="709"/>
        <w:jc w:val="both"/>
        <w:rPr>
          <w:color w:val="000000"/>
          <w:sz w:val="22"/>
          <w:szCs w:val="22"/>
          <w:lang w:val="uk-UA"/>
        </w:rPr>
      </w:pPr>
      <w:r w:rsidRPr="004C072B">
        <w:rPr>
          <w:color w:val="000000"/>
          <w:sz w:val="22"/>
          <w:szCs w:val="22"/>
          <w:lang w:val="uk-UA"/>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еквівалент. </w:t>
      </w:r>
    </w:p>
    <w:p w14:paraId="2F90EB7F" w14:textId="77777777" w:rsidR="00C150F3" w:rsidRPr="004C072B" w:rsidRDefault="00C150F3" w:rsidP="00C150F3">
      <w:pPr>
        <w:ind w:firstLine="709"/>
        <w:jc w:val="both"/>
        <w:rPr>
          <w:color w:val="000000"/>
          <w:sz w:val="22"/>
          <w:szCs w:val="22"/>
          <w:lang w:val="uk-UA"/>
        </w:rPr>
      </w:pPr>
    </w:p>
    <w:p w14:paraId="7128B82B" w14:textId="77777777" w:rsidR="008D6EF8" w:rsidRPr="004C072B" w:rsidRDefault="008D6EF8" w:rsidP="008D6EF8">
      <w:pPr>
        <w:tabs>
          <w:tab w:val="left" w:pos="1134"/>
        </w:tabs>
        <w:ind w:firstLine="709"/>
        <w:jc w:val="both"/>
        <w:rPr>
          <w:b/>
          <w:bCs/>
          <w:sz w:val="22"/>
          <w:szCs w:val="22"/>
          <w:u w:val="single"/>
          <w:lang w:val="uk-UA"/>
        </w:rPr>
      </w:pPr>
      <w:r w:rsidRPr="004C072B">
        <w:rPr>
          <w:b/>
          <w:bCs/>
          <w:sz w:val="22"/>
          <w:szCs w:val="22"/>
          <w:u w:val="single"/>
          <w:lang w:val="uk-UA"/>
        </w:rPr>
        <w:t>Вимоги до Учасника процедури закупівлі:</w:t>
      </w:r>
    </w:p>
    <w:p w14:paraId="5C8E6754" w14:textId="48DF3134" w:rsidR="00C150F3" w:rsidRPr="004C072B"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Учасник повинен мати статус</w:t>
      </w:r>
      <w:r w:rsidR="00890AD9" w:rsidRPr="00890AD9">
        <w:rPr>
          <w:sz w:val="28"/>
          <w:szCs w:val="28"/>
          <w:lang w:val="uk-UA"/>
        </w:rPr>
        <w:t xml:space="preserve"> </w:t>
      </w:r>
      <w:r w:rsidR="00890AD9" w:rsidRPr="00890AD9">
        <w:rPr>
          <w:rFonts w:ascii="Times New Roman" w:hAnsi="Times New Roman" w:cs="Times New Roman"/>
          <w:lang w:val="uk-UA"/>
        </w:rPr>
        <w:t>спеціалізован</w:t>
      </w:r>
      <w:r w:rsidR="00890AD9">
        <w:rPr>
          <w:rFonts w:ascii="Times New Roman" w:hAnsi="Times New Roman" w:cs="Times New Roman"/>
          <w:lang w:val="uk-UA"/>
        </w:rPr>
        <w:t>ого</w:t>
      </w:r>
      <w:r w:rsidR="00890AD9" w:rsidRPr="00890AD9">
        <w:rPr>
          <w:rFonts w:ascii="Times New Roman" w:hAnsi="Times New Roman" w:cs="Times New Roman"/>
          <w:lang w:val="uk-UA"/>
        </w:rPr>
        <w:t xml:space="preserve"> сервісн</w:t>
      </w:r>
      <w:r w:rsidR="00890AD9">
        <w:rPr>
          <w:rFonts w:ascii="Times New Roman" w:hAnsi="Times New Roman" w:cs="Times New Roman"/>
          <w:lang w:val="uk-UA"/>
        </w:rPr>
        <w:t>ого</w:t>
      </w:r>
      <w:r w:rsidR="00890AD9" w:rsidRPr="00890AD9">
        <w:rPr>
          <w:rFonts w:ascii="Times New Roman" w:hAnsi="Times New Roman" w:cs="Times New Roman"/>
          <w:lang w:val="uk-UA"/>
        </w:rPr>
        <w:t xml:space="preserve"> центр</w:t>
      </w:r>
      <w:r w:rsidR="00890AD9">
        <w:rPr>
          <w:rFonts w:ascii="Times New Roman" w:hAnsi="Times New Roman" w:cs="Times New Roman"/>
          <w:lang w:val="uk-UA"/>
        </w:rPr>
        <w:t>у</w:t>
      </w:r>
      <w:r w:rsidR="00890AD9" w:rsidRPr="00890AD9">
        <w:rPr>
          <w:rFonts w:ascii="Times New Roman" w:hAnsi="Times New Roman" w:cs="Times New Roman"/>
          <w:lang w:val="uk-UA"/>
        </w:rPr>
        <w:t xml:space="preserve"> по ремонту та технічному обслуговуванню транспортних засобів </w:t>
      </w:r>
      <w:r w:rsidR="00890AD9">
        <w:rPr>
          <w:rFonts w:ascii="Times New Roman" w:hAnsi="Times New Roman" w:cs="Times New Roman"/>
          <w:lang w:val="uk-UA"/>
        </w:rPr>
        <w:t>або</w:t>
      </w:r>
      <w:r w:rsidR="00890AD9" w:rsidRPr="00890AD9">
        <w:rPr>
          <w:rFonts w:ascii="Times New Roman" w:hAnsi="Times New Roman" w:cs="Times New Roman"/>
          <w:lang w:val="uk-UA"/>
        </w:rPr>
        <w:t xml:space="preserve"> офіційн</w:t>
      </w:r>
      <w:r w:rsidR="00890AD9">
        <w:rPr>
          <w:rFonts w:ascii="Times New Roman" w:hAnsi="Times New Roman" w:cs="Times New Roman"/>
          <w:lang w:val="uk-UA"/>
        </w:rPr>
        <w:t>ого</w:t>
      </w:r>
      <w:r w:rsidR="00890AD9" w:rsidRPr="00890AD9">
        <w:rPr>
          <w:rFonts w:ascii="Times New Roman" w:hAnsi="Times New Roman" w:cs="Times New Roman"/>
          <w:lang w:val="uk-UA"/>
        </w:rPr>
        <w:t xml:space="preserve"> дилер</w:t>
      </w:r>
      <w:r w:rsidR="00733C9A">
        <w:rPr>
          <w:rFonts w:ascii="Times New Roman" w:hAnsi="Times New Roman" w:cs="Times New Roman"/>
          <w:lang w:val="uk-UA"/>
        </w:rPr>
        <w:t>а</w:t>
      </w:r>
      <w:r w:rsidR="00890AD9" w:rsidRPr="00890AD9">
        <w:rPr>
          <w:rFonts w:ascii="Times New Roman" w:hAnsi="Times New Roman" w:cs="Times New Roman"/>
          <w:lang w:val="uk-UA"/>
        </w:rPr>
        <w:t xml:space="preserve"> </w:t>
      </w:r>
      <w:r w:rsidRPr="004C072B">
        <w:rPr>
          <w:rFonts w:ascii="Times New Roman" w:hAnsi="Times New Roman" w:cs="Times New Roman"/>
          <w:lang w:val="uk-UA"/>
        </w:rPr>
        <w:t>по обслуговуванню автомобілів</w:t>
      </w:r>
      <w:r w:rsidR="00890AD9">
        <w:rPr>
          <w:rFonts w:ascii="Times New Roman" w:hAnsi="Times New Roman" w:cs="Times New Roman"/>
          <w:lang w:val="uk-UA"/>
        </w:rPr>
        <w:t>,</w:t>
      </w:r>
      <w:r w:rsidR="006B0239" w:rsidRPr="006B0239">
        <w:rPr>
          <w:sz w:val="28"/>
          <w:szCs w:val="28"/>
          <w:lang w:val="uk-UA"/>
        </w:rPr>
        <w:t xml:space="preserve"> </w:t>
      </w:r>
      <w:r w:rsidRPr="004C072B">
        <w:rPr>
          <w:rFonts w:ascii="Times New Roman" w:hAnsi="Times New Roman" w:cs="Times New Roman"/>
          <w:lang w:val="uk-UA"/>
        </w:rPr>
        <w:t>що підтверджується документально</w:t>
      </w:r>
      <w:r w:rsidR="00C174FA" w:rsidRPr="004C072B">
        <w:rPr>
          <w:rFonts w:ascii="Times New Roman" w:hAnsi="Times New Roman" w:cs="Times New Roman"/>
          <w:lang w:val="uk-UA"/>
        </w:rPr>
        <w:t xml:space="preserve"> (</w:t>
      </w:r>
      <w:r w:rsidR="00C174FA" w:rsidRPr="004C072B">
        <w:rPr>
          <w:rFonts w:ascii="Times New Roman" w:hAnsi="Times New Roman"/>
          <w:b/>
          <w:bCs/>
          <w:lang w:val="uk-UA"/>
        </w:rPr>
        <w:t>н</w:t>
      </w:r>
      <w:r w:rsidR="008D6EF8" w:rsidRPr="004C072B">
        <w:rPr>
          <w:rFonts w:ascii="Times New Roman" w:hAnsi="Times New Roman"/>
          <w:b/>
          <w:bCs/>
          <w:lang w:val="uk-UA"/>
        </w:rPr>
        <w:t>адати копію дилерського договору/витягу з договору або сертифікату</w:t>
      </w:r>
      <w:r w:rsidR="00C174FA" w:rsidRPr="004C072B">
        <w:rPr>
          <w:rFonts w:ascii="Times New Roman" w:hAnsi="Times New Roman"/>
          <w:b/>
          <w:bCs/>
          <w:lang w:val="uk-UA"/>
        </w:rPr>
        <w:t>)</w:t>
      </w:r>
      <w:r w:rsidRPr="004C072B">
        <w:rPr>
          <w:rFonts w:ascii="Times New Roman" w:hAnsi="Times New Roman" w:cs="Times New Roman"/>
          <w:lang w:val="uk-UA"/>
        </w:rPr>
        <w:t>.</w:t>
      </w:r>
    </w:p>
    <w:p w14:paraId="5E1EDC2D" w14:textId="615BD8BA" w:rsidR="00C150F3" w:rsidRPr="00E53448"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lang w:val="uk-UA"/>
        </w:rPr>
      </w:pPr>
      <w:r w:rsidRPr="00E53448">
        <w:rPr>
          <w:rFonts w:ascii="Times New Roman" w:hAnsi="Times New Roman" w:cs="Times New Roman"/>
          <w:lang w:val="uk-UA"/>
        </w:rPr>
        <w:t xml:space="preserve">Кількість постів для виконання технічного обслуговування </w:t>
      </w:r>
      <w:r w:rsidR="00C705A9" w:rsidRPr="00E53448">
        <w:rPr>
          <w:rFonts w:ascii="Times New Roman" w:hAnsi="Times New Roman" w:cs="Times New Roman"/>
          <w:lang w:val="uk-UA"/>
        </w:rPr>
        <w:t>–</w:t>
      </w:r>
      <w:r w:rsidRPr="00E53448">
        <w:rPr>
          <w:rFonts w:ascii="Times New Roman" w:hAnsi="Times New Roman" w:cs="Times New Roman"/>
          <w:b/>
          <w:bCs/>
          <w:lang w:val="uk-UA"/>
        </w:rPr>
        <w:t xml:space="preserve"> </w:t>
      </w:r>
      <w:r w:rsidR="00F36952" w:rsidRPr="00E53448">
        <w:rPr>
          <w:rFonts w:ascii="Times New Roman" w:hAnsi="Times New Roman" w:cs="Times New Roman"/>
          <w:b/>
          <w:bCs/>
          <w:lang w:val="uk-UA"/>
        </w:rPr>
        <w:t>1</w:t>
      </w:r>
      <w:r w:rsidR="00C705A9" w:rsidRPr="00E53448">
        <w:rPr>
          <w:rFonts w:ascii="Times New Roman" w:hAnsi="Times New Roman" w:cs="Times New Roman"/>
          <w:b/>
          <w:bCs/>
          <w:lang w:val="uk-UA"/>
        </w:rPr>
        <w:t xml:space="preserve"> (один) або більше.</w:t>
      </w:r>
    </w:p>
    <w:p w14:paraId="60F1A24E" w14:textId="14FC47BA" w:rsidR="00C150F3" w:rsidRPr="004C072B"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lang w:val="uk-UA"/>
        </w:rPr>
      </w:pPr>
      <w:r w:rsidRPr="004C072B">
        <w:rPr>
          <w:rFonts w:ascii="Times New Roman" w:hAnsi="Times New Roman" w:cs="Times New Roman"/>
          <w:lang w:val="uk-UA"/>
        </w:rPr>
        <w:t>Учасник повинен забезпечити проведення обов’язкового технічного контролю транспортних засобів, у разі набрання чинності відповідного законопроекту,</w:t>
      </w:r>
      <w:r w:rsidRPr="004C072B">
        <w:rPr>
          <w:rFonts w:ascii="Times New Roman" w:hAnsi="Times New Roman" w:cs="Times New Roman"/>
          <w:color w:val="FF0000"/>
          <w:lang w:val="uk-UA"/>
        </w:rPr>
        <w:t xml:space="preserve"> </w:t>
      </w:r>
      <w:r w:rsidRPr="004C072B">
        <w:rPr>
          <w:rFonts w:ascii="Times New Roman" w:hAnsi="Times New Roman" w:cs="Times New Roman"/>
          <w:lang w:val="uk-UA"/>
        </w:rPr>
        <w:t>на акредитованій станції технічного обслуговування</w:t>
      </w:r>
      <w:r w:rsidR="008D6EF8" w:rsidRPr="004C072B">
        <w:rPr>
          <w:rFonts w:ascii="Times New Roman" w:hAnsi="Times New Roman" w:cs="Times New Roman"/>
          <w:lang w:val="uk-UA"/>
        </w:rPr>
        <w:t>.</w:t>
      </w:r>
      <w:r w:rsidRPr="004C072B">
        <w:rPr>
          <w:rFonts w:ascii="Times New Roman" w:hAnsi="Times New Roman" w:cs="Times New Roman"/>
          <w:lang w:val="uk-UA"/>
        </w:rPr>
        <w:t xml:space="preserve"> </w:t>
      </w:r>
    </w:p>
    <w:p w14:paraId="4B90420D" w14:textId="30383A06" w:rsidR="00C150F3" w:rsidRPr="004C072B" w:rsidRDefault="00C174FA" w:rsidP="00C174FA">
      <w:pPr>
        <w:pStyle w:val="af1"/>
        <w:numPr>
          <w:ilvl w:val="0"/>
          <w:numId w:val="24"/>
        </w:numPr>
        <w:tabs>
          <w:tab w:val="left" w:pos="851"/>
          <w:tab w:val="left" w:pos="993"/>
          <w:tab w:val="left" w:pos="1134"/>
        </w:tabs>
        <w:spacing w:line="240" w:lineRule="auto"/>
        <w:ind w:left="0" w:firstLine="709"/>
        <w:jc w:val="both"/>
        <w:rPr>
          <w:rFonts w:ascii="Times New Roman" w:hAnsi="Times New Roman"/>
          <w:u w:val="single"/>
          <w:lang w:val="uk-UA"/>
        </w:rPr>
      </w:pPr>
      <w:r w:rsidRPr="004C072B">
        <w:rPr>
          <w:rFonts w:ascii="Times New Roman" w:hAnsi="Times New Roman"/>
          <w:lang w:val="uk-UA"/>
        </w:rPr>
        <w:t xml:space="preserve">Учасник повинен дотримуватись вимог чинного законодавства із захисту довкілля </w:t>
      </w:r>
      <w:r w:rsidRPr="004C072B">
        <w:rPr>
          <w:rFonts w:ascii="Times New Roman" w:hAnsi="Times New Roman"/>
          <w:b/>
          <w:bCs/>
          <w:lang w:val="uk-UA"/>
        </w:rPr>
        <w:t>(підтверджується довідкою в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законодавством України про відходи, пов’язаних з відходами, що утворюються в процесі надання послуг</w:t>
      </w:r>
      <w:r w:rsidRPr="004C072B">
        <w:rPr>
          <w:rFonts w:ascii="Times New Roman" w:hAnsi="Times New Roman"/>
          <w:lang w:val="uk-UA"/>
        </w:rPr>
        <w:t>).</w:t>
      </w:r>
    </w:p>
    <w:p w14:paraId="33416593" w14:textId="77777777" w:rsidR="00C150F3" w:rsidRPr="004C072B"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u w:val="single"/>
          <w:lang w:val="uk-UA"/>
        </w:rPr>
      </w:pPr>
      <w:r w:rsidRPr="004C072B">
        <w:rPr>
          <w:rFonts w:ascii="Times New Roman" w:hAnsi="Times New Roman" w:cs="Times New Roman"/>
          <w:lang w:val="uk-UA"/>
        </w:rPr>
        <w:t>Учасник повинен надати можливість Замовнику особисто візуально контролювати надання послуг за умови додержання вимог безпеки з охорони праці, передбачених законодавством (надати довідку в довільній формі скріплену підписом уповноваженої посадової особи з зазначенням дати, завірена печаткою Учасника).</w:t>
      </w:r>
    </w:p>
    <w:p w14:paraId="6EE282F4" w14:textId="2FB72B6C" w:rsidR="00C150F3" w:rsidRPr="004C072B"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u w:val="single"/>
          <w:lang w:val="uk-UA"/>
        </w:rPr>
      </w:pPr>
      <w:r w:rsidRPr="004C072B">
        <w:rPr>
          <w:rFonts w:ascii="Times New Roman" w:hAnsi="Times New Roman" w:cs="Times New Roman"/>
          <w:lang w:val="uk-UA"/>
        </w:rPr>
        <w:t>Надання стоянки та організація безпечного зберігання автомобілів на території СТО під охороною відбувається на безоплатній основі.</w:t>
      </w:r>
    </w:p>
    <w:p w14:paraId="02C6C095" w14:textId="2A3B155A" w:rsidR="00C150F3" w:rsidRPr="004C072B" w:rsidRDefault="00C150F3" w:rsidP="00C150F3">
      <w:pPr>
        <w:pStyle w:val="af1"/>
        <w:numPr>
          <w:ilvl w:val="0"/>
          <w:numId w:val="24"/>
        </w:numPr>
        <w:tabs>
          <w:tab w:val="left" w:pos="851"/>
          <w:tab w:val="left" w:pos="993"/>
          <w:tab w:val="left" w:pos="1134"/>
        </w:tabs>
        <w:spacing w:line="240" w:lineRule="auto"/>
        <w:ind w:left="0" w:firstLine="709"/>
        <w:jc w:val="both"/>
        <w:rPr>
          <w:rFonts w:ascii="Times New Roman" w:hAnsi="Times New Roman" w:cs="Times New Roman"/>
          <w:u w:val="single"/>
          <w:lang w:val="uk-UA"/>
        </w:rPr>
      </w:pPr>
      <w:r w:rsidRPr="004C072B">
        <w:rPr>
          <w:rFonts w:ascii="Times New Roman" w:hAnsi="Times New Roman" w:cs="Times New Roman"/>
          <w:lang w:val="uk-UA"/>
        </w:rPr>
        <w:t xml:space="preserve">Тривалість проведення ремонту будь-якої складності повинна </w:t>
      </w:r>
      <w:r w:rsidRPr="004C072B">
        <w:rPr>
          <w:rFonts w:ascii="Times New Roman" w:hAnsi="Times New Roman" w:cs="Times New Roman"/>
          <w:b/>
          <w:bCs/>
          <w:lang w:val="uk-UA"/>
        </w:rPr>
        <w:t xml:space="preserve">складати не більше </w:t>
      </w:r>
      <w:r w:rsidR="00CD343A">
        <w:rPr>
          <w:rFonts w:ascii="Times New Roman" w:hAnsi="Times New Roman" w:cs="Times New Roman"/>
          <w:b/>
          <w:bCs/>
          <w:lang w:val="uk-UA"/>
        </w:rPr>
        <w:t>10</w:t>
      </w:r>
      <w:r w:rsidRPr="004C072B">
        <w:rPr>
          <w:rFonts w:ascii="Times New Roman" w:hAnsi="Times New Roman" w:cs="Times New Roman"/>
          <w:b/>
          <w:bCs/>
          <w:lang w:val="uk-UA"/>
        </w:rPr>
        <w:t xml:space="preserve"> (</w:t>
      </w:r>
      <w:r w:rsidR="00CD343A">
        <w:rPr>
          <w:rFonts w:ascii="Times New Roman" w:hAnsi="Times New Roman" w:cs="Times New Roman"/>
          <w:b/>
          <w:bCs/>
          <w:lang w:val="uk-UA"/>
        </w:rPr>
        <w:t>десяти</w:t>
      </w:r>
      <w:r w:rsidRPr="004C072B">
        <w:rPr>
          <w:rFonts w:ascii="Times New Roman" w:hAnsi="Times New Roman" w:cs="Times New Roman"/>
          <w:b/>
          <w:bCs/>
          <w:lang w:val="uk-UA"/>
        </w:rPr>
        <w:t>)</w:t>
      </w:r>
      <w:r w:rsidRPr="004C072B">
        <w:rPr>
          <w:rFonts w:ascii="Times New Roman" w:hAnsi="Times New Roman" w:cs="Times New Roman"/>
          <w:lang w:val="uk-UA"/>
        </w:rPr>
        <w:t xml:space="preserve"> робочих змін з дня передачі автомобіля на СТО Учасника.</w:t>
      </w:r>
    </w:p>
    <w:p w14:paraId="1DD6C403" w14:textId="77777777" w:rsidR="00C150F3" w:rsidRPr="004C072B" w:rsidRDefault="00C150F3" w:rsidP="00C150F3">
      <w:pPr>
        <w:pStyle w:val="af1"/>
        <w:numPr>
          <w:ilvl w:val="0"/>
          <w:numId w:val="24"/>
        </w:numPr>
        <w:tabs>
          <w:tab w:val="left" w:pos="1134"/>
        </w:tabs>
        <w:spacing w:line="240" w:lineRule="auto"/>
        <w:ind w:left="0" w:firstLine="709"/>
        <w:jc w:val="both"/>
        <w:rPr>
          <w:rFonts w:ascii="Times New Roman" w:hAnsi="Times New Roman" w:cs="Times New Roman"/>
          <w:u w:val="single"/>
          <w:lang w:val="uk-UA"/>
        </w:rPr>
      </w:pPr>
      <w:r w:rsidRPr="004C072B">
        <w:rPr>
          <w:rFonts w:ascii="Times New Roman" w:hAnsi="Times New Roman" w:cs="Times New Roman"/>
          <w:lang w:val="uk-UA"/>
        </w:rPr>
        <w:t>Учасник повинен забезпечити першочергове обслуговування та ремонт автомобілів Замовника серед інших клієнтів СТО.</w:t>
      </w:r>
    </w:p>
    <w:p w14:paraId="1B45F0D4" w14:textId="73A7F3AE" w:rsidR="00C150F3" w:rsidRPr="004C072B" w:rsidRDefault="00C150F3" w:rsidP="00C150F3">
      <w:pPr>
        <w:pStyle w:val="af1"/>
        <w:numPr>
          <w:ilvl w:val="0"/>
          <w:numId w:val="24"/>
        </w:numPr>
        <w:tabs>
          <w:tab w:val="left" w:pos="1134"/>
        </w:tabs>
        <w:spacing w:line="240" w:lineRule="auto"/>
        <w:ind w:left="0" w:firstLine="698"/>
        <w:jc w:val="both"/>
        <w:rPr>
          <w:rFonts w:ascii="Times New Roman" w:hAnsi="Times New Roman" w:cs="Times New Roman"/>
          <w:lang w:val="uk-UA"/>
        </w:rPr>
      </w:pPr>
      <w:r w:rsidRPr="004C072B">
        <w:rPr>
          <w:rFonts w:ascii="Times New Roman" w:hAnsi="Times New Roman" w:cs="Times New Roman"/>
          <w:lang w:val="uk-UA"/>
        </w:rPr>
        <w:t xml:space="preserve">Учасник повинен організувати безпечне зберігання автомобіля Замовника на території СТО, а також мати стоянку для зберігання </w:t>
      </w:r>
      <w:r w:rsidR="00CD343A">
        <w:rPr>
          <w:rFonts w:ascii="Times New Roman" w:hAnsi="Times New Roman" w:cs="Times New Roman"/>
          <w:b/>
          <w:bCs/>
          <w:lang w:val="uk-UA"/>
        </w:rPr>
        <w:t>1</w:t>
      </w:r>
      <w:r w:rsidR="00F36952">
        <w:rPr>
          <w:rFonts w:ascii="Times New Roman" w:hAnsi="Times New Roman" w:cs="Times New Roman"/>
          <w:b/>
          <w:bCs/>
          <w:lang w:val="uk-UA"/>
        </w:rPr>
        <w:t xml:space="preserve"> (одного) </w:t>
      </w:r>
      <w:r w:rsidRPr="004C072B">
        <w:rPr>
          <w:rFonts w:ascii="Times New Roman" w:hAnsi="Times New Roman" w:cs="Times New Roman"/>
          <w:lang w:val="uk-UA"/>
        </w:rPr>
        <w:t>автотранспортн</w:t>
      </w:r>
      <w:r w:rsidR="00F36952">
        <w:rPr>
          <w:rFonts w:ascii="Times New Roman" w:hAnsi="Times New Roman" w:cs="Times New Roman"/>
          <w:lang w:val="uk-UA"/>
        </w:rPr>
        <w:t>ого</w:t>
      </w:r>
      <w:r w:rsidRPr="004C072B">
        <w:rPr>
          <w:rFonts w:ascii="Times New Roman" w:hAnsi="Times New Roman" w:cs="Times New Roman"/>
          <w:lang w:val="uk-UA"/>
        </w:rPr>
        <w:t xml:space="preserve"> засоб</w:t>
      </w:r>
      <w:r w:rsidR="00F36952">
        <w:rPr>
          <w:rFonts w:ascii="Times New Roman" w:hAnsi="Times New Roman" w:cs="Times New Roman"/>
          <w:lang w:val="uk-UA"/>
        </w:rPr>
        <w:t>у</w:t>
      </w:r>
      <w:r w:rsidRPr="004C072B">
        <w:rPr>
          <w:rFonts w:ascii="Times New Roman" w:hAnsi="Times New Roman" w:cs="Times New Roman"/>
          <w:lang w:val="uk-UA"/>
        </w:rPr>
        <w:t xml:space="preserve"> Замовника та цілодобову охорону, відеоспостереження (На підтвердження відповідності вимогам безпеки ТЗ Замовника, надати гарантійний лист).</w:t>
      </w:r>
    </w:p>
    <w:p w14:paraId="07067F6A" w14:textId="13175379" w:rsidR="00C150F3" w:rsidRPr="004C072B" w:rsidRDefault="00C150F3" w:rsidP="00C150F3">
      <w:pPr>
        <w:pStyle w:val="af1"/>
        <w:numPr>
          <w:ilvl w:val="0"/>
          <w:numId w:val="24"/>
        </w:numPr>
        <w:tabs>
          <w:tab w:val="left" w:pos="1134"/>
        </w:tabs>
        <w:spacing w:line="240" w:lineRule="auto"/>
        <w:ind w:left="0" w:firstLine="698"/>
        <w:jc w:val="both"/>
        <w:rPr>
          <w:rFonts w:ascii="Times New Roman" w:hAnsi="Times New Roman"/>
          <w:lang w:val="uk-UA"/>
        </w:rPr>
      </w:pPr>
      <w:r w:rsidRPr="004C072B">
        <w:rPr>
          <w:rFonts w:ascii="Times New Roman" w:hAnsi="Times New Roman"/>
          <w:lang w:val="uk-UA"/>
        </w:rPr>
        <w:t xml:space="preserve">Надати Лист-згоду про можливе застосування </w:t>
      </w:r>
      <w:proofErr w:type="spellStart"/>
      <w:r w:rsidRPr="004C072B">
        <w:rPr>
          <w:rFonts w:ascii="Times New Roman" w:hAnsi="Times New Roman"/>
          <w:lang w:val="uk-UA"/>
        </w:rPr>
        <w:t>оперативно</w:t>
      </w:r>
      <w:proofErr w:type="spellEnd"/>
      <w:r w:rsidRPr="004C072B">
        <w:rPr>
          <w:rFonts w:ascii="Times New Roman" w:hAnsi="Times New Roman"/>
          <w:lang w:val="uk-UA"/>
        </w:rPr>
        <w:t xml:space="preserve"> - господарських санкцій у разі невиконання або ж неналежного виконання умов договору про закупівлю, зокрема, виконання робіт/надання послуг з використанням неякісних матеріалів та обладнання,  порушення строків визначених Договором та недотримання інших взятих на себе зобов`язань відповідно до ст.ст.217, 235 та п.4 ч.1 ст.236 Господарського кодексу України.</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23BD6" w:rsidRPr="004C072B" w14:paraId="68AC15B8" w14:textId="77777777" w:rsidTr="004B2B32">
        <w:trPr>
          <w:jc w:val="center"/>
        </w:trPr>
        <w:tc>
          <w:tcPr>
            <w:tcW w:w="3342" w:type="dxa"/>
          </w:tcPr>
          <w:p w14:paraId="6014B8D6" w14:textId="44ABE61F" w:rsidR="00523BD6" w:rsidRPr="004C072B" w:rsidRDefault="00523BD6" w:rsidP="004B2B32">
            <w:pPr>
              <w:jc w:val="center"/>
              <w:rPr>
                <w:rFonts w:eastAsia="Times New Roman"/>
                <w:b/>
                <w:bCs/>
                <w:sz w:val="22"/>
                <w:szCs w:val="22"/>
                <w:lang w:val="uk-UA" w:eastAsia="uk-UA"/>
              </w:rPr>
            </w:pPr>
          </w:p>
        </w:tc>
        <w:tc>
          <w:tcPr>
            <w:tcW w:w="3341" w:type="dxa"/>
          </w:tcPr>
          <w:p w14:paraId="1603C24F" w14:textId="18FD3376" w:rsidR="00523BD6" w:rsidRPr="004C072B" w:rsidRDefault="00523BD6" w:rsidP="004B2B32">
            <w:pPr>
              <w:jc w:val="center"/>
              <w:rPr>
                <w:rFonts w:eastAsia="Times New Roman"/>
                <w:b/>
                <w:bCs/>
                <w:sz w:val="22"/>
                <w:szCs w:val="22"/>
                <w:lang w:val="uk-UA" w:eastAsia="uk-UA"/>
              </w:rPr>
            </w:pPr>
          </w:p>
        </w:tc>
        <w:tc>
          <w:tcPr>
            <w:tcW w:w="3341" w:type="dxa"/>
          </w:tcPr>
          <w:p w14:paraId="29421F00" w14:textId="131147D3" w:rsidR="00523BD6" w:rsidRPr="004C072B" w:rsidRDefault="00523BD6" w:rsidP="004B2B32">
            <w:pPr>
              <w:jc w:val="center"/>
              <w:rPr>
                <w:rFonts w:eastAsia="Times New Roman"/>
                <w:b/>
                <w:bCs/>
                <w:sz w:val="22"/>
                <w:szCs w:val="22"/>
                <w:lang w:val="uk-UA" w:eastAsia="uk-UA"/>
              </w:rPr>
            </w:pPr>
          </w:p>
        </w:tc>
      </w:tr>
      <w:tr w:rsidR="00A515E3" w:rsidRPr="004C072B" w14:paraId="0D0817A2" w14:textId="77777777" w:rsidTr="004B2B32">
        <w:trPr>
          <w:jc w:val="center"/>
        </w:trPr>
        <w:tc>
          <w:tcPr>
            <w:tcW w:w="3342" w:type="dxa"/>
          </w:tcPr>
          <w:p w14:paraId="12A5A507" w14:textId="77777777" w:rsidR="00A515E3" w:rsidRPr="004C072B" w:rsidRDefault="00A515E3" w:rsidP="004B2B32">
            <w:pPr>
              <w:rPr>
                <w:rFonts w:eastAsia="Times New Roman"/>
                <w:lang w:val="uk-UA" w:eastAsia="uk-UA"/>
              </w:rPr>
            </w:pPr>
            <w:r w:rsidRPr="004C072B">
              <w:rPr>
                <w:rFonts w:eastAsia="Times New Roman"/>
                <w:lang w:val="uk-UA" w:eastAsia="uk-UA"/>
              </w:rPr>
              <w:br w:type="page"/>
              <w:t>_____________________</w:t>
            </w:r>
          </w:p>
          <w:p w14:paraId="77B8B0B7" w14:textId="77777777" w:rsidR="00A515E3" w:rsidRPr="004C072B" w:rsidRDefault="00A515E3" w:rsidP="004B2B32">
            <w:pPr>
              <w:pStyle w:val="af1"/>
              <w:ind w:left="1004"/>
              <w:rPr>
                <w:rFonts w:eastAsia="Times New Roman"/>
                <w:lang w:val="uk-UA" w:eastAsia="uk-UA"/>
              </w:rPr>
            </w:pPr>
          </w:p>
        </w:tc>
        <w:tc>
          <w:tcPr>
            <w:tcW w:w="3341" w:type="dxa"/>
          </w:tcPr>
          <w:p w14:paraId="03605F02" w14:textId="77777777" w:rsidR="00A515E3" w:rsidRPr="004C072B" w:rsidRDefault="00A515E3" w:rsidP="004B2B32">
            <w:pPr>
              <w:jc w:val="center"/>
              <w:rPr>
                <w:rFonts w:eastAsia="Times New Roman"/>
                <w:sz w:val="22"/>
                <w:szCs w:val="22"/>
                <w:lang w:val="uk-UA" w:eastAsia="uk-UA"/>
              </w:rPr>
            </w:pPr>
            <w:r w:rsidRPr="004C072B">
              <w:rPr>
                <w:rFonts w:eastAsia="Times New Roman"/>
                <w:sz w:val="22"/>
                <w:szCs w:val="22"/>
                <w:lang w:val="uk-UA" w:eastAsia="uk-UA"/>
              </w:rPr>
              <w:t>________________________</w:t>
            </w:r>
          </w:p>
        </w:tc>
        <w:tc>
          <w:tcPr>
            <w:tcW w:w="3341" w:type="dxa"/>
          </w:tcPr>
          <w:p w14:paraId="23299364" w14:textId="77777777" w:rsidR="00A515E3" w:rsidRPr="004C072B" w:rsidRDefault="00A515E3" w:rsidP="004B2B32">
            <w:pPr>
              <w:jc w:val="center"/>
              <w:rPr>
                <w:rFonts w:eastAsia="Times New Roman"/>
                <w:sz w:val="22"/>
                <w:szCs w:val="22"/>
                <w:lang w:val="uk-UA" w:eastAsia="uk-UA"/>
              </w:rPr>
            </w:pPr>
            <w:r w:rsidRPr="004C072B">
              <w:rPr>
                <w:rFonts w:eastAsia="Times New Roman"/>
                <w:sz w:val="22"/>
                <w:szCs w:val="22"/>
                <w:lang w:val="uk-UA" w:eastAsia="uk-UA"/>
              </w:rPr>
              <w:t>________________________</w:t>
            </w:r>
          </w:p>
        </w:tc>
      </w:tr>
      <w:tr w:rsidR="00A515E3" w:rsidRPr="004C072B" w14:paraId="5EC50FEF" w14:textId="77777777" w:rsidTr="004B2B32">
        <w:trPr>
          <w:jc w:val="center"/>
        </w:trPr>
        <w:tc>
          <w:tcPr>
            <w:tcW w:w="3342" w:type="dxa"/>
          </w:tcPr>
          <w:p w14:paraId="0A7F4D17" w14:textId="77777777" w:rsidR="00A515E3" w:rsidRPr="004C072B" w:rsidRDefault="00A515E3" w:rsidP="004B2B32">
            <w:pPr>
              <w:jc w:val="center"/>
              <w:rPr>
                <w:rFonts w:eastAsia="Times New Roman"/>
                <w:b/>
                <w:bCs/>
                <w:sz w:val="22"/>
                <w:szCs w:val="22"/>
                <w:lang w:val="uk-UA" w:eastAsia="uk-UA"/>
              </w:rPr>
            </w:pPr>
            <w:r w:rsidRPr="004C072B">
              <w:rPr>
                <w:rFonts w:eastAsia="Times New Roman"/>
                <w:b/>
                <w:bCs/>
                <w:i/>
                <w:sz w:val="22"/>
                <w:szCs w:val="22"/>
                <w:lang w:val="uk-UA" w:eastAsia="uk-UA"/>
              </w:rPr>
              <w:t>посада уповноваженої особи учасника</w:t>
            </w:r>
          </w:p>
        </w:tc>
        <w:tc>
          <w:tcPr>
            <w:tcW w:w="3341" w:type="dxa"/>
          </w:tcPr>
          <w:p w14:paraId="50BD176A" w14:textId="77777777" w:rsidR="00A515E3" w:rsidRPr="004C072B" w:rsidRDefault="00A515E3" w:rsidP="004B2B32">
            <w:pPr>
              <w:jc w:val="center"/>
              <w:rPr>
                <w:rFonts w:eastAsia="Times New Roman"/>
                <w:b/>
                <w:bCs/>
                <w:sz w:val="22"/>
                <w:szCs w:val="22"/>
                <w:lang w:val="uk-UA" w:eastAsia="uk-UA"/>
              </w:rPr>
            </w:pPr>
            <w:r w:rsidRPr="004C072B">
              <w:rPr>
                <w:rFonts w:eastAsia="Times New Roman"/>
                <w:b/>
                <w:bCs/>
                <w:i/>
                <w:sz w:val="22"/>
                <w:szCs w:val="22"/>
                <w:lang w:val="uk-UA" w:eastAsia="uk-UA"/>
              </w:rPr>
              <w:t>підпис та печатка (за наявності)</w:t>
            </w:r>
          </w:p>
        </w:tc>
        <w:tc>
          <w:tcPr>
            <w:tcW w:w="3341" w:type="dxa"/>
          </w:tcPr>
          <w:p w14:paraId="01380FDC" w14:textId="77777777" w:rsidR="00A515E3" w:rsidRPr="004C072B" w:rsidRDefault="00A515E3" w:rsidP="004B2B32">
            <w:pPr>
              <w:jc w:val="center"/>
              <w:rPr>
                <w:rFonts w:eastAsia="Times New Roman"/>
                <w:b/>
                <w:bCs/>
                <w:sz w:val="22"/>
                <w:szCs w:val="22"/>
                <w:lang w:val="uk-UA" w:eastAsia="uk-UA"/>
              </w:rPr>
            </w:pPr>
            <w:r w:rsidRPr="004C072B">
              <w:rPr>
                <w:rFonts w:eastAsia="Times New Roman"/>
                <w:b/>
                <w:bCs/>
                <w:i/>
                <w:sz w:val="22"/>
                <w:szCs w:val="22"/>
                <w:lang w:val="uk-UA" w:eastAsia="uk-UA"/>
              </w:rPr>
              <w:t>прізвище, ініціали</w:t>
            </w:r>
          </w:p>
        </w:tc>
      </w:tr>
    </w:tbl>
    <w:p w14:paraId="1A24D900" w14:textId="77777777" w:rsidR="00A515E3" w:rsidRPr="004C072B" w:rsidRDefault="00A515E3" w:rsidP="00A515E3">
      <w:pPr>
        <w:tabs>
          <w:tab w:val="left" w:pos="567"/>
        </w:tabs>
        <w:spacing w:line="269" w:lineRule="exact"/>
        <w:jc w:val="both"/>
        <w:rPr>
          <w:rFonts w:eastAsia="Calibri"/>
          <w:lang w:val="uk-UA"/>
        </w:rPr>
      </w:pPr>
    </w:p>
    <w:p w14:paraId="3B6667D3" w14:textId="77777777" w:rsidR="00155151" w:rsidRPr="004C072B" w:rsidRDefault="00155151" w:rsidP="00155151">
      <w:pPr>
        <w:pStyle w:val="af1"/>
        <w:numPr>
          <w:ilvl w:val="0"/>
          <w:numId w:val="19"/>
        </w:numPr>
        <w:tabs>
          <w:tab w:val="left" w:pos="567"/>
        </w:tabs>
        <w:spacing w:line="269" w:lineRule="exact"/>
        <w:ind w:left="0" w:firstLine="426"/>
        <w:jc w:val="both"/>
        <w:rPr>
          <w:rFonts w:ascii="Times New Roman" w:eastAsia="Calibri" w:hAnsi="Times New Roman" w:cs="Times New Roman"/>
          <w:lang w:val="uk-UA"/>
        </w:rPr>
      </w:pPr>
      <w:r w:rsidRPr="004C072B">
        <w:rPr>
          <w:rFonts w:ascii="Times New Roman" w:hAnsi="Times New Roman" w:cs="Times New Roman"/>
          <w:b/>
          <w:bCs/>
          <w:lang w:val="uk-UA"/>
        </w:rPr>
        <w:t>Для підтвердження технічних та/або якісних вимог до предмета закупівлі у складі тендерної пропозиції учасники повинні надати:</w:t>
      </w:r>
      <w:r w:rsidRPr="004C072B">
        <w:rPr>
          <w:rFonts w:ascii="Times New Roman" w:eastAsia="Calibri" w:hAnsi="Times New Roman" w:cs="Times New Roman"/>
          <w:lang w:val="uk-UA"/>
        </w:rPr>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C072B">
        <w:rPr>
          <w:rFonts w:ascii="Times New Roman" w:eastAsia="Calibri" w:hAnsi="Times New Roman" w:cs="Times New Roman"/>
          <w:b/>
          <w:shd w:val="clear" w:color="auto" w:fill="FFFFFF"/>
          <w:lang w:val="uk-UA"/>
        </w:rPr>
        <w:t>додаток 3</w:t>
      </w:r>
      <w:r w:rsidRPr="004C072B">
        <w:rPr>
          <w:rFonts w:ascii="Times New Roman" w:eastAsia="Calibri" w:hAnsi="Times New Roman" w:cs="Times New Roman"/>
          <w:shd w:val="clear" w:color="auto" w:fill="FFFFFF"/>
          <w:lang w:val="uk-UA"/>
        </w:rPr>
        <w:t xml:space="preserve"> до тендерної документації,</w:t>
      </w:r>
      <w:r w:rsidRPr="004C072B">
        <w:rPr>
          <w:rFonts w:ascii="Times New Roman" w:eastAsia="Calibri" w:hAnsi="Times New Roman" w:cs="Times New Roman"/>
          <w:lang w:val="uk-UA"/>
        </w:rPr>
        <w:t xml:space="preserve"> та гарантування їх виконання у вигляді підписаної технічної специфікації.</w:t>
      </w:r>
    </w:p>
    <w:p w14:paraId="71D7742B" w14:textId="77777777" w:rsidR="00A93ED6" w:rsidRPr="004C072B" w:rsidRDefault="00A93ED6" w:rsidP="00A93ED6">
      <w:pPr>
        <w:tabs>
          <w:tab w:val="left" w:pos="8168"/>
        </w:tabs>
        <w:spacing w:after="120"/>
        <w:jc w:val="both"/>
        <w:rPr>
          <w:lang w:val="uk-UA"/>
        </w:rPr>
      </w:pPr>
    </w:p>
    <w:p w14:paraId="71909140" w14:textId="77777777" w:rsidR="00A93ED6" w:rsidRPr="00205F53" w:rsidRDefault="00A93ED6" w:rsidP="00A93ED6">
      <w:pPr>
        <w:tabs>
          <w:tab w:val="left" w:pos="8168"/>
        </w:tabs>
        <w:ind w:firstLine="567"/>
        <w:jc w:val="both"/>
        <w:rPr>
          <w:b/>
          <w:bCs/>
          <w:sz w:val="22"/>
          <w:szCs w:val="22"/>
          <w:lang w:val="uk-UA"/>
        </w:rPr>
      </w:pPr>
      <w:r w:rsidRPr="00205F53">
        <w:rPr>
          <w:b/>
          <w:bCs/>
          <w:sz w:val="22"/>
          <w:szCs w:val="22"/>
          <w:lang w:val="uk-UA"/>
        </w:rPr>
        <w:t>Примітки:</w:t>
      </w:r>
    </w:p>
    <w:p w14:paraId="5221395D" w14:textId="77777777" w:rsidR="00A93ED6" w:rsidRPr="00205F53" w:rsidRDefault="00A93ED6" w:rsidP="00A93ED6">
      <w:pPr>
        <w:tabs>
          <w:tab w:val="left" w:pos="8168"/>
        </w:tabs>
        <w:ind w:firstLine="567"/>
        <w:jc w:val="both"/>
        <w:rPr>
          <w:sz w:val="22"/>
          <w:szCs w:val="22"/>
          <w:lang w:val="uk-UA"/>
        </w:rPr>
      </w:pPr>
      <w:r w:rsidRPr="00205F53">
        <w:rPr>
          <w:sz w:val="22"/>
          <w:szCs w:val="22"/>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пропозиції. </w:t>
      </w:r>
    </w:p>
    <w:p w14:paraId="5FA27B07" w14:textId="77777777" w:rsidR="00A93ED6" w:rsidRPr="00205F53" w:rsidRDefault="00A93ED6" w:rsidP="00A93ED6">
      <w:pPr>
        <w:tabs>
          <w:tab w:val="left" w:pos="8168"/>
        </w:tabs>
        <w:ind w:firstLine="567"/>
        <w:jc w:val="both"/>
        <w:rPr>
          <w:sz w:val="22"/>
          <w:szCs w:val="22"/>
          <w:lang w:val="uk-UA"/>
        </w:rPr>
      </w:pPr>
      <w:r w:rsidRPr="00205F53">
        <w:rPr>
          <w:sz w:val="22"/>
          <w:szCs w:val="22"/>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77569800" w14:textId="77777777" w:rsidR="00A93ED6" w:rsidRPr="00205F53" w:rsidRDefault="00A93ED6" w:rsidP="00A93ED6">
      <w:pPr>
        <w:ind w:firstLine="567"/>
        <w:jc w:val="both"/>
        <w:rPr>
          <w:sz w:val="22"/>
          <w:szCs w:val="22"/>
          <w:lang w:val="uk-UA"/>
        </w:rPr>
      </w:pPr>
      <w:r w:rsidRPr="00205F53">
        <w:rPr>
          <w:sz w:val="22"/>
          <w:szCs w:val="22"/>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bookmarkStart w:id="22" w:name="_Hlk126139840"/>
    </w:p>
    <w:p w14:paraId="50123DBF" w14:textId="77777777" w:rsidR="00A93ED6" w:rsidRPr="00205F53" w:rsidRDefault="00A93ED6" w:rsidP="00A93ED6">
      <w:pPr>
        <w:ind w:firstLine="567"/>
        <w:jc w:val="both"/>
        <w:rPr>
          <w:rFonts w:eastAsia="Times New Roman"/>
          <w:i/>
          <w:sz w:val="22"/>
          <w:szCs w:val="22"/>
          <w:lang w:val="uk-UA"/>
        </w:rPr>
      </w:pPr>
      <w:bookmarkStart w:id="23" w:name="_Hlk136859527"/>
      <w:r w:rsidRPr="00205F53">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05F53">
        <w:rPr>
          <w:rFonts w:eastAsia="Times New Roman"/>
          <w:i/>
          <w:sz w:val="22"/>
          <w:szCs w:val="22"/>
          <w:u w:val="single"/>
          <w:lang w:val="uk-UA"/>
        </w:rPr>
        <w:t>Після кожного такого посилання слід вважати наявний вираз «або еквівалент».</w:t>
      </w:r>
      <w:r w:rsidRPr="00205F53">
        <w:rPr>
          <w:rFonts w:eastAsia="Times New Roman"/>
          <w:i/>
          <w:sz w:val="22"/>
          <w:szCs w:val="22"/>
          <w:lang w:val="uk-UA"/>
        </w:rPr>
        <w:t xml:space="preserve"> </w:t>
      </w:r>
    </w:p>
    <w:p w14:paraId="66D7AB11" w14:textId="77777777" w:rsidR="00A93ED6" w:rsidRPr="00205F53" w:rsidRDefault="00A93ED6" w:rsidP="00A93ED6">
      <w:pPr>
        <w:ind w:firstLine="567"/>
        <w:jc w:val="both"/>
        <w:rPr>
          <w:rFonts w:eastAsia="Times New Roman"/>
          <w:i/>
          <w:sz w:val="22"/>
          <w:szCs w:val="22"/>
          <w:u w:val="single"/>
          <w:lang w:val="uk-UA"/>
        </w:rPr>
      </w:pPr>
      <w:r w:rsidRPr="00205F53">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Відповідне посилання необхідне для здійснення закупівлі послуг, які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відповідних послуг з використанням певних матеріалів, в тому числі їх </w:t>
      </w:r>
      <w:proofErr w:type="spellStart"/>
      <w:r w:rsidRPr="00205F53">
        <w:rPr>
          <w:rFonts w:eastAsia="Times New Roman"/>
          <w:i/>
          <w:sz w:val="22"/>
          <w:szCs w:val="22"/>
          <w:lang w:val="uk-UA"/>
        </w:rPr>
        <w:t>єквівалентів</w:t>
      </w:r>
      <w:proofErr w:type="spellEnd"/>
      <w:r w:rsidRPr="00205F53">
        <w:rPr>
          <w:rFonts w:eastAsia="Times New Roman"/>
          <w:i/>
          <w:sz w:val="22"/>
          <w:szCs w:val="22"/>
          <w:lang w:val="uk-UA"/>
        </w:rPr>
        <w:t>.</w:t>
      </w:r>
    </w:p>
    <w:p w14:paraId="74A20CCC" w14:textId="77777777" w:rsidR="001F197D" w:rsidRDefault="001F197D" w:rsidP="001F34FC">
      <w:pPr>
        <w:spacing w:after="160" w:line="259" w:lineRule="auto"/>
        <w:jc w:val="right"/>
        <w:rPr>
          <w:b/>
          <w:i/>
          <w:sz w:val="22"/>
          <w:szCs w:val="22"/>
          <w:lang w:val="uk-UA"/>
        </w:rPr>
      </w:pPr>
      <w:bookmarkStart w:id="24" w:name="_Hlk161155219"/>
      <w:bookmarkStart w:id="25" w:name="_Hlk160463431"/>
      <w:bookmarkEnd w:id="23"/>
    </w:p>
    <w:p w14:paraId="3A58F1B2" w14:textId="77777777" w:rsidR="001F197D" w:rsidRDefault="001F197D" w:rsidP="001F34FC">
      <w:pPr>
        <w:spacing w:after="160" w:line="259" w:lineRule="auto"/>
        <w:jc w:val="right"/>
        <w:rPr>
          <w:b/>
          <w:i/>
          <w:sz w:val="22"/>
          <w:szCs w:val="22"/>
          <w:lang w:val="uk-UA"/>
        </w:rPr>
      </w:pPr>
    </w:p>
    <w:p w14:paraId="345775AC" w14:textId="77777777" w:rsidR="001F197D" w:rsidRDefault="001F197D" w:rsidP="001F34FC">
      <w:pPr>
        <w:spacing w:after="160" w:line="259" w:lineRule="auto"/>
        <w:jc w:val="right"/>
        <w:rPr>
          <w:b/>
          <w:i/>
          <w:sz w:val="22"/>
          <w:szCs w:val="22"/>
          <w:lang w:val="uk-UA"/>
        </w:rPr>
      </w:pPr>
    </w:p>
    <w:p w14:paraId="515F6C78" w14:textId="77777777" w:rsidR="001F197D" w:rsidRDefault="001F197D" w:rsidP="001F34FC">
      <w:pPr>
        <w:spacing w:after="160" w:line="259" w:lineRule="auto"/>
        <w:jc w:val="right"/>
        <w:rPr>
          <w:b/>
          <w:i/>
          <w:sz w:val="22"/>
          <w:szCs w:val="22"/>
          <w:lang w:val="uk-UA"/>
        </w:rPr>
      </w:pPr>
    </w:p>
    <w:p w14:paraId="5A55F91F" w14:textId="77777777" w:rsidR="001F197D" w:rsidRDefault="001F197D" w:rsidP="001F34FC">
      <w:pPr>
        <w:spacing w:after="160" w:line="259" w:lineRule="auto"/>
        <w:jc w:val="right"/>
        <w:rPr>
          <w:b/>
          <w:i/>
          <w:sz w:val="22"/>
          <w:szCs w:val="22"/>
          <w:lang w:val="uk-UA"/>
        </w:rPr>
      </w:pPr>
    </w:p>
    <w:p w14:paraId="4011F348" w14:textId="77777777" w:rsidR="001F197D" w:rsidRDefault="001F197D" w:rsidP="001F34FC">
      <w:pPr>
        <w:spacing w:after="160" w:line="259" w:lineRule="auto"/>
        <w:jc w:val="right"/>
        <w:rPr>
          <w:b/>
          <w:i/>
          <w:sz w:val="22"/>
          <w:szCs w:val="22"/>
          <w:lang w:val="uk-UA"/>
        </w:rPr>
      </w:pPr>
    </w:p>
    <w:p w14:paraId="648A3AE9" w14:textId="77777777" w:rsidR="001F197D" w:rsidRDefault="001F197D" w:rsidP="001F34FC">
      <w:pPr>
        <w:spacing w:after="160" w:line="259" w:lineRule="auto"/>
        <w:jc w:val="right"/>
        <w:rPr>
          <w:b/>
          <w:i/>
          <w:sz w:val="22"/>
          <w:szCs w:val="22"/>
          <w:lang w:val="uk-UA"/>
        </w:rPr>
      </w:pPr>
    </w:p>
    <w:p w14:paraId="07A31A12" w14:textId="77777777" w:rsidR="001F197D" w:rsidRDefault="001F197D" w:rsidP="001F34FC">
      <w:pPr>
        <w:spacing w:after="160" w:line="259" w:lineRule="auto"/>
        <w:jc w:val="right"/>
        <w:rPr>
          <w:b/>
          <w:i/>
          <w:sz w:val="22"/>
          <w:szCs w:val="22"/>
          <w:lang w:val="uk-UA"/>
        </w:rPr>
      </w:pPr>
    </w:p>
    <w:p w14:paraId="4B336B26" w14:textId="77777777" w:rsidR="001F197D" w:rsidRDefault="001F197D" w:rsidP="001F34FC">
      <w:pPr>
        <w:spacing w:after="160" w:line="259" w:lineRule="auto"/>
        <w:jc w:val="right"/>
        <w:rPr>
          <w:b/>
          <w:i/>
          <w:sz w:val="22"/>
          <w:szCs w:val="22"/>
          <w:lang w:val="uk-UA"/>
        </w:rPr>
      </w:pPr>
    </w:p>
    <w:p w14:paraId="0EB52033" w14:textId="77777777" w:rsidR="001F197D" w:rsidRDefault="001F197D" w:rsidP="001F34FC">
      <w:pPr>
        <w:spacing w:after="160" w:line="259" w:lineRule="auto"/>
        <w:jc w:val="right"/>
        <w:rPr>
          <w:b/>
          <w:i/>
          <w:sz w:val="22"/>
          <w:szCs w:val="22"/>
          <w:lang w:val="uk-UA"/>
        </w:rPr>
      </w:pPr>
    </w:p>
    <w:p w14:paraId="01ADB39F" w14:textId="77777777" w:rsidR="001F197D" w:rsidRDefault="001F197D" w:rsidP="001F34FC">
      <w:pPr>
        <w:spacing w:after="160" w:line="259" w:lineRule="auto"/>
        <w:jc w:val="right"/>
        <w:rPr>
          <w:b/>
          <w:i/>
          <w:sz w:val="22"/>
          <w:szCs w:val="22"/>
          <w:lang w:val="uk-UA"/>
        </w:rPr>
      </w:pPr>
    </w:p>
    <w:p w14:paraId="012437A0" w14:textId="77777777" w:rsidR="001F197D" w:rsidRDefault="001F197D" w:rsidP="001F34FC">
      <w:pPr>
        <w:spacing w:after="160" w:line="259" w:lineRule="auto"/>
        <w:jc w:val="right"/>
        <w:rPr>
          <w:b/>
          <w:i/>
          <w:sz w:val="22"/>
          <w:szCs w:val="22"/>
          <w:lang w:val="uk-UA"/>
        </w:rPr>
      </w:pPr>
    </w:p>
    <w:p w14:paraId="1D576B49" w14:textId="3026BD43" w:rsidR="001F34FC" w:rsidRPr="004C072B" w:rsidRDefault="001F34FC" w:rsidP="001F34FC">
      <w:pPr>
        <w:spacing w:after="160" w:line="259" w:lineRule="auto"/>
        <w:jc w:val="right"/>
        <w:rPr>
          <w:b/>
          <w:i/>
          <w:sz w:val="22"/>
          <w:szCs w:val="22"/>
          <w:lang w:val="uk-UA"/>
        </w:rPr>
      </w:pPr>
      <w:r w:rsidRPr="004C072B">
        <w:rPr>
          <w:b/>
          <w:i/>
          <w:sz w:val="22"/>
          <w:szCs w:val="22"/>
          <w:lang w:val="uk-UA"/>
        </w:rPr>
        <w:lastRenderedPageBreak/>
        <w:t>Додаток 4 до тендерної документації</w:t>
      </w:r>
    </w:p>
    <w:p w14:paraId="3DBB80AC" w14:textId="77777777" w:rsidR="001F34FC" w:rsidRPr="004C072B" w:rsidRDefault="001F34FC" w:rsidP="001F34FC">
      <w:pPr>
        <w:jc w:val="center"/>
        <w:rPr>
          <w:rFonts w:eastAsia="Times New Roman"/>
          <w:b/>
          <w:sz w:val="22"/>
          <w:szCs w:val="22"/>
          <w:lang w:val="uk-UA" w:eastAsia="uk-UA"/>
        </w:rPr>
      </w:pPr>
    </w:p>
    <w:p w14:paraId="5D442651" w14:textId="77777777" w:rsidR="001F34FC" w:rsidRPr="004C072B" w:rsidRDefault="001F34FC" w:rsidP="001F34FC">
      <w:pPr>
        <w:ind w:firstLine="567"/>
        <w:jc w:val="center"/>
        <w:rPr>
          <w:rFonts w:eastAsia="Calibri"/>
          <w:b/>
          <w:kern w:val="1"/>
          <w:sz w:val="22"/>
          <w:szCs w:val="22"/>
          <w:lang w:val="uk-UA" w:eastAsia="hi-IN" w:bidi="hi-IN"/>
        </w:rPr>
      </w:pPr>
      <w:r w:rsidRPr="004C072B">
        <w:rPr>
          <w:rFonts w:eastAsia="Calibri"/>
          <w:b/>
          <w:kern w:val="1"/>
          <w:sz w:val="22"/>
          <w:szCs w:val="22"/>
          <w:lang w:val="uk-UA" w:eastAsia="hi-IN" w:bidi="hi-IN"/>
        </w:rPr>
        <w:t xml:space="preserve">ПРОЄКТ ДОГОВОРУ ПРО ЗАКУПІВЛЮ </w:t>
      </w:r>
    </w:p>
    <w:p w14:paraId="1A7ED77B" w14:textId="77777777" w:rsidR="001F34FC" w:rsidRPr="004C072B" w:rsidRDefault="001F34FC" w:rsidP="001F34FC">
      <w:pPr>
        <w:ind w:firstLine="567"/>
        <w:jc w:val="center"/>
        <w:rPr>
          <w:rFonts w:eastAsia="Calibri"/>
          <w:b/>
          <w:kern w:val="1"/>
          <w:sz w:val="22"/>
          <w:szCs w:val="22"/>
          <w:lang w:val="uk-UA" w:eastAsia="hi-IN" w:bidi="hi-IN"/>
        </w:rPr>
      </w:pPr>
      <w:r w:rsidRPr="004C072B">
        <w:rPr>
          <w:rFonts w:eastAsia="Calibri"/>
          <w:b/>
          <w:kern w:val="1"/>
          <w:sz w:val="22"/>
          <w:szCs w:val="22"/>
          <w:lang w:val="uk-UA" w:eastAsia="hi-IN" w:bidi="hi-IN"/>
        </w:rPr>
        <w:t>ІЗ ЗАЗНАЧЕННЯМ ПОРЯДКУ ЗМІН ЙОГО УМОВ</w:t>
      </w:r>
    </w:p>
    <w:p w14:paraId="0F1D4C4C" w14:textId="77777777" w:rsidR="001F34FC" w:rsidRPr="004C072B" w:rsidRDefault="001F34FC" w:rsidP="001F34FC">
      <w:pPr>
        <w:contextualSpacing/>
        <w:rPr>
          <w:rFonts w:eastAsia="Times New Roman"/>
          <w:b/>
          <w:sz w:val="22"/>
          <w:szCs w:val="22"/>
          <w:lang w:val="uk-UA" w:eastAsia="uk-UA"/>
        </w:rPr>
      </w:pPr>
    </w:p>
    <w:p w14:paraId="7204C571" w14:textId="77777777" w:rsidR="001F34FC" w:rsidRPr="004C072B" w:rsidRDefault="001F34FC" w:rsidP="001F34FC">
      <w:pPr>
        <w:jc w:val="center"/>
        <w:rPr>
          <w:sz w:val="22"/>
          <w:szCs w:val="22"/>
          <w:lang w:val="uk-UA"/>
        </w:rPr>
      </w:pPr>
      <w:r w:rsidRPr="004C072B">
        <w:rPr>
          <w:b/>
          <w:bCs/>
          <w:sz w:val="22"/>
          <w:szCs w:val="22"/>
          <w:lang w:val="uk-UA"/>
        </w:rPr>
        <w:t xml:space="preserve">ДОГОВІР </w:t>
      </w:r>
      <w:r w:rsidRPr="004C072B">
        <w:rPr>
          <w:b/>
          <w:sz w:val="22"/>
          <w:szCs w:val="22"/>
          <w:lang w:val="uk-UA"/>
        </w:rPr>
        <w:t>№ _________</w:t>
      </w:r>
    </w:p>
    <w:p w14:paraId="3C1764FB" w14:textId="77777777" w:rsidR="001F34FC" w:rsidRPr="004C072B" w:rsidRDefault="001F34FC" w:rsidP="001F34FC">
      <w:pPr>
        <w:jc w:val="center"/>
        <w:rPr>
          <w:rFonts w:eastAsia="Calibri"/>
          <w:sz w:val="22"/>
          <w:szCs w:val="22"/>
          <w:lang w:val="uk-UA" w:eastAsia="en-US"/>
        </w:rPr>
      </w:pPr>
      <w:bookmarkStart w:id="26" w:name="_Hlk54351525"/>
      <w:r w:rsidRPr="004C072B">
        <w:rPr>
          <w:bCs/>
          <w:sz w:val="22"/>
          <w:szCs w:val="22"/>
          <w:lang w:val="uk-UA"/>
        </w:rPr>
        <w:t xml:space="preserve">про </w:t>
      </w:r>
      <w:bookmarkEnd w:id="26"/>
      <w:r w:rsidRPr="004C072B">
        <w:rPr>
          <w:bCs/>
          <w:sz w:val="22"/>
          <w:szCs w:val="22"/>
          <w:lang w:val="uk-UA"/>
        </w:rPr>
        <w:t>закупівлю послуг за державні кошти</w:t>
      </w:r>
    </w:p>
    <w:p w14:paraId="6889BE6F" w14:textId="77777777" w:rsidR="001F34FC" w:rsidRPr="004C072B" w:rsidRDefault="001F34FC" w:rsidP="001F34FC">
      <w:pPr>
        <w:jc w:val="center"/>
        <w:rPr>
          <w:rFonts w:eastAsia="Calibri"/>
          <w:sz w:val="22"/>
          <w:szCs w:val="22"/>
          <w:lang w:val="uk-UA" w:eastAsia="en-US"/>
        </w:rPr>
      </w:pPr>
    </w:p>
    <w:p w14:paraId="075B8C95" w14:textId="2C88E38D" w:rsidR="001F34FC" w:rsidRPr="004C072B" w:rsidRDefault="001F34FC" w:rsidP="001F34FC">
      <w:pPr>
        <w:jc w:val="center"/>
        <w:rPr>
          <w:b/>
          <w:sz w:val="22"/>
          <w:szCs w:val="22"/>
          <w:lang w:val="uk-UA" w:eastAsia="zh-CN"/>
        </w:rPr>
      </w:pPr>
      <w:r w:rsidRPr="004C072B">
        <w:rPr>
          <w:b/>
          <w:sz w:val="22"/>
          <w:szCs w:val="22"/>
          <w:lang w:val="uk-UA" w:eastAsia="zh-CN"/>
        </w:rPr>
        <w:t xml:space="preserve">м. </w:t>
      </w:r>
      <w:r w:rsidR="00267FC2">
        <w:rPr>
          <w:b/>
          <w:sz w:val="22"/>
          <w:szCs w:val="22"/>
          <w:lang w:val="uk-UA" w:eastAsia="zh-CN"/>
        </w:rPr>
        <w:t>Ужгород</w:t>
      </w:r>
      <w:r w:rsidRPr="004C072B">
        <w:rPr>
          <w:b/>
          <w:sz w:val="22"/>
          <w:szCs w:val="22"/>
          <w:lang w:val="uk-UA" w:eastAsia="zh-CN"/>
        </w:rPr>
        <w:tab/>
      </w:r>
      <w:r w:rsidRPr="004C072B">
        <w:rPr>
          <w:b/>
          <w:sz w:val="22"/>
          <w:szCs w:val="22"/>
          <w:lang w:val="uk-UA" w:eastAsia="zh-CN"/>
        </w:rPr>
        <w:tab/>
      </w:r>
      <w:r w:rsidRPr="004C072B">
        <w:rPr>
          <w:b/>
          <w:sz w:val="22"/>
          <w:szCs w:val="22"/>
          <w:lang w:val="uk-UA" w:eastAsia="zh-CN"/>
        </w:rPr>
        <w:tab/>
      </w:r>
      <w:r w:rsidRPr="004C072B">
        <w:rPr>
          <w:b/>
          <w:sz w:val="22"/>
          <w:szCs w:val="22"/>
          <w:lang w:val="uk-UA" w:eastAsia="zh-CN"/>
        </w:rPr>
        <w:tab/>
      </w:r>
      <w:r w:rsidRPr="004C072B">
        <w:rPr>
          <w:b/>
          <w:sz w:val="22"/>
          <w:szCs w:val="22"/>
          <w:lang w:val="uk-UA" w:eastAsia="zh-CN"/>
        </w:rPr>
        <w:tab/>
        <w:t xml:space="preserve">                                             « __ » ___________ 2024 року</w:t>
      </w:r>
    </w:p>
    <w:p w14:paraId="2B2DF5BF" w14:textId="1130805D" w:rsidR="002B5532" w:rsidRPr="004C072B" w:rsidRDefault="00267FC2" w:rsidP="002B5532">
      <w:pPr>
        <w:ind w:firstLine="567"/>
        <w:jc w:val="both"/>
        <w:rPr>
          <w:color w:val="000000"/>
          <w:sz w:val="22"/>
          <w:szCs w:val="22"/>
          <w:lang w:val="uk-UA" w:eastAsia="zh-CN"/>
        </w:rPr>
      </w:pPr>
      <w:r>
        <w:rPr>
          <w:b/>
          <w:sz w:val="22"/>
          <w:szCs w:val="22"/>
          <w:lang w:val="uk-UA" w:eastAsia="zh-CN"/>
        </w:rPr>
        <w:t>Закарпатська обласна прокуратура</w:t>
      </w:r>
      <w:r w:rsidR="002B5532" w:rsidRPr="004C072B">
        <w:rPr>
          <w:b/>
          <w:sz w:val="22"/>
          <w:szCs w:val="22"/>
          <w:lang w:val="uk-UA" w:eastAsia="zh-CN"/>
        </w:rPr>
        <w:t xml:space="preserve"> </w:t>
      </w:r>
      <w:r w:rsidR="002B5532" w:rsidRPr="004C072B">
        <w:rPr>
          <w:sz w:val="22"/>
          <w:szCs w:val="22"/>
          <w:lang w:val="uk-UA" w:eastAsia="zh-CN"/>
        </w:rPr>
        <w:t>(</w:t>
      </w:r>
      <w:r w:rsidR="002B5532" w:rsidRPr="004C072B">
        <w:rPr>
          <w:color w:val="000000"/>
          <w:sz w:val="22"/>
          <w:szCs w:val="22"/>
          <w:lang w:val="uk-UA" w:eastAsia="zh-CN"/>
        </w:rPr>
        <w:t xml:space="preserve">далі – Замовник) в особі </w:t>
      </w:r>
      <w:r>
        <w:rPr>
          <w:color w:val="000000"/>
          <w:sz w:val="22"/>
          <w:szCs w:val="22"/>
          <w:lang w:val="uk-UA" w:eastAsia="zh-CN"/>
        </w:rPr>
        <w:t>керівника обласної прокуратури Ковальчука Анатолія Дмитровича</w:t>
      </w:r>
      <w:r w:rsidR="002B5532" w:rsidRPr="004C072B">
        <w:rPr>
          <w:color w:val="000000"/>
          <w:sz w:val="22"/>
          <w:szCs w:val="22"/>
          <w:lang w:val="uk-UA" w:eastAsia="zh-CN"/>
        </w:rPr>
        <w:t>, який діє на підставі Закону України «Про прокуратуру»,</w:t>
      </w:r>
      <w:r w:rsidR="002B5532" w:rsidRPr="004C072B">
        <w:rPr>
          <w:sz w:val="22"/>
          <w:szCs w:val="22"/>
          <w:lang w:val="uk-UA" w:eastAsia="zh-CN"/>
        </w:rPr>
        <w:t xml:space="preserve"> з однієї сторони, та</w:t>
      </w:r>
    </w:p>
    <w:p w14:paraId="03B5229C" w14:textId="77777777" w:rsidR="001F34FC" w:rsidRPr="004C072B" w:rsidRDefault="001F34FC" w:rsidP="001F34FC">
      <w:pPr>
        <w:ind w:firstLine="567"/>
        <w:jc w:val="both"/>
        <w:rPr>
          <w:lang w:val="uk-UA" w:eastAsia="zh-CN"/>
        </w:rPr>
      </w:pPr>
      <w:r w:rsidRPr="004C072B">
        <w:rPr>
          <w:color w:val="000000"/>
          <w:sz w:val="22"/>
          <w:szCs w:val="22"/>
          <w:lang w:val="uk-UA"/>
        </w:rPr>
        <w:t xml:space="preserve">________________________________ (далі – </w:t>
      </w:r>
      <w:r w:rsidRPr="004C072B">
        <w:rPr>
          <w:sz w:val="22"/>
          <w:szCs w:val="22"/>
          <w:lang w:val="uk-UA"/>
        </w:rPr>
        <w:t>Виконавець</w:t>
      </w:r>
      <w:r w:rsidRPr="004C072B">
        <w:rPr>
          <w:color w:val="000000"/>
          <w:sz w:val="22"/>
          <w:szCs w:val="22"/>
          <w:lang w:val="uk-UA"/>
        </w:rPr>
        <w:t xml:space="preserve">) в особі ________________________, який діє на підставі Статуту, </w:t>
      </w:r>
      <w:r w:rsidRPr="004C072B">
        <w:rPr>
          <w:sz w:val="22"/>
          <w:szCs w:val="22"/>
          <w:lang w:val="uk-UA" w:eastAsia="zh-CN"/>
        </w:rPr>
        <w:t>з іншої сторони, надалі разом іменовані як Сторони, а кожен окремо – Сторона</w:t>
      </w:r>
      <w:r w:rsidRPr="004C072B">
        <w:rPr>
          <w:lang w:val="uk-UA" w:eastAsia="zh-CN"/>
        </w:rPr>
        <w:t>, уклали цей договір про закупівлю послуг за державні кошти (далі – Договір) про таке:</w:t>
      </w:r>
    </w:p>
    <w:p w14:paraId="56FD695A" w14:textId="77777777" w:rsidR="001F34FC" w:rsidRPr="004C072B" w:rsidRDefault="001F34FC" w:rsidP="001F34FC">
      <w:pPr>
        <w:rPr>
          <w:b/>
          <w:lang w:val="uk-UA" w:eastAsia="zh-CN"/>
        </w:rPr>
      </w:pPr>
    </w:p>
    <w:p w14:paraId="52BF81C1" w14:textId="77777777" w:rsidR="001F34FC" w:rsidRPr="004C072B" w:rsidRDefault="001F34FC" w:rsidP="001F34FC">
      <w:pPr>
        <w:keepNext/>
        <w:keepLines/>
        <w:jc w:val="center"/>
        <w:rPr>
          <w:rFonts w:eastAsia="Calibri"/>
          <w:b/>
          <w:sz w:val="22"/>
          <w:szCs w:val="22"/>
          <w:lang w:val="uk-UA" w:eastAsia="uk-UA"/>
        </w:rPr>
      </w:pPr>
      <w:r w:rsidRPr="004C072B">
        <w:rPr>
          <w:rFonts w:eastAsia="Calibri"/>
          <w:b/>
          <w:sz w:val="22"/>
          <w:szCs w:val="22"/>
          <w:lang w:val="uk-UA" w:eastAsia="uk-UA"/>
        </w:rPr>
        <w:t>1. Предмет договору</w:t>
      </w:r>
    </w:p>
    <w:p w14:paraId="17E19DB6" w14:textId="23511521"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 xml:space="preserve">1.1. Виконавець зобов’язується у 2024 році надавати </w:t>
      </w:r>
      <w:bookmarkStart w:id="27" w:name="_Hlk148523921"/>
      <w:r w:rsidR="00877707">
        <w:rPr>
          <w:rFonts w:eastAsia="Calibri"/>
          <w:sz w:val="22"/>
          <w:szCs w:val="22"/>
          <w:lang w:val="uk-UA" w:eastAsia="uk-UA"/>
        </w:rPr>
        <w:t xml:space="preserve">послуги </w:t>
      </w:r>
      <w:r w:rsidR="00877707" w:rsidRPr="00877707">
        <w:rPr>
          <w:rFonts w:eastAsia="Calibri"/>
          <w:sz w:val="22"/>
          <w:szCs w:val="22"/>
          <w:lang w:val="uk-UA" w:eastAsia="uk-UA"/>
        </w:rPr>
        <w:t xml:space="preserve">з </w:t>
      </w:r>
      <w:r w:rsidR="00877707" w:rsidRPr="00877707">
        <w:rPr>
          <w:rFonts w:eastAsia="Calibri"/>
          <w:b/>
          <w:sz w:val="22"/>
          <w:szCs w:val="22"/>
          <w:lang w:val="uk-UA" w:eastAsia="uk-UA"/>
        </w:rPr>
        <w:t>поточного ремонту та технічного обслуговування  службових автомобілів  Закарпатської обласної прокуратури</w:t>
      </w:r>
      <w:r w:rsidR="00877707">
        <w:rPr>
          <w:rFonts w:eastAsia="Calibri"/>
          <w:sz w:val="22"/>
          <w:szCs w:val="22"/>
          <w:lang w:val="uk-UA" w:eastAsia="uk-UA"/>
        </w:rPr>
        <w:t xml:space="preserve"> </w:t>
      </w:r>
      <w:r w:rsidR="00877707" w:rsidRPr="004C072B">
        <w:rPr>
          <w:rFonts w:eastAsia="Calibri"/>
          <w:sz w:val="22"/>
          <w:szCs w:val="22"/>
          <w:lang w:val="uk-UA" w:eastAsia="uk-UA"/>
        </w:rPr>
        <w:t xml:space="preserve">за кодом </w:t>
      </w:r>
      <w:r w:rsidR="00877707" w:rsidRPr="00877707">
        <w:rPr>
          <w:rFonts w:eastAsia="Calibri"/>
          <w:sz w:val="22"/>
          <w:szCs w:val="22"/>
          <w:lang w:val="uk-UA" w:eastAsia="uk-UA"/>
        </w:rPr>
        <w:t xml:space="preserve">ДК 021:2015 -  50110000-9 - Послуги з ремонту і технічного обслуговування </w:t>
      </w:r>
      <w:proofErr w:type="spellStart"/>
      <w:r w:rsidR="00877707" w:rsidRPr="00877707">
        <w:rPr>
          <w:rFonts w:eastAsia="Calibri"/>
          <w:sz w:val="22"/>
          <w:szCs w:val="22"/>
          <w:lang w:val="uk-UA" w:eastAsia="uk-UA"/>
        </w:rPr>
        <w:t>мототранспортних</w:t>
      </w:r>
      <w:proofErr w:type="spellEnd"/>
      <w:r w:rsidR="00877707" w:rsidRPr="00877707">
        <w:rPr>
          <w:rFonts w:eastAsia="Calibri"/>
          <w:sz w:val="22"/>
          <w:szCs w:val="22"/>
          <w:lang w:val="uk-UA" w:eastAsia="uk-UA"/>
        </w:rPr>
        <w:t xml:space="preserve"> засобів і супутнього обладнання</w:t>
      </w:r>
      <w:r w:rsidR="00877707">
        <w:rPr>
          <w:rFonts w:eastAsia="Calibri"/>
          <w:sz w:val="22"/>
          <w:szCs w:val="22"/>
          <w:lang w:val="uk-UA" w:eastAsia="uk-UA"/>
        </w:rPr>
        <w:t xml:space="preserve"> </w:t>
      </w:r>
      <w:bookmarkEnd w:id="27"/>
      <w:r w:rsidRPr="004C072B">
        <w:rPr>
          <w:rFonts w:eastAsia="Calibri"/>
          <w:sz w:val="22"/>
          <w:szCs w:val="22"/>
          <w:lang w:val="uk-UA" w:eastAsia="uk-UA"/>
        </w:rPr>
        <w:t>(далі – Послуги) із встановленням запасних частин і використанням супутніх товарів, необхідних для якісного надання зазначених Послуг.</w:t>
      </w:r>
    </w:p>
    <w:p w14:paraId="456C055E"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1.2. Послуги, зазначені у пункті 1.1 цього Договору, спрямовані на підтримання транспортних засобів Замовника (далі – ТЗ) в технічно справному стані та на виконання вимог нормативних актів щодо надійності, економічності, безпеки руху та екологічної безпеки ТЗ.</w:t>
      </w:r>
    </w:p>
    <w:p w14:paraId="5C16AE1B" w14:textId="54303328"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1.3. Послуги надаються відповідно до переліку транспортних засобів Замовника (</w:t>
      </w:r>
      <w:r w:rsidRPr="006718C0">
        <w:rPr>
          <w:rFonts w:eastAsia="Calibri"/>
          <w:b/>
          <w:sz w:val="22"/>
          <w:szCs w:val="22"/>
          <w:lang w:val="uk-UA" w:eastAsia="uk-UA"/>
        </w:rPr>
        <w:t>Додаток  1 до Договору</w:t>
      </w:r>
      <w:r w:rsidRPr="004C072B">
        <w:rPr>
          <w:rFonts w:eastAsia="Calibri"/>
          <w:sz w:val="22"/>
          <w:szCs w:val="22"/>
          <w:lang w:val="uk-UA" w:eastAsia="uk-UA"/>
        </w:rPr>
        <w:t xml:space="preserve">). Зазначений перелік може змінюватись протягом строку дії Договору з урахуванням фактичної потреби обслуговування транспортних засобів Замовника. </w:t>
      </w:r>
    </w:p>
    <w:p w14:paraId="6D221C2B" w14:textId="640D1876"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1.4. Обсяг Послуг, їх зміст та загальна вартість узгоджуються та зазначаються Сторонами в протоколі погодження договірної ціни (</w:t>
      </w:r>
      <w:r w:rsidRPr="006718C0">
        <w:rPr>
          <w:rFonts w:eastAsia="Calibri"/>
          <w:b/>
          <w:sz w:val="22"/>
          <w:szCs w:val="22"/>
          <w:lang w:val="uk-UA" w:eastAsia="uk-UA"/>
        </w:rPr>
        <w:t>Додаток 2 до Договору</w:t>
      </w:r>
      <w:r w:rsidRPr="004C072B">
        <w:rPr>
          <w:rFonts w:eastAsia="Calibri"/>
          <w:sz w:val="22"/>
          <w:szCs w:val="22"/>
          <w:lang w:val="uk-UA" w:eastAsia="uk-UA"/>
        </w:rPr>
        <w:t>).</w:t>
      </w:r>
    </w:p>
    <w:p w14:paraId="509FA012"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1.5. Конкретний перелік та вартість Послуг, перелік запасних частин, супутніх товарів та витратних матеріалів, що надаються Замовнику, а також строк надання Послуг визначається у наряд-замовленні при кожному прийманні ТЗ на станції технічного обслуговування (далі – СТО).</w:t>
      </w:r>
    </w:p>
    <w:p w14:paraId="16CCB586"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1.6. Замовник має право скоригувати об’єм Послуг, що закуповуються (в сторону зменшення), зокрема з урахуванням зменшення реального фінансування видатків на ці цілі шляхом підписання відповідної додаткової угоди.</w:t>
      </w:r>
    </w:p>
    <w:p w14:paraId="465C8722" w14:textId="77777777" w:rsidR="001F34FC" w:rsidRPr="004C072B" w:rsidRDefault="001F34FC" w:rsidP="001F34FC">
      <w:pPr>
        <w:jc w:val="both"/>
        <w:rPr>
          <w:rFonts w:eastAsia="Calibri"/>
          <w:sz w:val="22"/>
          <w:szCs w:val="22"/>
          <w:lang w:val="uk-UA" w:eastAsia="uk-UA"/>
        </w:rPr>
      </w:pPr>
    </w:p>
    <w:p w14:paraId="66B8F8B1" w14:textId="77777777" w:rsidR="001F34FC" w:rsidRPr="004C072B" w:rsidRDefault="001F34FC" w:rsidP="001F34FC">
      <w:pPr>
        <w:jc w:val="center"/>
        <w:rPr>
          <w:rFonts w:eastAsia="Calibri"/>
          <w:b/>
          <w:sz w:val="22"/>
          <w:szCs w:val="22"/>
          <w:lang w:val="uk-UA" w:eastAsia="uk-UA"/>
        </w:rPr>
      </w:pPr>
      <w:r w:rsidRPr="004C072B">
        <w:rPr>
          <w:rFonts w:eastAsia="Calibri"/>
          <w:b/>
          <w:sz w:val="22"/>
          <w:szCs w:val="22"/>
          <w:lang w:val="uk-UA" w:eastAsia="uk-UA"/>
        </w:rPr>
        <w:t>2. Якість послуг</w:t>
      </w:r>
    </w:p>
    <w:p w14:paraId="61299A3B"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2.1. Виконавець повинен надати Замовнику Послуги, якість яких має відповідати  технічним вимогам, загальноприйнятим умовам надання такого роду послуг та чинному законодавству України.</w:t>
      </w:r>
    </w:p>
    <w:p w14:paraId="140EB3E9" w14:textId="77777777" w:rsidR="001F34FC" w:rsidRPr="004C072B" w:rsidRDefault="001F34FC" w:rsidP="001F34FC">
      <w:pPr>
        <w:ind w:firstLine="708"/>
        <w:jc w:val="both"/>
        <w:rPr>
          <w:rFonts w:eastAsia="Calibri"/>
          <w:sz w:val="22"/>
          <w:szCs w:val="22"/>
          <w:lang w:val="uk-UA" w:eastAsia="uk-UA"/>
        </w:rPr>
      </w:pPr>
      <w:r w:rsidRPr="004C072B">
        <w:rPr>
          <w:rFonts w:eastAsia="Calibri"/>
          <w:sz w:val="22"/>
          <w:szCs w:val="22"/>
          <w:lang w:val="uk-UA" w:eastAsia="uk-UA"/>
        </w:rPr>
        <w:t>2.2. Замовник має право відмовитися від прийняття Послуг, які не відповідають за якістю умовам цього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14:paraId="1318A965" w14:textId="77777777" w:rsidR="001F34FC" w:rsidRPr="004C072B" w:rsidRDefault="001F34FC" w:rsidP="001F34FC">
      <w:pPr>
        <w:ind w:firstLine="708"/>
        <w:jc w:val="both"/>
        <w:rPr>
          <w:rFonts w:eastAsia="Calibri"/>
          <w:sz w:val="22"/>
          <w:szCs w:val="22"/>
          <w:lang w:val="uk-UA" w:eastAsia="uk-UA"/>
        </w:rPr>
      </w:pPr>
      <w:r w:rsidRPr="004C072B">
        <w:rPr>
          <w:rFonts w:eastAsia="Calibri"/>
          <w:sz w:val="22"/>
          <w:szCs w:val="22"/>
          <w:lang w:val="uk-UA" w:eastAsia="uk-UA"/>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14:paraId="34274090" w14:textId="77777777" w:rsidR="001F34FC" w:rsidRPr="004C072B" w:rsidRDefault="001F34FC" w:rsidP="001F34FC">
      <w:pPr>
        <w:ind w:firstLine="708"/>
        <w:jc w:val="both"/>
        <w:rPr>
          <w:rFonts w:eastAsia="Calibri"/>
          <w:sz w:val="22"/>
          <w:szCs w:val="22"/>
          <w:lang w:val="uk-UA" w:eastAsia="uk-UA"/>
        </w:rPr>
      </w:pPr>
      <w:r w:rsidRPr="004C072B">
        <w:rPr>
          <w:rFonts w:eastAsia="Calibri"/>
          <w:sz w:val="22"/>
          <w:szCs w:val="22"/>
          <w:lang w:val="uk-UA" w:eastAsia="uk-UA"/>
        </w:rPr>
        <w:t xml:space="preserve">2.4 Гарантійні терміни на виконані ремонтні роботи зазначаються в актах приймання-передачі наданих послуг </w:t>
      </w:r>
      <w:r w:rsidRPr="004C072B">
        <w:rPr>
          <w:rFonts w:eastAsia="Calibri"/>
          <w:bCs/>
          <w:iCs/>
          <w:sz w:val="22"/>
          <w:szCs w:val="22"/>
          <w:lang w:val="uk-UA" w:eastAsia="uk-UA"/>
        </w:rPr>
        <w:t>(виконаних робіт) (далі – Акт)</w:t>
      </w:r>
      <w:r w:rsidRPr="004C072B">
        <w:rPr>
          <w:rFonts w:eastAsia="Calibri"/>
          <w:sz w:val="22"/>
          <w:szCs w:val="22"/>
          <w:lang w:val="uk-UA" w:eastAsia="uk-UA"/>
        </w:rPr>
        <w:t>.</w:t>
      </w:r>
    </w:p>
    <w:p w14:paraId="60E4A8FB" w14:textId="3F97EED5"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 xml:space="preserve">2.5. Сторони узгодили, що строк гарантійного ремонту, якщо інше не зазначено в Актах, становить 14 (чотирнадцять) робочих днів, а у випадку підвищеної складності ремонту (та/або існування необхідності закупівлі для його виконання запасних частин та матеріалів, що не користуються широким попитом) – 45 (сорок п’ять) робочих днів з дня підписання Сторонами Актів, про що Виконавець направляє Замовнику письмове повідомлення протягом 3 (трьох) робочих днів з моменту з’ясування вищевказаних обставин (повідомлення вважається направленим в день здачі листа з повідомленням до установи зв’язку). За </w:t>
      </w:r>
      <w:r w:rsidRPr="004C072B">
        <w:rPr>
          <w:rFonts w:eastAsia="Calibri"/>
          <w:sz w:val="22"/>
          <w:szCs w:val="22"/>
          <w:lang w:val="uk-UA" w:eastAsia="uk-UA"/>
        </w:rPr>
        <w:lastRenderedPageBreak/>
        <w:t>додатковою письмовою угодою Сторін може бути встановлено інший строк виконання гарантійного ремонту.</w:t>
      </w:r>
    </w:p>
    <w:p w14:paraId="3F3388C3" w14:textId="77777777" w:rsidR="001F34FC" w:rsidRPr="004C072B" w:rsidRDefault="001F34FC" w:rsidP="001F34FC">
      <w:pPr>
        <w:jc w:val="both"/>
        <w:rPr>
          <w:rFonts w:eastAsia="Calibri"/>
          <w:sz w:val="22"/>
          <w:szCs w:val="22"/>
          <w:lang w:val="uk-UA" w:eastAsia="uk-UA"/>
        </w:rPr>
      </w:pPr>
    </w:p>
    <w:p w14:paraId="37128A0A" w14:textId="77777777" w:rsidR="001F34FC" w:rsidRPr="004C072B" w:rsidRDefault="001F34FC" w:rsidP="001F34FC">
      <w:pPr>
        <w:jc w:val="center"/>
        <w:rPr>
          <w:rFonts w:eastAsia="Calibri"/>
          <w:b/>
          <w:sz w:val="22"/>
          <w:szCs w:val="22"/>
          <w:lang w:val="uk-UA" w:eastAsia="uk-UA"/>
        </w:rPr>
      </w:pPr>
      <w:r w:rsidRPr="004C072B">
        <w:rPr>
          <w:rFonts w:eastAsia="Calibri"/>
          <w:b/>
          <w:sz w:val="22"/>
          <w:szCs w:val="22"/>
          <w:lang w:val="uk-UA" w:eastAsia="uk-UA"/>
        </w:rPr>
        <w:t>3. Сума договору</w:t>
      </w:r>
    </w:p>
    <w:p w14:paraId="5D467C5F" w14:textId="116AEEE4" w:rsidR="001F34FC" w:rsidRPr="004C072B" w:rsidRDefault="001F34FC" w:rsidP="001F34FC">
      <w:pPr>
        <w:ind w:firstLine="709"/>
        <w:jc w:val="both"/>
        <w:rPr>
          <w:rFonts w:eastAsia="Calibri"/>
          <w:b/>
          <w:sz w:val="22"/>
          <w:szCs w:val="22"/>
          <w:lang w:val="uk-UA" w:eastAsia="uk-UA"/>
        </w:rPr>
      </w:pPr>
      <w:r w:rsidRPr="004C072B">
        <w:rPr>
          <w:rFonts w:eastAsia="Calibri"/>
          <w:sz w:val="22"/>
          <w:szCs w:val="22"/>
          <w:lang w:val="uk-UA" w:eastAsia="uk-UA"/>
        </w:rPr>
        <w:t xml:space="preserve">3.1. Загальна сума Договору складається з вартості людино/годин та використаних запасних частин та матеріалів Виконавця і становить відповідно до протоколу погодження договірної ціни (Додаток  2 до Договору)  </w:t>
      </w:r>
      <w:r w:rsidRPr="004C072B">
        <w:rPr>
          <w:rFonts w:eastAsia="Calibri"/>
          <w:b/>
          <w:sz w:val="22"/>
          <w:szCs w:val="22"/>
          <w:lang w:val="uk-UA" w:eastAsia="uk-UA"/>
        </w:rPr>
        <w:t xml:space="preserve">____ грн ____ коп. </w:t>
      </w:r>
      <w:r w:rsidRPr="004C072B">
        <w:rPr>
          <w:rFonts w:eastAsia="Calibri"/>
          <w:b/>
          <w:sz w:val="22"/>
          <w:szCs w:val="22"/>
          <w:u w:val="single"/>
          <w:lang w:val="uk-UA"/>
        </w:rPr>
        <w:t xml:space="preserve">(   </w:t>
      </w:r>
      <w:r w:rsidRPr="004C072B">
        <w:rPr>
          <w:rFonts w:eastAsia="Calibri"/>
          <w:b/>
          <w:i/>
          <w:sz w:val="20"/>
          <w:szCs w:val="20"/>
          <w:u w:val="single"/>
          <w:lang w:val="uk-UA"/>
        </w:rPr>
        <w:t>сума прописом</w:t>
      </w:r>
      <w:r w:rsidRPr="004C072B">
        <w:rPr>
          <w:rFonts w:eastAsia="Calibri"/>
          <w:b/>
          <w:i/>
          <w:sz w:val="22"/>
          <w:szCs w:val="22"/>
          <w:u w:val="single"/>
          <w:lang w:val="uk-UA"/>
        </w:rPr>
        <w:t xml:space="preserve">  </w:t>
      </w:r>
      <w:r w:rsidRPr="004C072B">
        <w:rPr>
          <w:rFonts w:eastAsia="Calibri"/>
          <w:b/>
          <w:sz w:val="22"/>
          <w:szCs w:val="22"/>
          <w:u w:val="single"/>
          <w:lang w:val="uk-UA"/>
        </w:rPr>
        <w:t>)</w:t>
      </w:r>
      <w:r w:rsidRPr="004C072B">
        <w:rPr>
          <w:rFonts w:eastAsia="Calibri"/>
          <w:b/>
          <w:sz w:val="22"/>
          <w:szCs w:val="22"/>
          <w:lang w:val="uk-UA" w:eastAsia="uk-UA"/>
        </w:rPr>
        <w:t xml:space="preserve">, у тому числі ПДВ ___ грн__ коп.  </w:t>
      </w:r>
      <w:r w:rsidRPr="004C072B">
        <w:rPr>
          <w:rFonts w:eastAsia="Calibri"/>
          <w:b/>
          <w:sz w:val="22"/>
          <w:szCs w:val="22"/>
          <w:u w:val="single"/>
          <w:lang w:val="uk-UA"/>
        </w:rPr>
        <w:t xml:space="preserve">(     </w:t>
      </w:r>
      <w:r w:rsidRPr="004C072B">
        <w:rPr>
          <w:rFonts w:eastAsia="Calibri"/>
          <w:b/>
          <w:i/>
          <w:sz w:val="20"/>
          <w:szCs w:val="20"/>
          <w:u w:val="single"/>
          <w:lang w:val="uk-UA"/>
        </w:rPr>
        <w:t>сума прописом</w:t>
      </w:r>
      <w:r w:rsidRPr="004C072B">
        <w:rPr>
          <w:rFonts w:eastAsia="Calibri"/>
          <w:b/>
          <w:i/>
          <w:sz w:val="22"/>
          <w:szCs w:val="22"/>
          <w:u w:val="single"/>
          <w:lang w:val="uk-UA"/>
        </w:rPr>
        <w:t xml:space="preserve">    </w:t>
      </w:r>
      <w:r w:rsidRPr="004C072B">
        <w:rPr>
          <w:rFonts w:eastAsia="Calibri"/>
          <w:b/>
          <w:sz w:val="22"/>
          <w:szCs w:val="22"/>
          <w:u w:val="single"/>
          <w:lang w:val="uk-UA"/>
        </w:rPr>
        <w:t>)</w:t>
      </w:r>
      <w:r w:rsidRPr="004C072B">
        <w:rPr>
          <w:rFonts w:eastAsia="Calibri"/>
          <w:b/>
          <w:sz w:val="22"/>
          <w:szCs w:val="22"/>
          <w:lang w:val="uk-UA" w:eastAsia="uk-UA"/>
        </w:rPr>
        <w:t>.</w:t>
      </w:r>
    </w:p>
    <w:p w14:paraId="741E2113"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3.2.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14:paraId="42E7CA91"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3.3. Вартість Послуг, запасних частин та витратних матеріалів вказується у нарядах-замовленнях та відповідних Актах.</w:t>
      </w:r>
    </w:p>
    <w:p w14:paraId="5152EF79"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3.4. Загальна сума Договору може бути зменшена за взаємною згодою Сторін, зокрема з урахуванням реального фінансування видатків Замовника на зазначені цілі, шляхом укладення додаткової угоди до цього Договору.</w:t>
      </w:r>
    </w:p>
    <w:p w14:paraId="75B9C3C7"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 xml:space="preserve">3.5. Зміна вартості Послуг (загальної суми Договору) в сторону збільшення не допускається. </w:t>
      </w:r>
    </w:p>
    <w:p w14:paraId="7298ACCA" w14:textId="77777777" w:rsidR="001F34FC" w:rsidRPr="004C072B" w:rsidRDefault="001F34FC" w:rsidP="001F34FC">
      <w:pPr>
        <w:jc w:val="both"/>
        <w:rPr>
          <w:rFonts w:eastAsia="Calibri"/>
          <w:sz w:val="22"/>
          <w:szCs w:val="22"/>
          <w:lang w:val="uk-UA" w:eastAsia="uk-UA"/>
        </w:rPr>
      </w:pPr>
    </w:p>
    <w:p w14:paraId="6629B931" w14:textId="77777777" w:rsidR="001F34FC" w:rsidRPr="004C072B" w:rsidRDefault="001F34FC" w:rsidP="001F34FC">
      <w:pPr>
        <w:shd w:val="clear" w:color="auto" w:fill="FFFFFF"/>
        <w:jc w:val="center"/>
        <w:rPr>
          <w:rFonts w:eastAsia="Calibri"/>
          <w:b/>
          <w:spacing w:val="5"/>
          <w:sz w:val="22"/>
          <w:szCs w:val="22"/>
          <w:lang w:val="uk-UA" w:eastAsia="uk-UA"/>
        </w:rPr>
      </w:pPr>
      <w:r w:rsidRPr="004C072B">
        <w:rPr>
          <w:rFonts w:eastAsia="Calibri"/>
          <w:b/>
          <w:spacing w:val="5"/>
          <w:sz w:val="22"/>
          <w:szCs w:val="22"/>
          <w:lang w:val="uk-UA" w:eastAsia="uk-UA"/>
        </w:rPr>
        <w:t>4. Порядок здійснення оплати</w:t>
      </w:r>
    </w:p>
    <w:p w14:paraId="62D93560" w14:textId="4E39C7EA" w:rsidR="00E03F77" w:rsidRPr="00722912" w:rsidRDefault="001F34FC" w:rsidP="0050272F">
      <w:pPr>
        <w:pBdr>
          <w:top w:val="nil"/>
          <w:left w:val="nil"/>
          <w:bottom w:val="nil"/>
          <w:right w:val="nil"/>
          <w:between w:val="nil"/>
        </w:pBdr>
        <w:ind w:firstLine="709"/>
        <w:jc w:val="both"/>
        <w:rPr>
          <w:rFonts w:eastAsia="Calibri"/>
          <w:sz w:val="22"/>
          <w:szCs w:val="22"/>
          <w:lang w:val="uk-UA" w:eastAsia="uk-UA"/>
        </w:rPr>
      </w:pPr>
      <w:r w:rsidRPr="00722912">
        <w:rPr>
          <w:rFonts w:eastAsia="Calibri"/>
          <w:spacing w:val="5"/>
          <w:sz w:val="22"/>
          <w:szCs w:val="22"/>
          <w:lang w:val="uk-UA" w:eastAsia="uk-UA"/>
        </w:rPr>
        <w:t>4.1.</w:t>
      </w:r>
      <w:r w:rsidR="00E03F77" w:rsidRPr="00722912">
        <w:rPr>
          <w:rFonts w:eastAsia="Calibri"/>
          <w:sz w:val="22"/>
          <w:szCs w:val="22"/>
          <w:lang w:val="uk-UA" w:eastAsia="uk-UA"/>
        </w:rPr>
        <w:t xml:space="preserve"> Розрахунки за Договором здійснюються Замовником за фактично надані послуги після завершення надання послуг/виконання робіт.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Договорі. Замовник здійснює оплату в межах отриманого бюджетного фінансування протягом 7 (семи) банківських днів з дня отримання рахунку та підписання Сторонами Акту наданих послуг. У разі затримки бюджетного фінансування розрахунок за надані послуги здійснюється упродовж 7 (семи) банківських днів з дати отримання Замовником бюджетного призначення на фінансування закупівлі на свій реєстраційний рахунок. </w:t>
      </w:r>
    </w:p>
    <w:p w14:paraId="69B277B9" w14:textId="18AB8E79"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 В останній місяць 2024 року у зв’язку із завершенням бюджетного періоду Акти надаються до 25.12.2024.</w:t>
      </w:r>
    </w:p>
    <w:p w14:paraId="7EA7D5C3" w14:textId="568DDC95"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4.2. У разі неналежного оформлення Акт</w:t>
      </w:r>
      <w:r w:rsidR="006C3A5F">
        <w:rPr>
          <w:rFonts w:eastAsia="Calibri"/>
          <w:sz w:val="22"/>
          <w:szCs w:val="22"/>
          <w:lang w:val="uk-UA" w:eastAsia="uk-UA"/>
        </w:rPr>
        <w:t>у</w:t>
      </w:r>
      <w:r w:rsidRPr="004C072B">
        <w:rPr>
          <w:rFonts w:eastAsia="Calibri"/>
          <w:sz w:val="22"/>
          <w:szCs w:val="22"/>
          <w:lang w:val="uk-UA" w:eastAsia="uk-UA"/>
        </w:rPr>
        <w:t xml:space="preserve"> (відсутність підписів, печаток тощо) Замовник повертає його Виконавцю на доопрацювання без здійснення оплати.</w:t>
      </w:r>
    </w:p>
    <w:p w14:paraId="07C086B7"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4.3. Оплата здійснюється у безготівковій формі шляхом перерахування коштів на розрахунковий рахунок Виконавця, зазначений у цьому Договорі. </w:t>
      </w:r>
    </w:p>
    <w:p w14:paraId="7FFCCB1B"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4.4. Оплата здійснюється в національній валюті України – гривні.</w:t>
      </w:r>
    </w:p>
    <w:p w14:paraId="2008C698" w14:textId="53790304"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4.5. Бюджетні зобов’язання Замовника за цим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 Послуги здійснюється протягом 5 (п’яти) </w:t>
      </w:r>
      <w:r w:rsidR="00AE783D">
        <w:rPr>
          <w:rFonts w:eastAsia="Calibri"/>
          <w:sz w:val="22"/>
          <w:szCs w:val="22"/>
          <w:lang w:val="uk-UA" w:eastAsia="uk-UA"/>
        </w:rPr>
        <w:t>робочих</w:t>
      </w:r>
      <w:r w:rsidRPr="004C072B">
        <w:rPr>
          <w:rFonts w:eastAsia="Calibri"/>
          <w:sz w:val="22"/>
          <w:szCs w:val="22"/>
          <w:lang w:val="uk-UA" w:eastAsia="uk-UA"/>
        </w:rPr>
        <w:t xml:space="preserve"> днів з дати отримання відповідного бюджетного фінансування.</w:t>
      </w:r>
    </w:p>
    <w:p w14:paraId="0BB76B65" w14:textId="77777777" w:rsidR="001F34FC" w:rsidRPr="004C072B" w:rsidRDefault="001F34FC" w:rsidP="001F34FC">
      <w:pPr>
        <w:tabs>
          <w:tab w:val="left" w:pos="5505"/>
        </w:tabs>
        <w:jc w:val="center"/>
        <w:rPr>
          <w:rFonts w:eastAsia="Calibri"/>
          <w:b/>
          <w:sz w:val="22"/>
          <w:szCs w:val="22"/>
          <w:lang w:val="uk-UA" w:eastAsia="uk-UA"/>
        </w:rPr>
      </w:pPr>
    </w:p>
    <w:p w14:paraId="169FC1AF" w14:textId="77777777" w:rsidR="001F34FC" w:rsidRPr="004C072B" w:rsidRDefault="001F34FC" w:rsidP="001F34FC">
      <w:pPr>
        <w:tabs>
          <w:tab w:val="left" w:pos="5505"/>
        </w:tabs>
        <w:jc w:val="center"/>
        <w:rPr>
          <w:rFonts w:eastAsia="Calibri"/>
          <w:b/>
          <w:sz w:val="22"/>
          <w:szCs w:val="22"/>
          <w:lang w:val="uk-UA" w:eastAsia="uk-UA"/>
        </w:rPr>
      </w:pPr>
      <w:r w:rsidRPr="004C072B">
        <w:rPr>
          <w:rFonts w:eastAsia="Calibri"/>
          <w:b/>
          <w:sz w:val="22"/>
          <w:szCs w:val="22"/>
          <w:lang w:val="uk-UA" w:eastAsia="uk-UA"/>
        </w:rPr>
        <w:t>5. Надання послуг</w:t>
      </w:r>
    </w:p>
    <w:p w14:paraId="09D60EB3" w14:textId="47F94B69" w:rsidR="001F34FC" w:rsidRPr="004C072B" w:rsidRDefault="001F34FC" w:rsidP="001F34FC">
      <w:pPr>
        <w:widowControl w:val="0"/>
        <w:autoSpaceDE w:val="0"/>
        <w:autoSpaceDN w:val="0"/>
        <w:adjustRightInd w:val="0"/>
        <w:ind w:firstLine="709"/>
        <w:rPr>
          <w:rFonts w:eastAsia="Calibri"/>
          <w:b/>
          <w:sz w:val="22"/>
          <w:szCs w:val="22"/>
          <w:lang w:val="uk-UA" w:eastAsia="uk-UA"/>
        </w:rPr>
      </w:pPr>
      <w:r w:rsidRPr="004C072B">
        <w:rPr>
          <w:rFonts w:eastAsia="Calibri"/>
          <w:sz w:val="22"/>
          <w:szCs w:val="22"/>
          <w:lang w:val="uk-UA" w:eastAsia="uk-UA"/>
        </w:rPr>
        <w:t xml:space="preserve">5.1. Строк надання Послуг – </w:t>
      </w:r>
      <w:r w:rsidR="00FD716E">
        <w:rPr>
          <w:rFonts w:eastAsia="Calibri"/>
          <w:sz w:val="22"/>
          <w:szCs w:val="22"/>
          <w:lang w:val="uk-UA" w:eastAsia="uk-UA"/>
        </w:rPr>
        <w:t xml:space="preserve">за потреби </w:t>
      </w:r>
      <w:r w:rsidRPr="004C072B">
        <w:rPr>
          <w:rFonts w:eastAsia="Calibri"/>
          <w:b/>
          <w:bCs/>
          <w:sz w:val="22"/>
          <w:szCs w:val="22"/>
          <w:lang w:val="uk-UA" w:eastAsia="uk-UA"/>
        </w:rPr>
        <w:t>до 25 грудня 2024 року</w:t>
      </w:r>
      <w:r w:rsidRPr="004C072B">
        <w:rPr>
          <w:rFonts w:eastAsia="Calibri"/>
          <w:sz w:val="22"/>
          <w:szCs w:val="22"/>
          <w:lang w:val="uk-UA" w:eastAsia="uk-UA"/>
        </w:rPr>
        <w:t>.</w:t>
      </w:r>
    </w:p>
    <w:p w14:paraId="73FE9E60" w14:textId="680D4B31"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sz w:val="22"/>
          <w:szCs w:val="22"/>
          <w:lang w:val="uk-UA" w:eastAsia="uk-UA"/>
        </w:rPr>
        <w:t xml:space="preserve">5.2. Місце надання Послуг – м. </w:t>
      </w:r>
      <w:r w:rsidR="00273D46">
        <w:rPr>
          <w:rFonts w:eastAsia="Calibri"/>
          <w:sz w:val="22"/>
          <w:szCs w:val="22"/>
          <w:lang w:val="uk-UA" w:eastAsia="uk-UA"/>
        </w:rPr>
        <w:t>Ужгород</w:t>
      </w:r>
      <w:r w:rsidRPr="004C072B">
        <w:rPr>
          <w:rFonts w:eastAsia="Calibri"/>
          <w:sz w:val="22"/>
          <w:szCs w:val="22"/>
          <w:lang w:val="uk-UA" w:eastAsia="uk-UA"/>
        </w:rPr>
        <w:t>, _____________.</w:t>
      </w:r>
    </w:p>
    <w:p w14:paraId="0A0EAF4E"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z w:val="22"/>
          <w:szCs w:val="22"/>
          <w:lang w:val="uk-UA" w:eastAsia="uk-UA"/>
        </w:rPr>
        <w:t>5.3. Технічне обслуговування та ремонт ТЗ (їх складових) виконується Виконавцем відповідно до вимог експлуатаційної, ремонтної, технологічної документації та нормативних документів.</w:t>
      </w:r>
    </w:p>
    <w:p w14:paraId="7068027F"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5.4. Надання Послуг згідно з цим Договором здійснюється силами (персоналом) та засобами Виконавця.</w:t>
      </w:r>
    </w:p>
    <w:p w14:paraId="6134C70F"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5.5. Виконавець може залучати, у разі необхідності, до надання Послуг фахівців/спеціалістів інших підприємств, установ та організацій будь-якої форми власності за письмовим погодження із Замовником.</w:t>
      </w:r>
    </w:p>
    <w:p w14:paraId="40C56D48"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5.6. Представник Виконавця оформлює у 2 (двох) примірниках заявку, проставляє дату відвідання, час прибуття та вибуття, зміст та обсяги надання Послуг, а також терміни їх надання для кожного ТЗ, який потребує технічного обслуговування. Примірники заявки скріплюються підписами представників Сторін. Один примірник заявки залишається у Замовника, другий – у Виконавця.</w:t>
      </w:r>
    </w:p>
    <w:p w14:paraId="70FE2D08"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5.7. Приймання наданих Послуг відбувається шляхом підписання Сторонами Актів.</w:t>
      </w:r>
    </w:p>
    <w:p w14:paraId="62128FDA" w14:textId="48EBB4A6"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lastRenderedPageBreak/>
        <w:t>5.8. Виконавець зобов’язаний скласти та надати (направити) на адресу Замовника, протягом 5 (п’яти) робочих днів після надання Послуг, що є предметом цього Договору, 2 (два) примірники підписаного Акт</w:t>
      </w:r>
      <w:r w:rsidR="0012726F">
        <w:rPr>
          <w:rFonts w:eastAsia="Calibri"/>
          <w:snapToGrid w:val="0"/>
          <w:sz w:val="22"/>
          <w:szCs w:val="22"/>
          <w:lang w:val="uk-UA" w:eastAsia="uk-UA"/>
        </w:rPr>
        <w:t>у</w:t>
      </w:r>
      <w:r w:rsidRPr="004C072B">
        <w:rPr>
          <w:rFonts w:eastAsia="Calibri"/>
          <w:snapToGrid w:val="0"/>
          <w:sz w:val="22"/>
          <w:szCs w:val="22"/>
          <w:lang w:val="uk-UA" w:eastAsia="uk-UA"/>
        </w:rPr>
        <w:t>.</w:t>
      </w:r>
    </w:p>
    <w:p w14:paraId="7D259973" w14:textId="14FB5225"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5.9. Замовник протягом 7 (семи) робочих днів з моменту отримання від Виконавця Акт</w:t>
      </w:r>
      <w:r w:rsidR="00C81BCF">
        <w:rPr>
          <w:rFonts w:eastAsia="Calibri"/>
          <w:snapToGrid w:val="0"/>
          <w:sz w:val="22"/>
          <w:szCs w:val="22"/>
          <w:lang w:val="uk-UA" w:eastAsia="uk-UA"/>
        </w:rPr>
        <w:t>у</w:t>
      </w:r>
      <w:r w:rsidRPr="004C072B">
        <w:rPr>
          <w:rFonts w:eastAsia="Calibri"/>
          <w:snapToGrid w:val="0"/>
          <w:sz w:val="22"/>
          <w:szCs w:val="22"/>
          <w:lang w:val="uk-UA" w:eastAsia="uk-UA"/>
        </w:rPr>
        <w:t xml:space="preserve">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267CC944"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5.10. Гарантійні терміни на надані Послуги зазначаються в Актах.</w:t>
      </w:r>
    </w:p>
    <w:p w14:paraId="1C41EC2E" w14:textId="77777777" w:rsidR="001F34FC" w:rsidRPr="004C072B" w:rsidRDefault="001F34FC" w:rsidP="001F34FC">
      <w:pPr>
        <w:tabs>
          <w:tab w:val="left" w:pos="5505"/>
        </w:tabs>
        <w:ind w:firstLine="709"/>
        <w:jc w:val="both"/>
        <w:rPr>
          <w:rFonts w:eastAsia="Calibri"/>
          <w:snapToGrid w:val="0"/>
          <w:sz w:val="22"/>
          <w:szCs w:val="22"/>
          <w:lang w:val="uk-UA" w:eastAsia="uk-UA"/>
        </w:rPr>
      </w:pPr>
      <w:r w:rsidRPr="004C072B">
        <w:rPr>
          <w:rFonts w:eastAsia="Calibri"/>
          <w:snapToGrid w:val="0"/>
          <w:sz w:val="22"/>
          <w:szCs w:val="22"/>
          <w:lang w:val="uk-UA" w:eastAsia="uk-UA"/>
        </w:rPr>
        <w:t>5.11.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запасних частин, супутніх товарів та витратних матеріалів і не є наслідком неправильної експлуатації ТЗ, та скласти двосторонній Акт виявлених недоліків.</w:t>
      </w:r>
    </w:p>
    <w:p w14:paraId="280E5636" w14:textId="77777777" w:rsidR="001F34FC" w:rsidRPr="004C072B" w:rsidRDefault="001F34FC" w:rsidP="001F34FC">
      <w:pPr>
        <w:tabs>
          <w:tab w:val="left" w:pos="5505"/>
        </w:tabs>
        <w:ind w:firstLine="709"/>
        <w:jc w:val="both"/>
        <w:rPr>
          <w:rFonts w:eastAsia="Calibri"/>
          <w:snapToGrid w:val="0"/>
          <w:sz w:val="22"/>
          <w:szCs w:val="22"/>
          <w:lang w:val="uk-UA" w:eastAsia="uk-UA"/>
        </w:rPr>
      </w:pPr>
    </w:p>
    <w:p w14:paraId="490E239E" w14:textId="77777777" w:rsidR="001F34FC" w:rsidRPr="004C072B" w:rsidRDefault="001F34FC" w:rsidP="001F34FC">
      <w:pPr>
        <w:tabs>
          <w:tab w:val="left" w:pos="5505"/>
        </w:tabs>
        <w:jc w:val="center"/>
        <w:rPr>
          <w:rFonts w:eastAsia="Calibri"/>
          <w:b/>
          <w:sz w:val="22"/>
          <w:szCs w:val="22"/>
          <w:lang w:val="uk-UA" w:eastAsia="uk-UA"/>
        </w:rPr>
      </w:pPr>
      <w:r w:rsidRPr="004C072B">
        <w:rPr>
          <w:rFonts w:eastAsia="Calibri"/>
          <w:b/>
          <w:sz w:val="22"/>
          <w:szCs w:val="22"/>
          <w:lang w:val="uk-UA" w:eastAsia="uk-UA"/>
        </w:rPr>
        <w:t>6. Права та обов’язки сторін</w:t>
      </w:r>
    </w:p>
    <w:p w14:paraId="3E79419C" w14:textId="77777777"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b/>
          <w:sz w:val="22"/>
          <w:szCs w:val="22"/>
          <w:lang w:val="uk-UA" w:eastAsia="uk-UA"/>
        </w:rPr>
        <w:t>6.1. Замовник зобов’язаний:</w:t>
      </w:r>
    </w:p>
    <w:p w14:paraId="4CD6D603"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6.1.1. Своєчасно та в повному обсязі (у разі наявності бюджетного фінансування) сплачувати за якісно надані Послуги.</w:t>
      </w:r>
    </w:p>
    <w:p w14:paraId="68DD10D9"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6.1.2. Приймати надані Послуги згідно з Актом в момент прийняття ТЗ після надання Послуг.</w:t>
      </w:r>
    </w:p>
    <w:p w14:paraId="03DC33EC" w14:textId="77777777" w:rsidR="001F34FC" w:rsidRPr="004C072B" w:rsidRDefault="001F34FC" w:rsidP="001F34FC">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4C072B">
        <w:rPr>
          <w:rFonts w:eastAsia="Times New Roman"/>
          <w:sz w:val="22"/>
          <w:szCs w:val="22"/>
          <w:lang w:val="uk-UA"/>
        </w:rPr>
        <w:t xml:space="preserve">6.1.3. Видати своєму представнику належним чином оформлений документ (належним чином оформлене доручення) для підтвердження його повноважень щодо оформлення заявки на </w:t>
      </w:r>
      <w:r w:rsidRPr="004C072B">
        <w:rPr>
          <w:rFonts w:eastAsia="Times New Roman"/>
          <w:spacing w:val="-4"/>
          <w:sz w:val="22"/>
          <w:szCs w:val="22"/>
          <w:lang w:val="uk-UA"/>
        </w:rPr>
        <w:t>Послуги</w:t>
      </w:r>
      <w:r w:rsidRPr="004C072B">
        <w:rPr>
          <w:rFonts w:eastAsia="Times New Roman"/>
          <w:sz w:val="22"/>
          <w:szCs w:val="22"/>
          <w:lang w:val="uk-UA"/>
        </w:rPr>
        <w:t>, передачі ТЗ Замовника на СТО Виконавця, на приймання Послуг згідно з Актом та отримання ТЗ після надання Послуг.</w:t>
      </w:r>
    </w:p>
    <w:p w14:paraId="31C0851B" w14:textId="77777777" w:rsidR="001F34FC" w:rsidRPr="004C072B" w:rsidRDefault="001F34FC" w:rsidP="001F34FC">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4C072B">
        <w:rPr>
          <w:rFonts w:eastAsia="Times New Roman"/>
          <w:sz w:val="22"/>
          <w:szCs w:val="22"/>
          <w:lang w:val="uk-UA"/>
        </w:rPr>
        <w:t xml:space="preserve">6.1.4. Надати Виконавцю ТЗ у чистому вигляді, тобто у вигляді, який дозволить Виконавцю провести огляд та необхідні тести ТЗ для оформлення заявки, а також </w:t>
      </w:r>
      <w:r w:rsidRPr="004C072B">
        <w:rPr>
          <w:rFonts w:eastAsia="Times New Roman"/>
          <w:spacing w:val="-4"/>
          <w:sz w:val="22"/>
          <w:szCs w:val="22"/>
          <w:lang w:val="uk-UA"/>
        </w:rPr>
        <w:t>зазначити перелік необхідних Послуг</w:t>
      </w:r>
      <w:r w:rsidRPr="004C072B">
        <w:rPr>
          <w:rFonts w:eastAsia="Times New Roman"/>
          <w:sz w:val="22"/>
          <w:szCs w:val="22"/>
          <w:lang w:val="uk-UA"/>
        </w:rPr>
        <w:t>.</w:t>
      </w:r>
    </w:p>
    <w:p w14:paraId="41BF2244" w14:textId="04CDAA81" w:rsidR="001F34FC" w:rsidRPr="004C072B" w:rsidRDefault="001F34FC" w:rsidP="001F34FC">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4C072B">
        <w:rPr>
          <w:rFonts w:eastAsia="Times New Roman"/>
          <w:sz w:val="22"/>
          <w:szCs w:val="22"/>
          <w:lang w:val="uk-UA"/>
        </w:rPr>
        <w:t>6.1.5. Уповноважений представник Замовника зобов’язаний перевірити якість та повноту наданих Виконавцем Послуг у момент їх прийняття на СТО. У разі відсутності зауважень до наданих Послуг Замовник зобов’язаний підписати 2 (два) примірники Акт</w:t>
      </w:r>
      <w:r w:rsidR="00C81BCF">
        <w:rPr>
          <w:rFonts w:eastAsia="Times New Roman"/>
          <w:sz w:val="22"/>
          <w:szCs w:val="22"/>
          <w:lang w:val="uk-UA"/>
        </w:rPr>
        <w:t>у</w:t>
      </w:r>
      <w:r w:rsidRPr="004C072B">
        <w:rPr>
          <w:rFonts w:eastAsia="Times New Roman"/>
          <w:sz w:val="22"/>
          <w:szCs w:val="22"/>
          <w:lang w:val="uk-UA"/>
        </w:rPr>
        <w:t xml:space="preserve"> та передати 1 (один) примірник Виконавцю.</w:t>
      </w:r>
    </w:p>
    <w:p w14:paraId="5C927327" w14:textId="77777777"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b/>
          <w:sz w:val="22"/>
          <w:szCs w:val="22"/>
          <w:lang w:val="uk-UA" w:eastAsia="uk-UA"/>
        </w:rPr>
        <w:t>6.2. Замовник має право:</w:t>
      </w:r>
    </w:p>
    <w:p w14:paraId="795880F2"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6.2.1. Достроково розірвати цей Договір, у тому числі у разі одноразового невиконання зобов’язань Виконавцем, повідомивши про це останнього в письмовій формі не пізніше ніж за 10 (десять) календарних днів. Дострокове розірвання цього Договору не звільняє Замовника від проведення розрахунків за якісно надані Виконавцем послуги за цим Договором до моменту його розірвання.</w:t>
      </w:r>
    </w:p>
    <w:p w14:paraId="5357C5B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6.2.2. Контролювати якість надання Послуг та використаних запасних частин у строки, встановлені цим Договором та заявками на надання Послуг.</w:t>
      </w:r>
    </w:p>
    <w:p w14:paraId="6947E1DA"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6.2.3. Бути присутнім під час здійснення технічного обслуговування ТЗ в ремонтній зоні та візуально спостерігати за ходом ремонту.</w:t>
      </w:r>
    </w:p>
    <w:p w14:paraId="05B05E23"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6.2.4. Зменшувати обсяг надання Послуг та, відповідно загальну вартість цього Договору, зокрема в залежності від реального фінансування своїх видатків на зазначені цілі. У такому разі Сторони вносять відповідні зміни до цього Договору.</w:t>
      </w:r>
    </w:p>
    <w:p w14:paraId="5A181471" w14:textId="77777777"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b/>
          <w:sz w:val="22"/>
          <w:szCs w:val="22"/>
          <w:lang w:val="uk-UA" w:eastAsia="uk-UA"/>
        </w:rPr>
        <w:t>6.3. Виконавець зобов’язаний:</w:t>
      </w:r>
    </w:p>
    <w:p w14:paraId="68D527F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6.3.1. Забезпечити надання Послуг та використання запасних частин належної якості у строки, встановлені цим  Договором та заявками Замовника на надання Послуг.</w:t>
      </w:r>
    </w:p>
    <w:p w14:paraId="546A09D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6.3.2. Забезпечити відповідність надання Послуг умовам, встановленим розділом 2 цього Договору та чинному законодавству України.</w:t>
      </w:r>
    </w:p>
    <w:p w14:paraId="0307526C"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6.3.3. Усувати за власний рахунок недоліки, виявлені Замовником під час надання Послуг за цим Договором. </w:t>
      </w:r>
    </w:p>
    <w:p w14:paraId="4AF1B540" w14:textId="77777777"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sz w:val="22"/>
          <w:szCs w:val="22"/>
          <w:lang w:val="uk-UA" w:eastAsia="uk-UA"/>
        </w:rPr>
        <w:t>6.3.4. За результатами надання Послуг скласти Акт та передати його на підписання Замовнику в момент передачі ТЗ.</w:t>
      </w:r>
    </w:p>
    <w:p w14:paraId="35C3450D" w14:textId="77777777" w:rsidR="001F34FC" w:rsidRPr="004C072B" w:rsidRDefault="001F34FC" w:rsidP="001F34FC">
      <w:pPr>
        <w:tabs>
          <w:tab w:val="left" w:pos="5505"/>
        </w:tabs>
        <w:ind w:firstLine="709"/>
        <w:jc w:val="both"/>
        <w:rPr>
          <w:rFonts w:eastAsia="Calibri"/>
          <w:b/>
          <w:sz w:val="22"/>
          <w:szCs w:val="22"/>
          <w:lang w:val="uk-UA" w:eastAsia="uk-UA"/>
        </w:rPr>
      </w:pPr>
      <w:r w:rsidRPr="004C072B">
        <w:rPr>
          <w:rFonts w:eastAsia="Calibri"/>
          <w:b/>
          <w:sz w:val="22"/>
          <w:szCs w:val="22"/>
          <w:lang w:val="uk-UA" w:eastAsia="uk-UA"/>
        </w:rPr>
        <w:t>6.4. Виконавець має право:</w:t>
      </w:r>
    </w:p>
    <w:p w14:paraId="1F3CC45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6.4.1. Своєчасно та в повному обсязі отримати плату за якісно надані Послуги.</w:t>
      </w:r>
    </w:p>
    <w:p w14:paraId="7943FA9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6.4.2. У разі невиконання Замовником зобов’язань за Договором, Виконавець має право достроково розірвати цей Договір, повідомивши про це Замовника у строк не менше ніж за 10 (десять) календарних днів та вимагати від Замовника оплати фактично наданих Виконавцем послуг за цим Договором до моменту його розірвання.</w:t>
      </w:r>
    </w:p>
    <w:p w14:paraId="3FF06DC8" w14:textId="77777777" w:rsidR="001F34FC" w:rsidRPr="004C072B" w:rsidRDefault="001F34FC" w:rsidP="001F34F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sidRPr="004C072B">
        <w:rPr>
          <w:rFonts w:eastAsia="Times New Roman"/>
          <w:sz w:val="22"/>
          <w:szCs w:val="22"/>
          <w:lang w:val="uk-UA"/>
        </w:rPr>
        <w:t>6.4.3. Відмовити у прийнятті ТЗ Замовника для надання Послуг у разі:</w:t>
      </w:r>
    </w:p>
    <w:p w14:paraId="05B07B16" w14:textId="77777777" w:rsidR="001F34FC" w:rsidRPr="004C072B" w:rsidRDefault="001F34FC" w:rsidP="001F34FC">
      <w:pPr>
        <w:numPr>
          <w:ilvl w:val="8"/>
          <w:numId w:val="29"/>
        </w:numPr>
        <w:tabs>
          <w:tab w:val="num" w:pos="993"/>
        </w:tabs>
        <w:ind w:left="0" w:right="-2" w:firstLine="709"/>
        <w:contextualSpacing/>
        <w:jc w:val="both"/>
        <w:rPr>
          <w:rFonts w:eastAsia="Calibri"/>
          <w:bCs/>
          <w:sz w:val="22"/>
          <w:szCs w:val="22"/>
          <w:lang w:val="uk-UA" w:eastAsia="uk-UA"/>
        </w:rPr>
      </w:pPr>
      <w:r w:rsidRPr="004C072B">
        <w:rPr>
          <w:rFonts w:eastAsia="Calibri"/>
          <w:sz w:val="22"/>
          <w:szCs w:val="22"/>
          <w:lang w:val="uk-UA" w:eastAsia="uk-UA"/>
        </w:rPr>
        <w:lastRenderedPageBreak/>
        <w:t>відсутності у представника Замовника належним чином оформленого документа, який підтверджує його повноваження як представника Замовника;</w:t>
      </w:r>
    </w:p>
    <w:p w14:paraId="5E6E9DE8" w14:textId="77777777" w:rsidR="001F34FC" w:rsidRPr="004C072B" w:rsidRDefault="001F34FC" w:rsidP="001F34FC">
      <w:pPr>
        <w:numPr>
          <w:ilvl w:val="8"/>
          <w:numId w:val="29"/>
        </w:numPr>
        <w:tabs>
          <w:tab w:val="num" w:pos="993"/>
        </w:tabs>
        <w:ind w:left="0" w:right="-2" w:firstLine="709"/>
        <w:contextualSpacing/>
        <w:jc w:val="both"/>
        <w:rPr>
          <w:rFonts w:eastAsia="Calibri"/>
          <w:bCs/>
          <w:sz w:val="22"/>
          <w:szCs w:val="22"/>
          <w:lang w:val="uk-UA" w:eastAsia="uk-UA"/>
        </w:rPr>
      </w:pPr>
      <w:r w:rsidRPr="004C072B">
        <w:rPr>
          <w:rFonts w:eastAsia="Calibri"/>
          <w:bCs/>
          <w:sz w:val="22"/>
          <w:szCs w:val="22"/>
          <w:lang w:val="uk-UA" w:eastAsia="uk-UA"/>
        </w:rPr>
        <w:t xml:space="preserve">передачі Замовником </w:t>
      </w:r>
      <w:r w:rsidRPr="004C072B">
        <w:rPr>
          <w:rFonts w:eastAsia="Calibri"/>
          <w:sz w:val="22"/>
          <w:szCs w:val="22"/>
          <w:lang w:val="uk-UA" w:eastAsia="uk-UA"/>
        </w:rPr>
        <w:t>ТЗ</w:t>
      </w:r>
      <w:r w:rsidRPr="004C072B">
        <w:rPr>
          <w:rFonts w:eastAsia="Calibri"/>
          <w:bCs/>
          <w:sz w:val="22"/>
          <w:szCs w:val="22"/>
          <w:lang w:val="uk-UA" w:eastAsia="uk-UA"/>
        </w:rPr>
        <w:t xml:space="preserve"> Виконавцю у вигляді, який не дає можливості або ускладнює проведення огляду або </w:t>
      </w:r>
      <w:r w:rsidRPr="004C072B">
        <w:rPr>
          <w:rFonts w:eastAsia="Calibri"/>
          <w:sz w:val="22"/>
          <w:szCs w:val="22"/>
          <w:lang w:val="uk-UA" w:eastAsia="uk-UA"/>
        </w:rPr>
        <w:t>надання Послуг</w:t>
      </w:r>
      <w:r w:rsidRPr="004C072B">
        <w:rPr>
          <w:rFonts w:eastAsia="Calibri"/>
          <w:bCs/>
          <w:sz w:val="22"/>
          <w:szCs w:val="22"/>
          <w:lang w:val="uk-UA" w:eastAsia="uk-UA"/>
        </w:rPr>
        <w:t>;</w:t>
      </w:r>
    </w:p>
    <w:p w14:paraId="54ACBFD8" w14:textId="77777777" w:rsidR="001F34FC" w:rsidRPr="004C072B" w:rsidRDefault="001F34FC" w:rsidP="001F34FC">
      <w:pPr>
        <w:numPr>
          <w:ilvl w:val="8"/>
          <w:numId w:val="29"/>
        </w:numPr>
        <w:tabs>
          <w:tab w:val="num" w:pos="993"/>
        </w:tabs>
        <w:ind w:left="0" w:right="-2" w:firstLine="709"/>
        <w:contextualSpacing/>
        <w:jc w:val="both"/>
        <w:rPr>
          <w:rFonts w:eastAsia="Calibri"/>
          <w:sz w:val="22"/>
          <w:szCs w:val="22"/>
          <w:lang w:val="uk-UA" w:eastAsia="uk-UA"/>
        </w:rPr>
      </w:pPr>
      <w:r w:rsidRPr="004C072B">
        <w:rPr>
          <w:rFonts w:eastAsia="Calibri"/>
          <w:sz w:val="22"/>
          <w:szCs w:val="22"/>
          <w:lang w:val="uk-UA" w:eastAsia="uk-UA"/>
        </w:rPr>
        <w:t>неможливості надати Послуги з технічних причин;</w:t>
      </w:r>
    </w:p>
    <w:p w14:paraId="0248B743" w14:textId="77777777" w:rsidR="001F34FC" w:rsidRPr="004C072B" w:rsidRDefault="001F34FC" w:rsidP="001F34FC">
      <w:pPr>
        <w:numPr>
          <w:ilvl w:val="8"/>
          <w:numId w:val="29"/>
        </w:numPr>
        <w:tabs>
          <w:tab w:val="num" w:pos="993"/>
        </w:tabs>
        <w:ind w:left="0" w:right="-2" w:firstLine="709"/>
        <w:contextualSpacing/>
        <w:jc w:val="both"/>
        <w:rPr>
          <w:rFonts w:eastAsia="Calibri"/>
          <w:sz w:val="22"/>
          <w:szCs w:val="22"/>
          <w:lang w:val="uk-UA" w:eastAsia="uk-UA"/>
        </w:rPr>
      </w:pPr>
      <w:r w:rsidRPr="004C072B">
        <w:rPr>
          <w:rFonts w:eastAsia="Calibri"/>
          <w:sz w:val="22"/>
          <w:szCs w:val="22"/>
          <w:lang w:val="uk-UA" w:eastAsia="uk-UA"/>
        </w:rPr>
        <w:t>послуги не можуть бути надані через відсутності на складі Виконавця матеріалів, устаткування, агрегатів, запасних частин, комплектуючих та інших витратних матеріалів, а Замовник при цьому наполягає на бажаних для нього строках.</w:t>
      </w:r>
    </w:p>
    <w:p w14:paraId="3AAB2722" w14:textId="77777777" w:rsidR="001F34FC" w:rsidRPr="004C072B" w:rsidRDefault="001F34FC" w:rsidP="001F34FC">
      <w:pPr>
        <w:ind w:right="-2" w:firstLine="709"/>
        <w:contextualSpacing/>
        <w:jc w:val="both"/>
        <w:rPr>
          <w:rFonts w:eastAsia="Calibri"/>
          <w:sz w:val="22"/>
          <w:szCs w:val="22"/>
          <w:lang w:val="uk-UA" w:eastAsia="uk-UA"/>
        </w:rPr>
      </w:pPr>
      <w:r w:rsidRPr="004C072B">
        <w:rPr>
          <w:rFonts w:eastAsia="Calibri"/>
          <w:sz w:val="22"/>
          <w:szCs w:val="22"/>
          <w:lang w:val="uk-UA" w:eastAsia="uk-UA"/>
        </w:rPr>
        <w:t>6.4.4. Залучати до надання Послуг сторонні організації, залишаючись відповідальним перед Замовником за результати та строки робіт, за умови обов’язкового узгодження із Замовником обсягу та виду робіт, які буде виконувати стороння організація. При цьому Виконавець самостійно оплачує послуги залучених сторонніх організацій і у Замовника не виникає зобов’язань перед нею.</w:t>
      </w:r>
    </w:p>
    <w:p w14:paraId="53091A1F" w14:textId="77777777" w:rsidR="001F34FC" w:rsidRPr="004C072B" w:rsidRDefault="001F34FC" w:rsidP="001F34FC">
      <w:pPr>
        <w:tabs>
          <w:tab w:val="left" w:pos="5505"/>
        </w:tabs>
        <w:jc w:val="both"/>
        <w:rPr>
          <w:rFonts w:eastAsia="Calibri"/>
          <w:sz w:val="22"/>
          <w:szCs w:val="22"/>
          <w:lang w:val="uk-UA" w:eastAsia="uk-UA"/>
        </w:rPr>
      </w:pPr>
    </w:p>
    <w:p w14:paraId="1F3BEEC8" w14:textId="77777777" w:rsidR="001F34FC" w:rsidRPr="004C072B" w:rsidRDefault="001F34FC" w:rsidP="001F34FC">
      <w:pPr>
        <w:tabs>
          <w:tab w:val="left" w:pos="5505"/>
        </w:tabs>
        <w:jc w:val="center"/>
        <w:rPr>
          <w:rFonts w:eastAsia="Calibri"/>
          <w:b/>
          <w:sz w:val="22"/>
          <w:szCs w:val="22"/>
          <w:lang w:val="uk-UA" w:eastAsia="uk-UA"/>
        </w:rPr>
      </w:pPr>
      <w:r w:rsidRPr="004C072B">
        <w:rPr>
          <w:rFonts w:eastAsia="Calibri"/>
          <w:b/>
          <w:sz w:val="22"/>
          <w:szCs w:val="22"/>
          <w:lang w:val="uk-UA" w:eastAsia="uk-UA"/>
        </w:rPr>
        <w:t>7. Відповідальність сторін</w:t>
      </w:r>
    </w:p>
    <w:p w14:paraId="59442820"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7.1. </w:t>
      </w:r>
      <w:bookmarkStart w:id="28" w:name="_Hlk112685286"/>
      <w:r w:rsidRPr="004C072B">
        <w:rPr>
          <w:rFonts w:eastAsia="Calibri"/>
          <w:sz w:val="22"/>
          <w:szCs w:val="22"/>
          <w:lang w:val="uk-UA" w:eastAsia="uk-UA"/>
        </w:rPr>
        <w:t xml:space="preserve">У разі невиконання або ж неналежного виконання умов договору про закупівлю, зокрема,  надання послуг/виконання робіт з використанням неякісних матеріалів та обладнання, порушенням строків визначених Договором та недотримання інших взятих на себе зобов’язань, можуть бути застосовані </w:t>
      </w:r>
      <w:proofErr w:type="spellStart"/>
      <w:r w:rsidRPr="004C072B">
        <w:rPr>
          <w:rFonts w:eastAsia="Calibri"/>
          <w:sz w:val="22"/>
          <w:szCs w:val="22"/>
          <w:lang w:val="uk-UA" w:eastAsia="uk-UA"/>
        </w:rPr>
        <w:t>оперативно</w:t>
      </w:r>
      <w:proofErr w:type="spellEnd"/>
      <w:r w:rsidRPr="004C072B">
        <w:rPr>
          <w:rFonts w:eastAsia="Calibri"/>
          <w:sz w:val="22"/>
          <w:szCs w:val="22"/>
          <w:lang w:val="uk-UA" w:eastAsia="uk-UA"/>
        </w:rPr>
        <w:t xml:space="preserve"> – господарські санкції, що передбачені </w:t>
      </w:r>
      <w:proofErr w:type="spellStart"/>
      <w:r w:rsidRPr="004C072B">
        <w:rPr>
          <w:rFonts w:eastAsia="Calibri"/>
          <w:sz w:val="22"/>
          <w:szCs w:val="22"/>
          <w:lang w:val="uk-UA" w:eastAsia="uk-UA"/>
        </w:rPr>
        <w:t>ст.ст</w:t>
      </w:r>
      <w:proofErr w:type="spellEnd"/>
      <w:r w:rsidRPr="004C072B">
        <w:rPr>
          <w:rFonts w:eastAsia="Calibri"/>
          <w:sz w:val="22"/>
          <w:szCs w:val="22"/>
          <w:lang w:val="uk-UA" w:eastAsia="uk-UA"/>
        </w:rPr>
        <w:t>. 217, 235 та п.4 ч.1 ст.236 Господарського кодексу України</w:t>
      </w:r>
      <w:bookmarkEnd w:id="28"/>
      <w:r w:rsidRPr="004C072B">
        <w:rPr>
          <w:rFonts w:eastAsia="Calibri"/>
          <w:sz w:val="22"/>
          <w:szCs w:val="22"/>
          <w:lang w:val="uk-UA" w:eastAsia="uk-UA"/>
        </w:rPr>
        <w:t xml:space="preserve">, та відповідно до </w:t>
      </w:r>
      <w:bookmarkStart w:id="29" w:name="_Hlk112685250"/>
      <w:r w:rsidRPr="004C072B">
        <w:rPr>
          <w:rFonts w:eastAsia="Calibri"/>
          <w:sz w:val="22"/>
          <w:szCs w:val="22"/>
          <w:lang w:val="uk-UA" w:eastAsia="uk-UA"/>
        </w:rPr>
        <w:t xml:space="preserve">листа-згоди про можливе застосування </w:t>
      </w:r>
      <w:proofErr w:type="spellStart"/>
      <w:r w:rsidRPr="004C072B">
        <w:rPr>
          <w:rFonts w:eastAsia="Calibri"/>
          <w:sz w:val="22"/>
          <w:szCs w:val="22"/>
          <w:lang w:val="uk-UA" w:eastAsia="uk-UA"/>
        </w:rPr>
        <w:t>оперативно</w:t>
      </w:r>
      <w:proofErr w:type="spellEnd"/>
      <w:r w:rsidRPr="004C072B">
        <w:rPr>
          <w:rFonts w:eastAsia="Calibri"/>
          <w:sz w:val="22"/>
          <w:szCs w:val="22"/>
          <w:lang w:val="uk-UA" w:eastAsia="uk-UA"/>
        </w:rPr>
        <w:t> - господарських санкцій</w:t>
      </w:r>
      <w:bookmarkEnd w:id="29"/>
      <w:r w:rsidRPr="004C072B">
        <w:rPr>
          <w:rFonts w:eastAsia="Calibri"/>
          <w:sz w:val="22"/>
          <w:szCs w:val="22"/>
          <w:lang w:val="uk-UA" w:eastAsia="uk-UA"/>
        </w:rPr>
        <w:t>, наданого в складі тендерної пропозиції.</w:t>
      </w:r>
    </w:p>
    <w:p w14:paraId="26C439AE"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7.2. У випадках, не передбачених цим Договором, та за невиконання чи неналежне виконання зобов’язань за цим Договором, Сторони несуть відповідальність, передбачену чинним законодавством України.</w:t>
      </w:r>
    </w:p>
    <w:p w14:paraId="50E58AD2"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 xml:space="preserve">7.3. У разі неналежного або несвоєчасного надання Послуг Виконавець сплачує штраф у розмірі             20 </w:t>
      </w:r>
      <w:r w:rsidRPr="004C072B">
        <w:rPr>
          <w:rFonts w:eastAsia="Times New Roman"/>
          <w:sz w:val="22"/>
          <w:szCs w:val="22"/>
          <w:lang w:val="uk-UA"/>
        </w:rPr>
        <w:t xml:space="preserve">(двадцять) </w:t>
      </w:r>
      <w:r w:rsidRPr="004C072B">
        <w:rPr>
          <w:rFonts w:eastAsia="Calibri"/>
          <w:sz w:val="22"/>
          <w:szCs w:val="22"/>
          <w:lang w:val="uk-UA" w:eastAsia="uk-UA"/>
        </w:rPr>
        <w:t>відсотків від вартості неналежно або несвоєчасно наданих Послуг.</w:t>
      </w:r>
    </w:p>
    <w:p w14:paraId="110B867D"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7.4. Сплата штрафних санкцій не звільняє жодну із Сторін від виконання взятих на себе за цим Договором зобов’язань.</w:t>
      </w:r>
    </w:p>
    <w:p w14:paraId="023327FB"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7.5.  Виконавець несе повну матеріальну відповідальність за спричинення шкоди та неналежне збереження майна Замовника (у тому числі ТЗ) під час надання Послуг і яке перебуває як на території Виконавця, так і на території сторонньої організації.</w:t>
      </w:r>
    </w:p>
    <w:p w14:paraId="7F916EFE"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7.6. Виконавець несе усю відповідальність за дотримання необхідних вимог охорони праці, пожежної безпеки та інших вимог, виходячи зі змісту цього Договору та/або вимог чинного законодавства.</w:t>
      </w:r>
    </w:p>
    <w:p w14:paraId="095C09EE" w14:textId="77777777" w:rsidR="001F34FC" w:rsidRPr="004C072B" w:rsidRDefault="001F34FC" w:rsidP="001F34FC">
      <w:pPr>
        <w:tabs>
          <w:tab w:val="left" w:pos="5505"/>
        </w:tabs>
        <w:jc w:val="both"/>
        <w:rPr>
          <w:rFonts w:eastAsia="Calibri"/>
          <w:sz w:val="22"/>
          <w:szCs w:val="22"/>
          <w:lang w:val="uk-UA" w:eastAsia="uk-UA"/>
        </w:rPr>
      </w:pPr>
    </w:p>
    <w:p w14:paraId="2AF5990C" w14:textId="77777777" w:rsidR="001F34FC" w:rsidRPr="004C072B" w:rsidRDefault="001F34FC" w:rsidP="001F34FC">
      <w:pPr>
        <w:tabs>
          <w:tab w:val="left" w:pos="5505"/>
        </w:tabs>
        <w:jc w:val="center"/>
        <w:rPr>
          <w:rFonts w:eastAsia="Calibri"/>
          <w:b/>
          <w:sz w:val="22"/>
          <w:szCs w:val="22"/>
          <w:lang w:val="uk-UA" w:eastAsia="uk-UA"/>
        </w:rPr>
      </w:pPr>
      <w:r w:rsidRPr="004C072B">
        <w:rPr>
          <w:rFonts w:eastAsia="Calibri"/>
          <w:b/>
          <w:sz w:val="22"/>
          <w:szCs w:val="22"/>
          <w:lang w:val="uk-UA" w:eastAsia="uk-UA"/>
        </w:rPr>
        <w:t>8. Обставини непереборної сили</w:t>
      </w:r>
    </w:p>
    <w:p w14:paraId="2AFD33EF" w14:textId="21D1C0E9"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w:t>
      </w:r>
      <w:r w:rsidR="005F4C48">
        <w:rPr>
          <w:rFonts w:eastAsia="Calibri"/>
          <w:sz w:val="22"/>
          <w:szCs w:val="22"/>
          <w:lang w:val="uk-UA" w:eastAsia="uk-UA"/>
        </w:rPr>
        <w:t>, страйк</w:t>
      </w:r>
      <w:r w:rsidRPr="004C072B">
        <w:rPr>
          <w:rFonts w:eastAsia="Calibri"/>
          <w:sz w:val="22"/>
          <w:szCs w:val="22"/>
          <w:lang w:val="uk-UA" w:eastAsia="uk-UA"/>
        </w:rPr>
        <w:t xml:space="preserve"> тощо).</w:t>
      </w:r>
    </w:p>
    <w:p w14:paraId="4EBE11BE"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6CBB8F85"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7DD7ED"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8.4.  Строки виконання зобов’язань за цим Договором відкладаються відповідно часу дії обставини непереборної сили.</w:t>
      </w:r>
    </w:p>
    <w:p w14:paraId="60D18D9D"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8.5. 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6232BD3D" w14:textId="77777777" w:rsidR="001F34FC" w:rsidRPr="004C072B" w:rsidRDefault="001F34FC" w:rsidP="001F34FC">
      <w:pPr>
        <w:tabs>
          <w:tab w:val="left" w:pos="5505"/>
        </w:tabs>
        <w:rPr>
          <w:rFonts w:eastAsia="Calibri"/>
          <w:b/>
          <w:sz w:val="22"/>
          <w:szCs w:val="22"/>
          <w:lang w:val="uk-UA" w:eastAsia="uk-UA"/>
        </w:rPr>
      </w:pPr>
    </w:p>
    <w:p w14:paraId="4F92BB01" w14:textId="77777777" w:rsidR="001F34FC" w:rsidRPr="004C072B" w:rsidRDefault="001F34FC" w:rsidP="001F34FC">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86" w:right="-2"/>
        <w:contextualSpacing/>
        <w:jc w:val="center"/>
        <w:textAlignment w:val="baseline"/>
        <w:rPr>
          <w:rFonts w:eastAsia="Times New Roman"/>
          <w:b/>
          <w:sz w:val="22"/>
          <w:szCs w:val="22"/>
          <w:lang w:val="uk-UA" w:eastAsia="uk-UA"/>
        </w:rPr>
      </w:pPr>
      <w:r w:rsidRPr="004C072B">
        <w:rPr>
          <w:rFonts w:eastAsia="Times New Roman"/>
          <w:b/>
          <w:sz w:val="22"/>
          <w:szCs w:val="22"/>
          <w:lang w:val="uk-UA" w:eastAsia="uk-UA"/>
        </w:rPr>
        <w:t>9. Антикорупційні застереження</w:t>
      </w:r>
    </w:p>
    <w:p w14:paraId="4B1CFA24" w14:textId="77777777" w:rsidR="001F34FC" w:rsidRPr="004C072B" w:rsidRDefault="001F34FC" w:rsidP="001F34F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sidRPr="004C072B">
        <w:rPr>
          <w:rFonts w:eastAsia="Times New Roman"/>
          <w:sz w:val="22"/>
          <w:szCs w:val="22"/>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31B51CAF" w14:textId="77777777" w:rsidR="001F34FC" w:rsidRPr="004C072B" w:rsidRDefault="001F34FC" w:rsidP="001F34F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sidRPr="004C072B">
        <w:rPr>
          <w:rFonts w:eastAsia="Times New Roman"/>
          <w:sz w:val="22"/>
          <w:szCs w:val="22"/>
          <w:lang w:val="uk-UA" w:eastAsia="uk-UA"/>
        </w:rPr>
        <w:t xml:space="preserve">9.2. Сторони цього Договору визнають проведення процедур щодо запобігання корупції і </w:t>
      </w:r>
      <w:r w:rsidRPr="004C072B">
        <w:rPr>
          <w:rFonts w:eastAsia="Times New Roman"/>
          <w:sz w:val="22"/>
          <w:szCs w:val="22"/>
          <w:lang w:val="uk-UA" w:eastAsia="uk-UA"/>
        </w:rPr>
        <w:lastRenderedPageBreak/>
        <w:t>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1A24BE" w14:textId="77777777" w:rsidR="001F34FC" w:rsidRPr="004C072B" w:rsidRDefault="001F34FC" w:rsidP="001F34FC">
      <w:pPr>
        <w:ind w:right="-1" w:firstLine="709"/>
        <w:contextualSpacing/>
        <w:jc w:val="both"/>
        <w:rPr>
          <w:rFonts w:eastAsia="Calibri"/>
          <w:b/>
          <w:sz w:val="22"/>
          <w:szCs w:val="22"/>
          <w:lang w:val="uk-UA"/>
        </w:rPr>
      </w:pPr>
      <w:r w:rsidRPr="004C072B">
        <w:rPr>
          <w:rFonts w:eastAsia="Times New Roman"/>
          <w:sz w:val="22"/>
          <w:szCs w:val="22"/>
          <w:lang w:val="uk-UA" w:eastAsia="uk-UA"/>
        </w:rPr>
        <w:t>9.3. Сторони зобов’язуються дотримуватися антикорупційного законодавства України.</w:t>
      </w:r>
    </w:p>
    <w:p w14:paraId="62004538" w14:textId="77777777" w:rsidR="001F34FC" w:rsidRPr="004C072B" w:rsidRDefault="001F34FC" w:rsidP="001F34FC">
      <w:pPr>
        <w:ind w:right="-1" w:firstLine="709"/>
        <w:contextualSpacing/>
        <w:jc w:val="both"/>
        <w:rPr>
          <w:rFonts w:eastAsia="Calibri"/>
          <w:b/>
          <w:sz w:val="22"/>
          <w:szCs w:val="22"/>
          <w:lang w:val="uk-UA"/>
        </w:rPr>
      </w:pPr>
    </w:p>
    <w:p w14:paraId="3F6C5806" w14:textId="77777777" w:rsidR="001F34FC" w:rsidRPr="004C072B" w:rsidRDefault="001F34FC" w:rsidP="001F34FC">
      <w:pPr>
        <w:tabs>
          <w:tab w:val="left" w:pos="5505"/>
        </w:tabs>
        <w:jc w:val="center"/>
        <w:rPr>
          <w:rFonts w:eastAsia="Calibri"/>
          <w:b/>
          <w:sz w:val="22"/>
          <w:szCs w:val="22"/>
          <w:lang w:val="uk-UA" w:eastAsia="uk-UA"/>
        </w:rPr>
      </w:pPr>
      <w:r w:rsidRPr="004C072B">
        <w:rPr>
          <w:rFonts w:eastAsia="Calibri"/>
          <w:b/>
          <w:sz w:val="22"/>
          <w:szCs w:val="22"/>
          <w:lang w:val="uk-UA" w:eastAsia="uk-UA"/>
        </w:rPr>
        <w:t>10. Вирішення спорів</w:t>
      </w:r>
    </w:p>
    <w:p w14:paraId="3A79C07C"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6BDA3ADF" w14:textId="77777777" w:rsidR="001F34FC" w:rsidRPr="004C072B" w:rsidRDefault="001F34FC" w:rsidP="001F34FC">
      <w:pPr>
        <w:tabs>
          <w:tab w:val="left" w:pos="5505"/>
        </w:tabs>
        <w:ind w:firstLine="709"/>
        <w:jc w:val="both"/>
        <w:rPr>
          <w:rFonts w:eastAsia="Calibri"/>
          <w:sz w:val="22"/>
          <w:szCs w:val="22"/>
          <w:lang w:val="uk-UA" w:eastAsia="uk-UA"/>
        </w:rPr>
      </w:pPr>
      <w:r w:rsidRPr="004C072B">
        <w:rPr>
          <w:rFonts w:eastAsia="Calibri"/>
          <w:sz w:val="22"/>
          <w:szCs w:val="22"/>
          <w:lang w:val="uk-UA" w:eastAsia="uk-UA"/>
        </w:rPr>
        <w:t>10.2. У разі недосягнення Сторонами згоди, спори (розбіжності) вирішуються у судовому порядку відповідно до законодавства.</w:t>
      </w:r>
    </w:p>
    <w:p w14:paraId="2E117772" w14:textId="77777777" w:rsidR="001F34FC" w:rsidRPr="001F5ED0" w:rsidRDefault="001F34FC" w:rsidP="001F5ED0">
      <w:pPr>
        <w:tabs>
          <w:tab w:val="left" w:pos="5505"/>
        </w:tabs>
        <w:jc w:val="center"/>
        <w:rPr>
          <w:rFonts w:eastAsia="Calibri"/>
          <w:b/>
          <w:sz w:val="22"/>
          <w:szCs w:val="22"/>
          <w:lang w:val="uk-UA" w:eastAsia="uk-UA"/>
        </w:rPr>
      </w:pPr>
    </w:p>
    <w:p w14:paraId="6F2022C2" w14:textId="77777777" w:rsidR="001F34FC" w:rsidRPr="001F5ED0" w:rsidRDefault="001F34FC" w:rsidP="001F5ED0">
      <w:pPr>
        <w:tabs>
          <w:tab w:val="left" w:pos="5505"/>
        </w:tabs>
        <w:jc w:val="center"/>
        <w:rPr>
          <w:rFonts w:eastAsia="Calibri"/>
          <w:b/>
          <w:sz w:val="22"/>
          <w:szCs w:val="22"/>
          <w:lang w:val="uk-UA" w:eastAsia="uk-UA"/>
        </w:rPr>
      </w:pPr>
      <w:r w:rsidRPr="001F5ED0">
        <w:rPr>
          <w:rFonts w:eastAsia="Calibri"/>
          <w:b/>
          <w:sz w:val="22"/>
          <w:szCs w:val="22"/>
          <w:lang w:val="uk-UA" w:eastAsia="uk-UA"/>
        </w:rPr>
        <w:t>11. Повідомлення</w:t>
      </w:r>
    </w:p>
    <w:p w14:paraId="3EE25E38"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11.1 Повідомлення, вимоги, Акти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українською мовою, у письмовій формі, підписані уповноваженими представниками відповідної Сторони та скріплені печаткою (за наявності).</w:t>
      </w:r>
    </w:p>
    <w:p w14:paraId="0D4559FF"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11.2.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та повідомленням про вручення.</w:t>
      </w:r>
    </w:p>
    <w:p w14:paraId="389A4256"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11.3. Документи, отримані Стороною протягом звичайного робочого часу в робочий день, вважатимуться переданими в день їх отримання, а в інших випадках – на наступний робочий день.</w:t>
      </w:r>
    </w:p>
    <w:p w14:paraId="10EFA7A6"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11.4. Для оперативного надіслання Повідомлення Сторони можуть використовувати засоби електронного зв’язку, в такому разі Повідомлення буде вважатися надісланим у випадку його надсилання на електронну адресу Сторони, зазначену у її реквізитах в Договорі чи офіційному листі.</w:t>
      </w:r>
    </w:p>
    <w:p w14:paraId="54FF4CF1"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11.5. Повідомлення надсилаються на адреси Сторін, які вказані в цьому Договорі.</w:t>
      </w:r>
    </w:p>
    <w:p w14:paraId="613797E2" w14:textId="77777777" w:rsidR="001F34FC" w:rsidRPr="004C072B" w:rsidRDefault="001F34FC" w:rsidP="001F34FC">
      <w:pPr>
        <w:shd w:val="clear" w:color="auto" w:fill="FFFFFF"/>
        <w:ind w:firstLine="708"/>
        <w:jc w:val="both"/>
        <w:rPr>
          <w:rFonts w:eastAsia="Times New Roman"/>
          <w:sz w:val="22"/>
          <w:szCs w:val="22"/>
          <w:lang w:val="uk-UA" w:eastAsia="x-none"/>
        </w:rPr>
      </w:pPr>
      <w:r w:rsidRPr="004C072B">
        <w:rPr>
          <w:rFonts w:eastAsia="Times New Roman"/>
          <w:sz w:val="22"/>
          <w:szCs w:val="22"/>
          <w:lang w:val="uk-UA" w:eastAsia="x-none"/>
        </w:rPr>
        <w:t>11.6. У разі відмови або ухиляння Сторони від отримання будь-якого Повідомлення, а також у разі неотримання Стороною Повідомлення з власної вини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2CCAAD3E" w14:textId="77777777" w:rsidR="001F34FC" w:rsidRPr="004C072B" w:rsidRDefault="001F34FC" w:rsidP="001F34FC">
      <w:pPr>
        <w:rPr>
          <w:rFonts w:eastAsia="Calibri"/>
          <w:b/>
          <w:sz w:val="22"/>
          <w:szCs w:val="22"/>
          <w:lang w:val="uk-UA" w:eastAsia="uk-UA"/>
        </w:rPr>
      </w:pPr>
    </w:p>
    <w:p w14:paraId="7664EBD4" w14:textId="77777777" w:rsidR="001F34FC" w:rsidRPr="004C072B" w:rsidRDefault="001F34FC" w:rsidP="001F34FC">
      <w:pPr>
        <w:jc w:val="center"/>
        <w:rPr>
          <w:rFonts w:eastAsia="Calibri"/>
          <w:b/>
          <w:sz w:val="22"/>
          <w:szCs w:val="22"/>
          <w:lang w:val="uk-UA" w:eastAsia="uk-UA"/>
        </w:rPr>
      </w:pPr>
      <w:r w:rsidRPr="004C072B">
        <w:rPr>
          <w:rFonts w:eastAsia="Calibri"/>
          <w:b/>
          <w:sz w:val="22"/>
          <w:szCs w:val="22"/>
          <w:lang w:val="uk-UA" w:eastAsia="uk-UA"/>
        </w:rPr>
        <w:t>12. Строк дії Договору.</w:t>
      </w:r>
    </w:p>
    <w:p w14:paraId="18B808B9" w14:textId="77777777" w:rsidR="001F34FC" w:rsidRPr="004C072B" w:rsidRDefault="001F34FC" w:rsidP="001F34FC">
      <w:pPr>
        <w:jc w:val="center"/>
        <w:rPr>
          <w:rFonts w:eastAsia="Calibri"/>
          <w:b/>
          <w:sz w:val="22"/>
          <w:szCs w:val="22"/>
          <w:lang w:val="uk-UA" w:eastAsia="uk-UA"/>
        </w:rPr>
      </w:pPr>
      <w:r w:rsidRPr="004C072B">
        <w:rPr>
          <w:rFonts w:eastAsia="Calibri"/>
          <w:b/>
          <w:sz w:val="22"/>
          <w:szCs w:val="22"/>
          <w:lang w:val="uk-UA" w:eastAsia="uk-UA"/>
        </w:rPr>
        <w:t>Порядок зміни та розірвання Договору</w:t>
      </w:r>
    </w:p>
    <w:p w14:paraId="6733597A"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 xml:space="preserve">12.1. Цей Договір набирає чинності з дати його підписання Сторонами і діє </w:t>
      </w:r>
      <w:r w:rsidRPr="004C072B">
        <w:rPr>
          <w:rFonts w:eastAsia="Calibri"/>
          <w:b/>
          <w:bCs/>
          <w:sz w:val="22"/>
          <w:szCs w:val="22"/>
          <w:lang w:val="uk-UA" w:eastAsia="uk-UA"/>
        </w:rPr>
        <w:t>до 31 грудня 2024</w:t>
      </w:r>
      <w:r w:rsidRPr="004C072B">
        <w:rPr>
          <w:rFonts w:eastAsia="Calibri"/>
          <w:sz w:val="22"/>
          <w:szCs w:val="22"/>
          <w:lang w:val="uk-UA" w:eastAsia="uk-UA"/>
        </w:rPr>
        <w:t xml:space="preserve"> року, а в частині розрахунків – до повного їх виконання.</w:t>
      </w:r>
    </w:p>
    <w:p w14:paraId="37FC86F8"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DD2B647"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7A7A7FF"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5E4B230"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1949908" w14:textId="77777777" w:rsidR="001F34FC" w:rsidRPr="004C072B" w:rsidRDefault="001F34FC" w:rsidP="001F34FC">
      <w:pPr>
        <w:ind w:firstLine="709"/>
        <w:jc w:val="both"/>
        <w:rPr>
          <w:rFonts w:eastAsia="Calibri"/>
          <w:sz w:val="22"/>
          <w:szCs w:val="22"/>
          <w:lang w:val="uk-UA"/>
        </w:rPr>
      </w:pPr>
      <w:r w:rsidRPr="004C072B">
        <w:rPr>
          <w:rFonts w:eastAsia="Calibri"/>
          <w:sz w:val="22"/>
          <w:szCs w:val="22"/>
          <w:lang w:val="uk-UA" w:eastAsia="uk-UA"/>
        </w:rPr>
        <w:t xml:space="preserve">12.4. </w:t>
      </w:r>
      <w:r w:rsidRPr="004C072B">
        <w:rPr>
          <w:rFonts w:eastAsia="Calibri"/>
          <w:sz w:val="22"/>
          <w:szCs w:val="22"/>
          <w:lang w:val="uk-UA"/>
        </w:rPr>
        <w:t xml:space="preserve">Умови цього Договору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4C072B">
        <w:rPr>
          <w:rFonts w:eastAsia="Calibri"/>
          <w:sz w:val="22"/>
          <w:szCs w:val="22"/>
          <w:lang w:val="uk-UA"/>
        </w:rPr>
        <w:lastRenderedPageBreak/>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2CBF8739"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rPr>
        <w:t>12.5.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w:t>
      </w:r>
      <w:r w:rsidRPr="004C072B">
        <w:rPr>
          <w:rFonts w:eastAsia="Times New Roman"/>
          <w:sz w:val="22"/>
          <w:szCs w:val="22"/>
          <w:lang w:val="uk-UA"/>
        </w:rPr>
        <w:t>) відсотків суми</w:t>
      </w:r>
      <w:r w:rsidRPr="004C072B">
        <w:rPr>
          <w:rFonts w:eastAsia="Calibri"/>
          <w:sz w:val="22"/>
          <w:szCs w:val="22"/>
          <w:shd w:val="clear" w:color="auto" w:fill="FFFFFF"/>
          <w:lang w:val="uk-UA" w:eastAsia="uk-UA"/>
        </w:rPr>
        <w:t>, визначеної цим Договором, якщо видатки на досягнення цієї цілі будуть затвердженні в установленому порядку.</w:t>
      </w:r>
    </w:p>
    <w:p w14:paraId="4AB35BD7"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12.6.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5DD7218B" w14:textId="77777777" w:rsidR="001F34FC" w:rsidRPr="004C072B" w:rsidRDefault="001F34FC" w:rsidP="001F34FC">
      <w:pPr>
        <w:jc w:val="both"/>
        <w:rPr>
          <w:rFonts w:eastAsia="Calibri"/>
          <w:b/>
          <w:sz w:val="22"/>
          <w:szCs w:val="22"/>
          <w:lang w:val="uk-UA" w:eastAsia="uk-UA"/>
        </w:rPr>
      </w:pPr>
    </w:p>
    <w:p w14:paraId="212EB48E" w14:textId="77777777" w:rsidR="001F34FC" w:rsidRPr="004C072B" w:rsidRDefault="001F34FC" w:rsidP="001F34FC">
      <w:pPr>
        <w:keepNext/>
        <w:jc w:val="center"/>
        <w:rPr>
          <w:rFonts w:eastAsia="Calibri"/>
          <w:b/>
          <w:sz w:val="22"/>
          <w:szCs w:val="22"/>
          <w:lang w:val="uk-UA" w:eastAsia="uk-UA"/>
        </w:rPr>
      </w:pPr>
      <w:r w:rsidRPr="004C072B">
        <w:rPr>
          <w:rFonts w:eastAsia="Calibri"/>
          <w:b/>
          <w:sz w:val="22"/>
          <w:szCs w:val="22"/>
          <w:lang w:val="uk-UA" w:eastAsia="uk-UA"/>
        </w:rPr>
        <w:t>13. Інші умови</w:t>
      </w:r>
    </w:p>
    <w:p w14:paraId="17D16402"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56F671F3"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77E4D38"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365444B"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13.4. У випадках, не передбачених цим Договором, Сторони керуються нормами чинного законодавства України.</w:t>
      </w:r>
    </w:p>
    <w:p w14:paraId="6EF9E11D" w14:textId="77777777" w:rsidR="001F34FC" w:rsidRPr="004C072B" w:rsidRDefault="001F34FC" w:rsidP="001F34FC">
      <w:pPr>
        <w:autoSpaceDE w:val="0"/>
        <w:autoSpaceDN w:val="0"/>
        <w:adjustRightInd w:val="0"/>
        <w:ind w:firstLine="709"/>
        <w:jc w:val="both"/>
        <w:rPr>
          <w:rFonts w:eastAsia="Calibri"/>
          <w:sz w:val="22"/>
          <w:szCs w:val="22"/>
          <w:lang w:val="uk-UA"/>
        </w:rPr>
      </w:pPr>
      <w:r w:rsidRPr="004C072B">
        <w:rPr>
          <w:rFonts w:eastAsia="Calibri"/>
          <w:sz w:val="22"/>
          <w:szCs w:val="22"/>
          <w:lang w:val="uk-UA" w:eastAsia="uk-UA"/>
        </w:rPr>
        <w:t xml:space="preserve">13.5. </w:t>
      </w:r>
      <w:r w:rsidRPr="004C072B">
        <w:rPr>
          <w:rFonts w:eastAsia="Calibri"/>
          <w:sz w:val="22"/>
          <w:szCs w:val="22"/>
          <w:lang w:val="uk-UA"/>
        </w:rPr>
        <w:t>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033DF6A5" w14:textId="77777777" w:rsidR="001F34FC" w:rsidRPr="004C072B" w:rsidRDefault="001F34FC" w:rsidP="001F34FC">
      <w:pPr>
        <w:autoSpaceDE w:val="0"/>
        <w:autoSpaceDN w:val="0"/>
        <w:adjustRightInd w:val="0"/>
        <w:ind w:firstLine="709"/>
        <w:jc w:val="both"/>
        <w:rPr>
          <w:rFonts w:eastAsia="Calibri"/>
          <w:sz w:val="22"/>
          <w:szCs w:val="22"/>
          <w:lang w:val="uk-UA" w:eastAsia="uk-UA"/>
        </w:rPr>
      </w:pPr>
    </w:p>
    <w:p w14:paraId="7B2BDB00" w14:textId="77777777" w:rsidR="001F34FC" w:rsidRPr="004C072B" w:rsidRDefault="001F34FC" w:rsidP="001F34FC">
      <w:pPr>
        <w:jc w:val="center"/>
        <w:rPr>
          <w:rFonts w:eastAsia="Calibri"/>
          <w:b/>
          <w:sz w:val="22"/>
          <w:szCs w:val="22"/>
          <w:lang w:val="uk-UA" w:eastAsia="uk-UA"/>
        </w:rPr>
      </w:pPr>
      <w:r w:rsidRPr="004C072B">
        <w:rPr>
          <w:rFonts w:eastAsia="Calibri"/>
          <w:b/>
          <w:sz w:val="22"/>
          <w:szCs w:val="22"/>
          <w:lang w:val="uk-UA" w:eastAsia="uk-UA"/>
        </w:rPr>
        <w:t>14. Додатки до Договору</w:t>
      </w:r>
    </w:p>
    <w:p w14:paraId="5C7D7EA5" w14:textId="77777777"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14.1. Невід’ємними частинами цього Договору є:</w:t>
      </w:r>
    </w:p>
    <w:p w14:paraId="55706338" w14:textId="01E12BEE" w:rsidR="001F34FC" w:rsidRPr="004C072B" w:rsidRDefault="001F34FC" w:rsidP="001F34FC">
      <w:pPr>
        <w:ind w:firstLine="709"/>
        <w:jc w:val="both"/>
        <w:rPr>
          <w:rFonts w:eastAsia="Calibri"/>
          <w:sz w:val="22"/>
          <w:szCs w:val="22"/>
          <w:lang w:val="uk-UA" w:eastAsia="uk-UA"/>
        </w:rPr>
      </w:pPr>
      <w:r w:rsidRPr="004C072B">
        <w:rPr>
          <w:rFonts w:eastAsia="Calibri"/>
          <w:sz w:val="22"/>
          <w:szCs w:val="22"/>
          <w:lang w:val="uk-UA" w:eastAsia="uk-UA"/>
        </w:rPr>
        <w:t>14.1.1. Додаток  1 «Перелік транспортних засобів замовника</w:t>
      </w:r>
      <w:r w:rsidR="00796DAB">
        <w:rPr>
          <w:rFonts w:eastAsia="Calibri"/>
          <w:sz w:val="22"/>
          <w:szCs w:val="22"/>
          <w:lang w:val="uk-UA" w:eastAsia="uk-UA"/>
        </w:rPr>
        <w:t>, які підлягають обслуговуванню</w:t>
      </w:r>
      <w:r w:rsidRPr="004C072B">
        <w:rPr>
          <w:rFonts w:eastAsia="Calibri"/>
          <w:sz w:val="22"/>
          <w:szCs w:val="22"/>
          <w:lang w:val="uk-UA" w:eastAsia="uk-UA"/>
        </w:rPr>
        <w:t>».</w:t>
      </w:r>
    </w:p>
    <w:p w14:paraId="539B4F08" w14:textId="20F01403" w:rsidR="001F34FC" w:rsidRDefault="001F34FC" w:rsidP="001F34FC">
      <w:pPr>
        <w:ind w:firstLine="709"/>
        <w:jc w:val="both"/>
        <w:rPr>
          <w:rFonts w:eastAsia="Calibri"/>
          <w:sz w:val="22"/>
          <w:szCs w:val="22"/>
          <w:lang w:val="uk-UA" w:eastAsia="uk-UA"/>
        </w:rPr>
      </w:pPr>
      <w:r w:rsidRPr="004C072B">
        <w:rPr>
          <w:rFonts w:eastAsia="Calibri"/>
          <w:sz w:val="22"/>
          <w:szCs w:val="22"/>
          <w:lang w:val="uk-UA" w:eastAsia="uk-UA"/>
        </w:rPr>
        <w:t>14.1.2. Додаток</w:t>
      </w:r>
      <w:r w:rsidR="00796DAB">
        <w:rPr>
          <w:rFonts w:eastAsia="Calibri"/>
          <w:sz w:val="22"/>
          <w:szCs w:val="22"/>
          <w:lang w:val="uk-UA" w:eastAsia="uk-UA"/>
        </w:rPr>
        <w:t xml:space="preserve"> </w:t>
      </w:r>
      <w:r w:rsidRPr="004C072B">
        <w:rPr>
          <w:rFonts w:eastAsia="Calibri"/>
          <w:sz w:val="22"/>
          <w:szCs w:val="22"/>
          <w:lang w:val="uk-UA" w:eastAsia="uk-UA"/>
        </w:rPr>
        <w:t xml:space="preserve"> 2 «Протокол погодження договірної ціни».</w:t>
      </w:r>
    </w:p>
    <w:p w14:paraId="353C6F23" w14:textId="77777777" w:rsidR="00E262A1" w:rsidRPr="004C072B" w:rsidRDefault="00E262A1" w:rsidP="001F34FC">
      <w:pPr>
        <w:ind w:firstLine="709"/>
        <w:jc w:val="both"/>
        <w:rPr>
          <w:rFonts w:eastAsia="Calibri"/>
          <w:sz w:val="22"/>
          <w:szCs w:val="22"/>
          <w:lang w:val="uk-UA" w:eastAsia="uk-UA"/>
        </w:rPr>
      </w:pPr>
    </w:p>
    <w:p w14:paraId="46EAB60E" w14:textId="77777777" w:rsidR="001F34FC" w:rsidRPr="004C072B" w:rsidRDefault="001F34FC" w:rsidP="001F34FC">
      <w:pPr>
        <w:jc w:val="both"/>
        <w:rPr>
          <w:rFonts w:eastAsia="Calibri"/>
          <w:b/>
          <w:sz w:val="22"/>
          <w:szCs w:val="22"/>
          <w:lang w:val="uk-UA" w:eastAsia="uk-UA"/>
        </w:rPr>
      </w:pPr>
    </w:p>
    <w:p w14:paraId="35571379" w14:textId="68A40625" w:rsidR="001F34FC" w:rsidRDefault="001F34FC" w:rsidP="001F34FC">
      <w:pPr>
        <w:jc w:val="center"/>
        <w:rPr>
          <w:rFonts w:eastAsia="Calibri"/>
          <w:b/>
          <w:sz w:val="22"/>
          <w:szCs w:val="22"/>
          <w:lang w:val="uk-UA" w:eastAsia="uk-UA"/>
        </w:rPr>
      </w:pPr>
      <w:r w:rsidRPr="004C072B">
        <w:rPr>
          <w:rFonts w:eastAsia="Calibri"/>
          <w:b/>
          <w:sz w:val="22"/>
          <w:szCs w:val="22"/>
          <w:lang w:val="uk-UA" w:eastAsia="uk-UA"/>
        </w:rPr>
        <w:t>15. Місцезнаходження та банківські реквізити сторін:</w:t>
      </w:r>
    </w:p>
    <w:p w14:paraId="778C972C" w14:textId="77777777" w:rsidR="00E262A1" w:rsidRPr="004C072B" w:rsidRDefault="00E262A1" w:rsidP="001F34FC">
      <w:pPr>
        <w:jc w:val="center"/>
        <w:rPr>
          <w:rFonts w:eastAsia="Calibri"/>
          <w:b/>
          <w:sz w:val="22"/>
          <w:szCs w:val="22"/>
          <w:lang w:val="uk-UA" w:eastAsia="uk-UA"/>
        </w:rPr>
      </w:pPr>
    </w:p>
    <w:p w14:paraId="6892E15F" w14:textId="77777777" w:rsidR="001F34FC" w:rsidRPr="004C072B" w:rsidRDefault="001F34FC" w:rsidP="001F34FC">
      <w:pPr>
        <w:jc w:val="both"/>
        <w:rPr>
          <w:rFonts w:eastAsia="Calibri"/>
          <w:b/>
          <w:sz w:val="22"/>
          <w:szCs w:val="22"/>
          <w:lang w:val="uk-UA" w:eastAsia="uk-UA"/>
        </w:rPr>
      </w:pPr>
    </w:p>
    <w:tbl>
      <w:tblPr>
        <w:tblW w:w="9859" w:type="dxa"/>
        <w:tblLayout w:type="fixed"/>
        <w:tblLook w:val="04A0" w:firstRow="1" w:lastRow="0" w:firstColumn="1" w:lastColumn="0" w:noHBand="0" w:noVBand="1"/>
      </w:tblPr>
      <w:tblGrid>
        <w:gridCol w:w="4968"/>
        <w:gridCol w:w="4891"/>
      </w:tblGrid>
      <w:tr w:rsidR="001F34FC" w:rsidRPr="004C072B" w14:paraId="61B515BB" w14:textId="77777777" w:rsidTr="00F24D35">
        <w:trPr>
          <w:trHeight w:val="340"/>
        </w:trPr>
        <w:tc>
          <w:tcPr>
            <w:tcW w:w="4968" w:type="dxa"/>
            <w:hideMark/>
          </w:tcPr>
          <w:p w14:paraId="65DCE03D" w14:textId="77777777" w:rsidR="001F34FC" w:rsidRPr="004C072B" w:rsidRDefault="001F34FC" w:rsidP="004B2B32">
            <w:pPr>
              <w:shd w:val="clear" w:color="auto" w:fill="FFFFFF"/>
              <w:spacing w:line="276" w:lineRule="auto"/>
              <w:ind w:left="34"/>
              <w:contextualSpacing/>
              <w:jc w:val="center"/>
              <w:rPr>
                <w:b/>
                <w:bCs/>
                <w:color w:val="191919"/>
                <w:sz w:val="22"/>
                <w:szCs w:val="22"/>
                <w:lang w:val="uk-UA"/>
              </w:rPr>
            </w:pPr>
            <w:r w:rsidRPr="004C072B">
              <w:rPr>
                <w:b/>
                <w:bCs/>
                <w:color w:val="191919"/>
                <w:sz w:val="22"/>
                <w:szCs w:val="22"/>
                <w:lang w:val="uk-UA"/>
              </w:rPr>
              <w:t>ЗАМОВНИК:</w:t>
            </w:r>
          </w:p>
        </w:tc>
        <w:tc>
          <w:tcPr>
            <w:tcW w:w="4891" w:type="dxa"/>
            <w:hideMark/>
          </w:tcPr>
          <w:p w14:paraId="65935F1F" w14:textId="77777777" w:rsidR="001F34FC" w:rsidRPr="004C072B" w:rsidRDefault="001F34FC" w:rsidP="004B2B32">
            <w:pPr>
              <w:shd w:val="clear" w:color="auto" w:fill="FFFFFF"/>
              <w:spacing w:line="276" w:lineRule="auto"/>
              <w:jc w:val="center"/>
              <w:rPr>
                <w:b/>
                <w:bCs/>
                <w:color w:val="191919"/>
                <w:sz w:val="22"/>
                <w:szCs w:val="22"/>
                <w:lang w:val="uk-UA"/>
              </w:rPr>
            </w:pPr>
            <w:r w:rsidRPr="004C072B">
              <w:rPr>
                <w:b/>
                <w:bCs/>
                <w:color w:val="191919"/>
                <w:sz w:val="22"/>
                <w:szCs w:val="22"/>
                <w:lang w:val="uk-UA"/>
              </w:rPr>
              <w:t>ВИКОНАВЕЦЬ:</w:t>
            </w:r>
          </w:p>
        </w:tc>
      </w:tr>
      <w:tr w:rsidR="00F24D35" w:rsidRPr="004C072B" w14:paraId="078BC122" w14:textId="77777777" w:rsidTr="00F24D35">
        <w:tc>
          <w:tcPr>
            <w:tcW w:w="4968" w:type="dxa"/>
          </w:tcPr>
          <w:p w14:paraId="642712BA" w14:textId="2DD7FEA2" w:rsidR="00F24D35" w:rsidRPr="00F24D35" w:rsidRDefault="00F24D35" w:rsidP="00F24D35">
            <w:pPr>
              <w:jc w:val="both"/>
              <w:rPr>
                <w:rFonts w:eastAsia="Calibri"/>
                <w:b/>
                <w:sz w:val="22"/>
                <w:szCs w:val="22"/>
                <w:lang w:val="uk-UA" w:eastAsia="uk-UA"/>
              </w:rPr>
            </w:pPr>
            <w:r w:rsidRPr="00F24D35">
              <w:rPr>
                <w:rFonts w:eastAsia="Calibri"/>
                <w:b/>
                <w:sz w:val="22"/>
                <w:szCs w:val="22"/>
                <w:lang w:val="uk-UA" w:eastAsia="uk-UA"/>
              </w:rPr>
              <w:t>Закарпатська обласна прокуратура</w:t>
            </w:r>
          </w:p>
          <w:p w14:paraId="52506963" w14:textId="77777777" w:rsidR="00F24D35" w:rsidRPr="00F24D35" w:rsidRDefault="00F24D35" w:rsidP="00F24D35">
            <w:pPr>
              <w:jc w:val="both"/>
              <w:rPr>
                <w:rFonts w:eastAsia="Calibri"/>
                <w:b/>
                <w:lang w:val="uk-UA" w:eastAsia="uk-UA"/>
              </w:rPr>
            </w:pPr>
          </w:p>
          <w:p w14:paraId="4A064CB3"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Юридична та фактична  адреса: </w:t>
            </w:r>
          </w:p>
          <w:p w14:paraId="6EB954C7"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88000, Закарпатська обл.,</w:t>
            </w:r>
          </w:p>
          <w:p w14:paraId="56F649C2"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м. Ужгород, вул. Коцюбинського, 2А</w:t>
            </w:r>
          </w:p>
          <w:p w14:paraId="41786DDE"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р/р UA228201720343130001000018475</w:t>
            </w:r>
          </w:p>
          <w:p w14:paraId="441BC80C"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ДКСУ м. Київ</w:t>
            </w:r>
          </w:p>
          <w:p w14:paraId="78D64B7F"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МФО 820172</w:t>
            </w:r>
          </w:p>
          <w:p w14:paraId="501B50DB"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код ЄДРПОУ 02909967</w:t>
            </w:r>
          </w:p>
          <w:p w14:paraId="42F9B601" w14:textId="77777777" w:rsidR="00F24D35" w:rsidRPr="00F24D35" w:rsidRDefault="00F24D35" w:rsidP="00F24D35">
            <w:pPr>
              <w:jc w:val="both"/>
              <w:rPr>
                <w:rFonts w:eastAsia="Calibri"/>
                <w:sz w:val="22"/>
                <w:szCs w:val="22"/>
                <w:lang w:val="uk-UA" w:eastAsia="uk-UA"/>
              </w:rPr>
            </w:pPr>
            <w:r w:rsidRPr="00F24D35">
              <w:rPr>
                <w:rFonts w:eastAsia="Calibri"/>
                <w:sz w:val="22"/>
                <w:szCs w:val="22"/>
                <w:lang w:val="uk-UA" w:eastAsia="uk-UA"/>
              </w:rPr>
              <w:t xml:space="preserve"> Телефон: (0312) 64-71-76</w:t>
            </w:r>
          </w:p>
          <w:p w14:paraId="00C8130B" w14:textId="77777777" w:rsidR="00F24D35" w:rsidRPr="00F24D35" w:rsidRDefault="00F24D35" w:rsidP="00F24D35">
            <w:pPr>
              <w:jc w:val="both"/>
              <w:rPr>
                <w:rFonts w:eastAsia="Calibri"/>
                <w:b/>
                <w:sz w:val="22"/>
                <w:szCs w:val="22"/>
                <w:lang w:val="uk-UA" w:eastAsia="uk-UA"/>
              </w:rPr>
            </w:pPr>
            <w:r w:rsidRPr="00F24D35">
              <w:rPr>
                <w:rFonts w:eastAsia="Calibri"/>
                <w:sz w:val="22"/>
                <w:szCs w:val="22"/>
                <w:lang w:val="uk-UA" w:eastAsia="uk-UA"/>
              </w:rPr>
              <w:t xml:space="preserve"> </w:t>
            </w:r>
            <w:r w:rsidRPr="00F24D35">
              <w:rPr>
                <w:rFonts w:eastAsia="Calibri"/>
                <w:b/>
                <w:sz w:val="22"/>
                <w:szCs w:val="22"/>
                <w:lang w:val="uk-UA" w:eastAsia="uk-UA"/>
              </w:rPr>
              <w:t xml:space="preserve">Керівник обласної прокуратури </w:t>
            </w:r>
          </w:p>
          <w:p w14:paraId="168F35D6" w14:textId="77777777" w:rsidR="00F24D35" w:rsidRPr="00F24D35" w:rsidRDefault="00F24D35" w:rsidP="00F24D35">
            <w:pPr>
              <w:ind w:firstLine="709"/>
              <w:jc w:val="both"/>
              <w:rPr>
                <w:rFonts w:eastAsia="Calibri"/>
                <w:b/>
                <w:sz w:val="22"/>
                <w:szCs w:val="22"/>
                <w:lang w:val="uk-UA" w:eastAsia="uk-UA"/>
              </w:rPr>
            </w:pPr>
          </w:p>
          <w:p w14:paraId="0F1105FF" w14:textId="36ABD239" w:rsidR="00F24D35" w:rsidRPr="00F24D35" w:rsidRDefault="00F24D35" w:rsidP="00F24D35">
            <w:pPr>
              <w:ind w:firstLine="176"/>
              <w:jc w:val="both"/>
              <w:rPr>
                <w:rFonts w:eastAsia="Calibri"/>
                <w:b/>
                <w:sz w:val="22"/>
                <w:szCs w:val="22"/>
                <w:lang w:val="uk-UA" w:eastAsia="uk-UA"/>
              </w:rPr>
            </w:pPr>
            <w:r>
              <w:rPr>
                <w:rFonts w:eastAsia="Calibri"/>
                <w:b/>
                <w:sz w:val="22"/>
                <w:szCs w:val="22"/>
                <w:lang w:val="uk-UA" w:eastAsia="uk-UA"/>
              </w:rPr>
              <w:t>______</w:t>
            </w:r>
            <w:r w:rsidRPr="00F24D35">
              <w:rPr>
                <w:rFonts w:eastAsia="Calibri"/>
                <w:b/>
                <w:sz w:val="22"/>
                <w:szCs w:val="22"/>
                <w:lang w:val="uk-UA" w:eastAsia="uk-UA"/>
              </w:rPr>
              <w:t>___________/Анатолій КОВАЛЬЧУК/</w:t>
            </w:r>
          </w:p>
          <w:p w14:paraId="1B1FCFE8" w14:textId="77777777" w:rsidR="00F24D35" w:rsidRPr="00F24D35" w:rsidRDefault="00F24D35" w:rsidP="00F24D35">
            <w:pPr>
              <w:ind w:firstLine="709"/>
              <w:jc w:val="both"/>
              <w:rPr>
                <w:rFonts w:eastAsia="Calibri"/>
                <w:sz w:val="22"/>
                <w:szCs w:val="22"/>
                <w:lang w:val="uk-UA" w:eastAsia="uk-UA"/>
              </w:rPr>
            </w:pPr>
            <w:r w:rsidRPr="00F24D35">
              <w:rPr>
                <w:rFonts w:eastAsia="Calibri"/>
                <w:sz w:val="22"/>
                <w:szCs w:val="22"/>
                <w:lang w:val="uk-UA" w:eastAsia="uk-UA"/>
              </w:rPr>
              <w:t>М.П.</w:t>
            </w:r>
          </w:p>
          <w:p w14:paraId="12461533" w14:textId="6C8FCFE2" w:rsidR="00F24D35" w:rsidRPr="004C072B" w:rsidRDefault="00F24D35" w:rsidP="00F24D35">
            <w:pPr>
              <w:shd w:val="clear" w:color="auto" w:fill="FFFFFF"/>
              <w:spacing w:line="276" w:lineRule="auto"/>
              <w:rPr>
                <w:bCs/>
                <w:color w:val="191919"/>
                <w:sz w:val="22"/>
                <w:szCs w:val="22"/>
                <w:lang w:val="uk-UA"/>
              </w:rPr>
            </w:pPr>
          </w:p>
        </w:tc>
        <w:tc>
          <w:tcPr>
            <w:tcW w:w="4891" w:type="dxa"/>
          </w:tcPr>
          <w:p w14:paraId="43D9A84D" w14:textId="77777777" w:rsidR="00F24D35" w:rsidRPr="00DC60C0" w:rsidRDefault="00F24D35" w:rsidP="00F24D35">
            <w:pPr>
              <w:ind w:left="567" w:hanging="567"/>
              <w:rPr>
                <w:rFonts w:eastAsia="Times New Roman"/>
                <w:color w:val="000000"/>
                <w:lang w:val="uk-UA"/>
              </w:rPr>
            </w:pPr>
          </w:p>
          <w:p w14:paraId="21EC7686" w14:textId="2E77C552" w:rsidR="00F24D35" w:rsidRPr="004C072B" w:rsidRDefault="00F24D35" w:rsidP="00F24D35">
            <w:pPr>
              <w:shd w:val="clear" w:color="auto" w:fill="FFFFFF"/>
              <w:tabs>
                <w:tab w:val="left" w:pos="1210"/>
              </w:tabs>
              <w:spacing w:line="276" w:lineRule="auto"/>
              <w:contextualSpacing/>
              <w:rPr>
                <w:bCs/>
                <w:color w:val="191919"/>
                <w:sz w:val="22"/>
                <w:szCs w:val="22"/>
                <w:lang w:val="uk-UA"/>
              </w:rPr>
            </w:pPr>
          </w:p>
        </w:tc>
      </w:tr>
    </w:tbl>
    <w:p w14:paraId="177CEFA6" w14:textId="77777777" w:rsidR="001F34FC" w:rsidRPr="004C072B" w:rsidRDefault="001F34FC" w:rsidP="001F34FC">
      <w:pPr>
        <w:jc w:val="both"/>
        <w:rPr>
          <w:rFonts w:eastAsia="Calibri"/>
          <w:b/>
          <w:sz w:val="22"/>
          <w:szCs w:val="22"/>
          <w:lang w:val="uk-UA" w:eastAsia="uk-UA"/>
        </w:rPr>
      </w:pPr>
    </w:p>
    <w:p w14:paraId="2F0272EC" w14:textId="77777777" w:rsidR="001F34FC" w:rsidRPr="004C072B" w:rsidRDefault="001F34FC" w:rsidP="001F34FC">
      <w:pPr>
        <w:rPr>
          <w:rFonts w:eastAsia="Times New Roman"/>
          <w:sz w:val="22"/>
          <w:szCs w:val="22"/>
          <w:lang w:val="uk-UA" w:eastAsia="uk-UA"/>
        </w:rPr>
      </w:pPr>
      <w:r w:rsidRPr="004C072B">
        <w:rPr>
          <w:rFonts w:eastAsia="Times New Roman"/>
          <w:sz w:val="22"/>
          <w:szCs w:val="22"/>
          <w:lang w:val="uk-UA" w:eastAsia="uk-UA"/>
        </w:rPr>
        <w:t xml:space="preserve">       </w:t>
      </w:r>
    </w:p>
    <w:p w14:paraId="0BFF8361" w14:textId="77777777" w:rsidR="001F34FC" w:rsidRPr="004C072B" w:rsidRDefault="001F34FC" w:rsidP="001F34FC">
      <w:pPr>
        <w:rPr>
          <w:rFonts w:eastAsia="Times New Roman"/>
          <w:sz w:val="22"/>
          <w:szCs w:val="22"/>
          <w:lang w:val="uk-UA" w:eastAsia="uk-UA"/>
        </w:rPr>
      </w:pPr>
    </w:p>
    <w:p w14:paraId="645FEA31" w14:textId="77777777" w:rsidR="001F34FC" w:rsidRPr="004C072B" w:rsidRDefault="001F34FC" w:rsidP="001F34FC">
      <w:pPr>
        <w:rPr>
          <w:rFonts w:eastAsia="Times New Roman"/>
          <w:sz w:val="22"/>
          <w:szCs w:val="22"/>
          <w:lang w:val="uk-UA" w:eastAsia="uk-UA"/>
        </w:rPr>
      </w:pPr>
    </w:p>
    <w:p w14:paraId="4EA83E5B" w14:textId="77777777" w:rsidR="001F34FC" w:rsidRPr="004C072B" w:rsidRDefault="001F34FC" w:rsidP="001F34FC">
      <w:pPr>
        <w:rPr>
          <w:rFonts w:eastAsia="Times New Roman"/>
          <w:sz w:val="22"/>
          <w:szCs w:val="22"/>
          <w:lang w:val="uk-UA" w:eastAsia="uk-UA"/>
        </w:rPr>
      </w:pPr>
    </w:p>
    <w:p w14:paraId="276CF9C2" w14:textId="77777777" w:rsidR="001F34FC" w:rsidRPr="004C072B" w:rsidRDefault="001F34FC" w:rsidP="001F34FC">
      <w:pPr>
        <w:rPr>
          <w:rFonts w:eastAsia="Times New Roman"/>
          <w:sz w:val="22"/>
          <w:szCs w:val="22"/>
          <w:lang w:val="uk-UA" w:eastAsia="uk-UA"/>
        </w:rPr>
      </w:pPr>
    </w:p>
    <w:p w14:paraId="44957DB7" w14:textId="29E2E9F9" w:rsidR="001F34FC" w:rsidRPr="004C072B" w:rsidRDefault="001F34FC" w:rsidP="001F34FC">
      <w:pPr>
        <w:ind w:left="6521"/>
        <w:rPr>
          <w:rFonts w:eastAsia="Times New Roman"/>
          <w:sz w:val="22"/>
          <w:szCs w:val="22"/>
          <w:lang w:val="uk-UA" w:eastAsia="uk-UA"/>
        </w:rPr>
      </w:pPr>
      <w:r w:rsidRPr="004C072B">
        <w:rPr>
          <w:rFonts w:eastAsia="Times New Roman"/>
          <w:sz w:val="22"/>
          <w:szCs w:val="22"/>
          <w:lang w:val="uk-UA" w:eastAsia="uk-UA"/>
        </w:rPr>
        <w:lastRenderedPageBreak/>
        <w:t>Додаток 1</w:t>
      </w:r>
    </w:p>
    <w:p w14:paraId="3604AD86" w14:textId="77777777" w:rsidR="001F34FC" w:rsidRPr="004C072B" w:rsidRDefault="001F34FC" w:rsidP="001F34FC">
      <w:pPr>
        <w:ind w:left="6521"/>
        <w:rPr>
          <w:rFonts w:eastAsia="Times New Roman"/>
          <w:sz w:val="22"/>
          <w:szCs w:val="22"/>
          <w:lang w:val="uk-UA" w:eastAsia="uk-UA"/>
        </w:rPr>
      </w:pPr>
      <w:r w:rsidRPr="004C072B">
        <w:rPr>
          <w:rFonts w:eastAsia="Times New Roman"/>
          <w:sz w:val="22"/>
          <w:szCs w:val="22"/>
          <w:lang w:val="uk-UA" w:eastAsia="uk-UA"/>
        </w:rPr>
        <w:t>до Договору № __________</w:t>
      </w:r>
    </w:p>
    <w:p w14:paraId="6C81B190" w14:textId="7FB3F734" w:rsidR="001F34FC" w:rsidRDefault="001F34FC" w:rsidP="001F34FC">
      <w:pPr>
        <w:ind w:left="6521"/>
        <w:rPr>
          <w:rFonts w:eastAsia="Times New Roman"/>
          <w:sz w:val="22"/>
          <w:szCs w:val="22"/>
          <w:lang w:val="uk-UA" w:eastAsia="uk-UA"/>
        </w:rPr>
      </w:pPr>
      <w:r w:rsidRPr="004C072B">
        <w:rPr>
          <w:rFonts w:eastAsia="Times New Roman"/>
          <w:sz w:val="22"/>
          <w:szCs w:val="22"/>
          <w:lang w:val="uk-UA" w:eastAsia="uk-UA"/>
        </w:rPr>
        <w:t>від ___ ___________2024  року</w:t>
      </w:r>
    </w:p>
    <w:p w14:paraId="361F808D" w14:textId="3AFCD903" w:rsidR="0089402E" w:rsidRDefault="0089402E" w:rsidP="001F34FC">
      <w:pPr>
        <w:ind w:left="6521"/>
        <w:rPr>
          <w:rFonts w:eastAsia="Times New Roman"/>
          <w:sz w:val="22"/>
          <w:szCs w:val="22"/>
          <w:lang w:val="uk-UA" w:eastAsia="uk-UA"/>
        </w:rPr>
      </w:pPr>
    </w:p>
    <w:p w14:paraId="111E24B4" w14:textId="77777777" w:rsidR="0089402E" w:rsidRPr="004C072B" w:rsidRDefault="0089402E" w:rsidP="001F34FC">
      <w:pPr>
        <w:ind w:left="6521"/>
        <w:rPr>
          <w:rFonts w:eastAsia="Times New Roman"/>
          <w:sz w:val="22"/>
          <w:szCs w:val="22"/>
          <w:lang w:val="uk-UA" w:eastAsia="uk-UA"/>
        </w:rPr>
      </w:pPr>
    </w:p>
    <w:p w14:paraId="4685D0E1" w14:textId="65AF154E" w:rsidR="001F34FC" w:rsidRDefault="001F34FC" w:rsidP="001F34FC">
      <w:pPr>
        <w:ind w:firstLine="709"/>
        <w:jc w:val="center"/>
        <w:rPr>
          <w:rFonts w:eastAsia="Calibri"/>
          <w:b/>
          <w:sz w:val="22"/>
          <w:szCs w:val="22"/>
          <w:lang w:val="uk-UA" w:eastAsia="uk-UA"/>
        </w:rPr>
      </w:pPr>
      <w:r w:rsidRPr="004C072B">
        <w:rPr>
          <w:rFonts w:eastAsia="Calibri"/>
          <w:b/>
          <w:sz w:val="22"/>
          <w:szCs w:val="22"/>
          <w:lang w:val="uk-UA" w:eastAsia="uk-UA"/>
        </w:rPr>
        <w:t>Перелік транспортних засобів Замовника</w:t>
      </w:r>
      <w:r w:rsidR="00C91F25">
        <w:rPr>
          <w:rFonts w:eastAsia="Calibri"/>
          <w:b/>
          <w:sz w:val="22"/>
          <w:szCs w:val="22"/>
          <w:lang w:val="uk-UA" w:eastAsia="uk-UA"/>
        </w:rPr>
        <w:t xml:space="preserve">, </w:t>
      </w:r>
      <w:r w:rsidR="0089402E">
        <w:rPr>
          <w:rFonts w:eastAsia="Calibri"/>
          <w:b/>
          <w:sz w:val="22"/>
          <w:szCs w:val="22"/>
          <w:lang w:val="uk-UA" w:eastAsia="uk-UA"/>
        </w:rPr>
        <w:t>які підлягають обслуговуванню</w:t>
      </w:r>
    </w:p>
    <w:p w14:paraId="08D13718" w14:textId="3516213D" w:rsidR="0089402E" w:rsidRDefault="0089402E" w:rsidP="001F34FC">
      <w:pPr>
        <w:ind w:firstLine="709"/>
        <w:jc w:val="center"/>
        <w:rPr>
          <w:rFonts w:eastAsia="Calibri"/>
          <w:b/>
          <w:sz w:val="22"/>
          <w:szCs w:val="22"/>
          <w:lang w:val="uk-UA" w:eastAsia="uk-UA"/>
        </w:rPr>
      </w:pPr>
    </w:p>
    <w:p w14:paraId="2D05FF46" w14:textId="77777777" w:rsidR="0089402E" w:rsidRDefault="0089402E" w:rsidP="001F34FC">
      <w:pPr>
        <w:ind w:firstLine="709"/>
        <w:jc w:val="center"/>
        <w:rPr>
          <w:rFonts w:eastAsia="Calibri"/>
          <w:b/>
          <w:sz w:val="22"/>
          <w:szCs w:val="22"/>
          <w:lang w:val="uk-UA" w:eastAsia="uk-UA"/>
        </w:rPr>
      </w:pPr>
    </w:p>
    <w:tbl>
      <w:tblPr>
        <w:tblW w:w="9809" w:type="dxa"/>
        <w:tblLayout w:type="fixed"/>
        <w:tblLook w:val="00A0" w:firstRow="1" w:lastRow="0" w:firstColumn="1" w:lastColumn="0" w:noHBand="0" w:noVBand="0"/>
      </w:tblPr>
      <w:tblGrid>
        <w:gridCol w:w="1005"/>
        <w:gridCol w:w="3526"/>
        <w:gridCol w:w="2268"/>
        <w:gridCol w:w="1559"/>
        <w:gridCol w:w="1451"/>
      </w:tblGrid>
      <w:tr w:rsidR="0089402E" w:rsidRPr="0089402E" w14:paraId="4CA2EE08" w14:textId="77777777" w:rsidTr="0089402E">
        <w:trPr>
          <w:cantSplit/>
          <w:trHeight w:val="20"/>
        </w:trPr>
        <w:tc>
          <w:tcPr>
            <w:tcW w:w="1005" w:type="dxa"/>
            <w:tcBorders>
              <w:top w:val="single" w:sz="4" w:space="0" w:color="000000"/>
              <w:left w:val="single" w:sz="4" w:space="0" w:color="000000"/>
              <w:bottom w:val="single" w:sz="4" w:space="0" w:color="000000"/>
              <w:right w:val="nil"/>
            </w:tcBorders>
            <w:vAlign w:val="center"/>
            <w:hideMark/>
          </w:tcPr>
          <w:p w14:paraId="4523B80A"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w:t>
            </w:r>
          </w:p>
          <w:p w14:paraId="065828A2"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з/п</w:t>
            </w:r>
          </w:p>
        </w:tc>
        <w:tc>
          <w:tcPr>
            <w:tcW w:w="3526" w:type="dxa"/>
            <w:tcBorders>
              <w:top w:val="single" w:sz="4" w:space="0" w:color="000000"/>
              <w:left w:val="single" w:sz="4" w:space="0" w:color="000000"/>
              <w:bottom w:val="single" w:sz="4" w:space="0" w:color="000000"/>
              <w:right w:val="nil"/>
            </w:tcBorders>
            <w:vAlign w:val="center"/>
            <w:hideMark/>
          </w:tcPr>
          <w:p w14:paraId="7F1B8FE3" w14:textId="77777777" w:rsidR="0089402E" w:rsidRPr="0089402E" w:rsidRDefault="0089402E" w:rsidP="0089402E">
            <w:pPr>
              <w:ind w:right="-4638" w:firstLine="266"/>
              <w:jc w:val="both"/>
              <w:rPr>
                <w:rFonts w:eastAsia="Calibri"/>
                <w:sz w:val="22"/>
                <w:szCs w:val="22"/>
                <w:lang w:val="uk-UA" w:eastAsia="uk-UA"/>
              </w:rPr>
            </w:pPr>
            <w:r w:rsidRPr="0089402E">
              <w:rPr>
                <w:rFonts w:eastAsia="Calibri"/>
                <w:sz w:val="22"/>
                <w:szCs w:val="22"/>
                <w:lang w:val="uk-UA" w:eastAsia="uk-UA"/>
              </w:rPr>
              <w:t>Марка, модель автомобіля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6BEAC7"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 xml:space="preserve">Державний </w:t>
            </w:r>
          </w:p>
          <w:p w14:paraId="4A1AC31D"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 xml:space="preserve">  номерний</w:t>
            </w:r>
          </w:p>
          <w:p w14:paraId="7FBBFBCF"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 xml:space="preserve">      знак</w:t>
            </w:r>
          </w:p>
        </w:tc>
        <w:tc>
          <w:tcPr>
            <w:tcW w:w="1559" w:type="dxa"/>
            <w:tcBorders>
              <w:top w:val="single" w:sz="4" w:space="0" w:color="000000"/>
              <w:left w:val="single" w:sz="4" w:space="0" w:color="000000"/>
              <w:bottom w:val="single" w:sz="4" w:space="0" w:color="000000"/>
              <w:right w:val="single" w:sz="4" w:space="0" w:color="auto"/>
            </w:tcBorders>
            <w:vAlign w:val="center"/>
          </w:tcPr>
          <w:p w14:paraId="69B830F4" w14:textId="77777777" w:rsidR="0089402E" w:rsidRPr="0089402E" w:rsidRDefault="0089402E" w:rsidP="0089402E">
            <w:pPr>
              <w:ind w:right="-4638"/>
              <w:jc w:val="both"/>
              <w:rPr>
                <w:rFonts w:eastAsia="Calibri"/>
                <w:sz w:val="22"/>
                <w:szCs w:val="22"/>
                <w:lang w:val="uk-UA" w:eastAsia="uk-UA"/>
              </w:rPr>
            </w:pPr>
            <w:r w:rsidRPr="0089402E">
              <w:rPr>
                <w:rFonts w:eastAsia="Calibri"/>
                <w:sz w:val="22"/>
                <w:szCs w:val="22"/>
                <w:lang w:val="uk-UA" w:eastAsia="uk-UA"/>
              </w:rPr>
              <w:t xml:space="preserve"> Рік випуску</w:t>
            </w:r>
          </w:p>
          <w:p w14:paraId="5A3AEB1D" w14:textId="77777777" w:rsidR="0089402E" w:rsidRPr="0089402E" w:rsidRDefault="0089402E" w:rsidP="0089402E">
            <w:pPr>
              <w:ind w:right="-4638" w:firstLine="170"/>
              <w:jc w:val="both"/>
              <w:rPr>
                <w:rFonts w:eastAsia="Calibri"/>
                <w:sz w:val="22"/>
                <w:szCs w:val="22"/>
                <w:lang w:val="uk-UA" w:eastAsia="uk-UA"/>
              </w:rPr>
            </w:pP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215A95A6" w14:textId="77777777" w:rsidR="0089402E" w:rsidRPr="0089402E" w:rsidRDefault="0089402E" w:rsidP="0089402E">
            <w:pPr>
              <w:ind w:right="-4638" w:firstLine="28"/>
              <w:jc w:val="both"/>
              <w:rPr>
                <w:rFonts w:eastAsia="Calibri"/>
                <w:sz w:val="22"/>
                <w:szCs w:val="22"/>
                <w:lang w:val="uk-UA" w:eastAsia="uk-UA"/>
              </w:rPr>
            </w:pPr>
            <w:r w:rsidRPr="0089402E">
              <w:rPr>
                <w:rFonts w:eastAsia="Calibri"/>
                <w:sz w:val="22"/>
                <w:szCs w:val="22"/>
                <w:lang w:val="uk-UA" w:eastAsia="uk-UA"/>
              </w:rPr>
              <w:t xml:space="preserve">    Об`єм </w:t>
            </w:r>
          </w:p>
          <w:p w14:paraId="2B2BBA2D" w14:textId="77777777" w:rsidR="0089402E" w:rsidRPr="0089402E" w:rsidRDefault="0089402E" w:rsidP="0089402E">
            <w:pPr>
              <w:ind w:right="-4638" w:firstLine="28"/>
              <w:jc w:val="both"/>
              <w:rPr>
                <w:rFonts w:eastAsia="Calibri"/>
                <w:sz w:val="22"/>
                <w:szCs w:val="22"/>
                <w:lang w:val="uk-UA" w:eastAsia="uk-UA"/>
              </w:rPr>
            </w:pPr>
            <w:r w:rsidRPr="0089402E">
              <w:rPr>
                <w:rFonts w:eastAsia="Calibri"/>
                <w:sz w:val="22"/>
                <w:szCs w:val="22"/>
                <w:lang w:val="uk-UA" w:eastAsia="uk-UA"/>
              </w:rPr>
              <w:t xml:space="preserve">  двигуна,</w:t>
            </w:r>
          </w:p>
          <w:p w14:paraId="47922504" w14:textId="77777777" w:rsidR="0089402E" w:rsidRPr="0089402E" w:rsidRDefault="0089402E" w:rsidP="0089402E">
            <w:pPr>
              <w:ind w:right="-4638" w:firstLine="28"/>
              <w:jc w:val="both"/>
              <w:rPr>
                <w:rFonts w:eastAsia="Calibri"/>
                <w:sz w:val="22"/>
                <w:szCs w:val="22"/>
                <w:lang w:val="uk-UA" w:eastAsia="uk-UA"/>
              </w:rPr>
            </w:pPr>
            <w:r w:rsidRPr="0089402E">
              <w:rPr>
                <w:rFonts w:eastAsia="Calibri"/>
                <w:sz w:val="22"/>
                <w:szCs w:val="22"/>
                <w:lang w:val="uk-UA" w:eastAsia="uk-UA"/>
              </w:rPr>
              <w:t xml:space="preserve">   см. куб. </w:t>
            </w:r>
          </w:p>
        </w:tc>
      </w:tr>
      <w:tr w:rsidR="0089402E" w:rsidRPr="0089402E" w14:paraId="60BBB785" w14:textId="77777777" w:rsidTr="0089402E">
        <w:trPr>
          <w:cantSplit/>
          <w:trHeight w:val="508"/>
        </w:trPr>
        <w:tc>
          <w:tcPr>
            <w:tcW w:w="1005" w:type="dxa"/>
            <w:tcBorders>
              <w:top w:val="single" w:sz="4" w:space="0" w:color="000000"/>
              <w:left w:val="single" w:sz="4" w:space="0" w:color="000000"/>
              <w:bottom w:val="single" w:sz="4" w:space="0" w:color="000000"/>
              <w:right w:val="nil"/>
            </w:tcBorders>
            <w:vAlign w:val="center"/>
            <w:hideMark/>
          </w:tcPr>
          <w:p w14:paraId="2192921C"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1.</w:t>
            </w:r>
          </w:p>
        </w:tc>
        <w:tc>
          <w:tcPr>
            <w:tcW w:w="3526" w:type="dxa"/>
            <w:tcBorders>
              <w:top w:val="single" w:sz="4" w:space="0" w:color="000000"/>
              <w:left w:val="single" w:sz="4" w:space="0" w:color="000000"/>
              <w:bottom w:val="single" w:sz="4" w:space="0" w:color="000000"/>
              <w:right w:val="nil"/>
            </w:tcBorders>
            <w:vAlign w:val="center"/>
            <w:hideMark/>
          </w:tcPr>
          <w:p w14:paraId="0EFBF08D"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TOYOTA CAMRY 2.5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248036C"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 xml:space="preserve">      АО 0001 ВМ</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FB83AE6"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2009</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69B85C59"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2362</w:t>
            </w:r>
          </w:p>
        </w:tc>
      </w:tr>
      <w:tr w:rsidR="0089402E" w:rsidRPr="0089402E" w14:paraId="3C7B00EB"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1C7C4674"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w:t>
            </w:r>
          </w:p>
        </w:tc>
        <w:tc>
          <w:tcPr>
            <w:tcW w:w="3526" w:type="dxa"/>
            <w:tcBorders>
              <w:top w:val="single" w:sz="4" w:space="0" w:color="000000"/>
              <w:left w:val="single" w:sz="4" w:space="0" w:color="000000"/>
              <w:bottom w:val="single" w:sz="4" w:space="0" w:color="000000"/>
              <w:right w:val="nil"/>
            </w:tcBorders>
            <w:vAlign w:val="center"/>
            <w:hideMark/>
          </w:tcPr>
          <w:p w14:paraId="66A7A183"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TOYOTA COROLA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7EC0278" w14:textId="77777777" w:rsidR="0089402E" w:rsidRPr="0089402E" w:rsidRDefault="0089402E" w:rsidP="0089402E">
            <w:pPr>
              <w:ind w:right="-4638"/>
              <w:jc w:val="both"/>
              <w:rPr>
                <w:rFonts w:eastAsia="Calibri"/>
                <w:sz w:val="22"/>
                <w:szCs w:val="22"/>
                <w:lang w:val="uk-UA" w:eastAsia="uk-UA"/>
              </w:rPr>
            </w:pPr>
            <w:r w:rsidRPr="0089402E">
              <w:rPr>
                <w:rFonts w:eastAsia="Calibri"/>
                <w:sz w:val="22"/>
                <w:szCs w:val="22"/>
                <w:lang w:val="uk-UA" w:eastAsia="uk-UA"/>
              </w:rPr>
              <w:t xml:space="preserve">      АО 0010 ВХ</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427944E"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2017</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3D713E97"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1598</w:t>
            </w:r>
          </w:p>
        </w:tc>
      </w:tr>
      <w:tr w:rsidR="0089402E" w:rsidRPr="0089402E" w14:paraId="186563FC"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55DF1DF2"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3.</w:t>
            </w:r>
          </w:p>
        </w:tc>
        <w:tc>
          <w:tcPr>
            <w:tcW w:w="3526" w:type="dxa"/>
            <w:tcBorders>
              <w:top w:val="single" w:sz="4" w:space="0" w:color="000000"/>
              <w:left w:val="single" w:sz="4" w:space="0" w:color="000000"/>
              <w:bottom w:val="single" w:sz="4" w:space="0" w:color="000000"/>
              <w:right w:val="nil"/>
            </w:tcBorders>
            <w:vAlign w:val="center"/>
            <w:hideMark/>
          </w:tcPr>
          <w:p w14:paraId="6B8CC04D"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TOYOTA CAMRY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1BA3FB0"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 xml:space="preserve">      АО 0808 BH</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312A0434"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2002</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33EFFA62"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2362</w:t>
            </w:r>
          </w:p>
        </w:tc>
      </w:tr>
      <w:tr w:rsidR="0089402E" w:rsidRPr="0089402E" w14:paraId="44F757E4"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04B980FC"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4.</w:t>
            </w:r>
          </w:p>
        </w:tc>
        <w:tc>
          <w:tcPr>
            <w:tcW w:w="3526" w:type="dxa"/>
            <w:tcBorders>
              <w:top w:val="single" w:sz="4" w:space="0" w:color="000000"/>
              <w:left w:val="single" w:sz="4" w:space="0" w:color="000000"/>
              <w:bottom w:val="single" w:sz="4" w:space="0" w:color="000000"/>
              <w:right w:val="nil"/>
            </w:tcBorders>
            <w:vAlign w:val="center"/>
            <w:hideMark/>
          </w:tcPr>
          <w:p w14:paraId="5B95ED21"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TOYOTA AVALON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1B703ED" w14:textId="77777777" w:rsidR="0089402E" w:rsidRPr="0089402E" w:rsidRDefault="0089402E" w:rsidP="0089402E">
            <w:pPr>
              <w:ind w:right="-4638" w:firstLine="320"/>
              <w:rPr>
                <w:rFonts w:eastAsia="Calibri"/>
                <w:sz w:val="22"/>
                <w:szCs w:val="22"/>
                <w:lang w:val="uk-UA" w:eastAsia="uk-UA"/>
              </w:rPr>
            </w:pPr>
            <w:r w:rsidRPr="0089402E">
              <w:rPr>
                <w:rFonts w:eastAsia="Calibri"/>
                <w:sz w:val="22"/>
                <w:szCs w:val="22"/>
                <w:lang w:val="uk-UA" w:eastAsia="uk-UA"/>
              </w:rPr>
              <w:t xml:space="preserve">  КА 9480 КА</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051E5505"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2008</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77B063F3"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3456</w:t>
            </w:r>
          </w:p>
        </w:tc>
      </w:tr>
      <w:tr w:rsidR="0089402E" w:rsidRPr="0089402E" w14:paraId="4E1CAC65"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5FF38DFC"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5.</w:t>
            </w:r>
          </w:p>
        </w:tc>
        <w:tc>
          <w:tcPr>
            <w:tcW w:w="3526" w:type="dxa"/>
            <w:tcBorders>
              <w:top w:val="single" w:sz="4" w:space="0" w:color="000000"/>
              <w:left w:val="single" w:sz="4" w:space="0" w:color="000000"/>
              <w:bottom w:val="single" w:sz="4" w:space="0" w:color="000000"/>
              <w:right w:val="nil"/>
            </w:tcBorders>
            <w:vAlign w:val="center"/>
            <w:hideMark/>
          </w:tcPr>
          <w:p w14:paraId="1D9AD351" w14:textId="77777777" w:rsidR="0089402E" w:rsidRPr="0089402E" w:rsidRDefault="0089402E" w:rsidP="0089402E">
            <w:pPr>
              <w:ind w:right="-4638"/>
              <w:rPr>
                <w:rFonts w:eastAsia="Calibri"/>
                <w:sz w:val="22"/>
                <w:szCs w:val="22"/>
                <w:lang w:val="uk-UA" w:eastAsia="uk-UA"/>
              </w:rPr>
            </w:pPr>
            <w:r w:rsidRPr="0089402E">
              <w:rPr>
                <w:rFonts w:eastAsia="Calibri"/>
                <w:sz w:val="22"/>
                <w:szCs w:val="22"/>
                <w:lang w:val="uk-UA" w:eastAsia="uk-UA"/>
              </w:rPr>
              <w:t>ІVЕCО 35 S 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7A98AF0" w14:textId="77777777" w:rsidR="0089402E" w:rsidRPr="0089402E" w:rsidRDefault="0089402E" w:rsidP="0089402E">
            <w:pPr>
              <w:ind w:right="-4638" w:firstLine="36"/>
              <w:rPr>
                <w:rFonts w:eastAsia="Calibri"/>
                <w:sz w:val="22"/>
                <w:szCs w:val="22"/>
                <w:lang w:val="uk-UA" w:eastAsia="uk-UA"/>
              </w:rPr>
            </w:pPr>
            <w:r w:rsidRPr="0089402E">
              <w:rPr>
                <w:rFonts w:eastAsia="Calibri"/>
                <w:sz w:val="22"/>
                <w:szCs w:val="22"/>
                <w:lang w:val="uk-UA" w:eastAsia="uk-UA"/>
              </w:rPr>
              <w:t xml:space="preserve">      АО 7291 BC</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E440217"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2007</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3210EB39"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2287</w:t>
            </w:r>
          </w:p>
        </w:tc>
      </w:tr>
      <w:tr w:rsidR="0089402E" w:rsidRPr="0089402E" w14:paraId="317A5B15"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3D0E6B7E"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6.</w:t>
            </w:r>
          </w:p>
        </w:tc>
        <w:tc>
          <w:tcPr>
            <w:tcW w:w="3526" w:type="dxa"/>
            <w:tcBorders>
              <w:top w:val="single" w:sz="4" w:space="0" w:color="000000"/>
              <w:left w:val="single" w:sz="4" w:space="0" w:color="000000"/>
              <w:bottom w:val="single" w:sz="4" w:space="0" w:color="000000"/>
              <w:right w:val="nil"/>
            </w:tcBorders>
            <w:vAlign w:val="center"/>
            <w:hideMark/>
          </w:tcPr>
          <w:p w14:paraId="6D3EA194" w14:textId="77777777" w:rsidR="0089402E" w:rsidRPr="0089402E" w:rsidRDefault="0089402E" w:rsidP="0089402E">
            <w:pPr>
              <w:ind w:hanging="123"/>
              <w:rPr>
                <w:rFonts w:eastAsia="Calibri"/>
                <w:sz w:val="22"/>
                <w:szCs w:val="22"/>
                <w:lang w:val="uk-UA" w:eastAsia="uk-UA"/>
              </w:rPr>
            </w:pPr>
            <w:r w:rsidRPr="0089402E">
              <w:rPr>
                <w:rFonts w:eastAsia="Calibri"/>
                <w:sz w:val="22"/>
                <w:szCs w:val="22"/>
                <w:lang w:val="uk-UA" w:eastAsia="uk-UA"/>
              </w:rPr>
              <w:t xml:space="preserve">  МERSEDES – BENZ Е320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6C99EAF" w14:textId="77777777" w:rsidR="0089402E" w:rsidRPr="0089402E" w:rsidRDefault="0089402E" w:rsidP="0089402E">
            <w:pPr>
              <w:ind w:right="-4638" w:firstLine="36"/>
              <w:rPr>
                <w:rFonts w:eastAsia="Calibri"/>
                <w:sz w:val="22"/>
                <w:szCs w:val="22"/>
                <w:lang w:val="uk-UA" w:eastAsia="uk-UA"/>
              </w:rPr>
            </w:pPr>
            <w:r w:rsidRPr="0089402E">
              <w:rPr>
                <w:rFonts w:eastAsia="Calibri"/>
                <w:sz w:val="22"/>
                <w:szCs w:val="22"/>
                <w:lang w:val="uk-UA" w:eastAsia="uk-UA"/>
              </w:rPr>
              <w:t xml:space="preserve">      АО 0002 AЕ</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FD9530D"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2004</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5F53EB65"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3222</w:t>
            </w:r>
          </w:p>
        </w:tc>
      </w:tr>
      <w:tr w:rsidR="0089402E" w:rsidRPr="0089402E" w14:paraId="764FF799" w14:textId="77777777" w:rsidTr="0089402E">
        <w:trPr>
          <w:cantSplit/>
          <w:trHeight w:val="284"/>
        </w:trPr>
        <w:tc>
          <w:tcPr>
            <w:tcW w:w="1005" w:type="dxa"/>
            <w:tcBorders>
              <w:top w:val="single" w:sz="4" w:space="0" w:color="000000"/>
              <w:left w:val="single" w:sz="4" w:space="0" w:color="000000"/>
              <w:bottom w:val="single" w:sz="4" w:space="0" w:color="000000"/>
              <w:right w:val="nil"/>
            </w:tcBorders>
            <w:vAlign w:val="center"/>
            <w:hideMark/>
          </w:tcPr>
          <w:p w14:paraId="3E0502DB"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7.</w:t>
            </w:r>
          </w:p>
        </w:tc>
        <w:tc>
          <w:tcPr>
            <w:tcW w:w="3526" w:type="dxa"/>
            <w:tcBorders>
              <w:top w:val="single" w:sz="4" w:space="0" w:color="000000"/>
              <w:left w:val="single" w:sz="4" w:space="0" w:color="000000"/>
              <w:bottom w:val="single" w:sz="4" w:space="0" w:color="000000"/>
              <w:right w:val="nil"/>
            </w:tcBorders>
            <w:vAlign w:val="center"/>
            <w:hideMark/>
          </w:tcPr>
          <w:p w14:paraId="614B574F" w14:textId="4621FC29" w:rsidR="0089402E" w:rsidRPr="0089402E" w:rsidRDefault="0089402E" w:rsidP="0089402E">
            <w:pPr>
              <w:ind w:hanging="302"/>
              <w:rPr>
                <w:rFonts w:eastAsia="Calibri"/>
                <w:sz w:val="22"/>
                <w:szCs w:val="22"/>
                <w:lang w:val="uk-UA" w:eastAsia="uk-UA"/>
              </w:rPr>
            </w:pPr>
            <w:r w:rsidRPr="0089402E">
              <w:rPr>
                <w:rFonts w:eastAsia="Calibri"/>
                <w:sz w:val="22"/>
                <w:szCs w:val="22"/>
                <w:lang w:val="uk-UA" w:eastAsia="uk-UA"/>
              </w:rPr>
              <w:t xml:space="preserve">    </w:t>
            </w:r>
            <w:r w:rsidR="00EF02F6">
              <w:rPr>
                <w:rFonts w:eastAsia="Calibri"/>
                <w:sz w:val="22"/>
                <w:szCs w:val="22"/>
                <w:lang w:val="uk-UA" w:eastAsia="uk-UA"/>
              </w:rPr>
              <w:t xml:space="preserve"> </w:t>
            </w:r>
            <w:r w:rsidRPr="0089402E">
              <w:rPr>
                <w:rFonts w:eastAsia="Calibri"/>
                <w:sz w:val="22"/>
                <w:szCs w:val="22"/>
                <w:lang w:val="uk-UA" w:eastAsia="uk-UA"/>
              </w:rPr>
              <w:t xml:space="preserve">DAEWOO LANOS TF 69 V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261640B" w14:textId="77777777" w:rsidR="0089402E" w:rsidRPr="0089402E" w:rsidRDefault="0089402E" w:rsidP="0089402E">
            <w:pPr>
              <w:ind w:right="-4638" w:firstLine="36"/>
              <w:rPr>
                <w:rFonts w:eastAsia="Calibri"/>
                <w:sz w:val="22"/>
                <w:szCs w:val="22"/>
                <w:lang w:val="uk-UA" w:eastAsia="uk-UA"/>
              </w:rPr>
            </w:pPr>
            <w:r w:rsidRPr="0089402E">
              <w:rPr>
                <w:rFonts w:eastAsia="Calibri"/>
                <w:sz w:val="22"/>
                <w:szCs w:val="22"/>
                <w:lang w:val="uk-UA" w:eastAsia="uk-UA"/>
              </w:rPr>
              <w:t xml:space="preserve">      AO 0082 AO</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0D47B485" w14:textId="77777777" w:rsidR="0089402E" w:rsidRPr="0089402E" w:rsidRDefault="0089402E" w:rsidP="0089402E">
            <w:pPr>
              <w:ind w:right="-4638" w:firstLine="426"/>
              <w:jc w:val="both"/>
              <w:rPr>
                <w:rFonts w:eastAsia="Calibri"/>
                <w:sz w:val="22"/>
                <w:szCs w:val="22"/>
                <w:lang w:val="uk-UA" w:eastAsia="uk-UA"/>
              </w:rPr>
            </w:pPr>
            <w:r w:rsidRPr="0089402E">
              <w:rPr>
                <w:rFonts w:eastAsia="Calibri"/>
                <w:sz w:val="22"/>
                <w:szCs w:val="22"/>
                <w:lang w:val="uk-UA" w:eastAsia="uk-UA"/>
              </w:rPr>
              <w:t>2008</w:t>
            </w:r>
          </w:p>
        </w:tc>
        <w:tc>
          <w:tcPr>
            <w:tcW w:w="1451" w:type="dxa"/>
            <w:tcBorders>
              <w:top w:val="single" w:sz="4" w:space="0" w:color="000000"/>
              <w:left w:val="single" w:sz="4" w:space="0" w:color="auto"/>
              <w:bottom w:val="single" w:sz="4" w:space="0" w:color="000000"/>
              <w:right w:val="single" w:sz="4" w:space="0" w:color="000000"/>
            </w:tcBorders>
            <w:vAlign w:val="center"/>
            <w:hideMark/>
          </w:tcPr>
          <w:p w14:paraId="12E5007A" w14:textId="77777777" w:rsidR="0089402E" w:rsidRPr="0089402E" w:rsidRDefault="0089402E" w:rsidP="0089402E">
            <w:pPr>
              <w:ind w:right="-4638" w:firstLine="312"/>
              <w:jc w:val="both"/>
              <w:rPr>
                <w:rFonts w:eastAsia="Calibri"/>
                <w:sz w:val="22"/>
                <w:szCs w:val="22"/>
                <w:lang w:val="uk-UA" w:eastAsia="uk-UA"/>
              </w:rPr>
            </w:pPr>
            <w:r w:rsidRPr="0089402E">
              <w:rPr>
                <w:rFonts w:eastAsia="Calibri"/>
                <w:sz w:val="22"/>
                <w:szCs w:val="22"/>
                <w:lang w:val="uk-UA" w:eastAsia="uk-UA"/>
              </w:rPr>
              <w:t>1498</w:t>
            </w:r>
          </w:p>
        </w:tc>
      </w:tr>
    </w:tbl>
    <w:p w14:paraId="49A64151" w14:textId="34FAE586" w:rsidR="0089402E" w:rsidRDefault="0089402E" w:rsidP="001F34FC">
      <w:pPr>
        <w:ind w:firstLine="709"/>
        <w:jc w:val="center"/>
        <w:rPr>
          <w:rFonts w:eastAsia="Times New Roman"/>
          <w:b/>
          <w:sz w:val="22"/>
          <w:szCs w:val="22"/>
          <w:lang w:val="uk-UA" w:eastAsia="uk-UA"/>
        </w:rPr>
      </w:pPr>
    </w:p>
    <w:p w14:paraId="184426F0" w14:textId="598026F7" w:rsidR="005064C9" w:rsidRDefault="005064C9" w:rsidP="001F34FC">
      <w:pPr>
        <w:ind w:firstLine="709"/>
        <w:jc w:val="center"/>
        <w:rPr>
          <w:rFonts w:eastAsia="Times New Roman"/>
          <w:b/>
          <w:sz w:val="22"/>
          <w:szCs w:val="22"/>
          <w:lang w:val="uk-UA" w:eastAsia="uk-UA"/>
        </w:rPr>
      </w:pPr>
    </w:p>
    <w:p w14:paraId="2463C7E5" w14:textId="307FC8D4" w:rsidR="005064C9" w:rsidRDefault="005064C9" w:rsidP="001F34FC">
      <w:pPr>
        <w:ind w:firstLine="709"/>
        <w:jc w:val="center"/>
        <w:rPr>
          <w:rFonts w:eastAsia="Times New Roman"/>
          <w:b/>
          <w:sz w:val="22"/>
          <w:szCs w:val="22"/>
          <w:lang w:val="uk-UA" w:eastAsia="uk-UA"/>
        </w:rPr>
      </w:pPr>
    </w:p>
    <w:p w14:paraId="314846DB" w14:textId="77777777" w:rsidR="005064C9" w:rsidRPr="004C072B" w:rsidRDefault="005064C9" w:rsidP="001F34FC">
      <w:pPr>
        <w:ind w:firstLine="709"/>
        <w:jc w:val="center"/>
        <w:rPr>
          <w:rFonts w:eastAsia="Times New Roman"/>
          <w:b/>
          <w:sz w:val="22"/>
          <w:szCs w:val="22"/>
          <w:lang w:val="uk-UA" w:eastAsia="uk-UA"/>
        </w:rPr>
      </w:pPr>
    </w:p>
    <w:tbl>
      <w:tblPr>
        <w:tblW w:w="9781" w:type="dxa"/>
        <w:tblLayout w:type="fixed"/>
        <w:tblLook w:val="04A0" w:firstRow="1" w:lastRow="0" w:firstColumn="1" w:lastColumn="0" w:noHBand="0" w:noVBand="1"/>
      </w:tblPr>
      <w:tblGrid>
        <w:gridCol w:w="4968"/>
        <w:gridCol w:w="4813"/>
      </w:tblGrid>
      <w:tr w:rsidR="00362FA3" w:rsidRPr="004C072B" w14:paraId="2AFE096A" w14:textId="77777777" w:rsidTr="003D1F63">
        <w:trPr>
          <w:trHeight w:val="340"/>
        </w:trPr>
        <w:tc>
          <w:tcPr>
            <w:tcW w:w="4968" w:type="dxa"/>
          </w:tcPr>
          <w:p w14:paraId="5C2E304D" w14:textId="3689697C" w:rsidR="00362FA3" w:rsidRPr="004C072B" w:rsidRDefault="00362FA3" w:rsidP="00486EA3">
            <w:pPr>
              <w:shd w:val="clear" w:color="auto" w:fill="FFFFFF"/>
              <w:spacing w:line="276" w:lineRule="auto"/>
              <w:ind w:left="34"/>
              <w:contextualSpacing/>
              <w:jc w:val="center"/>
              <w:rPr>
                <w:b/>
                <w:bCs/>
                <w:color w:val="191919"/>
                <w:sz w:val="22"/>
                <w:szCs w:val="22"/>
                <w:lang w:val="uk-UA"/>
              </w:rPr>
            </w:pPr>
            <w:r w:rsidRPr="004C072B">
              <w:rPr>
                <w:b/>
                <w:bCs/>
                <w:color w:val="191919"/>
                <w:sz w:val="22"/>
                <w:szCs w:val="22"/>
                <w:lang w:val="uk-UA"/>
              </w:rPr>
              <w:t>ЗАМОВНИК:</w:t>
            </w:r>
          </w:p>
        </w:tc>
        <w:tc>
          <w:tcPr>
            <w:tcW w:w="4813" w:type="dxa"/>
          </w:tcPr>
          <w:p w14:paraId="72FFE87D" w14:textId="50A0942F" w:rsidR="00362FA3" w:rsidRPr="004C072B" w:rsidRDefault="00362FA3" w:rsidP="00486EA3">
            <w:pPr>
              <w:shd w:val="clear" w:color="auto" w:fill="FFFFFF"/>
              <w:spacing w:line="276" w:lineRule="auto"/>
              <w:ind w:left="34"/>
              <w:contextualSpacing/>
              <w:jc w:val="center"/>
              <w:rPr>
                <w:b/>
                <w:bCs/>
                <w:color w:val="191919"/>
                <w:sz w:val="22"/>
                <w:szCs w:val="22"/>
                <w:lang w:val="uk-UA"/>
              </w:rPr>
            </w:pPr>
            <w:r w:rsidRPr="004C072B">
              <w:rPr>
                <w:b/>
                <w:bCs/>
                <w:color w:val="191919"/>
                <w:sz w:val="22"/>
                <w:szCs w:val="22"/>
                <w:lang w:val="uk-UA"/>
              </w:rPr>
              <w:t>ВИКОНАВЕЦЬ:</w:t>
            </w:r>
          </w:p>
        </w:tc>
      </w:tr>
      <w:tr w:rsidR="00362FA3" w:rsidRPr="004C072B" w14:paraId="04CD1F5B" w14:textId="77777777" w:rsidTr="003D1F63">
        <w:trPr>
          <w:trHeight w:val="80"/>
        </w:trPr>
        <w:tc>
          <w:tcPr>
            <w:tcW w:w="4968" w:type="dxa"/>
          </w:tcPr>
          <w:p w14:paraId="3B61BC9F" w14:textId="77777777" w:rsidR="00362FA3" w:rsidRPr="00F24D35" w:rsidRDefault="00362FA3" w:rsidP="00486EA3">
            <w:pPr>
              <w:jc w:val="both"/>
              <w:rPr>
                <w:rFonts w:eastAsia="Calibri"/>
                <w:b/>
                <w:sz w:val="22"/>
                <w:szCs w:val="22"/>
                <w:lang w:val="uk-UA" w:eastAsia="uk-UA"/>
              </w:rPr>
            </w:pPr>
            <w:r w:rsidRPr="00F24D35">
              <w:rPr>
                <w:rFonts w:eastAsia="Calibri"/>
                <w:b/>
                <w:sz w:val="22"/>
                <w:szCs w:val="22"/>
                <w:lang w:val="uk-UA" w:eastAsia="uk-UA"/>
              </w:rPr>
              <w:t>Закарпатська обласна прокуратура</w:t>
            </w:r>
          </w:p>
          <w:p w14:paraId="2F8DE8AB" w14:textId="77777777" w:rsidR="00362FA3" w:rsidRPr="00F24D35" w:rsidRDefault="00362FA3" w:rsidP="00486EA3">
            <w:pPr>
              <w:jc w:val="both"/>
              <w:rPr>
                <w:rFonts w:eastAsia="Calibri"/>
                <w:b/>
                <w:lang w:val="uk-UA" w:eastAsia="uk-UA"/>
              </w:rPr>
            </w:pPr>
          </w:p>
          <w:p w14:paraId="7223B7D8"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Юридична та фактична  адреса: </w:t>
            </w:r>
          </w:p>
          <w:p w14:paraId="5F50BD7F"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88000, Закарпатська обл.,</w:t>
            </w:r>
          </w:p>
          <w:p w14:paraId="37829DDC"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м. Ужгород, вул. Коцюбинського, 2А</w:t>
            </w:r>
          </w:p>
          <w:p w14:paraId="28EEC9E7"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р/р UA228201720343130001000018475</w:t>
            </w:r>
          </w:p>
          <w:p w14:paraId="6BC4799C"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ДКСУ м. Київ</w:t>
            </w:r>
          </w:p>
          <w:p w14:paraId="6B7A3594"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МФО 820172</w:t>
            </w:r>
          </w:p>
          <w:p w14:paraId="4A665BC9"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код ЄДРПОУ 02909967</w:t>
            </w:r>
          </w:p>
          <w:p w14:paraId="53DC12F2" w14:textId="77777777" w:rsidR="00362FA3" w:rsidRPr="00F24D35" w:rsidRDefault="00362FA3" w:rsidP="00486EA3">
            <w:pPr>
              <w:jc w:val="both"/>
              <w:rPr>
                <w:rFonts w:eastAsia="Calibri"/>
                <w:sz w:val="22"/>
                <w:szCs w:val="22"/>
                <w:lang w:val="uk-UA" w:eastAsia="uk-UA"/>
              </w:rPr>
            </w:pPr>
            <w:r w:rsidRPr="00F24D35">
              <w:rPr>
                <w:rFonts w:eastAsia="Calibri"/>
                <w:sz w:val="22"/>
                <w:szCs w:val="22"/>
                <w:lang w:val="uk-UA" w:eastAsia="uk-UA"/>
              </w:rPr>
              <w:t xml:space="preserve"> Телефон: (0312) 64-71-76</w:t>
            </w:r>
          </w:p>
          <w:p w14:paraId="3CCFC174" w14:textId="77777777" w:rsidR="00362FA3" w:rsidRPr="00F24D35" w:rsidRDefault="00362FA3" w:rsidP="00486EA3">
            <w:pPr>
              <w:jc w:val="both"/>
              <w:rPr>
                <w:rFonts w:eastAsia="Calibri"/>
                <w:b/>
                <w:sz w:val="22"/>
                <w:szCs w:val="22"/>
                <w:lang w:val="uk-UA" w:eastAsia="uk-UA"/>
              </w:rPr>
            </w:pPr>
            <w:r w:rsidRPr="00F24D35">
              <w:rPr>
                <w:rFonts w:eastAsia="Calibri"/>
                <w:sz w:val="22"/>
                <w:szCs w:val="22"/>
                <w:lang w:val="uk-UA" w:eastAsia="uk-UA"/>
              </w:rPr>
              <w:t xml:space="preserve"> </w:t>
            </w:r>
            <w:r w:rsidRPr="00F24D35">
              <w:rPr>
                <w:rFonts w:eastAsia="Calibri"/>
                <w:b/>
                <w:sz w:val="22"/>
                <w:szCs w:val="22"/>
                <w:lang w:val="uk-UA" w:eastAsia="uk-UA"/>
              </w:rPr>
              <w:t xml:space="preserve">Керівник обласної прокуратури </w:t>
            </w:r>
          </w:p>
          <w:p w14:paraId="093D5C6E" w14:textId="77777777" w:rsidR="00362FA3" w:rsidRPr="00F24D35" w:rsidRDefault="00362FA3" w:rsidP="00486EA3">
            <w:pPr>
              <w:ind w:firstLine="709"/>
              <w:jc w:val="both"/>
              <w:rPr>
                <w:rFonts w:eastAsia="Calibri"/>
                <w:b/>
                <w:sz w:val="22"/>
                <w:szCs w:val="22"/>
                <w:lang w:val="uk-UA" w:eastAsia="uk-UA"/>
              </w:rPr>
            </w:pPr>
          </w:p>
          <w:p w14:paraId="120FA0E9" w14:textId="77777777" w:rsidR="00362FA3" w:rsidRPr="00F24D35" w:rsidRDefault="00362FA3" w:rsidP="00486EA3">
            <w:pPr>
              <w:ind w:firstLine="176"/>
              <w:jc w:val="both"/>
              <w:rPr>
                <w:rFonts w:eastAsia="Calibri"/>
                <w:b/>
                <w:sz w:val="22"/>
                <w:szCs w:val="22"/>
                <w:lang w:val="uk-UA" w:eastAsia="uk-UA"/>
              </w:rPr>
            </w:pPr>
            <w:r>
              <w:rPr>
                <w:rFonts w:eastAsia="Calibri"/>
                <w:b/>
                <w:sz w:val="22"/>
                <w:szCs w:val="22"/>
                <w:lang w:val="uk-UA" w:eastAsia="uk-UA"/>
              </w:rPr>
              <w:t>______</w:t>
            </w:r>
            <w:r w:rsidRPr="00F24D35">
              <w:rPr>
                <w:rFonts w:eastAsia="Calibri"/>
                <w:b/>
                <w:sz w:val="22"/>
                <w:szCs w:val="22"/>
                <w:lang w:val="uk-UA" w:eastAsia="uk-UA"/>
              </w:rPr>
              <w:t>___________/Анатолій КОВАЛЬЧУК/</w:t>
            </w:r>
          </w:p>
          <w:p w14:paraId="7C9CBFEA" w14:textId="77777777" w:rsidR="00362FA3" w:rsidRPr="00F24D35" w:rsidRDefault="00362FA3" w:rsidP="00486EA3">
            <w:pPr>
              <w:ind w:firstLine="709"/>
              <w:jc w:val="both"/>
              <w:rPr>
                <w:rFonts w:eastAsia="Calibri"/>
                <w:sz w:val="22"/>
                <w:szCs w:val="22"/>
                <w:lang w:val="uk-UA" w:eastAsia="uk-UA"/>
              </w:rPr>
            </w:pPr>
            <w:r w:rsidRPr="00F24D35">
              <w:rPr>
                <w:rFonts w:eastAsia="Calibri"/>
                <w:sz w:val="22"/>
                <w:szCs w:val="22"/>
                <w:lang w:val="uk-UA" w:eastAsia="uk-UA"/>
              </w:rPr>
              <w:t>М.П.</w:t>
            </w:r>
          </w:p>
          <w:p w14:paraId="7C2C9528" w14:textId="77777777" w:rsidR="00362FA3" w:rsidRPr="004C072B" w:rsidRDefault="00362FA3" w:rsidP="00486EA3">
            <w:pPr>
              <w:shd w:val="clear" w:color="auto" w:fill="FFFFFF"/>
              <w:spacing w:line="276" w:lineRule="auto"/>
              <w:rPr>
                <w:bCs/>
                <w:color w:val="191919"/>
                <w:sz w:val="22"/>
                <w:szCs w:val="22"/>
                <w:lang w:val="uk-UA"/>
              </w:rPr>
            </w:pPr>
          </w:p>
        </w:tc>
        <w:tc>
          <w:tcPr>
            <w:tcW w:w="4813" w:type="dxa"/>
          </w:tcPr>
          <w:p w14:paraId="247B79D5" w14:textId="77777777" w:rsidR="00362FA3" w:rsidRPr="00DC60C0" w:rsidRDefault="00362FA3" w:rsidP="00486EA3">
            <w:pPr>
              <w:ind w:left="567" w:hanging="567"/>
              <w:rPr>
                <w:rFonts w:eastAsia="Times New Roman"/>
                <w:color w:val="000000"/>
                <w:lang w:val="uk-UA"/>
              </w:rPr>
            </w:pPr>
          </w:p>
          <w:p w14:paraId="5563165E" w14:textId="77777777" w:rsidR="00362FA3" w:rsidRPr="004C072B" w:rsidRDefault="00362FA3" w:rsidP="00486EA3">
            <w:pPr>
              <w:shd w:val="clear" w:color="auto" w:fill="FFFFFF"/>
              <w:spacing w:line="276" w:lineRule="auto"/>
              <w:rPr>
                <w:bCs/>
                <w:color w:val="191919"/>
                <w:sz w:val="22"/>
                <w:szCs w:val="22"/>
                <w:lang w:val="uk-UA"/>
              </w:rPr>
            </w:pPr>
          </w:p>
        </w:tc>
      </w:tr>
    </w:tbl>
    <w:p w14:paraId="4C388FA5" w14:textId="77777777" w:rsidR="001F34FC" w:rsidRPr="004C072B" w:rsidRDefault="001F34FC" w:rsidP="001F34FC">
      <w:pPr>
        <w:spacing w:line="276" w:lineRule="auto"/>
        <w:rPr>
          <w:rFonts w:eastAsia="Times New Roman"/>
          <w:sz w:val="22"/>
          <w:szCs w:val="22"/>
          <w:lang w:val="uk-UA" w:eastAsia="uk-UA"/>
        </w:rPr>
      </w:pPr>
    </w:p>
    <w:p w14:paraId="30EB7F83" w14:textId="77777777" w:rsidR="001F34FC" w:rsidRPr="004C072B" w:rsidRDefault="001F34FC" w:rsidP="001F34FC">
      <w:pPr>
        <w:spacing w:line="276" w:lineRule="auto"/>
        <w:rPr>
          <w:rFonts w:eastAsia="Times New Roman"/>
          <w:sz w:val="22"/>
          <w:szCs w:val="22"/>
          <w:lang w:val="uk-UA" w:eastAsia="uk-UA"/>
        </w:rPr>
      </w:pPr>
    </w:p>
    <w:p w14:paraId="5587A4DF" w14:textId="77777777" w:rsidR="001F34FC" w:rsidRPr="004C072B" w:rsidRDefault="001F34FC" w:rsidP="001F34FC">
      <w:pPr>
        <w:spacing w:line="276" w:lineRule="auto"/>
        <w:rPr>
          <w:rFonts w:eastAsia="Times New Roman"/>
          <w:sz w:val="22"/>
          <w:szCs w:val="22"/>
          <w:lang w:val="uk-UA" w:eastAsia="uk-UA"/>
        </w:rPr>
      </w:pPr>
    </w:p>
    <w:p w14:paraId="4FCCE883" w14:textId="77777777" w:rsidR="001F34FC" w:rsidRPr="004C072B" w:rsidRDefault="001F34FC" w:rsidP="001F34FC">
      <w:pPr>
        <w:spacing w:line="276" w:lineRule="auto"/>
        <w:rPr>
          <w:rFonts w:eastAsia="Times New Roman"/>
          <w:sz w:val="22"/>
          <w:szCs w:val="22"/>
          <w:lang w:val="uk-UA" w:eastAsia="uk-UA"/>
        </w:rPr>
      </w:pPr>
    </w:p>
    <w:p w14:paraId="0300B9D8" w14:textId="77777777" w:rsidR="001F34FC" w:rsidRPr="004C072B" w:rsidRDefault="001F34FC" w:rsidP="001F34FC">
      <w:pPr>
        <w:spacing w:line="276" w:lineRule="auto"/>
        <w:rPr>
          <w:rFonts w:eastAsia="Times New Roman"/>
          <w:sz w:val="22"/>
          <w:szCs w:val="22"/>
          <w:lang w:val="uk-UA" w:eastAsia="uk-UA"/>
        </w:rPr>
      </w:pPr>
    </w:p>
    <w:p w14:paraId="4DE63530" w14:textId="77777777" w:rsidR="001F34FC" w:rsidRPr="004C072B" w:rsidRDefault="001F34FC" w:rsidP="001F34FC">
      <w:pPr>
        <w:spacing w:line="276" w:lineRule="auto"/>
        <w:rPr>
          <w:rFonts w:eastAsia="Times New Roman"/>
          <w:sz w:val="22"/>
          <w:szCs w:val="22"/>
          <w:lang w:val="uk-UA" w:eastAsia="uk-UA"/>
        </w:rPr>
      </w:pPr>
    </w:p>
    <w:p w14:paraId="1393423E" w14:textId="77777777" w:rsidR="001F34FC" w:rsidRPr="004C072B" w:rsidRDefault="001F34FC" w:rsidP="001F34FC">
      <w:pPr>
        <w:spacing w:line="276" w:lineRule="auto"/>
        <w:rPr>
          <w:rFonts w:eastAsia="Times New Roman"/>
          <w:sz w:val="22"/>
          <w:szCs w:val="22"/>
          <w:lang w:val="uk-UA" w:eastAsia="uk-UA"/>
        </w:rPr>
      </w:pPr>
    </w:p>
    <w:p w14:paraId="1360F9CD" w14:textId="77777777" w:rsidR="001F34FC" w:rsidRPr="004C072B" w:rsidRDefault="001F34FC" w:rsidP="001F34FC">
      <w:pPr>
        <w:spacing w:line="276" w:lineRule="auto"/>
        <w:rPr>
          <w:rFonts w:eastAsia="Times New Roman"/>
          <w:sz w:val="22"/>
          <w:szCs w:val="22"/>
          <w:lang w:val="uk-UA" w:eastAsia="uk-UA"/>
        </w:rPr>
      </w:pPr>
    </w:p>
    <w:p w14:paraId="0A5BE692" w14:textId="77777777" w:rsidR="001F34FC" w:rsidRPr="004C072B" w:rsidRDefault="001F34FC" w:rsidP="001F34FC">
      <w:pPr>
        <w:spacing w:line="276" w:lineRule="auto"/>
        <w:rPr>
          <w:rFonts w:eastAsia="Times New Roman"/>
          <w:sz w:val="22"/>
          <w:szCs w:val="22"/>
          <w:lang w:val="uk-UA" w:eastAsia="uk-UA"/>
        </w:rPr>
      </w:pPr>
    </w:p>
    <w:p w14:paraId="02A93241" w14:textId="77777777" w:rsidR="001F34FC" w:rsidRPr="004C072B" w:rsidRDefault="001F34FC" w:rsidP="001F34FC">
      <w:pPr>
        <w:spacing w:line="276" w:lineRule="auto"/>
        <w:rPr>
          <w:rFonts w:eastAsia="Times New Roman"/>
          <w:sz w:val="22"/>
          <w:szCs w:val="22"/>
          <w:lang w:val="uk-UA" w:eastAsia="uk-UA"/>
        </w:rPr>
      </w:pPr>
    </w:p>
    <w:p w14:paraId="2FF99878" w14:textId="77777777" w:rsidR="001F34FC" w:rsidRPr="004C072B" w:rsidRDefault="001F34FC" w:rsidP="001F34FC">
      <w:pPr>
        <w:spacing w:line="276" w:lineRule="auto"/>
        <w:rPr>
          <w:rFonts w:eastAsia="Times New Roman"/>
          <w:sz w:val="22"/>
          <w:szCs w:val="22"/>
          <w:lang w:val="uk-UA" w:eastAsia="uk-UA"/>
        </w:rPr>
      </w:pPr>
    </w:p>
    <w:p w14:paraId="155AF78F" w14:textId="77777777" w:rsidR="001F34FC" w:rsidRPr="004C072B" w:rsidRDefault="001F34FC" w:rsidP="001F34FC">
      <w:pPr>
        <w:spacing w:line="276" w:lineRule="auto"/>
        <w:rPr>
          <w:rFonts w:eastAsia="Times New Roman"/>
          <w:sz w:val="22"/>
          <w:szCs w:val="22"/>
          <w:lang w:val="uk-UA" w:eastAsia="uk-UA"/>
        </w:rPr>
      </w:pPr>
    </w:p>
    <w:p w14:paraId="5DD7E9C3" w14:textId="77777777" w:rsidR="001F34FC" w:rsidRPr="004C072B" w:rsidRDefault="001F34FC" w:rsidP="001F34FC">
      <w:pPr>
        <w:spacing w:line="276" w:lineRule="auto"/>
        <w:rPr>
          <w:rFonts w:eastAsia="Times New Roman"/>
          <w:sz w:val="22"/>
          <w:szCs w:val="22"/>
          <w:lang w:val="uk-UA" w:eastAsia="uk-UA"/>
        </w:rPr>
      </w:pPr>
    </w:p>
    <w:p w14:paraId="3F2FBC40" w14:textId="77777777" w:rsidR="001F34FC" w:rsidRPr="004C072B" w:rsidRDefault="001F34FC" w:rsidP="001F34FC">
      <w:pPr>
        <w:spacing w:line="276" w:lineRule="auto"/>
        <w:rPr>
          <w:rFonts w:eastAsia="Times New Roman"/>
          <w:sz w:val="22"/>
          <w:szCs w:val="22"/>
          <w:lang w:val="uk-UA" w:eastAsia="uk-UA"/>
        </w:rPr>
      </w:pPr>
    </w:p>
    <w:p w14:paraId="31BAC559" w14:textId="619BCD39" w:rsidR="001F34FC" w:rsidRPr="004E2D56" w:rsidRDefault="00486EA3" w:rsidP="001F34FC">
      <w:pPr>
        <w:ind w:left="6521"/>
        <w:rPr>
          <w:rFonts w:eastAsia="Times New Roman"/>
          <w:sz w:val="22"/>
          <w:szCs w:val="22"/>
          <w:lang w:val="uk-UA" w:eastAsia="uk-UA"/>
        </w:rPr>
      </w:pPr>
      <w:r w:rsidRPr="004E2D56">
        <w:rPr>
          <w:rFonts w:eastAsia="Times New Roman"/>
          <w:sz w:val="22"/>
          <w:szCs w:val="22"/>
          <w:lang w:val="uk-UA" w:eastAsia="uk-UA"/>
        </w:rPr>
        <w:lastRenderedPageBreak/>
        <w:t>Дод</w:t>
      </w:r>
      <w:r w:rsidR="001F34FC" w:rsidRPr="004E2D56">
        <w:rPr>
          <w:rFonts w:eastAsia="Times New Roman"/>
          <w:sz w:val="22"/>
          <w:szCs w:val="22"/>
          <w:lang w:val="uk-UA" w:eastAsia="uk-UA"/>
        </w:rPr>
        <w:t>аток  2</w:t>
      </w:r>
    </w:p>
    <w:p w14:paraId="6531B0E9" w14:textId="77777777" w:rsidR="001F34FC" w:rsidRPr="004E2D56" w:rsidRDefault="001F34FC" w:rsidP="001F34FC">
      <w:pPr>
        <w:ind w:left="6521"/>
        <w:rPr>
          <w:rFonts w:eastAsia="Times New Roman"/>
          <w:sz w:val="22"/>
          <w:szCs w:val="22"/>
          <w:lang w:val="uk-UA" w:eastAsia="uk-UA"/>
        </w:rPr>
      </w:pPr>
      <w:r w:rsidRPr="004E2D56">
        <w:rPr>
          <w:rFonts w:eastAsia="Times New Roman"/>
          <w:sz w:val="22"/>
          <w:szCs w:val="22"/>
          <w:lang w:val="uk-UA" w:eastAsia="uk-UA"/>
        </w:rPr>
        <w:t>до Договору № __________</w:t>
      </w:r>
    </w:p>
    <w:p w14:paraId="3E5CC2B8" w14:textId="28E6CB4D" w:rsidR="001F34FC" w:rsidRPr="004E2D56" w:rsidRDefault="001F34FC" w:rsidP="001F34FC">
      <w:pPr>
        <w:ind w:left="6521"/>
        <w:rPr>
          <w:rFonts w:eastAsia="Times New Roman"/>
          <w:sz w:val="22"/>
          <w:szCs w:val="22"/>
          <w:lang w:val="uk-UA" w:eastAsia="uk-UA"/>
        </w:rPr>
      </w:pPr>
      <w:r w:rsidRPr="004E2D56">
        <w:rPr>
          <w:rFonts w:eastAsia="Times New Roman"/>
          <w:sz w:val="22"/>
          <w:szCs w:val="22"/>
          <w:lang w:val="uk-UA" w:eastAsia="uk-UA"/>
        </w:rPr>
        <w:t>від ___ ___________ 2024 року</w:t>
      </w:r>
    </w:p>
    <w:p w14:paraId="39121B18" w14:textId="25DCA564" w:rsidR="00C83A89" w:rsidRPr="004E2D56" w:rsidRDefault="00C83A89" w:rsidP="001F34FC">
      <w:pPr>
        <w:ind w:left="6521"/>
        <w:rPr>
          <w:rFonts w:eastAsia="Times New Roman"/>
          <w:sz w:val="22"/>
          <w:szCs w:val="22"/>
          <w:lang w:val="uk-UA" w:eastAsia="uk-UA"/>
        </w:rPr>
      </w:pPr>
    </w:p>
    <w:p w14:paraId="00318A56" w14:textId="5AA9D6C1" w:rsidR="00C83A89" w:rsidRDefault="00C83A89" w:rsidP="00C83A89">
      <w:pPr>
        <w:jc w:val="center"/>
        <w:rPr>
          <w:b/>
          <w:sz w:val="22"/>
          <w:szCs w:val="22"/>
        </w:rPr>
      </w:pPr>
      <w:r w:rsidRPr="004E2D56">
        <w:rPr>
          <w:b/>
          <w:sz w:val="22"/>
          <w:szCs w:val="22"/>
        </w:rPr>
        <w:t xml:space="preserve">Протокол погодження </w:t>
      </w:r>
      <w:proofErr w:type="spellStart"/>
      <w:r w:rsidRPr="004E2D56">
        <w:rPr>
          <w:b/>
          <w:sz w:val="22"/>
          <w:szCs w:val="22"/>
        </w:rPr>
        <w:t>договірної</w:t>
      </w:r>
      <w:proofErr w:type="spellEnd"/>
      <w:r w:rsidRPr="004E2D56">
        <w:rPr>
          <w:b/>
          <w:sz w:val="22"/>
          <w:szCs w:val="22"/>
        </w:rPr>
        <w:t xml:space="preserve"> </w:t>
      </w:r>
      <w:proofErr w:type="spellStart"/>
      <w:r w:rsidRPr="004E2D56">
        <w:rPr>
          <w:b/>
          <w:sz w:val="22"/>
          <w:szCs w:val="22"/>
        </w:rPr>
        <w:t>ціни</w:t>
      </w:r>
      <w:proofErr w:type="spellEnd"/>
    </w:p>
    <w:p w14:paraId="40A08F0B" w14:textId="77777777" w:rsidR="005E215F" w:rsidRPr="004E2D56" w:rsidRDefault="005E215F" w:rsidP="00C83A89">
      <w:pPr>
        <w:jc w:val="center"/>
        <w:rPr>
          <w:b/>
          <w:sz w:val="22"/>
          <w:szCs w:val="22"/>
        </w:rPr>
      </w:pPr>
    </w:p>
    <w:p w14:paraId="1D3E35F6" w14:textId="77777777" w:rsidR="00C83A89" w:rsidRPr="004E2D56" w:rsidRDefault="00C83A89" w:rsidP="00C83A89">
      <w:pPr>
        <w:pStyle w:val="af1"/>
        <w:numPr>
          <w:ilvl w:val="0"/>
          <w:numId w:val="31"/>
        </w:numPr>
        <w:spacing w:line="240" w:lineRule="auto"/>
        <w:jc w:val="both"/>
        <w:rPr>
          <w:rFonts w:ascii="Times New Roman" w:hAnsi="Times New Roman"/>
        </w:rPr>
      </w:pPr>
      <w:r w:rsidRPr="004E2D56">
        <w:rPr>
          <w:rFonts w:ascii="Times New Roman" w:hAnsi="Times New Roman"/>
        </w:rPr>
        <w:t xml:space="preserve">Ми, </w:t>
      </w:r>
      <w:proofErr w:type="spellStart"/>
      <w:r w:rsidRPr="004E2D56">
        <w:rPr>
          <w:rFonts w:ascii="Times New Roman" w:hAnsi="Times New Roman"/>
        </w:rPr>
        <w:t>що</w:t>
      </w:r>
      <w:proofErr w:type="spellEnd"/>
      <w:r w:rsidRPr="004E2D56">
        <w:rPr>
          <w:rFonts w:ascii="Times New Roman" w:hAnsi="Times New Roman"/>
        </w:rPr>
        <w:t xml:space="preserve"> </w:t>
      </w:r>
      <w:proofErr w:type="spellStart"/>
      <w:r w:rsidRPr="004E2D56">
        <w:rPr>
          <w:rFonts w:ascii="Times New Roman" w:hAnsi="Times New Roman"/>
        </w:rPr>
        <w:t>нижче</w:t>
      </w:r>
      <w:proofErr w:type="spellEnd"/>
      <w:r w:rsidRPr="004E2D56">
        <w:rPr>
          <w:rFonts w:ascii="Times New Roman" w:hAnsi="Times New Roman"/>
        </w:rPr>
        <w:t xml:space="preserve"> </w:t>
      </w:r>
      <w:proofErr w:type="spellStart"/>
      <w:r w:rsidRPr="004E2D56">
        <w:rPr>
          <w:rFonts w:ascii="Times New Roman" w:hAnsi="Times New Roman"/>
        </w:rPr>
        <w:t>підписалися</w:t>
      </w:r>
      <w:proofErr w:type="spellEnd"/>
      <w:r w:rsidRPr="004E2D56">
        <w:rPr>
          <w:rFonts w:ascii="Times New Roman" w:hAnsi="Times New Roman"/>
        </w:rPr>
        <w:t xml:space="preserve">, </w:t>
      </w:r>
    </w:p>
    <w:p w14:paraId="4A4FA60C" w14:textId="3EAAF563" w:rsidR="00C83A89" w:rsidRPr="004E2D56" w:rsidRDefault="00C83A89" w:rsidP="00C83A89">
      <w:pPr>
        <w:ind w:left="426"/>
        <w:jc w:val="both"/>
        <w:rPr>
          <w:color w:val="000000"/>
          <w:sz w:val="22"/>
          <w:szCs w:val="22"/>
        </w:rPr>
      </w:pPr>
      <w:r w:rsidRPr="004E2D56">
        <w:rPr>
          <w:color w:val="000000"/>
          <w:sz w:val="22"/>
          <w:szCs w:val="22"/>
        </w:rPr>
        <w:t xml:space="preserve">від </w:t>
      </w:r>
      <w:proofErr w:type="spellStart"/>
      <w:r w:rsidRPr="004E2D56">
        <w:rPr>
          <w:color w:val="000000"/>
          <w:sz w:val="22"/>
          <w:szCs w:val="22"/>
        </w:rPr>
        <w:t>Замовника</w:t>
      </w:r>
      <w:proofErr w:type="spellEnd"/>
      <w:r w:rsidRPr="004E2D56">
        <w:rPr>
          <w:color w:val="000000"/>
          <w:sz w:val="22"/>
          <w:szCs w:val="22"/>
          <w:lang w:val="uk-UA"/>
        </w:rPr>
        <w:t xml:space="preserve">- </w:t>
      </w:r>
      <w:r w:rsidRPr="004E2D56">
        <w:rPr>
          <w:color w:val="000000"/>
          <w:sz w:val="22"/>
          <w:szCs w:val="22"/>
        </w:rPr>
        <w:t xml:space="preserve"> </w:t>
      </w:r>
      <w:r w:rsidRPr="004E2D56">
        <w:rPr>
          <w:b/>
          <w:sz w:val="22"/>
          <w:szCs w:val="22"/>
          <w:lang w:val="uk-UA"/>
        </w:rPr>
        <w:t xml:space="preserve">Закарпатська </w:t>
      </w:r>
      <w:proofErr w:type="gramStart"/>
      <w:r w:rsidRPr="004E2D56">
        <w:rPr>
          <w:b/>
          <w:sz w:val="22"/>
          <w:szCs w:val="22"/>
          <w:lang w:val="uk-UA"/>
        </w:rPr>
        <w:t>обласна  прокуратура</w:t>
      </w:r>
      <w:proofErr w:type="gramEnd"/>
      <w:r w:rsidRPr="004E2D56">
        <w:rPr>
          <w:b/>
          <w:sz w:val="22"/>
          <w:szCs w:val="22"/>
          <w:lang w:val="uk-UA"/>
        </w:rPr>
        <w:t xml:space="preserve"> -</w:t>
      </w:r>
      <w:r w:rsidRPr="004E2D56">
        <w:rPr>
          <w:sz w:val="22"/>
          <w:szCs w:val="22"/>
          <w:lang w:val="uk-UA"/>
        </w:rPr>
        <w:t xml:space="preserve">   керівник Закарпатської обласної прокуратури Ковальчук Анатолій Дмитрович</w:t>
      </w:r>
      <w:r w:rsidRPr="004E2D56">
        <w:rPr>
          <w:color w:val="000000"/>
          <w:sz w:val="22"/>
          <w:szCs w:val="22"/>
        </w:rPr>
        <w:t xml:space="preserve">, та від </w:t>
      </w:r>
      <w:proofErr w:type="spellStart"/>
      <w:r w:rsidRPr="004E2D56">
        <w:rPr>
          <w:color w:val="000000"/>
          <w:sz w:val="22"/>
          <w:szCs w:val="22"/>
        </w:rPr>
        <w:t>Виконавця</w:t>
      </w:r>
      <w:proofErr w:type="spellEnd"/>
      <w:r w:rsidRPr="004E2D56">
        <w:rPr>
          <w:color w:val="000000"/>
          <w:sz w:val="22"/>
          <w:szCs w:val="22"/>
          <w:lang w:val="uk-UA"/>
        </w:rPr>
        <w:t>______________________________________________________________</w:t>
      </w:r>
      <w:r w:rsidRPr="004E2D56">
        <w:rPr>
          <w:b/>
          <w:color w:val="000000"/>
          <w:sz w:val="22"/>
          <w:szCs w:val="22"/>
          <w:lang w:val="uk-UA"/>
        </w:rPr>
        <w:t>,</w:t>
      </w:r>
      <w:r w:rsidRPr="004E2D56">
        <w:rPr>
          <w:color w:val="000000"/>
          <w:sz w:val="22"/>
          <w:szCs w:val="22"/>
        </w:rPr>
        <w:t xml:space="preserve"> </w:t>
      </w:r>
      <w:proofErr w:type="spellStart"/>
      <w:r w:rsidRPr="004E2D56">
        <w:rPr>
          <w:color w:val="000000"/>
          <w:sz w:val="22"/>
          <w:szCs w:val="22"/>
        </w:rPr>
        <w:t>засвідчуємо</w:t>
      </w:r>
      <w:proofErr w:type="spellEnd"/>
      <w:r w:rsidRPr="004E2D56">
        <w:rPr>
          <w:color w:val="000000"/>
          <w:sz w:val="22"/>
          <w:szCs w:val="22"/>
        </w:rPr>
        <w:t xml:space="preserve">, </w:t>
      </w:r>
      <w:proofErr w:type="spellStart"/>
      <w:r w:rsidRPr="004E2D56">
        <w:rPr>
          <w:color w:val="000000"/>
          <w:sz w:val="22"/>
          <w:szCs w:val="22"/>
        </w:rPr>
        <w:t>що</w:t>
      </w:r>
      <w:proofErr w:type="spellEnd"/>
      <w:r w:rsidRPr="004E2D56">
        <w:rPr>
          <w:color w:val="000000"/>
          <w:sz w:val="22"/>
          <w:szCs w:val="22"/>
        </w:rPr>
        <w:t xml:space="preserve"> </w:t>
      </w:r>
      <w:proofErr w:type="spellStart"/>
      <w:r w:rsidRPr="004E2D56">
        <w:rPr>
          <w:color w:val="000000"/>
          <w:sz w:val="22"/>
          <w:szCs w:val="22"/>
        </w:rPr>
        <w:t>сторони</w:t>
      </w:r>
      <w:proofErr w:type="spellEnd"/>
      <w:r w:rsidRPr="004E2D56">
        <w:rPr>
          <w:color w:val="000000"/>
          <w:sz w:val="22"/>
          <w:szCs w:val="22"/>
        </w:rPr>
        <w:t xml:space="preserve"> </w:t>
      </w:r>
      <w:proofErr w:type="spellStart"/>
      <w:r w:rsidRPr="004E2D56">
        <w:rPr>
          <w:color w:val="000000"/>
          <w:sz w:val="22"/>
          <w:szCs w:val="22"/>
        </w:rPr>
        <w:t>досягли</w:t>
      </w:r>
      <w:proofErr w:type="spellEnd"/>
      <w:r w:rsidRPr="004E2D56">
        <w:rPr>
          <w:color w:val="000000"/>
          <w:sz w:val="22"/>
          <w:szCs w:val="22"/>
        </w:rPr>
        <w:t xml:space="preserve"> </w:t>
      </w:r>
      <w:proofErr w:type="spellStart"/>
      <w:r w:rsidRPr="004E2D56">
        <w:rPr>
          <w:color w:val="000000"/>
          <w:sz w:val="22"/>
          <w:szCs w:val="22"/>
        </w:rPr>
        <w:t>згоди</w:t>
      </w:r>
      <w:proofErr w:type="spellEnd"/>
      <w:r w:rsidRPr="004E2D56">
        <w:rPr>
          <w:color w:val="000000"/>
          <w:sz w:val="22"/>
          <w:szCs w:val="22"/>
        </w:rPr>
        <w:t xml:space="preserve"> щодо </w:t>
      </w:r>
      <w:proofErr w:type="spellStart"/>
      <w:r w:rsidRPr="004E2D56">
        <w:rPr>
          <w:color w:val="000000"/>
          <w:sz w:val="22"/>
          <w:szCs w:val="22"/>
        </w:rPr>
        <w:t>Послуг</w:t>
      </w:r>
      <w:proofErr w:type="spellEnd"/>
      <w:r w:rsidRPr="004E2D56">
        <w:rPr>
          <w:color w:val="000000"/>
          <w:sz w:val="22"/>
          <w:szCs w:val="22"/>
        </w:rPr>
        <w:t xml:space="preserve">, </w:t>
      </w:r>
      <w:proofErr w:type="spellStart"/>
      <w:r w:rsidRPr="004E2D56">
        <w:rPr>
          <w:color w:val="000000"/>
          <w:sz w:val="22"/>
          <w:szCs w:val="22"/>
        </w:rPr>
        <w:t>які</w:t>
      </w:r>
      <w:proofErr w:type="spellEnd"/>
      <w:r w:rsidRPr="004E2D56">
        <w:rPr>
          <w:color w:val="000000"/>
          <w:sz w:val="22"/>
          <w:szCs w:val="22"/>
        </w:rPr>
        <w:t xml:space="preserve"> </w:t>
      </w:r>
      <w:proofErr w:type="spellStart"/>
      <w:r w:rsidRPr="004E2D56">
        <w:rPr>
          <w:color w:val="000000"/>
          <w:sz w:val="22"/>
          <w:szCs w:val="22"/>
        </w:rPr>
        <w:t>надаються</w:t>
      </w:r>
      <w:proofErr w:type="spellEnd"/>
      <w:r w:rsidRPr="004E2D56">
        <w:rPr>
          <w:color w:val="000000"/>
          <w:sz w:val="22"/>
          <w:szCs w:val="22"/>
        </w:rPr>
        <w:t xml:space="preserve"> за </w:t>
      </w:r>
      <w:proofErr w:type="spellStart"/>
      <w:r w:rsidRPr="004E2D56">
        <w:rPr>
          <w:color w:val="000000"/>
          <w:sz w:val="22"/>
          <w:szCs w:val="22"/>
        </w:rPr>
        <w:t>даним</w:t>
      </w:r>
      <w:proofErr w:type="spellEnd"/>
      <w:r w:rsidRPr="004E2D56">
        <w:rPr>
          <w:color w:val="000000"/>
          <w:sz w:val="22"/>
          <w:szCs w:val="22"/>
        </w:rPr>
        <w:t xml:space="preserve"> Договором, </w:t>
      </w:r>
      <w:proofErr w:type="spellStart"/>
      <w:r w:rsidRPr="004E2D56">
        <w:rPr>
          <w:color w:val="000000"/>
          <w:sz w:val="22"/>
          <w:szCs w:val="22"/>
        </w:rPr>
        <w:t>термінів</w:t>
      </w:r>
      <w:proofErr w:type="spellEnd"/>
      <w:r w:rsidRPr="004E2D56">
        <w:rPr>
          <w:color w:val="000000"/>
          <w:sz w:val="22"/>
          <w:szCs w:val="22"/>
        </w:rPr>
        <w:t xml:space="preserve"> </w:t>
      </w:r>
      <w:proofErr w:type="spellStart"/>
      <w:r w:rsidRPr="004E2D56">
        <w:rPr>
          <w:color w:val="000000"/>
          <w:sz w:val="22"/>
          <w:szCs w:val="22"/>
        </w:rPr>
        <w:t>їх</w:t>
      </w:r>
      <w:proofErr w:type="spellEnd"/>
      <w:r w:rsidRPr="004E2D56">
        <w:rPr>
          <w:color w:val="000000"/>
          <w:sz w:val="22"/>
          <w:szCs w:val="22"/>
        </w:rPr>
        <w:t xml:space="preserve"> </w:t>
      </w:r>
      <w:proofErr w:type="spellStart"/>
      <w:r w:rsidRPr="004E2D56">
        <w:rPr>
          <w:color w:val="000000"/>
          <w:sz w:val="22"/>
          <w:szCs w:val="22"/>
        </w:rPr>
        <w:t>виконання</w:t>
      </w:r>
      <w:proofErr w:type="spellEnd"/>
      <w:r w:rsidRPr="004E2D56">
        <w:rPr>
          <w:color w:val="000000"/>
          <w:sz w:val="22"/>
          <w:szCs w:val="22"/>
        </w:rPr>
        <w:t xml:space="preserve"> та </w:t>
      </w:r>
      <w:proofErr w:type="spellStart"/>
      <w:r w:rsidRPr="004E2D56">
        <w:rPr>
          <w:color w:val="000000"/>
          <w:sz w:val="22"/>
          <w:szCs w:val="22"/>
        </w:rPr>
        <w:t>договірної</w:t>
      </w:r>
      <w:proofErr w:type="spellEnd"/>
      <w:r w:rsidRPr="004E2D56">
        <w:rPr>
          <w:color w:val="000000"/>
          <w:sz w:val="22"/>
          <w:szCs w:val="22"/>
        </w:rPr>
        <w:t xml:space="preserve"> </w:t>
      </w:r>
      <w:proofErr w:type="spellStart"/>
      <w:r w:rsidRPr="004E2D56">
        <w:rPr>
          <w:color w:val="000000"/>
          <w:sz w:val="22"/>
          <w:szCs w:val="22"/>
        </w:rPr>
        <w:t>ціни</w:t>
      </w:r>
      <w:proofErr w:type="spellEnd"/>
      <w:r w:rsidRPr="004E2D56">
        <w:rPr>
          <w:color w:val="000000"/>
          <w:sz w:val="22"/>
          <w:szCs w:val="22"/>
        </w:rPr>
        <w:t xml:space="preserve">. </w:t>
      </w:r>
      <w:proofErr w:type="spellStart"/>
      <w:r w:rsidRPr="004E2D56">
        <w:rPr>
          <w:color w:val="000000"/>
          <w:sz w:val="22"/>
          <w:szCs w:val="22"/>
        </w:rPr>
        <w:t>Результати</w:t>
      </w:r>
      <w:proofErr w:type="spellEnd"/>
      <w:r w:rsidRPr="004E2D56">
        <w:rPr>
          <w:color w:val="000000"/>
          <w:sz w:val="22"/>
          <w:szCs w:val="22"/>
        </w:rPr>
        <w:t xml:space="preserve"> </w:t>
      </w:r>
      <w:proofErr w:type="spellStart"/>
      <w:r w:rsidRPr="004E2D56">
        <w:rPr>
          <w:color w:val="000000"/>
          <w:sz w:val="22"/>
          <w:szCs w:val="22"/>
        </w:rPr>
        <w:t>викладено</w:t>
      </w:r>
      <w:proofErr w:type="spellEnd"/>
      <w:r w:rsidRPr="004E2D56">
        <w:rPr>
          <w:color w:val="000000"/>
          <w:sz w:val="22"/>
          <w:szCs w:val="22"/>
        </w:rPr>
        <w:t xml:space="preserve"> у </w:t>
      </w:r>
      <w:proofErr w:type="spellStart"/>
      <w:r w:rsidRPr="004E2D56">
        <w:rPr>
          <w:color w:val="000000"/>
          <w:sz w:val="22"/>
          <w:szCs w:val="22"/>
        </w:rPr>
        <w:t>таблиці</w:t>
      </w:r>
      <w:proofErr w:type="spellEnd"/>
      <w:r w:rsidRPr="004E2D56">
        <w:rPr>
          <w:color w:val="000000"/>
          <w:sz w:val="22"/>
          <w:szCs w:val="22"/>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1134"/>
        <w:gridCol w:w="1276"/>
        <w:gridCol w:w="1276"/>
        <w:gridCol w:w="1134"/>
      </w:tblGrid>
      <w:tr w:rsidR="00C83A89" w:rsidRPr="004E2D56" w14:paraId="3759DA93" w14:textId="77777777" w:rsidTr="00446006">
        <w:tc>
          <w:tcPr>
            <w:tcW w:w="4395" w:type="dxa"/>
            <w:shd w:val="clear" w:color="auto" w:fill="auto"/>
            <w:vAlign w:val="center"/>
          </w:tcPr>
          <w:p w14:paraId="24C1EFDC" w14:textId="013B8E63" w:rsidR="00C83A89" w:rsidRPr="00B62F8C" w:rsidRDefault="004E2D56" w:rsidP="00446006">
            <w:pPr>
              <w:spacing w:line="240" w:lineRule="atLeast"/>
              <w:jc w:val="center"/>
              <w:rPr>
                <w:sz w:val="22"/>
                <w:szCs w:val="22"/>
                <w:lang w:val="uk-UA"/>
              </w:rPr>
            </w:pPr>
            <w:r w:rsidRPr="00B62F8C">
              <w:rPr>
                <w:sz w:val="22"/>
                <w:szCs w:val="22"/>
                <w:lang w:val="uk-UA"/>
              </w:rPr>
              <w:t>Види послуг</w:t>
            </w:r>
          </w:p>
        </w:tc>
        <w:tc>
          <w:tcPr>
            <w:tcW w:w="992" w:type="dxa"/>
            <w:shd w:val="clear" w:color="auto" w:fill="auto"/>
            <w:vAlign w:val="center"/>
          </w:tcPr>
          <w:p w14:paraId="3F1B9BEB" w14:textId="77777777" w:rsidR="00C83A89" w:rsidRPr="00B62F8C" w:rsidRDefault="00C83A89" w:rsidP="00446006">
            <w:pPr>
              <w:spacing w:line="240" w:lineRule="atLeast"/>
              <w:jc w:val="center"/>
              <w:rPr>
                <w:sz w:val="22"/>
                <w:szCs w:val="22"/>
              </w:rPr>
            </w:pPr>
            <w:proofErr w:type="spellStart"/>
            <w:r w:rsidRPr="00B62F8C">
              <w:rPr>
                <w:sz w:val="22"/>
                <w:szCs w:val="22"/>
              </w:rPr>
              <w:t>Обсяг</w:t>
            </w:r>
            <w:proofErr w:type="spellEnd"/>
            <w:r w:rsidRPr="00B62F8C">
              <w:rPr>
                <w:sz w:val="22"/>
                <w:szCs w:val="22"/>
              </w:rPr>
              <w:t xml:space="preserve"> </w:t>
            </w:r>
            <w:proofErr w:type="spellStart"/>
            <w:r w:rsidRPr="00B62F8C">
              <w:rPr>
                <w:sz w:val="22"/>
                <w:szCs w:val="22"/>
              </w:rPr>
              <w:t>послуг</w:t>
            </w:r>
            <w:proofErr w:type="spellEnd"/>
            <w:r w:rsidRPr="00B62F8C">
              <w:rPr>
                <w:sz w:val="22"/>
                <w:szCs w:val="22"/>
              </w:rPr>
              <w:t xml:space="preserve">, </w:t>
            </w:r>
            <w:proofErr w:type="spellStart"/>
            <w:r w:rsidRPr="00B62F8C">
              <w:rPr>
                <w:sz w:val="22"/>
                <w:szCs w:val="22"/>
              </w:rPr>
              <w:t>людино</w:t>
            </w:r>
            <w:proofErr w:type="spellEnd"/>
            <w:r w:rsidRPr="00B62F8C">
              <w:rPr>
                <w:sz w:val="22"/>
                <w:szCs w:val="22"/>
              </w:rPr>
              <w:t>-годин</w:t>
            </w:r>
          </w:p>
        </w:tc>
        <w:tc>
          <w:tcPr>
            <w:tcW w:w="1134" w:type="dxa"/>
            <w:shd w:val="clear" w:color="auto" w:fill="auto"/>
            <w:vAlign w:val="center"/>
          </w:tcPr>
          <w:p w14:paraId="21396DC6" w14:textId="77777777" w:rsidR="00C83A89" w:rsidRPr="00B62F8C" w:rsidRDefault="00C83A89" w:rsidP="00446006">
            <w:pPr>
              <w:spacing w:line="240" w:lineRule="atLeast"/>
              <w:jc w:val="center"/>
              <w:rPr>
                <w:sz w:val="22"/>
                <w:szCs w:val="22"/>
              </w:rPr>
            </w:pPr>
            <w:proofErr w:type="spellStart"/>
            <w:r w:rsidRPr="00B62F8C">
              <w:rPr>
                <w:sz w:val="22"/>
                <w:szCs w:val="22"/>
              </w:rPr>
              <w:t>Ціна</w:t>
            </w:r>
            <w:proofErr w:type="spellEnd"/>
            <w:r w:rsidRPr="00B62F8C">
              <w:rPr>
                <w:sz w:val="22"/>
                <w:szCs w:val="22"/>
              </w:rPr>
              <w:t xml:space="preserve"> </w:t>
            </w:r>
            <w:proofErr w:type="spellStart"/>
            <w:r w:rsidRPr="00B62F8C">
              <w:rPr>
                <w:sz w:val="22"/>
                <w:szCs w:val="22"/>
              </w:rPr>
              <w:t>однієї</w:t>
            </w:r>
            <w:proofErr w:type="spellEnd"/>
            <w:r w:rsidRPr="00B62F8C">
              <w:rPr>
                <w:sz w:val="22"/>
                <w:szCs w:val="22"/>
              </w:rPr>
              <w:t xml:space="preserve"> </w:t>
            </w:r>
            <w:proofErr w:type="spellStart"/>
            <w:r w:rsidRPr="00B62F8C">
              <w:rPr>
                <w:sz w:val="22"/>
                <w:szCs w:val="22"/>
              </w:rPr>
              <w:t>людино-години</w:t>
            </w:r>
            <w:proofErr w:type="spellEnd"/>
            <w:r w:rsidRPr="00B62F8C">
              <w:rPr>
                <w:sz w:val="22"/>
                <w:szCs w:val="22"/>
              </w:rPr>
              <w:t>, без ПДВ, грн.</w:t>
            </w:r>
          </w:p>
        </w:tc>
        <w:tc>
          <w:tcPr>
            <w:tcW w:w="1276" w:type="dxa"/>
            <w:shd w:val="clear" w:color="auto" w:fill="auto"/>
            <w:vAlign w:val="center"/>
          </w:tcPr>
          <w:p w14:paraId="333511E2" w14:textId="77777777" w:rsidR="00C83A89" w:rsidRPr="00B62F8C" w:rsidRDefault="00C83A89" w:rsidP="00446006">
            <w:pPr>
              <w:spacing w:line="240" w:lineRule="atLeast"/>
              <w:ind w:right="-108"/>
              <w:jc w:val="center"/>
              <w:rPr>
                <w:sz w:val="22"/>
                <w:szCs w:val="22"/>
              </w:rPr>
            </w:pPr>
            <w:proofErr w:type="spellStart"/>
            <w:r w:rsidRPr="00B62F8C">
              <w:rPr>
                <w:sz w:val="22"/>
                <w:szCs w:val="22"/>
              </w:rPr>
              <w:t>Вартість</w:t>
            </w:r>
            <w:proofErr w:type="spellEnd"/>
            <w:r w:rsidRPr="00B62F8C">
              <w:rPr>
                <w:sz w:val="22"/>
                <w:szCs w:val="22"/>
              </w:rPr>
              <w:t xml:space="preserve"> без ПДВ, грн.</w:t>
            </w:r>
          </w:p>
        </w:tc>
        <w:tc>
          <w:tcPr>
            <w:tcW w:w="1276" w:type="dxa"/>
            <w:shd w:val="clear" w:color="auto" w:fill="auto"/>
            <w:vAlign w:val="center"/>
          </w:tcPr>
          <w:p w14:paraId="15FBD37C" w14:textId="77777777" w:rsidR="00C83A89" w:rsidRPr="00B62F8C" w:rsidRDefault="00C83A89" w:rsidP="00446006">
            <w:pPr>
              <w:spacing w:line="240" w:lineRule="atLeast"/>
              <w:ind w:right="-77"/>
              <w:jc w:val="center"/>
              <w:rPr>
                <w:sz w:val="22"/>
                <w:szCs w:val="22"/>
              </w:rPr>
            </w:pPr>
            <w:r w:rsidRPr="00B62F8C">
              <w:rPr>
                <w:sz w:val="22"/>
                <w:szCs w:val="22"/>
              </w:rPr>
              <w:t>ПДВ, грн.</w:t>
            </w:r>
          </w:p>
        </w:tc>
        <w:tc>
          <w:tcPr>
            <w:tcW w:w="1134" w:type="dxa"/>
            <w:shd w:val="clear" w:color="auto" w:fill="auto"/>
            <w:vAlign w:val="center"/>
          </w:tcPr>
          <w:p w14:paraId="78ED015A" w14:textId="77777777" w:rsidR="00C83A89" w:rsidRPr="00B62F8C" w:rsidRDefault="00C83A89" w:rsidP="00446006">
            <w:pPr>
              <w:spacing w:line="240" w:lineRule="atLeast"/>
              <w:ind w:right="-108"/>
              <w:jc w:val="center"/>
              <w:rPr>
                <w:sz w:val="22"/>
                <w:szCs w:val="22"/>
              </w:rPr>
            </w:pPr>
            <w:proofErr w:type="spellStart"/>
            <w:r w:rsidRPr="00B62F8C">
              <w:rPr>
                <w:sz w:val="22"/>
                <w:szCs w:val="22"/>
              </w:rPr>
              <w:t>Вартість</w:t>
            </w:r>
            <w:proofErr w:type="spellEnd"/>
            <w:r w:rsidRPr="00B62F8C">
              <w:rPr>
                <w:sz w:val="22"/>
                <w:szCs w:val="22"/>
              </w:rPr>
              <w:t xml:space="preserve"> з ПДВ, грн.</w:t>
            </w:r>
          </w:p>
        </w:tc>
      </w:tr>
      <w:tr w:rsidR="00C83A89" w:rsidRPr="004E2D56" w14:paraId="0B1CFB75" w14:textId="77777777" w:rsidTr="00446006">
        <w:tc>
          <w:tcPr>
            <w:tcW w:w="4395" w:type="dxa"/>
            <w:shd w:val="clear" w:color="auto" w:fill="auto"/>
            <w:vAlign w:val="center"/>
          </w:tcPr>
          <w:p w14:paraId="0D22FD11" w14:textId="7526113B" w:rsidR="00C83A89" w:rsidRPr="004E2D56" w:rsidRDefault="00C83A89" w:rsidP="004653BF">
            <w:pPr>
              <w:spacing w:line="240" w:lineRule="exact"/>
              <w:jc w:val="both"/>
              <w:rPr>
                <w:sz w:val="22"/>
                <w:szCs w:val="22"/>
                <w:lang w:val="uk-UA"/>
              </w:rPr>
            </w:pPr>
            <w:r w:rsidRPr="004E2D56">
              <w:rPr>
                <w:sz w:val="22"/>
                <w:szCs w:val="22"/>
              </w:rPr>
              <w:t>Послуги з</w:t>
            </w:r>
            <w:r w:rsidRPr="004E2D56">
              <w:rPr>
                <w:sz w:val="22"/>
                <w:szCs w:val="22"/>
                <w:lang w:val="uk-UA"/>
              </w:rPr>
              <w:t xml:space="preserve"> </w:t>
            </w:r>
            <w:r w:rsidRPr="004E2D56">
              <w:rPr>
                <w:color w:val="000000"/>
                <w:sz w:val="22"/>
                <w:szCs w:val="22"/>
                <w:lang w:val="uk-UA"/>
              </w:rPr>
              <w:t xml:space="preserve"> п</w:t>
            </w:r>
            <w:r w:rsidRPr="004E2D56">
              <w:rPr>
                <w:rFonts w:eastAsia="Times New Roman"/>
                <w:color w:val="000000"/>
                <w:sz w:val="22"/>
                <w:szCs w:val="22"/>
                <w:lang w:val="uk-UA"/>
              </w:rPr>
              <w:t>оточного ремонту та технічного обслуговування  службових автомобілів</w:t>
            </w:r>
            <w:r w:rsidRPr="004E2D56">
              <w:rPr>
                <w:rFonts w:eastAsia="Times New Roman"/>
                <w:b/>
                <w:color w:val="000000"/>
                <w:sz w:val="22"/>
                <w:szCs w:val="22"/>
                <w:lang w:val="uk-UA"/>
              </w:rPr>
              <w:t xml:space="preserve"> </w:t>
            </w:r>
            <w:r w:rsidRPr="004E2D56">
              <w:rPr>
                <w:sz w:val="22"/>
                <w:szCs w:val="22"/>
              </w:rPr>
              <w:t xml:space="preserve"> </w:t>
            </w:r>
            <w:proofErr w:type="spellStart"/>
            <w:r w:rsidRPr="004E2D56">
              <w:rPr>
                <w:sz w:val="22"/>
                <w:szCs w:val="22"/>
              </w:rPr>
              <w:t>Замовника</w:t>
            </w:r>
            <w:proofErr w:type="spellEnd"/>
            <w:r w:rsidRPr="004E2D56">
              <w:rPr>
                <w:sz w:val="22"/>
                <w:szCs w:val="22"/>
                <w:lang w:val="uk-UA"/>
              </w:rPr>
              <w:t xml:space="preserve"> (</w:t>
            </w:r>
            <w:r w:rsidR="004653BF">
              <w:rPr>
                <w:sz w:val="22"/>
                <w:szCs w:val="22"/>
                <w:lang w:val="uk-UA"/>
              </w:rPr>
              <w:t>__</w:t>
            </w:r>
            <w:r w:rsidRPr="004E2D56">
              <w:rPr>
                <w:sz w:val="22"/>
                <w:szCs w:val="22"/>
                <w:lang w:val="uk-UA"/>
              </w:rPr>
              <w:t>%)</w:t>
            </w:r>
          </w:p>
        </w:tc>
        <w:tc>
          <w:tcPr>
            <w:tcW w:w="992" w:type="dxa"/>
            <w:shd w:val="clear" w:color="auto" w:fill="auto"/>
            <w:vAlign w:val="center"/>
          </w:tcPr>
          <w:p w14:paraId="1253297B" w14:textId="04A31F42" w:rsidR="00C83A89" w:rsidRPr="004E2D56" w:rsidRDefault="000A190C" w:rsidP="00446006">
            <w:pPr>
              <w:spacing w:line="240" w:lineRule="exact"/>
              <w:jc w:val="center"/>
              <w:rPr>
                <w:b/>
                <w:sz w:val="22"/>
                <w:szCs w:val="22"/>
                <w:highlight w:val="yellow"/>
                <w:lang w:val="uk-UA"/>
              </w:rPr>
            </w:pPr>
            <w:r w:rsidRPr="00914A66">
              <w:rPr>
                <w:b/>
                <w:sz w:val="22"/>
                <w:szCs w:val="22"/>
                <w:lang w:val="uk-UA"/>
              </w:rPr>
              <w:t>66</w:t>
            </w:r>
          </w:p>
        </w:tc>
        <w:tc>
          <w:tcPr>
            <w:tcW w:w="1134" w:type="dxa"/>
            <w:shd w:val="clear" w:color="auto" w:fill="auto"/>
            <w:vAlign w:val="center"/>
          </w:tcPr>
          <w:p w14:paraId="1B6AFEEB" w14:textId="594B62E0" w:rsidR="00C83A89" w:rsidRPr="004E2D56" w:rsidRDefault="00C83A89" w:rsidP="00446006">
            <w:pPr>
              <w:spacing w:line="240" w:lineRule="exact"/>
              <w:jc w:val="center"/>
              <w:rPr>
                <w:b/>
                <w:sz w:val="22"/>
                <w:szCs w:val="22"/>
                <w:highlight w:val="yellow"/>
                <w:lang w:val="uk-UA"/>
              </w:rPr>
            </w:pPr>
          </w:p>
        </w:tc>
        <w:tc>
          <w:tcPr>
            <w:tcW w:w="1276" w:type="dxa"/>
            <w:shd w:val="clear" w:color="auto" w:fill="auto"/>
            <w:vAlign w:val="center"/>
          </w:tcPr>
          <w:p w14:paraId="72C24FCA" w14:textId="5D09BAAD" w:rsidR="00C83A89" w:rsidRPr="004E2D56" w:rsidRDefault="00C83A89" w:rsidP="00446006">
            <w:pPr>
              <w:spacing w:line="240" w:lineRule="exact"/>
              <w:jc w:val="center"/>
              <w:rPr>
                <w:sz w:val="22"/>
                <w:szCs w:val="22"/>
                <w:lang w:val="uk-UA"/>
              </w:rPr>
            </w:pPr>
          </w:p>
        </w:tc>
        <w:tc>
          <w:tcPr>
            <w:tcW w:w="1276" w:type="dxa"/>
            <w:shd w:val="clear" w:color="auto" w:fill="auto"/>
            <w:vAlign w:val="center"/>
          </w:tcPr>
          <w:p w14:paraId="237BF118" w14:textId="772B8E94" w:rsidR="00C83A89" w:rsidRPr="004E2D56" w:rsidRDefault="00C83A89" w:rsidP="00446006">
            <w:pPr>
              <w:spacing w:line="240" w:lineRule="exact"/>
              <w:jc w:val="center"/>
              <w:rPr>
                <w:sz w:val="22"/>
                <w:szCs w:val="22"/>
                <w:lang w:val="uk-UA"/>
              </w:rPr>
            </w:pPr>
          </w:p>
        </w:tc>
        <w:tc>
          <w:tcPr>
            <w:tcW w:w="1134" w:type="dxa"/>
            <w:shd w:val="clear" w:color="auto" w:fill="auto"/>
            <w:vAlign w:val="center"/>
          </w:tcPr>
          <w:p w14:paraId="64DCF12B" w14:textId="10F3E1D6" w:rsidR="00C83A89" w:rsidRPr="004E2D56" w:rsidRDefault="00C83A89" w:rsidP="00446006">
            <w:pPr>
              <w:spacing w:line="240" w:lineRule="exact"/>
              <w:jc w:val="center"/>
              <w:rPr>
                <w:sz w:val="22"/>
                <w:szCs w:val="22"/>
                <w:lang w:val="uk-UA"/>
              </w:rPr>
            </w:pPr>
          </w:p>
        </w:tc>
      </w:tr>
      <w:tr w:rsidR="00C83A89" w:rsidRPr="004E2D56" w14:paraId="38B2CC2D" w14:textId="77777777" w:rsidTr="00446006">
        <w:tc>
          <w:tcPr>
            <w:tcW w:w="4395" w:type="dxa"/>
            <w:shd w:val="clear" w:color="auto" w:fill="auto"/>
            <w:vAlign w:val="center"/>
          </w:tcPr>
          <w:p w14:paraId="71E75C24" w14:textId="2B22D44F" w:rsidR="00C83A89" w:rsidRPr="004E2D56" w:rsidRDefault="00C83A89" w:rsidP="00917A91">
            <w:pPr>
              <w:spacing w:line="240" w:lineRule="exact"/>
              <w:jc w:val="both"/>
              <w:rPr>
                <w:sz w:val="22"/>
                <w:szCs w:val="22"/>
              </w:rPr>
            </w:pPr>
            <w:proofErr w:type="spellStart"/>
            <w:r w:rsidRPr="004E2D56">
              <w:rPr>
                <w:sz w:val="22"/>
                <w:szCs w:val="22"/>
              </w:rPr>
              <w:t>Запасні</w:t>
            </w:r>
            <w:proofErr w:type="spellEnd"/>
            <w:r w:rsidRPr="004E2D56">
              <w:rPr>
                <w:sz w:val="22"/>
                <w:szCs w:val="22"/>
              </w:rPr>
              <w:t xml:space="preserve"> частини, </w:t>
            </w:r>
            <w:proofErr w:type="spellStart"/>
            <w:r w:rsidRPr="004E2D56">
              <w:rPr>
                <w:sz w:val="22"/>
                <w:szCs w:val="22"/>
              </w:rPr>
              <w:t>акумуляторні</w:t>
            </w:r>
            <w:proofErr w:type="spellEnd"/>
            <w:r w:rsidRPr="004E2D56">
              <w:rPr>
                <w:sz w:val="22"/>
                <w:szCs w:val="22"/>
              </w:rPr>
              <w:t xml:space="preserve"> </w:t>
            </w:r>
            <w:proofErr w:type="spellStart"/>
            <w:r w:rsidRPr="004E2D56">
              <w:rPr>
                <w:sz w:val="22"/>
                <w:szCs w:val="22"/>
              </w:rPr>
              <w:t>батареї</w:t>
            </w:r>
            <w:proofErr w:type="spellEnd"/>
            <w:r w:rsidRPr="004E2D56">
              <w:rPr>
                <w:sz w:val="22"/>
                <w:szCs w:val="22"/>
              </w:rPr>
              <w:t xml:space="preserve"> (АКБ) та </w:t>
            </w:r>
            <w:proofErr w:type="spellStart"/>
            <w:r w:rsidRPr="004E2D56">
              <w:rPr>
                <w:sz w:val="22"/>
                <w:szCs w:val="22"/>
              </w:rPr>
              <w:t>витратні</w:t>
            </w:r>
            <w:proofErr w:type="spellEnd"/>
            <w:r w:rsidRPr="004E2D56">
              <w:rPr>
                <w:sz w:val="22"/>
                <w:szCs w:val="22"/>
              </w:rPr>
              <w:t xml:space="preserve"> </w:t>
            </w:r>
            <w:proofErr w:type="spellStart"/>
            <w:r w:rsidRPr="004E2D56">
              <w:rPr>
                <w:sz w:val="22"/>
                <w:szCs w:val="22"/>
              </w:rPr>
              <w:t>матеріали</w:t>
            </w:r>
            <w:proofErr w:type="spellEnd"/>
            <w:r w:rsidRPr="004E2D56">
              <w:rPr>
                <w:sz w:val="22"/>
                <w:szCs w:val="22"/>
              </w:rPr>
              <w:t xml:space="preserve"> </w:t>
            </w:r>
            <w:proofErr w:type="spellStart"/>
            <w:r w:rsidRPr="004E2D56">
              <w:rPr>
                <w:sz w:val="22"/>
                <w:szCs w:val="22"/>
              </w:rPr>
              <w:t>становлять</w:t>
            </w:r>
            <w:proofErr w:type="spellEnd"/>
            <w:r w:rsidRPr="004E2D56">
              <w:rPr>
                <w:sz w:val="22"/>
                <w:szCs w:val="22"/>
              </w:rPr>
              <w:t xml:space="preserve"> </w:t>
            </w:r>
            <w:r w:rsidRPr="004E2D56">
              <w:rPr>
                <w:sz w:val="22"/>
                <w:szCs w:val="22"/>
                <w:lang w:val="uk-UA"/>
              </w:rPr>
              <w:t>_</w:t>
            </w:r>
            <w:r w:rsidR="00917A91" w:rsidRPr="004E2D56">
              <w:rPr>
                <w:sz w:val="22"/>
                <w:szCs w:val="22"/>
                <w:lang w:val="uk-UA"/>
              </w:rPr>
              <w:t>__</w:t>
            </w:r>
            <w:r w:rsidRPr="004E2D56">
              <w:rPr>
                <w:sz w:val="22"/>
                <w:szCs w:val="22"/>
              </w:rPr>
              <w:t xml:space="preserve">% від </w:t>
            </w:r>
            <w:proofErr w:type="spellStart"/>
            <w:r w:rsidRPr="004E2D56">
              <w:rPr>
                <w:sz w:val="22"/>
                <w:szCs w:val="22"/>
              </w:rPr>
              <w:t>суми</w:t>
            </w:r>
            <w:proofErr w:type="spellEnd"/>
            <w:r w:rsidRPr="004E2D56">
              <w:rPr>
                <w:sz w:val="22"/>
                <w:szCs w:val="22"/>
              </w:rPr>
              <w:t xml:space="preserve"> </w:t>
            </w:r>
            <w:proofErr w:type="spellStart"/>
            <w:r w:rsidRPr="004E2D56">
              <w:rPr>
                <w:sz w:val="22"/>
                <w:szCs w:val="22"/>
              </w:rPr>
              <w:t>вартості</w:t>
            </w:r>
            <w:proofErr w:type="spellEnd"/>
            <w:r w:rsidRPr="004E2D56">
              <w:rPr>
                <w:sz w:val="22"/>
                <w:szCs w:val="22"/>
              </w:rPr>
              <w:t xml:space="preserve"> </w:t>
            </w:r>
            <w:proofErr w:type="spellStart"/>
            <w:r w:rsidRPr="004E2D56">
              <w:rPr>
                <w:sz w:val="22"/>
                <w:szCs w:val="22"/>
              </w:rPr>
              <w:t>пропозиції</w:t>
            </w:r>
            <w:proofErr w:type="spellEnd"/>
            <w:r w:rsidRPr="004E2D56">
              <w:rPr>
                <w:sz w:val="22"/>
                <w:szCs w:val="22"/>
              </w:rPr>
              <w:t xml:space="preserve"> (з ПДВ) за послуги з </w:t>
            </w:r>
            <w:r w:rsidRPr="004E2D56">
              <w:rPr>
                <w:sz w:val="22"/>
                <w:szCs w:val="22"/>
                <w:lang w:val="uk-UA"/>
              </w:rPr>
              <w:t xml:space="preserve"> </w:t>
            </w:r>
            <w:r w:rsidRPr="004E2D56">
              <w:rPr>
                <w:color w:val="000000"/>
                <w:sz w:val="22"/>
                <w:szCs w:val="22"/>
                <w:lang w:val="uk-UA"/>
              </w:rPr>
              <w:t xml:space="preserve"> п</w:t>
            </w:r>
            <w:r w:rsidRPr="004E2D56">
              <w:rPr>
                <w:rFonts w:eastAsia="Times New Roman"/>
                <w:color w:val="000000"/>
                <w:sz w:val="22"/>
                <w:szCs w:val="22"/>
                <w:lang w:val="uk-UA"/>
              </w:rPr>
              <w:t>оточного ремонту та технічного обслуговування  службових автомобілів</w:t>
            </w:r>
            <w:r w:rsidRPr="004E2D56">
              <w:rPr>
                <w:rFonts w:eastAsia="Times New Roman"/>
                <w:b/>
                <w:color w:val="000000"/>
                <w:sz w:val="22"/>
                <w:szCs w:val="22"/>
                <w:lang w:val="uk-UA"/>
              </w:rPr>
              <w:t xml:space="preserve"> </w:t>
            </w:r>
            <w:r w:rsidRPr="004E2D56">
              <w:rPr>
                <w:sz w:val="22"/>
                <w:szCs w:val="22"/>
              </w:rPr>
              <w:t xml:space="preserve"> </w:t>
            </w:r>
            <w:proofErr w:type="spellStart"/>
            <w:r w:rsidRPr="004E2D56">
              <w:rPr>
                <w:sz w:val="22"/>
                <w:szCs w:val="22"/>
              </w:rPr>
              <w:t>Замовника</w:t>
            </w:r>
            <w:proofErr w:type="spellEnd"/>
            <w:r w:rsidRPr="004E2D56">
              <w:rPr>
                <w:sz w:val="22"/>
                <w:szCs w:val="22"/>
              </w:rPr>
              <w:t>)</w:t>
            </w:r>
          </w:p>
        </w:tc>
        <w:tc>
          <w:tcPr>
            <w:tcW w:w="992" w:type="dxa"/>
            <w:shd w:val="clear" w:color="auto" w:fill="auto"/>
            <w:vAlign w:val="center"/>
          </w:tcPr>
          <w:p w14:paraId="53C6CA76" w14:textId="77777777" w:rsidR="00C83A89" w:rsidRPr="004E2D56" w:rsidRDefault="00C83A89" w:rsidP="00446006">
            <w:pPr>
              <w:spacing w:line="240" w:lineRule="exact"/>
              <w:jc w:val="center"/>
              <w:rPr>
                <w:b/>
                <w:sz w:val="22"/>
                <w:szCs w:val="22"/>
              </w:rPr>
            </w:pPr>
            <w:r w:rsidRPr="004E2D56">
              <w:rPr>
                <w:b/>
                <w:sz w:val="22"/>
                <w:szCs w:val="22"/>
              </w:rPr>
              <w:t>х</w:t>
            </w:r>
          </w:p>
        </w:tc>
        <w:tc>
          <w:tcPr>
            <w:tcW w:w="1134" w:type="dxa"/>
            <w:shd w:val="clear" w:color="auto" w:fill="auto"/>
            <w:vAlign w:val="center"/>
          </w:tcPr>
          <w:p w14:paraId="0C51F49A" w14:textId="77777777" w:rsidR="00C83A89" w:rsidRPr="004E2D56" w:rsidRDefault="00C83A89" w:rsidP="00446006">
            <w:pPr>
              <w:spacing w:line="240" w:lineRule="exact"/>
              <w:jc w:val="center"/>
              <w:rPr>
                <w:b/>
                <w:sz w:val="22"/>
                <w:szCs w:val="22"/>
              </w:rPr>
            </w:pPr>
            <w:r w:rsidRPr="004E2D56">
              <w:rPr>
                <w:b/>
                <w:sz w:val="22"/>
                <w:szCs w:val="22"/>
              </w:rPr>
              <w:t>х</w:t>
            </w:r>
          </w:p>
        </w:tc>
        <w:tc>
          <w:tcPr>
            <w:tcW w:w="1276" w:type="dxa"/>
            <w:shd w:val="clear" w:color="auto" w:fill="auto"/>
            <w:vAlign w:val="center"/>
          </w:tcPr>
          <w:p w14:paraId="3F21625B" w14:textId="3682A17C" w:rsidR="00C83A89" w:rsidRPr="004E2D56" w:rsidRDefault="00C83A89" w:rsidP="00446006">
            <w:pPr>
              <w:spacing w:line="240" w:lineRule="exact"/>
              <w:jc w:val="center"/>
              <w:rPr>
                <w:sz w:val="22"/>
                <w:szCs w:val="22"/>
                <w:lang w:val="uk-UA"/>
              </w:rPr>
            </w:pPr>
          </w:p>
        </w:tc>
        <w:tc>
          <w:tcPr>
            <w:tcW w:w="1276" w:type="dxa"/>
            <w:shd w:val="clear" w:color="auto" w:fill="auto"/>
            <w:vAlign w:val="center"/>
          </w:tcPr>
          <w:p w14:paraId="7EC70F8D" w14:textId="1932375D" w:rsidR="00C83A89" w:rsidRPr="004E2D56" w:rsidRDefault="00C83A89" w:rsidP="00446006">
            <w:pPr>
              <w:spacing w:line="240" w:lineRule="exact"/>
              <w:jc w:val="center"/>
              <w:rPr>
                <w:sz w:val="22"/>
                <w:szCs w:val="22"/>
                <w:lang w:val="uk-UA"/>
              </w:rPr>
            </w:pPr>
          </w:p>
        </w:tc>
        <w:tc>
          <w:tcPr>
            <w:tcW w:w="1134" w:type="dxa"/>
            <w:shd w:val="clear" w:color="auto" w:fill="auto"/>
            <w:vAlign w:val="center"/>
          </w:tcPr>
          <w:p w14:paraId="35AC93E7" w14:textId="2D4A5F2E" w:rsidR="00C83A89" w:rsidRPr="004E2D56" w:rsidRDefault="00C83A89" w:rsidP="00446006">
            <w:pPr>
              <w:spacing w:line="240" w:lineRule="exact"/>
              <w:jc w:val="center"/>
              <w:rPr>
                <w:sz w:val="22"/>
                <w:szCs w:val="22"/>
                <w:lang w:val="uk-UA"/>
              </w:rPr>
            </w:pPr>
          </w:p>
        </w:tc>
      </w:tr>
      <w:tr w:rsidR="00C83A89" w:rsidRPr="004E2D56" w14:paraId="3D55D5CF" w14:textId="77777777" w:rsidTr="00446006">
        <w:tc>
          <w:tcPr>
            <w:tcW w:w="6521" w:type="dxa"/>
            <w:gridSpan w:val="3"/>
            <w:shd w:val="clear" w:color="auto" w:fill="auto"/>
            <w:vAlign w:val="center"/>
          </w:tcPr>
          <w:p w14:paraId="3E4FAA39" w14:textId="77777777" w:rsidR="00C83A89" w:rsidRPr="004E2D56" w:rsidRDefault="00C83A89" w:rsidP="00446006">
            <w:pPr>
              <w:spacing w:line="240" w:lineRule="atLeast"/>
              <w:rPr>
                <w:b/>
                <w:sz w:val="22"/>
                <w:szCs w:val="22"/>
              </w:rPr>
            </w:pPr>
            <w:proofErr w:type="spellStart"/>
            <w:r w:rsidRPr="004E2D56">
              <w:rPr>
                <w:b/>
                <w:sz w:val="22"/>
                <w:szCs w:val="22"/>
              </w:rPr>
              <w:t>Вартість</w:t>
            </w:r>
            <w:proofErr w:type="spellEnd"/>
            <w:r w:rsidRPr="004E2D56">
              <w:rPr>
                <w:b/>
                <w:sz w:val="22"/>
                <w:szCs w:val="22"/>
              </w:rPr>
              <w:t xml:space="preserve"> </w:t>
            </w:r>
            <w:proofErr w:type="spellStart"/>
            <w:r w:rsidRPr="004E2D56">
              <w:rPr>
                <w:b/>
                <w:sz w:val="22"/>
                <w:szCs w:val="22"/>
              </w:rPr>
              <w:t>пропозиції</w:t>
            </w:r>
            <w:proofErr w:type="spellEnd"/>
            <w:r w:rsidRPr="004E2D56">
              <w:rPr>
                <w:b/>
                <w:sz w:val="22"/>
                <w:szCs w:val="22"/>
              </w:rPr>
              <w:t xml:space="preserve"> без ПДВ, грн.</w:t>
            </w:r>
          </w:p>
        </w:tc>
        <w:tc>
          <w:tcPr>
            <w:tcW w:w="1276" w:type="dxa"/>
            <w:shd w:val="clear" w:color="auto" w:fill="auto"/>
            <w:vAlign w:val="center"/>
          </w:tcPr>
          <w:p w14:paraId="11421850" w14:textId="77777777" w:rsidR="00C83A89" w:rsidRPr="004E2D56" w:rsidRDefault="00C83A89" w:rsidP="00446006">
            <w:pPr>
              <w:spacing w:line="240" w:lineRule="atLeast"/>
              <w:ind w:right="-87"/>
              <w:jc w:val="center"/>
              <w:rPr>
                <w:sz w:val="22"/>
                <w:szCs w:val="22"/>
                <w:lang w:val="uk-UA"/>
              </w:rPr>
            </w:pPr>
          </w:p>
        </w:tc>
        <w:tc>
          <w:tcPr>
            <w:tcW w:w="1276" w:type="dxa"/>
            <w:shd w:val="clear" w:color="auto" w:fill="auto"/>
            <w:vAlign w:val="center"/>
          </w:tcPr>
          <w:p w14:paraId="2FAB731B" w14:textId="77777777" w:rsidR="00C83A89" w:rsidRPr="004E2D56" w:rsidRDefault="00C83A89" w:rsidP="00446006">
            <w:pPr>
              <w:spacing w:line="240" w:lineRule="atLeast"/>
              <w:jc w:val="center"/>
              <w:rPr>
                <w:b/>
                <w:sz w:val="22"/>
                <w:szCs w:val="22"/>
              </w:rPr>
            </w:pPr>
            <w:r w:rsidRPr="004E2D56">
              <w:rPr>
                <w:b/>
                <w:sz w:val="22"/>
                <w:szCs w:val="22"/>
              </w:rPr>
              <w:t>х</w:t>
            </w:r>
          </w:p>
        </w:tc>
        <w:tc>
          <w:tcPr>
            <w:tcW w:w="1134" w:type="dxa"/>
            <w:shd w:val="clear" w:color="auto" w:fill="auto"/>
            <w:vAlign w:val="center"/>
          </w:tcPr>
          <w:p w14:paraId="5F6B9591" w14:textId="77777777" w:rsidR="00C83A89" w:rsidRPr="004E2D56" w:rsidRDefault="00C83A89" w:rsidP="00446006">
            <w:pPr>
              <w:spacing w:line="240" w:lineRule="atLeast"/>
              <w:jc w:val="center"/>
              <w:rPr>
                <w:b/>
                <w:sz w:val="22"/>
                <w:szCs w:val="22"/>
              </w:rPr>
            </w:pPr>
            <w:r w:rsidRPr="004E2D56">
              <w:rPr>
                <w:b/>
                <w:sz w:val="22"/>
                <w:szCs w:val="22"/>
              </w:rPr>
              <w:t>х</w:t>
            </w:r>
          </w:p>
        </w:tc>
      </w:tr>
      <w:tr w:rsidR="00C83A89" w:rsidRPr="004E2D56" w14:paraId="5EE774C1" w14:textId="77777777" w:rsidTr="00446006">
        <w:tc>
          <w:tcPr>
            <w:tcW w:w="6521" w:type="dxa"/>
            <w:gridSpan w:val="3"/>
            <w:shd w:val="clear" w:color="auto" w:fill="auto"/>
            <w:vAlign w:val="center"/>
          </w:tcPr>
          <w:p w14:paraId="20F842E3" w14:textId="77777777" w:rsidR="00C83A89" w:rsidRPr="004E2D56" w:rsidRDefault="00C83A89" w:rsidP="00446006">
            <w:pPr>
              <w:spacing w:line="240" w:lineRule="atLeast"/>
              <w:rPr>
                <w:b/>
                <w:sz w:val="22"/>
                <w:szCs w:val="22"/>
              </w:rPr>
            </w:pPr>
            <w:r w:rsidRPr="004E2D56">
              <w:rPr>
                <w:b/>
                <w:sz w:val="22"/>
                <w:szCs w:val="22"/>
              </w:rPr>
              <w:t>Сума ПДВ, грн.</w:t>
            </w:r>
          </w:p>
        </w:tc>
        <w:tc>
          <w:tcPr>
            <w:tcW w:w="1276" w:type="dxa"/>
            <w:shd w:val="clear" w:color="auto" w:fill="auto"/>
            <w:vAlign w:val="center"/>
          </w:tcPr>
          <w:p w14:paraId="6F2ACC63" w14:textId="77777777" w:rsidR="00C83A89" w:rsidRPr="004E2D56" w:rsidRDefault="00C83A89" w:rsidP="00446006">
            <w:pPr>
              <w:spacing w:line="240" w:lineRule="atLeast"/>
              <w:ind w:right="-87"/>
              <w:jc w:val="center"/>
              <w:rPr>
                <w:b/>
                <w:sz w:val="22"/>
                <w:szCs w:val="22"/>
              </w:rPr>
            </w:pPr>
            <w:r w:rsidRPr="004E2D56">
              <w:rPr>
                <w:b/>
                <w:sz w:val="22"/>
                <w:szCs w:val="22"/>
              </w:rPr>
              <w:t>х</w:t>
            </w:r>
          </w:p>
        </w:tc>
        <w:tc>
          <w:tcPr>
            <w:tcW w:w="1276" w:type="dxa"/>
            <w:shd w:val="clear" w:color="auto" w:fill="auto"/>
            <w:vAlign w:val="center"/>
          </w:tcPr>
          <w:p w14:paraId="57EFEE92" w14:textId="6B5ADE0E" w:rsidR="00C83A89" w:rsidRPr="004E2D56" w:rsidRDefault="00C83A89" w:rsidP="00446006">
            <w:pPr>
              <w:spacing w:line="240" w:lineRule="atLeast"/>
              <w:jc w:val="center"/>
              <w:rPr>
                <w:sz w:val="22"/>
                <w:szCs w:val="22"/>
                <w:lang w:val="uk-UA"/>
              </w:rPr>
            </w:pPr>
          </w:p>
        </w:tc>
        <w:tc>
          <w:tcPr>
            <w:tcW w:w="1134" w:type="dxa"/>
            <w:shd w:val="clear" w:color="auto" w:fill="auto"/>
            <w:vAlign w:val="center"/>
          </w:tcPr>
          <w:p w14:paraId="2AA03394" w14:textId="77777777" w:rsidR="00C83A89" w:rsidRPr="004E2D56" w:rsidRDefault="00C83A89" w:rsidP="00446006">
            <w:pPr>
              <w:spacing w:line="240" w:lineRule="atLeast"/>
              <w:jc w:val="center"/>
              <w:rPr>
                <w:b/>
                <w:sz w:val="22"/>
                <w:szCs w:val="22"/>
              </w:rPr>
            </w:pPr>
            <w:r w:rsidRPr="004E2D56">
              <w:rPr>
                <w:b/>
                <w:sz w:val="22"/>
                <w:szCs w:val="22"/>
              </w:rPr>
              <w:t>х</w:t>
            </w:r>
          </w:p>
        </w:tc>
      </w:tr>
      <w:tr w:rsidR="00C83A89" w:rsidRPr="004E2D56" w14:paraId="7CFEA3ED" w14:textId="77777777" w:rsidTr="00446006">
        <w:tc>
          <w:tcPr>
            <w:tcW w:w="6521" w:type="dxa"/>
            <w:gridSpan w:val="3"/>
            <w:shd w:val="clear" w:color="auto" w:fill="auto"/>
            <w:vAlign w:val="center"/>
          </w:tcPr>
          <w:p w14:paraId="7076EE98" w14:textId="77777777" w:rsidR="00C83A89" w:rsidRPr="004E2D56" w:rsidRDefault="00C83A89" w:rsidP="00446006">
            <w:pPr>
              <w:spacing w:line="240" w:lineRule="atLeast"/>
              <w:rPr>
                <w:b/>
                <w:sz w:val="22"/>
                <w:szCs w:val="22"/>
              </w:rPr>
            </w:pPr>
            <w:proofErr w:type="spellStart"/>
            <w:r w:rsidRPr="004E2D56">
              <w:rPr>
                <w:b/>
                <w:sz w:val="22"/>
                <w:szCs w:val="22"/>
              </w:rPr>
              <w:t>Загальна</w:t>
            </w:r>
            <w:proofErr w:type="spellEnd"/>
            <w:r w:rsidRPr="004E2D56">
              <w:rPr>
                <w:b/>
                <w:sz w:val="22"/>
                <w:szCs w:val="22"/>
              </w:rPr>
              <w:t xml:space="preserve"> </w:t>
            </w:r>
            <w:proofErr w:type="spellStart"/>
            <w:r w:rsidRPr="004E2D56">
              <w:rPr>
                <w:b/>
                <w:sz w:val="22"/>
                <w:szCs w:val="22"/>
              </w:rPr>
              <w:t>вартість</w:t>
            </w:r>
            <w:proofErr w:type="spellEnd"/>
            <w:r w:rsidRPr="004E2D56">
              <w:rPr>
                <w:b/>
                <w:sz w:val="22"/>
                <w:szCs w:val="22"/>
              </w:rPr>
              <w:t xml:space="preserve">  </w:t>
            </w:r>
            <w:proofErr w:type="spellStart"/>
            <w:r w:rsidRPr="004E2D56">
              <w:rPr>
                <w:b/>
                <w:sz w:val="22"/>
                <w:szCs w:val="22"/>
              </w:rPr>
              <w:t>пропозиції</w:t>
            </w:r>
            <w:proofErr w:type="spellEnd"/>
            <w:r w:rsidRPr="004E2D56">
              <w:rPr>
                <w:b/>
                <w:sz w:val="22"/>
                <w:szCs w:val="22"/>
              </w:rPr>
              <w:t xml:space="preserve"> з ПДВ, грн.</w:t>
            </w:r>
          </w:p>
        </w:tc>
        <w:tc>
          <w:tcPr>
            <w:tcW w:w="1276" w:type="dxa"/>
            <w:shd w:val="clear" w:color="auto" w:fill="auto"/>
            <w:vAlign w:val="center"/>
          </w:tcPr>
          <w:p w14:paraId="1DAC3F4C" w14:textId="77777777" w:rsidR="00C83A89" w:rsidRPr="004E2D56" w:rsidRDefault="00C83A89" w:rsidP="00446006">
            <w:pPr>
              <w:spacing w:line="240" w:lineRule="atLeast"/>
              <w:ind w:right="-87"/>
              <w:jc w:val="center"/>
              <w:rPr>
                <w:b/>
                <w:sz w:val="22"/>
                <w:szCs w:val="22"/>
              </w:rPr>
            </w:pPr>
            <w:r w:rsidRPr="004E2D56">
              <w:rPr>
                <w:b/>
                <w:sz w:val="22"/>
                <w:szCs w:val="22"/>
              </w:rPr>
              <w:t>х</w:t>
            </w:r>
          </w:p>
        </w:tc>
        <w:tc>
          <w:tcPr>
            <w:tcW w:w="1276" w:type="dxa"/>
            <w:shd w:val="clear" w:color="auto" w:fill="auto"/>
            <w:vAlign w:val="center"/>
          </w:tcPr>
          <w:p w14:paraId="740506AC" w14:textId="77777777" w:rsidR="00C83A89" w:rsidRPr="004E2D56" w:rsidRDefault="00C83A89" w:rsidP="00446006">
            <w:pPr>
              <w:spacing w:line="240" w:lineRule="atLeast"/>
              <w:jc w:val="center"/>
              <w:rPr>
                <w:b/>
                <w:sz w:val="22"/>
                <w:szCs w:val="22"/>
              </w:rPr>
            </w:pPr>
            <w:r w:rsidRPr="004E2D56">
              <w:rPr>
                <w:b/>
                <w:sz w:val="22"/>
                <w:szCs w:val="22"/>
              </w:rPr>
              <w:t>х</w:t>
            </w:r>
          </w:p>
        </w:tc>
        <w:tc>
          <w:tcPr>
            <w:tcW w:w="1134" w:type="dxa"/>
            <w:shd w:val="clear" w:color="auto" w:fill="auto"/>
            <w:vAlign w:val="center"/>
          </w:tcPr>
          <w:p w14:paraId="7FDDD9EF" w14:textId="15A774EF" w:rsidR="00C83A89" w:rsidRPr="004E2D56" w:rsidRDefault="00C83A89" w:rsidP="00446006">
            <w:pPr>
              <w:spacing w:line="240" w:lineRule="atLeast"/>
              <w:jc w:val="center"/>
              <w:rPr>
                <w:b/>
                <w:sz w:val="22"/>
                <w:szCs w:val="22"/>
                <w:lang w:val="uk-UA"/>
              </w:rPr>
            </w:pPr>
          </w:p>
        </w:tc>
      </w:tr>
    </w:tbl>
    <w:p w14:paraId="6CE05E60" w14:textId="290035C6" w:rsidR="00C83A89" w:rsidRPr="00BA43D0" w:rsidRDefault="00BA43D0" w:rsidP="00BA43D0">
      <w:pPr>
        <w:widowControl w:val="0"/>
        <w:tabs>
          <w:tab w:val="left" w:pos="993"/>
        </w:tabs>
        <w:ind w:left="426"/>
        <w:jc w:val="both"/>
        <w:rPr>
          <w:lang w:val="uk-UA"/>
        </w:rPr>
      </w:pPr>
      <w:r>
        <w:rPr>
          <w:lang w:val="uk-UA"/>
        </w:rPr>
        <w:t xml:space="preserve">   2.</w:t>
      </w:r>
      <w:r w:rsidR="00C83A89" w:rsidRPr="00BA43D0">
        <w:rPr>
          <w:lang w:val="uk-UA"/>
        </w:rPr>
        <w:t xml:space="preserve"> Ціна пропозиції, за яку Виконавець згоден виконати замовлення, розраховується виходячи з кількості людино-годин на підставі нормативної потреби в трудових і матеріально – технічних ресурсах, необхідних для виконання послуг у співвідношенні: </w:t>
      </w:r>
    </w:p>
    <w:p w14:paraId="769175D1" w14:textId="49886D35" w:rsidR="00C83A89" w:rsidRPr="004E2D56" w:rsidRDefault="009F6CFF" w:rsidP="00C83A89">
      <w:pPr>
        <w:widowControl w:val="0"/>
        <w:autoSpaceDE w:val="0"/>
        <w:ind w:firstLine="567"/>
        <w:jc w:val="both"/>
        <w:rPr>
          <w:sz w:val="22"/>
          <w:szCs w:val="22"/>
        </w:rPr>
      </w:pPr>
      <w:r w:rsidRPr="004E2D56">
        <w:rPr>
          <w:sz w:val="22"/>
          <w:szCs w:val="22"/>
          <w:lang w:val="uk-UA"/>
        </w:rPr>
        <w:t>__</w:t>
      </w:r>
      <w:r w:rsidR="00C83A89" w:rsidRPr="004E2D56">
        <w:rPr>
          <w:sz w:val="22"/>
          <w:szCs w:val="22"/>
          <w:lang w:val="uk-UA"/>
        </w:rPr>
        <w:t xml:space="preserve"> </w:t>
      </w:r>
      <w:r w:rsidR="00C83A89" w:rsidRPr="004E2D56">
        <w:rPr>
          <w:sz w:val="22"/>
          <w:szCs w:val="22"/>
        </w:rPr>
        <w:t xml:space="preserve">% від </w:t>
      </w:r>
      <w:proofErr w:type="spellStart"/>
      <w:r w:rsidR="00C83A89" w:rsidRPr="004E2D56">
        <w:rPr>
          <w:sz w:val="22"/>
          <w:szCs w:val="22"/>
        </w:rPr>
        <w:t>загальної</w:t>
      </w:r>
      <w:proofErr w:type="spellEnd"/>
      <w:r w:rsidR="00C83A89" w:rsidRPr="004E2D56">
        <w:rPr>
          <w:sz w:val="22"/>
          <w:szCs w:val="22"/>
        </w:rPr>
        <w:t xml:space="preserve"> </w:t>
      </w:r>
      <w:proofErr w:type="spellStart"/>
      <w:r w:rsidR="00C83A89" w:rsidRPr="004E2D56">
        <w:rPr>
          <w:sz w:val="22"/>
          <w:szCs w:val="22"/>
        </w:rPr>
        <w:t>ціни</w:t>
      </w:r>
      <w:proofErr w:type="spellEnd"/>
      <w:r w:rsidR="00C83A89" w:rsidRPr="004E2D56">
        <w:rPr>
          <w:sz w:val="22"/>
          <w:szCs w:val="22"/>
        </w:rPr>
        <w:t xml:space="preserve"> </w:t>
      </w:r>
      <w:proofErr w:type="spellStart"/>
      <w:r w:rsidR="00C83A89" w:rsidRPr="004E2D56">
        <w:rPr>
          <w:sz w:val="22"/>
          <w:szCs w:val="22"/>
        </w:rPr>
        <w:t>пропозиції</w:t>
      </w:r>
      <w:proofErr w:type="spellEnd"/>
      <w:r w:rsidR="00C83A89" w:rsidRPr="004E2D56">
        <w:rPr>
          <w:sz w:val="22"/>
          <w:szCs w:val="22"/>
        </w:rPr>
        <w:t xml:space="preserve">  становить </w:t>
      </w:r>
      <w:proofErr w:type="spellStart"/>
      <w:r w:rsidR="00C83A89" w:rsidRPr="004E2D56">
        <w:rPr>
          <w:sz w:val="22"/>
          <w:szCs w:val="22"/>
        </w:rPr>
        <w:t>вартість</w:t>
      </w:r>
      <w:proofErr w:type="spellEnd"/>
      <w:r w:rsidR="00C83A89" w:rsidRPr="004E2D56">
        <w:rPr>
          <w:sz w:val="22"/>
          <w:szCs w:val="22"/>
        </w:rPr>
        <w:t xml:space="preserve"> </w:t>
      </w:r>
      <w:proofErr w:type="spellStart"/>
      <w:r w:rsidR="00C83A89" w:rsidRPr="004E2D56">
        <w:rPr>
          <w:sz w:val="22"/>
          <w:szCs w:val="22"/>
        </w:rPr>
        <w:t>людино</w:t>
      </w:r>
      <w:proofErr w:type="spellEnd"/>
      <w:r w:rsidR="00C83A89" w:rsidRPr="004E2D56">
        <w:rPr>
          <w:sz w:val="22"/>
          <w:szCs w:val="22"/>
        </w:rPr>
        <w:t>-годин,</w:t>
      </w:r>
    </w:p>
    <w:p w14:paraId="4561D753" w14:textId="2316D8B8" w:rsidR="00C83A89" w:rsidRDefault="009F6CFF" w:rsidP="00C83A89">
      <w:pPr>
        <w:widowControl w:val="0"/>
        <w:autoSpaceDE w:val="0"/>
        <w:ind w:firstLine="567"/>
        <w:jc w:val="both"/>
        <w:rPr>
          <w:sz w:val="22"/>
          <w:szCs w:val="22"/>
        </w:rPr>
      </w:pPr>
      <w:r w:rsidRPr="004E2D56">
        <w:rPr>
          <w:sz w:val="22"/>
          <w:szCs w:val="22"/>
          <w:lang w:val="uk-UA"/>
        </w:rPr>
        <w:t>__</w:t>
      </w:r>
      <w:r w:rsidR="00C83A89" w:rsidRPr="004E2D56">
        <w:rPr>
          <w:sz w:val="22"/>
          <w:szCs w:val="22"/>
          <w:lang w:val="uk-UA"/>
        </w:rPr>
        <w:t xml:space="preserve"> </w:t>
      </w:r>
      <w:r w:rsidR="00C83A89" w:rsidRPr="004E2D56">
        <w:rPr>
          <w:sz w:val="22"/>
          <w:szCs w:val="22"/>
        </w:rPr>
        <w:t xml:space="preserve">%  від </w:t>
      </w:r>
      <w:proofErr w:type="spellStart"/>
      <w:r w:rsidR="00C83A89" w:rsidRPr="004E2D56">
        <w:rPr>
          <w:sz w:val="22"/>
          <w:szCs w:val="22"/>
        </w:rPr>
        <w:t>загальної</w:t>
      </w:r>
      <w:proofErr w:type="spellEnd"/>
      <w:r w:rsidR="00C83A89" w:rsidRPr="004E2D56">
        <w:rPr>
          <w:sz w:val="22"/>
          <w:szCs w:val="22"/>
        </w:rPr>
        <w:t xml:space="preserve"> </w:t>
      </w:r>
      <w:proofErr w:type="spellStart"/>
      <w:r w:rsidR="00C83A89" w:rsidRPr="004E2D56">
        <w:rPr>
          <w:sz w:val="22"/>
          <w:szCs w:val="22"/>
        </w:rPr>
        <w:t>ціни</w:t>
      </w:r>
      <w:proofErr w:type="spellEnd"/>
      <w:r w:rsidR="00C83A89" w:rsidRPr="004E2D56">
        <w:rPr>
          <w:sz w:val="22"/>
          <w:szCs w:val="22"/>
        </w:rPr>
        <w:t xml:space="preserve"> </w:t>
      </w:r>
      <w:proofErr w:type="spellStart"/>
      <w:r w:rsidR="00C83A89" w:rsidRPr="004E2D56">
        <w:rPr>
          <w:sz w:val="22"/>
          <w:szCs w:val="22"/>
        </w:rPr>
        <w:t>пропозиції</w:t>
      </w:r>
      <w:proofErr w:type="spellEnd"/>
      <w:r w:rsidR="00C83A89" w:rsidRPr="004E2D56">
        <w:rPr>
          <w:sz w:val="22"/>
          <w:szCs w:val="22"/>
        </w:rPr>
        <w:t xml:space="preserve">  становить </w:t>
      </w:r>
      <w:proofErr w:type="spellStart"/>
      <w:r w:rsidR="00C83A89" w:rsidRPr="004E2D56">
        <w:rPr>
          <w:sz w:val="22"/>
          <w:szCs w:val="22"/>
        </w:rPr>
        <w:t>вартість</w:t>
      </w:r>
      <w:proofErr w:type="spellEnd"/>
      <w:r w:rsidR="00C83A89" w:rsidRPr="004E2D56">
        <w:rPr>
          <w:sz w:val="22"/>
          <w:szCs w:val="22"/>
        </w:rPr>
        <w:t xml:space="preserve"> </w:t>
      </w:r>
      <w:proofErr w:type="spellStart"/>
      <w:r w:rsidR="00C83A89" w:rsidRPr="004E2D56">
        <w:rPr>
          <w:sz w:val="22"/>
          <w:szCs w:val="22"/>
        </w:rPr>
        <w:t>запасних</w:t>
      </w:r>
      <w:proofErr w:type="spellEnd"/>
      <w:r w:rsidR="00C83A89" w:rsidRPr="004E2D56">
        <w:rPr>
          <w:sz w:val="22"/>
          <w:szCs w:val="22"/>
        </w:rPr>
        <w:t xml:space="preserve"> </w:t>
      </w:r>
      <w:proofErr w:type="spellStart"/>
      <w:r w:rsidR="00C83A89" w:rsidRPr="004E2D56">
        <w:rPr>
          <w:sz w:val="22"/>
          <w:szCs w:val="22"/>
        </w:rPr>
        <w:t>частин</w:t>
      </w:r>
      <w:proofErr w:type="spellEnd"/>
      <w:r w:rsidR="00C83A89" w:rsidRPr="004E2D56">
        <w:rPr>
          <w:sz w:val="22"/>
          <w:szCs w:val="22"/>
        </w:rPr>
        <w:t xml:space="preserve"> та </w:t>
      </w:r>
      <w:proofErr w:type="spellStart"/>
      <w:r w:rsidR="00C83A89" w:rsidRPr="004E2D56">
        <w:rPr>
          <w:sz w:val="22"/>
          <w:szCs w:val="22"/>
        </w:rPr>
        <w:t>витратних</w:t>
      </w:r>
      <w:proofErr w:type="spellEnd"/>
      <w:r w:rsidR="00C83A89" w:rsidRPr="004E2D56">
        <w:rPr>
          <w:sz w:val="22"/>
          <w:szCs w:val="22"/>
        </w:rPr>
        <w:t xml:space="preserve"> </w:t>
      </w:r>
      <w:proofErr w:type="spellStart"/>
      <w:r w:rsidR="00C83A89" w:rsidRPr="004E2D56">
        <w:rPr>
          <w:sz w:val="22"/>
          <w:szCs w:val="22"/>
        </w:rPr>
        <w:t>матеріалів</w:t>
      </w:r>
      <w:proofErr w:type="spellEnd"/>
      <w:r w:rsidR="00C83A89" w:rsidRPr="004E2D56">
        <w:rPr>
          <w:sz w:val="22"/>
          <w:szCs w:val="22"/>
        </w:rPr>
        <w:t xml:space="preserve">, але не </w:t>
      </w:r>
      <w:proofErr w:type="spellStart"/>
      <w:r w:rsidR="00C83A89" w:rsidRPr="004E2D56">
        <w:rPr>
          <w:sz w:val="22"/>
          <w:szCs w:val="22"/>
        </w:rPr>
        <w:t>більше</w:t>
      </w:r>
      <w:proofErr w:type="spellEnd"/>
      <w:r w:rsidR="00C83A89" w:rsidRPr="004E2D56">
        <w:rPr>
          <w:sz w:val="22"/>
          <w:szCs w:val="22"/>
        </w:rPr>
        <w:t xml:space="preserve"> </w:t>
      </w:r>
      <w:proofErr w:type="spellStart"/>
      <w:r w:rsidR="00C83A89" w:rsidRPr="004E2D56">
        <w:rPr>
          <w:sz w:val="22"/>
          <w:szCs w:val="22"/>
        </w:rPr>
        <w:t>вартості</w:t>
      </w:r>
      <w:proofErr w:type="spellEnd"/>
      <w:r w:rsidR="00C83A89" w:rsidRPr="004E2D56">
        <w:rPr>
          <w:sz w:val="22"/>
          <w:szCs w:val="22"/>
        </w:rPr>
        <w:t xml:space="preserve"> </w:t>
      </w:r>
      <w:proofErr w:type="spellStart"/>
      <w:r w:rsidR="00C83A89" w:rsidRPr="004E2D56">
        <w:rPr>
          <w:sz w:val="22"/>
          <w:szCs w:val="22"/>
        </w:rPr>
        <w:t>середньо</w:t>
      </w:r>
      <w:proofErr w:type="spellEnd"/>
      <w:r w:rsidR="00C83A89" w:rsidRPr="004E2D56">
        <w:rPr>
          <w:sz w:val="22"/>
          <w:szCs w:val="22"/>
        </w:rPr>
        <w:t xml:space="preserve"> </w:t>
      </w:r>
      <w:proofErr w:type="spellStart"/>
      <w:r w:rsidR="00C83A89" w:rsidRPr="004E2D56">
        <w:rPr>
          <w:sz w:val="22"/>
          <w:szCs w:val="22"/>
        </w:rPr>
        <w:t>ринкової</w:t>
      </w:r>
      <w:proofErr w:type="spellEnd"/>
      <w:r w:rsidR="00C83A89" w:rsidRPr="004E2D56">
        <w:rPr>
          <w:sz w:val="22"/>
          <w:szCs w:val="22"/>
        </w:rPr>
        <w:t xml:space="preserve"> </w:t>
      </w:r>
      <w:proofErr w:type="spellStart"/>
      <w:r w:rsidR="00C83A89" w:rsidRPr="004E2D56">
        <w:rPr>
          <w:sz w:val="22"/>
          <w:szCs w:val="22"/>
        </w:rPr>
        <w:t>поточної</w:t>
      </w:r>
      <w:proofErr w:type="spellEnd"/>
      <w:r w:rsidR="00C83A89" w:rsidRPr="004E2D56">
        <w:rPr>
          <w:sz w:val="22"/>
          <w:szCs w:val="22"/>
        </w:rPr>
        <w:t xml:space="preserve"> </w:t>
      </w:r>
      <w:proofErr w:type="spellStart"/>
      <w:r w:rsidR="00C83A89" w:rsidRPr="004E2D56">
        <w:rPr>
          <w:sz w:val="22"/>
          <w:szCs w:val="22"/>
        </w:rPr>
        <w:t>ціни</w:t>
      </w:r>
      <w:proofErr w:type="spellEnd"/>
      <w:r w:rsidR="00C83A89" w:rsidRPr="004E2D56">
        <w:rPr>
          <w:sz w:val="22"/>
          <w:szCs w:val="22"/>
        </w:rPr>
        <w:t xml:space="preserve"> на них по області.</w:t>
      </w:r>
    </w:p>
    <w:p w14:paraId="7B9D0DAC" w14:textId="0AC98464" w:rsidR="00B62F8C" w:rsidRDefault="00B62F8C" w:rsidP="00B62F8C">
      <w:pPr>
        <w:ind w:firstLine="426"/>
        <w:jc w:val="both"/>
        <w:rPr>
          <w:rFonts w:eastAsia="Times New Roman"/>
          <w:sz w:val="22"/>
          <w:szCs w:val="22"/>
          <w:lang w:val="uk-UA" w:eastAsia="uk-UA"/>
        </w:rPr>
      </w:pPr>
      <w:r>
        <w:rPr>
          <w:rFonts w:eastAsia="Times New Roman"/>
          <w:sz w:val="22"/>
          <w:szCs w:val="22"/>
          <w:lang w:val="uk-UA" w:eastAsia="uk-UA"/>
        </w:rPr>
        <w:t xml:space="preserve">    3</w:t>
      </w:r>
      <w:r w:rsidRPr="004C072B">
        <w:rPr>
          <w:rFonts w:eastAsia="Times New Roman"/>
          <w:sz w:val="22"/>
          <w:szCs w:val="22"/>
          <w:lang w:val="uk-UA" w:eastAsia="uk-UA"/>
        </w:rPr>
        <w:t>. Вартість запасних частин, супутніх товарів та витратних матеріалів при наданні Послуг становить __________ грн.</w:t>
      </w:r>
      <w:r>
        <w:rPr>
          <w:rFonts w:eastAsia="Times New Roman"/>
          <w:sz w:val="22"/>
          <w:szCs w:val="22"/>
          <w:lang w:val="uk-UA" w:eastAsia="uk-UA"/>
        </w:rPr>
        <w:t xml:space="preserve">__ коп. </w:t>
      </w:r>
      <w:r w:rsidRPr="004E2D56">
        <w:rPr>
          <w:rFonts w:cs="Arial"/>
          <w:color w:val="000000"/>
          <w:sz w:val="22"/>
          <w:szCs w:val="22"/>
          <w:lang w:val="uk-UA"/>
        </w:rPr>
        <w:t>(</w:t>
      </w:r>
      <w:r w:rsidRPr="004E2D56">
        <w:rPr>
          <w:rFonts w:cs="Arial"/>
          <w:i/>
          <w:color w:val="000000"/>
          <w:sz w:val="22"/>
          <w:szCs w:val="22"/>
          <w:lang w:val="uk-UA"/>
        </w:rPr>
        <w:t>прописом</w:t>
      </w:r>
      <w:r w:rsidRPr="004E2D56">
        <w:rPr>
          <w:rFonts w:cs="Arial"/>
          <w:color w:val="000000"/>
          <w:sz w:val="22"/>
          <w:szCs w:val="22"/>
          <w:lang w:val="uk-UA"/>
        </w:rPr>
        <w:t>.)</w:t>
      </w:r>
      <w:r w:rsidRPr="004C072B">
        <w:rPr>
          <w:rFonts w:eastAsia="Times New Roman"/>
          <w:sz w:val="22"/>
          <w:szCs w:val="22"/>
          <w:lang w:val="uk-UA" w:eastAsia="uk-UA"/>
        </w:rPr>
        <w:t>, у тому числі ПДВ ___________ грн</w:t>
      </w:r>
      <w:r>
        <w:rPr>
          <w:rFonts w:eastAsia="Times New Roman"/>
          <w:sz w:val="22"/>
          <w:szCs w:val="22"/>
          <w:lang w:val="uk-UA" w:eastAsia="uk-UA"/>
        </w:rPr>
        <w:t>.___ коп.</w:t>
      </w:r>
      <w:r w:rsidRPr="004C072B">
        <w:rPr>
          <w:rFonts w:eastAsia="Times New Roman"/>
          <w:sz w:val="22"/>
          <w:szCs w:val="22"/>
          <w:lang w:val="uk-UA" w:eastAsia="uk-UA"/>
        </w:rPr>
        <w:t xml:space="preserve"> (</w:t>
      </w:r>
      <w:r w:rsidRPr="004E2D56">
        <w:rPr>
          <w:rFonts w:cs="Arial"/>
          <w:i/>
          <w:color w:val="000000"/>
          <w:sz w:val="22"/>
          <w:szCs w:val="22"/>
          <w:lang w:val="uk-UA"/>
        </w:rPr>
        <w:t>прописом</w:t>
      </w:r>
      <w:r w:rsidRPr="004E2D56">
        <w:rPr>
          <w:rFonts w:cs="Arial"/>
          <w:color w:val="000000"/>
          <w:sz w:val="22"/>
          <w:szCs w:val="22"/>
          <w:lang w:val="uk-UA"/>
        </w:rPr>
        <w:t>)</w:t>
      </w:r>
      <w:r w:rsidRPr="004C072B">
        <w:rPr>
          <w:rFonts w:eastAsia="Times New Roman"/>
          <w:sz w:val="22"/>
          <w:szCs w:val="22"/>
          <w:lang w:val="uk-UA" w:eastAsia="uk-UA"/>
        </w:rPr>
        <w:t>.</w:t>
      </w:r>
    </w:p>
    <w:p w14:paraId="528BB888" w14:textId="25428700" w:rsidR="00C83A89" w:rsidRDefault="00C83A89" w:rsidP="00B62F8C">
      <w:pPr>
        <w:ind w:firstLine="426"/>
        <w:jc w:val="both"/>
        <w:rPr>
          <w:rFonts w:eastAsia="Calibri"/>
          <w:sz w:val="22"/>
          <w:szCs w:val="22"/>
        </w:rPr>
      </w:pPr>
      <w:r w:rsidRPr="004E2D56">
        <w:rPr>
          <w:color w:val="000000"/>
          <w:sz w:val="22"/>
          <w:szCs w:val="22"/>
          <w:lang w:val="uk-UA"/>
        </w:rPr>
        <w:t xml:space="preserve">   </w:t>
      </w:r>
      <w:r w:rsidR="00601B4D" w:rsidRPr="004E2D56">
        <w:rPr>
          <w:color w:val="000000"/>
          <w:sz w:val="22"/>
          <w:szCs w:val="22"/>
          <w:lang w:val="uk-UA"/>
        </w:rPr>
        <w:t xml:space="preserve"> </w:t>
      </w:r>
      <w:r w:rsidR="00B62F8C">
        <w:rPr>
          <w:color w:val="000000"/>
          <w:sz w:val="22"/>
          <w:szCs w:val="22"/>
          <w:lang w:val="uk-UA"/>
        </w:rPr>
        <w:t>4</w:t>
      </w:r>
      <w:r w:rsidR="000E2CE7" w:rsidRPr="004E2D56">
        <w:rPr>
          <w:rFonts w:cs="Arial"/>
          <w:color w:val="000000"/>
          <w:sz w:val="22"/>
          <w:szCs w:val="22"/>
          <w:lang w:val="uk-UA"/>
        </w:rPr>
        <w:t>.</w:t>
      </w:r>
      <w:r w:rsidRPr="004E2D56">
        <w:rPr>
          <w:rFonts w:cs="Arial"/>
          <w:color w:val="000000"/>
          <w:sz w:val="22"/>
          <w:szCs w:val="22"/>
          <w:lang w:val="uk-UA"/>
        </w:rPr>
        <w:t xml:space="preserve">Загальна вартість за Договором становить: </w:t>
      </w:r>
      <w:r w:rsidR="009F6CFF" w:rsidRPr="004E2D56">
        <w:rPr>
          <w:rFonts w:cs="Arial"/>
          <w:color w:val="000000"/>
          <w:sz w:val="22"/>
          <w:szCs w:val="22"/>
          <w:lang w:val="uk-UA"/>
        </w:rPr>
        <w:t>_______________</w:t>
      </w:r>
      <w:r w:rsidRPr="004E2D56">
        <w:rPr>
          <w:rFonts w:cs="Arial"/>
          <w:color w:val="000000"/>
          <w:sz w:val="22"/>
          <w:szCs w:val="22"/>
          <w:lang w:val="uk-UA"/>
        </w:rPr>
        <w:t xml:space="preserve"> грн. (</w:t>
      </w:r>
      <w:r w:rsidR="009F6CFF" w:rsidRPr="004E2D56">
        <w:rPr>
          <w:rFonts w:cs="Arial"/>
          <w:i/>
          <w:color w:val="000000"/>
          <w:sz w:val="22"/>
          <w:szCs w:val="22"/>
          <w:lang w:val="uk-UA"/>
        </w:rPr>
        <w:t>прописом</w:t>
      </w:r>
      <w:r w:rsidRPr="004E2D56">
        <w:rPr>
          <w:rFonts w:cs="Arial"/>
          <w:color w:val="000000"/>
          <w:sz w:val="22"/>
          <w:szCs w:val="22"/>
          <w:lang w:val="uk-UA"/>
        </w:rPr>
        <w:t>.),</w:t>
      </w:r>
      <w:r w:rsidRPr="004E2D56">
        <w:rPr>
          <w:rFonts w:eastAsia="Calibri"/>
          <w:b/>
          <w:sz w:val="22"/>
          <w:szCs w:val="22"/>
        </w:rPr>
        <w:t xml:space="preserve"> </w:t>
      </w:r>
      <w:r w:rsidRPr="00B62F8C">
        <w:rPr>
          <w:rFonts w:eastAsia="Calibri"/>
          <w:sz w:val="22"/>
          <w:szCs w:val="22"/>
        </w:rPr>
        <w:t>у тому</w:t>
      </w:r>
      <w:r w:rsidRPr="004E2D56">
        <w:rPr>
          <w:rFonts w:eastAsia="Calibri"/>
          <w:b/>
          <w:sz w:val="22"/>
          <w:szCs w:val="22"/>
        </w:rPr>
        <w:t xml:space="preserve"> </w:t>
      </w:r>
      <w:proofErr w:type="spellStart"/>
      <w:r w:rsidRPr="004E2D56">
        <w:rPr>
          <w:rFonts w:eastAsia="Calibri"/>
          <w:sz w:val="22"/>
          <w:szCs w:val="22"/>
        </w:rPr>
        <w:t>числі</w:t>
      </w:r>
      <w:proofErr w:type="spellEnd"/>
      <w:r w:rsidRPr="004E2D56">
        <w:rPr>
          <w:rFonts w:eastAsia="Calibri"/>
          <w:sz w:val="22"/>
          <w:szCs w:val="22"/>
        </w:rPr>
        <w:t xml:space="preserve"> </w:t>
      </w:r>
      <w:r w:rsidRPr="004E2D56">
        <w:rPr>
          <w:rFonts w:eastAsia="Calibri"/>
          <w:sz w:val="22"/>
          <w:szCs w:val="22"/>
          <w:lang w:val="uk-UA"/>
        </w:rPr>
        <w:t xml:space="preserve">ПДВ </w:t>
      </w:r>
      <w:proofErr w:type="gramStart"/>
      <w:r w:rsidR="009F6CFF" w:rsidRPr="004E2D56">
        <w:rPr>
          <w:rFonts w:eastAsia="Calibri"/>
          <w:sz w:val="22"/>
          <w:szCs w:val="22"/>
          <w:lang w:val="uk-UA"/>
        </w:rPr>
        <w:t>(</w:t>
      </w:r>
      <w:r w:rsidR="001F62C9" w:rsidRPr="004E2D56">
        <w:rPr>
          <w:rFonts w:eastAsia="Calibri"/>
          <w:sz w:val="22"/>
          <w:szCs w:val="22"/>
          <w:lang w:val="uk-UA"/>
        </w:rPr>
        <w:t xml:space="preserve"> </w:t>
      </w:r>
      <w:r w:rsidR="009F6CFF" w:rsidRPr="004E2D56">
        <w:rPr>
          <w:rFonts w:eastAsia="Calibri"/>
          <w:i/>
          <w:sz w:val="22"/>
          <w:szCs w:val="22"/>
          <w:lang w:val="uk-UA"/>
        </w:rPr>
        <w:t>прописом</w:t>
      </w:r>
      <w:proofErr w:type="gramEnd"/>
      <w:r w:rsidR="009F6CFF" w:rsidRPr="004E2D56">
        <w:rPr>
          <w:rFonts w:eastAsia="Calibri"/>
          <w:sz w:val="22"/>
          <w:szCs w:val="22"/>
          <w:lang w:val="uk-UA"/>
        </w:rPr>
        <w:t>)</w:t>
      </w:r>
      <w:r w:rsidRPr="004E2D56">
        <w:rPr>
          <w:rFonts w:eastAsia="Calibri"/>
          <w:sz w:val="22"/>
          <w:szCs w:val="22"/>
          <w:lang w:val="uk-UA"/>
        </w:rPr>
        <w:t xml:space="preserve"> </w:t>
      </w:r>
      <w:r w:rsidRPr="004E2D56">
        <w:rPr>
          <w:rFonts w:eastAsia="Calibri"/>
          <w:sz w:val="22"/>
          <w:szCs w:val="22"/>
        </w:rPr>
        <w:t xml:space="preserve">грн. </w:t>
      </w:r>
    </w:p>
    <w:p w14:paraId="1F8F55C8" w14:textId="5C9FE626" w:rsidR="00C83A89" w:rsidRDefault="00C83A89" w:rsidP="00601B4D">
      <w:pPr>
        <w:ind w:hanging="142"/>
        <w:jc w:val="both"/>
        <w:rPr>
          <w:sz w:val="22"/>
          <w:szCs w:val="22"/>
        </w:rPr>
      </w:pPr>
      <w:r w:rsidRPr="004E2D56">
        <w:rPr>
          <w:rFonts w:eastAsia="Calibri"/>
          <w:b/>
          <w:sz w:val="22"/>
          <w:szCs w:val="22"/>
        </w:rPr>
        <w:t xml:space="preserve">  </w:t>
      </w:r>
      <w:r w:rsidR="00601B4D" w:rsidRPr="004E2D56">
        <w:rPr>
          <w:rFonts w:eastAsia="Calibri"/>
          <w:b/>
          <w:sz w:val="22"/>
          <w:szCs w:val="22"/>
          <w:lang w:val="uk-UA"/>
        </w:rPr>
        <w:t xml:space="preserve">           </w:t>
      </w:r>
      <w:r w:rsidR="00032B17">
        <w:rPr>
          <w:rFonts w:eastAsia="Calibri"/>
          <w:b/>
          <w:sz w:val="22"/>
          <w:szCs w:val="22"/>
          <w:lang w:val="uk-UA"/>
        </w:rPr>
        <w:t xml:space="preserve"> </w:t>
      </w:r>
      <w:r w:rsidR="00601B4D" w:rsidRPr="004E2D56">
        <w:rPr>
          <w:rFonts w:eastAsia="Calibri"/>
          <w:b/>
          <w:sz w:val="22"/>
          <w:szCs w:val="22"/>
          <w:lang w:val="uk-UA"/>
        </w:rPr>
        <w:t xml:space="preserve"> </w:t>
      </w:r>
      <w:r w:rsidR="00B62F8C" w:rsidRPr="00DB2E10">
        <w:rPr>
          <w:rFonts w:eastAsia="Calibri"/>
          <w:sz w:val="22"/>
          <w:szCs w:val="22"/>
          <w:lang w:val="uk-UA"/>
        </w:rPr>
        <w:t>5</w:t>
      </w:r>
      <w:r w:rsidR="00362FA3" w:rsidRPr="00DB2E10">
        <w:rPr>
          <w:sz w:val="22"/>
          <w:szCs w:val="22"/>
          <w:lang w:val="uk-UA"/>
        </w:rPr>
        <w:t>.</w:t>
      </w:r>
      <w:proofErr w:type="spellStart"/>
      <w:r w:rsidRPr="004E2D56">
        <w:rPr>
          <w:sz w:val="22"/>
          <w:szCs w:val="22"/>
        </w:rPr>
        <w:t>Цей</w:t>
      </w:r>
      <w:proofErr w:type="spellEnd"/>
      <w:r w:rsidRPr="004E2D56">
        <w:rPr>
          <w:sz w:val="22"/>
          <w:szCs w:val="22"/>
        </w:rPr>
        <w:t xml:space="preserve"> протокол є </w:t>
      </w:r>
      <w:proofErr w:type="spellStart"/>
      <w:r w:rsidRPr="004E2D56">
        <w:rPr>
          <w:sz w:val="22"/>
          <w:szCs w:val="22"/>
        </w:rPr>
        <w:t>підставою</w:t>
      </w:r>
      <w:proofErr w:type="spellEnd"/>
      <w:r w:rsidRPr="004E2D56">
        <w:rPr>
          <w:sz w:val="22"/>
          <w:szCs w:val="22"/>
        </w:rPr>
        <w:t xml:space="preserve"> для </w:t>
      </w:r>
      <w:proofErr w:type="spellStart"/>
      <w:r w:rsidRPr="004E2D56">
        <w:rPr>
          <w:sz w:val="22"/>
          <w:szCs w:val="22"/>
        </w:rPr>
        <w:t>взаєморозрахунків</w:t>
      </w:r>
      <w:proofErr w:type="spellEnd"/>
      <w:r w:rsidRPr="004E2D56">
        <w:rPr>
          <w:sz w:val="22"/>
          <w:szCs w:val="22"/>
        </w:rPr>
        <w:t xml:space="preserve"> і </w:t>
      </w:r>
      <w:proofErr w:type="spellStart"/>
      <w:r w:rsidRPr="004E2D56">
        <w:rPr>
          <w:sz w:val="22"/>
          <w:szCs w:val="22"/>
        </w:rPr>
        <w:t>платежів</w:t>
      </w:r>
      <w:proofErr w:type="spellEnd"/>
      <w:r w:rsidRPr="004E2D56">
        <w:rPr>
          <w:sz w:val="22"/>
          <w:szCs w:val="22"/>
        </w:rPr>
        <w:t xml:space="preserve"> </w:t>
      </w:r>
      <w:proofErr w:type="spellStart"/>
      <w:r w:rsidRPr="004E2D56">
        <w:rPr>
          <w:sz w:val="22"/>
          <w:szCs w:val="22"/>
        </w:rPr>
        <w:t>між</w:t>
      </w:r>
      <w:proofErr w:type="spellEnd"/>
      <w:r w:rsidRPr="004E2D56">
        <w:rPr>
          <w:sz w:val="22"/>
          <w:szCs w:val="22"/>
        </w:rPr>
        <w:t xml:space="preserve"> </w:t>
      </w:r>
      <w:proofErr w:type="spellStart"/>
      <w:r w:rsidRPr="004E2D56">
        <w:rPr>
          <w:sz w:val="22"/>
          <w:szCs w:val="22"/>
        </w:rPr>
        <w:t>Виконавцем</w:t>
      </w:r>
      <w:proofErr w:type="spellEnd"/>
      <w:r w:rsidRPr="004E2D56">
        <w:rPr>
          <w:sz w:val="22"/>
          <w:szCs w:val="22"/>
        </w:rPr>
        <w:t xml:space="preserve"> та </w:t>
      </w:r>
      <w:proofErr w:type="spellStart"/>
      <w:r w:rsidRPr="004E2D56">
        <w:rPr>
          <w:sz w:val="22"/>
          <w:szCs w:val="22"/>
        </w:rPr>
        <w:t>Замовником</w:t>
      </w:r>
      <w:proofErr w:type="spellEnd"/>
      <w:r w:rsidRPr="004E2D56">
        <w:rPr>
          <w:sz w:val="22"/>
          <w:szCs w:val="22"/>
        </w:rPr>
        <w:t>.</w:t>
      </w:r>
    </w:p>
    <w:tbl>
      <w:tblPr>
        <w:tblW w:w="9936" w:type="dxa"/>
        <w:tblLayout w:type="fixed"/>
        <w:tblLook w:val="04A0" w:firstRow="1" w:lastRow="0" w:firstColumn="1" w:lastColumn="0" w:noHBand="0" w:noVBand="1"/>
      </w:tblPr>
      <w:tblGrid>
        <w:gridCol w:w="4968"/>
        <w:gridCol w:w="4968"/>
      </w:tblGrid>
      <w:tr w:rsidR="00362FA3" w:rsidRPr="004C072B" w14:paraId="72A1C0F1" w14:textId="77777777" w:rsidTr="00446006">
        <w:trPr>
          <w:trHeight w:val="340"/>
        </w:trPr>
        <w:tc>
          <w:tcPr>
            <w:tcW w:w="4968" w:type="dxa"/>
          </w:tcPr>
          <w:p w14:paraId="3F9A0F0B" w14:textId="77777777" w:rsidR="00362FA3" w:rsidRPr="004C072B" w:rsidRDefault="00362FA3" w:rsidP="00446006">
            <w:pPr>
              <w:shd w:val="clear" w:color="auto" w:fill="FFFFFF"/>
              <w:spacing w:line="276" w:lineRule="auto"/>
              <w:ind w:left="34"/>
              <w:contextualSpacing/>
              <w:jc w:val="center"/>
              <w:rPr>
                <w:b/>
                <w:bCs/>
                <w:color w:val="191919"/>
                <w:sz w:val="22"/>
                <w:szCs w:val="22"/>
                <w:lang w:val="uk-UA"/>
              </w:rPr>
            </w:pPr>
            <w:r w:rsidRPr="004C072B">
              <w:rPr>
                <w:b/>
                <w:bCs/>
                <w:color w:val="191919"/>
                <w:sz w:val="22"/>
                <w:szCs w:val="22"/>
                <w:lang w:val="uk-UA"/>
              </w:rPr>
              <w:t>ЗАМОВНИК:</w:t>
            </w:r>
          </w:p>
        </w:tc>
        <w:tc>
          <w:tcPr>
            <w:tcW w:w="4968" w:type="dxa"/>
          </w:tcPr>
          <w:p w14:paraId="143FE786" w14:textId="77777777" w:rsidR="00362FA3" w:rsidRPr="004C072B" w:rsidRDefault="00362FA3" w:rsidP="00446006">
            <w:pPr>
              <w:shd w:val="clear" w:color="auto" w:fill="FFFFFF"/>
              <w:spacing w:line="276" w:lineRule="auto"/>
              <w:ind w:left="34"/>
              <w:contextualSpacing/>
              <w:jc w:val="center"/>
              <w:rPr>
                <w:b/>
                <w:bCs/>
                <w:color w:val="191919"/>
                <w:sz w:val="22"/>
                <w:szCs w:val="22"/>
                <w:lang w:val="uk-UA"/>
              </w:rPr>
            </w:pPr>
            <w:r w:rsidRPr="004C072B">
              <w:rPr>
                <w:b/>
                <w:bCs/>
                <w:color w:val="191919"/>
                <w:sz w:val="22"/>
                <w:szCs w:val="22"/>
                <w:lang w:val="uk-UA"/>
              </w:rPr>
              <w:t>ВИКОНАВЕЦЬ:</w:t>
            </w:r>
          </w:p>
        </w:tc>
      </w:tr>
      <w:tr w:rsidR="00362FA3" w:rsidRPr="004C072B" w14:paraId="6A497100" w14:textId="77777777" w:rsidTr="00446006">
        <w:trPr>
          <w:trHeight w:val="80"/>
        </w:trPr>
        <w:tc>
          <w:tcPr>
            <w:tcW w:w="4968" w:type="dxa"/>
          </w:tcPr>
          <w:p w14:paraId="4273BF68" w14:textId="77777777" w:rsidR="00362FA3" w:rsidRPr="00F24D35" w:rsidRDefault="00362FA3" w:rsidP="00446006">
            <w:pPr>
              <w:jc w:val="both"/>
              <w:rPr>
                <w:rFonts w:eastAsia="Calibri"/>
                <w:b/>
                <w:sz w:val="22"/>
                <w:szCs w:val="22"/>
                <w:lang w:val="uk-UA" w:eastAsia="uk-UA"/>
              </w:rPr>
            </w:pPr>
            <w:r w:rsidRPr="00F24D35">
              <w:rPr>
                <w:rFonts w:eastAsia="Calibri"/>
                <w:b/>
                <w:sz w:val="22"/>
                <w:szCs w:val="22"/>
                <w:lang w:val="uk-UA" w:eastAsia="uk-UA"/>
              </w:rPr>
              <w:t>Закарпатська обласна прокуратура</w:t>
            </w:r>
          </w:p>
          <w:p w14:paraId="5024606E"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Юридична та фактична  адреса: </w:t>
            </w:r>
          </w:p>
          <w:p w14:paraId="1E944A2F"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88000, Закарпатська обл.,</w:t>
            </w:r>
          </w:p>
          <w:p w14:paraId="39EEA7F8"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м. Ужгород, вул. Коцюбинського, 2А</w:t>
            </w:r>
          </w:p>
          <w:p w14:paraId="13AEA618"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р/р UA228201720343130001000018475</w:t>
            </w:r>
          </w:p>
          <w:p w14:paraId="1BFE8A6E" w14:textId="0DA41B1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ДКСУ м. Київ</w:t>
            </w:r>
            <w:r w:rsidR="004E2D56">
              <w:rPr>
                <w:rFonts w:eastAsia="Calibri"/>
                <w:sz w:val="22"/>
                <w:szCs w:val="22"/>
                <w:lang w:val="uk-UA" w:eastAsia="uk-UA"/>
              </w:rPr>
              <w:t>,</w:t>
            </w:r>
            <w:r w:rsidRPr="00F24D35">
              <w:rPr>
                <w:rFonts w:eastAsia="Calibri"/>
                <w:sz w:val="22"/>
                <w:szCs w:val="22"/>
                <w:lang w:val="uk-UA" w:eastAsia="uk-UA"/>
              </w:rPr>
              <w:t xml:space="preserve"> МФО 820172</w:t>
            </w:r>
          </w:p>
          <w:p w14:paraId="0F116658"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код ЄДРПОУ 02909967</w:t>
            </w:r>
          </w:p>
          <w:p w14:paraId="29900347" w14:textId="77777777" w:rsidR="00362FA3" w:rsidRPr="00F24D35" w:rsidRDefault="00362FA3" w:rsidP="00446006">
            <w:pPr>
              <w:jc w:val="both"/>
              <w:rPr>
                <w:rFonts w:eastAsia="Calibri"/>
                <w:sz w:val="22"/>
                <w:szCs w:val="22"/>
                <w:lang w:val="uk-UA" w:eastAsia="uk-UA"/>
              </w:rPr>
            </w:pPr>
            <w:r w:rsidRPr="00F24D35">
              <w:rPr>
                <w:rFonts w:eastAsia="Calibri"/>
                <w:sz w:val="22"/>
                <w:szCs w:val="22"/>
                <w:lang w:val="uk-UA" w:eastAsia="uk-UA"/>
              </w:rPr>
              <w:t xml:space="preserve"> Телефон: (0312) 64-71-76</w:t>
            </w:r>
          </w:p>
          <w:p w14:paraId="14DA954F" w14:textId="77777777" w:rsidR="00362FA3" w:rsidRPr="00F24D35" w:rsidRDefault="00362FA3" w:rsidP="00446006">
            <w:pPr>
              <w:jc w:val="both"/>
              <w:rPr>
                <w:rFonts w:eastAsia="Calibri"/>
                <w:b/>
                <w:sz w:val="22"/>
                <w:szCs w:val="22"/>
                <w:lang w:val="uk-UA" w:eastAsia="uk-UA"/>
              </w:rPr>
            </w:pPr>
            <w:r w:rsidRPr="00F24D35">
              <w:rPr>
                <w:rFonts w:eastAsia="Calibri"/>
                <w:sz w:val="22"/>
                <w:szCs w:val="22"/>
                <w:lang w:val="uk-UA" w:eastAsia="uk-UA"/>
              </w:rPr>
              <w:t xml:space="preserve"> </w:t>
            </w:r>
            <w:r w:rsidRPr="00F24D35">
              <w:rPr>
                <w:rFonts w:eastAsia="Calibri"/>
                <w:b/>
                <w:sz w:val="22"/>
                <w:szCs w:val="22"/>
                <w:lang w:val="uk-UA" w:eastAsia="uk-UA"/>
              </w:rPr>
              <w:t xml:space="preserve">Керівник обласної прокуратури </w:t>
            </w:r>
          </w:p>
          <w:p w14:paraId="209EBB5D" w14:textId="77777777" w:rsidR="00362FA3" w:rsidRPr="00F24D35" w:rsidRDefault="00362FA3" w:rsidP="00446006">
            <w:pPr>
              <w:ind w:firstLine="709"/>
              <w:jc w:val="both"/>
              <w:rPr>
                <w:rFonts w:eastAsia="Calibri"/>
                <w:b/>
                <w:sz w:val="22"/>
                <w:szCs w:val="22"/>
                <w:lang w:val="uk-UA" w:eastAsia="uk-UA"/>
              </w:rPr>
            </w:pPr>
          </w:p>
          <w:p w14:paraId="04869317" w14:textId="77777777" w:rsidR="00362FA3" w:rsidRPr="00F24D35" w:rsidRDefault="00362FA3" w:rsidP="00446006">
            <w:pPr>
              <w:ind w:firstLine="176"/>
              <w:jc w:val="both"/>
              <w:rPr>
                <w:rFonts w:eastAsia="Calibri"/>
                <w:b/>
                <w:sz w:val="22"/>
                <w:szCs w:val="22"/>
                <w:lang w:val="uk-UA" w:eastAsia="uk-UA"/>
              </w:rPr>
            </w:pPr>
            <w:r>
              <w:rPr>
                <w:rFonts w:eastAsia="Calibri"/>
                <w:b/>
                <w:sz w:val="22"/>
                <w:szCs w:val="22"/>
                <w:lang w:val="uk-UA" w:eastAsia="uk-UA"/>
              </w:rPr>
              <w:t>______</w:t>
            </w:r>
            <w:r w:rsidRPr="00F24D35">
              <w:rPr>
                <w:rFonts w:eastAsia="Calibri"/>
                <w:b/>
                <w:sz w:val="22"/>
                <w:szCs w:val="22"/>
                <w:lang w:val="uk-UA" w:eastAsia="uk-UA"/>
              </w:rPr>
              <w:t>___________/Анатолій КОВАЛЬЧУК/</w:t>
            </w:r>
          </w:p>
          <w:p w14:paraId="39C58497" w14:textId="77777777" w:rsidR="00362FA3" w:rsidRPr="00F24D35" w:rsidRDefault="00362FA3" w:rsidP="00B3296F">
            <w:pPr>
              <w:ind w:firstLine="34"/>
              <w:jc w:val="both"/>
              <w:rPr>
                <w:rFonts w:eastAsia="Calibri"/>
                <w:sz w:val="22"/>
                <w:szCs w:val="22"/>
                <w:lang w:val="uk-UA" w:eastAsia="uk-UA"/>
              </w:rPr>
            </w:pPr>
            <w:r w:rsidRPr="00F24D35">
              <w:rPr>
                <w:rFonts w:eastAsia="Calibri"/>
                <w:sz w:val="22"/>
                <w:szCs w:val="22"/>
                <w:lang w:val="uk-UA" w:eastAsia="uk-UA"/>
              </w:rPr>
              <w:t>М.П.</w:t>
            </w:r>
          </w:p>
          <w:p w14:paraId="697C6746" w14:textId="77777777" w:rsidR="00362FA3" w:rsidRPr="004C072B" w:rsidRDefault="00362FA3" w:rsidP="00446006">
            <w:pPr>
              <w:shd w:val="clear" w:color="auto" w:fill="FFFFFF"/>
              <w:spacing w:line="276" w:lineRule="auto"/>
              <w:rPr>
                <w:bCs/>
                <w:color w:val="191919"/>
                <w:sz w:val="22"/>
                <w:szCs w:val="22"/>
                <w:lang w:val="uk-UA"/>
              </w:rPr>
            </w:pPr>
          </w:p>
        </w:tc>
        <w:tc>
          <w:tcPr>
            <w:tcW w:w="4968" w:type="dxa"/>
          </w:tcPr>
          <w:p w14:paraId="6492E123" w14:textId="77777777" w:rsidR="00362FA3" w:rsidRPr="00DC60C0" w:rsidRDefault="00362FA3" w:rsidP="00446006">
            <w:pPr>
              <w:ind w:left="567" w:hanging="567"/>
              <w:rPr>
                <w:rFonts w:eastAsia="Times New Roman"/>
                <w:color w:val="000000"/>
                <w:lang w:val="uk-UA"/>
              </w:rPr>
            </w:pPr>
          </w:p>
          <w:p w14:paraId="71D3ED74" w14:textId="77777777" w:rsidR="00362FA3" w:rsidRPr="004C072B" w:rsidRDefault="00362FA3" w:rsidP="00446006">
            <w:pPr>
              <w:shd w:val="clear" w:color="auto" w:fill="FFFFFF"/>
              <w:spacing w:line="276" w:lineRule="auto"/>
              <w:rPr>
                <w:bCs/>
                <w:color w:val="191919"/>
                <w:sz w:val="22"/>
                <w:szCs w:val="22"/>
                <w:lang w:val="uk-UA"/>
              </w:rPr>
            </w:pPr>
          </w:p>
        </w:tc>
      </w:tr>
    </w:tbl>
    <w:p w14:paraId="04ACA0B5" w14:textId="69E9AF93" w:rsidR="00362FA3" w:rsidRDefault="00362FA3" w:rsidP="00362FA3">
      <w:pPr>
        <w:jc w:val="both"/>
        <w:rPr>
          <w:lang w:val="uk-UA"/>
        </w:rPr>
      </w:pPr>
    </w:p>
    <w:bookmarkEnd w:id="24"/>
    <w:p w14:paraId="263CB1A7" w14:textId="495854C1" w:rsidR="00A93ED6" w:rsidRDefault="00DC14EF" w:rsidP="00A93ED6">
      <w:pPr>
        <w:spacing w:line="276" w:lineRule="auto"/>
        <w:jc w:val="center"/>
        <w:rPr>
          <w:b/>
          <w:bCs/>
          <w:i/>
          <w:iCs/>
          <w:color w:val="000000"/>
          <w:lang w:val="uk-UA"/>
        </w:rPr>
      </w:pPr>
      <w:r>
        <w:rPr>
          <w:b/>
          <w:bCs/>
          <w:i/>
          <w:iCs/>
          <w:color w:val="000000"/>
          <w:lang w:val="uk-UA"/>
        </w:rPr>
        <w:lastRenderedPageBreak/>
        <w:t>З</w:t>
      </w:r>
      <w:r w:rsidR="00A93ED6" w:rsidRPr="004C072B">
        <w:rPr>
          <w:b/>
          <w:bCs/>
          <w:i/>
          <w:iCs/>
          <w:color w:val="000000"/>
          <w:lang w:val="uk-UA"/>
        </w:rPr>
        <w:t>а результатами закупівлі цей проект договору про закупівлю може бути змінений, але в будь-якому випадку без зміни істотних умов договору</w:t>
      </w:r>
    </w:p>
    <w:p w14:paraId="5CB85125" w14:textId="6983BED2" w:rsidR="00DC14EF" w:rsidRDefault="00DC14EF" w:rsidP="00A93ED6">
      <w:pPr>
        <w:spacing w:line="276" w:lineRule="auto"/>
        <w:jc w:val="center"/>
        <w:rPr>
          <w:b/>
          <w:bCs/>
          <w:i/>
          <w:iCs/>
          <w:color w:val="000000"/>
          <w:lang w:val="uk-UA"/>
        </w:rPr>
      </w:pPr>
    </w:p>
    <w:p w14:paraId="7E3C80A9" w14:textId="4A1D08A2" w:rsidR="00DC14EF" w:rsidRDefault="00DC14EF" w:rsidP="00A93ED6">
      <w:pPr>
        <w:spacing w:line="276" w:lineRule="auto"/>
        <w:jc w:val="center"/>
        <w:rPr>
          <w:b/>
          <w:bCs/>
          <w:i/>
          <w:iCs/>
          <w:color w:val="000000"/>
          <w:lang w:val="uk-UA"/>
        </w:rPr>
      </w:pPr>
    </w:p>
    <w:p w14:paraId="01781409" w14:textId="77777777" w:rsidR="00A93ED6" w:rsidRPr="004C072B" w:rsidRDefault="00A93ED6" w:rsidP="00A93ED6">
      <w:pPr>
        <w:jc w:val="center"/>
        <w:rPr>
          <w:rFonts w:eastAsia="Times New Roman"/>
          <w:color w:val="000000"/>
          <w:sz w:val="23"/>
          <w:szCs w:val="23"/>
          <w:lang w:val="uk-UA"/>
        </w:rPr>
      </w:pPr>
      <w:r w:rsidRPr="004C072B">
        <w:rPr>
          <w:rFonts w:eastAsia="Times New Roman"/>
          <w:b/>
          <w:sz w:val="22"/>
          <w:szCs w:val="22"/>
          <w:lang w:val="uk-UA" w:eastAsia="uk-UA"/>
        </w:rPr>
        <w:t>ПОРЯДОК ЗМІНИ УМОВ ДОГОВОРУ</w:t>
      </w:r>
    </w:p>
    <w:p w14:paraId="76A551DE" w14:textId="77777777" w:rsidR="00A93ED6" w:rsidRPr="004C072B" w:rsidRDefault="00A93ED6" w:rsidP="00A93ED6">
      <w:pPr>
        <w:jc w:val="both"/>
        <w:rPr>
          <w:rFonts w:eastAsia="Times New Roman"/>
          <w:b/>
          <w:sz w:val="22"/>
          <w:szCs w:val="22"/>
          <w:lang w:val="uk-UA" w:eastAsia="uk-UA"/>
        </w:rPr>
      </w:pPr>
    </w:p>
    <w:p w14:paraId="3F429F1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DF35C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3204655"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36CF5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BE3499"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визначення грошового еквівалента зобов’язання в іноземній валюті;</w:t>
      </w:r>
    </w:p>
    <w:p w14:paraId="50F4AE2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перерахунку ціни в бік зменшення ціни тендерної пропозиції переможця без зменшення обсягів закупівлі;</w:t>
      </w:r>
    </w:p>
    <w:p w14:paraId="55CB1F1C"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6C754D6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289A7A"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0FBB1D9B"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072B">
        <w:rPr>
          <w:rFonts w:eastAsia="Times New Roman"/>
          <w:sz w:val="22"/>
          <w:szCs w:val="22"/>
          <w:lang w:val="uk-UA" w:eastAsia="uk-UA"/>
        </w:rPr>
        <w:t>пропорційно</w:t>
      </w:r>
      <w:proofErr w:type="spellEnd"/>
      <w:r w:rsidRPr="004C072B">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закупівлі товарів);</w:t>
      </w:r>
    </w:p>
    <w:p w14:paraId="186B6A59"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DBA428"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358BD7"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54293F0"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072B">
        <w:rPr>
          <w:rFonts w:eastAsia="Times New Roman"/>
          <w:sz w:val="22"/>
          <w:szCs w:val="22"/>
          <w:lang w:val="uk-UA" w:eastAsia="uk-UA"/>
        </w:rPr>
        <w:t>пропорційно</w:t>
      </w:r>
      <w:proofErr w:type="spellEnd"/>
      <w:r w:rsidRPr="004C072B">
        <w:rPr>
          <w:rFonts w:eastAsia="Times New Roman"/>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4C072B">
        <w:rPr>
          <w:rFonts w:eastAsia="Times New Roman"/>
          <w:sz w:val="22"/>
          <w:szCs w:val="22"/>
          <w:lang w:val="uk-UA" w:eastAsia="uk-UA"/>
        </w:rPr>
        <w:t>пропорційно</w:t>
      </w:r>
      <w:proofErr w:type="spellEnd"/>
      <w:r w:rsidRPr="004C072B">
        <w:rPr>
          <w:rFonts w:eastAsia="Times New Roman"/>
          <w:sz w:val="22"/>
          <w:szCs w:val="22"/>
          <w:lang w:val="uk-UA" w:eastAsia="uk-UA"/>
        </w:rPr>
        <w:t xml:space="preserve"> до зміни податкового навантаження внаслідок зміни системи оподаткування;</w:t>
      </w:r>
    </w:p>
    <w:p w14:paraId="1632606A"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072B">
        <w:rPr>
          <w:rFonts w:eastAsia="Times New Roman"/>
          <w:sz w:val="22"/>
          <w:szCs w:val="22"/>
          <w:lang w:val="uk-UA" w:eastAsia="uk-UA"/>
        </w:rPr>
        <w:t>Platts</w:t>
      </w:r>
      <w:proofErr w:type="spellEnd"/>
      <w:r w:rsidRPr="004C072B">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A990A9"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8) зміни умов у зв’язку із застосуванням положень </w:t>
      </w:r>
      <w:hyperlink r:id="rId165" w:anchor="n1778" w:tgtFrame="_blank" w:history="1">
        <w:r w:rsidRPr="004C072B">
          <w:rPr>
            <w:rFonts w:eastAsia="Times New Roman"/>
            <w:sz w:val="22"/>
            <w:szCs w:val="22"/>
            <w:lang w:val="uk-UA" w:eastAsia="uk-UA"/>
          </w:rPr>
          <w:t>частини шостої</w:t>
        </w:r>
      </w:hyperlink>
      <w:r w:rsidRPr="004C072B">
        <w:rPr>
          <w:rFonts w:eastAsia="Times New Roman"/>
          <w:sz w:val="22"/>
          <w:szCs w:val="22"/>
          <w:lang w:val="uk-UA" w:eastAsia="uk-UA"/>
        </w:rPr>
        <w:t> статті 41 Закону;</w:t>
      </w:r>
    </w:p>
    <w:p w14:paraId="751F682D"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6" w:tgtFrame="_blank" w:history="1">
        <w:r w:rsidRPr="004C072B">
          <w:rPr>
            <w:rFonts w:eastAsia="Times New Roman"/>
            <w:sz w:val="22"/>
            <w:szCs w:val="22"/>
            <w:lang w:val="uk-UA" w:eastAsia="uk-UA"/>
          </w:rPr>
          <w:t>№ 382</w:t>
        </w:r>
      </w:hyperlink>
      <w:r w:rsidRPr="004C072B">
        <w:rPr>
          <w:rFonts w:eastAsia="Times New Roman"/>
          <w:sz w:val="22"/>
          <w:szCs w:val="22"/>
          <w:lang w:val="uk-UA"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C072B">
        <w:rPr>
          <w:rFonts w:eastAsia="Times New Roman"/>
          <w:sz w:val="22"/>
          <w:szCs w:val="22"/>
          <w:lang w:val="uk-UA" w:eastAsia="uk-UA"/>
        </w:rPr>
        <w:lastRenderedPageBreak/>
        <w:t>затвердження проектної документації в установленому законодавством порядку (у разі закупівлі робіт з будівництва об’єктів нерухомого майна).</w:t>
      </w:r>
    </w:p>
    <w:p w14:paraId="50EC7CCF"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167" w:tgtFrame="_blank" w:history="1">
        <w:r w:rsidRPr="004C072B">
          <w:rPr>
            <w:rFonts w:eastAsia="Times New Roman"/>
            <w:sz w:val="22"/>
            <w:szCs w:val="22"/>
            <w:lang w:val="uk-UA" w:eastAsia="uk-UA"/>
          </w:rPr>
          <w:t>Закону</w:t>
        </w:r>
      </w:hyperlink>
      <w:r w:rsidRPr="004C072B">
        <w:rPr>
          <w:rFonts w:eastAsia="Times New Roman"/>
          <w:sz w:val="22"/>
          <w:szCs w:val="22"/>
          <w:lang w:val="uk-UA" w:eastAsia="uk-UA"/>
        </w:rPr>
        <w:t xml:space="preserve"> з урахуванням Особливостей.</w:t>
      </w:r>
    </w:p>
    <w:p w14:paraId="1B7CF1C9"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235464AB" w14:textId="77777777" w:rsidR="00A93ED6" w:rsidRPr="004C072B" w:rsidRDefault="00A93ED6" w:rsidP="00A93ED6">
      <w:pPr>
        <w:ind w:firstLine="426"/>
        <w:jc w:val="both"/>
        <w:rPr>
          <w:rFonts w:eastAsia="Times New Roman"/>
          <w:sz w:val="22"/>
          <w:szCs w:val="22"/>
          <w:lang w:val="uk-UA" w:eastAsia="uk-UA"/>
        </w:rPr>
      </w:pPr>
      <w:r w:rsidRPr="004C072B">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7A6B3E2" w14:textId="77777777" w:rsidR="00A93ED6" w:rsidRPr="004C072B" w:rsidRDefault="00A93ED6" w:rsidP="00A93ED6">
      <w:pPr>
        <w:spacing w:after="160" w:line="259" w:lineRule="auto"/>
        <w:jc w:val="both"/>
        <w:rPr>
          <w:lang w:val="uk-UA"/>
        </w:rPr>
      </w:pPr>
      <w:r w:rsidRPr="004C072B">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514FD50B" w14:textId="77777777" w:rsidR="00A93ED6" w:rsidRPr="004C072B" w:rsidRDefault="00A93ED6" w:rsidP="00A93ED6">
      <w:pPr>
        <w:jc w:val="both"/>
        <w:rPr>
          <w:lang w:val="uk-UA"/>
        </w:rPr>
      </w:pPr>
    </w:p>
    <w:bookmarkEnd w:id="25"/>
    <w:p w14:paraId="7EACEF38" w14:textId="77777777" w:rsidR="00A93ED6" w:rsidRPr="004C072B" w:rsidRDefault="00A93ED6" w:rsidP="00A93ED6">
      <w:pPr>
        <w:spacing w:after="160" w:line="259" w:lineRule="auto"/>
        <w:jc w:val="right"/>
        <w:rPr>
          <w:rFonts w:eastAsia="Times New Roman"/>
          <w:sz w:val="22"/>
          <w:szCs w:val="22"/>
          <w:lang w:val="uk-UA" w:eastAsia="uk-UA"/>
        </w:rPr>
        <w:sectPr w:rsidR="00A93ED6" w:rsidRPr="004C072B" w:rsidSect="00971CC2">
          <w:headerReference w:type="default" r:id="rId168"/>
          <w:pgSz w:w="11906" w:h="16838"/>
          <w:pgMar w:top="1134" w:right="709" w:bottom="709" w:left="1134" w:header="709" w:footer="709" w:gutter="0"/>
          <w:pgNumType w:start="1"/>
          <w:cols w:space="708"/>
          <w:titlePg/>
          <w:docGrid w:linePitch="360"/>
        </w:sectPr>
      </w:pPr>
    </w:p>
    <w:bookmarkEnd w:id="22"/>
    <w:p w14:paraId="4B622A95" w14:textId="6BD4F5AB" w:rsidR="00A93ED6" w:rsidRPr="004C072B" w:rsidRDefault="00A93ED6" w:rsidP="00A93ED6">
      <w:pPr>
        <w:spacing w:line="276" w:lineRule="auto"/>
        <w:jc w:val="right"/>
        <w:rPr>
          <w:b/>
          <w:i/>
          <w:sz w:val="22"/>
          <w:szCs w:val="22"/>
          <w:lang w:val="uk-UA"/>
        </w:rPr>
      </w:pPr>
      <w:r w:rsidRPr="004C072B">
        <w:rPr>
          <w:b/>
          <w:i/>
          <w:sz w:val="22"/>
          <w:szCs w:val="22"/>
          <w:lang w:val="uk-UA"/>
        </w:rPr>
        <w:lastRenderedPageBreak/>
        <w:t>Додаток 5 до тендерної документації</w:t>
      </w:r>
    </w:p>
    <w:p w14:paraId="10087E0F" w14:textId="77777777" w:rsidR="00A93ED6" w:rsidRPr="004C072B" w:rsidRDefault="00A93ED6" w:rsidP="00A93ED6">
      <w:pPr>
        <w:spacing w:line="276" w:lineRule="auto"/>
        <w:jc w:val="right"/>
        <w:rPr>
          <w:b/>
          <w:i/>
          <w:sz w:val="22"/>
          <w:szCs w:val="22"/>
          <w:lang w:val="uk-UA"/>
        </w:rPr>
      </w:pPr>
    </w:p>
    <w:p w14:paraId="30D8B674" w14:textId="77777777" w:rsidR="00A93ED6" w:rsidRPr="004C072B" w:rsidRDefault="00A93ED6" w:rsidP="00A93ED6">
      <w:pPr>
        <w:spacing w:line="276" w:lineRule="auto"/>
        <w:jc w:val="right"/>
        <w:rPr>
          <w:rFonts w:eastAsia="Times New Roman"/>
          <w:b/>
          <w:sz w:val="22"/>
          <w:szCs w:val="22"/>
          <w:lang w:val="uk-UA" w:eastAsia="en-US"/>
        </w:rPr>
      </w:pPr>
    </w:p>
    <w:p w14:paraId="04DC520B" w14:textId="77777777" w:rsidR="00A93ED6" w:rsidRPr="004C072B" w:rsidRDefault="00A93ED6" w:rsidP="00A93ED6">
      <w:pPr>
        <w:spacing w:line="276" w:lineRule="auto"/>
        <w:rPr>
          <w:rFonts w:eastAsia="Times New Roman"/>
          <w:sz w:val="22"/>
          <w:szCs w:val="22"/>
          <w:lang w:val="uk-UA" w:eastAsia="uk-UA"/>
        </w:rPr>
      </w:pPr>
      <w:r w:rsidRPr="004C072B">
        <w:rPr>
          <w:rFonts w:eastAsia="Times New Roman"/>
          <w:sz w:val="22"/>
          <w:szCs w:val="22"/>
          <w:lang w:val="uk-UA" w:eastAsia="uk-UA"/>
        </w:rPr>
        <w:t>___.___.2024 № ________</w:t>
      </w:r>
    </w:p>
    <w:p w14:paraId="13441191" w14:textId="77777777" w:rsidR="00A93ED6" w:rsidRPr="004C072B" w:rsidRDefault="00A93ED6" w:rsidP="00A93ED6">
      <w:pPr>
        <w:spacing w:line="276" w:lineRule="auto"/>
        <w:rPr>
          <w:rFonts w:eastAsia="Times New Roman"/>
          <w:sz w:val="22"/>
          <w:szCs w:val="22"/>
          <w:lang w:val="uk-UA" w:eastAsia="uk-UA"/>
        </w:rPr>
      </w:pPr>
    </w:p>
    <w:p w14:paraId="3562A98A" w14:textId="77777777" w:rsidR="00A93ED6" w:rsidRPr="004C072B" w:rsidRDefault="00A93ED6" w:rsidP="00A93ED6">
      <w:pPr>
        <w:spacing w:line="276" w:lineRule="auto"/>
        <w:rPr>
          <w:rFonts w:eastAsia="Times New Roman"/>
          <w:sz w:val="22"/>
          <w:szCs w:val="22"/>
          <w:lang w:val="uk-UA" w:eastAsia="uk-UA"/>
        </w:rPr>
      </w:pPr>
    </w:p>
    <w:p w14:paraId="250EE003" w14:textId="77777777" w:rsidR="00A93ED6" w:rsidRPr="004C072B" w:rsidRDefault="00A93ED6" w:rsidP="00A93ED6">
      <w:pPr>
        <w:spacing w:line="276" w:lineRule="auto"/>
        <w:rPr>
          <w:rFonts w:eastAsia="Times New Roman"/>
          <w:sz w:val="22"/>
          <w:szCs w:val="22"/>
          <w:lang w:val="uk-UA" w:eastAsia="uk-UA"/>
        </w:rPr>
      </w:pPr>
    </w:p>
    <w:p w14:paraId="46B49481" w14:textId="77777777" w:rsidR="00A93ED6" w:rsidRPr="004C072B" w:rsidRDefault="00A93ED6" w:rsidP="00A93ED6">
      <w:pPr>
        <w:spacing w:line="276" w:lineRule="auto"/>
        <w:jc w:val="center"/>
        <w:rPr>
          <w:rFonts w:eastAsia="Times New Roman"/>
          <w:sz w:val="22"/>
          <w:szCs w:val="22"/>
          <w:lang w:val="uk-UA" w:eastAsia="uk-UA"/>
        </w:rPr>
      </w:pPr>
      <w:r w:rsidRPr="004C072B">
        <w:rPr>
          <w:rFonts w:eastAsia="Times New Roman"/>
          <w:b/>
          <w:sz w:val="22"/>
          <w:szCs w:val="22"/>
          <w:lang w:val="uk-UA" w:eastAsia="uk-UA"/>
        </w:rPr>
        <w:t xml:space="preserve">Лист-згода з </w:t>
      </w:r>
      <w:proofErr w:type="spellStart"/>
      <w:r w:rsidRPr="004C072B">
        <w:rPr>
          <w:rFonts w:eastAsia="Times New Roman"/>
          <w:b/>
          <w:sz w:val="22"/>
          <w:szCs w:val="22"/>
          <w:lang w:val="uk-UA" w:eastAsia="uk-UA"/>
        </w:rPr>
        <w:t>проєктом</w:t>
      </w:r>
      <w:proofErr w:type="spellEnd"/>
      <w:r w:rsidRPr="004C072B">
        <w:rPr>
          <w:rFonts w:eastAsia="Times New Roman"/>
          <w:b/>
          <w:sz w:val="22"/>
          <w:szCs w:val="22"/>
          <w:lang w:val="uk-UA" w:eastAsia="uk-UA"/>
        </w:rPr>
        <w:t xml:space="preserve"> договору</w:t>
      </w:r>
    </w:p>
    <w:p w14:paraId="18B1E24C" w14:textId="77777777" w:rsidR="00A93ED6" w:rsidRPr="004C072B" w:rsidRDefault="00A93ED6" w:rsidP="00A93ED6">
      <w:pPr>
        <w:spacing w:line="276" w:lineRule="auto"/>
        <w:rPr>
          <w:rFonts w:eastAsia="Times New Roman"/>
          <w:sz w:val="22"/>
          <w:szCs w:val="22"/>
          <w:lang w:val="uk-UA" w:eastAsia="uk-UA"/>
        </w:rPr>
      </w:pPr>
    </w:p>
    <w:p w14:paraId="7B433162" w14:textId="77777777" w:rsidR="00A93ED6" w:rsidRPr="004C072B" w:rsidRDefault="00A93ED6" w:rsidP="00A93ED6">
      <w:pPr>
        <w:spacing w:line="276" w:lineRule="auto"/>
        <w:ind w:firstLine="720"/>
        <w:jc w:val="both"/>
        <w:rPr>
          <w:rFonts w:eastAsia="Times New Roman"/>
          <w:sz w:val="22"/>
          <w:szCs w:val="22"/>
          <w:lang w:val="uk-UA" w:eastAsia="uk-UA"/>
        </w:rPr>
      </w:pPr>
      <w:r w:rsidRPr="004C072B">
        <w:rPr>
          <w:rFonts w:eastAsia="Times New Roman"/>
          <w:b/>
          <w:bCs/>
          <w:i/>
          <w:sz w:val="22"/>
          <w:szCs w:val="22"/>
          <w:u w:val="single"/>
          <w:lang w:val="uk-UA" w:eastAsia="uk-UA"/>
        </w:rPr>
        <w:t>[Найменування учасника</w:t>
      </w:r>
      <w:r w:rsidRPr="004C072B">
        <w:rPr>
          <w:rFonts w:eastAsia="Times New Roman"/>
          <w:b/>
          <w:bCs/>
          <w:i/>
          <w:sz w:val="22"/>
          <w:szCs w:val="22"/>
          <w:lang w:val="uk-UA" w:eastAsia="uk-UA"/>
        </w:rPr>
        <w:t>]</w:t>
      </w:r>
      <w:r w:rsidRPr="004C072B">
        <w:rPr>
          <w:rFonts w:eastAsia="Times New Roman"/>
          <w:sz w:val="22"/>
          <w:szCs w:val="22"/>
          <w:lang w:val="uk-UA" w:eastAsia="uk-UA"/>
        </w:rPr>
        <w:t xml:space="preserve"> ознайомилося з </w:t>
      </w:r>
      <w:proofErr w:type="spellStart"/>
      <w:r w:rsidRPr="004C072B">
        <w:rPr>
          <w:rFonts w:eastAsia="Times New Roman"/>
          <w:sz w:val="22"/>
          <w:szCs w:val="22"/>
          <w:lang w:val="uk-UA" w:eastAsia="uk-UA"/>
        </w:rPr>
        <w:t>проєктом</w:t>
      </w:r>
      <w:proofErr w:type="spellEnd"/>
      <w:r w:rsidRPr="004C072B">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4C072B">
          <w:rPr>
            <w:rFonts w:eastAsia="Times New Roman"/>
            <w:b/>
            <w:bCs/>
            <w:sz w:val="22"/>
            <w:szCs w:val="22"/>
            <w:lang w:val="uk-UA" w:eastAsia="uk-UA"/>
          </w:rPr>
          <w:t>Додатку</w:t>
        </w:r>
      </w:hyperlink>
      <w:r w:rsidRPr="004C072B">
        <w:rPr>
          <w:rFonts w:eastAsia="Times New Roman"/>
          <w:b/>
          <w:bCs/>
          <w:sz w:val="22"/>
          <w:szCs w:val="22"/>
          <w:lang w:val="uk-UA" w:eastAsia="uk-UA"/>
        </w:rPr>
        <w:t xml:space="preserve"> 4</w:t>
      </w:r>
      <w:r w:rsidRPr="004C072B">
        <w:rPr>
          <w:rFonts w:eastAsia="Times New Roman"/>
          <w:sz w:val="22"/>
          <w:szCs w:val="22"/>
          <w:lang w:val="uk-UA" w:eastAsia="uk-UA"/>
        </w:rPr>
        <w:t xml:space="preserve"> тендерної документації закупівлі </w:t>
      </w:r>
      <w:r w:rsidRPr="004C072B">
        <w:rPr>
          <w:rFonts w:eastAsia="Times New Roman"/>
          <w:b/>
          <w:bCs/>
          <w:i/>
          <w:sz w:val="22"/>
          <w:szCs w:val="22"/>
          <w:lang w:val="uk-UA" w:eastAsia="uk-UA"/>
        </w:rPr>
        <w:t>№ </w:t>
      </w:r>
      <w:r w:rsidRPr="004C072B">
        <w:rPr>
          <w:rFonts w:eastAsia="Times New Roman"/>
          <w:b/>
          <w:bCs/>
          <w:i/>
          <w:sz w:val="22"/>
          <w:szCs w:val="22"/>
          <w:u w:val="single"/>
          <w:lang w:val="uk-UA" w:eastAsia="uk-UA"/>
        </w:rPr>
        <w:t>[номер ідентифікатора закупівлі у електронній системі «</w:t>
      </w:r>
      <w:proofErr w:type="spellStart"/>
      <w:r w:rsidRPr="004C072B">
        <w:rPr>
          <w:rFonts w:eastAsia="Times New Roman"/>
          <w:b/>
          <w:bCs/>
          <w:i/>
          <w:sz w:val="22"/>
          <w:szCs w:val="22"/>
          <w:u w:val="single"/>
          <w:lang w:val="uk-UA" w:eastAsia="uk-UA"/>
        </w:rPr>
        <w:t>Prozorro</w:t>
      </w:r>
      <w:proofErr w:type="spellEnd"/>
      <w:r w:rsidRPr="004C072B">
        <w:rPr>
          <w:rFonts w:eastAsia="Times New Roman"/>
          <w:b/>
          <w:bCs/>
          <w:i/>
          <w:sz w:val="22"/>
          <w:szCs w:val="22"/>
          <w:u w:val="single"/>
          <w:lang w:val="uk-UA" w:eastAsia="uk-UA"/>
        </w:rPr>
        <w:t>»</w:t>
      </w:r>
      <w:r w:rsidRPr="004C072B">
        <w:rPr>
          <w:rFonts w:eastAsia="Times New Roman"/>
          <w:b/>
          <w:bCs/>
          <w:i/>
          <w:sz w:val="22"/>
          <w:szCs w:val="22"/>
          <w:lang w:val="uk-UA" w:eastAsia="uk-UA"/>
        </w:rPr>
        <w:t>]</w:t>
      </w:r>
      <w:r w:rsidRPr="004C072B">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BCA6A25" w14:textId="77777777" w:rsidR="00A93ED6" w:rsidRPr="004C072B" w:rsidRDefault="00A93ED6" w:rsidP="00A93ED6">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A93ED6" w:rsidRPr="004C072B" w14:paraId="6DC7FA24" w14:textId="77777777" w:rsidTr="004B2B32">
        <w:trPr>
          <w:jc w:val="center"/>
        </w:trPr>
        <w:tc>
          <w:tcPr>
            <w:tcW w:w="3342" w:type="dxa"/>
          </w:tcPr>
          <w:p w14:paraId="7F56FCDB"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br w:type="page"/>
              <w:t>________________________</w:t>
            </w:r>
          </w:p>
        </w:tc>
        <w:tc>
          <w:tcPr>
            <w:tcW w:w="3341" w:type="dxa"/>
          </w:tcPr>
          <w:p w14:paraId="472F6195"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t>________________________</w:t>
            </w:r>
          </w:p>
        </w:tc>
        <w:tc>
          <w:tcPr>
            <w:tcW w:w="3341" w:type="dxa"/>
          </w:tcPr>
          <w:p w14:paraId="7FBF6D10" w14:textId="77777777" w:rsidR="00A93ED6" w:rsidRPr="004C072B" w:rsidRDefault="00A93ED6" w:rsidP="004B2B32">
            <w:pPr>
              <w:jc w:val="center"/>
              <w:rPr>
                <w:rFonts w:eastAsia="Times New Roman"/>
                <w:b/>
                <w:bCs/>
                <w:sz w:val="20"/>
                <w:szCs w:val="20"/>
                <w:lang w:val="uk-UA" w:eastAsia="uk-UA"/>
              </w:rPr>
            </w:pPr>
            <w:r w:rsidRPr="004C072B">
              <w:rPr>
                <w:rFonts w:eastAsia="Times New Roman"/>
                <w:b/>
                <w:bCs/>
                <w:sz w:val="20"/>
                <w:szCs w:val="20"/>
                <w:lang w:val="uk-UA" w:eastAsia="uk-UA"/>
              </w:rPr>
              <w:t>________________________</w:t>
            </w:r>
          </w:p>
        </w:tc>
      </w:tr>
      <w:tr w:rsidR="00A93ED6" w:rsidRPr="004C072B" w14:paraId="40BE7846" w14:textId="77777777" w:rsidTr="004B2B32">
        <w:trPr>
          <w:jc w:val="center"/>
        </w:trPr>
        <w:tc>
          <w:tcPr>
            <w:tcW w:w="3342" w:type="dxa"/>
          </w:tcPr>
          <w:p w14:paraId="2BD436AF" w14:textId="77777777" w:rsidR="00A93ED6" w:rsidRPr="004C072B" w:rsidRDefault="00A93ED6" w:rsidP="004B2B32">
            <w:pPr>
              <w:jc w:val="center"/>
              <w:rPr>
                <w:rFonts w:eastAsia="Times New Roman"/>
                <w:b/>
                <w:bCs/>
                <w:sz w:val="20"/>
                <w:szCs w:val="20"/>
                <w:lang w:val="uk-UA" w:eastAsia="uk-UA"/>
              </w:rPr>
            </w:pPr>
          </w:p>
        </w:tc>
        <w:tc>
          <w:tcPr>
            <w:tcW w:w="3341" w:type="dxa"/>
          </w:tcPr>
          <w:p w14:paraId="074297F1" w14:textId="77777777" w:rsidR="00A93ED6" w:rsidRPr="004C072B" w:rsidRDefault="00A93ED6" w:rsidP="004B2B32">
            <w:pPr>
              <w:jc w:val="center"/>
              <w:rPr>
                <w:rFonts w:eastAsia="Times New Roman"/>
                <w:b/>
                <w:bCs/>
                <w:sz w:val="20"/>
                <w:szCs w:val="20"/>
                <w:lang w:val="uk-UA" w:eastAsia="uk-UA"/>
              </w:rPr>
            </w:pPr>
          </w:p>
        </w:tc>
        <w:tc>
          <w:tcPr>
            <w:tcW w:w="3341" w:type="dxa"/>
          </w:tcPr>
          <w:p w14:paraId="20CBAD27" w14:textId="77777777" w:rsidR="00A93ED6" w:rsidRPr="004C072B" w:rsidRDefault="00A93ED6" w:rsidP="004B2B32">
            <w:pPr>
              <w:jc w:val="center"/>
              <w:rPr>
                <w:rFonts w:eastAsia="Times New Roman"/>
                <w:b/>
                <w:bCs/>
                <w:sz w:val="20"/>
                <w:szCs w:val="20"/>
                <w:lang w:val="uk-UA" w:eastAsia="uk-UA"/>
              </w:rPr>
            </w:pPr>
          </w:p>
        </w:tc>
      </w:tr>
      <w:tr w:rsidR="00A93ED6" w:rsidRPr="00CE1310" w14:paraId="3DFF4715" w14:textId="77777777" w:rsidTr="004B2B32">
        <w:trPr>
          <w:jc w:val="center"/>
        </w:trPr>
        <w:tc>
          <w:tcPr>
            <w:tcW w:w="3342" w:type="dxa"/>
          </w:tcPr>
          <w:p w14:paraId="6618FDBA" w14:textId="77777777" w:rsidR="00A93ED6" w:rsidRPr="004C072B" w:rsidRDefault="00A93ED6" w:rsidP="004B2B32">
            <w:pPr>
              <w:jc w:val="center"/>
              <w:rPr>
                <w:rFonts w:eastAsia="Times New Roman"/>
                <w:b/>
                <w:bCs/>
                <w:sz w:val="18"/>
                <w:szCs w:val="18"/>
                <w:lang w:val="uk-UA" w:eastAsia="uk-UA"/>
              </w:rPr>
            </w:pPr>
            <w:r w:rsidRPr="004C072B">
              <w:rPr>
                <w:rFonts w:eastAsia="Times New Roman"/>
                <w:b/>
                <w:bCs/>
                <w:i/>
                <w:sz w:val="18"/>
                <w:szCs w:val="18"/>
                <w:lang w:val="uk-UA" w:eastAsia="uk-UA"/>
              </w:rPr>
              <w:t>посада уповноваженої особи учасника</w:t>
            </w:r>
          </w:p>
        </w:tc>
        <w:tc>
          <w:tcPr>
            <w:tcW w:w="3341" w:type="dxa"/>
          </w:tcPr>
          <w:p w14:paraId="67CAC2C7" w14:textId="77777777" w:rsidR="00A93ED6" w:rsidRPr="004C072B" w:rsidRDefault="00A93ED6" w:rsidP="004B2B32">
            <w:pPr>
              <w:jc w:val="center"/>
              <w:rPr>
                <w:rFonts w:eastAsia="Times New Roman"/>
                <w:b/>
                <w:bCs/>
                <w:sz w:val="18"/>
                <w:szCs w:val="18"/>
                <w:lang w:val="uk-UA" w:eastAsia="uk-UA"/>
              </w:rPr>
            </w:pPr>
            <w:r w:rsidRPr="004C072B">
              <w:rPr>
                <w:rFonts w:eastAsia="Times New Roman"/>
                <w:b/>
                <w:bCs/>
                <w:i/>
                <w:sz w:val="18"/>
                <w:szCs w:val="18"/>
                <w:lang w:val="uk-UA" w:eastAsia="uk-UA"/>
              </w:rPr>
              <w:t>підпис та печатка (за наявності)</w:t>
            </w:r>
          </w:p>
        </w:tc>
        <w:tc>
          <w:tcPr>
            <w:tcW w:w="3341" w:type="dxa"/>
          </w:tcPr>
          <w:p w14:paraId="689F2FF2" w14:textId="77777777" w:rsidR="00A93ED6" w:rsidRPr="00CE1310" w:rsidRDefault="00A93ED6" w:rsidP="004B2B32">
            <w:pPr>
              <w:jc w:val="center"/>
              <w:rPr>
                <w:rFonts w:eastAsia="Times New Roman"/>
                <w:b/>
                <w:bCs/>
                <w:sz w:val="18"/>
                <w:szCs w:val="18"/>
                <w:lang w:val="uk-UA" w:eastAsia="uk-UA"/>
              </w:rPr>
            </w:pPr>
            <w:r w:rsidRPr="004C072B">
              <w:rPr>
                <w:rFonts w:eastAsia="Times New Roman"/>
                <w:b/>
                <w:bCs/>
                <w:i/>
                <w:sz w:val="18"/>
                <w:szCs w:val="18"/>
                <w:lang w:val="uk-UA" w:eastAsia="uk-UA"/>
              </w:rPr>
              <w:t>прізвище, ініціали</w:t>
            </w:r>
          </w:p>
        </w:tc>
      </w:tr>
    </w:tbl>
    <w:p w14:paraId="0556C740" w14:textId="77777777" w:rsidR="00A93ED6" w:rsidRPr="00CE1310" w:rsidRDefault="00A93ED6" w:rsidP="00A93ED6">
      <w:pPr>
        <w:ind w:left="709"/>
        <w:rPr>
          <w:rFonts w:eastAsia="Times New Roman"/>
          <w:sz w:val="22"/>
          <w:szCs w:val="22"/>
          <w:lang w:val="uk-UA" w:eastAsia="uk-UA"/>
        </w:rPr>
      </w:pPr>
    </w:p>
    <w:p w14:paraId="6D2694D3" w14:textId="77777777" w:rsidR="00A93ED6" w:rsidRPr="00CE1310" w:rsidRDefault="00A93ED6" w:rsidP="00A93ED6">
      <w:pPr>
        <w:rPr>
          <w:lang w:val="uk-UA"/>
        </w:rPr>
      </w:pPr>
    </w:p>
    <w:p w14:paraId="7C2853CA" w14:textId="77777777" w:rsidR="00A93ED6" w:rsidRPr="00CE1310" w:rsidRDefault="00A93ED6" w:rsidP="00A93ED6">
      <w:pPr>
        <w:rPr>
          <w:lang w:val="uk-UA"/>
        </w:rPr>
      </w:pPr>
    </w:p>
    <w:p w14:paraId="32237760" w14:textId="77777777" w:rsidR="00A93ED6" w:rsidRPr="00CE1310" w:rsidRDefault="00A93ED6" w:rsidP="00A93ED6">
      <w:pPr>
        <w:spacing w:line="276" w:lineRule="auto"/>
        <w:jc w:val="right"/>
        <w:rPr>
          <w:lang w:val="uk-UA"/>
        </w:rPr>
      </w:pPr>
    </w:p>
    <w:p w14:paraId="15A7759E" w14:textId="77777777" w:rsidR="00A93ED6" w:rsidRPr="00CE1310" w:rsidRDefault="00A93ED6" w:rsidP="00A93ED6">
      <w:pPr>
        <w:rPr>
          <w:lang w:val="uk-UA"/>
        </w:rPr>
      </w:pPr>
    </w:p>
    <w:p w14:paraId="5457FCC6" w14:textId="77777777" w:rsidR="00A93ED6" w:rsidRPr="00CE1310" w:rsidRDefault="00A93ED6" w:rsidP="00A93ED6">
      <w:pPr>
        <w:rPr>
          <w:lang w:val="uk-UA"/>
        </w:rPr>
      </w:pPr>
    </w:p>
    <w:p w14:paraId="4E89119E" w14:textId="77777777" w:rsidR="00A93ED6" w:rsidRPr="00CE1310" w:rsidRDefault="00A93ED6">
      <w:pPr>
        <w:rPr>
          <w:lang w:val="uk-UA"/>
        </w:rPr>
      </w:pPr>
    </w:p>
    <w:sectPr w:rsidR="00A93ED6" w:rsidRPr="00CE1310" w:rsidSect="005257D8">
      <w:headerReference w:type="default" r:id="rId169"/>
      <w:pgSz w:w="11909" w:h="16834"/>
      <w:pgMar w:top="992" w:right="567" w:bottom="709" w:left="851" w:header="720" w:footer="2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602A" w14:textId="77777777" w:rsidR="00805224" w:rsidRDefault="00805224" w:rsidP="00523BD6">
      <w:r>
        <w:separator/>
      </w:r>
    </w:p>
  </w:endnote>
  <w:endnote w:type="continuationSeparator" w:id="0">
    <w:p w14:paraId="40BA4A08" w14:textId="77777777" w:rsidR="00805224" w:rsidRDefault="00805224" w:rsidP="005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charset w:val="00"/>
    <w:family w:val="auto"/>
    <w:pitch w:val="default"/>
  </w:font>
  <w:font w:name="No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55554" w14:textId="77777777" w:rsidR="00805224" w:rsidRDefault="00805224" w:rsidP="00523BD6">
      <w:r>
        <w:separator/>
      </w:r>
    </w:p>
  </w:footnote>
  <w:footnote w:type="continuationSeparator" w:id="0">
    <w:p w14:paraId="65E2698B" w14:textId="77777777" w:rsidR="00805224" w:rsidRDefault="00805224" w:rsidP="0052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02198"/>
      <w:docPartObj>
        <w:docPartGallery w:val="Page Numbers (Top of Page)"/>
        <w:docPartUnique/>
      </w:docPartObj>
    </w:sdtPr>
    <w:sdtEndPr/>
    <w:sdtContent>
      <w:p w14:paraId="08E9C7A6" w14:textId="1C1BF6E5" w:rsidR="00446006" w:rsidRDefault="00446006">
        <w:pPr>
          <w:pStyle w:val="afff2"/>
          <w:jc w:val="center"/>
        </w:pPr>
        <w:r>
          <w:fldChar w:fldCharType="begin"/>
        </w:r>
        <w:r>
          <w:instrText>PAGE   \* MERGEFORMAT</w:instrText>
        </w:r>
        <w:r>
          <w:fldChar w:fldCharType="separate"/>
        </w:r>
        <w:r w:rsidR="00212A09">
          <w:rPr>
            <w:noProof/>
          </w:rPr>
          <w:t>45</w:t>
        </w:r>
        <w:r>
          <w:fldChar w:fldCharType="end"/>
        </w:r>
      </w:p>
    </w:sdtContent>
  </w:sdt>
  <w:p w14:paraId="34C1F992" w14:textId="0F1DE513" w:rsidR="00446006" w:rsidRDefault="00446006">
    <w:pPr>
      <w:pStyle w:val="afff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65091"/>
      <w:docPartObj>
        <w:docPartGallery w:val="Page Numbers (Top of Page)"/>
        <w:docPartUnique/>
      </w:docPartObj>
    </w:sdtPr>
    <w:sdtEndPr/>
    <w:sdtContent>
      <w:p w14:paraId="7E0E60D8" w14:textId="208F89F4" w:rsidR="005257D8" w:rsidRDefault="005257D8">
        <w:pPr>
          <w:pStyle w:val="afff2"/>
          <w:jc w:val="center"/>
        </w:pPr>
        <w:r>
          <w:fldChar w:fldCharType="begin"/>
        </w:r>
        <w:r>
          <w:instrText>PAGE   \* MERGEFORMAT</w:instrText>
        </w:r>
        <w:r>
          <w:fldChar w:fldCharType="separate"/>
        </w:r>
        <w:r w:rsidR="009217F3">
          <w:rPr>
            <w:noProof/>
          </w:rPr>
          <w:t>47</w:t>
        </w:r>
        <w:r>
          <w:fldChar w:fldCharType="end"/>
        </w:r>
      </w:p>
    </w:sdtContent>
  </w:sdt>
  <w:p w14:paraId="0461B53F" w14:textId="7775D236" w:rsidR="00446006" w:rsidRDefault="00446006">
    <w:pPr>
      <w:pStyle w:val="aff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F5A"/>
    <w:multiLevelType w:val="hybridMultilevel"/>
    <w:tmpl w:val="21FAED9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FA62FB"/>
    <w:multiLevelType w:val="hybridMultilevel"/>
    <w:tmpl w:val="84C2AD2C"/>
    <w:lvl w:ilvl="0" w:tplc="DF5C8CCA">
      <w:start w:val="1"/>
      <w:numFmt w:val="bullet"/>
      <w:lvlText w:val=""/>
      <w:lvlJc w:val="left"/>
      <w:pPr>
        <w:ind w:left="1070" w:hanging="360"/>
      </w:pPr>
      <w:rPr>
        <w:rFonts w:ascii="Symbol" w:hAnsi="Symbol" w:hint="default"/>
        <w:sz w:val="22"/>
        <w:szCs w:val="22"/>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188D14A5"/>
    <w:multiLevelType w:val="multilevel"/>
    <w:tmpl w:val="5EDC7C52"/>
    <w:lvl w:ilvl="0">
      <w:start w:val="1"/>
      <w:numFmt w:val="decimal"/>
      <w:lvlText w:val="%1."/>
      <w:lvlJc w:val="left"/>
      <w:pPr>
        <w:ind w:left="360" w:hanging="360"/>
      </w:pPr>
    </w:lvl>
    <w:lvl w:ilvl="1">
      <w:start w:val="1"/>
      <w:numFmt w:val="decimal"/>
      <w:lvlText w:val="%1.%2."/>
      <w:lvlJc w:val="left"/>
      <w:pPr>
        <w:ind w:left="1287" w:hanging="360"/>
      </w:pPr>
      <w:rPr>
        <w:b w:val="0"/>
        <w:bCs w:val="0"/>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211E31C0"/>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6E6ABF"/>
    <w:multiLevelType w:val="hybridMultilevel"/>
    <w:tmpl w:val="C4D6C9BA"/>
    <w:lvl w:ilvl="0" w:tplc="0DE0866C">
      <w:start w:val="1"/>
      <w:numFmt w:val="decimal"/>
      <w:lvlText w:val="6.%1"/>
      <w:lvlJc w:val="left"/>
      <w:pPr>
        <w:tabs>
          <w:tab w:val="num" w:pos="717"/>
        </w:tabs>
        <w:ind w:left="0" w:firstLine="357"/>
      </w:pPr>
      <w:rPr>
        <w:b/>
        <w:i w:val="0"/>
      </w:rPr>
    </w:lvl>
    <w:lvl w:ilvl="1" w:tplc="C9DECCD2">
      <w:start w:val="1"/>
      <w:numFmt w:val="decimal"/>
      <w:lvlText w:val="6.1.%2."/>
      <w:lvlJc w:val="left"/>
      <w:pPr>
        <w:tabs>
          <w:tab w:val="num" w:pos="1191"/>
        </w:tabs>
        <w:ind w:left="1191" w:hanging="834"/>
      </w:pPr>
    </w:lvl>
    <w:lvl w:ilvl="2" w:tplc="77206688">
      <w:start w:val="2"/>
      <w:numFmt w:val="decimal"/>
      <w:lvlText w:val="6.%3"/>
      <w:lvlJc w:val="left"/>
      <w:pPr>
        <w:tabs>
          <w:tab w:val="num" w:pos="717"/>
        </w:tabs>
        <w:ind w:left="0" w:firstLine="357"/>
      </w:pPr>
      <w:rPr>
        <w:b/>
        <w:i w:val="0"/>
      </w:rPr>
    </w:lvl>
    <w:lvl w:ilvl="3" w:tplc="414EE388">
      <w:start w:val="1"/>
      <w:numFmt w:val="decimal"/>
      <w:lvlText w:val="6.2.%4."/>
      <w:lvlJc w:val="left"/>
      <w:pPr>
        <w:tabs>
          <w:tab w:val="num" w:pos="1191"/>
        </w:tabs>
        <w:ind w:left="1191" w:hanging="834"/>
      </w:pPr>
    </w:lvl>
    <w:lvl w:ilvl="4" w:tplc="01624BEA">
      <w:start w:val="3"/>
      <w:numFmt w:val="decimal"/>
      <w:lvlText w:val="6.%5"/>
      <w:lvlJc w:val="left"/>
      <w:pPr>
        <w:tabs>
          <w:tab w:val="num" w:pos="717"/>
        </w:tabs>
        <w:ind w:left="0" w:firstLine="357"/>
      </w:pPr>
      <w:rPr>
        <w:b/>
        <w:i w:val="0"/>
      </w:rPr>
    </w:lvl>
    <w:lvl w:ilvl="5" w:tplc="22EC1782">
      <w:start w:val="1"/>
      <w:numFmt w:val="decimal"/>
      <w:lvlText w:val="6.3.%6."/>
      <w:lvlJc w:val="left"/>
      <w:pPr>
        <w:tabs>
          <w:tab w:val="num" w:pos="1191"/>
        </w:tabs>
        <w:ind w:left="1191" w:hanging="834"/>
      </w:pPr>
    </w:lvl>
    <w:lvl w:ilvl="6" w:tplc="E236EB78">
      <w:start w:val="4"/>
      <w:numFmt w:val="decimal"/>
      <w:lvlText w:val="6.%7"/>
      <w:lvlJc w:val="left"/>
      <w:pPr>
        <w:tabs>
          <w:tab w:val="num" w:pos="717"/>
        </w:tabs>
        <w:ind w:left="0" w:firstLine="357"/>
      </w:pPr>
      <w:rPr>
        <w:b/>
        <w:i w:val="0"/>
      </w:rPr>
    </w:lvl>
    <w:lvl w:ilvl="7" w:tplc="0624DF54">
      <w:start w:val="1"/>
      <w:numFmt w:val="decimal"/>
      <w:lvlText w:val="6.4.%8."/>
      <w:lvlJc w:val="left"/>
      <w:pPr>
        <w:tabs>
          <w:tab w:val="num" w:pos="1191"/>
        </w:tabs>
        <w:ind w:left="1191" w:hanging="834"/>
      </w:p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8" w15:restartNumberingAfterBreak="0">
    <w:nsid w:val="3EB0328C"/>
    <w:multiLevelType w:val="hybridMultilevel"/>
    <w:tmpl w:val="1270A1B2"/>
    <w:lvl w:ilvl="0" w:tplc="FFFFFFFF">
      <w:start w:val="1"/>
      <w:numFmt w:val="decimal"/>
      <w:lvlText w:val="%1."/>
      <w:lvlJc w:val="left"/>
      <w:pPr>
        <w:tabs>
          <w:tab w:val="num" w:pos="1280"/>
        </w:tabs>
        <w:ind w:left="1280" w:hanging="11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3E6472"/>
    <w:multiLevelType w:val="hybridMultilevel"/>
    <w:tmpl w:val="D0004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20E6044"/>
    <w:multiLevelType w:val="hybridMultilevel"/>
    <w:tmpl w:val="D4568924"/>
    <w:lvl w:ilvl="0" w:tplc="FF26EDB4">
      <w:start w:val="14"/>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1" w15:restartNumberingAfterBreak="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2" w15:restartNumberingAfterBreak="0">
    <w:nsid w:val="48F80D66"/>
    <w:multiLevelType w:val="multilevel"/>
    <w:tmpl w:val="A1AA7934"/>
    <w:lvl w:ilvl="0">
      <w:start w:val="2"/>
      <w:numFmt w:val="decimal"/>
      <w:lvlText w:val="%1."/>
      <w:lvlJc w:val="left"/>
      <w:pPr>
        <w:ind w:left="7874"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FD57028"/>
    <w:multiLevelType w:val="multilevel"/>
    <w:tmpl w:val="133AE2A0"/>
    <w:lvl w:ilvl="0">
      <w:start w:val="1"/>
      <w:numFmt w:val="decimal"/>
      <w:lvlText w:val="%1."/>
      <w:lvlJc w:val="left"/>
      <w:pPr>
        <w:ind w:left="1429" w:hanging="360"/>
      </w:pPr>
    </w:lvl>
    <w:lvl w:ilvl="1">
      <w:start w:val="2"/>
      <w:numFmt w:val="decimal"/>
      <w:isLgl/>
      <w:lvlText w:val="%1.%2."/>
      <w:lvlJc w:val="left"/>
      <w:pPr>
        <w:ind w:left="2498" w:hanging="360"/>
      </w:pPr>
      <w:rPr>
        <w:rFonts w:hint="default"/>
        <w:b w:val="0"/>
        <w:color w:val="000000" w:themeColor="text1"/>
      </w:rPr>
    </w:lvl>
    <w:lvl w:ilvl="2">
      <w:start w:val="1"/>
      <w:numFmt w:val="decimal"/>
      <w:isLgl/>
      <w:lvlText w:val="%1.%2.%3."/>
      <w:lvlJc w:val="left"/>
      <w:pPr>
        <w:ind w:left="3927" w:hanging="720"/>
      </w:pPr>
      <w:rPr>
        <w:rFonts w:hint="default"/>
      </w:rPr>
    </w:lvl>
    <w:lvl w:ilvl="3">
      <w:start w:val="1"/>
      <w:numFmt w:val="decimal"/>
      <w:isLgl/>
      <w:lvlText w:val="%1.%2.%3.%4."/>
      <w:lvlJc w:val="left"/>
      <w:pPr>
        <w:ind w:left="4996" w:hanging="720"/>
      </w:pPr>
      <w:rPr>
        <w:rFonts w:hint="default"/>
      </w:rPr>
    </w:lvl>
    <w:lvl w:ilvl="4">
      <w:start w:val="1"/>
      <w:numFmt w:val="decimal"/>
      <w:isLgl/>
      <w:lvlText w:val="%1.%2.%3.%4.%5."/>
      <w:lvlJc w:val="left"/>
      <w:pPr>
        <w:ind w:left="6425" w:hanging="1080"/>
      </w:pPr>
      <w:rPr>
        <w:rFonts w:hint="default"/>
      </w:rPr>
    </w:lvl>
    <w:lvl w:ilvl="5">
      <w:start w:val="1"/>
      <w:numFmt w:val="decimal"/>
      <w:isLgl/>
      <w:lvlText w:val="%1.%2.%3.%4.%5.%6."/>
      <w:lvlJc w:val="left"/>
      <w:pPr>
        <w:ind w:left="7494" w:hanging="1080"/>
      </w:pPr>
      <w:rPr>
        <w:rFonts w:hint="default"/>
      </w:rPr>
    </w:lvl>
    <w:lvl w:ilvl="6">
      <w:start w:val="1"/>
      <w:numFmt w:val="decimal"/>
      <w:isLgl/>
      <w:lvlText w:val="%1.%2.%3.%4.%5.%6.%7."/>
      <w:lvlJc w:val="left"/>
      <w:pPr>
        <w:ind w:left="8923" w:hanging="1440"/>
      </w:pPr>
      <w:rPr>
        <w:rFonts w:hint="default"/>
      </w:rPr>
    </w:lvl>
    <w:lvl w:ilvl="7">
      <w:start w:val="1"/>
      <w:numFmt w:val="decimal"/>
      <w:isLgl/>
      <w:lvlText w:val="%1.%2.%3.%4.%5.%6.%7.%8."/>
      <w:lvlJc w:val="left"/>
      <w:pPr>
        <w:ind w:left="9992" w:hanging="1440"/>
      </w:pPr>
      <w:rPr>
        <w:rFonts w:hint="default"/>
      </w:rPr>
    </w:lvl>
    <w:lvl w:ilvl="8">
      <w:start w:val="1"/>
      <w:numFmt w:val="decimal"/>
      <w:isLgl/>
      <w:lvlText w:val="%1.%2.%3.%4.%5.%6.%7.%8.%9."/>
      <w:lvlJc w:val="left"/>
      <w:pPr>
        <w:ind w:left="11421" w:hanging="1800"/>
      </w:pPr>
      <w:rPr>
        <w:rFonts w:hint="default"/>
      </w:rPr>
    </w:lvl>
  </w:abstractNum>
  <w:abstractNum w:abstractNumId="16" w15:restartNumberingAfterBreak="0">
    <w:nsid w:val="543659D1"/>
    <w:multiLevelType w:val="hybridMultilevel"/>
    <w:tmpl w:val="0244352C"/>
    <w:lvl w:ilvl="0" w:tplc="5328B4C0">
      <w:start w:val="1"/>
      <w:numFmt w:val="none"/>
      <w:suff w:val="nothing"/>
      <w:lvlText w:val=""/>
      <w:lvlJc w:val="left"/>
      <w:pPr>
        <w:tabs>
          <w:tab w:val="num" w:pos="0"/>
        </w:tabs>
        <w:ind w:left="432" w:hanging="432"/>
      </w:pPr>
      <w:rPr>
        <w:rFonts w:cs="Times New Roman"/>
      </w:rPr>
    </w:lvl>
    <w:lvl w:ilvl="1" w:tplc="CD9C84F8">
      <w:start w:val="1"/>
      <w:numFmt w:val="none"/>
      <w:suff w:val="nothing"/>
      <w:lvlText w:val=""/>
      <w:lvlJc w:val="left"/>
      <w:pPr>
        <w:tabs>
          <w:tab w:val="num" w:pos="0"/>
        </w:tabs>
        <w:ind w:left="576" w:hanging="576"/>
      </w:pPr>
      <w:rPr>
        <w:rFonts w:cs="Times New Roman"/>
      </w:rPr>
    </w:lvl>
    <w:lvl w:ilvl="2" w:tplc="867CE870">
      <w:start w:val="1"/>
      <w:numFmt w:val="none"/>
      <w:suff w:val="nothing"/>
      <w:lvlText w:val=""/>
      <w:lvlJc w:val="left"/>
      <w:pPr>
        <w:tabs>
          <w:tab w:val="num" w:pos="0"/>
        </w:tabs>
        <w:ind w:left="720" w:hanging="720"/>
      </w:pPr>
      <w:rPr>
        <w:rFonts w:cs="Times New Roman"/>
      </w:rPr>
    </w:lvl>
    <w:lvl w:ilvl="3" w:tplc="C3A2BD84">
      <w:start w:val="1"/>
      <w:numFmt w:val="none"/>
      <w:suff w:val="nothing"/>
      <w:lvlText w:val=""/>
      <w:lvlJc w:val="left"/>
      <w:pPr>
        <w:tabs>
          <w:tab w:val="num" w:pos="0"/>
        </w:tabs>
        <w:ind w:left="864" w:hanging="864"/>
      </w:pPr>
      <w:rPr>
        <w:rFonts w:cs="Times New Roman"/>
      </w:rPr>
    </w:lvl>
    <w:lvl w:ilvl="4" w:tplc="0D56053A">
      <w:start w:val="1"/>
      <w:numFmt w:val="none"/>
      <w:suff w:val="nothing"/>
      <w:lvlText w:val=""/>
      <w:lvlJc w:val="left"/>
      <w:pPr>
        <w:tabs>
          <w:tab w:val="num" w:pos="0"/>
        </w:tabs>
        <w:ind w:left="1008" w:hanging="1008"/>
      </w:pPr>
      <w:rPr>
        <w:rFonts w:cs="Times New Roman"/>
      </w:rPr>
    </w:lvl>
    <w:lvl w:ilvl="5" w:tplc="D3FAB9F0">
      <w:start w:val="1"/>
      <w:numFmt w:val="none"/>
      <w:suff w:val="nothing"/>
      <w:lvlText w:val=""/>
      <w:lvlJc w:val="left"/>
      <w:pPr>
        <w:tabs>
          <w:tab w:val="num" w:pos="0"/>
        </w:tabs>
        <w:ind w:left="1152" w:hanging="1152"/>
      </w:pPr>
      <w:rPr>
        <w:rFonts w:cs="Times New Roman"/>
      </w:rPr>
    </w:lvl>
    <w:lvl w:ilvl="6" w:tplc="A5740770">
      <w:start w:val="1"/>
      <w:numFmt w:val="none"/>
      <w:suff w:val="nothing"/>
      <w:lvlText w:val=""/>
      <w:lvlJc w:val="left"/>
      <w:pPr>
        <w:tabs>
          <w:tab w:val="num" w:pos="0"/>
        </w:tabs>
        <w:ind w:left="1296" w:hanging="1296"/>
      </w:pPr>
      <w:rPr>
        <w:rFonts w:cs="Times New Roman"/>
      </w:rPr>
    </w:lvl>
    <w:lvl w:ilvl="7" w:tplc="94B42C42">
      <w:start w:val="1"/>
      <w:numFmt w:val="none"/>
      <w:suff w:val="nothing"/>
      <w:lvlText w:val=""/>
      <w:lvlJc w:val="left"/>
      <w:pPr>
        <w:tabs>
          <w:tab w:val="num" w:pos="0"/>
        </w:tabs>
        <w:ind w:left="1440" w:hanging="1440"/>
      </w:pPr>
      <w:rPr>
        <w:rFonts w:cs="Times New Roman"/>
      </w:rPr>
    </w:lvl>
    <w:lvl w:ilvl="8" w:tplc="45AC3A7A">
      <w:start w:val="1"/>
      <w:numFmt w:val="none"/>
      <w:suff w:val="nothing"/>
      <w:lvlText w:val=""/>
      <w:lvlJc w:val="left"/>
      <w:pPr>
        <w:tabs>
          <w:tab w:val="num" w:pos="0"/>
        </w:tabs>
        <w:ind w:left="1584" w:hanging="1584"/>
      </w:pPr>
      <w:rPr>
        <w:rFonts w:cs="Times New Roman"/>
      </w:rPr>
    </w:lvl>
  </w:abstractNum>
  <w:abstractNum w:abstractNumId="17" w15:restartNumberingAfterBreak="0">
    <w:nsid w:val="55E578F6"/>
    <w:multiLevelType w:val="hybridMultilevel"/>
    <w:tmpl w:val="E09407F4"/>
    <w:lvl w:ilvl="0" w:tplc="5C76AC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DA956E5"/>
    <w:multiLevelType w:val="hybridMultilevel"/>
    <w:tmpl w:val="B8067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1D26DD6"/>
    <w:multiLevelType w:val="hybridMultilevel"/>
    <w:tmpl w:val="FC2A60F4"/>
    <w:lvl w:ilvl="0" w:tplc="CB1A498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3BD1B24"/>
    <w:multiLevelType w:val="hybridMultilevel"/>
    <w:tmpl w:val="2F064936"/>
    <w:lvl w:ilvl="0" w:tplc="007A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825C07"/>
    <w:multiLevelType w:val="hybridMultilevel"/>
    <w:tmpl w:val="D50007D4"/>
    <w:lvl w:ilvl="0" w:tplc="06B48E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DCA319A"/>
    <w:multiLevelType w:val="hybridMultilevel"/>
    <w:tmpl w:val="1D0CC09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FB65D4E"/>
    <w:multiLevelType w:val="hybridMultilevel"/>
    <w:tmpl w:val="C622AF16"/>
    <w:lvl w:ilvl="0" w:tplc="63D67234">
      <w:start w:val="1"/>
      <w:numFmt w:val="decimal"/>
      <w:lvlText w:val="%1."/>
      <w:lvlJc w:val="left"/>
      <w:pPr>
        <w:ind w:left="927" w:hanging="360"/>
      </w:pPr>
      <w:rPr>
        <w:rFonts w:eastAsia="Arial"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58265F"/>
    <w:multiLevelType w:val="hybridMultilevel"/>
    <w:tmpl w:val="67C21B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9213EE7"/>
    <w:multiLevelType w:val="multilevel"/>
    <w:tmpl w:val="E9B0BDE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CE656AA"/>
    <w:multiLevelType w:val="multilevel"/>
    <w:tmpl w:val="00D08C1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28" w15:restartNumberingAfterBreak="0">
    <w:nsid w:val="7D43467F"/>
    <w:multiLevelType w:val="hybridMultilevel"/>
    <w:tmpl w:val="9266FBF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7D9E6BC1"/>
    <w:multiLevelType w:val="hybridMultilevel"/>
    <w:tmpl w:val="B70A7B92"/>
    <w:lvl w:ilvl="0" w:tplc="23B05970">
      <w:start w:val="9"/>
      <w:numFmt w:val="decimal"/>
      <w:lvlText w:val="%1."/>
      <w:lvlJc w:val="left"/>
      <w:pPr>
        <w:ind w:left="1506" w:hanging="360"/>
      </w:pPr>
      <w:rPr>
        <w:rFonts w:hint="default"/>
      </w:rPr>
    </w:lvl>
    <w:lvl w:ilvl="1" w:tplc="04220019">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30"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23"/>
  </w:num>
  <w:num w:numId="4">
    <w:abstractNumId w:val="30"/>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num>
  <w:num w:numId="14">
    <w:abstractNumId w:val="10"/>
  </w:num>
  <w:num w:numId="15">
    <w:abstractNumId w:val="16"/>
  </w:num>
  <w:num w:numId="16">
    <w:abstractNumId w:val="21"/>
  </w:num>
  <w:num w:numId="17">
    <w:abstractNumId w:val="24"/>
  </w:num>
  <w:num w:numId="18">
    <w:abstractNumId w:val="9"/>
  </w:num>
  <w:num w:numId="19">
    <w:abstractNumId w:val="28"/>
  </w:num>
  <w:num w:numId="20">
    <w:abstractNumId w:val="25"/>
  </w:num>
  <w:num w:numId="21">
    <w:abstractNumId w:val="0"/>
  </w:num>
  <w:num w:numId="22">
    <w:abstractNumId w:val="18"/>
  </w:num>
  <w:num w:numId="23">
    <w:abstractNumId w:val="5"/>
  </w:num>
  <w:num w:numId="24">
    <w:abstractNumId w:val="22"/>
  </w:num>
  <w:num w:numId="25">
    <w:abstractNumId w:val="15"/>
  </w:num>
  <w:num w:numId="26">
    <w:abstractNumId w:val="19"/>
  </w:num>
  <w:num w:numId="27">
    <w:abstractNumId w:val="12"/>
  </w:num>
  <w:num w:numId="28">
    <w:abstractNumId w:val="20"/>
  </w:num>
  <w:num w:numId="29">
    <w:abstractNumId w:val="7"/>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4"/>
    </w:lvlOverride>
    <w:lvlOverride w:ilvl="7">
      <w:startOverride w:val="1"/>
    </w:lvlOverride>
    <w:lvlOverride w:ilvl="8"/>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D6"/>
    <w:rsid w:val="00032B17"/>
    <w:rsid w:val="00037DBD"/>
    <w:rsid w:val="00051538"/>
    <w:rsid w:val="0005530A"/>
    <w:rsid w:val="0007030D"/>
    <w:rsid w:val="00071E44"/>
    <w:rsid w:val="000834E1"/>
    <w:rsid w:val="000A190C"/>
    <w:rsid w:val="000A773B"/>
    <w:rsid w:val="000B479C"/>
    <w:rsid w:val="000E2CE7"/>
    <w:rsid w:val="000F3396"/>
    <w:rsid w:val="000F59CA"/>
    <w:rsid w:val="0012726F"/>
    <w:rsid w:val="00132CE1"/>
    <w:rsid w:val="00144429"/>
    <w:rsid w:val="00155151"/>
    <w:rsid w:val="0018567C"/>
    <w:rsid w:val="00186A6D"/>
    <w:rsid w:val="001B2406"/>
    <w:rsid w:val="001C4609"/>
    <w:rsid w:val="001F197D"/>
    <w:rsid w:val="001F34FC"/>
    <w:rsid w:val="001F4095"/>
    <w:rsid w:val="001F5ED0"/>
    <w:rsid w:val="001F62C9"/>
    <w:rsid w:val="00205F53"/>
    <w:rsid w:val="00212A09"/>
    <w:rsid w:val="00217777"/>
    <w:rsid w:val="0021799C"/>
    <w:rsid w:val="00245C74"/>
    <w:rsid w:val="00262011"/>
    <w:rsid w:val="00262143"/>
    <w:rsid w:val="00267FC2"/>
    <w:rsid w:val="00273D46"/>
    <w:rsid w:val="00277CD5"/>
    <w:rsid w:val="002A3116"/>
    <w:rsid w:val="002B5532"/>
    <w:rsid w:val="002B7778"/>
    <w:rsid w:val="002D2093"/>
    <w:rsid w:val="002E2D40"/>
    <w:rsid w:val="002E560E"/>
    <w:rsid w:val="002F7642"/>
    <w:rsid w:val="0034242B"/>
    <w:rsid w:val="00351E1B"/>
    <w:rsid w:val="00361D73"/>
    <w:rsid w:val="00362FA3"/>
    <w:rsid w:val="003A274A"/>
    <w:rsid w:val="003A58CA"/>
    <w:rsid w:val="003D1171"/>
    <w:rsid w:val="003D179B"/>
    <w:rsid w:val="003D1F63"/>
    <w:rsid w:val="00405F02"/>
    <w:rsid w:val="0041221A"/>
    <w:rsid w:val="004200C0"/>
    <w:rsid w:val="00431910"/>
    <w:rsid w:val="00446006"/>
    <w:rsid w:val="004545E0"/>
    <w:rsid w:val="0046117E"/>
    <w:rsid w:val="004653BF"/>
    <w:rsid w:val="00466217"/>
    <w:rsid w:val="0048492E"/>
    <w:rsid w:val="00486EA3"/>
    <w:rsid w:val="004B096B"/>
    <w:rsid w:val="004B2B32"/>
    <w:rsid w:val="004C072B"/>
    <w:rsid w:val="004D2747"/>
    <w:rsid w:val="004D481B"/>
    <w:rsid w:val="004D7651"/>
    <w:rsid w:val="004E2D56"/>
    <w:rsid w:val="004E6417"/>
    <w:rsid w:val="004F0A11"/>
    <w:rsid w:val="004F118C"/>
    <w:rsid w:val="0050272F"/>
    <w:rsid w:val="0050434A"/>
    <w:rsid w:val="005064C9"/>
    <w:rsid w:val="00515D21"/>
    <w:rsid w:val="00520634"/>
    <w:rsid w:val="005225A3"/>
    <w:rsid w:val="00523072"/>
    <w:rsid w:val="00523BD6"/>
    <w:rsid w:val="005257D8"/>
    <w:rsid w:val="005325D9"/>
    <w:rsid w:val="00534B85"/>
    <w:rsid w:val="0055584E"/>
    <w:rsid w:val="005708DB"/>
    <w:rsid w:val="00580193"/>
    <w:rsid w:val="005A6CD5"/>
    <w:rsid w:val="005A71E9"/>
    <w:rsid w:val="005B4EE9"/>
    <w:rsid w:val="005B68B2"/>
    <w:rsid w:val="005D12A3"/>
    <w:rsid w:val="005D28FF"/>
    <w:rsid w:val="005D6274"/>
    <w:rsid w:val="005E215F"/>
    <w:rsid w:val="005E66F8"/>
    <w:rsid w:val="005F4C48"/>
    <w:rsid w:val="0060162D"/>
    <w:rsid w:val="00601B4D"/>
    <w:rsid w:val="00634D6F"/>
    <w:rsid w:val="006372C8"/>
    <w:rsid w:val="006718C0"/>
    <w:rsid w:val="006723F3"/>
    <w:rsid w:val="006A6123"/>
    <w:rsid w:val="006B0239"/>
    <w:rsid w:val="006B3859"/>
    <w:rsid w:val="006C3A5F"/>
    <w:rsid w:val="00720EB0"/>
    <w:rsid w:val="00722912"/>
    <w:rsid w:val="00732F0E"/>
    <w:rsid w:val="00733C9A"/>
    <w:rsid w:val="007457CD"/>
    <w:rsid w:val="007578D1"/>
    <w:rsid w:val="007823F6"/>
    <w:rsid w:val="007855BA"/>
    <w:rsid w:val="00796DAB"/>
    <w:rsid w:val="007D0809"/>
    <w:rsid w:val="007F3FFE"/>
    <w:rsid w:val="0080439B"/>
    <w:rsid w:val="00804FEA"/>
    <w:rsid w:val="00805224"/>
    <w:rsid w:val="0082511A"/>
    <w:rsid w:val="00833C98"/>
    <w:rsid w:val="00877707"/>
    <w:rsid w:val="00890AD9"/>
    <w:rsid w:val="0089402E"/>
    <w:rsid w:val="008B4C97"/>
    <w:rsid w:val="008C0FE9"/>
    <w:rsid w:val="008D6EF8"/>
    <w:rsid w:val="008E2507"/>
    <w:rsid w:val="008F7A93"/>
    <w:rsid w:val="00914A66"/>
    <w:rsid w:val="00915687"/>
    <w:rsid w:val="00917A91"/>
    <w:rsid w:val="009217F3"/>
    <w:rsid w:val="00950CAE"/>
    <w:rsid w:val="0095584B"/>
    <w:rsid w:val="00971CC2"/>
    <w:rsid w:val="00983A45"/>
    <w:rsid w:val="009A7213"/>
    <w:rsid w:val="009B1C38"/>
    <w:rsid w:val="009B3961"/>
    <w:rsid w:val="009B439F"/>
    <w:rsid w:val="009F08F4"/>
    <w:rsid w:val="009F6CFF"/>
    <w:rsid w:val="00A06E1B"/>
    <w:rsid w:val="00A07D82"/>
    <w:rsid w:val="00A32D9B"/>
    <w:rsid w:val="00A351D5"/>
    <w:rsid w:val="00A515E3"/>
    <w:rsid w:val="00A53187"/>
    <w:rsid w:val="00A6001F"/>
    <w:rsid w:val="00A754E5"/>
    <w:rsid w:val="00A8451F"/>
    <w:rsid w:val="00A90AF3"/>
    <w:rsid w:val="00A93ED6"/>
    <w:rsid w:val="00AB3A62"/>
    <w:rsid w:val="00AE783D"/>
    <w:rsid w:val="00B3296F"/>
    <w:rsid w:val="00B3333D"/>
    <w:rsid w:val="00B47D2A"/>
    <w:rsid w:val="00B62F8C"/>
    <w:rsid w:val="00B83DEB"/>
    <w:rsid w:val="00B963A0"/>
    <w:rsid w:val="00BA43D0"/>
    <w:rsid w:val="00BB4C76"/>
    <w:rsid w:val="00BC0E50"/>
    <w:rsid w:val="00BE1523"/>
    <w:rsid w:val="00BE77F0"/>
    <w:rsid w:val="00C10AB0"/>
    <w:rsid w:val="00C150F3"/>
    <w:rsid w:val="00C17365"/>
    <w:rsid w:val="00C174FA"/>
    <w:rsid w:val="00C353A5"/>
    <w:rsid w:val="00C4567A"/>
    <w:rsid w:val="00C705A9"/>
    <w:rsid w:val="00C81BCF"/>
    <w:rsid w:val="00C83A89"/>
    <w:rsid w:val="00C91F25"/>
    <w:rsid w:val="00CA4F90"/>
    <w:rsid w:val="00CB5C23"/>
    <w:rsid w:val="00CD343A"/>
    <w:rsid w:val="00CE1310"/>
    <w:rsid w:val="00CE2157"/>
    <w:rsid w:val="00CF10C0"/>
    <w:rsid w:val="00CF5E0A"/>
    <w:rsid w:val="00D00336"/>
    <w:rsid w:val="00D405EF"/>
    <w:rsid w:val="00D4402A"/>
    <w:rsid w:val="00D544D1"/>
    <w:rsid w:val="00D87170"/>
    <w:rsid w:val="00D909BE"/>
    <w:rsid w:val="00DB1298"/>
    <w:rsid w:val="00DB1CCE"/>
    <w:rsid w:val="00DB2E10"/>
    <w:rsid w:val="00DB6F02"/>
    <w:rsid w:val="00DC14EF"/>
    <w:rsid w:val="00DE5739"/>
    <w:rsid w:val="00E03F77"/>
    <w:rsid w:val="00E24727"/>
    <w:rsid w:val="00E262A1"/>
    <w:rsid w:val="00E41898"/>
    <w:rsid w:val="00E53448"/>
    <w:rsid w:val="00E60D4D"/>
    <w:rsid w:val="00E6489B"/>
    <w:rsid w:val="00E93D4E"/>
    <w:rsid w:val="00EA4A30"/>
    <w:rsid w:val="00EF02F6"/>
    <w:rsid w:val="00EF35F1"/>
    <w:rsid w:val="00F11A43"/>
    <w:rsid w:val="00F24D35"/>
    <w:rsid w:val="00F27095"/>
    <w:rsid w:val="00F36952"/>
    <w:rsid w:val="00FB1B19"/>
    <w:rsid w:val="00FD716E"/>
    <w:rsid w:val="00FF0AC2"/>
    <w:rsid w:val="00FF0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3F9E"/>
  <w15:chartTrackingRefBased/>
  <w15:docId w15:val="{95E874AA-C543-4BAB-811A-EE3D0AC4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F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qFormat/>
    <w:rsid w:val="00A93ED6"/>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A93ED6"/>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A93ED6"/>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A93ED6"/>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A93ED6"/>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A93ED6"/>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A93ED6"/>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A93ED6"/>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A93ED6"/>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93ED6"/>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rsid w:val="00A93ED6"/>
    <w:rPr>
      <w:rFonts w:ascii="Arial" w:eastAsia="Arial" w:hAnsi="Arial" w:cs="Arial"/>
      <w:b/>
      <w:color w:val="000000"/>
      <w:sz w:val="36"/>
      <w:szCs w:val="36"/>
      <w:lang w:val="ru-RU" w:eastAsia="ru-RU"/>
    </w:rPr>
  </w:style>
  <w:style w:type="character" w:customStyle="1" w:styleId="30">
    <w:name w:val="Заголовок 3 Знак"/>
    <w:basedOn w:val="a0"/>
    <w:link w:val="3"/>
    <w:rsid w:val="00A93ED6"/>
    <w:rPr>
      <w:rFonts w:ascii="Arial" w:eastAsia="Arial" w:hAnsi="Arial" w:cs="Arial"/>
      <w:b/>
      <w:color w:val="000000"/>
      <w:sz w:val="28"/>
      <w:szCs w:val="28"/>
      <w:lang w:val="ru-RU" w:eastAsia="ru-RU"/>
    </w:rPr>
  </w:style>
  <w:style w:type="character" w:customStyle="1" w:styleId="40">
    <w:name w:val="Заголовок 4 Знак"/>
    <w:basedOn w:val="a0"/>
    <w:link w:val="4"/>
    <w:rsid w:val="00A93ED6"/>
    <w:rPr>
      <w:rFonts w:ascii="Arial" w:eastAsia="Arial" w:hAnsi="Arial" w:cs="Arial"/>
      <w:b/>
      <w:color w:val="000000"/>
      <w:sz w:val="24"/>
      <w:szCs w:val="24"/>
      <w:lang w:val="ru-RU" w:eastAsia="ru-RU"/>
    </w:rPr>
  </w:style>
  <w:style w:type="character" w:customStyle="1" w:styleId="50">
    <w:name w:val="Заголовок 5 Знак"/>
    <w:basedOn w:val="a0"/>
    <w:link w:val="5"/>
    <w:rsid w:val="00A93ED6"/>
    <w:rPr>
      <w:rFonts w:ascii="Arial" w:eastAsia="Arial" w:hAnsi="Arial" w:cs="Arial"/>
      <w:b/>
      <w:color w:val="000000"/>
      <w:lang w:val="ru-RU" w:eastAsia="ru-RU"/>
    </w:rPr>
  </w:style>
  <w:style w:type="character" w:customStyle="1" w:styleId="60">
    <w:name w:val="Заголовок 6 Знак"/>
    <w:basedOn w:val="a0"/>
    <w:link w:val="6"/>
    <w:rsid w:val="00A93ED6"/>
    <w:rPr>
      <w:rFonts w:ascii="Arial" w:eastAsia="Arial" w:hAnsi="Arial" w:cs="Arial"/>
      <w:b/>
      <w:color w:val="000000"/>
      <w:sz w:val="20"/>
      <w:szCs w:val="20"/>
      <w:lang w:val="ru-RU" w:eastAsia="ru-RU"/>
    </w:rPr>
  </w:style>
  <w:style w:type="character" w:customStyle="1" w:styleId="70">
    <w:name w:val="Заголовок 7 Знак"/>
    <w:basedOn w:val="a0"/>
    <w:link w:val="7"/>
    <w:rsid w:val="00A93ED6"/>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A93ED6"/>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A93ED6"/>
    <w:rPr>
      <w:rFonts w:ascii="Cambria" w:eastAsia="Times New Roman" w:hAnsi="Cambria" w:cs="Times New Roman"/>
      <w:i/>
      <w:iCs/>
      <w:color w:val="404040"/>
      <w:sz w:val="20"/>
      <w:szCs w:val="20"/>
      <w:lang w:val="ru-RU" w:eastAsia="zh-CN"/>
    </w:rPr>
  </w:style>
  <w:style w:type="table" w:customStyle="1" w:styleId="TableNormal1">
    <w:name w:val="Table Normal1"/>
    <w:rsid w:val="00A93ED6"/>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A93ED6"/>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link w:val="a3"/>
    <w:rsid w:val="00A93ED6"/>
    <w:rPr>
      <w:rFonts w:ascii="Arial" w:eastAsia="Arial" w:hAnsi="Arial" w:cs="Arial"/>
      <w:b/>
      <w:color w:val="000000"/>
      <w:sz w:val="72"/>
      <w:szCs w:val="72"/>
      <w:lang w:val="ru-RU" w:eastAsia="ru-RU"/>
    </w:rPr>
  </w:style>
  <w:style w:type="paragraph" w:styleId="a5">
    <w:name w:val="Subtitle"/>
    <w:basedOn w:val="a"/>
    <w:next w:val="a"/>
    <w:link w:val="12"/>
    <w:rsid w:val="00A93ED6"/>
    <w:pPr>
      <w:keepNext/>
      <w:keepLines/>
      <w:spacing w:before="360" w:after="80" w:line="276" w:lineRule="auto"/>
    </w:pPr>
    <w:rPr>
      <w:rFonts w:ascii="Georgia" w:eastAsia="Georgia" w:hAnsi="Georgia" w:cs="Georgia"/>
      <w:i/>
      <w:color w:val="666666"/>
      <w:sz w:val="48"/>
      <w:szCs w:val="48"/>
    </w:rPr>
  </w:style>
  <w:style w:type="character" w:customStyle="1" w:styleId="12">
    <w:name w:val="Подзаголовок Знак1"/>
    <w:basedOn w:val="a0"/>
    <w:link w:val="a5"/>
    <w:rsid w:val="00A93ED6"/>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A93ED6"/>
    <w:rPr>
      <w:rFonts w:ascii="Arial" w:hAnsi="Arial" w:cs="Arial"/>
      <w:color w:val="000000"/>
    </w:rPr>
  </w:style>
  <w:style w:type="character" w:customStyle="1" w:styleId="a7">
    <w:name w:val="Текст примечания Знак"/>
    <w:basedOn w:val="a0"/>
    <w:link w:val="a6"/>
    <w:uiPriority w:val="99"/>
    <w:rsid w:val="00A93ED6"/>
    <w:rPr>
      <w:rFonts w:ascii="Arial" w:eastAsia="Arial" w:hAnsi="Arial" w:cs="Arial"/>
      <w:color w:val="000000"/>
      <w:sz w:val="24"/>
      <w:szCs w:val="24"/>
      <w:lang w:val="ru-RU" w:eastAsia="ru-RU"/>
    </w:rPr>
  </w:style>
  <w:style w:type="character" w:styleId="a8">
    <w:name w:val="annotation reference"/>
    <w:basedOn w:val="a0"/>
    <w:uiPriority w:val="99"/>
    <w:unhideWhenUsed/>
    <w:rsid w:val="00A93ED6"/>
    <w:rPr>
      <w:sz w:val="18"/>
      <w:szCs w:val="18"/>
    </w:rPr>
  </w:style>
  <w:style w:type="paragraph" w:styleId="a9">
    <w:name w:val="Balloon Text"/>
    <w:basedOn w:val="a"/>
    <w:link w:val="aa"/>
    <w:uiPriority w:val="99"/>
    <w:unhideWhenUsed/>
    <w:rsid w:val="00A93ED6"/>
    <w:rPr>
      <w:sz w:val="18"/>
      <w:szCs w:val="18"/>
    </w:rPr>
  </w:style>
  <w:style w:type="character" w:customStyle="1" w:styleId="aa">
    <w:name w:val="Текст выноски Знак"/>
    <w:basedOn w:val="a0"/>
    <w:link w:val="a9"/>
    <w:uiPriority w:val="99"/>
    <w:rsid w:val="00A93ED6"/>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A93ED6"/>
    <w:pPr>
      <w:spacing w:before="100" w:beforeAutospacing="1" w:after="100" w:afterAutospacing="1"/>
    </w:pPr>
    <w:rPr>
      <w:rFonts w:eastAsia="Times New Roman"/>
    </w:rPr>
  </w:style>
  <w:style w:type="paragraph" w:styleId="ad">
    <w:name w:val="Body Text"/>
    <w:basedOn w:val="a"/>
    <w:link w:val="13"/>
    <w:rsid w:val="00A93ED6"/>
    <w:pPr>
      <w:spacing w:after="120"/>
    </w:pPr>
    <w:rPr>
      <w:rFonts w:eastAsia="Times New Roman"/>
    </w:rPr>
  </w:style>
  <w:style w:type="character" w:customStyle="1" w:styleId="13">
    <w:name w:val="Основной текст Знак1"/>
    <w:basedOn w:val="a0"/>
    <w:link w:val="ad"/>
    <w:rsid w:val="00A93ED6"/>
    <w:rPr>
      <w:rFonts w:ascii="Times New Roman" w:eastAsia="Times New Roman" w:hAnsi="Times New Roman" w:cs="Times New Roman"/>
      <w:sz w:val="24"/>
      <w:szCs w:val="24"/>
      <w:lang w:val="ru-RU" w:eastAsia="ru-RU"/>
    </w:rPr>
  </w:style>
  <w:style w:type="character" w:customStyle="1" w:styleId="ae">
    <w:name w:val="Основной текст Знак"/>
    <w:basedOn w:val="a0"/>
    <w:rsid w:val="00A93ED6"/>
  </w:style>
  <w:style w:type="paragraph" w:customStyle="1" w:styleId="Style1">
    <w:name w:val="Style1"/>
    <w:basedOn w:val="a"/>
    <w:rsid w:val="00A93ED6"/>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A93ED6"/>
    <w:pPr>
      <w:spacing w:after="120" w:line="480" w:lineRule="auto"/>
    </w:pPr>
    <w:rPr>
      <w:rFonts w:eastAsia="Times New Roman"/>
      <w:sz w:val="20"/>
      <w:szCs w:val="20"/>
      <w:lang w:val="uk-UA"/>
    </w:rPr>
  </w:style>
  <w:style w:type="character" w:customStyle="1" w:styleId="22">
    <w:name w:val="Основной текст 2 Знак"/>
    <w:basedOn w:val="a0"/>
    <w:link w:val="21"/>
    <w:rsid w:val="00A93ED6"/>
    <w:rPr>
      <w:rFonts w:ascii="Times New Roman" w:eastAsia="Times New Roman" w:hAnsi="Times New Roman" w:cs="Times New Roman"/>
      <w:sz w:val="20"/>
      <w:szCs w:val="20"/>
      <w:lang w:eastAsia="ru-RU"/>
    </w:rPr>
  </w:style>
  <w:style w:type="paragraph" w:styleId="af">
    <w:name w:val="footer"/>
    <w:basedOn w:val="a"/>
    <w:link w:val="af0"/>
    <w:uiPriority w:val="99"/>
    <w:rsid w:val="00A93ED6"/>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A93ED6"/>
    <w:rPr>
      <w:rFonts w:ascii="Times New Roman" w:eastAsia="Times New Roman" w:hAnsi="Times New Roman" w:cs="Times New Roman"/>
      <w:sz w:val="24"/>
      <w:szCs w:val="20"/>
      <w:lang w:val="en-GB" w:eastAsia="ru-RU"/>
    </w:rPr>
  </w:style>
  <w:style w:type="paragraph" w:customStyle="1" w:styleId="23">
    <w:name w:val="2Заголовок"/>
    <w:basedOn w:val="a"/>
    <w:rsid w:val="00A93ED6"/>
    <w:pPr>
      <w:tabs>
        <w:tab w:val="num" w:pos="1220"/>
      </w:tabs>
      <w:spacing w:after="120"/>
      <w:ind w:left="710"/>
      <w:jc w:val="both"/>
    </w:pPr>
    <w:rPr>
      <w:rFonts w:eastAsia="Times New Roman"/>
      <w:lang w:val="uk-UA" w:eastAsia="ar-SA"/>
    </w:rPr>
  </w:style>
  <w:style w:type="paragraph" w:styleId="af1">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2"/>
    <w:uiPriority w:val="34"/>
    <w:qFormat/>
    <w:rsid w:val="00A93ED6"/>
    <w:pPr>
      <w:spacing w:line="276" w:lineRule="auto"/>
      <w:ind w:left="720"/>
      <w:contextualSpacing/>
    </w:pPr>
    <w:rPr>
      <w:rFonts w:ascii="Arial" w:hAnsi="Arial" w:cs="Arial"/>
      <w:color w:val="000000"/>
      <w:sz w:val="22"/>
      <w:szCs w:val="22"/>
    </w:rPr>
  </w:style>
  <w:style w:type="numbering" w:customStyle="1" w:styleId="14">
    <w:name w:val="Нет списка1"/>
    <w:next w:val="a2"/>
    <w:uiPriority w:val="99"/>
    <w:semiHidden/>
    <w:unhideWhenUsed/>
    <w:rsid w:val="00A93ED6"/>
  </w:style>
  <w:style w:type="character" w:customStyle="1" w:styleId="WW8Num1z0">
    <w:name w:val="WW8Num1z0"/>
    <w:rsid w:val="00A93ED6"/>
    <w:rPr>
      <w:rFonts w:ascii="Wingdings" w:hAnsi="Wingdings" w:cs="Times New Roman"/>
    </w:rPr>
  </w:style>
  <w:style w:type="character" w:customStyle="1" w:styleId="WW8Num2z0">
    <w:name w:val="WW8Num2z0"/>
    <w:rsid w:val="00A93ED6"/>
    <w:rPr>
      <w:rFonts w:cs="Times New Roman"/>
      <w:sz w:val="20"/>
      <w:szCs w:val="20"/>
    </w:rPr>
  </w:style>
  <w:style w:type="character" w:customStyle="1" w:styleId="WW8Num2z2">
    <w:name w:val="WW8Num2z2"/>
    <w:rsid w:val="00A93ED6"/>
    <w:rPr>
      <w:sz w:val="22"/>
      <w:szCs w:val="22"/>
    </w:rPr>
  </w:style>
  <w:style w:type="character" w:customStyle="1" w:styleId="WW8Num3z0">
    <w:name w:val="WW8Num3z0"/>
    <w:rsid w:val="00A93ED6"/>
    <w:rPr>
      <w:rFonts w:cs="Times New Roman"/>
    </w:rPr>
  </w:style>
  <w:style w:type="character" w:customStyle="1" w:styleId="WW8Num3z1">
    <w:name w:val="WW8Num3z1"/>
    <w:rsid w:val="00A93ED6"/>
    <w:rPr>
      <w:b w:val="0"/>
      <w:bCs w:val="0"/>
      <w:sz w:val="24"/>
      <w:szCs w:val="24"/>
    </w:rPr>
  </w:style>
  <w:style w:type="character" w:customStyle="1" w:styleId="WW8Num3z2">
    <w:name w:val="WW8Num3z2"/>
    <w:rsid w:val="00A93ED6"/>
    <w:rPr>
      <w:sz w:val="24"/>
      <w:szCs w:val="24"/>
    </w:rPr>
  </w:style>
  <w:style w:type="character" w:customStyle="1" w:styleId="WW8Num4z0">
    <w:name w:val="WW8Num4z0"/>
    <w:rsid w:val="00A93ED6"/>
    <w:rPr>
      <w:rFonts w:cs="Times New Roman"/>
    </w:rPr>
  </w:style>
  <w:style w:type="character" w:customStyle="1" w:styleId="WW8Num4z1">
    <w:name w:val="WW8Num4z1"/>
    <w:rsid w:val="00A93ED6"/>
    <w:rPr>
      <w:b w:val="0"/>
      <w:bCs w:val="0"/>
      <w:sz w:val="22"/>
      <w:szCs w:val="22"/>
    </w:rPr>
  </w:style>
  <w:style w:type="character" w:customStyle="1" w:styleId="WW8Num5z0">
    <w:name w:val="WW8Num5z0"/>
    <w:rsid w:val="00A93ED6"/>
    <w:rPr>
      <w:rFonts w:cs="Times New Roman"/>
    </w:rPr>
  </w:style>
  <w:style w:type="character" w:customStyle="1" w:styleId="WW8Num5z1">
    <w:name w:val="WW8Num5z1"/>
    <w:rsid w:val="00A93ED6"/>
    <w:rPr>
      <w:b w:val="0"/>
      <w:bCs w:val="0"/>
      <w:sz w:val="22"/>
      <w:szCs w:val="22"/>
    </w:rPr>
  </w:style>
  <w:style w:type="character" w:customStyle="1" w:styleId="WW8Num6z0">
    <w:name w:val="WW8Num6z0"/>
    <w:rsid w:val="00A93ED6"/>
    <w:rPr>
      <w:rFonts w:ascii="Wingdings" w:hAnsi="Wingdings" w:cs="Times New Roman"/>
      <w:sz w:val="20"/>
      <w:szCs w:val="20"/>
    </w:rPr>
  </w:style>
  <w:style w:type="character" w:customStyle="1" w:styleId="WW8Num7z0">
    <w:name w:val="WW8Num7z0"/>
    <w:rsid w:val="00A93ED6"/>
    <w:rPr>
      <w:rFonts w:cs="Times New Roman"/>
      <w:color w:val="000000"/>
      <w:sz w:val="24"/>
      <w:szCs w:val="24"/>
    </w:rPr>
  </w:style>
  <w:style w:type="character" w:customStyle="1" w:styleId="WW8Num7z1">
    <w:name w:val="WW8Num7z1"/>
    <w:rsid w:val="00A93ED6"/>
    <w:rPr>
      <w:rFonts w:cs="Times New Roman"/>
      <w:b w:val="0"/>
      <w:bCs w:val="0"/>
    </w:rPr>
  </w:style>
  <w:style w:type="character" w:customStyle="1" w:styleId="WW8Num7z2">
    <w:name w:val="WW8Num7z2"/>
    <w:rsid w:val="00A93ED6"/>
    <w:rPr>
      <w:rFonts w:cs="Times New Roman"/>
    </w:rPr>
  </w:style>
  <w:style w:type="character" w:customStyle="1" w:styleId="WW8Num8z0">
    <w:name w:val="WW8Num8z0"/>
    <w:rsid w:val="00A93ED6"/>
    <w:rPr>
      <w:rFonts w:cs="Times New Roman"/>
    </w:rPr>
  </w:style>
  <w:style w:type="character" w:customStyle="1" w:styleId="WW8Num8z2">
    <w:name w:val="WW8Num8z2"/>
    <w:rsid w:val="00A93ED6"/>
    <w:rPr>
      <w:sz w:val="22"/>
      <w:szCs w:val="22"/>
    </w:rPr>
  </w:style>
  <w:style w:type="character" w:customStyle="1" w:styleId="WW8Num9z0">
    <w:name w:val="WW8Num9z0"/>
    <w:rsid w:val="00A93ED6"/>
    <w:rPr>
      <w:rFonts w:cs="Times New Roman"/>
      <w:sz w:val="20"/>
      <w:szCs w:val="20"/>
    </w:rPr>
  </w:style>
  <w:style w:type="character" w:customStyle="1" w:styleId="WW8Num9z1">
    <w:name w:val="WW8Num9z1"/>
    <w:rsid w:val="00A93ED6"/>
    <w:rPr>
      <w:b w:val="0"/>
      <w:bCs w:val="0"/>
      <w:sz w:val="22"/>
      <w:szCs w:val="22"/>
    </w:rPr>
  </w:style>
  <w:style w:type="character" w:customStyle="1" w:styleId="WW8Num9z2">
    <w:name w:val="WW8Num9z2"/>
    <w:rsid w:val="00A93ED6"/>
    <w:rPr>
      <w:sz w:val="20"/>
      <w:szCs w:val="20"/>
    </w:rPr>
  </w:style>
  <w:style w:type="character" w:customStyle="1" w:styleId="WW8Num10z0">
    <w:name w:val="WW8Num10z0"/>
    <w:rsid w:val="00A93ED6"/>
    <w:rPr>
      <w:rFonts w:cs="Times New Roman"/>
    </w:rPr>
  </w:style>
  <w:style w:type="character" w:customStyle="1" w:styleId="WW8Num11z0">
    <w:name w:val="WW8Num11z0"/>
    <w:rsid w:val="00A93ED6"/>
    <w:rPr>
      <w:b/>
    </w:rPr>
  </w:style>
  <w:style w:type="character" w:customStyle="1" w:styleId="WW8Num11z1">
    <w:name w:val="WW8Num11z1"/>
    <w:rsid w:val="00A93ED6"/>
  </w:style>
  <w:style w:type="character" w:customStyle="1" w:styleId="WW8Num11z2">
    <w:name w:val="WW8Num11z2"/>
    <w:rsid w:val="00A93ED6"/>
    <w:rPr>
      <w:b w:val="0"/>
    </w:rPr>
  </w:style>
  <w:style w:type="character" w:customStyle="1" w:styleId="WW8Num11z3">
    <w:name w:val="WW8Num11z3"/>
    <w:rsid w:val="00A93ED6"/>
  </w:style>
  <w:style w:type="character" w:customStyle="1" w:styleId="WW8Num11z4">
    <w:name w:val="WW8Num11z4"/>
    <w:rsid w:val="00A93ED6"/>
  </w:style>
  <w:style w:type="character" w:customStyle="1" w:styleId="WW8Num11z5">
    <w:name w:val="WW8Num11z5"/>
    <w:rsid w:val="00A93ED6"/>
  </w:style>
  <w:style w:type="character" w:customStyle="1" w:styleId="WW8Num11z6">
    <w:name w:val="WW8Num11z6"/>
    <w:rsid w:val="00A93ED6"/>
  </w:style>
  <w:style w:type="character" w:customStyle="1" w:styleId="WW8Num11z7">
    <w:name w:val="WW8Num11z7"/>
    <w:rsid w:val="00A93ED6"/>
  </w:style>
  <w:style w:type="character" w:customStyle="1" w:styleId="WW8Num11z8">
    <w:name w:val="WW8Num11z8"/>
    <w:rsid w:val="00A93ED6"/>
  </w:style>
  <w:style w:type="character" w:customStyle="1" w:styleId="WW8Num12z0">
    <w:name w:val="WW8Num12z0"/>
    <w:rsid w:val="00A93ED6"/>
    <w:rPr>
      <w:rFonts w:ascii="Arial" w:hAnsi="Arial" w:cs="Arial"/>
      <w:b w:val="0"/>
      <w:sz w:val="18"/>
    </w:rPr>
  </w:style>
  <w:style w:type="character" w:customStyle="1" w:styleId="WW8Num12z1">
    <w:name w:val="WW8Num12z1"/>
    <w:rsid w:val="00A93ED6"/>
    <w:rPr>
      <w:rFonts w:ascii="Arial" w:hAnsi="Arial" w:cs="Arial"/>
      <w:b w:val="0"/>
      <w:i w:val="0"/>
      <w:sz w:val="18"/>
    </w:rPr>
  </w:style>
  <w:style w:type="character" w:customStyle="1" w:styleId="WW8Num12z3">
    <w:name w:val="WW8Num12z3"/>
    <w:rsid w:val="00A93ED6"/>
  </w:style>
  <w:style w:type="character" w:customStyle="1" w:styleId="WW8Num12z4">
    <w:name w:val="WW8Num12z4"/>
    <w:rsid w:val="00A93ED6"/>
  </w:style>
  <w:style w:type="character" w:customStyle="1" w:styleId="WW8Num12z5">
    <w:name w:val="WW8Num12z5"/>
    <w:rsid w:val="00A93ED6"/>
  </w:style>
  <w:style w:type="character" w:customStyle="1" w:styleId="WW8Num12z6">
    <w:name w:val="WW8Num12z6"/>
    <w:rsid w:val="00A93ED6"/>
  </w:style>
  <w:style w:type="character" w:customStyle="1" w:styleId="WW8Num12z7">
    <w:name w:val="WW8Num12z7"/>
    <w:rsid w:val="00A93ED6"/>
  </w:style>
  <w:style w:type="character" w:customStyle="1" w:styleId="WW8Num12z8">
    <w:name w:val="WW8Num12z8"/>
    <w:rsid w:val="00A93ED6"/>
  </w:style>
  <w:style w:type="character" w:customStyle="1" w:styleId="WW8Num13z0">
    <w:name w:val="WW8Num13z0"/>
    <w:rsid w:val="00A93ED6"/>
  </w:style>
  <w:style w:type="character" w:customStyle="1" w:styleId="WW8Num13z1">
    <w:name w:val="WW8Num13z1"/>
    <w:rsid w:val="00A93ED6"/>
  </w:style>
  <w:style w:type="character" w:customStyle="1" w:styleId="WW8Num13z2">
    <w:name w:val="WW8Num13z2"/>
    <w:rsid w:val="00A93ED6"/>
  </w:style>
  <w:style w:type="character" w:customStyle="1" w:styleId="WW8Num13z3">
    <w:name w:val="WW8Num13z3"/>
    <w:rsid w:val="00A93ED6"/>
  </w:style>
  <w:style w:type="character" w:customStyle="1" w:styleId="WW8Num13z4">
    <w:name w:val="WW8Num13z4"/>
    <w:rsid w:val="00A93ED6"/>
  </w:style>
  <w:style w:type="character" w:customStyle="1" w:styleId="WW8Num13z5">
    <w:name w:val="WW8Num13z5"/>
    <w:rsid w:val="00A93ED6"/>
  </w:style>
  <w:style w:type="character" w:customStyle="1" w:styleId="WW8Num13z6">
    <w:name w:val="WW8Num13z6"/>
    <w:rsid w:val="00A93ED6"/>
  </w:style>
  <w:style w:type="character" w:customStyle="1" w:styleId="WW8Num13z7">
    <w:name w:val="WW8Num13z7"/>
    <w:rsid w:val="00A93ED6"/>
  </w:style>
  <w:style w:type="character" w:customStyle="1" w:styleId="WW8Num13z8">
    <w:name w:val="WW8Num13z8"/>
    <w:rsid w:val="00A93ED6"/>
  </w:style>
  <w:style w:type="character" w:customStyle="1" w:styleId="WW8Num14z0">
    <w:name w:val="WW8Num14z0"/>
    <w:rsid w:val="00A93ED6"/>
  </w:style>
  <w:style w:type="character" w:customStyle="1" w:styleId="WW8Num14z1">
    <w:name w:val="WW8Num14z1"/>
    <w:rsid w:val="00A93ED6"/>
  </w:style>
  <w:style w:type="character" w:customStyle="1" w:styleId="WW8Num14z2">
    <w:name w:val="WW8Num14z2"/>
    <w:rsid w:val="00A93ED6"/>
  </w:style>
  <w:style w:type="character" w:customStyle="1" w:styleId="WW8Num14z3">
    <w:name w:val="WW8Num14z3"/>
    <w:rsid w:val="00A93ED6"/>
  </w:style>
  <w:style w:type="character" w:customStyle="1" w:styleId="WW8Num14z4">
    <w:name w:val="WW8Num14z4"/>
    <w:rsid w:val="00A93ED6"/>
  </w:style>
  <w:style w:type="character" w:customStyle="1" w:styleId="WW8Num14z5">
    <w:name w:val="WW8Num14z5"/>
    <w:rsid w:val="00A93ED6"/>
  </w:style>
  <w:style w:type="character" w:customStyle="1" w:styleId="WW8Num14z6">
    <w:name w:val="WW8Num14z6"/>
    <w:rsid w:val="00A93ED6"/>
  </w:style>
  <w:style w:type="character" w:customStyle="1" w:styleId="WW8Num14z7">
    <w:name w:val="WW8Num14z7"/>
    <w:rsid w:val="00A93ED6"/>
  </w:style>
  <w:style w:type="character" w:customStyle="1" w:styleId="WW8Num14z8">
    <w:name w:val="WW8Num14z8"/>
    <w:rsid w:val="00A93ED6"/>
  </w:style>
  <w:style w:type="character" w:customStyle="1" w:styleId="WW8Num15z0">
    <w:name w:val="WW8Num15z0"/>
    <w:rsid w:val="00A93ED6"/>
    <w:rPr>
      <w:rFonts w:ascii="Times New Roman" w:eastAsia="Times New Roman" w:hAnsi="Times New Roman" w:cs="Times New Roman"/>
      <w:sz w:val="24"/>
      <w:szCs w:val="24"/>
      <w:lang w:val="uk-UA"/>
    </w:rPr>
  </w:style>
  <w:style w:type="character" w:customStyle="1" w:styleId="WW8Num15z1">
    <w:name w:val="WW8Num15z1"/>
    <w:rsid w:val="00A93ED6"/>
    <w:rPr>
      <w:rFonts w:ascii="Courier New" w:hAnsi="Courier New" w:cs="Courier New"/>
    </w:rPr>
  </w:style>
  <w:style w:type="character" w:customStyle="1" w:styleId="WW8Num15z2">
    <w:name w:val="WW8Num15z2"/>
    <w:rsid w:val="00A93ED6"/>
    <w:rPr>
      <w:rFonts w:ascii="Wingdings" w:hAnsi="Wingdings" w:cs="Wingdings"/>
    </w:rPr>
  </w:style>
  <w:style w:type="character" w:customStyle="1" w:styleId="WW8Num15z3">
    <w:name w:val="WW8Num15z3"/>
    <w:rsid w:val="00A93ED6"/>
    <w:rPr>
      <w:rFonts w:ascii="Symbol" w:hAnsi="Symbol" w:cs="Symbol"/>
    </w:rPr>
  </w:style>
  <w:style w:type="character" w:customStyle="1" w:styleId="WW8Num16z0">
    <w:name w:val="WW8Num16z0"/>
    <w:rsid w:val="00A93ED6"/>
    <w:rPr>
      <w:b/>
    </w:rPr>
  </w:style>
  <w:style w:type="character" w:customStyle="1" w:styleId="WW8Num17z0">
    <w:name w:val="WW8Num17z0"/>
    <w:rsid w:val="00A93ED6"/>
    <w:rPr>
      <w:rFonts w:ascii="Symbol" w:eastAsia="Times New Roman" w:hAnsi="Symbol" w:cs="Times New Roman"/>
    </w:rPr>
  </w:style>
  <w:style w:type="character" w:customStyle="1" w:styleId="WW8Num17z1">
    <w:name w:val="WW8Num17z1"/>
    <w:rsid w:val="00A93ED6"/>
    <w:rPr>
      <w:rFonts w:ascii="Courier New" w:hAnsi="Courier New" w:cs="Courier New"/>
    </w:rPr>
  </w:style>
  <w:style w:type="character" w:customStyle="1" w:styleId="WW8Num17z2">
    <w:name w:val="WW8Num17z2"/>
    <w:rsid w:val="00A93ED6"/>
    <w:rPr>
      <w:rFonts w:ascii="Wingdings" w:hAnsi="Wingdings" w:cs="Wingdings"/>
    </w:rPr>
  </w:style>
  <w:style w:type="character" w:customStyle="1" w:styleId="WW8Num17z3">
    <w:name w:val="WW8Num17z3"/>
    <w:rsid w:val="00A93ED6"/>
    <w:rPr>
      <w:rFonts w:ascii="Symbol" w:hAnsi="Symbol" w:cs="Symbol"/>
    </w:rPr>
  </w:style>
  <w:style w:type="character" w:customStyle="1" w:styleId="WW8Num18z0">
    <w:name w:val="WW8Num18z0"/>
    <w:rsid w:val="00A93ED6"/>
    <w:rPr>
      <w:rFonts w:cs="Times New Roman"/>
    </w:rPr>
  </w:style>
  <w:style w:type="character" w:customStyle="1" w:styleId="WW8Num18z1">
    <w:name w:val="WW8Num18z1"/>
    <w:rsid w:val="00A93ED6"/>
    <w:rPr>
      <w:b w:val="0"/>
      <w:bCs w:val="0"/>
      <w:sz w:val="22"/>
      <w:szCs w:val="22"/>
    </w:rPr>
  </w:style>
  <w:style w:type="character" w:customStyle="1" w:styleId="WW8Num18z2">
    <w:name w:val="WW8Num18z2"/>
    <w:rsid w:val="00A93ED6"/>
    <w:rPr>
      <w:sz w:val="22"/>
      <w:szCs w:val="22"/>
    </w:rPr>
  </w:style>
  <w:style w:type="character" w:customStyle="1" w:styleId="WW8Num19z0">
    <w:name w:val="WW8Num19z0"/>
    <w:rsid w:val="00A93ED6"/>
    <w:rPr>
      <w:rFonts w:cs="Times New Roman"/>
    </w:rPr>
  </w:style>
  <w:style w:type="character" w:customStyle="1" w:styleId="WW8Num20z0">
    <w:name w:val="WW8Num20z0"/>
    <w:rsid w:val="00A93ED6"/>
    <w:rPr>
      <w:rFonts w:ascii="Times New Roman" w:eastAsia="Times New Roman" w:hAnsi="Times New Roman" w:cs="Times New Roman"/>
      <w:lang w:val="uk-UA"/>
    </w:rPr>
  </w:style>
  <w:style w:type="character" w:customStyle="1" w:styleId="WW8Num20z1">
    <w:name w:val="WW8Num20z1"/>
    <w:rsid w:val="00A93ED6"/>
    <w:rPr>
      <w:rFonts w:ascii="Courier New" w:hAnsi="Courier New" w:cs="Courier New"/>
    </w:rPr>
  </w:style>
  <w:style w:type="character" w:customStyle="1" w:styleId="WW8Num20z2">
    <w:name w:val="WW8Num20z2"/>
    <w:rsid w:val="00A93ED6"/>
    <w:rPr>
      <w:rFonts w:ascii="Wingdings" w:hAnsi="Wingdings" w:cs="Wingdings"/>
    </w:rPr>
  </w:style>
  <w:style w:type="character" w:customStyle="1" w:styleId="WW8Num20z3">
    <w:name w:val="WW8Num20z3"/>
    <w:rsid w:val="00A93ED6"/>
    <w:rPr>
      <w:rFonts w:ascii="Symbol" w:hAnsi="Symbol" w:cs="Symbol"/>
    </w:rPr>
  </w:style>
  <w:style w:type="character" w:customStyle="1" w:styleId="WW8Num21z0">
    <w:name w:val="WW8Num21z0"/>
    <w:rsid w:val="00A93ED6"/>
    <w:rPr>
      <w:b w:val="0"/>
      <w:sz w:val="24"/>
      <w:szCs w:val="24"/>
    </w:rPr>
  </w:style>
  <w:style w:type="character" w:customStyle="1" w:styleId="WW8Num21z1">
    <w:name w:val="WW8Num21z1"/>
    <w:rsid w:val="00A93ED6"/>
  </w:style>
  <w:style w:type="character" w:customStyle="1" w:styleId="WW8Num21z2">
    <w:name w:val="WW8Num21z2"/>
    <w:rsid w:val="00A93ED6"/>
  </w:style>
  <w:style w:type="character" w:customStyle="1" w:styleId="WW8Num21z3">
    <w:name w:val="WW8Num21z3"/>
    <w:rsid w:val="00A93ED6"/>
  </w:style>
  <w:style w:type="character" w:customStyle="1" w:styleId="WW8Num21z4">
    <w:name w:val="WW8Num21z4"/>
    <w:rsid w:val="00A93ED6"/>
  </w:style>
  <w:style w:type="character" w:customStyle="1" w:styleId="WW8Num21z5">
    <w:name w:val="WW8Num21z5"/>
    <w:rsid w:val="00A93ED6"/>
  </w:style>
  <w:style w:type="character" w:customStyle="1" w:styleId="WW8Num21z6">
    <w:name w:val="WW8Num21z6"/>
    <w:rsid w:val="00A93ED6"/>
  </w:style>
  <w:style w:type="character" w:customStyle="1" w:styleId="WW8Num21z7">
    <w:name w:val="WW8Num21z7"/>
    <w:rsid w:val="00A93ED6"/>
  </w:style>
  <w:style w:type="character" w:customStyle="1" w:styleId="WW8Num21z8">
    <w:name w:val="WW8Num21z8"/>
    <w:rsid w:val="00A93ED6"/>
  </w:style>
  <w:style w:type="character" w:customStyle="1" w:styleId="WW8Num22z0">
    <w:name w:val="WW8Num22z0"/>
    <w:rsid w:val="00A93ED6"/>
    <w:rPr>
      <w:rFonts w:cs="Times New Roman"/>
    </w:rPr>
  </w:style>
  <w:style w:type="character" w:customStyle="1" w:styleId="WW8Num23z0">
    <w:name w:val="WW8Num23z0"/>
    <w:rsid w:val="00A93ED6"/>
    <w:rPr>
      <w:b/>
    </w:rPr>
  </w:style>
  <w:style w:type="character" w:customStyle="1" w:styleId="WW8Num24z0">
    <w:name w:val="WW8Num24z0"/>
    <w:rsid w:val="00A93ED6"/>
    <w:rPr>
      <w:b/>
      <w:bCs w:val="0"/>
    </w:rPr>
  </w:style>
  <w:style w:type="character" w:customStyle="1" w:styleId="WW8Num24z1">
    <w:name w:val="WW8Num24z1"/>
    <w:rsid w:val="00A93ED6"/>
    <w:rPr>
      <w:rFonts w:ascii="Times New Roman" w:eastAsia="Times New Roman" w:hAnsi="Times New Roman" w:cs="Times New Roman"/>
      <w:b/>
      <w:bCs w:val="0"/>
      <w:i w:val="0"/>
    </w:rPr>
  </w:style>
  <w:style w:type="character" w:customStyle="1" w:styleId="WW8Num24z2">
    <w:name w:val="WW8Num24z2"/>
    <w:rsid w:val="00A93ED6"/>
    <w:rPr>
      <w:b w:val="0"/>
      <w:bCs w:val="0"/>
    </w:rPr>
  </w:style>
  <w:style w:type="character" w:customStyle="1" w:styleId="WW8Num25z0">
    <w:name w:val="WW8Num25z0"/>
    <w:rsid w:val="00A93ED6"/>
    <w:rPr>
      <w:rFonts w:cs="Times New Roman"/>
    </w:rPr>
  </w:style>
  <w:style w:type="character" w:customStyle="1" w:styleId="WW8Num26z0">
    <w:name w:val="WW8Num26z0"/>
    <w:rsid w:val="00A93ED6"/>
    <w:rPr>
      <w:b/>
    </w:rPr>
  </w:style>
  <w:style w:type="character" w:customStyle="1" w:styleId="WW8Num26z1">
    <w:name w:val="WW8Num26z1"/>
    <w:rsid w:val="00A93ED6"/>
    <w:rPr>
      <w:b w:val="0"/>
      <w:color w:val="000000"/>
    </w:rPr>
  </w:style>
  <w:style w:type="character" w:customStyle="1" w:styleId="WW8Num26z2">
    <w:name w:val="WW8Num26z2"/>
    <w:rsid w:val="00A93ED6"/>
    <w:rPr>
      <w:rFonts w:ascii="Times New Roman" w:hAnsi="Times New Roman" w:cs="Times New Roman"/>
      <w:b w:val="0"/>
      <w:bCs/>
      <w:sz w:val="24"/>
      <w:szCs w:val="24"/>
      <w:lang w:val="uk-UA"/>
    </w:rPr>
  </w:style>
  <w:style w:type="character" w:customStyle="1" w:styleId="WW8Num27z0">
    <w:name w:val="WW8Num27z0"/>
    <w:rsid w:val="00A93ED6"/>
    <w:rPr>
      <w:rFonts w:ascii="Times New Roman" w:hAnsi="Times New Roman" w:cs="Times New Roman"/>
      <w:sz w:val="24"/>
      <w:szCs w:val="24"/>
      <w:lang w:val="uk-UA"/>
    </w:rPr>
  </w:style>
  <w:style w:type="character" w:customStyle="1" w:styleId="WW8Num28z0">
    <w:name w:val="WW8Num28z0"/>
    <w:rsid w:val="00A93ED6"/>
    <w:rPr>
      <w:rFonts w:ascii="Arial" w:hAnsi="Arial" w:cs="Arial"/>
      <w:b w:val="0"/>
      <w:sz w:val="18"/>
    </w:rPr>
  </w:style>
  <w:style w:type="character" w:customStyle="1" w:styleId="WW8Num28z1">
    <w:name w:val="WW8Num28z1"/>
    <w:rsid w:val="00A93ED6"/>
    <w:rPr>
      <w:rFonts w:ascii="Arial" w:hAnsi="Arial" w:cs="Arial"/>
      <w:b w:val="0"/>
      <w:i w:val="0"/>
      <w:sz w:val="18"/>
    </w:rPr>
  </w:style>
  <w:style w:type="character" w:customStyle="1" w:styleId="WW8Num28z3">
    <w:name w:val="WW8Num28z3"/>
    <w:rsid w:val="00A93ED6"/>
  </w:style>
  <w:style w:type="character" w:customStyle="1" w:styleId="WW8Num28z4">
    <w:name w:val="WW8Num28z4"/>
    <w:rsid w:val="00A93ED6"/>
  </w:style>
  <w:style w:type="character" w:customStyle="1" w:styleId="WW8Num28z5">
    <w:name w:val="WW8Num28z5"/>
    <w:rsid w:val="00A93ED6"/>
  </w:style>
  <w:style w:type="character" w:customStyle="1" w:styleId="WW8Num28z6">
    <w:name w:val="WW8Num28z6"/>
    <w:rsid w:val="00A93ED6"/>
  </w:style>
  <w:style w:type="character" w:customStyle="1" w:styleId="WW8Num28z7">
    <w:name w:val="WW8Num28z7"/>
    <w:rsid w:val="00A93ED6"/>
  </w:style>
  <w:style w:type="character" w:customStyle="1" w:styleId="WW8Num28z8">
    <w:name w:val="WW8Num28z8"/>
    <w:rsid w:val="00A93ED6"/>
  </w:style>
  <w:style w:type="character" w:customStyle="1" w:styleId="WW8Num29z0">
    <w:name w:val="WW8Num29z0"/>
    <w:rsid w:val="00A93ED6"/>
    <w:rPr>
      <w:rFonts w:ascii="Symbol" w:hAnsi="Symbol" w:cs="Symbol"/>
    </w:rPr>
  </w:style>
  <w:style w:type="character" w:customStyle="1" w:styleId="WW8Num29z1">
    <w:name w:val="WW8Num29z1"/>
    <w:rsid w:val="00A93ED6"/>
  </w:style>
  <w:style w:type="character" w:customStyle="1" w:styleId="WW8Num29z2">
    <w:name w:val="WW8Num29z2"/>
    <w:rsid w:val="00A93ED6"/>
  </w:style>
  <w:style w:type="character" w:customStyle="1" w:styleId="WW8Num29z3">
    <w:name w:val="WW8Num29z3"/>
    <w:rsid w:val="00A93ED6"/>
  </w:style>
  <w:style w:type="character" w:customStyle="1" w:styleId="WW8Num29z4">
    <w:name w:val="WW8Num29z4"/>
    <w:rsid w:val="00A93ED6"/>
  </w:style>
  <w:style w:type="character" w:customStyle="1" w:styleId="WW8Num29z5">
    <w:name w:val="WW8Num29z5"/>
    <w:rsid w:val="00A93ED6"/>
  </w:style>
  <w:style w:type="character" w:customStyle="1" w:styleId="WW8Num29z6">
    <w:name w:val="WW8Num29z6"/>
    <w:rsid w:val="00A93ED6"/>
  </w:style>
  <w:style w:type="character" w:customStyle="1" w:styleId="WW8Num29z7">
    <w:name w:val="WW8Num29z7"/>
    <w:rsid w:val="00A93ED6"/>
  </w:style>
  <w:style w:type="character" w:customStyle="1" w:styleId="WW8Num29z8">
    <w:name w:val="WW8Num29z8"/>
    <w:rsid w:val="00A93ED6"/>
  </w:style>
  <w:style w:type="character" w:customStyle="1" w:styleId="WW8Num30z0">
    <w:name w:val="WW8Num30z0"/>
    <w:rsid w:val="00A93ED6"/>
  </w:style>
  <w:style w:type="character" w:customStyle="1" w:styleId="WW8Num30z1">
    <w:name w:val="WW8Num30z1"/>
    <w:rsid w:val="00A93ED6"/>
  </w:style>
  <w:style w:type="character" w:customStyle="1" w:styleId="WW8Num30z2">
    <w:name w:val="WW8Num30z2"/>
    <w:rsid w:val="00A93ED6"/>
  </w:style>
  <w:style w:type="character" w:customStyle="1" w:styleId="WW8Num30z3">
    <w:name w:val="WW8Num30z3"/>
    <w:rsid w:val="00A93ED6"/>
  </w:style>
  <w:style w:type="character" w:customStyle="1" w:styleId="WW8Num30z4">
    <w:name w:val="WW8Num30z4"/>
    <w:rsid w:val="00A93ED6"/>
  </w:style>
  <w:style w:type="character" w:customStyle="1" w:styleId="WW8Num30z5">
    <w:name w:val="WW8Num30z5"/>
    <w:rsid w:val="00A93ED6"/>
  </w:style>
  <w:style w:type="character" w:customStyle="1" w:styleId="WW8Num30z6">
    <w:name w:val="WW8Num30z6"/>
    <w:rsid w:val="00A93ED6"/>
  </w:style>
  <w:style w:type="character" w:customStyle="1" w:styleId="WW8Num30z7">
    <w:name w:val="WW8Num30z7"/>
    <w:rsid w:val="00A93ED6"/>
  </w:style>
  <w:style w:type="character" w:customStyle="1" w:styleId="WW8Num30z8">
    <w:name w:val="WW8Num30z8"/>
    <w:rsid w:val="00A93ED6"/>
  </w:style>
  <w:style w:type="character" w:customStyle="1" w:styleId="WW8Num31z0">
    <w:name w:val="WW8Num31z0"/>
    <w:rsid w:val="00A93ED6"/>
    <w:rPr>
      <w:b/>
    </w:rPr>
  </w:style>
  <w:style w:type="character" w:customStyle="1" w:styleId="WW8Num32z0">
    <w:name w:val="WW8Num32z0"/>
    <w:rsid w:val="00A93ED6"/>
    <w:rPr>
      <w:rFonts w:ascii="Symbol" w:eastAsia="Calibri" w:hAnsi="Symbol" w:cs="Times New Roman"/>
    </w:rPr>
  </w:style>
  <w:style w:type="character" w:customStyle="1" w:styleId="WW8Num32z1">
    <w:name w:val="WW8Num32z1"/>
    <w:rsid w:val="00A93ED6"/>
    <w:rPr>
      <w:rFonts w:ascii="Courier New" w:hAnsi="Courier New" w:cs="Courier New"/>
    </w:rPr>
  </w:style>
  <w:style w:type="character" w:customStyle="1" w:styleId="WW8Num32z2">
    <w:name w:val="WW8Num32z2"/>
    <w:rsid w:val="00A93ED6"/>
    <w:rPr>
      <w:rFonts w:ascii="Wingdings" w:hAnsi="Wingdings" w:cs="Wingdings"/>
    </w:rPr>
  </w:style>
  <w:style w:type="character" w:customStyle="1" w:styleId="WW8Num32z3">
    <w:name w:val="WW8Num32z3"/>
    <w:rsid w:val="00A93ED6"/>
    <w:rPr>
      <w:rFonts w:ascii="Symbol" w:hAnsi="Symbol" w:cs="Symbol"/>
    </w:rPr>
  </w:style>
  <w:style w:type="character" w:customStyle="1" w:styleId="WW8Num33z0">
    <w:name w:val="WW8Num33z0"/>
    <w:rsid w:val="00A93ED6"/>
    <w:rPr>
      <w:rFonts w:cs="Times New Roman"/>
      <w:sz w:val="20"/>
      <w:szCs w:val="20"/>
    </w:rPr>
  </w:style>
  <w:style w:type="character" w:customStyle="1" w:styleId="WW8Num33z1">
    <w:name w:val="WW8Num33z1"/>
    <w:rsid w:val="00A93ED6"/>
    <w:rPr>
      <w:b w:val="0"/>
      <w:bCs w:val="0"/>
      <w:sz w:val="22"/>
      <w:szCs w:val="22"/>
    </w:rPr>
  </w:style>
  <w:style w:type="character" w:customStyle="1" w:styleId="WW8Num33z2">
    <w:name w:val="WW8Num33z2"/>
    <w:rsid w:val="00A93ED6"/>
    <w:rPr>
      <w:sz w:val="20"/>
      <w:szCs w:val="20"/>
    </w:rPr>
  </w:style>
  <w:style w:type="character" w:customStyle="1" w:styleId="WW8Num34z0">
    <w:name w:val="WW8Num34z0"/>
    <w:rsid w:val="00A93ED6"/>
    <w:rPr>
      <w:rFonts w:ascii="Times New Roman" w:hAnsi="Times New Roman" w:cs="Times New Roman"/>
      <w:b/>
      <w:bCs/>
      <w:sz w:val="24"/>
      <w:szCs w:val="24"/>
      <w:lang w:val="uk-UA"/>
    </w:rPr>
  </w:style>
  <w:style w:type="character" w:customStyle="1" w:styleId="WW8Num34z1">
    <w:name w:val="WW8Num34z1"/>
    <w:rsid w:val="00A93ED6"/>
    <w:rPr>
      <w:rFonts w:ascii="Times New Roman" w:hAnsi="Times New Roman" w:cs="Times New Roman"/>
      <w:b w:val="0"/>
      <w:color w:val="000000"/>
      <w:sz w:val="24"/>
      <w:szCs w:val="24"/>
      <w:lang w:val="uk-UA" w:eastAsia="en-US" w:bidi="en-US"/>
    </w:rPr>
  </w:style>
  <w:style w:type="character" w:customStyle="1" w:styleId="WW8Num34z2">
    <w:name w:val="WW8Num34z2"/>
    <w:rsid w:val="00A93ED6"/>
    <w:rPr>
      <w:b w:val="0"/>
    </w:rPr>
  </w:style>
  <w:style w:type="character" w:customStyle="1" w:styleId="WW8Num34z3">
    <w:name w:val="WW8Num34z3"/>
    <w:rsid w:val="00A93ED6"/>
  </w:style>
  <w:style w:type="character" w:customStyle="1" w:styleId="WW8Num34z4">
    <w:name w:val="WW8Num34z4"/>
    <w:rsid w:val="00A93ED6"/>
  </w:style>
  <w:style w:type="character" w:customStyle="1" w:styleId="WW8Num34z5">
    <w:name w:val="WW8Num34z5"/>
    <w:rsid w:val="00A93ED6"/>
  </w:style>
  <w:style w:type="character" w:customStyle="1" w:styleId="WW8Num34z6">
    <w:name w:val="WW8Num34z6"/>
    <w:rsid w:val="00A93ED6"/>
  </w:style>
  <w:style w:type="character" w:customStyle="1" w:styleId="WW8Num34z7">
    <w:name w:val="WW8Num34z7"/>
    <w:rsid w:val="00A93ED6"/>
  </w:style>
  <w:style w:type="character" w:customStyle="1" w:styleId="WW8Num34z8">
    <w:name w:val="WW8Num34z8"/>
    <w:rsid w:val="00A93ED6"/>
  </w:style>
  <w:style w:type="character" w:customStyle="1" w:styleId="WW8Num35z0">
    <w:name w:val="WW8Num35z0"/>
    <w:rsid w:val="00A93ED6"/>
    <w:rPr>
      <w:b w:val="0"/>
    </w:rPr>
  </w:style>
  <w:style w:type="character" w:customStyle="1" w:styleId="WW8Num36z0">
    <w:name w:val="WW8Num36z0"/>
    <w:rsid w:val="00A93ED6"/>
  </w:style>
  <w:style w:type="character" w:customStyle="1" w:styleId="WW8Num36z1">
    <w:name w:val="WW8Num36z1"/>
    <w:rsid w:val="00A93ED6"/>
    <w:rPr>
      <w:rFonts w:ascii="Times New Roman" w:hAnsi="Times New Roman" w:cs="Times New Roman"/>
      <w:color w:val="000000"/>
      <w:sz w:val="24"/>
      <w:szCs w:val="24"/>
      <w:lang w:val="uk-UA" w:eastAsia="en-US" w:bidi="en-US"/>
    </w:rPr>
  </w:style>
  <w:style w:type="character" w:customStyle="1" w:styleId="WW8Num36z2">
    <w:name w:val="WW8Num36z2"/>
    <w:rsid w:val="00A93ED6"/>
  </w:style>
  <w:style w:type="character" w:customStyle="1" w:styleId="WW8Num36z3">
    <w:name w:val="WW8Num36z3"/>
    <w:rsid w:val="00A93ED6"/>
  </w:style>
  <w:style w:type="character" w:customStyle="1" w:styleId="WW8Num36z4">
    <w:name w:val="WW8Num36z4"/>
    <w:rsid w:val="00A93ED6"/>
  </w:style>
  <w:style w:type="character" w:customStyle="1" w:styleId="WW8Num36z5">
    <w:name w:val="WW8Num36z5"/>
    <w:rsid w:val="00A93ED6"/>
  </w:style>
  <w:style w:type="character" w:customStyle="1" w:styleId="WW8Num36z6">
    <w:name w:val="WW8Num36z6"/>
    <w:rsid w:val="00A93ED6"/>
  </w:style>
  <w:style w:type="character" w:customStyle="1" w:styleId="WW8Num36z7">
    <w:name w:val="WW8Num36z7"/>
    <w:rsid w:val="00A93ED6"/>
  </w:style>
  <w:style w:type="character" w:customStyle="1" w:styleId="WW8Num36z8">
    <w:name w:val="WW8Num36z8"/>
    <w:rsid w:val="00A93ED6"/>
  </w:style>
  <w:style w:type="character" w:customStyle="1" w:styleId="WW8Num37z0">
    <w:name w:val="WW8Num37z0"/>
    <w:rsid w:val="00A93ED6"/>
    <w:rPr>
      <w:rFonts w:ascii="Times New Roman" w:hAnsi="Times New Roman" w:cs="Times New Roman"/>
      <w:b/>
      <w:sz w:val="24"/>
      <w:szCs w:val="24"/>
      <w:lang w:val="uk-UA"/>
    </w:rPr>
  </w:style>
  <w:style w:type="character" w:customStyle="1" w:styleId="WW8Num37z1">
    <w:name w:val="WW8Num37z1"/>
    <w:rsid w:val="00A93ED6"/>
    <w:rPr>
      <w:rFonts w:ascii="Times New Roman" w:hAnsi="Times New Roman" w:cs="Times New Roman"/>
      <w:b w:val="0"/>
      <w:bCs/>
      <w:sz w:val="24"/>
      <w:szCs w:val="24"/>
      <w:shd w:val="clear" w:color="auto" w:fill="FF0000"/>
      <w:lang w:val="uk-UA"/>
    </w:rPr>
  </w:style>
  <w:style w:type="character" w:customStyle="1" w:styleId="WW8Num37z2">
    <w:name w:val="WW8Num37z2"/>
    <w:rsid w:val="00A93ED6"/>
    <w:rPr>
      <w:rFonts w:ascii="Times New Roman" w:hAnsi="Times New Roman" w:cs="Times New Roman"/>
      <w:b/>
      <w:bCs/>
      <w:sz w:val="24"/>
      <w:szCs w:val="24"/>
      <w:lang w:val="uk-UA"/>
    </w:rPr>
  </w:style>
  <w:style w:type="character" w:customStyle="1" w:styleId="WW8Num37z3">
    <w:name w:val="WW8Num37z3"/>
    <w:rsid w:val="00A93ED6"/>
  </w:style>
  <w:style w:type="character" w:customStyle="1" w:styleId="WW8Num37z4">
    <w:name w:val="WW8Num37z4"/>
    <w:rsid w:val="00A93ED6"/>
  </w:style>
  <w:style w:type="character" w:customStyle="1" w:styleId="WW8Num37z5">
    <w:name w:val="WW8Num37z5"/>
    <w:rsid w:val="00A93ED6"/>
  </w:style>
  <w:style w:type="character" w:customStyle="1" w:styleId="WW8Num37z6">
    <w:name w:val="WW8Num37z6"/>
    <w:rsid w:val="00A93ED6"/>
  </w:style>
  <w:style w:type="character" w:customStyle="1" w:styleId="WW8Num37z7">
    <w:name w:val="WW8Num37z7"/>
    <w:rsid w:val="00A93ED6"/>
  </w:style>
  <w:style w:type="character" w:customStyle="1" w:styleId="WW8Num37z8">
    <w:name w:val="WW8Num37z8"/>
    <w:rsid w:val="00A93ED6"/>
  </w:style>
  <w:style w:type="character" w:customStyle="1" w:styleId="WW8NumSt30z0">
    <w:name w:val="WW8NumSt30z0"/>
    <w:rsid w:val="00A93ED6"/>
    <w:rPr>
      <w:rFonts w:ascii="Arial" w:hAnsi="Arial" w:cs="Arial"/>
      <w:b w:val="0"/>
      <w:i w:val="0"/>
      <w:sz w:val="18"/>
    </w:rPr>
  </w:style>
  <w:style w:type="character" w:customStyle="1" w:styleId="41">
    <w:name w:val="Основной шрифт абзаца4"/>
    <w:rsid w:val="00A93ED6"/>
  </w:style>
  <w:style w:type="character" w:customStyle="1" w:styleId="31">
    <w:name w:val="Основной шрифт абзаца3"/>
    <w:rsid w:val="00A93ED6"/>
  </w:style>
  <w:style w:type="character" w:customStyle="1" w:styleId="Absatz-Standardschriftart">
    <w:name w:val="Absatz-Standardschriftart"/>
    <w:rsid w:val="00A93ED6"/>
  </w:style>
  <w:style w:type="character" w:customStyle="1" w:styleId="24">
    <w:name w:val="Основной шрифт абзаца2"/>
    <w:rsid w:val="00A93ED6"/>
  </w:style>
  <w:style w:type="character" w:customStyle="1" w:styleId="WW-Absatz-Standardschriftart">
    <w:name w:val="WW-Absatz-Standardschriftart"/>
    <w:rsid w:val="00A93ED6"/>
  </w:style>
  <w:style w:type="character" w:customStyle="1" w:styleId="15">
    <w:name w:val="Основной шрифт абзаца1"/>
    <w:rsid w:val="00A93ED6"/>
  </w:style>
  <w:style w:type="character" w:customStyle="1" w:styleId="af3">
    <w:name w:val="Символ нумерации"/>
    <w:rsid w:val="00A93ED6"/>
  </w:style>
  <w:style w:type="character" w:customStyle="1" w:styleId="af4">
    <w:name w:val="Тема примечания Знак"/>
    <w:rsid w:val="00A93ED6"/>
    <w:rPr>
      <w:b/>
      <w:bCs/>
      <w:lang w:val="ru-RU"/>
    </w:rPr>
  </w:style>
  <w:style w:type="character" w:customStyle="1" w:styleId="af5">
    <w:name w:val="Основной текст с отступом Знак"/>
    <w:rsid w:val="00A93ED6"/>
    <w:rPr>
      <w:sz w:val="24"/>
      <w:szCs w:val="24"/>
      <w:lang w:val="ru-RU"/>
    </w:rPr>
  </w:style>
  <w:style w:type="character" w:customStyle="1" w:styleId="af6">
    <w:name w:val="Подзаголовок Знак"/>
    <w:rsid w:val="00A93ED6"/>
    <w:rPr>
      <w:rFonts w:ascii="Cambria" w:eastAsia="Times New Roman" w:hAnsi="Cambria" w:cs="Times New Roman"/>
      <w:i/>
      <w:iCs/>
      <w:color w:val="2DA2BF"/>
      <w:spacing w:val="15"/>
      <w:sz w:val="24"/>
      <w:szCs w:val="24"/>
    </w:rPr>
  </w:style>
  <w:style w:type="character" w:customStyle="1" w:styleId="af7">
    <w:name w:val="Выделение жирным"/>
    <w:rsid w:val="00A93ED6"/>
    <w:rPr>
      <w:b/>
      <w:bCs/>
    </w:rPr>
  </w:style>
  <w:style w:type="character" w:styleId="af8">
    <w:name w:val="Emphasis"/>
    <w:qFormat/>
    <w:rsid w:val="00A93ED6"/>
    <w:rPr>
      <w:i/>
      <w:iCs/>
    </w:rPr>
  </w:style>
  <w:style w:type="character" w:customStyle="1" w:styleId="25">
    <w:name w:val="Цитата 2 Знак"/>
    <w:rsid w:val="00A93ED6"/>
    <w:rPr>
      <w:i/>
      <w:iCs/>
      <w:color w:val="000000"/>
    </w:rPr>
  </w:style>
  <w:style w:type="character" w:customStyle="1" w:styleId="af9">
    <w:name w:val="Выделенная цитата Знак"/>
    <w:rsid w:val="00A93ED6"/>
    <w:rPr>
      <w:b/>
      <w:bCs/>
      <w:i/>
      <w:iCs/>
      <w:color w:val="2DA2BF"/>
    </w:rPr>
  </w:style>
  <w:style w:type="character" w:styleId="afa">
    <w:name w:val="Subtle Emphasis"/>
    <w:rsid w:val="00A93ED6"/>
    <w:rPr>
      <w:i/>
      <w:iCs/>
      <w:color w:val="808080"/>
    </w:rPr>
  </w:style>
  <w:style w:type="character" w:styleId="afb">
    <w:name w:val="Intense Emphasis"/>
    <w:rsid w:val="00A93ED6"/>
    <w:rPr>
      <w:b/>
      <w:bCs/>
      <w:i/>
      <w:iCs/>
      <w:color w:val="2DA2BF"/>
    </w:rPr>
  </w:style>
  <w:style w:type="character" w:styleId="afc">
    <w:name w:val="Subtle Reference"/>
    <w:rsid w:val="00A93ED6"/>
    <w:rPr>
      <w:smallCaps/>
      <w:color w:val="DA1F28"/>
      <w:u w:val="single"/>
    </w:rPr>
  </w:style>
  <w:style w:type="character" w:styleId="afd">
    <w:name w:val="Intense Reference"/>
    <w:rsid w:val="00A93ED6"/>
    <w:rPr>
      <w:b/>
      <w:bCs/>
      <w:smallCaps/>
      <w:color w:val="DA1F28"/>
      <w:spacing w:val="5"/>
      <w:u w:val="single"/>
    </w:rPr>
  </w:style>
  <w:style w:type="character" w:styleId="afe">
    <w:name w:val="Book Title"/>
    <w:rsid w:val="00A93ED6"/>
    <w:rPr>
      <w:b/>
      <w:bCs/>
      <w:smallCaps/>
      <w:spacing w:val="5"/>
    </w:rPr>
  </w:style>
  <w:style w:type="character" w:customStyle="1" w:styleId="-">
    <w:name w:val="Интернет-ссылка"/>
    <w:rsid w:val="00A93ED6"/>
    <w:rPr>
      <w:color w:val="0000FF"/>
      <w:u w:val="single"/>
    </w:rPr>
  </w:style>
  <w:style w:type="character" w:customStyle="1" w:styleId="aff">
    <w:name w:val="Посещённая гиперссылка"/>
    <w:rsid w:val="00A93ED6"/>
    <w:rPr>
      <w:color w:val="800080"/>
      <w:u w:val="single"/>
    </w:rPr>
  </w:style>
  <w:style w:type="character" w:customStyle="1" w:styleId="aff0">
    <w:name w:val="Верхний колонтитул Знак"/>
    <w:uiPriority w:val="99"/>
    <w:rsid w:val="00A93ED6"/>
    <w:rPr>
      <w:sz w:val="24"/>
      <w:szCs w:val="24"/>
      <w:lang w:val="en-US" w:bidi="en-US"/>
    </w:rPr>
  </w:style>
  <w:style w:type="character" w:customStyle="1" w:styleId="apple-converted-space">
    <w:name w:val="apple-converted-space"/>
    <w:rsid w:val="00A93ED6"/>
  </w:style>
  <w:style w:type="character" w:customStyle="1" w:styleId="Heading2Char">
    <w:name w:val="Heading 2 Char"/>
    <w:rsid w:val="00A93ED6"/>
    <w:rPr>
      <w:rFonts w:ascii="Cambria" w:hAnsi="Cambria" w:cs="Times New Roman"/>
      <w:b/>
      <w:bCs/>
      <w:i/>
      <w:iCs/>
      <w:sz w:val="28"/>
      <w:szCs w:val="28"/>
    </w:rPr>
  </w:style>
  <w:style w:type="character" w:customStyle="1" w:styleId="BodyTextIndentChar">
    <w:name w:val="Body Text Indent Char"/>
    <w:rsid w:val="00A93ED6"/>
    <w:rPr>
      <w:rFonts w:cs="Times New Roman"/>
      <w:sz w:val="24"/>
      <w:szCs w:val="24"/>
    </w:rPr>
  </w:style>
  <w:style w:type="character" w:customStyle="1" w:styleId="26">
    <w:name w:val="Основной текст с отступом 2 Знак"/>
    <w:rsid w:val="00A93ED6"/>
    <w:rPr>
      <w:rFonts w:ascii="Times New Roman CYR" w:hAnsi="Times New Roman CYR" w:cs="Times New Roman CYR"/>
      <w:sz w:val="24"/>
      <w:szCs w:val="24"/>
    </w:rPr>
  </w:style>
  <w:style w:type="character" w:styleId="aff1">
    <w:name w:val="page number"/>
    <w:rsid w:val="00A93ED6"/>
    <w:rPr>
      <w:rFonts w:cs="Times New Roman"/>
    </w:rPr>
  </w:style>
  <w:style w:type="character" w:customStyle="1" w:styleId="HTML">
    <w:name w:val="Стандартный HTML Знак"/>
    <w:uiPriority w:val="99"/>
    <w:rsid w:val="00A93ED6"/>
    <w:rPr>
      <w:rFonts w:ascii="Courier New" w:hAnsi="Courier New" w:cs="Courier New"/>
      <w:szCs w:val="24"/>
    </w:rPr>
  </w:style>
  <w:style w:type="character" w:customStyle="1" w:styleId="HTMLPreformattedChar">
    <w:name w:val="HTML Preformatted Char"/>
    <w:rsid w:val="00A93ED6"/>
    <w:rPr>
      <w:rFonts w:ascii="Courier New" w:hAnsi="Courier New" w:cs="Courier New"/>
      <w:color w:val="000000"/>
      <w:sz w:val="21"/>
      <w:szCs w:val="21"/>
      <w:lang w:val="ru-RU" w:bidi="ar-SA"/>
    </w:rPr>
  </w:style>
  <w:style w:type="character" w:customStyle="1" w:styleId="BodyTextChar">
    <w:name w:val="Body Text Char"/>
    <w:rsid w:val="00A93ED6"/>
    <w:rPr>
      <w:rFonts w:cs="Times New Roman"/>
      <w:sz w:val="24"/>
      <w:szCs w:val="24"/>
    </w:rPr>
  </w:style>
  <w:style w:type="character" w:customStyle="1" w:styleId="aff2">
    <w:name w:val="Печатная машинка"/>
    <w:rsid w:val="00A93ED6"/>
    <w:rPr>
      <w:rFonts w:ascii="Courier New" w:hAnsi="Courier New" w:cs="Courier New"/>
      <w:sz w:val="20"/>
    </w:rPr>
  </w:style>
  <w:style w:type="character" w:customStyle="1" w:styleId="32">
    <w:name w:val="Основной текст с отступом 3 Знак"/>
    <w:rsid w:val="00A93ED6"/>
    <w:rPr>
      <w:rFonts w:ascii="Times New Roman" w:hAnsi="Times New Roman" w:cs="Times New Roman"/>
      <w:sz w:val="16"/>
      <w:szCs w:val="16"/>
    </w:rPr>
  </w:style>
  <w:style w:type="character" w:customStyle="1" w:styleId="CommentTextChar1">
    <w:name w:val="Comment Text Char1"/>
    <w:rsid w:val="00A93ED6"/>
    <w:rPr>
      <w:rFonts w:ascii="Courier New" w:hAnsi="Courier New" w:cs="Courier New"/>
      <w:color w:val="000000"/>
      <w:sz w:val="21"/>
      <w:lang w:val="ru-RU"/>
    </w:rPr>
  </w:style>
  <w:style w:type="character" w:customStyle="1" w:styleId="FontStyle19">
    <w:name w:val="Font Style19"/>
    <w:rsid w:val="00A93ED6"/>
    <w:rPr>
      <w:rFonts w:ascii="Times New Roman" w:hAnsi="Times New Roman" w:cs="Times New Roman"/>
      <w:b/>
      <w:bCs/>
      <w:sz w:val="22"/>
      <w:szCs w:val="22"/>
    </w:rPr>
  </w:style>
  <w:style w:type="character" w:customStyle="1" w:styleId="FontStyle20">
    <w:name w:val="Font Style20"/>
    <w:rsid w:val="00A93ED6"/>
    <w:rPr>
      <w:rFonts w:ascii="Times New Roman" w:hAnsi="Times New Roman" w:cs="Times New Roman"/>
      <w:sz w:val="22"/>
      <w:szCs w:val="22"/>
    </w:rPr>
  </w:style>
  <w:style w:type="character" w:customStyle="1" w:styleId="apple-style-span">
    <w:name w:val="apple-style-span"/>
    <w:rsid w:val="00A93ED6"/>
    <w:rPr>
      <w:rFonts w:cs="Times New Roman"/>
    </w:rPr>
  </w:style>
  <w:style w:type="character" w:customStyle="1" w:styleId="content">
    <w:name w:val="content"/>
    <w:rsid w:val="00A93ED6"/>
    <w:rPr>
      <w:rFonts w:cs="Times New Roman"/>
    </w:rPr>
  </w:style>
  <w:style w:type="character" w:customStyle="1" w:styleId="27">
    <w:name w:val="Знак Знак2"/>
    <w:rsid w:val="00A93ED6"/>
    <w:rPr>
      <w:rFonts w:ascii="Times New Roman CYR" w:hAnsi="Times New Roman CYR" w:cs="Times New Roman CYR"/>
      <w:sz w:val="24"/>
    </w:rPr>
  </w:style>
  <w:style w:type="character" w:customStyle="1" w:styleId="33">
    <w:name w:val="Знак Знак3"/>
    <w:rsid w:val="00A93ED6"/>
    <w:rPr>
      <w:sz w:val="24"/>
      <w:lang w:val="uk-UA"/>
    </w:rPr>
  </w:style>
  <w:style w:type="character" w:customStyle="1" w:styleId="aff3">
    <w:name w:val="Знак Знак"/>
    <w:rsid w:val="00A93ED6"/>
    <w:rPr>
      <w:b/>
      <w:lang w:val="ru-RU"/>
    </w:rPr>
  </w:style>
  <w:style w:type="character" w:customStyle="1" w:styleId="16">
    <w:name w:val="Текст примечания Знак1"/>
    <w:rsid w:val="00A93ED6"/>
    <w:rPr>
      <w:rFonts w:ascii="Courier New" w:hAnsi="Courier New" w:cs="Courier New"/>
      <w:color w:val="000000"/>
      <w:sz w:val="21"/>
      <w:szCs w:val="21"/>
      <w:lang w:val="ru-RU" w:bidi="ar-SA"/>
    </w:rPr>
  </w:style>
  <w:style w:type="character" w:customStyle="1" w:styleId="42">
    <w:name w:val="Знак Знак4"/>
    <w:rsid w:val="00A93ED6"/>
    <w:rPr>
      <w:sz w:val="24"/>
      <w:lang w:val="ru-RU"/>
    </w:rPr>
  </w:style>
  <w:style w:type="character" w:customStyle="1" w:styleId="postbody">
    <w:name w:val="postbody"/>
    <w:rsid w:val="00A93ED6"/>
    <w:rPr>
      <w:rFonts w:cs="Times New Roman"/>
    </w:rPr>
  </w:style>
  <w:style w:type="character" w:customStyle="1" w:styleId="t1">
    <w:name w:val="t1"/>
    <w:rsid w:val="00A93ED6"/>
    <w:rPr>
      <w:rFonts w:cs="Times New Roman"/>
      <w:color w:val="990000"/>
    </w:rPr>
  </w:style>
  <w:style w:type="character" w:customStyle="1" w:styleId="SubtitleChar">
    <w:name w:val="Subtitle Char"/>
    <w:rsid w:val="00A93ED6"/>
    <w:rPr>
      <w:rFonts w:ascii="Cambria" w:hAnsi="Cambria" w:cs="Times New Roman"/>
      <w:sz w:val="24"/>
      <w:szCs w:val="24"/>
    </w:rPr>
  </w:style>
  <w:style w:type="character" w:customStyle="1" w:styleId="51">
    <w:name w:val="Знак Знак5"/>
    <w:rsid w:val="00A93ED6"/>
    <w:rPr>
      <w:b/>
      <w:lang w:val="uk-UA"/>
    </w:rPr>
  </w:style>
  <w:style w:type="character" w:customStyle="1" w:styleId="aff4">
    <w:name w:val="Текст Знак"/>
    <w:rsid w:val="00A93ED6"/>
    <w:rPr>
      <w:rFonts w:ascii="Courier New" w:hAnsi="Courier New" w:cs="Courier New"/>
    </w:rPr>
  </w:style>
  <w:style w:type="character" w:customStyle="1" w:styleId="17">
    <w:name w:val="Знак Знак1"/>
    <w:rsid w:val="00A93ED6"/>
    <w:rPr>
      <w:b/>
      <w:sz w:val="22"/>
      <w:lang w:val="uk-UA"/>
    </w:rPr>
  </w:style>
  <w:style w:type="character" w:customStyle="1" w:styleId="61">
    <w:name w:val="Знак Знак6"/>
    <w:rsid w:val="00A93ED6"/>
    <w:rPr>
      <w:b/>
      <w:lang w:val="uk-UA"/>
    </w:rPr>
  </w:style>
  <w:style w:type="character" w:customStyle="1" w:styleId="FontStyle11">
    <w:name w:val="Font Style11"/>
    <w:rsid w:val="00A93ED6"/>
    <w:rPr>
      <w:rFonts w:ascii="Times New Roman" w:hAnsi="Times New Roman" w:cs="Times New Roman"/>
      <w:sz w:val="22"/>
    </w:rPr>
  </w:style>
  <w:style w:type="character" w:customStyle="1" w:styleId="34">
    <w:name w:val="Основной текст 3 Знак"/>
    <w:rsid w:val="00A93ED6"/>
    <w:rPr>
      <w:rFonts w:ascii="Times New Roman" w:hAnsi="Times New Roman" w:cs="Times New Roman"/>
      <w:sz w:val="16"/>
      <w:szCs w:val="16"/>
      <w:lang w:val="uk-UA"/>
    </w:rPr>
  </w:style>
  <w:style w:type="character" w:customStyle="1" w:styleId="z-">
    <w:name w:val="z-Начало формы Знак"/>
    <w:rsid w:val="00A93ED6"/>
    <w:rPr>
      <w:rFonts w:ascii="Arial" w:hAnsi="Arial" w:cs="Arial"/>
      <w:vanish/>
      <w:sz w:val="16"/>
      <w:szCs w:val="16"/>
    </w:rPr>
  </w:style>
  <w:style w:type="character" w:customStyle="1" w:styleId="z-1">
    <w:name w:val="z-Начало формы Знак1"/>
    <w:rsid w:val="00A93ED6"/>
    <w:rPr>
      <w:rFonts w:ascii="Arial" w:hAnsi="Arial" w:cs="Arial"/>
      <w:vanish/>
      <w:sz w:val="16"/>
      <w:szCs w:val="16"/>
    </w:rPr>
  </w:style>
  <w:style w:type="character" w:customStyle="1" w:styleId="z-0">
    <w:name w:val="z-Конец формы Знак"/>
    <w:rsid w:val="00A93ED6"/>
    <w:rPr>
      <w:rFonts w:ascii="Arial" w:hAnsi="Arial" w:cs="Arial"/>
      <w:vanish/>
      <w:sz w:val="16"/>
      <w:szCs w:val="16"/>
    </w:rPr>
  </w:style>
  <w:style w:type="character" w:customStyle="1" w:styleId="z-10">
    <w:name w:val="z-Конец формы Знак1"/>
    <w:rsid w:val="00A93ED6"/>
    <w:rPr>
      <w:rFonts w:ascii="Arial" w:hAnsi="Arial" w:cs="Arial"/>
      <w:vanish/>
      <w:sz w:val="16"/>
      <w:szCs w:val="16"/>
    </w:rPr>
  </w:style>
  <w:style w:type="character" w:customStyle="1" w:styleId="52">
    <w:name w:val="Основной шрифт абзаца5"/>
    <w:rsid w:val="00A93ED6"/>
  </w:style>
  <w:style w:type="character" w:customStyle="1" w:styleId="WW-Absatz-Standardschriftart1">
    <w:name w:val="WW-Absatz-Standardschriftart1"/>
    <w:rsid w:val="00A93ED6"/>
  </w:style>
  <w:style w:type="character" w:customStyle="1" w:styleId="WW-Absatz-Standardschriftart11">
    <w:name w:val="WW-Absatz-Standardschriftart11"/>
    <w:rsid w:val="00A93ED6"/>
  </w:style>
  <w:style w:type="character" w:customStyle="1" w:styleId="WW-Absatz-Standardschriftart111">
    <w:name w:val="WW-Absatz-Standardschriftart111"/>
    <w:rsid w:val="00A93ED6"/>
  </w:style>
  <w:style w:type="character" w:customStyle="1" w:styleId="WW-Absatz-Standardschriftart1111">
    <w:name w:val="WW-Absatz-Standardschriftart1111"/>
    <w:rsid w:val="00A93ED6"/>
  </w:style>
  <w:style w:type="character" w:customStyle="1" w:styleId="WW-Absatz-Standardschriftart11111">
    <w:name w:val="WW-Absatz-Standardschriftart11111"/>
    <w:rsid w:val="00A93ED6"/>
  </w:style>
  <w:style w:type="character" w:customStyle="1" w:styleId="WW-Absatz-Standardschriftart111111">
    <w:name w:val="WW-Absatz-Standardschriftart111111"/>
    <w:rsid w:val="00A93ED6"/>
  </w:style>
  <w:style w:type="character" w:customStyle="1" w:styleId="WW8Num1z1">
    <w:name w:val="WW8Num1z1"/>
    <w:rsid w:val="00A93ED6"/>
    <w:rPr>
      <w:rFonts w:ascii="Courier New" w:hAnsi="Courier New" w:cs="Courier New"/>
    </w:rPr>
  </w:style>
  <w:style w:type="character" w:customStyle="1" w:styleId="WW8Num1z3">
    <w:name w:val="WW8Num1z3"/>
    <w:rsid w:val="00A93ED6"/>
    <w:rPr>
      <w:rFonts w:ascii="Symbol" w:hAnsi="Symbol" w:cs="Symbol"/>
    </w:rPr>
  </w:style>
  <w:style w:type="character" w:customStyle="1" w:styleId="WW8Num3z3">
    <w:name w:val="WW8Num3z3"/>
    <w:rsid w:val="00A93ED6"/>
    <w:rPr>
      <w:rFonts w:ascii="Symbol" w:hAnsi="Symbol" w:cs="Symbol"/>
    </w:rPr>
  </w:style>
  <w:style w:type="character" w:customStyle="1" w:styleId="WW8Num9z3">
    <w:name w:val="WW8Num9z3"/>
    <w:rsid w:val="00A93ED6"/>
    <w:rPr>
      <w:rFonts w:ascii="Symbol" w:hAnsi="Symbol" w:cs="Symbol"/>
    </w:rPr>
  </w:style>
  <w:style w:type="character" w:customStyle="1" w:styleId="WW8Num10z1">
    <w:name w:val="WW8Num10z1"/>
    <w:rsid w:val="00A93ED6"/>
    <w:rPr>
      <w:rFonts w:ascii="Courier New" w:hAnsi="Courier New" w:cs="Courier New"/>
    </w:rPr>
  </w:style>
  <w:style w:type="character" w:customStyle="1" w:styleId="WW8Num10z2">
    <w:name w:val="WW8Num10z2"/>
    <w:rsid w:val="00A93ED6"/>
    <w:rPr>
      <w:rFonts w:ascii="Wingdings" w:hAnsi="Wingdings" w:cs="Wingdings"/>
    </w:rPr>
  </w:style>
  <w:style w:type="character" w:customStyle="1" w:styleId="WW8Num10z3">
    <w:name w:val="WW8Num10z3"/>
    <w:rsid w:val="00A93ED6"/>
    <w:rPr>
      <w:rFonts w:ascii="Symbol" w:hAnsi="Symbol" w:cs="Symbol"/>
    </w:rPr>
  </w:style>
  <w:style w:type="character" w:customStyle="1" w:styleId="aff5">
    <w:name w:val="Текст сноски Знак"/>
    <w:rsid w:val="00A93ED6"/>
    <w:rPr>
      <w:rFonts w:eastAsia="Calibri"/>
    </w:rPr>
  </w:style>
  <w:style w:type="character" w:customStyle="1" w:styleId="aff6">
    <w:name w:val="&gt;Основной текст договора Знак"/>
    <w:rsid w:val="00A93ED6"/>
    <w:rPr>
      <w:rFonts w:ascii="Times New Roman" w:hAnsi="Times New Roman" w:cs="Times New Roman"/>
      <w:szCs w:val="22"/>
      <w:lang w:val="uk-UA"/>
    </w:rPr>
  </w:style>
  <w:style w:type="character" w:customStyle="1" w:styleId="ListLabel1">
    <w:name w:val="ListLabel 1"/>
    <w:rsid w:val="00A93ED6"/>
    <w:rPr>
      <w:rFonts w:cs="Times New Roman"/>
      <w:b/>
    </w:rPr>
  </w:style>
  <w:style w:type="character" w:customStyle="1" w:styleId="ListLabel2">
    <w:name w:val="ListLabel 2"/>
    <w:rsid w:val="00A93ED6"/>
    <w:rPr>
      <w:rFonts w:cs="Times New Roman"/>
      <w:b w:val="0"/>
      <w:color w:val="00000A"/>
      <w:sz w:val="24"/>
      <w:szCs w:val="24"/>
      <w:lang w:val="uk-UA"/>
    </w:rPr>
  </w:style>
  <w:style w:type="character" w:customStyle="1" w:styleId="ListLabel3">
    <w:name w:val="ListLabel 3"/>
    <w:rsid w:val="00A93ED6"/>
    <w:rPr>
      <w:b w:val="0"/>
    </w:rPr>
  </w:style>
  <w:style w:type="paragraph" w:customStyle="1" w:styleId="18">
    <w:name w:val="Заголовок1"/>
    <w:basedOn w:val="a"/>
    <w:next w:val="ad"/>
    <w:rsid w:val="00A93ED6"/>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A93ED6"/>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A93ED6"/>
    <w:pPr>
      <w:ind w:left="240" w:hanging="240"/>
    </w:pPr>
  </w:style>
  <w:style w:type="paragraph" w:styleId="aff8">
    <w:name w:val="index heading"/>
    <w:basedOn w:val="a"/>
    <w:rsid w:val="00A93ED6"/>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A93ED6"/>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A93ED6"/>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A93ED6"/>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A93ED6"/>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A93ED6"/>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A93ED6"/>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A93ED6"/>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A93ED6"/>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A93ED6"/>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A93ED6"/>
    <w:pPr>
      <w:jc w:val="center"/>
    </w:pPr>
    <w:rPr>
      <w:b/>
      <w:bCs/>
    </w:rPr>
  </w:style>
  <w:style w:type="paragraph" w:customStyle="1" w:styleId="CharChar">
    <w:name w:val="Знак Знак Знак Знак Знак Знак Знак Знак Знак Char Char"/>
    <w:basedOn w:val="a"/>
    <w:rsid w:val="00A93ED6"/>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A93ED6"/>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A93ED6"/>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A93ED6"/>
    <w:rPr>
      <w:rFonts w:ascii="Calibri" w:eastAsia="Times New Roman" w:hAnsi="Calibri" w:cs="Times New Roman"/>
      <w:b/>
      <w:bCs/>
      <w:color w:val="000000"/>
      <w:sz w:val="20"/>
      <w:szCs w:val="20"/>
      <w:lang w:val="ru-RU" w:eastAsia="zh-CN"/>
    </w:rPr>
  </w:style>
  <w:style w:type="paragraph" w:styleId="affc">
    <w:name w:val="Body Text Indent"/>
    <w:basedOn w:val="a"/>
    <w:link w:val="1d"/>
    <w:rsid w:val="00A93ED6"/>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A93ED6"/>
    <w:rPr>
      <w:rFonts w:ascii="Calibri" w:eastAsia="Times New Roman" w:hAnsi="Calibri" w:cs="Times New Roman"/>
      <w:lang w:val="ru-RU" w:eastAsia="zh-CN"/>
    </w:rPr>
  </w:style>
  <w:style w:type="paragraph" w:styleId="affd">
    <w:name w:val="No Spacing"/>
    <w:link w:val="affe"/>
    <w:uiPriority w:val="1"/>
    <w:qFormat/>
    <w:rsid w:val="00A93ED6"/>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A93ED6"/>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A93ED6"/>
    <w:rPr>
      <w:rFonts w:ascii="Calibri" w:eastAsia="Times New Roman" w:hAnsi="Calibri" w:cs="Times New Roman"/>
      <w:i/>
      <w:iCs/>
      <w:color w:val="000000"/>
      <w:lang w:val="ru-RU" w:eastAsia="zh-CN"/>
    </w:rPr>
  </w:style>
  <w:style w:type="paragraph" w:styleId="afff">
    <w:name w:val="Intense Quote"/>
    <w:basedOn w:val="a"/>
    <w:next w:val="a"/>
    <w:link w:val="1e"/>
    <w:rsid w:val="00A93ED6"/>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A93ED6"/>
    <w:rPr>
      <w:rFonts w:ascii="Calibri" w:eastAsia="Times New Roman" w:hAnsi="Calibri" w:cs="Times New Roman"/>
      <w:b/>
      <w:bCs/>
      <w:i/>
      <w:iCs/>
      <w:color w:val="2DA2BF"/>
      <w:lang w:val="ru-RU" w:eastAsia="zh-CN"/>
    </w:rPr>
  </w:style>
  <w:style w:type="paragraph" w:styleId="afff0">
    <w:name w:val="TOC Heading"/>
    <w:basedOn w:val="1"/>
    <w:next w:val="a"/>
    <w:rsid w:val="00A93ED6"/>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A93ED6"/>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A93ED6"/>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A93ED6"/>
    <w:pPr>
      <w:suppressAutoHyphens/>
      <w:spacing w:before="280" w:after="280" w:line="276" w:lineRule="auto"/>
    </w:pPr>
    <w:rPr>
      <w:rFonts w:eastAsia="Times New Roman"/>
      <w:sz w:val="22"/>
      <w:szCs w:val="22"/>
      <w:lang w:val="uk-UA" w:eastAsia="zh-CN"/>
    </w:rPr>
  </w:style>
  <w:style w:type="paragraph" w:customStyle="1" w:styleId="xl79">
    <w:name w:val="xl79"/>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A93ED6"/>
    <w:pPr>
      <w:suppressAutoHyphens/>
      <w:spacing w:before="280" w:after="280" w:line="276" w:lineRule="auto"/>
    </w:pPr>
    <w:rPr>
      <w:rFonts w:eastAsia="Times New Roman"/>
      <w:sz w:val="22"/>
      <w:szCs w:val="22"/>
      <w:lang w:val="uk-UA" w:eastAsia="zh-CN"/>
    </w:rPr>
  </w:style>
  <w:style w:type="paragraph" w:customStyle="1" w:styleId="xl81">
    <w:name w:val="xl81"/>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A93ED6"/>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A93ED6"/>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A93ED6"/>
    <w:rPr>
      <w:rFonts w:ascii="Calibri" w:eastAsia="Times New Roman" w:hAnsi="Calibri" w:cs="Times New Roman"/>
      <w:lang w:val="ru-RU" w:eastAsia="zh-CN"/>
    </w:rPr>
  </w:style>
  <w:style w:type="paragraph" w:customStyle="1" w:styleId="1f0">
    <w:name w:val="1Заголовок"/>
    <w:basedOn w:val="a"/>
    <w:rsid w:val="00A93ED6"/>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A93ED6"/>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A93ED6"/>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uiPriority w:val="99"/>
    <w:rsid w:val="00A93ED6"/>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A93ED6"/>
    <w:pPr>
      <w:suppressAutoHyphens/>
    </w:pPr>
    <w:rPr>
      <w:rFonts w:ascii="Verdana" w:eastAsia="Times New Roman" w:hAnsi="Verdana" w:cs="Verdana"/>
      <w:lang w:val="en-US" w:eastAsia="zh-CN"/>
    </w:rPr>
  </w:style>
  <w:style w:type="paragraph" w:customStyle="1" w:styleId="afff3">
    <w:name w:val="Нормальний текст"/>
    <w:basedOn w:val="a"/>
    <w:rsid w:val="00A93ED6"/>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A93ED6"/>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A93ED6"/>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A93ED6"/>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A9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A93ED6"/>
    <w:rPr>
      <w:rFonts w:ascii="Courier New" w:eastAsia="Times New Roman" w:hAnsi="Courier New" w:cs="Courier New"/>
      <w:sz w:val="20"/>
      <w:szCs w:val="24"/>
      <w:lang w:val="ru-RU" w:eastAsia="zh-CN"/>
    </w:rPr>
  </w:style>
  <w:style w:type="paragraph" w:customStyle="1" w:styleId="1f6">
    <w:name w:val="Абзац списка1"/>
    <w:basedOn w:val="a"/>
    <w:rsid w:val="00A93ED6"/>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styleId="37">
    <w:name w:val="Body Text Indent 3"/>
    <w:basedOn w:val="a"/>
    <w:link w:val="310"/>
    <w:rsid w:val="00A93ED6"/>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A93ED6"/>
    <w:rPr>
      <w:rFonts w:ascii="Times New Roman" w:eastAsia="Times New Roman" w:hAnsi="Times New Roman" w:cs="Times New Roman"/>
      <w:sz w:val="16"/>
      <w:szCs w:val="16"/>
      <w:lang w:val="ru-RU" w:eastAsia="zh-CN"/>
    </w:rPr>
  </w:style>
  <w:style w:type="paragraph" w:customStyle="1" w:styleId="afff6">
    <w:name w:val="Знак Знак Знак Знак Знак Знак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1f7">
    <w:name w:val="Знак1"/>
    <w:basedOn w:val="a"/>
    <w:rsid w:val="00A93ED6"/>
    <w:pPr>
      <w:suppressAutoHyphens/>
    </w:pPr>
    <w:rPr>
      <w:rFonts w:ascii="Verdana" w:eastAsia="Times New Roman" w:hAnsi="Verdana" w:cs="Verdana"/>
      <w:sz w:val="20"/>
      <w:szCs w:val="20"/>
      <w:lang w:val="en-US" w:eastAsia="zh-CN"/>
    </w:rPr>
  </w:style>
  <w:style w:type="paragraph" w:customStyle="1" w:styleId="Style6">
    <w:name w:val="Style6"/>
    <w:basedOn w:val="a"/>
    <w:rsid w:val="00A93ED6"/>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A93ED6"/>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A93ED6"/>
    <w:pPr>
      <w:suppressAutoHyphens/>
    </w:pPr>
    <w:rPr>
      <w:rFonts w:ascii="Verdana" w:eastAsia="Times New Roman" w:hAnsi="Verdana" w:cs="Verdana"/>
      <w:sz w:val="20"/>
      <w:szCs w:val="20"/>
      <w:lang w:val="en-US" w:eastAsia="zh-CN"/>
    </w:rPr>
  </w:style>
  <w:style w:type="paragraph" w:customStyle="1" w:styleId="Style3">
    <w:name w:val="Style3"/>
    <w:basedOn w:val="a"/>
    <w:rsid w:val="00A93ED6"/>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A93ED6"/>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1f8">
    <w:name w:val="Цитата1"/>
    <w:basedOn w:val="a"/>
    <w:rsid w:val="00A93ED6"/>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A93ED6"/>
    <w:pPr>
      <w:suppressAutoHyphens/>
    </w:pPr>
    <w:rPr>
      <w:rFonts w:ascii="Verdana" w:eastAsia="Times New Roman" w:hAnsi="Verdana" w:cs="Verdana"/>
      <w:sz w:val="20"/>
      <w:szCs w:val="20"/>
      <w:lang w:val="en-US" w:eastAsia="zh-CN"/>
    </w:rPr>
  </w:style>
  <w:style w:type="paragraph" w:customStyle="1" w:styleId="1fa">
    <w:name w:val="Без интервала1"/>
    <w:rsid w:val="00A93ED6"/>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A93ED6"/>
    <w:pPr>
      <w:suppressAutoHyphens/>
    </w:pPr>
    <w:rPr>
      <w:rFonts w:ascii="Verdana" w:eastAsia="Times New Roman" w:hAnsi="Verdana" w:cs="Verdana"/>
      <w:sz w:val="20"/>
      <w:szCs w:val="20"/>
      <w:lang w:val="en-US" w:eastAsia="zh-CN"/>
    </w:rPr>
  </w:style>
  <w:style w:type="paragraph" w:customStyle="1" w:styleId="afff8">
    <w:name w:val="Свободная форма"/>
    <w:rsid w:val="00A93ED6"/>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A93ED6"/>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A93ED6"/>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A93ED6"/>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
    <w:rsid w:val="00A93ED6"/>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A93ED6"/>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A93ED6"/>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214">
    <w:name w:val="Знак Знак21"/>
    <w:basedOn w:val="a"/>
    <w:rsid w:val="00A93ED6"/>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A93ED6"/>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A93ED6"/>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A93ED6"/>
    <w:pPr>
      <w:spacing w:before="0" w:after="0"/>
    </w:pPr>
    <w:rPr>
      <w:b w:val="0"/>
    </w:rPr>
  </w:style>
  <w:style w:type="paragraph" w:customStyle="1" w:styleId="113">
    <w:name w:val="Знак Знак Знак Знак Знак1 Знак Знак Знак Знак1"/>
    <w:basedOn w:val="a"/>
    <w:rsid w:val="00A93ED6"/>
    <w:pPr>
      <w:suppressAutoHyphens/>
    </w:pPr>
    <w:rPr>
      <w:rFonts w:ascii="Verdana" w:eastAsia="Times New Roman" w:hAnsi="Verdana" w:cs="Verdana"/>
      <w:sz w:val="20"/>
      <w:szCs w:val="20"/>
      <w:lang w:val="en-US" w:eastAsia="zh-CN"/>
    </w:rPr>
  </w:style>
  <w:style w:type="paragraph" w:styleId="afff9">
    <w:name w:val="Plain Text"/>
    <w:basedOn w:val="a"/>
    <w:link w:val="1fd"/>
    <w:rsid w:val="00A93ED6"/>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A93ED6"/>
    <w:rPr>
      <w:rFonts w:ascii="Courier New" w:eastAsia="Times New Roman" w:hAnsi="Courier New" w:cs="Courier New"/>
      <w:sz w:val="20"/>
      <w:szCs w:val="20"/>
      <w:lang w:val="ru-RU" w:eastAsia="zh-CN"/>
    </w:rPr>
  </w:style>
  <w:style w:type="paragraph" w:customStyle="1" w:styleId="Style4">
    <w:name w:val="Style4"/>
    <w:basedOn w:val="a"/>
    <w:rsid w:val="00A93ED6"/>
    <w:pPr>
      <w:widowControl w:val="0"/>
      <w:suppressAutoHyphens/>
      <w:autoSpaceDE w:val="0"/>
    </w:pPr>
    <w:rPr>
      <w:rFonts w:eastAsia="Times New Roman"/>
      <w:lang w:eastAsia="zh-CN"/>
    </w:rPr>
  </w:style>
  <w:style w:type="paragraph" w:customStyle="1" w:styleId="2f">
    <w:name w:val="Абзац списка2"/>
    <w:basedOn w:val="a"/>
    <w:rsid w:val="00A93ED6"/>
    <w:pPr>
      <w:suppressAutoHyphens/>
      <w:ind w:left="720"/>
    </w:pPr>
    <w:rPr>
      <w:rFonts w:ascii="Calibri" w:eastAsia="Times New Roman" w:hAnsi="Calibri"/>
      <w:lang w:val="en-US" w:eastAsia="zh-CN"/>
    </w:rPr>
  </w:style>
  <w:style w:type="paragraph" w:customStyle="1" w:styleId="311">
    <w:name w:val="Стиль311"/>
    <w:basedOn w:val="a"/>
    <w:rsid w:val="00A93ED6"/>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A93ED6"/>
    <w:pPr>
      <w:suppressAutoHyphens/>
    </w:pPr>
    <w:rPr>
      <w:rFonts w:ascii="Verdana" w:eastAsia="ms mincho;ＭＳ 明朝" w:hAnsi="Verdana" w:cs="Verdana"/>
      <w:sz w:val="20"/>
      <w:szCs w:val="20"/>
      <w:lang w:val="en-US" w:eastAsia="zh-CN"/>
    </w:rPr>
  </w:style>
  <w:style w:type="paragraph" w:styleId="3a">
    <w:name w:val="Body Text 3"/>
    <w:basedOn w:val="a"/>
    <w:link w:val="312"/>
    <w:rsid w:val="00A93ED6"/>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A93ED6"/>
    <w:rPr>
      <w:rFonts w:ascii="Times New Roman" w:eastAsia="Times New Roman" w:hAnsi="Times New Roman" w:cs="Times New Roman"/>
      <w:sz w:val="16"/>
      <w:szCs w:val="16"/>
      <w:lang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3ED6"/>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93ED6"/>
    <w:pPr>
      <w:suppressAutoHyphens/>
    </w:pPr>
    <w:rPr>
      <w:rFonts w:ascii="Verdana" w:eastAsia="Times New Roman" w:hAnsi="Verdana" w:cs="Verdana"/>
      <w:sz w:val="20"/>
      <w:szCs w:val="20"/>
      <w:lang w:val="en-US" w:eastAsia="zh-CN"/>
    </w:rPr>
  </w:style>
  <w:style w:type="paragraph" w:customStyle="1" w:styleId="313">
    <w:name w:val="Список 31"/>
    <w:basedOn w:val="a"/>
    <w:rsid w:val="00A93ED6"/>
    <w:pPr>
      <w:suppressAutoHyphens/>
      <w:ind w:left="849" w:hanging="283"/>
    </w:pPr>
    <w:rPr>
      <w:rFonts w:eastAsia="Times New Roman"/>
      <w:sz w:val="20"/>
      <w:szCs w:val="20"/>
      <w:lang w:val="uk-UA" w:eastAsia="zh-CN"/>
    </w:rPr>
  </w:style>
  <w:style w:type="paragraph" w:customStyle="1" w:styleId="220">
    <w:name w:val="Основной текст 22"/>
    <w:basedOn w:val="a"/>
    <w:rsid w:val="00A93ED6"/>
    <w:pPr>
      <w:suppressAutoHyphens/>
    </w:pPr>
    <w:rPr>
      <w:rFonts w:ascii="Arial" w:eastAsia="Times New Roman" w:hAnsi="Arial" w:cs="Arial"/>
      <w:b/>
      <w:bCs/>
      <w:sz w:val="23"/>
      <w:szCs w:val="23"/>
      <w:lang w:val="uk-UA" w:eastAsia="zh-CN"/>
    </w:rPr>
  </w:style>
  <w:style w:type="paragraph" w:customStyle="1" w:styleId="53">
    <w:name w:val="Название5"/>
    <w:basedOn w:val="a"/>
    <w:rsid w:val="00A93ED6"/>
    <w:pPr>
      <w:suppressLineNumbers/>
      <w:suppressAutoHyphens/>
      <w:spacing w:before="120" w:after="120"/>
    </w:pPr>
    <w:rPr>
      <w:rFonts w:eastAsia="Times New Roman" w:cs="Tahoma"/>
      <w:i/>
      <w:iCs/>
      <w:lang w:eastAsia="zh-CN"/>
    </w:rPr>
  </w:style>
  <w:style w:type="paragraph" w:customStyle="1" w:styleId="54">
    <w:name w:val="Указатель5"/>
    <w:basedOn w:val="a"/>
    <w:rsid w:val="00A93ED6"/>
    <w:pPr>
      <w:suppressLineNumbers/>
      <w:suppressAutoHyphens/>
    </w:pPr>
    <w:rPr>
      <w:rFonts w:eastAsia="Times New Roman" w:cs="Tahoma"/>
      <w:lang w:eastAsia="zh-CN"/>
    </w:rPr>
  </w:style>
  <w:style w:type="paragraph" w:customStyle="1" w:styleId="215">
    <w:name w:val="Основной текст с отступом 21"/>
    <w:basedOn w:val="a"/>
    <w:rsid w:val="00A93ED6"/>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A93ED6"/>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A93ED6"/>
    <w:pPr>
      <w:suppressAutoHyphens/>
    </w:pPr>
    <w:rPr>
      <w:lang w:eastAsia="zh-CN"/>
    </w:rPr>
  </w:style>
  <w:style w:type="paragraph" w:styleId="z-2">
    <w:name w:val="HTML Top of Form"/>
    <w:basedOn w:val="a"/>
    <w:next w:val="a"/>
    <w:link w:val="z-20"/>
    <w:rsid w:val="00A93ED6"/>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A93ED6"/>
    <w:rPr>
      <w:rFonts w:ascii="Arial" w:eastAsia="Times New Roman" w:hAnsi="Arial" w:cs="Arial"/>
      <w:vanish/>
      <w:sz w:val="16"/>
      <w:szCs w:val="16"/>
      <w:lang w:val="ru-RU" w:eastAsia="zh-CN"/>
    </w:rPr>
  </w:style>
  <w:style w:type="paragraph" w:styleId="z-3">
    <w:name w:val="HTML Bottom of Form"/>
    <w:basedOn w:val="a"/>
    <w:next w:val="a"/>
    <w:link w:val="z-21"/>
    <w:rsid w:val="00A93ED6"/>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A93ED6"/>
    <w:rPr>
      <w:rFonts w:ascii="Arial" w:eastAsia="Times New Roman" w:hAnsi="Arial" w:cs="Arial"/>
      <w:vanish/>
      <w:sz w:val="16"/>
      <w:szCs w:val="16"/>
      <w:lang w:val="ru-RU" w:eastAsia="zh-CN"/>
    </w:rPr>
  </w:style>
  <w:style w:type="paragraph" w:customStyle="1" w:styleId="rvps2">
    <w:name w:val="rvps2"/>
    <w:basedOn w:val="a"/>
    <w:uiPriority w:val="99"/>
    <w:rsid w:val="00A93ED6"/>
    <w:pPr>
      <w:suppressAutoHyphens/>
      <w:spacing w:before="280" w:after="280"/>
    </w:pPr>
    <w:rPr>
      <w:rFonts w:eastAsia="Times New Roman"/>
      <w:lang w:eastAsia="zh-CN"/>
    </w:rPr>
  </w:style>
  <w:style w:type="paragraph" w:customStyle="1" w:styleId="msolistparagraph0">
    <w:name w:val="msolistparagraph"/>
    <w:basedOn w:val="a"/>
    <w:rsid w:val="00A93ED6"/>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A93ED6"/>
    <w:pPr>
      <w:suppressAutoHyphens/>
    </w:pPr>
    <w:rPr>
      <w:rFonts w:ascii="Calibri" w:eastAsia="Calibri" w:hAnsi="Calibri"/>
      <w:sz w:val="20"/>
      <w:szCs w:val="20"/>
      <w:lang w:eastAsia="zh-CN"/>
    </w:rPr>
  </w:style>
  <w:style w:type="paragraph" w:customStyle="1" w:styleId="Standard">
    <w:name w:val="Standard"/>
    <w:rsid w:val="00A93ED6"/>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A93ED6"/>
    <w:pPr>
      <w:spacing w:after="120"/>
    </w:pPr>
  </w:style>
  <w:style w:type="paragraph" w:customStyle="1" w:styleId="Index">
    <w:name w:val="Index"/>
    <w:basedOn w:val="Standard"/>
    <w:rsid w:val="00A93ED6"/>
    <w:pPr>
      <w:suppressLineNumbers/>
    </w:pPr>
  </w:style>
  <w:style w:type="paragraph" w:customStyle="1" w:styleId="Standarduser">
    <w:name w:val="Standard (user)"/>
    <w:rsid w:val="00A93ED6"/>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A93ED6"/>
    <w:pPr>
      <w:suppressLineNumbers/>
    </w:pPr>
  </w:style>
  <w:style w:type="paragraph" w:customStyle="1" w:styleId="TableHeading">
    <w:name w:val="Table Heading"/>
    <w:basedOn w:val="TableContents"/>
    <w:rsid w:val="00A93ED6"/>
    <w:pPr>
      <w:jc w:val="center"/>
    </w:pPr>
    <w:rPr>
      <w:b/>
      <w:bCs/>
    </w:rPr>
  </w:style>
  <w:style w:type="paragraph" w:customStyle="1" w:styleId="afffd">
    <w:name w:val="&gt;Название статей договора"/>
    <w:basedOn w:val="a"/>
    <w:rsid w:val="00A93ED6"/>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A93ED6"/>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A93ED6"/>
    <w:pPr>
      <w:ind w:left="1531" w:hanging="1531"/>
    </w:pPr>
    <w:rPr>
      <w:szCs w:val="20"/>
    </w:rPr>
  </w:style>
  <w:style w:type="numbering" w:customStyle="1" w:styleId="WW8Num1">
    <w:name w:val="WW8Num1"/>
    <w:rsid w:val="00A93ED6"/>
  </w:style>
  <w:style w:type="numbering" w:customStyle="1" w:styleId="WW8Num2">
    <w:name w:val="WW8Num2"/>
    <w:rsid w:val="00A93ED6"/>
  </w:style>
  <w:style w:type="numbering" w:customStyle="1" w:styleId="WW8Num3">
    <w:name w:val="WW8Num3"/>
    <w:rsid w:val="00A93ED6"/>
  </w:style>
  <w:style w:type="numbering" w:customStyle="1" w:styleId="WW8Num4">
    <w:name w:val="WW8Num4"/>
    <w:rsid w:val="00A93ED6"/>
  </w:style>
  <w:style w:type="numbering" w:customStyle="1" w:styleId="WW8Num5">
    <w:name w:val="WW8Num5"/>
    <w:rsid w:val="00A93ED6"/>
  </w:style>
  <w:style w:type="numbering" w:customStyle="1" w:styleId="WW8Num6">
    <w:name w:val="WW8Num6"/>
    <w:rsid w:val="00A93ED6"/>
  </w:style>
  <w:style w:type="numbering" w:customStyle="1" w:styleId="WW8Num7">
    <w:name w:val="WW8Num7"/>
    <w:rsid w:val="00A93ED6"/>
  </w:style>
  <w:style w:type="numbering" w:customStyle="1" w:styleId="WW8Num8">
    <w:name w:val="WW8Num8"/>
    <w:rsid w:val="00A93ED6"/>
  </w:style>
  <w:style w:type="numbering" w:customStyle="1" w:styleId="WW8Num9">
    <w:name w:val="WW8Num9"/>
    <w:rsid w:val="00A93ED6"/>
  </w:style>
  <w:style w:type="numbering" w:customStyle="1" w:styleId="WW8Num10">
    <w:name w:val="WW8Num10"/>
    <w:rsid w:val="00A93ED6"/>
  </w:style>
  <w:style w:type="numbering" w:customStyle="1" w:styleId="WW8Num11">
    <w:name w:val="WW8Num11"/>
    <w:rsid w:val="00A93ED6"/>
  </w:style>
  <w:style w:type="numbering" w:customStyle="1" w:styleId="WW8Num12">
    <w:name w:val="WW8Num12"/>
    <w:rsid w:val="00A93ED6"/>
  </w:style>
  <w:style w:type="numbering" w:customStyle="1" w:styleId="WW8Num13">
    <w:name w:val="WW8Num13"/>
    <w:rsid w:val="00A93ED6"/>
  </w:style>
  <w:style w:type="numbering" w:customStyle="1" w:styleId="WW8Num14">
    <w:name w:val="WW8Num14"/>
    <w:rsid w:val="00A93ED6"/>
  </w:style>
  <w:style w:type="numbering" w:customStyle="1" w:styleId="WW8Num15">
    <w:name w:val="WW8Num15"/>
    <w:rsid w:val="00A93ED6"/>
  </w:style>
  <w:style w:type="numbering" w:customStyle="1" w:styleId="WW8Num16">
    <w:name w:val="WW8Num16"/>
    <w:rsid w:val="00A93ED6"/>
  </w:style>
  <w:style w:type="numbering" w:customStyle="1" w:styleId="WW8Num17">
    <w:name w:val="WW8Num17"/>
    <w:rsid w:val="00A93ED6"/>
  </w:style>
  <w:style w:type="numbering" w:customStyle="1" w:styleId="WW8Num18">
    <w:name w:val="WW8Num18"/>
    <w:rsid w:val="00A93ED6"/>
  </w:style>
  <w:style w:type="numbering" w:customStyle="1" w:styleId="WW8Num19">
    <w:name w:val="WW8Num19"/>
    <w:rsid w:val="00A93ED6"/>
  </w:style>
  <w:style w:type="numbering" w:customStyle="1" w:styleId="WW8Num20">
    <w:name w:val="WW8Num20"/>
    <w:rsid w:val="00A93ED6"/>
  </w:style>
  <w:style w:type="numbering" w:customStyle="1" w:styleId="WW8Num21">
    <w:name w:val="WW8Num21"/>
    <w:rsid w:val="00A93ED6"/>
  </w:style>
  <w:style w:type="numbering" w:customStyle="1" w:styleId="WW8Num22">
    <w:name w:val="WW8Num22"/>
    <w:rsid w:val="00A93ED6"/>
  </w:style>
  <w:style w:type="numbering" w:customStyle="1" w:styleId="WW8Num23">
    <w:name w:val="WW8Num23"/>
    <w:rsid w:val="00A93ED6"/>
  </w:style>
  <w:style w:type="numbering" w:customStyle="1" w:styleId="WW8Num24">
    <w:name w:val="WW8Num24"/>
    <w:rsid w:val="00A93ED6"/>
  </w:style>
  <w:style w:type="numbering" w:customStyle="1" w:styleId="WW8Num25">
    <w:name w:val="WW8Num25"/>
    <w:rsid w:val="00A93ED6"/>
  </w:style>
  <w:style w:type="numbering" w:customStyle="1" w:styleId="WW8Num26">
    <w:name w:val="WW8Num26"/>
    <w:rsid w:val="00A93ED6"/>
  </w:style>
  <w:style w:type="numbering" w:customStyle="1" w:styleId="WW8Num27">
    <w:name w:val="WW8Num27"/>
    <w:rsid w:val="00A93ED6"/>
  </w:style>
  <w:style w:type="numbering" w:customStyle="1" w:styleId="WW8Num28">
    <w:name w:val="WW8Num28"/>
    <w:rsid w:val="00A93ED6"/>
  </w:style>
  <w:style w:type="numbering" w:customStyle="1" w:styleId="WW8Num29">
    <w:name w:val="WW8Num29"/>
    <w:rsid w:val="00A93ED6"/>
  </w:style>
  <w:style w:type="numbering" w:customStyle="1" w:styleId="WW8Num30">
    <w:name w:val="WW8Num30"/>
    <w:rsid w:val="00A93ED6"/>
  </w:style>
  <w:style w:type="numbering" w:customStyle="1" w:styleId="WW8Num31">
    <w:name w:val="WW8Num31"/>
    <w:rsid w:val="00A93ED6"/>
  </w:style>
  <w:style w:type="numbering" w:customStyle="1" w:styleId="WW8Num32">
    <w:name w:val="WW8Num32"/>
    <w:rsid w:val="00A93ED6"/>
  </w:style>
  <w:style w:type="numbering" w:customStyle="1" w:styleId="WW8Num33">
    <w:name w:val="WW8Num33"/>
    <w:rsid w:val="00A93ED6"/>
  </w:style>
  <w:style w:type="numbering" w:customStyle="1" w:styleId="WW8Num34">
    <w:name w:val="WW8Num34"/>
    <w:rsid w:val="00A93ED6"/>
  </w:style>
  <w:style w:type="numbering" w:customStyle="1" w:styleId="WW8Num35">
    <w:name w:val="WW8Num35"/>
    <w:rsid w:val="00A93ED6"/>
  </w:style>
  <w:style w:type="numbering" w:customStyle="1" w:styleId="WW8Num36">
    <w:name w:val="WW8Num36"/>
    <w:rsid w:val="00A93ED6"/>
  </w:style>
  <w:style w:type="numbering" w:customStyle="1" w:styleId="WW8Num37">
    <w:name w:val="WW8Num37"/>
    <w:rsid w:val="00A93ED6"/>
  </w:style>
  <w:style w:type="table" w:styleId="affff0">
    <w:name w:val="Table Grid"/>
    <w:basedOn w:val="a1"/>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A93ED6"/>
    <w:rPr>
      <w:color w:val="0000FF"/>
      <w:u w:val="single"/>
    </w:rPr>
  </w:style>
  <w:style w:type="numbering" w:customStyle="1" w:styleId="2f0">
    <w:name w:val="Нет списка2"/>
    <w:next w:val="a2"/>
    <w:uiPriority w:val="99"/>
    <w:semiHidden/>
    <w:unhideWhenUsed/>
    <w:rsid w:val="00A93ED6"/>
  </w:style>
  <w:style w:type="character" w:customStyle="1" w:styleId="2f1">
    <w:name w:val="Основной текст Знак2"/>
    <w:basedOn w:val="a0"/>
    <w:rsid w:val="00A93ED6"/>
    <w:rPr>
      <w:rFonts w:ascii="Calibri" w:eastAsia="Times New Roman" w:hAnsi="Calibri" w:cs="Times New Roman"/>
      <w:sz w:val="22"/>
      <w:szCs w:val="22"/>
      <w:lang w:bidi="ar-SA"/>
    </w:rPr>
  </w:style>
  <w:style w:type="character" w:customStyle="1" w:styleId="1ff">
    <w:name w:val="Название Знак1"/>
    <w:basedOn w:val="a0"/>
    <w:rsid w:val="00A93ED6"/>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A93ED6"/>
    <w:rPr>
      <w:rFonts w:ascii="Tahoma" w:eastAsia="Times New Roman" w:hAnsi="Tahoma" w:cs="Tahoma"/>
      <w:sz w:val="16"/>
      <w:szCs w:val="16"/>
      <w:lang w:bidi="ar-SA"/>
    </w:rPr>
  </w:style>
  <w:style w:type="character" w:customStyle="1" w:styleId="2f2">
    <w:name w:val="Текст примечания Знак2"/>
    <w:basedOn w:val="a0"/>
    <w:uiPriority w:val="99"/>
    <w:rsid w:val="00A93ED6"/>
    <w:rPr>
      <w:rFonts w:ascii="Calibri" w:eastAsia="Times New Roman" w:hAnsi="Calibri" w:cs="Times New Roman"/>
      <w:sz w:val="20"/>
      <w:szCs w:val="20"/>
      <w:lang w:bidi="ar-SA"/>
    </w:rPr>
  </w:style>
  <w:style w:type="character" w:customStyle="1" w:styleId="1ff1">
    <w:name w:val="Нижний колонтитул Знак1"/>
    <w:basedOn w:val="a0"/>
    <w:uiPriority w:val="99"/>
    <w:rsid w:val="00A93ED6"/>
    <w:rPr>
      <w:rFonts w:ascii="Calibri" w:eastAsia="Times New Roman" w:hAnsi="Calibri" w:cs="Times New Roman"/>
      <w:sz w:val="22"/>
      <w:szCs w:val="22"/>
      <w:lang w:bidi="ar-SA"/>
    </w:rPr>
  </w:style>
  <w:style w:type="character" w:customStyle="1" w:styleId="217">
    <w:name w:val="Основной текст 2 Знак1"/>
    <w:basedOn w:val="a0"/>
    <w:rsid w:val="00A93ED6"/>
    <w:rPr>
      <w:rFonts w:ascii="Times New Roman" w:eastAsia="Times New Roman" w:hAnsi="Times New Roman" w:cs="Times New Roman"/>
      <w:sz w:val="20"/>
      <w:szCs w:val="20"/>
      <w:lang w:val="uk-UA" w:bidi="ar-SA"/>
    </w:rPr>
  </w:style>
  <w:style w:type="numbering" w:customStyle="1" w:styleId="WW8Num110">
    <w:name w:val="WW8Num110"/>
    <w:rsid w:val="00A93ED6"/>
  </w:style>
  <w:style w:type="numbering" w:customStyle="1" w:styleId="WW8Num210">
    <w:name w:val="WW8Num210"/>
    <w:rsid w:val="00A93ED6"/>
  </w:style>
  <w:style w:type="numbering" w:customStyle="1" w:styleId="WW8Num38">
    <w:name w:val="WW8Num38"/>
    <w:rsid w:val="00A93ED6"/>
  </w:style>
  <w:style w:type="numbering" w:customStyle="1" w:styleId="WW8Num41">
    <w:name w:val="WW8Num41"/>
    <w:rsid w:val="00A93ED6"/>
  </w:style>
  <w:style w:type="numbering" w:customStyle="1" w:styleId="WW8Num51">
    <w:name w:val="WW8Num51"/>
    <w:rsid w:val="00A93ED6"/>
  </w:style>
  <w:style w:type="numbering" w:customStyle="1" w:styleId="WW8Num61">
    <w:name w:val="WW8Num61"/>
    <w:rsid w:val="00A93ED6"/>
  </w:style>
  <w:style w:type="numbering" w:customStyle="1" w:styleId="WW8Num71">
    <w:name w:val="WW8Num71"/>
    <w:rsid w:val="00A93ED6"/>
  </w:style>
  <w:style w:type="numbering" w:customStyle="1" w:styleId="WW8Num81">
    <w:name w:val="WW8Num81"/>
    <w:rsid w:val="00A93ED6"/>
  </w:style>
  <w:style w:type="numbering" w:customStyle="1" w:styleId="WW8Num91">
    <w:name w:val="WW8Num91"/>
    <w:rsid w:val="00A93ED6"/>
  </w:style>
  <w:style w:type="numbering" w:customStyle="1" w:styleId="WW8Num101">
    <w:name w:val="WW8Num101"/>
    <w:rsid w:val="00A93ED6"/>
  </w:style>
  <w:style w:type="numbering" w:customStyle="1" w:styleId="WW8Num111">
    <w:name w:val="WW8Num111"/>
    <w:rsid w:val="00A93ED6"/>
  </w:style>
  <w:style w:type="numbering" w:customStyle="1" w:styleId="WW8Num121">
    <w:name w:val="WW8Num121"/>
    <w:rsid w:val="00A93ED6"/>
  </w:style>
  <w:style w:type="numbering" w:customStyle="1" w:styleId="WW8Num131">
    <w:name w:val="WW8Num131"/>
    <w:rsid w:val="00A93ED6"/>
  </w:style>
  <w:style w:type="numbering" w:customStyle="1" w:styleId="WW8Num141">
    <w:name w:val="WW8Num141"/>
    <w:rsid w:val="00A93ED6"/>
  </w:style>
  <w:style w:type="numbering" w:customStyle="1" w:styleId="WW8Num151">
    <w:name w:val="WW8Num151"/>
    <w:rsid w:val="00A93ED6"/>
  </w:style>
  <w:style w:type="numbering" w:customStyle="1" w:styleId="WW8Num161">
    <w:name w:val="WW8Num161"/>
    <w:rsid w:val="00A93ED6"/>
  </w:style>
  <w:style w:type="numbering" w:customStyle="1" w:styleId="WW8Num171">
    <w:name w:val="WW8Num171"/>
    <w:rsid w:val="00A93ED6"/>
  </w:style>
  <w:style w:type="numbering" w:customStyle="1" w:styleId="WW8Num181">
    <w:name w:val="WW8Num181"/>
    <w:rsid w:val="00A93ED6"/>
  </w:style>
  <w:style w:type="numbering" w:customStyle="1" w:styleId="WW8Num191">
    <w:name w:val="WW8Num191"/>
    <w:rsid w:val="00A93ED6"/>
  </w:style>
  <w:style w:type="numbering" w:customStyle="1" w:styleId="WW8Num201">
    <w:name w:val="WW8Num201"/>
    <w:rsid w:val="00A93ED6"/>
  </w:style>
  <w:style w:type="numbering" w:customStyle="1" w:styleId="WW8Num211">
    <w:name w:val="WW8Num211"/>
    <w:rsid w:val="00A93ED6"/>
  </w:style>
  <w:style w:type="numbering" w:customStyle="1" w:styleId="WW8Num221">
    <w:name w:val="WW8Num221"/>
    <w:rsid w:val="00A93ED6"/>
  </w:style>
  <w:style w:type="numbering" w:customStyle="1" w:styleId="WW8Num231">
    <w:name w:val="WW8Num231"/>
    <w:rsid w:val="00A93ED6"/>
  </w:style>
  <w:style w:type="numbering" w:customStyle="1" w:styleId="WW8Num241">
    <w:name w:val="WW8Num241"/>
    <w:rsid w:val="00A93ED6"/>
  </w:style>
  <w:style w:type="numbering" w:customStyle="1" w:styleId="WW8Num251">
    <w:name w:val="WW8Num251"/>
    <w:rsid w:val="00A93ED6"/>
  </w:style>
  <w:style w:type="numbering" w:customStyle="1" w:styleId="WW8Num261">
    <w:name w:val="WW8Num261"/>
    <w:rsid w:val="00A93ED6"/>
  </w:style>
  <w:style w:type="numbering" w:customStyle="1" w:styleId="WW8Num271">
    <w:name w:val="WW8Num271"/>
    <w:rsid w:val="00A93ED6"/>
  </w:style>
  <w:style w:type="numbering" w:customStyle="1" w:styleId="WW8Num281">
    <w:name w:val="WW8Num281"/>
    <w:rsid w:val="00A93ED6"/>
  </w:style>
  <w:style w:type="numbering" w:customStyle="1" w:styleId="WW8Num291">
    <w:name w:val="WW8Num291"/>
    <w:rsid w:val="00A93ED6"/>
  </w:style>
  <w:style w:type="numbering" w:customStyle="1" w:styleId="WW8Num301">
    <w:name w:val="WW8Num301"/>
    <w:rsid w:val="00A93ED6"/>
  </w:style>
  <w:style w:type="numbering" w:customStyle="1" w:styleId="WW8Num311">
    <w:name w:val="WW8Num311"/>
    <w:rsid w:val="00A93ED6"/>
  </w:style>
  <w:style w:type="numbering" w:customStyle="1" w:styleId="WW8Num321">
    <w:name w:val="WW8Num321"/>
    <w:rsid w:val="00A93ED6"/>
  </w:style>
  <w:style w:type="numbering" w:customStyle="1" w:styleId="WW8Num331">
    <w:name w:val="WW8Num331"/>
    <w:rsid w:val="00A93ED6"/>
  </w:style>
  <w:style w:type="numbering" w:customStyle="1" w:styleId="WW8Num341">
    <w:name w:val="WW8Num341"/>
    <w:rsid w:val="00A93ED6"/>
  </w:style>
  <w:style w:type="numbering" w:customStyle="1" w:styleId="WW8Num351">
    <w:name w:val="WW8Num351"/>
    <w:rsid w:val="00A93ED6"/>
  </w:style>
  <w:style w:type="numbering" w:customStyle="1" w:styleId="WW8Num361">
    <w:name w:val="WW8Num361"/>
    <w:rsid w:val="00A93ED6"/>
  </w:style>
  <w:style w:type="numbering" w:customStyle="1" w:styleId="WW8Num371">
    <w:name w:val="WW8Num371"/>
    <w:rsid w:val="00A93ED6"/>
  </w:style>
  <w:style w:type="table" w:customStyle="1" w:styleId="1ff2">
    <w:name w:val="Сетка таблицы1"/>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A93ED6"/>
  </w:style>
  <w:style w:type="numbering" w:customStyle="1" w:styleId="WW8Num112">
    <w:name w:val="WW8Num112"/>
    <w:rsid w:val="00A93ED6"/>
  </w:style>
  <w:style w:type="numbering" w:customStyle="1" w:styleId="WW8Num212">
    <w:name w:val="WW8Num212"/>
    <w:rsid w:val="00A93ED6"/>
  </w:style>
  <w:style w:type="numbering" w:customStyle="1" w:styleId="WW8Num39">
    <w:name w:val="WW8Num39"/>
    <w:rsid w:val="00A93ED6"/>
  </w:style>
  <w:style w:type="numbering" w:customStyle="1" w:styleId="WW8Num42">
    <w:name w:val="WW8Num42"/>
    <w:rsid w:val="00A93ED6"/>
  </w:style>
  <w:style w:type="numbering" w:customStyle="1" w:styleId="WW8Num52">
    <w:name w:val="WW8Num52"/>
    <w:rsid w:val="00A93ED6"/>
  </w:style>
  <w:style w:type="numbering" w:customStyle="1" w:styleId="WW8Num62">
    <w:name w:val="WW8Num62"/>
    <w:rsid w:val="00A93ED6"/>
  </w:style>
  <w:style w:type="numbering" w:customStyle="1" w:styleId="WW8Num72">
    <w:name w:val="WW8Num72"/>
    <w:rsid w:val="00A93ED6"/>
  </w:style>
  <w:style w:type="numbering" w:customStyle="1" w:styleId="WW8Num82">
    <w:name w:val="WW8Num82"/>
    <w:rsid w:val="00A93ED6"/>
  </w:style>
  <w:style w:type="numbering" w:customStyle="1" w:styleId="WW8Num92">
    <w:name w:val="WW8Num92"/>
    <w:rsid w:val="00A93ED6"/>
  </w:style>
  <w:style w:type="numbering" w:customStyle="1" w:styleId="WW8Num102">
    <w:name w:val="WW8Num102"/>
    <w:rsid w:val="00A93ED6"/>
  </w:style>
  <w:style w:type="numbering" w:customStyle="1" w:styleId="WW8Num113">
    <w:name w:val="WW8Num113"/>
    <w:rsid w:val="00A93ED6"/>
  </w:style>
  <w:style w:type="numbering" w:customStyle="1" w:styleId="WW8Num122">
    <w:name w:val="WW8Num122"/>
    <w:rsid w:val="00A93ED6"/>
  </w:style>
  <w:style w:type="numbering" w:customStyle="1" w:styleId="WW8Num132">
    <w:name w:val="WW8Num132"/>
    <w:rsid w:val="00A93ED6"/>
  </w:style>
  <w:style w:type="numbering" w:customStyle="1" w:styleId="WW8Num142">
    <w:name w:val="WW8Num142"/>
    <w:rsid w:val="00A93ED6"/>
  </w:style>
  <w:style w:type="numbering" w:customStyle="1" w:styleId="WW8Num152">
    <w:name w:val="WW8Num152"/>
    <w:rsid w:val="00A93ED6"/>
  </w:style>
  <w:style w:type="numbering" w:customStyle="1" w:styleId="WW8Num162">
    <w:name w:val="WW8Num162"/>
    <w:rsid w:val="00A93ED6"/>
  </w:style>
  <w:style w:type="numbering" w:customStyle="1" w:styleId="WW8Num172">
    <w:name w:val="WW8Num172"/>
    <w:rsid w:val="00A93ED6"/>
  </w:style>
  <w:style w:type="numbering" w:customStyle="1" w:styleId="WW8Num182">
    <w:name w:val="WW8Num182"/>
    <w:rsid w:val="00A93ED6"/>
  </w:style>
  <w:style w:type="numbering" w:customStyle="1" w:styleId="WW8Num192">
    <w:name w:val="WW8Num192"/>
    <w:rsid w:val="00A93ED6"/>
  </w:style>
  <w:style w:type="numbering" w:customStyle="1" w:styleId="WW8Num202">
    <w:name w:val="WW8Num202"/>
    <w:rsid w:val="00A93ED6"/>
  </w:style>
  <w:style w:type="numbering" w:customStyle="1" w:styleId="WW8Num213">
    <w:name w:val="WW8Num213"/>
    <w:rsid w:val="00A93ED6"/>
  </w:style>
  <w:style w:type="numbering" w:customStyle="1" w:styleId="WW8Num222">
    <w:name w:val="WW8Num222"/>
    <w:rsid w:val="00A93ED6"/>
  </w:style>
  <w:style w:type="numbering" w:customStyle="1" w:styleId="WW8Num232">
    <w:name w:val="WW8Num232"/>
    <w:rsid w:val="00A93ED6"/>
  </w:style>
  <w:style w:type="numbering" w:customStyle="1" w:styleId="WW8Num242">
    <w:name w:val="WW8Num242"/>
    <w:rsid w:val="00A93ED6"/>
  </w:style>
  <w:style w:type="numbering" w:customStyle="1" w:styleId="WW8Num252">
    <w:name w:val="WW8Num252"/>
    <w:rsid w:val="00A93ED6"/>
  </w:style>
  <w:style w:type="numbering" w:customStyle="1" w:styleId="WW8Num262">
    <w:name w:val="WW8Num262"/>
    <w:rsid w:val="00A93ED6"/>
  </w:style>
  <w:style w:type="numbering" w:customStyle="1" w:styleId="WW8Num272">
    <w:name w:val="WW8Num272"/>
    <w:rsid w:val="00A93ED6"/>
  </w:style>
  <w:style w:type="numbering" w:customStyle="1" w:styleId="WW8Num282">
    <w:name w:val="WW8Num282"/>
    <w:rsid w:val="00A93ED6"/>
  </w:style>
  <w:style w:type="numbering" w:customStyle="1" w:styleId="WW8Num292">
    <w:name w:val="WW8Num292"/>
    <w:rsid w:val="00A93ED6"/>
  </w:style>
  <w:style w:type="numbering" w:customStyle="1" w:styleId="WW8Num302">
    <w:name w:val="WW8Num302"/>
    <w:rsid w:val="00A93ED6"/>
  </w:style>
  <w:style w:type="numbering" w:customStyle="1" w:styleId="WW8Num312">
    <w:name w:val="WW8Num312"/>
    <w:rsid w:val="00A93ED6"/>
  </w:style>
  <w:style w:type="numbering" w:customStyle="1" w:styleId="WW8Num322">
    <w:name w:val="WW8Num322"/>
    <w:rsid w:val="00A93ED6"/>
  </w:style>
  <w:style w:type="numbering" w:customStyle="1" w:styleId="WW8Num332">
    <w:name w:val="WW8Num332"/>
    <w:rsid w:val="00A93ED6"/>
  </w:style>
  <w:style w:type="numbering" w:customStyle="1" w:styleId="WW8Num342">
    <w:name w:val="WW8Num342"/>
    <w:rsid w:val="00A93ED6"/>
  </w:style>
  <w:style w:type="numbering" w:customStyle="1" w:styleId="WW8Num352">
    <w:name w:val="WW8Num352"/>
    <w:rsid w:val="00A93ED6"/>
  </w:style>
  <w:style w:type="numbering" w:customStyle="1" w:styleId="WW8Num362">
    <w:name w:val="WW8Num362"/>
    <w:rsid w:val="00A93ED6"/>
  </w:style>
  <w:style w:type="numbering" w:customStyle="1" w:styleId="WW8Num372">
    <w:name w:val="WW8Num372"/>
    <w:rsid w:val="00A93ED6"/>
  </w:style>
  <w:style w:type="table" w:customStyle="1" w:styleId="2f3">
    <w:name w:val="Сетка таблицы2"/>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A93ED6"/>
  </w:style>
  <w:style w:type="numbering" w:customStyle="1" w:styleId="WW8Num114">
    <w:name w:val="WW8Num114"/>
    <w:rsid w:val="00A93ED6"/>
  </w:style>
  <w:style w:type="numbering" w:customStyle="1" w:styleId="WW8Num214">
    <w:name w:val="WW8Num214"/>
    <w:rsid w:val="00A93ED6"/>
  </w:style>
  <w:style w:type="numbering" w:customStyle="1" w:styleId="WW8Num310">
    <w:name w:val="WW8Num310"/>
    <w:rsid w:val="00A93ED6"/>
  </w:style>
  <w:style w:type="numbering" w:customStyle="1" w:styleId="WW8Num43">
    <w:name w:val="WW8Num43"/>
    <w:rsid w:val="00A93ED6"/>
  </w:style>
  <w:style w:type="numbering" w:customStyle="1" w:styleId="WW8Num53">
    <w:name w:val="WW8Num53"/>
    <w:rsid w:val="00A93ED6"/>
  </w:style>
  <w:style w:type="numbering" w:customStyle="1" w:styleId="WW8Num63">
    <w:name w:val="WW8Num63"/>
    <w:rsid w:val="00A93ED6"/>
  </w:style>
  <w:style w:type="numbering" w:customStyle="1" w:styleId="WW8Num73">
    <w:name w:val="WW8Num73"/>
    <w:rsid w:val="00A93ED6"/>
  </w:style>
  <w:style w:type="numbering" w:customStyle="1" w:styleId="WW8Num83">
    <w:name w:val="WW8Num83"/>
    <w:rsid w:val="00A93ED6"/>
  </w:style>
  <w:style w:type="numbering" w:customStyle="1" w:styleId="WW8Num93">
    <w:name w:val="WW8Num93"/>
    <w:rsid w:val="00A93ED6"/>
  </w:style>
  <w:style w:type="numbering" w:customStyle="1" w:styleId="WW8Num103">
    <w:name w:val="WW8Num103"/>
    <w:rsid w:val="00A93ED6"/>
  </w:style>
  <w:style w:type="numbering" w:customStyle="1" w:styleId="WW8Num115">
    <w:name w:val="WW8Num115"/>
    <w:rsid w:val="00A93ED6"/>
  </w:style>
  <w:style w:type="numbering" w:customStyle="1" w:styleId="WW8Num123">
    <w:name w:val="WW8Num123"/>
    <w:rsid w:val="00A93ED6"/>
  </w:style>
  <w:style w:type="numbering" w:customStyle="1" w:styleId="WW8Num133">
    <w:name w:val="WW8Num133"/>
    <w:rsid w:val="00A93ED6"/>
  </w:style>
  <w:style w:type="numbering" w:customStyle="1" w:styleId="WW8Num143">
    <w:name w:val="WW8Num143"/>
    <w:rsid w:val="00A93ED6"/>
  </w:style>
  <w:style w:type="numbering" w:customStyle="1" w:styleId="WW8Num153">
    <w:name w:val="WW8Num153"/>
    <w:rsid w:val="00A93ED6"/>
  </w:style>
  <w:style w:type="numbering" w:customStyle="1" w:styleId="WW8Num163">
    <w:name w:val="WW8Num163"/>
    <w:rsid w:val="00A93ED6"/>
  </w:style>
  <w:style w:type="numbering" w:customStyle="1" w:styleId="WW8Num173">
    <w:name w:val="WW8Num173"/>
    <w:rsid w:val="00A93ED6"/>
  </w:style>
  <w:style w:type="numbering" w:customStyle="1" w:styleId="WW8Num183">
    <w:name w:val="WW8Num183"/>
    <w:rsid w:val="00A93ED6"/>
  </w:style>
  <w:style w:type="numbering" w:customStyle="1" w:styleId="WW8Num193">
    <w:name w:val="WW8Num193"/>
    <w:rsid w:val="00A93ED6"/>
  </w:style>
  <w:style w:type="numbering" w:customStyle="1" w:styleId="WW8Num203">
    <w:name w:val="WW8Num203"/>
    <w:rsid w:val="00A93ED6"/>
  </w:style>
  <w:style w:type="numbering" w:customStyle="1" w:styleId="WW8Num215">
    <w:name w:val="WW8Num215"/>
    <w:rsid w:val="00A93ED6"/>
  </w:style>
  <w:style w:type="numbering" w:customStyle="1" w:styleId="WW8Num223">
    <w:name w:val="WW8Num223"/>
    <w:rsid w:val="00A93ED6"/>
  </w:style>
  <w:style w:type="numbering" w:customStyle="1" w:styleId="WW8Num233">
    <w:name w:val="WW8Num233"/>
    <w:rsid w:val="00A93ED6"/>
  </w:style>
  <w:style w:type="numbering" w:customStyle="1" w:styleId="WW8Num243">
    <w:name w:val="WW8Num243"/>
    <w:rsid w:val="00A93ED6"/>
  </w:style>
  <w:style w:type="numbering" w:customStyle="1" w:styleId="WW8Num253">
    <w:name w:val="WW8Num253"/>
    <w:rsid w:val="00A93ED6"/>
  </w:style>
  <w:style w:type="numbering" w:customStyle="1" w:styleId="WW8Num263">
    <w:name w:val="WW8Num263"/>
    <w:rsid w:val="00A93ED6"/>
  </w:style>
  <w:style w:type="numbering" w:customStyle="1" w:styleId="WW8Num273">
    <w:name w:val="WW8Num273"/>
    <w:rsid w:val="00A93ED6"/>
  </w:style>
  <w:style w:type="numbering" w:customStyle="1" w:styleId="WW8Num283">
    <w:name w:val="WW8Num283"/>
    <w:rsid w:val="00A93ED6"/>
  </w:style>
  <w:style w:type="numbering" w:customStyle="1" w:styleId="WW8Num293">
    <w:name w:val="WW8Num293"/>
    <w:rsid w:val="00A93ED6"/>
  </w:style>
  <w:style w:type="numbering" w:customStyle="1" w:styleId="WW8Num303">
    <w:name w:val="WW8Num303"/>
    <w:rsid w:val="00A93ED6"/>
  </w:style>
  <w:style w:type="numbering" w:customStyle="1" w:styleId="WW8Num313">
    <w:name w:val="WW8Num313"/>
    <w:rsid w:val="00A93ED6"/>
  </w:style>
  <w:style w:type="numbering" w:customStyle="1" w:styleId="WW8Num323">
    <w:name w:val="WW8Num323"/>
    <w:rsid w:val="00A93ED6"/>
  </w:style>
  <w:style w:type="numbering" w:customStyle="1" w:styleId="WW8Num333">
    <w:name w:val="WW8Num333"/>
    <w:rsid w:val="00A93ED6"/>
  </w:style>
  <w:style w:type="numbering" w:customStyle="1" w:styleId="WW8Num343">
    <w:name w:val="WW8Num343"/>
    <w:rsid w:val="00A93ED6"/>
  </w:style>
  <w:style w:type="numbering" w:customStyle="1" w:styleId="WW8Num353">
    <w:name w:val="WW8Num353"/>
    <w:rsid w:val="00A93ED6"/>
  </w:style>
  <w:style w:type="numbering" w:customStyle="1" w:styleId="WW8Num363">
    <w:name w:val="WW8Num363"/>
    <w:rsid w:val="00A93ED6"/>
  </w:style>
  <w:style w:type="numbering" w:customStyle="1" w:styleId="WW8Num373">
    <w:name w:val="WW8Num373"/>
    <w:rsid w:val="00A93ED6"/>
  </w:style>
  <w:style w:type="table" w:customStyle="1" w:styleId="3c">
    <w:name w:val="Сетка таблицы3"/>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A93ED6"/>
    <w:rPr>
      <w:b/>
      <w:bCs/>
    </w:rPr>
  </w:style>
  <w:style w:type="numbering" w:customStyle="1" w:styleId="55">
    <w:name w:val="Нет списка5"/>
    <w:next w:val="a2"/>
    <w:uiPriority w:val="99"/>
    <w:semiHidden/>
    <w:unhideWhenUsed/>
    <w:rsid w:val="00A93ED6"/>
  </w:style>
  <w:style w:type="numbering" w:customStyle="1" w:styleId="WW8Num116">
    <w:name w:val="WW8Num116"/>
    <w:rsid w:val="00A93ED6"/>
  </w:style>
  <w:style w:type="numbering" w:customStyle="1" w:styleId="WW8Num216">
    <w:name w:val="WW8Num216"/>
    <w:rsid w:val="00A93ED6"/>
  </w:style>
  <w:style w:type="numbering" w:customStyle="1" w:styleId="WW8Num314">
    <w:name w:val="WW8Num314"/>
    <w:rsid w:val="00A93ED6"/>
  </w:style>
  <w:style w:type="numbering" w:customStyle="1" w:styleId="WW8Num44">
    <w:name w:val="WW8Num44"/>
    <w:rsid w:val="00A93ED6"/>
  </w:style>
  <w:style w:type="numbering" w:customStyle="1" w:styleId="WW8Num54">
    <w:name w:val="WW8Num54"/>
    <w:rsid w:val="00A93ED6"/>
  </w:style>
  <w:style w:type="numbering" w:customStyle="1" w:styleId="WW8Num64">
    <w:name w:val="WW8Num64"/>
    <w:rsid w:val="00A93ED6"/>
  </w:style>
  <w:style w:type="numbering" w:customStyle="1" w:styleId="WW8Num74">
    <w:name w:val="WW8Num74"/>
    <w:rsid w:val="00A93ED6"/>
  </w:style>
  <w:style w:type="numbering" w:customStyle="1" w:styleId="WW8Num84">
    <w:name w:val="WW8Num84"/>
    <w:rsid w:val="00A93ED6"/>
  </w:style>
  <w:style w:type="numbering" w:customStyle="1" w:styleId="WW8Num94">
    <w:name w:val="WW8Num94"/>
    <w:rsid w:val="00A93ED6"/>
  </w:style>
  <w:style w:type="numbering" w:customStyle="1" w:styleId="WW8Num104">
    <w:name w:val="WW8Num104"/>
    <w:rsid w:val="00A93ED6"/>
  </w:style>
  <w:style w:type="numbering" w:customStyle="1" w:styleId="WW8Num117">
    <w:name w:val="WW8Num117"/>
    <w:rsid w:val="00A93ED6"/>
  </w:style>
  <w:style w:type="numbering" w:customStyle="1" w:styleId="WW8Num124">
    <w:name w:val="WW8Num124"/>
    <w:rsid w:val="00A93ED6"/>
  </w:style>
  <w:style w:type="numbering" w:customStyle="1" w:styleId="WW8Num134">
    <w:name w:val="WW8Num134"/>
    <w:rsid w:val="00A93ED6"/>
  </w:style>
  <w:style w:type="numbering" w:customStyle="1" w:styleId="WW8Num144">
    <w:name w:val="WW8Num144"/>
    <w:rsid w:val="00A93ED6"/>
  </w:style>
  <w:style w:type="numbering" w:customStyle="1" w:styleId="WW8Num154">
    <w:name w:val="WW8Num154"/>
    <w:rsid w:val="00A93ED6"/>
  </w:style>
  <w:style w:type="numbering" w:customStyle="1" w:styleId="WW8Num164">
    <w:name w:val="WW8Num164"/>
    <w:rsid w:val="00A93ED6"/>
  </w:style>
  <w:style w:type="numbering" w:customStyle="1" w:styleId="WW8Num174">
    <w:name w:val="WW8Num174"/>
    <w:rsid w:val="00A93ED6"/>
  </w:style>
  <w:style w:type="numbering" w:customStyle="1" w:styleId="WW8Num184">
    <w:name w:val="WW8Num184"/>
    <w:rsid w:val="00A93ED6"/>
  </w:style>
  <w:style w:type="numbering" w:customStyle="1" w:styleId="WW8Num194">
    <w:name w:val="WW8Num194"/>
    <w:rsid w:val="00A93ED6"/>
  </w:style>
  <w:style w:type="numbering" w:customStyle="1" w:styleId="WW8Num204">
    <w:name w:val="WW8Num204"/>
    <w:rsid w:val="00A93ED6"/>
  </w:style>
  <w:style w:type="numbering" w:customStyle="1" w:styleId="WW8Num217">
    <w:name w:val="WW8Num217"/>
    <w:rsid w:val="00A93ED6"/>
  </w:style>
  <w:style w:type="numbering" w:customStyle="1" w:styleId="WW8Num224">
    <w:name w:val="WW8Num224"/>
    <w:rsid w:val="00A93ED6"/>
  </w:style>
  <w:style w:type="numbering" w:customStyle="1" w:styleId="WW8Num234">
    <w:name w:val="WW8Num234"/>
    <w:rsid w:val="00A93ED6"/>
  </w:style>
  <w:style w:type="numbering" w:customStyle="1" w:styleId="WW8Num244">
    <w:name w:val="WW8Num244"/>
    <w:rsid w:val="00A93ED6"/>
  </w:style>
  <w:style w:type="numbering" w:customStyle="1" w:styleId="WW8Num254">
    <w:name w:val="WW8Num254"/>
    <w:rsid w:val="00A93ED6"/>
  </w:style>
  <w:style w:type="numbering" w:customStyle="1" w:styleId="WW8Num264">
    <w:name w:val="WW8Num264"/>
    <w:rsid w:val="00A93ED6"/>
  </w:style>
  <w:style w:type="numbering" w:customStyle="1" w:styleId="WW8Num274">
    <w:name w:val="WW8Num274"/>
    <w:rsid w:val="00A93ED6"/>
  </w:style>
  <w:style w:type="numbering" w:customStyle="1" w:styleId="WW8Num284">
    <w:name w:val="WW8Num284"/>
    <w:rsid w:val="00A93ED6"/>
  </w:style>
  <w:style w:type="numbering" w:customStyle="1" w:styleId="WW8Num294">
    <w:name w:val="WW8Num294"/>
    <w:rsid w:val="00A93ED6"/>
  </w:style>
  <w:style w:type="numbering" w:customStyle="1" w:styleId="WW8Num304">
    <w:name w:val="WW8Num304"/>
    <w:rsid w:val="00A93ED6"/>
  </w:style>
  <w:style w:type="numbering" w:customStyle="1" w:styleId="WW8Num315">
    <w:name w:val="WW8Num315"/>
    <w:rsid w:val="00A93ED6"/>
  </w:style>
  <w:style w:type="numbering" w:customStyle="1" w:styleId="WW8Num324">
    <w:name w:val="WW8Num324"/>
    <w:rsid w:val="00A93ED6"/>
  </w:style>
  <w:style w:type="numbering" w:customStyle="1" w:styleId="WW8Num334">
    <w:name w:val="WW8Num334"/>
    <w:rsid w:val="00A93ED6"/>
  </w:style>
  <w:style w:type="numbering" w:customStyle="1" w:styleId="WW8Num344">
    <w:name w:val="WW8Num344"/>
    <w:rsid w:val="00A93ED6"/>
  </w:style>
  <w:style w:type="numbering" w:customStyle="1" w:styleId="WW8Num354">
    <w:name w:val="WW8Num354"/>
    <w:rsid w:val="00A93ED6"/>
  </w:style>
  <w:style w:type="numbering" w:customStyle="1" w:styleId="WW8Num364">
    <w:name w:val="WW8Num364"/>
    <w:rsid w:val="00A93ED6"/>
  </w:style>
  <w:style w:type="numbering" w:customStyle="1" w:styleId="WW8Num374">
    <w:name w:val="WW8Num374"/>
    <w:rsid w:val="00A93ED6"/>
  </w:style>
  <w:style w:type="table" w:customStyle="1" w:styleId="47">
    <w:name w:val="Сетка таблицы4"/>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93ED6"/>
  </w:style>
  <w:style w:type="numbering" w:customStyle="1" w:styleId="WW8Num118">
    <w:name w:val="WW8Num118"/>
    <w:rsid w:val="00A93ED6"/>
  </w:style>
  <w:style w:type="numbering" w:customStyle="1" w:styleId="WW8Num218">
    <w:name w:val="WW8Num218"/>
    <w:rsid w:val="00A93ED6"/>
  </w:style>
  <w:style w:type="numbering" w:customStyle="1" w:styleId="WW8Num316">
    <w:name w:val="WW8Num316"/>
    <w:rsid w:val="00A93ED6"/>
  </w:style>
  <w:style w:type="numbering" w:customStyle="1" w:styleId="WW8Num45">
    <w:name w:val="WW8Num45"/>
    <w:rsid w:val="00A93ED6"/>
  </w:style>
  <w:style w:type="numbering" w:customStyle="1" w:styleId="WW8Num55">
    <w:name w:val="WW8Num55"/>
    <w:rsid w:val="00A93ED6"/>
  </w:style>
  <w:style w:type="numbering" w:customStyle="1" w:styleId="WW8Num65">
    <w:name w:val="WW8Num65"/>
    <w:rsid w:val="00A93ED6"/>
  </w:style>
  <w:style w:type="numbering" w:customStyle="1" w:styleId="WW8Num75">
    <w:name w:val="WW8Num75"/>
    <w:rsid w:val="00A93ED6"/>
  </w:style>
  <w:style w:type="numbering" w:customStyle="1" w:styleId="WW8Num85">
    <w:name w:val="WW8Num85"/>
    <w:rsid w:val="00A93ED6"/>
  </w:style>
  <w:style w:type="numbering" w:customStyle="1" w:styleId="WW8Num95">
    <w:name w:val="WW8Num95"/>
    <w:rsid w:val="00A93ED6"/>
  </w:style>
  <w:style w:type="numbering" w:customStyle="1" w:styleId="WW8Num105">
    <w:name w:val="WW8Num105"/>
    <w:rsid w:val="00A93ED6"/>
  </w:style>
  <w:style w:type="numbering" w:customStyle="1" w:styleId="WW8Num119">
    <w:name w:val="WW8Num119"/>
    <w:rsid w:val="00A93ED6"/>
  </w:style>
  <w:style w:type="numbering" w:customStyle="1" w:styleId="WW8Num125">
    <w:name w:val="WW8Num125"/>
    <w:rsid w:val="00A93ED6"/>
  </w:style>
  <w:style w:type="numbering" w:customStyle="1" w:styleId="WW8Num135">
    <w:name w:val="WW8Num135"/>
    <w:rsid w:val="00A93ED6"/>
  </w:style>
  <w:style w:type="numbering" w:customStyle="1" w:styleId="WW8Num145">
    <w:name w:val="WW8Num145"/>
    <w:rsid w:val="00A93ED6"/>
  </w:style>
  <w:style w:type="numbering" w:customStyle="1" w:styleId="WW8Num155">
    <w:name w:val="WW8Num155"/>
    <w:rsid w:val="00A93ED6"/>
  </w:style>
  <w:style w:type="numbering" w:customStyle="1" w:styleId="WW8Num165">
    <w:name w:val="WW8Num165"/>
    <w:rsid w:val="00A93ED6"/>
  </w:style>
  <w:style w:type="numbering" w:customStyle="1" w:styleId="WW8Num175">
    <w:name w:val="WW8Num175"/>
    <w:rsid w:val="00A93ED6"/>
  </w:style>
  <w:style w:type="numbering" w:customStyle="1" w:styleId="WW8Num185">
    <w:name w:val="WW8Num185"/>
    <w:rsid w:val="00A93ED6"/>
  </w:style>
  <w:style w:type="numbering" w:customStyle="1" w:styleId="WW8Num195">
    <w:name w:val="WW8Num195"/>
    <w:rsid w:val="00A93ED6"/>
  </w:style>
  <w:style w:type="numbering" w:customStyle="1" w:styleId="WW8Num205">
    <w:name w:val="WW8Num205"/>
    <w:rsid w:val="00A93ED6"/>
  </w:style>
  <w:style w:type="numbering" w:customStyle="1" w:styleId="WW8Num219">
    <w:name w:val="WW8Num219"/>
    <w:rsid w:val="00A93ED6"/>
  </w:style>
  <w:style w:type="numbering" w:customStyle="1" w:styleId="WW8Num225">
    <w:name w:val="WW8Num225"/>
    <w:rsid w:val="00A93ED6"/>
  </w:style>
  <w:style w:type="numbering" w:customStyle="1" w:styleId="WW8Num235">
    <w:name w:val="WW8Num235"/>
    <w:rsid w:val="00A93ED6"/>
  </w:style>
  <w:style w:type="numbering" w:customStyle="1" w:styleId="WW8Num245">
    <w:name w:val="WW8Num245"/>
    <w:rsid w:val="00A93ED6"/>
  </w:style>
  <w:style w:type="numbering" w:customStyle="1" w:styleId="WW8Num255">
    <w:name w:val="WW8Num255"/>
    <w:rsid w:val="00A93ED6"/>
  </w:style>
  <w:style w:type="numbering" w:customStyle="1" w:styleId="WW8Num265">
    <w:name w:val="WW8Num265"/>
    <w:rsid w:val="00A93ED6"/>
  </w:style>
  <w:style w:type="numbering" w:customStyle="1" w:styleId="WW8Num275">
    <w:name w:val="WW8Num275"/>
    <w:rsid w:val="00A93ED6"/>
  </w:style>
  <w:style w:type="numbering" w:customStyle="1" w:styleId="WW8Num285">
    <w:name w:val="WW8Num285"/>
    <w:rsid w:val="00A93ED6"/>
  </w:style>
  <w:style w:type="numbering" w:customStyle="1" w:styleId="WW8Num295">
    <w:name w:val="WW8Num295"/>
    <w:rsid w:val="00A93ED6"/>
  </w:style>
  <w:style w:type="numbering" w:customStyle="1" w:styleId="WW8Num305">
    <w:name w:val="WW8Num305"/>
    <w:rsid w:val="00A93ED6"/>
  </w:style>
  <w:style w:type="numbering" w:customStyle="1" w:styleId="WW8Num317">
    <w:name w:val="WW8Num317"/>
    <w:rsid w:val="00A93ED6"/>
  </w:style>
  <w:style w:type="numbering" w:customStyle="1" w:styleId="WW8Num325">
    <w:name w:val="WW8Num325"/>
    <w:rsid w:val="00A93ED6"/>
  </w:style>
  <w:style w:type="numbering" w:customStyle="1" w:styleId="WW8Num335">
    <w:name w:val="WW8Num335"/>
    <w:rsid w:val="00A93ED6"/>
  </w:style>
  <w:style w:type="numbering" w:customStyle="1" w:styleId="WW8Num345">
    <w:name w:val="WW8Num345"/>
    <w:rsid w:val="00A93ED6"/>
  </w:style>
  <w:style w:type="numbering" w:customStyle="1" w:styleId="WW8Num355">
    <w:name w:val="WW8Num355"/>
    <w:rsid w:val="00A93ED6"/>
  </w:style>
  <w:style w:type="numbering" w:customStyle="1" w:styleId="WW8Num365">
    <w:name w:val="WW8Num365"/>
    <w:rsid w:val="00A93ED6"/>
  </w:style>
  <w:style w:type="numbering" w:customStyle="1" w:styleId="WW8Num375">
    <w:name w:val="WW8Num375"/>
    <w:rsid w:val="00A93ED6"/>
  </w:style>
  <w:style w:type="table" w:customStyle="1" w:styleId="56">
    <w:name w:val="Сетка таблицы5"/>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A93ED6"/>
  </w:style>
  <w:style w:type="numbering" w:customStyle="1" w:styleId="WW8Num120">
    <w:name w:val="WW8Num120"/>
    <w:rsid w:val="00A93ED6"/>
  </w:style>
  <w:style w:type="numbering" w:customStyle="1" w:styleId="WW8Num220">
    <w:name w:val="WW8Num220"/>
    <w:rsid w:val="00A93ED6"/>
  </w:style>
  <w:style w:type="numbering" w:customStyle="1" w:styleId="WW8Num318">
    <w:name w:val="WW8Num318"/>
    <w:rsid w:val="00A93ED6"/>
  </w:style>
  <w:style w:type="numbering" w:customStyle="1" w:styleId="WW8Num46">
    <w:name w:val="WW8Num46"/>
    <w:rsid w:val="00A93ED6"/>
  </w:style>
  <w:style w:type="numbering" w:customStyle="1" w:styleId="WW8Num56">
    <w:name w:val="WW8Num56"/>
    <w:rsid w:val="00A93ED6"/>
  </w:style>
  <w:style w:type="numbering" w:customStyle="1" w:styleId="WW8Num66">
    <w:name w:val="WW8Num66"/>
    <w:rsid w:val="00A93ED6"/>
  </w:style>
  <w:style w:type="numbering" w:customStyle="1" w:styleId="WW8Num76">
    <w:name w:val="WW8Num76"/>
    <w:rsid w:val="00A93ED6"/>
  </w:style>
  <w:style w:type="numbering" w:customStyle="1" w:styleId="WW8Num86">
    <w:name w:val="WW8Num86"/>
    <w:rsid w:val="00A93ED6"/>
  </w:style>
  <w:style w:type="numbering" w:customStyle="1" w:styleId="WW8Num96">
    <w:name w:val="WW8Num96"/>
    <w:rsid w:val="00A93ED6"/>
  </w:style>
  <w:style w:type="numbering" w:customStyle="1" w:styleId="WW8Num106">
    <w:name w:val="WW8Num106"/>
    <w:rsid w:val="00A93ED6"/>
  </w:style>
  <w:style w:type="numbering" w:customStyle="1" w:styleId="WW8Num1110">
    <w:name w:val="WW8Num1110"/>
    <w:rsid w:val="00A93ED6"/>
  </w:style>
  <w:style w:type="numbering" w:customStyle="1" w:styleId="WW8Num126">
    <w:name w:val="WW8Num126"/>
    <w:rsid w:val="00A93ED6"/>
  </w:style>
  <w:style w:type="numbering" w:customStyle="1" w:styleId="WW8Num136">
    <w:name w:val="WW8Num136"/>
    <w:rsid w:val="00A93ED6"/>
  </w:style>
  <w:style w:type="numbering" w:customStyle="1" w:styleId="WW8Num146">
    <w:name w:val="WW8Num146"/>
    <w:rsid w:val="00A93ED6"/>
  </w:style>
  <w:style w:type="numbering" w:customStyle="1" w:styleId="WW8Num156">
    <w:name w:val="WW8Num156"/>
    <w:rsid w:val="00A93ED6"/>
  </w:style>
  <w:style w:type="numbering" w:customStyle="1" w:styleId="WW8Num166">
    <w:name w:val="WW8Num166"/>
    <w:rsid w:val="00A93ED6"/>
  </w:style>
  <w:style w:type="numbering" w:customStyle="1" w:styleId="WW8Num176">
    <w:name w:val="WW8Num176"/>
    <w:rsid w:val="00A93ED6"/>
  </w:style>
  <w:style w:type="numbering" w:customStyle="1" w:styleId="WW8Num186">
    <w:name w:val="WW8Num186"/>
    <w:rsid w:val="00A93ED6"/>
  </w:style>
  <w:style w:type="numbering" w:customStyle="1" w:styleId="WW8Num196">
    <w:name w:val="WW8Num196"/>
    <w:rsid w:val="00A93ED6"/>
  </w:style>
  <w:style w:type="numbering" w:customStyle="1" w:styleId="WW8Num206">
    <w:name w:val="WW8Num206"/>
    <w:rsid w:val="00A93ED6"/>
  </w:style>
  <w:style w:type="numbering" w:customStyle="1" w:styleId="WW8Num2110">
    <w:name w:val="WW8Num2110"/>
    <w:rsid w:val="00A93ED6"/>
  </w:style>
  <w:style w:type="numbering" w:customStyle="1" w:styleId="WW8Num226">
    <w:name w:val="WW8Num226"/>
    <w:rsid w:val="00A93ED6"/>
  </w:style>
  <w:style w:type="numbering" w:customStyle="1" w:styleId="WW8Num236">
    <w:name w:val="WW8Num236"/>
    <w:rsid w:val="00A93ED6"/>
  </w:style>
  <w:style w:type="numbering" w:customStyle="1" w:styleId="WW8Num246">
    <w:name w:val="WW8Num246"/>
    <w:rsid w:val="00A93ED6"/>
  </w:style>
  <w:style w:type="numbering" w:customStyle="1" w:styleId="WW8Num256">
    <w:name w:val="WW8Num256"/>
    <w:rsid w:val="00A93ED6"/>
  </w:style>
  <w:style w:type="numbering" w:customStyle="1" w:styleId="WW8Num266">
    <w:name w:val="WW8Num266"/>
    <w:rsid w:val="00A93ED6"/>
  </w:style>
  <w:style w:type="numbering" w:customStyle="1" w:styleId="WW8Num276">
    <w:name w:val="WW8Num276"/>
    <w:rsid w:val="00A93ED6"/>
  </w:style>
  <w:style w:type="numbering" w:customStyle="1" w:styleId="WW8Num286">
    <w:name w:val="WW8Num286"/>
    <w:rsid w:val="00A93ED6"/>
  </w:style>
  <w:style w:type="numbering" w:customStyle="1" w:styleId="WW8Num296">
    <w:name w:val="WW8Num296"/>
    <w:rsid w:val="00A93ED6"/>
  </w:style>
  <w:style w:type="numbering" w:customStyle="1" w:styleId="WW8Num306">
    <w:name w:val="WW8Num306"/>
    <w:rsid w:val="00A93ED6"/>
  </w:style>
  <w:style w:type="numbering" w:customStyle="1" w:styleId="WW8Num319">
    <w:name w:val="WW8Num319"/>
    <w:rsid w:val="00A93ED6"/>
  </w:style>
  <w:style w:type="numbering" w:customStyle="1" w:styleId="WW8Num326">
    <w:name w:val="WW8Num326"/>
    <w:rsid w:val="00A93ED6"/>
  </w:style>
  <w:style w:type="numbering" w:customStyle="1" w:styleId="WW8Num336">
    <w:name w:val="WW8Num336"/>
    <w:rsid w:val="00A93ED6"/>
  </w:style>
  <w:style w:type="numbering" w:customStyle="1" w:styleId="WW8Num346">
    <w:name w:val="WW8Num346"/>
    <w:rsid w:val="00A93ED6"/>
  </w:style>
  <w:style w:type="numbering" w:customStyle="1" w:styleId="WW8Num356">
    <w:name w:val="WW8Num356"/>
    <w:rsid w:val="00A93ED6"/>
  </w:style>
  <w:style w:type="numbering" w:customStyle="1" w:styleId="WW8Num366">
    <w:name w:val="WW8Num366"/>
    <w:rsid w:val="00A93ED6"/>
  </w:style>
  <w:style w:type="numbering" w:customStyle="1" w:styleId="WW8Num376">
    <w:name w:val="WW8Num376"/>
    <w:rsid w:val="00A93ED6"/>
  </w:style>
  <w:style w:type="table" w:customStyle="1" w:styleId="63">
    <w:name w:val="Сетка таблицы6"/>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A93ED6"/>
  </w:style>
  <w:style w:type="numbering" w:customStyle="1" w:styleId="WW8Num127">
    <w:name w:val="WW8Num127"/>
    <w:rsid w:val="00A93ED6"/>
  </w:style>
  <w:style w:type="numbering" w:customStyle="1" w:styleId="WW8Num227">
    <w:name w:val="WW8Num227"/>
    <w:rsid w:val="00A93ED6"/>
  </w:style>
  <w:style w:type="numbering" w:customStyle="1" w:styleId="WW8Num320">
    <w:name w:val="WW8Num320"/>
    <w:rsid w:val="00A93ED6"/>
  </w:style>
  <w:style w:type="numbering" w:customStyle="1" w:styleId="WW8Num47">
    <w:name w:val="WW8Num47"/>
    <w:rsid w:val="00A93ED6"/>
  </w:style>
  <w:style w:type="numbering" w:customStyle="1" w:styleId="WW8Num57">
    <w:name w:val="WW8Num57"/>
    <w:rsid w:val="00A93ED6"/>
  </w:style>
  <w:style w:type="numbering" w:customStyle="1" w:styleId="WW8Num67">
    <w:name w:val="WW8Num67"/>
    <w:rsid w:val="00A93ED6"/>
  </w:style>
  <w:style w:type="numbering" w:customStyle="1" w:styleId="WW8Num77">
    <w:name w:val="WW8Num77"/>
    <w:rsid w:val="00A93ED6"/>
  </w:style>
  <w:style w:type="numbering" w:customStyle="1" w:styleId="WW8Num87">
    <w:name w:val="WW8Num87"/>
    <w:rsid w:val="00A93ED6"/>
  </w:style>
  <w:style w:type="numbering" w:customStyle="1" w:styleId="WW8Num97">
    <w:name w:val="WW8Num97"/>
    <w:rsid w:val="00A93ED6"/>
  </w:style>
  <w:style w:type="numbering" w:customStyle="1" w:styleId="WW8Num107">
    <w:name w:val="WW8Num107"/>
    <w:rsid w:val="00A93ED6"/>
  </w:style>
  <w:style w:type="numbering" w:customStyle="1" w:styleId="WW8Num1111">
    <w:name w:val="WW8Num1111"/>
    <w:rsid w:val="00A93ED6"/>
  </w:style>
  <w:style w:type="numbering" w:customStyle="1" w:styleId="WW8Num128">
    <w:name w:val="WW8Num128"/>
    <w:rsid w:val="00A93ED6"/>
  </w:style>
  <w:style w:type="numbering" w:customStyle="1" w:styleId="WW8Num137">
    <w:name w:val="WW8Num137"/>
    <w:rsid w:val="00A93ED6"/>
  </w:style>
  <w:style w:type="numbering" w:customStyle="1" w:styleId="WW8Num147">
    <w:name w:val="WW8Num147"/>
    <w:rsid w:val="00A93ED6"/>
  </w:style>
  <w:style w:type="numbering" w:customStyle="1" w:styleId="WW8Num157">
    <w:name w:val="WW8Num157"/>
    <w:rsid w:val="00A93ED6"/>
  </w:style>
  <w:style w:type="numbering" w:customStyle="1" w:styleId="WW8Num167">
    <w:name w:val="WW8Num167"/>
    <w:rsid w:val="00A93ED6"/>
  </w:style>
  <w:style w:type="numbering" w:customStyle="1" w:styleId="WW8Num177">
    <w:name w:val="WW8Num177"/>
    <w:rsid w:val="00A93ED6"/>
  </w:style>
  <w:style w:type="numbering" w:customStyle="1" w:styleId="WW8Num187">
    <w:name w:val="WW8Num187"/>
    <w:rsid w:val="00A93ED6"/>
  </w:style>
  <w:style w:type="numbering" w:customStyle="1" w:styleId="WW8Num197">
    <w:name w:val="WW8Num197"/>
    <w:rsid w:val="00A93ED6"/>
  </w:style>
  <w:style w:type="numbering" w:customStyle="1" w:styleId="WW8Num207">
    <w:name w:val="WW8Num207"/>
    <w:rsid w:val="00A93ED6"/>
  </w:style>
  <w:style w:type="numbering" w:customStyle="1" w:styleId="WW8Num2111">
    <w:name w:val="WW8Num2111"/>
    <w:rsid w:val="00A93ED6"/>
  </w:style>
  <w:style w:type="numbering" w:customStyle="1" w:styleId="WW8Num228">
    <w:name w:val="WW8Num228"/>
    <w:rsid w:val="00A93ED6"/>
  </w:style>
  <w:style w:type="numbering" w:customStyle="1" w:styleId="WW8Num237">
    <w:name w:val="WW8Num237"/>
    <w:rsid w:val="00A93ED6"/>
  </w:style>
  <w:style w:type="numbering" w:customStyle="1" w:styleId="WW8Num247">
    <w:name w:val="WW8Num247"/>
    <w:rsid w:val="00A93ED6"/>
  </w:style>
  <w:style w:type="numbering" w:customStyle="1" w:styleId="WW8Num257">
    <w:name w:val="WW8Num257"/>
    <w:rsid w:val="00A93ED6"/>
  </w:style>
  <w:style w:type="numbering" w:customStyle="1" w:styleId="WW8Num267">
    <w:name w:val="WW8Num267"/>
    <w:rsid w:val="00A93ED6"/>
  </w:style>
  <w:style w:type="numbering" w:customStyle="1" w:styleId="WW8Num277">
    <w:name w:val="WW8Num277"/>
    <w:rsid w:val="00A93ED6"/>
  </w:style>
  <w:style w:type="numbering" w:customStyle="1" w:styleId="WW8Num287">
    <w:name w:val="WW8Num287"/>
    <w:rsid w:val="00A93ED6"/>
  </w:style>
  <w:style w:type="numbering" w:customStyle="1" w:styleId="WW8Num297">
    <w:name w:val="WW8Num297"/>
    <w:rsid w:val="00A93ED6"/>
  </w:style>
  <w:style w:type="numbering" w:customStyle="1" w:styleId="WW8Num307">
    <w:name w:val="WW8Num307"/>
    <w:rsid w:val="00A93ED6"/>
  </w:style>
  <w:style w:type="numbering" w:customStyle="1" w:styleId="WW8Num3110">
    <w:name w:val="WW8Num3110"/>
    <w:rsid w:val="00A93ED6"/>
  </w:style>
  <w:style w:type="numbering" w:customStyle="1" w:styleId="WW8Num327">
    <w:name w:val="WW8Num327"/>
    <w:rsid w:val="00A93ED6"/>
  </w:style>
  <w:style w:type="numbering" w:customStyle="1" w:styleId="WW8Num337">
    <w:name w:val="WW8Num337"/>
    <w:rsid w:val="00A93ED6"/>
  </w:style>
  <w:style w:type="numbering" w:customStyle="1" w:styleId="WW8Num347">
    <w:name w:val="WW8Num347"/>
    <w:rsid w:val="00A93ED6"/>
  </w:style>
  <w:style w:type="numbering" w:customStyle="1" w:styleId="WW8Num357">
    <w:name w:val="WW8Num357"/>
    <w:rsid w:val="00A93ED6"/>
  </w:style>
  <w:style w:type="numbering" w:customStyle="1" w:styleId="WW8Num367">
    <w:name w:val="WW8Num367"/>
    <w:rsid w:val="00A93ED6"/>
  </w:style>
  <w:style w:type="numbering" w:customStyle="1" w:styleId="WW8Num377">
    <w:name w:val="WW8Num377"/>
    <w:rsid w:val="00A93ED6"/>
  </w:style>
  <w:style w:type="table" w:customStyle="1" w:styleId="72">
    <w:name w:val="Сетка таблицы7"/>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A93ED6"/>
  </w:style>
  <w:style w:type="numbering" w:customStyle="1" w:styleId="WW8Num129">
    <w:name w:val="WW8Num129"/>
    <w:rsid w:val="00A93ED6"/>
  </w:style>
  <w:style w:type="numbering" w:customStyle="1" w:styleId="WW8Num229">
    <w:name w:val="WW8Num229"/>
    <w:rsid w:val="00A93ED6"/>
  </w:style>
  <w:style w:type="numbering" w:customStyle="1" w:styleId="WW8Num328">
    <w:name w:val="WW8Num328"/>
    <w:rsid w:val="00A93ED6"/>
  </w:style>
  <w:style w:type="numbering" w:customStyle="1" w:styleId="WW8Num48">
    <w:name w:val="WW8Num48"/>
    <w:rsid w:val="00A93ED6"/>
  </w:style>
  <w:style w:type="numbering" w:customStyle="1" w:styleId="WW8Num58">
    <w:name w:val="WW8Num58"/>
    <w:rsid w:val="00A93ED6"/>
  </w:style>
  <w:style w:type="numbering" w:customStyle="1" w:styleId="WW8Num68">
    <w:name w:val="WW8Num68"/>
    <w:rsid w:val="00A93ED6"/>
  </w:style>
  <w:style w:type="numbering" w:customStyle="1" w:styleId="WW8Num78">
    <w:name w:val="WW8Num78"/>
    <w:rsid w:val="00A93ED6"/>
  </w:style>
  <w:style w:type="numbering" w:customStyle="1" w:styleId="WW8Num88">
    <w:name w:val="WW8Num88"/>
    <w:rsid w:val="00A93ED6"/>
  </w:style>
  <w:style w:type="numbering" w:customStyle="1" w:styleId="WW8Num98">
    <w:name w:val="WW8Num98"/>
    <w:rsid w:val="00A93ED6"/>
  </w:style>
  <w:style w:type="numbering" w:customStyle="1" w:styleId="WW8Num108">
    <w:name w:val="WW8Num108"/>
    <w:rsid w:val="00A93ED6"/>
  </w:style>
  <w:style w:type="numbering" w:customStyle="1" w:styleId="WW8Num1112">
    <w:name w:val="WW8Num1112"/>
    <w:rsid w:val="00A93ED6"/>
  </w:style>
  <w:style w:type="numbering" w:customStyle="1" w:styleId="WW8Num1210">
    <w:name w:val="WW8Num1210"/>
    <w:rsid w:val="00A93ED6"/>
  </w:style>
  <w:style w:type="numbering" w:customStyle="1" w:styleId="WW8Num138">
    <w:name w:val="WW8Num138"/>
    <w:rsid w:val="00A93ED6"/>
  </w:style>
  <w:style w:type="numbering" w:customStyle="1" w:styleId="WW8Num148">
    <w:name w:val="WW8Num148"/>
    <w:rsid w:val="00A93ED6"/>
  </w:style>
  <w:style w:type="numbering" w:customStyle="1" w:styleId="WW8Num158">
    <w:name w:val="WW8Num158"/>
    <w:rsid w:val="00A93ED6"/>
  </w:style>
  <w:style w:type="numbering" w:customStyle="1" w:styleId="WW8Num168">
    <w:name w:val="WW8Num168"/>
    <w:rsid w:val="00A93ED6"/>
  </w:style>
  <w:style w:type="numbering" w:customStyle="1" w:styleId="WW8Num178">
    <w:name w:val="WW8Num178"/>
    <w:rsid w:val="00A93ED6"/>
  </w:style>
  <w:style w:type="numbering" w:customStyle="1" w:styleId="WW8Num188">
    <w:name w:val="WW8Num188"/>
    <w:rsid w:val="00A93ED6"/>
  </w:style>
  <w:style w:type="numbering" w:customStyle="1" w:styleId="WW8Num198">
    <w:name w:val="WW8Num198"/>
    <w:rsid w:val="00A93ED6"/>
  </w:style>
  <w:style w:type="numbering" w:customStyle="1" w:styleId="WW8Num208">
    <w:name w:val="WW8Num208"/>
    <w:rsid w:val="00A93ED6"/>
  </w:style>
  <w:style w:type="numbering" w:customStyle="1" w:styleId="WW8Num2112">
    <w:name w:val="WW8Num2112"/>
    <w:rsid w:val="00A93ED6"/>
  </w:style>
  <w:style w:type="numbering" w:customStyle="1" w:styleId="WW8Num2210">
    <w:name w:val="WW8Num2210"/>
    <w:rsid w:val="00A93ED6"/>
  </w:style>
  <w:style w:type="numbering" w:customStyle="1" w:styleId="WW8Num238">
    <w:name w:val="WW8Num238"/>
    <w:rsid w:val="00A93ED6"/>
  </w:style>
  <w:style w:type="numbering" w:customStyle="1" w:styleId="WW8Num248">
    <w:name w:val="WW8Num248"/>
    <w:rsid w:val="00A93ED6"/>
  </w:style>
  <w:style w:type="numbering" w:customStyle="1" w:styleId="WW8Num258">
    <w:name w:val="WW8Num258"/>
    <w:rsid w:val="00A93ED6"/>
  </w:style>
  <w:style w:type="numbering" w:customStyle="1" w:styleId="WW8Num268">
    <w:name w:val="WW8Num268"/>
    <w:rsid w:val="00A93ED6"/>
  </w:style>
  <w:style w:type="numbering" w:customStyle="1" w:styleId="WW8Num278">
    <w:name w:val="WW8Num278"/>
    <w:rsid w:val="00A93ED6"/>
  </w:style>
  <w:style w:type="numbering" w:customStyle="1" w:styleId="WW8Num288">
    <w:name w:val="WW8Num288"/>
    <w:rsid w:val="00A93ED6"/>
  </w:style>
  <w:style w:type="numbering" w:customStyle="1" w:styleId="WW8Num298">
    <w:name w:val="WW8Num298"/>
    <w:rsid w:val="00A93ED6"/>
  </w:style>
  <w:style w:type="numbering" w:customStyle="1" w:styleId="WW8Num308">
    <w:name w:val="WW8Num308"/>
    <w:rsid w:val="00A93ED6"/>
  </w:style>
  <w:style w:type="numbering" w:customStyle="1" w:styleId="WW8Num3111">
    <w:name w:val="WW8Num3111"/>
    <w:rsid w:val="00A93ED6"/>
  </w:style>
  <w:style w:type="numbering" w:customStyle="1" w:styleId="WW8Num329">
    <w:name w:val="WW8Num329"/>
    <w:rsid w:val="00A93ED6"/>
  </w:style>
  <w:style w:type="numbering" w:customStyle="1" w:styleId="WW8Num338">
    <w:name w:val="WW8Num338"/>
    <w:rsid w:val="00A93ED6"/>
  </w:style>
  <w:style w:type="numbering" w:customStyle="1" w:styleId="WW8Num348">
    <w:name w:val="WW8Num348"/>
    <w:rsid w:val="00A93ED6"/>
  </w:style>
  <w:style w:type="numbering" w:customStyle="1" w:styleId="WW8Num358">
    <w:name w:val="WW8Num358"/>
    <w:rsid w:val="00A93ED6"/>
  </w:style>
  <w:style w:type="numbering" w:customStyle="1" w:styleId="WW8Num368">
    <w:name w:val="WW8Num368"/>
    <w:rsid w:val="00A93ED6"/>
  </w:style>
  <w:style w:type="numbering" w:customStyle="1" w:styleId="WW8Num378">
    <w:name w:val="WW8Num378"/>
    <w:rsid w:val="00A93ED6"/>
  </w:style>
  <w:style w:type="table" w:customStyle="1" w:styleId="82">
    <w:name w:val="Сетка таблицы8"/>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A93ED6"/>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A93ED6"/>
  </w:style>
  <w:style w:type="numbering" w:customStyle="1" w:styleId="WW8Num130">
    <w:name w:val="WW8Num130"/>
    <w:rsid w:val="00A93ED6"/>
  </w:style>
  <w:style w:type="numbering" w:customStyle="1" w:styleId="WW8Num230">
    <w:name w:val="WW8Num230"/>
    <w:rsid w:val="00A93ED6"/>
  </w:style>
  <w:style w:type="numbering" w:customStyle="1" w:styleId="WW8Num330">
    <w:name w:val="WW8Num330"/>
    <w:rsid w:val="00A93ED6"/>
  </w:style>
  <w:style w:type="numbering" w:customStyle="1" w:styleId="WW8Num49">
    <w:name w:val="WW8Num49"/>
    <w:rsid w:val="00A93ED6"/>
  </w:style>
  <w:style w:type="numbering" w:customStyle="1" w:styleId="WW8Num59">
    <w:name w:val="WW8Num59"/>
    <w:rsid w:val="00A93ED6"/>
  </w:style>
  <w:style w:type="numbering" w:customStyle="1" w:styleId="WW8Num69">
    <w:name w:val="WW8Num69"/>
    <w:rsid w:val="00A93ED6"/>
  </w:style>
  <w:style w:type="numbering" w:customStyle="1" w:styleId="WW8Num79">
    <w:name w:val="WW8Num79"/>
    <w:rsid w:val="00A93ED6"/>
  </w:style>
  <w:style w:type="numbering" w:customStyle="1" w:styleId="WW8Num89">
    <w:name w:val="WW8Num89"/>
    <w:rsid w:val="00A93ED6"/>
  </w:style>
  <w:style w:type="numbering" w:customStyle="1" w:styleId="WW8Num99">
    <w:name w:val="WW8Num99"/>
    <w:rsid w:val="00A93ED6"/>
  </w:style>
  <w:style w:type="numbering" w:customStyle="1" w:styleId="WW8Num109">
    <w:name w:val="WW8Num109"/>
    <w:rsid w:val="00A93ED6"/>
  </w:style>
  <w:style w:type="numbering" w:customStyle="1" w:styleId="WW8Num1113">
    <w:name w:val="WW8Num1113"/>
    <w:rsid w:val="00A93ED6"/>
  </w:style>
  <w:style w:type="numbering" w:customStyle="1" w:styleId="WW8Num1211">
    <w:name w:val="WW8Num1211"/>
    <w:rsid w:val="00A93ED6"/>
  </w:style>
  <w:style w:type="numbering" w:customStyle="1" w:styleId="WW8Num139">
    <w:name w:val="WW8Num139"/>
    <w:rsid w:val="00A93ED6"/>
  </w:style>
  <w:style w:type="numbering" w:customStyle="1" w:styleId="WW8Num149">
    <w:name w:val="WW8Num149"/>
    <w:rsid w:val="00A93ED6"/>
  </w:style>
  <w:style w:type="numbering" w:customStyle="1" w:styleId="WW8Num159">
    <w:name w:val="WW8Num159"/>
    <w:rsid w:val="00A93ED6"/>
  </w:style>
  <w:style w:type="numbering" w:customStyle="1" w:styleId="WW8Num169">
    <w:name w:val="WW8Num169"/>
    <w:rsid w:val="00A93ED6"/>
  </w:style>
  <w:style w:type="numbering" w:customStyle="1" w:styleId="WW8Num179">
    <w:name w:val="WW8Num179"/>
    <w:rsid w:val="00A93ED6"/>
  </w:style>
  <w:style w:type="numbering" w:customStyle="1" w:styleId="WW8Num189">
    <w:name w:val="WW8Num189"/>
    <w:rsid w:val="00A93ED6"/>
  </w:style>
  <w:style w:type="numbering" w:customStyle="1" w:styleId="WW8Num199">
    <w:name w:val="WW8Num199"/>
    <w:rsid w:val="00A93ED6"/>
  </w:style>
  <w:style w:type="numbering" w:customStyle="1" w:styleId="WW8Num209">
    <w:name w:val="WW8Num209"/>
    <w:rsid w:val="00A93ED6"/>
  </w:style>
  <w:style w:type="numbering" w:customStyle="1" w:styleId="WW8Num2113">
    <w:name w:val="WW8Num2113"/>
    <w:rsid w:val="00A93ED6"/>
  </w:style>
  <w:style w:type="numbering" w:customStyle="1" w:styleId="WW8Num2211">
    <w:name w:val="WW8Num2211"/>
    <w:rsid w:val="00A93ED6"/>
  </w:style>
  <w:style w:type="numbering" w:customStyle="1" w:styleId="WW8Num239">
    <w:name w:val="WW8Num239"/>
    <w:rsid w:val="00A93ED6"/>
  </w:style>
  <w:style w:type="numbering" w:customStyle="1" w:styleId="WW8Num249">
    <w:name w:val="WW8Num249"/>
    <w:rsid w:val="00A93ED6"/>
  </w:style>
  <w:style w:type="numbering" w:customStyle="1" w:styleId="WW8Num259">
    <w:name w:val="WW8Num259"/>
    <w:rsid w:val="00A93ED6"/>
  </w:style>
  <w:style w:type="numbering" w:customStyle="1" w:styleId="WW8Num269">
    <w:name w:val="WW8Num269"/>
    <w:rsid w:val="00A93ED6"/>
  </w:style>
  <w:style w:type="numbering" w:customStyle="1" w:styleId="WW8Num279">
    <w:name w:val="WW8Num279"/>
    <w:rsid w:val="00A93ED6"/>
  </w:style>
  <w:style w:type="numbering" w:customStyle="1" w:styleId="WW8Num289">
    <w:name w:val="WW8Num289"/>
    <w:rsid w:val="00A93ED6"/>
  </w:style>
  <w:style w:type="numbering" w:customStyle="1" w:styleId="WW8Num299">
    <w:name w:val="WW8Num299"/>
    <w:rsid w:val="00A93ED6"/>
  </w:style>
  <w:style w:type="numbering" w:customStyle="1" w:styleId="WW8Num309">
    <w:name w:val="WW8Num309"/>
    <w:rsid w:val="00A93ED6"/>
  </w:style>
  <w:style w:type="numbering" w:customStyle="1" w:styleId="WW8Num3112">
    <w:name w:val="WW8Num3112"/>
    <w:rsid w:val="00A93ED6"/>
  </w:style>
  <w:style w:type="numbering" w:customStyle="1" w:styleId="WW8Num3210">
    <w:name w:val="WW8Num3210"/>
    <w:rsid w:val="00A93ED6"/>
  </w:style>
  <w:style w:type="numbering" w:customStyle="1" w:styleId="WW8Num339">
    <w:name w:val="WW8Num339"/>
    <w:rsid w:val="00A93ED6"/>
  </w:style>
  <w:style w:type="numbering" w:customStyle="1" w:styleId="WW8Num349">
    <w:name w:val="WW8Num349"/>
    <w:rsid w:val="00A93ED6"/>
  </w:style>
  <w:style w:type="numbering" w:customStyle="1" w:styleId="WW8Num359">
    <w:name w:val="WW8Num359"/>
    <w:rsid w:val="00A93ED6"/>
  </w:style>
  <w:style w:type="numbering" w:customStyle="1" w:styleId="WW8Num369">
    <w:name w:val="WW8Num369"/>
    <w:rsid w:val="00A93ED6"/>
  </w:style>
  <w:style w:type="numbering" w:customStyle="1" w:styleId="WW8Num379">
    <w:name w:val="WW8Num379"/>
    <w:rsid w:val="00A93ED6"/>
  </w:style>
  <w:style w:type="table" w:customStyle="1" w:styleId="92">
    <w:name w:val="Сетка таблицы9"/>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93ED6"/>
  </w:style>
  <w:style w:type="numbering" w:customStyle="1" w:styleId="WW8Num140">
    <w:name w:val="WW8Num140"/>
    <w:rsid w:val="00A93ED6"/>
  </w:style>
  <w:style w:type="numbering" w:customStyle="1" w:styleId="WW8Num240">
    <w:name w:val="WW8Num240"/>
    <w:rsid w:val="00A93ED6"/>
  </w:style>
  <w:style w:type="numbering" w:customStyle="1" w:styleId="WW8Num340">
    <w:name w:val="WW8Num340"/>
    <w:rsid w:val="00A93ED6"/>
  </w:style>
  <w:style w:type="numbering" w:customStyle="1" w:styleId="WW8Num410">
    <w:name w:val="WW8Num410"/>
    <w:rsid w:val="00A93ED6"/>
  </w:style>
  <w:style w:type="numbering" w:customStyle="1" w:styleId="WW8Num510">
    <w:name w:val="WW8Num510"/>
    <w:rsid w:val="00A93ED6"/>
  </w:style>
  <w:style w:type="numbering" w:customStyle="1" w:styleId="WW8Num610">
    <w:name w:val="WW8Num610"/>
    <w:rsid w:val="00A93ED6"/>
  </w:style>
  <w:style w:type="numbering" w:customStyle="1" w:styleId="WW8Num710">
    <w:name w:val="WW8Num710"/>
    <w:rsid w:val="00A93ED6"/>
  </w:style>
  <w:style w:type="numbering" w:customStyle="1" w:styleId="WW8Num810">
    <w:name w:val="WW8Num810"/>
    <w:rsid w:val="00A93ED6"/>
  </w:style>
  <w:style w:type="numbering" w:customStyle="1" w:styleId="WW8Num910">
    <w:name w:val="WW8Num910"/>
    <w:rsid w:val="00A93ED6"/>
  </w:style>
  <w:style w:type="numbering" w:customStyle="1" w:styleId="WW8Num1010">
    <w:name w:val="WW8Num1010"/>
    <w:rsid w:val="00A93ED6"/>
  </w:style>
  <w:style w:type="numbering" w:customStyle="1" w:styleId="WW8Num1114">
    <w:name w:val="WW8Num1114"/>
    <w:rsid w:val="00A93ED6"/>
  </w:style>
  <w:style w:type="numbering" w:customStyle="1" w:styleId="WW8Num1212">
    <w:name w:val="WW8Num1212"/>
    <w:rsid w:val="00A93ED6"/>
  </w:style>
  <w:style w:type="numbering" w:customStyle="1" w:styleId="WW8Num1310">
    <w:name w:val="WW8Num1310"/>
    <w:rsid w:val="00A93ED6"/>
  </w:style>
  <w:style w:type="numbering" w:customStyle="1" w:styleId="WW8Num1410">
    <w:name w:val="WW8Num1410"/>
    <w:rsid w:val="00A93ED6"/>
  </w:style>
  <w:style w:type="numbering" w:customStyle="1" w:styleId="WW8Num1510">
    <w:name w:val="WW8Num1510"/>
    <w:rsid w:val="00A93ED6"/>
  </w:style>
  <w:style w:type="numbering" w:customStyle="1" w:styleId="WW8Num1610">
    <w:name w:val="WW8Num1610"/>
    <w:rsid w:val="00A93ED6"/>
  </w:style>
  <w:style w:type="numbering" w:customStyle="1" w:styleId="WW8Num1710">
    <w:name w:val="WW8Num1710"/>
    <w:rsid w:val="00A93ED6"/>
  </w:style>
  <w:style w:type="numbering" w:customStyle="1" w:styleId="WW8Num1810">
    <w:name w:val="WW8Num1810"/>
    <w:rsid w:val="00A93ED6"/>
  </w:style>
  <w:style w:type="numbering" w:customStyle="1" w:styleId="WW8Num1910">
    <w:name w:val="WW8Num1910"/>
    <w:rsid w:val="00A93ED6"/>
  </w:style>
  <w:style w:type="numbering" w:customStyle="1" w:styleId="WW8Num2010">
    <w:name w:val="WW8Num2010"/>
    <w:rsid w:val="00A93ED6"/>
  </w:style>
  <w:style w:type="numbering" w:customStyle="1" w:styleId="WW8Num2114">
    <w:name w:val="WW8Num2114"/>
    <w:rsid w:val="00A93ED6"/>
  </w:style>
  <w:style w:type="numbering" w:customStyle="1" w:styleId="WW8Num2212">
    <w:name w:val="WW8Num2212"/>
    <w:rsid w:val="00A93ED6"/>
  </w:style>
  <w:style w:type="numbering" w:customStyle="1" w:styleId="WW8Num2310">
    <w:name w:val="WW8Num2310"/>
    <w:rsid w:val="00A93ED6"/>
  </w:style>
  <w:style w:type="numbering" w:customStyle="1" w:styleId="WW8Num2410">
    <w:name w:val="WW8Num2410"/>
    <w:rsid w:val="00A93ED6"/>
  </w:style>
  <w:style w:type="numbering" w:customStyle="1" w:styleId="WW8Num2510">
    <w:name w:val="WW8Num2510"/>
    <w:rsid w:val="00A93ED6"/>
  </w:style>
  <w:style w:type="numbering" w:customStyle="1" w:styleId="WW8Num2610">
    <w:name w:val="WW8Num2610"/>
    <w:rsid w:val="00A93ED6"/>
  </w:style>
  <w:style w:type="numbering" w:customStyle="1" w:styleId="WW8Num2710">
    <w:name w:val="WW8Num2710"/>
    <w:rsid w:val="00A93ED6"/>
  </w:style>
  <w:style w:type="numbering" w:customStyle="1" w:styleId="WW8Num2810">
    <w:name w:val="WW8Num2810"/>
    <w:rsid w:val="00A93ED6"/>
  </w:style>
  <w:style w:type="numbering" w:customStyle="1" w:styleId="WW8Num2910">
    <w:name w:val="WW8Num2910"/>
    <w:rsid w:val="00A93ED6"/>
  </w:style>
  <w:style w:type="numbering" w:customStyle="1" w:styleId="WW8Num3010">
    <w:name w:val="WW8Num3010"/>
    <w:rsid w:val="00A93ED6"/>
  </w:style>
  <w:style w:type="numbering" w:customStyle="1" w:styleId="WW8Num3113">
    <w:name w:val="WW8Num3113"/>
    <w:rsid w:val="00A93ED6"/>
  </w:style>
  <w:style w:type="numbering" w:customStyle="1" w:styleId="WW8Num3211">
    <w:name w:val="WW8Num3211"/>
    <w:rsid w:val="00A93ED6"/>
  </w:style>
  <w:style w:type="numbering" w:customStyle="1" w:styleId="WW8Num3310">
    <w:name w:val="WW8Num3310"/>
    <w:rsid w:val="00A93ED6"/>
  </w:style>
  <w:style w:type="numbering" w:customStyle="1" w:styleId="WW8Num3410">
    <w:name w:val="WW8Num3410"/>
    <w:rsid w:val="00A93ED6"/>
  </w:style>
  <w:style w:type="numbering" w:customStyle="1" w:styleId="WW8Num3510">
    <w:name w:val="WW8Num3510"/>
    <w:rsid w:val="00A93ED6"/>
  </w:style>
  <w:style w:type="numbering" w:customStyle="1" w:styleId="WW8Num3610">
    <w:name w:val="WW8Num3610"/>
    <w:rsid w:val="00A93ED6"/>
  </w:style>
  <w:style w:type="numbering" w:customStyle="1" w:styleId="WW8Num3710">
    <w:name w:val="WW8Num3710"/>
    <w:rsid w:val="00A93ED6"/>
  </w:style>
  <w:style w:type="table" w:customStyle="1" w:styleId="101">
    <w:name w:val="Сетка таблицы10"/>
    <w:basedOn w:val="a1"/>
    <w:next w:val="affff0"/>
    <w:uiPriority w:val="59"/>
    <w:rsid w:val="00A93ED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A93ED6"/>
    <w:rPr>
      <w:sz w:val="20"/>
      <w:szCs w:val="20"/>
    </w:rPr>
  </w:style>
  <w:style w:type="character" w:customStyle="1" w:styleId="1ff3">
    <w:name w:val="Текст сноски Знак1"/>
    <w:basedOn w:val="a0"/>
    <w:link w:val="affff3"/>
    <w:uiPriority w:val="99"/>
    <w:semiHidden/>
    <w:rsid w:val="00A93ED6"/>
    <w:rPr>
      <w:rFonts w:ascii="Times New Roman" w:eastAsia="Arial" w:hAnsi="Times New Roman" w:cs="Times New Roman"/>
      <w:sz w:val="20"/>
      <w:szCs w:val="20"/>
      <w:lang w:val="ru-RU" w:eastAsia="ru-RU"/>
    </w:rPr>
  </w:style>
  <w:style w:type="character" w:styleId="affff4">
    <w:name w:val="footnote reference"/>
    <w:basedOn w:val="a0"/>
    <w:uiPriority w:val="99"/>
    <w:semiHidden/>
    <w:unhideWhenUsed/>
    <w:rsid w:val="00A93ED6"/>
    <w:rPr>
      <w:vertAlign w:val="superscript"/>
    </w:rPr>
  </w:style>
  <w:style w:type="table" w:customStyle="1" w:styleId="115">
    <w:name w:val="Сетка таблицы11"/>
    <w:basedOn w:val="a1"/>
    <w:next w:val="affff0"/>
    <w:uiPriority w:val="59"/>
    <w:rsid w:val="00A93ED6"/>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A93ED6"/>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A93ED6"/>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A93ED6"/>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A93ED6"/>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A93ED6"/>
    <w:pPr>
      <w:widowControl w:val="0"/>
      <w:ind w:left="105"/>
      <w:jc w:val="both"/>
    </w:pPr>
    <w:rPr>
      <w:rFonts w:eastAsia="Times New Roman"/>
      <w:sz w:val="22"/>
      <w:szCs w:val="22"/>
      <w:lang w:val="en-US" w:eastAsia="en-US"/>
    </w:rPr>
  </w:style>
  <w:style w:type="character" w:customStyle="1" w:styleId="Bodytext5">
    <w:name w:val="Body text (5)_"/>
    <w:link w:val="Bodytext50"/>
    <w:rsid w:val="00A93ED6"/>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A93ED6"/>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A93ED6"/>
  </w:style>
  <w:style w:type="character" w:customStyle="1" w:styleId="rvts9">
    <w:name w:val="rvts9"/>
    <w:basedOn w:val="a0"/>
    <w:rsid w:val="00A93ED6"/>
  </w:style>
  <w:style w:type="character" w:customStyle="1" w:styleId="rvts37">
    <w:name w:val="rvts37"/>
    <w:basedOn w:val="a0"/>
    <w:rsid w:val="00A93ED6"/>
  </w:style>
  <w:style w:type="character" w:customStyle="1" w:styleId="err1">
    <w:name w:val="err1"/>
    <w:basedOn w:val="a0"/>
    <w:rsid w:val="00A93ED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A93ED6"/>
  </w:style>
  <w:style w:type="paragraph" w:styleId="affff5">
    <w:name w:val="Revision"/>
    <w:hidden/>
    <w:uiPriority w:val="99"/>
    <w:semiHidden/>
    <w:rsid w:val="00A93ED6"/>
    <w:pPr>
      <w:spacing w:after="0" w:line="240" w:lineRule="auto"/>
    </w:pPr>
    <w:rPr>
      <w:rFonts w:ascii="Times New Roman" w:eastAsia="Arial" w:hAnsi="Times New Roman" w:cs="Times New Roman"/>
      <w:sz w:val="24"/>
      <w:szCs w:val="24"/>
      <w:lang w:val="ru-RU" w:eastAsia="ru-RU"/>
    </w:rPr>
  </w:style>
  <w:style w:type="paragraph" w:customStyle="1" w:styleId="1ff4">
    <w:name w:val="Текст примечания1"/>
    <w:basedOn w:val="a"/>
    <w:rsid w:val="00A93ED6"/>
    <w:pPr>
      <w:suppressAutoHyphens/>
    </w:pPr>
    <w:rPr>
      <w:rFonts w:eastAsia="Times New Roman"/>
      <w:sz w:val="20"/>
      <w:szCs w:val="20"/>
      <w:lang w:val="uk-UA" w:eastAsia="ar-SA"/>
    </w:rPr>
  </w:style>
  <w:style w:type="character" w:customStyle="1" w:styleId="headerdoc">
    <w:name w:val="header_doc"/>
    <w:basedOn w:val="a0"/>
    <w:rsid w:val="00A93ED6"/>
  </w:style>
  <w:style w:type="character" w:styleId="affff6">
    <w:name w:val="FollowedHyperlink"/>
    <w:basedOn w:val="a0"/>
    <w:uiPriority w:val="99"/>
    <w:semiHidden/>
    <w:unhideWhenUsed/>
    <w:rsid w:val="00A93ED6"/>
    <w:rPr>
      <w:color w:val="954F72" w:themeColor="followedHyperlink"/>
      <w:u w:val="single"/>
    </w:rPr>
  </w:style>
  <w:style w:type="character" w:styleId="affff7">
    <w:name w:val="Placeholder Text"/>
    <w:basedOn w:val="a0"/>
    <w:uiPriority w:val="99"/>
    <w:semiHidden/>
    <w:rsid w:val="00A93ED6"/>
    <w:rPr>
      <w:color w:val="808080"/>
    </w:rPr>
  </w:style>
  <w:style w:type="character" w:customStyle="1" w:styleId="affff8">
    <w:name w:val="Основной текст_"/>
    <w:link w:val="2f6"/>
    <w:rsid w:val="00A93ED6"/>
    <w:rPr>
      <w:b/>
      <w:bCs/>
      <w:sz w:val="25"/>
      <w:szCs w:val="25"/>
      <w:shd w:val="clear" w:color="auto" w:fill="FFFFFF"/>
    </w:rPr>
  </w:style>
  <w:style w:type="paragraph" w:customStyle="1" w:styleId="2f6">
    <w:name w:val="Основной текст2"/>
    <w:basedOn w:val="a"/>
    <w:link w:val="affff8"/>
    <w:rsid w:val="00A93ED6"/>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1"/>
    <w:uiPriority w:val="99"/>
    <w:qFormat/>
    <w:rsid w:val="00A93ED6"/>
    <w:rPr>
      <w:rFonts w:ascii="Arial" w:eastAsia="Arial" w:hAnsi="Arial" w:cs="Arial"/>
      <w:color w:val="000000"/>
      <w:lang w:val="ru-RU" w:eastAsia="ru-RU"/>
    </w:rPr>
  </w:style>
  <w:style w:type="table" w:customStyle="1" w:styleId="120">
    <w:name w:val="Сетка таблицы12"/>
    <w:basedOn w:val="a1"/>
    <w:next w:val="affff0"/>
    <w:uiPriority w:val="59"/>
    <w:rsid w:val="00A93E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A93ED6"/>
  </w:style>
  <w:style w:type="numbering" w:customStyle="1" w:styleId="1ff5">
    <w:name w:val="Немає списку1"/>
    <w:next w:val="a2"/>
    <w:uiPriority w:val="99"/>
    <w:semiHidden/>
    <w:unhideWhenUsed/>
    <w:rsid w:val="00A93ED6"/>
  </w:style>
  <w:style w:type="character" w:customStyle="1" w:styleId="bold">
    <w:name w:val="bold"/>
    <w:basedOn w:val="a0"/>
    <w:rsid w:val="00A93ED6"/>
  </w:style>
  <w:style w:type="character" w:customStyle="1" w:styleId="rvts0">
    <w:name w:val="rvts0"/>
    <w:rsid w:val="00A93ED6"/>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A93ED6"/>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0"/>
    <w:uiPriority w:val="9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A93ED6"/>
    <w:pPr>
      <w:widowControl w:val="0"/>
      <w:spacing w:after="0" w:line="240" w:lineRule="auto"/>
      <w:ind w:left="40"/>
      <w:jc w:val="both"/>
    </w:pPr>
    <w:rPr>
      <w:rFonts w:ascii="Times New Roman" w:eastAsia="Times New Roman" w:hAnsi="Times New Roman" w:cs="Times New Roman"/>
      <w:snapToGrid w:val="0"/>
      <w:sz w:val="20"/>
      <w:szCs w:val="20"/>
    </w:rPr>
  </w:style>
  <w:style w:type="table" w:customStyle="1" w:styleId="1ff6">
    <w:name w:val="Сітка таблиці1"/>
    <w:basedOn w:val="a1"/>
    <w:next w:val="affff0"/>
    <w:uiPriority w:val="99"/>
    <w:rsid w:val="00A93E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A93ED6"/>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8">
    <w:name w:val="__заголовок1 Знак"/>
    <w:basedOn w:val="a0"/>
    <w:link w:val="1ff7"/>
    <w:locked/>
    <w:rsid w:val="00A93ED6"/>
    <w:rPr>
      <w:rFonts w:ascii="Times New Roman" w:eastAsia="Times New Roman" w:hAnsi="Times New Roman" w:cs="Times New Roman"/>
      <w:b/>
      <w:sz w:val="28"/>
      <w:szCs w:val="28"/>
      <w:lang w:eastAsia="ru-RU"/>
    </w:rPr>
  </w:style>
  <w:style w:type="table" w:customStyle="1" w:styleId="2f7">
    <w:name w:val="Сітка таблиці2"/>
    <w:basedOn w:val="a1"/>
    <w:next w:val="affff0"/>
    <w:uiPriority w:val="39"/>
    <w:rsid w:val="00A93ED6"/>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9">
    <w:name w:val="Незакрита згадка1"/>
    <w:basedOn w:val="a0"/>
    <w:uiPriority w:val="99"/>
    <w:semiHidden/>
    <w:unhideWhenUsed/>
    <w:rsid w:val="00A93ED6"/>
    <w:rPr>
      <w:color w:val="605E5C"/>
      <w:shd w:val="clear" w:color="auto" w:fill="E1DFDD"/>
    </w:rPr>
  </w:style>
  <w:style w:type="table" w:customStyle="1" w:styleId="TableGrid1">
    <w:name w:val="Table Grid1"/>
    <w:basedOn w:val="a1"/>
    <w:next w:val="affff0"/>
    <w:uiPriority w:val="39"/>
    <w:rsid w:val="00A93ED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rsid w:val="00A93ED6"/>
    <w:rPr>
      <w:rFonts w:ascii="Arial" w:eastAsia="Arial" w:hAnsi="Arial" w:cs="Arial"/>
      <w:b/>
      <w:color w:val="000000"/>
      <w:sz w:val="48"/>
      <w:szCs w:val="48"/>
      <w:lang w:val="ru-RU" w:eastAsia="ru-RU"/>
    </w:rPr>
  </w:style>
  <w:style w:type="paragraph" w:customStyle="1" w:styleId="cee1fbf7edfbe9">
    <w:name w:val="Оceбe1ыfbчf7нedыfbйe9"/>
    <w:uiPriority w:val="99"/>
    <w:qFormat/>
    <w:rsid w:val="00A93E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f8">
    <w:name w:val="Незакрита згадка2"/>
    <w:basedOn w:val="a0"/>
    <w:uiPriority w:val="99"/>
    <w:semiHidden/>
    <w:unhideWhenUsed/>
    <w:rsid w:val="00A93ED6"/>
    <w:rPr>
      <w:color w:val="605E5C"/>
      <w:shd w:val="clear" w:color="auto" w:fill="E1DFDD"/>
    </w:rPr>
  </w:style>
  <w:style w:type="paragraph" w:customStyle="1" w:styleId="1ffa">
    <w:name w:val="Обычный1"/>
    <w:uiPriority w:val="99"/>
    <w:qFormat/>
    <w:rsid w:val="00A93ED6"/>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hard-blue-color">
    <w:name w:val="hard-blue-color"/>
    <w:basedOn w:val="a0"/>
    <w:rsid w:val="00A93ED6"/>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A93ED6"/>
    <w:pPr>
      <w:spacing w:before="100" w:beforeAutospacing="1" w:after="100" w:afterAutospacing="1"/>
    </w:pPr>
    <w:rPr>
      <w:rFonts w:eastAsia="Times New Roman"/>
      <w:lang w:val="uk-UA"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A93ED6"/>
  </w:style>
  <w:style w:type="character" w:customStyle="1" w:styleId="specifications-listitem">
    <w:name w:val="specifications-list__item"/>
    <w:basedOn w:val="a0"/>
    <w:rsid w:val="00A93ED6"/>
  </w:style>
  <w:style w:type="paragraph" w:customStyle="1" w:styleId="tj">
    <w:name w:val="tj"/>
    <w:basedOn w:val="a"/>
    <w:rsid w:val="00A93ED6"/>
    <w:pPr>
      <w:spacing w:before="100" w:beforeAutospacing="1" w:after="100" w:afterAutospacing="1"/>
    </w:pPr>
    <w:rPr>
      <w:rFonts w:eastAsia="Times New Roman"/>
      <w:lang w:val="uk-UA" w:eastAsia="uk-UA"/>
    </w:rPr>
  </w:style>
  <w:style w:type="table" w:customStyle="1" w:styleId="190">
    <w:name w:val="Сетка таблицы19"/>
    <w:basedOn w:val="a1"/>
    <w:next w:val="affff0"/>
    <w:uiPriority w:val="59"/>
    <w:rsid w:val="00A93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type">
    <w:name w:val="qa_classifier_type"/>
    <w:basedOn w:val="a0"/>
    <w:rsid w:val="00A93ED6"/>
  </w:style>
  <w:style w:type="character" w:customStyle="1" w:styleId="qaclassifierdk">
    <w:name w:val="qa_classifier_dk"/>
    <w:basedOn w:val="a0"/>
    <w:rsid w:val="00A93ED6"/>
  </w:style>
  <w:style w:type="character" w:customStyle="1" w:styleId="qaclassifierdescr">
    <w:name w:val="qa_classifier_descr"/>
    <w:basedOn w:val="a0"/>
    <w:rsid w:val="00A93ED6"/>
  </w:style>
  <w:style w:type="character" w:customStyle="1" w:styleId="qaclassifierdescrcode">
    <w:name w:val="qa_classifier_descr_code"/>
    <w:basedOn w:val="a0"/>
    <w:rsid w:val="00A93ED6"/>
  </w:style>
  <w:style w:type="character" w:customStyle="1" w:styleId="qaclassifierdescrprimary">
    <w:name w:val="qa_classifier_descr_primary"/>
    <w:basedOn w:val="a0"/>
    <w:rsid w:val="00A93ED6"/>
  </w:style>
  <w:style w:type="table" w:customStyle="1" w:styleId="TableNormal">
    <w:name w:val="Table Normal"/>
    <w:rsid w:val="00A93ED6"/>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e">
    <w:name w:val="Без интервала Знак"/>
    <w:link w:val="affd"/>
    <w:uiPriority w:val="1"/>
    <w:locked/>
    <w:rsid w:val="00A93ED6"/>
    <w:rPr>
      <w:rFonts w:ascii="Calibri" w:eastAsia="Times New Roman" w:hAnsi="Calibri" w:cs="Times New Roman"/>
      <w:lang w:val="ru-RU" w:eastAsia="zh-CN"/>
    </w:rPr>
  </w:style>
  <w:style w:type="paragraph" w:customStyle="1" w:styleId="rvps14">
    <w:name w:val="rvps14"/>
    <w:basedOn w:val="a"/>
    <w:rsid w:val="00A93ED6"/>
    <w:pPr>
      <w:spacing w:before="100" w:beforeAutospacing="1" w:after="100" w:afterAutospacing="1"/>
    </w:pPr>
    <w:rPr>
      <w:rFonts w:eastAsia="Times New Roman"/>
      <w:lang w:val="uk-UA" w:eastAsia="uk-UA"/>
    </w:rPr>
  </w:style>
  <w:style w:type="character" w:customStyle="1" w:styleId="1812">
    <w:name w:val="1812"/>
    <w:aliases w:val="baiaagaaboqcaaadtquaaavbbqaaaaaaaaaaaaaaaaaaaaaaaaaaaaaaaaaaaaaaaaaaaaaaaaaaaaaaaaaaaaaaaaaaaaaaaaaaaaaaaaaaaaaaaaaaaaaaaaaaaaaaaaaaaaaaaaaaaaaaaaaaaaaaaaaaaaaaaaaaaaaaaaaaaaaaaaaaaaaaaaaaaaaaaaaaaaaaaaaaaaaaaaaaaaaaaaaaaaaaaaaaaaaa"/>
    <w:basedOn w:val="a0"/>
    <w:rsid w:val="00A93ED6"/>
  </w:style>
  <w:style w:type="numbering" w:customStyle="1" w:styleId="2f9">
    <w:name w:val="Немає списку2"/>
    <w:next w:val="a2"/>
    <w:uiPriority w:val="99"/>
    <w:semiHidden/>
    <w:unhideWhenUsed/>
    <w:rsid w:val="00A93ED6"/>
  </w:style>
  <w:style w:type="paragraph" w:customStyle="1" w:styleId="msonormal0">
    <w:name w:val="msonormal"/>
    <w:basedOn w:val="a"/>
    <w:rsid w:val="00A93ED6"/>
    <w:pPr>
      <w:spacing w:before="100" w:beforeAutospacing="1" w:after="100" w:afterAutospacing="1"/>
    </w:pPr>
    <w:rPr>
      <w:rFonts w:eastAsia="Times New Roman"/>
      <w:lang w:val="en-US" w:eastAsia="en-US"/>
    </w:rPr>
  </w:style>
  <w:style w:type="table" w:customStyle="1" w:styleId="180">
    <w:name w:val="Сетка таблицы18"/>
    <w:basedOn w:val="a1"/>
    <w:uiPriority w:val="59"/>
    <w:rsid w:val="00A93ED6"/>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0"/>
    <w:uiPriority w:val="59"/>
    <w:rsid w:val="00A93E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a">
    <w:name w:val="Plain Table 2"/>
    <w:basedOn w:val="a1"/>
    <w:uiPriority w:val="59"/>
    <w:rsid w:val="00A93ED6"/>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affff9">
    <w:name w:val="Отступ"/>
    <w:basedOn w:val="a"/>
    <w:rsid w:val="00A93ED6"/>
    <w:pPr>
      <w:widowControl w:val="0"/>
      <w:ind w:firstLine="709"/>
      <w:jc w:val="both"/>
    </w:pPr>
    <w:rPr>
      <w:rFonts w:eastAsia="Times New Roman"/>
      <w:szCs w:val="20"/>
      <w:lang w:val="uk-UA"/>
    </w:rPr>
  </w:style>
  <w:style w:type="paragraph" w:customStyle="1" w:styleId="Normal1">
    <w:name w:val="Normal1"/>
    <w:rsid w:val="00A93ED6"/>
    <w:pPr>
      <w:widowControl w:val="0"/>
      <w:suppressAutoHyphens/>
      <w:spacing w:after="0" w:line="300" w:lineRule="auto"/>
      <w:jc w:val="both"/>
    </w:pPr>
    <w:rPr>
      <w:rFonts w:ascii="Times New Roman" w:eastAsia="Calibri" w:hAnsi="Times New Roman" w:cs="Times New Roman"/>
      <w:szCs w:val="20"/>
      <w:lang w:eastAsia="ar-SA"/>
    </w:rPr>
  </w:style>
  <w:style w:type="paragraph" w:customStyle="1" w:styleId="Default">
    <w:name w:val="Default"/>
    <w:rsid w:val="00C150F3"/>
    <w:pPr>
      <w:autoSpaceDE w:val="0"/>
      <w:autoSpaceDN w:val="0"/>
      <w:adjustRightInd w:val="0"/>
      <w:spacing w:after="0" w:line="240" w:lineRule="auto"/>
    </w:pPr>
    <w:rPr>
      <w:rFonts w:ascii="Noto Sans"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kp230471?ed=2023_05_12&amp;an=212" TargetMode="External"/><Relationship Id="rId21" Type="http://schemas.openxmlformats.org/officeDocument/2006/relationships/hyperlink" Target="https://ips.ligazakon.net/document/view/t150922?ed=2023_04_01&amp;an=973" TargetMode="External"/><Relationship Id="rId42" Type="http://schemas.openxmlformats.org/officeDocument/2006/relationships/hyperlink" Target="https://ips.ligazakon.net/document/view/kp230471?ed=2023_05_12&amp;an=218" TargetMode="External"/><Relationship Id="rId63" Type="http://schemas.openxmlformats.org/officeDocument/2006/relationships/hyperlink" Target="https://ips.ligazakon.net/document/view/kp230471?ed=2023_05_12&amp;an=232" TargetMode="External"/><Relationship Id="rId84" Type="http://schemas.openxmlformats.org/officeDocument/2006/relationships/hyperlink" Target="https://ips.ligazakon.net/document/view/t150922?ed=2022_08_16&amp;an=1624" TargetMode="External"/><Relationship Id="rId138" Type="http://schemas.openxmlformats.org/officeDocument/2006/relationships/hyperlink" Target="https://ips.ligazakon.net/document/view/kp230471?ed=2023_05_12&amp;an=134" TargetMode="External"/><Relationship Id="rId159" Type="http://schemas.openxmlformats.org/officeDocument/2006/relationships/hyperlink" Target="https://vytiah.mvs.gov.ua/app/landing" TargetMode="External"/><Relationship Id="rId170" Type="http://schemas.openxmlformats.org/officeDocument/2006/relationships/fontTable" Target="fontTable.xml"/><Relationship Id="rId107" Type="http://schemas.openxmlformats.org/officeDocument/2006/relationships/hyperlink" Target="https://ips.ligazakon.net/document/view/kp230471?ed=2023_05_12&amp;an=204" TargetMode="External"/><Relationship Id="rId11"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58" TargetMode="External"/><Relationship Id="rId53" Type="http://schemas.openxmlformats.org/officeDocument/2006/relationships/hyperlink" Target="https://ips.ligazakon.net/document/view/t030755?ed=2023_04_01&amp;an=941314" TargetMode="External"/><Relationship Id="rId74" Type="http://schemas.openxmlformats.org/officeDocument/2006/relationships/hyperlink" Target="https://ips.ligazakon.net/document/view/kp230471?ed=2023_05_12&amp;an=183" TargetMode="External"/><Relationship Id="rId128" Type="http://schemas.openxmlformats.org/officeDocument/2006/relationships/hyperlink" Target="https://ips.ligazakon.net/document/view/kp230471?ed=2023_05_12&amp;an=110" TargetMode="External"/><Relationship Id="rId149" Type="http://schemas.openxmlformats.org/officeDocument/2006/relationships/hyperlink" Target="https://ips.ligazakon.net/document/view/kp230471?ed=2023_05_12&amp;an=209" TargetMode="External"/><Relationship Id="rId5" Type="http://schemas.openxmlformats.org/officeDocument/2006/relationships/webSettings" Target="webSettings.xml"/><Relationship Id="rId95" Type="http://schemas.openxmlformats.org/officeDocument/2006/relationships/hyperlink" Target="https://ips.ligazakon.net/document/view/kp230471?ed=2023_05_12&amp;an=195" TargetMode="External"/><Relationship Id="rId160" Type="http://schemas.openxmlformats.org/officeDocument/2006/relationships/hyperlink" Target="https://zakon.rada.gov.ua/laws/show/2939-17" TargetMode="External"/><Relationship Id="rId22" Type="http://schemas.openxmlformats.org/officeDocument/2006/relationships/hyperlink" Target="https://ips.ligazakon.net/document/view/kp230471?ed=2023_05_12&amp;an=256" TargetMode="External"/><Relationship Id="rId43" Type="http://schemas.openxmlformats.org/officeDocument/2006/relationships/hyperlink" Target="https://ips.ligazakon.net/document/view/kp230471?ed=2023_05_12&amp;an=219" TargetMode="External"/><Relationship Id="rId64" Type="http://schemas.openxmlformats.org/officeDocument/2006/relationships/hyperlink" Target="https://ips.ligazakon.net/document/view/kp230471?ed=2023_05_12&amp;an=152" TargetMode="External"/><Relationship Id="rId118" Type="http://schemas.openxmlformats.org/officeDocument/2006/relationships/hyperlink" Target="https://ips.ligazakon.net/document/view/kp230471?ed=2023_05_12&amp;an=213" TargetMode="External"/><Relationship Id="rId139" Type="http://schemas.openxmlformats.org/officeDocument/2006/relationships/hyperlink" Target="https://ips.ligazakon.net/document/view/t150922?ed=2023_04_01&amp;an=2240" TargetMode="External"/><Relationship Id="rId85" Type="http://schemas.openxmlformats.org/officeDocument/2006/relationships/hyperlink" Target="https://ips.ligazakon.net/document/view/kp230471?ed=2023_05_12&amp;an=197" TargetMode="External"/><Relationship Id="rId150" Type="http://schemas.openxmlformats.org/officeDocument/2006/relationships/hyperlink" Target="https://zakon.rada.gov.ua/laws/show/1178-2022-%D0%BF/print" TargetMode="External"/><Relationship Id="rId171" Type="http://schemas.openxmlformats.org/officeDocument/2006/relationships/theme" Target="theme/theme1.xml"/><Relationship Id="rId12"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t150922?ed=2023_04_01&amp;an=1485" TargetMode="External"/><Relationship Id="rId108" Type="http://schemas.openxmlformats.org/officeDocument/2006/relationships/hyperlink" Target="https://ips.ligazakon.net/document/view/t150922?ed=2023_04_01&amp;an=1435" TargetMode="External"/><Relationship Id="rId129" Type="http://schemas.openxmlformats.org/officeDocument/2006/relationships/hyperlink" Target="https://ips.ligazakon.net/document/view/kp230471?ed=2023_05_12&amp;an=111" TargetMode="External"/><Relationship Id="rId54" Type="http://schemas.openxmlformats.org/officeDocument/2006/relationships/hyperlink" Target="https://ips.ligazakon.net/document/view/kp230471?ed=2023_05_12&amp;an=224" TargetMode="External"/><Relationship Id="rId70" Type="http://schemas.openxmlformats.org/officeDocument/2006/relationships/hyperlink" Target="https://zakon.rada.gov.ua/laws/show/1178-2022-%D0%BF/print" TargetMode="External"/><Relationship Id="rId75" Type="http://schemas.openxmlformats.org/officeDocument/2006/relationships/hyperlink" Target="https://ips.ligazakon.net/document/view/t150922?ed=2023_04_01&amp;an=1506" TargetMode="External"/><Relationship Id="rId91" Type="http://schemas.openxmlformats.org/officeDocument/2006/relationships/hyperlink" Target="https://ips.ligazakon.net/document/view/kp230471?ed=2023_05_12&amp;an=191" TargetMode="External"/><Relationship Id="rId96" Type="http://schemas.openxmlformats.org/officeDocument/2006/relationships/hyperlink" Target="https://ips.ligazakon.net/document/view/kp230471?ed=2023_05_12&amp;an=196" TargetMode="External"/><Relationship Id="rId140" Type="http://schemas.openxmlformats.org/officeDocument/2006/relationships/hyperlink" Target="https://ips.ligazakon.net/document/view/kp230471?ed=2023_05_12&amp;an=134" TargetMode="External"/><Relationship Id="rId145" Type="http://schemas.openxmlformats.org/officeDocument/2006/relationships/hyperlink" Target="https://ips.ligazakon.net/document/view/kp230471?ed=2023_05_12&amp;an=191" TargetMode="External"/><Relationship Id="rId161" Type="http://schemas.openxmlformats.org/officeDocument/2006/relationships/hyperlink" Target="https://zakon.rada.gov.ua/laws/show/922-19/print" TargetMode="External"/><Relationship Id="rId16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ps.ligazakon.net/document/view/kp230471?ed=2023_05_12&amp;an=159" TargetMode="External"/><Relationship Id="rId28" Type="http://schemas.openxmlformats.org/officeDocument/2006/relationships/hyperlink" Target="https://ips.ligazakon.net/document/view/kp230471?ed=2023_05_12&amp;an=158" TargetMode="External"/><Relationship Id="rId49" Type="http://schemas.openxmlformats.org/officeDocument/2006/relationships/hyperlink" Target="https://ips.ligazakon.net/document/view/kp230471?ed=2023_05_12&amp;an=221" TargetMode="External"/><Relationship Id="rId114" Type="http://schemas.openxmlformats.org/officeDocument/2006/relationships/hyperlink" Target="https://ips.ligazakon.net/document/view/kp230471?ed=2023_05_12&amp;an=209" TargetMode="External"/><Relationship Id="rId119" Type="http://schemas.openxmlformats.org/officeDocument/2006/relationships/hyperlink" Target="https://ips.ligazakon.net/document/view/kp230471?ed=2023_05_12&amp;an=214" TargetMode="External"/><Relationship Id="rId44" Type="http://schemas.openxmlformats.org/officeDocument/2006/relationships/hyperlink" Target="https://ips.ligazakon.net/document/view/t012210?ed=2022_12_13&amp;an=44" TargetMode="External"/><Relationship Id="rId60" Type="http://schemas.openxmlformats.org/officeDocument/2006/relationships/hyperlink" Target="https://ips.ligazakon.net/document/view/t112939?ed=2022_12_13" TargetMode="External"/><Relationship Id="rId65" Type="http://schemas.openxmlformats.org/officeDocument/2006/relationships/hyperlink" Target="https://ips.ligazakon.net/document/view/t112939?ed=2022_12_13" TargetMode="External"/><Relationship Id="rId81" Type="http://schemas.openxmlformats.org/officeDocument/2006/relationships/hyperlink" Target="https://ips.ligazakon.net/document/view/kp230471?ed=2023_05_12&amp;an=184" TargetMode="External"/><Relationship Id="rId86" Type="http://schemas.openxmlformats.org/officeDocument/2006/relationships/hyperlink" Target="https://ips.ligazakon.net/document/view/t150922?ed=2023_04_01&amp;an=1556" TargetMode="External"/><Relationship Id="rId130" Type="http://schemas.openxmlformats.org/officeDocument/2006/relationships/hyperlink" Target="https://ips.ligazakon.net/document/view/kp230471?ed=2023_05_12&amp;an=112" TargetMode="External"/><Relationship Id="rId135" Type="http://schemas.openxmlformats.org/officeDocument/2006/relationships/hyperlink" Target="https://zakon.rada.gov.ua/laws/show/922-19" TargetMode="External"/><Relationship Id="rId151" Type="http://schemas.openxmlformats.org/officeDocument/2006/relationships/hyperlink" Target="https://zakon.rada.gov.ua/laws/show/922-19" TargetMode="External"/><Relationship Id="rId156" Type="http://schemas.openxmlformats.org/officeDocument/2006/relationships/hyperlink" Target="https://zakon.rada.gov.ua/laws/show/1178-2022-%D0%BF/print"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ips.ligazakon.net/document/view/kp230471?ed=2023_05_12&amp;an=22" TargetMode="External"/><Relationship Id="rId39" Type="http://schemas.openxmlformats.org/officeDocument/2006/relationships/hyperlink" Target="https://ips.ligazakon.net/document/view/kp230157?ed=2023_02_17&amp;an=111" TargetMode="External"/><Relationship Id="rId109" Type="http://schemas.openxmlformats.org/officeDocument/2006/relationships/hyperlink" Target="https://ips.ligazakon.net/document/view/kp230471?ed=2023_05_12&amp;an=204" TargetMode="External"/><Relationship Id="rId34" Type="http://schemas.openxmlformats.org/officeDocument/2006/relationships/hyperlink" Target="https://ips.ligazakon.net/document/view/kp230471?ed=2023_05_12&amp;an=158" TargetMode="External"/><Relationship Id="rId50" Type="http://schemas.openxmlformats.org/officeDocument/2006/relationships/hyperlink" Target="https://ips.ligazakon.net/document/view/kp230471?ed=2023_05_12&amp;an=222" TargetMode="External"/><Relationship Id="rId55" Type="http://schemas.openxmlformats.org/officeDocument/2006/relationships/hyperlink" Target="https://ips.ligazakon.net/document/view/kp230471?ed=2023_05_12&amp;an=225" TargetMode="External"/><Relationship Id="rId76" Type="http://schemas.openxmlformats.org/officeDocument/2006/relationships/hyperlink" Target="https://ips.ligazakon.net/document/view/kp230471?ed=2023_05_12&amp;an=183" TargetMode="External"/><Relationship Id="rId97" Type="http://schemas.openxmlformats.org/officeDocument/2006/relationships/hyperlink" Target="https://ips.ligazakon.net/document/view/kp230471?ed=2023_05_12&amp;an=197" TargetMode="External"/><Relationship Id="rId104" Type="http://schemas.openxmlformats.org/officeDocument/2006/relationships/hyperlink" Target="https://ips.ligazakon.net/document/view/kp230471?ed=2023_05_12&amp;an=201" TargetMode="External"/><Relationship Id="rId120" Type="http://schemas.openxmlformats.org/officeDocument/2006/relationships/hyperlink" Target="https://ips.ligazakon.net/document/view/t150922?ed=2023_04_01&amp;an=1052" TargetMode="External"/><Relationship Id="rId125" Type="http://schemas.openxmlformats.org/officeDocument/2006/relationships/hyperlink" Target="https://ips.ligazakon.net/document/view/kp230471?ed=2023_05_12&amp;an=107" TargetMode="External"/><Relationship Id="rId141" Type="http://schemas.openxmlformats.org/officeDocument/2006/relationships/hyperlink" Target="https://ips.ligazakon.net/document/view/kp230471?ed=2023_05_12&amp;an=135" TargetMode="External"/><Relationship Id="rId146" Type="http://schemas.openxmlformats.org/officeDocument/2006/relationships/hyperlink" Target="https://ips.ligazakon.net/document/view/kp230471?ed=2023_05_12&amp;an=206" TargetMode="External"/><Relationship Id="rId167"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82" TargetMode="External"/><Relationship Id="rId92" Type="http://schemas.openxmlformats.org/officeDocument/2006/relationships/hyperlink" Target="https://ips.ligazakon.net/document/view/kp230471?ed=2023_05_12&amp;an=192" TargetMode="External"/><Relationship Id="rId16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ips.ligazakon.net/document/view/t150922?ed=2023_04_01&amp;an=1482" TargetMode="External"/><Relationship Id="rId24" Type="http://schemas.openxmlformats.org/officeDocument/2006/relationships/hyperlink" Target="https://ips.ligazakon.net/document/view/kp230471?ed=2023_05_12&amp;an=158" TargetMode="External"/><Relationship Id="rId40" Type="http://schemas.openxmlformats.org/officeDocument/2006/relationships/hyperlink" Target="https://ips.ligazakon.net/document/view/kp230471?ed=2023_05_12&amp;an=216" TargetMode="External"/><Relationship Id="rId45" Type="http://schemas.openxmlformats.org/officeDocument/2006/relationships/hyperlink" Target="https://ips.ligazakon.net/document/view/kp230471?ed=2023_05_12&amp;an=219" TargetMode="External"/><Relationship Id="rId66" Type="http://schemas.openxmlformats.org/officeDocument/2006/relationships/hyperlink" Target="https://ips.ligazakon.net/document/view/kp230471?ed=2023_05_12&amp;an=152" TargetMode="External"/><Relationship Id="rId87" Type="http://schemas.openxmlformats.org/officeDocument/2006/relationships/hyperlink" Target="https://ips.ligazakon.net/document/view/t190114?ed=2019_09_19&amp;an=816" TargetMode="External"/><Relationship Id="rId110" Type="http://schemas.openxmlformats.org/officeDocument/2006/relationships/hyperlink" Target="https://ips.ligazakon.net/document/view/kp230471?ed=2023_05_12&amp;an=205" TargetMode="External"/><Relationship Id="rId115" Type="http://schemas.openxmlformats.org/officeDocument/2006/relationships/hyperlink" Target="https://ips.ligazakon.net/document/view/kp230471?ed=2023_05_12&amp;an=210" TargetMode="External"/><Relationship Id="rId131" Type="http://schemas.openxmlformats.org/officeDocument/2006/relationships/hyperlink" Target="https://ips.ligazakon.net/document/view/kp230471?ed=2023_05_12&amp;an=113" TargetMode="External"/><Relationship Id="rId136" Type="http://schemas.openxmlformats.org/officeDocument/2006/relationships/hyperlink" Target="https://ips.ligazakon.net/document/view/kp230471?ed=2023_05_12&amp;an=132" TargetMode="External"/><Relationship Id="rId157" Type="http://schemas.openxmlformats.org/officeDocument/2006/relationships/hyperlink" Target="https://zakon.rada.gov.ua/laws/show/1178-2022-%D0%BF/print" TargetMode="External"/><Relationship Id="rId61" Type="http://schemas.openxmlformats.org/officeDocument/2006/relationships/hyperlink" Target="https://ips.ligazakon.net/document/view/kp230471?ed=2023_05_12&amp;an=229" TargetMode="External"/><Relationship Id="rId82" Type="http://schemas.openxmlformats.org/officeDocument/2006/relationships/hyperlink" Target="https://zakon.rada.gov.ua/laws/show/922-19" TargetMode="External"/><Relationship Id="rId152" Type="http://schemas.openxmlformats.org/officeDocument/2006/relationships/hyperlink" Target="https://zakon.rada.gov.ua/laws/show/922-19" TargetMode="External"/><Relationship Id="rId19" Type="http://schemas.openxmlformats.org/officeDocument/2006/relationships/hyperlink" Target="https://ips.ligazakon.net/document/view/kp240131?ed=2024_02_09&amp;an=21" TargetMode="External"/><Relationship Id="rId14"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58" TargetMode="External"/><Relationship Id="rId35" Type="http://schemas.openxmlformats.org/officeDocument/2006/relationships/hyperlink" Target="https://id.gov.ua/sign" TargetMode="External"/><Relationship Id="rId56" Type="http://schemas.openxmlformats.org/officeDocument/2006/relationships/hyperlink" Target="https://zakon.rada.gov.ua/laws/show/1644-18" TargetMode="External"/><Relationship Id="rId77" Type="http://schemas.openxmlformats.org/officeDocument/2006/relationships/hyperlink" Target="https://ips.ligazakon.net/document/view/t150922?ed=2023_04_01&amp;an=1509" TargetMode="External"/><Relationship Id="rId100" Type="http://schemas.openxmlformats.org/officeDocument/2006/relationships/hyperlink" Target="https://ips.ligazakon.net/document/view/kp230471?ed=2023_05_12&amp;an=198" TargetMode="External"/><Relationship Id="rId105" Type="http://schemas.openxmlformats.org/officeDocument/2006/relationships/hyperlink" Target="https://ips.ligazakon.net/document/view/kp230471?ed=2023_05_12&amp;an=202" TargetMode="External"/><Relationship Id="rId126" Type="http://schemas.openxmlformats.org/officeDocument/2006/relationships/hyperlink" Target="https://ips.ligazakon.net/document/view/kp230471?ed=2023_05_12&amp;an=108" TargetMode="External"/><Relationship Id="rId147" Type="http://schemas.openxmlformats.org/officeDocument/2006/relationships/hyperlink" Target="https://ips.ligazakon.net/document/view/kp230471?ed=2023_05_12&amp;an=207" TargetMode="External"/><Relationship Id="rId168" Type="http://schemas.openxmlformats.org/officeDocument/2006/relationships/header" Target="header1.xml"/><Relationship Id="rId8" Type="http://schemas.openxmlformats.org/officeDocument/2006/relationships/hyperlink" Target="https://ips.ligazakon.net/document/view/kp230471?ed=2023_05_12&amp;an=22" TargetMode="External"/><Relationship Id="rId51" Type="http://schemas.openxmlformats.org/officeDocument/2006/relationships/hyperlink" Target="https://ips.ligazakon.net/document/view/kp230471?ed=2023_05_12&amp;an=223" TargetMode="External"/><Relationship Id="rId72" Type="http://schemas.openxmlformats.org/officeDocument/2006/relationships/hyperlink" Target="https://ips.ligazakon.net/document/view/kp230471?ed=2023_05_12&amp;an=183" TargetMode="External"/><Relationship Id="rId93" Type="http://schemas.openxmlformats.org/officeDocument/2006/relationships/hyperlink" Target="https://ips.ligazakon.net/document/view/kp230471?ed=2023_05_12&amp;an=193" TargetMode="External"/><Relationship Id="rId98" Type="http://schemas.openxmlformats.org/officeDocument/2006/relationships/hyperlink" Target="https://ips.ligazakon.net/document/view/t150922?ed=2023_04_01&amp;an=1556" TargetMode="External"/><Relationship Id="rId121" Type="http://schemas.openxmlformats.org/officeDocument/2006/relationships/hyperlink" Target="https://ips.ligazakon.net/document/view/kp230471?ed=2023_05_12&amp;an=214" TargetMode="External"/><Relationship Id="rId142" Type="http://schemas.openxmlformats.org/officeDocument/2006/relationships/hyperlink" Target="https://ips.ligazakon.net/document/view/t150922?ed=2023_04_01&amp;an=2240" TargetMode="External"/><Relationship Id="rId163" Type="http://schemas.openxmlformats.org/officeDocument/2006/relationships/hyperlink" Target="https://zakon.rada.gov.ua/laws/show/1178-2022-%D0%BF/ed20230520" TargetMode="External"/><Relationship Id="rId3" Type="http://schemas.openxmlformats.org/officeDocument/2006/relationships/styles" Target="styles.xml"/><Relationship Id="rId25" Type="http://schemas.openxmlformats.org/officeDocument/2006/relationships/hyperlink" Target="https://ips.ligazakon.net/document/view/t150922?ed=2023_04_01&amp;an=1474" TargetMode="External"/><Relationship Id="rId46" Type="http://schemas.openxmlformats.org/officeDocument/2006/relationships/hyperlink" Target="https://ips.ligazakon.net/document/view/t012210?ed=2022_12_13&amp;an=377" TargetMode="External"/><Relationship Id="rId67" Type="http://schemas.openxmlformats.org/officeDocument/2006/relationships/hyperlink" Target="http://zakon4.rada.gov.ua/laws/show/2289-17" TargetMode="External"/><Relationship Id="rId116" Type="http://schemas.openxmlformats.org/officeDocument/2006/relationships/hyperlink" Target="https://ips.ligazakon.net/document/view/kp230471?ed=2023_05_12&amp;an=211" TargetMode="External"/><Relationship Id="rId137" Type="http://schemas.openxmlformats.org/officeDocument/2006/relationships/hyperlink" Target="https://ips.ligazakon.net/document/view/kp230471?ed=2023_05_12&amp;an=133" TargetMode="External"/><Relationship Id="rId158" Type="http://schemas.openxmlformats.org/officeDocument/2006/relationships/hyperlink" Target="https://corruptinfo.nazk.gov.ua/reference/getpersonalreference/individual" TargetMode="External"/><Relationship Id="rId20" Type="http://schemas.openxmlformats.org/officeDocument/2006/relationships/hyperlink" Target="https://ips.ligazakon.net/document/view/kp230471?ed=2023_05_12&amp;an=256" TargetMode="External"/><Relationship Id="rId41" Type="http://schemas.openxmlformats.org/officeDocument/2006/relationships/hyperlink" Target="https://ips.ligazakon.net/document/view/kp230471?ed=2023_05_12&amp;an=217" TargetMode="External"/><Relationship Id="rId62" Type="http://schemas.openxmlformats.org/officeDocument/2006/relationships/hyperlink" Target="https://ips.ligazakon.net/document/view/kp230471?ed=2023_05_12&amp;an=231" TargetMode="External"/><Relationship Id="rId83" Type="http://schemas.openxmlformats.org/officeDocument/2006/relationships/hyperlink" Target="https://ips.ligazakon.net/document/view/kp230471?ed=2023_05_12&amp;an=180" TargetMode="External"/><Relationship Id="rId88" Type="http://schemas.openxmlformats.org/officeDocument/2006/relationships/hyperlink" Target="https://ips.ligazakon.net/document/view/t190114?ed=2019_09_19&amp;an=817" TargetMode="External"/><Relationship Id="rId111" Type="http://schemas.openxmlformats.org/officeDocument/2006/relationships/hyperlink" Target="https://ips.ligazakon.net/document/view/kp230471?ed=2023_05_12&amp;an=206" TargetMode="External"/><Relationship Id="rId132" Type="http://schemas.openxmlformats.org/officeDocument/2006/relationships/hyperlink" Target="https://ips.ligazakon.net/document/view/kp230471?ed=2023_05_12&amp;an=114" TargetMode="External"/><Relationship Id="rId153" Type="http://schemas.openxmlformats.org/officeDocument/2006/relationships/hyperlink" Target="https://zakon.rada.gov.ua/laws/show/1178-2022-%D0%BF/print" TargetMode="External"/><Relationship Id="rId15"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90114?ed=2019_09_19&amp;an=529" TargetMode="External"/><Relationship Id="rId57" Type="http://schemas.openxmlformats.org/officeDocument/2006/relationships/hyperlink" Target="https://ips.ligazakon.net/document/view/kp230471?ed=2023_05_12&amp;an=227" TargetMode="External"/><Relationship Id="rId106" Type="http://schemas.openxmlformats.org/officeDocument/2006/relationships/hyperlink" Target="https://ips.ligazakon.net/document/view/kp230471?ed=2023_05_12&amp;an=203" TargetMode="External"/><Relationship Id="rId127" Type="http://schemas.openxmlformats.org/officeDocument/2006/relationships/hyperlink" Target="https://ips.ligazakon.net/document/view/kp230471?ed=2023_05_12&amp;an=109" TargetMode="External"/><Relationship Id="rId10" Type="http://schemas.openxmlformats.org/officeDocument/2006/relationships/hyperlink" Target="https://ips.ligazakon.net/document/view/kp230471?ed=2023_05_12&amp;an=22" TargetMode="External"/><Relationship Id="rId31" Type="http://schemas.openxmlformats.org/officeDocument/2006/relationships/hyperlink" Target="https://ips.ligazakon.net/document/view/t150922?ed=2023_04_01&amp;an=1484" TargetMode="External"/><Relationship Id="rId52" Type="http://schemas.openxmlformats.org/officeDocument/2006/relationships/hyperlink" Target="https://ips.ligazakon.net/document/view/kp230471?ed=2023_05_12&amp;an=224" TargetMode="External"/><Relationship Id="rId73" Type="http://schemas.openxmlformats.org/officeDocument/2006/relationships/hyperlink" Target="https://ips.ligazakon.net/document/view/t150922?ed=2023_04_01&amp;an=1505" TargetMode="External"/><Relationship Id="rId78" Type="http://schemas.openxmlformats.org/officeDocument/2006/relationships/hyperlink" Target="https://ips.ligazakon.net/document/view/kp230471?ed=2023_05_12&amp;an=183" TargetMode="External"/><Relationship Id="rId94" Type="http://schemas.openxmlformats.org/officeDocument/2006/relationships/hyperlink" Target="https://ips.ligazakon.net/document/view/kp230471?ed=2023_05_12&amp;an=194" TargetMode="External"/><Relationship Id="rId99" Type="http://schemas.openxmlformats.org/officeDocument/2006/relationships/hyperlink" Target="https://ips.ligazakon.net/document/view/kp230471?ed=2023_05_12&amp;an=197" TargetMode="External"/><Relationship Id="rId101" Type="http://schemas.openxmlformats.org/officeDocument/2006/relationships/hyperlink" Target="https://ips.ligazakon.net/document/view/kp240131?ed=2024_02_09&amp;an=30" TargetMode="External"/><Relationship Id="rId122" Type="http://schemas.openxmlformats.org/officeDocument/2006/relationships/hyperlink" Target="https://ips.ligazakon.net/document/view/kp230471?ed=2023_05_12&amp;an=103" TargetMode="External"/><Relationship Id="rId143" Type="http://schemas.openxmlformats.org/officeDocument/2006/relationships/hyperlink" Target="https://ips.ligazakon.net/document/view/kp230471?ed=2023_05_12&amp;an=135" TargetMode="External"/><Relationship Id="rId148" Type="http://schemas.openxmlformats.org/officeDocument/2006/relationships/hyperlink" Target="https://ips.ligazakon.net/document/view/kp230471?ed=2023_05_12&amp;an=208" TargetMode="External"/><Relationship Id="rId164" Type="http://schemas.openxmlformats.org/officeDocument/2006/relationships/hyperlink" Target="https://zakon.rada.gov.ua/laws/show/1178-2022-%D0%BF/ed20230520"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ps.ligazakon.net/document/view/kp240131?ed=2024_02_09&amp;an=19" TargetMode="External"/><Relationship Id="rId26" Type="http://schemas.openxmlformats.org/officeDocument/2006/relationships/hyperlink" Target="https://ips.ligazakon.net/document/view/kp230471?ed=2023_05_12&amp;an=158" TargetMode="External"/><Relationship Id="rId47" Type="http://schemas.openxmlformats.org/officeDocument/2006/relationships/hyperlink" Target="https://ips.ligazakon.net/document/view/kp230471?ed=2023_05_12&amp;an=219" TargetMode="External"/><Relationship Id="rId68" Type="http://schemas.openxmlformats.org/officeDocument/2006/relationships/hyperlink" Target="http://zakon4.rada.gov.ua/laws/show/2289-17" TargetMode="External"/><Relationship Id="rId89" Type="http://schemas.openxmlformats.org/officeDocument/2006/relationships/hyperlink" Target="https://ips.ligazakon.net/document/view/t190114?ed=2019_09_19&amp;an=818" TargetMode="External"/><Relationship Id="rId112" Type="http://schemas.openxmlformats.org/officeDocument/2006/relationships/hyperlink" Target="https://ips.ligazakon.net/document/view/kp230471?ed=2023_05_12&amp;an=207" TargetMode="External"/><Relationship Id="rId133" Type="http://schemas.openxmlformats.org/officeDocument/2006/relationships/hyperlink" Target="https://ips.ligazakon.net/document/view/kp230471?ed=2023_05_12&amp;an=115" TargetMode="External"/><Relationship Id="rId154" Type="http://schemas.openxmlformats.org/officeDocument/2006/relationships/hyperlink" Target="https://zakon.rada.gov.ua/laws/show/1178-2022-%D0%BF/print" TargetMode="External"/><Relationship Id="rId16" Type="http://schemas.openxmlformats.org/officeDocument/2006/relationships/hyperlink" Target="https://ips.ligazakon.net/document/view/kp230471?ed=2023_05_12&amp;an=22" TargetMode="External"/><Relationship Id="rId37" Type="http://schemas.openxmlformats.org/officeDocument/2006/relationships/hyperlink" Target="https://ips.ligazakon.net/document/view/t211530?ed=2021_06_03&amp;an=77" TargetMode="External"/><Relationship Id="rId58" Type="http://schemas.openxmlformats.org/officeDocument/2006/relationships/hyperlink" Target="https://ips.ligazakon.net/document/view/kp230471?ed=2023_05_12&amp;an=228" TargetMode="External"/><Relationship Id="rId79" Type="http://schemas.openxmlformats.org/officeDocument/2006/relationships/hyperlink" Target="https://ips.ligazakon.net/document/view/kp230471?ed=2023_05_12&amp;an=184" TargetMode="External"/><Relationship Id="rId102" Type="http://schemas.openxmlformats.org/officeDocument/2006/relationships/hyperlink" Target="https://ips.ligazakon.net/document/view/kp221178?ed=2024_01_05" TargetMode="External"/><Relationship Id="rId123" Type="http://schemas.openxmlformats.org/officeDocument/2006/relationships/hyperlink" Target="https://ips.ligazakon.net/document/view/kp230471?ed=2023_05_12&amp;an=105" TargetMode="External"/><Relationship Id="rId144" Type="http://schemas.openxmlformats.org/officeDocument/2006/relationships/hyperlink" Target="https://ips.ligazakon.net/document/view/kp230471?ed=2023_05_12&amp;an=136" TargetMode="External"/><Relationship Id="rId90" Type="http://schemas.openxmlformats.org/officeDocument/2006/relationships/hyperlink" Target="https://ips.ligazakon.net/document/view/t190114?ed=2019_09_19&amp;an=819" TargetMode="External"/><Relationship Id="rId165" Type="http://schemas.openxmlformats.org/officeDocument/2006/relationships/hyperlink" Target="https://zakon.rada.gov.ua/laws/show/922-19" TargetMode="External"/><Relationship Id="rId27" Type="http://schemas.openxmlformats.org/officeDocument/2006/relationships/hyperlink" Target="https://ips.ligazakon.net/document/view/t150922?ed=2023_04_01&amp;an=1475" TargetMode="External"/><Relationship Id="rId48" Type="http://schemas.openxmlformats.org/officeDocument/2006/relationships/hyperlink" Target="https://ips.ligazakon.net/document/view/kp230471?ed=2023_05_12&amp;an=220" TargetMode="External"/><Relationship Id="rId69" Type="http://schemas.openxmlformats.org/officeDocument/2006/relationships/hyperlink" Target="https://zakon.rada.gov.ua/laws/show/922-19" TargetMode="External"/><Relationship Id="rId113" Type="http://schemas.openxmlformats.org/officeDocument/2006/relationships/hyperlink" Target="https://ips.ligazakon.net/document/view/kp230471?ed=2023_05_12&amp;an=208" TargetMode="External"/><Relationship Id="rId134" Type="http://schemas.openxmlformats.org/officeDocument/2006/relationships/hyperlink" Target="https://ips.ligazakon.net/document/view/kp230471?ed=2023_05_12&amp;an=116" TargetMode="External"/><Relationship Id="rId80" Type="http://schemas.openxmlformats.org/officeDocument/2006/relationships/hyperlink" Target="https://ips.ligazakon.net/document/view/t150922?ed=2023_04_01&amp;an=1263" TargetMode="External"/><Relationship Id="rId155" Type="http://schemas.openxmlformats.org/officeDocument/2006/relationships/hyperlink" Target="https://zakon.rada.gov.ua/laws/show/1178-2022-%D0%BF/print" TargetMode="External"/><Relationship Id="rId17" Type="http://schemas.openxmlformats.org/officeDocument/2006/relationships/hyperlink" Target="https://ips.ligazakon.net/document/view/kp240131?ed=2024_02_09&amp;an=19" TargetMode="External"/><Relationship Id="rId38" Type="http://schemas.openxmlformats.org/officeDocument/2006/relationships/hyperlink" Target="https://ips.ligazakon.net/document/view/t190114?ed=2019_09_19&amp;an=529" TargetMode="External"/><Relationship Id="rId59" Type="http://schemas.openxmlformats.org/officeDocument/2006/relationships/hyperlink" Target="https://ips.ligazakon.net/document/view/kp230471?ed=2023_05_12&amp;an=229" TargetMode="External"/><Relationship Id="rId103" Type="http://schemas.openxmlformats.org/officeDocument/2006/relationships/hyperlink" Target="https://ips.ligazakon.net/document/view/kp230471?ed=2023_05_12&amp;an=200" TargetMode="External"/><Relationship Id="rId124" Type="http://schemas.openxmlformats.org/officeDocument/2006/relationships/hyperlink" Target="https://ips.ligazakon.net/document/view/kp230471?ed=2023_05_12&amp;an=10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E146-D727-4E85-9B8E-E0651CA2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47</Pages>
  <Words>22162</Words>
  <Characters>126328</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791</cp:revision>
  <cp:lastPrinted>2024-03-19T14:08:00Z</cp:lastPrinted>
  <dcterms:created xsi:type="dcterms:W3CDTF">2024-03-15T13:03:00Z</dcterms:created>
  <dcterms:modified xsi:type="dcterms:W3CDTF">2024-03-21T15:08:00Z</dcterms:modified>
</cp:coreProperties>
</file>