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A5764F"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916788"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916788"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7AC1A4C" w14:textId="77777777" w:rsidR="00645EAF" w:rsidRPr="00916788" w:rsidRDefault="00645EAF" w:rsidP="007E20D0">
            <w:pPr>
              <w:tabs>
                <w:tab w:val="left" w:pos="0"/>
              </w:tabs>
              <w:spacing w:after="0" w:line="240" w:lineRule="auto"/>
              <w:contextualSpacing/>
              <w:jc w:val="right"/>
              <w:rPr>
                <w:rFonts w:ascii="Times New Roman" w:hAnsi="Times New Roman" w:cs="Times New Roman"/>
                <w:sz w:val="24"/>
                <w:szCs w:val="24"/>
                <w:lang w:val="uk-UA" w:eastAsia="ru-RU"/>
              </w:rPr>
            </w:pPr>
            <w:r w:rsidRPr="00916788">
              <w:rPr>
                <w:rFonts w:ascii="Times New Roman" w:hAnsi="Times New Roman" w:cs="Times New Roman"/>
                <w:sz w:val="28"/>
                <w:lang w:val="uk-UA"/>
              </w:rPr>
              <w:t>ЗАТВЕРДЖЕНО:</w:t>
            </w:r>
          </w:p>
          <w:p w14:paraId="607997D8" w14:textId="77777777"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Протокольним рішенням Уповноваженої особи, заступника начальника відділу</w:t>
            </w:r>
          </w:p>
          <w:p w14:paraId="33C32930" w14:textId="77777777"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матеріального забезпечення</w:t>
            </w:r>
          </w:p>
          <w:p w14:paraId="610FE99B" w14:textId="2ADDD68A"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zh-CN"/>
              </w:rPr>
            </w:pPr>
            <w:r w:rsidRPr="00916788">
              <w:rPr>
                <w:rFonts w:ascii="Times New Roman" w:eastAsia="Times New Roman" w:hAnsi="Times New Roman" w:cs="Times New Roman"/>
                <w:sz w:val="24"/>
                <w:szCs w:val="24"/>
                <w:lang w:val="uk-UA" w:eastAsia="ru-RU"/>
              </w:rPr>
              <w:t xml:space="preserve"> №          від   ___  </w:t>
            </w:r>
            <w:r w:rsidR="007866A7">
              <w:rPr>
                <w:rFonts w:ascii="Times New Roman" w:eastAsia="Times New Roman" w:hAnsi="Times New Roman" w:cs="Times New Roman"/>
                <w:sz w:val="24"/>
                <w:szCs w:val="24"/>
                <w:lang w:val="uk-UA" w:eastAsia="ru-RU"/>
              </w:rPr>
              <w:t>листопада</w:t>
            </w:r>
            <w:r w:rsidRPr="00916788">
              <w:rPr>
                <w:rFonts w:ascii="Times New Roman" w:eastAsia="Times New Roman" w:hAnsi="Times New Roman" w:cs="Times New Roman"/>
                <w:sz w:val="24"/>
                <w:szCs w:val="24"/>
                <w:lang w:val="uk-UA" w:eastAsia="ru-RU"/>
              </w:rPr>
              <w:t xml:space="preserve">   202</w:t>
            </w:r>
            <w:r>
              <w:rPr>
                <w:rFonts w:ascii="Times New Roman" w:eastAsia="Times New Roman" w:hAnsi="Times New Roman" w:cs="Times New Roman"/>
                <w:sz w:val="24"/>
                <w:szCs w:val="24"/>
                <w:lang w:val="uk-UA" w:eastAsia="ru-RU"/>
              </w:rPr>
              <w:t>2</w:t>
            </w:r>
            <w:r w:rsidRPr="00916788">
              <w:rPr>
                <w:rFonts w:ascii="Times New Roman" w:eastAsia="Times New Roman" w:hAnsi="Times New Roman" w:cs="Times New Roman"/>
                <w:sz w:val="24"/>
                <w:szCs w:val="24"/>
                <w:lang w:val="uk-UA" w:eastAsia="ru-RU"/>
              </w:rPr>
              <w:t xml:space="preserve"> р.</w:t>
            </w:r>
          </w:p>
          <w:p w14:paraId="3A81D0FA" w14:textId="77777777" w:rsidR="00645EAF" w:rsidRPr="00916788"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hAnsi="Times New Roman" w:cs="Times New Roman"/>
                <w:b/>
                <w:lang w:val="uk-UA"/>
              </w:rPr>
              <w:t>________________ Задолинна Т.П.</w:t>
            </w:r>
          </w:p>
          <w:p w14:paraId="213ACF5A" w14:textId="77777777" w:rsidR="00645EAF" w:rsidRPr="00916788" w:rsidRDefault="00645EAF" w:rsidP="007E20D0">
            <w:pPr>
              <w:spacing w:after="0" w:line="240" w:lineRule="auto"/>
              <w:contextualSpacing/>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916788"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b/>
                <w:bCs/>
                <w:color w:val="000000"/>
                <w:sz w:val="24"/>
                <w:szCs w:val="24"/>
                <w:lang w:val="uk-UA" w:eastAsia="ru-RU"/>
              </w:rPr>
              <w:t> </w:t>
            </w:r>
          </w:p>
        </w:tc>
      </w:tr>
    </w:tbl>
    <w:p w14:paraId="27D1A42E" w14:textId="676B9DAA"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0942EF6" w14:textId="77777777"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A5764F"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A5764F">
        <w:rPr>
          <w:rFonts w:ascii="Times New Roman" w:hAnsi="Times New Roman"/>
          <w:sz w:val="40"/>
          <w:lang w:val="uk-UA"/>
        </w:rPr>
        <w:t xml:space="preserve">ТЕНДЕРНА ДОКУМЕНТАЦІЯ </w:t>
      </w:r>
    </w:p>
    <w:p w14:paraId="36C7FC84" w14:textId="77777777" w:rsidR="00A47AA3" w:rsidRPr="00A5764F" w:rsidRDefault="00A47AA3" w:rsidP="007E20D0">
      <w:pPr>
        <w:tabs>
          <w:tab w:val="left" w:pos="0"/>
        </w:tabs>
        <w:spacing w:after="0" w:line="240" w:lineRule="auto"/>
        <w:contextualSpacing/>
        <w:rPr>
          <w:rFonts w:ascii="Times New Roman" w:hAnsi="Times New Roman" w:cs="Times New Roman"/>
          <w:b/>
          <w:lang w:val="uk-UA"/>
        </w:rPr>
      </w:pPr>
    </w:p>
    <w:p w14:paraId="312F300B" w14:textId="7BCB9DDB" w:rsidR="00A47AA3"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A5764F">
        <w:rPr>
          <w:rFonts w:ascii="Times New Roman" w:hAnsi="Times New Roman"/>
          <w:i w:val="0"/>
          <w:sz w:val="32"/>
          <w:szCs w:val="32"/>
          <w:lang w:val="uk-UA"/>
        </w:rPr>
        <w:t xml:space="preserve">НА ЗАКУПІВЛЮ </w:t>
      </w:r>
    </w:p>
    <w:p w14:paraId="4D73C209" w14:textId="77777777" w:rsidR="00800D70" w:rsidRPr="00800D70" w:rsidRDefault="00800D70" w:rsidP="007E20D0">
      <w:pPr>
        <w:spacing w:after="0" w:line="240" w:lineRule="auto"/>
        <w:contextualSpacing/>
        <w:rPr>
          <w:lang w:val="uk-UA" w:eastAsia="zh-CN"/>
        </w:rPr>
      </w:pPr>
    </w:p>
    <w:p w14:paraId="51D991EC" w14:textId="5C658DAA" w:rsidR="00B03EF8" w:rsidRPr="00C22DDC" w:rsidRDefault="00A47AA3" w:rsidP="00B03EF8">
      <w:pPr>
        <w:widowControl w:val="0"/>
        <w:autoSpaceDE w:val="0"/>
        <w:autoSpaceDN w:val="0"/>
        <w:adjustRightInd w:val="0"/>
        <w:spacing w:after="0" w:line="240" w:lineRule="auto"/>
        <w:contextualSpacing/>
        <w:jc w:val="both"/>
        <w:rPr>
          <w:rFonts w:ascii="Times New Roman" w:eastAsia="Times New Roman" w:hAnsi="Times New Roman" w:cs="Times New Roman"/>
          <w:b/>
          <w:i/>
          <w:iCs/>
          <w:sz w:val="20"/>
          <w:szCs w:val="20"/>
          <w:u w:val="single"/>
          <w:lang w:val="uk-UA" w:eastAsia="ru-RU"/>
        </w:rPr>
      </w:pPr>
      <w:r w:rsidRPr="00800D70">
        <w:rPr>
          <w:b/>
          <w:sz w:val="40"/>
          <w:szCs w:val="40"/>
          <w:lang w:val="uk-UA"/>
        </w:rPr>
        <w:t xml:space="preserve">Кодом  </w:t>
      </w:r>
      <w:r w:rsidR="005D30F7" w:rsidRPr="00800D70">
        <w:rPr>
          <w:b/>
          <w:i/>
          <w:sz w:val="40"/>
          <w:szCs w:val="40"/>
          <w:u w:val="single"/>
          <w:lang w:val="uk-UA"/>
        </w:rPr>
        <w:t xml:space="preserve">- </w:t>
      </w:r>
      <w:r w:rsidR="00174129" w:rsidRPr="00174129">
        <w:rPr>
          <w:rFonts w:ascii="Times New Roman" w:eastAsia="Times New Roman" w:hAnsi="Times New Roman" w:cs="Times New Roman"/>
          <w:b/>
          <w:i/>
          <w:iCs/>
          <w:u w:val="single"/>
          <w:lang w:val="uk-UA" w:eastAsia="ru-RU"/>
        </w:rPr>
        <w:t>33190000-8 Медичне обладнання та вироби медичного призначення різні Єдиний закупівельний словник ДК 021:2015, Код НК: (</w:t>
      </w:r>
      <w:r w:rsidR="009A60D0" w:rsidRPr="009A60D0">
        <w:rPr>
          <w:rFonts w:ascii="Times New Roman" w:eastAsia="Times New Roman" w:hAnsi="Times New Roman" w:cs="Times New Roman"/>
          <w:b/>
          <w:i/>
          <w:iCs/>
          <w:u w:val="single"/>
          <w:lang w:val="uk-UA" w:eastAsia="ru-RU"/>
        </w:rPr>
        <w:t xml:space="preserve">61849 - Простирадло </w:t>
      </w:r>
      <w:proofErr w:type="spellStart"/>
      <w:r w:rsidR="009A60D0" w:rsidRPr="009A60D0">
        <w:rPr>
          <w:rFonts w:ascii="Times New Roman" w:eastAsia="Times New Roman" w:hAnsi="Times New Roman" w:cs="Times New Roman"/>
          <w:b/>
          <w:i/>
          <w:iCs/>
          <w:u w:val="single"/>
          <w:lang w:val="uk-UA" w:eastAsia="ru-RU"/>
        </w:rPr>
        <w:t>всмоктуюче</w:t>
      </w:r>
      <w:proofErr w:type="spellEnd"/>
      <w:r w:rsidR="009A60D0" w:rsidRPr="009A60D0">
        <w:rPr>
          <w:rFonts w:ascii="Times New Roman" w:eastAsia="Times New Roman" w:hAnsi="Times New Roman" w:cs="Times New Roman"/>
          <w:b/>
          <w:i/>
          <w:iCs/>
          <w:u w:val="single"/>
          <w:lang w:val="uk-UA" w:eastAsia="ru-RU"/>
        </w:rPr>
        <w:t>, стерильне</w:t>
      </w:r>
      <w:r w:rsidR="00174129" w:rsidRPr="00174129">
        <w:rPr>
          <w:rFonts w:ascii="Times New Roman" w:eastAsia="Times New Roman" w:hAnsi="Times New Roman" w:cs="Times New Roman"/>
          <w:b/>
          <w:i/>
          <w:iCs/>
          <w:u w:val="single"/>
          <w:lang w:val="uk-UA" w:eastAsia="ru-RU"/>
        </w:rPr>
        <w:t xml:space="preserve"> (Пелюшка поглинаюча 90см х 60см  (</w:t>
      </w:r>
      <w:proofErr w:type="spellStart"/>
      <w:r w:rsidR="00174129" w:rsidRPr="00174129">
        <w:rPr>
          <w:rFonts w:ascii="Times New Roman" w:eastAsia="Times New Roman" w:hAnsi="Times New Roman" w:cs="Times New Roman"/>
          <w:b/>
          <w:i/>
          <w:iCs/>
          <w:u w:val="single"/>
          <w:lang w:val="uk-UA" w:eastAsia="ru-RU"/>
        </w:rPr>
        <w:t>целюлоза+абсорбент</w:t>
      </w:r>
      <w:proofErr w:type="spellEnd"/>
      <w:r w:rsidR="00174129" w:rsidRPr="00174129">
        <w:rPr>
          <w:rFonts w:ascii="Times New Roman" w:eastAsia="Times New Roman" w:hAnsi="Times New Roman" w:cs="Times New Roman"/>
          <w:b/>
          <w:i/>
          <w:iCs/>
          <w:u w:val="single"/>
          <w:lang w:val="uk-UA" w:eastAsia="ru-RU"/>
        </w:rPr>
        <w:t xml:space="preserve">) стерильна); 38569  - Набір для </w:t>
      </w:r>
      <w:proofErr w:type="spellStart"/>
      <w:r w:rsidR="00174129" w:rsidRPr="00174129">
        <w:rPr>
          <w:rFonts w:ascii="Times New Roman" w:eastAsia="Times New Roman" w:hAnsi="Times New Roman" w:cs="Times New Roman"/>
          <w:b/>
          <w:i/>
          <w:iCs/>
          <w:u w:val="single"/>
          <w:lang w:val="uk-UA" w:eastAsia="ru-RU"/>
        </w:rPr>
        <w:t>переливания</w:t>
      </w:r>
      <w:proofErr w:type="spellEnd"/>
      <w:r w:rsidR="00174129" w:rsidRPr="00174129">
        <w:rPr>
          <w:rFonts w:ascii="Times New Roman" w:eastAsia="Times New Roman" w:hAnsi="Times New Roman" w:cs="Times New Roman"/>
          <w:b/>
          <w:i/>
          <w:iCs/>
          <w:u w:val="single"/>
          <w:lang w:val="uk-UA" w:eastAsia="ru-RU"/>
        </w:rPr>
        <w:t xml:space="preserve"> крові (Система для вливання кровозамінників та </w:t>
      </w:r>
      <w:proofErr w:type="spellStart"/>
      <w:r w:rsidR="00174129" w:rsidRPr="00174129">
        <w:rPr>
          <w:rFonts w:ascii="Times New Roman" w:eastAsia="Times New Roman" w:hAnsi="Times New Roman" w:cs="Times New Roman"/>
          <w:b/>
          <w:i/>
          <w:iCs/>
          <w:u w:val="single"/>
          <w:lang w:val="uk-UA" w:eastAsia="ru-RU"/>
        </w:rPr>
        <w:t>інфузійних</w:t>
      </w:r>
      <w:proofErr w:type="spellEnd"/>
      <w:r w:rsidR="00174129" w:rsidRPr="00174129">
        <w:rPr>
          <w:rFonts w:ascii="Times New Roman" w:eastAsia="Times New Roman" w:hAnsi="Times New Roman" w:cs="Times New Roman"/>
          <w:b/>
          <w:i/>
          <w:iCs/>
          <w:u w:val="single"/>
          <w:lang w:val="uk-UA" w:eastAsia="ru-RU"/>
        </w:rPr>
        <w:t xml:space="preserve"> розчинів 2В (ПР)); 60709 - Пелюшка вбирає (Пелюшки гігієнічні поглинаючі розмір: 60 (см) х 90 (см), 30 </w:t>
      </w:r>
      <w:proofErr w:type="spellStart"/>
      <w:r w:rsidR="00174129" w:rsidRPr="00174129">
        <w:rPr>
          <w:rFonts w:ascii="Times New Roman" w:eastAsia="Times New Roman" w:hAnsi="Times New Roman" w:cs="Times New Roman"/>
          <w:b/>
          <w:i/>
          <w:iCs/>
          <w:u w:val="single"/>
          <w:lang w:val="uk-UA" w:eastAsia="ru-RU"/>
        </w:rPr>
        <w:t>шт</w:t>
      </w:r>
      <w:proofErr w:type="spellEnd"/>
      <w:r w:rsidR="00174129" w:rsidRPr="00174129">
        <w:rPr>
          <w:rFonts w:ascii="Times New Roman" w:eastAsia="Times New Roman" w:hAnsi="Times New Roman" w:cs="Times New Roman"/>
          <w:b/>
          <w:i/>
          <w:iCs/>
          <w:u w:val="single"/>
          <w:lang w:val="uk-UA" w:eastAsia="ru-RU"/>
        </w:rPr>
        <w:t>/</w:t>
      </w:r>
      <w:proofErr w:type="spellStart"/>
      <w:r w:rsidR="00174129" w:rsidRPr="00174129">
        <w:rPr>
          <w:rFonts w:ascii="Times New Roman" w:eastAsia="Times New Roman" w:hAnsi="Times New Roman" w:cs="Times New Roman"/>
          <w:b/>
          <w:i/>
          <w:iCs/>
          <w:u w:val="single"/>
          <w:lang w:val="uk-UA" w:eastAsia="ru-RU"/>
        </w:rPr>
        <w:t>уп</w:t>
      </w:r>
      <w:proofErr w:type="spellEnd"/>
      <w:r w:rsidR="00174129" w:rsidRPr="00174129">
        <w:rPr>
          <w:rFonts w:ascii="Times New Roman" w:eastAsia="Times New Roman" w:hAnsi="Times New Roman" w:cs="Times New Roman"/>
          <w:b/>
          <w:i/>
          <w:iCs/>
          <w:u w:val="single"/>
          <w:lang w:val="uk-UA" w:eastAsia="ru-RU"/>
        </w:rPr>
        <w:t xml:space="preserve">) ; 38569 -  Набір для </w:t>
      </w:r>
      <w:proofErr w:type="spellStart"/>
      <w:r w:rsidR="00174129" w:rsidRPr="00174129">
        <w:rPr>
          <w:rFonts w:ascii="Times New Roman" w:eastAsia="Times New Roman" w:hAnsi="Times New Roman" w:cs="Times New Roman"/>
          <w:b/>
          <w:i/>
          <w:iCs/>
          <w:u w:val="single"/>
          <w:lang w:val="uk-UA" w:eastAsia="ru-RU"/>
        </w:rPr>
        <w:t>переливания</w:t>
      </w:r>
      <w:proofErr w:type="spellEnd"/>
      <w:r w:rsidR="00174129" w:rsidRPr="00174129">
        <w:rPr>
          <w:rFonts w:ascii="Times New Roman" w:eastAsia="Times New Roman" w:hAnsi="Times New Roman" w:cs="Times New Roman"/>
          <w:b/>
          <w:i/>
          <w:iCs/>
          <w:u w:val="single"/>
          <w:lang w:val="uk-UA" w:eastAsia="ru-RU"/>
        </w:rPr>
        <w:t xml:space="preserve"> крові ( Пристрій для вливання </w:t>
      </w:r>
      <w:proofErr w:type="spellStart"/>
      <w:r w:rsidR="00174129" w:rsidRPr="00174129">
        <w:rPr>
          <w:rFonts w:ascii="Times New Roman" w:eastAsia="Times New Roman" w:hAnsi="Times New Roman" w:cs="Times New Roman"/>
          <w:b/>
          <w:i/>
          <w:iCs/>
          <w:u w:val="single"/>
          <w:lang w:val="uk-UA" w:eastAsia="ru-RU"/>
        </w:rPr>
        <w:t>інфузійних</w:t>
      </w:r>
      <w:proofErr w:type="spellEnd"/>
      <w:r w:rsidR="00174129" w:rsidRPr="00174129">
        <w:rPr>
          <w:rFonts w:ascii="Times New Roman" w:eastAsia="Times New Roman" w:hAnsi="Times New Roman" w:cs="Times New Roman"/>
          <w:b/>
          <w:i/>
          <w:iCs/>
          <w:u w:val="single"/>
          <w:lang w:val="uk-UA" w:eastAsia="ru-RU"/>
        </w:rPr>
        <w:t xml:space="preserve"> розчинів </w:t>
      </w:r>
      <w:proofErr w:type="spellStart"/>
      <w:r w:rsidR="00174129" w:rsidRPr="00174129">
        <w:rPr>
          <w:rFonts w:ascii="Times New Roman" w:eastAsia="Times New Roman" w:hAnsi="Times New Roman" w:cs="Times New Roman"/>
          <w:b/>
          <w:i/>
          <w:iCs/>
          <w:u w:val="single"/>
          <w:lang w:val="uk-UA" w:eastAsia="ru-RU"/>
        </w:rPr>
        <w:t>Нemoplast</w:t>
      </w:r>
      <w:proofErr w:type="spellEnd"/>
      <w:r w:rsidR="00174129" w:rsidRPr="00174129">
        <w:rPr>
          <w:rFonts w:ascii="Times New Roman" w:eastAsia="Times New Roman" w:hAnsi="Times New Roman" w:cs="Times New Roman"/>
          <w:b/>
          <w:i/>
          <w:iCs/>
          <w:u w:val="single"/>
          <w:lang w:val="uk-UA" w:eastAsia="ru-RU"/>
        </w:rPr>
        <w:t xml:space="preserve">®, стерильний, </w:t>
      </w:r>
      <w:proofErr w:type="spellStart"/>
      <w:r w:rsidR="00174129" w:rsidRPr="00174129">
        <w:rPr>
          <w:rFonts w:ascii="Times New Roman" w:eastAsia="Times New Roman" w:hAnsi="Times New Roman" w:cs="Times New Roman"/>
          <w:b/>
          <w:i/>
          <w:iCs/>
          <w:u w:val="single"/>
          <w:lang w:val="uk-UA" w:eastAsia="ru-RU"/>
        </w:rPr>
        <w:t>пк</w:t>
      </w:r>
      <w:proofErr w:type="spellEnd"/>
      <w:r w:rsidR="00174129" w:rsidRPr="00174129">
        <w:rPr>
          <w:rFonts w:ascii="Times New Roman" w:eastAsia="Times New Roman" w:hAnsi="Times New Roman" w:cs="Times New Roman"/>
          <w:b/>
          <w:i/>
          <w:iCs/>
          <w:u w:val="single"/>
          <w:lang w:val="uk-UA" w:eastAsia="ru-RU"/>
        </w:rPr>
        <w:t xml:space="preserve"> 21-02 (металева голка до ємності, </w:t>
      </w:r>
      <w:proofErr w:type="spellStart"/>
      <w:r w:rsidR="00174129" w:rsidRPr="00174129">
        <w:rPr>
          <w:rFonts w:ascii="Times New Roman" w:eastAsia="Times New Roman" w:hAnsi="Times New Roman" w:cs="Times New Roman"/>
          <w:b/>
          <w:i/>
          <w:iCs/>
          <w:u w:val="single"/>
          <w:lang w:val="uk-UA" w:eastAsia="ru-RU"/>
        </w:rPr>
        <w:t>Луєр-Лок</w:t>
      </w:r>
      <w:proofErr w:type="spellEnd"/>
      <w:r w:rsidR="00174129" w:rsidRPr="00174129">
        <w:rPr>
          <w:rFonts w:ascii="Times New Roman" w:eastAsia="Times New Roman" w:hAnsi="Times New Roman" w:cs="Times New Roman"/>
          <w:b/>
          <w:i/>
          <w:iCs/>
          <w:u w:val="single"/>
          <w:lang w:val="uk-UA" w:eastAsia="ru-RU"/>
        </w:rPr>
        <w:t xml:space="preserve">, без </w:t>
      </w:r>
      <w:proofErr w:type="spellStart"/>
      <w:r w:rsidR="00174129" w:rsidRPr="00174129">
        <w:rPr>
          <w:rFonts w:ascii="Times New Roman" w:eastAsia="Times New Roman" w:hAnsi="Times New Roman" w:cs="Times New Roman"/>
          <w:b/>
          <w:i/>
          <w:iCs/>
          <w:u w:val="single"/>
          <w:lang w:val="uk-UA" w:eastAsia="ru-RU"/>
        </w:rPr>
        <w:t>інєкційної</w:t>
      </w:r>
      <w:proofErr w:type="spellEnd"/>
      <w:r w:rsidR="00174129" w:rsidRPr="00174129">
        <w:rPr>
          <w:rFonts w:ascii="Times New Roman" w:eastAsia="Times New Roman" w:hAnsi="Times New Roman" w:cs="Times New Roman"/>
          <w:b/>
          <w:i/>
          <w:iCs/>
          <w:u w:val="single"/>
          <w:lang w:val="uk-UA" w:eastAsia="ru-RU"/>
        </w:rPr>
        <w:t xml:space="preserve"> голки для </w:t>
      </w:r>
      <w:proofErr w:type="spellStart"/>
      <w:r w:rsidR="00174129" w:rsidRPr="00174129">
        <w:rPr>
          <w:rFonts w:ascii="Times New Roman" w:eastAsia="Times New Roman" w:hAnsi="Times New Roman" w:cs="Times New Roman"/>
          <w:b/>
          <w:i/>
          <w:iCs/>
          <w:u w:val="single"/>
          <w:lang w:val="uk-UA" w:eastAsia="ru-RU"/>
        </w:rPr>
        <w:t>підєднання</w:t>
      </w:r>
      <w:proofErr w:type="spellEnd"/>
      <w:r w:rsidR="00174129" w:rsidRPr="00174129">
        <w:rPr>
          <w:rFonts w:ascii="Times New Roman" w:eastAsia="Times New Roman" w:hAnsi="Times New Roman" w:cs="Times New Roman"/>
          <w:b/>
          <w:i/>
          <w:iCs/>
          <w:u w:val="single"/>
          <w:lang w:val="uk-UA" w:eastAsia="ru-RU"/>
        </w:rPr>
        <w:t xml:space="preserve"> катетера)); 42585 - Пробірка вакуумна для взяття зразків крові, з цитратом натрію, IVD (Вакуумна пробірка 3,6мл, ЦИТРАТ НАТРІЮ (3,8%) 13x75мм, з блакитною кришкою, стерильна, 100 шт.))</w:t>
      </w:r>
    </w:p>
    <w:p w14:paraId="2F01014D" w14:textId="2F5458A6" w:rsidR="009B00DF" w:rsidRDefault="009B00DF" w:rsidP="007E20D0">
      <w:pPr>
        <w:widowControl w:val="0"/>
        <w:autoSpaceDE w:val="0"/>
        <w:autoSpaceDN w:val="0"/>
        <w:adjustRightInd w:val="0"/>
        <w:spacing w:after="0" w:line="240" w:lineRule="auto"/>
        <w:contextualSpacing/>
        <w:jc w:val="both"/>
        <w:rPr>
          <w:rFonts w:ascii="Times New Roman" w:hAnsi="Times New Roman" w:cs="Times New Roman"/>
          <w:b/>
          <w:lang w:val="uk-UA"/>
        </w:rPr>
      </w:pPr>
    </w:p>
    <w:p w14:paraId="739D4720" w14:textId="77777777" w:rsidR="009B00DF" w:rsidRDefault="009B00DF" w:rsidP="007E20D0">
      <w:pPr>
        <w:widowControl w:val="0"/>
        <w:autoSpaceDE w:val="0"/>
        <w:autoSpaceDN w:val="0"/>
        <w:adjustRightInd w:val="0"/>
        <w:spacing w:after="0" w:line="240" w:lineRule="auto"/>
        <w:contextualSpacing/>
        <w:jc w:val="both"/>
        <w:rPr>
          <w:rFonts w:ascii="Times New Roman" w:hAnsi="Times New Roman" w:cs="Times New Roman"/>
          <w:b/>
          <w:lang w:val="uk-UA"/>
        </w:rPr>
      </w:pPr>
    </w:p>
    <w:p w14:paraId="0E08A6EF"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2C50D54"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08DD250B"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7755EFF"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15AF8B73"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3F27FFA7"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0A858410" w:rsidR="00A47AA3" w:rsidRPr="00A5764F"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A5764F">
        <w:rPr>
          <w:rFonts w:ascii="Times New Roman" w:hAnsi="Times New Roman" w:cs="Times New Roman"/>
          <w:b/>
          <w:lang w:val="uk-UA"/>
        </w:rPr>
        <w:t xml:space="preserve">за процедурою - </w:t>
      </w:r>
      <w:r w:rsidRPr="00A5764F">
        <w:rPr>
          <w:rFonts w:ascii="Times New Roman" w:hAnsi="Times New Roman" w:cs="Times New Roman"/>
          <w:sz w:val="28"/>
          <w:lang w:val="uk-UA"/>
        </w:rPr>
        <w:t>ВІДКРИТІ ТОРГИ</w:t>
      </w:r>
    </w:p>
    <w:p w14:paraId="1BCC3389" w14:textId="7EEA8017" w:rsidR="009B00DF"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093E8188" w14:textId="3DFC067D" w:rsidR="009B00DF"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0891B936" w14:textId="597B1140" w:rsidR="009B00DF"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6151ACC6" w14:textId="155E10AF" w:rsidR="009B00DF"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54B2BA80" w14:textId="0C38AFA0" w:rsidR="009B00DF"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496DDB56" w14:textId="46DA4A0A" w:rsidR="00B03EF8"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010FD13A" w14:textId="6227E964" w:rsidR="00C22DDC" w:rsidRDefault="00C22DDC" w:rsidP="00C22DDC">
      <w:pPr>
        <w:tabs>
          <w:tab w:val="left" w:pos="0"/>
        </w:tabs>
        <w:spacing w:after="0" w:line="240" w:lineRule="auto"/>
        <w:contextualSpacing/>
        <w:rPr>
          <w:rFonts w:ascii="Times New Roman" w:hAnsi="Times New Roman" w:cs="Times New Roman"/>
          <w:b/>
          <w:bCs/>
          <w:sz w:val="32"/>
          <w:szCs w:val="32"/>
          <w:lang w:val="uk-UA"/>
        </w:rPr>
      </w:pPr>
    </w:p>
    <w:p w14:paraId="6E516790" w14:textId="5BBE1CFA" w:rsidR="00C22DDC" w:rsidRDefault="00C22DDC" w:rsidP="00174129">
      <w:pPr>
        <w:tabs>
          <w:tab w:val="left" w:pos="0"/>
        </w:tabs>
        <w:spacing w:after="0" w:line="240" w:lineRule="auto"/>
        <w:contextualSpacing/>
        <w:rPr>
          <w:rFonts w:ascii="Times New Roman" w:hAnsi="Times New Roman" w:cs="Times New Roman"/>
          <w:b/>
          <w:bCs/>
          <w:sz w:val="32"/>
          <w:szCs w:val="32"/>
          <w:lang w:val="uk-UA"/>
        </w:rPr>
      </w:pPr>
    </w:p>
    <w:p w14:paraId="336C74DA" w14:textId="77777777" w:rsidR="00C22DDC" w:rsidRDefault="00C22DDC" w:rsidP="007E20D0">
      <w:pPr>
        <w:tabs>
          <w:tab w:val="left" w:pos="0"/>
        </w:tabs>
        <w:spacing w:after="0" w:line="240" w:lineRule="auto"/>
        <w:contextualSpacing/>
        <w:jc w:val="center"/>
        <w:rPr>
          <w:rFonts w:ascii="Times New Roman" w:hAnsi="Times New Roman" w:cs="Times New Roman"/>
          <w:b/>
          <w:bCs/>
          <w:sz w:val="32"/>
          <w:szCs w:val="32"/>
          <w:lang w:val="uk-UA"/>
        </w:rPr>
      </w:pPr>
    </w:p>
    <w:p w14:paraId="3C0D100C" w14:textId="5223687D"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м. Одеса, 202</w:t>
      </w:r>
      <w:r w:rsidR="00645EAF" w:rsidRPr="00C22DDC">
        <w:rPr>
          <w:rFonts w:ascii="Times New Roman" w:hAnsi="Times New Roman" w:cs="Times New Roman"/>
          <w:b/>
          <w:bCs/>
          <w:sz w:val="32"/>
          <w:szCs w:val="32"/>
          <w:lang w:val="uk-UA"/>
        </w:rPr>
        <w:t>2</w:t>
      </w:r>
      <w:r w:rsidRPr="00A5764F">
        <w:rPr>
          <w:rFonts w:ascii="Times New Roman" w:hAnsi="Times New Roman" w:cs="Times New Roman"/>
          <w:b/>
          <w:bCs/>
          <w:sz w:val="32"/>
          <w:szCs w:val="32"/>
          <w:lang w:val="uk-UA"/>
        </w:rPr>
        <w:t xml:space="preserve"> р.</w:t>
      </w:r>
    </w:p>
    <w:p w14:paraId="54E6C202" w14:textId="4D794A1B" w:rsidR="00C22DDC" w:rsidRPr="00A5764F" w:rsidRDefault="00C22DDC" w:rsidP="007E20D0">
      <w:pPr>
        <w:spacing w:after="0" w:line="240" w:lineRule="auto"/>
        <w:contextualSpacing/>
        <w:rPr>
          <w:rFonts w:ascii="Times New Roman" w:hAnsi="Times New Roman" w:cs="Times New Roman"/>
          <w:b/>
          <w:bCs/>
          <w:sz w:val="32"/>
          <w:szCs w:val="32"/>
          <w:lang w:val="uk-UA"/>
        </w:rPr>
      </w:pP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9D288B" w14:paraId="01D9EE76" w14:textId="77777777" w:rsidTr="007E20D0">
        <w:trPr>
          <w:trHeight w:val="20"/>
        </w:trPr>
        <w:tc>
          <w:tcPr>
            <w:tcW w:w="0" w:type="auto"/>
            <w:vAlign w:val="center"/>
          </w:tcPr>
          <w:p w14:paraId="1E7D03C4" w14:textId="57F260C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lastRenderedPageBreak/>
              <w:t>№</w:t>
            </w:r>
          </w:p>
        </w:tc>
        <w:tc>
          <w:tcPr>
            <w:tcW w:w="9528" w:type="dxa"/>
            <w:gridSpan w:val="2"/>
            <w:vAlign w:val="center"/>
          </w:tcPr>
          <w:p w14:paraId="33C403FE" w14:textId="0876DCA7" w:rsidR="00465790" w:rsidRPr="00A5764F" w:rsidRDefault="00465790" w:rsidP="00E55E68">
            <w:pPr>
              <w:widowControl w:val="0"/>
              <w:contextualSpacing/>
              <w:jc w:val="center"/>
              <w:rPr>
                <w:rFonts w:ascii="Times New Roman" w:hAnsi="Times New Roman" w:cs="Times New Roman"/>
                <w:b/>
                <w:bCs/>
                <w:i/>
                <w:iCs/>
                <w:lang w:val="uk-UA"/>
              </w:rPr>
            </w:pPr>
            <w:r w:rsidRPr="00A5764F">
              <w:rPr>
                <w:rFonts w:ascii="Times New Roman" w:hAnsi="Times New Roman" w:cs="Times New Roman"/>
                <w:b/>
                <w:bCs/>
                <w:i/>
                <w:iCs/>
                <w:lang w:val="uk-UA"/>
              </w:rPr>
              <w:t>Розділ 1. Загальні положення</w:t>
            </w:r>
          </w:p>
        </w:tc>
      </w:tr>
      <w:tr w:rsidR="00E13716" w:rsidRPr="009D288B" w14:paraId="4E0164AA" w14:textId="77777777" w:rsidTr="007E20D0">
        <w:trPr>
          <w:trHeight w:val="20"/>
        </w:trPr>
        <w:tc>
          <w:tcPr>
            <w:tcW w:w="0" w:type="auto"/>
            <w:vAlign w:val="center"/>
          </w:tcPr>
          <w:p w14:paraId="7E89E8B4" w14:textId="52FBB4E7"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1</w:t>
            </w:r>
          </w:p>
        </w:tc>
        <w:tc>
          <w:tcPr>
            <w:tcW w:w="2991" w:type="dxa"/>
            <w:vAlign w:val="center"/>
          </w:tcPr>
          <w:p w14:paraId="0BB13861" w14:textId="1D57F1A3"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2</w:t>
            </w:r>
          </w:p>
        </w:tc>
        <w:tc>
          <w:tcPr>
            <w:tcW w:w="6537" w:type="dxa"/>
            <w:vAlign w:val="center"/>
          </w:tcPr>
          <w:p w14:paraId="28CCA5CD" w14:textId="51DDCD62"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3</w:t>
            </w:r>
          </w:p>
        </w:tc>
      </w:tr>
      <w:tr w:rsidR="007B0809" w:rsidRPr="00A5764F" w14:paraId="438A5D6B" w14:textId="77777777" w:rsidTr="007E20D0">
        <w:trPr>
          <w:trHeight w:val="20"/>
        </w:trPr>
        <w:tc>
          <w:tcPr>
            <w:tcW w:w="0" w:type="auto"/>
            <w:vAlign w:val="center"/>
          </w:tcPr>
          <w:p w14:paraId="666D9D17" w14:textId="32BD06A8"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16306156" w14:textId="18B52FB4"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26706DD0" w:rsidR="007B0809" w:rsidRPr="00402880" w:rsidRDefault="007B0809" w:rsidP="00CA0066">
            <w:pPr>
              <w:widowControl w:val="0"/>
              <w:contextualSpacing/>
              <w:jc w:val="both"/>
              <w:rPr>
                <w:rFonts w:ascii="Times New Roman" w:hAnsi="Times New Roman" w:cs="Times New Roman"/>
                <w:b/>
                <w:bCs/>
                <w:lang w:val="uk-UA"/>
              </w:rPr>
            </w:pPr>
            <w:r w:rsidRPr="00A5764F">
              <w:rPr>
                <w:rFonts w:ascii="Times New Roman" w:hAnsi="Times New Roman" w:cs="Times New Roman"/>
                <w:lang w:val="uk-UA"/>
              </w:rPr>
              <w:t xml:space="preserve">Тендерна документація розроблена відповідно до вимог Закону України «Про публічні закупівлі» від 25.12.2015  №922-VIII у редакції </w:t>
            </w:r>
            <w:hyperlink r:id="rId8" w:tgtFrame="_blank" w:history="1">
              <w:r w:rsidR="00BB45BD" w:rsidRPr="00114BC9">
                <w:rPr>
                  <w:rStyle w:val="a5"/>
                  <w:rFonts w:ascii="Times New Roman" w:hAnsi="Times New Roman" w:cs="Times New Roman"/>
                  <w:i/>
                  <w:iCs/>
                  <w:lang w:val="uk-UA"/>
                </w:rPr>
                <w:t>№ 114-</w:t>
              </w:r>
              <w:r w:rsidR="00BB45BD" w:rsidRPr="00BB45BD">
                <w:rPr>
                  <w:rStyle w:val="a5"/>
                  <w:rFonts w:ascii="Times New Roman" w:hAnsi="Times New Roman" w:cs="Times New Roman"/>
                  <w:i/>
                  <w:iCs/>
                </w:rPr>
                <w:t>IX</w:t>
              </w:r>
              <w:r w:rsidR="00BB45BD" w:rsidRPr="00114BC9">
                <w:rPr>
                  <w:rStyle w:val="a5"/>
                  <w:rFonts w:ascii="Times New Roman" w:hAnsi="Times New Roman" w:cs="Times New Roman"/>
                  <w:i/>
                  <w:iCs/>
                  <w:lang w:val="uk-UA"/>
                </w:rPr>
                <w:t xml:space="preserve"> від 19.09.2019</w:t>
              </w:r>
            </w:hyperlink>
            <w:r w:rsidRPr="00A5764F">
              <w:rPr>
                <w:rFonts w:ascii="Times New Roman" w:hAnsi="Times New Roman" w:cs="Times New Roman"/>
                <w:lang w:val="uk-UA"/>
              </w:rPr>
              <w:t xml:space="preserve">  (</w:t>
            </w:r>
            <w:r w:rsidRPr="00A5764F">
              <w:rPr>
                <w:rFonts w:ascii="Times New Roman" w:hAnsi="Times New Roman" w:cs="Times New Roman"/>
                <w:i/>
                <w:lang w:val="uk-UA"/>
              </w:rPr>
              <w:t xml:space="preserve">надалі – </w:t>
            </w:r>
            <w:r w:rsidRPr="00B03EF8">
              <w:rPr>
                <w:rFonts w:ascii="Times New Roman" w:hAnsi="Times New Roman" w:cs="Times New Roman"/>
                <w:i/>
                <w:lang w:val="uk-UA"/>
              </w:rPr>
              <w:t>Закон</w:t>
            </w:r>
            <w:r w:rsidRPr="00B03EF8">
              <w:rPr>
                <w:rFonts w:ascii="Times New Roman" w:hAnsi="Times New Roman" w:cs="Times New Roman"/>
                <w:lang w:val="uk-UA"/>
              </w:rPr>
              <w:t>)</w:t>
            </w:r>
            <w:r w:rsidR="00402880" w:rsidRPr="00B03EF8">
              <w:rPr>
                <w:rFonts w:ascii="Times New Roman" w:hAnsi="Times New Roman" w:cs="Times New Roman"/>
                <w:lang w:val="uk-UA"/>
              </w:rPr>
              <w:t xml:space="preserve"> </w:t>
            </w:r>
            <w:r w:rsidR="0096172C" w:rsidRPr="00B03EF8">
              <w:rPr>
                <w:rFonts w:ascii="Times New Roman" w:hAnsi="Times New Roman" w:cs="Times New Roman"/>
                <w:lang w:val="uk-UA"/>
              </w:rPr>
              <w:t xml:space="preserve">з урахуванням </w:t>
            </w:r>
            <w:proofErr w:type="spellStart"/>
            <w:r w:rsidR="00CA0066" w:rsidRPr="00B03EF8">
              <w:rPr>
                <w:rFonts w:ascii="Times New Roman" w:hAnsi="Times New Roman" w:cs="Times New Roman"/>
                <w:lang w:val="uk-UA"/>
              </w:rPr>
              <w:t>о</w:t>
            </w:r>
            <w:r w:rsidR="00114BC9" w:rsidRPr="00B03EF8">
              <w:rPr>
                <w:rFonts w:ascii="Times New Roman" w:hAnsi="Times New Roman" w:cs="Times New Roman"/>
                <w:lang w:val="uk-UA"/>
              </w:rPr>
              <w:t>собливестей</w:t>
            </w:r>
            <w:proofErr w:type="spellEnd"/>
            <w:r w:rsidR="00402880" w:rsidRPr="00B03EF8">
              <w:rPr>
                <w:rFonts w:ascii="Times New Roman" w:hAnsi="Times New Roman" w:cs="Times New Roman"/>
                <w:lang w:val="uk-UA"/>
              </w:rPr>
              <w:t xml:space="preserve"> здійснення публічних </w:t>
            </w:r>
            <w:proofErr w:type="spellStart"/>
            <w:r w:rsidR="00402880" w:rsidRPr="00B03EF8">
              <w:rPr>
                <w:rFonts w:ascii="Times New Roman" w:hAnsi="Times New Roman" w:cs="Times New Roman"/>
                <w:lang w:val="uk-UA"/>
              </w:rPr>
              <w:t>закупівель</w:t>
            </w:r>
            <w:proofErr w:type="spellEnd"/>
            <w:r w:rsidR="00402880" w:rsidRPr="00B03EF8">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B03EF8">
              <w:rPr>
                <w:rFonts w:ascii="Times New Roman" w:hAnsi="Times New Roman" w:cs="Times New Roman"/>
                <w:b/>
                <w:bCs/>
                <w:lang w:val="uk-UA"/>
              </w:rPr>
              <w:t xml:space="preserve">затверджених Постановою  КМУ </w:t>
            </w:r>
            <w:r w:rsidR="00402880" w:rsidRPr="00B03EF8">
              <w:rPr>
                <w:rFonts w:ascii="Times New Roman" w:hAnsi="Times New Roman" w:cs="Times New Roman"/>
                <w:b/>
                <w:bCs/>
                <w:lang w:val="uk-UA"/>
              </w:rPr>
              <w:t xml:space="preserve">від </w:t>
            </w:r>
            <w:r w:rsidR="00CA0066" w:rsidRPr="00B03EF8">
              <w:rPr>
                <w:rFonts w:ascii="Times New Roman" w:hAnsi="Times New Roman" w:cs="Times New Roman"/>
                <w:b/>
                <w:bCs/>
                <w:lang w:val="uk-UA"/>
              </w:rPr>
              <w:t>12 жовтня 2022 р. № 1178</w:t>
            </w:r>
            <w:r w:rsidR="00402880" w:rsidRPr="00B03EF8">
              <w:rPr>
                <w:rFonts w:ascii="Times New Roman" w:hAnsi="Times New Roman" w:cs="Times New Roman"/>
                <w:b/>
                <w:bCs/>
                <w:lang w:val="uk-UA"/>
              </w:rPr>
              <w:t xml:space="preserve"> (</w:t>
            </w:r>
            <w:r w:rsidR="00402880" w:rsidRPr="00B03EF8">
              <w:rPr>
                <w:rFonts w:ascii="Times New Roman" w:hAnsi="Times New Roman" w:cs="Times New Roman"/>
                <w:b/>
                <w:bCs/>
                <w:i/>
                <w:lang w:val="uk-UA"/>
              </w:rPr>
              <w:t xml:space="preserve">надалі – </w:t>
            </w:r>
            <w:r w:rsidR="00CA0066" w:rsidRPr="00B03EF8">
              <w:rPr>
                <w:rFonts w:ascii="Times New Roman" w:hAnsi="Times New Roman" w:cs="Times New Roman"/>
                <w:b/>
                <w:bCs/>
                <w:i/>
                <w:lang w:val="uk-UA"/>
              </w:rPr>
              <w:t>о</w:t>
            </w:r>
            <w:r w:rsidR="00402880" w:rsidRPr="00B03EF8">
              <w:rPr>
                <w:rFonts w:ascii="Times New Roman" w:hAnsi="Times New Roman" w:cs="Times New Roman"/>
                <w:b/>
                <w:bCs/>
                <w:i/>
                <w:lang w:val="uk-UA"/>
              </w:rPr>
              <w:t>собливості</w:t>
            </w:r>
            <w:r w:rsidR="00402880" w:rsidRPr="00B03EF8">
              <w:rPr>
                <w:rFonts w:ascii="Times New Roman" w:hAnsi="Times New Roman" w:cs="Times New Roman"/>
                <w:b/>
                <w:bCs/>
                <w:lang w:val="uk-UA"/>
              </w:rPr>
              <w:t>)</w:t>
            </w:r>
            <w:r w:rsidRPr="00B03EF8">
              <w:rPr>
                <w:rFonts w:ascii="Times New Roman" w:hAnsi="Times New Roman" w:cs="Times New Roman"/>
                <w:lang w:val="uk-UA"/>
              </w:rPr>
              <w:t xml:space="preserve">. </w:t>
            </w:r>
            <w:r w:rsidRPr="00B03EF8">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B03EF8">
              <w:rPr>
                <w:rFonts w:ascii="Times New Roman" w:eastAsia="Times New Roman" w:hAnsi="Times New Roman" w:cs="Times New Roman"/>
                <w:lang w:val="uk-UA" w:eastAsia="uk-UA"/>
              </w:rPr>
              <w:t>закупівель</w:t>
            </w:r>
            <w:proofErr w:type="spellEnd"/>
            <w:r w:rsidRPr="00B03EF8">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B03EF8">
              <w:rPr>
                <w:rFonts w:ascii="Times New Roman" w:eastAsia="Times New Roman" w:hAnsi="Times New Roman" w:cs="Times New Roman"/>
                <w:lang w:val="uk-UA" w:eastAsia="uk-UA"/>
              </w:rPr>
              <w:t>закупівель</w:t>
            </w:r>
            <w:proofErr w:type="spellEnd"/>
            <w:r w:rsidRPr="00B03EF8">
              <w:rPr>
                <w:rFonts w:ascii="Times New Roman" w:eastAsia="Times New Roman" w:hAnsi="Times New Roman" w:cs="Times New Roman"/>
                <w:lang w:val="uk-UA" w:eastAsia="uk-UA"/>
              </w:rPr>
              <w:t xml:space="preserve">. </w:t>
            </w:r>
            <w:r w:rsidRPr="00B03EF8">
              <w:rPr>
                <w:rFonts w:ascii="Times New Roman" w:eastAsia="Times New Roman" w:hAnsi="Times New Roman" w:cs="Times New Roman"/>
                <w:lang w:eastAsia="uk-UA"/>
              </w:rPr>
              <w:t>Т</w:t>
            </w:r>
            <w:r w:rsidRPr="00B03EF8">
              <w:rPr>
                <w:rFonts w:ascii="Times New Roman" w:eastAsia="Times New Roman" w:hAnsi="Times New Roman" w:cs="Times New Roman"/>
                <w:lang w:val="uk-UA" w:eastAsia="uk-UA"/>
              </w:rPr>
              <w:t>Д</w:t>
            </w:r>
            <w:r w:rsidRPr="00B03EF8">
              <w:rPr>
                <w:rFonts w:ascii="Times New Roman" w:eastAsia="Times New Roman" w:hAnsi="Times New Roman" w:cs="Times New Roman"/>
                <w:lang w:eastAsia="uk-UA"/>
              </w:rPr>
              <w:t xml:space="preserve"> не є </w:t>
            </w:r>
            <w:proofErr w:type="spellStart"/>
            <w:r w:rsidRPr="00B03EF8">
              <w:rPr>
                <w:rFonts w:ascii="Times New Roman" w:eastAsia="Times New Roman" w:hAnsi="Times New Roman" w:cs="Times New Roman"/>
                <w:lang w:eastAsia="uk-UA"/>
              </w:rPr>
              <w:t>об’єктом</w:t>
            </w:r>
            <w:proofErr w:type="spellEnd"/>
            <w:r w:rsidRPr="00B03EF8">
              <w:rPr>
                <w:rFonts w:ascii="Times New Roman" w:eastAsia="Times New Roman" w:hAnsi="Times New Roman" w:cs="Times New Roman"/>
                <w:lang w:eastAsia="uk-UA"/>
              </w:rPr>
              <w:t xml:space="preserve"> </w:t>
            </w:r>
            <w:proofErr w:type="spellStart"/>
            <w:r w:rsidRPr="00B03EF8">
              <w:rPr>
                <w:rFonts w:ascii="Times New Roman" w:eastAsia="Times New Roman" w:hAnsi="Times New Roman" w:cs="Times New Roman"/>
                <w:lang w:eastAsia="uk-UA"/>
              </w:rPr>
              <w:t>авторського</w:t>
            </w:r>
            <w:proofErr w:type="spellEnd"/>
            <w:r w:rsidRPr="00B03EF8">
              <w:rPr>
                <w:rFonts w:ascii="Times New Roman" w:eastAsia="Times New Roman" w:hAnsi="Times New Roman" w:cs="Times New Roman"/>
                <w:lang w:eastAsia="uk-UA"/>
              </w:rPr>
              <w:t xml:space="preserve"> права та/</w:t>
            </w:r>
            <w:proofErr w:type="spellStart"/>
            <w:r w:rsidRPr="00B03EF8">
              <w:rPr>
                <w:rFonts w:ascii="Times New Roman" w:eastAsia="Times New Roman" w:hAnsi="Times New Roman" w:cs="Times New Roman"/>
                <w:lang w:eastAsia="uk-UA"/>
              </w:rPr>
              <w:t>або</w:t>
            </w:r>
            <w:proofErr w:type="spellEnd"/>
            <w:r w:rsidRPr="00B03EF8">
              <w:rPr>
                <w:rFonts w:ascii="Times New Roman" w:eastAsia="Times New Roman" w:hAnsi="Times New Roman" w:cs="Times New Roman"/>
                <w:lang w:eastAsia="uk-UA"/>
              </w:rPr>
              <w:t xml:space="preserve"> </w:t>
            </w:r>
            <w:proofErr w:type="spellStart"/>
            <w:r w:rsidRPr="00B03EF8">
              <w:rPr>
                <w:rFonts w:ascii="Times New Roman" w:eastAsia="Times New Roman" w:hAnsi="Times New Roman" w:cs="Times New Roman"/>
                <w:lang w:eastAsia="uk-UA"/>
              </w:rPr>
              <w:t>суміжних</w:t>
            </w:r>
            <w:proofErr w:type="spellEnd"/>
            <w:r w:rsidRPr="00B03EF8">
              <w:rPr>
                <w:rFonts w:ascii="Times New Roman" w:eastAsia="Times New Roman" w:hAnsi="Times New Roman" w:cs="Times New Roman"/>
                <w:lang w:eastAsia="uk-UA"/>
              </w:rPr>
              <w:t xml:space="preserve"> прав</w:t>
            </w:r>
            <w:r w:rsidRPr="00B03EF8">
              <w:rPr>
                <w:rFonts w:ascii="Times New Roman" w:eastAsia="Times New Roman" w:hAnsi="Times New Roman" w:cs="Times New Roman"/>
                <w:lang w:val="uk-UA" w:eastAsia="uk-UA"/>
              </w:rPr>
              <w:t xml:space="preserve">. </w:t>
            </w:r>
            <w:r w:rsidRPr="00B03EF8">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B03EF8">
              <w:rPr>
                <w:rFonts w:ascii="Times New Roman" w:hAnsi="Times New Roman" w:cs="Times New Roman"/>
                <w:lang w:val="uk-UA"/>
              </w:rPr>
              <w:t xml:space="preserve"> та </w:t>
            </w:r>
            <w:r w:rsidR="00CA0066" w:rsidRPr="00B03EF8">
              <w:rPr>
                <w:rFonts w:ascii="Times New Roman" w:hAnsi="Times New Roman" w:cs="Times New Roman"/>
                <w:lang w:val="uk-UA"/>
              </w:rPr>
              <w:t>о</w:t>
            </w:r>
            <w:r w:rsidR="00402880" w:rsidRPr="00B03EF8">
              <w:rPr>
                <w:rFonts w:ascii="Times New Roman" w:hAnsi="Times New Roman" w:cs="Times New Roman"/>
                <w:lang w:val="uk-UA"/>
              </w:rPr>
              <w:t>с</w:t>
            </w:r>
            <w:r w:rsidR="0096172C" w:rsidRPr="00B03EF8">
              <w:rPr>
                <w:rFonts w:ascii="Times New Roman" w:hAnsi="Times New Roman" w:cs="Times New Roman"/>
                <w:lang w:val="uk-UA"/>
              </w:rPr>
              <w:t>о</w:t>
            </w:r>
            <w:r w:rsidR="00402880" w:rsidRPr="00B03EF8">
              <w:rPr>
                <w:rFonts w:ascii="Times New Roman" w:hAnsi="Times New Roman" w:cs="Times New Roman"/>
                <w:lang w:val="uk-UA"/>
              </w:rPr>
              <w:t>бливост</w:t>
            </w:r>
            <w:r w:rsidR="0096172C" w:rsidRPr="00B03EF8">
              <w:rPr>
                <w:rFonts w:ascii="Times New Roman" w:hAnsi="Times New Roman" w:cs="Times New Roman"/>
                <w:lang w:val="uk-UA"/>
              </w:rPr>
              <w:t>ями</w:t>
            </w:r>
            <w:r w:rsidRPr="00A5764F">
              <w:rPr>
                <w:rFonts w:ascii="Times New Roman" w:hAnsi="Times New Roman" w:cs="Times New Roman"/>
                <w:lang w:val="uk-UA"/>
              </w:rPr>
              <w:t>.</w:t>
            </w:r>
          </w:p>
        </w:tc>
      </w:tr>
      <w:tr w:rsidR="007B0809" w:rsidRPr="00A5764F" w14:paraId="180B031C" w14:textId="77777777" w:rsidTr="007E20D0">
        <w:trPr>
          <w:trHeight w:val="20"/>
        </w:trPr>
        <w:tc>
          <w:tcPr>
            <w:tcW w:w="0" w:type="auto"/>
            <w:vAlign w:val="center"/>
          </w:tcPr>
          <w:p w14:paraId="19DF9327" w14:textId="188A2883"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311D060D" w14:textId="0740DDF8"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A5764F" w:rsidRDefault="007B0809" w:rsidP="00E55E68">
            <w:pPr>
              <w:widowControl w:val="0"/>
              <w:contextualSpacing/>
              <w:jc w:val="both"/>
              <w:rPr>
                <w:rFonts w:ascii="Times New Roman" w:hAnsi="Times New Roman" w:cs="Times New Roman"/>
                <w:lang w:val="uk-UA"/>
              </w:rPr>
            </w:pPr>
          </w:p>
        </w:tc>
      </w:tr>
      <w:tr w:rsidR="00A47AA3" w:rsidRPr="00A5764F" w14:paraId="53CB551C" w14:textId="77777777" w:rsidTr="007E20D0">
        <w:trPr>
          <w:trHeight w:val="20"/>
        </w:trPr>
        <w:tc>
          <w:tcPr>
            <w:tcW w:w="0" w:type="auto"/>
            <w:vAlign w:val="center"/>
          </w:tcPr>
          <w:p w14:paraId="0E89F21C" w14:textId="00BBCB26"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2.1</w:t>
            </w:r>
          </w:p>
        </w:tc>
        <w:tc>
          <w:tcPr>
            <w:tcW w:w="2991" w:type="dxa"/>
            <w:vAlign w:val="center"/>
          </w:tcPr>
          <w:p w14:paraId="5D19C6CE" w14:textId="3F6D1DB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Одеський національний медичний університет.</w:t>
            </w:r>
          </w:p>
          <w:p w14:paraId="40ECB43D" w14:textId="1A8800FC" w:rsidR="00A47AA3" w:rsidRPr="00A5764F" w:rsidRDefault="00A47AA3" w:rsidP="00E55E68">
            <w:pPr>
              <w:widowControl w:val="0"/>
              <w:contextualSpacing/>
              <w:jc w:val="both"/>
              <w:rPr>
                <w:rFonts w:ascii="Times New Roman" w:hAnsi="Times New Roman" w:cs="Times New Roman"/>
                <w:i/>
                <w:iCs/>
                <w:lang w:val="uk-UA"/>
              </w:rPr>
            </w:pPr>
          </w:p>
        </w:tc>
      </w:tr>
      <w:tr w:rsidR="00A47AA3" w:rsidRPr="00A5764F" w14:paraId="469FE9B1" w14:textId="77777777" w:rsidTr="007E20D0">
        <w:trPr>
          <w:trHeight w:val="20"/>
        </w:trPr>
        <w:tc>
          <w:tcPr>
            <w:tcW w:w="0" w:type="auto"/>
            <w:vAlign w:val="center"/>
          </w:tcPr>
          <w:p w14:paraId="2E1A3C9F" w14:textId="47D2D67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2.2</w:t>
            </w:r>
          </w:p>
        </w:tc>
        <w:tc>
          <w:tcPr>
            <w:tcW w:w="2991" w:type="dxa"/>
            <w:vAlign w:val="center"/>
          </w:tcPr>
          <w:p w14:paraId="3F9470C2" w14:textId="7E7B6B5F"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 xml:space="preserve">65082, Україна, м. Одеса, провулок </w:t>
            </w:r>
            <w:proofErr w:type="spellStart"/>
            <w:r w:rsidRPr="00A5764F">
              <w:rPr>
                <w:rFonts w:ascii="Times New Roman" w:hAnsi="Times New Roman" w:cs="Times New Roman"/>
                <w:b/>
                <w:i/>
                <w:u w:val="single"/>
                <w:lang w:val="uk-UA"/>
              </w:rPr>
              <w:t>Валіховський</w:t>
            </w:r>
            <w:proofErr w:type="spellEnd"/>
            <w:r w:rsidRPr="00A5764F">
              <w:rPr>
                <w:rFonts w:ascii="Times New Roman" w:hAnsi="Times New Roman" w:cs="Times New Roman"/>
                <w:b/>
                <w:i/>
                <w:u w:val="single"/>
                <w:lang w:val="uk-UA"/>
              </w:rPr>
              <w:t>, 2</w:t>
            </w:r>
            <w:r w:rsidRPr="00A5764F">
              <w:rPr>
                <w:rFonts w:ascii="Times New Roman" w:hAnsi="Times New Roman" w:cs="Times New Roman"/>
                <w:lang w:val="uk-UA"/>
              </w:rPr>
              <w:t xml:space="preserve"> </w:t>
            </w:r>
          </w:p>
        </w:tc>
      </w:tr>
      <w:tr w:rsidR="00A47AA3" w:rsidRPr="00A5764F" w14:paraId="183FBC25" w14:textId="77777777" w:rsidTr="007E20D0">
        <w:trPr>
          <w:trHeight w:val="20"/>
        </w:trPr>
        <w:tc>
          <w:tcPr>
            <w:tcW w:w="0" w:type="auto"/>
            <w:vAlign w:val="center"/>
          </w:tcPr>
          <w:p w14:paraId="2D9455EE" w14:textId="42705AEB"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2.3</w:t>
            </w:r>
          </w:p>
        </w:tc>
        <w:tc>
          <w:tcPr>
            <w:tcW w:w="2991" w:type="dxa"/>
            <w:vAlign w:val="center"/>
          </w:tcPr>
          <w:p w14:paraId="2EB16201" w14:textId="6B5CBD23"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A5764F"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A5764F">
              <w:rPr>
                <w:rFonts w:ascii="Times New Roman" w:hAnsi="Times New Roman" w:cs="Times New Roman"/>
                <w:b/>
                <w:lang w:val="uk-UA"/>
              </w:rPr>
              <w:t>З організаційних питань:</w:t>
            </w:r>
          </w:p>
          <w:p w14:paraId="66099255" w14:textId="36D87A52" w:rsidR="00A47AA3" w:rsidRPr="00A5764F" w:rsidRDefault="0096172C" w:rsidP="00E55E68">
            <w:pPr>
              <w:widowControl w:val="0"/>
              <w:contextualSpacing/>
              <w:jc w:val="both"/>
              <w:rPr>
                <w:rFonts w:ascii="Times New Roman" w:hAnsi="Times New Roman" w:cs="Times New Roman"/>
                <w:lang w:val="uk-UA"/>
              </w:rPr>
            </w:pPr>
            <w:r w:rsidRPr="0096172C">
              <w:rPr>
                <w:rFonts w:ascii="Times New Roman" w:hAnsi="Times New Roman" w:cs="Times New Roman"/>
                <w:b/>
                <w:i/>
                <w:u w:val="single"/>
                <w:lang w:val="uk-UA"/>
              </w:rPr>
              <w:t xml:space="preserve">Задолинна Тетяна Петрівна,  уповноважена особа, заступник начальника відділу матеріального забезпечення, м. Одеса,  </w:t>
            </w:r>
            <w:proofErr w:type="spellStart"/>
            <w:r w:rsidRPr="0096172C">
              <w:rPr>
                <w:rFonts w:ascii="Times New Roman" w:hAnsi="Times New Roman" w:cs="Times New Roman"/>
                <w:b/>
                <w:i/>
                <w:u w:val="single"/>
                <w:lang w:val="uk-UA"/>
              </w:rPr>
              <w:t>пров</w:t>
            </w:r>
            <w:proofErr w:type="spellEnd"/>
            <w:r w:rsidRPr="0096172C">
              <w:rPr>
                <w:rFonts w:ascii="Times New Roman" w:hAnsi="Times New Roman" w:cs="Times New Roman"/>
                <w:b/>
                <w:i/>
                <w:u w:val="single"/>
                <w:lang w:val="uk-UA"/>
              </w:rPr>
              <w:t xml:space="preserve">. Валіховський,2, ректорат, </w:t>
            </w:r>
            <w:proofErr w:type="spellStart"/>
            <w:r w:rsidRPr="0096172C">
              <w:rPr>
                <w:rFonts w:ascii="Times New Roman" w:hAnsi="Times New Roman" w:cs="Times New Roman"/>
                <w:b/>
                <w:i/>
                <w:u w:val="single"/>
                <w:lang w:val="uk-UA"/>
              </w:rPr>
              <w:t>тел</w:t>
            </w:r>
            <w:proofErr w:type="spellEnd"/>
            <w:r w:rsidRPr="0096172C">
              <w:rPr>
                <w:rFonts w:ascii="Times New Roman" w:hAnsi="Times New Roman" w:cs="Times New Roman"/>
                <w:b/>
                <w:i/>
                <w:u w:val="single"/>
                <w:lang w:val="uk-UA"/>
              </w:rPr>
              <w:t xml:space="preserve">. </w:t>
            </w:r>
            <w:hyperlink r:id="rId9" w:history="1">
              <w:r w:rsidRPr="0096172C">
                <w:rPr>
                  <w:rStyle w:val="a5"/>
                  <w:rFonts w:ascii="Times New Roman" w:hAnsi="Times New Roman" w:cs="Times New Roman"/>
                  <w:b/>
                  <w:i/>
                  <w:lang w:val="uk-UA"/>
                </w:rPr>
                <w:t xml:space="preserve">+380487123153 </w:t>
              </w:r>
            </w:hyperlink>
            <w:hyperlink r:id="rId10" w:history="1">
              <w:r w:rsidRPr="0096172C">
                <w:rPr>
                  <w:rStyle w:val="a5"/>
                  <w:rFonts w:ascii="Times New Roman" w:hAnsi="Times New Roman" w:cs="Times New Roman"/>
                  <w:b/>
                  <w:i/>
                  <w:lang w:val="uk-UA"/>
                </w:rPr>
                <w:t>tetyana.zadolynna@onmedu.edu.ua</w:t>
              </w:r>
            </w:hyperlink>
          </w:p>
        </w:tc>
      </w:tr>
      <w:tr w:rsidR="00A47AA3" w:rsidRPr="00A5764F" w14:paraId="1E2A5E5C" w14:textId="77777777" w:rsidTr="007E20D0">
        <w:trPr>
          <w:trHeight w:val="20"/>
        </w:trPr>
        <w:tc>
          <w:tcPr>
            <w:tcW w:w="0" w:type="auto"/>
            <w:vAlign w:val="center"/>
          </w:tcPr>
          <w:p w14:paraId="32E475F8" w14:textId="1E2D1431"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3</w:t>
            </w:r>
          </w:p>
        </w:tc>
        <w:tc>
          <w:tcPr>
            <w:tcW w:w="2991" w:type="dxa"/>
            <w:vAlign w:val="center"/>
          </w:tcPr>
          <w:p w14:paraId="018E871C" w14:textId="426C70D8"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Відкриті торги</w:t>
            </w:r>
          </w:p>
        </w:tc>
      </w:tr>
      <w:tr w:rsidR="00A47AA3" w:rsidRPr="00A5764F" w14:paraId="4F7526CB" w14:textId="77777777" w:rsidTr="007E20D0">
        <w:trPr>
          <w:trHeight w:val="20"/>
        </w:trPr>
        <w:tc>
          <w:tcPr>
            <w:tcW w:w="0" w:type="auto"/>
            <w:vAlign w:val="center"/>
          </w:tcPr>
          <w:p w14:paraId="0CE0E717" w14:textId="779885A2"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w:t>
            </w:r>
          </w:p>
        </w:tc>
        <w:tc>
          <w:tcPr>
            <w:tcW w:w="2991" w:type="dxa"/>
            <w:vAlign w:val="center"/>
          </w:tcPr>
          <w:p w14:paraId="2B0E243D" w14:textId="314B9AD4"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A5764F" w:rsidRDefault="00A47AA3" w:rsidP="00E55E68">
            <w:pPr>
              <w:widowControl w:val="0"/>
              <w:contextualSpacing/>
              <w:jc w:val="both"/>
              <w:rPr>
                <w:rFonts w:ascii="Times New Roman" w:hAnsi="Times New Roman" w:cs="Times New Roman"/>
                <w:lang w:val="uk-UA"/>
              </w:rPr>
            </w:pPr>
          </w:p>
        </w:tc>
      </w:tr>
      <w:tr w:rsidR="00A47AA3" w:rsidRPr="009A60D0" w14:paraId="1B41E3D0" w14:textId="77777777" w:rsidTr="007E20D0">
        <w:trPr>
          <w:trHeight w:val="20"/>
        </w:trPr>
        <w:tc>
          <w:tcPr>
            <w:tcW w:w="0" w:type="auto"/>
            <w:vAlign w:val="center"/>
          </w:tcPr>
          <w:p w14:paraId="4E87250D" w14:textId="021093D3"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4.1</w:t>
            </w:r>
          </w:p>
        </w:tc>
        <w:tc>
          <w:tcPr>
            <w:tcW w:w="2991" w:type="dxa"/>
            <w:vAlign w:val="center"/>
          </w:tcPr>
          <w:p w14:paraId="31A53CF7" w14:textId="5103BB6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531DA630" w:rsidR="00A47AA3" w:rsidRPr="00B03EF8" w:rsidRDefault="009B00DF" w:rsidP="00E55E68">
            <w:pPr>
              <w:widowControl w:val="0"/>
              <w:autoSpaceDE w:val="0"/>
              <w:autoSpaceDN w:val="0"/>
              <w:adjustRightInd w:val="0"/>
              <w:contextualSpacing/>
              <w:jc w:val="both"/>
              <w:rPr>
                <w:rFonts w:ascii="Times New Roman" w:eastAsia="Times New Roman" w:hAnsi="Times New Roman" w:cs="Times New Roman"/>
                <w:b/>
                <w:i/>
                <w:iCs/>
                <w:sz w:val="20"/>
                <w:szCs w:val="20"/>
                <w:u w:val="single"/>
                <w:lang w:val="uk-UA" w:eastAsia="ru-RU"/>
              </w:rPr>
            </w:pPr>
            <w:r w:rsidRPr="00800D70">
              <w:rPr>
                <w:rFonts w:ascii="Times New Roman" w:eastAsia="Times New Roman" w:hAnsi="Times New Roman" w:cs="Times New Roman"/>
                <w:iCs/>
                <w:sz w:val="20"/>
                <w:szCs w:val="20"/>
                <w:lang w:val="uk-UA" w:eastAsia="ru-RU"/>
              </w:rPr>
              <w:t xml:space="preserve">Товар </w:t>
            </w:r>
            <w:r w:rsidR="00174129" w:rsidRPr="00174129">
              <w:rPr>
                <w:rFonts w:ascii="Times New Roman" w:eastAsia="Times New Roman" w:hAnsi="Times New Roman" w:cs="Times New Roman"/>
                <w:b/>
                <w:i/>
                <w:iCs/>
                <w:sz w:val="18"/>
                <w:szCs w:val="18"/>
                <w:u w:val="single"/>
                <w:lang w:val="uk-UA" w:eastAsia="ru-RU"/>
              </w:rPr>
              <w:t>33190000-8 Медичне обладнання та вироби медичного призначення різні Єдиний закупівельний словник ДК 021:2015, Код НК: (</w:t>
            </w:r>
            <w:r w:rsidR="009A60D0" w:rsidRPr="009A60D0">
              <w:rPr>
                <w:rFonts w:ascii="Times New Roman" w:eastAsia="Times New Roman" w:hAnsi="Times New Roman" w:cs="Times New Roman"/>
                <w:b/>
                <w:i/>
                <w:iCs/>
                <w:sz w:val="18"/>
                <w:szCs w:val="18"/>
                <w:u w:val="single"/>
                <w:lang w:val="uk-UA" w:eastAsia="ru-RU"/>
              </w:rPr>
              <w:t>61849 - Простирадло всмоктуюче, стерильне</w:t>
            </w:r>
            <w:r w:rsidR="00174129" w:rsidRPr="00174129">
              <w:rPr>
                <w:rFonts w:ascii="Times New Roman" w:eastAsia="Times New Roman" w:hAnsi="Times New Roman" w:cs="Times New Roman"/>
                <w:b/>
                <w:i/>
                <w:iCs/>
                <w:sz w:val="18"/>
                <w:szCs w:val="18"/>
                <w:u w:val="single"/>
                <w:lang w:val="uk-UA" w:eastAsia="ru-RU"/>
              </w:rPr>
              <w:t xml:space="preserve"> (Пелюшка поглинаюча 90см х 60см  (</w:t>
            </w:r>
            <w:proofErr w:type="spellStart"/>
            <w:r w:rsidR="00174129" w:rsidRPr="00174129">
              <w:rPr>
                <w:rFonts w:ascii="Times New Roman" w:eastAsia="Times New Roman" w:hAnsi="Times New Roman" w:cs="Times New Roman"/>
                <w:b/>
                <w:i/>
                <w:iCs/>
                <w:sz w:val="18"/>
                <w:szCs w:val="18"/>
                <w:u w:val="single"/>
                <w:lang w:val="uk-UA" w:eastAsia="ru-RU"/>
              </w:rPr>
              <w:t>целюлоза+абсорбент</w:t>
            </w:r>
            <w:proofErr w:type="spellEnd"/>
            <w:r w:rsidR="00174129" w:rsidRPr="00174129">
              <w:rPr>
                <w:rFonts w:ascii="Times New Roman" w:eastAsia="Times New Roman" w:hAnsi="Times New Roman" w:cs="Times New Roman"/>
                <w:b/>
                <w:i/>
                <w:iCs/>
                <w:sz w:val="18"/>
                <w:szCs w:val="18"/>
                <w:u w:val="single"/>
                <w:lang w:val="uk-UA" w:eastAsia="ru-RU"/>
              </w:rPr>
              <w:t xml:space="preserve">) стерильна); 38569  - Набір для </w:t>
            </w:r>
            <w:proofErr w:type="spellStart"/>
            <w:r w:rsidR="00174129" w:rsidRPr="00174129">
              <w:rPr>
                <w:rFonts w:ascii="Times New Roman" w:eastAsia="Times New Roman" w:hAnsi="Times New Roman" w:cs="Times New Roman"/>
                <w:b/>
                <w:i/>
                <w:iCs/>
                <w:sz w:val="18"/>
                <w:szCs w:val="18"/>
                <w:u w:val="single"/>
                <w:lang w:val="uk-UA" w:eastAsia="ru-RU"/>
              </w:rPr>
              <w:t>переливания</w:t>
            </w:r>
            <w:proofErr w:type="spellEnd"/>
            <w:r w:rsidR="00174129" w:rsidRPr="00174129">
              <w:rPr>
                <w:rFonts w:ascii="Times New Roman" w:eastAsia="Times New Roman" w:hAnsi="Times New Roman" w:cs="Times New Roman"/>
                <w:b/>
                <w:i/>
                <w:iCs/>
                <w:sz w:val="18"/>
                <w:szCs w:val="18"/>
                <w:u w:val="single"/>
                <w:lang w:val="uk-UA" w:eastAsia="ru-RU"/>
              </w:rPr>
              <w:t xml:space="preserve"> крові (Система для вливання кровозамінників та </w:t>
            </w:r>
            <w:proofErr w:type="spellStart"/>
            <w:r w:rsidR="00174129" w:rsidRPr="00174129">
              <w:rPr>
                <w:rFonts w:ascii="Times New Roman" w:eastAsia="Times New Roman" w:hAnsi="Times New Roman" w:cs="Times New Roman"/>
                <w:b/>
                <w:i/>
                <w:iCs/>
                <w:sz w:val="18"/>
                <w:szCs w:val="18"/>
                <w:u w:val="single"/>
                <w:lang w:val="uk-UA" w:eastAsia="ru-RU"/>
              </w:rPr>
              <w:t>інфузійних</w:t>
            </w:r>
            <w:proofErr w:type="spellEnd"/>
            <w:r w:rsidR="00174129" w:rsidRPr="00174129">
              <w:rPr>
                <w:rFonts w:ascii="Times New Roman" w:eastAsia="Times New Roman" w:hAnsi="Times New Roman" w:cs="Times New Roman"/>
                <w:b/>
                <w:i/>
                <w:iCs/>
                <w:sz w:val="18"/>
                <w:szCs w:val="18"/>
                <w:u w:val="single"/>
                <w:lang w:val="uk-UA" w:eastAsia="ru-RU"/>
              </w:rPr>
              <w:t xml:space="preserve"> розчинів 2В (ПР)); 60709 - Пелюшка вбирає (Пелюшки гігієнічні поглинаючі розмір: 60 (см) х 90 (см), 30 </w:t>
            </w:r>
            <w:proofErr w:type="spellStart"/>
            <w:r w:rsidR="00174129" w:rsidRPr="00174129">
              <w:rPr>
                <w:rFonts w:ascii="Times New Roman" w:eastAsia="Times New Roman" w:hAnsi="Times New Roman" w:cs="Times New Roman"/>
                <w:b/>
                <w:i/>
                <w:iCs/>
                <w:sz w:val="18"/>
                <w:szCs w:val="18"/>
                <w:u w:val="single"/>
                <w:lang w:val="uk-UA" w:eastAsia="ru-RU"/>
              </w:rPr>
              <w:t>шт</w:t>
            </w:r>
            <w:proofErr w:type="spellEnd"/>
            <w:r w:rsidR="00174129" w:rsidRPr="00174129">
              <w:rPr>
                <w:rFonts w:ascii="Times New Roman" w:eastAsia="Times New Roman" w:hAnsi="Times New Roman" w:cs="Times New Roman"/>
                <w:b/>
                <w:i/>
                <w:iCs/>
                <w:sz w:val="18"/>
                <w:szCs w:val="18"/>
                <w:u w:val="single"/>
                <w:lang w:val="uk-UA" w:eastAsia="ru-RU"/>
              </w:rPr>
              <w:t>/</w:t>
            </w:r>
            <w:proofErr w:type="spellStart"/>
            <w:r w:rsidR="00174129" w:rsidRPr="00174129">
              <w:rPr>
                <w:rFonts w:ascii="Times New Roman" w:eastAsia="Times New Roman" w:hAnsi="Times New Roman" w:cs="Times New Roman"/>
                <w:b/>
                <w:i/>
                <w:iCs/>
                <w:sz w:val="18"/>
                <w:szCs w:val="18"/>
                <w:u w:val="single"/>
                <w:lang w:val="uk-UA" w:eastAsia="ru-RU"/>
              </w:rPr>
              <w:t>уп</w:t>
            </w:r>
            <w:proofErr w:type="spellEnd"/>
            <w:r w:rsidR="00174129" w:rsidRPr="00174129">
              <w:rPr>
                <w:rFonts w:ascii="Times New Roman" w:eastAsia="Times New Roman" w:hAnsi="Times New Roman" w:cs="Times New Roman"/>
                <w:b/>
                <w:i/>
                <w:iCs/>
                <w:sz w:val="18"/>
                <w:szCs w:val="18"/>
                <w:u w:val="single"/>
                <w:lang w:val="uk-UA" w:eastAsia="ru-RU"/>
              </w:rPr>
              <w:t xml:space="preserve">) ; 38569 -  Набір для </w:t>
            </w:r>
            <w:proofErr w:type="spellStart"/>
            <w:r w:rsidR="00174129" w:rsidRPr="00174129">
              <w:rPr>
                <w:rFonts w:ascii="Times New Roman" w:eastAsia="Times New Roman" w:hAnsi="Times New Roman" w:cs="Times New Roman"/>
                <w:b/>
                <w:i/>
                <w:iCs/>
                <w:sz w:val="18"/>
                <w:szCs w:val="18"/>
                <w:u w:val="single"/>
                <w:lang w:val="uk-UA" w:eastAsia="ru-RU"/>
              </w:rPr>
              <w:t>переливания</w:t>
            </w:r>
            <w:proofErr w:type="spellEnd"/>
            <w:r w:rsidR="00174129" w:rsidRPr="00174129">
              <w:rPr>
                <w:rFonts w:ascii="Times New Roman" w:eastAsia="Times New Roman" w:hAnsi="Times New Roman" w:cs="Times New Roman"/>
                <w:b/>
                <w:i/>
                <w:iCs/>
                <w:sz w:val="18"/>
                <w:szCs w:val="18"/>
                <w:u w:val="single"/>
                <w:lang w:val="uk-UA" w:eastAsia="ru-RU"/>
              </w:rPr>
              <w:t xml:space="preserve"> крові ( Пристрій для вливання </w:t>
            </w:r>
            <w:proofErr w:type="spellStart"/>
            <w:r w:rsidR="00174129" w:rsidRPr="00174129">
              <w:rPr>
                <w:rFonts w:ascii="Times New Roman" w:eastAsia="Times New Roman" w:hAnsi="Times New Roman" w:cs="Times New Roman"/>
                <w:b/>
                <w:i/>
                <w:iCs/>
                <w:sz w:val="18"/>
                <w:szCs w:val="18"/>
                <w:u w:val="single"/>
                <w:lang w:val="uk-UA" w:eastAsia="ru-RU"/>
              </w:rPr>
              <w:t>інфузійних</w:t>
            </w:r>
            <w:proofErr w:type="spellEnd"/>
            <w:r w:rsidR="00174129" w:rsidRPr="00174129">
              <w:rPr>
                <w:rFonts w:ascii="Times New Roman" w:eastAsia="Times New Roman" w:hAnsi="Times New Roman" w:cs="Times New Roman"/>
                <w:b/>
                <w:i/>
                <w:iCs/>
                <w:sz w:val="18"/>
                <w:szCs w:val="18"/>
                <w:u w:val="single"/>
                <w:lang w:val="uk-UA" w:eastAsia="ru-RU"/>
              </w:rPr>
              <w:t xml:space="preserve"> розчинів </w:t>
            </w:r>
            <w:proofErr w:type="spellStart"/>
            <w:r w:rsidR="00174129" w:rsidRPr="00174129">
              <w:rPr>
                <w:rFonts w:ascii="Times New Roman" w:eastAsia="Times New Roman" w:hAnsi="Times New Roman" w:cs="Times New Roman"/>
                <w:b/>
                <w:i/>
                <w:iCs/>
                <w:sz w:val="18"/>
                <w:szCs w:val="18"/>
                <w:u w:val="single"/>
                <w:lang w:val="uk-UA" w:eastAsia="ru-RU"/>
              </w:rPr>
              <w:t>Нemoplast</w:t>
            </w:r>
            <w:proofErr w:type="spellEnd"/>
            <w:r w:rsidR="00174129" w:rsidRPr="00174129">
              <w:rPr>
                <w:rFonts w:ascii="Times New Roman" w:eastAsia="Times New Roman" w:hAnsi="Times New Roman" w:cs="Times New Roman"/>
                <w:b/>
                <w:i/>
                <w:iCs/>
                <w:sz w:val="18"/>
                <w:szCs w:val="18"/>
                <w:u w:val="single"/>
                <w:lang w:val="uk-UA" w:eastAsia="ru-RU"/>
              </w:rPr>
              <w:t xml:space="preserve">®, стерильний, </w:t>
            </w:r>
            <w:proofErr w:type="spellStart"/>
            <w:r w:rsidR="00174129" w:rsidRPr="00174129">
              <w:rPr>
                <w:rFonts w:ascii="Times New Roman" w:eastAsia="Times New Roman" w:hAnsi="Times New Roman" w:cs="Times New Roman"/>
                <w:b/>
                <w:i/>
                <w:iCs/>
                <w:sz w:val="18"/>
                <w:szCs w:val="18"/>
                <w:u w:val="single"/>
                <w:lang w:val="uk-UA" w:eastAsia="ru-RU"/>
              </w:rPr>
              <w:t>пк</w:t>
            </w:r>
            <w:proofErr w:type="spellEnd"/>
            <w:r w:rsidR="00174129" w:rsidRPr="00174129">
              <w:rPr>
                <w:rFonts w:ascii="Times New Roman" w:eastAsia="Times New Roman" w:hAnsi="Times New Roman" w:cs="Times New Roman"/>
                <w:b/>
                <w:i/>
                <w:iCs/>
                <w:sz w:val="18"/>
                <w:szCs w:val="18"/>
                <w:u w:val="single"/>
                <w:lang w:val="uk-UA" w:eastAsia="ru-RU"/>
              </w:rPr>
              <w:t xml:space="preserve"> 21-02 (металева голка до ємності, </w:t>
            </w:r>
            <w:proofErr w:type="spellStart"/>
            <w:r w:rsidR="00174129" w:rsidRPr="00174129">
              <w:rPr>
                <w:rFonts w:ascii="Times New Roman" w:eastAsia="Times New Roman" w:hAnsi="Times New Roman" w:cs="Times New Roman"/>
                <w:b/>
                <w:i/>
                <w:iCs/>
                <w:sz w:val="18"/>
                <w:szCs w:val="18"/>
                <w:u w:val="single"/>
                <w:lang w:val="uk-UA" w:eastAsia="ru-RU"/>
              </w:rPr>
              <w:t>Луєр-Лок</w:t>
            </w:r>
            <w:proofErr w:type="spellEnd"/>
            <w:r w:rsidR="00174129" w:rsidRPr="00174129">
              <w:rPr>
                <w:rFonts w:ascii="Times New Roman" w:eastAsia="Times New Roman" w:hAnsi="Times New Roman" w:cs="Times New Roman"/>
                <w:b/>
                <w:i/>
                <w:iCs/>
                <w:sz w:val="18"/>
                <w:szCs w:val="18"/>
                <w:u w:val="single"/>
                <w:lang w:val="uk-UA" w:eastAsia="ru-RU"/>
              </w:rPr>
              <w:t xml:space="preserve">, без </w:t>
            </w:r>
            <w:proofErr w:type="spellStart"/>
            <w:r w:rsidR="00174129" w:rsidRPr="00174129">
              <w:rPr>
                <w:rFonts w:ascii="Times New Roman" w:eastAsia="Times New Roman" w:hAnsi="Times New Roman" w:cs="Times New Roman"/>
                <w:b/>
                <w:i/>
                <w:iCs/>
                <w:sz w:val="18"/>
                <w:szCs w:val="18"/>
                <w:u w:val="single"/>
                <w:lang w:val="uk-UA" w:eastAsia="ru-RU"/>
              </w:rPr>
              <w:t>інєкційної</w:t>
            </w:r>
            <w:proofErr w:type="spellEnd"/>
            <w:r w:rsidR="00174129" w:rsidRPr="00174129">
              <w:rPr>
                <w:rFonts w:ascii="Times New Roman" w:eastAsia="Times New Roman" w:hAnsi="Times New Roman" w:cs="Times New Roman"/>
                <w:b/>
                <w:i/>
                <w:iCs/>
                <w:sz w:val="18"/>
                <w:szCs w:val="18"/>
                <w:u w:val="single"/>
                <w:lang w:val="uk-UA" w:eastAsia="ru-RU"/>
              </w:rPr>
              <w:t xml:space="preserve"> голки для </w:t>
            </w:r>
            <w:proofErr w:type="spellStart"/>
            <w:r w:rsidR="00174129" w:rsidRPr="00174129">
              <w:rPr>
                <w:rFonts w:ascii="Times New Roman" w:eastAsia="Times New Roman" w:hAnsi="Times New Roman" w:cs="Times New Roman"/>
                <w:b/>
                <w:i/>
                <w:iCs/>
                <w:sz w:val="18"/>
                <w:szCs w:val="18"/>
                <w:u w:val="single"/>
                <w:lang w:val="uk-UA" w:eastAsia="ru-RU"/>
              </w:rPr>
              <w:t>підєднання</w:t>
            </w:r>
            <w:proofErr w:type="spellEnd"/>
            <w:r w:rsidR="00174129" w:rsidRPr="00174129">
              <w:rPr>
                <w:rFonts w:ascii="Times New Roman" w:eastAsia="Times New Roman" w:hAnsi="Times New Roman" w:cs="Times New Roman"/>
                <w:b/>
                <w:i/>
                <w:iCs/>
                <w:sz w:val="18"/>
                <w:szCs w:val="18"/>
                <w:u w:val="single"/>
                <w:lang w:val="uk-UA" w:eastAsia="ru-RU"/>
              </w:rPr>
              <w:t xml:space="preserve"> катетера)); 42585 - Пробірка вакуумна для взяття зразків крові, з цитратом натрію, IVD (Вакуумна пробірка 3,6мл, ЦИТРАТ НАТРІЮ (3,8%) 13x75мм, з блакитною кришкою, стерильна, 100 шт.))</w:t>
            </w:r>
          </w:p>
        </w:tc>
      </w:tr>
      <w:tr w:rsidR="00A47AA3" w:rsidRPr="00A5764F" w14:paraId="06C91A24" w14:textId="77777777" w:rsidTr="007E20D0">
        <w:trPr>
          <w:trHeight w:val="20"/>
        </w:trPr>
        <w:tc>
          <w:tcPr>
            <w:tcW w:w="0" w:type="auto"/>
            <w:vAlign w:val="center"/>
          </w:tcPr>
          <w:p w14:paraId="4C3C4DD1" w14:textId="03DDD761" w:rsidR="00A47AA3" w:rsidRPr="00A5764F" w:rsidRDefault="00A47AA3" w:rsidP="00E55E68">
            <w:pPr>
              <w:widowControl w:val="0"/>
              <w:contextualSpacing/>
              <w:jc w:val="center"/>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4.2</w:t>
            </w:r>
          </w:p>
        </w:tc>
        <w:tc>
          <w:tcPr>
            <w:tcW w:w="2991" w:type="dxa"/>
            <w:vAlign w:val="center"/>
          </w:tcPr>
          <w:p w14:paraId="40821CF9" w14:textId="709C4488"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A5764F"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A5764F">
              <w:rPr>
                <w:rFonts w:ascii="Times New Roman" w:hAnsi="Times New Roman" w:cs="Times New Roman"/>
                <w:lang w:val="uk-UA"/>
              </w:rPr>
              <w:t>Предмета закупівлі не діл</w:t>
            </w:r>
            <w:bookmarkStart w:id="0" w:name="_GoBack"/>
            <w:bookmarkEnd w:id="0"/>
            <w:r w:rsidRPr="00A5764F">
              <w:rPr>
                <w:rFonts w:ascii="Times New Roman" w:hAnsi="Times New Roman" w:cs="Times New Roman"/>
                <w:lang w:val="uk-UA"/>
              </w:rPr>
              <w:t>иться на частини (лоти). Закупівля здійснюється щодо предмету закупівлі в цілому.</w:t>
            </w:r>
          </w:p>
        </w:tc>
      </w:tr>
      <w:tr w:rsidR="00A47AA3" w:rsidRPr="00A5764F" w14:paraId="4AAC802F" w14:textId="77777777" w:rsidTr="007E20D0">
        <w:trPr>
          <w:trHeight w:val="20"/>
        </w:trPr>
        <w:tc>
          <w:tcPr>
            <w:tcW w:w="0" w:type="auto"/>
            <w:vAlign w:val="center"/>
          </w:tcPr>
          <w:p w14:paraId="2A250A13" w14:textId="094E0A0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4.3</w:t>
            </w:r>
          </w:p>
        </w:tc>
        <w:tc>
          <w:tcPr>
            <w:tcW w:w="2991" w:type="dxa"/>
            <w:vAlign w:val="center"/>
          </w:tcPr>
          <w:p w14:paraId="6A0042D5" w14:textId="30432373"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03D1AA9C" w14:textId="56126669" w:rsidR="009868E8" w:rsidRPr="009868E8" w:rsidRDefault="00A47AA3" w:rsidP="00E55E68">
            <w:pPr>
              <w:widowControl w:val="0"/>
              <w:contextualSpacing/>
              <w:jc w:val="both"/>
              <w:rPr>
                <w:rFonts w:ascii="Times New Roman" w:eastAsia="Times New Roman" w:hAnsi="Times New Roman" w:cs="Times New Roman"/>
                <w:b/>
                <w:bCs/>
                <w:i/>
                <w:sz w:val="24"/>
                <w:szCs w:val="24"/>
                <w:u w:val="single"/>
                <w:lang w:val="uk-UA" w:eastAsia="ru-RU"/>
              </w:rPr>
            </w:pPr>
            <w:r w:rsidRPr="00A5764F">
              <w:rPr>
                <w:rFonts w:ascii="Times New Roman" w:hAnsi="Times New Roman" w:cs="Times New Roman"/>
                <w:lang w:val="uk-UA"/>
              </w:rPr>
              <w:t>Місце поставки товарів:</w:t>
            </w:r>
            <w:r w:rsidRPr="00A5764F">
              <w:rPr>
                <w:rFonts w:ascii="Times New Roman" w:hAnsi="Times New Roman" w:cs="Times New Roman"/>
                <w:b/>
                <w:i/>
                <w:u w:val="single"/>
                <w:lang w:val="uk-UA"/>
              </w:rPr>
              <w:t xml:space="preserve"> </w:t>
            </w:r>
            <w:r w:rsidR="009868E8" w:rsidRPr="009868E8">
              <w:rPr>
                <w:rFonts w:ascii="Times New Roman" w:eastAsia="Times New Roman" w:hAnsi="Times New Roman" w:cs="Times New Roman"/>
                <w:b/>
                <w:bCs/>
                <w:i/>
                <w:sz w:val="24"/>
                <w:szCs w:val="24"/>
                <w:u w:val="single"/>
                <w:lang w:val="uk-UA" w:eastAsia="ru-RU"/>
              </w:rPr>
              <w:t>65000, м. Одеса, вул. Пастера, 9</w:t>
            </w:r>
            <w:r w:rsidR="00800D70">
              <w:rPr>
                <w:rFonts w:ascii="Times New Roman" w:eastAsia="Times New Roman" w:hAnsi="Times New Roman" w:cs="Times New Roman"/>
                <w:b/>
                <w:bCs/>
                <w:i/>
                <w:sz w:val="24"/>
                <w:szCs w:val="24"/>
                <w:u w:val="single"/>
                <w:lang w:val="uk-UA" w:eastAsia="ru-RU"/>
              </w:rPr>
              <w:t xml:space="preserve">; </w:t>
            </w:r>
            <w:r w:rsidR="00174129">
              <w:rPr>
                <w:rFonts w:ascii="Times New Roman" w:eastAsia="Times New Roman" w:hAnsi="Times New Roman" w:cs="Times New Roman"/>
                <w:b/>
                <w:bCs/>
                <w:i/>
                <w:sz w:val="24"/>
                <w:szCs w:val="24"/>
                <w:u w:val="single"/>
                <w:lang w:val="uk-UA" w:eastAsia="ru-RU"/>
              </w:rPr>
              <w:t>вул. Тіниста, 8</w:t>
            </w:r>
          </w:p>
          <w:p w14:paraId="52864E56" w14:textId="6493896E" w:rsidR="00A47AA3" w:rsidRPr="00114BC9" w:rsidRDefault="00A47AA3" w:rsidP="00E55E68">
            <w:pPr>
              <w:widowControl w:val="0"/>
              <w:shd w:val="clear" w:color="auto" w:fill="FFFFFF"/>
              <w:contextualSpacing/>
              <w:jc w:val="both"/>
              <w:textAlignment w:val="baseline"/>
              <w:rPr>
                <w:rFonts w:ascii="Times New Roman" w:hAnsi="Times New Roman" w:cs="Times New Roman"/>
                <w:b/>
                <w:i/>
                <w:u w:val="single"/>
              </w:rPr>
            </w:pPr>
          </w:p>
          <w:p w14:paraId="08568B15" w14:textId="77777777" w:rsidR="00174129" w:rsidRDefault="00A47AA3" w:rsidP="00174129">
            <w:pPr>
              <w:widowControl w:val="0"/>
              <w:contextualSpacing/>
              <w:jc w:val="both"/>
              <w:rPr>
                <w:rFonts w:ascii="Times New Roman" w:hAnsi="Times New Roman" w:cs="Times New Roman"/>
                <w:b/>
                <w:i/>
                <w:u w:val="single"/>
                <w:lang w:val="uk-UA"/>
              </w:rPr>
            </w:pPr>
            <w:r w:rsidRPr="00A5764F">
              <w:rPr>
                <w:rFonts w:ascii="Times New Roman" w:hAnsi="Times New Roman" w:cs="Times New Roman"/>
                <w:lang w:val="uk-UA"/>
              </w:rPr>
              <w:t xml:space="preserve">Кількість товару : </w:t>
            </w:r>
            <w:r w:rsidR="00174129" w:rsidRPr="00174129">
              <w:rPr>
                <w:rFonts w:ascii="Times New Roman" w:hAnsi="Times New Roman" w:cs="Times New Roman"/>
                <w:b/>
                <w:i/>
                <w:u w:val="single"/>
                <w:lang w:val="uk-UA"/>
              </w:rPr>
              <w:t>670 упаковок</w:t>
            </w:r>
          </w:p>
          <w:p w14:paraId="2710CD9B" w14:textId="52560A62" w:rsidR="00C22DDC" w:rsidRPr="007737A4" w:rsidRDefault="00174129" w:rsidP="00C22DDC">
            <w:pPr>
              <w:widowControl w:val="0"/>
              <w:contextualSpacing/>
              <w:jc w:val="both"/>
              <w:rPr>
                <w:rFonts w:ascii="Times New Roman" w:hAnsi="Times New Roman" w:cs="Times New Roman"/>
                <w:b/>
                <w:i/>
                <w:u w:val="single"/>
                <w:lang w:val="uk-UA"/>
              </w:rPr>
            </w:pPr>
            <w:r w:rsidRPr="00174129">
              <w:rPr>
                <w:rFonts w:ascii="Times New Roman" w:hAnsi="Times New Roman" w:cs="Times New Roman"/>
                <w:b/>
                <w:i/>
                <w:u w:val="single"/>
                <w:lang w:val="uk-UA"/>
              </w:rPr>
              <w:t xml:space="preserve"> 19000 штук</w:t>
            </w:r>
          </w:p>
        </w:tc>
      </w:tr>
      <w:tr w:rsidR="00A47AA3" w:rsidRPr="00A5764F" w14:paraId="059B739D" w14:textId="77777777" w:rsidTr="007E20D0">
        <w:trPr>
          <w:trHeight w:val="20"/>
        </w:trPr>
        <w:tc>
          <w:tcPr>
            <w:tcW w:w="0" w:type="auto"/>
            <w:vAlign w:val="center"/>
          </w:tcPr>
          <w:p w14:paraId="510C49E2" w14:textId="7A3D9B6D"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4.4</w:t>
            </w:r>
          </w:p>
        </w:tc>
        <w:tc>
          <w:tcPr>
            <w:tcW w:w="2991" w:type="dxa"/>
            <w:vAlign w:val="center"/>
          </w:tcPr>
          <w:p w14:paraId="5F7B5285" w14:textId="288093F1"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74DA7BD6" w:rsidR="00A47AA3" w:rsidRPr="00A5764F" w:rsidRDefault="00A47AA3" w:rsidP="00E55E68">
            <w:pPr>
              <w:widowControl w:val="0"/>
              <w:contextualSpacing/>
              <w:rPr>
                <w:rFonts w:ascii="Times New Roman" w:hAnsi="Times New Roman" w:cs="Times New Roman"/>
                <w:lang w:val="uk-UA"/>
              </w:rPr>
            </w:pPr>
            <w:r w:rsidRPr="00A5764F">
              <w:rPr>
                <w:rFonts w:ascii="Times New Roman" w:hAnsi="Times New Roman" w:cs="Times New Roman"/>
                <w:b/>
                <w:i/>
                <w:u w:val="single"/>
                <w:lang w:val="uk-UA"/>
              </w:rPr>
              <w:t>до 31.12. 202</w:t>
            </w:r>
            <w:r w:rsidR="0096172C">
              <w:rPr>
                <w:rFonts w:ascii="Times New Roman" w:hAnsi="Times New Roman" w:cs="Times New Roman"/>
                <w:b/>
                <w:i/>
                <w:u w:val="single"/>
                <w:lang w:val="uk-UA"/>
              </w:rPr>
              <w:t>2</w:t>
            </w:r>
            <w:r w:rsidRPr="00A5764F">
              <w:rPr>
                <w:rFonts w:ascii="Times New Roman" w:hAnsi="Times New Roman" w:cs="Times New Roman"/>
                <w:b/>
                <w:i/>
                <w:u w:val="single"/>
                <w:lang w:val="uk-UA"/>
              </w:rPr>
              <w:t xml:space="preserve"> року.</w:t>
            </w:r>
          </w:p>
        </w:tc>
      </w:tr>
      <w:tr w:rsidR="00E13716" w:rsidRPr="00A5764F" w14:paraId="4CDB3745" w14:textId="77777777" w:rsidTr="007E20D0">
        <w:trPr>
          <w:trHeight w:val="20"/>
        </w:trPr>
        <w:tc>
          <w:tcPr>
            <w:tcW w:w="0" w:type="auto"/>
            <w:vAlign w:val="center"/>
          </w:tcPr>
          <w:p w14:paraId="4CECF844" w14:textId="2696F92D" w:rsidR="00465790" w:rsidRPr="008D35C2" w:rsidRDefault="00465790" w:rsidP="00E55E68">
            <w:pPr>
              <w:widowControl w:val="0"/>
              <w:contextualSpacing/>
              <w:jc w:val="center"/>
              <w:rPr>
                <w:rFonts w:ascii="Times New Roman" w:hAnsi="Times New Roman" w:cs="Times New Roman"/>
                <w:lang w:val="uk-UA"/>
              </w:rPr>
            </w:pPr>
            <w:r w:rsidRPr="008D35C2">
              <w:rPr>
                <w:rFonts w:ascii="Times New Roman" w:eastAsia="Times New Roman" w:hAnsi="Times New Roman" w:cs="Times New Roman"/>
                <w:lang w:val="uk-UA" w:eastAsia="ru-RU"/>
              </w:rPr>
              <w:lastRenderedPageBreak/>
              <w:t>5</w:t>
            </w:r>
          </w:p>
        </w:tc>
        <w:tc>
          <w:tcPr>
            <w:tcW w:w="2991" w:type="dxa"/>
            <w:vAlign w:val="center"/>
          </w:tcPr>
          <w:p w14:paraId="39FD1608" w14:textId="0EA46093" w:rsidR="00465790" w:rsidRPr="008D35C2" w:rsidRDefault="00465790" w:rsidP="00E55E68">
            <w:pPr>
              <w:widowControl w:val="0"/>
              <w:contextualSpacing/>
              <w:rPr>
                <w:rFonts w:ascii="Times New Roman" w:hAnsi="Times New Roman" w:cs="Times New Roman"/>
                <w:lang w:val="uk-UA"/>
              </w:rPr>
            </w:pPr>
            <w:r w:rsidRPr="008D35C2">
              <w:rPr>
                <w:rFonts w:ascii="Times New Roman" w:eastAsia="Times New Roman" w:hAnsi="Times New Roman" w:cs="Times New Roman"/>
                <w:b/>
                <w:bCs/>
                <w:lang w:val="uk-UA" w:eastAsia="ru-RU"/>
              </w:rPr>
              <w:t>Недискримінація учасників</w:t>
            </w:r>
            <w:r w:rsidR="00C25EEA" w:rsidRPr="008D35C2">
              <w:rPr>
                <w:rFonts w:ascii="Times New Roman" w:hAnsi="Times New Roman" w:cs="Times New Roman"/>
              </w:rPr>
              <w:t xml:space="preserve"> </w:t>
            </w:r>
          </w:p>
        </w:tc>
        <w:tc>
          <w:tcPr>
            <w:tcW w:w="6537" w:type="dxa"/>
            <w:vAlign w:val="center"/>
          </w:tcPr>
          <w:p w14:paraId="38BE35BB" w14:textId="77777777" w:rsidR="00114BC9" w:rsidRPr="008D35C2" w:rsidRDefault="00114BC9"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8D35C2">
              <w:rPr>
                <w:rFonts w:ascii="Times New Roman" w:hAnsi="Times New Roman" w:cs="Times New Roman"/>
                <w:lang w:val="uk-UA" w:eastAsia="uk-UA"/>
              </w:rPr>
              <w:t>закупівель</w:t>
            </w:r>
            <w:proofErr w:type="spellEnd"/>
            <w:r w:rsidRPr="008D35C2">
              <w:rPr>
                <w:rFonts w:ascii="Times New Roman" w:hAnsi="Times New Roman" w:cs="Times New Roman"/>
                <w:lang w:val="uk-UA" w:eastAsia="uk-UA"/>
              </w:rPr>
              <w:t>/ на рівних умовах.</w:t>
            </w:r>
            <w:r w:rsidR="009433B0" w:rsidRPr="008D35C2">
              <w:rPr>
                <w:rFonts w:ascii="Times New Roman" w:hAnsi="Times New Roman" w:cs="Times New Roman"/>
                <w:lang w:val="uk-UA" w:eastAsia="uk-UA"/>
              </w:rPr>
              <w:t>.</w:t>
            </w:r>
          </w:p>
          <w:p w14:paraId="679358EB" w14:textId="77777777" w:rsidR="007617F4" w:rsidRPr="008D35C2" w:rsidRDefault="007617F4"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8D35C2" w:rsidRDefault="007617F4" w:rsidP="00E55E68">
            <w:pPr>
              <w:widowControl w:val="0"/>
              <w:contextualSpacing/>
              <w:jc w:val="both"/>
              <w:rPr>
                <w:rFonts w:ascii="Times New Roman" w:eastAsia="Times New Roman" w:hAnsi="Times New Roman" w:cs="Times New Roman"/>
                <w:color w:val="333333"/>
                <w:lang w:val="uk-UA" w:eastAsia="uk-UA"/>
              </w:rPr>
            </w:pPr>
            <w:r w:rsidRPr="008D35C2">
              <w:rPr>
                <w:rFonts w:ascii="Times New Roman" w:hAnsi="Times New Roman" w:cs="Times New Roman"/>
                <w:lang w:val="uk-UA" w:eastAsia="uk-UA"/>
              </w:rPr>
              <w:t>Замовник не</w:t>
            </w:r>
            <w:r w:rsidRPr="008D35C2">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A5764F"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8D35C2">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8D35C2">
              <w:rPr>
                <w:rFonts w:ascii="Times New Roman" w:hAnsi="Times New Roman" w:cs="Times New Roman"/>
                <w:lang w:val="uk-UA"/>
              </w:rPr>
              <w:t>Законом</w:t>
            </w:r>
            <w:r w:rsidRPr="008D35C2">
              <w:rPr>
                <w:rFonts w:ascii="Times New Roman" w:eastAsia="Times New Roman" w:hAnsi="Times New Roman" w:cs="Times New Roman"/>
                <w:color w:val="333333"/>
                <w:lang w:val="uk-UA" w:eastAsia="uk-UA"/>
              </w:rPr>
              <w:t>.</w:t>
            </w:r>
            <w:bookmarkStart w:id="1" w:name="n1979"/>
            <w:bookmarkEnd w:id="1"/>
            <w:r w:rsidRPr="008D35C2">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A5764F" w14:paraId="1AA10ACF" w14:textId="77777777" w:rsidTr="007E20D0">
        <w:trPr>
          <w:trHeight w:val="20"/>
        </w:trPr>
        <w:tc>
          <w:tcPr>
            <w:tcW w:w="0" w:type="auto"/>
            <w:vAlign w:val="center"/>
          </w:tcPr>
          <w:p w14:paraId="6D49FE06" w14:textId="5131F394"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6</w:t>
            </w:r>
          </w:p>
        </w:tc>
        <w:tc>
          <w:tcPr>
            <w:tcW w:w="2991" w:type="dxa"/>
            <w:vAlign w:val="center"/>
          </w:tcPr>
          <w:p w14:paraId="4AA319CD" w14:textId="05642061"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A5764F">
              <w:rPr>
                <w:rFonts w:ascii="Times New Roman" w:hAnsi="Times New Roman" w:cs="Times New Roman"/>
              </w:rPr>
              <w:t xml:space="preserve"> </w:t>
            </w:r>
          </w:p>
        </w:tc>
        <w:tc>
          <w:tcPr>
            <w:tcW w:w="6537" w:type="dxa"/>
            <w:vAlign w:val="center"/>
          </w:tcPr>
          <w:p w14:paraId="527FD5E3" w14:textId="0BC296FF" w:rsidR="00465790" w:rsidRPr="00A5764F" w:rsidRDefault="0046579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Валютою тендерної пропозиції є гривня.</w:t>
            </w:r>
            <w:r w:rsidR="00C25EEA" w:rsidRPr="00A5764F">
              <w:rPr>
                <w:rFonts w:ascii="Times New Roman" w:hAnsi="Times New Roman" w:cs="Times New Roman"/>
              </w:rPr>
              <w:t xml:space="preserve"> </w:t>
            </w:r>
            <w:r w:rsidRPr="00A5764F">
              <w:rPr>
                <w:rFonts w:ascii="Times New Roman" w:eastAsia="Times New Roman" w:hAnsi="Times New Roman" w:cs="Times New Roman"/>
                <w:b/>
                <w:bCs/>
                <w:i/>
                <w:iCs/>
                <w:lang w:val="uk-UA" w:eastAsia="ru-RU"/>
              </w:rPr>
              <w:t>У разі якщо учасником процедури закупівлі є нерезидент</w:t>
            </w:r>
            <w:r w:rsidRPr="00A5764F">
              <w:rPr>
                <w:rFonts w:ascii="Times New Roman" w:eastAsia="Times New Roman" w:hAnsi="Times New Roman" w:cs="Times New Roman"/>
                <w:b/>
                <w:bCs/>
                <w:lang w:val="uk-UA" w:eastAsia="ru-RU"/>
              </w:rPr>
              <w:t xml:space="preserve">,  </w:t>
            </w:r>
            <w:r w:rsidRPr="00A5764F">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 xml:space="preserve"> у валюті – гривня.</w:t>
            </w:r>
          </w:p>
          <w:p w14:paraId="290164E3" w14:textId="77777777"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A5764F">
              <w:rPr>
                <w:rFonts w:ascii="Times New Roman" w:hAnsi="Times New Roman" w:cs="Times New Roman"/>
                <w:lang w:val="uk-UA"/>
              </w:rPr>
              <w:t>и/роботи/послуги</w:t>
            </w:r>
            <w:r w:rsidRPr="00A5764F">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9A60D0" w14:paraId="577380BB" w14:textId="77777777" w:rsidTr="007E20D0">
        <w:trPr>
          <w:trHeight w:val="20"/>
        </w:trPr>
        <w:tc>
          <w:tcPr>
            <w:tcW w:w="0" w:type="auto"/>
            <w:vAlign w:val="center"/>
          </w:tcPr>
          <w:p w14:paraId="43A0BAD3" w14:textId="5430B04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7</w:t>
            </w:r>
          </w:p>
        </w:tc>
        <w:tc>
          <w:tcPr>
            <w:tcW w:w="2991" w:type="dxa"/>
            <w:vAlign w:val="center"/>
          </w:tcPr>
          <w:p w14:paraId="082BF969" w14:textId="6D3AE448"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Під час проведення процедур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Default="009433B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A5764F">
              <w:rPr>
                <w:rFonts w:ascii="Times New Roman" w:hAnsi="Times New Roman" w:cs="Times New Roman"/>
                <w:sz w:val="22"/>
                <w:szCs w:val="22"/>
                <w:lang w:eastAsia="ru-RU"/>
              </w:rPr>
              <w:t>закупівель</w:t>
            </w:r>
            <w:proofErr w:type="spellEnd"/>
            <w:r w:rsidRPr="00A5764F">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A5764F">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A5764F">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A5764F">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A5764F">
              <w:rPr>
                <w:rFonts w:ascii="Times New Roman" w:hAnsi="Times New Roman" w:cs="Times New Roman"/>
                <w:sz w:val="22"/>
                <w:szCs w:val="22"/>
                <w:lang w:eastAsia="ru-RU"/>
              </w:rPr>
              <w:t xml:space="preserve"> </w:t>
            </w:r>
            <w:r w:rsidR="00465790" w:rsidRPr="00A5764F">
              <w:rPr>
                <w:rFonts w:ascii="Times New Roman" w:hAnsi="Times New Roman" w:cs="Times New Roman"/>
                <w:sz w:val="22"/>
                <w:szCs w:val="22"/>
                <w:lang w:eastAsia="ru-RU"/>
              </w:rPr>
              <w:t xml:space="preserve"> перекладом на українську мову. </w:t>
            </w:r>
            <w:r w:rsidR="00D43A87" w:rsidRPr="00D43A87">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A5764F" w:rsidRDefault="0046579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w:t>
            </w:r>
            <w:r w:rsidRPr="00A5764F">
              <w:rPr>
                <w:rFonts w:ascii="Times New Roman" w:hAnsi="Times New Roman" w:cs="Times New Roman"/>
                <w:sz w:val="22"/>
                <w:szCs w:val="22"/>
                <w:lang w:eastAsia="ru-RU"/>
              </w:rPr>
              <w:lastRenderedPageBreak/>
              <w:t>додатково надає на власний розсуд.</w:t>
            </w:r>
            <w:r w:rsidR="00D64508" w:rsidRPr="00A5764F">
              <w:rPr>
                <w:rFonts w:ascii="Times New Roman" w:hAnsi="Times New Roman" w:cs="Times New Roman"/>
                <w:sz w:val="22"/>
                <w:szCs w:val="22"/>
              </w:rPr>
              <w:t xml:space="preserve"> </w:t>
            </w:r>
          </w:p>
          <w:p w14:paraId="1A0BF2EF" w14:textId="0C6BBC6E" w:rsidR="00BA091E"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A5764F">
              <w:rPr>
                <w:rFonts w:ascii="Times New Roman" w:hAnsi="Times New Roman" w:cs="Times New Roman"/>
                <w:lang w:val="uk-UA"/>
              </w:rPr>
              <w:t>мовою.</w:t>
            </w:r>
            <w:r w:rsidRPr="00A5764F">
              <w:rPr>
                <w:rFonts w:ascii="Times New Roman" w:hAnsi="Times New Roman" w:cs="Times New Roman"/>
                <w:lang w:val="uk-UA"/>
              </w:rPr>
              <w:t xml:space="preserve"> </w:t>
            </w:r>
            <w:r w:rsidR="00D43A87" w:rsidRPr="00114BC9">
              <w:rPr>
                <w:rFonts w:ascii="Times New Roman" w:hAnsi="Times New Roman" w:cs="Times New Roman"/>
                <w:lang w:val="uk-UA"/>
              </w:rPr>
              <w:t xml:space="preserve">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w:t>
            </w:r>
            <w:r w:rsidR="00D43A87" w:rsidRPr="00D43A87">
              <w:rPr>
                <w:rFonts w:ascii="Times New Roman" w:hAnsi="Times New Roman" w:cs="Times New Roman"/>
              </w:rPr>
              <w:t>N</w:t>
            </w:r>
            <w:r w:rsidR="00D43A87" w:rsidRPr="00114BC9">
              <w:rPr>
                <w:rFonts w:ascii="Times New Roman" w:hAnsi="Times New Roman" w:cs="Times New Roman"/>
                <w:lang w:val="uk-UA"/>
              </w:rPr>
              <w:t xml:space="preserve"> 296/5 від 22.02.2012).</w:t>
            </w:r>
            <w:r w:rsidRPr="00A5764F">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A5764F" w14:paraId="48A087F4" w14:textId="77777777" w:rsidTr="007E20D0">
        <w:trPr>
          <w:trHeight w:val="20"/>
        </w:trPr>
        <w:tc>
          <w:tcPr>
            <w:tcW w:w="9918" w:type="dxa"/>
            <w:gridSpan w:val="3"/>
            <w:vAlign w:val="center"/>
          </w:tcPr>
          <w:p w14:paraId="4C35D7B1" w14:textId="5334A480"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9A60D0" w14:paraId="4E92E536" w14:textId="77777777" w:rsidTr="007E20D0">
        <w:trPr>
          <w:trHeight w:val="20"/>
        </w:trPr>
        <w:tc>
          <w:tcPr>
            <w:tcW w:w="0" w:type="auto"/>
            <w:vAlign w:val="center"/>
          </w:tcPr>
          <w:p w14:paraId="40D42F30" w14:textId="3DE10E54" w:rsidR="003D14B3" w:rsidRPr="00A5764F" w:rsidRDefault="003D14B3"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t>1</w:t>
            </w:r>
          </w:p>
        </w:tc>
        <w:tc>
          <w:tcPr>
            <w:tcW w:w="2991" w:type="dxa"/>
            <w:vAlign w:val="center"/>
          </w:tcPr>
          <w:p w14:paraId="27231656" w14:textId="7DEF7A23" w:rsidR="003D14B3" w:rsidRPr="00A5764F" w:rsidRDefault="003D14B3" w:rsidP="00E55E68">
            <w:pPr>
              <w:widowControl w:val="0"/>
              <w:contextualSpacing/>
              <w:rPr>
                <w:rFonts w:ascii="Times New Roman" w:hAnsi="Times New Roman" w:cs="Times New Roman"/>
                <w:b/>
                <w:bCs/>
                <w:lang w:val="uk-UA"/>
              </w:rPr>
            </w:pPr>
            <w:r w:rsidRPr="00A5764F">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B03EF8" w:rsidRDefault="00CA0066"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Фізична/юридична особа має право </w:t>
            </w:r>
            <w:r w:rsidRPr="00B03EF8">
              <w:rPr>
                <w:rFonts w:ascii="Times New Roman" w:hAnsi="Times New Roman" w:cs="Times New Roman"/>
                <w:b/>
                <w:i/>
                <w:u w:val="single"/>
                <w:lang w:val="uk-UA"/>
              </w:rPr>
              <w:t>не пізніше ніж за три дні</w:t>
            </w:r>
            <w:r w:rsidRPr="00B03EF8">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без ідентифікації особи, яка звернулася до замовника. Замовник повинен протягом </w:t>
            </w:r>
            <w:r w:rsidRPr="00B03EF8">
              <w:rPr>
                <w:rFonts w:ascii="Times New Roman" w:hAnsi="Times New Roman" w:cs="Times New Roman"/>
                <w:b/>
                <w:i/>
                <w:u w:val="single"/>
                <w:lang w:val="uk-UA"/>
              </w:rPr>
              <w:t>трьох днів</w:t>
            </w:r>
            <w:r w:rsidRPr="00B03EF8">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w:t>
            </w:r>
          </w:p>
          <w:p w14:paraId="09F6CC84" w14:textId="77777777" w:rsidR="00E958C1" w:rsidRPr="00B03EF8" w:rsidRDefault="00E958C1" w:rsidP="00E958C1">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автоматично зупиняє перебіг відкритих торгів.</w:t>
            </w:r>
          </w:p>
          <w:p w14:paraId="081CA92D" w14:textId="7AA80653" w:rsidR="003D14B3" w:rsidRPr="00B03EF8" w:rsidRDefault="00CD5F08"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з одночасним продовженням строку подання тендерних пропозицій не менш </w:t>
            </w:r>
            <w:r w:rsidRPr="00B03EF8">
              <w:rPr>
                <w:rFonts w:ascii="Times New Roman" w:hAnsi="Times New Roman" w:cs="Times New Roman"/>
                <w:b/>
                <w:i/>
                <w:u w:val="single"/>
                <w:lang w:val="uk-UA"/>
              </w:rPr>
              <w:t>як на чотири дні.</w:t>
            </w:r>
          </w:p>
        </w:tc>
      </w:tr>
      <w:tr w:rsidR="00E13716" w:rsidRPr="00A5764F" w14:paraId="23297252" w14:textId="77777777" w:rsidTr="007E20D0">
        <w:trPr>
          <w:trHeight w:val="20"/>
        </w:trPr>
        <w:tc>
          <w:tcPr>
            <w:tcW w:w="0" w:type="auto"/>
            <w:vAlign w:val="center"/>
          </w:tcPr>
          <w:p w14:paraId="5F28FCAD" w14:textId="3D052312"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42726246" w14:textId="091F2BEE" w:rsidR="00CD4E1F" w:rsidRPr="00A5764F" w:rsidRDefault="00CD4E1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77777777" w:rsidR="00D638B4" w:rsidRPr="00B03EF8" w:rsidRDefault="00D638B4"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03EF8">
              <w:rPr>
                <w:rFonts w:ascii="Times New Roman" w:hAnsi="Times New Roman" w:cs="Times New Roman"/>
                <w:lang w:val="uk-UA"/>
              </w:rPr>
              <w:t>внести</w:t>
            </w:r>
            <w:proofErr w:type="spellEnd"/>
            <w:r w:rsidRPr="00B03EF8">
              <w:rPr>
                <w:rFonts w:ascii="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03EF8">
              <w:rPr>
                <w:rFonts w:ascii="Times New Roman" w:hAnsi="Times New Roman" w:cs="Times New Roman"/>
                <w:b/>
                <w:i/>
                <w:u w:val="single"/>
                <w:lang w:val="uk-UA"/>
              </w:rPr>
              <w:t>не менше чотирьох днів.</w:t>
            </w:r>
          </w:p>
          <w:p w14:paraId="27EB386D" w14:textId="0D3280C3" w:rsidR="00CD4E1F" w:rsidRPr="00B03EF8" w:rsidRDefault="00D638B4"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03EF8">
              <w:rPr>
                <w:rFonts w:ascii="Times New Roman" w:hAnsi="Times New Roman" w:cs="Times New Roman"/>
                <w:lang w:val="uk-UA"/>
              </w:rPr>
              <w:t>машинозчитувальному</w:t>
            </w:r>
            <w:proofErr w:type="spellEnd"/>
            <w:r w:rsidRPr="00B03EF8">
              <w:rPr>
                <w:rFonts w:ascii="Times New Roman" w:hAnsi="Times New Roman" w:cs="Times New Roman"/>
                <w:lang w:val="uk-UA"/>
              </w:rPr>
              <w:t xml:space="preserve"> форматі розміщуються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протягом одного дня з дня прийняття рішення про їх внесення.</w:t>
            </w:r>
            <w:r w:rsidR="009433B0" w:rsidRPr="00B03EF8">
              <w:rPr>
                <w:rFonts w:ascii="Times New Roman" w:hAnsi="Times New Roman" w:cs="Times New Roman"/>
                <w:lang w:val="uk-UA"/>
              </w:rPr>
              <w:t>.</w:t>
            </w:r>
          </w:p>
          <w:p w14:paraId="3930E0B6" w14:textId="05E07695" w:rsidR="00573901" w:rsidRPr="00B03EF8" w:rsidRDefault="00573901"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A5764F" w14:paraId="6BC7F7E7" w14:textId="77777777" w:rsidTr="007E20D0">
        <w:trPr>
          <w:trHeight w:val="20"/>
        </w:trPr>
        <w:tc>
          <w:tcPr>
            <w:tcW w:w="9918" w:type="dxa"/>
            <w:gridSpan w:val="3"/>
            <w:vAlign w:val="center"/>
          </w:tcPr>
          <w:p w14:paraId="64ECCED7" w14:textId="744AA61C"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BC7FA2" w14:paraId="64E10226" w14:textId="77777777" w:rsidTr="007E20D0">
        <w:trPr>
          <w:trHeight w:val="20"/>
        </w:trPr>
        <w:tc>
          <w:tcPr>
            <w:tcW w:w="0" w:type="auto"/>
            <w:vAlign w:val="center"/>
          </w:tcPr>
          <w:p w14:paraId="30CBCB59" w14:textId="19E08714"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A5764F" w:rsidRDefault="00CD4E1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6E76F7DB" w:rsidR="00126BE7" w:rsidRPr="00B03EF8" w:rsidRDefault="00CE7D7C" w:rsidP="00E55E68">
            <w:pPr>
              <w:widowControl w:val="0"/>
              <w:contextualSpacing/>
              <w:jc w:val="both"/>
              <w:rPr>
                <w:rFonts w:ascii="Times New Roman" w:hAnsi="Times New Roman" w:cs="Times New Roman"/>
                <w:lang w:val="uk-UA"/>
              </w:rPr>
            </w:pPr>
            <w:proofErr w:type="spellStart"/>
            <w:r w:rsidRPr="00B03EF8">
              <w:rPr>
                <w:rFonts w:ascii="Times New Roman" w:hAnsi="Times New Roman" w:cs="Times New Roman"/>
                <w:color w:val="000000" w:themeColor="text1"/>
                <w:shd w:val="solid" w:color="FFFFFF" w:fill="FFFFFF"/>
              </w:rPr>
              <w:t>Тендерні</w:t>
            </w:r>
            <w:proofErr w:type="spellEnd"/>
            <w:r w:rsidRPr="00B03EF8">
              <w:rPr>
                <w:rFonts w:ascii="Times New Roman" w:hAnsi="Times New Roman" w:cs="Times New Roman"/>
                <w:color w:val="000000" w:themeColor="text1"/>
                <w:shd w:val="solid" w:color="FFFFFF" w:fill="FFFFFF"/>
              </w:rPr>
              <w:t xml:space="preserve"> </w:t>
            </w:r>
            <w:proofErr w:type="spellStart"/>
            <w:r w:rsidRPr="00B03EF8">
              <w:rPr>
                <w:rFonts w:ascii="Times New Roman" w:hAnsi="Times New Roman" w:cs="Times New Roman"/>
                <w:color w:val="000000" w:themeColor="text1"/>
                <w:shd w:val="solid" w:color="FFFFFF" w:fill="FFFFFF"/>
              </w:rPr>
              <w:t>пропозиції</w:t>
            </w:r>
            <w:proofErr w:type="spellEnd"/>
            <w:r w:rsidRPr="00B03EF8">
              <w:rPr>
                <w:rFonts w:ascii="Times New Roman" w:hAnsi="Times New Roman" w:cs="Times New Roman"/>
                <w:color w:val="000000" w:themeColor="text1"/>
                <w:shd w:val="solid" w:color="FFFFFF" w:fill="FFFFFF"/>
              </w:rPr>
              <w:t xml:space="preserve"> </w:t>
            </w:r>
            <w:proofErr w:type="spellStart"/>
            <w:r w:rsidRPr="00B03EF8">
              <w:rPr>
                <w:rFonts w:ascii="Times New Roman" w:hAnsi="Times New Roman" w:cs="Times New Roman"/>
                <w:color w:val="000000" w:themeColor="text1"/>
                <w:shd w:val="solid" w:color="FFFFFF" w:fill="FFFFFF"/>
              </w:rPr>
              <w:t>подаються</w:t>
            </w:r>
            <w:proofErr w:type="spellEnd"/>
            <w:r w:rsidRPr="00B03EF8">
              <w:rPr>
                <w:rFonts w:ascii="Times New Roman" w:hAnsi="Times New Roman" w:cs="Times New Roman"/>
                <w:color w:val="000000" w:themeColor="text1"/>
                <w:shd w:val="solid" w:color="FFFFFF" w:fill="FFFFFF"/>
              </w:rPr>
              <w:t xml:space="preserve"> </w:t>
            </w:r>
            <w:proofErr w:type="spellStart"/>
            <w:r w:rsidRPr="00B03EF8">
              <w:rPr>
                <w:rFonts w:ascii="Times New Roman" w:hAnsi="Times New Roman" w:cs="Times New Roman"/>
                <w:color w:val="000000" w:themeColor="text1"/>
                <w:shd w:val="solid" w:color="FFFFFF" w:fill="FFFFFF"/>
              </w:rPr>
              <w:t>відповідно</w:t>
            </w:r>
            <w:proofErr w:type="spellEnd"/>
            <w:r w:rsidRPr="00B03EF8">
              <w:rPr>
                <w:rFonts w:ascii="Times New Roman" w:hAnsi="Times New Roman" w:cs="Times New Roman"/>
                <w:color w:val="000000" w:themeColor="text1"/>
                <w:shd w:val="solid" w:color="FFFFFF" w:fill="FFFFFF"/>
              </w:rPr>
              <w:t xml:space="preserve"> </w:t>
            </w:r>
            <w:proofErr w:type="gramStart"/>
            <w:r w:rsidRPr="00B03EF8">
              <w:rPr>
                <w:rFonts w:ascii="Times New Roman" w:hAnsi="Times New Roman" w:cs="Times New Roman"/>
                <w:color w:val="000000" w:themeColor="text1"/>
                <w:shd w:val="solid" w:color="FFFFFF" w:fill="FFFFFF"/>
              </w:rPr>
              <w:t>до порядку</w:t>
            </w:r>
            <w:proofErr w:type="gramEnd"/>
            <w:r w:rsidRPr="00B03EF8">
              <w:rPr>
                <w:rFonts w:ascii="Times New Roman" w:hAnsi="Times New Roman" w:cs="Times New Roman"/>
                <w:color w:val="000000" w:themeColor="text1"/>
                <w:shd w:val="solid" w:color="FFFFFF" w:fill="FFFFFF"/>
              </w:rPr>
              <w:t xml:space="preserve">, </w:t>
            </w:r>
            <w:proofErr w:type="spellStart"/>
            <w:r w:rsidRPr="00B03EF8">
              <w:rPr>
                <w:rFonts w:ascii="Times New Roman" w:hAnsi="Times New Roman" w:cs="Times New Roman"/>
                <w:color w:val="000000" w:themeColor="text1"/>
                <w:shd w:val="solid" w:color="FFFFFF" w:fill="FFFFFF"/>
              </w:rPr>
              <w:t>визначеного</w:t>
            </w:r>
            <w:proofErr w:type="spellEnd"/>
            <w:r w:rsidRPr="00B03EF8">
              <w:rPr>
                <w:rFonts w:ascii="Times New Roman" w:hAnsi="Times New Roman" w:cs="Times New Roman"/>
                <w:color w:val="000000" w:themeColor="text1"/>
                <w:shd w:val="solid" w:color="FFFFFF" w:fill="FFFFFF"/>
              </w:rPr>
              <w:t xml:space="preserve"> </w:t>
            </w:r>
            <w:proofErr w:type="spellStart"/>
            <w:r w:rsidRPr="00B03EF8">
              <w:rPr>
                <w:rFonts w:ascii="Times New Roman" w:hAnsi="Times New Roman" w:cs="Times New Roman"/>
                <w:color w:val="000000" w:themeColor="text1"/>
                <w:shd w:val="solid" w:color="FFFFFF" w:fill="FFFFFF"/>
              </w:rPr>
              <w:t>статтею</w:t>
            </w:r>
            <w:proofErr w:type="spellEnd"/>
            <w:r w:rsidRPr="00B03EF8">
              <w:rPr>
                <w:rFonts w:ascii="Times New Roman" w:hAnsi="Times New Roman" w:cs="Times New Roman"/>
                <w:color w:val="000000" w:themeColor="text1"/>
                <w:shd w:val="solid" w:color="FFFFFF" w:fill="FFFFFF"/>
              </w:rPr>
              <w:t xml:space="preserve"> 26 Закону, </w:t>
            </w:r>
            <w:proofErr w:type="spellStart"/>
            <w:r w:rsidRPr="00B03EF8">
              <w:rPr>
                <w:rFonts w:ascii="Times New Roman" w:hAnsi="Times New Roman" w:cs="Times New Roman"/>
                <w:color w:val="000000" w:themeColor="text1"/>
                <w:shd w:val="solid" w:color="FFFFFF" w:fill="FFFFFF"/>
              </w:rPr>
              <w:t>крім</w:t>
            </w:r>
            <w:proofErr w:type="spellEnd"/>
            <w:r w:rsidRPr="00B03EF8">
              <w:rPr>
                <w:rFonts w:ascii="Times New Roman" w:hAnsi="Times New Roman" w:cs="Times New Roman"/>
                <w:color w:val="000000" w:themeColor="text1"/>
                <w:shd w:val="solid" w:color="FFFFFF" w:fill="FFFFFF"/>
              </w:rPr>
              <w:t xml:space="preserve"> </w:t>
            </w:r>
            <w:proofErr w:type="spellStart"/>
            <w:r w:rsidRPr="00B03EF8">
              <w:rPr>
                <w:rFonts w:ascii="Times New Roman" w:hAnsi="Times New Roman" w:cs="Times New Roman"/>
                <w:color w:val="000000" w:themeColor="text1"/>
                <w:shd w:val="solid" w:color="FFFFFF" w:fill="FFFFFF"/>
              </w:rPr>
              <w:t>положень</w:t>
            </w:r>
            <w:proofErr w:type="spellEnd"/>
            <w:r w:rsidRPr="00B03EF8">
              <w:rPr>
                <w:rFonts w:ascii="Times New Roman" w:hAnsi="Times New Roman" w:cs="Times New Roman"/>
                <w:color w:val="000000" w:themeColor="text1"/>
                <w:shd w:val="solid" w:color="FFFFFF" w:fill="FFFFFF"/>
              </w:rPr>
              <w:t xml:space="preserve"> </w:t>
            </w:r>
            <w:proofErr w:type="spellStart"/>
            <w:r w:rsidRPr="00B03EF8">
              <w:rPr>
                <w:rFonts w:ascii="Times New Roman" w:hAnsi="Times New Roman" w:cs="Times New Roman"/>
                <w:color w:val="000000" w:themeColor="text1"/>
                <w:shd w:val="solid" w:color="FFFFFF" w:fill="FFFFFF"/>
              </w:rPr>
              <w:t>частин</w:t>
            </w:r>
            <w:proofErr w:type="spellEnd"/>
            <w:r w:rsidRPr="00B03EF8">
              <w:rPr>
                <w:rFonts w:ascii="Times New Roman" w:hAnsi="Times New Roman" w:cs="Times New Roman"/>
                <w:color w:val="000000" w:themeColor="text1"/>
                <w:shd w:val="solid" w:color="FFFFFF" w:fill="FFFFFF"/>
              </w:rPr>
              <w:t xml:space="preserve"> </w:t>
            </w:r>
            <w:proofErr w:type="spellStart"/>
            <w:r w:rsidRPr="00B03EF8">
              <w:rPr>
                <w:rFonts w:ascii="Times New Roman" w:hAnsi="Times New Roman" w:cs="Times New Roman"/>
                <w:color w:val="000000" w:themeColor="text1"/>
                <w:shd w:val="solid" w:color="FFFFFF" w:fill="FFFFFF"/>
              </w:rPr>
              <w:t>четвертої</w:t>
            </w:r>
            <w:proofErr w:type="spellEnd"/>
            <w:r w:rsidRPr="00B03EF8">
              <w:rPr>
                <w:rFonts w:ascii="Times New Roman" w:hAnsi="Times New Roman" w:cs="Times New Roman"/>
                <w:color w:val="000000" w:themeColor="text1"/>
                <w:shd w:val="solid" w:color="FFFFFF" w:fill="FFFFFF"/>
              </w:rPr>
              <w:t xml:space="preserve">, </w:t>
            </w:r>
            <w:proofErr w:type="spellStart"/>
            <w:r w:rsidRPr="00B03EF8">
              <w:rPr>
                <w:rFonts w:ascii="Times New Roman" w:hAnsi="Times New Roman" w:cs="Times New Roman"/>
                <w:color w:val="000000" w:themeColor="text1"/>
                <w:shd w:val="solid" w:color="FFFFFF" w:fill="FFFFFF"/>
              </w:rPr>
              <w:t>шостої</w:t>
            </w:r>
            <w:proofErr w:type="spellEnd"/>
            <w:r w:rsidRPr="00B03EF8">
              <w:rPr>
                <w:rFonts w:ascii="Times New Roman" w:hAnsi="Times New Roman" w:cs="Times New Roman"/>
                <w:color w:val="000000" w:themeColor="text1"/>
                <w:shd w:val="solid" w:color="FFFFFF" w:fill="FFFFFF"/>
              </w:rPr>
              <w:t xml:space="preserve"> та </w:t>
            </w:r>
            <w:proofErr w:type="spellStart"/>
            <w:r w:rsidRPr="00B03EF8">
              <w:rPr>
                <w:rFonts w:ascii="Times New Roman" w:hAnsi="Times New Roman" w:cs="Times New Roman"/>
                <w:color w:val="000000" w:themeColor="text1"/>
                <w:shd w:val="solid" w:color="FFFFFF" w:fill="FFFFFF"/>
              </w:rPr>
              <w:t>сьомої</w:t>
            </w:r>
            <w:proofErr w:type="spellEnd"/>
            <w:r w:rsidRPr="00B03EF8">
              <w:rPr>
                <w:rFonts w:ascii="Times New Roman" w:hAnsi="Times New Roman" w:cs="Times New Roman"/>
                <w:color w:val="000000" w:themeColor="text1"/>
                <w:shd w:val="solid" w:color="FFFFFF" w:fill="FFFFFF"/>
              </w:rPr>
              <w:t xml:space="preserve"> </w:t>
            </w:r>
            <w:proofErr w:type="spellStart"/>
            <w:r w:rsidRPr="00B03EF8">
              <w:rPr>
                <w:rFonts w:ascii="Times New Roman" w:hAnsi="Times New Roman" w:cs="Times New Roman"/>
                <w:color w:val="000000" w:themeColor="text1"/>
                <w:shd w:val="solid" w:color="FFFFFF" w:fill="FFFFFF"/>
              </w:rPr>
              <w:t>статті</w:t>
            </w:r>
            <w:proofErr w:type="spellEnd"/>
            <w:r w:rsidRPr="00B03EF8">
              <w:rPr>
                <w:rFonts w:ascii="Times New Roman" w:hAnsi="Times New Roman" w:cs="Times New Roman"/>
                <w:color w:val="000000" w:themeColor="text1"/>
                <w:shd w:val="solid" w:color="FFFFFF" w:fill="FFFFFF"/>
              </w:rPr>
              <w:t xml:space="preserve"> 26 Закону. </w:t>
            </w:r>
            <w:r w:rsidR="00126BE7" w:rsidRPr="00B03EF8">
              <w:rPr>
                <w:rFonts w:ascii="Times New Roman" w:hAnsi="Times New Roman" w:cs="Times New Roman"/>
                <w:color w:val="000000" w:themeColor="text1"/>
                <w:lang w:val="uk-UA"/>
              </w:rPr>
              <w:t>Т</w:t>
            </w:r>
            <w:proofErr w:type="spellStart"/>
            <w:r w:rsidR="00126BE7" w:rsidRPr="00B03EF8">
              <w:rPr>
                <w:rFonts w:ascii="Times New Roman" w:hAnsi="Times New Roman" w:cs="Times New Roman"/>
                <w:color w:val="000000" w:themeColor="text1"/>
              </w:rPr>
              <w:t>ендерна</w:t>
            </w:r>
            <w:proofErr w:type="spellEnd"/>
            <w:r w:rsidR="00126BE7" w:rsidRPr="00B03EF8">
              <w:rPr>
                <w:rFonts w:ascii="Times New Roman" w:hAnsi="Times New Roman" w:cs="Times New Roman"/>
                <w:lang w:eastAsia="ru-RU"/>
              </w:rPr>
              <w:t xml:space="preserve"> </w:t>
            </w:r>
            <w:proofErr w:type="spellStart"/>
            <w:r w:rsidR="00126BE7" w:rsidRPr="00B03EF8">
              <w:rPr>
                <w:rFonts w:ascii="Times New Roman" w:hAnsi="Times New Roman" w:cs="Times New Roman"/>
                <w:lang w:eastAsia="ru-RU"/>
              </w:rPr>
              <w:t>пропозиція</w:t>
            </w:r>
            <w:proofErr w:type="spellEnd"/>
            <w:r w:rsidR="00126BE7" w:rsidRPr="00B03EF8">
              <w:rPr>
                <w:rFonts w:ascii="Times New Roman" w:hAnsi="Times New Roman" w:cs="Times New Roman"/>
                <w:lang w:eastAsia="ru-RU"/>
              </w:rPr>
              <w:t xml:space="preserve"> - </w:t>
            </w:r>
            <w:proofErr w:type="spellStart"/>
            <w:r w:rsidR="00126BE7" w:rsidRPr="00B03EF8">
              <w:rPr>
                <w:rFonts w:ascii="Times New Roman" w:hAnsi="Times New Roman" w:cs="Times New Roman"/>
                <w:lang w:eastAsia="ru-RU"/>
              </w:rPr>
              <w:t>пропозиція</w:t>
            </w:r>
            <w:proofErr w:type="spellEnd"/>
            <w:r w:rsidR="00126BE7" w:rsidRPr="00B03EF8">
              <w:rPr>
                <w:rFonts w:ascii="Times New Roman" w:hAnsi="Times New Roman" w:cs="Times New Roman"/>
                <w:lang w:eastAsia="ru-RU"/>
              </w:rPr>
              <w:t xml:space="preserve"> </w:t>
            </w:r>
            <w:proofErr w:type="spellStart"/>
            <w:r w:rsidR="00126BE7" w:rsidRPr="00B03EF8">
              <w:rPr>
                <w:rFonts w:ascii="Times New Roman" w:hAnsi="Times New Roman" w:cs="Times New Roman"/>
                <w:lang w:eastAsia="ru-RU"/>
              </w:rPr>
              <w:t>щодо</w:t>
            </w:r>
            <w:proofErr w:type="spellEnd"/>
            <w:r w:rsidR="00126BE7" w:rsidRPr="00B03EF8">
              <w:rPr>
                <w:rFonts w:ascii="Times New Roman" w:hAnsi="Times New Roman" w:cs="Times New Roman"/>
                <w:lang w:eastAsia="ru-RU"/>
              </w:rPr>
              <w:t xml:space="preserve"> предмета </w:t>
            </w:r>
            <w:proofErr w:type="spellStart"/>
            <w:r w:rsidR="00126BE7" w:rsidRPr="00B03EF8">
              <w:rPr>
                <w:rFonts w:ascii="Times New Roman" w:hAnsi="Times New Roman" w:cs="Times New Roman"/>
                <w:lang w:eastAsia="ru-RU"/>
              </w:rPr>
              <w:t>закупівлі</w:t>
            </w:r>
            <w:proofErr w:type="spellEnd"/>
            <w:r w:rsidR="00126BE7" w:rsidRPr="00B03EF8">
              <w:rPr>
                <w:rFonts w:ascii="Times New Roman" w:hAnsi="Times New Roman" w:cs="Times New Roman"/>
                <w:lang w:eastAsia="ru-RU"/>
              </w:rPr>
              <w:t xml:space="preserve"> </w:t>
            </w:r>
            <w:proofErr w:type="spellStart"/>
            <w:r w:rsidR="00126BE7" w:rsidRPr="00B03EF8">
              <w:rPr>
                <w:rFonts w:ascii="Times New Roman" w:hAnsi="Times New Roman" w:cs="Times New Roman"/>
                <w:lang w:eastAsia="ru-RU"/>
              </w:rPr>
              <w:t>або</w:t>
            </w:r>
            <w:proofErr w:type="spellEnd"/>
            <w:r w:rsidR="00126BE7" w:rsidRPr="00B03EF8">
              <w:rPr>
                <w:rFonts w:ascii="Times New Roman" w:hAnsi="Times New Roman" w:cs="Times New Roman"/>
                <w:lang w:eastAsia="ru-RU"/>
              </w:rPr>
              <w:t xml:space="preserve"> </w:t>
            </w:r>
            <w:proofErr w:type="spellStart"/>
            <w:r w:rsidR="00126BE7" w:rsidRPr="00B03EF8">
              <w:rPr>
                <w:rFonts w:ascii="Times New Roman" w:hAnsi="Times New Roman" w:cs="Times New Roman"/>
                <w:lang w:eastAsia="ru-RU"/>
              </w:rPr>
              <w:t>його</w:t>
            </w:r>
            <w:proofErr w:type="spellEnd"/>
            <w:r w:rsidR="00126BE7" w:rsidRPr="00B03EF8">
              <w:rPr>
                <w:rFonts w:ascii="Times New Roman" w:hAnsi="Times New Roman" w:cs="Times New Roman"/>
                <w:lang w:eastAsia="ru-RU"/>
              </w:rPr>
              <w:t xml:space="preserve"> </w:t>
            </w:r>
            <w:proofErr w:type="spellStart"/>
            <w:r w:rsidR="00126BE7" w:rsidRPr="00B03EF8">
              <w:rPr>
                <w:rFonts w:ascii="Times New Roman" w:hAnsi="Times New Roman" w:cs="Times New Roman"/>
                <w:lang w:eastAsia="ru-RU"/>
              </w:rPr>
              <w:t>частини</w:t>
            </w:r>
            <w:proofErr w:type="spellEnd"/>
            <w:r w:rsidR="00126BE7" w:rsidRPr="00B03EF8">
              <w:rPr>
                <w:rFonts w:ascii="Times New Roman" w:hAnsi="Times New Roman" w:cs="Times New Roman"/>
                <w:lang w:eastAsia="ru-RU"/>
              </w:rPr>
              <w:t xml:space="preserve"> (лота), яку </w:t>
            </w:r>
            <w:proofErr w:type="spellStart"/>
            <w:r w:rsidR="00126BE7" w:rsidRPr="00B03EF8">
              <w:rPr>
                <w:rFonts w:ascii="Times New Roman" w:hAnsi="Times New Roman" w:cs="Times New Roman"/>
                <w:lang w:eastAsia="ru-RU"/>
              </w:rPr>
              <w:t>учасник</w:t>
            </w:r>
            <w:proofErr w:type="spellEnd"/>
            <w:r w:rsidR="00126BE7" w:rsidRPr="00B03EF8">
              <w:rPr>
                <w:rFonts w:ascii="Times New Roman" w:hAnsi="Times New Roman" w:cs="Times New Roman"/>
                <w:lang w:eastAsia="ru-RU"/>
              </w:rPr>
              <w:t xml:space="preserve"> </w:t>
            </w:r>
            <w:proofErr w:type="spellStart"/>
            <w:r w:rsidR="00126BE7" w:rsidRPr="00B03EF8">
              <w:rPr>
                <w:rFonts w:ascii="Times New Roman" w:hAnsi="Times New Roman" w:cs="Times New Roman"/>
                <w:lang w:eastAsia="ru-RU"/>
              </w:rPr>
              <w:t>процедури</w:t>
            </w:r>
            <w:proofErr w:type="spellEnd"/>
            <w:r w:rsidR="00126BE7" w:rsidRPr="00B03EF8">
              <w:rPr>
                <w:rFonts w:ascii="Times New Roman" w:hAnsi="Times New Roman" w:cs="Times New Roman"/>
                <w:lang w:eastAsia="ru-RU"/>
              </w:rPr>
              <w:t xml:space="preserve"> </w:t>
            </w:r>
            <w:proofErr w:type="spellStart"/>
            <w:r w:rsidR="00126BE7" w:rsidRPr="00B03EF8">
              <w:rPr>
                <w:rFonts w:ascii="Times New Roman" w:hAnsi="Times New Roman" w:cs="Times New Roman"/>
                <w:lang w:eastAsia="ru-RU"/>
              </w:rPr>
              <w:t>закупівлі</w:t>
            </w:r>
            <w:proofErr w:type="spellEnd"/>
            <w:r w:rsidR="00126BE7" w:rsidRPr="00B03EF8">
              <w:rPr>
                <w:rFonts w:ascii="Times New Roman" w:hAnsi="Times New Roman" w:cs="Times New Roman"/>
                <w:lang w:eastAsia="ru-RU"/>
              </w:rPr>
              <w:t xml:space="preserve"> </w:t>
            </w:r>
            <w:proofErr w:type="spellStart"/>
            <w:r w:rsidR="00126BE7" w:rsidRPr="00B03EF8">
              <w:rPr>
                <w:rFonts w:ascii="Times New Roman" w:hAnsi="Times New Roman" w:cs="Times New Roman"/>
                <w:lang w:eastAsia="ru-RU"/>
              </w:rPr>
              <w:t>подає</w:t>
            </w:r>
            <w:proofErr w:type="spellEnd"/>
            <w:r w:rsidR="00126BE7" w:rsidRPr="00B03EF8">
              <w:rPr>
                <w:rFonts w:ascii="Times New Roman" w:hAnsi="Times New Roman" w:cs="Times New Roman"/>
                <w:lang w:eastAsia="ru-RU"/>
              </w:rPr>
              <w:t xml:space="preserve"> </w:t>
            </w:r>
            <w:proofErr w:type="spellStart"/>
            <w:r w:rsidR="00126BE7" w:rsidRPr="00B03EF8">
              <w:rPr>
                <w:rFonts w:ascii="Times New Roman" w:hAnsi="Times New Roman" w:cs="Times New Roman"/>
                <w:lang w:eastAsia="ru-RU"/>
              </w:rPr>
              <w:t>замовнику</w:t>
            </w:r>
            <w:proofErr w:type="spellEnd"/>
            <w:r w:rsidR="00126BE7" w:rsidRPr="00B03EF8">
              <w:rPr>
                <w:rFonts w:ascii="Times New Roman" w:hAnsi="Times New Roman" w:cs="Times New Roman"/>
                <w:lang w:eastAsia="ru-RU"/>
              </w:rPr>
              <w:t xml:space="preserve"> </w:t>
            </w:r>
            <w:proofErr w:type="spellStart"/>
            <w:r w:rsidR="00126BE7" w:rsidRPr="00B03EF8">
              <w:rPr>
                <w:rFonts w:ascii="Times New Roman" w:hAnsi="Times New Roman" w:cs="Times New Roman"/>
                <w:lang w:eastAsia="ru-RU"/>
              </w:rPr>
              <w:t>відповідно</w:t>
            </w:r>
            <w:proofErr w:type="spellEnd"/>
            <w:r w:rsidR="00126BE7" w:rsidRPr="00B03EF8">
              <w:rPr>
                <w:rFonts w:ascii="Times New Roman" w:hAnsi="Times New Roman" w:cs="Times New Roman"/>
                <w:lang w:eastAsia="ru-RU"/>
              </w:rPr>
              <w:t xml:space="preserve"> до </w:t>
            </w:r>
            <w:proofErr w:type="spellStart"/>
            <w:r w:rsidR="00126BE7" w:rsidRPr="00B03EF8">
              <w:rPr>
                <w:rFonts w:ascii="Times New Roman" w:hAnsi="Times New Roman" w:cs="Times New Roman"/>
                <w:lang w:eastAsia="ru-RU"/>
              </w:rPr>
              <w:t>вимог</w:t>
            </w:r>
            <w:proofErr w:type="spellEnd"/>
            <w:r w:rsidR="00126BE7" w:rsidRPr="00B03EF8">
              <w:rPr>
                <w:rFonts w:ascii="Times New Roman" w:hAnsi="Times New Roman" w:cs="Times New Roman"/>
                <w:lang w:eastAsia="ru-RU"/>
              </w:rPr>
              <w:t xml:space="preserve"> </w:t>
            </w:r>
            <w:proofErr w:type="spellStart"/>
            <w:r w:rsidR="00126BE7" w:rsidRPr="00B03EF8">
              <w:rPr>
                <w:rFonts w:ascii="Times New Roman" w:hAnsi="Times New Roman" w:cs="Times New Roman"/>
                <w:lang w:eastAsia="ru-RU"/>
              </w:rPr>
              <w:t>тендерної</w:t>
            </w:r>
            <w:proofErr w:type="spellEnd"/>
            <w:r w:rsidR="00126BE7" w:rsidRPr="00B03EF8">
              <w:rPr>
                <w:rFonts w:ascii="Times New Roman" w:hAnsi="Times New Roman" w:cs="Times New Roman"/>
                <w:lang w:eastAsia="ru-RU"/>
              </w:rPr>
              <w:t xml:space="preserve"> </w:t>
            </w:r>
            <w:proofErr w:type="spellStart"/>
            <w:r w:rsidR="00126BE7" w:rsidRPr="00B03EF8">
              <w:rPr>
                <w:rFonts w:ascii="Times New Roman" w:hAnsi="Times New Roman" w:cs="Times New Roman"/>
                <w:lang w:eastAsia="ru-RU"/>
              </w:rPr>
              <w:t>документації</w:t>
            </w:r>
            <w:proofErr w:type="spellEnd"/>
            <w:r w:rsidR="00126BE7" w:rsidRPr="00B03EF8">
              <w:rPr>
                <w:rFonts w:ascii="Times New Roman" w:hAnsi="Times New Roman" w:cs="Times New Roman"/>
                <w:lang w:eastAsia="ru-RU"/>
              </w:rPr>
              <w:t>;</w:t>
            </w:r>
            <w:r w:rsidR="00126BE7" w:rsidRPr="00B03EF8">
              <w:rPr>
                <w:rFonts w:ascii="Times New Roman" w:hAnsi="Times New Roman" w:cs="Times New Roman"/>
                <w:lang w:val="uk-UA" w:eastAsia="ru-RU"/>
              </w:rPr>
              <w:t xml:space="preserve"> </w:t>
            </w:r>
            <w:r w:rsidR="00126BE7" w:rsidRPr="00B03EF8">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78E9606F" w:rsidR="001236AB" w:rsidRPr="00B03EF8" w:rsidRDefault="001236AB" w:rsidP="00E55E68">
            <w:pPr>
              <w:widowControl w:val="0"/>
              <w:contextualSpacing/>
              <w:jc w:val="both"/>
              <w:rPr>
                <w:rFonts w:ascii="Times New Roman" w:hAnsi="Times New Roman" w:cs="Times New Roman"/>
                <w:color w:val="000000" w:themeColor="text1"/>
                <w:lang w:val="uk-UA" w:eastAsia="uk-UA"/>
              </w:rPr>
            </w:pPr>
            <w:r w:rsidRPr="00B03EF8">
              <w:rPr>
                <w:rFonts w:ascii="Times New Roman" w:hAnsi="Times New Roman" w:cs="Times New Roman"/>
                <w:color w:val="000000" w:themeColor="text1"/>
                <w:lang w:val="uk-UA"/>
              </w:rPr>
              <w:lastRenderedPageBreak/>
              <w:t xml:space="preserve">Тендерна пропозиція подається в електронному вигляді через електронну систему </w:t>
            </w:r>
            <w:proofErr w:type="spellStart"/>
            <w:r w:rsidRPr="00B03EF8">
              <w:rPr>
                <w:rFonts w:ascii="Times New Roman" w:hAnsi="Times New Roman" w:cs="Times New Roman"/>
                <w:color w:val="000000" w:themeColor="text1"/>
                <w:lang w:val="uk-UA"/>
              </w:rPr>
              <w:t>закупівель</w:t>
            </w:r>
            <w:proofErr w:type="spellEnd"/>
            <w:r w:rsidRPr="00B03EF8">
              <w:rPr>
                <w:rFonts w:ascii="Times New Roman" w:hAnsi="Times New Roman" w:cs="Times New Roman"/>
                <w:color w:val="000000" w:themeColor="text1"/>
                <w:lang w:val="uk-UA"/>
              </w:rPr>
              <w:t xml:space="preserve">.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цього Закону і в тендерній документації, та завантаження необхідних документів, що вимагаються замовником у тендерній документації. </w:t>
            </w:r>
            <w:r w:rsidRPr="00B03EF8">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Pr="00B03EF8">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Pr="00B03EF8">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B03EF8" w:rsidRDefault="001236AB" w:rsidP="00E55E68">
            <w:pPr>
              <w:widowControl w:val="0"/>
              <w:contextualSpacing/>
              <w:jc w:val="both"/>
              <w:rPr>
                <w:rFonts w:ascii="Times New Roman" w:hAnsi="Times New Roman" w:cs="Times New Roman"/>
                <w:b/>
                <w:lang w:val="uk-UA"/>
              </w:rPr>
            </w:pPr>
            <w:r w:rsidRPr="00B03EF8">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B03EF8">
              <w:rPr>
                <w:rFonts w:ascii="Times New Roman" w:hAnsi="Times New Roman" w:cs="Times New Roman"/>
                <w:b/>
                <w:u w:val="single"/>
                <w:lang w:val="uk-UA"/>
              </w:rPr>
              <w:t xml:space="preserve">скановані з оригіналів документів або з їх копій </w:t>
            </w:r>
            <w:r w:rsidR="00D43A87" w:rsidRPr="00B03EF8">
              <w:rPr>
                <w:rFonts w:ascii="Times New Roman" w:hAnsi="Times New Roman" w:cs="Times New Roman"/>
                <w:b/>
                <w:u w:val="single"/>
                <w:lang w:val="uk-UA"/>
              </w:rPr>
              <w:t>завірених підписом та печаткою (за наявності)</w:t>
            </w:r>
            <w:r w:rsidR="00D43A87" w:rsidRPr="00B03EF8">
              <w:rPr>
                <w:rFonts w:ascii="Times New Roman" w:hAnsi="Times New Roman" w:cs="Times New Roman"/>
                <w:b/>
                <w:u w:val="single"/>
              </w:rPr>
              <w:t xml:space="preserve"> </w:t>
            </w:r>
            <w:r w:rsidRPr="00B03EF8">
              <w:rPr>
                <w:rFonts w:ascii="Times New Roman" w:hAnsi="Times New Roman" w:cs="Times New Roman"/>
                <w:b/>
                <w:u w:val="single"/>
                <w:lang w:val="uk-UA"/>
              </w:rPr>
              <w:t>в кольоровому режимі, у вигляді електронного (</w:t>
            </w:r>
            <w:proofErr w:type="spellStart"/>
            <w:r w:rsidRPr="00B03EF8">
              <w:rPr>
                <w:rFonts w:ascii="Times New Roman" w:hAnsi="Times New Roman" w:cs="Times New Roman"/>
                <w:b/>
                <w:u w:val="single"/>
                <w:lang w:val="uk-UA"/>
              </w:rPr>
              <w:t>их</w:t>
            </w:r>
            <w:proofErr w:type="spellEnd"/>
            <w:r w:rsidRPr="00B03EF8">
              <w:rPr>
                <w:rFonts w:ascii="Times New Roman" w:hAnsi="Times New Roman" w:cs="Times New Roman"/>
                <w:b/>
                <w:u w:val="single"/>
                <w:lang w:val="uk-UA"/>
              </w:rPr>
              <w:t>) файлів у форматі PDF та/або JPEG.</w:t>
            </w:r>
            <w:r w:rsidRPr="00B03EF8">
              <w:rPr>
                <w:rFonts w:ascii="Times New Roman" w:hAnsi="Times New Roman" w:cs="Times New Roman"/>
                <w:b/>
                <w:lang w:val="uk-UA"/>
              </w:rPr>
              <w:t xml:space="preserve"> </w:t>
            </w:r>
          </w:p>
          <w:p w14:paraId="52966E21" w14:textId="753E21CA" w:rsidR="00CF70E8" w:rsidRPr="00B03EF8" w:rsidRDefault="00880D3C" w:rsidP="00E55E68">
            <w:pPr>
              <w:widowControl w:val="0"/>
              <w:contextualSpacing/>
              <w:jc w:val="both"/>
              <w:rPr>
                <w:rFonts w:ascii="Times New Roman" w:hAnsi="Times New Roman" w:cs="Times New Roman"/>
                <w:b/>
                <w:lang w:val="uk-UA"/>
              </w:rPr>
            </w:pPr>
            <w:r w:rsidRPr="00B03EF8">
              <w:rPr>
                <w:rFonts w:ascii="Times New Roman" w:hAnsi="Times New Roman" w:cs="Times New Roman"/>
                <w:b/>
                <w:spacing w:val="1"/>
                <w:lang w:val="uk-UA"/>
              </w:rPr>
              <w:t>Документи</w:t>
            </w:r>
            <w:r w:rsidRPr="00B03EF8">
              <w:rPr>
                <w:rFonts w:ascii="Times New Roman" w:hAnsi="Times New Roman" w:cs="Times New Roman"/>
                <w:b/>
                <w:lang w:val="uk-UA"/>
              </w:rPr>
              <w:t xml:space="preserve"> </w:t>
            </w:r>
            <w:r w:rsidR="00684E6D" w:rsidRPr="00B03EF8">
              <w:rPr>
                <w:rFonts w:ascii="Times New Roman" w:hAnsi="Times New Roman" w:cs="Times New Roman"/>
                <w:b/>
                <w:lang w:val="uk-UA"/>
              </w:rPr>
              <w:t xml:space="preserve">тендерної пропозиції (відповідно  до їх відношення) </w:t>
            </w:r>
            <w:r w:rsidR="00CF70E8" w:rsidRPr="00B03EF8">
              <w:rPr>
                <w:rFonts w:ascii="Times New Roman" w:hAnsi="Times New Roman" w:cs="Times New Roman"/>
                <w:b/>
                <w:lang w:val="uk-UA"/>
              </w:rPr>
              <w:t xml:space="preserve">повинні бути сформовані </w:t>
            </w:r>
            <w:r w:rsidRPr="00B03EF8">
              <w:rPr>
                <w:rFonts w:ascii="Times New Roman" w:hAnsi="Times New Roman" w:cs="Times New Roman"/>
                <w:b/>
                <w:lang w:val="uk-UA"/>
              </w:rPr>
              <w:t xml:space="preserve">у </w:t>
            </w:r>
            <w:r w:rsidR="00684E6D" w:rsidRPr="00B03EF8">
              <w:rPr>
                <w:rFonts w:ascii="Times New Roman" w:hAnsi="Times New Roman" w:cs="Times New Roman"/>
                <w:b/>
                <w:lang w:val="uk-UA"/>
              </w:rPr>
              <w:t xml:space="preserve">окремі файли </w:t>
            </w:r>
            <w:r w:rsidRPr="00B03EF8">
              <w:rPr>
                <w:rFonts w:ascii="Times New Roman" w:hAnsi="Times New Roman" w:cs="Times New Roman"/>
                <w:b/>
                <w:lang w:val="uk-UA"/>
              </w:rPr>
              <w:t xml:space="preserve"> з відповідною назвою</w:t>
            </w:r>
            <w:r w:rsidR="00CF70E8" w:rsidRPr="00B03EF8">
              <w:rPr>
                <w:rFonts w:ascii="Times New Roman" w:hAnsi="Times New Roman" w:cs="Times New Roman"/>
                <w:b/>
                <w:lang w:val="uk-UA"/>
              </w:rPr>
              <w:t xml:space="preserve">: </w:t>
            </w:r>
          </w:p>
          <w:p w14:paraId="603CAE9B" w14:textId="4885F34F" w:rsidR="00CF70E8" w:rsidRPr="00B03EF8" w:rsidRDefault="00CF70E8" w:rsidP="00E55E68">
            <w:pPr>
              <w:widowControl w:val="0"/>
              <w:contextualSpacing/>
              <w:jc w:val="both"/>
              <w:rPr>
                <w:rFonts w:ascii="Times New Roman" w:hAnsi="Times New Roman" w:cs="Times New Roman"/>
                <w:b/>
                <w:spacing w:val="1"/>
                <w:lang w:val="uk-UA"/>
              </w:rPr>
            </w:pPr>
            <w:r w:rsidRPr="00B03EF8">
              <w:rPr>
                <w:rFonts w:ascii="Times New Roman" w:hAnsi="Times New Roman" w:cs="Times New Roman"/>
                <w:b/>
                <w:spacing w:val="1"/>
                <w:lang w:val="uk-UA"/>
              </w:rPr>
              <w:t xml:space="preserve">- </w:t>
            </w:r>
            <w:r w:rsidR="00880D3C" w:rsidRPr="00B03EF8">
              <w:rPr>
                <w:rFonts w:ascii="Times New Roman" w:hAnsi="Times New Roman" w:cs="Times New Roman"/>
                <w:b/>
                <w:spacing w:val="1"/>
                <w:lang w:val="uk-UA"/>
              </w:rPr>
              <w:t>К</w:t>
            </w:r>
            <w:r w:rsidR="00D413EC" w:rsidRPr="00B03EF8">
              <w:rPr>
                <w:rFonts w:ascii="Times New Roman" w:hAnsi="Times New Roman" w:cs="Times New Roman"/>
                <w:b/>
                <w:spacing w:val="1"/>
                <w:lang w:val="uk-UA"/>
              </w:rPr>
              <w:t>В</w:t>
            </w:r>
            <w:r w:rsidR="00880D3C" w:rsidRPr="00B03EF8">
              <w:rPr>
                <w:rFonts w:ascii="Times New Roman" w:hAnsi="Times New Roman" w:cs="Times New Roman"/>
                <w:b/>
                <w:spacing w:val="1"/>
                <w:lang w:val="uk-UA"/>
              </w:rPr>
              <w:t xml:space="preserve"> та ст. 17</w:t>
            </w:r>
            <w:r w:rsidRPr="00B03EF8">
              <w:rPr>
                <w:rFonts w:ascii="Times New Roman" w:hAnsi="Times New Roman" w:cs="Times New Roman"/>
                <w:b/>
                <w:spacing w:val="1"/>
                <w:lang w:val="uk-UA"/>
              </w:rPr>
              <w:t xml:space="preserve">;  </w:t>
            </w:r>
          </w:p>
          <w:p w14:paraId="7B5CE7AE" w14:textId="77777777" w:rsidR="00965781" w:rsidRPr="00B03EF8" w:rsidRDefault="00CF70E8" w:rsidP="00E55E68">
            <w:pPr>
              <w:widowControl w:val="0"/>
              <w:contextualSpacing/>
              <w:jc w:val="both"/>
              <w:rPr>
                <w:rFonts w:ascii="Times New Roman" w:hAnsi="Times New Roman" w:cs="Times New Roman"/>
                <w:b/>
                <w:spacing w:val="1"/>
                <w:lang w:val="uk-UA"/>
              </w:rPr>
            </w:pPr>
            <w:r w:rsidRPr="00B03EF8">
              <w:rPr>
                <w:rFonts w:ascii="Times New Roman" w:hAnsi="Times New Roman" w:cs="Times New Roman"/>
                <w:b/>
                <w:spacing w:val="1"/>
                <w:lang w:val="uk-UA"/>
              </w:rPr>
              <w:t xml:space="preserve">- </w:t>
            </w:r>
            <w:r w:rsidR="00880D3C" w:rsidRPr="00B03EF8">
              <w:rPr>
                <w:rFonts w:ascii="Times New Roman" w:hAnsi="Times New Roman" w:cs="Times New Roman"/>
                <w:b/>
                <w:spacing w:val="1"/>
                <w:lang w:val="uk-UA"/>
              </w:rPr>
              <w:t>Техн</w:t>
            </w:r>
            <w:r w:rsidR="00880D3C" w:rsidRPr="00B03EF8">
              <w:rPr>
                <w:rFonts w:ascii="Times New Roman" w:hAnsi="Times New Roman" w:cs="Times New Roman"/>
                <w:b/>
                <w:lang w:val="uk-UA"/>
              </w:rPr>
              <w:t xml:space="preserve">ічний опис </w:t>
            </w:r>
            <w:r w:rsidRPr="00B03EF8">
              <w:rPr>
                <w:rFonts w:ascii="Times New Roman" w:hAnsi="Times New Roman" w:cs="Times New Roman"/>
                <w:b/>
                <w:spacing w:val="1"/>
                <w:lang w:val="uk-UA"/>
              </w:rPr>
              <w:t>;</w:t>
            </w:r>
            <w:r w:rsidR="00965781" w:rsidRPr="00B03EF8">
              <w:rPr>
                <w:rFonts w:ascii="Times New Roman" w:hAnsi="Times New Roman" w:cs="Times New Roman"/>
                <w:b/>
                <w:spacing w:val="1"/>
                <w:lang w:val="uk-UA"/>
              </w:rPr>
              <w:t xml:space="preserve"> </w:t>
            </w:r>
          </w:p>
          <w:p w14:paraId="24F17F40" w14:textId="242D5D31" w:rsidR="00965781" w:rsidRPr="00B03EF8" w:rsidRDefault="00965781" w:rsidP="00E55E68">
            <w:pPr>
              <w:widowControl w:val="0"/>
              <w:contextualSpacing/>
              <w:jc w:val="both"/>
              <w:rPr>
                <w:rFonts w:ascii="Times New Roman" w:hAnsi="Times New Roman" w:cs="Times New Roman"/>
                <w:b/>
                <w:spacing w:val="1"/>
                <w:lang w:val="uk-UA"/>
              </w:rPr>
            </w:pPr>
            <w:r w:rsidRPr="00B03EF8">
              <w:rPr>
                <w:rFonts w:ascii="Times New Roman" w:hAnsi="Times New Roman" w:cs="Times New Roman"/>
                <w:b/>
                <w:spacing w:val="1"/>
                <w:lang w:val="uk-UA"/>
              </w:rPr>
              <w:t>- Цінова пропозиція;</w:t>
            </w:r>
          </w:p>
          <w:p w14:paraId="03F53595" w14:textId="7D2DA8D6" w:rsidR="00AF4FFE" w:rsidRPr="00B03EF8" w:rsidRDefault="00AF4FFE" w:rsidP="00E55E68">
            <w:pPr>
              <w:widowControl w:val="0"/>
              <w:contextualSpacing/>
              <w:jc w:val="both"/>
              <w:rPr>
                <w:rFonts w:ascii="Times New Roman" w:hAnsi="Times New Roman" w:cs="Times New Roman"/>
                <w:b/>
                <w:spacing w:val="1"/>
                <w:lang w:val="uk-UA"/>
              </w:rPr>
            </w:pPr>
            <w:r w:rsidRPr="00B03EF8">
              <w:rPr>
                <w:rFonts w:ascii="Times New Roman" w:hAnsi="Times New Roman" w:cs="Times New Roman"/>
                <w:b/>
                <w:spacing w:val="1"/>
                <w:lang w:val="uk-UA"/>
              </w:rPr>
              <w:t xml:space="preserve"> - Субпідряд*;</w:t>
            </w:r>
          </w:p>
          <w:p w14:paraId="79ECBFF3" w14:textId="1F149E6A" w:rsidR="001236AB" w:rsidRPr="00B03EF8" w:rsidRDefault="00CF70E8" w:rsidP="00E55E68">
            <w:pPr>
              <w:widowControl w:val="0"/>
              <w:contextualSpacing/>
              <w:jc w:val="both"/>
              <w:rPr>
                <w:rFonts w:ascii="Times New Roman" w:hAnsi="Times New Roman" w:cs="Times New Roman"/>
                <w:b/>
                <w:spacing w:val="1"/>
                <w:lang w:val="uk-UA"/>
              </w:rPr>
            </w:pPr>
            <w:r w:rsidRPr="00B03EF8">
              <w:rPr>
                <w:rFonts w:ascii="Times New Roman" w:hAnsi="Times New Roman" w:cs="Times New Roman"/>
                <w:b/>
                <w:spacing w:val="1"/>
                <w:lang w:val="uk-UA"/>
              </w:rPr>
              <w:t xml:space="preserve">- </w:t>
            </w:r>
            <w:r w:rsidR="00880D3C" w:rsidRPr="00B03EF8">
              <w:rPr>
                <w:rFonts w:ascii="Times New Roman" w:hAnsi="Times New Roman" w:cs="Times New Roman"/>
                <w:b/>
                <w:spacing w:val="1"/>
                <w:lang w:val="uk-UA"/>
              </w:rPr>
              <w:t>Повноваження</w:t>
            </w:r>
            <w:r w:rsidRPr="00B03EF8">
              <w:rPr>
                <w:rFonts w:ascii="Times New Roman" w:hAnsi="Times New Roman" w:cs="Times New Roman"/>
                <w:b/>
                <w:spacing w:val="1"/>
                <w:lang w:val="uk-UA"/>
              </w:rPr>
              <w:t>;</w:t>
            </w:r>
          </w:p>
          <w:p w14:paraId="288311E6" w14:textId="1D0E644B" w:rsidR="0029582E" w:rsidRPr="00B03EF8" w:rsidRDefault="0029582E" w:rsidP="00E55E68">
            <w:pPr>
              <w:widowControl w:val="0"/>
              <w:contextualSpacing/>
              <w:jc w:val="both"/>
              <w:rPr>
                <w:rFonts w:ascii="Times New Roman" w:hAnsi="Times New Roman" w:cs="Times New Roman"/>
                <w:b/>
                <w:spacing w:val="1"/>
                <w:lang w:val="uk-UA"/>
              </w:rPr>
            </w:pPr>
            <w:r w:rsidRPr="00B03EF8">
              <w:rPr>
                <w:rFonts w:ascii="Times New Roman" w:hAnsi="Times New Roman" w:cs="Times New Roman"/>
                <w:b/>
                <w:spacing w:val="1"/>
                <w:lang w:val="uk-UA"/>
              </w:rPr>
              <w:t>- Забезпечення ТП*</w:t>
            </w:r>
            <w:r w:rsidR="0038382F" w:rsidRPr="00B03EF8">
              <w:rPr>
                <w:rFonts w:ascii="Times New Roman" w:hAnsi="Times New Roman" w:cs="Times New Roman"/>
                <w:b/>
                <w:spacing w:val="1"/>
                <w:lang w:val="uk-UA"/>
              </w:rPr>
              <w:t>;</w:t>
            </w:r>
            <w:r w:rsidRPr="00B03EF8">
              <w:rPr>
                <w:rFonts w:ascii="Times New Roman" w:hAnsi="Times New Roman" w:cs="Times New Roman"/>
                <w:b/>
                <w:spacing w:val="1"/>
                <w:lang w:val="uk-UA"/>
              </w:rPr>
              <w:t xml:space="preserve"> </w:t>
            </w:r>
          </w:p>
          <w:p w14:paraId="7A83C88D" w14:textId="15218857" w:rsidR="00880D3C" w:rsidRPr="00B03EF8" w:rsidRDefault="00CF70E8" w:rsidP="00E55E68">
            <w:pPr>
              <w:widowControl w:val="0"/>
              <w:contextualSpacing/>
              <w:jc w:val="both"/>
              <w:rPr>
                <w:rFonts w:ascii="Times New Roman" w:hAnsi="Times New Roman" w:cs="Times New Roman"/>
                <w:b/>
                <w:spacing w:val="1"/>
                <w:lang w:val="uk-UA"/>
              </w:rPr>
            </w:pPr>
            <w:r w:rsidRPr="00B03EF8">
              <w:rPr>
                <w:rFonts w:ascii="Times New Roman" w:hAnsi="Times New Roman" w:cs="Times New Roman"/>
                <w:b/>
                <w:spacing w:val="1"/>
                <w:lang w:val="uk-UA"/>
              </w:rPr>
              <w:t xml:space="preserve">- </w:t>
            </w:r>
            <w:r w:rsidR="00880D3C" w:rsidRPr="00B03EF8">
              <w:rPr>
                <w:rFonts w:ascii="Times New Roman" w:hAnsi="Times New Roman" w:cs="Times New Roman"/>
                <w:b/>
                <w:spacing w:val="1"/>
                <w:lang w:val="uk-UA"/>
              </w:rPr>
              <w:t>І</w:t>
            </w:r>
            <w:r w:rsidRPr="00B03EF8">
              <w:rPr>
                <w:rFonts w:ascii="Times New Roman" w:hAnsi="Times New Roman" w:cs="Times New Roman"/>
                <w:b/>
                <w:spacing w:val="1"/>
                <w:lang w:val="uk-UA"/>
              </w:rPr>
              <w:t>нші документи</w:t>
            </w:r>
            <w:r w:rsidR="00880D3C" w:rsidRPr="00B03EF8">
              <w:rPr>
                <w:rFonts w:ascii="Times New Roman" w:hAnsi="Times New Roman" w:cs="Times New Roman"/>
                <w:b/>
                <w:spacing w:val="1"/>
                <w:lang w:val="uk-UA"/>
              </w:rPr>
              <w:t>.</w:t>
            </w:r>
          </w:p>
          <w:p w14:paraId="75ABCFD4" w14:textId="22FF005A" w:rsidR="0029582E" w:rsidRPr="00B03EF8" w:rsidRDefault="0029582E" w:rsidP="00E55E68">
            <w:pPr>
              <w:widowControl w:val="0"/>
              <w:contextualSpacing/>
              <w:jc w:val="both"/>
              <w:rPr>
                <w:rFonts w:ascii="Times New Roman" w:hAnsi="Times New Roman" w:cs="Times New Roman"/>
                <w:b/>
                <w:spacing w:val="1"/>
                <w:lang w:val="uk-UA"/>
              </w:rPr>
            </w:pPr>
            <w:r w:rsidRPr="00B03EF8">
              <w:rPr>
                <w:rFonts w:ascii="Times New Roman" w:hAnsi="Times New Roman" w:cs="Times New Roman"/>
                <w:b/>
                <w:spacing w:val="1"/>
                <w:lang w:val="uk-UA"/>
              </w:rPr>
              <w:t>*</w:t>
            </w:r>
            <w:r w:rsidRPr="00B03EF8">
              <w:rPr>
                <w:rFonts w:ascii="Times New Roman" w:hAnsi="Times New Roman" w:cs="Times New Roman"/>
                <w:i/>
                <w:spacing w:val="1"/>
                <w:lang w:val="uk-UA"/>
              </w:rPr>
              <w:t>якщо таке вимагається</w:t>
            </w:r>
          </w:p>
          <w:p w14:paraId="7689477F" w14:textId="7EB5BB43" w:rsidR="00CF70E8" w:rsidRPr="00B03EF8" w:rsidRDefault="00880D3C" w:rsidP="00E55E68">
            <w:pPr>
              <w:widowControl w:val="0"/>
              <w:contextualSpacing/>
              <w:jc w:val="both"/>
              <w:rPr>
                <w:rFonts w:ascii="Times New Roman" w:hAnsi="Times New Roman" w:cs="Times New Roman"/>
                <w:spacing w:val="1"/>
                <w:lang w:val="uk-UA"/>
              </w:rPr>
            </w:pPr>
            <w:r w:rsidRPr="00B03EF8">
              <w:rPr>
                <w:rFonts w:ascii="Times New Roman" w:hAnsi="Times New Roman" w:cs="Times New Roman"/>
                <w:spacing w:val="1"/>
                <w:lang w:val="uk-UA"/>
              </w:rPr>
              <w:t xml:space="preserve">До інших документів відносяться документи </w:t>
            </w:r>
            <w:r w:rsidR="00FB3853" w:rsidRPr="00B03EF8">
              <w:rPr>
                <w:rFonts w:ascii="Times New Roman" w:hAnsi="Times New Roman" w:cs="Times New Roman"/>
                <w:spacing w:val="1"/>
                <w:lang w:val="uk-UA"/>
              </w:rPr>
              <w:t xml:space="preserve"> які вимагаються тендерною документацією та такі,</w:t>
            </w:r>
            <w:r w:rsidR="007A6DB2" w:rsidRPr="00B03EF8">
              <w:rPr>
                <w:rFonts w:ascii="Times New Roman" w:hAnsi="Times New Roman" w:cs="Times New Roman"/>
                <w:spacing w:val="1"/>
                <w:lang w:val="uk-UA"/>
              </w:rPr>
              <w:t xml:space="preserve"> які не визначені до зазначених файлів, а також </w:t>
            </w:r>
            <w:r w:rsidR="00FB3853" w:rsidRPr="00B03EF8">
              <w:rPr>
                <w:rFonts w:ascii="Times New Roman" w:hAnsi="Times New Roman" w:cs="Times New Roman"/>
                <w:spacing w:val="1"/>
                <w:lang w:val="uk-UA"/>
              </w:rPr>
              <w:t xml:space="preserve"> які Учасник вважає за необхідне додати.</w:t>
            </w:r>
            <w:r w:rsidR="00CF70E8" w:rsidRPr="00B03EF8">
              <w:rPr>
                <w:rFonts w:ascii="Times New Roman" w:hAnsi="Times New Roman" w:cs="Times New Roman"/>
                <w:spacing w:val="1"/>
                <w:lang w:val="uk-UA"/>
              </w:rPr>
              <w:t xml:space="preserve"> </w:t>
            </w:r>
          </w:p>
          <w:p w14:paraId="1B4847E3" w14:textId="162D23DA" w:rsidR="009C1F31" w:rsidRPr="00B03EF8" w:rsidRDefault="009C1F31" w:rsidP="00E55E68">
            <w:pPr>
              <w:widowControl w:val="0"/>
              <w:contextualSpacing/>
              <w:jc w:val="both"/>
              <w:rPr>
                <w:rFonts w:ascii="Times New Roman" w:hAnsi="Times New Roman" w:cs="Times New Roman"/>
                <w:lang w:val="uk-UA" w:eastAsia="uk-UA"/>
              </w:rPr>
            </w:pPr>
            <w:r w:rsidRPr="00B03EF8">
              <w:rPr>
                <w:rFonts w:ascii="Times New Roman" w:hAnsi="Times New Roman" w:cs="Times New Roman"/>
                <w:lang w:val="uk-UA" w:eastAsia="uk-UA"/>
              </w:rPr>
              <w:t>У разі перевищення об’єму  файлу,</w:t>
            </w:r>
            <w:r w:rsidR="008635AF" w:rsidRPr="00B03EF8">
              <w:rPr>
                <w:rFonts w:ascii="Times New Roman" w:hAnsi="Times New Roman" w:cs="Times New Roman"/>
                <w:lang w:val="uk-UA" w:eastAsia="uk-UA"/>
              </w:rPr>
              <w:t xml:space="preserve"> </w:t>
            </w:r>
            <w:r w:rsidRPr="00B03EF8">
              <w:rPr>
                <w:rFonts w:ascii="Times New Roman" w:hAnsi="Times New Roman" w:cs="Times New Roman"/>
                <w:lang w:val="uk-UA" w:eastAsia="uk-UA"/>
              </w:rPr>
              <w:t xml:space="preserve"> який </w:t>
            </w:r>
            <w:r w:rsidR="008635AF" w:rsidRPr="00B03EF8">
              <w:rPr>
                <w:rFonts w:ascii="Times New Roman" w:hAnsi="Times New Roman" w:cs="Times New Roman"/>
                <w:lang w:val="uk-UA" w:eastAsia="uk-UA"/>
              </w:rPr>
              <w:t xml:space="preserve">загружається </w:t>
            </w:r>
            <w:r w:rsidRPr="00B03EF8">
              <w:rPr>
                <w:rFonts w:ascii="Times New Roman" w:hAnsi="Times New Roman" w:cs="Times New Roman"/>
                <w:lang w:val="uk-UA" w:eastAsia="uk-UA"/>
              </w:rPr>
              <w:t>до електронного майданчика</w:t>
            </w:r>
            <w:r w:rsidR="008635AF" w:rsidRPr="00B03EF8">
              <w:rPr>
                <w:rFonts w:ascii="Times New Roman" w:hAnsi="Times New Roman" w:cs="Times New Roman"/>
                <w:lang w:val="uk-UA" w:eastAsia="uk-UA"/>
              </w:rPr>
              <w:t>,</w:t>
            </w:r>
            <w:r w:rsidRPr="00B03EF8">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B03EF8">
              <w:rPr>
                <w:rFonts w:ascii="Times New Roman" w:hAnsi="Times New Roman" w:cs="Times New Roman"/>
                <w:lang w:val="uk-UA" w:eastAsia="uk-UA"/>
              </w:rPr>
              <w:t xml:space="preserve"> (1,2 або 3…</w:t>
            </w:r>
            <w:r w:rsidR="0029582E" w:rsidRPr="00B03EF8">
              <w:rPr>
                <w:rFonts w:ascii="Times New Roman" w:hAnsi="Times New Roman" w:cs="Times New Roman"/>
                <w:lang w:val="uk-UA" w:eastAsia="uk-UA"/>
              </w:rPr>
              <w:t>)</w:t>
            </w:r>
            <w:r w:rsidR="00880D3C" w:rsidRPr="00B03EF8">
              <w:rPr>
                <w:rFonts w:ascii="Times New Roman" w:hAnsi="Times New Roman" w:cs="Times New Roman"/>
                <w:lang w:val="uk-UA" w:eastAsia="uk-UA"/>
              </w:rPr>
              <w:t>.</w:t>
            </w:r>
          </w:p>
          <w:p w14:paraId="41D5D2C2" w14:textId="3BB0AB43" w:rsidR="000A0542" w:rsidRPr="00B03EF8" w:rsidRDefault="00FB3853" w:rsidP="00E55E68">
            <w:pPr>
              <w:widowControl w:val="0"/>
              <w:contextualSpacing/>
              <w:jc w:val="both"/>
              <w:rPr>
                <w:rFonts w:ascii="Times New Roman" w:eastAsia="Times New Roman" w:hAnsi="Times New Roman" w:cs="Times New Roman"/>
                <w:lang w:eastAsia="ru-RU"/>
              </w:rPr>
            </w:pPr>
            <w:r w:rsidRPr="00B03EF8">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B03EF8">
              <w:rPr>
                <w:rFonts w:ascii="Times New Roman" w:hAnsi="Times New Roman" w:cs="Times New Roman"/>
                <w:lang w:val="uk-UA" w:eastAsia="uk-UA"/>
              </w:rPr>
              <w:t xml:space="preserve">наприклад </w:t>
            </w:r>
            <w:r w:rsidRPr="00B03EF8">
              <w:rPr>
                <w:rFonts w:ascii="Times New Roman" w:hAnsi="Times New Roman" w:cs="Times New Roman"/>
                <w:lang w:val="uk-UA" w:eastAsia="uk-UA"/>
              </w:rPr>
              <w:t xml:space="preserve">засоби </w:t>
            </w:r>
            <w:hyperlink r:id="rId11" w:history="1">
              <w:r w:rsidR="00B004EB" w:rsidRPr="00B03EF8">
                <w:rPr>
                  <w:rStyle w:val="a5"/>
                  <w:rFonts w:ascii="Times New Roman" w:hAnsi="Times New Roman" w:cs="Times New Roman"/>
                  <w:color w:val="auto"/>
                  <w:lang w:val="uk-UA" w:eastAsia="uk-UA"/>
                </w:rPr>
                <w:t>www.ilovepdf.com</w:t>
              </w:r>
            </w:hyperlink>
            <w:r w:rsidR="00B004EB" w:rsidRPr="00B03EF8">
              <w:rPr>
                <w:rFonts w:ascii="Times New Roman" w:hAnsi="Times New Roman" w:cs="Times New Roman"/>
                <w:lang w:val="uk-UA" w:eastAsia="uk-UA"/>
              </w:rPr>
              <w:t xml:space="preserve"> та інші</w:t>
            </w:r>
            <w:r w:rsidR="007A6DB2" w:rsidRPr="00B03EF8">
              <w:rPr>
                <w:rFonts w:ascii="Times New Roman" w:hAnsi="Times New Roman" w:cs="Times New Roman"/>
                <w:lang w:val="uk-UA" w:eastAsia="uk-UA"/>
              </w:rPr>
              <w:t xml:space="preserve"> інтернет ресурси</w:t>
            </w:r>
            <w:r w:rsidRPr="00B03EF8">
              <w:rPr>
                <w:rFonts w:ascii="Times New Roman" w:hAnsi="Times New Roman" w:cs="Times New Roman"/>
                <w:lang w:val="uk-UA" w:eastAsia="uk-UA"/>
              </w:rPr>
              <w:t xml:space="preserve">. </w:t>
            </w:r>
          </w:p>
          <w:p w14:paraId="11E7B681" w14:textId="1BD79EEE" w:rsidR="006000EE" w:rsidRPr="00B03EF8" w:rsidRDefault="001236AB" w:rsidP="00E55E68">
            <w:pPr>
              <w:widowControl w:val="0"/>
              <w:contextualSpacing/>
              <w:jc w:val="both"/>
              <w:rPr>
                <w:rFonts w:ascii="Times New Roman" w:hAnsi="Times New Roman" w:cs="Times New Roman"/>
                <w:b/>
                <w:lang w:val="uk-UA"/>
              </w:rPr>
            </w:pPr>
            <w:r w:rsidRPr="00B03EF8">
              <w:rPr>
                <w:rFonts w:ascii="Times New Roman" w:hAnsi="Times New Roman" w:cs="Times New Roman"/>
                <w:b/>
                <w:lang w:val="uk-UA" w:eastAsia="uk-UA"/>
              </w:rPr>
              <w:t>Тендерна пропозиція подається завантаженням файлу (</w:t>
            </w:r>
            <w:proofErr w:type="spellStart"/>
            <w:r w:rsidRPr="00B03EF8">
              <w:rPr>
                <w:rFonts w:ascii="Times New Roman" w:hAnsi="Times New Roman" w:cs="Times New Roman"/>
                <w:b/>
                <w:lang w:val="uk-UA" w:eastAsia="uk-UA"/>
              </w:rPr>
              <w:t>ів</w:t>
            </w:r>
            <w:proofErr w:type="spellEnd"/>
            <w:r w:rsidRPr="00B03EF8">
              <w:rPr>
                <w:rFonts w:ascii="Times New Roman" w:hAnsi="Times New Roman" w:cs="Times New Roman"/>
                <w:b/>
                <w:lang w:val="uk-UA" w:eastAsia="uk-UA"/>
              </w:rPr>
              <w:t xml:space="preserve">) з </w:t>
            </w:r>
            <w:r w:rsidR="008070A7" w:rsidRPr="00B03EF8">
              <w:rPr>
                <w:rFonts w:ascii="Times New Roman" w:hAnsi="Times New Roman" w:cs="Times New Roman"/>
                <w:b/>
                <w:lang w:val="uk-UA" w:eastAsia="uk-UA"/>
              </w:rPr>
              <w:t>Р</w:t>
            </w:r>
            <w:r w:rsidRPr="00B03EF8">
              <w:rPr>
                <w:rFonts w:ascii="Times New Roman" w:hAnsi="Times New Roman" w:cs="Times New Roman"/>
                <w:b/>
                <w:lang w:val="uk-UA" w:eastAsia="uk-UA"/>
              </w:rPr>
              <w:t xml:space="preserve">еєстром наданих документів та нумерацією сторінок, а саме </w:t>
            </w:r>
            <w:r w:rsidRPr="00B03EF8">
              <w:rPr>
                <w:rFonts w:ascii="Times New Roman" w:hAnsi="Times New Roman" w:cs="Times New Roman"/>
                <w:b/>
                <w:spacing w:val="1"/>
                <w:lang w:val="uk-UA"/>
              </w:rPr>
              <w:t xml:space="preserve">файл(и) </w:t>
            </w:r>
            <w:proofErr w:type="spellStart"/>
            <w:r w:rsidRPr="00B03EF8">
              <w:rPr>
                <w:rFonts w:ascii="Times New Roman" w:hAnsi="Times New Roman" w:cs="Times New Roman"/>
                <w:b/>
                <w:spacing w:val="1"/>
                <w:lang w:val="uk-UA"/>
              </w:rPr>
              <w:t>відсканований</w:t>
            </w:r>
            <w:proofErr w:type="spellEnd"/>
            <w:r w:rsidRPr="00B03EF8">
              <w:rPr>
                <w:rFonts w:ascii="Times New Roman" w:hAnsi="Times New Roman" w:cs="Times New Roman"/>
                <w:b/>
                <w:spacing w:val="1"/>
                <w:lang w:val="uk-UA"/>
              </w:rPr>
              <w:t>(і) з</w:t>
            </w:r>
            <w:r w:rsidR="008070A7" w:rsidRPr="00B03EF8">
              <w:rPr>
                <w:rFonts w:ascii="Times New Roman" w:hAnsi="Times New Roman" w:cs="Times New Roman"/>
                <w:b/>
                <w:spacing w:val="1"/>
                <w:lang w:val="uk-UA"/>
              </w:rPr>
              <w:t xml:space="preserve"> </w:t>
            </w:r>
            <w:r w:rsidR="0029582E" w:rsidRPr="00B03EF8">
              <w:rPr>
                <w:rFonts w:ascii="Times New Roman" w:hAnsi="Times New Roman" w:cs="Times New Roman"/>
                <w:b/>
                <w:spacing w:val="1"/>
                <w:u w:val="single"/>
                <w:lang w:val="uk-UA"/>
              </w:rPr>
              <w:t>О</w:t>
            </w:r>
            <w:r w:rsidRPr="00B03EF8">
              <w:rPr>
                <w:rFonts w:ascii="Times New Roman" w:hAnsi="Times New Roman" w:cs="Times New Roman"/>
                <w:b/>
                <w:spacing w:val="1"/>
                <w:u w:val="single"/>
                <w:lang w:val="uk-UA"/>
              </w:rPr>
              <w:t>ригіналів</w:t>
            </w:r>
            <w:r w:rsidR="0029582E" w:rsidRPr="00B03EF8">
              <w:rPr>
                <w:rFonts w:ascii="Times New Roman" w:hAnsi="Times New Roman" w:cs="Times New Roman"/>
                <w:b/>
                <w:spacing w:val="1"/>
                <w:lang w:val="uk-UA"/>
              </w:rPr>
              <w:t xml:space="preserve"> документів</w:t>
            </w:r>
            <w:r w:rsidR="008070A7" w:rsidRPr="00B03EF8">
              <w:rPr>
                <w:rFonts w:ascii="Times New Roman" w:hAnsi="Times New Roman" w:cs="Times New Roman"/>
                <w:b/>
                <w:spacing w:val="1"/>
                <w:lang w:val="uk-UA"/>
              </w:rPr>
              <w:t>:</w:t>
            </w:r>
          </w:p>
          <w:p w14:paraId="7CCDD322" w14:textId="3930E8C2" w:rsidR="00CD4E1F" w:rsidRPr="00B03EF8" w:rsidRDefault="00CD4E1F" w:rsidP="00E55E68">
            <w:pPr>
              <w:widowControl w:val="0"/>
              <w:numPr>
                <w:ilvl w:val="0"/>
                <w:numId w:val="24"/>
              </w:numPr>
              <w:ind w:left="0" w:firstLine="0"/>
              <w:contextualSpacing/>
              <w:jc w:val="both"/>
              <w:rPr>
                <w:rFonts w:ascii="Times New Roman" w:hAnsi="Times New Roman" w:cs="Times New Roman"/>
                <w:lang w:val="uk-UA"/>
              </w:rPr>
            </w:pPr>
            <w:r w:rsidRPr="00B03EF8">
              <w:rPr>
                <w:rFonts w:ascii="Times New Roman" w:hAnsi="Times New Roman" w:cs="Times New Roman"/>
                <w:lang w:val="uk-UA"/>
              </w:rPr>
              <w:t>що підтверджу</w:t>
            </w:r>
            <w:r w:rsidR="00E0724A" w:rsidRPr="00B03EF8">
              <w:rPr>
                <w:rFonts w:ascii="Times New Roman" w:hAnsi="Times New Roman" w:cs="Times New Roman"/>
                <w:lang w:val="uk-UA"/>
              </w:rPr>
              <w:t>ють</w:t>
            </w:r>
            <w:r w:rsidRPr="00B03EF8">
              <w:rPr>
                <w:rFonts w:ascii="Times New Roman" w:hAnsi="Times New Roman" w:cs="Times New Roman"/>
                <w:lang w:val="uk-UA"/>
              </w:rPr>
              <w:t xml:space="preserve"> відповідність учасника кваліфікаційним (кваліфікаційному) критеріям –</w:t>
            </w:r>
            <w:r w:rsidR="008070A7" w:rsidRPr="00B03EF8">
              <w:rPr>
                <w:rFonts w:ascii="Times New Roman" w:hAnsi="Times New Roman" w:cs="Times New Roman"/>
                <w:lang w:val="uk-UA"/>
              </w:rPr>
              <w:t xml:space="preserve"> визначеним </w:t>
            </w:r>
            <w:r w:rsidRPr="00B03EF8">
              <w:rPr>
                <w:rFonts w:ascii="Times New Roman" w:hAnsi="Times New Roman" w:cs="Times New Roman"/>
                <w:lang w:val="uk-UA"/>
              </w:rPr>
              <w:t xml:space="preserve"> </w:t>
            </w:r>
            <w:r w:rsidRPr="00B03EF8">
              <w:rPr>
                <w:rFonts w:ascii="Times New Roman" w:hAnsi="Times New Roman" w:cs="Times New Roman"/>
                <w:b/>
                <w:bCs/>
                <w:i/>
                <w:iCs/>
                <w:lang w:val="uk-UA"/>
              </w:rPr>
              <w:t>згідно</w:t>
            </w:r>
            <w:r w:rsidRPr="00B03EF8">
              <w:rPr>
                <w:rFonts w:ascii="Times New Roman" w:hAnsi="Times New Roman" w:cs="Times New Roman"/>
                <w:lang w:val="uk-UA"/>
              </w:rPr>
              <w:t xml:space="preserve"> </w:t>
            </w:r>
            <w:r w:rsidRPr="00B03EF8">
              <w:rPr>
                <w:rFonts w:ascii="Times New Roman" w:hAnsi="Times New Roman" w:cs="Times New Roman"/>
                <w:b/>
                <w:bCs/>
                <w:i/>
                <w:iCs/>
                <w:lang w:val="uk-UA"/>
              </w:rPr>
              <w:t>Додатку 1</w:t>
            </w:r>
            <w:r w:rsidR="000026E9" w:rsidRPr="00B03EF8">
              <w:rPr>
                <w:rFonts w:ascii="Times New Roman" w:hAnsi="Times New Roman" w:cs="Times New Roman"/>
                <w:lang w:val="uk-UA"/>
              </w:rPr>
              <w:t xml:space="preserve"> до цієї тендерної документації та І</w:t>
            </w:r>
            <w:r w:rsidRPr="00B03EF8">
              <w:rPr>
                <w:rFonts w:ascii="Times New Roman" w:hAnsi="Times New Roman" w:cs="Times New Roman"/>
                <w:lang w:val="uk-UA"/>
              </w:rPr>
              <w:t xml:space="preserve">нформацією щодо відсутності підстав, установлених у статті 17 Закону – </w:t>
            </w:r>
            <w:r w:rsidR="008070A7" w:rsidRPr="00B03EF8">
              <w:rPr>
                <w:rFonts w:ascii="Times New Roman" w:hAnsi="Times New Roman" w:cs="Times New Roman"/>
                <w:lang w:val="uk-UA"/>
              </w:rPr>
              <w:t>визначеним</w:t>
            </w:r>
            <w:r w:rsidR="008070A7" w:rsidRPr="00B03EF8">
              <w:rPr>
                <w:rFonts w:ascii="Times New Roman" w:hAnsi="Times New Roman" w:cs="Times New Roman"/>
                <w:b/>
                <w:bCs/>
                <w:i/>
                <w:iCs/>
                <w:lang w:val="uk-UA"/>
              </w:rPr>
              <w:t xml:space="preserve"> </w:t>
            </w:r>
            <w:r w:rsidRPr="00B03EF8">
              <w:rPr>
                <w:rFonts w:ascii="Times New Roman" w:hAnsi="Times New Roman" w:cs="Times New Roman"/>
                <w:b/>
                <w:bCs/>
                <w:i/>
                <w:iCs/>
                <w:lang w:val="uk-UA"/>
              </w:rPr>
              <w:t>згідно Додатку 1</w:t>
            </w:r>
            <w:r w:rsidRPr="00B03EF8">
              <w:rPr>
                <w:rFonts w:ascii="Times New Roman" w:hAnsi="Times New Roman" w:cs="Times New Roman"/>
                <w:lang w:val="uk-UA"/>
              </w:rPr>
              <w:t xml:space="preserve"> до цієї тендерної документації;</w:t>
            </w:r>
          </w:p>
          <w:p w14:paraId="21311FB9" w14:textId="68A36434" w:rsidR="00CD4E1F" w:rsidRPr="00B03EF8" w:rsidRDefault="00E931B6" w:rsidP="00E55E68">
            <w:pPr>
              <w:widowControl w:val="0"/>
              <w:numPr>
                <w:ilvl w:val="0"/>
                <w:numId w:val="24"/>
              </w:numPr>
              <w:ind w:left="0" w:firstLine="0"/>
              <w:contextualSpacing/>
              <w:jc w:val="both"/>
              <w:rPr>
                <w:rFonts w:ascii="Times New Roman" w:hAnsi="Times New Roman" w:cs="Times New Roman"/>
                <w:lang w:val="uk-UA"/>
              </w:rPr>
            </w:pPr>
            <w:r w:rsidRPr="00B03EF8">
              <w:rPr>
                <w:rFonts w:ascii="Times New Roman" w:hAnsi="Times New Roman" w:cs="Times New Roman"/>
                <w:lang w:val="uk-UA"/>
              </w:rPr>
              <w:t xml:space="preserve">що підтверджують </w:t>
            </w:r>
            <w:r w:rsidR="008635AF" w:rsidRPr="00B03EF8">
              <w:rPr>
                <w:rFonts w:ascii="Times New Roman" w:hAnsi="Times New Roman" w:cs="Times New Roman"/>
                <w:lang w:val="uk-UA"/>
              </w:rPr>
              <w:t>технічн</w:t>
            </w:r>
            <w:r w:rsidRPr="00B03EF8">
              <w:rPr>
                <w:rFonts w:ascii="Times New Roman" w:hAnsi="Times New Roman" w:cs="Times New Roman"/>
                <w:lang w:val="uk-UA"/>
              </w:rPr>
              <w:t>і</w:t>
            </w:r>
            <w:r w:rsidR="000026E9" w:rsidRPr="00B03EF8">
              <w:rPr>
                <w:rFonts w:ascii="Times New Roman" w:hAnsi="Times New Roman" w:cs="Times New Roman"/>
                <w:lang w:val="uk-UA"/>
              </w:rPr>
              <w:t xml:space="preserve"> якісн</w:t>
            </w:r>
            <w:r w:rsidRPr="00B03EF8">
              <w:rPr>
                <w:rFonts w:ascii="Times New Roman" w:hAnsi="Times New Roman" w:cs="Times New Roman"/>
                <w:lang w:val="uk-UA"/>
              </w:rPr>
              <w:t>і</w:t>
            </w:r>
            <w:r w:rsidR="000026E9" w:rsidRPr="00B03EF8">
              <w:rPr>
                <w:rFonts w:ascii="Times New Roman" w:hAnsi="Times New Roman" w:cs="Times New Roman"/>
                <w:lang w:val="uk-UA"/>
              </w:rPr>
              <w:t xml:space="preserve"> та кількісн</w:t>
            </w:r>
            <w:r w:rsidRPr="00B03EF8">
              <w:rPr>
                <w:rFonts w:ascii="Times New Roman" w:hAnsi="Times New Roman" w:cs="Times New Roman"/>
                <w:lang w:val="uk-UA"/>
              </w:rPr>
              <w:t>і</w:t>
            </w:r>
            <w:r w:rsidR="000026E9" w:rsidRPr="00B03EF8">
              <w:rPr>
                <w:rFonts w:ascii="Times New Roman" w:hAnsi="Times New Roman" w:cs="Times New Roman"/>
                <w:lang w:val="uk-UA"/>
              </w:rPr>
              <w:t xml:space="preserve"> характеристик</w:t>
            </w:r>
            <w:r w:rsidRPr="00B03EF8">
              <w:rPr>
                <w:rFonts w:ascii="Times New Roman" w:hAnsi="Times New Roman" w:cs="Times New Roman"/>
                <w:lang w:val="uk-UA"/>
              </w:rPr>
              <w:t>и</w:t>
            </w:r>
            <w:r w:rsidR="000026E9" w:rsidRPr="00B03EF8">
              <w:rPr>
                <w:rFonts w:ascii="Times New Roman" w:hAnsi="Times New Roman" w:cs="Times New Roman"/>
                <w:lang w:val="uk-UA"/>
              </w:rPr>
              <w:t xml:space="preserve"> предмета закупівлі - технічні вимоги до предмета закупівлі</w:t>
            </w:r>
            <w:r w:rsidR="00CD4E1F" w:rsidRPr="00B03EF8">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B03EF8">
              <w:rPr>
                <w:rFonts w:ascii="Times New Roman" w:hAnsi="Times New Roman" w:cs="Times New Roman"/>
                <w:lang w:val="uk-UA"/>
              </w:rPr>
              <w:t xml:space="preserve"> викладених у </w:t>
            </w:r>
            <w:r w:rsidR="00CD4E1F" w:rsidRPr="00B03EF8">
              <w:rPr>
                <w:rFonts w:ascii="Times New Roman" w:hAnsi="Times New Roman" w:cs="Times New Roman"/>
                <w:lang w:val="uk-UA"/>
              </w:rPr>
              <w:t xml:space="preserve"> </w:t>
            </w:r>
            <w:r w:rsidRPr="00B03EF8">
              <w:rPr>
                <w:rFonts w:ascii="Times New Roman" w:hAnsi="Times New Roman" w:cs="Times New Roman"/>
                <w:lang w:val="uk-UA"/>
              </w:rPr>
              <w:t xml:space="preserve">Додатку 2 ТЕХНІЧНА СПЕЦИФІКАЦІЯ </w:t>
            </w:r>
            <w:r w:rsidR="000C332F" w:rsidRPr="00B03EF8">
              <w:rPr>
                <w:rFonts w:ascii="Times New Roman" w:hAnsi="Times New Roman" w:cs="Times New Roman"/>
                <w:lang w:val="uk-UA"/>
              </w:rPr>
              <w:t>до тендерної документації;</w:t>
            </w:r>
          </w:p>
          <w:p w14:paraId="3A16EC86" w14:textId="4B8810B0" w:rsidR="00965781" w:rsidRPr="00B03EF8" w:rsidRDefault="00965781" w:rsidP="00E55E68">
            <w:pPr>
              <w:widowControl w:val="0"/>
              <w:numPr>
                <w:ilvl w:val="0"/>
                <w:numId w:val="24"/>
              </w:numPr>
              <w:ind w:left="0" w:firstLine="0"/>
              <w:contextualSpacing/>
              <w:jc w:val="both"/>
              <w:rPr>
                <w:rFonts w:ascii="Times New Roman" w:hAnsi="Times New Roman" w:cs="Times New Roman"/>
                <w:lang w:val="uk-UA"/>
              </w:rPr>
            </w:pPr>
            <w:r w:rsidRPr="00B03EF8">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443329F6" w:rsidR="00A47AA3" w:rsidRPr="00B03EF8" w:rsidRDefault="00CD4E1F" w:rsidP="00E55E68">
            <w:pPr>
              <w:widowControl w:val="0"/>
              <w:numPr>
                <w:ilvl w:val="0"/>
                <w:numId w:val="24"/>
              </w:numPr>
              <w:ind w:left="0" w:firstLine="0"/>
              <w:contextualSpacing/>
              <w:jc w:val="both"/>
              <w:rPr>
                <w:rFonts w:ascii="Times New Roman" w:hAnsi="Times New Roman" w:cs="Times New Roman"/>
                <w:b/>
                <w:lang w:val="uk-UA"/>
              </w:rPr>
            </w:pPr>
            <w:r w:rsidRPr="00B03EF8">
              <w:rPr>
                <w:rFonts w:ascii="Times New Roman" w:hAnsi="Times New Roman" w:cs="Times New Roman"/>
                <w:lang w:val="uk-UA"/>
              </w:rPr>
              <w:t xml:space="preserve">щодо кожного  субпідрядника/ співвиконавця у разі </w:t>
            </w:r>
            <w:r w:rsidRPr="00B03EF8">
              <w:rPr>
                <w:rFonts w:ascii="Times New Roman" w:hAnsi="Times New Roman" w:cs="Times New Roman"/>
                <w:lang w:val="uk-UA"/>
              </w:rPr>
              <w:lastRenderedPageBreak/>
              <w:t xml:space="preserve">залучення (з урахуванням п. 7 «Інформація про субпідрядника» даного Розділу) </w:t>
            </w:r>
            <w:r w:rsidRPr="00B03EF8">
              <w:rPr>
                <w:rFonts w:ascii="Times New Roman" w:hAnsi="Times New Roman" w:cs="Times New Roman"/>
                <w:i/>
                <w:iCs/>
                <w:lang w:val="uk-UA"/>
              </w:rPr>
              <w:t>(застосовується для робіт або послуг)</w:t>
            </w:r>
            <w:r w:rsidR="00B55532" w:rsidRPr="00B03EF8">
              <w:rPr>
                <w:rFonts w:ascii="Times New Roman" w:hAnsi="Times New Roman" w:cs="Times New Roman"/>
                <w:lang w:val="uk-UA"/>
              </w:rPr>
              <w:t>;</w:t>
            </w:r>
            <w:r w:rsidR="0038382F" w:rsidRPr="00B03EF8">
              <w:rPr>
                <w:rFonts w:ascii="Times New Roman" w:hAnsi="Times New Roman" w:cs="Times New Roman"/>
                <w:lang w:val="uk-UA"/>
              </w:rPr>
              <w:t xml:space="preserve">  </w:t>
            </w:r>
            <w:r w:rsidR="00E958C1" w:rsidRPr="00B03EF8">
              <w:rPr>
                <w:rFonts w:ascii="Times New Roman" w:hAnsi="Times New Roman" w:cs="Times New Roman"/>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0038382F" w:rsidRPr="00B03EF8">
              <w:rPr>
                <w:rFonts w:ascii="Times New Roman" w:hAnsi="Times New Roman" w:cs="Times New Roman"/>
                <w:lang w:val="uk-UA"/>
              </w:rPr>
              <w:t>;</w:t>
            </w:r>
          </w:p>
          <w:p w14:paraId="20D8C88A" w14:textId="6B4AF15B" w:rsidR="000026E9" w:rsidRPr="00B03EF8" w:rsidRDefault="000026E9" w:rsidP="00E55E68">
            <w:pPr>
              <w:widowControl w:val="0"/>
              <w:numPr>
                <w:ilvl w:val="0"/>
                <w:numId w:val="24"/>
              </w:numPr>
              <w:ind w:left="0" w:firstLine="0"/>
              <w:contextualSpacing/>
              <w:jc w:val="both"/>
              <w:rPr>
                <w:rFonts w:ascii="Times New Roman" w:hAnsi="Times New Roman" w:cs="Times New Roman"/>
                <w:b/>
                <w:lang w:val="uk-UA"/>
              </w:rPr>
            </w:pPr>
            <w:r w:rsidRPr="00B03EF8">
              <w:rPr>
                <w:rFonts w:ascii="Times New Roman" w:hAnsi="Times New Roman" w:cs="Times New Roman"/>
                <w:spacing w:val="1"/>
                <w:lang w:val="uk-UA"/>
              </w:rPr>
              <w:t xml:space="preserve"> які підтверджують</w:t>
            </w:r>
            <w:r w:rsidRPr="00B03EF8">
              <w:rPr>
                <w:rFonts w:ascii="Times New Roman" w:hAnsi="Times New Roman" w:cs="Times New Roman"/>
                <w:lang w:val="uk-UA"/>
              </w:rPr>
              <w:t xml:space="preserve"> </w:t>
            </w:r>
            <w:r w:rsidRPr="00B03EF8">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B03EF8">
              <w:rPr>
                <w:rFonts w:ascii="Times New Roman" w:hAnsi="Times New Roman" w:cs="Times New Roman"/>
                <w:b/>
                <w:spacing w:val="1"/>
                <w:lang w:val="uk-UA"/>
              </w:rPr>
              <w:t>Договору:</w:t>
            </w:r>
            <w:r w:rsidRPr="00B03EF8">
              <w:rPr>
                <w:rFonts w:ascii="Times New Roman" w:hAnsi="Times New Roman" w:cs="Times New Roman"/>
                <w:spacing w:val="1"/>
                <w:lang w:val="uk-UA"/>
              </w:rPr>
              <w:t xml:space="preserve">  </w:t>
            </w:r>
          </w:p>
          <w:p w14:paraId="37921586" w14:textId="77777777" w:rsidR="000026E9" w:rsidRPr="00B03EF8" w:rsidRDefault="000026E9" w:rsidP="00E55E68">
            <w:pPr>
              <w:widowControl w:val="0"/>
              <w:contextualSpacing/>
              <w:jc w:val="both"/>
              <w:rPr>
                <w:rFonts w:ascii="Times New Roman" w:hAnsi="Times New Roman" w:cs="Times New Roman"/>
                <w:b/>
                <w:lang w:val="uk-UA"/>
              </w:rPr>
            </w:pPr>
            <w:r w:rsidRPr="00B03EF8">
              <w:rPr>
                <w:rFonts w:ascii="Times New Roman" w:hAnsi="Times New Roman" w:cs="Times New Roman"/>
                <w:b/>
                <w:lang w:val="uk-UA"/>
              </w:rPr>
              <w:t>Для юридичних осіб</w:t>
            </w:r>
          </w:p>
          <w:p w14:paraId="7A5082C7" w14:textId="77777777" w:rsidR="000026E9" w:rsidRPr="00B03EF8" w:rsidRDefault="000026E9"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виписка з протоколу засновників або протокол засновників;</w:t>
            </w:r>
          </w:p>
          <w:p w14:paraId="335FD0A8" w14:textId="77777777" w:rsidR="00A47AA3" w:rsidRPr="00B03EF8" w:rsidRDefault="000026E9"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наказу про призначення;</w:t>
            </w:r>
          </w:p>
          <w:p w14:paraId="4B831BE3" w14:textId="33753ADC" w:rsidR="000026E9" w:rsidRPr="00B03EF8" w:rsidRDefault="000026E9"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 довіреність або доручення </w:t>
            </w:r>
            <w:r w:rsidRPr="00B03EF8">
              <w:rPr>
                <w:rFonts w:ascii="Times New Roman" w:hAnsi="Times New Roman" w:cs="Times New Roman"/>
              </w:rPr>
              <w:t>(</w:t>
            </w:r>
            <w:proofErr w:type="spellStart"/>
            <w:r w:rsidRPr="00B03EF8">
              <w:rPr>
                <w:rFonts w:ascii="Times New Roman" w:hAnsi="Times New Roman" w:cs="Times New Roman"/>
              </w:rPr>
              <w:t>якщо</w:t>
            </w:r>
            <w:proofErr w:type="spellEnd"/>
            <w:r w:rsidRPr="00B03EF8">
              <w:rPr>
                <w:rFonts w:ascii="Times New Roman" w:hAnsi="Times New Roman" w:cs="Times New Roman"/>
              </w:rPr>
              <w:t xml:space="preserve"> </w:t>
            </w:r>
            <w:proofErr w:type="spellStart"/>
            <w:r w:rsidRPr="00B03EF8">
              <w:rPr>
                <w:rFonts w:ascii="Times New Roman" w:hAnsi="Times New Roman" w:cs="Times New Roman"/>
              </w:rPr>
              <w:t>підписувати</w:t>
            </w:r>
            <w:proofErr w:type="spellEnd"/>
            <w:r w:rsidRPr="00B03EF8">
              <w:rPr>
                <w:rFonts w:ascii="Times New Roman" w:hAnsi="Times New Roman" w:cs="Times New Roman"/>
              </w:rPr>
              <w:t xml:space="preserve"> </w:t>
            </w:r>
            <w:proofErr w:type="spellStart"/>
            <w:r w:rsidRPr="00B03EF8">
              <w:rPr>
                <w:rFonts w:ascii="Times New Roman" w:hAnsi="Times New Roman" w:cs="Times New Roman"/>
              </w:rPr>
              <w:t>документи</w:t>
            </w:r>
            <w:proofErr w:type="spellEnd"/>
            <w:r w:rsidRPr="00B03EF8">
              <w:rPr>
                <w:rFonts w:ascii="Times New Roman" w:hAnsi="Times New Roman" w:cs="Times New Roman"/>
              </w:rPr>
              <w:t xml:space="preserve"> </w:t>
            </w:r>
            <w:r w:rsidRPr="00B03EF8">
              <w:rPr>
                <w:rFonts w:ascii="Times New Roman" w:hAnsi="Times New Roman" w:cs="Times New Roman"/>
                <w:lang w:val="uk-UA"/>
              </w:rPr>
              <w:t xml:space="preserve">тендерної </w:t>
            </w:r>
            <w:proofErr w:type="spellStart"/>
            <w:r w:rsidRPr="00B03EF8">
              <w:rPr>
                <w:rFonts w:ascii="Times New Roman" w:hAnsi="Times New Roman" w:cs="Times New Roman"/>
              </w:rPr>
              <w:t>пропозиції</w:t>
            </w:r>
            <w:proofErr w:type="spellEnd"/>
            <w:r w:rsidRPr="00B03EF8">
              <w:rPr>
                <w:rFonts w:ascii="Times New Roman" w:hAnsi="Times New Roman" w:cs="Times New Roman"/>
              </w:rPr>
              <w:t xml:space="preserve"> та/</w:t>
            </w:r>
            <w:proofErr w:type="spellStart"/>
            <w:r w:rsidRPr="00B03EF8">
              <w:rPr>
                <w:rFonts w:ascii="Times New Roman" w:hAnsi="Times New Roman" w:cs="Times New Roman"/>
              </w:rPr>
              <w:t>або</w:t>
            </w:r>
            <w:proofErr w:type="spellEnd"/>
            <w:r w:rsidRPr="00B03EF8">
              <w:rPr>
                <w:rFonts w:ascii="Times New Roman" w:hAnsi="Times New Roman" w:cs="Times New Roman"/>
              </w:rPr>
              <w:t xml:space="preserve"> </w:t>
            </w:r>
            <w:proofErr w:type="spellStart"/>
            <w:r w:rsidRPr="00B03EF8">
              <w:rPr>
                <w:rFonts w:ascii="Times New Roman" w:hAnsi="Times New Roman" w:cs="Times New Roman"/>
              </w:rPr>
              <w:t>договір</w:t>
            </w:r>
            <w:proofErr w:type="spellEnd"/>
            <w:r w:rsidRPr="00B03EF8">
              <w:rPr>
                <w:rFonts w:ascii="Times New Roman" w:hAnsi="Times New Roman" w:cs="Times New Roman"/>
              </w:rPr>
              <w:t xml:space="preserve"> про </w:t>
            </w:r>
            <w:proofErr w:type="spellStart"/>
            <w:r w:rsidRPr="00B03EF8">
              <w:rPr>
                <w:rFonts w:ascii="Times New Roman" w:hAnsi="Times New Roman" w:cs="Times New Roman"/>
              </w:rPr>
              <w:t>закупівлю</w:t>
            </w:r>
            <w:proofErr w:type="spellEnd"/>
            <w:r w:rsidRPr="00B03EF8">
              <w:rPr>
                <w:rFonts w:ascii="Times New Roman" w:hAnsi="Times New Roman" w:cs="Times New Roman"/>
              </w:rPr>
              <w:t xml:space="preserve"> буде </w:t>
            </w:r>
            <w:proofErr w:type="spellStart"/>
            <w:r w:rsidRPr="00B03EF8">
              <w:rPr>
                <w:rFonts w:ascii="Times New Roman" w:hAnsi="Times New Roman" w:cs="Times New Roman"/>
              </w:rPr>
              <w:t>уповноважена</w:t>
            </w:r>
            <w:proofErr w:type="spellEnd"/>
            <w:r w:rsidRPr="00B03EF8">
              <w:rPr>
                <w:rFonts w:ascii="Times New Roman" w:hAnsi="Times New Roman" w:cs="Times New Roman"/>
              </w:rPr>
              <w:t xml:space="preserve"> </w:t>
            </w:r>
            <w:proofErr w:type="spellStart"/>
            <w:r w:rsidRPr="00B03EF8">
              <w:rPr>
                <w:rFonts w:ascii="Times New Roman" w:hAnsi="Times New Roman" w:cs="Times New Roman"/>
              </w:rPr>
              <w:t>керівником</w:t>
            </w:r>
            <w:proofErr w:type="spellEnd"/>
            <w:r w:rsidRPr="00B03EF8">
              <w:rPr>
                <w:rFonts w:ascii="Times New Roman" w:hAnsi="Times New Roman" w:cs="Times New Roman"/>
              </w:rPr>
              <w:t xml:space="preserve"> особа)</w:t>
            </w:r>
            <w:r w:rsidRPr="00B03EF8">
              <w:rPr>
                <w:rFonts w:ascii="Times New Roman" w:hAnsi="Times New Roman" w:cs="Times New Roman"/>
                <w:lang w:val="uk-UA"/>
              </w:rPr>
              <w:t xml:space="preserve">; </w:t>
            </w:r>
          </w:p>
          <w:p w14:paraId="7FD1AECD" w14:textId="71AB3ED1" w:rsidR="000026E9" w:rsidRPr="00B03EF8" w:rsidRDefault="000026E9"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B03EF8">
              <w:rPr>
                <w:rFonts w:ascii="Times New Roman" w:hAnsi="Times New Roman" w:cs="Times New Roman"/>
                <w:lang w:val="uk-UA"/>
              </w:rPr>
              <w:t xml:space="preserve"> або переходу її на модельний статут</w:t>
            </w:r>
            <w:r w:rsidRPr="00B03EF8">
              <w:rPr>
                <w:rFonts w:ascii="Times New Roman" w:hAnsi="Times New Roman" w:cs="Times New Roman"/>
                <w:lang w:val="uk-UA"/>
              </w:rPr>
              <w:t xml:space="preserve">. </w:t>
            </w:r>
          </w:p>
          <w:p w14:paraId="2A2BD86C" w14:textId="4822CCF5" w:rsidR="000026E9" w:rsidRPr="00B03EF8" w:rsidRDefault="000026E9"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B03EF8">
              <w:rPr>
                <w:rFonts w:ascii="Times New Roman" w:hAnsi="Times New Roman" w:cs="Times New Roman"/>
                <w:b/>
                <w:lang w:val="uk-UA"/>
              </w:rPr>
              <w:t>202</w:t>
            </w:r>
            <w:r w:rsidR="00E820AE" w:rsidRPr="00B03EF8">
              <w:rPr>
                <w:rFonts w:ascii="Times New Roman" w:hAnsi="Times New Roman" w:cs="Times New Roman"/>
                <w:b/>
                <w:lang w:val="uk-UA"/>
              </w:rPr>
              <w:t>1</w:t>
            </w:r>
            <w:r w:rsidRPr="00B03EF8">
              <w:rPr>
                <w:rFonts w:ascii="Times New Roman" w:hAnsi="Times New Roman" w:cs="Times New Roman"/>
                <w:b/>
                <w:lang w:val="uk-UA"/>
              </w:rPr>
              <w:t xml:space="preserve"> року</w:t>
            </w:r>
            <w:r w:rsidR="008D35C2" w:rsidRPr="00B03EF8">
              <w:rPr>
                <w:rFonts w:ascii="Times New Roman" w:hAnsi="Times New Roman" w:cs="Times New Roman"/>
                <w:b/>
                <w:lang w:val="uk-UA"/>
              </w:rPr>
              <w:t>*</w:t>
            </w:r>
            <w:r w:rsidR="008D35C2" w:rsidRPr="00B03EF8">
              <w:rPr>
                <w:rFonts w:ascii="Times New Roman" w:hAnsi="Times New Roman" w:cs="Times New Roman"/>
                <w:lang w:val="uk-UA"/>
              </w:rPr>
              <w:t xml:space="preserve">. </w:t>
            </w:r>
            <w:r w:rsidR="007E20D0" w:rsidRPr="00B03EF8">
              <w:rPr>
                <w:rFonts w:ascii="Times New Roman" w:hAnsi="Times New Roman" w:cs="Times New Roman"/>
                <w:lang w:val="uk-UA"/>
              </w:rPr>
              <w:t>*</w:t>
            </w:r>
            <w:r w:rsidR="008D35C2" w:rsidRPr="00B03EF8">
              <w:rPr>
                <w:rFonts w:ascii="Times New Roman" w:hAnsi="Times New Roman" w:cs="Times New Roman"/>
                <w:lang w:val="uk-UA"/>
              </w:rPr>
              <w:t>Через відсутність доступу до відкритих реєстрів)</w:t>
            </w:r>
          </w:p>
          <w:p w14:paraId="68B1C709" w14:textId="535614B0" w:rsidR="000C332F" w:rsidRPr="00B03EF8" w:rsidRDefault="000026E9"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 </w:t>
            </w:r>
            <w:r w:rsidR="000C332F" w:rsidRPr="00B03EF8">
              <w:rPr>
                <w:rFonts w:ascii="Times New Roman" w:hAnsi="Times New Roman" w:cs="Times New Roman"/>
                <w:lang w:val="uk-UA"/>
              </w:rPr>
              <w:t>для підтвердження повноважень 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B03EF8">
              <w:rPr>
                <w:rFonts w:ascii="Times New Roman" w:hAnsi="Times New Roman" w:cs="Times New Roman"/>
                <w:lang w:val="uk-UA"/>
              </w:rPr>
              <w:t>*</w:t>
            </w:r>
            <w:r w:rsidR="000C332F" w:rsidRPr="00B03EF8">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B03EF8" w:rsidRDefault="00285EE8"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w:t>
            </w:r>
            <w:r w:rsidR="00687DBF" w:rsidRPr="00B03EF8">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B03EF8">
              <w:rPr>
                <w:rStyle w:val="rvts44"/>
                <w:rFonts w:ascii="Times New Roman" w:hAnsi="Times New Roman" w:cs="Times New Roman"/>
                <w:b/>
                <w:bCs/>
                <w:shd w:val="clear" w:color="auto" w:fill="FFFFFF"/>
                <w:lang w:val="uk-UA"/>
              </w:rPr>
              <w:t>16 липня 1999 року</w:t>
            </w:r>
            <w:r w:rsidR="00687DBF" w:rsidRPr="00B03EF8">
              <w:rPr>
                <w:rFonts w:ascii="Times New Roman" w:hAnsi="Times New Roman" w:cs="Times New Roman"/>
                <w:lang w:val="uk-UA"/>
              </w:rPr>
              <w:br/>
            </w:r>
            <w:r w:rsidR="00687DBF" w:rsidRPr="00B03EF8">
              <w:rPr>
                <w:rStyle w:val="rvts44"/>
                <w:rFonts w:ascii="Times New Roman" w:hAnsi="Times New Roman" w:cs="Times New Roman"/>
                <w:b/>
                <w:bCs/>
                <w:shd w:val="clear" w:color="auto" w:fill="FFFFFF"/>
                <w:lang w:val="uk-UA"/>
              </w:rPr>
              <w:t>№ 996-</w:t>
            </w:r>
            <w:r w:rsidR="00687DBF" w:rsidRPr="00B03EF8">
              <w:rPr>
                <w:rStyle w:val="rvts44"/>
                <w:rFonts w:ascii="Times New Roman" w:hAnsi="Times New Roman" w:cs="Times New Roman"/>
                <w:b/>
                <w:bCs/>
                <w:shd w:val="clear" w:color="auto" w:fill="FFFFFF"/>
              </w:rPr>
              <w:t>XIV</w:t>
            </w:r>
            <w:r w:rsidR="00687DBF" w:rsidRPr="00B03EF8">
              <w:rPr>
                <w:rStyle w:val="rvts44"/>
                <w:rFonts w:ascii="Times New Roman" w:hAnsi="Times New Roman" w:cs="Times New Roman"/>
                <w:b/>
                <w:bCs/>
                <w:shd w:val="clear" w:color="auto" w:fill="FFFFFF"/>
                <w:lang w:val="uk-UA"/>
              </w:rPr>
              <w:t xml:space="preserve">. </w:t>
            </w:r>
          </w:p>
          <w:p w14:paraId="65F091EB" w14:textId="77777777" w:rsidR="000026E9" w:rsidRPr="00B03EF8" w:rsidRDefault="000026E9"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B03EF8" w:rsidRDefault="000026E9" w:rsidP="00E55E68">
            <w:pPr>
              <w:widowControl w:val="0"/>
              <w:contextualSpacing/>
              <w:jc w:val="both"/>
              <w:rPr>
                <w:rFonts w:ascii="Times New Roman" w:hAnsi="Times New Roman" w:cs="Times New Roman"/>
                <w:lang w:val="uk-UA"/>
              </w:rPr>
            </w:pPr>
            <w:r w:rsidRPr="00B03EF8">
              <w:rPr>
                <w:rFonts w:ascii="Times New Roman" w:hAnsi="Times New Roman" w:cs="Times New Roman"/>
                <w:b/>
                <w:bCs/>
                <w:u w:val="single"/>
                <w:lang w:val="uk-UA"/>
              </w:rPr>
              <w:t>Для фізичних осіб-підприємців:</w:t>
            </w:r>
          </w:p>
          <w:p w14:paraId="0C28B915" w14:textId="77777777" w:rsidR="007E20D0" w:rsidRPr="00B03EF8" w:rsidRDefault="000026E9"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 </w:t>
            </w:r>
            <w:r w:rsidR="008D35C2" w:rsidRPr="00B03EF8">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B03EF8">
              <w:rPr>
                <w:rFonts w:ascii="Times New Roman" w:hAnsi="Times New Roman" w:cs="Times New Roman"/>
                <w:b/>
                <w:lang w:val="uk-UA"/>
              </w:rPr>
              <w:t>2021 року</w:t>
            </w:r>
            <w:r w:rsidR="008D35C2" w:rsidRPr="00B03EF8">
              <w:rPr>
                <w:rFonts w:ascii="Times New Roman" w:hAnsi="Times New Roman" w:cs="Times New Roman"/>
                <w:lang w:val="uk-UA"/>
              </w:rPr>
              <w:t>.</w:t>
            </w:r>
            <w:r w:rsidR="008D35C2" w:rsidRPr="00B03EF8">
              <w:rPr>
                <w:rFonts w:ascii="Times New Roman" w:hAnsi="Times New Roman" w:cs="Times New Roman"/>
              </w:rPr>
              <w:t xml:space="preserve"> </w:t>
            </w:r>
            <w:r w:rsidR="007E20D0" w:rsidRPr="00B03EF8">
              <w:rPr>
                <w:rFonts w:ascii="Times New Roman" w:hAnsi="Times New Roman" w:cs="Times New Roman"/>
                <w:lang w:val="uk-UA"/>
              </w:rPr>
              <w:t>*Через відсутність доступу до відкритих реєстрів)</w:t>
            </w:r>
          </w:p>
          <w:p w14:paraId="3D0FDA79" w14:textId="77777777" w:rsidR="000026E9" w:rsidRPr="00B03EF8" w:rsidRDefault="000026E9"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паспорту фізичної особи-підприємця.</w:t>
            </w:r>
          </w:p>
          <w:p w14:paraId="243D1F90" w14:textId="77777777" w:rsidR="000026E9" w:rsidRPr="00B03EF8" w:rsidRDefault="000026E9"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B03EF8"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B03EF8">
              <w:rPr>
                <w:rFonts w:ascii="Times New Roman" w:hAnsi="Times New Roman" w:cs="Times New Roman"/>
                <w:spacing w:val="1"/>
                <w:lang w:val="uk-UA"/>
              </w:rPr>
              <w:t xml:space="preserve">Оригіналу листа, складеного в довільній формі і підписаного </w:t>
            </w:r>
            <w:r w:rsidRPr="00B03EF8">
              <w:rPr>
                <w:rFonts w:ascii="Times New Roman" w:hAnsi="Times New Roman" w:cs="Times New Roman"/>
                <w:lang w:val="uk-UA"/>
              </w:rPr>
              <w:t xml:space="preserve">уповноваженою особою учасника, </w:t>
            </w:r>
            <w:r w:rsidRPr="00B03EF8">
              <w:rPr>
                <w:rFonts w:ascii="Times New Roman" w:hAnsi="Times New Roman" w:cs="Times New Roman"/>
                <w:spacing w:val="1"/>
                <w:lang w:val="uk-UA"/>
              </w:rPr>
              <w:t xml:space="preserve">з обов’язковим зазначенням назви учасника, коду ЄДРПОУ, реквізитів (адреса, телефон, факс, електронна адреса); юридичної адреси, банківських реквізитів </w:t>
            </w:r>
            <w:r w:rsidRPr="00B03EF8">
              <w:rPr>
                <w:rFonts w:ascii="Times New Roman" w:hAnsi="Times New Roman" w:cs="Times New Roman"/>
                <w:spacing w:val="1"/>
                <w:lang w:val="uk-UA"/>
              </w:rPr>
              <w:lastRenderedPageBreak/>
              <w:t>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5B4ADA" w:rsidR="00AF4FFE" w:rsidRPr="00B03EF8"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B03EF8">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B03EF8">
              <w:rPr>
                <w:rFonts w:ascii="Times New Roman" w:hAnsi="Times New Roman" w:cs="Times New Roman"/>
                <w:b/>
                <w:bCs/>
                <w:i/>
                <w:iCs/>
                <w:lang w:val="uk-UA"/>
              </w:rPr>
              <w:t>Додатку 1</w:t>
            </w:r>
            <w:r w:rsidRPr="00B03EF8">
              <w:rPr>
                <w:rFonts w:ascii="Times New Roman" w:hAnsi="Times New Roman" w:cs="Times New Roman"/>
                <w:lang w:val="uk-UA"/>
              </w:rPr>
              <w:t xml:space="preserve"> для підтвердження відповідності кожного з учасників такого об’єднання  вимогам, визначеним у статті 17 Закону - інформація подається </w:t>
            </w:r>
            <w:r w:rsidRPr="00B03EF8">
              <w:rPr>
                <w:rFonts w:ascii="Times New Roman" w:hAnsi="Times New Roman" w:cs="Times New Roman"/>
                <w:b/>
                <w:bCs/>
                <w:i/>
                <w:iCs/>
                <w:lang w:val="uk-UA"/>
              </w:rPr>
              <w:t>згідно Додатку 1</w:t>
            </w:r>
            <w:r w:rsidRPr="00B03EF8">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B03EF8"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B03EF8">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B03EF8"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03EF8">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B03EF8">
              <w:rPr>
                <w:rFonts w:ascii="Times New Roman" w:hAnsi="Times New Roman" w:cs="Times New Roman"/>
                <w:lang w:val="uk-UA"/>
              </w:rPr>
              <w:t xml:space="preserve"> або  </w:t>
            </w:r>
            <w:r w:rsidRPr="00B03EF8">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B03EF8">
              <w:rPr>
                <w:rFonts w:ascii="Times New Roman" w:hAnsi="Times New Roman" w:cs="Times New Roman"/>
                <w:spacing w:val="1"/>
                <w:lang w:val="uk-UA"/>
              </w:rPr>
              <w:t xml:space="preserve"> або довідку у довільній формі</w:t>
            </w:r>
            <w:r w:rsidR="00ED273F" w:rsidRPr="00B03EF8">
              <w:rPr>
                <w:rFonts w:ascii="Times New Roman" w:hAnsi="Times New Roman" w:cs="Times New Roman"/>
                <w:spacing w:val="1"/>
                <w:lang w:val="uk-UA"/>
              </w:rPr>
              <w:t xml:space="preserve"> із зазначенням статусу платника податків</w:t>
            </w:r>
            <w:r w:rsidRPr="00B03EF8">
              <w:rPr>
                <w:rFonts w:ascii="Times New Roman" w:hAnsi="Times New Roman" w:cs="Times New Roman"/>
                <w:spacing w:val="1"/>
                <w:lang w:val="uk-UA"/>
              </w:rPr>
              <w:t>.</w:t>
            </w:r>
            <w:r w:rsidRPr="00B03EF8">
              <w:rPr>
                <w:rFonts w:ascii="Times New Roman" w:hAnsi="Times New Roman" w:cs="Times New Roman"/>
                <w:lang w:val="uk-UA"/>
              </w:rPr>
              <w:t xml:space="preserve"> </w:t>
            </w:r>
          </w:p>
          <w:p w14:paraId="481DD9AA" w14:textId="77777777" w:rsidR="00E0724A" w:rsidRPr="00B03EF8"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03EF8">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B03EF8"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03EF8">
              <w:rPr>
                <w:rFonts w:ascii="Times New Roman" w:hAnsi="Times New Roman" w:cs="Times New Roman"/>
                <w:lang w:val="uk-UA"/>
              </w:rPr>
              <w:t xml:space="preserve">Документи, </w:t>
            </w:r>
            <w:r w:rsidR="00AF4FFE" w:rsidRPr="00B03EF8">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B03EF8">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B03EF8">
              <w:rPr>
                <w:rFonts w:ascii="Times New Roman" w:hAnsi="Times New Roman" w:cs="Times New Roman"/>
                <w:lang w:val="uk-UA"/>
              </w:rPr>
              <w:t>;</w:t>
            </w:r>
          </w:p>
          <w:p w14:paraId="086382A5" w14:textId="38130F49" w:rsidR="000026E9" w:rsidRPr="00B03EF8" w:rsidRDefault="000026E9" w:rsidP="00E55E68">
            <w:pPr>
              <w:widowControl w:val="0"/>
              <w:contextualSpacing/>
              <w:jc w:val="both"/>
              <w:rPr>
                <w:rFonts w:ascii="Times New Roman" w:hAnsi="Times New Roman" w:cs="Times New Roman"/>
                <w:iCs/>
                <w:lang w:val="uk-UA"/>
              </w:rPr>
            </w:pPr>
            <w:r w:rsidRPr="00B03EF8">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B03EF8" w:rsidRDefault="000026E9" w:rsidP="00E55E68">
            <w:pPr>
              <w:widowControl w:val="0"/>
              <w:contextualSpacing/>
              <w:jc w:val="both"/>
              <w:rPr>
                <w:rFonts w:ascii="Times New Roman" w:hAnsi="Times New Roman" w:cs="Times New Roman"/>
                <w:lang w:val="uk-UA"/>
              </w:rPr>
            </w:pPr>
            <w:r w:rsidRPr="00B03EF8">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092BAA8A" w:rsidR="0005506E" w:rsidRPr="00B03EF8" w:rsidRDefault="00E958C1" w:rsidP="00E55E68">
            <w:pPr>
              <w:widowControl w:val="0"/>
              <w:contextualSpacing/>
              <w:jc w:val="both"/>
              <w:rPr>
                <w:rFonts w:ascii="Times New Roman" w:hAnsi="Times New Roman" w:cs="Times New Roman"/>
                <w:b/>
                <w:bCs/>
                <w:i/>
                <w:iCs/>
                <w:u w:val="single"/>
                <w:lang w:val="uk-UA"/>
              </w:rPr>
            </w:pPr>
            <w:r w:rsidRPr="00B03EF8">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03EF8">
              <w:rPr>
                <w:rFonts w:ascii="Times New Roman" w:hAnsi="Times New Roman" w:cs="Times New Roman"/>
                <w:b/>
                <w:bCs/>
                <w:i/>
                <w:iCs/>
                <w:u w:val="single"/>
                <w:lang w:val="uk-UA"/>
              </w:rPr>
              <w:t>закупівель</w:t>
            </w:r>
            <w:proofErr w:type="spellEnd"/>
            <w:r w:rsidRPr="00B03EF8">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03EF8">
              <w:rPr>
                <w:rFonts w:ascii="Times New Roman" w:hAnsi="Times New Roman" w:cs="Times New Roman"/>
                <w:b/>
                <w:bCs/>
                <w:i/>
                <w:iCs/>
                <w:u w:val="single"/>
                <w:lang w:val="uk-UA"/>
              </w:rPr>
              <w:t>закупівель</w:t>
            </w:r>
            <w:proofErr w:type="spellEnd"/>
            <w:r w:rsidRPr="00B03EF8">
              <w:rPr>
                <w:rFonts w:ascii="Times New Roman" w:hAnsi="Times New Roman" w:cs="Times New Roman"/>
                <w:b/>
                <w:bCs/>
                <w:i/>
                <w:iCs/>
                <w:u w:val="single"/>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03EF8">
              <w:rPr>
                <w:rFonts w:ascii="Times New Roman" w:hAnsi="Times New Roman" w:cs="Times New Roman"/>
                <w:b/>
                <w:bCs/>
                <w:i/>
                <w:iCs/>
                <w:u w:val="single"/>
                <w:lang w:val="uk-UA"/>
              </w:rPr>
              <w:t>закупівель</w:t>
            </w:r>
            <w:proofErr w:type="spellEnd"/>
            <w:r w:rsidRPr="00B03EF8">
              <w:rPr>
                <w:rFonts w:ascii="Times New Roman" w:hAnsi="Times New Roman" w:cs="Times New Roman"/>
                <w:b/>
                <w:bCs/>
                <w:i/>
                <w:iCs/>
                <w:u w:val="single"/>
                <w:lang w:val="uk-UA"/>
              </w:rPr>
              <w:t>, крім випадків, коли доступ до такої інформації є обмеженим на момент оприлюднення оголошення про проведення відкритих торгів.</w:t>
            </w:r>
          </w:p>
          <w:p w14:paraId="128C8674" w14:textId="51B244E5" w:rsidR="00A47AA3" w:rsidRPr="00B03EF8" w:rsidRDefault="0005506E"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У випадку ненадання переможцем документів </w:t>
            </w:r>
            <w:r w:rsidRPr="00B03EF8">
              <w:rPr>
                <w:rFonts w:ascii="Times New Roman" w:hAnsi="Times New Roman" w:cs="Times New Roman"/>
                <w:b/>
                <w:bCs/>
                <w:i/>
                <w:iCs/>
                <w:lang w:val="uk-UA"/>
              </w:rPr>
              <w:t>згідно з Додатком 1</w:t>
            </w:r>
            <w:r w:rsidRPr="00B03EF8">
              <w:rPr>
                <w:rFonts w:ascii="Times New Roman" w:hAnsi="Times New Roman" w:cs="Times New Roman"/>
                <w:lang w:val="uk-UA"/>
              </w:rPr>
              <w:t xml:space="preserve"> </w:t>
            </w:r>
            <w:r w:rsidRPr="00B03EF8">
              <w:rPr>
                <w:rFonts w:ascii="Times New Roman" w:hAnsi="Times New Roman" w:cs="Times New Roman"/>
                <w:b/>
                <w:bCs/>
                <w:i/>
                <w:iCs/>
                <w:lang w:val="uk-UA"/>
              </w:rPr>
              <w:t>(для переможця)</w:t>
            </w:r>
            <w:r w:rsidRPr="00B03EF8">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B03EF8">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sidR="00E958C1" w:rsidRPr="00B03EF8">
              <w:rPr>
                <w:rFonts w:ascii="Times New Roman" w:hAnsi="Times New Roman" w:cs="Times New Roman"/>
                <w:lang w:val="uk-UA"/>
              </w:rPr>
              <w:t>4</w:t>
            </w:r>
            <w:r w:rsidR="00FC1440" w:rsidRPr="00B03EF8">
              <w:rPr>
                <w:rFonts w:ascii="Times New Roman" w:hAnsi="Times New Roman" w:cs="Times New Roman"/>
                <w:lang w:val="uk-UA"/>
              </w:rPr>
              <w:t xml:space="preserve"> </w:t>
            </w:r>
            <w:r w:rsidR="00E958C1" w:rsidRPr="00B03EF8">
              <w:rPr>
                <w:rFonts w:ascii="Times New Roman" w:hAnsi="Times New Roman" w:cs="Times New Roman"/>
                <w:lang w:val="uk-UA"/>
              </w:rPr>
              <w:t>о</w:t>
            </w:r>
            <w:r w:rsidR="00FC1440" w:rsidRPr="00B03EF8">
              <w:rPr>
                <w:rFonts w:ascii="Times New Roman" w:hAnsi="Times New Roman" w:cs="Times New Roman"/>
                <w:lang w:val="uk-UA"/>
              </w:rPr>
              <w:t>собливостей</w:t>
            </w:r>
            <w:r w:rsidRPr="00B03EF8">
              <w:rPr>
                <w:rFonts w:ascii="Times New Roman" w:hAnsi="Times New Roman" w:cs="Times New Roman"/>
                <w:lang w:val="uk-UA"/>
              </w:rPr>
              <w:t>.</w:t>
            </w:r>
          </w:p>
          <w:p w14:paraId="34ABDA15" w14:textId="776FAEA9" w:rsidR="00D834A1" w:rsidRPr="00B03EF8" w:rsidRDefault="00D834A1" w:rsidP="00E55E68">
            <w:pPr>
              <w:widowControl w:val="0"/>
              <w:contextualSpacing/>
              <w:jc w:val="both"/>
              <w:rPr>
                <w:rFonts w:ascii="Times New Roman" w:eastAsia="Times New Roman" w:hAnsi="Times New Roman" w:cs="Times New Roman"/>
                <w:lang w:val="uk-UA" w:eastAsia="ru-RU"/>
              </w:rPr>
            </w:pPr>
            <w:r w:rsidRPr="00B03EF8">
              <w:rPr>
                <w:rFonts w:ascii="Times New Roman" w:eastAsia="Times New Roman" w:hAnsi="Times New Roman" w:cs="Times New Roman"/>
                <w:lang w:val="uk-UA" w:eastAsia="ru-RU"/>
              </w:rPr>
              <w:t xml:space="preserve">Документи, що не передбачені законодавством для учасників - </w:t>
            </w:r>
            <w:r w:rsidRPr="00B03EF8">
              <w:rPr>
                <w:rFonts w:ascii="Times New Roman" w:eastAsia="Times New Roman" w:hAnsi="Times New Roman" w:cs="Times New Roman"/>
                <w:lang w:val="uk-UA" w:eastAsia="ru-RU"/>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B03EF8" w:rsidRDefault="00727EBE" w:rsidP="00E55E68">
            <w:pPr>
              <w:widowControl w:val="0"/>
              <w:contextualSpacing/>
              <w:jc w:val="both"/>
              <w:rPr>
                <w:rFonts w:ascii="Times New Roman" w:eastAsia="Times New Roman" w:hAnsi="Times New Roman" w:cs="Times New Roman"/>
                <w:lang w:val="uk-UA" w:eastAsia="ru-RU"/>
              </w:rPr>
            </w:pPr>
            <w:bookmarkStart w:id="2" w:name="_Hlk39053002"/>
            <w:r w:rsidRPr="00B03EF8">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w:t>
            </w:r>
            <w:proofErr w:type="spellStart"/>
            <w:r w:rsidRPr="00B03EF8">
              <w:rPr>
                <w:rFonts w:ascii="Times New Roman" w:eastAsia="Times New Roman" w:hAnsi="Times New Roman" w:cs="Times New Roman"/>
                <w:lang w:val="uk-UA" w:eastAsia="ru-RU"/>
              </w:rPr>
              <w:t>закупівель</w:t>
            </w:r>
            <w:proofErr w:type="spellEnd"/>
            <w:r w:rsidRPr="00B03EF8">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B03EF8">
              <w:rPr>
                <w:rFonts w:ascii="Times New Roman" w:eastAsia="Times New Roman" w:hAnsi="Times New Roman" w:cs="Times New Roman"/>
                <w:lang w:val="uk-UA" w:eastAsia="ru-RU"/>
              </w:rPr>
              <w:t>закупівель</w:t>
            </w:r>
            <w:proofErr w:type="spellEnd"/>
            <w:r w:rsidRPr="00B03EF8">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B03EF8">
              <w:rPr>
                <w:rFonts w:ascii="Times New Roman" w:eastAsia="Times New Roman" w:hAnsi="Times New Roman" w:cs="Times New Roman"/>
                <w:lang w:val="uk-UA" w:eastAsia="ru-RU"/>
              </w:rPr>
              <w:t>закупівель</w:t>
            </w:r>
            <w:proofErr w:type="spellEnd"/>
            <w:r w:rsidRPr="00B03EF8">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B03EF8">
              <w:rPr>
                <w:rFonts w:ascii="Times New Roman" w:eastAsia="Times New Roman" w:hAnsi="Times New Roman" w:cs="Times New Roman"/>
                <w:lang w:eastAsia="ru-RU"/>
              </w:rPr>
              <w:t xml:space="preserve"> </w:t>
            </w:r>
            <w:r w:rsidRPr="00B03EF8">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B03EF8">
              <w:rPr>
                <w:rFonts w:ascii="Times New Roman" w:eastAsia="Times New Roman" w:hAnsi="Times New Roman" w:cs="Times New Roman"/>
                <w:lang w:eastAsia="ru-RU"/>
              </w:rPr>
              <w:t xml:space="preserve"> УЕП/</w:t>
            </w:r>
            <w:r w:rsidRPr="00B03EF8">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B03EF8" w:rsidRDefault="00727EBE" w:rsidP="00E55E68">
            <w:pPr>
              <w:widowControl w:val="0"/>
              <w:contextualSpacing/>
              <w:jc w:val="both"/>
              <w:rPr>
                <w:rFonts w:ascii="Times New Roman" w:eastAsia="Times New Roman" w:hAnsi="Times New Roman" w:cs="Times New Roman"/>
                <w:lang w:val="uk-UA" w:eastAsia="ru-RU"/>
              </w:rPr>
            </w:pPr>
            <w:r w:rsidRPr="00B03EF8">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B03EF8">
              <w:rPr>
                <w:rFonts w:ascii="Times New Roman" w:eastAsia="Times New Roman" w:hAnsi="Times New Roman" w:cs="Times New Roman"/>
                <w:lang w:eastAsia="ru-RU"/>
              </w:rPr>
              <w:t>УЕП</w:t>
            </w:r>
            <w:r w:rsidRPr="00B03EF8">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B03EF8" w:rsidRDefault="00727EBE" w:rsidP="00E55E68">
            <w:pPr>
              <w:widowControl w:val="0"/>
              <w:contextualSpacing/>
              <w:jc w:val="both"/>
              <w:rPr>
                <w:rFonts w:ascii="Times New Roman" w:eastAsia="Times New Roman" w:hAnsi="Times New Roman" w:cs="Times New Roman"/>
                <w:lang w:val="uk-UA" w:eastAsia="ru-RU"/>
              </w:rPr>
            </w:pPr>
            <w:r w:rsidRPr="00B03EF8">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03EF8">
              <w:rPr>
                <w:rFonts w:ascii="Times New Roman" w:eastAsia="Times New Roman" w:hAnsi="Times New Roman" w:cs="Times New Roman"/>
                <w:lang w:val="uk-UA" w:eastAsia="ru-RU"/>
              </w:rPr>
              <w:t>закупівель</w:t>
            </w:r>
            <w:proofErr w:type="spellEnd"/>
            <w:r w:rsidRPr="00B03EF8">
              <w:rPr>
                <w:rFonts w:ascii="Times New Roman" w:eastAsia="Times New Roman" w:hAnsi="Times New Roman" w:cs="Times New Roman"/>
                <w:lang w:val="uk-UA" w:eastAsia="ru-RU"/>
              </w:rPr>
              <w:t xml:space="preserve"> із накладанням кваліфікованого електронного підпису.</w:t>
            </w:r>
            <w:bookmarkEnd w:id="2"/>
          </w:p>
          <w:p w14:paraId="20095B23" w14:textId="77BCEA11" w:rsidR="00727EBE" w:rsidRPr="00B03EF8" w:rsidRDefault="00727EBE" w:rsidP="00E55E68">
            <w:pPr>
              <w:widowControl w:val="0"/>
              <w:contextualSpacing/>
              <w:jc w:val="both"/>
              <w:rPr>
                <w:rFonts w:ascii="Times New Roman" w:eastAsia="Times New Roman" w:hAnsi="Times New Roman" w:cs="Times New Roman"/>
                <w:lang w:val="uk-UA" w:eastAsia="ru-RU"/>
              </w:rPr>
            </w:pPr>
            <w:r w:rsidRPr="00B03EF8">
              <w:rPr>
                <w:rFonts w:ascii="Times New Roman" w:eastAsia="Times New Roman" w:hAnsi="Times New Roman" w:cs="Times New Roman"/>
                <w:lang w:val="uk-UA" w:eastAsia="ru-RU"/>
              </w:rPr>
              <w:t xml:space="preserve">У якості КЕП учасник може  </w:t>
            </w:r>
            <w:r w:rsidR="00765D11" w:rsidRPr="00B03EF8">
              <w:rPr>
                <w:rFonts w:ascii="Times New Roman" w:eastAsia="Times New Roman" w:hAnsi="Times New Roman" w:cs="Times New Roman"/>
                <w:lang w:val="uk-UA" w:eastAsia="ru-RU"/>
              </w:rPr>
              <w:t xml:space="preserve">скористатися </w:t>
            </w:r>
            <w:r w:rsidRPr="00B03EF8">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B03EF8">
              <w:rPr>
                <w:rFonts w:ascii="Times New Roman" w:eastAsia="Times New Roman" w:hAnsi="Times New Roman" w:cs="Times New Roman"/>
                <w:lang w:val="uk-UA" w:eastAsia="ru-RU"/>
              </w:rPr>
              <w:t>Про електронні довірчі послуги</w:t>
            </w:r>
            <w:r w:rsidRPr="00B03EF8">
              <w:rPr>
                <w:rFonts w:ascii="Times New Roman" w:eastAsia="Times New Roman" w:hAnsi="Times New Roman" w:cs="Times New Roman"/>
                <w:lang w:val="uk-UA" w:eastAsia="ru-RU"/>
              </w:rPr>
              <w:t xml:space="preserve">» </w:t>
            </w:r>
            <w:r w:rsidR="00ED273F" w:rsidRPr="00B03EF8">
              <w:rPr>
                <w:rFonts w:ascii="Times New Roman" w:eastAsia="Times New Roman" w:hAnsi="Times New Roman" w:cs="Times New Roman"/>
                <w:lang w:val="uk-UA" w:eastAsia="ru-RU"/>
              </w:rPr>
              <w:t xml:space="preserve"> від 5 жовтня 2017 року № 2155-VIII</w:t>
            </w:r>
            <w:r w:rsidRPr="00B03EF8">
              <w:rPr>
                <w:rFonts w:ascii="Times New Roman" w:eastAsia="Times New Roman" w:hAnsi="Times New Roman" w:cs="Times New Roman"/>
                <w:lang w:val="uk-UA" w:eastAsia="ru-RU"/>
              </w:rPr>
              <w:t>. </w:t>
            </w:r>
          </w:p>
          <w:p w14:paraId="21FA18B8" w14:textId="77777777" w:rsidR="00727EBE" w:rsidRPr="00B03EF8" w:rsidRDefault="00727EBE" w:rsidP="00E55E68">
            <w:pPr>
              <w:widowControl w:val="0"/>
              <w:contextualSpacing/>
              <w:jc w:val="both"/>
              <w:rPr>
                <w:rFonts w:ascii="Times New Roman" w:eastAsia="Times New Roman" w:hAnsi="Times New Roman" w:cs="Times New Roman"/>
                <w:lang w:val="uk-UA" w:eastAsia="ru-RU"/>
              </w:rPr>
            </w:pPr>
            <w:r w:rsidRPr="00B03EF8">
              <w:rPr>
                <w:rFonts w:ascii="Times New Roman" w:eastAsia="Times New Roman" w:hAnsi="Times New Roman" w:cs="Times New Roman"/>
                <w:lang w:val="uk-UA" w:eastAsia="ru-RU"/>
              </w:rPr>
              <w:t>Замовник перевіряє КЕП/</w:t>
            </w:r>
            <w:r w:rsidRPr="00B03EF8">
              <w:rPr>
                <w:rFonts w:ascii="Times New Roman" w:eastAsia="Times New Roman" w:hAnsi="Times New Roman" w:cs="Times New Roman"/>
                <w:lang w:eastAsia="ru-RU"/>
              </w:rPr>
              <w:t>УЕП</w:t>
            </w:r>
            <w:r w:rsidRPr="00B03EF8">
              <w:rPr>
                <w:rFonts w:ascii="Times New Roman" w:eastAsia="Times New Roman" w:hAnsi="Times New Roman" w:cs="Times New Roman"/>
                <w:lang w:val="uk-UA" w:eastAsia="ru-RU"/>
              </w:rPr>
              <w:t xml:space="preserve"> учасника на сайті центрального </w:t>
            </w:r>
            <w:proofErr w:type="spellStart"/>
            <w:r w:rsidRPr="00B03EF8">
              <w:rPr>
                <w:rFonts w:ascii="Times New Roman" w:eastAsia="Times New Roman" w:hAnsi="Times New Roman" w:cs="Times New Roman"/>
                <w:lang w:val="uk-UA" w:eastAsia="ru-RU"/>
              </w:rPr>
              <w:t>засвідчувального</w:t>
            </w:r>
            <w:proofErr w:type="spellEnd"/>
            <w:r w:rsidRPr="00B03EF8">
              <w:rPr>
                <w:rFonts w:ascii="Times New Roman" w:eastAsia="Times New Roman" w:hAnsi="Times New Roman" w:cs="Times New Roman"/>
                <w:lang w:val="uk-UA" w:eastAsia="ru-RU"/>
              </w:rPr>
              <w:t xml:space="preserve"> органу за посиланням </w:t>
            </w:r>
            <w:hyperlink r:id="rId12" w:history="1">
              <w:r w:rsidRPr="00B03EF8">
                <w:rPr>
                  <w:rStyle w:val="a5"/>
                  <w:rFonts w:ascii="Times New Roman" w:eastAsia="Times New Roman" w:hAnsi="Times New Roman" w:cs="Times New Roman"/>
                  <w:lang w:val="uk-UA" w:eastAsia="ru-RU"/>
                </w:rPr>
                <w:t>https://czo.gov.ua/verify</w:t>
              </w:r>
            </w:hyperlink>
            <w:r w:rsidRPr="00B03EF8">
              <w:rPr>
                <w:rFonts w:ascii="Times New Roman" w:eastAsia="Times New Roman" w:hAnsi="Times New Roman" w:cs="Times New Roman"/>
                <w:lang w:val="uk-UA" w:eastAsia="ru-RU"/>
              </w:rPr>
              <w:t>.</w:t>
            </w:r>
          </w:p>
          <w:p w14:paraId="09D8C473" w14:textId="103C962F" w:rsidR="00F40CC1" w:rsidRPr="00B03EF8" w:rsidRDefault="00727EBE" w:rsidP="00E55E68">
            <w:pPr>
              <w:widowControl w:val="0"/>
              <w:contextualSpacing/>
              <w:jc w:val="both"/>
              <w:rPr>
                <w:rFonts w:ascii="Times New Roman" w:eastAsia="Times New Roman" w:hAnsi="Times New Roman" w:cs="Times New Roman"/>
                <w:lang w:val="uk-UA" w:eastAsia="ru-RU"/>
              </w:rPr>
            </w:pPr>
            <w:r w:rsidRPr="00B03EF8">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B03EF8">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B03EF8">
              <w:rPr>
                <w:rFonts w:ascii="Times New Roman" w:eastAsia="Times New Roman" w:hAnsi="Times New Roman" w:cs="Times New Roman"/>
                <w:lang w:val="uk-UA" w:eastAsia="ru-RU"/>
              </w:rPr>
              <w:t xml:space="preserve">вимогам </w:t>
            </w:r>
            <w:r w:rsidR="00F40CC1" w:rsidRPr="00B03EF8">
              <w:rPr>
                <w:rFonts w:ascii="Times New Roman" w:eastAsia="Times New Roman" w:hAnsi="Times New Roman" w:cs="Times New Roman"/>
                <w:lang w:val="uk-UA" w:eastAsia="ru-RU"/>
              </w:rPr>
              <w:t xml:space="preserve">встановленим </w:t>
            </w:r>
            <w:r w:rsidR="00D7457E" w:rsidRPr="00B03EF8">
              <w:rPr>
                <w:rFonts w:ascii="Times New Roman" w:eastAsia="Times New Roman" w:hAnsi="Times New Roman" w:cs="Times New Roman"/>
                <w:lang w:val="uk-UA" w:eastAsia="ru-RU"/>
              </w:rPr>
              <w:t xml:space="preserve">в тендерній документації відповідно до </w:t>
            </w:r>
            <w:r w:rsidR="00F40CC1" w:rsidRPr="00B03EF8">
              <w:rPr>
                <w:rFonts w:ascii="Times New Roman" w:eastAsia="Times New Roman" w:hAnsi="Times New Roman" w:cs="Times New Roman"/>
                <w:lang w:val="uk-UA" w:eastAsia="ru-RU"/>
              </w:rPr>
              <w:t>абзац</w:t>
            </w:r>
            <w:r w:rsidR="00D7457E" w:rsidRPr="00B03EF8">
              <w:rPr>
                <w:rFonts w:ascii="Times New Roman" w:eastAsia="Times New Roman" w:hAnsi="Times New Roman" w:cs="Times New Roman"/>
                <w:lang w:val="uk-UA" w:eastAsia="ru-RU"/>
              </w:rPr>
              <w:t>у</w:t>
            </w:r>
            <w:r w:rsidR="00E958C1" w:rsidRPr="00B03EF8">
              <w:rPr>
                <w:rFonts w:ascii="Times New Roman" w:eastAsia="Times New Roman" w:hAnsi="Times New Roman" w:cs="Times New Roman"/>
                <w:lang w:val="uk-UA" w:eastAsia="ru-RU"/>
              </w:rPr>
              <w:t xml:space="preserve"> перш</w:t>
            </w:r>
            <w:r w:rsidR="00D7457E" w:rsidRPr="00B03EF8">
              <w:rPr>
                <w:rFonts w:ascii="Times New Roman" w:eastAsia="Times New Roman" w:hAnsi="Times New Roman" w:cs="Times New Roman"/>
                <w:lang w:val="uk-UA" w:eastAsia="ru-RU"/>
              </w:rPr>
              <w:t>ого</w:t>
            </w:r>
            <w:r w:rsidR="00F40CC1" w:rsidRPr="00B03EF8">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w:t>
            </w:r>
            <w:proofErr w:type="spellStart"/>
            <w:r w:rsidR="00F40CC1" w:rsidRPr="00B03EF8">
              <w:rPr>
                <w:rFonts w:ascii="Times New Roman" w:eastAsia="Times New Roman" w:hAnsi="Times New Roman" w:cs="Times New Roman"/>
                <w:lang w:val="uk-UA" w:eastAsia="ru-RU"/>
              </w:rPr>
              <w:t>відхилено</w:t>
            </w:r>
            <w:proofErr w:type="spellEnd"/>
            <w:r w:rsidR="00F40CC1" w:rsidRPr="00B03EF8">
              <w:rPr>
                <w:rFonts w:ascii="Times New Roman" w:eastAsia="Times New Roman" w:hAnsi="Times New Roman" w:cs="Times New Roman"/>
                <w:lang w:val="uk-UA" w:eastAsia="ru-RU"/>
              </w:rPr>
              <w:t xml:space="preserve"> на підставі </w:t>
            </w:r>
            <w:r w:rsidR="00765D11" w:rsidRPr="00B03EF8">
              <w:rPr>
                <w:rFonts w:ascii="Times New Roman" w:eastAsia="Times New Roman" w:hAnsi="Times New Roman" w:cs="Times New Roman"/>
                <w:lang w:val="uk-UA" w:eastAsia="ru-RU"/>
              </w:rPr>
              <w:t>абзацу</w:t>
            </w:r>
            <w:r w:rsidR="00F40CC1" w:rsidRPr="00B03EF8">
              <w:rPr>
                <w:rFonts w:ascii="Times New Roman" w:eastAsia="Times New Roman" w:hAnsi="Times New Roman" w:cs="Times New Roman"/>
                <w:lang w:val="uk-UA" w:eastAsia="ru-RU"/>
              </w:rPr>
              <w:t xml:space="preserve"> </w:t>
            </w:r>
            <w:r w:rsidR="00CD510C" w:rsidRPr="00B03EF8">
              <w:rPr>
                <w:rFonts w:ascii="Times New Roman" w:eastAsia="Times New Roman" w:hAnsi="Times New Roman" w:cs="Times New Roman"/>
                <w:lang w:val="uk-UA" w:eastAsia="ru-RU"/>
              </w:rPr>
              <w:t>6</w:t>
            </w:r>
            <w:r w:rsidR="00F40CC1" w:rsidRPr="00B03EF8">
              <w:rPr>
                <w:rFonts w:ascii="Times New Roman" w:eastAsia="Times New Roman" w:hAnsi="Times New Roman" w:cs="Times New Roman"/>
                <w:lang w:val="uk-UA" w:eastAsia="ru-RU"/>
              </w:rPr>
              <w:t xml:space="preserve"> </w:t>
            </w:r>
            <w:r w:rsidR="00765D11" w:rsidRPr="00B03EF8">
              <w:rPr>
                <w:rFonts w:ascii="Times New Roman" w:eastAsia="Times New Roman" w:hAnsi="Times New Roman" w:cs="Times New Roman"/>
                <w:lang w:val="uk-UA" w:eastAsia="ru-RU"/>
              </w:rPr>
              <w:t>під</w:t>
            </w:r>
            <w:r w:rsidR="00F40CC1" w:rsidRPr="00B03EF8">
              <w:rPr>
                <w:rFonts w:ascii="Times New Roman" w:eastAsia="Times New Roman" w:hAnsi="Times New Roman" w:cs="Times New Roman"/>
                <w:lang w:val="uk-UA" w:eastAsia="ru-RU"/>
              </w:rPr>
              <w:t xml:space="preserve">пункту </w:t>
            </w:r>
            <w:r w:rsidR="00CD510C" w:rsidRPr="00B03EF8">
              <w:rPr>
                <w:rFonts w:ascii="Times New Roman" w:eastAsia="Times New Roman" w:hAnsi="Times New Roman" w:cs="Times New Roman"/>
                <w:lang w:val="uk-UA" w:eastAsia="ru-RU"/>
              </w:rPr>
              <w:t xml:space="preserve">2 </w:t>
            </w:r>
            <w:r w:rsidR="00F40CC1" w:rsidRPr="00B03EF8">
              <w:rPr>
                <w:rFonts w:ascii="Times New Roman" w:eastAsia="Times New Roman" w:hAnsi="Times New Roman" w:cs="Times New Roman"/>
                <w:lang w:val="uk-UA" w:eastAsia="ru-RU"/>
              </w:rPr>
              <w:t xml:space="preserve"> </w:t>
            </w:r>
            <w:r w:rsidR="00765D11" w:rsidRPr="00B03EF8">
              <w:rPr>
                <w:rFonts w:ascii="Times New Roman" w:eastAsia="Times New Roman" w:hAnsi="Times New Roman" w:cs="Times New Roman"/>
                <w:lang w:val="uk-UA" w:eastAsia="ru-RU"/>
              </w:rPr>
              <w:t xml:space="preserve">пункту </w:t>
            </w:r>
            <w:r w:rsidR="00CD510C" w:rsidRPr="00B03EF8">
              <w:rPr>
                <w:rFonts w:ascii="Times New Roman" w:eastAsia="Times New Roman" w:hAnsi="Times New Roman" w:cs="Times New Roman"/>
                <w:lang w:val="uk-UA" w:eastAsia="ru-RU"/>
              </w:rPr>
              <w:t>4</w:t>
            </w:r>
            <w:r w:rsidR="00E958C1" w:rsidRPr="00B03EF8">
              <w:rPr>
                <w:rFonts w:ascii="Times New Roman" w:eastAsia="Times New Roman" w:hAnsi="Times New Roman" w:cs="Times New Roman"/>
                <w:lang w:val="uk-UA" w:eastAsia="ru-RU"/>
              </w:rPr>
              <w:t>1</w:t>
            </w:r>
            <w:r w:rsidR="00F40CC1" w:rsidRPr="00B03EF8">
              <w:rPr>
                <w:rFonts w:ascii="Times New Roman" w:eastAsia="Times New Roman" w:hAnsi="Times New Roman" w:cs="Times New Roman"/>
                <w:lang w:val="uk-UA" w:eastAsia="ru-RU"/>
              </w:rPr>
              <w:t xml:space="preserve"> </w:t>
            </w:r>
            <w:r w:rsidR="00E958C1" w:rsidRPr="00B03EF8">
              <w:rPr>
                <w:rFonts w:ascii="Times New Roman" w:eastAsia="Times New Roman" w:hAnsi="Times New Roman" w:cs="Times New Roman"/>
                <w:lang w:val="uk-UA" w:eastAsia="ru-RU"/>
              </w:rPr>
              <w:t>о</w:t>
            </w:r>
            <w:r w:rsidR="00CD510C" w:rsidRPr="00B03EF8">
              <w:rPr>
                <w:rFonts w:ascii="Times New Roman" w:eastAsia="Times New Roman" w:hAnsi="Times New Roman" w:cs="Times New Roman"/>
                <w:lang w:val="uk-UA" w:eastAsia="ru-RU"/>
              </w:rPr>
              <w:t>собливостей</w:t>
            </w:r>
            <w:r w:rsidR="00F40CC1" w:rsidRPr="00B03EF8">
              <w:rPr>
                <w:rFonts w:ascii="Times New Roman" w:eastAsia="Times New Roman" w:hAnsi="Times New Roman" w:cs="Times New Roman"/>
                <w:lang w:val="uk-UA" w:eastAsia="ru-RU"/>
              </w:rPr>
              <w:t>.</w:t>
            </w:r>
          </w:p>
          <w:p w14:paraId="39085056" w14:textId="51E5BC7F" w:rsidR="00D834A1" w:rsidRPr="00B03EF8" w:rsidRDefault="00D834A1" w:rsidP="00E55E68">
            <w:pPr>
              <w:widowControl w:val="0"/>
              <w:contextualSpacing/>
              <w:jc w:val="both"/>
              <w:rPr>
                <w:rFonts w:ascii="Times New Roman" w:eastAsia="Times New Roman" w:hAnsi="Times New Roman" w:cs="Times New Roman"/>
                <w:lang w:val="uk-UA" w:eastAsia="ru-RU"/>
              </w:rPr>
            </w:pPr>
            <w:bookmarkStart w:id="3" w:name="_Hlk37688954"/>
            <w:r w:rsidRPr="00B03EF8">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B03EF8">
              <w:rPr>
                <w:rFonts w:ascii="Times New Roman" w:eastAsia="Times New Roman" w:hAnsi="Times New Roman" w:cs="Times New Roman"/>
                <w:lang w:val="uk-UA" w:eastAsia="ru-RU"/>
              </w:rPr>
              <w:t>закупівель</w:t>
            </w:r>
            <w:proofErr w:type="spellEnd"/>
            <w:r w:rsidRPr="00B03EF8">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B03EF8">
              <w:rPr>
                <w:rFonts w:ascii="Times New Roman" w:eastAsia="Times New Roman" w:hAnsi="Times New Roman" w:cs="Times New Roman"/>
                <w:lang w:val="uk-UA" w:eastAsia="ru-RU"/>
              </w:rPr>
              <w:t>закупівель</w:t>
            </w:r>
            <w:proofErr w:type="spellEnd"/>
            <w:r w:rsidRPr="00B03EF8">
              <w:rPr>
                <w:rFonts w:ascii="Times New Roman" w:eastAsia="Times New Roman" w:hAnsi="Times New Roman" w:cs="Times New Roman"/>
                <w:lang w:val="uk-UA" w:eastAsia="ru-RU"/>
              </w:rPr>
              <w:t>)</w:t>
            </w:r>
            <w:r w:rsidR="00F40CC1" w:rsidRPr="00B03EF8">
              <w:rPr>
                <w:rFonts w:ascii="Times New Roman" w:eastAsia="Times New Roman" w:hAnsi="Times New Roman" w:cs="Times New Roman"/>
                <w:lang w:val="uk-UA" w:eastAsia="ru-RU"/>
              </w:rPr>
              <w:t>.</w:t>
            </w:r>
            <w:r w:rsidRPr="00B03EF8">
              <w:rPr>
                <w:rFonts w:ascii="Times New Roman" w:eastAsia="Times New Roman" w:hAnsi="Times New Roman" w:cs="Times New Roman"/>
                <w:lang w:val="uk-UA" w:eastAsia="ru-RU"/>
              </w:rPr>
              <w:t xml:space="preserve"> </w:t>
            </w:r>
          </w:p>
          <w:p w14:paraId="6B845C20" w14:textId="77777777" w:rsidR="0005506E" w:rsidRPr="00B03EF8" w:rsidRDefault="00D834A1" w:rsidP="00E55E68">
            <w:pPr>
              <w:widowControl w:val="0"/>
              <w:contextualSpacing/>
              <w:jc w:val="both"/>
              <w:rPr>
                <w:rFonts w:ascii="Times New Roman" w:eastAsia="Times New Roman" w:hAnsi="Times New Roman" w:cs="Times New Roman"/>
                <w:lang w:val="uk-UA" w:eastAsia="ru-RU"/>
              </w:rPr>
            </w:pPr>
            <w:r w:rsidRPr="00B03EF8">
              <w:rPr>
                <w:rFonts w:ascii="Times New Roman" w:eastAsia="Times New Roman" w:hAnsi="Times New Roman" w:cs="Times New Roman"/>
                <w:lang w:val="uk-UA" w:eastAsia="ru-RU"/>
              </w:rPr>
              <w:t>Кожен учасник має право подати тільки одну тендерну пропозицію</w:t>
            </w:r>
            <w:r w:rsidRPr="00B03EF8">
              <w:rPr>
                <w:rFonts w:ascii="Times New Roman" w:eastAsia="Times New Roman" w:hAnsi="Times New Roman" w:cs="Times New Roman"/>
                <w:b/>
                <w:bCs/>
                <w:lang w:val="uk-UA" w:eastAsia="ru-RU"/>
              </w:rPr>
              <w:t xml:space="preserve"> </w:t>
            </w:r>
            <w:r w:rsidRPr="00B03EF8">
              <w:rPr>
                <w:rFonts w:ascii="Times New Roman" w:eastAsia="Times New Roman" w:hAnsi="Times New Roman" w:cs="Times New Roman"/>
                <w:lang w:val="uk-UA" w:eastAsia="ru-RU"/>
              </w:rPr>
              <w:lastRenderedPageBreak/>
              <w:t xml:space="preserve">(у тому числі до визначеної в тендерній документації частини предмета закупівлі (лота) </w:t>
            </w:r>
            <w:r w:rsidRPr="00B03EF8">
              <w:rPr>
                <w:rFonts w:ascii="Times New Roman" w:eastAsia="Times New Roman" w:hAnsi="Times New Roman" w:cs="Times New Roman"/>
                <w:i/>
                <w:iCs/>
                <w:lang w:val="uk-UA" w:eastAsia="ru-RU"/>
              </w:rPr>
              <w:t>(у разі здійснення закупівлі за лотами)</w:t>
            </w:r>
            <w:r w:rsidRPr="00B03EF8">
              <w:rPr>
                <w:rFonts w:ascii="Times New Roman" w:eastAsia="Times New Roman" w:hAnsi="Times New Roman" w:cs="Times New Roman"/>
                <w:lang w:val="uk-UA" w:eastAsia="ru-RU"/>
              </w:rPr>
              <w:t>.</w:t>
            </w:r>
            <w:bookmarkEnd w:id="3"/>
          </w:p>
          <w:p w14:paraId="6CAE26AD" w14:textId="77777777" w:rsidR="00B041D5" w:rsidRPr="00B03EF8"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B03EF8">
              <w:rPr>
                <w:rFonts w:ascii="Times New Roman" w:hAnsi="Times New Roman" w:cs="Times New Roman"/>
                <w:b/>
                <w:i/>
                <w:spacing w:val="1"/>
                <w:lang w:val="uk-UA"/>
              </w:rPr>
              <w:t>Примітки до розділу «</w:t>
            </w:r>
            <w:r w:rsidRPr="00B03EF8">
              <w:rPr>
                <w:rFonts w:ascii="Times New Roman" w:hAnsi="Times New Roman" w:cs="Times New Roman"/>
                <w:b/>
                <w:i/>
                <w:lang w:val="uk-UA"/>
              </w:rPr>
              <w:t>Інструкція з підготовки тендерної пропозиції»</w:t>
            </w:r>
            <w:r w:rsidRPr="00B03EF8">
              <w:rPr>
                <w:rFonts w:ascii="Times New Roman" w:hAnsi="Times New Roman" w:cs="Times New Roman"/>
                <w:b/>
                <w:i/>
                <w:spacing w:val="1"/>
                <w:lang w:val="uk-UA"/>
              </w:rPr>
              <w:t>:</w:t>
            </w:r>
          </w:p>
          <w:p w14:paraId="0F98682B" w14:textId="54903401" w:rsidR="00B041D5" w:rsidRPr="00B03EF8" w:rsidRDefault="00B041D5" w:rsidP="00E55E68">
            <w:pPr>
              <w:widowControl w:val="0"/>
              <w:contextualSpacing/>
              <w:jc w:val="both"/>
              <w:rPr>
                <w:rFonts w:ascii="Times New Roman" w:eastAsia="Times New Roman" w:hAnsi="Times New Roman" w:cs="Times New Roman"/>
                <w:lang w:val="uk-UA" w:eastAsia="ru-RU"/>
              </w:rPr>
            </w:pPr>
            <w:r w:rsidRPr="00B03EF8">
              <w:rPr>
                <w:rFonts w:ascii="Times New Roman" w:hAnsi="Times New Roman" w:cs="Times New Roman"/>
                <w:b/>
                <w:i/>
                <w:spacing w:val="1"/>
                <w:lang w:val="uk-UA"/>
              </w:rPr>
              <w:t xml:space="preserve">         Примітка 1</w:t>
            </w:r>
            <w:r w:rsidRPr="00B03EF8">
              <w:rPr>
                <w:rFonts w:ascii="Times New Roman" w:hAnsi="Times New Roman" w:cs="Times New Roman"/>
                <w:b/>
                <w:spacing w:val="1"/>
                <w:lang w:val="uk-UA"/>
              </w:rPr>
              <w:t>.</w:t>
            </w:r>
            <w:r w:rsidRPr="00B03EF8">
              <w:rPr>
                <w:rFonts w:ascii="Times New Roman" w:hAnsi="Times New Roman" w:cs="Times New Roman"/>
                <w:spacing w:val="1"/>
                <w:lang w:val="uk-UA"/>
              </w:rPr>
              <w:t xml:space="preserve"> </w:t>
            </w:r>
            <w:r w:rsidRPr="00B03EF8">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B03EF8">
              <w:rPr>
                <w:rFonts w:ascii="Times New Roman" w:hAnsi="Times New Roman" w:cs="Times New Roman"/>
                <w:spacing w:val="1"/>
                <w:lang w:val="uk-UA"/>
              </w:rPr>
              <w:t xml:space="preserve">учасник-нерезидент надає файл </w:t>
            </w:r>
            <w:proofErr w:type="spellStart"/>
            <w:r w:rsidRPr="00B03EF8">
              <w:rPr>
                <w:rFonts w:ascii="Times New Roman" w:hAnsi="Times New Roman" w:cs="Times New Roman"/>
                <w:spacing w:val="1"/>
                <w:lang w:val="uk-UA"/>
              </w:rPr>
              <w:t>відсканований</w:t>
            </w:r>
            <w:proofErr w:type="spellEnd"/>
            <w:r w:rsidRPr="00B03EF8">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B03EF8">
              <w:rPr>
                <w:rFonts w:ascii="Times New Roman" w:hAnsi="Times New Roman" w:cs="Times New Roman"/>
                <w:lang w:val="uk-UA"/>
              </w:rPr>
              <w:t>Переклад вказаних документів має бути завірений в установленому порядку</w:t>
            </w:r>
            <w:r w:rsidR="00BC7FA2" w:rsidRPr="00B03EF8">
              <w:rPr>
                <w:rFonts w:ascii="Times New Roman" w:hAnsi="Times New Roman" w:cs="Times New Roman"/>
                <w:lang w:val="uk-UA"/>
              </w:rPr>
              <w:t xml:space="preserve"> відповідно до вимог </w:t>
            </w:r>
            <w:r w:rsidRPr="00B03EF8">
              <w:rPr>
                <w:rFonts w:ascii="Times New Roman" w:hAnsi="Times New Roman" w:cs="Times New Roman"/>
                <w:lang w:val="uk-UA"/>
              </w:rPr>
              <w:t>Порядку вчинення нотаріальних дій нотаріусами України</w:t>
            </w:r>
            <w:r w:rsidR="007E20D0" w:rsidRPr="00B03EF8">
              <w:rPr>
                <w:rFonts w:ascii="Times New Roman" w:hAnsi="Times New Roman" w:cs="Times New Roman"/>
                <w:lang w:val="uk-UA"/>
              </w:rPr>
              <w:t>,</w:t>
            </w:r>
            <w:r w:rsidRPr="00B03EF8">
              <w:rPr>
                <w:rFonts w:ascii="Times New Roman" w:hAnsi="Times New Roman" w:cs="Times New Roman"/>
                <w:lang w:val="uk-UA"/>
              </w:rPr>
              <w:t xml:space="preserve"> </w:t>
            </w:r>
            <w:r w:rsidR="00BC7FA2" w:rsidRPr="00B03EF8">
              <w:rPr>
                <w:rFonts w:ascii="Times New Roman" w:hAnsi="Times New Roman" w:cs="Times New Roman"/>
                <w:lang w:val="uk-UA"/>
              </w:rPr>
              <w:t xml:space="preserve">затвердженого Наказом Міністерства юстиції України  </w:t>
            </w:r>
            <w:r w:rsidRPr="00B03EF8">
              <w:rPr>
                <w:rFonts w:ascii="Times New Roman" w:hAnsi="Times New Roman" w:cs="Times New Roman"/>
                <w:lang w:val="uk-UA"/>
              </w:rPr>
              <w:t>від 22.02.2012</w:t>
            </w:r>
            <w:r w:rsidR="00BC7FA2" w:rsidRPr="00B03EF8">
              <w:rPr>
                <w:rFonts w:ascii="Times New Roman" w:hAnsi="Times New Roman" w:cs="Times New Roman"/>
                <w:lang w:val="uk-UA"/>
              </w:rPr>
              <w:t xml:space="preserve"> N 296/5</w:t>
            </w:r>
            <w:r w:rsidRPr="00B03EF8">
              <w:rPr>
                <w:rFonts w:ascii="Times New Roman" w:hAnsi="Times New Roman" w:cs="Times New Roman"/>
                <w:lang w:val="uk-UA"/>
              </w:rPr>
              <w:t>.</w:t>
            </w:r>
          </w:p>
        </w:tc>
      </w:tr>
      <w:tr w:rsidR="00E13716" w:rsidRPr="00A5764F" w14:paraId="7B4326D8" w14:textId="77777777" w:rsidTr="007E20D0">
        <w:trPr>
          <w:trHeight w:val="20"/>
        </w:trPr>
        <w:tc>
          <w:tcPr>
            <w:tcW w:w="0" w:type="auto"/>
            <w:vAlign w:val="center"/>
          </w:tcPr>
          <w:p w14:paraId="498755CC" w14:textId="6C9FEA13" w:rsidR="000B3DA2" w:rsidRPr="00A5764F" w:rsidRDefault="000B3DA2"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A5764F" w:rsidRDefault="000B3DA2" w:rsidP="00E55E68">
            <w:pPr>
              <w:widowControl w:val="0"/>
              <w:contextualSpacing/>
              <w:rPr>
                <w:rFonts w:ascii="Times New Roman" w:hAnsi="Times New Roman" w:cs="Times New Roman"/>
                <w:lang w:val="uk-UA"/>
              </w:rPr>
            </w:pPr>
            <w:r w:rsidRPr="00A5764F">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A5764F" w:rsidRDefault="00A400DD"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Не вимагається </w:t>
            </w:r>
          </w:p>
        </w:tc>
      </w:tr>
      <w:tr w:rsidR="00E13716" w:rsidRPr="00A5764F" w14:paraId="0DB4FC1B" w14:textId="77777777" w:rsidTr="007E20D0">
        <w:trPr>
          <w:trHeight w:val="20"/>
        </w:trPr>
        <w:tc>
          <w:tcPr>
            <w:tcW w:w="0" w:type="auto"/>
            <w:vAlign w:val="center"/>
          </w:tcPr>
          <w:p w14:paraId="68ED9F35" w14:textId="05170261" w:rsidR="000B3DA2" w:rsidRPr="00A5764F" w:rsidRDefault="000B3DA2"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3</w:t>
            </w:r>
          </w:p>
        </w:tc>
        <w:tc>
          <w:tcPr>
            <w:tcW w:w="2991" w:type="dxa"/>
            <w:vAlign w:val="center"/>
          </w:tcPr>
          <w:p w14:paraId="7F01A94A" w14:textId="3F3C9963" w:rsidR="000B3DA2" w:rsidRPr="00A5764F" w:rsidRDefault="000B3DA2" w:rsidP="00E55E68">
            <w:pPr>
              <w:widowControl w:val="0"/>
              <w:contextualSpacing/>
              <w:rPr>
                <w:rFonts w:ascii="Times New Roman" w:hAnsi="Times New Roman" w:cs="Times New Roman"/>
                <w:lang w:val="uk-UA"/>
              </w:rPr>
            </w:pPr>
            <w:r w:rsidRPr="00A5764F">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CE7D7C" w:rsidRDefault="000B3DA2" w:rsidP="00E55E68">
            <w:pPr>
              <w:widowControl w:val="0"/>
              <w:contextualSpacing/>
              <w:jc w:val="both"/>
              <w:rPr>
                <w:rFonts w:ascii="Times New Roman" w:hAnsi="Times New Roman" w:cs="Times New Roman"/>
              </w:rPr>
            </w:pPr>
          </w:p>
        </w:tc>
      </w:tr>
      <w:tr w:rsidR="00E13716" w:rsidRPr="009A60D0" w14:paraId="4216540C" w14:textId="77777777" w:rsidTr="007E20D0">
        <w:trPr>
          <w:trHeight w:val="20"/>
        </w:trPr>
        <w:tc>
          <w:tcPr>
            <w:tcW w:w="0" w:type="auto"/>
            <w:vAlign w:val="center"/>
          </w:tcPr>
          <w:p w14:paraId="593F083A" w14:textId="339E0409" w:rsidR="00D77E45" w:rsidRPr="00A5764F" w:rsidRDefault="00D77E45"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w:t>
            </w:r>
          </w:p>
        </w:tc>
        <w:tc>
          <w:tcPr>
            <w:tcW w:w="2991" w:type="dxa"/>
            <w:vAlign w:val="center"/>
          </w:tcPr>
          <w:p w14:paraId="622B8ABC" w14:textId="500DA29D" w:rsidR="00D77E45" w:rsidRPr="00A5764F" w:rsidRDefault="00D77E45"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A5764F" w:rsidRDefault="00A85EF0" w:rsidP="00E55E68">
            <w:pPr>
              <w:widowControl w:val="0"/>
              <w:contextualSpacing/>
              <w:jc w:val="both"/>
              <w:rPr>
                <w:rFonts w:ascii="Times New Roman" w:hAnsi="Times New Roman" w:cs="Times New Roman"/>
                <w:lang w:val="uk-UA"/>
              </w:rPr>
            </w:pPr>
            <w:r w:rsidRPr="00A5764F">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A5764F">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A5764F" w:rsidRDefault="00D77E45"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Учасник процедури закупівлі </w:t>
            </w:r>
            <w:r w:rsidRPr="00A5764F">
              <w:rPr>
                <w:rFonts w:ascii="Times New Roman" w:hAnsi="Times New Roman" w:cs="Times New Roman"/>
                <w:b/>
                <w:bCs/>
                <w:i/>
                <w:iCs/>
                <w:lang w:val="uk-UA"/>
              </w:rPr>
              <w:t>має право:</w:t>
            </w:r>
          </w:p>
          <w:p w14:paraId="7BDF79AA" w14:textId="685B3278" w:rsidR="00D77E45" w:rsidRPr="00A5764F" w:rsidRDefault="00D77E45" w:rsidP="00E55E68">
            <w:pPr>
              <w:pStyle w:val="a4"/>
              <w:widowControl w:val="0"/>
              <w:numPr>
                <w:ilvl w:val="0"/>
                <w:numId w:val="9"/>
              </w:numPr>
              <w:ind w:left="0" w:firstLine="0"/>
              <w:jc w:val="both"/>
              <w:rPr>
                <w:rFonts w:ascii="Times New Roman" w:hAnsi="Times New Roman" w:cs="Times New Roman"/>
                <w:lang w:val="uk-UA"/>
              </w:rPr>
            </w:pPr>
            <w:r w:rsidRPr="00A5764F">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B03EF8" w:rsidRDefault="00D77E45" w:rsidP="00E55E68">
            <w:pPr>
              <w:pStyle w:val="a4"/>
              <w:widowControl w:val="0"/>
              <w:numPr>
                <w:ilvl w:val="0"/>
                <w:numId w:val="8"/>
              </w:numPr>
              <w:ind w:left="0" w:firstLine="0"/>
              <w:jc w:val="both"/>
              <w:rPr>
                <w:rFonts w:ascii="Times New Roman" w:hAnsi="Times New Roman" w:cs="Times New Roman"/>
                <w:lang w:val="uk-UA"/>
              </w:rPr>
            </w:pPr>
            <w:r w:rsidRPr="00A5764F">
              <w:rPr>
                <w:rFonts w:ascii="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(у разі </w:t>
            </w:r>
            <w:r w:rsidRPr="00B03EF8">
              <w:rPr>
                <w:rFonts w:ascii="Times New Roman" w:hAnsi="Times New Roman" w:cs="Times New Roman"/>
                <w:lang w:val="uk-UA"/>
              </w:rPr>
              <w:t>якщо таке вимагалося).</w:t>
            </w:r>
          </w:p>
          <w:p w14:paraId="3B763D31" w14:textId="37E6DC10" w:rsidR="000720B2" w:rsidRPr="00A5764F" w:rsidRDefault="00DE0E9A"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B03EF8">
              <w:rPr>
                <w:rFonts w:ascii="Times New Roman" w:hAnsi="Times New Roman" w:cs="Times New Roman"/>
                <w:lang w:val="uk-UA"/>
              </w:rPr>
              <w:t>закупівель.</w:t>
            </w:r>
            <w:r w:rsidR="000720B2" w:rsidRPr="00B03EF8">
              <w:rPr>
                <w:rFonts w:ascii="Times New Roman" w:hAnsi="Times New Roman" w:cs="Times New Roman"/>
                <w:iCs/>
                <w:lang w:val="uk-UA"/>
              </w:rPr>
              <w:t>У</w:t>
            </w:r>
            <w:proofErr w:type="spellEnd"/>
            <w:r w:rsidR="000720B2" w:rsidRPr="00B03EF8">
              <w:rPr>
                <w:rFonts w:ascii="Times New Roman" w:hAnsi="Times New Roman" w:cs="Times New Roman"/>
                <w:iCs/>
                <w:lang w:val="uk-UA"/>
              </w:rPr>
              <w:t xml:space="preserve"> складі пропозиції Учасник надає</w:t>
            </w:r>
            <w:r w:rsidR="000720B2" w:rsidRPr="00B03EF8">
              <w:rPr>
                <w:rFonts w:ascii="Times New Roman" w:hAnsi="Times New Roman" w:cs="Times New Roman"/>
                <w:spacing w:val="1"/>
                <w:lang w:val="uk-UA"/>
              </w:rPr>
              <w:t xml:space="preserve"> Файл, </w:t>
            </w:r>
            <w:proofErr w:type="spellStart"/>
            <w:r w:rsidR="000720B2" w:rsidRPr="00B03EF8">
              <w:rPr>
                <w:rFonts w:ascii="Times New Roman" w:hAnsi="Times New Roman" w:cs="Times New Roman"/>
                <w:spacing w:val="1"/>
                <w:lang w:val="uk-UA"/>
              </w:rPr>
              <w:t>відсканований</w:t>
            </w:r>
            <w:proofErr w:type="spellEnd"/>
            <w:r w:rsidR="000720B2" w:rsidRPr="00B03EF8">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114BC9" w14:paraId="7AFB9EFE" w14:textId="77777777" w:rsidTr="007E20D0">
        <w:trPr>
          <w:trHeight w:val="20"/>
        </w:trPr>
        <w:tc>
          <w:tcPr>
            <w:tcW w:w="0" w:type="auto"/>
            <w:vAlign w:val="center"/>
          </w:tcPr>
          <w:p w14:paraId="524521FD" w14:textId="6E4D9A23" w:rsidR="00D77E45" w:rsidRPr="00A5764F" w:rsidRDefault="00D77E45"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5</w:t>
            </w:r>
          </w:p>
        </w:tc>
        <w:tc>
          <w:tcPr>
            <w:tcW w:w="2991" w:type="dxa"/>
            <w:vAlign w:val="center"/>
          </w:tcPr>
          <w:p w14:paraId="4135B8F5" w14:textId="321F163E" w:rsidR="00D77E45" w:rsidRPr="00A5764F" w:rsidRDefault="00D77E45"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Кваліфікаційні критерії до учасників та вимоги, установлені статтею 17 Закону</w:t>
            </w:r>
          </w:p>
        </w:tc>
        <w:tc>
          <w:tcPr>
            <w:tcW w:w="6537" w:type="dxa"/>
            <w:vAlign w:val="center"/>
          </w:tcPr>
          <w:p w14:paraId="24C2D189" w14:textId="77777777" w:rsidR="00831F8A" w:rsidRPr="00B03EF8" w:rsidRDefault="00831F8A" w:rsidP="00831F8A">
            <w:pPr>
              <w:widowControl w:val="0"/>
              <w:contextualSpacing/>
              <w:jc w:val="both"/>
              <w:rPr>
                <w:rFonts w:ascii="Times New Roman" w:eastAsia="Times New Roman" w:hAnsi="Times New Roman" w:cs="Times New Roman"/>
                <w:lang w:eastAsia="ru-RU"/>
              </w:rPr>
            </w:pPr>
            <w:r w:rsidRPr="00B03EF8">
              <w:rPr>
                <w:rFonts w:ascii="Times New Roman" w:eastAsia="Times New Roman" w:hAnsi="Times New Roman" w:cs="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w:t>
            </w:r>
            <w:r w:rsidRPr="00B03EF8">
              <w:rPr>
                <w:rFonts w:ascii="Times New Roman" w:eastAsia="Times New Roman" w:hAnsi="Times New Roman" w:cs="Times New Roman"/>
                <w:lang w:eastAsia="ru-RU"/>
              </w:rPr>
              <w:t xml:space="preserve"> </w:t>
            </w:r>
            <w:r w:rsidRPr="00B03EF8">
              <w:rPr>
                <w:rFonts w:ascii="Times New Roman" w:eastAsia="Times New Roman" w:hAnsi="Times New Roman" w:cs="Times New Roman"/>
                <w:lang w:val="uk-UA" w:eastAsia="ru-RU"/>
              </w:rPr>
              <w:t>16 Закону. </w:t>
            </w:r>
          </w:p>
          <w:p w14:paraId="60ED3056" w14:textId="77777777" w:rsidR="00831F8A" w:rsidRPr="00B03EF8" w:rsidRDefault="00831F8A" w:rsidP="00831F8A">
            <w:pPr>
              <w:widowControl w:val="0"/>
              <w:contextualSpacing/>
              <w:jc w:val="both"/>
              <w:rPr>
                <w:rFonts w:ascii="Times New Roman" w:eastAsia="Times New Roman" w:hAnsi="Times New Roman" w:cs="Times New Roman"/>
                <w:lang w:val="uk-UA" w:eastAsia="ru-RU"/>
              </w:rPr>
            </w:pPr>
            <w:r w:rsidRPr="00B03EF8">
              <w:rPr>
                <w:rFonts w:ascii="Times New Roman" w:eastAsia="Times New Roman" w:hAnsi="Times New Roman" w:cs="Times New Roman"/>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7F005C35" w14:textId="461813F7" w:rsidR="00D77E45" w:rsidRPr="00B03EF8" w:rsidRDefault="00D77E45" w:rsidP="00E55E68">
            <w:pPr>
              <w:widowControl w:val="0"/>
              <w:contextualSpacing/>
              <w:jc w:val="both"/>
              <w:rPr>
                <w:rFonts w:ascii="Times New Roman" w:eastAsia="Times New Roman" w:hAnsi="Times New Roman" w:cs="Times New Roman"/>
                <w:lang w:val="uk-UA" w:eastAsia="ru-RU"/>
              </w:rPr>
            </w:pPr>
            <w:r w:rsidRPr="00B03EF8">
              <w:rPr>
                <w:rFonts w:ascii="Times New Roman" w:eastAsia="Times New Roman" w:hAnsi="Times New Roman" w:cs="Times New Roman"/>
                <w:lang w:val="uk-UA" w:eastAsia="ru-RU"/>
              </w:rPr>
              <w:t xml:space="preserve"> </w:t>
            </w:r>
            <w:r w:rsidR="00782931" w:rsidRPr="00B03EF8">
              <w:rPr>
                <w:rFonts w:ascii="Times New Roman" w:eastAsia="Times New Roman" w:hAnsi="Times New Roman" w:cs="Times New Roman"/>
                <w:lang w:val="uk-UA" w:eastAsia="ru-RU"/>
              </w:rPr>
              <w:t>У разі застосування кваліфікаційних критерій, в</w:t>
            </w:r>
            <w:r w:rsidRPr="00B03EF8">
              <w:rPr>
                <w:rFonts w:ascii="Times New Roman" w:eastAsia="Times New Roman" w:hAnsi="Times New Roman" w:cs="Times New Roman"/>
                <w:lang w:val="uk-UA" w:eastAsia="ru-RU"/>
              </w:rPr>
              <w:t xml:space="preserve">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3EF8">
              <w:rPr>
                <w:rFonts w:ascii="Times New Roman" w:eastAsia="Times New Roman" w:hAnsi="Times New Roman" w:cs="Times New Roman"/>
                <w:b/>
                <w:bCs/>
                <w:i/>
                <w:iCs/>
                <w:lang w:val="uk-UA" w:eastAsia="ru-RU"/>
              </w:rPr>
              <w:t>Додатку 1</w:t>
            </w:r>
            <w:r w:rsidRPr="00B03EF8">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B03EF8" w:rsidRDefault="00B041D5" w:rsidP="00E55E68">
            <w:pPr>
              <w:pStyle w:val="StyleZakonu"/>
              <w:widowControl w:val="0"/>
              <w:spacing w:after="0" w:line="240" w:lineRule="auto"/>
              <w:ind w:firstLine="0"/>
              <w:contextualSpacing/>
              <w:rPr>
                <w:sz w:val="22"/>
                <w:szCs w:val="22"/>
                <w:shd w:val="clear" w:color="auto" w:fill="FFFFFF"/>
              </w:rPr>
            </w:pPr>
            <w:r w:rsidRPr="00B03EF8">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B03EF8">
              <w:rPr>
                <w:sz w:val="22"/>
                <w:szCs w:val="22"/>
                <w:shd w:val="clear" w:color="auto" w:fill="FFFFFF"/>
              </w:rPr>
              <w:t>6</w:t>
            </w:r>
            <w:r w:rsidRPr="00B03EF8">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B03EF8">
              <w:rPr>
                <w:sz w:val="22"/>
                <w:szCs w:val="22"/>
                <w:shd w:val="clear" w:color="auto" w:fill="FFFFFF"/>
              </w:rPr>
              <w:t>закупівель</w:t>
            </w:r>
            <w:proofErr w:type="spellEnd"/>
            <w:r w:rsidRPr="00B03EF8">
              <w:rPr>
                <w:sz w:val="22"/>
                <w:szCs w:val="22"/>
                <w:shd w:val="clear" w:color="auto" w:fill="FFFFFF"/>
              </w:rPr>
              <w:t xml:space="preserve"> самостійно.</w:t>
            </w:r>
          </w:p>
          <w:p w14:paraId="36AB5704" w14:textId="69870C7F" w:rsidR="00B041D5" w:rsidRPr="00B03EF8" w:rsidRDefault="00B041D5" w:rsidP="00E55E68">
            <w:pPr>
              <w:widowControl w:val="0"/>
              <w:snapToGrid w:val="0"/>
              <w:contextualSpacing/>
              <w:jc w:val="both"/>
              <w:rPr>
                <w:rFonts w:ascii="Times New Roman" w:hAnsi="Times New Roman" w:cs="Times New Roman"/>
                <w:lang w:val="uk-UA"/>
              </w:rPr>
            </w:pPr>
            <w:r w:rsidRPr="00B03EF8">
              <w:rPr>
                <w:rFonts w:ascii="Times New Roman" w:hAnsi="Times New Roman" w:cs="Times New Roman"/>
                <w:lang w:val="uk-UA"/>
              </w:rPr>
              <w:t xml:space="preserve">Учасники повинні відповідати кваліфікаційнім критеріям та іншим вимогам встановленим в </w:t>
            </w:r>
            <w:proofErr w:type="spellStart"/>
            <w:r w:rsidRPr="00B03EF8">
              <w:rPr>
                <w:rFonts w:ascii="Times New Roman" w:hAnsi="Times New Roman" w:cs="Times New Roman"/>
                <w:lang w:val="uk-UA"/>
              </w:rPr>
              <w:t>ст.ст</w:t>
            </w:r>
            <w:proofErr w:type="spellEnd"/>
            <w:r w:rsidRPr="00B03EF8">
              <w:rPr>
                <w:rFonts w:ascii="Times New Roman" w:hAnsi="Times New Roman" w:cs="Times New Roman"/>
                <w:lang w:val="uk-UA"/>
              </w:rPr>
              <w:t xml:space="preserve">. 16, 17 Закону </w:t>
            </w:r>
          </w:p>
          <w:p w14:paraId="66360B98" w14:textId="1BD4FDA1" w:rsidR="00B041D5" w:rsidRPr="00B03EF8" w:rsidRDefault="00B041D5"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w:t>
            </w:r>
            <w:r w:rsidRPr="00B03EF8">
              <w:rPr>
                <w:rFonts w:ascii="Times New Roman" w:hAnsi="Times New Roman" w:cs="Times New Roman"/>
                <w:lang w:val="uk-UA"/>
              </w:rPr>
              <w:lastRenderedPageBreak/>
              <w:t>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CA19455" w14:textId="10C07599" w:rsidR="00AB2F6A" w:rsidRPr="00B03EF8" w:rsidRDefault="00B041D5" w:rsidP="00E55E68">
            <w:pPr>
              <w:widowControl w:val="0"/>
              <w:contextualSpacing/>
              <w:jc w:val="both"/>
              <w:rPr>
                <w:rFonts w:ascii="Times New Roman" w:hAnsi="Times New Roman" w:cs="Times New Roman"/>
                <w:color w:val="000000" w:themeColor="text1"/>
                <w:lang w:val="uk-UA"/>
              </w:rPr>
            </w:pPr>
            <w:r w:rsidRPr="00B03EF8">
              <w:rPr>
                <w:rFonts w:ascii="Times New Roman" w:hAnsi="Times New Roman" w:cs="Times New Roman"/>
                <w:lang w:val="uk-UA"/>
              </w:rPr>
              <w:t>У відповідності до</w:t>
            </w:r>
            <w:r w:rsidR="00347868" w:rsidRPr="00B03EF8">
              <w:rPr>
                <w:rFonts w:ascii="Times New Roman" w:hAnsi="Times New Roman" w:cs="Times New Roman"/>
                <w:lang w:val="uk-UA"/>
              </w:rPr>
              <w:t xml:space="preserve"> </w:t>
            </w:r>
            <w:r w:rsidRPr="00B03EF8">
              <w:rPr>
                <w:rFonts w:ascii="Times New Roman" w:hAnsi="Times New Roman" w:cs="Times New Roman"/>
                <w:lang w:val="uk-UA"/>
              </w:rPr>
              <w:t xml:space="preserve"> </w:t>
            </w:r>
            <w:r w:rsidR="00EF5792" w:rsidRPr="00B03EF8">
              <w:rPr>
                <w:rFonts w:ascii="Times New Roman" w:hAnsi="Times New Roman" w:cs="Times New Roman"/>
                <w:lang w:val="uk-UA"/>
              </w:rPr>
              <w:t xml:space="preserve">абзацу 2 </w:t>
            </w:r>
            <w:r w:rsidR="00AB2F6A" w:rsidRPr="00B03EF8">
              <w:rPr>
                <w:rFonts w:ascii="Times New Roman" w:hAnsi="Times New Roman" w:cs="Times New Roman"/>
                <w:lang w:val="uk-UA"/>
              </w:rPr>
              <w:t>підпункту 1  пункту 4</w:t>
            </w:r>
            <w:r w:rsidR="00831F8A" w:rsidRPr="00B03EF8">
              <w:rPr>
                <w:rFonts w:ascii="Times New Roman" w:hAnsi="Times New Roman" w:cs="Times New Roman"/>
                <w:lang w:val="uk-UA"/>
              </w:rPr>
              <w:t>1</w:t>
            </w:r>
            <w:r w:rsidR="00AB2F6A" w:rsidRPr="00B03EF8">
              <w:rPr>
                <w:rFonts w:ascii="Times New Roman" w:hAnsi="Times New Roman" w:cs="Times New Roman"/>
                <w:lang w:val="uk-UA"/>
              </w:rPr>
              <w:t xml:space="preserve"> </w:t>
            </w:r>
            <w:r w:rsidR="00831F8A" w:rsidRPr="00B03EF8">
              <w:rPr>
                <w:rFonts w:ascii="Times New Roman" w:hAnsi="Times New Roman" w:cs="Times New Roman"/>
                <w:lang w:val="uk-UA"/>
              </w:rPr>
              <w:t>о</w:t>
            </w:r>
            <w:r w:rsidR="00AB2F6A" w:rsidRPr="00B03EF8">
              <w:rPr>
                <w:rFonts w:ascii="Times New Roman" w:hAnsi="Times New Roman" w:cs="Times New Roman"/>
                <w:lang w:val="uk-UA"/>
              </w:rPr>
              <w:t xml:space="preserve">собливостей </w:t>
            </w:r>
            <w:r w:rsidRPr="00B03EF8">
              <w:rPr>
                <w:rFonts w:ascii="Times New Roman" w:hAnsi="Times New Roman" w:cs="Times New Roman"/>
                <w:lang w:val="uk-UA"/>
              </w:rPr>
              <w:t xml:space="preserve"> </w:t>
            </w:r>
            <w:r w:rsidR="00AB2F6A" w:rsidRPr="00B03EF8">
              <w:rPr>
                <w:rFonts w:ascii="Times New Roman" w:hAnsi="Times New Roman" w:cs="Times New Roman"/>
                <w:lang w:val="uk-UA"/>
              </w:rPr>
              <w:t xml:space="preserve"> </w:t>
            </w:r>
            <w:r w:rsidR="00AB2F6A" w:rsidRPr="00B03EF8">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00AB2F6A" w:rsidRPr="00B03EF8">
              <w:rPr>
                <w:rFonts w:ascii="Times New Roman" w:hAnsi="Times New Roman" w:cs="Times New Roman"/>
                <w:color w:val="000000" w:themeColor="text1"/>
                <w:shd w:val="solid" w:color="FFFFFF" w:fill="FFFFFF"/>
                <w:lang w:val="uk-UA"/>
              </w:rPr>
              <w:t>закупівель</w:t>
            </w:r>
            <w:proofErr w:type="spellEnd"/>
            <w:r w:rsidR="00AB2F6A" w:rsidRPr="00B03EF8">
              <w:rPr>
                <w:rFonts w:ascii="Times New Roman" w:hAnsi="Times New Roman" w:cs="Times New Roman"/>
                <w:color w:val="000000" w:themeColor="text1"/>
                <w:shd w:val="solid" w:color="FFFFFF" w:fill="FFFFFF"/>
                <w:lang w:val="uk-UA"/>
              </w:rPr>
              <w:t xml:space="preserve"> у разі, якщо: </w:t>
            </w:r>
            <w:r w:rsidR="00AB2F6A" w:rsidRPr="00B03EF8">
              <w:rPr>
                <w:rFonts w:ascii="Times New Roman" w:hAnsi="Times New Roman" w:cs="Times New Roman"/>
                <w:color w:val="000000" w:themeColor="text1"/>
                <w:lang w:val="uk-UA"/>
              </w:rPr>
              <w:t>1)</w:t>
            </w:r>
            <w:r w:rsidR="00AB2F6A" w:rsidRPr="00B03EF8">
              <w:rPr>
                <w:rFonts w:ascii="Times New Roman" w:hAnsi="Times New Roman" w:cs="Times New Roman"/>
                <w:color w:val="000000" w:themeColor="text1"/>
              </w:rPr>
              <w:t> </w:t>
            </w:r>
            <w:r w:rsidR="00AB2F6A" w:rsidRPr="00B03EF8">
              <w:rPr>
                <w:rFonts w:ascii="Times New Roman" w:hAnsi="Times New Roman" w:cs="Times New Roman"/>
                <w:color w:val="000000" w:themeColor="text1"/>
                <w:lang w:val="uk-UA"/>
              </w:rPr>
              <w:t>учасник процедури закупівлі:</w:t>
            </w:r>
          </w:p>
          <w:p w14:paraId="4267A993" w14:textId="5DD713F0" w:rsidR="00B041D5" w:rsidRPr="00B03EF8" w:rsidRDefault="00831F8A" w:rsidP="00E55E68">
            <w:pPr>
              <w:widowControl w:val="0"/>
              <w:contextualSpacing/>
              <w:jc w:val="both"/>
              <w:rPr>
                <w:rFonts w:ascii="Times New Roman" w:hAnsi="Times New Roman" w:cs="Times New Roman"/>
                <w:lang w:val="uk-UA"/>
              </w:rPr>
            </w:pPr>
            <w:r w:rsidRPr="00B03EF8">
              <w:rPr>
                <w:rFonts w:ascii="Times New Roman" w:hAnsi="Times New Roman" w:cs="Times New Roman"/>
                <w:color w:val="000000" w:themeColor="text1"/>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r w:rsidR="00B041D5" w:rsidRPr="00B03EF8">
              <w:rPr>
                <w:rFonts w:ascii="Times New Roman" w:hAnsi="Times New Roman" w:cs="Times New Roman"/>
                <w:lang w:val="uk-UA"/>
              </w:rPr>
              <w:t>.</w:t>
            </w:r>
          </w:p>
          <w:p w14:paraId="25EEED33" w14:textId="195FB582" w:rsidR="00346F75" w:rsidRPr="00B03EF8" w:rsidRDefault="00B041D5" w:rsidP="00E55E68">
            <w:pPr>
              <w:widowControl w:val="0"/>
              <w:contextualSpacing/>
              <w:jc w:val="both"/>
              <w:rPr>
                <w:rFonts w:ascii="Times New Roman" w:eastAsia="Times New Roman" w:hAnsi="Times New Roman" w:cs="Times New Roman"/>
                <w:lang w:val="uk-UA" w:eastAsia="ru-RU"/>
              </w:rPr>
            </w:pPr>
            <w:r w:rsidRPr="00B03EF8">
              <w:rPr>
                <w:rFonts w:ascii="Times New Roman" w:hAnsi="Times New Roman" w:cs="Times New Roman"/>
                <w:lang w:val="uk-UA"/>
              </w:rPr>
              <w:t>Крім того, в</w:t>
            </w:r>
            <w:r w:rsidRPr="00B03EF8">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B03EF8">
              <w:rPr>
                <w:rFonts w:ascii="Times New Roman" w:hAnsi="Times New Roman" w:cs="Times New Roman"/>
                <w:lang w:val="uk-UA"/>
              </w:rPr>
              <w:t xml:space="preserve"> </w:t>
            </w:r>
            <w:r w:rsidRPr="00B03EF8">
              <w:rPr>
                <w:rFonts w:ascii="Times New Roman" w:hAnsi="Times New Roman" w:cs="Times New Roman"/>
                <w:spacing w:val="1"/>
                <w:lang w:val="uk-UA"/>
              </w:rPr>
              <w:t xml:space="preserve">є підставою для відхилення тендерної пропозиції, </w:t>
            </w:r>
            <w:r w:rsidR="00346F75" w:rsidRPr="00B03EF8">
              <w:rPr>
                <w:rFonts w:ascii="Times New Roman" w:hAnsi="Times New Roman" w:cs="Times New Roman"/>
                <w:spacing w:val="1"/>
                <w:lang w:val="uk-UA"/>
              </w:rPr>
              <w:t xml:space="preserve">та Учасник буде </w:t>
            </w:r>
            <w:r w:rsidR="00346F75" w:rsidRPr="00B03EF8">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B03EF8">
              <w:rPr>
                <w:rFonts w:ascii="Times New Roman" w:eastAsia="Times New Roman" w:hAnsi="Times New Roman" w:cs="Times New Roman"/>
                <w:lang w:val="uk-UA" w:eastAsia="ru-RU"/>
              </w:rPr>
              <w:t>відхилено</w:t>
            </w:r>
            <w:proofErr w:type="spellEnd"/>
            <w:r w:rsidR="00346F75" w:rsidRPr="00B03EF8">
              <w:rPr>
                <w:rFonts w:ascii="Times New Roman" w:eastAsia="Times New Roman" w:hAnsi="Times New Roman" w:cs="Times New Roman"/>
                <w:lang w:val="uk-UA" w:eastAsia="ru-RU"/>
              </w:rPr>
              <w:t xml:space="preserve"> на підставі </w:t>
            </w:r>
            <w:r w:rsidR="00AB2F6A" w:rsidRPr="00B03EF8">
              <w:rPr>
                <w:rFonts w:ascii="Times New Roman" w:eastAsia="Times New Roman" w:hAnsi="Times New Roman" w:cs="Times New Roman"/>
                <w:lang w:val="uk-UA" w:eastAsia="ru-RU"/>
              </w:rPr>
              <w:t xml:space="preserve">абзацу </w:t>
            </w:r>
            <w:r w:rsidR="00782931" w:rsidRPr="00B03EF8">
              <w:rPr>
                <w:rFonts w:ascii="Times New Roman" w:eastAsia="Times New Roman" w:hAnsi="Times New Roman" w:cs="Times New Roman"/>
                <w:lang w:val="uk-UA" w:eastAsia="ru-RU"/>
              </w:rPr>
              <w:t>6</w:t>
            </w:r>
            <w:r w:rsidR="00346F75" w:rsidRPr="00B03EF8">
              <w:rPr>
                <w:rFonts w:ascii="Times New Roman" w:eastAsia="Times New Roman" w:hAnsi="Times New Roman" w:cs="Times New Roman"/>
                <w:lang w:val="uk-UA" w:eastAsia="ru-RU"/>
              </w:rPr>
              <w:t xml:space="preserve"> </w:t>
            </w:r>
            <w:r w:rsidR="00AB2F6A" w:rsidRPr="00B03EF8">
              <w:rPr>
                <w:rFonts w:ascii="Times New Roman" w:eastAsia="Times New Roman" w:hAnsi="Times New Roman" w:cs="Times New Roman"/>
                <w:lang w:val="uk-UA" w:eastAsia="ru-RU"/>
              </w:rPr>
              <w:t xml:space="preserve">підпункту </w:t>
            </w:r>
            <w:r w:rsidR="00B71D6B" w:rsidRPr="00B03EF8">
              <w:rPr>
                <w:rFonts w:ascii="Times New Roman" w:eastAsia="Times New Roman" w:hAnsi="Times New Roman" w:cs="Times New Roman"/>
                <w:lang w:val="uk-UA" w:eastAsia="ru-RU"/>
              </w:rPr>
              <w:t>2</w:t>
            </w:r>
            <w:r w:rsidR="00AB2F6A" w:rsidRPr="00B03EF8">
              <w:rPr>
                <w:rFonts w:ascii="Times New Roman" w:eastAsia="Times New Roman" w:hAnsi="Times New Roman" w:cs="Times New Roman"/>
                <w:lang w:val="uk-UA" w:eastAsia="ru-RU"/>
              </w:rPr>
              <w:t xml:space="preserve">  пункту </w:t>
            </w:r>
            <w:r w:rsidR="00B71D6B" w:rsidRPr="00B03EF8">
              <w:rPr>
                <w:rFonts w:ascii="Times New Roman" w:eastAsia="Times New Roman" w:hAnsi="Times New Roman" w:cs="Times New Roman"/>
                <w:lang w:val="uk-UA" w:eastAsia="ru-RU"/>
              </w:rPr>
              <w:t>4</w:t>
            </w:r>
            <w:r w:rsidR="00831F8A" w:rsidRPr="00B03EF8">
              <w:rPr>
                <w:rFonts w:ascii="Times New Roman" w:eastAsia="Times New Roman" w:hAnsi="Times New Roman" w:cs="Times New Roman"/>
                <w:lang w:val="uk-UA" w:eastAsia="ru-RU"/>
              </w:rPr>
              <w:t>1</w:t>
            </w:r>
            <w:r w:rsidR="00346F75" w:rsidRPr="00B03EF8">
              <w:rPr>
                <w:rFonts w:ascii="Times New Roman" w:eastAsia="Times New Roman" w:hAnsi="Times New Roman" w:cs="Times New Roman"/>
                <w:lang w:val="uk-UA" w:eastAsia="ru-RU"/>
              </w:rPr>
              <w:t xml:space="preserve"> </w:t>
            </w:r>
            <w:r w:rsidR="00831F8A" w:rsidRPr="00B03EF8">
              <w:rPr>
                <w:rFonts w:ascii="Times New Roman" w:eastAsia="Times New Roman" w:hAnsi="Times New Roman" w:cs="Times New Roman"/>
                <w:lang w:val="uk-UA" w:eastAsia="ru-RU"/>
              </w:rPr>
              <w:t>о</w:t>
            </w:r>
            <w:r w:rsidR="00B71D6B" w:rsidRPr="00B03EF8">
              <w:rPr>
                <w:rFonts w:ascii="Times New Roman" w:eastAsia="Times New Roman" w:hAnsi="Times New Roman" w:cs="Times New Roman"/>
                <w:lang w:val="uk-UA" w:eastAsia="ru-RU"/>
              </w:rPr>
              <w:t>собливостей</w:t>
            </w:r>
            <w:r w:rsidR="00346F75" w:rsidRPr="00B03EF8">
              <w:rPr>
                <w:rFonts w:ascii="Times New Roman" w:eastAsia="Times New Roman" w:hAnsi="Times New Roman" w:cs="Times New Roman"/>
                <w:lang w:val="uk-UA" w:eastAsia="ru-RU"/>
              </w:rPr>
              <w:t>.</w:t>
            </w:r>
          </w:p>
          <w:p w14:paraId="3C5BBF74" w14:textId="7E17AC2B" w:rsidR="00BC7FA2" w:rsidRPr="00B03EF8" w:rsidRDefault="00B041D5" w:rsidP="00E55E68">
            <w:pPr>
              <w:widowControl w:val="0"/>
              <w:contextualSpacing/>
              <w:jc w:val="both"/>
              <w:rPr>
                <w:rFonts w:ascii="Times New Roman" w:hAnsi="Times New Roman" w:cs="Times New Roman"/>
                <w:color w:val="000000" w:themeColor="text1"/>
                <w:shd w:val="solid" w:color="FFFFFF" w:fill="FFFFFF"/>
                <w:lang w:val="uk-UA"/>
              </w:rPr>
            </w:pPr>
            <w:r w:rsidRPr="00B03EF8">
              <w:rPr>
                <w:rFonts w:ascii="Times New Roman" w:hAnsi="Times New Roman" w:cs="Times New Roman"/>
                <w:spacing w:val="1"/>
                <w:lang w:val="uk-UA"/>
              </w:rPr>
              <w:t xml:space="preserve"> </w:t>
            </w:r>
            <w:r w:rsidR="00BC7FA2" w:rsidRPr="00B03EF8">
              <w:rPr>
                <w:rFonts w:ascii="Times New Roman" w:hAnsi="Times New Roman" w:cs="Times New Roman"/>
                <w:color w:val="000000" w:themeColor="text1"/>
                <w:shd w:val="solid" w:color="FFFFFF" w:fill="FFFFFF"/>
                <w:lang w:val="uk-UA"/>
              </w:rPr>
              <w:t xml:space="preserve">Учасник процедури закупівлі підтверджує відсутність підстав, </w:t>
            </w:r>
            <w:r w:rsidR="00831F8A" w:rsidRPr="00B03EF8">
              <w:rPr>
                <w:rFonts w:ascii="Times New Roman" w:hAnsi="Times New Roman" w:cs="Times New Roman"/>
                <w:color w:val="000000" w:themeColor="text1"/>
                <w:shd w:val="solid" w:color="FFFFFF" w:fill="FFFFFF"/>
                <w:lang w:val="uk-UA"/>
              </w:rPr>
              <w:t>зазначених</w:t>
            </w:r>
            <w:r w:rsidR="00BC7FA2" w:rsidRPr="00B03EF8">
              <w:rPr>
                <w:rFonts w:ascii="Times New Roman" w:hAnsi="Times New Roman" w:cs="Times New Roman"/>
                <w:color w:val="000000" w:themeColor="text1"/>
                <w:shd w:val="solid" w:color="FFFFFF" w:fill="FFFFFF"/>
                <w:lang w:val="uk-UA"/>
              </w:rPr>
              <w:t xml:space="preserve"> у абзаці першому </w:t>
            </w:r>
            <w:r w:rsidR="00347868" w:rsidRPr="00B03EF8">
              <w:rPr>
                <w:rFonts w:ascii="Times New Roman" w:hAnsi="Times New Roman" w:cs="Times New Roman"/>
                <w:color w:val="000000" w:themeColor="text1"/>
                <w:shd w:val="solid" w:color="FFFFFF" w:fill="FFFFFF"/>
                <w:lang w:val="uk-UA"/>
              </w:rPr>
              <w:t>4</w:t>
            </w:r>
            <w:r w:rsidR="00831F8A" w:rsidRPr="00B03EF8">
              <w:rPr>
                <w:rFonts w:ascii="Times New Roman" w:hAnsi="Times New Roman" w:cs="Times New Roman"/>
                <w:color w:val="000000" w:themeColor="text1"/>
                <w:shd w:val="solid" w:color="FFFFFF" w:fill="FFFFFF"/>
                <w:lang w:val="uk-UA"/>
              </w:rPr>
              <w:t>4</w:t>
            </w:r>
            <w:r w:rsidR="00347868" w:rsidRPr="00B03EF8">
              <w:rPr>
                <w:rFonts w:ascii="Times New Roman" w:hAnsi="Times New Roman" w:cs="Times New Roman"/>
                <w:color w:val="000000" w:themeColor="text1"/>
                <w:shd w:val="solid" w:color="FFFFFF" w:fill="FFFFFF"/>
                <w:lang w:val="uk-UA"/>
              </w:rPr>
              <w:t xml:space="preserve"> </w:t>
            </w:r>
            <w:r w:rsidR="00BC7FA2" w:rsidRPr="00B03EF8">
              <w:rPr>
                <w:rFonts w:ascii="Times New Roman" w:hAnsi="Times New Roman" w:cs="Times New Roman"/>
                <w:color w:val="000000" w:themeColor="text1"/>
                <w:shd w:val="solid" w:color="FFFFFF" w:fill="FFFFFF"/>
                <w:lang w:val="uk-UA"/>
              </w:rPr>
              <w:t xml:space="preserve"> пункту</w:t>
            </w:r>
            <w:r w:rsidR="00347868" w:rsidRPr="00B03EF8">
              <w:rPr>
                <w:rFonts w:ascii="Times New Roman" w:hAnsi="Times New Roman" w:cs="Times New Roman"/>
                <w:color w:val="000000" w:themeColor="text1"/>
                <w:shd w:val="solid" w:color="FFFFFF" w:fill="FFFFFF"/>
                <w:lang w:val="uk-UA"/>
              </w:rPr>
              <w:t xml:space="preserve"> </w:t>
            </w:r>
            <w:r w:rsidR="00831F8A" w:rsidRPr="00B03EF8">
              <w:rPr>
                <w:rFonts w:ascii="Times New Roman" w:hAnsi="Times New Roman" w:cs="Times New Roman"/>
                <w:color w:val="000000" w:themeColor="text1"/>
                <w:shd w:val="solid" w:color="FFFFFF" w:fill="FFFFFF"/>
                <w:lang w:val="uk-UA"/>
              </w:rPr>
              <w:t>о</w:t>
            </w:r>
            <w:r w:rsidR="00347868" w:rsidRPr="00B03EF8">
              <w:rPr>
                <w:rFonts w:ascii="Times New Roman" w:hAnsi="Times New Roman" w:cs="Times New Roman"/>
                <w:color w:val="000000" w:themeColor="text1"/>
                <w:shd w:val="solid" w:color="FFFFFF" w:fill="FFFFFF"/>
                <w:lang w:val="uk-UA"/>
              </w:rPr>
              <w:t>собливостей</w:t>
            </w:r>
            <w:r w:rsidR="00BC7FA2" w:rsidRPr="00B03EF8">
              <w:rPr>
                <w:rFonts w:ascii="Times New Roman" w:hAnsi="Times New Roman" w:cs="Times New Roman"/>
                <w:color w:val="000000" w:themeColor="text1"/>
                <w:shd w:val="solid" w:color="FFFFFF" w:fill="FFFFFF"/>
                <w:lang w:val="uk-UA"/>
              </w:rPr>
              <w:t xml:space="preserve">, шляхом  самостійного декларування відсутності таких підстав в електронній системі </w:t>
            </w:r>
            <w:proofErr w:type="spellStart"/>
            <w:r w:rsidR="00BC7FA2" w:rsidRPr="00B03EF8">
              <w:rPr>
                <w:rFonts w:ascii="Times New Roman" w:hAnsi="Times New Roman" w:cs="Times New Roman"/>
                <w:color w:val="000000" w:themeColor="text1"/>
                <w:shd w:val="solid" w:color="FFFFFF" w:fill="FFFFFF"/>
                <w:lang w:val="uk-UA"/>
              </w:rPr>
              <w:t>закупівель</w:t>
            </w:r>
            <w:proofErr w:type="spellEnd"/>
            <w:r w:rsidR="00BC7FA2" w:rsidRPr="00B03EF8">
              <w:rPr>
                <w:rFonts w:ascii="Times New Roman" w:hAnsi="Times New Roman" w:cs="Times New Roman"/>
                <w:color w:val="000000" w:themeColor="text1"/>
                <w:shd w:val="solid" w:color="FFFFFF" w:fill="FFFFFF"/>
                <w:lang w:val="uk-UA"/>
              </w:rPr>
              <w:t xml:space="preserve"> під час подання тендерної пропозиції.</w:t>
            </w:r>
          </w:p>
          <w:p w14:paraId="4076B04D" w14:textId="4D3ED942" w:rsidR="00B71D6B" w:rsidRPr="00B03EF8" w:rsidRDefault="00B71D6B" w:rsidP="00E55E68">
            <w:pPr>
              <w:widowControl w:val="0"/>
              <w:contextualSpacing/>
              <w:jc w:val="both"/>
              <w:rPr>
                <w:rFonts w:ascii="Times New Roman" w:eastAsia="Times New Roman" w:hAnsi="Times New Roman" w:cs="Times New Roman"/>
                <w:lang w:val="uk-UA" w:eastAsia="ru-RU"/>
              </w:rPr>
            </w:pPr>
            <w:r w:rsidRPr="00B03EF8">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B03EF8">
              <w:rPr>
                <w:rFonts w:ascii="Times New Roman" w:eastAsia="Times New Roman" w:hAnsi="Times New Roman" w:cs="Times New Roman"/>
                <w:lang w:val="uk-UA" w:eastAsia="ru-RU"/>
              </w:rPr>
              <w:t>закупівель</w:t>
            </w:r>
            <w:proofErr w:type="spellEnd"/>
            <w:r w:rsidRPr="00B03EF8">
              <w:rPr>
                <w:rFonts w:ascii="Times New Roman" w:eastAsia="Times New Roman" w:hAnsi="Times New Roman" w:cs="Times New Roman"/>
                <w:lang w:val="uk-UA" w:eastAsia="ru-RU"/>
              </w:rPr>
              <w:t xml:space="preserve"> у разі, </w:t>
            </w:r>
            <w:r w:rsidR="00831F8A" w:rsidRPr="00B03EF8">
              <w:rPr>
                <w:rFonts w:ascii="Times New Roman" w:eastAsia="Times New Roman" w:hAnsi="Times New Roman" w:cs="Times New Roman"/>
                <w:lang w:val="uk-UA" w:eastAsia="ru-RU"/>
              </w:rPr>
              <w:t>коли</w:t>
            </w:r>
            <w:r w:rsidRPr="00B03EF8">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482F0721" w:rsidR="00D77E45" w:rsidRPr="00B03EF8"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B03EF8">
              <w:rPr>
                <w:rFonts w:ascii="Times New Roman" w:hAnsi="Times New Roman" w:cs="Times New Roman"/>
                <w:lang w:val="uk-UA"/>
              </w:rPr>
              <w:t xml:space="preserve">Інформація про спосіб підтвердження відповідності учасників (в </w:t>
            </w:r>
            <w:proofErr w:type="spellStart"/>
            <w:r w:rsidRPr="00B03EF8">
              <w:rPr>
                <w:rFonts w:ascii="Times New Roman" w:hAnsi="Times New Roman" w:cs="Times New Roman"/>
                <w:lang w:val="uk-UA"/>
              </w:rPr>
              <w:t>т.ч</w:t>
            </w:r>
            <w:proofErr w:type="spellEnd"/>
            <w:r w:rsidRPr="00B03EF8">
              <w:rPr>
                <w:rFonts w:ascii="Times New Roman" w:hAnsi="Times New Roman" w:cs="Times New Roman"/>
                <w:lang w:val="uk-UA"/>
              </w:rPr>
              <w:t xml:space="preserve">.  переможця) вимогам, установленим  ст. ст. 16, 17 Закону, зазначена </w:t>
            </w:r>
            <w:r w:rsidR="00D77E45" w:rsidRPr="00B03EF8">
              <w:rPr>
                <w:rFonts w:ascii="Times New Roman" w:eastAsia="Times New Roman" w:hAnsi="Times New Roman" w:cs="Times New Roman"/>
                <w:lang w:val="uk-UA" w:eastAsia="ru-RU"/>
              </w:rPr>
              <w:t xml:space="preserve"> в</w:t>
            </w:r>
            <w:r w:rsidR="00D77E45" w:rsidRPr="00B03EF8">
              <w:rPr>
                <w:rFonts w:ascii="Times New Roman" w:eastAsia="Times New Roman" w:hAnsi="Times New Roman" w:cs="Times New Roman"/>
                <w:b/>
                <w:bCs/>
                <w:lang w:val="uk-UA" w:eastAsia="ru-RU"/>
              </w:rPr>
              <w:t xml:space="preserve"> </w:t>
            </w:r>
            <w:r w:rsidR="00D77E45" w:rsidRPr="00B03EF8">
              <w:rPr>
                <w:rFonts w:ascii="Times New Roman" w:eastAsia="Times New Roman" w:hAnsi="Times New Roman" w:cs="Times New Roman"/>
                <w:b/>
                <w:bCs/>
                <w:i/>
                <w:iCs/>
                <w:lang w:val="uk-UA" w:eastAsia="ru-RU"/>
              </w:rPr>
              <w:t>Додатку 1</w:t>
            </w:r>
            <w:r w:rsidR="00D77E45" w:rsidRPr="00B03EF8">
              <w:rPr>
                <w:rFonts w:ascii="Times New Roman" w:eastAsia="Times New Roman" w:hAnsi="Times New Roman" w:cs="Times New Roman"/>
                <w:lang w:val="uk-UA" w:eastAsia="ru-RU"/>
              </w:rPr>
              <w:t xml:space="preserve"> до цієї тендерної документації.</w:t>
            </w:r>
          </w:p>
          <w:p w14:paraId="3138B10E" w14:textId="77777777" w:rsidR="00831F8A" w:rsidRPr="00B03EF8" w:rsidRDefault="00831F8A" w:rsidP="00E55E68">
            <w:pPr>
              <w:widowControl w:val="0"/>
              <w:contextualSpacing/>
              <w:jc w:val="both"/>
              <w:rPr>
                <w:rFonts w:ascii="Times New Roman" w:eastAsia="Times New Roman" w:hAnsi="Times New Roman" w:cs="Times New Roman"/>
                <w:lang w:val="uk-UA" w:eastAsia="ru-RU"/>
              </w:rPr>
            </w:pPr>
            <w:r w:rsidRPr="00B03EF8">
              <w:rPr>
                <w:rFonts w:ascii="Times New Roman" w:eastAsia="Times New Roman" w:hAnsi="Times New Roman" w:cs="Times New Roman"/>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03EF8">
              <w:rPr>
                <w:rFonts w:ascii="Times New Roman" w:eastAsia="Times New Roman" w:hAnsi="Times New Roman" w:cs="Times New Roman"/>
                <w:lang w:val="uk-UA" w:eastAsia="ru-RU"/>
              </w:rPr>
              <w:t>закупівель</w:t>
            </w:r>
            <w:proofErr w:type="spellEnd"/>
            <w:r w:rsidRPr="00B03EF8">
              <w:rPr>
                <w:rFonts w:ascii="Times New Roman" w:eastAsia="Times New Roman" w:hAnsi="Times New Roman" w:cs="Times New Roman"/>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14:paraId="4AF44F1C" w14:textId="2254FB48" w:rsidR="00A033EB" w:rsidRPr="00B03EF8" w:rsidRDefault="00B71D6B" w:rsidP="00E55E68">
            <w:pPr>
              <w:widowControl w:val="0"/>
              <w:contextualSpacing/>
              <w:jc w:val="both"/>
              <w:rPr>
                <w:rFonts w:ascii="Times New Roman" w:hAnsi="Times New Roman" w:cs="Times New Roman"/>
                <w:b/>
                <w:bCs/>
                <w:i/>
                <w:iCs/>
                <w:u w:val="single"/>
                <w:lang w:val="uk-UA"/>
              </w:rPr>
            </w:pPr>
            <w:r w:rsidRPr="00B03EF8">
              <w:rPr>
                <w:rFonts w:ascii="Times New Roman" w:hAnsi="Times New Roman" w:cs="Times New Roman"/>
                <w:b/>
                <w:shd w:val="clear" w:color="auto" w:fill="FFFFFF"/>
                <w:lang w:val="uk-UA"/>
              </w:rPr>
              <w:t xml:space="preserve">Переможець процедури закупівлі у строк, що не перевищує </w:t>
            </w:r>
            <w:r w:rsidRPr="00B03EF8">
              <w:rPr>
                <w:rFonts w:ascii="Times New Roman" w:hAnsi="Times New Roman" w:cs="Times New Roman"/>
                <w:b/>
                <w:bCs/>
                <w:shd w:val="clear" w:color="auto" w:fill="FFFFFF"/>
                <w:lang w:val="uk-UA"/>
              </w:rPr>
              <w:t>чотири дні</w:t>
            </w:r>
            <w:r w:rsidRPr="00B03EF8">
              <w:rPr>
                <w:rFonts w:ascii="Times New Roman" w:hAnsi="Times New Roman" w:cs="Times New Roman"/>
                <w:b/>
                <w:shd w:val="clear" w:color="auto" w:fill="FFFFFF"/>
                <w:lang w:val="uk-UA"/>
              </w:rPr>
              <w:t xml:space="preserve"> з дати оприлюднення в електронній системі </w:t>
            </w:r>
            <w:proofErr w:type="spellStart"/>
            <w:r w:rsidRPr="00B03EF8">
              <w:rPr>
                <w:rFonts w:ascii="Times New Roman" w:hAnsi="Times New Roman" w:cs="Times New Roman"/>
                <w:b/>
                <w:shd w:val="clear" w:color="auto" w:fill="FFFFFF"/>
                <w:lang w:val="uk-UA"/>
              </w:rPr>
              <w:t>закупівель</w:t>
            </w:r>
            <w:proofErr w:type="spellEnd"/>
            <w:r w:rsidRPr="00B03EF8">
              <w:rPr>
                <w:rFonts w:ascii="Times New Roman" w:hAnsi="Times New Roman" w:cs="Times New Roman"/>
                <w:b/>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03EF8">
              <w:rPr>
                <w:rFonts w:ascii="Times New Roman" w:hAnsi="Times New Roman" w:cs="Times New Roman"/>
                <w:b/>
                <w:shd w:val="clear" w:color="auto" w:fill="FFFFFF"/>
                <w:lang w:val="uk-UA"/>
              </w:rPr>
              <w:t>закупівель</w:t>
            </w:r>
            <w:proofErr w:type="spellEnd"/>
            <w:r w:rsidRPr="00B03EF8">
              <w:rPr>
                <w:rFonts w:ascii="Times New Roman" w:hAnsi="Times New Roman" w:cs="Times New Roman"/>
                <w:b/>
                <w:shd w:val="clear" w:color="auto" w:fill="FFFFFF"/>
                <w:lang w:val="uk-UA"/>
              </w:rPr>
              <w:t xml:space="preserve"> документи, що підтверджують відсутність підстав, визначених пунктами 3, 5, 6, 12 частини першої та частиною другою статті 17 Закону.</w:t>
            </w:r>
            <w:r w:rsidR="00A033EB" w:rsidRPr="00B03EF8">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w:t>
            </w:r>
            <w:proofErr w:type="spellStart"/>
            <w:r w:rsidR="00A033EB" w:rsidRPr="00B03EF8">
              <w:rPr>
                <w:rFonts w:ascii="Times New Roman" w:hAnsi="Times New Roman" w:cs="Times New Roman"/>
                <w:b/>
                <w:bCs/>
                <w:i/>
                <w:iCs/>
                <w:u w:val="single"/>
                <w:lang w:val="uk-UA"/>
              </w:rPr>
              <w:t>закупівель</w:t>
            </w:r>
            <w:proofErr w:type="spellEnd"/>
            <w:r w:rsidR="00A033EB" w:rsidRPr="00B03EF8">
              <w:rPr>
                <w:rFonts w:ascii="Times New Roman" w:hAnsi="Times New Roman" w:cs="Times New Roman"/>
                <w:b/>
                <w:bCs/>
                <w:i/>
                <w:iCs/>
                <w:u w:val="single"/>
                <w:lang w:val="uk-UA"/>
              </w:rPr>
              <w:t>.</w:t>
            </w:r>
          </w:p>
          <w:p w14:paraId="450564DF" w14:textId="7FF5D1C0" w:rsidR="00D77E45" w:rsidRPr="00B03EF8" w:rsidRDefault="00A033EB" w:rsidP="00DE330D">
            <w:pPr>
              <w:widowControl w:val="0"/>
              <w:contextualSpacing/>
              <w:jc w:val="both"/>
              <w:rPr>
                <w:rFonts w:ascii="Times New Roman" w:hAnsi="Times New Roman" w:cs="Times New Roman"/>
                <w:lang w:val="uk-UA"/>
              </w:rPr>
            </w:pPr>
            <w:r w:rsidRPr="00B03EF8">
              <w:rPr>
                <w:rFonts w:ascii="Times New Roman" w:hAnsi="Times New Roman" w:cs="Times New Roman"/>
                <w:b/>
                <w:lang w:val="uk-UA"/>
              </w:rPr>
              <w:t xml:space="preserve">У випадку ненадання переможцем документів </w:t>
            </w:r>
            <w:r w:rsidRPr="00B03EF8">
              <w:rPr>
                <w:rFonts w:ascii="Times New Roman" w:hAnsi="Times New Roman" w:cs="Times New Roman"/>
                <w:b/>
                <w:bCs/>
                <w:i/>
                <w:iCs/>
                <w:lang w:val="uk-UA"/>
              </w:rPr>
              <w:t>згідно з Додатком 1</w:t>
            </w:r>
            <w:r w:rsidRPr="00B03EF8">
              <w:rPr>
                <w:rFonts w:ascii="Times New Roman" w:hAnsi="Times New Roman" w:cs="Times New Roman"/>
                <w:b/>
                <w:lang w:val="uk-UA"/>
              </w:rPr>
              <w:t xml:space="preserve"> </w:t>
            </w:r>
            <w:r w:rsidRPr="00B03EF8">
              <w:rPr>
                <w:rFonts w:ascii="Times New Roman" w:hAnsi="Times New Roman" w:cs="Times New Roman"/>
                <w:b/>
                <w:bCs/>
                <w:i/>
                <w:iCs/>
                <w:lang w:val="uk-UA"/>
              </w:rPr>
              <w:t>(для переможця)</w:t>
            </w:r>
            <w:r w:rsidRPr="00B03EF8">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B71D6B" w:rsidRPr="00B03EF8">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установлених </w:t>
            </w:r>
            <w:r w:rsidR="00B71D6B" w:rsidRPr="00B03EF8">
              <w:rPr>
                <w:rFonts w:ascii="Times New Roman" w:hAnsi="Times New Roman" w:cs="Times New Roman"/>
                <w:lang w:val="uk-UA"/>
              </w:rPr>
              <w:lastRenderedPageBreak/>
              <w:t>статтею 17 Закону з урахуванням пункту 4</w:t>
            </w:r>
            <w:r w:rsidR="00DE330D" w:rsidRPr="00B03EF8">
              <w:rPr>
                <w:rFonts w:ascii="Times New Roman" w:hAnsi="Times New Roman" w:cs="Times New Roman"/>
                <w:lang w:val="uk-UA"/>
              </w:rPr>
              <w:t>4</w:t>
            </w:r>
            <w:r w:rsidR="00B71D6B" w:rsidRPr="00B03EF8">
              <w:rPr>
                <w:rFonts w:ascii="Times New Roman" w:hAnsi="Times New Roman" w:cs="Times New Roman"/>
                <w:lang w:val="uk-UA"/>
              </w:rPr>
              <w:t xml:space="preserve"> </w:t>
            </w:r>
            <w:r w:rsidR="00DE330D" w:rsidRPr="00B03EF8">
              <w:rPr>
                <w:rFonts w:ascii="Times New Roman" w:hAnsi="Times New Roman" w:cs="Times New Roman"/>
                <w:lang w:val="uk-UA"/>
              </w:rPr>
              <w:t>о</w:t>
            </w:r>
            <w:r w:rsidR="00B71D6B" w:rsidRPr="00B03EF8">
              <w:rPr>
                <w:rFonts w:ascii="Times New Roman" w:hAnsi="Times New Roman" w:cs="Times New Roman"/>
                <w:lang w:val="uk-UA"/>
              </w:rPr>
              <w:t>собливостей</w:t>
            </w:r>
            <w:r w:rsidRPr="00B03EF8">
              <w:rPr>
                <w:rFonts w:ascii="Times New Roman" w:hAnsi="Times New Roman" w:cs="Times New Roman"/>
                <w:lang w:val="uk-UA"/>
              </w:rPr>
              <w:t>.</w:t>
            </w:r>
          </w:p>
        </w:tc>
      </w:tr>
      <w:tr w:rsidR="00E13716" w:rsidRPr="00114BC9" w14:paraId="76C4610E" w14:textId="77777777" w:rsidTr="007E20D0">
        <w:trPr>
          <w:trHeight w:val="20"/>
        </w:trPr>
        <w:tc>
          <w:tcPr>
            <w:tcW w:w="0" w:type="auto"/>
            <w:vAlign w:val="center"/>
          </w:tcPr>
          <w:p w14:paraId="5A00CAEE" w14:textId="7EB34293" w:rsidR="009A4E4E" w:rsidRPr="00A5764F" w:rsidRDefault="009A4E4E"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A5764F" w:rsidRDefault="009A4E4E"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A5764F" w:rsidRDefault="009A4E4E" w:rsidP="00E55E68">
            <w:pPr>
              <w:widowControl w:val="0"/>
              <w:contextualSpacing/>
              <w:jc w:val="both"/>
              <w:rPr>
                <w:rFonts w:ascii="Times New Roman" w:hAnsi="Times New Roman" w:cs="Times New Roman"/>
                <w:lang w:val="uk-UA"/>
              </w:rPr>
            </w:pPr>
            <w:r w:rsidRPr="00A5764F">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13" w:history="1">
              <w:r w:rsidRPr="00A5764F">
                <w:rPr>
                  <w:rFonts w:ascii="Times New Roman" w:eastAsia="Times New Roman" w:hAnsi="Times New Roman" w:cs="Times New Roman"/>
                  <w:lang w:val="uk-UA" w:eastAsia="ru-RU"/>
                </w:rPr>
                <w:t xml:space="preserve"> пунктом третім </w:t>
              </w:r>
              <w:r w:rsidRPr="00A5764F">
                <w:rPr>
                  <w:rFonts w:ascii="Times New Roman" w:eastAsia="Times New Roman" w:hAnsi="Times New Roman" w:cs="Times New Roman"/>
                  <w:u w:val="single"/>
                  <w:lang w:val="uk-UA" w:eastAsia="ru-RU"/>
                </w:rPr>
                <w:t>частиною другою</w:t>
              </w:r>
            </w:hyperlink>
            <w:r w:rsidRPr="00A5764F">
              <w:rPr>
                <w:rFonts w:ascii="Times New Roman" w:eastAsia="Times New Roman" w:hAnsi="Times New Roman" w:cs="Times New Roman"/>
                <w:lang w:val="uk-UA" w:eastAsia="ru-RU"/>
              </w:rPr>
              <w:t xml:space="preserve"> статті 22 Закону </w:t>
            </w:r>
            <w:r w:rsidR="00A033EB" w:rsidRPr="00A5764F">
              <w:rPr>
                <w:rFonts w:ascii="Times New Roman" w:hAnsi="Times New Roman" w:cs="Times New Roman"/>
                <w:lang w:val="uk-UA"/>
              </w:rPr>
              <w:t> визначена в додатку 2 «Технічна специфікація»</w:t>
            </w:r>
          </w:p>
          <w:p w14:paraId="1D3FEA86" w14:textId="77777777" w:rsidR="00A033EB" w:rsidRPr="00A5764F" w:rsidRDefault="00A033EB" w:rsidP="00E55E68">
            <w:pPr>
              <w:widowControl w:val="0"/>
              <w:contextualSpacing/>
              <w:jc w:val="both"/>
              <w:rPr>
                <w:rFonts w:ascii="Times New Roman" w:hAnsi="Times New Roman" w:cs="Times New Roman"/>
                <w:lang w:val="uk-UA" w:eastAsia="ar-SA"/>
              </w:rPr>
            </w:pPr>
            <w:r w:rsidRPr="00A5764F">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B03EF8" w:rsidRDefault="00A033EB" w:rsidP="00E55E68">
            <w:pPr>
              <w:widowControl w:val="0"/>
              <w:contextualSpacing/>
              <w:jc w:val="both"/>
              <w:rPr>
                <w:rFonts w:ascii="Times New Roman" w:eastAsia="Times New Roman" w:hAnsi="Times New Roman" w:cs="Times New Roman"/>
                <w:lang w:val="uk-UA" w:eastAsia="uk-UA"/>
              </w:rPr>
            </w:pPr>
            <w:r w:rsidRPr="00A5764F">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w:t>
            </w:r>
            <w:r w:rsidRPr="00B03EF8">
              <w:rPr>
                <w:rFonts w:ascii="Times New Roman" w:hAnsi="Times New Roman" w:cs="Times New Roman"/>
                <w:lang w:val="uk-UA"/>
              </w:rPr>
              <w:t xml:space="preserve">предмета закупівлі вказаним у технічних вимогах тендерної документації, Замовник торгів відхиляє дану пропозицію, як таку, що </w:t>
            </w:r>
            <w:r w:rsidR="00ED233B" w:rsidRPr="00B03EF8">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CE7B78" w:rsidRDefault="00EF5792"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У разі якщо вичерпний опис характеристик</w:t>
            </w:r>
            <w:r w:rsidR="006F5B7B" w:rsidRPr="00B03EF8">
              <w:rPr>
                <w:rFonts w:ascii="Times New Roman" w:hAnsi="Times New Roman" w:cs="Times New Roman"/>
                <w:lang w:val="uk-UA"/>
              </w:rPr>
              <w:t xml:space="preserve"> </w:t>
            </w:r>
            <w:r w:rsidRPr="00B03EF8">
              <w:rPr>
                <w:rFonts w:ascii="Times New Roman" w:hAnsi="Times New Roman" w:cs="Times New Roman"/>
                <w:lang w:val="uk-UA"/>
              </w:rPr>
              <w:t xml:space="preserve"> містит</w:t>
            </w:r>
            <w:r w:rsidR="006F5B7B" w:rsidRPr="00B03EF8">
              <w:rPr>
                <w:rFonts w:ascii="Times New Roman" w:hAnsi="Times New Roman" w:cs="Times New Roman"/>
                <w:lang w:val="uk-UA"/>
              </w:rPr>
              <w:t>ь</w:t>
            </w:r>
            <w:r w:rsidRPr="00B03EF8">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w:t>
            </w:r>
            <w:r w:rsidRPr="00CE7B78">
              <w:rPr>
                <w:rFonts w:ascii="Times New Roman" w:hAnsi="Times New Roman" w:cs="Times New Roman"/>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F5B7B">
              <w:rPr>
                <w:rFonts w:ascii="Times New Roman" w:hAnsi="Times New Roman" w:cs="Times New Roman"/>
                <w:lang w:val="uk-UA"/>
              </w:rPr>
              <w:t xml:space="preserve">ндартами, нормами та правилами </w:t>
            </w:r>
            <w:r w:rsidRPr="006F5B7B">
              <w:rPr>
                <w:rFonts w:ascii="Times New Roman" w:hAnsi="Times New Roman" w:cs="Times New Roman"/>
                <w:lang w:val="uk-UA"/>
              </w:rPr>
              <w:t xml:space="preserve">вважати </w:t>
            </w:r>
            <w:r w:rsidRPr="00CE7B78">
              <w:rPr>
                <w:rFonts w:ascii="Times New Roman" w:hAnsi="Times New Roman" w:cs="Times New Roman"/>
                <w:lang w:val="uk-UA"/>
              </w:rPr>
              <w:t xml:space="preserve"> вираз "або еквівалент".</w:t>
            </w:r>
          </w:p>
          <w:p w14:paraId="287DA234" w14:textId="45570128" w:rsidR="00EF5792" w:rsidRPr="006F5B7B" w:rsidRDefault="006F5B7B" w:rsidP="00E55E68">
            <w:pPr>
              <w:widowControl w:val="0"/>
              <w:contextualSpacing/>
              <w:jc w:val="both"/>
              <w:rPr>
                <w:rFonts w:ascii="Times New Roman" w:eastAsia="Times New Roman" w:hAnsi="Times New Roman" w:cs="Times New Roman"/>
                <w:lang w:eastAsia="ru-RU"/>
              </w:rPr>
            </w:pPr>
            <w:r w:rsidRPr="00CE7B78">
              <w:rPr>
                <w:rFonts w:ascii="Times New Roman" w:hAnsi="Times New Roman" w:cs="Times New Roman"/>
                <w:lang w:val="uk-UA"/>
              </w:rPr>
              <w:t>У разі якщо Технічн</w:t>
            </w:r>
            <w:r w:rsidRPr="006F5B7B">
              <w:rPr>
                <w:rFonts w:ascii="Times New Roman" w:hAnsi="Times New Roman" w:cs="Times New Roman"/>
                <w:lang w:val="uk-UA"/>
              </w:rPr>
              <w:t>а</w:t>
            </w:r>
            <w:r w:rsidRPr="00CE7B78">
              <w:rPr>
                <w:rFonts w:ascii="Times New Roman" w:hAnsi="Times New Roman" w:cs="Times New Roman"/>
                <w:lang w:val="uk-UA"/>
              </w:rPr>
              <w:t xml:space="preserve"> специфікаці</w:t>
            </w:r>
            <w:r w:rsidRPr="006F5B7B">
              <w:rPr>
                <w:rFonts w:ascii="Times New Roman" w:hAnsi="Times New Roman" w:cs="Times New Roman"/>
                <w:lang w:val="uk-UA"/>
              </w:rPr>
              <w:t>я</w:t>
            </w:r>
            <w:r w:rsidRPr="00CE7B78">
              <w:rPr>
                <w:rFonts w:ascii="Times New Roman" w:hAnsi="Times New Roman" w:cs="Times New Roman"/>
                <w:lang w:val="uk-UA"/>
              </w:rPr>
              <w:t xml:space="preserve"> містит</w:t>
            </w:r>
            <w:r w:rsidRPr="006F5B7B">
              <w:rPr>
                <w:rFonts w:ascii="Times New Roman" w:hAnsi="Times New Roman" w:cs="Times New Roman"/>
                <w:lang w:val="uk-UA"/>
              </w:rPr>
              <w:t>ь</w:t>
            </w:r>
            <w:r w:rsidRPr="00CE7B78">
              <w:rPr>
                <w:rFonts w:ascii="Times New Roman" w:hAnsi="Times New Roman" w:cs="Times New Roman"/>
                <w:lang w:val="uk-UA"/>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w:t>
            </w:r>
            <w:r w:rsidRPr="006F5B7B">
              <w:rPr>
                <w:rFonts w:ascii="Times New Roman" w:hAnsi="Times New Roman" w:cs="Times New Roman"/>
                <w:lang w:val="uk-UA"/>
              </w:rPr>
              <w:t xml:space="preserve">оходження чи спосіб виробництва вважати </w:t>
            </w:r>
            <w:r w:rsidRPr="00CE7B78">
              <w:rPr>
                <w:rFonts w:ascii="Times New Roman" w:hAnsi="Times New Roman" w:cs="Times New Roman"/>
                <w:lang w:val="uk-UA"/>
              </w:rPr>
              <w:t xml:space="preserve"> обґрунтованим та </w:t>
            </w:r>
            <w:r w:rsidRPr="006F5B7B">
              <w:rPr>
                <w:rFonts w:ascii="Times New Roman" w:hAnsi="Times New Roman" w:cs="Times New Roman"/>
                <w:lang w:val="uk-UA"/>
              </w:rPr>
              <w:t xml:space="preserve">таким що містить </w:t>
            </w:r>
            <w:r w:rsidRPr="00CE7B78">
              <w:rPr>
                <w:rFonts w:ascii="Times New Roman" w:hAnsi="Times New Roman" w:cs="Times New Roman"/>
                <w:lang w:val="uk-UA"/>
              </w:rPr>
              <w:t xml:space="preserve"> вираз "або еквівалент".</w:t>
            </w:r>
          </w:p>
        </w:tc>
      </w:tr>
      <w:tr w:rsidR="00E13716" w:rsidRPr="009A60D0" w14:paraId="5D7356E7" w14:textId="77777777" w:rsidTr="007E20D0">
        <w:trPr>
          <w:trHeight w:val="20"/>
        </w:trPr>
        <w:tc>
          <w:tcPr>
            <w:tcW w:w="0" w:type="auto"/>
            <w:vAlign w:val="center"/>
          </w:tcPr>
          <w:p w14:paraId="115438B2" w14:textId="6E8D6523" w:rsidR="00AD50EF" w:rsidRPr="00A5764F" w:rsidRDefault="00AD50EF" w:rsidP="00E55E68">
            <w:pPr>
              <w:widowControl w:val="0"/>
              <w:contextualSpacing/>
              <w:jc w:val="center"/>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6.1</w:t>
            </w:r>
          </w:p>
        </w:tc>
        <w:tc>
          <w:tcPr>
            <w:tcW w:w="2991" w:type="dxa"/>
            <w:vAlign w:val="center"/>
          </w:tcPr>
          <w:p w14:paraId="670FB2D1" w14:textId="4C109549" w:rsidR="00AD50EF" w:rsidRPr="00A5764F" w:rsidRDefault="00AD50EF" w:rsidP="00E55E68">
            <w:pPr>
              <w:widowControl w:val="0"/>
              <w:contextualSpacing/>
              <w:rPr>
                <w:rFonts w:ascii="Times New Roman" w:eastAsia="Times New Roman" w:hAnsi="Times New Roman" w:cs="Times New Roman"/>
                <w:b/>
                <w:bCs/>
                <w:lang w:val="uk-UA" w:eastAsia="ru-RU"/>
              </w:rPr>
            </w:pPr>
            <w:r w:rsidRPr="00A5764F">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A5764F"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A5764F">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A5764F"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A5764F">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A5764F" w:rsidRDefault="006F3A7F"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9A60D0" w14:paraId="00375004" w14:textId="77777777" w:rsidTr="007E20D0">
        <w:trPr>
          <w:trHeight w:val="20"/>
        </w:trPr>
        <w:tc>
          <w:tcPr>
            <w:tcW w:w="0" w:type="auto"/>
            <w:vAlign w:val="center"/>
          </w:tcPr>
          <w:p w14:paraId="7E5CB005" w14:textId="7E0580EB" w:rsidR="009A4E4E" w:rsidRPr="00A5764F" w:rsidRDefault="009A4E4E"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7</w:t>
            </w:r>
          </w:p>
        </w:tc>
        <w:tc>
          <w:tcPr>
            <w:tcW w:w="2991" w:type="dxa"/>
            <w:vAlign w:val="center"/>
          </w:tcPr>
          <w:p w14:paraId="44D9BD95" w14:textId="342FB627" w:rsidR="009A4E4E" w:rsidRPr="00A5764F" w:rsidRDefault="009A4E4E"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A5764F" w:rsidRDefault="008A103E"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uk-UA"/>
              </w:rPr>
              <w:t xml:space="preserve">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w:t>
            </w:r>
            <w:r w:rsidRPr="00A5764F">
              <w:rPr>
                <w:rFonts w:ascii="Times New Roman" w:eastAsia="Times New Roman" w:hAnsi="Times New Roman" w:cs="Times New Roman"/>
                <w:lang w:val="uk-UA" w:eastAsia="uk-UA"/>
              </w:rPr>
              <w:lastRenderedPageBreak/>
              <w:t>відсотків від вартості договору про закупівлю.</w:t>
            </w:r>
          </w:p>
        </w:tc>
      </w:tr>
      <w:tr w:rsidR="00E13716" w:rsidRPr="009A60D0" w14:paraId="0715D854" w14:textId="77777777" w:rsidTr="007E20D0">
        <w:trPr>
          <w:trHeight w:val="20"/>
        </w:trPr>
        <w:tc>
          <w:tcPr>
            <w:tcW w:w="0" w:type="auto"/>
            <w:vAlign w:val="center"/>
          </w:tcPr>
          <w:p w14:paraId="411EAC44" w14:textId="4E143BAC" w:rsidR="009A4E4E" w:rsidRPr="00A5764F" w:rsidRDefault="009A4E4E"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8</w:t>
            </w:r>
          </w:p>
        </w:tc>
        <w:tc>
          <w:tcPr>
            <w:tcW w:w="2991" w:type="dxa"/>
            <w:vAlign w:val="center"/>
          </w:tcPr>
          <w:p w14:paraId="50C385A4" w14:textId="79421B89" w:rsidR="009A4E4E" w:rsidRPr="00A5764F" w:rsidRDefault="009A4E4E"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A5764F" w:rsidRDefault="009A4E4E"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Учасник процедури закупівлі має право </w:t>
            </w:r>
            <w:proofErr w:type="spellStart"/>
            <w:r w:rsidRPr="00A5764F">
              <w:rPr>
                <w:rFonts w:ascii="Times New Roman" w:hAnsi="Times New Roman" w:cs="Times New Roman"/>
                <w:lang w:val="uk-UA"/>
              </w:rPr>
              <w:t>внести</w:t>
            </w:r>
            <w:proofErr w:type="spellEnd"/>
            <w:r w:rsidRPr="00A5764F">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5764F">
              <w:rPr>
                <w:rFonts w:ascii="Times New Roman" w:hAnsi="Times New Roman" w:cs="Times New Roman"/>
                <w:lang w:val="uk-UA"/>
              </w:rPr>
              <w:t>закупівель</w:t>
            </w:r>
            <w:proofErr w:type="spellEnd"/>
            <w:r w:rsidRPr="00A5764F">
              <w:rPr>
                <w:rFonts w:ascii="Times New Roman" w:hAnsi="Times New Roman" w:cs="Times New Roman"/>
                <w:lang w:val="uk-UA"/>
              </w:rPr>
              <w:t xml:space="preserve"> до закінчення кінцевого строк</w:t>
            </w:r>
            <w:r w:rsidR="00FB007F">
              <w:rPr>
                <w:rFonts w:ascii="Times New Roman" w:hAnsi="Times New Roman" w:cs="Times New Roman"/>
                <w:lang w:val="uk-UA"/>
              </w:rPr>
              <w:t>у подання тендерних пропозицій.</w:t>
            </w:r>
          </w:p>
        </w:tc>
      </w:tr>
      <w:tr w:rsidR="00E13716" w:rsidRPr="00A5764F" w14:paraId="27A1A02B" w14:textId="77777777" w:rsidTr="007E20D0">
        <w:trPr>
          <w:trHeight w:val="20"/>
        </w:trPr>
        <w:tc>
          <w:tcPr>
            <w:tcW w:w="9918" w:type="dxa"/>
            <w:gridSpan w:val="3"/>
            <w:vAlign w:val="center"/>
          </w:tcPr>
          <w:p w14:paraId="71E6358F" w14:textId="25B6476B" w:rsidR="009A4E4E" w:rsidRPr="00A5764F" w:rsidRDefault="009A4E4E"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A5764F" w14:paraId="12679E88" w14:textId="77777777" w:rsidTr="007E20D0">
        <w:trPr>
          <w:trHeight w:val="20"/>
        </w:trPr>
        <w:tc>
          <w:tcPr>
            <w:tcW w:w="0" w:type="auto"/>
            <w:vAlign w:val="center"/>
          </w:tcPr>
          <w:p w14:paraId="7ED6CCAE" w14:textId="30A32380" w:rsidR="00DC3FDF" w:rsidRPr="00A5764F" w:rsidRDefault="00DC3FD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11772620" w14:textId="7D95B96B" w:rsidR="00DC3FDF" w:rsidRPr="00A5764F" w:rsidRDefault="00DC3FD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A5764F" w:rsidRDefault="00DC3FDF"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Кінцевий строк подання тендерних пропозицій </w:t>
            </w:r>
          </w:p>
          <w:p w14:paraId="04C9920E" w14:textId="569176C6" w:rsidR="00751958" w:rsidRPr="00A5764F" w:rsidRDefault="00DC3FDF" w:rsidP="00E55E68">
            <w:pPr>
              <w:widowControl w:val="0"/>
              <w:contextualSpacing/>
              <w:jc w:val="both"/>
              <w:rPr>
                <w:rFonts w:ascii="Times New Roman" w:eastAsia="Times New Roman" w:hAnsi="Times New Roman" w:cs="Times New Roman"/>
                <w:b/>
                <w:lang w:val="uk-UA" w:eastAsia="ru-RU"/>
              </w:rPr>
            </w:pPr>
            <w:r w:rsidRPr="00CF6761">
              <w:rPr>
                <w:rFonts w:ascii="Times New Roman" w:eastAsia="Times New Roman" w:hAnsi="Times New Roman" w:cs="Times New Roman"/>
                <w:b/>
                <w:highlight w:val="yellow"/>
                <w:lang w:val="uk-UA" w:eastAsia="ru-RU"/>
              </w:rPr>
              <w:t xml:space="preserve">- </w:t>
            </w:r>
            <w:r w:rsidR="00174129">
              <w:rPr>
                <w:rFonts w:ascii="Times New Roman" w:eastAsia="Times New Roman" w:hAnsi="Times New Roman" w:cs="Times New Roman"/>
                <w:b/>
                <w:highlight w:val="yellow"/>
                <w:lang w:val="uk-UA" w:eastAsia="ru-RU"/>
              </w:rPr>
              <w:t>23</w:t>
            </w:r>
            <w:r w:rsidR="007866A7">
              <w:rPr>
                <w:rFonts w:ascii="Times New Roman" w:eastAsia="Times New Roman" w:hAnsi="Times New Roman" w:cs="Times New Roman"/>
                <w:b/>
                <w:highlight w:val="yellow"/>
                <w:lang w:val="uk-UA" w:eastAsia="ru-RU"/>
              </w:rPr>
              <w:t xml:space="preserve"> листопада</w:t>
            </w:r>
            <w:r w:rsidR="005E7C2C">
              <w:rPr>
                <w:rFonts w:ascii="Times New Roman" w:eastAsia="Times New Roman" w:hAnsi="Times New Roman" w:cs="Times New Roman"/>
                <w:b/>
                <w:highlight w:val="yellow"/>
                <w:lang w:val="uk-UA" w:eastAsia="ru-RU"/>
              </w:rPr>
              <w:t xml:space="preserve"> </w:t>
            </w:r>
            <w:r w:rsidR="006642F1" w:rsidRPr="00CF6761">
              <w:rPr>
                <w:rFonts w:ascii="Times New Roman" w:eastAsia="Times New Roman" w:hAnsi="Times New Roman" w:cs="Times New Roman"/>
                <w:b/>
                <w:highlight w:val="yellow"/>
                <w:lang w:val="uk-UA" w:eastAsia="ru-RU"/>
              </w:rPr>
              <w:t xml:space="preserve"> </w:t>
            </w:r>
            <w:r w:rsidRPr="00CF6761">
              <w:rPr>
                <w:rFonts w:ascii="Times New Roman" w:eastAsia="Times New Roman" w:hAnsi="Times New Roman" w:cs="Times New Roman"/>
                <w:b/>
                <w:highlight w:val="yellow"/>
                <w:lang w:val="uk-UA" w:eastAsia="ru-RU"/>
              </w:rPr>
              <w:t xml:space="preserve"> 20</w:t>
            </w:r>
            <w:r w:rsidR="00751958" w:rsidRPr="00CF6761">
              <w:rPr>
                <w:rFonts w:ascii="Times New Roman" w:eastAsia="Times New Roman" w:hAnsi="Times New Roman" w:cs="Times New Roman"/>
                <w:b/>
                <w:highlight w:val="yellow"/>
                <w:lang w:val="uk-UA" w:eastAsia="ru-RU"/>
              </w:rPr>
              <w:t>2</w:t>
            </w:r>
            <w:r w:rsidR="005E7C2C">
              <w:rPr>
                <w:rFonts w:ascii="Times New Roman" w:eastAsia="Times New Roman" w:hAnsi="Times New Roman" w:cs="Times New Roman"/>
                <w:b/>
                <w:highlight w:val="yellow"/>
                <w:lang w:val="uk-UA" w:eastAsia="ru-RU"/>
              </w:rPr>
              <w:t>2</w:t>
            </w:r>
            <w:r w:rsidR="00751958" w:rsidRPr="00CF6761">
              <w:rPr>
                <w:rFonts w:ascii="Times New Roman" w:eastAsia="Times New Roman" w:hAnsi="Times New Roman" w:cs="Times New Roman"/>
                <w:b/>
                <w:highlight w:val="yellow"/>
                <w:lang w:val="uk-UA" w:eastAsia="ru-RU"/>
              </w:rPr>
              <w:t xml:space="preserve"> </w:t>
            </w:r>
            <w:r w:rsidRPr="00CF6761">
              <w:rPr>
                <w:rFonts w:ascii="Times New Roman" w:eastAsia="Times New Roman" w:hAnsi="Times New Roman" w:cs="Times New Roman"/>
                <w:b/>
                <w:highlight w:val="yellow"/>
                <w:lang w:val="uk-UA" w:eastAsia="ru-RU"/>
              </w:rPr>
              <w:t>року</w:t>
            </w:r>
            <w:r w:rsidRPr="00A5764F">
              <w:rPr>
                <w:rFonts w:ascii="Times New Roman" w:eastAsia="Times New Roman" w:hAnsi="Times New Roman" w:cs="Times New Roman"/>
                <w:b/>
                <w:lang w:val="uk-UA" w:eastAsia="ru-RU"/>
              </w:rPr>
              <w:t xml:space="preserve"> </w:t>
            </w:r>
          </w:p>
          <w:p w14:paraId="26661988" w14:textId="04A68F06" w:rsidR="00C34D4F" w:rsidRPr="00A5764F" w:rsidRDefault="00C34D4F"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A5764F" w:rsidRDefault="00C34D4F"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Електронна система </w:t>
            </w:r>
            <w:proofErr w:type="spellStart"/>
            <w:r w:rsidRPr="00A5764F">
              <w:rPr>
                <w:rFonts w:ascii="Times New Roman" w:hAnsi="Times New Roman" w:cs="Times New Roman"/>
                <w:lang w:val="uk-UA"/>
              </w:rPr>
              <w:t>закупівель</w:t>
            </w:r>
            <w:proofErr w:type="spellEnd"/>
            <w:r w:rsidRPr="00A5764F">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B03EF8" w:rsidRDefault="00DE0E9A"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w:t>
            </w:r>
          </w:p>
          <w:p w14:paraId="22FE574B" w14:textId="2C814D2B" w:rsidR="00DE0E9A" w:rsidRPr="00A5764F" w:rsidRDefault="00DE0E9A"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9A60D0" w14:paraId="666E2626" w14:textId="77777777" w:rsidTr="007E20D0">
        <w:trPr>
          <w:trHeight w:val="20"/>
        </w:trPr>
        <w:tc>
          <w:tcPr>
            <w:tcW w:w="0" w:type="auto"/>
            <w:vAlign w:val="center"/>
          </w:tcPr>
          <w:p w14:paraId="7B67F959" w14:textId="6E415300" w:rsidR="00C34D4F" w:rsidRPr="00A5764F" w:rsidRDefault="00C34D4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5ED5C4CA" w14:textId="5B1A1B5D" w:rsidR="00C34D4F" w:rsidRPr="00A5764F" w:rsidRDefault="00C34D4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77777777" w:rsidR="00C34D4F" w:rsidRPr="00A5764F" w:rsidRDefault="00C34D4F"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w:t>
            </w:r>
          </w:p>
          <w:p w14:paraId="6365F758" w14:textId="77777777" w:rsidR="00D16C81" w:rsidRPr="00A5764F" w:rsidRDefault="00D16C81" w:rsidP="00E55E68">
            <w:pPr>
              <w:widowControl w:val="0"/>
              <w:contextualSpacing/>
              <w:jc w:val="both"/>
              <w:rPr>
                <w:rFonts w:ascii="Times New Roman" w:hAnsi="Times New Roman" w:cs="Times New Roman"/>
                <w:shd w:val="clear" w:color="auto" w:fill="FFFFFF"/>
                <w:lang w:val="uk-UA"/>
              </w:rPr>
            </w:pPr>
            <w:r w:rsidRPr="00A5764F">
              <w:rPr>
                <w:rFonts w:ascii="Times New Roman" w:hAnsi="Times New Roman" w:cs="Times New Roman"/>
                <w:shd w:val="clear" w:color="auto" w:fill="FFFFFF"/>
                <w:lang w:val="uk-UA"/>
              </w:rPr>
              <w:t xml:space="preserve">Протокол розкриття тендерних пропозицій формується та оприлюднюється електронною системою </w:t>
            </w:r>
            <w:proofErr w:type="spellStart"/>
            <w:r w:rsidRPr="00A5764F">
              <w:rPr>
                <w:rFonts w:ascii="Times New Roman" w:hAnsi="Times New Roman" w:cs="Times New Roman"/>
                <w:shd w:val="clear" w:color="auto" w:fill="FFFFFF"/>
                <w:lang w:val="uk-UA"/>
              </w:rPr>
              <w:t>закупівель</w:t>
            </w:r>
            <w:proofErr w:type="spellEnd"/>
            <w:r w:rsidRPr="00A5764F">
              <w:rPr>
                <w:rFonts w:ascii="Times New Roman" w:hAnsi="Times New Roman" w:cs="Times New Roman"/>
                <w:shd w:val="clear" w:color="auto" w:fill="FFFFFF"/>
                <w:lang w:val="uk-UA"/>
              </w:rPr>
              <w:t xml:space="preserve"> автоматично в день розкриття пропозицій за формою, установленою Уповноваженим органом.</w:t>
            </w:r>
          </w:p>
          <w:p w14:paraId="49EB6428" w14:textId="43F22E32" w:rsidR="007E20D0" w:rsidRPr="007E20D0" w:rsidRDefault="00D16C81" w:rsidP="00E55E68">
            <w:pPr>
              <w:widowControl w:val="0"/>
              <w:contextualSpacing/>
              <w:jc w:val="both"/>
              <w:rPr>
                <w:rFonts w:ascii="Times New Roman" w:hAnsi="Times New Roman" w:cs="Times New Roman"/>
                <w:bCs/>
                <w:lang w:val="uk-UA"/>
              </w:rPr>
            </w:pPr>
            <w:r w:rsidRPr="00A5764F">
              <w:rPr>
                <w:rFonts w:ascii="Times New Roman" w:hAnsi="Times New Roman" w:cs="Times New Roman"/>
                <w:shd w:val="clear" w:color="auto" w:fill="FFFFFF"/>
                <w:lang w:val="uk-UA"/>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r w:rsidRPr="00A5764F">
              <w:rPr>
                <w:rFonts w:ascii="Times New Roman" w:hAnsi="Times New Roman" w:cs="Times New Roman"/>
                <w:lang w:val="uk-UA" w:eastAsia="ru-RU"/>
              </w:rPr>
              <w:t>. Накладання грифу «</w:t>
            </w:r>
            <w:r w:rsidRPr="00A5764F">
              <w:rPr>
                <w:rFonts w:ascii="Times New Roman" w:hAnsi="Times New Roman" w:cs="Times New Roman"/>
                <w:shd w:val="clear" w:color="auto" w:fill="FFFFFF"/>
                <w:lang w:val="uk-UA"/>
              </w:rPr>
              <w:t xml:space="preserve">Конфіденційність» на інформацію </w:t>
            </w:r>
            <w:r w:rsidRPr="00A5764F">
              <w:rPr>
                <w:rFonts w:ascii="Times New Roman" w:hAnsi="Times New Roman" w:cs="Times New Roman"/>
                <w:bCs/>
                <w:lang w:val="uk-UA"/>
              </w:rPr>
              <w:t>вважається невідповідністю пропозиції тендерній документації та призводить до її відхилення пропозиції учасника</w:t>
            </w:r>
          </w:p>
        </w:tc>
      </w:tr>
      <w:tr w:rsidR="00E13716" w:rsidRPr="00A5764F" w14:paraId="51161195" w14:textId="77777777" w:rsidTr="007E20D0">
        <w:trPr>
          <w:trHeight w:val="20"/>
        </w:trPr>
        <w:tc>
          <w:tcPr>
            <w:tcW w:w="9918" w:type="dxa"/>
            <w:gridSpan w:val="3"/>
            <w:vAlign w:val="center"/>
          </w:tcPr>
          <w:p w14:paraId="0A4340B5" w14:textId="5EBCE822" w:rsidR="007E20D0" w:rsidRPr="007E20D0" w:rsidRDefault="003770D5" w:rsidP="00E55E68">
            <w:pPr>
              <w:widowControl w:val="0"/>
              <w:contextualSpacing/>
              <w:jc w:val="center"/>
              <w:rPr>
                <w:rFonts w:ascii="Times New Roman" w:eastAsia="Times New Roman" w:hAnsi="Times New Roman" w:cs="Times New Roman"/>
                <w:b/>
                <w:bCs/>
                <w:kern w:val="36"/>
                <w:lang w:val="uk-UA" w:eastAsia="ru-RU"/>
              </w:rPr>
            </w:pPr>
            <w:r w:rsidRPr="00A5764F">
              <w:rPr>
                <w:rFonts w:ascii="Times New Roman" w:eastAsia="Times New Roman" w:hAnsi="Times New Roman" w:cs="Times New Roman"/>
                <w:b/>
                <w:bCs/>
                <w:kern w:val="36"/>
                <w:lang w:val="uk-UA" w:eastAsia="ru-RU"/>
              </w:rPr>
              <w:t>Розділ 5. Оцінка тендерної пропозиції</w:t>
            </w:r>
          </w:p>
        </w:tc>
      </w:tr>
      <w:tr w:rsidR="00E13716" w:rsidRPr="009A60D0" w14:paraId="5C1C83D4" w14:textId="77777777" w:rsidTr="007E20D0">
        <w:trPr>
          <w:trHeight w:val="20"/>
        </w:trPr>
        <w:tc>
          <w:tcPr>
            <w:tcW w:w="0" w:type="auto"/>
            <w:vAlign w:val="center"/>
          </w:tcPr>
          <w:p w14:paraId="30243CC0" w14:textId="5F3108E2" w:rsidR="000D01A3" w:rsidRPr="00A5764F" w:rsidRDefault="000D01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793B56C1" w14:textId="772EA93B" w:rsidR="000D01A3" w:rsidRPr="00A5764F" w:rsidRDefault="000D01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77777777" w:rsidR="000D01A3" w:rsidRPr="00A5764F" w:rsidRDefault="000D01A3"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4645621A" w14:textId="77777777" w:rsidR="000D01A3" w:rsidRPr="00A5764F" w:rsidRDefault="000D01A3"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A5764F" w:rsidRDefault="000D01A3"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A5764F" w:rsidRDefault="000D01A3" w:rsidP="00E55E68">
            <w:pPr>
              <w:widowControl w:val="0"/>
              <w:contextualSpacing/>
              <w:jc w:val="both"/>
              <w:rPr>
                <w:rFonts w:ascii="Times New Roman" w:eastAsia="Times New Roman" w:hAnsi="Times New Roman" w:cs="Times New Roman"/>
                <w:i/>
                <w:iCs/>
                <w:lang w:val="uk-UA" w:eastAsia="ru-RU"/>
              </w:rPr>
            </w:pPr>
            <w:r w:rsidRPr="00A5764F">
              <w:rPr>
                <w:rFonts w:ascii="Times New Roman" w:eastAsia="Times New Roman" w:hAnsi="Times New Roman" w:cs="Times New Roman"/>
                <w:lang w:val="uk-UA" w:eastAsia="ru-RU"/>
              </w:rPr>
              <w:t>Оцінка здійснюється щодо предмета закупівлі в</w:t>
            </w:r>
            <w:r w:rsidR="000B3B64" w:rsidRPr="00A5764F">
              <w:rPr>
                <w:rFonts w:ascii="Times New Roman" w:eastAsia="Times New Roman" w:hAnsi="Times New Roman" w:cs="Times New Roman"/>
                <w:lang w:val="uk-UA" w:eastAsia="ru-RU"/>
              </w:rPr>
              <w:t xml:space="preserve"> </w:t>
            </w:r>
            <w:r w:rsidRPr="00A5764F">
              <w:rPr>
                <w:rFonts w:ascii="Times New Roman" w:eastAsia="Times New Roman" w:hAnsi="Times New Roman" w:cs="Times New Roman"/>
                <w:lang w:val="uk-UA" w:eastAsia="ru-RU"/>
              </w:rPr>
              <w:t>цілому.</w:t>
            </w:r>
            <w:r w:rsidR="00D16C81" w:rsidRPr="00A5764F">
              <w:rPr>
                <w:rFonts w:ascii="Times New Roman" w:eastAsia="Times New Roman" w:hAnsi="Times New Roman" w:cs="Times New Roman"/>
                <w:i/>
                <w:iCs/>
                <w:lang w:val="uk-UA" w:eastAsia="ru-RU"/>
              </w:rPr>
              <w:t xml:space="preserve">  У разі закупівлі по лотам н</w:t>
            </w:r>
            <w:r w:rsidRPr="00A5764F">
              <w:rPr>
                <w:rFonts w:ascii="Times New Roman" w:eastAsia="Times New Roman" w:hAnsi="Times New Roman" w:cs="Times New Roman"/>
                <w:lang w:val="uk-UA" w:eastAsia="ru-RU"/>
              </w:rPr>
              <w:t xml:space="preserve">а окрему частину предмета закупівлі (лота), </w:t>
            </w:r>
            <w:r w:rsidRPr="00A5764F">
              <w:rPr>
                <w:rFonts w:ascii="Times New Roman" w:eastAsia="Times New Roman" w:hAnsi="Times New Roman" w:cs="Times New Roman"/>
                <w:lang w:val="uk-UA" w:eastAsia="ru-RU"/>
              </w:rPr>
              <w:lastRenderedPageBreak/>
              <w:t>щодо яких можуть б</w:t>
            </w:r>
            <w:r w:rsidR="00D16C81" w:rsidRPr="00A5764F">
              <w:rPr>
                <w:rFonts w:ascii="Times New Roman" w:eastAsia="Times New Roman" w:hAnsi="Times New Roman" w:cs="Times New Roman"/>
                <w:lang w:val="uk-UA" w:eastAsia="ru-RU"/>
              </w:rPr>
              <w:t>ути подані тендерні пропозиції.</w:t>
            </w:r>
          </w:p>
          <w:p w14:paraId="55381583" w14:textId="777A2F54" w:rsidR="006F3A7F" w:rsidRPr="00A5764F" w:rsidRDefault="006F3A7F"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Тендерні пропозиції будуть оцінюватися за ціновим критерієм. </w:t>
            </w:r>
          </w:p>
          <w:p w14:paraId="614D3E4E" w14:textId="24AF0A33" w:rsidR="00C125BD" w:rsidRPr="00A5764F" w:rsidRDefault="00C125BD"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A5764F">
              <w:rPr>
                <w:rFonts w:ascii="Times New Roman" w:hAnsi="Times New Roman" w:cs="Times New Roman"/>
                <w:lang w:val="uk-UA"/>
              </w:rPr>
              <w:t xml:space="preserve">  Пі</w:t>
            </w:r>
            <w:r w:rsidRPr="00A5764F">
              <w:rPr>
                <w:rFonts w:ascii="Times New Roman" w:hAnsi="Times New Roman" w:cs="Times New Roman"/>
                <w:lang w:val="uk-UA"/>
              </w:rPr>
              <w:t>д час  проведення електронного аукціону використовуватимуться приведені ціни всіх учасників з ПДВ. Включення чи не включення ПДВ до ціни пропозиції, визначатиметься згідно з діючим податковим законодавством.</w:t>
            </w:r>
          </w:p>
          <w:p w14:paraId="4A99C9D5" w14:textId="77777777" w:rsidR="00C125BD" w:rsidRPr="00A5764F"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A5764F">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A5764F" w:rsidRDefault="00C125BD"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Оцінка здійснюється щодо предмета закупівлі в цілому.</w:t>
            </w:r>
          </w:p>
          <w:p w14:paraId="329DD94F" w14:textId="77777777" w:rsidR="00C125BD" w:rsidRPr="00A5764F" w:rsidRDefault="00C125BD"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6CA687EF" w14:textId="77777777" w:rsidR="00C125BD" w:rsidRPr="00A5764F" w:rsidRDefault="00C125BD" w:rsidP="00E55E68">
            <w:pPr>
              <w:pStyle w:val="10"/>
              <w:widowControl w:val="0"/>
              <w:spacing w:line="240" w:lineRule="auto"/>
              <w:contextualSpacing/>
              <w:jc w:val="both"/>
              <w:rPr>
                <w:rFonts w:ascii="Times New Roman" w:hAnsi="Times New Roman" w:cs="Times New Roman"/>
                <w:color w:val="auto"/>
                <w:lang w:val="uk-UA"/>
              </w:rPr>
            </w:pPr>
            <w:r w:rsidRPr="00A5764F">
              <w:rPr>
                <w:rFonts w:ascii="Times New Roman" w:hAnsi="Times New Roman" w:cs="Times New Roman"/>
                <w:color w:val="auto"/>
                <w:lang w:val="uk-UA"/>
              </w:rPr>
              <w:t xml:space="preserve">Оцінка тендерних пропозицій проводиться автоматично електронною системою </w:t>
            </w:r>
            <w:proofErr w:type="spellStart"/>
            <w:r w:rsidRPr="00A5764F">
              <w:rPr>
                <w:rFonts w:ascii="Times New Roman" w:hAnsi="Times New Roman" w:cs="Times New Roman"/>
                <w:color w:val="auto"/>
                <w:lang w:val="uk-UA"/>
              </w:rPr>
              <w:t>закупівель</w:t>
            </w:r>
            <w:proofErr w:type="spellEnd"/>
            <w:r w:rsidRPr="00A5764F">
              <w:rPr>
                <w:rFonts w:ascii="Times New Roman" w:hAnsi="Times New Roman" w:cs="Times New Roman"/>
                <w:color w:val="auto"/>
                <w:lang w:val="uk-UA"/>
              </w:rPr>
              <w:t xml:space="preserve"> шляхом застосування електронного аукціону. Електронний аукціон полягає в повторювальному процесі пониження цін, що проводиться у три етапи в інтерактивному режимі реального часу.</w:t>
            </w:r>
          </w:p>
          <w:p w14:paraId="4BB9CCAA" w14:textId="77777777" w:rsidR="00C125BD" w:rsidRPr="00A5764F" w:rsidRDefault="00C125BD" w:rsidP="00E55E68">
            <w:pPr>
              <w:pStyle w:val="a8"/>
              <w:widowControl w:val="0"/>
              <w:shd w:val="clear" w:color="auto" w:fill="FFFFFF"/>
              <w:suppressAutoHyphens w:val="0"/>
              <w:spacing w:before="0" w:after="0"/>
              <w:contextualSpacing/>
              <w:jc w:val="both"/>
              <w:rPr>
                <w:sz w:val="22"/>
                <w:szCs w:val="22"/>
                <w:lang w:val="uk-UA"/>
              </w:rPr>
            </w:pPr>
            <w:r w:rsidRPr="00A5764F">
              <w:rPr>
                <w:sz w:val="22"/>
                <w:szCs w:val="22"/>
                <w:lang w:val="uk-UA"/>
              </w:rPr>
              <w:t xml:space="preserve">Для проведення електронного аукціону ціни всіх пропозицій розташовуються в електронній системі </w:t>
            </w:r>
            <w:proofErr w:type="spellStart"/>
            <w:r w:rsidRPr="00A5764F">
              <w:rPr>
                <w:sz w:val="22"/>
                <w:szCs w:val="22"/>
                <w:lang w:val="uk-UA"/>
              </w:rPr>
              <w:t>закупівель</w:t>
            </w:r>
            <w:proofErr w:type="spellEnd"/>
            <w:r w:rsidRPr="00A5764F">
              <w:rPr>
                <w:sz w:val="22"/>
                <w:szCs w:val="22"/>
                <w:lang w:val="uk-UA"/>
              </w:rPr>
              <w:t xml:space="preserve">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31ED84E1" w14:textId="77777777" w:rsidR="00C125BD" w:rsidRPr="00A5764F" w:rsidRDefault="00C125BD" w:rsidP="00E55E68">
            <w:pPr>
              <w:pStyle w:val="a8"/>
              <w:widowControl w:val="0"/>
              <w:shd w:val="clear" w:color="auto" w:fill="FFFFFF"/>
              <w:suppressAutoHyphens w:val="0"/>
              <w:spacing w:before="0" w:after="0"/>
              <w:contextualSpacing/>
              <w:jc w:val="both"/>
              <w:rPr>
                <w:sz w:val="22"/>
                <w:szCs w:val="22"/>
                <w:lang w:val="uk-UA"/>
              </w:rPr>
            </w:pPr>
            <w:r w:rsidRPr="00A5764F">
              <w:rPr>
                <w:sz w:val="22"/>
                <w:szCs w:val="22"/>
                <w:lang w:val="uk-UA"/>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000F6D88" w14:textId="77777777" w:rsidR="00C125BD" w:rsidRPr="00A5764F" w:rsidRDefault="00C125BD" w:rsidP="00E55E68">
            <w:pPr>
              <w:pStyle w:val="a8"/>
              <w:widowControl w:val="0"/>
              <w:shd w:val="clear" w:color="auto" w:fill="FFFFFF"/>
              <w:suppressAutoHyphens w:val="0"/>
              <w:spacing w:before="0" w:after="0"/>
              <w:contextualSpacing/>
              <w:jc w:val="both"/>
              <w:rPr>
                <w:sz w:val="22"/>
                <w:szCs w:val="22"/>
                <w:lang w:val="uk-UA"/>
              </w:rPr>
            </w:pPr>
            <w:r w:rsidRPr="00A5764F">
              <w:rPr>
                <w:sz w:val="22"/>
                <w:szCs w:val="22"/>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19489E4F" w14:textId="77777777" w:rsidR="000D01A3" w:rsidRPr="00A5764F" w:rsidRDefault="000D01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До початку проведення електронного аукціону в електронній системі </w:t>
            </w:r>
            <w:proofErr w:type="spellStart"/>
            <w:r w:rsidRPr="00A5764F">
              <w:rPr>
                <w:rFonts w:ascii="Times New Roman" w:hAnsi="Times New Roman" w:cs="Times New Roman"/>
                <w:lang w:val="uk-UA"/>
              </w:rPr>
              <w:t>закупівель</w:t>
            </w:r>
            <w:proofErr w:type="spellEnd"/>
            <w:r w:rsidRPr="00A5764F">
              <w:rPr>
                <w:rFonts w:ascii="Times New Roman" w:hAnsi="Times New Roman" w:cs="Times New Roman"/>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9FACA04" w14:textId="4C4F5BF9" w:rsidR="000D01A3" w:rsidRPr="00A5764F" w:rsidRDefault="000D01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Під час проведення електронного аукціону в електронній системі </w:t>
            </w:r>
            <w:proofErr w:type="spellStart"/>
            <w:r w:rsidRPr="00A5764F">
              <w:rPr>
                <w:rFonts w:ascii="Times New Roman" w:hAnsi="Times New Roman" w:cs="Times New Roman"/>
                <w:lang w:val="uk-UA"/>
              </w:rPr>
              <w:t>закупівель</w:t>
            </w:r>
            <w:proofErr w:type="spellEnd"/>
            <w:r w:rsidRPr="00A5764F">
              <w:rPr>
                <w:rFonts w:ascii="Times New Roman" w:hAnsi="Times New Roman" w:cs="Times New Roman"/>
                <w:lang w:val="uk-UA"/>
              </w:rPr>
              <w:t xml:space="preserve"> відображаються значення ціни тендерної пропозиції учасника.</w:t>
            </w:r>
          </w:p>
          <w:p w14:paraId="08359178" w14:textId="30E1653E" w:rsidR="000D01A3" w:rsidRPr="00A5764F" w:rsidRDefault="000D01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Розмір мінімального кроку пониження ціни п</w:t>
            </w:r>
            <w:r w:rsidR="000B3B64" w:rsidRPr="00A5764F">
              <w:rPr>
                <w:rFonts w:ascii="Times New Roman" w:hAnsi="Times New Roman" w:cs="Times New Roman"/>
                <w:lang w:val="uk-UA"/>
              </w:rPr>
              <w:t>ід час електронного аукціону – 0,5</w:t>
            </w:r>
            <w:r w:rsidRPr="00A5764F">
              <w:rPr>
                <w:rFonts w:ascii="Times New Roman" w:hAnsi="Times New Roman" w:cs="Times New Roman"/>
                <w:lang w:val="uk-UA"/>
              </w:rPr>
              <w:t xml:space="preserve">% </w:t>
            </w:r>
          </w:p>
          <w:p w14:paraId="7A0D1231" w14:textId="0367EE23" w:rsidR="000D01A3" w:rsidRPr="00A5764F" w:rsidRDefault="000D01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Учасник визначає ціни на </w:t>
            </w:r>
            <w:r w:rsidRPr="00A5764F">
              <w:rPr>
                <w:rFonts w:ascii="Times New Roman" w:hAnsi="Times New Roman" w:cs="Times New Roman"/>
                <w:b/>
                <w:bCs/>
                <w:lang w:val="uk-UA"/>
              </w:rPr>
              <w:t>товар/послуги/роботи</w:t>
            </w:r>
            <w:r w:rsidRPr="00A5764F">
              <w:rPr>
                <w:rFonts w:ascii="Times New Roman" w:hAnsi="Times New Roman" w:cs="Times New Roman"/>
                <w:lang w:val="uk-UA"/>
              </w:rPr>
              <w:t xml:space="preserve">, що він пропонує </w:t>
            </w:r>
            <w:r w:rsidRPr="00A5764F">
              <w:rPr>
                <w:rFonts w:ascii="Times New Roman" w:hAnsi="Times New Roman" w:cs="Times New Roman"/>
                <w:b/>
                <w:bCs/>
                <w:lang w:val="uk-UA"/>
              </w:rPr>
              <w:t>поставити/надати/виконати</w:t>
            </w:r>
            <w:r w:rsidRPr="00A5764F">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5764F">
              <w:rPr>
                <w:rFonts w:ascii="Times New Roman" w:hAnsi="Times New Roman" w:cs="Times New Roman"/>
                <w:b/>
                <w:bCs/>
                <w:lang w:val="uk-UA"/>
              </w:rPr>
              <w:t>товару/послуг/робіт</w:t>
            </w:r>
            <w:r w:rsidRPr="00A5764F">
              <w:rPr>
                <w:rFonts w:ascii="Times New Roman" w:hAnsi="Times New Roman" w:cs="Times New Roman"/>
                <w:lang w:val="uk-UA"/>
              </w:rPr>
              <w:t xml:space="preserve"> даного виду.</w:t>
            </w:r>
          </w:p>
          <w:p w14:paraId="63BE3528" w14:textId="25365D54" w:rsidR="00F97C62" w:rsidRPr="00B03EF8"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Після оцінки тендерних пропозицій замовник розглядає на відповідність вимогам тендерної документації тендерну </w:t>
            </w:r>
            <w:r w:rsidRPr="00B03EF8">
              <w:rPr>
                <w:rFonts w:ascii="Times New Roman" w:hAnsi="Times New Roman" w:cs="Times New Roman"/>
                <w:lang w:val="uk-UA"/>
              </w:rPr>
              <w:t>пропозицію, яка визначена найбільш економічно вигідною.</w:t>
            </w:r>
          </w:p>
          <w:p w14:paraId="72E9D26B" w14:textId="77777777" w:rsidR="00B17877" w:rsidRPr="00B03EF8" w:rsidRDefault="00B17877"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Якщо була подана одна тендерна пропозиція, електронна система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1A72C51" w14:textId="2694EF32" w:rsidR="00B17877" w:rsidRPr="00A5764F" w:rsidRDefault="00B17877"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Замовник розглядає таку тендерну пропозицію відповідно до вимог</w:t>
            </w:r>
            <w:r w:rsidRPr="00B03EF8">
              <w:rPr>
                <w:rFonts w:ascii="Times New Roman" w:hAnsi="Times New Roman" w:cs="Times New Roman"/>
                <w:lang w:val="uk-UA"/>
              </w:rPr>
              <w:br/>
              <w:t>статті 29 Закону (положення частин другої, дванадцятої та</w:t>
            </w:r>
            <w:r w:rsidRPr="00B03EF8">
              <w:rPr>
                <w:rFonts w:ascii="Times New Roman" w:hAnsi="Times New Roman" w:cs="Times New Roman"/>
                <w:lang w:val="uk-UA"/>
              </w:rPr>
              <w:br/>
              <w:t xml:space="preserve">шістнадцятої статті 29 Закону не застосовуються) з урахуванням </w:t>
            </w:r>
            <w:r w:rsidRPr="00B03EF8">
              <w:rPr>
                <w:rFonts w:ascii="Times New Roman" w:hAnsi="Times New Roman" w:cs="Times New Roman"/>
                <w:lang w:val="uk-UA"/>
              </w:rPr>
              <w:lastRenderedPageBreak/>
              <w:t xml:space="preserve">положень пункту </w:t>
            </w:r>
            <w:r w:rsidR="00DE330D" w:rsidRPr="00B03EF8">
              <w:rPr>
                <w:rFonts w:ascii="Times New Roman" w:hAnsi="Times New Roman" w:cs="Times New Roman"/>
                <w:lang w:val="uk-UA"/>
              </w:rPr>
              <w:t>40</w:t>
            </w:r>
            <w:r w:rsidRPr="00B03EF8">
              <w:rPr>
                <w:rFonts w:ascii="Times New Roman" w:hAnsi="Times New Roman" w:cs="Times New Roman"/>
                <w:lang w:val="uk-UA"/>
              </w:rPr>
              <w:t xml:space="preserve"> </w:t>
            </w:r>
            <w:r w:rsidR="00DE330D" w:rsidRPr="00B03EF8">
              <w:rPr>
                <w:rFonts w:ascii="Times New Roman" w:hAnsi="Times New Roman" w:cs="Times New Roman"/>
                <w:lang w:val="uk-UA"/>
              </w:rPr>
              <w:t>о</w:t>
            </w:r>
            <w:r w:rsidRPr="00B03EF8">
              <w:rPr>
                <w:rFonts w:ascii="Times New Roman" w:hAnsi="Times New Roman" w:cs="Times New Roman"/>
                <w:lang w:val="uk-UA"/>
              </w:rPr>
              <w:t>собливостей.</w:t>
            </w:r>
          </w:p>
          <w:p w14:paraId="130A3CD0" w14:textId="77777777" w:rsidR="00F97C62" w:rsidRPr="00A5764F"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Строк розгляду тендерної пропозиції, що за результатами оцінки визначена найбільш економічно вигідною, </w:t>
            </w:r>
            <w:r w:rsidRPr="00A5764F">
              <w:rPr>
                <w:rFonts w:ascii="Times New Roman" w:hAnsi="Times New Roman" w:cs="Times New Roman"/>
                <w:b/>
                <w:bCs/>
                <w:i/>
                <w:iCs/>
                <w:lang w:val="uk-UA"/>
              </w:rPr>
              <w:t>не повинен перевищувати п’яти робочих днів</w:t>
            </w:r>
            <w:r w:rsidRPr="00A5764F">
              <w:rPr>
                <w:rFonts w:ascii="Times New Roman" w:hAnsi="Times New Roman" w:cs="Times New Roman"/>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5764F">
              <w:rPr>
                <w:rFonts w:ascii="Times New Roman" w:hAnsi="Times New Roman" w:cs="Times New Roman"/>
                <w:lang w:val="uk-UA"/>
              </w:rPr>
              <w:t>закупівель</w:t>
            </w:r>
            <w:proofErr w:type="spellEnd"/>
            <w:r w:rsidRPr="00A5764F">
              <w:rPr>
                <w:rFonts w:ascii="Times New Roman" w:hAnsi="Times New Roman" w:cs="Times New Roman"/>
                <w:lang w:val="uk-UA"/>
              </w:rPr>
              <w:t xml:space="preserve"> протягом одного дня з дня прийняття відповідного рішення.</w:t>
            </w:r>
          </w:p>
          <w:p w14:paraId="2FECB3A0" w14:textId="653CB8DB" w:rsidR="000E44BD" w:rsidRPr="00B03EF8" w:rsidRDefault="000E44BD"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00DE330D" w:rsidRPr="00B03EF8">
              <w:rPr>
                <w:rFonts w:ascii="Times New Roman" w:hAnsi="Times New Roman" w:cs="Times New Roman"/>
                <w:lang w:val="uk-UA"/>
              </w:rPr>
              <w:t>о</w:t>
            </w:r>
            <w:r w:rsidRPr="00B03EF8">
              <w:rPr>
                <w:rFonts w:ascii="Times New Roman" w:hAnsi="Times New Roman" w:cs="Times New Roman"/>
                <w:lang w:val="uk-UA"/>
              </w:rPr>
              <w:t>собливостями.</w:t>
            </w:r>
          </w:p>
          <w:p w14:paraId="089AE34C" w14:textId="011E5AA0" w:rsidR="000D01A3" w:rsidRPr="00A5764F" w:rsidRDefault="00F97C62"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Замовник та учасники не можуть ініціювати будь-які переговори з питань внесення змін до змісту або ціни</w:t>
            </w:r>
            <w:r w:rsidRPr="00A5764F">
              <w:rPr>
                <w:rFonts w:ascii="Times New Roman" w:hAnsi="Times New Roman" w:cs="Times New Roman"/>
                <w:lang w:val="uk-UA"/>
              </w:rPr>
              <w:t xml:space="preserve"> поданої тендерної пропозиції.</w:t>
            </w:r>
          </w:p>
          <w:p w14:paraId="04875E08" w14:textId="29823F4F" w:rsidR="00F97C62" w:rsidRPr="00A5764F"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b/>
                <w:bCs/>
                <w:i/>
                <w:iCs/>
                <w:lang w:val="uk-UA"/>
              </w:rPr>
              <w:t>Аномально низька ціна тендерної пропозиції</w:t>
            </w:r>
            <w:r w:rsidRPr="00A5764F">
              <w:rPr>
                <w:rFonts w:ascii="Times New Roman" w:hAnsi="Times New Roman" w:cs="Times New Roman"/>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A5764F">
              <w:rPr>
                <w:rFonts w:ascii="Times New Roman" w:hAnsi="Times New Roman" w:cs="Times New Roman"/>
                <w:lang w:val="uk-UA"/>
              </w:rPr>
              <w:t>закупівель</w:t>
            </w:r>
            <w:proofErr w:type="spellEnd"/>
            <w:r w:rsidRPr="00A5764F">
              <w:rPr>
                <w:rFonts w:ascii="Times New Roman" w:hAnsi="Times New Roman" w:cs="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33DED64" w14:textId="0BA72AF5" w:rsidR="00F97C62" w:rsidRPr="00A5764F" w:rsidRDefault="00F97C62" w:rsidP="00E55E68">
            <w:pPr>
              <w:widowControl w:val="0"/>
              <w:contextualSpacing/>
              <w:jc w:val="both"/>
              <w:rPr>
                <w:rFonts w:ascii="Times New Roman" w:hAnsi="Times New Roman" w:cs="Times New Roman"/>
                <w:b/>
                <w:bCs/>
                <w:i/>
                <w:iCs/>
                <w:lang w:val="uk-UA"/>
              </w:rPr>
            </w:pPr>
            <w:r w:rsidRPr="00A5764F">
              <w:rPr>
                <w:rFonts w:ascii="Times New Roman" w:hAnsi="Times New Roman" w:cs="Times New Roman"/>
                <w:lang w:val="uk-UA"/>
              </w:rPr>
              <w:t xml:space="preserve">Учасник, який надав найбільш економічно вигідну тендерну пропозицію, що є аномально низькою, </w:t>
            </w:r>
            <w:r w:rsidRPr="00A5764F">
              <w:rPr>
                <w:rFonts w:ascii="Times New Roman" w:hAnsi="Times New Roman" w:cs="Times New Roman"/>
                <w:b/>
                <w:bCs/>
                <w:i/>
                <w:iCs/>
                <w:lang w:val="uk-UA"/>
              </w:rPr>
              <w:t xml:space="preserve">повинен надати протягом одного робочого дня з дня визначення найбільш економічно вигідної тендерної пропозиції </w:t>
            </w:r>
            <w:r w:rsidR="003C3680" w:rsidRPr="00A5764F">
              <w:rPr>
                <w:rFonts w:ascii="Times New Roman" w:hAnsi="Times New Roman" w:cs="Times New Roman"/>
                <w:b/>
                <w:bCs/>
                <w:i/>
                <w:iCs/>
                <w:lang w:val="uk-UA"/>
              </w:rPr>
              <w:t>обґрунтування</w:t>
            </w:r>
            <w:r w:rsidRPr="00A5764F">
              <w:rPr>
                <w:rFonts w:ascii="Times New Roman" w:hAnsi="Times New Roman" w:cs="Times New Roman"/>
                <w:b/>
                <w:bCs/>
                <w:i/>
                <w:iCs/>
                <w:lang w:val="uk-UA"/>
              </w:rPr>
              <w:t xml:space="preserve"> в довільній формі щодо цін або вартості відповідних товарів, робіт чи послуг пропозиції.</w:t>
            </w:r>
          </w:p>
          <w:p w14:paraId="487D14B4" w14:textId="77777777" w:rsidR="00F97C62" w:rsidRPr="00A5764F"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12E7C2A7" w14:textId="77777777" w:rsidR="00084E71" w:rsidRPr="00A5764F" w:rsidRDefault="00F97C62" w:rsidP="00E55E68">
            <w:pPr>
              <w:widowControl w:val="0"/>
              <w:contextualSpacing/>
              <w:jc w:val="both"/>
              <w:rPr>
                <w:rFonts w:ascii="Times New Roman" w:hAnsi="Times New Roman" w:cs="Times New Roman"/>
                <w:b/>
                <w:bCs/>
                <w:i/>
                <w:iCs/>
                <w:lang w:val="uk-UA"/>
              </w:rPr>
            </w:pPr>
            <w:r w:rsidRPr="00A5764F">
              <w:rPr>
                <w:rFonts w:ascii="Times New Roman" w:hAnsi="Times New Roman" w:cs="Times New Roman"/>
                <w:b/>
                <w:bCs/>
                <w:i/>
                <w:iCs/>
                <w:lang w:val="uk-UA"/>
              </w:rPr>
              <w:t>Обґрунтування аномально низької тендерної пропозиції може містити інформацію про:</w:t>
            </w:r>
          </w:p>
          <w:p w14:paraId="710C9C70" w14:textId="23D08E17" w:rsidR="00F97C62" w:rsidRPr="00B03EF8"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досягнення економії завдяки застосованому технологічному процесу виробництва товарів, порядку надання послуг чи технології </w:t>
            </w:r>
            <w:r w:rsidRPr="00B03EF8">
              <w:rPr>
                <w:rFonts w:ascii="Times New Roman" w:hAnsi="Times New Roman" w:cs="Times New Roman"/>
                <w:lang w:val="uk-UA"/>
              </w:rPr>
              <w:t>будівництва;</w:t>
            </w:r>
          </w:p>
          <w:p w14:paraId="13372952" w14:textId="556BCE02" w:rsidR="00925D75" w:rsidRPr="00B03EF8" w:rsidRDefault="00925D75" w:rsidP="00E55E68">
            <w:pPr>
              <w:pStyle w:val="a4"/>
              <w:widowControl w:val="0"/>
              <w:numPr>
                <w:ilvl w:val="0"/>
                <w:numId w:val="10"/>
              </w:numPr>
              <w:ind w:left="0" w:firstLine="0"/>
              <w:jc w:val="both"/>
              <w:rPr>
                <w:rFonts w:ascii="Times New Roman" w:hAnsi="Times New Roman" w:cs="Times New Roman"/>
                <w:lang w:val="uk-UA"/>
              </w:rPr>
            </w:pPr>
            <w:r w:rsidRPr="00B03EF8">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638EE54" w14:textId="1FB22A61" w:rsidR="00925D75" w:rsidRPr="00B03EF8" w:rsidRDefault="00925D75" w:rsidP="00E55E68">
            <w:pPr>
              <w:pStyle w:val="a4"/>
              <w:widowControl w:val="0"/>
              <w:numPr>
                <w:ilvl w:val="0"/>
                <w:numId w:val="10"/>
              </w:numPr>
              <w:ind w:left="0" w:firstLine="0"/>
              <w:jc w:val="both"/>
              <w:rPr>
                <w:rFonts w:ascii="Times New Roman" w:hAnsi="Times New Roman" w:cs="Times New Roman"/>
                <w:lang w:val="uk-UA"/>
              </w:rPr>
            </w:pPr>
            <w:bookmarkStart w:id="4" w:name="n1547"/>
            <w:bookmarkEnd w:id="4"/>
            <w:r w:rsidRPr="00B03EF8">
              <w:rPr>
                <w:rFonts w:ascii="Times New Roman" w:hAnsi="Times New Roman" w:cs="Times New Roman"/>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1BE78F" w14:textId="3564065B" w:rsidR="00925D75" w:rsidRPr="00B03EF8" w:rsidRDefault="00925D75" w:rsidP="00E55E68">
            <w:pPr>
              <w:pStyle w:val="a4"/>
              <w:widowControl w:val="0"/>
              <w:numPr>
                <w:ilvl w:val="0"/>
                <w:numId w:val="10"/>
              </w:numPr>
              <w:ind w:left="0" w:firstLine="0"/>
              <w:jc w:val="both"/>
              <w:rPr>
                <w:rFonts w:ascii="Times New Roman" w:hAnsi="Times New Roman" w:cs="Times New Roman"/>
                <w:lang w:val="uk-UA"/>
              </w:rPr>
            </w:pPr>
            <w:bookmarkStart w:id="5" w:name="n1548"/>
            <w:bookmarkEnd w:id="5"/>
            <w:r w:rsidRPr="00B03EF8">
              <w:rPr>
                <w:rFonts w:ascii="Times New Roman" w:hAnsi="Times New Roman" w:cs="Times New Roman"/>
                <w:lang w:val="uk-UA"/>
              </w:rPr>
              <w:t>отримання учасником державної допомоги згідно із законодавством.</w:t>
            </w:r>
          </w:p>
          <w:p w14:paraId="5AD4338B" w14:textId="0D5083FB" w:rsidR="00F97C62" w:rsidRPr="00B03EF8" w:rsidRDefault="00F97C62" w:rsidP="00E55E68">
            <w:pPr>
              <w:widowControl w:val="0"/>
              <w:shd w:val="clear" w:color="auto" w:fill="FFFFFF"/>
              <w:contextualSpacing/>
              <w:jc w:val="both"/>
              <w:rPr>
                <w:rFonts w:ascii="Times New Roman" w:eastAsia="Times New Roman" w:hAnsi="Times New Roman" w:cs="Times New Roman"/>
                <w:lang w:val="uk-UA" w:eastAsia="ru-RU"/>
              </w:rPr>
            </w:pPr>
            <w:r w:rsidRPr="00B03EF8">
              <w:rPr>
                <w:rFonts w:ascii="Times New Roman" w:eastAsia="Times New Roman" w:hAnsi="Times New Roman" w:cs="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r w:rsidR="00B14243" w:rsidRPr="00B03EF8">
              <w:rPr>
                <w:rFonts w:ascii="Times New Roman" w:eastAsia="Times New Roman" w:hAnsi="Times New Roman" w:cs="Times New Roman"/>
                <w:lang w:val="uk-UA" w:eastAsia="ru-RU"/>
              </w:rPr>
              <w:t xml:space="preserve"> та </w:t>
            </w:r>
            <w:r w:rsidR="00DE330D" w:rsidRPr="00B03EF8">
              <w:rPr>
                <w:rFonts w:ascii="Times New Roman" w:eastAsia="Times New Roman" w:hAnsi="Times New Roman" w:cs="Times New Roman"/>
                <w:lang w:val="uk-UA" w:eastAsia="ru-RU"/>
              </w:rPr>
              <w:t>о</w:t>
            </w:r>
            <w:r w:rsidR="00B14243" w:rsidRPr="00B03EF8">
              <w:rPr>
                <w:rFonts w:ascii="Times New Roman" w:eastAsia="Times New Roman" w:hAnsi="Times New Roman" w:cs="Times New Roman"/>
                <w:lang w:val="uk-UA" w:eastAsia="ru-RU"/>
              </w:rPr>
              <w:t>собливостей</w:t>
            </w:r>
            <w:r w:rsidRPr="00B03EF8">
              <w:rPr>
                <w:rFonts w:ascii="Times New Roman" w:eastAsia="Times New Roman" w:hAnsi="Times New Roman" w:cs="Times New Roman"/>
                <w:lang w:val="uk-UA" w:eastAsia="ru-RU"/>
              </w:rPr>
              <w:t>.</w:t>
            </w:r>
          </w:p>
          <w:p w14:paraId="3E0C9EF4" w14:textId="77777777" w:rsidR="00F97C62" w:rsidRPr="00A5764F" w:rsidRDefault="00F97C62"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Замовник має право</w:t>
            </w:r>
            <w:r w:rsidRPr="00A5764F">
              <w:rPr>
                <w:rFonts w:ascii="Times New Roman" w:hAnsi="Times New Roman" w:cs="Times New Roman"/>
                <w:lang w:val="uk-UA"/>
              </w:rPr>
              <w:t xml:space="preserve"> звернутися за підтвердженням інформації, </w:t>
            </w:r>
            <w:r w:rsidRPr="00A5764F">
              <w:rPr>
                <w:rFonts w:ascii="Times New Roman" w:hAnsi="Times New Roman" w:cs="Times New Roman"/>
                <w:lang w:val="uk-UA"/>
              </w:rPr>
              <w:lastRenderedPageBreak/>
              <w:t>наданої учасником, до органів державної влади, підприємств, установ, організацій відповідно до їх компетенції.</w:t>
            </w:r>
          </w:p>
          <w:p w14:paraId="69648A22" w14:textId="77777777" w:rsidR="00F97C62" w:rsidRPr="00A5764F"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FFB46ED" w14:textId="77777777" w:rsidR="00F97C62" w:rsidRPr="00A5764F" w:rsidRDefault="00F97C62" w:rsidP="00E55E68">
            <w:pPr>
              <w:widowControl w:val="0"/>
              <w:contextualSpacing/>
              <w:jc w:val="both"/>
              <w:rPr>
                <w:rFonts w:ascii="Times New Roman" w:hAnsi="Times New Roman" w:cs="Times New Roman"/>
                <w:b/>
                <w:bCs/>
                <w:i/>
                <w:iCs/>
                <w:lang w:val="uk-UA"/>
              </w:rPr>
            </w:pPr>
            <w:r w:rsidRPr="00A5764F">
              <w:rPr>
                <w:rFonts w:ascii="Times New Roman" w:hAnsi="Times New Roman" w:cs="Times New Roman"/>
                <w:b/>
                <w:bCs/>
                <w:i/>
                <w:iCs/>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9685461" w14:textId="77777777" w:rsidR="00FB007F" w:rsidRPr="00B03EF8" w:rsidRDefault="00FB007F"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w:t>
            </w:r>
            <w:r w:rsidRPr="00B03EF8">
              <w:rPr>
                <w:rFonts w:ascii="Times New Roman" w:hAnsi="Times New Roman" w:cs="Times New Roman"/>
                <w:lang w:val="uk-UA"/>
              </w:rPr>
              <w:t xml:space="preserve">пропозиції, виявлені замовником після розкриття тендерних пропозицій, шляхом завантаження через електронну систему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уточнених або нових документів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w:t>
            </w:r>
            <w:r w:rsidRPr="00B03EF8">
              <w:rPr>
                <w:rFonts w:ascii="Times New Roman" w:hAnsi="Times New Roman" w:cs="Times New Roman"/>
                <w:b/>
                <w:bCs/>
                <w:i/>
                <w:iCs/>
                <w:lang w:val="uk-UA"/>
              </w:rPr>
              <w:t>протягом 24 годин</w:t>
            </w:r>
            <w:r w:rsidRPr="00B03EF8">
              <w:rPr>
                <w:rFonts w:ascii="Times New Roman" w:hAnsi="Times New Roman" w:cs="Times New Roman"/>
                <w:lang w:val="uk-UA"/>
              </w:rPr>
              <w:t xml:space="preserve"> з моменту розміщення замовником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повідомлення з вимогою про усунення таких </w:t>
            </w:r>
            <w:proofErr w:type="spellStart"/>
            <w:r w:rsidRPr="00B03EF8">
              <w:rPr>
                <w:rFonts w:ascii="Times New Roman" w:hAnsi="Times New Roman" w:cs="Times New Roman"/>
                <w:lang w:val="uk-UA"/>
              </w:rPr>
              <w:t>невідповідностей</w:t>
            </w:r>
            <w:proofErr w:type="spellEnd"/>
            <w:r w:rsidRPr="00B03EF8">
              <w:rPr>
                <w:rFonts w:ascii="Times New Roman" w:hAnsi="Times New Roman" w:cs="Times New Roman"/>
                <w:lang w:val="uk-UA"/>
              </w:rPr>
              <w:t>.</w:t>
            </w:r>
          </w:p>
          <w:p w14:paraId="3279FEAE" w14:textId="0242C923" w:rsidR="00FB007F" w:rsidRPr="00B03EF8"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B03EF8">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03EF8">
              <w:rPr>
                <w:rFonts w:ascii="Times New Roman" w:hAnsi="Times New Roman" w:cs="Times New Roman"/>
                <w:color w:val="000000" w:themeColor="text1"/>
                <w:shd w:val="solid" w:color="FFFFFF" w:fill="FFFFFF"/>
                <w:lang w:val="uk-UA"/>
              </w:rPr>
              <w:t>невідповідностей</w:t>
            </w:r>
            <w:proofErr w:type="spellEnd"/>
            <w:r w:rsidRPr="00B03EF8">
              <w:rPr>
                <w:rFonts w:ascii="Times New Roman" w:hAnsi="Times New Roman" w:cs="Times New Roman"/>
                <w:color w:val="000000" w:themeColor="text1"/>
                <w:shd w:val="solid" w:color="FFFFFF" w:fill="FFFFFF"/>
                <w:lang w:val="uk-UA"/>
              </w:rPr>
              <w:t xml:space="preserve"> в електронній системі </w:t>
            </w:r>
            <w:proofErr w:type="spellStart"/>
            <w:r w:rsidRPr="00B03EF8">
              <w:rPr>
                <w:rFonts w:ascii="Times New Roman" w:hAnsi="Times New Roman" w:cs="Times New Roman"/>
                <w:color w:val="000000" w:themeColor="text1"/>
                <w:shd w:val="solid" w:color="FFFFFF" w:fill="FFFFFF"/>
                <w:lang w:val="uk-UA"/>
              </w:rPr>
              <w:t>закупівель</w:t>
            </w:r>
            <w:proofErr w:type="spellEnd"/>
            <w:r w:rsidRPr="00B03EF8">
              <w:rPr>
                <w:rFonts w:ascii="Times New Roman" w:hAnsi="Times New Roman" w:cs="Times New Roman"/>
                <w:color w:val="000000" w:themeColor="text1"/>
                <w:shd w:val="solid" w:color="FFFFFF" w:fill="FFFFFF"/>
                <w:lang w:val="uk-UA"/>
              </w:rPr>
              <w:t>.</w:t>
            </w:r>
          </w:p>
          <w:p w14:paraId="0D2C335A" w14:textId="4EE2B48A" w:rsidR="00FB007F" w:rsidRPr="00B03EF8" w:rsidRDefault="00DE330D" w:rsidP="00E55E68">
            <w:pPr>
              <w:widowControl w:val="0"/>
              <w:contextualSpacing/>
              <w:jc w:val="both"/>
              <w:rPr>
                <w:rFonts w:ascii="Times New Roman" w:hAnsi="Times New Roman" w:cs="Times New Roman"/>
                <w:i/>
                <w:iCs/>
                <w:lang w:val="uk-UA"/>
              </w:rPr>
            </w:pPr>
            <w:r w:rsidRPr="00B03EF8">
              <w:rPr>
                <w:rFonts w:ascii="Times New Roman" w:hAnsi="Times New Roman" w:cs="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6B540" w14:textId="77777777" w:rsidR="00DE330D" w:rsidRPr="00B03EF8" w:rsidRDefault="00DE330D" w:rsidP="00E55E68">
            <w:pPr>
              <w:widowControl w:val="0"/>
              <w:tabs>
                <w:tab w:val="left" w:pos="1481"/>
              </w:tabs>
              <w:contextualSpacing/>
              <w:jc w:val="both"/>
              <w:rPr>
                <w:rFonts w:ascii="Times New Roman" w:hAnsi="Times New Roman" w:cs="Times New Roman"/>
                <w:lang w:val="uk-UA"/>
              </w:rPr>
            </w:pPr>
            <w:r w:rsidRPr="00B03EF8">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03EF8">
              <w:rPr>
                <w:rFonts w:ascii="Times New Roman" w:hAnsi="Times New Roman" w:cs="Times New Roman"/>
                <w:lang w:val="uk-UA"/>
              </w:rPr>
              <w:t>невідповідностей</w:t>
            </w:r>
            <w:proofErr w:type="spellEnd"/>
            <w:r w:rsidRPr="00B03EF8">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925D75" w:rsidRDefault="00FB007F" w:rsidP="00E55E68">
            <w:pPr>
              <w:widowControl w:val="0"/>
              <w:tabs>
                <w:tab w:val="left" w:pos="1481"/>
              </w:tabs>
              <w:contextualSpacing/>
              <w:jc w:val="both"/>
              <w:rPr>
                <w:rFonts w:ascii="Times New Roman" w:hAnsi="Times New Roman" w:cs="Times New Roman"/>
                <w:lang w:val="uk-UA"/>
              </w:rPr>
            </w:pPr>
            <w:r w:rsidRPr="00B03EF8">
              <w:rPr>
                <w:rFonts w:ascii="Times New Roman" w:hAnsi="Times New Roman" w:cs="Times New Roman"/>
                <w:lang w:val="uk-UA"/>
              </w:rPr>
              <w:t>Замовник розглядає подані</w:t>
            </w:r>
            <w:r w:rsidRPr="00A5764F">
              <w:rPr>
                <w:rFonts w:ascii="Times New Roman" w:hAnsi="Times New Roman" w:cs="Times New Roman"/>
                <w:lang w:val="uk-UA"/>
              </w:rPr>
              <w:t xml:space="preserve"> тендерні пропозиції з урахуванням виправлення або </w:t>
            </w:r>
            <w:proofErr w:type="spellStart"/>
            <w:r w:rsidRPr="00A5764F">
              <w:rPr>
                <w:rFonts w:ascii="Times New Roman" w:hAnsi="Times New Roman" w:cs="Times New Roman"/>
                <w:lang w:val="uk-UA"/>
              </w:rPr>
              <w:t>невиправлення</w:t>
            </w:r>
            <w:proofErr w:type="spellEnd"/>
            <w:r w:rsidRPr="00A5764F">
              <w:rPr>
                <w:rFonts w:ascii="Times New Roman" w:hAnsi="Times New Roman" w:cs="Times New Roman"/>
                <w:lang w:val="uk-UA"/>
              </w:rPr>
              <w:t xml:space="preserve"> учасниками виявлених </w:t>
            </w:r>
            <w:proofErr w:type="spellStart"/>
            <w:r w:rsidRPr="00A5764F">
              <w:rPr>
                <w:rFonts w:ascii="Times New Roman" w:hAnsi="Times New Roman" w:cs="Times New Roman"/>
                <w:lang w:val="uk-UA"/>
              </w:rPr>
              <w:t>невідповідностей</w:t>
            </w:r>
            <w:proofErr w:type="spellEnd"/>
            <w:r w:rsidRPr="00A5764F">
              <w:rPr>
                <w:rFonts w:ascii="Times New Roman" w:hAnsi="Times New Roman" w:cs="Times New Roman"/>
                <w:lang w:val="uk-UA"/>
              </w:rPr>
              <w:t>.</w:t>
            </w:r>
          </w:p>
          <w:p w14:paraId="1848F37C" w14:textId="68C5A7BF" w:rsidR="004B0B3B" w:rsidRPr="00A5764F"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A5764F">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A5764F">
              <w:rPr>
                <w:rFonts w:ascii="Times New Roman" w:eastAsia="Times New Roman" w:hAnsi="Times New Roman" w:cs="Times New Roman"/>
                <w:shd w:val="clear" w:color="auto" w:fill="FFFFFF"/>
                <w:lang w:val="uk-UA" w:eastAsia="ru-RU"/>
              </w:rPr>
              <w:t>закупівель</w:t>
            </w:r>
            <w:proofErr w:type="spellEnd"/>
            <w:r w:rsidRPr="00A5764F">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w:t>
            </w:r>
            <w:r w:rsidRPr="00A5764F">
              <w:rPr>
                <w:rFonts w:ascii="Times New Roman" w:eastAsia="Times New Roman" w:hAnsi="Times New Roman" w:cs="Times New Roman"/>
                <w:shd w:val="clear" w:color="auto" w:fill="FFFFFF"/>
                <w:lang w:val="uk-UA" w:eastAsia="ru-RU"/>
              </w:rPr>
              <w:lastRenderedPageBreak/>
              <w:t xml:space="preserve">звернення, а замовник зобов’язаний надати йому відповідь </w:t>
            </w:r>
            <w:r w:rsidRPr="00A5764F">
              <w:rPr>
                <w:rFonts w:ascii="Times New Roman" w:eastAsia="Times New Roman" w:hAnsi="Times New Roman" w:cs="Times New Roman"/>
                <w:b/>
                <w:bCs/>
                <w:i/>
                <w:iCs/>
                <w:shd w:val="clear" w:color="auto" w:fill="FFFFFF"/>
                <w:lang w:val="uk-UA" w:eastAsia="ru-RU"/>
              </w:rPr>
              <w:t>не пізніше ніж через п’ять днів</w:t>
            </w:r>
            <w:r w:rsidRPr="00A5764F">
              <w:rPr>
                <w:rFonts w:ascii="Times New Roman" w:eastAsia="Times New Roman" w:hAnsi="Times New Roman" w:cs="Times New Roman"/>
                <w:shd w:val="clear" w:color="auto" w:fill="FFFFFF"/>
                <w:lang w:val="uk-UA" w:eastAsia="ru-RU"/>
              </w:rPr>
              <w:t xml:space="preserve"> з дня надходження такого звернення.</w:t>
            </w:r>
          </w:p>
          <w:p w14:paraId="554B6E34" w14:textId="77777777" w:rsidR="00C125BD" w:rsidRPr="00B03EF8" w:rsidRDefault="00C125BD" w:rsidP="00E55E68">
            <w:pPr>
              <w:widowControl w:val="0"/>
              <w:contextualSpacing/>
              <w:jc w:val="both"/>
              <w:textAlignment w:val="baseline"/>
              <w:rPr>
                <w:rFonts w:ascii="Times New Roman" w:hAnsi="Times New Roman" w:cs="Times New Roman"/>
                <w:lang w:val="uk-UA"/>
              </w:rPr>
            </w:pPr>
            <w:bookmarkStart w:id="6" w:name="n487"/>
            <w:bookmarkEnd w:id="6"/>
            <w:r w:rsidRPr="00B03EF8">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7" w:name="n488"/>
            <w:bookmarkEnd w:id="7"/>
          </w:p>
          <w:p w14:paraId="747C357A" w14:textId="391E2023" w:rsidR="00C125BD" w:rsidRPr="00A5764F" w:rsidRDefault="00C125BD" w:rsidP="00E55E68">
            <w:pPr>
              <w:pStyle w:val="a8"/>
              <w:widowControl w:val="0"/>
              <w:suppressAutoHyphens w:val="0"/>
              <w:spacing w:before="0" w:after="0"/>
              <w:contextualSpacing/>
              <w:jc w:val="both"/>
              <w:rPr>
                <w:sz w:val="22"/>
                <w:szCs w:val="22"/>
                <w:lang w:val="uk-UA"/>
              </w:rPr>
            </w:pPr>
            <w:r w:rsidRPr="00B03EF8">
              <w:rPr>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14" w:anchor="n295" w:history="1">
              <w:r w:rsidRPr="00B03EF8">
                <w:rPr>
                  <w:sz w:val="22"/>
                  <w:szCs w:val="22"/>
                  <w:lang w:val="uk-UA"/>
                </w:rPr>
                <w:t>частині першій</w:t>
              </w:r>
            </w:hyperlink>
            <w:r w:rsidRPr="00B03EF8">
              <w:rPr>
                <w:sz w:val="22"/>
                <w:szCs w:val="22"/>
                <w:lang w:val="uk-UA"/>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670E4A" w:rsidRPr="00A5764F" w14:paraId="4DC7D867" w14:textId="77777777" w:rsidTr="007E20D0">
        <w:trPr>
          <w:trHeight w:val="20"/>
        </w:trPr>
        <w:tc>
          <w:tcPr>
            <w:tcW w:w="0" w:type="auto"/>
            <w:vAlign w:val="center"/>
          </w:tcPr>
          <w:p w14:paraId="7B6753F5" w14:textId="5FAC2CEF" w:rsidR="00670E4A" w:rsidRPr="00A5764F" w:rsidRDefault="00663021" w:rsidP="00E55E68">
            <w:pPr>
              <w:widowControl w:val="0"/>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A5764F" w:rsidRDefault="00670E4A" w:rsidP="00E55E68">
            <w:pPr>
              <w:widowControl w:val="0"/>
              <w:contextualSpacing/>
              <w:rPr>
                <w:rFonts w:ascii="Times New Roman" w:eastAsia="Times New Roman" w:hAnsi="Times New Roman" w:cs="Times New Roman"/>
                <w:b/>
                <w:bCs/>
                <w:lang w:val="uk-UA" w:eastAsia="ru-RU"/>
              </w:rPr>
            </w:pPr>
            <w:r w:rsidRPr="00A5764F">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963E17" w:rsidRDefault="00670E4A" w:rsidP="00E55E68">
            <w:pPr>
              <w:widowControl w:val="0"/>
              <w:contextualSpacing/>
              <w:jc w:val="both"/>
              <w:rPr>
                <w:rFonts w:ascii="Times New Roman" w:hAnsi="Times New Roman" w:cs="Times New Roman"/>
                <w:b/>
                <w:bCs/>
                <w:i/>
                <w:iCs/>
                <w:lang w:val="uk-UA"/>
              </w:rPr>
            </w:pPr>
            <w:r w:rsidRPr="00963E17">
              <w:rPr>
                <w:rFonts w:ascii="Times New Roman" w:hAnsi="Times New Roman" w:cs="Times New Roman"/>
                <w:b/>
                <w:bCs/>
                <w:i/>
                <w:iCs/>
                <w:lang w:val="uk-UA"/>
              </w:rPr>
              <w:t>Опис та приклади формальних несуттєвих помилок:</w:t>
            </w:r>
          </w:p>
          <w:p w14:paraId="78F29627" w14:textId="77777777" w:rsidR="00670E4A" w:rsidRPr="00963E17" w:rsidRDefault="00670E4A" w:rsidP="00E55E68">
            <w:pPr>
              <w:widowControl w:val="0"/>
              <w:contextualSpacing/>
              <w:jc w:val="both"/>
              <w:rPr>
                <w:rFonts w:ascii="Times New Roman" w:hAnsi="Times New Roman" w:cs="Times New Roman"/>
                <w:bdr w:val="none" w:sz="0" w:space="0" w:color="auto" w:frame="1"/>
                <w:lang w:val="uk-UA"/>
              </w:rPr>
            </w:pPr>
            <w:r w:rsidRPr="00963E17">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963E17">
              <w:rPr>
                <w:rFonts w:ascii="Times New Roman" w:hAnsi="Times New Roman" w:cs="Times New Roman"/>
                <w:bdr w:val="none" w:sz="0" w:space="0" w:color="auto" w:frame="1"/>
                <w:lang w:val="uk-UA"/>
              </w:rPr>
              <w:t xml:space="preserve">, відповідно </w:t>
            </w:r>
            <w:r w:rsidRPr="00963E17">
              <w:rPr>
                <w:rFonts w:ascii="Times New Roman" w:hAnsi="Times New Roman" w:cs="Times New Roman"/>
                <w:lang w:val="uk-UA"/>
              </w:rPr>
              <w:t>не є підставою для відхилення пропозиції учасника.</w:t>
            </w:r>
          </w:p>
          <w:p w14:paraId="0D77491D" w14:textId="77777777" w:rsidR="00670E4A" w:rsidRPr="00963E17" w:rsidRDefault="00670E4A" w:rsidP="00E55E68">
            <w:pPr>
              <w:widowControl w:val="0"/>
              <w:contextualSpacing/>
              <w:jc w:val="both"/>
              <w:rPr>
                <w:rFonts w:ascii="Times New Roman" w:hAnsi="Times New Roman" w:cs="Times New Roman"/>
                <w:b/>
                <w:lang w:val="uk-UA"/>
              </w:rPr>
            </w:pPr>
            <w:r w:rsidRPr="00963E17">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963E17" w:rsidRDefault="00670E4A" w:rsidP="00E55E68">
            <w:pPr>
              <w:widowControl w:val="0"/>
              <w:contextualSpacing/>
              <w:jc w:val="both"/>
              <w:rPr>
                <w:rFonts w:ascii="Times New Roman" w:hAnsi="Times New Roman" w:cs="Times New Roman"/>
                <w:b/>
                <w:lang w:val="uk-UA"/>
              </w:rPr>
            </w:pPr>
            <w:r w:rsidRPr="00963E17">
              <w:rPr>
                <w:rFonts w:ascii="Times New Roman" w:hAnsi="Times New Roman" w:cs="Times New Roman"/>
                <w:b/>
                <w:lang w:val="uk-UA"/>
              </w:rPr>
              <w:t>До формальних (несуттєвих) помилок належать:</w:t>
            </w:r>
          </w:p>
          <w:p w14:paraId="10830990" w14:textId="77777777" w:rsidR="00670E4A" w:rsidRPr="00E92F02" w:rsidRDefault="00670E4A" w:rsidP="00E55E68">
            <w:pPr>
              <w:widowControl w:val="0"/>
              <w:contextualSpacing/>
              <w:jc w:val="both"/>
              <w:rPr>
                <w:rFonts w:ascii="Times New Roman" w:hAnsi="Times New Roman" w:cs="Times New Roman"/>
                <w:lang w:val="uk-UA"/>
              </w:rPr>
            </w:pPr>
            <w:r>
              <w:rPr>
                <w:rFonts w:ascii="Arial" w:hAnsi="Arial" w:cs="Arial"/>
                <w:color w:val="2A2928"/>
              </w:rPr>
              <w:t>1</w:t>
            </w:r>
            <w:r w:rsidRPr="00E92F02">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уживання великої літери;</w:t>
            </w:r>
          </w:p>
          <w:p w14:paraId="7745C359"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уживання розділових знаків та відмінювання слів у реченні;</w:t>
            </w:r>
          </w:p>
          <w:p w14:paraId="4A641B40"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 xml:space="preserve">використання слова або </w:t>
            </w:r>
            <w:proofErr w:type="spellStart"/>
            <w:r w:rsidRPr="00E92F02">
              <w:rPr>
                <w:rFonts w:ascii="Times New Roman" w:hAnsi="Times New Roman" w:cs="Times New Roman"/>
                <w:lang w:val="uk-UA"/>
              </w:rPr>
              <w:t>мовного</w:t>
            </w:r>
            <w:proofErr w:type="spellEnd"/>
            <w:r w:rsidRPr="00E92F02">
              <w:rPr>
                <w:rFonts w:ascii="Times New Roman" w:hAnsi="Times New Roman" w:cs="Times New Roman"/>
                <w:lang w:val="uk-UA"/>
              </w:rPr>
              <w:t xml:space="preserve"> звороту, запозичених з іншої мови;</w:t>
            </w:r>
          </w:p>
          <w:p w14:paraId="7D765212"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92F02">
              <w:rPr>
                <w:rFonts w:ascii="Times New Roman" w:hAnsi="Times New Roman" w:cs="Times New Roman"/>
                <w:lang w:val="uk-UA"/>
              </w:rPr>
              <w:t>закупівель</w:t>
            </w:r>
            <w:proofErr w:type="spellEnd"/>
            <w:r w:rsidRPr="00E92F02">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написання слів разом та/або окремо, та/або через дефіс;</w:t>
            </w:r>
          </w:p>
          <w:p w14:paraId="2A146475" w14:textId="77777777" w:rsidR="00670E4A" w:rsidRPr="00DF3D05"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DF3D05">
              <w:rPr>
                <w:rFonts w:ascii="Times New Roman" w:hAnsi="Times New Roman" w:cs="Times New Roman"/>
                <w:lang w:val="uk-UA"/>
              </w:rPr>
              <w:t>сторінок/аркушів не відповідає переліку, зазначеному в документі).</w:t>
            </w:r>
          </w:p>
          <w:p w14:paraId="771F297A"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xml:space="preserve">Наприклад: </w:t>
            </w:r>
          </w:p>
          <w:p w14:paraId="486392AD" w14:textId="35E80DAC"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w:t>
            </w:r>
            <w:proofErr w:type="spellStart"/>
            <w:r w:rsidRPr="00DF3D05">
              <w:rPr>
                <w:rFonts w:ascii="Times New Roman" w:hAnsi="Times New Roman" w:cs="Times New Roman"/>
                <w:i/>
                <w:lang w:val="uk-UA"/>
              </w:rPr>
              <w:t>м.київ</w:t>
            </w:r>
            <w:proofErr w:type="spellEnd"/>
            <w:r w:rsidRPr="00DF3D05">
              <w:rPr>
                <w:rFonts w:ascii="Times New Roman" w:hAnsi="Times New Roman" w:cs="Times New Roman"/>
                <w:i/>
                <w:lang w:val="uk-UA"/>
              </w:rPr>
              <w:t>» замість «</w:t>
            </w:r>
            <w:proofErr w:type="spellStart"/>
            <w:r w:rsidRPr="00DF3D05">
              <w:rPr>
                <w:rFonts w:ascii="Times New Roman" w:hAnsi="Times New Roman" w:cs="Times New Roman"/>
                <w:i/>
                <w:lang w:val="uk-UA"/>
              </w:rPr>
              <w:t>м.Київ</w:t>
            </w:r>
            <w:proofErr w:type="spellEnd"/>
            <w:r w:rsidRPr="00DF3D05">
              <w:rPr>
                <w:rFonts w:ascii="Times New Roman" w:hAnsi="Times New Roman" w:cs="Times New Roman"/>
                <w:i/>
                <w:lang w:val="uk-UA"/>
              </w:rPr>
              <w:t>»;</w:t>
            </w:r>
          </w:p>
          <w:p w14:paraId="2EFED422" w14:textId="77777777" w:rsidR="007A2FFE" w:rsidRPr="00DF3D05"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DF3D05"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DF3D05"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 «</w:t>
            </w:r>
            <w:proofErr w:type="spellStart"/>
            <w:r w:rsidRPr="00DF3D05">
              <w:rPr>
                <w:rFonts w:ascii="Times New Roman" w:hAnsi="Times New Roman" w:cs="Times New Roman"/>
                <w:i/>
                <w:color w:val="202122"/>
                <w:shd w:val="clear" w:color="auto" w:fill="FFFFFF"/>
                <w:lang w:val="uk-UA"/>
              </w:rPr>
              <w:t>шпрехай</w:t>
            </w:r>
            <w:proofErr w:type="spellEnd"/>
            <w:r w:rsidRPr="00DF3D05">
              <w:rPr>
                <w:rFonts w:ascii="Times New Roman" w:hAnsi="Times New Roman" w:cs="Times New Roman"/>
                <w:i/>
                <w:color w:val="202122"/>
                <w:shd w:val="clear" w:color="auto" w:fill="FFFFFF"/>
                <w:lang w:val="uk-UA"/>
              </w:rPr>
              <w:t xml:space="preserve">, </w:t>
            </w:r>
            <w:proofErr w:type="spellStart"/>
            <w:r w:rsidRPr="00DF3D05">
              <w:rPr>
                <w:rFonts w:ascii="Times New Roman" w:hAnsi="Times New Roman" w:cs="Times New Roman"/>
                <w:i/>
                <w:color w:val="202122"/>
                <w:shd w:val="clear" w:color="auto" w:fill="FFFFFF"/>
                <w:lang w:val="uk-UA"/>
              </w:rPr>
              <w:t>оупен</w:t>
            </w:r>
            <w:proofErr w:type="spellEnd"/>
            <w:r w:rsidRPr="00DF3D05">
              <w:rPr>
                <w:rFonts w:ascii="Times New Roman" w:hAnsi="Times New Roman" w:cs="Times New Roman"/>
                <w:i/>
                <w:color w:val="202122"/>
                <w:shd w:val="clear" w:color="auto" w:fill="FFFFFF"/>
                <w:lang w:val="uk-UA"/>
              </w:rPr>
              <w:t xml:space="preserve">, </w:t>
            </w:r>
            <w:proofErr w:type="spellStart"/>
            <w:r w:rsidRPr="00DF3D05">
              <w:rPr>
                <w:rFonts w:ascii="Times New Roman" w:hAnsi="Times New Roman" w:cs="Times New Roman"/>
                <w:i/>
                <w:color w:val="202122"/>
                <w:shd w:val="clear" w:color="auto" w:fill="FFFFFF"/>
                <w:lang w:val="uk-UA"/>
              </w:rPr>
              <w:t>фейс</w:t>
            </w:r>
            <w:proofErr w:type="spellEnd"/>
            <w:r w:rsidRPr="00DF3D05">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DF3D05">
              <w:rPr>
                <w:rFonts w:ascii="Times New Roman" w:hAnsi="Times New Roman" w:cs="Times New Roman"/>
                <w:i/>
                <w:lang w:val="uk-UA"/>
              </w:rPr>
              <w:t>- «</w:t>
            </w:r>
            <w:r w:rsidRPr="00DF3D05">
              <w:rPr>
                <w:rFonts w:ascii="Times New Roman" w:hAnsi="Times New Roman" w:cs="Times New Roman"/>
                <w:i/>
                <w:lang w:val="en-US"/>
              </w:rPr>
              <w:t>UA-</w:t>
            </w:r>
            <w:r w:rsidRPr="00DF3D05">
              <w:rPr>
                <w:rFonts w:ascii="Times New Roman" w:hAnsi="Times New Roman" w:cs="Times New Roman"/>
                <w:i/>
                <w:shd w:val="clear" w:color="auto" w:fill="FFFFFF" w:themeFill="background1"/>
                <w:lang w:val="en-US"/>
              </w:rPr>
              <w:t>2022-11-11-111111-a</w:t>
            </w:r>
            <w:r w:rsidRPr="00DF3D05">
              <w:rPr>
                <w:rFonts w:ascii="Times New Roman" w:hAnsi="Times New Roman" w:cs="Times New Roman"/>
                <w:i/>
                <w:shd w:val="clear" w:color="auto" w:fill="FFFFFF" w:themeFill="background1"/>
                <w:lang w:val="uk-UA"/>
              </w:rPr>
              <w:t>» замість «</w:t>
            </w:r>
            <w:r w:rsidRPr="00DF3D05">
              <w:rPr>
                <w:rFonts w:ascii="Times New Roman" w:hAnsi="Times New Roman" w:cs="Times New Roman"/>
                <w:i/>
                <w:shd w:val="clear" w:color="auto" w:fill="FFFFFF" w:themeFill="background1"/>
                <w:lang w:val="en-US"/>
              </w:rPr>
              <w:t>UA-2022-11-11-</w:t>
            </w:r>
            <w:r w:rsidRPr="00DF3D05">
              <w:rPr>
                <w:rFonts w:ascii="Times New Roman" w:hAnsi="Times New Roman" w:cs="Times New Roman"/>
                <w:i/>
                <w:shd w:val="clear" w:color="auto" w:fill="FFFFFF" w:themeFill="background1"/>
                <w:lang w:val="uk-UA"/>
              </w:rPr>
              <w:t>222222</w:t>
            </w:r>
            <w:r w:rsidRPr="00DF3D05">
              <w:rPr>
                <w:rFonts w:ascii="Times New Roman" w:hAnsi="Times New Roman" w:cs="Times New Roman"/>
                <w:i/>
                <w:shd w:val="clear" w:color="auto" w:fill="FFFFFF" w:themeFill="background1"/>
                <w:lang w:val="en-US"/>
              </w:rPr>
              <w:t>-a</w:t>
            </w:r>
            <w:r w:rsidRPr="00DF3D05">
              <w:rPr>
                <w:rFonts w:ascii="Times New Roman" w:hAnsi="Times New Roman" w:cs="Times New Roman"/>
                <w:i/>
                <w:shd w:val="clear" w:color="auto" w:fill="FFFFFF" w:themeFill="background1"/>
                <w:lang w:val="uk-UA"/>
              </w:rPr>
              <w:t>»</w:t>
            </w:r>
          </w:p>
          <w:p w14:paraId="233A3CD3"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shd w:val="clear" w:color="auto" w:fill="FFFFFF" w:themeFill="background1"/>
                <w:lang w:val="uk-UA"/>
              </w:rPr>
              <w:t>- «правил пер-</w:t>
            </w:r>
            <w:proofErr w:type="spellStart"/>
            <w:r w:rsidRPr="00DF3D05">
              <w:rPr>
                <w:rFonts w:ascii="Times New Roman" w:hAnsi="Times New Roman" w:cs="Times New Roman"/>
                <w:i/>
                <w:shd w:val="clear" w:color="auto" w:fill="FFFFFF" w:themeFill="background1"/>
                <w:lang w:val="uk-UA"/>
              </w:rPr>
              <w:t>еносу</w:t>
            </w:r>
            <w:proofErr w:type="spellEnd"/>
            <w:r w:rsidRPr="00DF3D05">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«поряд -</w:t>
            </w:r>
            <w:proofErr w:type="spellStart"/>
            <w:r w:rsidRPr="00DF3D05">
              <w:rPr>
                <w:rFonts w:ascii="Times New Roman" w:hAnsi="Times New Roman" w:cs="Times New Roman"/>
                <w:i/>
                <w:lang w:val="uk-UA"/>
              </w:rPr>
              <w:t>ок</w:t>
            </w:r>
            <w:proofErr w:type="spellEnd"/>
            <w:r w:rsidRPr="00DF3D05">
              <w:rPr>
                <w:rFonts w:ascii="Times New Roman" w:hAnsi="Times New Roman" w:cs="Times New Roman"/>
                <w:i/>
                <w:lang w:val="uk-UA"/>
              </w:rPr>
              <w:t>» замість «порядок»;</w:t>
            </w:r>
          </w:p>
          <w:p w14:paraId="7D8439CE"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w:t>
            </w:r>
            <w:proofErr w:type="spellStart"/>
            <w:r w:rsidRPr="00DF3D05">
              <w:rPr>
                <w:rFonts w:ascii="Times New Roman" w:hAnsi="Times New Roman" w:cs="Times New Roman"/>
                <w:i/>
                <w:lang w:val="uk-UA"/>
              </w:rPr>
              <w:t>ненадається</w:t>
            </w:r>
            <w:proofErr w:type="spellEnd"/>
            <w:r w:rsidRPr="00DF3D05">
              <w:rPr>
                <w:rFonts w:ascii="Times New Roman" w:hAnsi="Times New Roman" w:cs="Times New Roman"/>
                <w:i/>
                <w:lang w:val="uk-UA"/>
              </w:rPr>
              <w:t>» замість «не надається»;</w:t>
            </w:r>
          </w:p>
          <w:p w14:paraId="54AA9D54" w14:textId="7F5A2D19"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учасник завантажив у складі пропозиції документ на 3 аркушах і пронумерував</w:t>
            </w:r>
            <w:r w:rsidR="00DF3D05">
              <w:rPr>
                <w:rFonts w:ascii="Times New Roman" w:hAnsi="Times New Roman" w:cs="Times New Roman"/>
                <w:i/>
                <w:lang w:val="uk-UA"/>
              </w:rPr>
              <w:t xml:space="preserve"> їх «1, 3, 4» замість «1, 2, 3»;</w:t>
            </w:r>
          </w:p>
          <w:p w14:paraId="4EA2550A" w14:textId="6557C8B5"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та ін</w:t>
            </w:r>
            <w:r w:rsidR="00DF3D05">
              <w:rPr>
                <w:rFonts w:ascii="Times New Roman" w:hAnsi="Times New Roman" w:cs="Times New Roman"/>
                <w:i/>
                <w:lang w:val="uk-UA"/>
              </w:rPr>
              <w:t>ші</w:t>
            </w:r>
            <w:r w:rsidRPr="00DF3D05">
              <w:rPr>
                <w:rFonts w:ascii="Times New Roman" w:hAnsi="Times New Roman" w:cs="Times New Roman"/>
                <w:i/>
                <w:lang w:val="uk-UA"/>
              </w:rPr>
              <w:t>.</w:t>
            </w:r>
          </w:p>
          <w:p w14:paraId="6B5E9ED0" w14:textId="49581325" w:rsidR="00670E4A"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E92F02">
              <w:rPr>
                <w:rFonts w:ascii="Times New Roman" w:hAnsi="Times New Roman" w:cs="Times New Roman"/>
                <w:lang w:val="uk-UA"/>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Наприклад:</w:t>
            </w:r>
          </w:p>
          <w:p w14:paraId="776BD69F" w14:textId="6C1DFB42"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 грн. з РДВ» замість «100,00 грн. з ПДВ»</w:t>
            </w:r>
            <w:r w:rsidR="00DF3D05" w:rsidRPr="00DF3D05">
              <w:rPr>
                <w:rFonts w:ascii="Times New Roman" w:hAnsi="Times New Roman" w:cs="Times New Roman"/>
                <w:i/>
                <w:lang w:val="uk-UA"/>
              </w:rPr>
              <w:t>;</w:t>
            </w:r>
          </w:p>
          <w:p w14:paraId="7F157770" w14:textId="55CD0260"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 грн. з ДПВ» замість «100,00 грн. з ПДВ»</w:t>
            </w:r>
            <w:r w:rsidR="00DF3D05" w:rsidRPr="00DF3D05">
              <w:rPr>
                <w:rFonts w:ascii="Times New Roman" w:hAnsi="Times New Roman" w:cs="Times New Roman"/>
                <w:i/>
                <w:lang w:val="uk-UA"/>
              </w:rPr>
              <w:t>;</w:t>
            </w:r>
          </w:p>
          <w:p w14:paraId="7593F041" w14:textId="1DBA8CA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 грн. з ДВ» замість «100,00 грн. з ПДВ»</w:t>
            </w:r>
            <w:r w:rsidR="00DF3D05" w:rsidRPr="00DF3D05">
              <w:rPr>
                <w:rFonts w:ascii="Times New Roman" w:hAnsi="Times New Roman" w:cs="Times New Roman"/>
                <w:i/>
                <w:lang w:val="uk-UA"/>
              </w:rPr>
              <w:t>;</w:t>
            </w:r>
          </w:p>
          <w:p w14:paraId="4774F575" w14:textId="2868B7BB"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xml:space="preserve">- «100,00 грн. у тому числі ПДВ» замість «100,00 грн. у тому числі </w:t>
            </w:r>
            <w:proofErr w:type="spellStart"/>
            <w:r w:rsidRPr="00DF3D05">
              <w:rPr>
                <w:rFonts w:ascii="Times New Roman" w:hAnsi="Times New Roman" w:cs="Times New Roman"/>
                <w:i/>
                <w:lang w:val="uk-UA"/>
              </w:rPr>
              <w:t>числі</w:t>
            </w:r>
            <w:proofErr w:type="spellEnd"/>
            <w:r w:rsidRPr="00DF3D05">
              <w:rPr>
                <w:rFonts w:ascii="Times New Roman" w:hAnsi="Times New Roman" w:cs="Times New Roman"/>
                <w:i/>
                <w:lang w:val="uk-UA"/>
              </w:rPr>
              <w:t xml:space="preserve"> ПДВ»</w:t>
            </w:r>
            <w:r w:rsidR="00DF3D05" w:rsidRPr="00DF3D05">
              <w:rPr>
                <w:rFonts w:ascii="Times New Roman" w:hAnsi="Times New Roman" w:cs="Times New Roman"/>
                <w:i/>
                <w:lang w:val="uk-UA"/>
              </w:rPr>
              <w:t>;</w:t>
            </w:r>
          </w:p>
          <w:p w14:paraId="6CF96F7B" w14:textId="1899428D"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«100,001 грн. у тому числі ПДВ» замість «100,00 грн. у тому числі ПДВ»;</w:t>
            </w:r>
          </w:p>
          <w:p w14:paraId="2F1844CA" w14:textId="1DF2E9D5"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та ін</w:t>
            </w:r>
            <w:r w:rsidR="00DF3D05" w:rsidRPr="00DF3D05">
              <w:rPr>
                <w:rFonts w:ascii="Times New Roman" w:hAnsi="Times New Roman" w:cs="Times New Roman"/>
                <w:i/>
                <w:lang w:val="uk-UA"/>
              </w:rPr>
              <w:t>ші</w:t>
            </w:r>
            <w:r w:rsidRPr="00DF3D05">
              <w:rPr>
                <w:rFonts w:ascii="Times New Roman" w:hAnsi="Times New Roman" w:cs="Times New Roman"/>
                <w:i/>
                <w:lang w:val="uk-UA"/>
              </w:rPr>
              <w:t>.</w:t>
            </w:r>
          </w:p>
          <w:p w14:paraId="27FF8840" w14:textId="1D8533BF" w:rsidR="00670E4A"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DF3D05" w:rsidRDefault="0019530F"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Наприклад:</w:t>
            </w:r>
          </w:p>
          <w:p w14:paraId="1958A526" w14:textId="7E47A1C5" w:rsidR="007A2FFE" w:rsidRPr="00DF3D05"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lang w:val="uk-UA"/>
              </w:rPr>
              <w:t xml:space="preserve"> - «Інформація в довільній формі» замість «Інформація»</w:t>
            </w:r>
            <w:r w:rsidR="00DF3D05" w:rsidRPr="00DF3D05">
              <w:rPr>
                <w:rFonts w:ascii="Times New Roman" w:hAnsi="Times New Roman" w:cs="Times New Roman"/>
                <w:lang w:val="uk-UA"/>
              </w:rPr>
              <w:t>,</w:t>
            </w:r>
            <w:r w:rsidRPr="00DF3D05">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DF3D05">
              <w:rPr>
                <w:rFonts w:ascii="Times New Roman" w:hAnsi="Times New Roman" w:cs="Times New Roman"/>
                <w:i/>
                <w:lang w:val="uk-UA"/>
              </w:rPr>
              <w:t xml:space="preserve"> замість Гарантійного листа учасником надано Довідку</w:t>
            </w:r>
            <w:r w:rsidRPr="00DF3D05">
              <w:rPr>
                <w:rFonts w:ascii="Times New Roman" w:hAnsi="Times New Roman" w:cs="Times New Roman"/>
                <w:i/>
                <w:lang w:val="uk-UA"/>
              </w:rPr>
              <w:t>;</w:t>
            </w:r>
          </w:p>
          <w:p w14:paraId="1A1ED691" w14:textId="78C45FCB" w:rsidR="0019530F" w:rsidRPr="0019530F"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w:t>
            </w:r>
            <w:r w:rsidR="0019530F" w:rsidRPr="00DF3D05">
              <w:rPr>
                <w:rFonts w:ascii="Times New Roman" w:hAnsi="Times New Roman" w:cs="Times New Roman"/>
                <w:i/>
                <w:lang w:val="uk-UA"/>
              </w:rPr>
              <w:t xml:space="preserve"> тощо</w:t>
            </w:r>
          </w:p>
          <w:p w14:paraId="111ACE4D"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7A2FFE" w:rsidRDefault="007A2FFE" w:rsidP="00E55E68">
            <w:pPr>
              <w:widowControl w:val="0"/>
              <w:contextualSpacing/>
              <w:jc w:val="both"/>
              <w:rPr>
                <w:rFonts w:ascii="Times New Roman" w:hAnsi="Times New Roman" w:cs="Times New Roman"/>
                <w:i/>
                <w:lang w:val="uk-UA"/>
              </w:rPr>
            </w:pPr>
            <w:r w:rsidRPr="007A2FFE">
              <w:rPr>
                <w:rFonts w:ascii="Times New Roman" w:hAnsi="Times New Roman" w:cs="Times New Roman"/>
                <w:i/>
                <w:lang w:val="uk-UA"/>
              </w:rPr>
              <w:t xml:space="preserve">Наприклад: </w:t>
            </w:r>
          </w:p>
          <w:p w14:paraId="03F42781" w14:textId="77777777" w:rsidR="00DF3D05"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w:t>
            </w:r>
            <w:r w:rsidR="00DF3D05" w:rsidRPr="00363242">
              <w:rPr>
                <w:rFonts w:ascii="Times New Roman" w:hAnsi="Times New Roman" w:cs="Times New Roman"/>
                <w:i/>
                <w:lang w:val="uk-UA"/>
              </w:rPr>
              <w:t>ші</w:t>
            </w:r>
            <w:r w:rsidRPr="00363242">
              <w:rPr>
                <w:rFonts w:ascii="Times New Roman" w:hAnsi="Times New Roman" w:cs="Times New Roman"/>
                <w:i/>
                <w:lang w:val="uk-UA"/>
              </w:rPr>
              <w:t>.</w:t>
            </w:r>
          </w:p>
          <w:p w14:paraId="4C692BA6" w14:textId="4D6E9245" w:rsidR="00670E4A" w:rsidRPr="00891697" w:rsidRDefault="00670E4A" w:rsidP="00E55E68">
            <w:pPr>
              <w:widowControl w:val="0"/>
              <w:contextualSpacing/>
              <w:jc w:val="both"/>
              <w:rPr>
                <w:rFonts w:ascii="Times New Roman" w:hAnsi="Times New Roman" w:cs="Times New Roman"/>
                <w:lang w:val="uk-UA"/>
              </w:rPr>
            </w:pPr>
            <w:r w:rsidRPr="00891697">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891697" w:rsidRDefault="007A2FFE" w:rsidP="00E55E68">
            <w:pPr>
              <w:widowControl w:val="0"/>
              <w:contextualSpacing/>
              <w:jc w:val="both"/>
              <w:rPr>
                <w:rFonts w:ascii="Times New Roman" w:hAnsi="Times New Roman" w:cs="Times New Roman"/>
                <w:i/>
                <w:lang w:val="uk-UA"/>
              </w:rPr>
            </w:pPr>
            <w:r w:rsidRPr="00891697">
              <w:rPr>
                <w:rFonts w:ascii="Times New Roman" w:hAnsi="Times New Roman" w:cs="Times New Roman"/>
                <w:i/>
                <w:lang w:val="uk-UA"/>
              </w:rPr>
              <w:t>Наприклад:</w:t>
            </w:r>
          </w:p>
          <w:p w14:paraId="49A67B8B" w14:textId="5D880DF9" w:rsidR="00110A00" w:rsidRPr="00891697" w:rsidRDefault="007A2FFE" w:rsidP="00E55E68">
            <w:pPr>
              <w:widowControl w:val="0"/>
              <w:autoSpaceDE w:val="0"/>
              <w:autoSpaceDN w:val="0"/>
              <w:adjustRightInd w:val="0"/>
              <w:contextualSpacing/>
              <w:jc w:val="both"/>
              <w:rPr>
                <w:rFonts w:ascii="Times New Roman" w:hAnsi="Times New Roman" w:cs="Times New Roman"/>
                <w:i/>
                <w:lang w:val="uk-UA"/>
              </w:rPr>
            </w:pPr>
            <w:r w:rsidRPr="00891697">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891697">
              <w:rPr>
                <w:rFonts w:ascii="Times New Roman" w:hAnsi="Times New Roman" w:cs="Times New Roman"/>
                <w:i/>
                <w:lang w:val="uk-UA"/>
              </w:rPr>
              <w:t xml:space="preserve">на підставі договору оренди від ___ №___, має в наявності машини, обладнання і </w:t>
            </w:r>
            <w:proofErr w:type="spellStart"/>
            <w:r w:rsidR="00891697" w:rsidRPr="00891697">
              <w:rPr>
                <w:rFonts w:ascii="Times New Roman" w:hAnsi="Times New Roman" w:cs="Times New Roman"/>
                <w:i/>
                <w:lang w:val="uk-UA"/>
              </w:rPr>
              <w:t>т.д</w:t>
            </w:r>
            <w:proofErr w:type="spellEnd"/>
            <w:r w:rsidR="00891697" w:rsidRPr="00891697">
              <w:rPr>
                <w:rFonts w:ascii="Times New Roman" w:hAnsi="Times New Roman" w:cs="Times New Roman"/>
                <w:i/>
                <w:lang w:val="uk-UA"/>
              </w:rPr>
              <w:t>.</w:t>
            </w:r>
            <w:r w:rsidRPr="00891697">
              <w:rPr>
                <w:rFonts w:ascii="Times New Roman" w:hAnsi="Times New Roman" w:cs="Times New Roman"/>
                <w:i/>
                <w:lang w:val="uk-UA"/>
              </w:rPr>
              <w:t xml:space="preserve">» </w:t>
            </w:r>
            <w:r w:rsidR="00891697" w:rsidRPr="00891697">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891697" w:rsidRDefault="007A2FFE" w:rsidP="00E55E68">
            <w:pPr>
              <w:widowControl w:val="0"/>
              <w:autoSpaceDE w:val="0"/>
              <w:autoSpaceDN w:val="0"/>
              <w:adjustRightInd w:val="0"/>
              <w:contextualSpacing/>
              <w:jc w:val="both"/>
              <w:rPr>
                <w:rFonts w:ascii="Times New Roman" w:hAnsi="Times New Roman" w:cs="Times New Roman"/>
                <w:i/>
                <w:lang w:val="uk-UA"/>
              </w:rPr>
            </w:pPr>
            <w:r w:rsidRPr="00891697">
              <w:rPr>
                <w:rFonts w:ascii="Times New Roman" w:hAnsi="Times New Roman" w:cs="Times New Roman"/>
                <w:i/>
                <w:lang w:val="uk-UA"/>
              </w:rPr>
              <w:t xml:space="preserve"> - та ін.</w:t>
            </w:r>
          </w:p>
          <w:p w14:paraId="67734791" w14:textId="77777777" w:rsidR="007A2FFE"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DF3D05"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Наприклад:</w:t>
            </w:r>
          </w:p>
          <w:p w14:paraId="775F0188" w14:textId="77777777" w:rsidR="00110A00"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та ін</w:t>
            </w:r>
            <w:r w:rsidR="00DF3D05" w:rsidRPr="00DF3D05">
              <w:rPr>
                <w:rFonts w:ascii="Times New Roman" w:hAnsi="Times New Roman" w:cs="Times New Roman"/>
                <w:i/>
                <w:lang w:val="uk-UA"/>
              </w:rPr>
              <w:t>ші</w:t>
            </w:r>
            <w:r w:rsidRPr="00DF3D05">
              <w:rPr>
                <w:rFonts w:ascii="Times New Roman" w:hAnsi="Times New Roman" w:cs="Times New Roman"/>
                <w:i/>
                <w:lang w:val="uk-UA"/>
              </w:rPr>
              <w:t>.</w:t>
            </w:r>
          </w:p>
          <w:p w14:paraId="4C5553DA" w14:textId="6F419FA2" w:rsidR="00670E4A"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14:paraId="6B4E9E21" w14:textId="42155186" w:rsidR="00110A00"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«______________№_____________» замість «14.08.2020 №320/13/14-01»;</w:t>
            </w:r>
            <w:r w:rsidR="00110A00" w:rsidRPr="00363242">
              <w:rPr>
                <w:rFonts w:ascii="Times New Roman" w:hAnsi="Times New Roman" w:cs="Times New Roman"/>
                <w:i/>
                <w:lang w:val="uk-UA"/>
              </w:rPr>
              <w:t xml:space="preserve"> </w:t>
            </w:r>
          </w:p>
          <w:p w14:paraId="06F978AE" w14:textId="2076AB7E" w:rsidR="00110A00" w:rsidRPr="00363242" w:rsidRDefault="00110A00"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lastRenderedPageBreak/>
              <w:t>- та ін</w:t>
            </w:r>
            <w:r w:rsidR="00DF3D05" w:rsidRPr="00363242">
              <w:rPr>
                <w:rFonts w:ascii="Times New Roman" w:hAnsi="Times New Roman" w:cs="Times New Roman"/>
                <w:i/>
                <w:lang w:val="uk-UA"/>
              </w:rPr>
              <w:t>ші</w:t>
            </w:r>
            <w:r w:rsidRPr="00363242">
              <w:rPr>
                <w:rFonts w:ascii="Times New Roman" w:hAnsi="Times New Roman" w:cs="Times New Roman"/>
                <w:i/>
                <w:lang w:val="uk-UA"/>
              </w:rPr>
              <w:t>.</w:t>
            </w:r>
          </w:p>
          <w:p w14:paraId="007EA658" w14:textId="12E7F90A" w:rsidR="00670E4A" w:rsidRDefault="00670E4A" w:rsidP="00E55E68">
            <w:pPr>
              <w:widowControl w:val="0"/>
              <w:contextualSpacing/>
              <w:jc w:val="both"/>
              <w:rPr>
                <w:rFonts w:ascii="Times New Roman" w:hAnsi="Times New Roman" w:cs="Times New Roman"/>
                <w:lang w:val="uk-UA"/>
              </w:rPr>
            </w:pPr>
            <w:r w:rsidRPr="00363242">
              <w:rPr>
                <w:rFonts w:ascii="Times New Roman" w:hAnsi="Times New Roman" w:cs="Times New Roman"/>
                <w:lang w:val="uk-UA"/>
              </w:rPr>
              <w:t>8. Подання документа</w:t>
            </w:r>
            <w:r w:rsidRPr="00E92F02">
              <w:rPr>
                <w:rFonts w:ascii="Times New Roman" w:hAnsi="Times New Roman" w:cs="Times New Roman"/>
                <w:lang w:val="uk-UA"/>
              </w:rPr>
              <w:t xml:space="preserve">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363242" w:rsidRDefault="007A2FFE" w:rsidP="00E55E68">
            <w:pPr>
              <w:widowControl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14:paraId="6849C1CF" w14:textId="1B9B389A" w:rsidR="007A2FFE" w:rsidRPr="00363242" w:rsidRDefault="00110A00" w:rsidP="00E55E68">
            <w:pPr>
              <w:widowControl w:val="0"/>
              <w:contextualSpacing/>
              <w:jc w:val="both"/>
              <w:rPr>
                <w:rFonts w:ascii="Times New Roman" w:hAnsi="Times New Roman" w:cs="Times New Roman"/>
                <w:i/>
                <w:lang w:val="uk-UA"/>
              </w:rPr>
            </w:pPr>
            <w:r w:rsidRPr="00363242">
              <w:rPr>
                <w:rFonts w:ascii="Times New Roman" w:hAnsi="Times New Roman" w:cs="Times New Roman"/>
                <w:i/>
                <w:lang w:val="uk-UA"/>
              </w:rPr>
              <w:t>-</w:t>
            </w:r>
            <w:r w:rsidR="007A2FFE" w:rsidRPr="00363242">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363242" w:rsidRDefault="00110A00"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w:t>
            </w:r>
            <w:r w:rsidR="00363242" w:rsidRPr="00363242">
              <w:rPr>
                <w:rFonts w:ascii="Times New Roman" w:hAnsi="Times New Roman" w:cs="Times New Roman"/>
                <w:i/>
                <w:lang w:val="uk-UA"/>
              </w:rPr>
              <w:t>ші</w:t>
            </w:r>
            <w:r w:rsidRPr="00363242">
              <w:rPr>
                <w:rFonts w:ascii="Times New Roman" w:hAnsi="Times New Roman" w:cs="Times New Roman"/>
                <w:i/>
                <w:lang w:val="uk-UA"/>
              </w:rPr>
              <w:t>.</w:t>
            </w:r>
          </w:p>
          <w:p w14:paraId="0209EE83" w14:textId="77777777" w:rsidR="007A2FFE"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7A2FFE" w:rsidRDefault="007A2FFE" w:rsidP="00E55E68">
            <w:pPr>
              <w:widowControl w:val="0"/>
              <w:contextualSpacing/>
              <w:jc w:val="both"/>
              <w:rPr>
                <w:rFonts w:ascii="Times New Roman" w:hAnsi="Times New Roman" w:cs="Times New Roman"/>
                <w:i/>
                <w:lang w:val="uk-UA"/>
              </w:rPr>
            </w:pPr>
            <w:r w:rsidRPr="007A2FFE">
              <w:rPr>
                <w:rFonts w:ascii="Times New Roman" w:hAnsi="Times New Roman" w:cs="Times New Roman"/>
                <w:i/>
                <w:lang w:val="uk-UA"/>
              </w:rPr>
              <w:t xml:space="preserve">Наприклад: </w:t>
            </w:r>
            <w:r w:rsidR="00670E4A" w:rsidRPr="007A2FFE">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14:paraId="576A774C" w14:textId="77777777" w:rsidR="00110A00"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«м. Кіровоград» замість «м. Кропивницький»;</w:t>
            </w:r>
            <w:r w:rsidR="00110A00" w:rsidRPr="00363242">
              <w:rPr>
                <w:rFonts w:ascii="Times New Roman" w:hAnsi="Times New Roman" w:cs="Times New Roman"/>
                <w:i/>
                <w:lang w:val="uk-UA"/>
              </w:rPr>
              <w:t xml:space="preserve"> </w:t>
            </w:r>
          </w:p>
          <w:p w14:paraId="54F6F73B" w14:textId="20C7D8F8" w:rsidR="00110A00" w:rsidRPr="00363242"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363242">
              <w:rPr>
                <w:rFonts w:ascii="Times New Roman" w:hAnsi="Times New Roman" w:cs="Times New Roman"/>
                <w:i/>
                <w:lang w:val="uk-UA"/>
              </w:rPr>
              <w:t xml:space="preserve"> – </w:t>
            </w:r>
            <w:r w:rsidR="00110A00" w:rsidRPr="00363242">
              <w:rPr>
                <w:rFonts w:ascii="Times New Roman" w:hAnsi="Times New Roman" w:cs="Times New Roman"/>
                <w:i/>
                <w:lang w:val="uk-UA"/>
              </w:rPr>
              <w:t>та ін</w:t>
            </w:r>
            <w:r w:rsidRPr="00363242">
              <w:rPr>
                <w:rFonts w:ascii="Times New Roman" w:hAnsi="Times New Roman" w:cs="Times New Roman"/>
                <w:i/>
                <w:lang w:val="uk-UA"/>
              </w:rPr>
              <w:t>ші</w:t>
            </w:r>
            <w:r w:rsidR="00110A00" w:rsidRPr="00363242">
              <w:rPr>
                <w:rFonts w:ascii="Times New Roman" w:hAnsi="Times New Roman" w:cs="Times New Roman"/>
                <w:i/>
                <w:lang w:val="uk-UA"/>
              </w:rPr>
              <w:t>.</w:t>
            </w:r>
          </w:p>
          <w:p w14:paraId="0BD0DBDF" w14:textId="6CB703D0" w:rsidR="00670E4A" w:rsidRPr="00363242" w:rsidRDefault="00670E4A" w:rsidP="00E55E68">
            <w:pPr>
              <w:widowControl w:val="0"/>
              <w:contextualSpacing/>
              <w:jc w:val="both"/>
              <w:rPr>
                <w:rFonts w:ascii="Times New Roman" w:hAnsi="Times New Roman" w:cs="Times New Roman"/>
                <w:lang w:val="uk-UA"/>
              </w:rPr>
            </w:pPr>
            <w:r w:rsidRPr="00363242">
              <w:rPr>
                <w:rFonts w:ascii="Times New Roman" w:hAnsi="Times New Roman" w:cs="Times New Roman"/>
                <w:lang w:val="uk-UA"/>
              </w:rPr>
              <w:t>11. Подання документа</w:t>
            </w:r>
            <w:r w:rsidRPr="00E92F02">
              <w:rPr>
                <w:rFonts w:ascii="Times New Roman" w:hAnsi="Times New Roman" w:cs="Times New Roman"/>
                <w:lang w:val="uk-UA"/>
              </w:rPr>
              <w:t xml:space="preserve">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w:t>
            </w:r>
            <w:r w:rsidRPr="00363242">
              <w:rPr>
                <w:rFonts w:ascii="Times New Roman" w:hAnsi="Times New Roman" w:cs="Times New Roman"/>
                <w:lang w:val="uk-UA"/>
              </w:rPr>
              <w:t>правильною.</w:t>
            </w:r>
          </w:p>
          <w:p w14:paraId="1133280A" w14:textId="77777777" w:rsidR="00110A00" w:rsidRPr="00363242" w:rsidRDefault="007A2FFE" w:rsidP="00E55E68">
            <w:pPr>
              <w:widowControl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14:paraId="6C2FB157" w14:textId="5706FDD4" w:rsidR="00110A00" w:rsidRPr="00363242" w:rsidRDefault="00363242"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«132</w:t>
            </w:r>
            <w:r w:rsidR="007A2FFE" w:rsidRPr="00363242">
              <w:rPr>
                <w:rFonts w:ascii="Times New Roman" w:hAnsi="Times New Roman" w:cs="Times New Roman"/>
                <w:i/>
                <w:lang w:val="uk-UA"/>
              </w:rPr>
              <w:t xml:space="preserve">4,00 грн. (одна тисяча </w:t>
            </w:r>
            <w:r w:rsidRPr="00363242">
              <w:rPr>
                <w:rFonts w:ascii="Times New Roman" w:hAnsi="Times New Roman" w:cs="Times New Roman"/>
                <w:i/>
                <w:lang w:val="uk-UA"/>
              </w:rPr>
              <w:t xml:space="preserve"> двісті </w:t>
            </w:r>
            <w:r w:rsidR="007A2FFE" w:rsidRPr="00363242">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363242">
              <w:rPr>
                <w:rFonts w:ascii="Times New Roman" w:hAnsi="Times New Roman" w:cs="Times New Roman"/>
                <w:i/>
                <w:lang w:val="uk-UA"/>
              </w:rPr>
              <w:t xml:space="preserve"> </w:t>
            </w:r>
          </w:p>
          <w:p w14:paraId="7293C05A" w14:textId="7BC781E6" w:rsidR="00110A00" w:rsidRPr="00363242" w:rsidRDefault="00110A00"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w:t>
            </w:r>
            <w:r w:rsidR="00363242" w:rsidRPr="00363242">
              <w:rPr>
                <w:rFonts w:ascii="Times New Roman" w:hAnsi="Times New Roman" w:cs="Times New Roman"/>
                <w:i/>
                <w:lang w:val="uk-UA"/>
              </w:rPr>
              <w:t>ші</w:t>
            </w:r>
            <w:r w:rsidRPr="00363242">
              <w:rPr>
                <w:rFonts w:ascii="Times New Roman" w:hAnsi="Times New Roman" w:cs="Times New Roman"/>
                <w:i/>
                <w:lang w:val="uk-UA"/>
              </w:rPr>
              <w:t>.</w:t>
            </w:r>
          </w:p>
          <w:p w14:paraId="668FAD26" w14:textId="70B70395" w:rsidR="00670E4A" w:rsidRDefault="00670E4A" w:rsidP="00E55E68">
            <w:pPr>
              <w:widowControl w:val="0"/>
              <w:contextualSpacing/>
              <w:jc w:val="both"/>
              <w:rPr>
                <w:rFonts w:ascii="Times New Roman" w:hAnsi="Times New Roman" w:cs="Times New Roman"/>
                <w:lang w:val="uk-UA"/>
              </w:rPr>
            </w:pPr>
            <w:r w:rsidRPr="00363242">
              <w:rPr>
                <w:rFonts w:ascii="Times New Roman" w:hAnsi="Times New Roman" w:cs="Times New Roman"/>
                <w:lang w:val="uk-UA"/>
              </w:rPr>
              <w:t>12. Подання документа (документів) учасником процедури закупівлі у складі тендерної</w:t>
            </w:r>
            <w:r w:rsidRPr="00E92F02">
              <w:rPr>
                <w:rFonts w:ascii="Times New Roman" w:hAnsi="Times New Roman" w:cs="Times New Roman"/>
                <w:lang w:val="uk-UA"/>
              </w:rPr>
              <w:t xml:space="preserve">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8C768F" w:rsidRDefault="007A2FFE" w:rsidP="00E55E68">
            <w:pPr>
              <w:widowControl w:val="0"/>
              <w:contextualSpacing/>
              <w:jc w:val="both"/>
              <w:rPr>
                <w:rFonts w:ascii="Times New Roman" w:hAnsi="Times New Roman" w:cs="Times New Roman"/>
                <w:i/>
                <w:lang w:val="uk-UA"/>
              </w:rPr>
            </w:pPr>
            <w:r w:rsidRPr="008C768F">
              <w:rPr>
                <w:rFonts w:ascii="Times New Roman" w:hAnsi="Times New Roman" w:cs="Times New Roman"/>
                <w:i/>
                <w:lang w:val="uk-UA"/>
              </w:rPr>
              <w:t xml:space="preserve">Наприклад: </w:t>
            </w:r>
          </w:p>
          <w:p w14:paraId="4E06DA7F" w14:textId="77A27616" w:rsidR="00110A00" w:rsidRPr="008C768F" w:rsidRDefault="007A2FFE" w:rsidP="00E55E68">
            <w:pPr>
              <w:widowControl w:val="0"/>
              <w:autoSpaceDE w:val="0"/>
              <w:autoSpaceDN w:val="0"/>
              <w:adjustRightInd w:val="0"/>
              <w:contextualSpacing/>
              <w:jc w:val="both"/>
              <w:rPr>
                <w:rFonts w:ascii="Times New Roman" w:hAnsi="Times New Roman" w:cs="Times New Roman"/>
                <w:i/>
                <w:lang w:val="uk-UA"/>
              </w:rPr>
            </w:pPr>
            <w:r w:rsidRPr="008C768F">
              <w:rPr>
                <w:rFonts w:ascii="Times New Roman" w:hAnsi="Times New Roman" w:cs="Times New Roman"/>
                <w:i/>
                <w:lang w:val="uk-UA"/>
              </w:rPr>
              <w:t xml:space="preserve">– Учасник розмістив (завантажив) документ у форматі </w:t>
            </w:r>
            <w:r w:rsidR="008C768F" w:rsidRPr="008C768F">
              <w:rPr>
                <w:rFonts w:ascii="Times New Roman" w:hAnsi="Times New Roman" w:cs="Times New Roman"/>
                <w:i/>
                <w:lang w:val="uk-UA"/>
              </w:rPr>
              <w:t>TIFF</w:t>
            </w:r>
            <w:r w:rsidR="008C768F" w:rsidRPr="008C768F">
              <w:rPr>
                <w:rFonts w:ascii="Times New Roman" w:hAnsi="Times New Roman" w:cs="Times New Roman"/>
                <w:i/>
                <w:color w:val="FF0000"/>
                <w:lang w:val="uk-UA"/>
              </w:rPr>
              <w:t xml:space="preserve"> </w:t>
            </w:r>
            <w:r w:rsidR="008C768F" w:rsidRPr="008C768F">
              <w:rPr>
                <w:rFonts w:ascii="Times New Roman" w:hAnsi="Times New Roman" w:cs="Times New Roman"/>
                <w:i/>
                <w:lang w:val="uk-UA"/>
              </w:rPr>
              <w:t xml:space="preserve"> або інший, </w:t>
            </w:r>
            <w:r w:rsidRPr="008C768F">
              <w:rPr>
                <w:rFonts w:ascii="Times New Roman" w:hAnsi="Times New Roman" w:cs="Times New Roman"/>
                <w:i/>
                <w:lang w:val="uk-UA"/>
              </w:rPr>
              <w:t>замість  документа у форматі</w:t>
            </w:r>
            <w:r w:rsidR="008C768F" w:rsidRPr="008C768F">
              <w:rPr>
                <w:rFonts w:ascii="Times New Roman" w:hAnsi="Times New Roman" w:cs="Times New Roman"/>
                <w:i/>
                <w:lang w:val="uk-UA"/>
              </w:rPr>
              <w:t xml:space="preserve">  PDF та/або JPEG</w:t>
            </w:r>
            <w:r w:rsidRPr="008C768F">
              <w:rPr>
                <w:rFonts w:ascii="Times New Roman" w:hAnsi="Times New Roman" w:cs="Times New Roman"/>
                <w:i/>
                <w:lang w:val="uk-UA"/>
              </w:rPr>
              <w:t>;</w:t>
            </w:r>
            <w:r w:rsidR="00110A00" w:rsidRPr="008C768F">
              <w:rPr>
                <w:rFonts w:ascii="Times New Roman" w:hAnsi="Times New Roman" w:cs="Times New Roman"/>
                <w:i/>
                <w:lang w:val="uk-UA"/>
              </w:rPr>
              <w:t xml:space="preserve"> </w:t>
            </w:r>
          </w:p>
          <w:p w14:paraId="16310E64" w14:textId="1CBFA96F" w:rsidR="0007405E" w:rsidRPr="008C768F" w:rsidRDefault="00110A00" w:rsidP="00E55E68">
            <w:pPr>
              <w:widowControl w:val="0"/>
              <w:autoSpaceDE w:val="0"/>
              <w:autoSpaceDN w:val="0"/>
              <w:adjustRightInd w:val="0"/>
              <w:contextualSpacing/>
              <w:jc w:val="both"/>
              <w:rPr>
                <w:rFonts w:ascii="Times New Roman" w:hAnsi="Times New Roman" w:cs="Times New Roman"/>
                <w:i/>
                <w:lang w:val="uk-UA"/>
              </w:rPr>
            </w:pPr>
            <w:r w:rsidRPr="008C768F">
              <w:rPr>
                <w:rFonts w:ascii="Times New Roman" w:hAnsi="Times New Roman" w:cs="Times New Roman"/>
                <w:i/>
                <w:lang w:val="uk-UA"/>
              </w:rPr>
              <w:t>- та ін</w:t>
            </w:r>
            <w:r w:rsidR="00363242" w:rsidRPr="008C768F">
              <w:rPr>
                <w:rFonts w:ascii="Times New Roman" w:hAnsi="Times New Roman" w:cs="Times New Roman"/>
                <w:i/>
                <w:lang w:val="uk-UA"/>
              </w:rPr>
              <w:t>ші</w:t>
            </w:r>
            <w:r w:rsidRPr="008C768F">
              <w:rPr>
                <w:rFonts w:ascii="Times New Roman" w:hAnsi="Times New Roman" w:cs="Times New Roman"/>
                <w:i/>
                <w:lang w:val="uk-UA"/>
              </w:rPr>
              <w:t>.</w:t>
            </w:r>
          </w:p>
          <w:p w14:paraId="30F276AA" w14:textId="428ADA65" w:rsidR="00670E4A" w:rsidRDefault="00670E4A" w:rsidP="00E55E68">
            <w:pPr>
              <w:widowControl w:val="0"/>
              <w:contextualSpacing/>
              <w:jc w:val="both"/>
              <w:rPr>
                <w:rFonts w:ascii="Times New Roman" w:hAnsi="Times New Roman" w:cs="Times New Roman"/>
                <w:lang w:val="uk-UA"/>
              </w:rPr>
            </w:pPr>
            <w:r w:rsidRPr="00963E17">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Pr>
                <w:rFonts w:ascii="Times New Roman" w:hAnsi="Times New Roman" w:cs="Times New Roman"/>
                <w:lang w:val="uk-UA"/>
              </w:rPr>
              <w:t xml:space="preserve"> </w:t>
            </w:r>
            <w:r w:rsidRPr="00963E17">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5A2014" w:rsidRDefault="007A2FFE" w:rsidP="00E55E68">
            <w:pPr>
              <w:widowControl w:val="0"/>
              <w:contextualSpacing/>
              <w:jc w:val="both"/>
              <w:rPr>
                <w:rFonts w:ascii="Times New Roman" w:hAnsi="Times New Roman" w:cs="Times New Roman"/>
                <w:lang w:val="uk-UA"/>
              </w:rPr>
            </w:pPr>
            <w:r>
              <w:rPr>
                <w:rFonts w:ascii="Times New Roman" w:hAnsi="Times New Roman" w:cs="Times New Roman"/>
                <w:lang w:val="uk-UA"/>
              </w:rPr>
              <w:t>Зазначений перелік формальних помилок не є вичерпним.</w:t>
            </w:r>
          </w:p>
          <w:p w14:paraId="3D96F912" w14:textId="77777777" w:rsidR="007A2FFE" w:rsidRPr="00952B10" w:rsidRDefault="007A2FFE" w:rsidP="00E55E68">
            <w:pPr>
              <w:widowControl w:val="0"/>
              <w:contextualSpacing/>
              <w:jc w:val="both"/>
              <w:rPr>
                <w:rFonts w:ascii="Times New Roman" w:hAnsi="Times New Roman" w:cs="Times New Roman"/>
                <w:lang w:val="uk-UA"/>
              </w:rPr>
            </w:pPr>
            <w:r w:rsidRPr="00952B10">
              <w:rPr>
                <w:lang w:val="uk-UA"/>
              </w:rPr>
              <w:t>- з</w:t>
            </w:r>
            <w:r w:rsidRPr="00952B10">
              <w:rPr>
                <w:rStyle w:val="af0"/>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952B10">
              <w:rPr>
                <w:rFonts w:ascii="Times New Roman" w:hAnsi="Times New Roman" w:cs="Times New Roman"/>
                <w:i/>
                <w:lang w:val="uk-UA"/>
              </w:rPr>
              <w:t>.</w:t>
            </w:r>
          </w:p>
          <w:p w14:paraId="21B36E32" w14:textId="77777777" w:rsidR="00670E4A" w:rsidRPr="00952B10" w:rsidRDefault="00670E4A" w:rsidP="00E55E68">
            <w:pPr>
              <w:widowControl w:val="0"/>
              <w:contextualSpacing/>
              <w:jc w:val="both"/>
              <w:rPr>
                <w:rFonts w:ascii="Times New Roman" w:hAnsi="Times New Roman" w:cs="Times New Roman"/>
                <w:b/>
                <w:lang w:val="uk-UA"/>
              </w:rPr>
            </w:pPr>
            <w:r w:rsidRPr="00952B10">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952B10"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952B10">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EB01B2"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952B10">
              <w:rPr>
                <w:rFonts w:ascii="Times New Roman" w:eastAsia="Times New Roman" w:hAnsi="Times New Roman" w:cs="Times New Roman"/>
                <w:color w:val="auto"/>
                <w:lang w:val="uk-UA"/>
              </w:rPr>
              <w:t xml:space="preserve">Замовник залишає за собою право не відхиляти пропозиції торгів при виявленні формальних помилок незначного характеру, що </w:t>
            </w:r>
            <w:r w:rsidRPr="00952B10">
              <w:rPr>
                <w:rFonts w:ascii="Times New Roman" w:eastAsia="Times New Roman" w:hAnsi="Times New Roman" w:cs="Times New Roman"/>
                <w:color w:val="auto"/>
                <w:lang w:val="uk-UA"/>
              </w:rPr>
              <w:lastRenderedPageBreak/>
              <w:t>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952B10">
              <w:rPr>
                <w:rFonts w:ascii="Times New Roman" w:eastAsia="Times New Roman" w:hAnsi="Times New Roman" w:cs="Times New Roman"/>
                <w:color w:val="auto"/>
                <w:lang w:val="uk-UA"/>
              </w:rPr>
              <w:t>илки, ан</w:t>
            </w:r>
            <w:r w:rsidR="00EB01B2">
              <w:rPr>
                <w:rFonts w:ascii="Times New Roman" w:eastAsia="Times New Roman" w:hAnsi="Times New Roman" w:cs="Times New Roman"/>
                <w:color w:val="auto"/>
                <w:lang w:val="uk-UA"/>
              </w:rPr>
              <w:t>іж ті, що названо вище.</w:t>
            </w:r>
          </w:p>
        </w:tc>
      </w:tr>
      <w:tr w:rsidR="00E13716" w:rsidRPr="00A5764F" w14:paraId="1767F703" w14:textId="77777777" w:rsidTr="007E20D0">
        <w:trPr>
          <w:trHeight w:val="20"/>
        </w:trPr>
        <w:tc>
          <w:tcPr>
            <w:tcW w:w="0" w:type="auto"/>
            <w:vAlign w:val="center"/>
          </w:tcPr>
          <w:p w14:paraId="60E7E281" w14:textId="3C7EABA5" w:rsidR="007B2EA4" w:rsidRPr="00A5764F" w:rsidRDefault="007B2EA4"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A5764F" w:rsidRDefault="007B2EA4"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Інша інформація</w:t>
            </w:r>
          </w:p>
          <w:p w14:paraId="6978AE34" w14:textId="77777777" w:rsidR="00A47AA3" w:rsidRPr="00A5764F" w:rsidRDefault="00A47AA3" w:rsidP="00E55E68">
            <w:pPr>
              <w:widowControl w:val="0"/>
              <w:contextualSpacing/>
              <w:rPr>
                <w:rFonts w:ascii="Times New Roman" w:hAnsi="Times New Roman" w:cs="Times New Roman"/>
                <w:lang w:val="uk-UA"/>
              </w:rPr>
            </w:pPr>
          </w:p>
          <w:p w14:paraId="4812C061" w14:textId="77777777" w:rsidR="007B2EA4" w:rsidRPr="00A5764F"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A5764F" w:rsidRDefault="0014760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Перелік додатків, що завантажуються замовником до електронної системи </w:t>
            </w:r>
            <w:proofErr w:type="spellStart"/>
            <w:r w:rsidRPr="00A5764F">
              <w:rPr>
                <w:rFonts w:ascii="Times New Roman" w:hAnsi="Times New Roman" w:cs="Times New Roman"/>
                <w:lang w:val="uk-UA"/>
              </w:rPr>
              <w:t>закупівель</w:t>
            </w:r>
            <w:proofErr w:type="spellEnd"/>
            <w:r w:rsidRPr="00A5764F">
              <w:rPr>
                <w:rFonts w:ascii="Times New Roman" w:hAnsi="Times New Roman" w:cs="Times New Roman"/>
                <w:lang w:val="uk-UA"/>
              </w:rPr>
              <w:t xml:space="preserve"> окремими файлами:</w:t>
            </w:r>
          </w:p>
          <w:p w14:paraId="6C8455D1" w14:textId="278D0C92" w:rsidR="00147602" w:rsidRPr="00A5764F" w:rsidRDefault="00147602" w:rsidP="00E55E68">
            <w:pPr>
              <w:widowControl w:val="0"/>
              <w:contextualSpacing/>
              <w:rPr>
                <w:rFonts w:ascii="Times New Roman" w:hAnsi="Times New Roman" w:cs="Times New Roman"/>
                <w:b/>
                <w:lang w:val="uk-UA"/>
              </w:rPr>
            </w:pPr>
            <w:r w:rsidRPr="00A5764F">
              <w:rPr>
                <w:rFonts w:ascii="Times New Roman" w:hAnsi="Times New Roman" w:cs="Times New Roman"/>
                <w:b/>
                <w:lang w:val="uk-UA"/>
              </w:rPr>
              <w:t xml:space="preserve">1. Кваліфікаційні вимоги </w:t>
            </w:r>
            <w:r w:rsidR="00337EF0" w:rsidRPr="00A5764F">
              <w:rPr>
                <w:rFonts w:ascii="Times New Roman" w:hAnsi="Times New Roman" w:cs="Times New Roman"/>
                <w:b/>
                <w:lang w:val="uk-UA"/>
              </w:rPr>
              <w:t xml:space="preserve">ст.16 </w:t>
            </w:r>
            <w:r w:rsidRPr="00A5764F">
              <w:rPr>
                <w:rFonts w:ascii="Times New Roman" w:hAnsi="Times New Roman" w:cs="Times New Roman"/>
                <w:b/>
                <w:lang w:val="uk-UA"/>
              </w:rPr>
              <w:t xml:space="preserve">та </w:t>
            </w:r>
            <w:r w:rsidR="00337EF0" w:rsidRPr="00A5764F">
              <w:rPr>
                <w:rFonts w:ascii="Times New Roman" w:hAnsi="Times New Roman" w:cs="Times New Roman"/>
                <w:b/>
                <w:lang w:val="uk-UA"/>
              </w:rPr>
              <w:t xml:space="preserve">вимоги </w:t>
            </w:r>
            <w:r w:rsidRPr="00A5764F">
              <w:rPr>
                <w:rFonts w:ascii="Times New Roman" w:hAnsi="Times New Roman" w:cs="Times New Roman"/>
                <w:b/>
                <w:lang w:val="uk-UA"/>
              </w:rPr>
              <w:t>ст</w:t>
            </w:r>
            <w:r w:rsidR="00337EF0" w:rsidRPr="00A5764F">
              <w:rPr>
                <w:rFonts w:ascii="Times New Roman" w:hAnsi="Times New Roman" w:cs="Times New Roman"/>
                <w:b/>
                <w:lang w:val="uk-UA"/>
              </w:rPr>
              <w:t xml:space="preserve">. </w:t>
            </w:r>
            <w:r w:rsidRPr="00A5764F">
              <w:rPr>
                <w:rFonts w:ascii="Times New Roman" w:hAnsi="Times New Roman" w:cs="Times New Roman"/>
                <w:b/>
                <w:lang w:val="uk-UA"/>
              </w:rPr>
              <w:t>17.</w:t>
            </w:r>
            <w:r w:rsidR="00337EF0" w:rsidRPr="00A5764F">
              <w:rPr>
                <w:rFonts w:ascii="Times New Roman" w:hAnsi="Times New Roman" w:cs="Times New Roman"/>
                <w:b/>
                <w:lang w:val="uk-UA"/>
              </w:rPr>
              <w:t xml:space="preserve"> (1 ККВ) </w:t>
            </w:r>
          </w:p>
          <w:p w14:paraId="45E43A0C" w14:textId="6F7D7A1F" w:rsidR="00147602" w:rsidRPr="00A5764F" w:rsidRDefault="00147602" w:rsidP="00E55E68">
            <w:pPr>
              <w:widowControl w:val="0"/>
              <w:contextualSpacing/>
              <w:rPr>
                <w:rFonts w:ascii="Times New Roman" w:hAnsi="Times New Roman" w:cs="Times New Roman"/>
                <w:b/>
                <w:lang w:val="uk-UA"/>
              </w:rPr>
            </w:pPr>
            <w:r w:rsidRPr="00A5764F">
              <w:rPr>
                <w:rFonts w:ascii="Times New Roman" w:hAnsi="Times New Roman" w:cs="Times New Roman"/>
                <w:b/>
                <w:lang w:val="uk-UA"/>
              </w:rPr>
              <w:t>2. Технічна специфікація до пред</w:t>
            </w:r>
            <w:r w:rsidR="00337EF0" w:rsidRPr="00A5764F">
              <w:rPr>
                <w:rFonts w:ascii="Times New Roman" w:hAnsi="Times New Roman" w:cs="Times New Roman"/>
                <w:b/>
                <w:lang w:val="uk-UA"/>
              </w:rPr>
              <w:t>мету закупівлі (2 ТС)</w:t>
            </w:r>
          </w:p>
          <w:p w14:paraId="5F93C16A" w14:textId="64E1AEB6" w:rsidR="00147602" w:rsidRPr="00A5764F" w:rsidRDefault="00147602" w:rsidP="00E55E68">
            <w:pPr>
              <w:widowControl w:val="0"/>
              <w:contextualSpacing/>
              <w:rPr>
                <w:rFonts w:ascii="Times New Roman" w:hAnsi="Times New Roman" w:cs="Times New Roman"/>
                <w:b/>
                <w:lang w:val="uk-UA"/>
              </w:rPr>
            </w:pPr>
            <w:r w:rsidRPr="00A5764F">
              <w:rPr>
                <w:rFonts w:ascii="Times New Roman" w:hAnsi="Times New Roman" w:cs="Times New Roman"/>
                <w:b/>
                <w:lang w:val="uk-UA"/>
              </w:rPr>
              <w:t xml:space="preserve">3. </w:t>
            </w:r>
            <w:r w:rsidR="001B3405" w:rsidRPr="00A5764F">
              <w:rPr>
                <w:rFonts w:ascii="Times New Roman" w:hAnsi="Times New Roman" w:cs="Times New Roman"/>
                <w:b/>
                <w:lang w:val="uk-UA"/>
              </w:rPr>
              <w:t>Тендерна пропозиція</w:t>
            </w:r>
            <w:r w:rsidR="00337EF0" w:rsidRPr="00A5764F">
              <w:rPr>
                <w:rFonts w:ascii="Times New Roman" w:hAnsi="Times New Roman" w:cs="Times New Roman"/>
                <w:b/>
                <w:lang w:val="uk-UA"/>
              </w:rPr>
              <w:t xml:space="preserve"> (3 ТП)</w:t>
            </w:r>
          </w:p>
          <w:p w14:paraId="426FDE4B" w14:textId="7BC027AE" w:rsidR="00147602" w:rsidRPr="00A5764F" w:rsidRDefault="00147602"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lang w:val="uk-UA"/>
              </w:rPr>
              <w:t>4.</w:t>
            </w:r>
            <w:r w:rsidR="001B3405" w:rsidRPr="00A5764F">
              <w:rPr>
                <w:rFonts w:ascii="Times New Roman" w:hAnsi="Times New Roman" w:cs="Times New Roman"/>
                <w:b/>
                <w:lang w:val="uk-UA"/>
              </w:rPr>
              <w:t xml:space="preserve"> Проект договору про закупівлю</w:t>
            </w:r>
            <w:r w:rsidR="00337EF0" w:rsidRPr="00A5764F">
              <w:rPr>
                <w:rFonts w:ascii="Times New Roman" w:hAnsi="Times New Roman" w:cs="Times New Roman"/>
                <w:b/>
                <w:lang w:val="uk-UA"/>
              </w:rPr>
              <w:t xml:space="preserve"> (4 ПД)</w:t>
            </w:r>
          </w:p>
          <w:p w14:paraId="0B6FCA54" w14:textId="19291F14" w:rsidR="00D7457E" w:rsidRPr="00952B10" w:rsidRDefault="00147602" w:rsidP="00E55E68">
            <w:pPr>
              <w:widowControl w:val="0"/>
              <w:contextualSpacing/>
              <w:jc w:val="both"/>
              <w:rPr>
                <w:rFonts w:ascii="Times New Roman" w:eastAsia="Times New Roman" w:hAnsi="Times New Roman" w:cs="Times New Roman"/>
                <w:lang w:val="uk-UA" w:eastAsia="ru-RU"/>
              </w:rPr>
            </w:pPr>
            <w:r w:rsidRPr="00A5764F">
              <w:rPr>
                <w:rFonts w:ascii="Times New Roman" w:hAnsi="Times New Roman" w:cs="Times New Roman"/>
                <w:spacing w:val="1"/>
                <w:lang w:val="uk-UA"/>
              </w:rPr>
              <w:t xml:space="preserve">Додатки вважаються невід’ємною частиною ТД. </w:t>
            </w:r>
            <w:r w:rsidRPr="00A5764F">
              <w:rPr>
                <w:rFonts w:ascii="Times New Roman" w:hAnsi="Times New Roman" w:cs="Times New Roman"/>
                <w:lang w:val="uk-UA"/>
              </w:rPr>
              <w:t xml:space="preserve"> </w:t>
            </w:r>
            <w:r w:rsidR="009868E8" w:rsidRPr="00DF3D05">
              <w:rPr>
                <w:rFonts w:ascii="Times New Roman" w:hAnsi="Times New Roman" w:cs="Times New Roman"/>
                <w:lang w:val="uk-UA"/>
              </w:rPr>
              <w:t xml:space="preserve">Всі додатки повинні бути в складі тендерної пропозиції. </w:t>
            </w:r>
            <w:r w:rsidRPr="00DF3D05">
              <w:rPr>
                <w:rFonts w:ascii="Times New Roman" w:hAnsi="Times New Roman" w:cs="Times New Roman"/>
                <w:lang w:val="uk-UA"/>
              </w:rPr>
              <w:t>В</w:t>
            </w:r>
            <w:r w:rsidRPr="00DF3D05">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DF3D05">
              <w:rPr>
                <w:rFonts w:ascii="Times New Roman" w:hAnsi="Times New Roman" w:cs="Times New Roman"/>
                <w:lang w:val="uk-UA"/>
              </w:rPr>
              <w:t xml:space="preserve"> </w:t>
            </w:r>
            <w:r w:rsidRPr="00DF3D05">
              <w:rPr>
                <w:rFonts w:ascii="Times New Roman" w:hAnsi="Times New Roman" w:cs="Times New Roman"/>
                <w:spacing w:val="1"/>
                <w:lang w:val="uk-UA"/>
              </w:rPr>
              <w:t xml:space="preserve">є підставою для відхилення тендерної пропозиції, </w:t>
            </w:r>
            <w:r w:rsidR="00D7457E" w:rsidRPr="00DF3D05">
              <w:rPr>
                <w:rFonts w:ascii="Times New Roman" w:hAnsi="Times New Roman" w:cs="Times New Roman"/>
                <w:spacing w:val="1"/>
                <w:lang w:val="uk-UA"/>
              </w:rPr>
              <w:t xml:space="preserve">через </w:t>
            </w:r>
            <w:r w:rsidR="00D7457E" w:rsidRPr="00952B10">
              <w:rPr>
                <w:rFonts w:ascii="Times New Roman" w:hAnsi="Times New Roman" w:cs="Times New Roman"/>
                <w:spacing w:val="1"/>
                <w:lang w:val="uk-UA"/>
              </w:rPr>
              <w:t xml:space="preserve">невідповідність </w:t>
            </w:r>
            <w:r w:rsidR="00D7457E" w:rsidRPr="00952B10">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952B10">
              <w:rPr>
                <w:rFonts w:ascii="Times New Roman" w:eastAsia="Times New Roman" w:hAnsi="Times New Roman" w:cs="Times New Roman"/>
                <w:lang w:val="uk-UA" w:eastAsia="ru-RU"/>
              </w:rPr>
              <w:t xml:space="preserve">. Його </w:t>
            </w:r>
            <w:r w:rsidR="00D7457E" w:rsidRPr="00952B10">
              <w:rPr>
                <w:rFonts w:ascii="Times New Roman" w:eastAsia="Times New Roman" w:hAnsi="Times New Roman" w:cs="Times New Roman"/>
                <w:lang w:val="uk-UA" w:eastAsia="ru-RU"/>
              </w:rPr>
              <w:t xml:space="preserve">пропозицію буде </w:t>
            </w:r>
            <w:proofErr w:type="spellStart"/>
            <w:r w:rsidR="00D7457E" w:rsidRPr="00952B10">
              <w:rPr>
                <w:rFonts w:ascii="Times New Roman" w:eastAsia="Times New Roman" w:hAnsi="Times New Roman" w:cs="Times New Roman"/>
                <w:lang w:val="uk-UA" w:eastAsia="ru-RU"/>
              </w:rPr>
              <w:t>відхилено</w:t>
            </w:r>
            <w:proofErr w:type="spellEnd"/>
            <w:r w:rsidR="00D7457E" w:rsidRPr="00952B10">
              <w:rPr>
                <w:rFonts w:ascii="Times New Roman" w:eastAsia="Times New Roman" w:hAnsi="Times New Roman" w:cs="Times New Roman"/>
                <w:lang w:val="uk-UA" w:eastAsia="ru-RU"/>
              </w:rPr>
              <w:t xml:space="preserve"> на підставі абзацу 6 підпункту 2  пункту 4</w:t>
            </w:r>
            <w:r w:rsidR="00DE330D" w:rsidRPr="00952B10">
              <w:rPr>
                <w:rFonts w:ascii="Times New Roman" w:eastAsia="Times New Roman" w:hAnsi="Times New Roman" w:cs="Times New Roman"/>
                <w:lang w:val="uk-UA" w:eastAsia="ru-RU"/>
              </w:rPr>
              <w:t>1</w:t>
            </w:r>
            <w:r w:rsidR="00D7457E" w:rsidRPr="00952B10">
              <w:rPr>
                <w:rFonts w:ascii="Times New Roman" w:eastAsia="Times New Roman" w:hAnsi="Times New Roman" w:cs="Times New Roman"/>
                <w:lang w:val="uk-UA" w:eastAsia="ru-RU"/>
              </w:rPr>
              <w:t xml:space="preserve"> </w:t>
            </w:r>
            <w:r w:rsidR="00DE330D" w:rsidRPr="00952B10">
              <w:rPr>
                <w:rFonts w:ascii="Times New Roman" w:eastAsia="Times New Roman" w:hAnsi="Times New Roman" w:cs="Times New Roman"/>
                <w:lang w:val="uk-UA" w:eastAsia="ru-RU"/>
              </w:rPr>
              <w:t>о</w:t>
            </w:r>
            <w:r w:rsidR="00D7457E" w:rsidRPr="00952B10">
              <w:rPr>
                <w:rFonts w:ascii="Times New Roman" w:eastAsia="Times New Roman" w:hAnsi="Times New Roman" w:cs="Times New Roman"/>
                <w:lang w:val="uk-UA" w:eastAsia="ru-RU"/>
              </w:rPr>
              <w:t>собливостей.</w:t>
            </w:r>
          </w:p>
          <w:p w14:paraId="2E31AFB9" w14:textId="77777777" w:rsidR="00147602" w:rsidRPr="00A5764F"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952B10">
              <w:rPr>
                <w:rFonts w:ascii="Times New Roman" w:hAnsi="Times New Roman" w:cs="Times New Roman"/>
                <w:bdr w:val="none" w:sz="0" w:space="0" w:color="auto" w:frame="1"/>
                <w:lang w:val="uk-UA"/>
              </w:rPr>
              <w:t>Відповідно до статей 3, 32, 34 Конституції України, Закону України</w:t>
            </w:r>
            <w:r w:rsidRPr="00A5764F">
              <w:rPr>
                <w:rFonts w:ascii="Times New Roman" w:hAnsi="Times New Roman" w:cs="Times New Roman"/>
                <w:bdr w:val="none" w:sz="0" w:space="0" w:color="auto" w:frame="1"/>
                <w:lang w:val="uk-UA"/>
              </w:rPr>
              <w:t xml:space="preserve">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A5764F"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A5764F"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Pr>
                <w:rFonts w:ascii="Times New Roman" w:eastAsia="Times New Roman" w:hAnsi="Times New Roman" w:cs="Times New Roman"/>
                <w:i/>
                <w:iCs/>
                <w:lang w:val="uk-UA" w:eastAsia="ru-RU"/>
              </w:rPr>
              <w:t>(</w:t>
            </w:r>
            <w:r w:rsidRPr="00A5764F">
              <w:rPr>
                <w:rFonts w:ascii="Times New Roman" w:eastAsia="Times New Roman" w:hAnsi="Times New Roman" w:cs="Times New Roman"/>
                <w:i/>
                <w:iCs/>
                <w:lang w:val="uk-UA" w:eastAsia="ru-RU"/>
              </w:rPr>
              <w:t>у разі встановлення такої вимоги)</w:t>
            </w:r>
            <w:r w:rsidRPr="00A5764F">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A5764F" w:rsidRDefault="00BC4F20"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5764F">
              <w:rPr>
                <w:rFonts w:ascii="Times New Roman" w:hAnsi="Times New Roman" w:cs="Times New Roman"/>
                <w:lang w:val="uk-UA"/>
              </w:rPr>
              <w:t>означатиме</w:t>
            </w:r>
            <w:proofErr w:type="spellEnd"/>
            <w:r w:rsidRPr="00A5764F">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A5764F" w:rsidRDefault="007B2EA4" w:rsidP="00E55E68">
            <w:pPr>
              <w:widowControl w:val="0"/>
              <w:contextualSpacing/>
              <w:jc w:val="both"/>
              <w:rPr>
                <w:rFonts w:ascii="Times New Roman" w:hAnsi="Times New Roman" w:cs="Times New Roman"/>
                <w:lang w:val="uk-UA"/>
              </w:rPr>
            </w:pPr>
            <w:r w:rsidRPr="00A5764F">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A5764F">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w:t>
            </w:r>
            <w:r w:rsidR="00023317" w:rsidRPr="00A5764F">
              <w:rPr>
                <w:rFonts w:ascii="Times New Roman" w:hAnsi="Times New Roman" w:cs="Times New Roman"/>
                <w:lang w:val="uk-UA"/>
              </w:rPr>
              <w:lastRenderedPageBreak/>
              <w:t xml:space="preserve">Кримінального кодексу. </w:t>
            </w:r>
          </w:p>
          <w:p w14:paraId="61A712E9" w14:textId="77777777" w:rsidR="00A47AA3" w:rsidRPr="00A5764F" w:rsidRDefault="007B2EA4" w:rsidP="00E55E68">
            <w:pPr>
              <w:widowControl w:val="0"/>
              <w:contextualSpacing/>
              <w:jc w:val="both"/>
              <w:rPr>
                <w:rFonts w:ascii="Times New Roman" w:eastAsia="Times New Roman" w:hAnsi="Times New Roman" w:cs="Times New Roman"/>
                <w:b/>
                <w:bCs/>
                <w:i/>
                <w:iCs/>
                <w:u w:val="single"/>
                <w:lang w:val="uk-UA" w:eastAsia="ru-RU"/>
              </w:rPr>
            </w:pPr>
            <w:r w:rsidRPr="00A5764F">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5764F">
              <w:rPr>
                <w:rFonts w:ascii="Times New Roman" w:eastAsia="Times New Roman" w:hAnsi="Times New Roman" w:cs="Times New Roman"/>
                <w:lang w:val="uk-UA" w:eastAsia="ru-RU"/>
              </w:rPr>
              <w:t>ії</w:t>
            </w:r>
            <w:proofErr w:type="spellEnd"/>
            <w:r w:rsidRPr="00A5764F">
              <w:rPr>
                <w:rFonts w:ascii="Times New Roman" w:eastAsia="Times New Roman" w:hAnsi="Times New Roman" w:cs="Times New Roman"/>
                <w:lang w:val="uk-UA" w:eastAsia="ru-RU"/>
              </w:rPr>
              <w:t xml:space="preserve"> роз'яснення/</w:t>
            </w:r>
            <w:proofErr w:type="spellStart"/>
            <w:r w:rsidRPr="00A5764F">
              <w:rPr>
                <w:rFonts w:ascii="Times New Roman" w:eastAsia="Times New Roman" w:hAnsi="Times New Roman" w:cs="Times New Roman"/>
                <w:lang w:val="uk-UA" w:eastAsia="ru-RU"/>
              </w:rPr>
              <w:t>нь</w:t>
            </w:r>
            <w:proofErr w:type="spellEnd"/>
            <w:r w:rsidRPr="00A5764F">
              <w:rPr>
                <w:rFonts w:ascii="Times New Roman" w:eastAsia="Times New Roman" w:hAnsi="Times New Roman" w:cs="Times New Roman"/>
                <w:lang w:val="uk-UA" w:eastAsia="ru-RU"/>
              </w:rPr>
              <w:t xml:space="preserve"> державних органів.</w:t>
            </w:r>
          </w:p>
          <w:p w14:paraId="2951A5AC" w14:textId="2421A13F"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4. </w:t>
            </w:r>
            <w:r w:rsidR="00837927" w:rsidRPr="00A5764F">
              <w:rPr>
                <w:rFonts w:ascii="Times New Roman" w:eastAsia="Times New Roman" w:hAnsi="Times New Roman" w:cs="Times New Roman"/>
                <w:lang w:val="uk-UA" w:eastAsia="ru-RU"/>
              </w:rPr>
              <w:t xml:space="preserve"> </w:t>
            </w:r>
            <w:r w:rsidRPr="00A5764F">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A5764F">
              <w:rPr>
                <w:rFonts w:ascii="Times New Roman" w:eastAsia="Times New Roman" w:hAnsi="Times New Roman" w:cs="Times New Roman"/>
                <w:b/>
                <w:bCs/>
                <w:i/>
                <w:iCs/>
                <w:lang w:val="uk-UA" w:eastAsia="ru-RU"/>
              </w:rPr>
              <w:t>Додатком  1</w:t>
            </w:r>
            <w:r w:rsidRPr="00A5764F">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A5764F" w:rsidRDefault="007A7FDC"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6.</w:t>
            </w:r>
            <w:r w:rsidR="00837927" w:rsidRPr="00A5764F">
              <w:rPr>
                <w:rFonts w:ascii="Times New Roman" w:eastAsia="Times New Roman" w:hAnsi="Times New Roman" w:cs="Times New Roman"/>
                <w:lang w:val="uk-UA" w:eastAsia="ru-RU"/>
              </w:rPr>
              <w:t xml:space="preserve"> </w:t>
            </w:r>
            <w:r w:rsidR="007B2EA4" w:rsidRPr="00A5764F">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A5764F">
              <w:rPr>
                <w:rFonts w:ascii="Times New Roman" w:eastAsia="Times New Roman" w:hAnsi="Times New Roman" w:cs="Times New Roman"/>
                <w:lang w:val="uk-UA" w:eastAsia="ru-RU"/>
              </w:rPr>
              <w:t>ю</w:t>
            </w:r>
            <w:r w:rsidR="007B2EA4" w:rsidRPr="00A5764F">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15" w:history="1">
              <w:r w:rsidR="007B2EA4" w:rsidRPr="00A5764F">
                <w:rPr>
                  <w:rFonts w:ascii="Times New Roman" w:eastAsia="Times New Roman" w:hAnsi="Times New Roman" w:cs="Times New Roman"/>
                  <w:lang w:val="uk-UA" w:eastAsia="ru-RU"/>
                </w:rPr>
                <w:t>Законом України</w:t>
              </w:r>
            </w:hyperlink>
            <w:r w:rsidR="007B2EA4" w:rsidRPr="00A5764F">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A5764F">
              <w:rPr>
                <w:rFonts w:ascii="Times New Roman" w:eastAsia="Times New Roman" w:hAnsi="Times New Roman" w:cs="Times New Roman"/>
                <w:lang w:val="uk-UA" w:eastAsia="ru-RU"/>
              </w:rPr>
              <w:t xml:space="preserve"> з посиланням на </w:t>
            </w:r>
            <w:r w:rsidR="00BC4F20" w:rsidRPr="00A5764F">
              <w:rPr>
                <w:rFonts w:ascii="Times New Roman" w:eastAsia="Times New Roman" w:hAnsi="Times New Roman" w:cs="Times New Roman"/>
                <w:lang w:val="uk-UA" w:eastAsia="ru-RU"/>
              </w:rPr>
              <w:t>сторінку</w:t>
            </w:r>
            <w:r w:rsidR="00023317" w:rsidRPr="00A5764F">
              <w:rPr>
                <w:rFonts w:ascii="Times New Roman" w:eastAsia="Times New Roman" w:hAnsi="Times New Roman" w:cs="Times New Roman"/>
                <w:lang w:val="uk-UA" w:eastAsia="ru-RU"/>
              </w:rPr>
              <w:t xml:space="preserve"> мережи </w:t>
            </w:r>
            <w:r w:rsidR="00BC4F20" w:rsidRPr="00A5764F">
              <w:rPr>
                <w:rFonts w:ascii="Times New Roman" w:eastAsia="Times New Roman" w:hAnsi="Times New Roman" w:cs="Times New Roman"/>
                <w:lang w:val="uk-UA" w:eastAsia="ru-RU"/>
              </w:rPr>
              <w:t>І</w:t>
            </w:r>
            <w:r w:rsidR="00023317" w:rsidRPr="00A5764F">
              <w:rPr>
                <w:rFonts w:ascii="Times New Roman" w:eastAsia="Times New Roman" w:hAnsi="Times New Roman" w:cs="Times New Roman"/>
                <w:lang w:val="uk-UA" w:eastAsia="ru-RU"/>
              </w:rPr>
              <w:t xml:space="preserve">нтернет та з активною </w:t>
            </w:r>
            <w:proofErr w:type="spellStart"/>
            <w:r w:rsidR="00023317" w:rsidRPr="00A5764F">
              <w:rPr>
                <w:rFonts w:ascii="Times New Roman" w:eastAsia="Times New Roman" w:hAnsi="Times New Roman" w:cs="Times New Roman"/>
                <w:lang w:val="uk-UA" w:eastAsia="ru-RU"/>
              </w:rPr>
              <w:t>ссилкою</w:t>
            </w:r>
            <w:proofErr w:type="spellEnd"/>
            <w:r w:rsidR="00023317" w:rsidRPr="00A5764F">
              <w:rPr>
                <w:rFonts w:ascii="Times New Roman" w:eastAsia="Times New Roman" w:hAnsi="Times New Roman" w:cs="Times New Roman"/>
                <w:lang w:val="uk-UA" w:eastAsia="ru-RU"/>
              </w:rPr>
              <w:t xml:space="preserve"> </w:t>
            </w:r>
            <w:r w:rsidR="007B2EA4" w:rsidRPr="00A5764F">
              <w:rPr>
                <w:rFonts w:ascii="Times New Roman" w:eastAsia="Times New Roman" w:hAnsi="Times New Roman" w:cs="Times New Roman"/>
                <w:lang w:val="uk-UA" w:eastAsia="ru-RU"/>
              </w:rPr>
              <w:t>.</w:t>
            </w:r>
          </w:p>
          <w:p w14:paraId="1E820825" w14:textId="166112EF"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77777777"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Pr="00A5764F">
              <w:rPr>
                <w:rFonts w:ascii="Times New Roman" w:eastAsia="Times New Roman" w:hAnsi="Times New Roman" w:cs="Times New Roman"/>
                <w:b/>
                <w:bCs/>
                <w:i/>
                <w:iCs/>
                <w:lang w:val="uk-UA" w:eastAsia="ru-RU"/>
              </w:rPr>
              <w:t>Додатку 3</w:t>
            </w:r>
            <w:r w:rsidRPr="00A5764F">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A5764F">
              <w:rPr>
                <w:rFonts w:ascii="Times New Roman" w:eastAsia="Times New Roman" w:hAnsi="Times New Roman" w:cs="Times New Roman"/>
                <w:b/>
                <w:bCs/>
                <w:i/>
                <w:iCs/>
                <w:lang w:val="uk-UA" w:eastAsia="ru-RU"/>
              </w:rPr>
              <w:t>в п. 4 Розділу 3</w:t>
            </w:r>
            <w:r w:rsidRPr="00A5764F">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A5764F" w:rsidRDefault="00DD10BE"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A5764F">
              <w:rPr>
                <w:rFonts w:ascii="Times New Roman" w:eastAsia="Times New Roman" w:hAnsi="Times New Roman" w:cs="Times New Roman"/>
                <w:lang w:val="uk-UA" w:eastAsia="ru-RU"/>
              </w:rPr>
              <w:t>.</w:t>
            </w:r>
          </w:p>
        </w:tc>
      </w:tr>
      <w:tr w:rsidR="00E13716" w:rsidRPr="00A5764F" w14:paraId="162BF781" w14:textId="77777777" w:rsidTr="007E20D0">
        <w:trPr>
          <w:trHeight w:val="20"/>
        </w:trPr>
        <w:tc>
          <w:tcPr>
            <w:tcW w:w="0" w:type="auto"/>
            <w:vAlign w:val="center"/>
          </w:tcPr>
          <w:p w14:paraId="0BD5CB11" w14:textId="14C3C58C" w:rsidR="008D5F11" w:rsidRPr="00A5764F" w:rsidRDefault="008D5F11"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A5764F" w:rsidRDefault="008D5F11"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638E8799" w:rsidR="008D5F11" w:rsidRPr="00A5764F" w:rsidRDefault="008D5F11"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Pr>
                <w:rFonts w:ascii="Times New Roman" w:eastAsia="Times New Roman" w:hAnsi="Times New Roman" w:cs="Times New Roman"/>
                <w:lang w:val="uk-UA" w:eastAsia="ru-RU"/>
              </w:rPr>
              <w:t>пунктом 4</w:t>
            </w:r>
            <w:r w:rsidR="00E32129" w:rsidRPr="007866A7">
              <w:rPr>
                <w:rFonts w:ascii="Times New Roman" w:eastAsia="Times New Roman" w:hAnsi="Times New Roman" w:cs="Times New Roman"/>
                <w:lang w:eastAsia="ru-RU"/>
              </w:rPr>
              <w:t>1</w:t>
            </w:r>
            <w:r w:rsidR="001C7FB1">
              <w:rPr>
                <w:rFonts w:ascii="Times New Roman" w:eastAsia="Times New Roman" w:hAnsi="Times New Roman" w:cs="Times New Roman"/>
                <w:lang w:val="uk-UA" w:eastAsia="ru-RU"/>
              </w:rPr>
              <w:t xml:space="preserve"> </w:t>
            </w:r>
            <w:r w:rsidR="00E32129">
              <w:rPr>
                <w:rFonts w:ascii="Times New Roman" w:eastAsia="Times New Roman" w:hAnsi="Times New Roman" w:cs="Times New Roman"/>
                <w:lang w:val="uk-UA" w:eastAsia="ru-RU"/>
              </w:rPr>
              <w:t>о</w:t>
            </w:r>
            <w:r w:rsidR="001C7FB1">
              <w:rPr>
                <w:rFonts w:ascii="Times New Roman" w:eastAsia="Times New Roman" w:hAnsi="Times New Roman" w:cs="Times New Roman"/>
                <w:lang w:val="uk-UA" w:eastAsia="ru-RU"/>
              </w:rPr>
              <w:t>собливостей</w:t>
            </w:r>
            <w:r w:rsidRPr="00A5764F">
              <w:rPr>
                <w:rFonts w:ascii="Times New Roman" w:eastAsia="Times New Roman" w:hAnsi="Times New Roman" w:cs="Times New Roman"/>
                <w:lang w:val="uk-UA" w:eastAsia="ru-RU"/>
              </w:rPr>
              <w:t>.</w:t>
            </w:r>
          </w:p>
          <w:p w14:paraId="4F5C6585" w14:textId="77777777"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lastRenderedPageBreak/>
              <w:t xml:space="preserve">Замовник відхиляє тендерну пропозицію із зазначенням аргументації в електронній системі </w:t>
            </w:r>
            <w:proofErr w:type="spellStart"/>
            <w:r w:rsidRPr="00952B10">
              <w:rPr>
                <w:rFonts w:ascii="Times New Roman" w:eastAsia="Times New Roman" w:hAnsi="Times New Roman" w:cs="Times New Roman"/>
                <w:lang w:val="uk-UA" w:eastAsia="ru-RU"/>
              </w:rPr>
              <w:t>закупівель</w:t>
            </w:r>
            <w:proofErr w:type="spellEnd"/>
            <w:r w:rsidRPr="00952B10">
              <w:rPr>
                <w:rFonts w:ascii="Times New Roman" w:eastAsia="Times New Roman" w:hAnsi="Times New Roman" w:cs="Times New Roman"/>
                <w:lang w:val="uk-UA" w:eastAsia="ru-RU"/>
              </w:rPr>
              <w:t xml:space="preserve"> у разі, коли:</w:t>
            </w:r>
          </w:p>
          <w:p w14:paraId="26AF74F6" w14:textId="77777777"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1) учасник процедури закупівлі:</w:t>
            </w:r>
          </w:p>
          <w:p w14:paraId="3426CC72" w14:textId="786BCBB1"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F7E0B67" w14:textId="7DB48D37"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884E07" w14:textId="277B67C5"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52B10">
              <w:rPr>
                <w:rFonts w:ascii="Times New Roman" w:eastAsia="Times New Roman" w:hAnsi="Times New Roman" w:cs="Times New Roman"/>
                <w:lang w:val="uk-UA" w:eastAsia="ru-RU"/>
              </w:rPr>
              <w:t>невідповідностей</w:t>
            </w:r>
            <w:proofErr w:type="spellEnd"/>
            <w:r w:rsidRPr="00952B10">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952B10">
              <w:rPr>
                <w:rFonts w:ascii="Times New Roman" w:eastAsia="Times New Roman" w:hAnsi="Times New Roman" w:cs="Times New Roman"/>
                <w:lang w:val="uk-UA" w:eastAsia="ru-RU"/>
              </w:rPr>
              <w:t>закупівель</w:t>
            </w:r>
            <w:proofErr w:type="spellEnd"/>
            <w:r w:rsidRPr="00952B10">
              <w:rPr>
                <w:rFonts w:ascii="Times New Roman" w:eastAsia="Times New Roman" w:hAnsi="Times New Roman" w:cs="Times New Roman"/>
                <w:lang w:val="uk-UA" w:eastAsia="ru-RU"/>
              </w:rPr>
              <w:t xml:space="preserve"> повідомлення з вимогою про усунення таких </w:t>
            </w:r>
            <w:proofErr w:type="spellStart"/>
            <w:r w:rsidRPr="00952B10">
              <w:rPr>
                <w:rFonts w:ascii="Times New Roman" w:eastAsia="Times New Roman" w:hAnsi="Times New Roman" w:cs="Times New Roman"/>
                <w:lang w:val="uk-UA" w:eastAsia="ru-RU"/>
              </w:rPr>
              <w:t>невідповідностей</w:t>
            </w:r>
            <w:proofErr w:type="spellEnd"/>
            <w:r w:rsidRPr="00952B10">
              <w:rPr>
                <w:rFonts w:ascii="Times New Roman" w:eastAsia="Times New Roman" w:hAnsi="Times New Roman" w:cs="Times New Roman"/>
                <w:lang w:val="uk-UA" w:eastAsia="ru-RU"/>
              </w:rPr>
              <w:t>;</w:t>
            </w:r>
          </w:p>
          <w:p w14:paraId="552633B0" w14:textId="517F7C59"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599DC47" w14:textId="01190476"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6AA45480" w14:textId="231E14BC"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52B10">
              <w:rPr>
                <w:rFonts w:ascii="Times New Roman" w:eastAsia="Times New Roman" w:hAnsi="Times New Roman" w:cs="Times New Roman"/>
                <w:lang w:val="uk-UA" w:eastAsia="ru-RU"/>
              </w:rPr>
              <w:t>бенефіціарним</w:t>
            </w:r>
            <w:proofErr w:type="spellEnd"/>
            <w:r w:rsidRPr="00952B10">
              <w:rPr>
                <w:rFonts w:ascii="Times New Roman" w:eastAsia="Times New Roman" w:hAnsi="Times New Roman" w:cs="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952B10">
              <w:rPr>
                <w:rFonts w:ascii="Times New Roman" w:eastAsia="Times New Roman" w:hAnsi="Times New Roman" w:cs="Times New Roman"/>
                <w:lang w:val="uk-UA" w:eastAsia="ru-RU"/>
              </w:rPr>
              <w:br/>
              <w:t xml:space="preserve">від 12 жовтня 2022 р. № 1178 “Про затвердження особливостей здійснення публічних </w:t>
            </w:r>
            <w:proofErr w:type="spellStart"/>
            <w:r w:rsidRPr="00952B10">
              <w:rPr>
                <w:rFonts w:ascii="Times New Roman" w:eastAsia="Times New Roman" w:hAnsi="Times New Roman" w:cs="Times New Roman"/>
                <w:lang w:val="uk-UA" w:eastAsia="ru-RU"/>
              </w:rPr>
              <w:t>закупівель</w:t>
            </w:r>
            <w:proofErr w:type="spellEnd"/>
            <w:r w:rsidRPr="00952B10">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D4AA1FE" w14:textId="77777777"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2) тендерна пропозиція:</w:t>
            </w:r>
          </w:p>
          <w:p w14:paraId="733571E6" w14:textId="468F22DF"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не відповідає умовам технічної специфікації та іншим вимогам щодо предмета закупівлі тендерної документації;</w:t>
            </w:r>
          </w:p>
          <w:p w14:paraId="645F8295" w14:textId="3F1BA1F3"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викладена іншою мовою (мовами), ніж мова (мови), що передбачена тендерною документацією;</w:t>
            </w:r>
          </w:p>
          <w:p w14:paraId="3F217C0D" w14:textId="2A47DB5B"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є такою, строк дії якої закінчився;</w:t>
            </w:r>
          </w:p>
          <w:p w14:paraId="02A0C41C" w14:textId="621A16F4"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lastRenderedPageBreak/>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3) переможець процедури закупівлі:</w:t>
            </w:r>
          </w:p>
          <w:p w14:paraId="46D08623" w14:textId="2B7365CD"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366D1573"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r w:rsidRPr="00952B10">
              <w:rPr>
                <w:rFonts w:ascii="Times New Roman" w:eastAsia="Times New Roman" w:hAnsi="Times New Roman" w:cs="Times New Roman"/>
                <w:lang w:eastAsia="ru-RU"/>
              </w:rPr>
              <w:t xml:space="preserve"> </w:t>
            </w:r>
            <w:r w:rsidRPr="00952B10">
              <w:rPr>
                <w:rFonts w:ascii="Times New Roman" w:eastAsia="Times New Roman" w:hAnsi="Times New Roman" w:cs="Times New Roman"/>
                <w:lang w:val="uk-UA" w:eastAsia="ru-RU"/>
              </w:rPr>
              <w:t>з урахуванням пункту 44 цих особливостей;</w:t>
            </w:r>
          </w:p>
          <w:p w14:paraId="24DB1F0E" w14:textId="5E10ED28"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05432C7D" w14:textId="4060DC57"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442991AB" w14:textId="70E1B3CE" w:rsidR="00096F4C"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BA651BD" w14:textId="4472F36F" w:rsidR="00096F4C" w:rsidRPr="00952B10" w:rsidRDefault="001C7FB1" w:rsidP="00E55E68">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На підставі пункту 4</w:t>
            </w:r>
            <w:r w:rsidR="00E32129" w:rsidRPr="00952B10">
              <w:rPr>
                <w:rFonts w:ascii="Times New Roman" w:eastAsia="Times New Roman" w:hAnsi="Times New Roman" w:cs="Times New Roman"/>
                <w:lang w:val="uk-UA" w:eastAsia="ru-RU"/>
              </w:rPr>
              <w:t>2</w:t>
            </w:r>
            <w:r w:rsidRPr="00952B10">
              <w:rPr>
                <w:rFonts w:ascii="Times New Roman" w:eastAsia="Times New Roman" w:hAnsi="Times New Roman" w:cs="Times New Roman"/>
                <w:lang w:val="uk-UA" w:eastAsia="ru-RU"/>
              </w:rPr>
              <w:t xml:space="preserve"> </w:t>
            </w:r>
            <w:r w:rsidR="00E32129" w:rsidRPr="00952B10">
              <w:rPr>
                <w:rFonts w:ascii="Times New Roman" w:eastAsia="Times New Roman" w:hAnsi="Times New Roman" w:cs="Times New Roman"/>
                <w:lang w:val="uk-UA" w:eastAsia="ru-RU"/>
              </w:rPr>
              <w:t>о</w:t>
            </w:r>
            <w:r w:rsidRPr="00952B10">
              <w:rPr>
                <w:rFonts w:ascii="Times New Roman" w:eastAsia="Times New Roman" w:hAnsi="Times New Roman" w:cs="Times New Roman"/>
                <w:lang w:val="uk-UA" w:eastAsia="ru-RU"/>
              </w:rPr>
              <w:t xml:space="preserve">собливостей </w:t>
            </w:r>
            <w:r w:rsidR="00096F4C" w:rsidRPr="00952B10">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952B10">
              <w:rPr>
                <w:rFonts w:ascii="Times New Roman" w:eastAsia="Times New Roman" w:hAnsi="Times New Roman" w:cs="Times New Roman"/>
                <w:lang w:val="uk-UA" w:eastAsia="ru-RU"/>
              </w:rPr>
              <w:t>закупівель</w:t>
            </w:r>
            <w:proofErr w:type="spellEnd"/>
            <w:r w:rsidR="00096F4C" w:rsidRPr="00952B10">
              <w:rPr>
                <w:rFonts w:ascii="Times New Roman" w:eastAsia="Times New Roman" w:hAnsi="Times New Roman" w:cs="Times New Roman"/>
                <w:lang w:val="uk-UA" w:eastAsia="ru-RU"/>
              </w:rPr>
              <w:t xml:space="preserve"> у разі, </w:t>
            </w:r>
            <w:r w:rsidR="001C57A2" w:rsidRPr="00952B10">
              <w:rPr>
                <w:rFonts w:ascii="Times New Roman" w:eastAsia="Times New Roman" w:hAnsi="Times New Roman" w:cs="Times New Roman"/>
                <w:lang w:val="uk-UA" w:eastAsia="ru-RU"/>
              </w:rPr>
              <w:t>коли</w:t>
            </w:r>
            <w:r w:rsidR="00096F4C" w:rsidRPr="00952B10">
              <w:rPr>
                <w:rFonts w:ascii="Times New Roman" w:eastAsia="Times New Roman" w:hAnsi="Times New Roman" w:cs="Times New Roman"/>
                <w:lang w:val="uk-UA" w:eastAsia="ru-RU"/>
              </w:rPr>
              <w:t>:</w:t>
            </w:r>
          </w:p>
          <w:p w14:paraId="469AA184" w14:textId="77777777" w:rsidR="00096F4C" w:rsidRPr="00952B10"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952B10" w:rsidRDefault="00096F4C" w:rsidP="00E55E68">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4927800A" w:rsidR="001C7FB1" w:rsidRPr="00952B10" w:rsidRDefault="001C57A2" w:rsidP="00E55E68">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52B10">
              <w:rPr>
                <w:rFonts w:ascii="Times New Roman" w:eastAsia="Times New Roman" w:hAnsi="Times New Roman" w:cs="Times New Roman"/>
                <w:lang w:val="uk-UA" w:eastAsia="ru-RU"/>
              </w:rPr>
              <w:t>закупівель</w:t>
            </w:r>
            <w:proofErr w:type="spellEnd"/>
            <w:r w:rsidRPr="00952B10">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52B10">
              <w:rPr>
                <w:rFonts w:ascii="Times New Roman" w:eastAsia="Times New Roman" w:hAnsi="Times New Roman" w:cs="Times New Roman"/>
                <w:lang w:val="uk-UA" w:eastAsia="ru-RU"/>
              </w:rPr>
              <w:t>закупівель</w:t>
            </w:r>
            <w:proofErr w:type="spellEnd"/>
            <w:r w:rsidRPr="00952B10">
              <w:rPr>
                <w:rFonts w:ascii="Times New Roman" w:eastAsia="Times New Roman" w:hAnsi="Times New Roman" w:cs="Times New Roman"/>
                <w:lang w:val="uk-UA" w:eastAsia="ru-RU"/>
              </w:rPr>
              <w:t>.</w:t>
            </w:r>
          </w:p>
          <w:p w14:paraId="4CDD51FA" w14:textId="77777777" w:rsidR="00084E71" w:rsidRPr="00A5764F" w:rsidRDefault="00006175" w:rsidP="00E55E68">
            <w:pPr>
              <w:widowControl w:val="0"/>
              <w:contextualSpacing/>
              <w:jc w:val="both"/>
              <w:rPr>
                <w:rFonts w:ascii="Times New Roman" w:eastAsia="Times New Roman" w:hAnsi="Times New Roman" w:cs="Times New Roman"/>
                <w:b/>
                <w:bCs/>
                <w:lang w:val="uk-UA" w:eastAsia="ru-RU"/>
              </w:rPr>
            </w:pPr>
            <w:r w:rsidRPr="00A5764F">
              <w:rPr>
                <w:rFonts w:ascii="Times New Roman" w:eastAsia="Times New Roman" w:hAnsi="Times New Roman" w:cs="Times New Roman"/>
                <w:b/>
                <w:bCs/>
                <w:lang w:val="uk-UA" w:eastAsia="ru-RU"/>
              </w:rPr>
              <w:t>До уваги Переможця:</w:t>
            </w:r>
          </w:p>
          <w:p w14:paraId="4B9109A6" w14:textId="3287C5C6" w:rsidR="008D5F11" w:rsidRPr="00A5764F" w:rsidRDefault="00006175" w:rsidP="00E55E68">
            <w:pPr>
              <w:widowControl w:val="0"/>
              <w:contextualSpacing/>
              <w:jc w:val="both"/>
              <w:rPr>
                <w:rFonts w:ascii="Times New Roman" w:eastAsia="Times New Roman" w:hAnsi="Times New Roman" w:cs="Times New Roman"/>
                <w:lang w:val="uk-UA" w:eastAsia="ru-RU"/>
              </w:rPr>
            </w:pPr>
            <w:r w:rsidRPr="008C768F">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8C768F">
              <w:rPr>
                <w:rFonts w:ascii="Times New Roman" w:eastAsia="Times New Roman" w:hAnsi="Times New Roman" w:cs="Times New Roman"/>
                <w:lang w:val="uk-UA" w:eastAsia="ru-RU"/>
              </w:rPr>
              <w:t xml:space="preserve"> </w:t>
            </w:r>
            <w:r w:rsidRPr="008C768F">
              <w:rPr>
                <w:rFonts w:ascii="Times New Roman" w:eastAsia="Times New Roman" w:hAnsi="Times New Roman" w:cs="Times New Roman"/>
                <w:lang w:val="uk-UA" w:eastAsia="ru-RU"/>
              </w:rPr>
              <w:t xml:space="preserve">тендерної документації документів договірної ціни. </w:t>
            </w:r>
            <w:r w:rsidRPr="008C768F">
              <w:rPr>
                <w:rFonts w:ascii="Times New Roman" w:eastAsia="Times New Roman" w:hAnsi="Times New Roman" w:cs="Times New Roman"/>
                <w:i/>
                <w:iCs/>
                <w:lang w:val="uk-UA" w:eastAsia="ru-RU"/>
              </w:rPr>
              <w:t>(</w:t>
            </w:r>
            <w:r w:rsidR="00663021" w:rsidRPr="008C768F">
              <w:rPr>
                <w:rFonts w:ascii="Times New Roman" w:eastAsia="Times New Roman" w:hAnsi="Times New Roman" w:cs="Times New Roman"/>
                <w:i/>
                <w:iCs/>
                <w:lang w:val="uk-UA" w:eastAsia="ru-RU"/>
              </w:rPr>
              <w:t xml:space="preserve">враховується </w:t>
            </w:r>
            <w:r w:rsidRPr="008C768F">
              <w:rPr>
                <w:rFonts w:ascii="Times New Roman" w:eastAsia="Times New Roman" w:hAnsi="Times New Roman" w:cs="Times New Roman"/>
                <w:i/>
                <w:iCs/>
                <w:lang w:val="uk-UA" w:eastAsia="ru-RU"/>
              </w:rPr>
              <w:t xml:space="preserve">лише під час закупівлі робіт </w:t>
            </w:r>
            <w:r w:rsidR="00663021" w:rsidRPr="008C768F">
              <w:rPr>
                <w:rFonts w:ascii="Times New Roman" w:eastAsia="Times New Roman" w:hAnsi="Times New Roman" w:cs="Times New Roman"/>
                <w:i/>
                <w:iCs/>
                <w:lang w:val="uk-UA" w:eastAsia="ru-RU"/>
              </w:rPr>
              <w:t>при</w:t>
            </w:r>
            <w:r w:rsidRPr="008C768F">
              <w:rPr>
                <w:rFonts w:ascii="Times New Roman" w:eastAsia="Times New Roman" w:hAnsi="Times New Roman" w:cs="Times New Roman"/>
                <w:i/>
                <w:iCs/>
                <w:lang w:val="uk-UA" w:eastAsia="ru-RU"/>
              </w:rPr>
              <w:t xml:space="preserve"> чітко встановл</w:t>
            </w:r>
            <w:r w:rsidR="00663021" w:rsidRPr="008C768F">
              <w:rPr>
                <w:rFonts w:ascii="Times New Roman" w:eastAsia="Times New Roman" w:hAnsi="Times New Roman" w:cs="Times New Roman"/>
                <w:i/>
                <w:iCs/>
                <w:lang w:val="uk-UA" w:eastAsia="ru-RU"/>
              </w:rPr>
              <w:t xml:space="preserve">ених </w:t>
            </w:r>
            <w:r w:rsidRPr="008C768F">
              <w:rPr>
                <w:rFonts w:ascii="Times New Roman" w:eastAsia="Times New Roman" w:hAnsi="Times New Roman" w:cs="Times New Roman"/>
                <w:i/>
                <w:iCs/>
                <w:lang w:val="uk-UA" w:eastAsia="ru-RU"/>
              </w:rPr>
              <w:t>в тендерній документації строк</w:t>
            </w:r>
            <w:r w:rsidR="00663021" w:rsidRPr="008C768F">
              <w:rPr>
                <w:rFonts w:ascii="Times New Roman" w:eastAsia="Times New Roman" w:hAnsi="Times New Roman" w:cs="Times New Roman"/>
                <w:i/>
                <w:iCs/>
                <w:lang w:val="uk-UA" w:eastAsia="ru-RU"/>
              </w:rPr>
              <w:t>ах</w:t>
            </w:r>
            <w:r w:rsidRPr="008C768F">
              <w:rPr>
                <w:rFonts w:ascii="Times New Roman" w:eastAsia="Times New Roman" w:hAnsi="Times New Roman" w:cs="Times New Roman"/>
                <w:i/>
                <w:iCs/>
                <w:lang w:val="uk-UA" w:eastAsia="ru-RU"/>
              </w:rPr>
              <w:t xml:space="preserve"> та перелік</w:t>
            </w:r>
            <w:r w:rsidR="00663021" w:rsidRPr="008C768F">
              <w:rPr>
                <w:rFonts w:ascii="Times New Roman" w:eastAsia="Times New Roman" w:hAnsi="Times New Roman" w:cs="Times New Roman"/>
                <w:i/>
                <w:iCs/>
                <w:lang w:val="uk-UA" w:eastAsia="ru-RU"/>
              </w:rPr>
              <w:t>у</w:t>
            </w:r>
            <w:r w:rsidRPr="008C768F">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A5764F" w14:paraId="5689A049" w14:textId="77777777" w:rsidTr="007E20D0">
        <w:trPr>
          <w:trHeight w:val="20"/>
        </w:trPr>
        <w:tc>
          <w:tcPr>
            <w:tcW w:w="9918" w:type="dxa"/>
            <w:gridSpan w:val="3"/>
            <w:vAlign w:val="center"/>
          </w:tcPr>
          <w:p w14:paraId="1561731B" w14:textId="33462993" w:rsidR="00CF0D48" w:rsidRPr="00A5764F" w:rsidRDefault="00CF0D48"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A5764F" w14:paraId="77681CB5" w14:textId="77777777" w:rsidTr="007E20D0">
        <w:trPr>
          <w:trHeight w:val="20"/>
        </w:trPr>
        <w:tc>
          <w:tcPr>
            <w:tcW w:w="0" w:type="auto"/>
            <w:vAlign w:val="center"/>
          </w:tcPr>
          <w:p w14:paraId="5D463C56" w14:textId="33376F95" w:rsidR="00CF0D48" w:rsidRPr="00A5764F" w:rsidRDefault="00CF0D48"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6A85931F" w14:textId="68550B93" w:rsidR="009F5CF2" w:rsidRPr="00A5764F" w:rsidRDefault="009F5CF2" w:rsidP="00E55E68">
            <w:pPr>
              <w:widowControl w:val="0"/>
              <w:contextualSpacing/>
              <w:rPr>
                <w:rFonts w:ascii="Times New Roman" w:hAnsi="Times New Roman" w:cs="Times New Roman"/>
                <w:b/>
                <w:bCs/>
                <w:lang w:val="uk-UA"/>
              </w:rPr>
            </w:pPr>
            <w:r w:rsidRPr="00A5764F">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952B10" w:rsidRDefault="001C7FB1" w:rsidP="00E55E68">
            <w:pPr>
              <w:widowControl w:val="0"/>
              <w:contextualSpacing/>
              <w:jc w:val="both"/>
              <w:rPr>
                <w:rFonts w:ascii="Times New Roman" w:hAnsi="Times New Roman" w:cs="Times New Roman"/>
                <w:b/>
                <w:lang w:val="uk-UA"/>
              </w:rPr>
            </w:pPr>
            <w:r w:rsidRPr="00952B10">
              <w:rPr>
                <w:rFonts w:ascii="Times New Roman" w:hAnsi="Times New Roman" w:cs="Times New Roman"/>
                <w:b/>
                <w:lang w:val="uk-UA"/>
              </w:rPr>
              <w:t>Замовник відміняє відкриті торги у разі:</w:t>
            </w:r>
          </w:p>
          <w:p w14:paraId="1FBA60BF" w14:textId="77777777" w:rsidR="001C57A2" w:rsidRPr="00952B10" w:rsidRDefault="001C57A2" w:rsidP="001C57A2">
            <w:pPr>
              <w:widowControl w:val="0"/>
              <w:contextualSpacing/>
              <w:jc w:val="both"/>
              <w:rPr>
                <w:rFonts w:ascii="Times New Roman" w:hAnsi="Times New Roman" w:cs="Times New Roman"/>
                <w:lang w:val="uk-UA"/>
              </w:rPr>
            </w:pPr>
            <w:r w:rsidRPr="00952B10">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952B10" w:rsidRDefault="001C57A2" w:rsidP="001C57A2">
            <w:pPr>
              <w:widowControl w:val="0"/>
              <w:contextualSpacing/>
              <w:jc w:val="both"/>
              <w:rPr>
                <w:rFonts w:ascii="Times New Roman" w:hAnsi="Times New Roman" w:cs="Times New Roman"/>
                <w:lang w:val="uk-UA"/>
              </w:rPr>
            </w:pPr>
            <w:r w:rsidRPr="00952B10">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52B10">
              <w:rPr>
                <w:rFonts w:ascii="Times New Roman" w:hAnsi="Times New Roman" w:cs="Times New Roman"/>
                <w:lang w:val="uk-UA"/>
              </w:rPr>
              <w:t>закупівель</w:t>
            </w:r>
            <w:proofErr w:type="spellEnd"/>
            <w:r w:rsidRPr="00952B10">
              <w:rPr>
                <w:rFonts w:ascii="Times New Roman" w:hAnsi="Times New Roman" w:cs="Times New Roman"/>
                <w:lang w:val="uk-UA"/>
              </w:rPr>
              <w:t>, з описом таких порушень;</w:t>
            </w:r>
          </w:p>
          <w:p w14:paraId="3DF3D58F" w14:textId="77777777" w:rsidR="001C57A2" w:rsidRPr="00952B10" w:rsidRDefault="001C57A2" w:rsidP="001C57A2">
            <w:pPr>
              <w:widowControl w:val="0"/>
              <w:contextualSpacing/>
              <w:jc w:val="both"/>
              <w:rPr>
                <w:rFonts w:ascii="Times New Roman" w:hAnsi="Times New Roman" w:cs="Times New Roman"/>
                <w:lang w:val="uk-UA"/>
              </w:rPr>
            </w:pPr>
            <w:r w:rsidRPr="00952B10">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952B10" w:rsidRDefault="001C57A2" w:rsidP="001C57A2">
            <w:pPr>
              <w:widowControl w:val="0"/>
              <w:contextualSpacing/>
              <w:jc w:val="both"/>
              <w:rPr>
                <w:rFonts w:ascii="Times New Roman" w:hAnsi="Times New Roman" w:cs="Times New Roman"/>
                <w:lang w:val="uk-UA"/>
              </w:rPr>
            </w:pPr>
            <w:r w:rsidRPr="00952B10">
              <w:rPr>
                <w:rFonts w:ascii="Times New Roman" w:hAnsi="Times New Roman" w:cs="Times New Roman"/>
                <w:lang w:val="uk-UA"/>
              </w:rPr>
              <w:t xml:space="preserve">4) коли здійснення закупівлі стало неможливим внаслідок дії </w:t>
            </w:r>
            <w:r w:rsidRPr="00952B10">
              <w:rPr>
                <w:rFonts w:ascii="Times New Roman" w:hAnsi="Times New Roman" w:cs="Times New Roman"/>
                <w:lang w:val="uk-UA"/>
              </w:rPr>
              <w:lastRenderedPageBreak/>
              <w:t>обставин непереборної сили.</w:t>
            </w:r>
          </w:p>
          <w:p w14:paraId="5EAAB2F5" w14:textId="77777777" w:rsidR="001C57A2" w:rsidRPr="00952B10" w:rsidRDefault="001C57A2" w:rsidP="00E55E68">
            <w:pPr>
              <w:widowControl w:val="0"/>
              <w:contextualSpacing/>
              <w:jc w:val="both"/>
              <w:rPr>
                <w:rFonts w:ascii="Times New Roman" w:hAnsi="Times New Roman" w:cs="Times New Roman"/>
                <w:lang w:val="uk-UA"/>
              </w:rPr>
            </w:pPr>
            <w:r w:rsidRPr="00952B10">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52B10">
              <w:rPr>
                <w:rFonts w:ascii="Times New Roman" w:hAnsi="Times New Roman" w:cs="Times New Roman"/>
                <w:lang w:val="uk-UA"/>
              </w:rPr>
              <w:t>закупівель</w:t>
            </w:r>
            <w:proofErr w:type="spellEnd"/>
            <w:r w:rsidRPr="00952B10">
              <w:rPr>
                <w:rFonts w:ascii="Times New Roman" w:hAnsi="Times New Roman" w:cs="Times New Roman"/>
                <w:lang w:val="uk-UA"/>
              </w:rPr>
              <w:t xml:space="preserve"> підстави прийняття такого рішення.</w:t>
            </w:r>
            <w:r w:rsidR="001C7FB1" w:rsidRPr="00952B10">
              <w:rPr>
                <w:rFonts w:ascii="Times New Roman" w:hAnsi="Times New Roman" w:cs="Times New Roman"/>
                <w:lang w:val="uk-UA"/>
              </w:rPr>
              <w:t xml:space="preserve"> </w:t>
            </w:r>
          </w:p>
          <w:p w14:paraId="1E08366E" w14:textId="115AACFA" w:rsidR="001C7FB1" w:rsidRPr="00952B10" w:rsidRDefault="001C7FB1" w:rsidP="00E55E68">
            <w:pPr>
              <w:widowControl w:val="0"/>
              <w:contextualSpacing/>
              <w:jc w:val="both"/>
              <w:rPr>
                <w:rFonts w:ascii="Times New Roman" w:hAnsi="Times New Roman" w:cs="Times New Roman"/>
                <w:b/>
                <w:lang w:val="uk-UA"/>
              </w:rPr>
            </w:pPr>
            <w:r w:rsidRPr="00952B10">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952B10">
              <w:rPr>
                <w:rFonts w:ascii="Times New Roman" w:hAnsi="Times New Roman" w:cs="Times New Roman"/>
                <w:b/>
                <w:lang w:val="uk-UA"/>
              </w:rPr>
              <w:t>закупівель</w:t>
            </w:r>
            <w:proofErr w:type="spellEnd"/>
            <w:r w:rsidRPr="00952B10">
              <w:rPr>
                <w:rFonts w:ascii="Times New Roman" w:hAnsi="Times New Roman" w:cs="Times New Roman"/>
                <w:b/>
                <w:lang w:val="uk-UA"/>
              </w:rPr>
              <w:t xml:space="preserve"> у разі:</w:t>
            </w:r>
          </w:p>
          <w:p w14:paraId="3C1CCC3D" w14:textId="77777777" w:rsidR="001C7FB1" w:rsidRPr="00952B10" w:rsidRDefault="001C7FB1" w:rsidP="00E55E68">
            <w:pPr>
              <w:widowControl w:val="0"/>
              <w:contextualSpacing/>
              <w:jc w:val="both"/>
              <w:rPr>
                <w:rFonts w:ascii="Times New Roman" w:hAnsi="Times New Roman" w:cs="Times New Roman"/>
                <w:lang w:val="uk-UA"/>
              </w:rPr>
            </w:pPr>
            <w:r w:rsidRPr="00952B10">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952B10" w:rsidRDefault="001C7FB1" w:rsidP="00E55E68">
            <w:pPr>
              <w:widowControl w:val="0"/>
              <w:contextualSpacing/>
              <w:jc w:val="both"/>
              <w:rPr>
                <w:rFonts w:ascii="Times New Roman" w:hAnsi="Times New Roman" w:cs="Times New Roman"/>
                <w:lang w:val="uk-UA"/>
              </w:rPr>
            </w:pPr>
            <w:r w:rsidRPr="00952B10">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952B10" w:rsidRDefault="001C7FB1" w:rsidP="00E55E68">
            <w:pPr>
              <w:widowControl w:val="0"/>
              <w:contextualSpacing/>
              <w:jc w:val="both"/>
              <w:rPr>
                <w:rFonts w:ascii="Times New Roman" w:hAnsi="Times New Roman" w:cs="Times New Roman"/>
                <w:lang w:val="uk-UA"/>
              </w:rPr>
            </w:pPr>
            <w:r w:rsidRPr="00952B10">
              <w:rPr>
                <w:rFonts w:ascii="Times New Roman" w:hAnsi="Times New Roman" w:cs="Times New Roman"/>
                <w:lang w:val="uk-UA"/>
              </w:rPr>
              <w:t xml:space="preserve">Електронною системою </w:t>
            </w:r>
            <w:proofErr w:type="spellStart"/>
            <w:r w:rsidRPr="00952B10">
              <w:rPr>
                <w:rFonts w:ascii="Times New Roman" w:hAnsi="Times New Roman" w:cs="Times New Roman"/>
                <w:lang w:val="uk-UA"/>
              </w:rPr>
              <w:t>закупівель</w:t>
            </w:r>
            <w:proofErr w:type="spellEnd"/>
            <w:r w:rsidRPr="00952B10">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952B10" w:rsidRDefault="001C7FB1" w:rsidP="00E55E68">
            <w:pPr>
              <w:widowControl w:val="0"/>
              <w:contextualSpacing/>
              <w:jc w:val="both"/>
              <w:rPr>
                <w:rFonts w:ascii="Times New Roman" w:hAnsi="Times New Roman" w:cs="Times New Roman"/>
                <w:lang w:val="uk-UA"/>
              </w:rPr>
            </w:pPr>
            <w:r w:rsidRPr="00952B10">
              <w:rPr>
                <w:rFonts w:ascii="Times New Roman" w:hAnsi="Times New Roman" w:cs="Times New Roman"/>
                <w:lang w:val="uk-UA"/>
              </w:rPr>
              <w:t>Відкриті торги можуть бути відмінені частково (за лотом).</w:t>
            </w:r>
          </w:p>
        </w:tc>
      </w:tr>
      <w:tr w:rsidR="00E13716" w:rsidRPr="00A5764F" w14:paraId="4D746AB3" w14:textId="77777777" w:rsidTr="007E20D0">
        <w:trPr>
          <w:trHeight w:val="20"/>
        </w:trPr>
        <w:tc>
          <w:tcPr>
            <w:tcW w:w="0" w:type="auto"/>
            <w:vAlign w:val="center"/>
          </w:tcPr>
          <w:p w14:paraId="76EC4FE6" w14:textId="497C75FA" w:rsidR="00CF0D48" w:rsidRPr="00A5764F" w:rsidRDefault="00CF0D48"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2</w:t>
            </w:r>
          </w:p>
        </w:tc>
        <w:tc>
          <w:tcPr>
            <w:tcW w:w="2991" w:type="dxa"/>
            <w:vAlign w:val="center"/>
          </w:tcPr>
          <w:p w14:paraId="62C21AA5" w14:textId="46C6C7D8" w:rsidR="00CF0D48" w:rsidRPr="00A5764F" w:rsidRDefault="00CF0D48"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952B10" w:rsidRDefault="001C57A2" w:rsidP="00E55E68">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52B10">
              <w:rPr>
                <w:rFonts w:ascii="Times New Roman" w:eastAsia="Times New Roman" w:hAnsi="Times New Roman" w:cs="Times New Roman"/>
                <w:b/>
                <w:i/>
                <w:u w:val="single"/>
                <w:lang w:val="uk-UA" w:eastAsia="ru-RU"/>
              </w:rPr>
              <w:t>не пізніше ніж через 15 днів</w:t>
            </w:r>
            <w:r w:rsidRPr="00952B10">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52B10">
              <w:rPr>
                <w:rFonts w:ascii="Times New Roman" w:eastAsia="Times New Roman" w:hAnsi="Times New Roman" w:cs="Times New Roman"/>
                <w:lang w:val="uk-UA" w:eastAsia="ru-RU"/>
              </w:rPr>
              <w:t>закупівель</w:t>
            </w:r>
            <w:proofErr w:type="spellEnd"/>
            <w:r w:rsidRPr="00952B10">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952B10" w:rsidRDefault="001C57A2" w:rsidP="00E55E68">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52B10">
              <w:rPr>
                <w:rFonts w:ascii="Times New Roman" w:eastAsia="Times New Roman" w:hAnsi="Times New Roman" w:cs="Times New Roman"/>
                <w:lang w:val="uk-UA" w:eastAsia="ru-RU"/>
              </w:rPr>
              <w:t>закупівель</w:t>
            </w:r>
            <w:proofErr w:type="spellEnd"/>
            <w:r w:rsidRPr="00952B10">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9A60D0" w14:paraId="01EB25C7" w14:textId="77777777" w:rsidTr="007E20D0">
        <w:trPr>
          <w:trHeight w:val="20"/>
        </w:trPr>
        <w:tc>
          <w:tcPr>
            <w:tcW w:w="0" w:type="auto"/>
            <w:vAlign w:val="center"/>
          </w:tcPr>
          <w:p w14:paraId="52423ECC" w14:textId="37D00926" w:rsidR="00CF0D48" w:rsidRPr="00A5764F" w:rsidRDefault="00CF0D48"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3</w:t>
            </w:r>
          </w:p>
        </w:tc>
        <w:tc>
          <w:tcPr>
            <w:tcW w:w="2991" w:type="dxa"/>
            <w:vAlign w:val="center"/>
          </w:tcPr>
          <w:p w14:paraId="5270092D" w14:textId="3B2550EC" w:rsidR="00CF0D48" w:rsidRPr="00A5764F" w:rsidRDefault="00084E71"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Проект</w:t>
            </w:r>
            <w:r w:rsidR="00CF0D48" w:rsidRPr="00A5764F">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01A7B933" w:rsidR="00CF0D48" w:rsidRPr="00A5764F" w:rsidRDefault="00CF0D48" w:rsidP="00E55E68">
            <w:pPr>
              <w:widowControl w:val="0"/>
              <w:contextualSpacing/>
              <w:jc w:val="both"/>
              <w:rPr>
                <w:rFonts w:ascii="Times New Roman" w:eastAsia="Times New Roman" w:hAnsi="Times New Roman" w:cs="Times New Roman"/>
                <w:lang w:val="uk-UA" w:eastAsia="ru-RU"/>
              </w:rPr>
            </w:pPr>
            <w:proofErr w:type="spellStart"/>
            <w:r w:rsidRPr="00A5764F">
              <w:rPr>
                <w:rFonts w:ascii="Times New Roman" w:eastAsia="Times New Roman" w:hAnsi="Times New Roman" w:cs="Times New Roman"/>
                <w:lang w:val="uk-UA" w:eastAsia="ru-RU"/>
              </w:rPr>
              <w:t>Про</w:t>
            </w:r>
            <w:r w:rsidR="00BD48E5" w:rsidRPr="00A5764F">
              <w:rPr>
                <w:rFonts w:ascii="Times New Roman" w:eastAsia="Times New Roman" w:hAnsi="Times New Roman" w:cs="Times New Roman"/>
                <w:lang w:val="uk-UA" w:eastAsia="ru-RU"/>
              </w:rPr>
              <w:t>є</w:t>
            </w:r>
            <w:r w:rsidRPr="00A5764F">
              <w:rPr>
                <w:rFonts w:ascii="Times New Roman" w:eastAsia="Times New Roman" w:hAnsi="Times New Roman" w:cs="Times New Roman"/>
                <w:lang w:val="uk-UA" w:eastAsia="ru-RU"/>
              </w:rPr>
              <w:t>кт</w:t>
            </w:r>
            <w:proofErr w:type="spellEnd"/>
            <w:r w:rsidRPr="00A5764F">
              <w:rPr>
                <w:rFonts w:ascii="Times New Roman" w:eastAsia="Times New Roman" w:hAnsi="Times New Roman" w:cs="Times New Roman"/>
                <w:lang w:val="uk-UA" w:eastAsia="ru-RU"/>
              </w:rPr>
              <w:t xml:space="preserve"> Договору про закупівлю викладено в </w:t>
            </w:r>
            <w:r w:rsidRPr="00A5764F">
              <w:rPr>
                <w:rFonts w:ascii="Times New Roman" w:eastAsia="Times New Roman" w:hAnsi="Times New Roman" w:cs="Times New Roman"/>
                <w:b/>
                <w:bCs/>
                <w:i/>
                <w:iCs/>
                <w:lang w:val="uk-UA" w:eastAsia="ru-RU"/>
              </w:rPr>
              <w:t>Додатку 3</w:t>
            </w:r>
            <w:r w:rsidRPr="00A5764F">
              <w:rPr>
                <w:rFonts w:ascii="Times New Roman" w:eastAsia="Times New Roman" w:hAnsi="Times New Roman" w:cs="Times New Roman"/>
                <w:lang w:val="uk-UA" w:eastAsia="ru-RU"/>
              </w:rPr>
              <w:t xml:space="preserve"> до цієї тендерної документації.</w:t>
            </w:r>
          </w:p>
          <w:p w14:paraId="72A80FD9" w14:textId="66128CA9" w:rsidR="00612BD2" w:rsidRPr="00A5764F"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A5764F">
              <w:rPr>
                <w:rFonts w:ascii="Times New Roman" w:hAnsi="Times New Roman" w:cs="Times New Roman"/>
                <w:lang w:val="uk-UA"/>
              </w:rPr>
              <w:t>Проект договору складено з урахуванням особливостей предмету закупівлі</w:t>
            </w:r>
            <w:r w:rsidR="009074FB">
              <w:rPr>
                <w:rFonts w:ascii="Times New Roman" w:hAnsi="Times New Roman" w:cs="Times New Roman"/>
                <w:lang w:val="uk-UA"/>
              </w:rPr>
              <w:t xml:space="preserve">, </w:t>
            </w:r>
            <w:r w:rsidR="002E50AE" w:rsidRPr="00A5764F">
              <w:rPr>
                <w:rFonts w:ascii="Times New Roman" w:hAnsi="Times New Roman" w:cs="Times New Roman"/>
                <w:lang w:val="uk-UA"/>
              </w:rPr>
              <w:t xml:space="preserve"> вимог ст. 41 Закону</w:t>
            </w:r>
            <w:r w:rsidR="009074FB">
              <w:rPr>
                <w:rFonts w:ascii="Times New Roman" w:hAnsi="Times New Roman" w:cs="Times New Roman"/>
                <w:lang w:val="uk-UA"/>
              </w:rPr>
              <w:t xml:space="preserve"> </w:t>
            </w:r>
            <w:r w:rsidR="009074FB" w:rsidRPr="00952B10">
              <w:rPr>
                <w:rFonts w:ascii="Times New Roman" w:hAnsi="Times New Roman" w:cs="Times New Roman"/>
                <w:lang w:val="uk-UA"/>
              </w:rPr>
              <w:t xml:space="preserve">та </w:t>
            </w:r>
            <w:r w:rsidR="001C57A2" w:rsidRPr="00952B10">
              <w:rPr>
                <w:rFonts w:ascii="Times New Roman" w:hAnsi="Times New Roman" w:cs="Times New Roman"/>
                <w:lang w:val="uk-UA"/>
              </w:rPr>
              <w:t>о</w:t>
            </w:r>
            <w:r w:rsidR="009074FB" w:rsidRPr="00952B10">
              <w:rPr>
                <w:rFonts w:ascii="Times New Roman" w:hAnsi="Times New Roman" w:cs="Times New Roman"/>
                <w:lang w:val="uk-UA"/>
              </w:rPr>
              <w:t>собливостей</w:t>
            </w:r>
            <w:r w:rsidRPr="00952B10">
              <w:rPr>
                <w:rFonts w:ascii="Times New Roman" w:hAnsi="Times New Roman" w:cs="Times New Roman"/>
                <w:lang w:val="uk-UA"/>
              </w:rPr>
              <w:t>.</w:t>
            </w:r>
            <w:r w:rsidR="002E50AE" w:rsidRPr="00952B10">
              <w:rPr>
                <w:rFonts w:ascii="Times New Roman" w:hAnsi="Times New Roman" w:cs="Times New Roman"/>
                <w:lang w:val="uk-UA"/>
              </w:rPr>
              <w:t xml:space="preserve"> </w:t>
            </w:r>
            <w:r w:rsidRPr="00952B10">
              <w:rPr>
                <w:rFonts w:ascii="Times New Roman" w:hAnsi="Times New Roman" w:cs="Times New Roman"/>
                <w:lang w:val="uk-UA"/>
              </w:rPr>
              <w:t xml:space="preserve"> </w:t>
            </w:r>
            <w:r w:rsidR="001C57A2" w:rsidRPr="00952B10">
              <w:rPr>
                <w:rFonts w:ascii="Times New Roman" w:hAnsi="Times New Roman" w:cs="Times New Roman"/>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Pr="00952B10">
              <w:rPr>
                <w:rFonts w:ascii="Times New Roman" w:hAnsi="Times New Roman" w:cs="Times New Roman"/>
                <w:lang w:val="uk-UA"/>
              </w:rPr>
              <w:t xml:space="preserve">  Основні вимоги до договору не є остаточними і вичерпними, і можуть бути доповнені і скориговані під час укладання договору з учасником</w:t>
            </w:r>
            <w:r w:rsidRPr="00A5764F">
              <w:rPr>
                <w:rFonts w:ascii="Times New Roman" w:hAnsi="Times New Roman" w:cs="Times New Roman"/>
                <w:lang w:val="uk-UA"/>
              </w:rPr>
              <w:t xml:space="preserve">-переможцем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A5764F">
              <w:rPr>
                <w:rFonts w:ascii="Times New Roman" w:hAnsi="Times New Roman" w:cs="Times New Roman"/>
                <w:lang w:val="uk-UA"/>
              </w:rPr>
              <w:t>закупівель</w:t>
            </w:r>
            <w:proofErr w:type="spellEnd"/>
            <w:r w:rsidRPr="00A5764F">
              <w:rPr>
                <w:rFonts w:ascii="Times New Roman" w:hAnsi="Times New Roman" w:cs="Times New Roman"/>
                <w:lang w:val="uk-UA"/>
              </w:rPr>
              <w:t xml:space="preserve"> за державні кошти. </w:t>
            </w:r>
          </w:p>
          <w:p w14:paraId="0D19C234" w14:textId="77777777" w:rsidR="00CF0D48" w:rsidRPr="00A5764F" w:rsidRDefault="00CF0D48"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01C81F9A" w:rsidR="00CF0D48" w:rsidRPr="00A5764F" w:rsidRDefault="00CF0D4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5764F">
              <w:rPr>
                <w:rFonts w:ascii="Times New Roman" w:hAnsi="Times New Roman" w:cs="Times New Roman"/>
                <w:lang w:val="uk-UA"/>
              </w:rPr>
              <w:t>про</w:t>
            </w:r>
            <w:r w:rsidR="00662B0F" w:rsidRPr="00A5764F">
              <w:rPr>
                <w:rFonts w:ascii="Times New Roman" w:hAnsi="Times New Roman" w:cs="Times New Roman"/>
                <w:lang w:val="uk-UA"/>
              </w:rPr>
              <w:t>є</w:t>
            </w:r>
            <w:r w:rsidRPr="00A5764F">
              <w:rPr>
                <w:rFonts w:ascii="Times New Roman" w:hAnsi="Times New Roman" w:cs="Times New Roman"/>
                <w:lang w:val="uk-UA"/>
              </w:rPr>
              <w:t>кту</w:t>
            </w:r>
            <w:proofErr w:type="spellEnd"/>
            <w:r w:rsidRPr="00A5764F">
              <w:rPr>
                <w:rFonts w:ascii="Times New Roman" w:hAnsi="Times New Roman" w:cs="Times New Roman"/>
                <w:lang w:val="uk-UA"/>
              </w:rPr>
              <w:t xml:space="preserve"> договору про закупівлю, що є Додатком 3 до цієї тендерної документації, та надсилається </w:t>
            </w:r>
            <w:r w:rsidR="002E50AE" w:rsidRPr="00A5764F">
              <w:rPr>
                <w:rFonts w:ascii="Times New Roman" w:hAnsi="Times New Roman" w:cs="Times New Roman"/>
                <w:lang w:val="uk-UA"/>
              </w:rPr>
              <w:t>З</w:t>
            </w:r>
            <w:r w:rsidRPr="00A5764F">
              <w:rPr>
                <w:rFonts w:ascii="Times New Roman" w:hAnsi="Times New Roman" w:cs="Times New Roman"/>
                <w:lang w:val="uk-UA"/>
              </w:rPr>
              <w:t>амовник</w:t>
            </w:r>
            <w:r w:rsidR="002E50AE" w:rsidRPr="00A5764F">
              <w:rPr>
                <w:rFonts w:ascii="Times New Roman" w:hAnsi="Times New Roman" w:cs="Times New Roman"/>
                <w:lang w:val="uk-UA"/>
              </w:rPr>
              <w:t>у</w:t>
            </w:r>
            <w:r w:rsidRPr="00A5764F">
              <w:rPr>
                <w:rFonts w:ascii="Times New Roman" w:hAnsi="Times New Roman" w:cs="Times New Roman"/>
                <w:lang w:val="uk-UA"/>
              </w:rPr>
              <w:t xml:space="preserve">. Переможець повинен підписати 2 примірники договору у строки, визначені пунктом 2 «Строк укладення договору» цього розділу та у </w:t>
            </w:r>
            <w:r w:rsidRPr="00A5764F">
              <w:rPr>
                <w:rFonts w:ascii="Times New Roman" w:hAnsi="Times New Roman" w:cs="Times New Roman"/>
                <w:lang w:val="uk-UA"/>
              </w:rPr>
              <w:lastRenderedPageBreak/>
              <w:t>день підписання передати замовнику примірник</w:t>
            </w:r>
            <w:r w:rsidR="002E50AE" w:rsidRPr="00A5764F">
              <w:rPr>
                <w:rFonts w:ascii="Times New Roman" w:hAnsi="Times New Roman" w:cs="Times New Roman"/>
                <w:lang w:val="uk-UA"/>
              </w:rPr>
              <w:t>и</w:t>
            </w:r>
            <w:r w:rsidRPr="00A5764F">
              <w:rPr>
                <w:rFonts w:ascii="Times New Roman" w:hAnsi="Times New Roman" w:cs="Times New Roman"/>
                <w:lang w:val="uk-UA"/>
              </w:rPr>
              <w:t xml:space="preserve"> договору. </w:t>
            </w:r>
            <w:proofErr w:type="spellStart"/>
            <w:r w:rsidRPr="00A5764F">
              <w:rPr>
                <w:rFonts w:ascii="Times New Roman" w:hAnsi="Times New Roman" w:cs="Times New Roman"/>
                <w:lang w:val="uk-UA"/>
              </w:rPr>
              <w:t>Непідписання</w:t>
            </w:r>
            <w:proofErr w:type="spellEnd"/>
            <w:r w:rsidRPr="00A5764F">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A5764F">
              <w:rPr>
                <w:rFonts w:ascii="Times New Roman" w:hAnsi="Times New Roman" w:cs="Times New Roman"/>
                <w:lang w:val="uk-UA"/>
              </w:rPr>
              <w:t>розцінено</w:t>
            </w:r>
            <w:proofErr w:type="spellEnd"/>
            <w:r w:rsidRPr="00A5764F">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77E796AF" w14:textId="77777777" w:rsidR="00612BD2" w:rsidRPr="00A5764F" w:rsidRDefault="00612BD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Переможець процедури закупівлі під час укладення договору про закупівлю повинен надати:</w:t>
            </w:r>
          </w:p>
          <w:p w14:paraId="0A8CC006" w14:textId="77777777" w:rsidR="00612BD2" w:rsidRPr="00A5764F" w:rsidRDefault="00612BD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1) відповідну інформацію про право підписання договору про закупівлю;</w:t>
            </w:r>
          </w:p>
          <w:p w14:paraId="54AF50D0" w14:textId="77777777" w:rsidR="00612BD2" w:rsidRPr="00A5764F" w:rsidRDefault="00612BD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F1CE0DC" w14:textId="64BC22F6" w:rsidR="00CF0D48" w:rsidRPr="00A5764F" w:rsidRDefault="00612BD2" w:rsidP="00E55E68">
            <w:pPr>
              <w:widowControl w:val="0"/>
              <w:contextualSpacing/>
              <w:jc w:val="both"/>
              <w:rPr>
                <w:rFonts w:ascii="Times New Roman" w:eastAsia="Times New Roman" w:hAnsi="Times New Roman" w:cs="Times New Roman"/>
                <w:strike/>
                <w:lang w:val="uk-UA" w:eastAsia="ru-RU"/>
              </w:rPr>
            </w:pPr>
            <w:r w:rsidRPr="00A5764F">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13716" w:rsidRPr="00A5764F" w14:paraId="5DAA69B0" w14:textId="77777777" w:rsidTr="007E20D0">
        <w:trPr>
          <w:trHeight w:val="20"/>
        </w:trPr>
        <w:tc>
          <w:tcPr>
            <w:tcW w:w="0" w:type="auto"/>
            <w:vAlign w:val="center"/>
          </w:tcPr>
          <w:p w14:paraId="7563EA79" w14:textId="066844D1" w:rsidR="00612BD2" w:rsidRPr="00A5764F" w:rsidRDefault="00612BD2" w:rsidP="00E55E68">
            <w:pPr>
              <w:widowControl w:val="0"/>
              <w:contextualSpacing/>
              <w:jc w:val="center"/>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lastRenderedPageBreak/>
              <w:t>4</w:t>
            </w:r>
          </w:p>
        </w:tc>
        <w:tc>
          <w:tcPr>
            <w:tcW w:w="2991" w:type="dxa"/>
            <w:vAlign w:val="center"/>
          </w:tcPr>
          <w:p w14:paraId="15272C8E" w14:textId="3FCCE2E5" w:rsidR="00612BD2" w:rsidRPr="00A5764F" w:rsidRDefault="00612BD2" w:rsidP="00E55E68">
            <w:pPr>
              <w:widowControl w:val="0"/>
              <w:contextualSpacing/>
              <w:rPr>
                <w:rFonts w:ascii="Times New Roman" w:eastAsia="Times New Roman" w:hAnsi="Times New Roman" w:cs="Times New Roman"/>
                <w:b/>
                <w:bCs/>
                <w:lang w:val="uk-UA" w:eastAsia="ru-RU"/>
              </w:rPr>
            </w:pPr>
            <w:r w:rsidRPr="00A5764F">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31B12464" w14:textId="2078FEDA" w:rsidR="00612BD2" w:rsidRPr="00952B10" w:rsidRDefault="00612BD2" w:rsidP="00E55E68">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xml:space="preserve">Договір про закупівлю укладається відповідно до норм </w:t>
            </w:r>
            <w:hyperlink r:id="rId16" w:history="1">
              <w:r w:rsidRPr="00952B10">
                <w:rPr>
                  <w:rFonts w:ascii="Times New Roman" w:eastAsia="Times New Roman" w:hAnsi="Times New Roman" w:cs="Times New Roman"/>
                  <w:lang w:val="uk-UA" w:eastAsia="ru-RU"/>
                </w:rPr>
                <w:t>Цивільного кодексу України</w:t>
              </w:r>
            </w:hyperlink>
            <w:r w:rsidRPr="00952B10">
              <w:rPr>
                <w:rFonts w:ascii="Times New Roman" w:eastAsia="Times New Roman" w:hAnsi="Times New Roman" w:cs="Times New Roman"/>
                <w:lang w:val="uk-UA" w:eastAsia="ru-RU"/>
              </w:rPr>
              <w:t xml:space="preserve"> та</w:t>
            </w:r>
            <w:hyperlink r:id="rId17" w:history="1">
              <w:r w:rsidRPr="00952B10">
                <w:rPr>
                  <w:rFonts w:ascii="Times New Roman" w:eastAsia="Times New Roman" w:hAnsi="Times New Roman" w:cs="Times New Roman"/>
                  <w:lang w:val="uk-UA" w:eastAsia="ru-RU"/>
                </w:rPr>
                <w:t xml:space="preserve"> Господарського кодексу України</w:t>
              </w:r>
            </w:hyperlink>
            <w:r w:rsidRPr="00952B10">
              <w:rPr>
                <w:rFonts w:ascii="Times New Roman" w:eastAsia="Times New Roman" w:hAnsi="Times New Roman" w:cs="Times New Roman"/>
                <w:lang w:val="uk-UA" w:eastAsia="ru-RU"/>
              </w:rPr>
              <w:t xml:space="preserve"> з урахуванням Закон</w:t>
            </w:r>
            <w:r w:rsidR="00960BAC" w:rsidRPr="00952B10">
              <w:rPr>
                <w:rFonts w:ascii="Times New Roman" w:eastAsia="Times New Roman" w:hAnsi="Times New Roman" w:cs="Times New Roman"/>
                <w:lang w:val="uk-UA" w:eastAsia="ru-RU"/>
              </w:rPr>
              <w:t>у та Особливостей</w:t>
            </w:r>
            <w:r w:rsidRPr="00952B10">
              <w:rPr>
                <w:rFonts w:ascii="Times New Roman" w:eastAsia="Times New Roman" w:hAnsi="Times New Roman" w:cs="Times New Roman"/>
                <w:lang w:val="uk-UA" w:eastAsia="ru-RU"/>
              </w:rPr>
              <w:t>.</w:t>
            </w:r>
          </w:p>
          <w:p w14:paraId="51343AC3" w14:textId="77777777" w:rsidR="00960BAC" w:rsidRPr="00952B10" w:rsidRDefault="00960BAC" w:rsidP="00E55E68">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BBF3BAE" w14:textId="5EA579D2" w:rsidR="00960BAC" w:rsidRPr="00952B10" w:rsidRDefault="00960BAC" w:rsidP="00E55E68">
            <w:pPr>
              <w:pStyle w:val="a4"/>
              <w:widowControl w:val="0"/>
              <w:numPr>
                <w:ilvl w:val="0"/>
                <w:numId w:val="28"/>
              </w:numPr>
              <w:ind w:left="0" w:firstLine="0"/>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xml:space="preserve">визначення грошового еквівалента зобов’язання в іноземній валюті; </w:t>
            </w:r>
          </w:p>
          <w:p w14:paraId="78BA1127" w14:textId="78B28605" w:rsidR="00960BAC" w:rsidRPr="00952B10" w:rsidRDefault="00960BAC" w:rsidP="00E55E68">
            <w:pPr>
              <w:pStyle w:val="rvps2"/>
              <w:widowControl w:val="0"/>
              <w:numPr>
                <w:ilvl w:val="0"/>
                <w:numId w:val="28"/>
              </w:numPr>
              <w:shd w:val="clear" w:color="auto" w:fill="FFFFFF"/>
              <w:spacing w:before="0" w:beforeAutospacing="0" w:after="0" w:afterAutospacing="0"/>
              <w:ind w:left="0" w:firstLine="0"/>
              <w:contextualSpacing/>
              <w:jc w:val="both"/>
              <w:textAlignment w:val="baseline"/>
              <w:rPr>
                <w:sz w:val="22"/>
                <w:szCs w:val="22"/>
                <w:lang w:val="uk-UA"/>
              </w:rPr>
            </w:pPr>
            <w:r w:rsidRPr="00952B10">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r w:rsidR="001C57A2" w:rsidRPr="00952B10">
              <w:rPr>
                <w:sz w:val="22"/>
                <w:szCs w:val="22"/>
                <w:lang w:val="uk-UA"/>
              </w:rPr>
              <w:t>;</w:t>
            </w:r>
          </w:p>
          <w:p w14:paraId="73CC6DDE" w14:textId="24D3CE96" w:rsidR="001C57A2" w:rsidRPr="00952B10" w:rsidRDefault="001C57A2" w:rsidP="00E55E68">
            <w:pPr>
              <w:pStyle w:val="rvps2"/>
              <w:widowControl w:val="0"/>
              <w:numPr>
                <w:ilvl w:val="0"/>
                <w:numId w:val="28"/>
              </w:numPr>
              <w:shd w:val="clear" w:color="auto" w:fill="FFFFFF"/>
              <w:spacing w:before="0" w:beforeAutospacing="0" w:after="0" w:afterAutospacing="0"/>
              <w:ind w:left="0" w:firstLine="0"/>
              <w:contextualSpacing/>
              <w:jc w:val="both"/>
              <w:textAlignment w:val="baseline"/>
              <w:rPr>
                <w:sz w:val="22"/>
                <w:szCs w:val="22"/>
                <w:lang w:val="uk-UA"/>
              </w:rPr>
            </w:pPr>
            <w:r w:rsidRPr="00952B10">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A5D3BB5" w14:textId="19089147" w:rsidR="00612BD2" w:rsidRPr="00952B10" w:rsidRDefault="00612BD2" w:rsidP="00E55E68">
            <w:pPr>
              <w:pStyle w:val="rvps2"/>
              <w:widowControl w:val="0"/>
              <w:shd w:val="clear" w:color="auto" w:fill="FFFFFF"/>
              <w:spacing w:before="0" w:beforeAutospacing="0" w:after="0" w:afterAutospacing="0"/>
              <w:contextualSpacing/>
              <w:jc w:val="both"/>
              <w:textAlignment w:val="baseline"/>
              <w:rPr>
                <w:sz w:val="22"/>
                <w:szCs w:val="22"/>
                <w:lang w:val="uk-UA"/>
              </w:rPr>
            </w:pPr>
            <w:r w:rsidRPr="00952B10">
              <w:rPr>
                <w:sz w:val="22"/>
                <w:szCs w:val="22"/>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p w14:paraId="2C7F8414" w14:textId="77777777" w:rsidR="00960BAC" w:rsidRPr="00952B1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52B10">
              <w:rPr>
                <w:sz w:val="22"/>
                <w:szCs w:val="22"/>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2FACF47" w14:textId="77777777" w:rsidR="00960BAC" w:rsidRPr="00952B1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52B10">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952B1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52B10">
              <w:rPr>
                <w:sz w:val="22"/>
                <w:szCs w:val="22"/>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52B10">
              <w:rPr>
                <w:sz w:val="22"/>
                <w:szCs w:val="22"/>
                <w:lang w:val="uk-UA" w:eastAsia="zh-CN"/>
              </w:rPr>
              <w:t>пропорційно</w:t>
            </w:r>
            <w:proofErr w:type="spellEnd"/>
            <w:r w:rsidRPr="00952B10">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952B1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52B10">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77777777" w:rsidR="00960BAC" w:rsidRPr="00952B1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52B10">
              <w:rPr>
                <w:sz w:val="22"/>
                <w:szCs w:val="22"/>
                <w:lang w:val="uk-UA" w:eastAsia="zh-C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w:t>
            </w:r>
            <w:r w:rsidRPr="00952B10">
              <w:rPr>
                <w:sz w:val="22"/>
                <w:szCs w:val="22"/>
                <w:lang w:val="uk-UA" w:eastAsia="zh-CN"/>
              </w:rPr>
              <w:lastRenderedPageBreak/>
              <w:t>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B40472" w14:textId="77777777" w:rsidR="00960BAC" w:rsidRPr="00952B1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52B10">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952B1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52B10">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52B10">
              <w:rPr>
                <w:sz w:val="22"/>
                <w:szCs w:val="22"/>
                <w:lang w:val="uk-UA" w:eastAsia="zh-CN"/>
              </w:rPr>
              <w:t>пропорційно</w:t>
            </w:r>
            <w:proofErr w:type="spellEnd"/>
            <w:r w:rsidRPr="00952B10">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952B10">
              <w:rPr>
                <w:sz w:val="22"/>
                <w:szCs w:val="22"/>
                <w:lang w:val="uk-UA" w:eastAsia="zh-CN"/>
              </w:rPr>
              <w:t>пропорційно</w:t>
            </w:r>
            <w:proofErr w:type="spellEnd"/>
            <w:r w:rsidRPr="00952B10">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952B1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52B10">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52B10">
              <w:rPr>
                <w:sz w:val="22"/>
                <w:szCs w:val="22"/>
                <w:lang w:val="uk-UA" w:eastAsia="zh-CN"/>
              </w:rPr>
              <w:t>Platts</w:t>
            </w:r>
            <w:proofErr w:type="spellEnd"/>
            <w:r w:rsidRPr="00952B10">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952B1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52B10">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952B10" w:rsidRDefault="00612BD2" w:rsidP="00E55E68">
            <w:pPr>
              <w:widowControl w:val="0"/>
              <w:contextualSpacing/>
              <w:jc w:val="both"/>
              <w:rPr>
                <w:rFonts w:ascii="Times New Roman" w:eastAsia="Times New Roman" w:hAnsi="Times New Roman" w:cs="Times New Roman"/>
                <w:lang w:val="uk-UA" w:eastAsia="ru-RU"/>
              </w:rPr>
            </w:pPr>
            <w:r w:rsidRPr="00952B10">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A5764F" w14:paraId="4B0086EA" w14:textId="77777777" w:rsidTr="007E20D0">
        <w:trPr>
          <w:trHeight w:val="20"/>
        </w:trPr>
        <w:tc>
          <w:tcPr>
            <w:tcW w:w="0" w:type="auto"/>
            <w:vAlign w:val="center"/>
          </w:tcPr>
          <w:p w14:paraId="42D53017" w14:textId="2204B8B9" w:rsidR="00612BD2" w:rsidRPr="00A5764F" w:rsidRDefault="00612BD2" w:rsidP="00E55E68">
            <w:pPr>
              <w:widowControl w:val="0"/>
              <w:contextualSpacing/>
              <w:jc w:val="center"/>
              <w:rPr>
                <w:rFonts w:ascii="Times New Roman" w:eastAsia="Times New Roman" w:hAnsi="Times New Roman" w:cs="Times New Roman"/>
                <w:lang w:val="uk-UA" w:eastAsia="ru-RU"/>
              </w:rPr>
            </w:pPr>
            <w:r w:rsidRPr="00A5764F">
              <w:rPr>
                <w:rFonts w:ascii="Times New Roman" w:hAnsi="Times New Roman" w:cs="Times New Roman"/>
                <w:b/>
                <w:lang w:val="uk-UA"/>
              </w:rPr>
              <w:lastRenderedPageBreak/>
              <w:t>5</w:t>
            </w:r>
          </w:p>
        </w:tc>
        <w:tc>
          <w:tcPr>
            <w:tcW w:w="2991" w:type="dxa"/>
            <w:vAlign w:val="center"/>
          </w:tcPr>
          <w:p w14:paraId="07A2C125" w14:textId="2A2F620E" w:rsidR="00612BD2" w:rsidRPr="00A5764F" w:rsidRDefault="00612BD2" w:rsidP="00E55E68">
            <w:pPr>
              <w:widowControl w:val="0"/>
              <w:contextualSpacing/>
              <w:rPr>
                <w:rFonts w:ascii="Times New Roman" w:eastAsia="Times New Roman" w:hAnsi="Times New Roman" w:cs="Times New Roman"/>
                <w:b/>
                <w:bCs/>
                <w:lang w:val="uk-UA" w:eastAsia="ru-RU"/>
              </w:rPr>
            </w:pPr>
            <w:r w:rsidRPr="00A5764F">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67FC8EF0" w:rsidR="00612BD2" w:rsidRPr="00A5764F" w:rsidRDefault="00612BD2" w:rsidP="005849C4">
            <w:pPr>
              <w:widowControl w:val="0"/>
              <w:contextualSpacing/>
              <w:jc w:val="both"/>
              <w:rPr>
                <w:rFonts w:ascii="Times New Roman" w:eastAsia="Times New Roman" w:hAnsi="Times New Roman" w:cs="Times New Roman"/>
                <w:lang w:val="uk-UA" w:eastAsia="ru-RU"/>
              </w:rPr>
            </w:pPr>
            <w:r w:rsidRPr="00A5764F">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5764F">
              <w:rPr>
                <w:rFonts w:ascii="Times New Roman" w:hAnsi="Times New Roman" w:cs="Times New Roman"/>
                <w:lang w:val="uk-UA"/>
              </w:rPr>
              <w:t>неукладення</w:t>
            </w:r>
            <w:proofErr w:type="spellEnd"/>
            <w:r w:rsidRPr="00A5764F">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sidR="00960BAC">
              <w:rPr>
                <w:rFonts w:ascii="Times New Roman" w:hAnsi="Times New Roman" w:cs="Times New Roman"/>
                <w:lang w:val="uk-UA"/>
              </w:rPr>
              <w:t xml:space="preserve"> та Особливостями</w:t>
            </w:r>
            <w:r w:rsidRPr="00A5764F">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A5764F">
              <w:rPr>
                <w:rFonts w:ascii="Times New Roman" w:eastAsia="Times New Roman" w:hAnsi="Times New Roman" w:cs="Times New Roman"/>
                <w:lang w:val="uk-UA" w:eastAsia="ru-RU"/>
              </w:rPr>
              <w:t xml:space="preserve">статтею 33 </w:t>
            </w:r>
            <w:r w:rsidRPr="00952B10">
              <w:rPr>
                <w:rFonts w:ascii="Times New Roman" w:eastAsia="Times New Roman" w:hAnsi="Times New Roman" w:cs="Times New Roman"/>
                <w:lang w:val="uk-UA" w:eastAsia="ru-RU"/>
              </w:rPr>
              <w:t>Закону</w:t>
            </w:r>
            <w:r w:rsidR="00A52D0B" w:rsidRPr="00952B10">
              <w:rPr>
                <w:rFonts w:ascii="Times New Roman" w:eastAsia="Times New Roman" w:hAnsi="Times New Roman" w:cs="Times New Roman"/>
                <w:lang w:val="uk-UA" w:eastAsia="ru-RU"/>
              </w:rPr>
              <w:t xml:space="preserve"> та пунктом 4</w:t>
            </w:r>
            <w:r w:rsidR="005849C4" w:rsidRPr="00952B10">
              <w:rPr>
                <w:rFonts w:ascii="Times New Roman" w:eastAsia="Times New Roman" w:hAnsi="Times New Roman" w:cs="Times New Roman"/>
                <w:lang w:val="uk-UA" w:eastAsia="ru-RU"/>
              </w:rPr>
              <w:t>6</w:t>
            </w:r>
            <w:r w:rsidR="00A52D0B" w:rsidRPr="00952B10">
              <w:rPr>
                <w:rFonts w:ascii="Times New Roman" w:eastAsia="Times New Roman" w:hAnsi="Times New Roman" w:cs="Times New Roman"/>
                <w:lang w:val="uk-UA" w:eastAsia="ru-RU"/>
              </w:rPr>
              <w:t xml:space="preserve"> </w:t>
            </w:r>
            <w:r w:rsidR="005849C4" w:rsidRPr="00952B10">
              <w:rPr>
                <w:rFonts w:ascii="Times New Roman" w:eastAsia="Times New Roman" w:hAnsi="Times New Roman" w:cs="Times New Roman"/>
                <w:lang w:val="uk-UA" w:eastAsia="ru-RU"/>
              </w:rPr>
              <w:t>о</w:t>
            </w:r>
            <w:r w:rsidR="00A52D0B" w:rsidRPr="00952B10">
              <w:rPr>
                <w:rFonts w:ascii="Times New Roman" w:eastAsia="Times New Roman" w:hAnsi="Times New Roman" w:cs="Times New Roman"/>
                <w:lang w:val="uk-UA" w:eastAsia="ru-RU"/>
              </w:rPr>
              <w:t>собливостей</w:t>
            </w:r>
            <w:r w:rsidRPr="00952B10">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A5764F" w:rsidRDefault="00612BD2" w:rsidP="00E55E68">
            <w:pPr>
              <w:widowControl w:val="0"/>
              <w:contextualSpacing/>
              <w:jc w:val="center"/>
              <w:rPr>
                <w:rFonts w:ascii="Times New Roman" w:hAnsi="Times New Roman" w:cs="Times New Roman"/>
                <w:b/>
                <w:lang w:val="uk-UA"/>
              </w:rPr>
            </w:pPr>
            <w:r w:rsidRPr="00A5764F">
              <w:rPr>
                <w:rFonts w:ascii="Times New Roman" w:eastAsia="Times New Roman" w:hAnsi="Times New Roman" w:cs="Times New Roman"/>
                <w:lang w:val="uk-UA" w:eastAsia="ru-RU"/>
              </w:rPr>
              <w:t>6</w:t>
            </w:r>
          </w:p>
        </w:tc>
        <w:tc>
          <w:tcPr>
            <w:tcW w:w="2991" w:type="dxa"/>
            <w:vAlign w:val="center"/>
          </w:tcPr>
          <w:p w14:paraId="5C56A06C" w14:textId="7670252C" w:rsidR="00612BD2" w:rsidRPr="00A5764F" w:rsidRDefault="00612BD2" w:rsidP="00E55E68">
            <w:pPr>
              <w:widowControl w:val="0"/>
              <w:contextualSpacing/>
              <w:rPr>
                <w:rFonts w:ascii="Times New Roman" w:hAnsi="Times New Roman" w:cs="Times New Roman"/>
                <w:b/>
                <w:lang w:val="uk-UA"/>
              </w:rPr>
            </w:pPr>
            <w:r w:rsidRPr="00A5764F">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A5764F">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18"/>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B03EF8" w:rsidRDefault="00B03EF8" w:rsidP="00126BE7">
      <w:pPr>
        <w:spacing w:after="0" w:line="240" w:lineRule="auto"/>
      </w:pPr>
      <w:r>
        <w:separator/>
      </w:r>
    </w:p>
  </w:endnote>
  <w:endnote w:type="continuationSeparator" w:id="0">
    <w:p w14:paraId="38C5363F" w14:textId="77777777" w:rsidR="00B03EF8" w:rsidRDefault="00B03EF8"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7A8DA720" w:rsidR="00B03EF8" w:rsidRPr="00273EE3" w:rsidRDefault="00B03EF8" w:rsidP="008D35C2">
        <w:pPr>
          <w:pStyle w:val="ac"/>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1D4B0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B03EF8" w:rsidRDefault="00B03EF8" w:rsidP="00126BE7">
      <w:pPr>
        <w:spacing w:after="0" w:line="240" w:lineRule="auto"/>
      </w:pPr>
      <w:r>
        <w:separator/>
      </w:r>
    </w:p>
  </w:footnote>
  <w:footnote w:type="continuationSeparator" w:id="0">
    <w:p w14:paraId="670A56FA" w14:textId="77777777" w:rsidR="00B03EF8" w:rsidRDefault="00B03EF8"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9"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24"/>
  </w:num>
  <w:num w:numId="4">
    <w:abstractNumId w:val="18"/>
  </w:num>
  <w:num w:numId="5">
    <w:abstractNumId w:val="21"/>
  </w:num>
  <w:num w:numId="6">
    <w:abstractNumId w:val="5"/>
  </w:num>
  <w:num w:numId="7">
    <w:abstractNumId w:val="25"/>
  </w:num>
  <w:num w:numId="8">
    <w:abstractNumId w:val="4"/>
  </w:num>
  <w:num w:numId="9">
    <w:abstractNumId w:val="11"/>
  </w:num>
  <w:num w:numId="10">
    <w:abstractNumId w:val="15"/>
  </w:num>
  <w:num w:numId="11">
    <w:abstractNumId w:val="23"/>
  </w:num>
  <w:num w:numId="12">
    <w:abstractNumId w:val="19"/>
  </w:num>
  <w:num w:numId="13">
    <w:abstractNumId w:val="8"/>
  </w:num>
  <w:num w:numId="14">
    <w:abstractNumId w:val="17"/>
  </w:num>
  <w:num w:numId="15">
    <w:abstractNumId w:val="20"/>
  </w:num>
  <w:num w:numId="16">
    <w:abstractNumId w:val="12"/>
  </w:num>
  <w:num w:numId="17">
    <w:abstractNumId w:val="22"/>
  </w:num>
  <w:num w:numId="18">
    <w:abstractNumId w:val="26"/>
  </w:num>
  <w:num w:numId="19">
    <w:abstractNumId w:val="16"/>
  </w:num>
  <w:num w:numId="20">
    <w:abstractNumId w:val="7"/>
  </w:num>
  <w:num w:numId="21">
    <w:abstractNumId w:val="13"/>
  </w:num>
  <w:num w:numId="22">
    <w:abstractNumId w:val="3"/>
  </w:num>
  <w:num w:numId="23">
    <w:abstractNumId w:val="0"/>
  </w:num>
  <w:num w:numId="24">
    <w:abstractNumId w:val="2"/>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6B75"/>
    <w:rsid w:val="000402B9"/>
    <w:rsid w:val="00043F7F"/>
    <w:rsid w:val="00050F91"/>
    <w:rsid w:val="0005506E"/>
    <w:rsid w:val="00056020"/>
    <w:rsid w:val="000720B2"/>
    <w:rsid w:val="0007405E"/>
    <w:rsid w:val="000836EE"/>
    <w:rsid w:val="00084E71"/>
    <w:rsid w:val="00087BC7"/>
    <w:rsid w:val="00096F4C"/>
    <w:rsid w:val="000A0542"/>
    <w:rsid w:val="000B3B64"/>
    <w:rsid w:val="000B3DA2"/>
    <w:rsid w:val="000B56D9"/>
    <w:rsid w:val="000C332F"/>
    <w:rsid w:val="000D01A3"/>
    <w:rsid w:val="000E44BD"/>
    <w:rsid w:val="00110A00"/>
    <w:rsid w:val="00114BC9"/>
    <w:rsid w:val="001236AB"/>
    <w:rsid w:val="00126BE7"/>
    <w:rsid w:val="00144B1C"/>
    <w:rsid w:val="00147602"/>
    <w:rsid w:val="00174129"/>
    <w:rsid w:val="0017465B"/>
    <w:rsid w:val="00175E38"/>
    <w:rsid w:val="0019530F"/>
    <w:rsid w:val="001A0A59"/>
    <w:rsid w:val="001B3405"/>
    <w:rsid w:val="001B59AA"/>
    <w:rsid w:val="001C3193"/>
    <w:rsid w:val="001C57A2"/>
    <w:rsid w:val="001C7FB1"/>
    <w:rsid w:val="001D4B0A"/>
    <w:rsid w:val="001E0908"/>
    <w:rsid w:val="00200DD9"/>
    <w:rsid w:val="00231A20"/>
    <w:rsid w:val="002374A4"/>
    <w:rsid w:val="00252EB4"/>
    <w:rsid w:val="00254728"/>
    <w:rsid w:val="002665EF"/>
    <w:rsid w:val="00273EE3"/>
    <w:rsid w:val="00285EE8"/>
    <w:rsid w:val="002906E7"/>
    <w:rsid w:val="0029582E"/>
    <w:rsid w:val="002B41FA"/>
    <w:rsid w:val="002D4B11"/>
    <w:rsid w:val="002E50AE"/>
    <w:rsid w:val="002E7DBB"/>
    <w:rsid w:val="00306D4E"/>
    <w:rsid w:val="00307E8E"/>
    <w:rsid w:val="0031290E"/>
    <w:rsid w:val="003322AA"/>
    <w:rsid w:val="00337EF0"/>
    <w:rsid w:val="00346F75"/>
    <w:rsid w:val="00347868"/>
    <w:rsid w:val="003516E0"/>
    <w:rsid w:val="00363242"/>
    <w:rsid w:val="003767EB"/>
    <w:rsid w:val="003770D5"/>
    <w:rsid w:val="00381B0A"/>
    <w:rsid w:val="0038382F"/>
    <w:rsid w:val="00397D87"/>
    <w:rsid w:val="003B75A8"/>
    <w:rsid w:val="003C3680"/>
    <w:rsid w:val="003D14B3"/>
    <w:rsid w:val="003D29F7"/>
    <w:rsid w:val="003D7391"/>
    <w:rsid w:val="00402880"/>
    <w:rsid w:val="0042589C"/>
    <w:rsid w:val="0044002A"/>
    <w:rsid w:val="00454483"/>
    <w:rsid w:val="00465790"/>
    <w:rsid w:val="004B0B3B"/>
    <w:rsid w:val="004D7939"/>
    <w:rsid w:val="004E54CD"/>
    <w:rsid w:val="004E5978"/>
    <w:rsid w:val="004F4045"/>
    <w:rsid w:val="00501021"/>
    <w:rsid w:val="00501961"/>
    <w:rsid w:val="00511AF4"/>
    <w:rsid w:val="00525E74"/>
    <w:rsid w:val="005306C1"/>
    <w:rsid w:val="0055110A"/>
    <w:rsid w:val="005605B3"/>
    <w:rsid w:val="00563544"/>
    <w:rsid w:val="005713D8"/>
    <w:rsid w:val="00571CB7"/>
    <w:rsid w:val="00573901"/>
    <w:rsid w:val="005749FD"/>
    <w:rsid w:val="00581A53"/>
    <w:rsid w:val="005849C4"/>
    <w:rsid w:val="005A0A46"/>
    <w:rsid w:val="005A69FC"/>
    <w:rsid w:val="005D30F7"/>
    <w:rsid w:val="005E7C2C"/>
    <w:rsid w:val="005F598D"/>
    <w:rsid w:val="006000EE"/>
    <w:rsid w:val="00610A28"/>
    <w:rsid w:val="00612BD2"/>
    <w:rsid w:val="0061608C"/>
    <w:rsid w:val="00640D41"/>
    <w:rsid w:val="006415D9"/>
    <w:rsid w:val="00645EAF"/>
    <w:rsid w:val="00654DB3"/>
    <w:rsid w:val="00657517"/>
    <w:rsid w:val="0065793C"/>
    <w:rsid w:val="00657CD2"/>
    <w:rsid w:val="00661454"/>
    <w:rsid w:val="00662B0F"/>
    <w:rsid w:val="00663021"/>
    <w:rsid w:val="006642F1"/>
    <w:rsid w:val="00670E4A"/>
    <w:rsid w:val="00684E6D"/>
    <w:rsid w:val="00687C6D"/>
    <w:rsid w:val="00687DBF"/>
    <w:rsid w:val="006D0690"/>
    <w:rsid w:val="006F3A7F"/>
    <w:rsid w:val="006F5B7B"/>
    <w:rsid w:val="007015A1"/>
    <w:rsid w:val="0070176B"/>
    <w:rsid w:val="00705ADA"/>
    <w:rsid w:val="00716D4F"/>
    <w:rsid w:val="00727EBE"/>
    <w:rsid w:val="00737481"/>
    <w:rsid w:val="00745F4B"/>
    <w:rsid w:val="00751958"/>
    <w:rsid w:val="007617F4"/>
    <w:rsid w:val="00765D11"/>
    <w:rsid w:val="007716B1"/>
    <w:rsid w:val="007737A4"/>
    <w:rsid w:val="00782931"/>
    <w:rsid w:val="007866A7"/>
    <w:rsid w:val="007A2FFE"/>
    <w:rsid w:val="007A6DB2"/>
    <w:rsid w:val="007A7FDC"/>
    <w:rsid w:val="007B0809"/>
    <w:rsid w:val="007B2EA4"/>
    <w:rsid w:val="007D594B"/>
    <w:rsid w:val="007E20D0"/>
    <w:rsid w:val="007E2F4C"/>
    <w:rsid w:val="007F321C"/>
    <w:rsid w:val="007F6F87"/>
    <w:rsid w:val="00800D70"/>
    <w:rsid w:val="008029FE"/>
    <w:rsid w:val="008070A7"/>
    <w:rsid w:val="008274B1"/>
    <w:rsid w:val="00831F8A"/>
    <w:rsid w:val="00837927"/>
    <w:rsid w:val="00845034"/>
    <w:rsid w:val="008550BC"/>
    <w:rsid w:val="008635AF"/>
    <w:rsid w:val="00863D1F"/>
    <w:rsid w:val="00880D3C"/>
    <w:rsid w:val="00885DCC"/>
    <w:rsid w:val="00887A09"/>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33B0"/>
    <w:rsid w:val="00943EBE"/>
    <w:rsid w:val="009449C7"/>
    <w:rsid w:val="009527BA"/>
    <w:rsid w:val="00952B10"/>
    <w:rsid w:val="00956399"/>
    <w:rsid w:val="009579FC"/>
    <w:rsid w:val="00960BAC"/>
    <w:rsid w:val="0096172C"/>
    <w:rsid w:val="00965781"/>
    <w:rsid w:val="009868E8"/>
    <w:rsid w:val="009870AB"/>
    <w:rsid w:val="00994C12"/>
    <w:rsid w:val="009A4E4E"/>
    <w:rsid w:val="009A60D0"/>
    <w:rsid w:val="009B00DF"/>
    <w:rsid w:val="009C1F31"/>
    <w:rsid w:val="009D288B"/>
    <w:rsid w:val="009D59AD"/>
    <w:rsid w:val="009D7BBE"/>
    <w:rsid w:val="009E3874"/>
    <w:rsid w:val="009F5CF2"/>
    <w:rsid w:val="00A033EB"/>
    <w:rsid w:val="00A21BF2"/>
    <w:rsid w:val="00A319CA"/>
    <w:rsid w:val="00A33CC1"/>
    <w:rsid w:val="00A400DD"/>
    <w:rsid w:val="00A47AA3"/>
    <w:rsid w:val="00A527DB"/>
    <w:rsid w:val="00A52D0B"/>
    <w:rsid w:val="00A5764F"/>
    <w:rsid w:val="00A60644"/>
    <w:rsid w:val="00A61CF5"/>
    <w:rsid w:val="00A66823"/>
    <w:rsid w:val="00A8334A"/>
    <w:rsid w:val="00A85EF0"/>
    <w:rsid w:val="00A86AF7"/>
    <w:rsid w:val="00AA0589"/>
    <w:rsid w:val="00AA310B"/>
    <w:rsid w:val="00AB2F6A"/>
    <w:rsid w:val="00AD50EF"/>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B45BD"/>
    <w:rsid w:val="00BB5766"/>
    <w:rsid w:val="00BC147B"/>
    <w:rsid w:val="00BC4F20"/>
    <w:rsid w:val="00BC7FA2"/>
    <w:rsid w:val="00BD48E5"/>
    <w:rsid w:val="00BE6C48"/>
    <w:rsid w:val="00BF638D"/>
    <w:rsid w:val="00C06BD5"/>
    <w:rsid w:val="00C125BD"/>
    <w:rsid w:val="00C22DDC"/>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5B55"/>
    <w:rsid w:val="00D413EC"/>
    <w:rsid w:val="00D43A87"/>
    <w:rsid w:val="00D521B7"/>
    <w:rsid w:val="00D62AA7"/>
    <w:rsid w:val="00D638B4"/>
    <w:rsid w:val="00D64508"/>
    <w:rsid w:val="00D7457E"/>
    <w:rsid w:val="00D77E45"/>
    <w:rsid w:val="00D834A1"/>
    <w:rsid w:val="00D97688"/>
    <w:rsid w:val="00DA28B7"/>
    <w:rsid w:val="00DC3FDF"/>
    <w:rsid w:val="00DD10BE"/>
    <w:rsid w:val="00DD1CB2"/>
    <w:rsid w:val="00DE0E9A"/>
    <w:rsid w:val="00DE330D"/>
    <w:rsid w:val="00DE3A7F"/>
    <w:rsid w:val="00DF3D05"/>
    <w:rsid w:val="00E0724A"/>
    <w:rsid w:val="00E117E9"/>
    <w:rsid w:val="00E13716"/>
    <w:rsid w:val="00E17046"/>
    <w:rsid w:val="00E312F1"/>
    <w:rsid w:val="00E32129"/>
    <w:rsid w:val="00E47574"/>
    <w:rsid w:val="00E50BEB"/>
    <w:rsid w:val="00E55E68"/>
    <w:rsid w:val="00E62C01"/>
    <w:rsid w:val="00E7043D"/>
    <w:rsid w:val="00E70C33"/>
    <w:rsid w:val="00E820AE"/>
    <w:rsid w:val="00E86C43"/>
    <w:rsid w:val="00E931B6"/>
    <w:rsid w:val="00E958C1"/>
    <w:rsid w:val="00EB01B2"/>
    <w:rsid w:val="00ED233B"/>
    <w:rsid w:val="00ED273F"/>
    <w:rsid w:val="00EE6EE6"/>
    <w:rsid w:val="00EF5792"/>
    <w:rsid w:val="00EF7CAA"/>
    <w:rsid w:val="00F40CC1"/>
    <w:rsid w:val="00F4521E"/>
    <w:rsid w:val="00F64CE2"/>
    <w:rsid w:val="00F732E4"/>
    <w:rsid w:val="00F97C62"/>
    <w:rsid w:val="00FB007F"/>
    <w:rsid w:val="00FB2034"/>
    <w:rsid w:val="00FB3853"/>
    <w:rsid w:val="00FB6081"/>
    <w:rsid w:val="00FC1440"/>
    <w:rsid w:val="00FC50E2"/>
    <w:rsid w:val="00FC5A7E"/>
    <w:rsid w:val="00FC6EF4"/>
    <w:rsid w:val="00FE368B"/>
    <w:rsid w:val="00FE6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9"/>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8"/>
    <w:uiPriority w:val="99"/>
    <w:locked/>
    <w:rsid w:val="005605B3"/>
    <w:rPr>
      <w:rFonts w:ascii="Times New Roman" w:eastAsia="Times New Roman" w:hAnsi="Times New Roman" w:cs="Times New Roman"/>
      <w:sz w:val="24"/>
      <w:szCs w:val="24"/>
      <w:lang w:val="x-none" w:eastAsia="zh-CN"/>
    </w:rPr>
  </w:style>
  <w:style w:type="paragraph" w:styleId="aa">
    <w:name w:val="header"/>
    <w:basedOn w:val="a"/>
    <w:link w:val="ab"/>
    <w:uiPriority w:val="99"/>
    <w:unhideWhenUsed/>
    <w:rsid w:val="00126BE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6BE7"/>
  </w:style>
  <w:style w:type="paragraph" w:styleId="ac">
    <w:name w:val="footer"/>
    <w:basedOn w:val="a"/>
    <w:link w:val="ad"/>
    <w:uiPriority w:val="99"/>
    <w:unhideWhenUsed/>
    <w:rsid w:val="00126BE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e">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
    <w:name w:val="No Spacing"/>
    <w:uiPriority w:val="1"/>
    <w:qFormat/>
    <w:rsid w:val="007737A4"/>
    <w:pPr>
      <w:spacing w:after="0" w:line="240" w:lineRule="auto"/>
    </w:pPr>
  </w:style>
  <w:style w:type="character" w:styleId="af0">
    <w:name w:val="Emphasis"/>
    <w:basedOn w:val="a0"/>
    <w:uiPriority w:val="20"/>
    <w:qFormat/>
    <w:rsid w:val="007A2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zakon5.rada.gov.ua/laws/show/436-15" TargetMode="External"/><Relationship Id="rId2" Type="http://schemas.openxmlformats.org/officeDocument/2006/relationships/numbering" Target="numbering.xml"/><Relationship Id="rId16" Type="http://schemas.openxmlformats.org/officeDocument/2006/relationships/hyperlink" Target="http://zakon5.rada.gov.ua/laws/show/435-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ovepdf.com"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mailto:tetyana.zadolynna@onmedu.edu.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380487123153" TargetMode="External"/><Relationship Id="rId14" Type="http://schemas.openxmlformats.org/officeDocument/2006/relationships/hyperlink" Target="http://zakon5.rada.gov.ua/laws/show/922-19/print1455272980293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7C8B3-E688-4DE4-8400-A05135F1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49833</Words>
  <Characters>28406</Characters>
  <Application>Microsoft Office Word</Application>
  <DocSecurity>0</DocSecurity>
  <Lines>236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2022-10-19T08:54:00Z</dcterms:created>
  <dcterms:modified xsi:type="dcterms:W3CDTF">2022-11-15T14:18:00Z</dcterms:modified>
</cp:coreProperties>
</file>