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49F19" w14:textId="0CBCED7E" w:rsidR="00F730C7" w:rsidRPr="00334395" w:rsidRDefault="00334395" w:rsidP="009A77BA">
      <w:pPr>
        <w:spacing w:after="0" w:line="240" w:lineRule="auto"/>
        <w:jc w:val="center"/>
        <w:rPr>
          <w:b/>
          <w:bCs/>
          <w:color w:val="000000"/>
          <w:lang w:eastAsia="ru-RU"/>
        </w:rPr>
      </w:pPr>
      <w:r w:rsidRPr="00334395">
        <w:rPr>
          <w:rFonts w:eastAsia="Times New Roman"/>
          <w:b/>
          <w:sz w:val="36"/>
          <w:szCs w:val="36"/>
          <w:lang w:val="uk-UA"/>
        </w:rPr>
        <w:t xml:space="preserve">Відділ освіти, молоді та спорту </w:t>
      </w:r>
      <w:proofErr w:type="spellStart"/>
      <w:r w:rsidRPr="00334395">
        <w:rPr>
          <w:rFonts w:eastAsia="Times New Roman"/>
          <w:b/>
          <w:sz w:val="36"/>
          <w:szCs w:val="36"/>
          <w:lang w:val="uk-UA"/>
        </w:rPr>
        <w:t>Новокалинівської</w:t>
      </w:r>
      <w:proofErr w:type="spellEnd"/>
      <w:r w:rsidRPr="00334395">
        <w:rPr>
          <w:rFonts w:eastAsia="Times New Roman"/>
          <w:b/>
          <w:sz w:val="36"/>
          <w:szCs w:val="36"/>
          <w:lang w:val="uk-UA"/>
        </w:rPr>
        <w:t xml:space="preserve"> міської </w:t>
      </w:r>
      <w:r w:rsidR="009E5B53">
        <w:rPr>
          <w:rFonts w:eastAsia="Times New Roman"/>
          <w:b/>
          <w:sz w:val="36"/>
          <w:szCs w:val="36"/>
          <w:lang w:val="uk-UA"/>
        </w:rPr>
        <w:t xml:space="preserve">  </w:t>
      </w:r>
      <w:r w:rsidRPr="00334395">
        <w:rPr>
          <w:rFonts w:eastAsia="Times New Roman"/>
          <w:b/>
          <w:sz w:val="36"/>
          <w:szCs w:val="36"/>
          <w:lang w:val="uk-UA"/>
        </w:rPr>
        <w:t>ради</w:t>
      </w:r>
    </w:p>
    <w:p w14:paraId="47F4FDA3" w14:textId="77777777" w:rsidR="00B321DF" w:rsidRPr="00DD4EF2" w:rsidRDefault="00B321DF" w:rsidP="00CA5A24">
      <w:pPr>
        <w:tabs>
          <w:tab w:val="left" w:pos="2200"/>
        </w:tabs>
        <w:spacing w:after="0" w:line="240" w:lineRule="auto"/>
        <w:rPr>
          <w:rFonts w:eastAsia="Times New Roman"/>
          <w:b/>
          <w:sz w:val="32"/>
          <w:szCs w:val="32"/>
          <w:lang w:val="uk-UA"/>
        </w:rPr>
      </w:pPr>
    </w:p>
    <w:p w14:paraId="1CB328F0" w14:textId="77777777" w:rsidR="00B321DF" w:rsidRPr="00DD4EF2" w:rsidRDefault="00B321DF" w:rsidP="00CA5A24">
      <w:pPr>
        <w:tabs>
          <w:tab w:val="left" w:pos="2200"/>
        </w:tabs>
        <w:spacing w:after="0" w:line="240" w:lineRule="auto"/>
        <w:rPr>
          <w:rFonts w:eastAsia="Times New Roman"/>
          <w:b/>
          <w:sz w:val="32"/>
          <w:szCs w:val="32"/>
          <w:lang w:val="uk-UA"/>
        </w:rPr>
      </w:pPr>
    </w:p>
    <w:p w14:paraId="2036470C" w14:textId="5A29D998" w:rsidR="00B321DF" w:rsidRDefault="00B321DF" w:rsidP="00CA5A24">
      <w:pPr>
        <w:tabs>
          <w:tab w:val="left" w:pos="2200"/>
        </w:tabs>
        <w:spacing w:after="0" w:line="240" w:lineRule="auto"/>
        <w:rPr>
          <w:rFonts w:eastAsia="Times New Roman"/>
          <w:b/>
          <w:sz w:val="32"/>
          <w:szCs w:val="32"/>
          <w:lang w:val="uk-UA"/>
        </w:rPr>
      </w:pPr>
    </w:p>
    <w:p w14:paraId="128D7922" w14:textId="586CC9D1" w:rsidR="00F265BD" w:rsidRDefault="00F265BD" w:rsidP="00CA5A24">
      <w:pPr>
        <w:tabs>
          <w:tab w:val="left" w:pos="2200"/>
        </w:tabs>
        <w:spacing w:after="0" w:line="240" w:lineRule="auto"/>
        <w:rPr>
          <w:rFonts w:eastAsia="Times New Roman"/>
          <w:b/>
          <w:sz w:val="32"/>
          <w:szCs w:val="32"/>
          <w:lang w:val="uk-UA"/>
        </w:rPr>
      </w:pPr>
    </w:p>
    <w:p w14:paraId="6087472B" w14:textId="40C21A35" w:rsidR="00F265BD" w:rsidRDefault="00F265BD" w:rsidP="00CA5A24">
      <w:pPr>
        <w:tabs>
          <w:tab w:val="left" w:pos="2200"/>
        </w:tabs>
        <w:spacing w:after="0" w:line="240" w:lineRule="auto"/>
        <w:rPr>
          <w:rFonts w:eastAsia="Times New Roman"/>
          <w:b/>
          <w:sz w:val="32"/>
          <w:szCs w:val="32"/>
          <w:lang w:val="uk-UA"/>
        </w:rPr>
      </w:pPr>
    </w:p>
    <w:p w14:paraId="71743812" w14:textId="1297FC0F" w:rsidR="00F265BD" w:rsidRDefault="00F265BD" w:rsidP="00CA5A24">
      <w:pPr>
        <w:tabs>
          <w:tab w:val="left" w:pos="2200"/>
        </w:tabs>
        <w:spacing w:after="0" w:line="240" w:lineRule="auto"/>
        <w:rPr>
          <w:rFonts w:eastAsia="Times New Roman"/>
          <w:b/>
          <w:sz w:val="32"/>
          <w:szCs w:val="32"/>
          <w:lang w:val="uk-UA"/>
        </w:rPr>
      </w:pPr>
    </w:p>
    <w:p w14:paraId="6BAD861E" w14:textId="7AFF0F5A" w:rsidR="00F265BD" w:rsidRDefault="00F265BD" w:rsidP="00CA5A24">
      <w:pPr>
        <w:tabs>
          <w:tab w:val="left" w:pos="2200"/>
        </w:tabs>
        <w:spacing w:after="0" w:line="240" w:lineRule="auto"/>
        <w:rPr>
          <w:rFonts w:eastAsia="Times New Roman"/>
          <w:b/>
          <w:sz w:val="32"/>
          <w:szCs w:val="32"/>
          <w:lang w:val="uk-UA"/>
        </w:rPr>
      </w:pPr>
    </w:p>
    <w:p w14:paraId="25FCE39C" w14:textId="71B4B182" w:rsidR="00F265BD" w:rsidRDefault="00F265BD" w:rsidP="00CA5A24">
      <w:pPr>
        <w:tabs>
          <w:tab w:val="left" w:pos="2200"/>
        </w:tabs>
        <w:spacing w:after="0" w:line="240" w:lineRule="auto"/>
        <w:rPr>
          <w:rFonts w:eastAsia="Times New Roman"/>
          <w:b/>
          <w:sz w:val="32"/>
          <w:szCs w:val="32"/>
          <w:lang w:val="uk-UA"/>
        </w:rPr>
      </w:pPr>
    </w:p>
    <w:p w14:paraId="3C0AC043" w14:textId="77777777" w:rsidR="00F265BD" w:rsidRPr="00DD4EF2" w:rsidRDefault="00F265BD" w:rsidP="00CA5A24">
      <w:pPr>
        <w:tabs>
          <w:tab w:val="left" w:pos="2200"/>
        </w:tabs>
        <w:spacing w:after="0" w:line="240" w:lineRule="auto"/>
        <w:rPr>
          <w:rFonts w:eastAsia="Times New Roman"/>
          <w:b/>
          <w:sz w:val="32"/>
          <w:szCs w:val="32"/>
          <w:lang w:val="uk-UA"/>
        </w:rPr>
      </w:pPr>
    </w:p>
    <w:p w14:paraId="5D505240" w14:textId="603783F5" w:rsidR="00B321DF" w:rsidRPr="00DD4EF2" w:rsidRDefault="002914FF" w:rsidP="00CA5A24">
      <w:pPr>
        <w:tabs>
          <w:tab w:val="left" w:pos="2200"/>
        </w:tabs>
        <w:spacing w:after="0" w:line="240" w:lineRule="auto"/>
        <w:jc w:val="center"/>
        <w:rPr>
          <w:rFonts w:eastAsia="Times New Roman"/>
          <w:b/>
          <w:sz w:val="28"/>
          <w:szCs w:val="28"/>
          <w:lang w:val="uk-UA"/>
        </w:rPr>
      </w:pPr>
      <w:r w:rsidRPr="00DD4EF2">
        <w:rPr>
          <w:rFonts w:eastAsia="Times New Roman"/>
          <w:b/>
          <w:sz w:val="28"/>
          <w:szCs w:val="28"/>
          <w:lang w:val="uk-UA"/>
        </w:rPr>
        <w:t>Оголошення</w:t>
      </w:r>
    </w:p>
    <w:p w14:paraId="4121E118" w14:textId="25D9A0D5" w:rsidR="00A90505" w:rsidRPr="00DD4EF2" w:rsidRDefault="00A90505" w:rsidP="00CA5A24">
      <w:pPr>
        <w:tabs>
          <w:tab w:val="left" w:pos="2200"/>
        </w:tabs>
        <w:spacing w:after="0" w:line="240" w:lineRule="auto"/>
        <w:jc w:val="center"/>
        <w:rPr>
          <w:rFonts w:eastAsia="Times New Roman"/>
          <w:b/>
          <w:sz w:val="28"/>
          <w:szCs w:val="28"/>
          <w:lang w:val="uk-UA"/>
        </w:rPr>
      </w:pPr>
      <w:r w:rsidRPr="00DD4EF2">
        <w:rPr>
          <w:rFonts w:eastAsia="Times New Roman"/>
          <w:b/>
          <w:sz w:val="28"/>
          <w:szCs w:val="28"/>
          <w:lang w:val="uk-UA"/>
        </w:rPr>
        <w:t>на закупівлю:</w:t>
      </w:r>
    </w:p>
    <w:p w14:paraId="3CF8C612" w14:textId="77777777" w:rsidR="00F77044" w:rsidRDefault="00C06FFD" w:rsidP="00CA5A24">
      <w:pPr>
        <w:tabs>
          <w:tab w:val="left" w:pos="2200"/>
        </w:tabs>
        <w:spacing w:after="0" w:line="240" w:lineRule="auto"/>
        <w:jc w:val="center"/>
        <w:rPr>
          <w:rFonts w:eastAsia="Calibri"/>
          <w:b/>
          <w:bCs/>
          <w:sz w:val="28"/>
          <w:szCs w:val="28"/>
          <w:lang w:val="uk-UA"/>
        </w:rPr>
      </w:pPr>
      <w:r>
        <w:rPr>
          <w:rFonts w:eastAsia="Calibri"/>
          <w:b/>
          <w:bCs/>
          <w:sz w:val="28"/>
          <w:szCs w:val="28"/>
          <w:lang w:val="uk-UA"/>
        </w:rPr>
        <w:t>03220000-9 – Овочі, фрукти та горіхи</w:t>
      </w:r>
    </w:p>
    <w:p w14:paraId="72FBA6A5" w14:textId="3DDF5CD2" w:rsidR="00205E73" w:rsidRPr="00DD4EF2" w:rsidRDefault="00F77044" w:rsidP="00CA5A24">
      <w:pPr>
        <w:tabs>
          <w:tab w:val="left" w:pos="2200"/>
        </w:tabs>
        <w:spacing w:after="0" w:line="240" w:lineRule="auto"/>
        <w:jc w:val="center"/>
        <w:rPr>
          <w:rFonts w:eastAsia="Times New Roman"/>
          <w:b/>
          <w:bCs/>
          <w:lang w:val="uk-UA"/>
        </w:rPr>
      </w:pPr>
      <w:r>
        <w:rPr>
          <w:rFonts w:eastAsia="Calibri"/>
          <w:b/>
          <w:bCs/>
          <w:sz w:val="28"/>
          <w:szCs w:val="28"/>
          <w:lang w:val="uk-UA"/>
        </w:rPr>
        <w:t xml:space="preserve"> (цибуля капуста,буряк морква,яблука)</w:t>
      </w:r>
    </w:p>
    <w:p w14:paraId="3B34F9C2" w14:textId="77777777" w:rsidR="00205E73" w:rsidRPr="00DD4EF2" w:rsidRDefault="00205E73" w:rsidP="00CA5A24">
      <w:pPr>
        <w:tabs>
          <w:tab w:val="left" w:pos="2200"/>
        </w:tabs>
        <w:spacing w:after="0" w:line="240" w:lineRule="auto"/>
        <w:jc w:val="center"/>
        <w:rPr>
          <w:rFonts w:eastAsia="Times New Roman"/>
          <w:b/>
          <w:bCs/>
          <w:lang w:val="uk-UA"/>
        </w:rPr>
      </w:pPr>
    </w:p>
    <w:p w14:paraId="7A5E5E04" w14:textId="77777777" w:rsidR="00205E73" w:rsidRPr="00DD4EF2" w:rsidRDefault="00205E73" w:rsidP="00CA5A24">
      <w:pPr>
        <w:tabs>
          <w:tab w:val="left" w:pos="2200"/>
        </w:tabs>
        <w:spacing w:after="0" w:line="240" w:lineRule="auto"/>
        <w:jc w:val="center"/>
        <w:rPr>
          <w:rFonts w:eastAsia="Times New Roman"/>
          <w:b/>
          <w:bCs/>
          <w:lang w:val="uk-UA"/>
        </w:rPr>
      </w:pPr>
    </w:p>
    <w:p w14:paraId="6AA644DB" w14:textId="77777777" w:rsidR="00B321DF" w:rsidRPr="00DD4EF2" w:rsidRDefault="00B321DF" w:rsidP="00CA5A24">
      <w:pPr>
        <w:tabs>
          <w:tab w:val="left" w:pos="2200"/>
        </w:tabs>
        <w:spacing w:after="0" w:line="240" w:lineRule="auto"/>
        <w:jc w:val="center"/>
        <w:rPr>
          <w:rFonts w:eastAsia="Times New Roman"/>
          <w:b/>
          <w:bCs/>
          <w:lang w:val="uk-UA"/>
        </w:rPr>
      </w:pPr>
    </w:p>
    <w:p w14:paraId="07AC8671" w14:textId="77777777" w:rsidR="00B321DF" w:rsidRPr="00DD4EF2" w:rsidRDefault="00B321DF" w:rsidP="00CA5A24">
      <w:pPr>
        <w:tabs>
          <w:tab w:val="left" w:pos="2200"/>
        </w:tabs>
        <w:spacing w:after="0" w:line="240" w:lineRule="auto"/>
        <w:jc w:val="center"/>
        <w:rPr>
          <w:rFonts w:eastAsia="Times New Roman"/>
          <w:b/>
          <w:bCs/>
          <w:lang w:val="uk-UA"/>
        </w:rPr>
      </w:pPr>
    </w:p>
    <w:p w14:paraId="00AE515B" w14:textId="77777777" w:rsidR="00B321DF" w:rsidRPr="00DD4EF2" w:rsidRDefault="00B321DF" w:rsidP="00CA5A24">
      <w:pPr>
        <w:tabs>
          <w:tab w:val="left" w:pos="2200"/>
        </w:tabs>
        <w:spacing w:after="0" w:line="240" w:lineRule="auto"/>
        <w:jc w:val="center"/>
        <w:rPr>
          <w:rFonts w:eastAsia="Times New Roman"/>
          <w:b/>
          <w:bCs/>
          <w:lang w:val="uk-UA"/>
        </w:rPr>
      </w:pPr>
    </w:p>
    <w:p w14:paraId="3A73BB4B" w14:textId="77777777" w:rsidR="00B321DF" w:rsidRPr="00DD4EF2" w:rsidRDefault="00B321DF" w:rsidP="00CA5A24">
      <w:pPr>
        <w:tabs>
          <w:tab w:val="left" w:pos="2200"/>
        </w:tabs>
        <w:spacing w:after="0" w:line="240" w:lineRule="auto"/>
        <w:jc w:val="center"/>
        <w:rPr>
          <w:rFonts w:eastAsia="Times New Roman"/>
          <w:b/>
          <w:bCs/>
          <w:sz w:val="36"/>
          <w:szCs w:val="36"/>
          <w:lang w:val="uk-UA"/>
        </w:rPr>
      </w:pPr>
    </w:p>
    <w:p w14:paraId="04E4FEAC" w14:textId="53DFC9B4" w:rsidR="00B321DF" w:rsidRPr="00DD4EF2" w:rsidRDefault="00A90505" w:rsidP="00CA5A24">
      <w:pPr>
        <w:tabs>
          <w:tab w:val="left" w:pos="2200"/>
        </w:tabs>
        <w:spacing w:after="0" w:line="240" w:lineRule="auto"/>
        <w:jc w:val="center"/>
        <w:rPr>
          <w:rFonts w:eastAsia="Times New Roman"/>
          <w:b/>
          <w:bCs/>
          <w:sz w:val="36"/>
          <w:szCs w:val="36"/>
          <w:lang w:val="uk-UA"/>
        </w:rPr>
      </w:pPr>
      <w:r w:rsidRPr="00DD4EF2">
        <w:rPr>
          <w:rFonts w:eastAsia="Times New Roman"/>
          <w:b/>
          <w:bCs/>
          <w:sz w:val="36"/>
          <w:szCs w:val="36"/>
          <w:lang w:val="uk-UA"/>
        </w:rPr>
        <w:t>Спрощена</w:t>
      </w:r>
      <w:r w:rsidR="00B321DF" w:rsidRPr="00DD4EF2">
        <w:rPr>
          <w:rFonts w:eastAsia="Times New Roman"/>
          <w:b/>
          <w:bCs/>
          <w:sz w:val="36"/>
          <w:szCs w:val="36"/>
          <w:lang w:val="uk-UA"/>
        </w:rPr>
        <w:t xml:space="preserve"> закупівля</w:t>
      </w:r>
    </w:p>
    <w:p w14:paraId="600AC3EE" w14:textId="77777777" w:rsidR="00B321DF" w:rsidRPr="00DD4EF2" w:rsidRDefault="00B321DF" w:rsidP="00CA5A24">
      <w:pPr>
        <w:tabs>
          <w:tab w:val="left" w:pos="2200"/>
        </w:tabs>
        <w:spacing w:after="0" w:line="240" w:lineRule="auto"/>
        <w:rPr>
          <w:rFonts w:eastAsia="Times New Roman"/>
          <w:b/>
          <w:bCs/>
          <w:lang w:val="uk-UA"/>
        </w:rPr>
      </w:pPr>
    </w:p>
    <w:p w14:paraId="180B6B30" w14:textId="77777777" w:rsidR="00B321DF" w:rsidRPr="00DD4EF2" w:rsidRDefault="00B321DF" w:rsidP="00CA5A24">
      <w:pPr>
        <w:tabs>
          <w:tab w:val="left" w:pos="2200"/>
        </w:tabs>
        <w:spacing w:after="0" w:line="240" w:lineRule="auto"/>
        <w:rPr>
          <w:rFonts w:eastAsia="Times New Roman"/>
          <w:b/>
          <w:bCs/>
          <w:lang w:val="uk-UA"/>
        </w:rPr>
      </w:pPr>
    </w:p>
    <w:p w14:paraId="091BCF3B" w14:textId="77777777" w:rsidR="00B321DF" w:rsidRPr="00DD4EF2" w:rsidRDefault="00B321DF" w:rsidP="00CA5A24">
      <w:pPr>
        <w:tabs>
          <w:tab w:val="left" w:pos="2200"/>
        </w:tabs>
        <w:spacing w:after="0" w:line="240" w:lineRule="auto"/>
        <w:rPr>
          <w:rFonts w:eastAsia="Times New Roman"/>
          <w:b/>
          <w:bCs/>
          <w:lang w:val="uk-UA"/>
        </w:rPr>
      </w:pPr>
    </w:p>
    <w:p w14:paraId="0AE9C628" w14:textId="77777777" w:rsidR="00B321DF" w:rsidRPr="00DD4EF2" w:rsidRDefault="00B321DF" w:rsidP="00CA5A24">
      <w:pPr>
        <w:tabs>
          <w:tab w:val="left" w:pos="2200"/>
        </w:tabs>
        <w:spacing w:after="0" w:line="240" w:lineRule="auto"/>
        <w:rPr>
          <w:rFonts w:eastAsia="Times New Roman"/>
          <w:b/>
          <w:bCs/>
          <w:lang w:val="uk-UA"/>
        </w:rPr>
      </w:pPr>
    </w:p>
    <w:p w14:paraId="45639717" w14:textId="77777777" w:rsidR="00B321DF" w:rsidRPr="00DD4EF2" w:rsidRDefault="00B321DF" w:rsidP="00CA5A24">
      <w:pPr>
        <w:tabs>
          <w:tab w:val="left" w:pos="2200"/>
        </w:tabs>
        <w:spacing w:after="0" w:line="240" w:lineRule="auto"/>
        <w:rPr>
          <w:rFonts w:eastAsia="Times New Roman"/>
          <w:b/>
          <w:bCs/>
          <w:lang w:val="uk-UA"/>
        </w:rPr>
      </w:pPr>
    </w:p>
    <w:p w14:paraId="18A82DCA" w14:textId="77777777" w:rsidR="00B321DF" w:rsidRPr="00DD4EF2" w:rsidRDefault="00B321DF" w:rsidP="00CA5A24">
      <w:pPr>
        <w:tabs>
          <w:tab w:val="left" w:pos="2200"/>
        </w:tabs>
        <w:spacing w:after="0" w:line="240" w:lineRule="auto"/>
        <w:rPr>
          <w:rFonts w:eastAsia="Times New Roman"/>
          <w:b/>
          <w:bCs/>
          <w:lang w:val="uk-UA"/>
        </w:rPr>
      </w:pPr>
    </w:p>
    <w:p w14:paraId="06F16F76" w14:textId="77777777" w:rsidR="00B321DF" w:rsidRPr="00DD4EF2" w:rsidRDefault="00B321DF" w:rsidP="00CA5A24">
      <w:pPr>
        <w:tabs>
          <w:tab w:val="left" w:pos="2200"/>
        </w:tabs>
        <w:spacing w:after="0" w:line="240" w:lineRule="auto"/>
        <w:rPr>
          <w:rFonts w:eastAsia="Times New Roman"/>
          <w:b/>
          <w:lang w:val="uk-UA"/>
        </w:rPr>
      </w:pPr>
    </w:p>
    <w:p w14:paraId="774DA382" w14:textId="77777777" w:rsidR="00B321DF" w:rsidRPr="00DD4EF2" w:rsidRDefault="00B321DF" w:rsidP="00CA5A24">
      <w:pPr>
        <w:tabs>
          <w:tab w:val="left" w:pos="2200"/>
        </w:tabs>
        <w:spacing w:after="0" w:line="240" w:lineRule="auto"/>
        <w:rPr>
          <w:rFonts w:eastAsia="Times New Roman"/>
          <w:b/>
          <w:lang w:val="uk-UA"/>
        </w:rPr>
      </w:pPr>
    </w:p>
    <w:p w14:paraId="7886A16B" w14:textId="77777777" w:rsidR="00B321DF" w:rsidRPr="00DD4EF2" w:rsidRDefault="00B321DF" w:rsidP="00CA5A24">
      <w:pPr>
        <w:tabs>
          <w:tab w:val="left" w:pos="2200"/>
        </w:tabs>
        <w:spacing w:after="0" w:line="240" w:lineRule="auto"/>
        <w:rPr>
          <w:rFonts w:eastAsia="Times New Roman"/>
          <w:b/>
          <w:lang w:val="uk-UA"/>
        </w:rPr>
      </w:pPr>
    </w:p>
    <w:p w14:paraId="5FEB74FD" w14:textId="77777777" w:rsidR="00B321DF" w:rsidRPr="00DD4EF2" w:rsidRDefault="00B321DF" w:rsidP="00CA5A24">
      <w:pPr>
        <w:tabs>
          <w:tab w:val="left" w:pos="2200"/>
        </w:tabs>
        <w:spacing w:after="0" w:line="240" w:lineRule="auto"/>
        <w:rPr>
          <w:rFonts w:eastAsia="Times New Roman"/>
          <w:b/>
          <w:lang w:val="uk-UA"/>
        </w:rPr>
      </w:pPr>
    </w:p>
    <w:p w14:paraId="66F3F622" w14:textId="77777777" w:rsidR="00B321DF" w:rsidRPr="00DD4EF2" w:rsidRDefault="00B321DF" w:rsidP="00CA5A24">
      <w:pPr>
        <w:tabs>
          <w:tab w:val="left" w:pos="2200"/>
        </w:tabs>
        <w:spacing w:after="0" w:line="240" w:lineRule="auto"/>
        <w:rPr>
          <w:rFonts w:eastAsia="Times New Roman"/>
          <w:b/>
          <w:lang w:val="uk-UA"/>
        </w:rPr>
      </w:pPr>
    </w:p>
    <w:p w14:paraId="38366998" w14:textId="77777777" w:rsidR="00B321DF" w:rsidRPr="00DD4EF2" w:rsidRDefault="00B321DF" w:rsidP="00CA5A24">
      <w:pPr>
        <w:tabs>
          <w:tab w:val="left" w:pos="2200"/>
        </w:tabs>
        <w:spacing w:after="0" w:line="240" w:lineRule="auto"/>
        <w:rPr>
          <w:rFonts w:eastAsia="Times New Roman"/>
          <w:b/>
          <w:lang w:val="uk-UA"/>
        </w:rPr>
      </w:pPr>
    </w:p>
    <w:p w14:paraId="1A7DADA2" w14:textId="77777777" w:rsidR="00B321DF" w:rsidRPr="00DD4EF2" w:rsidRDefault="00B321DF" w:rsidP="00CA5A24">
      <w:pPr>
        <w:tabs>
          <w:tab w:val="left" w:pos="2200"/>
        </w:tabs>
        <w:spacing w:after="0" w:line="240" w:lineRule="auto"/>
        <w:rPr>
          <w:rFonts w:eastAsia="Times New Roman"/>
          <w:b/>
          <w:lang w:val="uk-UA"/>
        </w:rPr>
      </w:pPr>
    </w:p>
    <w:p w14:paraId="627AE948" w14:textId="77777777" w:rsidR="00B321DF" w:rsidRPr="00DD4EF2" w:rsidRDefault="00B321DF" w:rsidP="00CA5A24">
      <w:pPr>
        <w:tabs>
          <w:tab w:val="left" w:pos="2200"/>
        </w:tabs>
        <w:spacing w:after="0" w:line="240" w:lineRule="auto"/>
        <w:rPr>
          <w:rFonts w:eastAsia="Times New Roman"/>
          <w:b/>
          <w:lang w:val="uk-UA"/>
        </w:rPr>
      </w:pPr>
    </w:p>
    <w:p w14:paraId="2054494C" w14:textId="77777777" w:rsidR="00B321DF" w:rsidRPr="00DD4EF2" w:rsidRDefault="00B321DF" w:rsidP="00CA5A24">
      <w:pPr>
        <w:tabs>
          <w:tab w:val="left" w:pos="2200"/>
        </w:tabs>
        <w:spacing w:after="0" w:line="240" w:lineRule="auto"/>
        <w:rPr>
          <w:rFonts w:eastAsia="Times New Roman"/>
          <w:b/>
          <w:lang w:val="uk-UA"/>
        </w:rPr>
      </w:pPr>
    </w:p>
    <w:p w14:paraId="5C8CAFCA" w14:textId="77777777" w:rsidR="00B321DF" w:rsidRPr="00DD4EF2" w:rsidRDefault="00B321DF" w:rsidP="00CA5A24">
      <w:pPr>
        <w:tabs>
          <w:tab w:val="left" w:pos="2200"/>
        </w:tabs>
        <w:spacing w:after="0" w:line="240" w:lineRule="auto"/>
        <w:rPr>
          <w:rFonts w:eastAsia="Times New Roman"/>
          <w:b/>
          <w:lang w:val="uk-UA"/>
        </w:rPr>
      </w:pPr>
    </w:p>
    <w:p w14:paraId="1C40C7A7" w14:textId="77777777" w:rsidR="00B321DF" w:rsidRPr="00DD4EF2" w:rsidRDefault="00B321DF" w:rsidP="00CA5A24">
      <w:pPr>
        <w:tabs>
          <w:tab w:val="left" w:pos="2200"/>
        </w:tabs>
        <w:spacing w:after="0" w:line="240" w:lineRule="auto"/>
        <w:rPr>
          <w:rFonts w:eastAsia="Times New Roman"/>
          <w:b/>
          <w:lang w:val="uk-UA"/>
        </w:rPr>
      </w:pPr>
    </w:p>
    <w:p w14:paraId="7465F8E7" w14:textId="77777777" w:rsidR="00B321DF" w:rsidRPr="00DD4EF2" w:rsidRDefault="00B321DF" w:rsidP="00CA5A24">
      <w:pPr>
        <w:tabs>
          <w:tab w:val="left" w:pos="2200"/>
        </w:tabs>
        <w:spacing w:after="0" w:line="240" w:lineRule="auto"/>
        <w:jc w:val="center"/>
        <w:rPr>
          <w:rFonts w:eastAsia="Times New Roman"/>
          <w:b/>
          <w:sz w:val="40"/>
          <w:szCs w:val="40"/>
          <w:lang w:val="uk-UA"/>
        </w:rPr>
      </w:pPr>
    </w:p>
    <w:p w14:paraId="070ABC31" w14:textId="77777777" w:rsidR="00B321DF" w:rsidRPr="00DD4EF2" w:rsidRDefault="00B321DF" w:rsidP="00CA5A24">
      <w:pPr>
        <w:tabs>
          <w:tab w:val="left" w:pos="2200"/>
        </w:tabs>
        <w:spacing w:after="0" w:line="240" w:lineRule="auto"/>
        <w:jc w:val="center"/>
        <w:rPr>
          <w:rFonts w:eastAsia="Times New Roman"/>
          <w:b/>
          <w:sz w:val="40"/>
          <w:szCs w:val="40"/>
          <w:lang w:val="uk-UA"/>
        </w:rPr>
      </w:pPr>
    </w:p>
    <w:p w14:paraId="41E26A75" w14:textId="183293D7" w:rsidR="00B321DF" w:rsidRPr="00DD4EF2" w:rsidRDefault="00B321DF" w:rsidP="00CA5A24">
      <w:pPr>
        <w:tabs>
          <w:tab w:val="left" w:pos="2200"/>
        </w:tabs>
        <w:spacing w:after="0" w:line="240" w:lineRule="auto"/>
        <w:jc w:val="center"/>
        <w:rPr>
          <w:rFonts w:eastAsia="Times New Roman"/>
          <w:b/>
          <w:sz w:val="40"/>
          <w:szCs w:val="40"/>
          <w:lang w:val="uk-UA"/>
        </w:rPr>
      </w:pPr>
      <w:r w:rsidRPr="00DD4EF2">
        <w:rPr>
          <w:rFonts w:eastAsia="Times New Roman"/>
          <w:b/>
          <w:sz w:val="40"/>
          <w:szCs w:val="40"/>
          <w:lang w:val="uk-UA"/>
        </w:rPr>
        <w:t xml:space="preserve">м. </w:t>
      </w:r>
      <w:r w:rsidR="00334395">
        <w:rPr>
          <w:rFonts w:eastAsia="Times New Roman"/>
          <w:b/>
          <w:sz w:val="40"/>
          <w:szCs w:val="40"/>
          <w:lang w:val="uk-UA"/>
        </w:rPr>
        <w:t xml:space="preserve">Новий </w:t>
      </w:r>
      <w:proofErr w:type="spellStart"/>
      <w:r w:rsidR="00334395">
        <w:rPr>
          <w:rFonts w:eastAsia="Times New Roman"/>
          <w:b/>
          <w:sz w:val="40"/>
          <w:szCs w:val="40"/>
          <w:lang w:val="uk-UA"/>
        </w:rPr>
        <w:t>Калинів</w:t>
      </w:r>
      <w:proofErr w:type="spellEnd"/>
      <w:r w:rsidR="00262EF2" w:rsidRPr="00DD4EF2">
        <w:rPr>
          <w:rFonts w:eastAsia="Times New Roman"/>
          <w:b/>
          <w:sz w:val="40"/>
          <w:szCs w:val="40"/>
          <w:lang w:val="uk-UA"/>
        </w:rPr>
        <w:t xml:space="preserve"> - </w:t>
      </w:r>
      <w:r w:rsidRPr="00DD4EF2">
        <w:rPr>
          <w:rFonts w:eastAsia="Times New Roman"/>
          <w:b/>
          <w:sz w:val="40"/>
          <w:szCs w:val="40"/>
          <w:lang w:val="uk-UA"/>
        </w:rPr>
        <w:t xml:space="preserve"> 202</w:t>
      </w:r>
      <w:r w:rsidR="00C06FFD">
        <w:rPr>
          <w:rFonts w:eastAsia="Times New Roman"/>
          <w:b/>
          <w:sz w:val="40"/>
          <w:szCs w:val="40"/>
          <w:lang w:val="uk-UA"/>
        </w:rPr>
        <w:t>2</w:t>
      </w:r>
    </w:p>
    <w:p w14:paraId="5E8BC23D" w14:textId="77777777" w:rsidR="00783B49" w:rsidRPr="00DD4EF2" w:rsidRDefault="00783B49" w:rsidP="00B81069">
      <w:pPr>
        <w:tabs>
          <w:tab w:val="left" w:pos="2200"/>
        </w:tabs>
        <w:spacing w:after="0" w:line="240" w:lineRule="auto"/>
        <w:rPr>
          <w:rFonts w:eastAsia="Times New Roman"/>
          <w:b/>
          <w:sz w:val="40"/>
          <w:szCs w:val="40"/>
          <w:lang w:val="uk-UA"/>
        </w:rPr>
      </w:pPr>
    </w:p>
    <w:p w14:paraId="725D62A0" w14:textId="5A230E37" w:rsidR="00B321DF" w:rsidRDefault="00B321DF" w:rsidP="00B81069">
      <w:pPr>
        <w:tabs>
          <w:tab w:val="left" w:pos="2200"/>
        </w:tabs>
        <w:spacing w:after="0" w:line="240" w:lineRule="auto"/>
        <w:rPr>
          <w:rFonts w:eastAsia="Times New Roman"/>
          <w:b/>
          <w:sz w:val="40"/>
          <w:szCs w:val="40"/>
          <w:lang w:val="uk-UA"/>
        </w:rPr>
      </w:pPr>
    </w:p>
    <w:p w14:paraId="0DE5310B" w14:textId="2C973D67" w:rsidR="00334395" w:rsidRDefault="00334395" w:rsidP="00B81069">
      <w:pPr>
        <w:tabs>
          <w:tab w:val="left" w:pos="2200"/>
        </w:tabs>
        <w:spacing w:after="0" w:line="240" w:lineRule="auto"/>
        <w:rPr>
          <w:rFonts w:eastAsia="Times New Roman"/>
          <w:b/>
          <w:sz w:val="40"/>
          <w:szCs w:val="40"/>
          <w:lang w:val="uk-UA"/>
        </w:rPr>
      </w:pPr>
    </w:p>
    <w:p w14:paraId="411B5A0E" w14:textId="77777777" w:rsidR="00334395" w:rsidRPr="00DD4EF2" w:rsidRDefault="00334395" w:rsidP="00B81069">
      <w:pPr>
        <w:tabs>
          <w:tab w:val="left" w:pos="2200"/>
        </w:tabs>
        <w:spacing w:after="0" w:line="240" w:lineRule="auto"/>
        <w:rPr>
          <w:rFonts w:eastAsia="Times New Roman"/>
          <w:b/>
          <w:sz w:val="40"/>
          <w:szCs w:val="40"/>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993"/>
        <w:gridCol w:w="12"/>
      </w:tblGrid>
      <w:tr w:rsidR="00DE0BF1" w:rsidRPr="00DD4EF2" w14:paraId="027A65B9" w14:textId="77777777" w:rsidTr="00C06FFD">
        <w:trPr>
          <w:gridAfter w:val="1"/>
          <w:wAfter w:w="10" w:type="dxa"/>
          <w:trHeight w:val="327"/>
        </w:trPr>
        <w:tc>
          <w:tcPr>
            <w:tcW w:w="9885" w:type="dxa"/>
            <w:gridSpan w:val="2"/>
            <w:hideMark/>
          </w:tcPr>
          <w:p w14:paraId="5383CDC8" w14:textId="601BCBE9" w:rsidR="00B321DF" w:rsidRPr="00DD4EF2" w:rsidRDefault="00B321DF" w:rsidP="00CA5A24">
            <w:pPr>
              <w:spacing w:after="0" w:line="240" w:lineRule="auto"/>
              <w:jc w:val="center"/>
              <w:rPr>
                <w:rFonts w:eastAsia="Times New Roman"/>
                <w:b/>
                <w:lang w:val="uk-UA"/>
              </w:rPr>
            </w:pPr>
            <w:r w:rsidRPr="00DD4EF2">
              <w:rPr>
                <w:rFonts w:eastAsia="Times New Roman"/>
                <w:b/>
                <w:lang w:val="uk-UA"/>
              </w:rPr>
              <w:br w:type="page"/>
              <w:t xml:space="preserve">1. </w:t>
            </w:r>
            <w:r w:rsidR="00507093" w:rsidRPr="00DD4EF2">
              <w:rPr>
                <w:rFonts w:eastAsia="Times New Roman"/>
                <w:b/>
                <w:lang w:val="uk-UA"/>
              </w:rPr>
              <w:t>Загальні положення</w:t>
            </w:r>
          </w:p>
        </w:tc>
      </w:tr>
      <w:tr w:rsidR="00DE0BF1" w:rsidRPr="00DD4EF2" w14:paraId="1D8EAB0E" w14:textId="77777777" w:rsidTr="00507093">
        <w:trPr>
          <w:gridAfter w:val="1"/>
          <w:wAfter w:w="10" w:type="dxa"/>
          <w:trHeight w:val="540"/>
        </w:trPr>
        <w:tc>
          <w:tcPr>
            <w:tcW w:w="3667" w:type="dxa"/>
            <w:hideMark/>
          </w:tcPr>
          <w:p w14:paraId="2C9D2B8C" w14:textId="54D18EFF" w:rsidR="00507093" w:rsidRPr="00DD4EF2" w:rsidRDefault="00507093" w:rsidP="00CA5A24">
            <w:pPr>
              <w:spacing w:after="0" w:line="240" w:lineRule="auto"/>
              <w:rPr>
                <w:rFonts w:eastAsia="Times New Roman"/>
                <w:lang w:val="uk-UA"/>
              </w:rPr>
            </w:pPr>
            <w:r w:rsidRPr="00DD4EF2">
              <w:rPr>
                <w:lang w:val="uk-UA"/>
              </w:rPr>
              <w:t xml:space="preserve">1.1. Терміни, які вживаються в </w:t>
            </w:r>
            <w:r w:rsidR="006A4AD8" w:rsidRPr="00DD4EF2">
              <w:rPr>
                <w:lang w:val="uk-UA"/>
              </w:rPr>
              <w:t>оголошені</w:t>
            </w:r>
          </w:p>
        </w:tc>
        <w:tc>
          <w:tcPr>
            <w:tcW w:w="6218" w:type="dxa"/>
            <w:hideMark/>
          </w:tcPr>
          <w:p w14:paraId="249C5C53" w14:textId="6545A078" w:rsidR="00507093" w:rsidRPr="00DD4EF2" w:rsidRDefault="002914FF" w:rsidP="00CA5A24">
            <w:pPr>
              <w:spacing w:after="0" w:line="240" w:lineRule="auto"/>
              <w:jc w:val="both"/>
              <w:rPr>
                <w:rFonts w:eastAsia="Times New Roman"/>
                <w:lang w:val="uk-UA"/>
              </w:rPr>
            </w:pPr>
            <w:r w:rsidRPr="00DD4EF2">
              <w:rPr>
                <w:lang w:val="uk-UA"/>
              </w:rPr>
              <w:t>О</w:t>
            </w:r>
            <w:r w:rsidR="00507093" w:rsidRPr="00DD4EF2">
              <w:rPr>
                <w:lang w:val="uk-UA"/>
              </w:rPr>
              <w:t>голошення про проведення спрощеної закупівлі розроблен</w:t>
            </w:r>
            <w:r w:rsidRPr="00DD4EF2">
              <w:rPr>
                <w:lang w:val="uk-UA"/>
              </w:rPr>
              <w:t>а</w:t>
            </w:r>
            <w:r w:rsidR="00507093" w:rsidRPr="00DD4EF2">
              <w:rPr>
                <w:lang w:val="uk-UA"/>
              </w:rPr>
              <w:t xml:space="preserve"> на виконання вимог Закону України «Про публічні закупівлі» </w:t>
            </w:r>
            <w:r w:rsidR="009E6466" w:rsidRPr="00DD4EF2">
              <w:rPr>
                <w:lang w:val="uk-UA"/>
              </w:rPr>
              <w:t>№ 114-IX від 19.</w:t>
            </w:r>
            <w:r w:rsidR="00FB3F95" w:rsidRPr="00DD4EF2">
              <w:rPr>
                <w:lang w:val="uk-UA"/>
              </w:rPr>
              <w:t>0</w:t>
            </w:r>
            <w:r w:rsidR="00334395">
              <w:rPr>
                <w:lang w:val="uk-UA"/>
              </w:rPr>
              <w:t>9</w:t>
            </w:r>
            <w:r w:rsidR="009E6466" w:rsidRPr="00DD4EF2">
              <w:rPr>
                <w:lang w:val="uk-UA"/>
              </w:rPr>
              <w:t>.</w:t>
            </w:r>
            <w:r w:rsidR="00FB3F95" w:rsidRPr="00DD4EF2">
              <w:rPr>
                <w:lang w:val="uk-UA"/>
              </w:rPr>
              <w:t>20</w:t>
            </w:r>
            <w:r w:rsidR="00334395">
              <w:rPr>
                <w:lang w:val="uk-UA"/>
              </w:rPr>
              <w:t>19</w:t>
            </w:r>
            <w:r w:rsidR="009E6466" w:rsidRPr="00DD4EF2">
              <w:rPr>
                <w:lang w:val="uk-UA"/>
              </w:rPr>
              <w:t xml:space="preserve"> р. </w:t>
            </w:r>
            <w:r w:rsidR="00507093" w:rsidRPr="00DD4EF2">
              <w:rPr>
                <w:lang w:val="uk-UA"/>
              </w:rPr>
              <w:t>(далі – Закон).</w:t>
            </w:r>
            <w:r w:rsidR="009E6466" w:rsidRPr="00DD4EF2">
              <w:rPr>
                <w:lang w:val="uk-UA"/>
              </w:rPr>
              <w:t xml:space="preserve"> </w:t>
            </w:r>
            <w:r w:rsidR="00507093" w:rsidRPr="00DD4EF2">
              <w:rPr>
                <w:lang w:val="uk-UA"/>
              </w:rPr>
              <w:t>Терміни, які використовуються в ц</w:t>
            </w:r>
            <w:r w:rsidR="00C004C0" w:rsidRPr="00DD4EF2">
              <w:rPr>
                <w:lang w:val="uk-UA"/>
              </w:rPr>
              <w:t>ьому</w:t>
            </w:r>
            <w:r w:rsidR="00507093" w:rsidRPr="00DD4EF2">
              <w:rPr>
                <w:lang w:val="uk-UA"/>
              </w:rPr>
              <w:t xml:space="preserve"> </w:t>
            </w:r>
            <w:r w:rsidR="00C004C0" w:rsidRPr="00DD4EF2">
              <w:rPr>
                <w:lang w:val="uk-UA"/>
              </w:rPr>
              <w:t>оголошені</w:t>
            </w:r>
            <w:r w:rsidR="00507093" w:rsidRPr="00DD4EF2">
              <w:rPr>
                <w:lang w:val="uk-UA"/>
              </w:rPr>
              <w:t xml:space="preserve">, вживаються в значеннях, визначених </w:t>
            </w:r>
            <w:r w:rsidR="00156D4D" w:rsidRPr="00DD4EF2">
              <w:rPr>
                <w:lang w:val="uk-UA"/>
              </w:rPr>
              <w:t xml:space="preserve">цим </w:t>
            </w:r>
            <w:r w:rsidR="00507093" w:rsidRPr="00DD4EF2">
              <w:rPr>
                <w:lang w:val="uk-UA"/>
              </w:rPr>
              <w:t>Законом.</w:t>
            </w:r>
          </w:p>
        </w:tc>
      </w:tr>
      <w:tr w:rsidR="00184816" w:rsidRPr="00DD4EF2" w14:paraId="69F8CA4F" w14:textId="77777777" w:rsidTr="00C06FFD">
        <w:trPr>
          <w:gridAfter w:val="1"/>
          <w:wAfter w:w="10" w:type="dxa"/>
          <w:trHeight w:val="273"/>
        </w:trPr>
        <w:tc>
          <w:tcPr>
            <w:tcW w:w="3667" w:type="dxa"/>
          </w:tcPr>
          <w:p w14:paraId="5A6B1995" w14:textId="79D2CF26" w:rsidR="00184816" w:rsidRPr="00DD4EF2" w:rsidRDefault="00184816" w:rsidP="00CA5A24">
            <w:pPr>
              <w:spacing w:after="0" w:line="240" w:lineRule="auto"/>
              <w:rPr>
                <w:rFonts w:eastAsia="Times New Roman"/>
                <w:lang w:val="uk-UA"/>
              </w:rPr>
            </w:pPr>
            <w:r w:rsidRPr="00DD4EF2">
              <w:rPr>
                <w:rFonts w:eastAsia="Times New Roman"/>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14:paraId="59C15C25" w14:textId="07DFA40F" w:rsidR="00184816" w:rsidRPr="00DD4EF2" w:rsidRDefault="00334395" w:rsidP="00CA5A24">
            <w:pPr>
              <w:spacing w:after="0" w:line="240" w:lineRule="auto"/>
              <w:jc w:val="both"/>
              <w:rPr>
                <w:rFonts w:eastAsia="Times New Roman"/>
                <w:b/>
                <w:lang w:val="uk-UA" w:eastAsia="uk-UA"/>
              </w:rPr>
            </w:pPr>
            <w:r w:rsidRPr="00334395">
              <w:rPr>
                <w:rFonts w:eastAsia="Batang"/>
                <w:b/>
                <w:color w:val="000000" w:themeColor="text1"/>
                <w:lang w:val="uk-UA"/>
              </w:rPr>
              <w:t xml:space="preserve">Відділ освіти, молоді та спорту </w:t>
            </w:r>
            <w:proofErr w:type="spellStart"/>
            <w:r w:rsidRPr="00334395">
              <w:rPr>
                <w:rFonts w:eastAsia="Batang"/>
                <w:b/>
                <w:color w:val="000000" w:themeColor="text1"/>
                <w:lang w:val="uk-UA"/>
              </w:rPr>
              <w:t>Новокалинівської</w:t>
            </w:r>
            <w:proofErr w:type="spellEnd"/>
            <w:r w:rsidRPr="00334395">
              <w:rPr>
                <w:rFonts w:eastAsia="Batang"/>
                <w:b/>
                <w:color w:val="000000" w:themeColor="text1"/>
                <w:lang w:val="uk-UA"/>
              </w:rPr>
              <w:t xml:space="preserve"> міської ради</w:t>
            </w:r>
          </w:p>
        </w:tc>
      </w:tr>
      <w:tr w:rsidR="00184816" w:rsidRPr="00DD4EF2" w14:paraId="6EF97BF4" w14:textId="77777777" w:rsidTr="00C06FFD">
        <w:trPr>
          <w:gridAfter w:val="1"/>
          <w:wAfter w:w="10" w:type="dxa"/>
          <w:trHeight w:val="338"/>
        </w:trPr>
        <w:tc>
          <w:tcPr>
            <w:tcW w:w="3667" w:type="dxa"/>
            <w:hideMark/>
          </w:tcPr>
          <w:p w14:paraId="0544F5D5" w14:textId="46C054D1" w:rsidR="00184816" w:rsidRPr="00DD4EF2" w:rsidRDefault="00184816" w:rsidP="00CA5A24">
            <w:pPr>
              <w:pStyle w:val="a6"/>
              <w:numPr>
                <w:ilvl w:val="1"/>
                <w:numId w:val="10"/>
              </w:numPr>
              <w:spacing w:after="0" w:line="240" w:lineRule="auto"/>
              <w:ind w:left="0" w:firstLine="0"/>
              <w:rPr>
                <w:rFonts w:eastAsia="Times New Roman"/>
                <w:lang w:val="uk-UA"/>
              </w:rPr>
            </w:pPr>
            <w:r w:rsidRPr="00DD4EF2">
              <w:rPr>
                <w:rFonts w:eastAsia="Times New Roman"/>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14:paraId="41979344" w14:textId="49973D48" w:rsidR="00184816" w:rsidRPr="00DD4EF2" w:rsidRDefault="00334395"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334395">
              <w:rPr>
                <w:rFonts w:eastAsia="Batang"/>
                <w:b/>
                <w:color w:val="000000" w:themeColor="text1"/>
                <w:lang w:val="uk-UA"/>
              </w:rPr>
              <w:t xml:space="preserve">81464, Львівська обл., Самбірський р-н, м. Новий </w:t>
            </w:r>
            <w:proofErr w:type="spellStart"/>
            <w:r w:rsidRPr="00334395">
              <w:rPr>
                <w:rFonts w:eastAsia="Batang"/>
                <w:b/>
                <w:color w:val="000000" w:themeColor="text1"/>
                <w:lang w:val="uk-UA"/>
              </w:rPr>
              <w:t>Калинів</w:t>
            </w:r>
            <w:proofErr w:type="spellEnd"/>
            <w:r w:rsidRPr="00334395">
              <w:rPr>
                <w:rFonts w:eastAsia="Batang"/>
                <w:b/>
                <w:color w:val="000000" w:themeColor="text1"/>
                <w:lang w:val="uk-UA"/>
              </w:rPr>
              <w:t xml:space="preserve">, </w:t>
            </w:r>
            <w:proofErr w:type="spellStart"/>
            <w:r w:rsidRPr="00334395">
              <w:rPr>
                <w:rFonts w:eastAsia="Batang"/>
                <w:b/>
                <w:color w:val="000000" w:themeColor="text1"/>
                <w:lang w:val="uk-UA"/>
              </w:rPr>
              <w:t>пл</w:t>
            </w:r>
            <w:proofErr w:type="spellEnd"/>
            <w:r w:rsidRPr="00334395">
              <w:rPr>
                <w:rFonts w:eastAsia="Batang"/>
                <w:b/>
                <w:color w:val="000000" w:themeColor="text1"/>
                <w:lang w:val="uk-UA"/>
              </w:rPr>
              <w:t>. Авіації, буд. 1</w:t>
            </w:r>
          </w:p>
        </w:tc>
      </w:tr>
      <w:tr w:rsidR="00DE0BF1" w:rsidRPr="00DD4EF2" w14:paraId="6AB9FA70" w14:textId="77777777" w:rsidTr="00C06FFD">
        <w:trPr>
          <w:gridAfter w:val="1"/>
          <w:wAfter w:w="10" w:type="dxa"/>
          <w:trHeight w:val="338"/>
        </w:trPr>
        <w:tc>
          <w:tcPr>
            <w:tcW w:w="3667" w:type="dxa"/>
          </w:tcPr>
          <w:p w14:paraId="57C8DA63" w14:textId="7BC9908C" w:rsidR="003B4613" w:rsidRPr="00DD4EF2" w:rsidRDefault="003B4613" w:rsidP="00CA5A24">
            <w:pPr>
              <w:pStyle w:val="a6"/>
              <w:numPr>
                <w:ilvl w:val="1"/>
                <w:numId w:val="10"/>
              </w:numPr>
              <w:spacing w:after="0" w:line="240" w:lineRule="auto"/>
              <w:ind w:left="0" w:firstLine="0"/>
              <w:rPr>
                <w:rFonts w:eastAsia="Times New Roman"/>
                <w:lang w:val="uk-UA"/>
              </w:rPr>
            </w:pPr>
            <w:r w:rsidRPr="00DD4EF2">
              <w:rPr>
                <w:rFonts w:eastAsia="Times New Roman"/>
                <w:lang w:val="uk-UA"/>
              </w:rPr>
              <w:t>Код за ЄДРПОУ</w:t>
            </w:r>
          </w:p>
        </w:tc>
        <w:tc>
          <w:tcPr>
            <w:tcW w:w="6218" w:type="dxa"/>
          </w:tcPr>
          <w:p w14:paraId="4F6EDA4F" w14:textId="5EFE0813" w:rsidR="003B4613" w:rsidRPr="00DD4EF2" w:rsidRDefault="00334395"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334395">
              <w:rPr>
                <w:rFonts w:eastAsia="Times New Roman"/>
                <w:b/>
                <w:lang w:val="uk-UA"/>
              </w:rPr>
              <w:t>40237003</w:t>
            </w:r>
          </w:p>
        </w:tc>
      </w:tr>
      <w:tr w:rsidR="00DE0BF1" w:rsidRPr="00DD4EF2" w14:paraId="6E72D0E3" w14:textId="77777777" w:rsidTr="00C06FFD">
        <w:trPr>
          <w:gridAfter w:val="1"/>
          <w:wAfter w:w="10" w:type="dxa"/>
          <w:trHeight w:val="96"/>
        </w:trPr>
        <w:tc>
          <w:tcPr>
            <w:tcW w:w="9885" w:type="dxa"/>
            <w:gridSpan w:val="2"/>
            <w:hideMark/>
          </w:tcPr>
          <w:p w14:paraId="74154130" w14:textId="77777777" w:rsidR="00B321DF" w:rsidRPr="00DD4EF2" w:rsidRDefault="00B321DF" w:rsidP="00CA5A24">
            <w:pPr>
              <w:spacing w:after="0" w:line="240" w:lineRule="auto"/>
              <w:jc w:val="center"/>
              <w:rPr>
                <w:rFonts w:eastAsia="Times New Roman"/>
                <w:lang w:val="uk-UA"/>
              </w:rPr>
            </w:pPr>
            <w:r w:rsidRPr="00DD4EF2">
              <w:rPr>
                <w:rFonts w:eastAsia="Times New Roman"/>
                <w:b/>
                <w:lang w:val="uk-UA"/>
              </w:rPr>
              <w:t>2. Інформація про предмет закупівлі</w:t>
            </w:r>
          </w:p>
        </w:tc>
      </w:tr>
      <w:tr w:rsidR="00DE0BF1" w:rsidRPr="00F53DAA" w14:paraId="024214A7" w14:textId="77777777" w:rsidTr="00C06FFD">
        <w:trPr>
          <w:gridAfter w:val="1"/>
          <w:wAfter w:w="10" w:type="dxa"/>
          <w:trHeight w:val="693"/>
        </w:trPr>
        <w:tc>
          <w:tcPr>
            <w:tcW w:w="3667" w:type="dxa"/>
            <w:hideMark/>
          </w:tcPr>
          <w:p w14:paraId="45C47772" w14:textId="2CE8AEAC" w:rsidR="00B321DF" w:rsidRPr="00DD4EF2" w:rsidRDefault="000777BC" w:rsidP="00CA5A24">
            <w:pPr>
              <w:spacing w:after="0" w:line="240" w:lineRule="auto"/>
              <w:rPr>
                <w:rFonts w:eastAsia="Times New Roman"/>
                <w:lang w:val="uk-UA"/>
              </w:rPr>
            </w:pPr>
            <w:r w:rsidRPr="00DD4EF2">
              <w:rPr>
                <w:rFonts w:eastAsia="Times New Roman"/>
                <w:lang w:val="uk-UA"/>
              </w:rPr>
              <w:t>2.1.</w:t>
            </w:r>
            <w:r w:rsidR="0062574F" w:rsidRPr="00DD4EF2">
              <w:rPr>
                <w:rFonts w:eastAsia="Times New Roman"/>
                <w:lang w:val="uk-UA"/>
              </w:rPr>
              <w:t>1</w:t>
            </w:r>
            <w:r w:rsidRPr="00DD4EF2">
              <w:rPr>
                <w:rFonts w:eastAsia="Times New Roman"/>
                <w:lang w:val="uk-UA"/>
              </w:rPr>
              <w:t xml:space="preserve"> Н</w:t>
            </w:r>
            <w:r w:rsidR="00B321DF" w:rsidRPr="00DD4EF2">
              <w:rPr>
                <w:rFonts w:eastAsia="Times New Roman"/>
                <w:lang w:val="uk-UA"/>
              </w:rPr>
              <w:t>айменування предмета закупівлі</w:t>
            </w:r>
            <w:r w:rsidR="003B4613" w:rsidRPr="00DD4EF2">
              <w:rPr>
                <w:rFonts w:eastAsia="Times New Roman"/>
                <w:lang w:val="uk-UA"/>
              </w:rPr>
              <w:t xml:space="preserve">, </w:t>
            </w:r>
            <w:r w:rsidR="003B4613" w:rsidRPr="00DD4EF2">
              <w:rPr>
                <w:rFonts w:eastAsia="Times New Roman"/>
                <w:b/>
                <w:lang w:val="uk-UA"/>
              </w:rPr>
              <w:t>код ДК 021:2015, назва відповідного класифікатора закупівлі (за наявності)</w:t>
            </w:r>
            <w:r w:rsidR="00B321DF" w:rsidRPr="00DD4EF2">
              <w:rPr>
                <w:rFonts w:eastAsia="Times New Roman"/>
                <w:lang w:val="uk-UA"/>
              </w:rPr>
              <w:t>:</w:t>
            </w:r>
          </w:p>
        </w:tc>
        <w:tc>
          <w:tcPr>
            <w:tcW w:w="6218" w:type="dxa"/>
            <w:hideMark/>
          </w:tcPr>
          <w:p w14:paraId="47C77223" w14:textId="77777777" w:rsidR="00F77044" w:rsidRPr="00DD4EF2" w:rsidRDefault="00C06FFD" w:rsidP="00F77044">
            <w:pPr>
              <w:tabs>
                <w:tab w:val="left" w:pos="2200"/>
              </w:tabs>
              <w:spacing w:after="0" w:line="240" w:lineRule="auto"/>
              <w:jc w:val="center"/>
              <w:rPr>
                <w:rFonts w:eastAsia="Times New Roman"/>
                <w:b/>
                <w:bCs/>
                <w:lang w:val="uk-UA"/>
              </w:rPr>
            </w:pPr>
            <w:r w:rsidRPr="00C06FFD">
              <w:rPr>
                <w:rFonts w:eastAsia="Calibri"/>
                <w:b/>
                <w:bCs/>
                <w:lang w:val="uk-UA"/>
              </w:rPr>
              <w:t>03220000-9 – Овочі, фрукти та горіхи</w:t>
            </w:r>
            <w:r w:rsidR="00F77044">
              <w:rPr>
                <w:rFonts w:eastAsia="Calibri"/>
                <w:b/>
                <w:bCs/>
                <w:lang w:val="uk-UA"/>
              </w:rPr>
              <w:t xml:space="preserve"> </w:t>
            </w:r>
            <w:r w:rsidR="00F77044" w:rsidRPr="00F77044">
              <w:rPr>
                <w:rFonts w:eastAsia="Calibri"/>
                <w:b/>
                <w:bCs/>
                <w:lang w:val="uk-UA"/>
              </w:rPr>
              <w:t>(цибуля капуста,буряк морква,яблука)</w:t>
            </w:r>
          </w:p>
          <w:p w14:paraId="49728B65" w14:textId="77777777" w:rsidR="00F77044" w:rsidRPr="00DD4EF2" w:rsidRDefault="00F77044" w:rsidP="00F77044">
            <w:pPr>
              <w:tabs>
                <w:tab w:val="left" w:pos="2200"/>
              </w:tabs>
              <w:spacing w:after="0" w:line="240" w:lineRule="auto"/>
              <w:jc w:val="center"/>
              <w:rPr>
                <w:rFonts w:eastAsia="Times New Roman"/>
                <w:b/>
                <w:bCs/>
                <w:lang w:val="uk-UA"/>
              </w:rPr>
            </w:pPr>
          </w:p>
          <w:p w14:paraId="1D27284F" w14:textId="110A00A5" w:rsidR="00B321DF" w:rsidRPr="00DD4EF2" w:rsidRDefault="00B321DF" w:rsidP="00CA5A24">
            <w:pPr>
              <w:spacing w:after="0" w:line="240" w:lineRule="auto"/>
              <w:jc w:val="both"/>
              <w:rPr>
                <w:rFonts w:eastAsia="Times New Roman"/>
                <w:b/>
                <w:lang w:val="uk-UA"/>
              </w:rPr>
            </w:pPr>
          </w:p>
        </w:tc>
      </w:tr>
      <w:tr w:rsidR="00DE0BF1" w:rsidRPr="00DD4EF2" w14:paraId="16E102C2" w14:textId="77777777" w:rsidTr="00C06FFD">
        <w:trPr>
          <w:gridAfter w:val="1"/>
          <w:wAfter w:w="10" w:type="dxa"/>
          <w:trHeight w:val="693"/>
        </w:trPr>
        <w:tc>
          <w:tcPr>
            <w:tcW w:w="3667" w:type="dxa"/>
          </w:tcPr>
          <w:p w14:paraId="54E82625" w14:textId="0EA3BB60" w:rsidR="003B4613" w:rsidRPr="00DD4EF2" w:rsidRDefault="003B4613" w:rsidP="00CA5A24">
            <w:pPr>
              <w:spacing w:after="0" w:line="240" w:lineRule="auto"/>
              <w:rPr>
                <w:rFonts w:eastAsia="Times New Roman"/>
                <w:lang w:val="uk-UA"/>
              </w:rPr>
            </w:pPr>
            <w:r w:rsidRPr="00DD4EF2">
              <w:rPr>
                <w:rFonts w:eastAsia="Times New Roman"/>
                <w:lang w:val="uk-UA"/>
              </w:rPr>
              <w:t>2.1.</w:t>
            </w:r>
            <w:r w:rsidR="0062574F" w:rsidRPr="00DD4EF2">
              <w:rPr>
                <w:rFonts w:eastAsia="Times New Roman"/>
                <w:lang w:val="uk-UA"/>
              </w:rPr>
              <w:t>2</w:t>
            </w:r>
            <w:r w:rsidRPr="00DD4EF2">
              <w:rPr>
                <w:rFonts w:eastAsia="Times New Roman"/>
                <w:lang w:val="uk-UA"/>
              </w:rPr>
              <w:t>. Поділ предмета закупівлі на лоти (найменування лотів)</w:t>
            </w:r>
          </w:p>
        </w:tc>
        <w:tc>
          <w:tcPr>
            <w:tcW w:w="6218" w:type="dxa"/>
          </w:tcPr>
          <w:p w14:paraId="690C45DC" w14:textId="49383A06" w:rsidR="003B4613" w:rsidRPr="00DD4EF2" w:rsidRDefault="00796BFD" w:rsidP="00CA5A24">
            <w:pPr>
              <w:spacing w:after="0" w:line="240" w:lineRule="auto"/>
              <w:jc w:val="both"/>
              <w:rPr>
                <w:rFonts w:eastAsia="Times New Roman"/>
                <w:b/>
                <w:lang w:val="uk-UA"/>
              </w:rPr>
            </w:pPr>
            <w:r w:rsidRPr="00DD4EF2">
              <w:rPr>
                <w:rFonts w:eastAsia="Times New Roman"/>
                <w:b/>
                <w:lang w:val="uk-UA"/>
              </w:rPr>
              <w:t>Оголошенням про проведення спрощеної закупівлі не передбачає поділ предмета закупівлі на лоти.</w:t>
            </w:r>
          </w:p>
        </w:tc>
      </w:tr>
      <w:tr w:rsidR="00DE0BF1" w:rsidRPr="00DD4EF2" w14:paraId="03982C2D" w14:textId="77777777" w:rsidTr="00C06FFD">
        <w:trPr>
          <w:gridAfter w:val="1"/>
          <w:wAfter w:w="10" w:type="dxa"/>
          <w:trHeight w:val="161"/>
        </w:trPr>
        <w:tc>
          <w:tcPr>
            <w:tcW w:w="3667" w:type="dxa"/>
            <w:hideMark/>
          </w:tcPr>
          <w:p w14:paraId="3C1EF5C1" w14:textId="487E95DA" w:rsidR="00B321DF" w:rsidRPr="00DD4EF2" w:rsidRDefault="000777BC" w:rsidP="00CA5A24">
            <w:pPr>
              <w:pStyle w:val="a8"/>
              <w:rPr>
                <w:b/>
                <w:lang w:val="uk-UA"/>
              </w:rPr>
            </w:pPr>
            <w:r w:rsidRPr="00DD4EF2">
              <w:rPr>
                <w:b/>
                <w:lang w:val="uk-UA"/>
              </w:rPr>
              <w:t>2.2. В</w:t>
            </w:r>
            <w:r w:rsidR="00B321DF" w:rsidRPr="00DD4EF2">
              <w:rPr>
                <w:b/>
                <w:lang w:val="uk-UA"/>
              </w:rPr>
              <w:t>ид предмета закупівлі:</w:t>
            </w:r>
          </w:p>
        </w:tc>
        <w:tc>
          <w:tcPr>
            <w:tcW w:w="6218" w:type="dxa"/>
            <w:hideMark/>
          </w:tcPr>
          <w:p w14:paraId="0AC6B19B" w14:textId="6395950B" w:rsidR="00B321DF" w:rsidRPr="00DD4EF2" w:rsidRDefault="00B321DF" w:rsidP="00CA5A24">
            <w:pPr>
              <w:pStyle w:val="a8"/>
              <w:rPr>
                <w:lang w:val="uk-UA"/>
              </w:rPr>
            </w:pPr>
            <w:r w:rsidRPr="00DD4EF2">
              <w:rPr>
                <w:lang w:val="uk-UA"/>
              </w:rPr>
              <w:t>Товар</w:t>
            </w:r>
          </w:p>
        </w:tc>
      </w:tr>
      <w:tr w:rsidR="00DE0BF1" w:rsidRPr="00DD4EF2" w14:paraId="03FA28F7" w14:textId="77777777" w:rsidTr="00C06FFD">
        <w:trPr>
          <w:gridAfter w:val="1"/>
          <w:wAfter w:w="10" w:type="dxa"/>
          <w:trHeight w:val="161"/>
        </w:trPr>
        <w:tc>
          <w:tcPr>
            <w:tcW w:w="3667" w:type="dxa"/>
          </w:tcPr>
          <w:p w14:paraId="105818F1" w14:textId="67FEA995" w:rsidR="003B4613" w:rsidRPr="00DD4EF2" w:rsidRDefault="003B4613" w:rsidP="00CA5A24">
            <w:pPr>
              <w:pStyle w:val="a8"/>
              <w:rPr>
                <w:b/>
                <w:lang w:val="uk-UA"/>
              </w:rPr>
            </w:pPr>
            <w:r w:rsidRPr="00DD4EF2">
              <w:rPr>
                <w:b/>
                <w:shd w:val="clear" w:color="auto" w:fill="FFFFFF"/>
                <w:lang w:val="uk-UA"/>
              </w:rPr>
              <w:t>2.3. Інформація про технічні, якісні та інші характеристики предмета закупівлі</w:t>
            </w:r>
          </w:p>
        </w:tc>
        <w:tc>
          <w:tcPr>
            <w:tcW w:w="6218" w:type="dxa"/>
          </w:tcPr>
          <w:p w14:paraId="1EC1983D" w14:textId="403A845C" w:rsidR="003B4613" w:rsidRPr="00DD4EF2" w:rsidRDefault="00C972DD" w:rsidP="00CA5A24">
            <w:pPr>
              <w:pStyle w:val="a8"/>
              <w:rPr>
                <w:lang w:val="uk-UA"/>
              </w:rPr>
            </w:pPr>
            <w:r w:rsidRPr="00DD4EF2">
              <w:rPr>
                <w:lang w:val="uk-UA"/>
              </w:rPr>
              <w:t xml:space="preserve">Визначена у </w:t>
            </w:r>
            <w:r w:rsidR="00EC7017" w:rsidRPr="00DD4EF2">
              <w:rPr>
                <w:lang w:val="uk-UA"/>
              </w:rPr>
              <w:t>Додатку №</w:t>
            </w:r>
            <w:r w:rsidRPr="00DD4EF2">
              <w:rPr>
                <w:lang w:val="uk-UA"/>
              </w:rPr>
              <w:t>2 Оголошення</w:t>
            </w:r>
          </w:p>
        </w:tc>
      </w:tr>
      <w:tr w:rsidR="00DE0BF1" w:rsidRPr="00DD4EF2" w14:paraId="30BBDA1D" w14:textId="77777777" w:rsidTr="00C06FFD">
        <w:trPr>
          <w:gridAfter w:val="1"/>
          <w:wAfter w:w="10" w:type="dxa"/>
          <w:trHeight w:val="811"/>
        </w:trPr>
        <w:tc>
          <w:tcPr>
            <w:tcW w:w="3667" w:type="dxa"/>
            <w:hideMark/>
          </w:tcPr>
          <w:p w14:paraId="7FE37BE8" w14:textId="038A44C1" w:rsidR="00B321DF" w:rsidRPr="00DD4EF2" w:rsidRDefault="000777BC" w:rsidP="00CA5A24">
            <w:pPr>
              <w:pStyle w:val="a8"/>
              <w:rPr>
                <w:b/>
                <w:lang w:val="uk-UA"/>
              </w:rPr>
            </w:pPr>
            <w:r w:rsidRPr="00DD4EF2">
              <w:rPr>
                <w:b/>
                <w:lang w:val="uk-UA"/>
              </w:rPr>
              <w:t>2.</w:t>
            </w:r>
            <w:r w:rsidR="003B4613" w:rsidRPr="00DD4EF2">
              <w:rPr>
                <w:b/>
                <w:lang w:val="uk-UA"/>
              </w:rPr>
              <w:t>4</w:t>
            </w:r>
            <w:r w:rsidRPr="00DD4EF2">
              <w:rPr>
                <w:b/>
                <w:lang w:val="uk-UA"/>
              </w:rPr>
              <w:t xml:space="preserve">. </w:t>
            </w:r>
            <w:r w:rsidR="003B4613" w:rsidRPr="00DD4EF2">
              <w:rPr>
                <w:b/>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1066B3AC" w14:textId="77777777" w:rsidR="000112C1" w:rsidRDefault="00EC7017" w:rsidP="000112C1">
            <w:pPr>
              <w:widowControl w:val="0"/>
              <w:tabs>
                <w:tab w:val="left" w:pos="1440"/>
              </w:tabs>
              <w:spacing w:after="0" w:line="240" w:lineRule="auto"/>
              <w:jc w:val="both"/>
              <w:rPr>
                <w:bCs/>
                <w:lang w:val="uk-UA" w:eastAsia="ru-RU"/>
              </w:rPr>
            </w:pPr>
            <w:r w:rsidRPr="00DD4EF2">
              <w:rPr>
                <w:bCs/>
                <w:lang w:val="uk-UA" w:eastAsia="ru-RU"/>
              </w:rPr>
              <w:t xml:space="preserve">Місце: </w:t>
            </w:r>
          </w:p>
          <w:p w14:paraId="293D3568" w14:textId="06F56D17" w:rsidR="000112C1" w:rsidRPr="00CF0416" w:rsidRDefault="000112C1" w:rsidP="000112C1">
            <w:pPr>
              <w:widowControl w:val="0"/>
              <w:tabs>
                <w:tab w:val="left" w:pos="1440"/>
              </w:tabs>
              <w:spacing w:after="0" w:line="240" w:lineRule="auto"/>
              <w:jc w:val="both"/>
              <w:rPr>
                <w:b/>
                <w:bCs/>
                <w:color w:val="000000"/>
              </w:rPr>
            </w:pPr>
            <w:proofErr w:type="spellStart"/>
            <w:r w:rsidRPr="00CF0416">
              <w:rPr>
                <w:b/>
                <w:bCs/>
                <w:color w:val="000000"/>
              </w:rPr>
              <w:t>Бабинська</w:t>
            </w:r>
            <w:proofErr w:type="spellEnd"/>
            <w:r w:rsidRPr="00CF0416">
              <w:rPr>
                <w:b/>
                <w:bCs/>
                <w:color w:val="000000"/>
              </w:rPr>
              <w:t xml:space="preserve"> СЗШ</w:t>
            </w:r>
            <w:r w:rsidRPr="00324642">
              <w:rPr>
                <w:b/>
                <w:bCs/>
                <w:color w:val="000000"/>
              </w:rPr>
              <w:t xml:space="preserve"> </w:t>
            </w:r>
            <w:proofErr w:type="spellStart"/>
            <w:r w:rsidRPr="00CF0416">
              <w:rPr>
                <w:b/>
                <w:bCs/>
                <w:color w:val="000000"/>
              </w:rPr>
              <w:t>вул</w:t>
            </w:r>
            <w:proofErr w:type="spellEnd"/>
            <w:r w:rsidRPr="00CF0416">
              <w:rPr>
                <w:b/>
                <w:bCs/>
                <w:color w:val="000000"/>
              </w:rPr>
              <w:t xml:space="preserve">. </w:t>
            </w:r>
            <w:proofErr w:type="spellStart"/>
            <w:r w:rsidRPr="00CF0416">
              <w:rPr>
                <w:b/>
                <w:bCs/>
                <w:color w:val="000000"/>
              </w:rPr>
              <w:t>Шкільна</w:t>
            </w:r>
            <w:proofErr w:type="spellEnd"/>
            <w:r w:rsidRPr="00CF0416">
              <w:rPr>
                <w:b/>
                <w:bCs/>
                <w:color w:val="000000"/>
              </w:rPr>
              <w:t>, 1</w:t>
            </w:r>
          </w:p>
          <w:p w14:paraId="2C36A2E9" w14:textId="77777777" w:rsidR="000112C1" w:rsidRPr="00CF0416" w:rsidRDefault="000112C1" w:rsidP="000112C1">
            <w:pPr>
              <w:widowControl w:val="0"/>
              <w:tabs>
                <w:tab w:val="left" w:pos="1440"/>
              </w:tabs>
              <w:spacing w:after="0" w:line="240" w:lineRule="auto"/>
              <w:jc w:val="both"/>
              <w:rPr>
                <w:b/>
                <w:bCs/>
                <w:color w:val="000000"/>
              </w:rPr>
            </w:pPr>
            <w:proofErr w:type="spellStart"/>
            <w:r w:rsidRPr="00CF0416">
              <w:rPr>
                <w:b/>
                <w:bCs/>
                <w:color w:val="000000"/>
              </w:rPr>
              <w:t>Дублянська</w:t>
            </w:r>
            <w:proofErr w:type="spellEnd"/>
            <w:r w:rsidRPr="00CF0416">
              <w:rPr>
                <w:b/>
                <w:bCs/>
                <w:color w:val="000000"/>
              </w:rPr>
              <w:t xml:space="preserve"> СЗШ І-ІІІ </w:t>
            </w:r>
            <w:proofErr w:type="spellStart"/>
            <w:r w:rsidRPr="00CF0416">
              <w:rPr>
                <w:b/>
                <w:bCs/>
                <w:color w:val="000000"/>
              </w:rPr>
              <w:t>вул</w:t>
            </w:r>
            <w:proofErr w:type="spellEnd"/>
            <w:r w:rsidRPr="00CF0416">
              <w:rPr>
                <w:b/>
                <w:bCs/>
                <w:color w:val="000000"/>
              </w:rPr>
              <w:t xml:space="preserve">. </w:t>
            </w:r>
            <w:proofErr w:type="spellStart"/>
            <w:r w:rsidRPr="00CF0416">
              <w:rPr>
                <w:b/>
                <w:bCs/>
                <w:color w:val="000000"/>
              </w:rPr>
              <w:t>С.Стрільців</w:t>
            </w:r>
            <w:proofErr w:type="spellEnd"/>
            <w:r w:rsidRPr="00CF0416">
              <w:rPr>
                <w:b/>
                <w:bCs/>
                <w:color w:val="000000"/>
              </w:rPr>
              <w:t xml:space="preserve">, 13 </w:t>
            </w:r>
          </w:p>
          <w:p w14:paraId="47148D1A" w14:textId="77777777" w:rsidR="000112C1" w:rsidRPr="00CF0416" w:rsidRDefault="000112C1" w:rsidP="000112C1">
            <w:pPr>
              <w:widowControl w:val="0"/>
              <w:tabs>
                <w:tab w:val="left" w:pos="1440"/>
              </w:tabs>
              <w:spacing w:after="0" w:line="240" w:lineRule="auto"/>
              <w:jc w:val="both"/>
              <w:rPr>
                <w:b/>
                <w:bCs/>
                <w:color w:val="000000"/>
              </w:rPr>
            </w:pPr>
            <w:proofErr w:type="spellStart"/>
            <w:r w:rsidRPr="00CF0416">
              <w:rPr>
                <w:b/>
                <w:bCs/>
                <w:color w:val="000000"/>
              </w:rPr>
              <w:t>Новокалинівський</w:t>
            </w:r>
            <w:proofErr w:type="spellEnd"/>
            <w:r w:rsidRPr="00CF0416">
              <w:rPr>
                <w:b/>
                <w:bCs/>
                <w:color w:val="000000"/>
              </w:rPr>
              <w:t xml:space="preserve"> </w:t>
            </w:r>
            <w:proofErr w:type="spellStart"/>
            <w:r w:rsidRPr="00CF0416">
              <w:rPr>
                <w:b/>
                <w:bCs/>
                <w:color w:val="000000"/>
              </w:rPr>
              <w:t>опорний</w:t>
            </w:r>
            <w:proofErr w:type="spellEnd"/>
            <w:r w:rsidRPr="00CF0416">
              <w:rPr>
                <w:b/>
                <w:bCs/>
                <w:color w:val="000000"/>
              </w:rPr>
              <w:t xml:space="preserve"> заклад, </w:t>
            </w:r>
            <w:proofErr w:type="spellStart"/>
            <w:r w:rsidRPr="00CF0416">
              <w:rPr>
                <w:b/>
                <w:bCs/>
                <w:color w:val="000000"/>
              </w:rPr>
              <w:t>площа</w:t>
            </w:r>
            <w:proofErr w:type="spellEnd"/>
            <w:r w:rsidRPr="00CF0416">
              <w:rPr>
                <w:b/>
                <w:bCs/>
                <w:color w:val="000000"/>
              </w:rPr>
              <w:t xml:space="preserve"> </w:t>
            </w:r>
            <w:proofErr w:type="spellStart"/>
            <w:r w:rsidRPr="00CF0416">
              <w:rPr>
                <w:b/>
                <w:bCs/>
                <w:color w:val="000000"/>
              </w:rPr>
              <w:t>Авіації</w:t>
            </w:r>
            <w:proofErr w:type="spellEnd"/>
            <w:r w:rsidRPr="00CF0416">
              <w:rPr>
                <w:b/>
                <w:bCs/>
                <w:color w:val="000000"/>
              </w:rPr>
              <w:t>, 25</w:t>
            </w:r>
          </w:p>
          <w:p w14:paraId="7A75EAB8" w14:textId="77777777" w:rsidR="000112C1" w:rsidRPr="00CF0416" w:rsidRDefault="000112C1" w:rsidP="000112C1">
            <w:pPr>
              <w:widowControl w:val="0"/>
              <w:tabs>
                <w:tab w:val="left" w:pos="1440"/>
              </w:tabs>
              <w:spacing w:after="0" w:line="240" w:lineRule="auto"/>
              <w:jc w:val="both"/>
              <w:rPr>
                <w:b/>
                <w:bCs/>
                <w:color w:val="000000"/>
              </w:rPr>
            </w:pPr>
            <w:proofErr w:type="spellStart"/>
            <w:r w:rsidRPr="00CF0416">
              <w:rPr>
                <w:b/>
                <w:bCs/>
                <w:color w:val="000000"/>
              </w:rPr>
              <w:t>Гординянська</w:t>
            </w:r>
            <w:proofErr w:type="spellEnd"/>
            <w:r w:rsidRPr="00CF0416">
              <w:rPr>
                <w:b/>
                <w:bCs/>
                <w:color w:val="000000"/>
              </w:rPr>
              <w:t xml:space="preserve"> СЗШ</w:t>
            </w:r>
            <w:r w:rsidRPr="00324642">
              <w:rPr>
                <w:b/>
                <w:bCs/>
                <w:color w:val="000000"/>
              </w:rPr>
              <w:t xml:space="preserve"> </w:t>
            </w:r>
            <w:proofErr w:type="spellStart"/>
            <w:r w:rsidRPr="00CF0416">
              <w:rPr>
                <w:b/>
                <w:bCs/>
                <w:color w:val="000000"/>
              </w:rPr>
              <w:t>вул</w:t>
            </w:r>
            <w:proofErr w:type="spellEnd"/>
            <w:r w:rsidRPr="00CF0416">
              <w:rPr>
                <w:b/>
                <w:bCs/>
                <w:color w:val="000000"/>
              </w:rPr>
              <w:t xml:space="preserve">. </w:t>
            </w:r>
            <w:proofErr w:type="spellStart"/>
            <w:r w:rsidRPr="00CF0416">
              <w:rPr>
                <w:b/>
                <w:bCs/>
                <w:color w:val="000000"/>
              </w:rPr>
              <w:t>І.Франка</w:t>
            </w:r>
            <w:proofErr w:type="spellEnd"/>
            <w:r w:rsidRPr="00CF0416">
              <w:rPr>
                <w:b/>
                <w:bCs/>
                <w:color w:val="000000"/>
              </w:rPr>
              <w:t>, 335</w:t>
            </w:r>
          </w:p>
          <w:p w14:paraId="18BA919A" w14:textId="77777777" w:rsidR="000112C1" w:rsidRPr="00CF0416" w:rsidRDefault="000112C1" w:rsidP="000112C1">
            <w:pPr>
              <w:widowControl w:val="0"/>
              <w:tabs>
                <w:tab w:val="left" w:pos="1440"/>
              </w:tabs>
              <w:spacing w:after="0" w:line="240" w:lineRule="auto"/>
              <w:jc w:val="both"/>
              <w:rPr>
                <w:b/>
                <w:bCs/>
                <w:color w:val="000000"/>
              </w:rPr>
            </w:pPr>
            <w:proofErr w:type="spellStart"/>
            <w:r w:rsidRPr="00CF0416">
              <w:rPr>
                <w:b/>
                <w:bCs/>
                <w:color w:val="000000"/>
              </w:rPr>
              <w:t>Корналовицький</w:t>
            </w:r>
            <w:proofErr w:type="spellEnd"/>
            <w:r w:rsidRPr="00CF0416">
              <w:rPr>
                <w:b/>
                <w:bCs/>
                <w:color w:val="000000"/>
              </w:rPr>
              <w:t xml:space="preserve"> НВК</w:t>
            </w:r>
            <w:r w:rsidRPr="00324642">
              <w:rPr>
                <w:b/>
                <w:bCs/>
                <w:color w:val="000000"/>
              </w:rPr>
              <w:t xml:space="preserve"> </w:t>
            </w:r>
            <w:proofErr w:type="spellStart"/>
            <w:r w:rsidRPr="00CF0416">
              <w:rPr>
                <w:b/>
                <w:bCs/>
                <w:color w:val="000000"/>
              </w:rPr>
              <w:t>вул</w:t>
            </w:r>
            <w:proofErr w:type="spellEnd"/>
            <w:r w:rsidRPr="00CF0416">
              <w:rPr>
                <w:b/>
                <w:bCs/>
                <w:color w:val="000000"/>
              </w:rPr>
              <w:t xml:space="preserve">. </w:t>
            </w:r>
            <w:proofErr w:type="spellStart"/>
            <w:r w:rsidRPr="00CF0416">
              <w:rPr>
                <w:b/>
                <w:bCs/>
                <w:color w:val="000000"/>
              </w:rPr>
              <w:t>Грушевського</w:t>
            </w:r>
            <w:proofErr w:type="spellEnd"/>
            <w:r w:rsidRPr="00CF0416">
              <w:rPr>
                <w:b/>
                <w:bCs/>
                <w:color w:val="000000"/>
              </w:rPr>
              <w:t>, 6</w:t>
            </w:r>
          </w:p>
          <w:p w14:paraId="1FAD4833" w14:textId="77777777" w:rsidR="000112C1" w:rsidRPr="00CF0416" w:rsidRDefault="000112C1" w:rsidP="000112C1">
            <w:pPr>
              <w:widowControl w:val="0"/>
              <w:tabs>
                <w:tab w:val="left" w:pos="1440"/>
              </w:tabs>
              <w:spacing w:after="0" w:line="240" w:lineRule="auto"/>
              <w:jc w:val="both"/>
              <w:rPr>
                <w:b/>
                <w:bCs/>
                <w:color w:val="000000"/>
              </w:rPr>
            </w:pPr>
            <w:proofErr w:type="spellStart"/>
            <w:r w:rsidRPr="00CF0416">
              <w:rPr>
                <w:b/>
                <w:bCs/>
                <w:color w:val="000000"/>
              </w:rPr>
              <w:t>Містковицька</w:t>
            </w:r>
            <w:proofErr w:type="spellEnd"/>
            <w:r w:rsidRPr="00CF0416">
              <w:rPr>
                <w:b/>
                <w:bCs/>
                <w:color w:val="000000"/>
              </w:rPr>
              <w:t xml:space="preserve"> СЗШ</w:t>
            </w:r>
            <w:r w:rsidRPr="00324642">
              <w:rPr>
                <w:b/>
                <w:bCs/>
                <w:color w:val="000000"/>
              </w:rPr>
              <w:t xml:space="preserve"> </w:t>
            </w:r>
            <w:proofErr w:type="spellStart"/>
            <w:r w:rsidRPr="00CF0416">
              <w:rPr>
                <w:b/>
                <w:bCs/>
                <w:color w:val="000000"/>
              </w:rPr>
              <w:t>вул</w:t>
            </w:r>
            <w:proofErr w:type="spellEnd"/>
            <w:r w:rsidRPr="00CF0416">
              <w:rPr>
                <w:b/>
                <w:bCs/>
                <w:color w:val="000000"/>
              </w:rPr>
              <w:t xml:space="preserve">. </w:t>
            </w:r>
            <w:proofErr w:type="spellStart"/>
            <w:r w:rsidRPr="00CF0416">
              <w:rPr>
                <w:b/>
                <w:bCs/>
                <w:color w:val="000000"/>
              </w:rPr>
              <w:t>Садова</w:t>
            </w:r>
            <w:proofErr w:type="spellEnd"/>
            <w:r w:rsidRPr="00CF0416">
              <w:rPr>
                <w:b/>
                <w:bCs/>
                <w:color w:val="000000"/>
              </w:rPr>
              <w:t>, 31</w:t>
            </w:r>
          </w:p>
          <w:p w14:paraId="55B78566" w14:textId="77777777" w:rsidR="000112C1" w:rsidRPr="00CF0416" w:rsidRDefault="000112C1" w:rsidP="000112C1">
            <w:pPr>
              <w:widowControl w:val="0"/>
              <w:tabs>
                <w:tab w:val="left" w:pos="1440"/>
              </w:tabs>
              <w:spacing w:after="0" w:line="240" w:lineRule="auto"/>
              <w:jc w:val="both"/>
              <w:rPr>
                <w:b/>
                <w:bCs/>
                <w:color w:val="000000"/>
              </w:rPr>
            </w:pPr>
            <w:r w:rsidRPr="00CF0416">
              <w:rPr>
                <w:b/>
                <w:bCs/>
                <w:color w:val="000000"/>
              </w:rPr>
              <w:t xml:space="preserve">ЗДО «Сонечко» </w:t>
            </w:r>
            <w:proofErr w:type="spellStart"/>
            <w:r w:rsidRPr="00CF0416">
              <w:rPr>
                <w:b/>
                <w:bCs/>
                <w:color w:val="000000"/>
              </w:rPr>
              <w:t>Площа</w:t>
            </w:r>
            <w:proofErr w:type="spellEnd"/>
            <w:r w:rsidRPr="00CF0416">
              <w:rPr>
                <w:b/>
                <w:bCs/>
                <w:color w:val="000000"/>
              </w:rPr>
              <w:t xml:space="preserve"> </w:t>
            </w:r>
            <w:proofErr w:type="spellStart"/>
            <w:r w:rsidRPr="00CF0416">
              <w:rPr>
                <w:b/>
                <w:bCs/>
                <w:color w:val="000000"/>
              </w:rPr>
              <w:t>Авіації</w:t>
            </w:r>
            <w:proofErr w:type="spellEnd"/>
            <w:r w:rsidRPr="00CF0416">
              <w:rPr>
                <w:b/>
                <w:bCs/>
                <w:color w:val="000000"/>
              </w:rPr>
              <w:t>, 19а</w:t>
            </w:r>
          </w:p>
          <w:p w14:paraId="7C856EB8" w14:textId="77777777" w:rsidR="000112C1" w:rsidRPr="00CF0416" w:rsidRDefault="000112C1" w:rsidP="000112C1">
            <w:pPr>
              <w:widowControl w:val="0"/>
              <w:tabs>
                <w:tab w:val="left" w:pos="1440"/>
              </w:tabs>
              <w:spacing w:after="0" w:line="240" w:lineRule="auto"/>
              <w:jc w:val="both"/>
              <w:rPr>
                <w:b/>
                <w:bCs/>
                <w:color w:val="000000"/>
              </w:rPr>
            </w:pPr>
            <w:r w:rsidRPr="00CF0416">
              <w:rPr>
                <w:b/>
                <w:bCs/>
                <w:color w:val="000000"/>
              </w:rPr>
              <w:t xml:space="preserve">ЗДО «Ранок» </w:t>
            </w:r>
            <w:proofErr w:type="spellStart"/>
            <w:r w:rsidRPr="00CF0416">
              <w:rPr>
                <w:b/>
                <w:bCs/>
                <w:color w:val="000000"/>
              </w:rPr>
              <w:t>вул</w:t>
            </w:r>
            <w:proofErr w:type="spellEnd"/>
            <w:r w:rsidRPr="00CF0416">
              <w:rPr>
                <w:b/>
                <w:bCs/>
                <w:color w:val="000000"/>
              </w:rPr>
              <w:t xml:space="preserve">. </w:t>
            </w:r>
            <w:proofErr w:type="spellStart"/>
            <w:r w:rsidRPr="00CF0416">
              <w:rPr>
                <w:b/>
                <w:bCs/>
                <w:color w:val="000000"/>
              </w:rPr>
              <w:t>Молодіжна</w:t>
            </w:r>
            <w:proofErr w:type="spellEnd"/>
            <w:r w:rsidRPr="00CF0416">
              <w:rPr>
                <w:b/>
                <w:bCs/>
                <w:color w:val="000000"/>
              </w:rPr>
              <w:t>, 7</w:t>
            </w:r>
          </w:p>
          <w:p w14:paraId="0E263BB7" w14:textId="25F592CA" w:rsidR="00EC7017" w:rsidRPr="00DD4EF2" w:rsidRDefault="00EC7017" w:rsidP="00CA5A24">
            <w:pPr>
              <w:pStyle w:val="a8"/>
              <w:rPr>
                <w:bCs/>
                <w:lang w:val="uk-UA" w:eastAsia="ru-RU"/>
              </w:rPr>
            </w:pPr>
          </w:p>
          <w:p w14:paraId="1D1D0799" w14:textId="20D80DD0" w:rsidR="00F730C7" w:rsidRPr="00DD4EF2" w:rsidRDefault="00EC7017" w:rsidP="00CA5A24">
            <w:pPr>
              <w:spacing w:after="0" w:line="240" w:lineRule="auto"/>
              <w:rPr>
                <w:rFonts w:eastAsia="Times New Roman"/>
                <w:lang w:val="uk-UA" w:eastAsia="ru-RU"/>
              </w:rPr>
            </w:pPr>
            <w:r w:rsidRPr="00DD4EF2">
              <w:rPr>
                <w:bCs/>
                <w:lang w:val="uk-UA" w:eastAsia="ru-RU"/>
              </w:rPr>
              <w:t xml:space="preserve">Кількість: </w:t>
            </w:r>
            <w:r w:rsidR="00A96FE5">
              <w:rPr>
                <w:bCs/>
                <w:lang w:val="uk-UA" w:eastAsia="ru-RU"/>
              </w:rPr>
              <w:t xml:space="preserve"> </w:t>
            </w:r>
            <w:r w:rsidR="00C06FFD">
              <w:rPr>
                <w:bCs/>
                <w:lang w:val="uk-UA" w:eastAsia="ru-RU"/>
              </w:rPr>
              <w:t xml:space="preserve"> </w:t>
            </w:r>
            <w:r w:rsidR="00B03734">
              <w:rPr>
                <w:bCs/>
                <w:lang w:val="uk-UA" w:eastAsia="ru-RU"/>
              </w:rPr>
              <w:t>45</w:t>
            </w:r>
            <w:r w:rsidR="00FC02F4">
              <w:rPr>
                <w:bCs/>
                <w:lang w:val="uk-UA" w:eastAsia="ru-RU"/>
              </w:rPr>
              <w:t>00</w:t>
            </w:r>
            <w:r w:rsidR="00B03734">
              <w:rPr>
                <w:bCs/>
                <w:lang w:val="uk-UA" w:eastAsia="ru-RU"/>
              </w:rPr>
              <w:t xml:space="preserve"> </w:t>
            </w:r>
            <w:r w:rsidR="00FC02F4">
              <w:rPr>
                <w:bCs/>
                <w:lang w:val="uk-UA" w:eastAsia="ru-RU"/>
              </w:rPr>
              <w:t xml:space="preserve"> </w:t>
            </w:r>
            <w:r w:rsidR="00A96FE5" w:rsidRPr="00A96FE5">
              <w:rPr>
                <w:b/>
                <w:lang w:val="uk-UA" w:eastAsia="ru-RU"/>
              </w:rPr>
              <w:t xml:space="preserve"> кг</w:t>
            </w:r>
          </w:p>
          <w:p w14:paraId="5864DE95" w14:textId="7DB949CD" w:rsidR="00B321DF" w:rsidRPr="00DD4EF2" w:rsidRDefault="00B321DF" w:rsidP="00CA5A24">
            <w:pPr>
              <w:pStyle w:val="a8"/>
              <w:rPr>
                <w:shd w:val="clear" w:color="auto" w:fill="FFFFFF"/>
                <w:lang w:val="uk-UA" w:eastAsia="ru-RU"/>
              </w:rPr>
            </w:pPr>
          </w:p>
        </w:tc>
      </w:tr>
      <w:tr w:rsidR="00DE0BF1" w:rsidRPr="00DD4EF2" w14:paraId="019FDD38" w14:textId="77777777" w:rsidTr="00C06FFD">
        <w:trPr>
          <w:gridAfter w:val="1"/>
          <w:wAfter w:w="10" w:type="dxa"/>
          <w:trHeight w:val="811"/>
        </w:trPr>
        <w:tc>
          <w:tcPr>
            <w:tcW w:w="3667" w:type="dxa"/>
          </w:tcPr>
          <w:p w14:paraId="1E455888" w14:textId="554572AF" w:rsidR="003B4613" w:rsidRPr="00DD4EF2" w:rsidRDefault="003B4613" w:rsidP="00CA5A24">
            <w:pPr>
              <w:pStyle w:val="a8"/>
              <w:rPr>
                <w:b/>
                <w:lang w:val="uk-UA"/>
              </w:rPr>
            </w:pPr>
            <w:r w:rsidRPr="00DD4EF2">
              <w:rPr>
                <w:b/>
                <w:lang w:val="uk-UA"/>
              </w:rPr>
              <w:t xml:space="preserve">2.5. </w:t>
            </w:r>
            <w:r w:rsidRPr="00DD4EF2">
              <w:rPr>
                <w:b/>
                <w:shd w:val="clear" w:color="auto" w:fill="FFFFFF"/>
                <w:lang w:val="uk-UA"/>
              </w:rPr>
              <w:t>Строк поставки товарів, виконання робіт, надання послуг</w:t>
            </w:r>
          </w:p>
        </w:tc>
        <w:tc>
          <w:tcPr>
            <w:tcW w:w="6218" w:type="dxa"/>
          </w:tcPr>
          <w:p w14:paraId="656227DB" w14:textId="027CB8B0" w:rsidR="003B4613" w:rsidRPr="00DD4EF2" w:rsidRDefault="003B4613" w:rsidP="00CA5A24">
            <w:pPr>
              <w:pStyle w:val="a8"/>
              <w:rPr>
                <w:lang w:val="uk-UA"/>
              </w:rPr>
            </w:pPr>
            <w:r w:rsidRPr="00DD4EF2">
              <w:rPr>
                <w:lang w:val="uk-UA"/>
              </w:rPr>
              <w:t>До 31.12.202</w:t>
            </w:r>
            <w:r w:rsidR="00153C61">
              <w:rPr>
                <w:lang w:val="uk-UA"/>
              </w:rPr>
              <w:t>2</w:t>
            </w:r>
            <w:r w:rsidRPr="00DD4EF2">
              <w:rPr>
                <w:lang w:val="uk-UA"/>
              </w:rPr>
              <w:t xml:space="preserve"> року</w:t>
            </w:r>
          </w:p>
        </w:tc>
      </w:tr>
      <w:tr w:rsidR="00DE0BF1" w:rsidRPr="00DD4EF2" w14:paraId="410B1C30" w14:textId="77777777" w:rsidTr="00C06FFD">
        <w:trPr>
          <w:gridAfter w:val="1"/>
          <w:wAfter w:w="10" w:type="dxa"/>
          <w:trHeight w:val="811"/>
        </w:trPr>
        <w:tc>
          <w:tcPr>
            <w:tcW w:w="3667" w:type="dxa"/>
          </w:tcPr>
          <w:p w14:paraId="6A4DA838" w14:textId="0AC8A915" w:rsidR="003B4613" w:rsidRPr="00DD4EF2" w:rsidRDefault="003B4613" w:rsidP="00CA5A24">
            <w:pPr>
              <w:pStyle w:val="a8"/>
              <w:rPr>
                <w:b/>
                <w:lang w:val="uk-UA"/>
              </w:rPr>
            </w:pPr>
            <w:r w:rsidRPr="00DD4EF2">
              <w:rPr>
                <w:b/>
                <w:shd w:val="clear" w:color="auto" w:fill="FFFFFF"/>
                <w:lang w:val="uk-UA"/>
              </w:rPr>
              <w:t>2.6. Умови оплати</w:t>
            </w:r>
          </w:p>
        </w:tc>
        <w:tc>
          <w:tcPr>
            <w:tcW w:w="6218" w:type="dxa"/>
          </w:tcPr>
          <w:p w14:paraId="403B6128" w14:textId="44DFB968" w:rsidR="003B4613" w:rsidRPr="00DD4EF2" w:rsidRDefault="00113116" w:rsidP="00CA5A24">
            <w:pPr>
              <w:pStyle w:val="a8"/>
              <w:rPr>
                <w:lang w:val="uk-UA"/>
              </w:rPr>
            </w:pPr>
            <w:r w:rsidRPr="00DD4EF2">
              <w:rPr>
                <w:lang w:val="uk-UA"/>
              </w:rPr>
              <w:t>Детально в</w:t>
            </w:r>
            <w:r w:rsidR="003B4613" w:rsidRPr="00DD4EF2">
              <w:rPr>
                <w:lang w:val="uk-UA"/>
              </w:rPr>
              <w:t>изначені в проекті договору про закупівлю.</w:t>
            </w:r>
          </w:p>
        </w:tc>
      </w:tr>
      <w:tr w:rsidR="00DE0BF1" w:rsidRPr="00DD4EF2" w14:paraId="6B4BD012" w14:textId="77777777" w:rsidTr="00C06FFD">
        <w:trPr>
          <w:gridAfter w:val="1"/>
          <w:wAfter w:w="10" w:type="dxa"/>
          <w:trHeight w:val="736"/>
        </w:trPr>
        <w:tc>
          <w:tcPr>
            <w:tcW w:w="3667" w:type="dxa"/>
            <w:hideMark/>
          </w:tcPr>
          <w:p w14:paraId="31AB5829" w14:textId="01171319" w:rsidR="00B321DF" w:rsidRPr="00DD4EF2" w:rsidRDefault="000777BC" w:rsidP="00CA5A24">
            <w:pPr>
              <w:pStyle w:val="a8"/>
              <w:rPr>
                <w:b/>
                <w:lang w:val="uk-UA"/>
              </w:rPr>
            </w:pPr>
            <w:r w:rsidRPr="00DD4EF2">
              <w:rPr>
                <w:b/>
                <w:lang w:val="uk-UA"/>
              </w:rPr>
              <w:t>2.</w:t>
            </w:r>
            <w:r w:rsidR="00C972DD" w:rsidRPr="00DD4EF2">
              <w:rPr>
                <w:b/>
                <w:lang w:val="uk-UA"/>
              </w:rPr>
              <w:t>7</w:t>
            </w:r>
            <w:r w:rsidRPr="00DD4EF2">
              <w:rPr>
                <w:b/>
                <w:lang w:val="uk-UA"/>
              </w:rPr>
              <w:t xml:space="preserve">. </w:t>
            </w:r>
            <w:r w:rsidR="00C972DD" w:rsidRPr="00DD4EF2">
              <w:rPr>
                <w:b/>
                <w:shd w:val="clear" w:color="auto" w:fill="FFFFFF"/>
                <w:lang w:val="uk-UA"/>
              </w:rPr>
              <w:t>Очікувана вартість предмета закупівлі</w:t>
            </w:r>
          </w:p>
        </w:tc>
        <w:tc>
          <w:tcPr>
            <w:tcW w:w="6218" w:type="dxa"/>
            <w:hideMark/>
          </w:tcPr>
          <w:p w14:paraId="1561FDA1" w14:textId="6B055377" w:rsidR="00B321DF" w:rsidRPr="00DD4EF2" w:rsidRDefault="00C972DD" w:rsidP="00C06FFD">
            <w:pPr>
              <w:pStyle w:val="a8"/>
              <w:jc w:val="both"/>
              <w:rPr>
                <w:lang w:val="uk-UA"/>
              </w:rPr>
            </w:pPr>
            <w:r w:rsidRPr="00DD4EF2">
              <w:rPr>
                <w:lang w:val="uk-UA"/>
              </w:rPr>
              <w:t>Визначена в річному плані проведення спрощеної процедури та в оголошенні, що оприлюднене в електронній системі за</w:t>
            </w:r>
            <w:r w:rsidR="00F730C7" w:rsidRPr="00DD4EF2">
              <w:rPr>
                <w:lang w:val="uk-UA"/>
              </w:rPr>
              <w:t>к</w:t>
            </w:r>
            <w:r w:rsidRPr="00DD4EF2">
              <w:rPr>
                <w:lang w:val="uk-UA"/>
              </w:rPr>
              <w:t>упівель</w:t>
            </w:r>
            <w:r w:rsidR="00F44B54" w:rsidRPr="00DD4EF2">
              <w:rPr>
                <w:lang w:val="uk-UA"/>
              </w:rPr>
              <w:t xml:space="preserve"> і становить </w:t>
            </w:r>
            <w:r w:rsidR="00B03734">
              <w:rPr>
                <w:b/>
                <w:lang w:val="uk-UA"/>
              </w:rPr>
              <w:t xml:space="preserve"> </w:t>
            </w:r>
            <w:r w:rsidR="00C06FFD">
              <w:rPr>
                <w:b/>
                <w:lang w:val="uk-UA"/>
              </w:rPr>
              <w:t xml:space="preserve"> </w:t>
            </w:r>
            <w:r w:rsidR="00B03734">
              <w:rPr>
                <w:b/>
                <w:lang w:val="uk-UA"/>
              </w:rPr>
              <w:t xml:space="preserve">143100  </w:t>
            </w:r>
            <w:r w:rsidR="00C06FFD">
              <w:rPr>
                <w:b/>
                <w:lang w:val="uk-UA"/>
              </w:rPr>
              <w:t xml:space="preserve"> </w:t>
            </w:r>
            <w:r w:rsidR="00F44B54" w:rsidRPr="00DD4EF2">
              <w:rPr>
                <w:b/>
                <w:bCs/>
                <w:lang w:val="uk-UA"/>
              </w:rPr>
              <w:t>грн з ПДВ</w:t>
            </w:r>
            <w:r w:rsidR="00F44B54" w:rsidRPr="00DD4EF2">
              <w:rPr>
                <w:lang w:val="uk-UA"/>
              </w:rPr>
              <w:t>.</w:t>
            </w:r>
          </w:p>
        </w:tc>
      </w:tr>
      <w:tr w:rsidR="00DE0BF1" w:rsidRPr="00DD4EF2" w14:paraId="7C6E76A0" w14:textId="77777777" w:rsidTr="00C06FFD">
        <w:trPr>
          <w:gridAfter w:val="1"/>
          <w:wAfter w:w="10" w:type="dxa"/>
          <w:trHeight w:val="736"/>
        </w:trPr>
        <w:tc>
          <w:tcPr>
            <w:tcW w:w="3667" w:type="dxa"/>
          </w:tcPr>
          <w:p w14:paraId="53827741" w14:textId="0E17BF7E" w:rsidR="00C972DD" w:rsidRPr="00DD4EF2" w:rsidRDefault="00C972DD" w:rsidP="00CA5A24">
            <w:pPr>
              <w:pStyle w:val="a8"/>
              <w:rPr>
                <w:b/>
                <w:lang w:val="uk-UA"/>
              </w:rPr>
            </w:pPr>
            <w:r w:rsidRPr="00DD4EF2">
              <w:rPr>
                <w:b/>
                <w:lang w:val="uk-UA"/>
              </w:rPr>
              <w:t xml:space="preserve">2.8. </w:t>
            </w:r>
            <w:r w:rsidR="0080299E" w:rsidRPr="00DD4EF2">
              <w:rPr>
                <w:b/>
                <w:shd w:val="clear" w:color="auto" w:fill="FFFFFF"/>
                <w:lang w:val="uk-UA"/>
              </w:rPr>
              <w:t>П</w:t>
            </w:r>
            <w:r w:rsidRPr="00DD4EF2">
              <w:rPr>
                <w:b/>
                <w:shd w:val="clear" w:color="auto" w:fill="FFFFFF"/>
                <w:lang w:val="uk-UA"/>
              </w:rPr>
              <w:t>еріод уточнення інформації про закупівлю</w:t>
            </w:r>
          </w:p>
        </w:tc>
        <w:tc>
          <w:tcPr>
            <w:tcW w:w="6218" w:type="dxa"/>
          </w:tcPr>
          <w:p w14:paraId="4F25E928" w14:textId="69269D73" w:rsidR="00C972DD" w:rsidRPr="00DD4EF2" w:rsidRDefault="00C972DD" w:rsidP="00CA5A24">
            <w:pPr>
              <w:pStyle w:val="a8"/>
              <w:jc w:val="both"/>
              <w:rPr>
                <w:lang w:val="uk-UA"/>
              </w:rPr>
            </w:pPr>
            <w:r w:rsidRPr="00DD4EF2">
              <w:rPr>
                <w:lang w:val="uk-UA"/>
              </w:rPr>
              <w:t>Визначений в оголошенні, що оприл</w:t>
            </w:r>
            <w:r w:rsidR="0062574F" w:rsidRPr="00DD4EF2">
              <w:rPr>
                <w:lang w:val="uk-UA"/>
              </w:rPr>
              <w:t>юднене в електронній системі зак</w:t>
            </w:r>
            <w:r w:rsidRPr="00DD4EF2">
              <w:rPr>
                <w:lang w:val="uk-UA"/>
              </w:rPr>
              <w:t>упівель</w:t>
            </w:r>
          </w:p>
        </w:tc>
      </w:tr>
      <w:tr w:rsidR="00DE0BF1" w:rsidRPr="00DD4EF2" w14:paraId="3EF985E5" w14:textId="77777777" w:rsidTr="00C06FFD">
        <w:trPr>
          <w:gridAfter w:val="1"/>
          <w:wAfter w:w="10" w:type="dxa"/>
          <w:trHeight w:val="736"/>
        </w:trPr>
        <w:tc>
          <w:tcPr>
            <w:tcW w:w="3667" w:type="dxa"/>
          </w:tcPr>
          <w:p w14:paraId="650BA447" w14:textId="58CF128D" w:rsidR="00C972DD" w:rsidRPr="00DD4EF2" w:rsidRDefault="00C972DD" w:rsidP="00CA5A24">
            <w:pPr>
              <w:pStyle w:val="a8"/>
              <w:rPr>
                <w:b/>
                <w:lang w:val="uk-UA"/>
              </w:rPr>
            </w:pPr>
            <w:r w:rsidRPr="00DD4EF2">
              <w:rPr>
                <w:b/>
                <w:lang w:val="uk-UA"/>
              </w:rPr>
              <w:lastRenderedPageBreak/>
              <w:t xml:space="preserve">2.9. </w:t>
            </w:r>
            <w:r w:rsidR="0080299E" w:rsidRPr="00DD4EF2">
              <w:rPr>
                <w:b/>
                <w:shd w:val="clear" w:color="auto" w:fill="FFFFFF"/>
                <w:lang w:val="uk-UA"/>
              </w:rPr>
              <w:t>К</w:t>
            </w:r>
            <w:r w:rsidRPr="00DD4EF2">
              <w:rPr>
                <w:b/>
                <w:shd w:val="clear" w:color="auto" w:fill="FFFFFF"/>
                <w:lang w:val="uk-UA"/>
              </w:rPr>
              <w:t>інцевий строк подання пропозицій </w:t>
            </w:r>
          </w:p>
        </w:tc>
        <w:tc>
          <w:tcPr>
            <w:tcW w:w="6218" w:type="dxa"/>
          </w:tcPr>
          <w:p w14:paraId="0AAA3680" w14:textId="467A630A" w:rsidR="00C972DD" w:rsidRPr="00DD4EF2" w:rsidRDefault="00EC7017" w:rsidP="00CA5A24">
            <w:pPr>
              <w:pStyle w:val="a8"/>
              <w:jc w:val="both"/>
              <w:rPr>
                <w:lang w:val="uk-UA"/>
              </w:rPr>
            </w:pPr>
            <w:r w:rsidRPr="00DD4EF2">
              <w:rPr>
                <w:shd w:val="clear" w:color="auto" w:fill="FFFFFF"/>
                <w:lang w:val="uk-UA"/>
              </w:rPr>
              <w:t>С</w:t>
            </w:r>
            <w:r w:rsidR="00C972DD" w:rsidRPr="00DD4EF2">
              <w:rPr>
                <w:shd w:val="clear" w:color="auto" w:fill="FFFFFF"/>
                <w:lang w:val="uk-UA"/>
              </w:rPr>
              <w:t>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80299E" w:rsidRPr="00DD4EF2">
              <w:rPr>
                <w:shd w:val="clear" w:color="auto" w:fill="FFFFFF"/>
                <w:lang w:val="uk-UA"/>
              </w:rPr>
              <w:t xml:space="preserve">, </w:t>
            </w:r>
            <w:r w:rsidR="0080299E" w:rsidRPr="00DD4EF2">
              <w:rPr>
                <w:lang w:val="uk-UA"/>
              </w:rPr>
              <w:t xml:space="preserve">визначений </w:t>
            </w:r>
            <w:r w:rsidR="00D902DB" w:rsidRPr="00DD4EF2">
              <w:rPr>
                <w:lang w:val="uk-UA"/>
              </w:rPr>
              <w:t>в Розділі 5 Оголошення</w:t>
            </w:r>
          </w:p>
        </w:tc>
      </w:tr>
      <w:tr w:rsidR="00DE0BF1" w:rsidRPr="00DD4EF2" w14:paraId="35ADF7C6" w14:textId="77777777" w:rsidTr="00C06FFD">
        <w:trPr>
          <w:gridAfter w:val="1"/>
          <w:wAfter w:w="10" w:type="dxa"/>
          <w:trHeight w:val="736"/>
        </w:trPr>
        <w:tc>
          <w:tcPr>
            <w:tcW w:w="3667" w:type="dxa"/>
          </w:tcPr>
          <w:p w14:paraId="172C10BC" w14:textId="4F307FEB" w:rsidR="0080299E" w:rsidRPr="00DD4EF2" w:rsidRDefault="0080299E" w:rsidP="00CA5A24">
            <w:pPr>
              <w:pStyle w:val="rvps2"/>
              <w:spacing w:before="0" w:beforeAutospacing="0" w:after="0" w:afterAutospacing="0"/>
              <w:rPr>
                <w:b/>
              </w:rPr>
            </w:pPr>
            <w:r w:rsidRPr="00DD4EF2">
              <w:rPr>
                <w:b/>
              </w:rPr>
              <w:t>2.10. Перелік критеріїв та методика оцінки пропозицій із зазначенням питомої ваги критеріїв</w:t>
            </w:r>
          </w:p>
        </w:tc>
        <w:tc>
          <w:tcPr>
            <w:tcW w:w="6218" w:type="dxa"/>
          </w:tcPr>
          <w:p w14:paraId="108ABE29" w14:textId="22CB9C58" w:rsidR="0080299E" w:rsidRPr="00DD4EF2" w:rsidRDefault="0080299E" w:rsidP="00CA5A24">
            <w:pPr>
              <w:spacing w:after="0" w:line="240" w:lineRule="auto"/>
              <w:rPr>
                <w:shd w:val="clear" w:color="auto" w:fill="FFFFFF"/>
                <w:lang w:val="uk-UA"/>
              </w:rPr>
            </w:pPr>
            <w:r w:rsidRPr="00DD4EF2">
              <w:rPr>
                <w:shd w:val="clear" w:color="auto" w:fill="FFFFFF"/>
                <w:lang w:val="uk-UA"/>
              </w:rPr>
              <w:t xml:space="preserve">Визначено в розділі </w:t>
            </w:r>
            <w:r w:rsidR="00D902DB" w:rsidRPr="00DD4EF2">
              <w:rPr>
                <w:shd w:val="clear" w:color="auto" w:fill="FFFFFF"/>
                <w:lang w:val="uk-UA"/>
              </w:rPr>
              <w:t>6</w:t>
            </w:r>
            <w:r w:rsidRPr="00DD4EF2">
              <w:rPr>
                <w:shd w:val="clear" w:color="auto" w:fill="FFFFFF"/>
                <w:lang w:val="uk-UA"/>
              </w:rPr>
              <w:t xml:space="preserve"> Даного оголошення</w:t>
            </w:r>
          </w:p>
        </w:tc>
      </w:tr>
      <w:tr w:rsidR="00DE0BF1" w:rsidRPr="00DD4EF2" w14:paraId="37445EFE" w14:textId="77777777" w:rsidTr="00F44B54">
        <w:trPr>
          <w:gridAfter w:val="1"/>
          <w:wAfter w:w="10" w:type="dxa"/>
          <w:trHeight w:val="736"/>
        </w:trPr>
        <w:tc>
          <w:tcPr>
            <w:tcW w:w="3667" w:type="dxa"/>
          </w:tcPr>
          <w:p w14:paraId="0AD26215" w14:textId="12A82800" w:rsidR="0080299E" w:rsidRPr="00DD4EF2" w:rsidRDefault="0080299E" w:rsidP="00CA5A24">
            <w:pPr>
              <w:pStyle w:val="rvps2"/>
              <w:spacing w:before="0" w:beforeAutospacing="0" w:after="0" w:afterAutospacing="0"/>
              <w:rPr>
                <w:b/>
              </w:rPr>
            </w:pPr>
            <w:r w:rsidRPr="00DD4EF2">
              <w:rPr>
                <w:b/>
              </w:rPr>
              <w:t>2.11. Розмір та умови надання забезпечення пропозицій учасників</w:t>
            </w:r>
          </w:p>
        </w:tc>
        <w:tc>
          <w:tcPr>
            <w:tcW w:w="6218" w:type="dxa"/>
            <w:shd w:val="clear" w:color="auto" w:fill="auto"/>
          </w:tcPr>
          <w:p w14:paraId="440963BF" w14:textId="14314BBF" w:rsidR="0080299E" w:rsidRPr="00DD4EF2" w:rsidRDefault="0062574F" w:rsidP="00CA5A24">
            <w:pPr>
              <w:spacing w:after="0" w:line="240" w:lineRule="auto"/>
              <w:jc w:val="both"/>
              <w:rPr>
                <w:shd w:val="clear" w:color="auto" w:fill="FFFFFF"/>
                <w:lang w:val="uk-UA"/>
              </w:rPr>
            </w:pPr>
            <w:r w:rsidRPr="00DD4EF2">
              <w:rPr>
                <w:lang w:val="uk-UA"/>
              </w:rPr>
              <w:t>Замовником визначаються вимоги щодо надання забезпечення пропозиції відповідно до </w:t>
            </w:r>
            <w:hyperlink r:id="rId8" w:anchor="n1444" w:history="1">
              <w:r w:rsidRPr="00DD4EF2">
                <w:rPr>
                  <w:rStyle w:val="a7"/>
                  <w:color w:val="auto"/>
                  <w:lang w:val="uk-UA"/>
                </w:rPr>
                <w:t>статті 25</w:t>
              </w:r>
            </w:hyperlink>
            <w:r w:rsidRPr="00DD4EF2">
              <w:rPr>
                <w:lang w:val="uk-UA"/>
              </w:rPr>
              <w:t> Закону «Про публічні закупівлі</w:t>
            </w:r>
            <w:r w:rsidRPr="00DD4EF2">
              <w:rPr>
                <w:shd w:val="clear" w:color="auto" w:fill="FFFFE2"/>
                <w:lang w:val="uk-UA"/>
              </w:rPr>
              <w:t>».</w:t>
            </w:r>
          </w:p>
        </w:tc>
      </w:tr>
      <w:tr w:rsidR="00DE0BF1" w:rsidRPr="00DD4EF2" w14:paraId="4E983C77" w14:textId="77777777" w:rsidTr="0080299E">
        <w:trPr>
          <w:gridAfter w:val="1"/>
          <w:wAfter w:w="10" w:type="dxa"/>
          <w:trHeight w:val="405"/>
        </w:trPr>
        <w:tc>
          <w:tcPr>
            <w:tcW w:w="3667" w:type="dxa"/>
          </w:tcPr>
          <w:p w14:paraId="5DEB2117" w14:textId="6D57A52A" w:rsidR="0080299E" w:rsidRPr="00DD4EF2" w:rsidRDefault="0080299E" w:rsidP="00CA5A24">
            <w:pPr>
              <w:pStyle w:val="rvps2"/>
              <w:spacing w:before="0" w:beforeAutospacing="0" w:after="0" w:afterAutospacing="0"/>
              <w:rPr>
                <w:b/>
              </w:rPr>
            </w:pPr>
            <w:r w:rsidRPr="00DD4EF2">
              <w:rPr>
                <w:b/>
              </w:rPr>
              <w:t>2.</w:t>
            </w:r>
            <w:bookmarkStart w:id="0" w:name="n1153"/>
            <w:bookmarkEnd w:id="0"/>
            <w:r w:rsidRPr="00DD4EF2">
              <w:rPr>
                <w:b/>
              </w:rPr>
              <w:t>12 Розмір та умови надання забезпечення виконання договору про закупівлю</w:t>
            </w:r>
          </w:p>
        </w:tc>
        <w:tc>
          <w:tcPr>
            <w:tcW w:w="6218" w:type="dxa"/>
          </w:tcPr>
          <w:p w14:paraId="206144C7" w14:textId="2AF9D431" w:rsidR="0080299E" w:rsidRPr="00DD4EF2" w:rsidRDefault="0062574F" w:rsidP="00CA5A24">
            <w:pPr>
              <w:spacing w:after="0" w:line="240" w:lineRule="auto"/>
              <w:rPr>
                <w:shd w:val="clear" w:color="auto" w:fill="FFFFFF"/>
                <w:lang w:val="uk-UA"/>
              </w:rPr>
            </w:pPr>
            <w:r w:rsidRPr="00DD4EF2">
              <w:rPr>
                <w:shd w:val="clear" w:color="auto" w:fill="FFFFFF"/>
                <w:lang w:val="uk-UA"/>
              </w:rPr>
              <w:t>Не вимагається</w:t>
            </w:r>
          </w:p>
        </w:tc>
      </w:tr>
      <w:tr w:rsidR="00DE0BF1" w:rsidRPr="00DD4EF2" w14:paraId="55243DEF" w14:textId="77777777" w:rsidTr="00C06FFD">
        <w:trPr>
          <w:gridAfter w:val="1"/>
          <w:wAfter w:w="10" w:type="dxa"/>
          <w:trHeight w:val="736"/>
        </w:trPr>
        <w:tc>
          <w:tcPr>
            <w:tcW w:w="3667" w:type="dxa"/>
          </w:tcPr>
          <w:p w14:paraId="2713F888" w14:textId="5BE1A145" w:rsidR="00C972DD" w:rsidRPr="00DD4EF2" w:rsidRDefault="0062574F" w:rsidP="00CA5A24">
            <w:pPr>
              <w:pStyle w:val="rvps2"/>
              <w:spacing w:before="0" w:beforeAutospacing="0" w:after="0" w:afterAutospacing="0"/>
              <w:rPr>
                <w:b/>
              </w:rPr>
            </w:pPr>
            <w:bookmarkStart w:id="1" w:name="n1151"/>
            <w:bookmarkStart w:id="2" w:name="n1152"/>
            <w:bookmarkStart w:id="3" w:name="n1154"/>
            <w:bookmarkEnd w:id="1"/>
            <w:bookmarkEnd w:id="2"/>
            <w:bookmarkEnd w:id="3"/>
            <w:r w:rsidRPr="00DD4EF2">
              <w:rPr>
                <w:b/>
              </w:rPr>
              <w:t>2.13.</w:t>
            </w:r>
            <w:r w:rsidR="00C972DD" w:rsidRPr="00DD4EF2">
              <w:rPr>
                <w:b/>
              </w:rPr>
              <w:t xml:space="preserve"> </w:t>
            </w:r>
            <w:r w:rsidRPr="00DD4EF2">
              <w:rPr>
                <w:b/>
              </w:rPr>
              <w:t>Р</w:t>
            </w:r>
            <w:r w:rsidR="00C972DD" w:rsidRPr="00DD4EF2">
              <w:rPr>
                <w:b/>
              </w:rPr>
              <w:t>озмір мінімального кроку пониження ціни під час електронного аукціону</w:t>
            </w:r>
          </w:p>
        </w:tc>
        <w:tc>
          <w:tcPr>
            <w:tcW w:w="6218" w:type="dxa"/>
          </w:tcPr>
          <w:p w14:paraId="443234E6" w14:textId="60365F3B" w:rsidR="00C972DD" w:rsidRPr="00DD4EF2" w:rsidRDefault="0062574F" w:rsidP="00CA5A24">
            <w:pPr>
              <w:spacing w:after="0" w:line="240" w:lineRule="auto"/>
              <w:jc w:val="both"/>
              <w:rPr>
                <w:rFonts w:eastAsia="Times New Roman"/>
                <w:lang w:val="uk-UA"/>
              </w:rPr>
            </w:pPr>
            <w:r w:rsidRPr="00DD4EF2">
              <w:rPr>
                <w:rFonts w:eastAsia="Times New Roman"/>
                <w:lang w:val="uk-UA"/>
              </w:rPr>
              <w:t>Визначений в оголошенні, що оприлюднене в електронній системі закупівель</w:t>
            </w:r>
            <w:r w:rsidR="00EC7017" w:rsidRPr="00DD4EF2">
              <w:rPr>
                <w:rFonts w:eastAsia="Times New Roman"/>
                <w:lang w:val="uk-UA"/>
              </w:rPr>
              <w:t>.</w:t>
            </w:r>
          </w:p>
        </w:tc>
      </w:tr>
      <w:tr w:rsidR="00CA5A24" w:rsidRPr="00DD4EF2" w14:paraId="58DAE9FF" w14:textId="77777777" w:rsidTr="00C06FFD">
        <w:trPr>
          <w:gridAfter w:val="1"/>
          <w:wAfter w:w="10" w:type="dxa"/>
          <w:trHeight w:val="736"/>
        </w:trPr>
        <w:tc>
          <w:tcPr>
            <w:tcW w:w="3667" w:type="dxa"/>
          </w:tcPr>
          <w:p w14:paraId="26A9F0B8" w14:textId="59AD01D6" w:rsidR="00CA5A24" w:rsidRPr="00DD4EF2" w:rsidRDefault="00CA5A24" w:rsidP="00CA5A24">
            <w:pPr>
              <w:pStyle w:val="rvps2"/>
              <w:spacing w:before="0" w:beforeAutospacing="0" w:after="0" w:afterAutospacing="0"/>
              <w:rPr>
                <w:b/>
              </w:rPr>
            </w:pPr>
            <w:r w:rsidRPr="00DD4EF2">
              <w:rPr>
                <w:b/>
              </w:rPr>
              <w:t>2.14. Категорія замовника</w:t>
            </w:r>
          </w:p>
        </w:tc>
        <w:tc>
          <w:tcPr>
            <w:tcW w:w="6218" w:type="dxa"/>
          </w:tcPr>
          <w:p w14:paraId="1DCDCF9F" w14:textId="4C3DF821" w:rsidR="00CA5A24" w:rsidRPr="00DD4EF2" w:rsidRDefault="00CA5A24" w:rsidP="00CA5A24">
            <w:pPr>
              <w:pStyle w:val="rvps2"/>
              <w:spacing w:before="0" w:beforeAutospacing="0" w:after="150" w:afterAutospacing="0"/>
              <w:jc w:val="both"/>
              <w:rPr>
                <w:color w:val="000000"/>
              </w:rPr>
            </w:pPr>
            <w:r w:rsidRPr="00DD4EF2">
              <w:rPr>
                <w:color w:val="000000"/>
              </w:rPr>
              <w:t>Юридичні особи, які є підприємствами, установами, організаціями (крім тих, які визначені у </w:t>
            </w:r>
            <w:hyperlink r:id="rId9" w:anchor="n795" w:history="1">
              <w:r w:rsidRPr="00DD4EF2">
                <w:rPr>
                  <w:rStyle w:val="a7"/>
                  <w:color w:val="006600"/>
                </w:rPr>
                <w:t>пунктах 1</w:t>
              </w:r>
            </w:hyperlink>
            <w:r w:rsidRPr="00DD4EF2">
              <w:rPr>
                <w:color w:val="000000"/>
              </w:rPr>
              <w:t> і </w:t>
            </w:r>
            <w:hyperlink r:id="rId10" w:anchor="n796" w:history="1">
              <w:r w:rsidRPr="00DD4EF2">
                <w:rPr>
                  <w:rStyle w:val="a7"/>
                  <w:color w:val="006600"/>
                </w:rPr>
                <w:t>2</w:t>
              </w:r>
            </w:hyperlink>
            <w:r w:rsidRPr="00DD4EF2">
              <w:rPr>
                <w:color w:val="000000"/>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14:paraId="7BA2C626" w14:textId="77777777" w:rsidR="00CA5A24" w:rsidRPr="00DD4EF2" w:rsidRDefault="00CA5A24" w:rsidP="00CA5A24">
            <w:pPr>
              <w:pStyle w:val="rvps2"/>
              <w:spacing w:before="0" w:beforeAutospacing="0" w:after="150" w:afterAutospacing="0"/>
              <w:ind w:firstLine="450"/>
              <w:jc w:val="both"/>
              <w:rPr>
                <w:color w:val="000000"/>
              </w:rPr>
            </w:pPr>
            <w:bookmarkStart w:id="4" w:name="n798"/>
            <w:bookmarkEnd w:id="4"/>
            <w:r w:rsidRPr="00DD4EF2">
              <w:rPr>
                <w:color w:val="000000"/>
              </w:rPr>
              <w:t>юридична особа є розпорядником, одержувачем бюджетних коштів;</w:t>
            </w:r>
          </w:p>
          <w:p w14:paraId="2E989345" w14:textId="77777777" w:rsidR="00CA5A24" w:rsidRPr="00DD4EF2" w:rsidRDefault="00CA5A24" w:rsidP="00CA5A24">
            <w:pPr>
              <w:pStyle w:val="rvps2"/>
              <w:spacing w:before="0" w:beforeAutospacing="0" w:after="150" w:afterAutospacing="0"/>
              <w:ind w:firstLine="450"/>
              <w:jc w:val="both"/>
              <w:rPr>
                <w:color w:val="000000"/>
              </w:rPr>
            </w:pPr>
            <w:bookmarkStart w:id="5" w:name="n799"/>
            <w:bookmarkEnd w:id="5"/>
            <w:r w:rsidRPr="00DD4EF2">
              <w:rPr>
                <w:color w:val="000000"/>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14:paraId="2E569476" w14:textId="77777777" w:rsidR="00CA5A24" w:rsidRPr="00DD4EF2" w:rsidRDefault="00CA5A24" w:rsidP="00CA5A24">
            <w:pPr>
              <w:pStyle w:val="rvps2"/>
              <w:spacing w:before="0" w:beforeAutospacing="0" w:after="150" w:afterAutospacing="0"/>
              <w:ind w:firstLine="450"/>
              <w:jc w:val="both"/>
              <w:rPr>
                <w:color w:val="000000"/>
              </w:rPr>
            </w:pPr>
            <w:bookmarkStart w:id="6" w:name="n800"/>
            <w:bookmarkEnd w:id="6"/>
            <w:r w:rsidRPr="00DD4EF2">
              <w:rPr>
                <w:color w:val="000000"/>
              </w:rPr>
              <w:t>у статутному капіталі юридичної особи державна або комунальна частка акцій (часток, паїв) перевищує 50 відсотків;</w:t>
            </w:r>
          </w:p>
          <w:p w14:paraId="608491D1" w14:textId="77777777" w:rsidR="00CA5A24" w:rsidRPr="00DD4EF2" w:rsidRDefault="00CA5A24" w:rsidP="00CA5A24">
            <w:pPr>
              <w:spacing w:after="0" w:line="240" w:lineRule="auto"/>
              <w:jc w:val="both"/>
              <w:rPr>
                <w:rFonts w:eastAsia="Times New Roman"/>
                <w:lang w:val="uk-UA"/>
              </w:rPr>
            </w:pPr>
          </w:p>
        </w:tc>
      </w:tr>
      <w:tr w:rsidR="00A33CEB" w:rsidRPr="00DD4EF2" w14:paraId="14558387" w14:textId="77777777" w:rsidTr="00C06FFD">
        <w:trPr>
          <w:gridAfter w:val="1"/>
          <w:wAfter w:w="10" w:type="dxa"/>
          <w:trHeight w:val="736"/>
        </w:trPr>
        <w:tc>
          <w:tcPr>
            <w:tcW w:w="3667" w:type="dxa"/>
          </w:tcPr>
          <w:p w14:paraId="36A3222E" w14:textId="29DEA279" w:rsidR="00A33CEB" w:rsidRPr="00DD4EF2" w:rsidRDefault="00A33CEB" w:rsidP="00CA5A24">
            <w:pPr>
              <w:pStyle w:val="rvps2"/>
              <w:spacing w:before="0" w:beforeAutospacing="0" w:after="0" w:afterAutospacing="0"/>
              <w:rPr>
                <w:b/>
              </w:rPr>
            </w:pPr>
            <w:r>
              <w:rPr>
                <w:b/>
              </w:rPr>
              <w:t xml:space="preserve">2.15. </w:t>
            </w:r>
            <w:r w:rsidRPr="00A33CEB">
              <w:rPr>
                <w:b/>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18" w:type="dxa"/>
          </w:tcPr>
          <w:p w14:paraId="2B631CD3" w14:textId="0552F939" w:rsidR="00A33CEB" w:rsidRPr="00DD4EF2" w:rsidRDefault="00E90B17" w:rsidP="00CA5A24">
            <w:pPr>
              <w:pStyle w:val="rvps2"/>
              <w:spacing w:before="0" w:beforeAutospacing="0" w:after="150" w:afterAutospacing="0"/>
              <w:jc w:val="both"/>
              <w:rPr>
                <w:color w:val="000000"/>
              </w:rPr>
            </w:pPr>
            <w:proofErr w:type="spellStart"/>
            <w:r>
              <w:t>Процяк</w:t>
            </w:r>
            <w:proofErr w:type="spellEnd"/>
            <w:r>
              <w:t xml:space="preserve"> Марія Петрівна</w:t>
            </w:r>
            <w:r w:rsidR="000112C1" w:rsidRPr="00B319AB">
              <w:t xml:space="preserve">, </w:t>
            </w:r>
            <w:r w:rsidR="00797890">
              <w:t>провідний бухгалтер</w:t>
            </w:r>
            <w:r w:rsidR="000112C1" w:rsidRPr="00B319AB">
              <w:t xml:space="preserve"> </w:t>
            </w:r>
            <w:r w:rsidR="0038462C">
              <w:t>,0962899367</w:t>
            </w:r>
            <w:r w:rsidR="000112C1">
              <w:t xml:space="preserve">, </w:t>
            </w:r>
            <w:proofErr w:type="spellStart"/>
            <w:r w:rsidR="000112C1" w:rsidRPr="00045E1E">
              <w:rPr>
                <w:lang w:val="en-US"/>
              </w:rPr>
              <w:t>osvita</w:t>
            </w:r>
            <w:proofErr w:type="spellEnd"/>
            <w:r w:rsidR="000112C1" w:rsidRPr="00045E1E">
              <w:t>_</w:t>
            </w:r>
            <w:proofErr w:type="spellStart"/>
            <w:r w:rsidR="000112C1" w:rsidRPr="00045E1E">
              <w:rPr>
                <w:lang w:val="en-US"/>
              </w:rPr>
              <w:t>novkalyniv</w:t>
            </w:r>
            <w:proofErr w:type="spellEnd"/>
            <w:r w:rsidR="000112C1" w:rsidRPr="00045E1E">
              <w:t>@</w:t>
            </w:r>
            <w:proofErr w:type="spellStart"/>
            <w:r w:rsidR="000112C1" w:rsidRPr="00045E1E">
              <w:rPr>
                <w:lang w:val="en-US"/>
              </w:rPr>
              <w:t>ukr</w:t>
            </w:r>
            <w:proofErr w:type="spellEnd"/>
            <w:r w:rsidR="000112C1" w:rsidRPr="00045E1E">
              <w:t>.</w:t>
            </w:r>
            <w:r w:rsidR="000112C1" w:rsidRPr="00045E1E">
              <w:rPr>
                <w:lang w:val="en-US"/>
              </w:rPr>
              <w:t>net</w:t>
            </w:r>
          </w:p>
        </w:tc>
      </w:tr>
      <w:tr w:rsidR="00DE0BF1" w:rsidRPr="00DD4EF2" w14:paraId="13078835" w14:textId="77777777" w:rsidTr="00113116">
        <w:trPr>
          <w:gridAfter w:val="1"/>
          <w:wAfter w:w="10" w:type="dxa"/>
          <w:trHeight w:val="255"/>
        </w:trPr>
        <w:tc>
          <w:tcPr>
            <w:tcW w:w="9885" w:type="dxa"/>
            <w:gridSpan w:val="2"/>
          </w:tcPr>
          <w:p w14:paraId="21E616DB" w14:textId="371540A5" w:rsidR="0062574F" w:rsidRPr="00DD4EF2" w:rsidRDefault="00113116" w:rsidP="00CA5A24">
            <w:pPr>
              <w:pStyle w:val="a6"/>
              <w:numPr>
                <w:ilvl w:val="0"/>
                <w:numId w:val="11"/>
              </w:numPr>
              <w:spacing w:after="0" w:line="240" w:lineRule="auto"/>
              <w:ind w:left="0" w:firstLine="0"/>
              <w:jc w:val="center"/>
              <w:rPr>
                <w:rFonts w:eastAsia="Times New Roman"/>
                <w:b/>
                <w:lang w:val="uk-UA"/>
              </w:rPr>
            </w:pPr>
            <w:r w:rsidRPr="00DD4EF2">
              <w:rPr>
                <w:rFonts w:eastAsia="Times New Roman"/>
                <w:b/>
                <w:lang w:val="uk-UA"/>
              </w:rPr>
              <w:t>Додаткова інформація</w:t>
            </w:r>
          </w:p>
        </w:tc>
      </w:tr>
      <w:tr w:rsidR="00DE0BF1" w:rsidRPr="00DD4EF2" w14:paraId="36E4A800" w14:textId="77777777" w:rsidTr="00C06FFD">
        <w:trPr>
          <w:gridAfter w:val="1"/>
          <w:wAfter w:w="10" w:type="dxa"/>
          <w:trHeight w:val="516"/>
        </w:trPr>
        <w:tc>
          <w:tcPr>
            <w:tcW w:w="3667" w:type="dxa"/>
            <w:hideMark/>
          </w:tcPr>
          <w:p w14:paraId="567A206C" w14:textId="3A580068" w:rsidR="00B321DF" w:rsidRPr="00DD4EF2" w:rsidRDefault="00B321DF" w:rsidP="00CA5A24">
            <w:pPr>
              <w:spacing w:after="0" w:line="240" w:lineRule="auto"/>
              <w:rPr>
                <w:rFonts w:eastAsia="Times New Roman"/>
                <w:b/>
                <w:lang w:val="uk-UA"/>
              </w:rPr>
            </w:pPr>
            <w:r w:rsidRPr="00DD4EF2">
              <w:rPr>
                <w:rFonts w:eastAsia="Times New Roman"/>
                <w:b/>
                <w:lang w:val="uk-UA"/>
              </w:rPr>
              <w:t>3</w:t>
            </w:r>
            <w:r w:rsidR="0062574F" w:rsidRPr="00DD4EF2">
              <w:rPr>
                <w:rFonts w:eastAsia="Times New Roman"/>
                <w:b/>
                <w:lang w:val="uk-UA"/>
              </w:rPr>
              <w:t>.1</w:t>
            </w:r>
            <w:r w:rsidRPr="00DD4EF2">
              <w:rPr>
                <w:rFonts w:eastAsia="Times New Roman"/>
                <w:b/>
                <w:lang w:val="uk-UA"/>
              </w:rPr>
              <w:t xml:space="preserve">. Інформація про валюту (валюти), у якій (яких) повинна бути розрахована і зазначена ціна пропозиції </w:t>
            </w:r>
          </w:p>
        </w:tc>
        <w:tc>
          <w:tcPr>
            <w:tcW w:w="6218" w:type="dxa"/>
            <w:hideMark/>
          </w:tcPr>
          <w:p w14:paraId="263AC001" w14:textId="53BE563C" w:rsidR="00B321DF" w:rsidRPr="00DD4EF2" w:rsidRDefault="00B321DF" w:rsidP="00CA5A24">
            <w:pPr>
              <w:spacing w:after="0" w:line="240" w:lineRule="auto"/>
              <w:jc w:val="both"/>
              <w:rPr>
                <w:rFonts w:eastAsia="Times New Roman"/>
                <w:b/>
                <w:lang w:val="uk-UA"/>
              </w:rPr>
            </w:pPr>
            <w:r w:rsidRPr="00DD4EF2">
              <w:rPr>
                <w:rFonts w:eastAsia="Times New Roman"/>
                <w:lang w:val="uk-UA"/>
              </w:rPr>
              <w:t xml:space="preserve">Валютою </w:t>
            </w:r>
            <w:r w:rsidR="00932A33" w:rsidRPr="00DD4EF2">
              <w:rPr>
                <w:rFonts w:eastAsia="Times New Roman"/>
                <w:lang w:val="uk-UA"/>
              </w:rPr>
              <w:t>п</w:t>
            </w:r>
            <w:r w:rsidRPr="00DD4EF2">
              <w:rPr>
                <w:rFonts w:eastAsia="Times New Roman"/>
                <w:lang w:val="uk-UA"/>
              </w:rPr>
              <w:t xml:space="preserve">ропозиції торгів є гривня. </w:t>
            </w:r>
          </w:p>
        </w:tc>
      </w:tr>
      <w:tr w:rsidR="00DE0BF1" w:rsidRPr="00DD4EF2" w14:paraId="1E0028B6" w14:textId="77777777" w:rsidTr="00783B49">
        <w:trPr>
          <w:gridAfter w:val="1"/>
          <w:wAfter w:w="10" w:type="dxa"/>
          <w:trHeight w:val="3143"/>
        </w:trPr>
        <w:tc>
          <w:tcPr>
            <w:tcW w:w="3667" w:type="dxa"/>
          </w:tcPr>
          <w:p w14:paraId="7D0DE655" w14:textId="72E2E5C0" w:rsidR="00B321DF" w:rsidRPr="00DD4EF2" w:rsidRDefault="0062574F" w:rsidP="00CA5A24">
            <w:pPr>
              <w:spacing w:after="0" w:line="240" w:lineRule="auto"/>
              <w:rPr>
                <w:rFonts w:eastAsia="Times New Roman"/>
                <w:b/>
                <w:lang w:val="uk-UA"/>
              </w:rPr>
            </w:pPr>
            <w:r w:rsidRPr="00DD4EF2">
              <w:rPr>
                <w:rFonts w:eastAsia="Times New Roman"/>
                <w:b/>
                <w:lang w:val="uk-UA"/>
              </w:rPr>
              <w:lastRenderedPageBreak/>
              <w:t>3.2</w:t>
            </w:r>
            <w:r w:rsidR="00B321DF" w:rsidRPr="00DD4EF2">
              <w:rPr>
                <w:rFonts w:eastAsia="Times New Roman"/>
                <w:b/>
                <w:lang w:val="uk-UA"/>
              </w:rPr>
              <w:t>. Інформація про мову (мови), якою (якими) повинні бути складені тендерні пропозиції</w:t>
            </w:r>
          </w:p>
        </w:tc>
        <w:tc>
          <w:tcPr>
            <w:tcW w:w="6218" w:type="dxa"/>
          </w:tcPr>
          <w:p w14:paraId="194A3F05" w14:textId="0EB7B353" w:rsidR="00B321DF" w:rsidRPr="00DD4EF2" w:rsidRDefault="00B321DF" w:rsidP="00CA5A24">
            <w:pPr>
              <w:spacing w:after="0" w:line="240" w:lineRule="auto"/>
              <w:jc w:val="both"/>
              <w:rPr>
                <w:rFonts w:eastAsia="Times New Roman"/>
                <w:lang w:val="uk-UA" w:eastAsia="ru-RU"/>
              </w:rPr>
            </w:pPr>
            <w:r w:rsidRPr="00DD4EF2">
              <w:rPr>
                <w:rFonts w:eastAsia="Times New Roman"/>
                <w:lang w:val="uk-UA" w:eastAsia="ru-RU"/>
              </w:rPr>
              <w:t xml:space="preserve">Під час проведення </w:t>
            </w:r>
            <w:r w:rsidR="00030A7D" w:rsidRPr="00DD4EF2">
              <w:rPr>
                <w:rFonts w:eastAsia="Times New Roman"/>
                <w:lang w:val="uk-UA" w:eastAsia="ru-RU"/>
              </w:rPr>
              <w:t>спрощеної закупівлі</w:t>
            </w:r>
            <w:r w:rsidRPr="00DD4EF2">
              <w:rPr>
                <w:rFonts w:eastAsia="Times New Roman"/>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522730C5" w:rsidR="000777BC" w:rsidRPr="00DD4EF2" w:rsidRDefault="00932A33" w:rsidP="00CA5A24">
            <w:pPr>
              <w:spacing w:after="0" w:line="240" w:lineRule="auto"/>
              <w:jc w:val="both"/>
              <w:rPr>
                <w:rFonts w:eastAsia="Times New Roman"/>
                <w:lang w:val="uk-UA" w:eastAsia="ru-RU"/>
              </w:rPr>
            </w:pPr>
            <w:r w:rsidRPr="00DD4EF2">
              <w:rPr>
                <w:rFonts w:eastAsia="Times New Roman"/>
                <w:lang w:val="uk-UA" w:eastAsia="ru-RU"/>
              </w:rPr>
              <w:t>П</w:t>
            </w:r>
            <w:r w:rsidR="00B321DF" w:rsidRPr="00DD4EF2">
              <w:rPr>
                <w:rFonts w:eastAsia="Times New Roman"/>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E0BF1" w:rsidRPr="00DD4EF2" w14:paraId="5A453020" w14:textId="77777777" w:rsidTr="003F437B">
        <w:trPr>
          <w:gridAfter w:val="1"/>
          <w:wAfter w:w="10" w:type="dxa"/>
          <w:trHeight w:val="1833"/>
        </w:trPr>
        <w:tc>
          <w:tcPr>
            <w:tcW w:w="3667" w:type="dxa"/>
          </w:tcPr>
          <w:p w14:paraId="483AAA07" w14:textId="579B813D" w:rsidR="000777BC" w:rsidRPr="00DD4EF2" w:rsidRDefault="0062574F" w:rsidP="00CA5A24">
            <w:pPr>
              <w:spacing w:after="0" w:line="240" w:lineRule="auto"/>
              <w:rPr>
                <w:rFonts w:eastAsia="Times New Roman"/>
                <w:b/>
                <w:bCs/>
                <w:lang w:val="uk-UA"/>
              </w:rPr>
            </w:pPr>
            <w:r w:rsidRPr="00DD4EF2">
              <w:rPr>
                <w:rFonts w:eastAsia="Times New Roman"/>
                <w:b/>
                <w:bCs/>
                <w:lang w:val="uk-UA"/>
              </w:rPr>
              <w:t>3.3</w:t>
            </w:r>
            <w:r w:rsidR="000777BC" w:rsidRPr="00DD4EF2">
              <w:rPr>
                <w:rFonts w:eastAsia="Times New Roman"/>
                <w:b/>
                <w:bCs/>
                <w:lang w:val="uk-UA"/>
              </w:rPr>
              <w:t xml:space="preserve">. Процедура надання роз’яснень </w:t>
            </w:r>
            <w:r w:rsidR="003F437B" w:rsidRPr="00DD4EF2">
              <w:rPr>
                <w:rFonts w:eastAsia="Times New Roman"/>
                <w:b/>
                <w:bCs/>
                <w:lang w:val="uk-UA"/>
              </w:rPr>
              <w:t>та внесення змін</w:t>
            </w:r>
            <w:r w:rsidR="003F437B" w:rsidRPr="00DD4EF2">
              <w:rPr>
                <w:b/>
                <w:lang w:val="uk-UA"/>
              </w:rPr>
              <w:t xml:space="preserve"> </w:t>
            </w:r>
            <w:r w:rsidR="003F437B" w:rsidRPr="00DD4EF2">
              <w:rPr>
                <w:rFonts w:eastAsia="Times New Roman"/>
                <w:b/>
                <w:bCs/>
                <w:lang w:val="uk-UA"/>
              </w:rPr>
              <w:t>до оголошення про проведення спрощеної закупівлі, та/або вимог до предмета закупівлі.</w:t>
            </w:r>
          </w:p>
        </w:tc>
        <w:tc>
          <w:tcPr>
            <w:tcW w:w="6218" w:type="dxa"/>
          </w:tcPr>
          <w:p w14:paraId="064810A7" w14:textId="60CA123C" w:rsidR="000777BC" w:rsidRPr="00DD4EF2" w:rsidRDefault="00853537" w:rsidP="00CA5A24">
            <w:pPr>
              <w:spacing w:after="0" w:line="240" w:lineRule="auto"/>
              <w:jc w:val="both"/>
              <w:rPr>
                <w:rFonts w:eastAsia="Times New Roman"/>
                <w:lang w:val="uk-UA" w:eastAsia="ru-RU"/>
              </w:rPr>
            </w:pPr>
            <w:r w:rsidRPr="00DD4EF2">
              <w:rPr>
                <w:rFonts w:eastAsia="Times New Roman"/>
                <w:lang w:val="uk-UA" w:eastAsia="ru-RU"/>
              </w:rPr>
              <w:t>3</w:t>
            </w:r>
            <w:r w:rsidR="003F437B" w:rsidRPr="00DD4EF2">
              <w:rPr>
                <w:rFonts w:eastAsia="Times New Roman"/>
                <w:lang w:val="uk-UA" w:eastAsia="ru-RU"/>
              </w:rPr>
              <w:t>.</w:t>
            </w:r>
            <w:r w:rsidRPr="00DD4EF2">
              <w:rPr>
                <w:rFonts w:eastAsia="Times New Roman"/>
                <w:lang w:val="uk-UA" w:eastAsia="ru-RU"/>
              </w:rPr>
              <w:t>3</w:t>
            </w:r>
            <w:r w:rsidR="003F437B" w:rsidRPr="00DD4EF2">
              <w:rPr>
                <w:rFonts w:eastAsia="Times New Roman"/>
                <w:lang w:val="uk-UA" w:eastAsia="ru-RU"/>
              </w:rPr>
              <w:t xml:space="preserve">.1. </w:t>
            </w:r>
            <w:r w:rsidR="000777BC" w:rsidRPr="00DD4EF2">
              <w:rPr>
                <w:rFonts w:eastAsia="Times New Roman"/>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0777BC" w:rsidRPr="00DD4EF2" w:rsidRDefault="000777BC" w:rsidP="00CA5A24">
            <w:pPr>
              <w:spacing w:after="0" w:line="240" w:lineRule="auto"/>
              <w:jc w:val="both"/>
              <w:rPr>
                <w:rFonts w:eastAsia="Times New Roman"/>
                <w:lang w:val="uk-UA" w:eastAsia="ru-RU"/>
              </w:rPr>
            </w:pPr>
            <w:r w:rsidRPr="00DD4EF2">
              <w:rPr>
                <w:rFonts w:eastAsia="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140CBD7" w14:textId="358F482F" w:rsidR="000777BC" w:rsidRPr="00DD4EF2" w:rsidRDefault="000777BC" w:rsidP="00CA5A24">
            <w:pPr>
              <w:spacing w:after="0" w:line="240" w:lineRule="auto"/>
              <w:jc w:val="both"/>
              <w:rPr>
                <w:rFonts w:eastAsia="Times New Roman"/>
                <w:lang w:val="uk-UA" w:eastAsia="ru-RU"/>
              </w:rPr>
            </w:pPr>
            <w:r w:rsidRPr="00DD4EF2">
              <w:rPr>
                <w:rFonts w:eastAsia="Times New Roman"/>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6A125EF3" w14:textId="4486E3C9" w:rsidR="000777BC" w:rsidRPr="00DD4EF2" w:rsidRDefault="000777BC" w:rsidP="00CA5A24">
            <w:pPr>
              <w:spacing w:after="0" w:line="240" w:lineRule="auto"/>
              <w:jc w:val="both"/>
              <w:rPr>
                <w:rFonts w:eastAsia="Times New Roman"/>
                <w:lang w:val="uk-UA" w:eastAsia="ru-RU"/>
              </w:rPr>
            </w:pPr>
            <w:r w:rsidRPr="00DD4EF2">
              <w:rPr>
                <w:rFonts w:eastAsia="Times New Roman"/>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99A46A" w14:textId="41273963" w:rsidR="000777BC" w:rsidRPr="00DD4EF2" w:rsidRDefault="00853537" w:rsidP="00CA5A24">
            <w:pPr>
              <w:spacing w:after="0" w:line="240" w:lineRule="auto"/>
              <w:jc w:val="both"/>
              <w:rPr>
                <w:rFonts w:eastAsia="Times New Roman"/>
                <w:lang w:val="uk-UA" w:eastAsia="ru-RU"/>
              </w:rPr>
            </w:pPr>
            <w:r w:rsidRPr="00DD4EF2">
              <w:rPr>
                <w:rFonts w:eastAsia="Times New Roman"/>
                <w:lang w:val="uk-UA" w:eastAsia="ru-RU"/>
              </w:rPr>
              <w:t>3</w:t>
            </w:r>
            <w:r w:rsidR="003F437B" w:rsidRPr="00DD4EF2">
              <w:rPr>
                <w:rFonts w:eastAsia="Times New Roman"/>
                <w:lang w:val="uk-UA" w:eastAsia="ru-RU"/>
              </w:rPr>
              <w:t>.</w:t>
            </w:r>
            <w:r w:rsidRPr="00DD4EF2">
              <w:rPr>
                <w:rFonts w:eastAsia="Times New Roman"/>
                <w:lang w:val="uk-UA" w:eastAsia="ru-RU"/>
              </w:rPr>
              <w:t>3</w:t>
            </w:r>
            <w:r w:rsidR="003F437B" w:rsidRPr="00DD4EF2">
              <w:rPr>
                <w:rFonts w:eastAsia="Times New Roman"/>
                <w:lang w:val="uk-UA" w:eastAsia="ru-RU"/>
              </w:rPr>
              <w:t xml:space="preserve">.2. </w:t>
            </w:r>
            <w:r w:rsidR="000777BC" w:rsidRPr="00DD4EF2">
              <w:rPr>
                <w:rFonts w:eastAsia="Times New Roman"/>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E0BF1" w:rsidRPr="00DD4EF2" w14:paraId="6AC23BD6" w14:textId="3723E908" w:rsidTr="00C06FFD">
        <w:trPr>
          <w:gridAfter w:val="1"/>
          <w:wAfter w:w="10" w:type="dxa"/>
          <w:trHeight w:val="182"/>
        </w:trPr>
        <w:tc>
          <w:tcPr>
            <w:tcW w:w="9885" w:type="dxa"/>
            <w:gridSpan w:val="2"/>
          </w:tcPr>
          <w:p w14:paraId="77AFAF58" w14:textId="4E0A8F43" w:rsidR="00D902DB" w:rsidRPr="00DD4EF2" w:rsidRDefault="00D902DB" w:rsidP="00CA5A24">
            <w:pPr>
              <w:spacing w:after="0" w:line="240" w:lineRule="auto"/>
              <w:jc w:val="center"/>
              <w:rPr>
                <w:rFonts w:eastAsia="Times New Roman"/>
                <w:b/>
                <w:lang w:val="uk-UA"/>
              </w:rPr>
            </w:pPr>
            <w:bookmarkStart w:id="7" w:name="_Toc367893128"/>
            <w:r w:rsidRPr="00DD4EF2">
              <w:rPr>
                <w:rFonts w:eastAsia="Times New Roman"/>
                <w:b/>
                <w:lang w:val="uk-UA" w:eastAsia="ru-RU"/>
              </w:rPr>
              <w:t>4. Інструкція з підготовки пропозиці</w:t>
            </w:r>
            <w:bookmarkEnd w:id="7"/>
            <w:r w:rsidRPr="00DD4EF2">
              <w:rPr>
                <w:rFonts w:eastAsia="Times New Roman"/>
                <w:b/>
                <w:lang w:val="uk-UA" w:eastAsia="ru-RU"/>
              </w:rPr>
              <w:t>й</w:t>
            </w:r>
          </w:p>
        </w:tc>
      </w:tr>
      <w:tr w:rsidR="00DE0BF1" w:rsidRPr="00DD4EF2" w14:paraId="07681BE5" w14:textId="77777777" w:rsidTr="00C06FFD">
        <w:trPr>
          <w:gridAfter w:val="1"/>
          <w:wAfter w:w="10" w:type="dxa"/>
          <w:trHeight w:val="182"/>
        </w:trPr>
        <w:tc>
          <w:tcPr>
            <w:tcW w:w="3667" w:type="dxa"/>
          </w:tcPr>
          <w:p w14:paraId="387E7E3F" w14:textId="01F5544B" w:rsidR="00B321DF" w:rsidRPr="00DD4EF2" w:rsidRDefault="00D902DB" w:rsidP="00CA5A24">
            <w:pPr>
              <w:spacing w:after="0" w:line="240" w:lineRule="auto"/>
              <w:rPr>
                <w:rFonts w:eastAsia="Times New Roman"/>
                <w:bCs/>
                <w:lang w:val="uk-UA" w:eastAsia="ru-RU"/>
              </w:rPr>
            </w:pPr>
            <w:r w:rsidRPr="00DD4EF2">
              <w:rPr>
                <w:rFonts w:eastAsia="Times New Roman"/>
                <w:bCs/>
                <w:lang w:val="uk-UA"/>
              </w:rPr>
              <w:t>4</w:t>
            </w:r>
            <w:r w:rsidR="00B321DF" w:rsidRPr="00DD4EF2">
              <w:rPr>
                <w:rFonts w:eastAsia="Times New Roman"/>
                <w:bCs/>
                <w:lang w:val="uk-UA"/>
              </w:rPr>
              <w:t xml:space="preserve">.1. Зміст і </w:t>
            </w:r>
            <w:r w:rsidR="00A25795" w:rsidRPr="00DD4EF2">
              <w:rPr>
                <w:rFonts w:eastAsia="Times New Roman"/>
                <w:bCs/>
                <w:lang w:val="uk-UA"/>
              </w:rPr>
              <w:t>порядок</w:t>
            </w:r>
            <w:r w:rsidR="00B321DF" w:rsidRPr="00DD4EF2">
              <w:rPr>
                <w:rFonts w:eastAsia="Times New Roman"/>
                <w:bCs/>
                <w:lang w:val="uk-UA"/>
              </w:rPr>
              <w:t xml:space="preserve"> подання пропозиці</w:t>
            </w:r>
            <w:r w:rsidR="00236705" w:rsidRPr="00DD4EF2">
              <w:rPr>
                <w:rFonts w:eastAsia="Times New Roman"/>
                <w:bCs/>
                <w:lang w:val="uk-UA"/>
              </w:rPr>
              <w:t>й</w:t>
            </w:r>
          </w:p>
        </w:tc>
        <w:tc>
          <w:tcPr>
            <w:tcW w:w="6218" w:type="dxa"/>
          </w:tcPr>
          <w:p w14:paraId="6EFE3151" w14:textId="29E6C233" w:rsidR="003F437B" w:rsidRPr="00DD4EF2" w:rsidRDefault="003F437B" w:rsidP="00CA5A24">
            <w:pPr>
              <w:spacing w:after="0" w:line="240" w:lineRule="auto"/>
              <w:jc w:val="both"/>
              <w:rPr>
                <w:rFonts w:eastAsia="Times New Roman"/>
                <w:lang w:val="uk-UA" w:eastAsia="ru-RU"/>
              </w:rPr>
            </w:pPr>
            <w:r w:rsidRPr="00DD4EF2">
              <w:rPr>
                <w:rFonts w:eastAsia="Times New Roman"/>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030190D2" w14:textId="4ACBD603" w:rsidR="00B321DF" w:rsidRPr="00DD4EF2" w:rsidRDefault="00B321DF" w:rsidP="00CA5A24">
            <w:pPr>
              <w:pStyle w:val="a6"/>
              <w:numPr>
                <w:ilvl w:val="0"/>
                <w:numId w:val="7"/>
              </w:numPr>
              <w:spacing w:after="0" w:line="240" w:lineRule="auto"/>
              <w:ind w:left="0" w:firstLine="0"/>
              <w:jc w:val="both"/>
              <w:rPr>
                <w:rFonts w:eastAsia="Times New Roman"/>
                <w:lang w:val="uk-UA" w:eastAsia="ru-RU"/>
              </w:rPr>
            </w:pPr>
            <w:r w:rsidRPr="00DD4EF2">
              <w:rPr>
                <w:rFonts w:eastAsia="Times New Roman"/>
                <w:lang w:val="uk-UA" w:eastAsia="ru-RU"/>
              </w:rPr>
              <w:t>заповненою формою «</w:t>
            </w:r>
            <w:r w:rsidR="003F437B" w:rsidRPr="00DD4EF2">
              <w:rPr>
                <w:rFonts w:eastAsia="Times New Roman"/>
                <w:lang w:val="uk-UA" w:eastAsia="ru-RU"/>
              </w:rPr>
              <w:t>П</w:t>
            </w:r>
            <w:r w:rsidRPr="00DD4EF2">
              <w:rPr>
                <w:rFonts w:eastAsia="Times New Roman"/>
                <w:lang w:val="uk-UA" w:eastAsia="ru-RU"/>
              </w:rPr>
              <w:t xml:space="preserve">ропозиція» згідно з   </w:t>
            </w:r>
            <w:r w:rsidRPr="00DD4EF2">
              <w:rPr>
                <w:rFonts w:eastAsia="Times New Roman"/>
                <w:b/>
                <w:lang w:val="uk-UA" w:eastAsia="ru-RU"/>
              </w:rPr>
              <w:t>Додатком №1</w:t>
            </w:r>
            <w:r w:rsidRPr="00DD4EF2">
              <w:rPr>
                <w:rFonts w:eastAsia="Times New Roman"/>
                <w:lang w:val="uk-UA" w:eastAsia="ru-RU"/>
              </w:rPr>
              <w:t xml:space="preserve"> до </w:t>
            </w:r>
            <w:r w:rsidR="006A273A" w:rsidRPr="00DD4EF2">
              <w:rPr>
                <w:rFonts w:eastAsia="Times New Roman"/>
                <w:lang w:val="uk-UA" w:eastAsia="ru-RU"/>
              </w:rPr>
              <w:t>цього Оголошення</w:t>
            </w:r>
            <w:r w:rsidR="00A25795" w:rsidRPr="00DD4EF2">
              <w:rPr>
                <w:rFonts w:eastAsia="Times New Roman"/>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p>
          <w:p w14:paraId="32EB2339" w14:textId="1ECFB891" w:rsidR="008A33A2" w:rsidRPr="00DD4EF2" w:rsidRDefault="00B321DF" w:rsidP="00CA5A24">
            <w:pPr>
              <w:pStyle w:val="a6"/>
              <w:numPr>
                <w:ilvl w:val="0"/>
                <w:numId w:val="7"/>
              </w:numPr>
              <w:spacing w:after="0" w:line="240" w:lineRule="auto"/>
              <w:ind w:left="0" w:firstLine="0"/>
              <w:jc w:val="both"/>
              <w:rPr>
                <w:rFonts w:eastAsia="Times New Roman"/>
                <w:lang w:val="uk-UA" w:eastAsia="ru-RU"/>
              </w:rPr>
            </w:pPr>
            <w:r w:rsidRPr="00DD4EF2">
              <w:rPr>
                <w:rFonts w:eastAsia="Times New Roman"/>
                <w:lang w:val="uk-UA" w:eastAsia="ru-RU"/>
              </w:rPr>
              <w:t>інформацією та документами, що підтверджують  відповідність учасника кваліфікаційним критеріям</w:t>
            </w:r>
            <w:r w:rsidR="00E53DE6" w:rsidRPr="00DD4EF2">
              <w:rPr>
                <w:rFonts w:eastAsia="Times New Roman"/>
                <w:lang w:val="uk-UA" w:eastAsia="ru-RU"/>
              </w:rPr>
              <w:t xml:space="preserve"> (якщо така інформація/документи вимагається Замовником.)</w:t>
            </w:r>
          </w:p>
          <w:p w14:paraId="7E1EA8FC" w14:textId="26BCC555" w:rsidR="00B321DF" w:rsidRPr="00DD4EF2" w:rsidRDefault="00B321DF" w:rsidP="00CA5A24">
            <w:pPr>
              <w:pStyle w:val="a6"/>
              <w:numPr>
                <w:ilvl w:val="0"/>
                <w:numId w:val="7"/>
              </w:numPr>
              <w:spacing w:after="0" w:line="240" w:lineRule="auto"/>
              <w:ind w:left="0" w:firstLine="0"/>
              <w:jc w:val="both"/>
              <w:rPr>
                <w:rFonts w:eastAsia="Times New Roman"/>
                <w:lang w:val="uk-UA" w:eastAsia="ru-RU"/>
              </w:rPr>
            </w:pPr>
            <w:r w:rsidRPr="00DD4EF2">
              <w:rPr>
                <w:rFonts w:eastAsia="Times New Roman"/>
                <w:lang w:val="uk-UA" w:eastAsia="ru-RU"/>
              </w:rPr>
              <w:lastRenderedPageBreak/>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DD4EF2">
              <w:rPr>
                <w:rFonts w:eastAsia="Times New Roman"/>
                <w:b/>
                <w:lang w:val="uk-UA" w:eastAsia="ru-RU"/>
              </w:rPr>
              <w:t>Додатку №2</w:t>
            </w:r>
            <w:r w:rsidRPr="00DD4EF2">
              <w:rPr>
                <w:rFonts w:eastAsia="Times New Roman"/>
                <w:lang w:val="uk-UA" w:eastAsia="ru-RU"/>
              </w:rPr>
              <w:t xml:space="preserve">); </w:t>
            </w:r>
          </w:p>
          <w:p w14:paraId="4B09978D" w14:textId="127A6F8F" w:rsidR="008A33A2" w:rsidRPr="00DD4EF2" w:rsidRDefault="00B321DF" w:rsidP="00CA5A24">
            <w:pPr>
              <w:pStyle w:val="a6"/>
              <w:numPr>
                <w:ilvl w:val="0"/>
                <w:numId w:val="7"/>
              </w:numPr>
              <w:spacing w:after="0" w:line="240" w:lineRule="auto"/>
              <w:ind w:left="0" w:firstLine="0"/>
              <w:jc w:val="both"/>
              <w:rPr>
                <w:rFonts w:eastAsia="Times New Roman"/>
                <w:lang w:val="uk-UA" w:eastAsia="ru-RU"/>
              </w:rPr>
            </w:pPr>
            <w:r w:rsidRPr="00DD4EF2">
              <w:rPr>
                <w:rFonts w:eastAsia="Times New Roman"/>
                <w:lang w:val="uk-UA" w:eastAsia="ru-RU"/>
              </w:rPr>
              <w:t xml:space="preserve">документами, що підтверджують повноваження посадової особи або представника учасника </w:t>
            </w:r>
            <w:r w:rsidR="008A33A2" w:rsidRPr="00DD4EF2">
              <w:rPr>
                <w:rFonts w:eastAsia="Times New Roman"/>
                <w:lang w:val="uk-UA" w:eastAsia="ru-RU"/>
              </w:rPr>
              <w:t>спрощеної</w:t>
            </w:r>
            <w:r w:rsidRPr="00DD4EF2">
              <w:rPr>
                <w:rFonts w:eastAsia="Times New Roman"/>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3A1D27" w:rsidRPr="00DD4EF2" w:rsidRDefault="003A1D27" w:rsidP="00CA5A24">
            <w:pPr>
              <w:spacing w:after="0" w:line="240" w:lineRule="auto"/>
              <w:jc w:val="both"/>
              <w:rPr>
                <w:rFonts w:eastAsia="Times New Roman"/>
                <w:b/>
                <w:bCs/>
                <w:i/>
                <w:iCs/>
                <w:lang w:val="uk-UA" w:eastAsia="ru-RU"/>
              </w:rPr>
            </w:pPr>
            <w:r w:rsidRPr="00DD4EF2">
              <w:rPr>
                <w:rFonts w:eastAsia="Times New Roman"/>
                <w:b/>
                <w:bCs/>
                <w:i/>
                <w:iCs/>
                <w:lang w:val="uk-UA" w:eastAsia="ru-RU"/>
              </w:rPr>
              <w:t>Для юридичних осіб:</w:t>
            </w:r>
          </w:p>
          <w:p w14:paraId="71EBCB18" w14:textId="332745FD" w:rsidR="003A1D27" w:rsidRPr="00DD4EF2" w:rsidRDefault="003A1D27" w:rsidP="00CA5A24">
            <w:pPr>
              <w:spacing w:after="0" w:line="240" w:lineRule="auto"/>
              <w:jc w:val="both"/>
              <w:rPr>
                <w:rFonts w:eastAsia="Times New Roman"/>
                <w:i/>
                <w:iCs/>
                <w:lang w:val="uk-UA" w:eastAsia="ru-RU"/>
              </w:rPr>
            </w:pPr>
            <w:r w:rsidRPr="00DD4EF2">
              <w:rPr>
                <w:rFonts w:eastAsia="Times New Roman"/>
                <w:i/>
                <w:iCs/>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3A1D27" w:rsidRPr="00DD4EF2" w:rsidRDefault="003A1D27" w:rsidP="00CA5A24">
            <w:pPr>
              <w:spacing w:after="0" w:line="240" w:lineRule="auto"/>
              <w:jc w:val="both"/>
              <w:rPr>
                <w:rFonts w:eastAsia="Times New Roman"/>
                <w:i/>
                <w:iCs/>
                <w:lang w:val="uk-UA" w:eastAsia="ru-RU"/>
              </w:rPr>
            </w:pPr>
            <w:r w:rsidRPr="00DD4EF2">
              <w:rPr>
                <w:rFonts w:eastAsia="Times New Roman"/>
                <w:i/>
                <w:iCs/>
                <w:lang w:val="uk-UA" w:eastAsia="ru-RU"/>
              </w:rPr>
              <w:t xml:space="preserve">- виписка з протоколу засновників або копія протоколу засновників, </w:t>
            </w:r>
          </w:p>
          <w:p w14:paraId="63C89EE5" w14:textId="77777777" w:rsidR="003A1D27" w:rsidRPr="00DD4EF2" w:rsidRDefault="003A1D27" w:rsidP="00CA5A24">
            <w:pPr>
              <w:spacing w:after="0" w:line="240" w:lineRule="auto"/>
              <w:jc w:val="both"/>
              <w:rPr>
                <w:rFonts w:eastAsia="Times New Roman"/>
                <w:i/>
                <w:iCs/>
                <w:lang w:val="uk-UA" w:eastAsia="ru-RU"/>
              </w:rPr>
            </w:pPr>
            <w:r w:rsidRPr="00DD4EF2">
              <w:rPr>
                <w:rFonts w:eastAsia="Times New Roman"/>
                <w:i/>
                <w:iCs/>
                <w:lang w:val="uk-UA" w:eastAsia="ru-RU"/>
              </w:rPr>
              <w:t xml:space="preserve">- наказ про призначення, </w:t>
            </w:r>
          </w:p>
          <w:p w14:paraId="2284A184" w14:textId="77777777" w:rsidR="003A1D27" w:rsidRPr="00DD4EF2" w:rsidRDefault="003A1D27" w:rsidP="00CA5A24">
            <w:pPr>
              <w:spacing w:after="0" w:line="240" w:lineRule="auto"/>
              <w:jc w:val="both"/>
              <w:rPr>
                <w:rFonts w:eastAsia="Times New Roman"/>
                <w:i/>
                <w:iCs/>
                <w:lang w:val="uk-UA" w:eastAsia="ru-RU"/>
              </w:rPr>
            </w:pPr>
            <w:r w:rsidRPr="00DD4EF2">
              <w:rPr>
                <w:rFonts w:eastAsia="Times New Roman"/>
                <w:i/>
                <w:iCs/>
                <w:lang w:val="uk-UA" w:eastAsia="ru-RU"/>
              </w:rPr>
              <w:t xml:space="preserve">- довіреність або доручення </w:t>
            </w:r>
          </w:p>
          <w:p w14:paraId="55351520" w14:textId="77777777" w:rsidR="003A1D27" w:rsidRPr="00DD4EF2" w:rsidRDefault="003A1D27" w:rsidP="00CA5A24">
            <w:pPr>
              <w:spacing w:after="0" w:line="240" w:lineRule="auto"/>
              <w:jc w:val="both"/>
              <w:rPr>
                <w:rFonts w:eastAsia="Times New Roman"/>
                <w:i/>
                <w:iCs/>
                <w:lang w:val="uk-UA" w:eastAsia="ru-RU"/>
              </w:rPr>
            </w:pPr>
            <w:r w:rsidRPr="00DD4EF2">
              <w:rPr>
                <w:rFonts w:eastAsia="Times New Roman"/>
                <w:i/>
                <w:iCs/>
                <w:lang w:val="uk-UA" w:eastAsia="ru-RU"/>
              </w:rPr>
              <w:t>- інший документ, що підтверджує повноваження посадової особи учасника на підписання документів.</w:t>
            </w:r>
          </w:p>
          <w:p w14:paraId="70785419" w14:textId="77777777" w:rsidR="003A1D27" w:rsidRPr="00DD4EF2" w:rsidRDefault="003A1D27" w:rsidP="00CA5A24">
            <w:pPr>
              <w:spacing w:after="0" w:line="240" w:lineRule="auto"/>
              <w:jc w:val="both"/>
              <w:rPr>
                <w:rFonts w:eastAsia="Times New Roman"/>
                <w:i/>
                <w:iCs/>
                <w:lang w:val="uk-UA" w:eastAsia="ru-RU"/>
              </w:rPr>
            </w:pPr>
            <w:r w:rsidRPr="00DD4EF2">
              <w:rPr>
                <w:rFonts w:eastAsia="Times New Roman"/>
                <w:i/>
                <w:iCs/>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3A1D27" w:rsidRPr="00DD4EF2" w:rsidRDefault="003A1D27" w:rsidP="00CA5A24">
            <w:pPr>
              <w:spacing w:after="0" w:line="240" w:lineRule="auto"/>
              <w:jc w:val="both"/>
              <w:rPr>
                <w:rFonts w:eastAsia="Times New Roman"/>
                <w:i/>
                <w:iCs/>
                <w:lang w:val="uk-UA" w:eastAsia="ru-RU"/>
              </w:rPr>
            </w:pPr>
            <w:r w:rsidRPr="00DD4EF2">
              <w:rPr>
                <w:rFonts w:eastAsia="Times New Roman"/>
                <w:i/>
                <w:iCs/>
                <w:lang w:val="uk-UA" w:eastAsia="ru-RU"/>
              </w:rPr>
              <w:t xml:space="preserve">2. </w:t>
            </w:r>
            <w:proofErr w:type="spellStart"/>
            <w:r w:rsidRPr="00DD4EF2">
              <w:rPr>
                <w:rFonts w:eastAsia="Times New Roman"/>
                <w:i/>
                <w:iCs/>
                <w:lang w:val="uk-UA" w:eastAsia="ru-RU"/>
              </w:rPr>
              <w:t>Скан</w:t>
            </w:r>
            <w:proofErr w:type="spellEnd"/>
            <w:r w:rsidRPr="00DD4EF2">
              <w:rPr>
                <w:rFonts w:eastAsia="Times New Roman"/>
                <w:i/>
                <w:iCs/>
                <w:lang w:val="uk-UA" w:eastAsia="ru-RU"/>
              </w:rPr>
              <w:t xml:space="preserve">-копія Статуту із змінами (в разі їх наявності) або іншого установчого документу. </w:t>
            </w:r>
          </w:p>
          <w:p w14:paraId="3C220369" w14:textId="77777777" w:rsidR="003A1D27" w:rsidRPr="00DD4EF2" w:rsidRDefault="003A1D27" w:rsidP="00CA5A24">
            <w:pPr>
              <w:spacing w:after="0" w:line="240" w:lineRule="auto"/>
              <w:jc w:val="both"/>
              <w:rPr>
                <w:rFonts w:eastAsia="Times New Roman"/>
                <w:i/>
                <w:iCs/>
                <w:lang w:val="uk-UA" w:eastAsia="ru-RU"/>
              </w:rPr>
            </w:pPr>
            <w:r w:rsidRPr="00DD4EF2">
              <w:rPr>
                <w:rFonts w:eastAsia="Times New Roman"/>
                <w:i/>
                <w:iCs/>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3A1D27" w:rsidRPr="00DD4EF2" w:rsidRDefault="003A1D27" w:rsidP="00CA5A24">
            <w:pPr>
              <w:spacing w:after="0" w:line="240" w:lineRule="auto"/>
              <w:jc w:val="both"/>
              <w:rPr>
                <w:rFonts w:eastAsia="Times New Roman"/>
                <w:i/>
                <w:iCs/>
                <w:lang w:val="uk-UA" w:eastAsia="ru-RU"/>
              </w:rPr>
            </w:pPr>
            <w:r w:rsidRPr="00DD4EF2">
              <w:rPr>
                <w:rFonts w:eastAsia="Times New Roman"/>
                <w:i/>
                <w:iCs/>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3A1D27" w:rsidRPr="00DD4EF2" w:rsidRDefault="003A1D27" w:rsidP="00CA5A24">
            <w:pPr>
              <w:spacing w:after="0" w:line="240" w:lineRule="auto"/>
              <w:jc w:val="both"/>
              <w:rPr>
                <w:rFonts w:eastAsia="Times New Roman"/>
                <w:b/>
                <w:bCs/>
                <w:i/>
                <w:iCs/>
                <w:lang w:val="uk-UA" w:eastAsia="ru-RU"/>
              </w:rPr>
            </w:pPr>
            <w:r w:rsidRPr="00DD4EF2">
              <w:rPr>
                <w:rFonts w:eastAsia="Times New Roman"/>
                <w:b/>
                <w:bCs/>
                <w:i/>
                <w:iCs/>
                <w:lang w:val="uk-UA" w:eastAsia="ru-RU"/>
              </w:rPr>
              <w:t>Для фізичних осіб-підприємців:</w:t>
            </w:r>
          </w:p>
          <w:p w14:paraId="47780810" w14:textId="22D3E318" w:rsidR="003A1D27" w:rsidRPr="00DD4EF2" w:rsidRDefault="00865B46" w:rsidP="00CA5A24">
            <w:pPr>
              <w:spacing w:after="0" w:line="240" w:lineRule="auto"/>
              <w:jc w:val="both"/>
              <w:rPr>
                <w:rFonts w:eastAsia="Times New Roman"/>
                <w:i/>
                <w:iCs/>
                <w:lang w:val="uk-UA" w:eastAsia="ru-RU"/>
              </w:rPr>
            </w:pPr>
            <w:r>
              <w:rPr>
                <w:rFonts w:eastAsia="Times New Roman"/>
                <w:i/>
                <w:iCs/>
                <w:lang w:val="uk-UA" w:eastAsia="ru-RU"/>
              </w:rPr>
              <w:t>1</w:t>
            </w:r>
            <w:r w:rsidR="003A1D27" w:rsidRPr="00DD4EF2">
              <w:rPr>
                <w:rFonts w:eastAsia="Times New Roman"/>
                <w:i/>
                <w:iCs/>
                <w:lang w:val="uk-UA" w:eastAsia="ru-RU"/>
              </w:rPr>
              <w:t>. Сканована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2D276343" w:rsidR="003A1D27" w:rsidRPr="00DD4EF2" w:rsidRDefault="00865B46" w:rsidP="00CA5A24">
            <w:pPr>
              <w:pStyle w:val="a6"/>
              <w:spacing w:after="0" w:line="240" w:lineRule="auto"/>
              <w:ind w:left="0"/>
              <w:jc w:val="both"/>
              <w:rPr>
                <w:rFonts w:eastAsia="Times New Roman"/>
                <w:lang w:val="uk-UA" w:eastAsia="ru-RU"/>
              </w:rPr>
            </w:pPr>
            <w:r>
              <w:rPr>
                <w:rFonts w:eastAsia="Times New Roman"/>
                <w:i/>
                <w:iCs/>
                <w:lang w:val="uk-UA" w:eastAsia="ru-RU"/>
              </w:rPr>
              <w:t>2</w:t>
            </w:r>
            <w:r w:rsidR="003A1D27" w:rsidRPr="00DD4EF2">
              <w:rPr>
                <w:rFonts w:eastAsia="Times New Roman"/>
                <w:i/>
                <w:iCs/>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8A33A2" w:rsidRPr="00DD4EF2" w:rsidRDefault="008A33A2" w:rsidP="00CA5A24">
            <w:pPr>
              <w:pStyle w:val="a6"/>
              <w:numPr>
                <w:ilvl w:val="0"/>
                <w:numId w:val="6"/>
              </w:numPr>
              <w:spacing w:after="0" w:line="240" w:lineRule="auto"/>
              <w:ind w:left="0" w:firstLine="0"/>
              <w:jc w:val="both"/>
              <w:rPr>
                <w:rFonts w:eastAsia="Times New Roman"/>
                <w:lang w:val="uk-UA" w:eastAsia="ru-RU"/>
              </w:rPr>
            </w:pPr>
            <w:r w:rsidRPr="00DD4EF2">
              <w:rPr>
                <w:rFonts w:eastAsia="Times New Roman"/>
                <w:lang w:val="uk-UA" w:eastAsia="ru-RU"/>
              </w:rPr>
              <w:t xml:space="preserve">документом, що підтверджує надання учасником забезпечення пропозиції (якщо таке забезпечення передбачено </w:t>
            </w:r>
            <w:r w:rsidRPr="00DD4EF2">
              <w:rPr>
                <w:rFonts w:eastAsia="Times New Roman"/>
                <w:lang w:val="uk-UA" w:eastAsia="ru-RU"/>
              </w:rPr>
              <w:lastRenderedPageBreak/>
              <w:t>оголошенням про проведення спрощеної закупівлі).</w:t>
            </w:r>
          </w:p>
          <w:p w14:paraId="0333B2B2" w14:textId="7A61A595" w:rsidR="00B321DF" w:rsidRPr="00DD4EF2" w:rsidRDefault="00B321DF" w:rsidP="00CA5A24">
            <w:pPr>
              <w:pStyle w:val="a6"/>
              <w:numPr>
                <w:ilvl w:val="0"/>
                <w:numId w:val="6"/>
              </w:numPr>
              <w:spacing w:after="0" w:line="240" w:lineRule="auto"/>
              <w:ind w:left="0" w:firstLine="0"/>
              <w:jc w:val="both"/>
              <w:rPr>
                <w:rFonts w:eastAsia="Times New Roman"/>
                <w:lang w:val="uk-UA" w:eastAsia="ru-RU"/>
              </w:rPr>
            </w:pPr>
            <w:r w:rsidRPr="00DD4EF2">
              <w:rPr>
                <w:rFonts w:eastAsia="Times New Roman"/>
                <w:lang w:val="uk-UA" w:eastAsia="ru-RU"/>
              </w:rPr>
              <w:t xml:space="preserve">іншою  інформацією  та  документами  відповідно  до вимог </w:t>
            </w:r>
            <w:r w:rsidR="00D902DB" w:rsidRPr="00DD4EF2">
              <w:rPr>
                <w:rFonts w:eastAsia="Times New Roman"/>
                <w:lang w:val="uk-UA" w:eastAsia="ru-RU"/>
              </w:rPr>
              <w:t>оголошення</w:t>
            </w:r>
            <w:r w:rsidRPr="00DD4EF2">
              <w:rPr>
                <w:rFonts w:eastAsia="Times New Roman"/>
                <w:lang w:val="uk-UA" w:eastAsia="ru-RU"/>
              </w:rPr>
              <w:t>.</w:t>
            </w:r>
          </w:p>
          <w:p w14:paraId="457CFDCF" w14:textId="74CA4324" w:rsidR="00765543" w:rsidRPr="00DD4EF2" w:rsidRDefault="00A25795" w:rsidP="00CA5A24">
            <w:pPr>
              <w:spacing w:after="0" w:line="240" w:lineRule="auto"/>
              <w:jc w:val="both"/>
              <w:rPr>
                <w:rFonts w:eastAsia="Times New Roman"/>
                <w:lang w:val="uk-UA" w:eastAsia="ru-RU"/>
              </w:rPr>
            </w:pPr>
            <w:r w:rsidRPr="00DD4EF2">
              <w:rPr>
                <w:rFonts w:eastAsia="Times New Roman"/>
                <w:lang w:val="uk-UA" w:eastAsia="ru-RU"/>
              </w:rPr>
              <w:t>6.</w:t>
            </w:r>
            <w:r w:rsidR="008C5E6C" w:rsidRPr="00DD4EF2">
              <w:rPr>
                <w:rFonts w:eastAsia="Times New Roman"/>
                <w:lang w:val="uk-UA" w:eastAsia="ru-RU"/>
              </w:rPr>
              <w:t xml:space="preserve">1.2. </w:t>
            </w:r>
            <w:r w:rsidR="00765543" w:rsidRPr="00DD4EF2">
              <w:rPr>
                <w:rFonts w:eastAsia="Times New Roman"/>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6741444" w14:textId="00417382" w:rsidR="00765543" w:rsidRPr="00DD4EF2" w:rsidRDefault="00765543" w:rsidP="00CA5A24">
            <w:pPr>
              <w:spacing w:after="0" w:line="240" w:lineRule="auto"/>
              <w:jc w:val="both"/>
              <w:rPr>
                <w:rFonts w:eastAsia="Times New Roman"/>
                <w:lang w:val="uk-UA" w:eastAsia="ru-RU"/>
              </w:rPr>
            </w:pPr>
            <w:r w:rsidRPr="00DD4EF2">
              <w:rPr>
                <w:rFonts w:eastAsia="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3257453" w14:textId="0E7EA80E" w:rsidR="00765543" w:rsidRPr="00DD4EF2" w:rsidRDefault="00765543" w:rsidP="00CA5A24">
            <w:pPr>
              <w:spacing w:after="0" w:line="240" w:lineRule="auto"/>
              <w:jc w:val="both"/>
              <w:rPr>
                <w:rFonts w:eastAsia="Times New Roman"/>
                <w:lang w:val="uk-UA" w:eastAsia="ru-RU"/>
              </w:rPr>
            </w:pPr>
            <w:r w:rsidRPr="00DD4EF2">
              <w:rPr>
                <w:rFonts w:eastAsia="Times New Roman"/>
                <w:lang w:val="uk-UA" w:eastAsia="ru-RU"/>
              </w:rPr>
              <w:t>Пропозиції учасників, подані після закінчення строку їх подання, електронною системою закупівель не приймаються.</w:t>
            </w:r>
          </w:p>
          <w:p w14:paraId="2C01CAD3" w14:textId="55971F96" w:rsidR="008C5E6C" w:rsidRPr="00DD4EF2" w:rsidRDefault="008C5E6C" w:rsidP="00CA5A24">
            <w:pPr>
              <w:spacing w:after="0" w:line="240" w:lineRule="auto"/>
              <w:jc w:val="both"/>
              <w:rPr>
                <w:rFonts w:eastAsia="Times New Roman"/>
                <w:lang w:val="uk-UA" w:eastAsia="ru-RU"/>
              </w:rPr>
            </w:pPr>
            <w:r w:rsidRPr="00DD4EF2">
              <w:rPr>
                <w:rFonts w:eastAsia="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15AFA67" w14:textId="0B2D2918" w:rsidR="00B321DF" w:rsidRPr="00DD4EF2" w:rsidRDefault="008C5E6C" w:rsidP="00CA5A24">
            <w:pPr>
              <w:spacing w:after="0" w:line="240" w:lineRule="auto"/>
              <w:jc w:val="both"/>
              <w:rPr>
                <w:rFonts w:eastAsia="Times New Roman"/>
                <w:lang w:val="uk-UA" w:eastAsia="ru-RU"/>
              </w:rPr>
            </w:pPr>
            <w:r w:rsidRPr="00DD4EF2">
              <w:rPr>
                <w:rFonts w:eastAsia="Times New Roman"/>
                <w:lang w:val="uk-UA" w:eastAsia="ru-RU"/>
              </w:rPr>
              <w:t xml:space="preserve">6.1.3. </w:t>
            </w:r>
            <w:r w:rsidR="00B321DF" w:rsidRPr="00DD4EF2">
              <w:rPr>
                <w:rFonts w:eastAsia="Times New Roman"/>
                <w:lang w:val="uk-UA" w:eastAsia="ru-RU"/>
              </w:rPr>
              <w:t>Кожен документ має бути завантажений в систему у вигляді окремого електронного файлу у форматі розширення</w:t>
            </w:r>
            <w:r w:rsidR="00D902DB" w:rsidRPr="00DD4EF2">
              <w:rPr>
                <w:rFonts w:eastAsia="Times New Roman"/>
                <w:lang w:val="uk-UA" w:eastAsia="ru-RU"/>
              </w:rPr>
              <w:t xml:space="preserve"> </w:t>
            </w:r>
            <w:proofErr w:type="spellStart"/>
            <w:r w:rsidR="00D902DB" w:rsidRPr="00DD4EF2">
              <w:rPr>
                <w:rFonts w:eastAsia="Times New Roman"/>
                <w:lang w:val="uk-UA" w:eastAsia="ru-RU"/>
              </w:rPr>
              <w:t>pdf</w:t>
            </w:r>
            <w:proofErr w:type="spellEnd"/>
            <w:r w:rsidR="00D902DB" w:rsidRPr="00DD4EF2">
              <w:rPr>
                <w:rFonts w:eastAsia="Times New Roman"/>
                <w:lang w:val="uk-UA" w:eastAsia="ru-RU"/>
              </w:rPr>
              <w:t xml:space="preserve"> </w:t>
            </w:r>
            <w:r w:rsidR="00B321DF" w:rsidRPr="00DD4EF2">
              <w:rPr>
                <w:rFonts w:eastAsia="Times New Roman"/>
                <w:lang w:val="uk-UA" w:eastAsia="ru-RU"/>
              </w:rPr>
              <w:t>та/або розширення програм, що здійснюють архівацію даних (</w:t>
            </w:r>
            <w:proofErr w:type="spellStart"/>
            <w:r w:rsidR="00B321DF" w:rsidRPr="00DD4EF2">
              <w:rPr>
                <w:rFonts w:eastAsia="Times New Roman"/>
                <w:lang w:val="uk-UA" w:eastAsia="ru-RU"/>
              </w:rPr>
              <w:t>WinRAR</w:t>
            </w:r>
            <w:proofErr w:type="spellEnd"/>
            <w:r w:rsidR="00B321DF" w:rsidRPr="00DD4EF2">
              <w:rPr>
                <w:rFonts w:eastAsia="Times New Roman"/>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A4533E9" w14:textId="77777777" w:rsidR="00B321DF" w:rsidRPr="00DD4EF2" w:rsidRDefault="00B321DF" w:rsidP="00CA5A24">
            <w:pPr>
              <w:spacing w:after="0" w:line="240" w:lineRule="auto"/>
              <w:jc w:val="both"/>
              <w:rPr>
                <w:rFonts w:eastAsia="Times New Roman"/>
                <w:lang w:val="uk-UA" w:eastAsia="ru-RU"/>
              </w:rPr>
            </w:pPr>
            <w:r w:rsidRPr="00DD4EF2">
              <w:rPr>
                <w:rFonts w:eastAsia="Times New Roman"/>
                <w:i/>
                <w:iCs/>
                <w:lang w:val="uk-UA" w:eastAsia="ru-RU"/>
              </w:rPr>
              <w:t>Примітка:</w:t>
            </w:r>
            <w:r w:rsidRPr="00DD4EF2">
              <w:rPr>
                <w:rFonts w:eastAsia="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5BE5512D" w14:textId="1493819F" w:rsidR="00B321DF" w:rsidRPr="00DD4EF2" w:rsidRDefault="00B321DF" w:rsidP="00CA5A24">
            <w:pPr>
              <w:spacing w:after="0" w:line="240" w:lineRule="auto"/>
              <w:jc w:val="both"/>
              <w:rPr>
                <w:rFonts w:eastAsia="Times New Roman"/>
                <w:b/>
                <w:lang w:val="uk-UA" w:eastAsia="ru-RU"/>
              </w:rPr>
            </w:pPr>
            <w:r w:rsidRPr="00DD4EF2">
              <w:rPr>
                <w:rFonts w:eastAsia="Times New Roman"/>
                <w:bCs/>
                <w:lang w:val="uk-UA" w:eastAsia="uk-UA"/>
              </w:rPr>
              <w:t xml:space="preserve">У випадках,  коли в </w:t>
            </w:r>
            <w:r w:rsidR="00C648B9" w:rsidRPr="00DD4EF2">
              <w:rPr>
                <w:rFonts w:eastAsia="Times New Roman"/>
                <w:bCs/>
                <w:lang w:val="uk-UA" w:eastAsia="uk-UA"/>
              </w:rPr>
              <w:t>Оголошенні</w:t>
            </w:r>
            <w:r w:rsidRPr="00DD4EF2">
              <w:rPr>
                <w:rFonts w:eastAsia="Times New Roman"/>
                <w:bCs/>
                <w:lang w:val="uk-UA" w:eastAsia="uk-UA"/>
              </w:rPr>
              <w:t xml:space="preserve"> наявна вимога Замовника про надання копії документа - це означає, що </w:t>
            </w:r>
            <w:r w:rsidR="006A273A" w:rsidRPr="00DD4EF2">
              <w:rPr>
                <w:rFonts w:eastAsia="Times New Roman"/>
                <w:bCs/>
                <w:lang w:val="uk-UA" w:eastAsia="uk-UA"/>
              </w:rPr>
              <w:t>копія повинна бути належним чином посвідчена відповідно до вимог законодавства.</w:t>
            </w:r>
          </w:p>
        </w:tc>
      </w:tr>
      <w:tr w:rsidR="00DE0BF1" w:rsidRPr="00DD4EF2" w14:paraId="3950DB9B" w14:textId="77777777" w:rsidTr="007E2D9F">
        <w:trPr>
          <w:trHeight w:val="375"/>
        </w:trPr>
        <w:tc>
          <w:tcPr>
            <w:tcW w:w="3667" w:type="dxa"/>
            <w:tcBorders>
              <w:top w:val="single" w:sz="4" w:space="0" w:color="auto"/>
              <w:left w:val="single" w:sz="4" w:space="0" w:color="000000"/>
              <w:bottom w:val="single" w:sz="4" w:space="0" w:color="auto"/>
              <w:right w:val="nil"/>
            </w:tcBorders>
          </w:tcPr>
          <w:p w14:paraId="1F28D6A1" w14:textId="3BAF6D28" w:rsidR="003702CC" w:rsidRPr="00DD4EF2" w:rsidRDefault="00D902DB" w:rsidP="00CA5A24">
            <w:pPr>
              <w:spacing w:after="0" w:line="240" w:lineRule="auto"/>
              <w:rPr>
                <w:rFonts w:eastAsia="Times New Roman"/>
                <w:b/>
                <w:lang w:val="uk-UA"/>
              </w:rPr>
            </w:pPr>
            <w:r w:rsidRPr="00DD4EF2">
              <w:rPr>
                <w:rFonts w:eastAsia="Times New Roman"/>
                <w:b/>
                <w:lang w:val="uk-UA"/>
              </w:rPr>
              <w:lastRenderedPageBreak/>
              <w:t>4.2</w:t>
            </w:r>
            <w:r w:rsidR="003702CC" w:rsidRPr="00DD4EF2">
              <w:rPr>
                <w:rFonts w:eastAsia="Times New Roman"/>
                <w:b/>
                <w:lang w:val="uk-UA"/>
              </w:rPr>
              <w:t xml:space="preserve">.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7D8DAC34" w14:textId="0E44E695" w:rsidR="003702CC" w:rsidRPr="0038462C" w:rsidRDefault="003702CC" w:rsidP="007E2D9F">
            <w:pPr>
              <w:shd w:val="clear" w:color="auto" w:fill="FFFFFF" w:themeFill="background1"/>
              <w:spacing w:after="0" w:line="240" w:lineRule="auto"/>
              <w:jc w:val="both"/>
              <w:rPr>
                <w:shd w:val="clear" w:color="auto" w:fill="FFFFE2"/>
                <w:lang w:val="uk-UA"/>
              </w:rPr>
            </w:pPr>
            <w:r w:rsidRPr="0038462C">
              <w:rPr>
                <w:shd w:val="clear" w:color="auto" w:fill="FFFFE2"/>
                <w:lang w:val="uk-UA"/>
              </w:rPr>
              <w:t>Замовник установлює один або декілька кваліфікаційних критеріїв відповідно до статті 16 Закону</w:t>
            </w:r>
            <w:r w:rsidR="00F10C86" w:rsidRPr="0038462C">
              <w:rPr>
                <w:shd w:val="clear" w:color="auto" w:fill="FFFFE2"/>
                <w:lang w:val="uk-UA"/>
              </w:rPr>
              <w:t>, а саме:</w:t>
            </w:r>
          </w:p>
          <w:p w14:paraId="7721325E" w14:textId="2CCBB8DD" w:rsidR="00F10C86" w:rsidRPr="0038462C" w:rsidRDefault="00F10C86" w:rsidP="007E2D9F">
            <w:pPr>
              <w:shd w:val="clear" w:color="auto" w:fill="FFFFFF" w:themeFill="background1"/>
              <w:spacing w:after="0" w:line="240" w:lineRule="auto"/>
              <w:jc w:val="both"/>
              <w:rPr>
                <w:shd w:val="clear" w:color="auto" w:fill="FFFFE2"/>
                <w:lang w:val="uk-UA"/>
              </w:rPr>
            </w:pPr>
            <w:r w:rsidRPr="0038462C">
              <w:rPr>
                <w:shd w:val="clear" w:color="auto" w:fill="FFFFE2"/>
                <w:lang w:val="uk-UA"/>
              </w:rPr>
              <w:t>1) наявність в учасника процедури закупівлі обладнання, матеріально-технічної бази та технологій;</w:t>
            </w:r>
          </w:p>
          <w:p w14:paraId="52C507B7" w14:textId="4127BEB3" w:rsidR="00F10C86" w:rsidRPr="0038462C" w:rsidRDefault="00F10C86" w:rsidP="007E2D9F">
            <w:pPr>
              <w:shd w:val="clear" w:color="auto" w:fill="FFFFFF" w:themeFill="background1"/>
              <w:spacing w:after="0" w:line="240" w:lineRule="auto"/>
              <w:jc w:val="both"/>
              <w:rPr>
                <w:shd w:val="clear" w:color="auto" w:fill="FFFFE2"/>
                <w:lang w:val="uk-UA"/>
              </w:rPr>
            </w:pPr>
            <w:r w:rsidRPr="0038462C">
              <w:rPr>
                <w:shd w:val="clear" w:color="auto" w:fill="FFFFE2"/>
                <w:lang w:val="uk-UA"/>
              </w:rPr>
              <w:t>2) наявність в учасника процедури закупівлі працівників відповідної кваліфікації, які мають необхідні знання та досвід;</w:t>
            </w:r>
          </w:p>
          <w:p w14:paraId="225781CB" w14:textId="354CEEB3" w:rsidR="00F10C86" w:rsidRPr="00DD4EF2" w:rsidRDefault="00F10C86" w:rsidP="007E2D9F">
            <w:pPr>
              <w:shd w:val="clear" w:color="auto" w:fill="FFFFFF" w:themeFill="background1"/>
              <w:spacing w:after="0" w:line="240" w:lineRule="auto"/>
              <w:jc w:val="both"/>
              <w:rPr>
                <w:shd w:val="clear" w:color="auto" w:fill="FFFFE2"/>
                <w:lang w:val="uk-UA"/>
              </w:rPr>
            </w:pPr>
            <w:r w:rsidRPr="0038462C">
              <w:rPr>
                <w:shd w:val="clear" w:color="auto" w:fill="FFFFE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CBEA870" w14:textId="037EA3E2" w:rsidR="003702CC" w:rsidRPr="00DD4EF2" w:rsidRDefault="003702CC" w:rsidP="007E2D9F">
            <w:pPr>
              <w:shd w:val="clear" w:color="auto" w:fill="FFFFFF" w:themeFill="background1"/>
              <w:spacing w:after="0" w:line="240" w:lineRule="auto"/>
              <w:jc w:val="both"/>
              <w:rPr>
                <w:shd w:val="clear" w:color="auto" w:fill="FFFFE2"/>
                <w:lang w:val="uk-UA"/>
              </w:rPr>
            </w:pPr>
          </w:p>
        </w:tc>
      </w:tr>
      <w:tr w:rsidR="00DE0BF1" w:rsidRPr="00DD4EF2" w14:paraId="65347329" w14:textId="77777777" w:rsidTr="00CA5A24">
        <w:trPr>
          <w:trHeight w:val="150"/>
        </w:trPr>
        <w:tc>
          <w:tcPr>
            <w:tcW w:w="3667" w:type="dxa"/>
            <w:tcBorders>
              <w:top w:val="single" w:sz="4" w:space="0" w:color="auto"/>
              <w:left w:val="single" w:sz="4" w:space="0" w:color="000000"/>
              <w:bottom w:val="single" w:sz="4" w:space="0" w:color="000000"/>
              <w:right w:val="nil"/>
            </w:tcBorders>
          </w:tcPr>
          <w:p w14:paraId="007AAA3A" w14:textId="53FB5BF1" w:rsidR="003702CC" w:rsidRPr="00DD4EF2" w:rsidRDefault="00F10C86" w:rsidP="00CA5A24">
            <w:pPr>
              <w:spacing w:after="0" w:line="240" w:lineRule="auto"/>
              <w:rPr>
                <w:rFonts w:eastAsia="Times New Roman"/>
                <w:b/>
                <w:lang w:val="uk-UA"/>
              </w:rPr>
            </w:pPr>
            <w:r w:rsidRPr="00DD4EF2">
              <w:rPr>
                <w:rFonts w:eastAsia="Times New Roman"/>
                <w:b/>
                <w:lang w:val="uk-UA"/>
              </w:rPr>
              <w:t>4.</w:t>
            </w:r>
            <w:r w:rsidR="00D902DB" w:rsidRPr="00DD4EF2">
              <w:rPr>
                <w:rFonts w:eastAsia="Times New Roman"/>
                <w:b/>
                <w:lang w:val="uk-UA"/>
              </w:rPr>
              <w:t>3.</w:t>
            </w:r>
            <w:r w:rsidRPr="00DD4EF2">
              <w:rPr>
                <w:rFonts w:eastAsia="Times New Roman"/>
                <w:b/>
                <w:lang w:val="uk-UA"/>
              </w:rPr>
              <w:t xml:space="preserve"> Інформація про технічні, якісні та кількісні характеристики предмета закупівлі</w:t>
            </w:r>
            <w:r w:rsidRPr="00DD4EF2">
              <w:rPr>
                <w:rFonts w:eastAsia="Times New Roman"/>
                <w:b/>
                <w:lang w:val="uk-UA"/>
              </w:rPr>
              <w:tab/>
            </w:r>
          </w:p>
        </w:tc>
        <w:tc>
          <w:tcPr>
            <w:tcW w:w="6228" w:type="dxa"/>
            <w:gridSpan w:val="2"/>
            <w:tcBorders>
              <w:top w:val="single" w:sz="4" w:space="0" w:color="auto"/>
              <w:left w:val="single" w:sz="4" w:space="0" w:color="000000"/>
              <w:bottom w:val="single" w:sz="4" w:space="0" w:color="000000"/>
              <w:right w:val="single" w:sz="4" w:space="0" w:color="000000"/>
            </w:tcBorders>
            <w:shd w:val="clear" w:color="auto" w:fill="auto"/>
          </w:tcPr>
          <w:p w14:paraId="39226576" w14:textId="77777777" w:rsidR="00D0272C" w:rsidRPr="007C079E" w:rsidRDefault="00D0272C" w:rsidP="00D0272C">
            <w:pPr>
              <w:spacing w:after="0" w:line="240" w:lineRule="auto"/>
              <w:jc w:val="both"/>
              <w:rPr>
                <w:shd w:val="clear" w:color="auto" w:fill="FFFFE2"/>
                <w:lang w:val="uk-UA"/>
              </w:rPr>
            </w:pPr>
            <w:r w:rsidRPr="007C079E">
              <w:rPr>
                <w:shd w:val="clear" w:color="auto" w:fill="FFFFE2"/>
                <w:lang w:val="uk-UA"/>
              </w:rPr>
              <w:t>1) Довідка в довільній формі в якій учасник торгів зазначає детальний опис товару за формою:</w:t>
            </w:r>
          </w:p>
          <w:p w14:paraId="779B3EA6" w14:textId="77777777" w:rsidR="00D0272C" w:rsidRPr="007C079E" w:rsidRDefault="00D0272C" w:rsidP="00D0272C">
            <w:pPr>
              <w:spacing w:after="0" w:line="240" w:lineRule="auto"/>
              <w:jc w:val="both"/>
              <w:rPr>
                <w:shd w:val="clear" w:color="auto" w:fill="FFFFE2"/>
                <w:lang w:val="uk-UA"/>
              </w:rPr>
            </w:pPr>
          </w:p>
          <w:tbl>
            <w:tblPr>
              <w:tblpPr w:leftFromText="180" w:rightFromText="180" w:vertAnchor="text" w:horzAnchor="page" w:tblpX="452"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
              <w:gridCol w:w="1343"/>
              <w:gridCol w:w="1154"/>
              <w:gridCol w:w="1414"/>
              <w:gridCol w:w="1543"/>
              <w:gridCol w:w="937"/>
            </w:tblGrid>
            <w:tr w:rsidR="00D0272C" w:rsidRPr="00B03734" w14:paraId="42055941" w14:textId="77777777" w:rsidTr="00C06FFD">
              <w:trPr>
                <w:trHeight w:val="338"/>
              </w:trPr>
              <w:tc>
                <w:tcPr>
                  <w:tcW w:w="414" w:type="dxa"/>
                </w:tcPr>
                <w:p w14:paraId="19BF5DE5" w14:textId="77777777" w:rsidR="00D0272C" w:rsidRPr="002B528A" w:rsidRDefault="00D0272C" w:rsidP="00D0272C">
                  <w:pPr>
                    <w:jc w:val="both"/>
                    <w:rPr>
                      <w:sz w:val="18"/>
                      <w:szCs w:val="20"/>
                      <w:lang w:val="uk-UA"/>
                    </w:rPr>
                  </w:pPr>
                  <w:r w:rsidRPr="002B528A">
                    <w:rPr>
                      <w:sz w:val="18"/>
                      <w:szCs w:val="20"/>
                      <w:lang w:val="uk-UA"/>
                    </w:rPr>
                    <w:t>№</w:t>
                  </w:r>
                </w:p>
              </w:tc>
              <w:tc>
                <w:tcPr>
                  <w:tcW w:w="1510" w:type="dxa"/>
                </w:tcPr>
                <w:p w14:paraId="5D81C9C5" w14:textId="77777777" w:rsidR="00D0272C" w:rsidRPr="002B528A" w:rsidRDefault="00D0272C" w:rsidP="00D0272C">
                  <w:pPr>
                    <w:jc w:val="both"/>
                    <w:rPr>
                      <w:sz w:val="18"/>
                      <w:szCs w:val="20"/>
                      <w:lang w:val="uk-UA"/>
                    </w:rPr>
                  </w:pPr>
                  <w:r w:rsidRPr="002B528A">
                    <w:rPr>
                      <w:sz w:val="18"/>
                      <w:szCs w:val="20"/>
                      <w:lang w:val="uk-UA"/>
                    </w:rPr>
                    <w:t>Найменування товару</w:t>
                  </w:r>
                </w:p>
              </w:tc>
              <w:tc>
                <w:tcPr>
                  <w:tcW w:w="1414" w:type="dxa"/>
                </w:tcPr>
                <w:p w14:paraId="57267184" w14:textId="77777777" w:rsidR="00D0272C" w:rsidRPr="002B528A" w:rsidRDefault="00D0272C" w:rsidP="00D0272C">
                  <w:pPr>
                    <w:jc w:val="both"/>
                    <w:rPr>
                      <w:sz w:val="18"/>
                      <w:szCs w:val="20"/>
                      <w:lang w:val="uk-UA"/>
                    </w:rPr>
                  </w:pPr>
                  <w:r w:rsidRPr="002B528A">
                    <w:rPr>
                      <w:sz w:val="18"/>
                      <w:szCs w:val="20"/>
                      <w:lang w:val="uk-UA"/>
                    </w:rPr>
                    <w:t>Джерело походження товару</w:t>
                  </w:r>
                </w:p>
              </w:tc>
              <w:tc>
                <w:tcPr>
                  <w:tcW w:w="1148" w:type="dxa"/>
                </w:tcPr>
                <w:p w14:paraId="78DDC4D1" w14:textId="77777777" w:rsidR="00D0272C" w:rsidRPr="002B528A" w:rsidRDefault="00D0272C" w:rsidP="00D0272C">
                  <w:pPr>
                    <w:jc w:val="both"/>
                    <w:rPr>
                      <w:sz w:val="18"/>
                      <w:szCs w:val="20"/>
                      <w:lang w:val="uk-UA"/>
                    </w:rPr>
                  </w:pPr>
                  <w:r w:rsidRPr="002B528A">
                    <w:rPr>
                      <w:sz w:val="18"/>
                      <w:szCs w:val="20"/>
                      <w:lang w:val="uk-UA"/>
                    </w:rPr>
                    <w:t xml:space="preserve">Температурний  режим </w:t>
                  </w:r>
                </w:p>
              </w:tc>
              <w:tc>
                <w:tcPr>
                  <w:tcW w:w="1234" w:type="dxa"/>
                </w:tcPr>
                <w:p w14:paraId="6ED48D65" w14:textId="77777777" w:rsidR="00D0272C" w:rsidRPr="002B528A" w:rsidRDefault="00D0272C" w:rsidP="00D0272C">
                  <w:pPr>
                    <w:jc w:val="both"/>
                    <w:rPr>
                      <w:sz w:val="18"/>
                      <w:szCs w:val="20"/>
                      <w:lang w:val="uk-UA"/>
                    </w:rPr>
                  </w:pPr>
                  <w:r w:rsidRPr="002B528A">
                    <w:rPr>
                      <w:sz w:val="18"/>
                      <w:szCs w:val="20"/>
                      <w:lang w:val="uk-UA"/>
                    </w:rPr>
                    <w:t>Відомості про товаровиробника</w:t>
                  </w:r>
                </w:p>
              </w:tc>
              <w:tc>
                <w:tcPr>
                  <w:tcW w:w="777" w:type="dxa"/>
                </w:tcPr>
                <w:p w14:paraId="6B41451D" w14:textId="77777777" w:rsidR="00D0272C" w:rsidRPr="002B528A" w:rsidRDefault="00D0272C" w:rsidP="00D0272C">
                  <w:pPr>
                    <w:jc w:val="both"/>
                    <w:rPr>
                      <w:sz w:val="18"/>
                      <w:szCs w:val="20"/>
                      <w:lang w:val="uk-UA"/>
                    </w:rPr>
                  </w:pPr>
                  <w:r w:rsidRPr="002B528A">
                    <w:rPr>
                      <w:sz w:val="18"/>
                      <w:szCs w:val="20"/>
                      <w:lang w:val="uk-UA"/>
                    </w:rPr>
                    <w:t>Кількість (кг)</w:t>
                  </w:r>
                </w:p>
              </w:tc>
            </w:tr>
            <w:tr w:rsidR="00D0272C" w:rsidRPr="00B03734" w14:paraId="7EB20C12" w14:textId="77777777" w:rsidTr="00C06FFD">
              <w:trPr>
                <w:trHeight w:val="1039"/>
              </w:trPr>
              <w:tc>
                <w:tcPr>
                  <w:tcW w:w="414" w:type="dxa"/>
                </w:tcPr>
                <w:p w14:paraId="623DE5DB" w14:textId="77777777" w:rsidR="00D0272C" w:rsidRPr="002B528A" w:rsidRDefault="00D0272C" w:rsidP="00D0272C">
                  <w:pPr>
                    <w:jc w:val="both"/>
                    <w:rPr>
                      <w:sz w:val="14"/>
                      <w:szCs w:val="16"/>
                      <w:lang w:val="uk-UA"/>
                    </w:rPr>
                  </w:pPr>
                  <w:r w:rsidRPr="002B528A">
                    <w:rPr>
                      <w:sz w:val="14"/>
                      <w:szCs w:val="16"/>
                      <w:lang w:val="uk-UA"/>
                    </w:rPr>
                    <w:t>1</w:t>
                  </w:r>
                </w:p>
              </w:tc>
              <w:tc>
                <w:tcPr>
                  <w:tcW w:w="1510" w:type="dxa"/>
                </w:tcPr>
                <w:p w14:paraId="7BA7FB31" w14:textId="77777777" w:rsidR="00D0272C" w:rsidRPr="002B528A" w:rsidRDefault="00D0272C" w:rsidP="00D0272C">
                  <w:pPr>
                    <w:jc w:val="both"/>
                    <w:rPr>
                      <w:sz w:val="14"/>
                      <w:szCs w:val="16"/>
                      <w:lang w:val="uk-UA"/>
                    </w:rPr>
                  </w:pPr>
                </w:p>
              </w:tc>
              <w:tc>
                <w:tcPr>
                  <w:tcW w:w="1414" w:type="dxa"/>
                </w:tcPr>
                <w:p w14:paraId="765C7192" w14:textId="77777777" w:rsidR="00D0272C" w:rsidRPr="002B528A" w:rsidRDefault="00D0272C" w:rsidP="00D0272C">
                  <w:pPr>
                    <w:jc w:val="both"/>
                    <w:rPr>
                      <w:sz w:val="14"/>
                      <w:szCs w:val="16"/>
                      <w:lang w:val="uk-UA"/>
                    </w:rPr>
                  </w:pPr>
                </w:p>
              </w:tc>
              <w:tc>
                <w:tcPr>
                  <w:tcW w:w="1148" w:type="dxa"/>
                </w:tcPr>
                <w:p w14:paraId="537DE819" w14:textId="77777777" w:rsidR="00D0272C" w:rsidRPr="002B528A" w:rsidRDefault="00D0272C" w:rsidP="00D0272C">
                  <w:pPr>
                    <w:jc w:val="both"/>
                    <w:rPr>
                      <w:sz w:val="14"/>
                      <w:szCs w:val="16"/>
                      <w:lang w:val="uk-UA"/>
                    </w:rPr>
                  </w:pPr>
                </w:p>
              </w:tc>
              <w:tc>
                <w:tcPr>
                  <w:tcW w:w="1234" w:type="dxa"/>
                </w:tcPr>
                <w:p w14:paraId="203DDCE1" w14:textId="77777777" w:rsidR="00D0272C" w:rsidRPr="002B528A" w:rsidRDefault="00D0272C" w:rsidP="00D0272C">
                  <w:pPr>
                    <w:jc w:val="both"/>
                    <w:rPr>
                      <w:sz w:val="14"/>
                      <w:szCs w:val="16"/>
                      <w:lang w:val="uk-UA"/>
                    </w:rPr>
                  </w:pPr>
                </w:p>
              </w:tc>
              <w:tc>
                <w:tcPr>
                  <w:tcW w:w="777" w:type="dxa"/>
                </w:tcPr>
                <w:p w14:paraId="004F5665" w14:textId="77777777" w:rsidR="00D0272C" w:rsidRPr="002B528A" w:rsidRDefault="00D0272C" w:rsidP="00D0272C">
                  <w:pPr>
                    <w:jc w:val="both"/>
                    <w:rPr>
                      <w:sz w:val="14"/>
                      <w:szCs w:val="16"/>
                      <w:lang w:val="uk-UA"/>
                    </w:rPr>
                  </w:pPr>
                </w:p>
              </w:tc>
            </w:tr>
          </w:tbl>
          <w:p w14:paraId="0F861544" w14:textId="77777777" w:rsidR="00D0272C" w:rsidRPr="007C079E" w:rsidRDefault="00D0272C" w:rsidP="00D0272C">
            <w:pPr>
              <w:spacing w:after="0" w:line="240" w:lineRule="auto"/>
              <w:jc w:val="both"/>
              <w:rPr>
                <w:shd w:val="clear" w:color="auto" w:fill="FFFFE2"/>
                <w:lang w:val="uk-UA"/>
              </w:rPr>
            </w:pPr>
          </w:p>
          <w:p w14:paraId="25EA83D5" w14:textId="77777777" w:rsidR="00D0272C" w:rsidRPr="007C079E" w:rsidRDefault="00D0272C" w:rsidP="00D0272C">
            <w:pPr>
              <w:spacing w:after="0" w:line="240" w:lineRule="auto"/>
              <w:jc w:val="both"/>
              <w:rPr>
                <w:shd w:val="clear" w:color="auto" w:fill="FFFFE2"/>
                <w:lang w:val="uk-UA"/>
              </w:rPr>
            </w:pPr>
            <w:r w:rsidRPr="007C079E">
              <w:rPr>
                <w:shd w:val="clear" w:color="auto" w:fill="FFFFE2"/>
                <w:lang w:val="uk-UA"/>
              </w:rPr>
              <w:t xml:space="preserve">2) Гарантійний лист на продаж (реалізацію) товару у необхідній кількості, якості та у потрібні терміни, який наданий на торги із зазначенням замовника торгів та номером оголошення, що оприлюднене на Веб-порталі з питань з питань державних </w:t>
            </w:r>
            <w:r w:rsidRPr="007C079E">
              <w:rPr>
                <w:shd w:val="clear" w:color="auto" w:fill="FFFFE2"/>
                <w:lang w:val="uk-UA"/>
              </w:rPr>
              <w:lastRenderedPageBreak/>
              <w:t>закупівель - PROZORRO;</w:t>
            </w:r>
          </w:p>
          <w:p w14:paraId="30D049B6" w14:textId="77777777" w:rsidR="00D0272C" w:rsidRPr="007C079E" w:rsidRDefault="00D0272C" w:rsidP="00D0272C">
            <w:pPr>
              <w:spacing w:after="0" w:line="240" w:lineRule="auto"/>
              <w:jc w:val="both"/>
              <w:rPr>
                <w:shd w:val="clear" w:color="auto" w:fill="FFFFE2"/>
                <w:lang w:val="uk-UA"/>
              </w:rPr>
            </w:pPr>
            <w:r w:rsidRPr="007C079E">
              <w:rPr>
                <w:shd w:val="clear" w:color="auto" w:fill="FFFFE2"/>
                <w:lang w:val="uk-UA"/>
              </w:rPr>
              <w:t>3) Гарантійний лист щодо безперебійного постачання товару незалежно від своєчасного фінансування замовника.</w:t>
            </w:r>
          </w:p>
          <w:p w14:paraId="35BBCFB5" w14:textId="6F3F85AC" w:rsidR="00C06FFD" w:rsidRDefault="00C06FFD" w:rsidP="00CB7FF1">
            <w:pPr>
              <w:spacing w:after="0" w:line="240" w:lineRule="auto"/>
              <w:jc w:val="both"/>
              <w:rPr>
                <w:shd w:val="clear" w:color="auto" w:fill="FFFFE2"/>
                <w:lang w:val="uk-UA"/>
              </w:rPr>
            </w:pPr>
            <w:r>
              <w:rPr>
                <w:shd w:val="clear" w:color="auto" w:fill="FFFFE2"/>
                <w:lang w:val="uk-UA"/>
              </w:rPr>
              <w:t>4) Учасник цієї закупівлі повинен надати документи на посвідчення реєстрації потужностей учасника як оператор ринку на транспортні засоби, зазначені ним у довідці, а також копії експлуатаційного дозволу на складське приміщення (або виробничі потужності).</w:t>
            </w:r>
          </w:p>
          <w:p w14:paraId="6231D982" w14:textId="2FE5EA5A" w:rsidR="00CB7FF1" w:rsidRPr="00C06FFD" w:rsidRDefault="00D0272C" w:rsidP="00CB7FF1">
            <w:pPr>
              <w:spacing w:after="0" w:line="240" w:lineRule="auto"/>
              <w:jc w:val="both"/>
              <w:rPr>
                <w:shd w:val="clear" w:color="auto" w:fill="FFFFE2"/>
                <w:lang w:val="uk-UA"/>
              </w:rPr>
            </w:pPr>
            <w:r w:rsidRPr="007C079E">
              <w:rPr>
                <w:shd w:val="clear" w:color="auto" w:fill="FFFFE2"/>
                <w:lang w:val="uk-UA"/>
              </w:rPr>
              <w:t xml:space="preserve">5) Оригінал </w:t>
            </w:r>
            <w:r w:rsidR="00CB7FF1" w:rsidRPr="007C079E">
              <w:rPr>
                <w:shd w:val="clear" w:color="auto" w:fill="FFFFE2"/>
                <w:lang w:val="uk-UA"/>
              </w:rPr>
              <w:t>або копії сертифікатів на систему управління якістю та</w:t>
            </w:r>
            <w:r w:rsidR="00CB7FF1">
              <w:rPr>
                <w:shd w:val="clear" w:color="auto" w:fill="FFFFE2"/>
                <w:lang w:val="uk-UA"/>
              </w:rPr>
              <w:t xml:space="preserve"> </w:t>
            </w:r>
            <w:r w:rsidR="00CB7FF1" w:rsidRPr="007C079E">
              <w:rPr>
                <w:shd w:val="clear" w:color="auto" w:fill="FFFFE2"/>
                <w:lang w:val="uk-UA"/>
              </w:rPr>
              <w:t>безпечністю харчових продуктів, видані органом із сертифікації</w:t>
            </w:r>
            <w:r w:rsidR="00CB7FF1">
              <w:rPr>
                <w:shd w:val="clear" w:color="auto" w:fill="FFFFE2"/>
                <w:lang w:val="uk-UA"/>
              </w:rPr>
              <w:t xml:space="preserve"> </w:t>
            </w:r>
            <w:r w:rsidR="00CB7FF1" w:rsidRPr="007C079E">
              <w:rPr>
                <w:shd w:val="clear" w:color="auto" w:fill="FFFFE2"/>
                <w:lang w:val="uk-UA"/>
              </w:rPr>
              <w:t>акредитованим Національним агентством з акредитації України, на ім’я</w:t>
            </w:r>
            <w:r w:rsidR="00CB7FF1">
              <w:rPr>
                <w:shd w:val="clear" w:color="auto" w:fill="FFFFE2"/>
                <w:lang w:val="uk-UA"/>
              </w:rPr>
              <w:t xml:space="preserve"> </w:t>
            </w:r>
            <w:r w:rsidR="00CB7FF1" w:rsidRPr="007C079E">
              <w:rPr>
                <w:shd w:val="clear" w:color="auto" w:fill="FFFFE2"/>
                <w:lang w:val="uk-UA"/>
              </w:rPr>
              <w:t xml:space="preserve">учасника, та дійсні на момент подання пропозиції, що мають </w:t>
            </w:r>
            <w:r w:rsidR="00CB7FF1" w:rsidRPr="00C06FFD">
              <w:rPr>
                <w:shd w:val="clear" w:color="auto" w:fill="FFFFE2"/>
                <w:lang w:val="uk-UA"/>
              </w:rPr>
              <w:t>включати розповсюдження, складське зберігання та транспортування;</w:t>
            </w:r>
          </w:p>
          <w:p w14:paraId="2D7231DC" w14:textId="19F343DC" w:rsidR="00CB7FF1" w:rsidRPr="00C06FFD" w:rsidRDefault="00CB7FF1" w:rsidP="00CB7FF1">
            <w:pPr>
              <w:spacing w:after="0" w:line="240" w:lineRule="auto"/>
              <w:jc w:val="both"/>
              <w:rPr>
                <w:shd w:val="clear" w:color="auto" w:fill="FFFFE2"/>
                <w:lang w:val="uk-UA"/>
              </w:rPr>
            </w:pPr>
            <w:r w:rsidRPr="00C06FFD">
              <w:rPr>
                <w:shd w:val="clear" w:color="auto" w:fill="FFFFE2"/>
                <w:lang w:val="uk-UA"/>
              </w:rPr>
              <w:t>- ДСТУ EN ISO 9001:2018 (EN ISO 9001:2015, IDT. ISO 9001:2015, IDT)</w:t>
            </w:r>
          </w:p>
          <w:p w14:paraId="10EF9267" w14:textId="247F0014" w:rsidR="00CB7FF1" w:rsidRPr="00E4791D" w:rsidRDefault="00CB7FF1" w:rsidP="00CB7FF1">
            <w:pPr>
              <w:spacing w:after="0" w:line="240" w:lineRule="auto"/>
              <w:jc w:val="both"/>
              <w:rPr>
                <w:shd w:val="clear" w:color="auto" w:fill="FFFFE2"/>
                <w:lang w:val="uk-UA"/>
              </w:rPr>
            </w:pPr>
            <w:r w:rsidRPr="00C06FFD">
              <w:rPr>
                <w:shd w:val="clear" w:color="auto" w:fill="FFFFE2"/>
                <w:lang w:val="uk-UA"/>
              </w:rPr>
              <w:t xml:space="preserve">- </w:t>
            </w:r>
            <w:r w:rsidRPr="00C06FFD">
              <w:rPr>
                <w:rFonts w:eastAsia="Times New Roman"/>
                <w:color w:val="000000"/>
              </w:rPr>
              <w:t>ДСТУ</w:t>
            </w:r>
            <w:r w:rsidRPr="00C06FFD">
              <w:rPr>
                <w:rFonts w:eastAsia="Times New Roman"/>
                <w:color w:val="000000"/>
                <w:lang w:val="en-US"/>
              </w:rPr>
              <w:t xml:space="preserve"> ISO 22000:2019 (ISO 22000:2018, IDT)</w:t>
            </w:r>
            <w:r w:rsidRPr="00C06FFD">
              <w:rPr>
                <w:rFonts w:eastAsia="Times New Roman"/>
                <w:color w:val="000000"/>
                <w:lang w:val="uk-UA"/>
              </w:rPr>
              <w:t>;</w:t>
            </w:r>
          </w:p>
          <w:p w14:paraId="77F8F939" w14:textId="51D025DA" w:rsidR="00D0272C" w:rsidRPr="007C079E" w:rsidRDefault="00CB7FF1" w:rsidP="00CB7FF1">
            <w:pPr>
              <w:spacing w:after="0" w:line="240" w:lineRule="auto"/>
              <w:jc w:val="both"/>
              <w:rPr>
                <w:shd w:val="clear" w:color="auto" w:fill="FFFFE2"/>
                <w:lang w:val="uk-UA"/>
              </w:rPr>
            </w:pPr>
            <w:r w:rsidRPr="007C079E">
              <w:rPr>
                <w:shd w:val="clear" w:color="auto" w:fill="FFFFE2"/>
                <w:lang w:val="uk-UA"/>
              </w:rPr>
              <w:t>-       ДСТУ ISO 14001:2015 (ISO 14001:2015, IDT)</w:t>
            </w:r>
            <w:r w:rsidR="00D0272C" w:rsidRPr="007C079E">
              <w:rPr>
                <w:shd w:val="clear" w:color="auto" w:fill="FFFFE2"/>
                <w:lang w:val="uk-UA"/>
              </w:rPr>
              <w:t>;.</w:t>
            </w:r>
          </w:p>
          <w:p w14:paraId="257DE769" w14:textId="3948EB05" w:rsidR="00D0272C" w:rsidRPr="007C079E" w:rsidRDefault="00D0272C" w:rsidP="00D0272C">
            <w:pPr>
              <w:spacing w:after="0" w:line="240" w:lineRule="auto"/>
              <w:jc w:val="both"/>
              <w:rPr>
                <w:shd w:val="clear" w:color="auto" w:fill="FFFFE2"/>
                <w:lang w:val="uk-UA"/>
              </w:rPr>
            </w:pPr>
            <w:r w:rsidRPr="007C079E">
              <w:rPr>
                <w:shd w:val="clear" w:color="auto" w:fill="FFFFE2"/>
                <w:lang w:val="uk-UA"/>
              </w:rPr>
              <w:t>6)</w:t>
            </w:r>
            <w:r w:rsidR="00CB7FF1">
              <w:rPr>
                <w:shd w:val="clear" w:color="auto" w:fill="FFFFE2"/>
                <w:lang w:val="uk-UA"/>
              </w:rPr>
              <w:t xml:space="preserve"> </w:t>
            </w:r>
            <w:r w:rsidRPr="007C079E">
              <w:rPr>
                <w:shd w:val="clear" w:color="auto" w:fill="FFFFE2"/>
                <w:lang w:val="uk-UA"/>
              </w:rPr>
              <w:t>Копія договору з акредитованою лабораторією на дослідження харчових продуктів.</w:t>
            </w:r>
          </w:p>
          <w:p w14:paraId="6A2380AE" w14:textId="77777777" w:rsidR="00D0272C" w:rsidRPr="00C06FFD" w:rsidRDefault="00D0272C" w:rsidP="00D0272C">
            <w:pPr>
              <w:spacing w:after="0" w:line="240" w:lineRule="auto"/>
              <w:jc w:val="both"/>
              <w:rPr>
                <w:shd w:val="clear" w:color="auto" w:fill="FFFFE2"/>
                <w:lang w:val="uk-UA"/>
              </w:rPr>
            </w:pPr>
            <w:r w:rsidRPr="00C06FFD">
              <w:rPr>
                <w:shd w:val="clear" w:color="auto" w:fill="FFFFE2"/>
                <w:lang w:val="uk-UA"/>
              </w:rPr>
              <w:t>7) Для підтвердження температурного режиму надати:</w:t>
            </w:r>
          </w:p>
          <w:p w14:paraId="6F0C95BC" w14:textId="77777777" w:rsidR="00D0272C" w:rsidRPr="00C06FFD" w:rsidRDefault="00D0272C" w:rsidP="00D0272C">
            <w:pPr>
              <w:spacing w:after="0" w:line="240" w:lineRule="auto"/>
              <w:jc w:val="both"/>
              <w:rPr>
                <w:shd w:val="clear" w:color="auto" w:fill="FFFFE2"/>
                <w:lang w:val="uk-UA"/>
              </w:rPr>
            </w:pPr>
            <w:r w:rsidRPr="00C06FFD">
              <w:rPr>
                <w:shd w:val="clear" w:color="auto" w:fill="FFFFE2"/>
                <w:lang w:val="uk-UA"/>
              </w:rPr>
              <w:t>1. свідоцтво про калібрування, видане органом із калібрування,</w:t>
            </w:r>
          </w:p>
          <w:p w14:paraId="333582D4" w14:textId="5084856B" w:rsidR="00D0272C" w:rsidRPr="00C06FFD" w:rsidRDefault="00C06FFD" w:rsidP="00D0272C">
            <w:pPr>
              <w:spacing w:after="0" w:line="240" w:lineRule="auto"/>
              <w:jc w:val="both"/>
              <w:rPr>
                <w:shd w:val="clear" w:color="auto" w:fill="FFFFE2"/>
                <w:lang w:val="uk-UA"/>
              </w:rPr>
            </w:pPr>
            <w:r w:rsidRPr="00C06FFD">
              <w:rPr>
                <w:shd w:val="clear" w:color="auto" w:fill="FFFFE2"/>
                <w:lang w:val="uk-UA"/>
              </w:rPr>
              <w:t>А</w:t>
            </w:r>
            <w:r w:rsidR="00D0272C" w:rsidRPr="00C06FFD">
              <w:rPr>
                <w:shd w:val="clear" w:color="auto" w:fill="FFFFE2"/>
                <w:lang w:val="uk-UA"/>
              </w:rPr>
              <w:t>кредитованим</w:t>
            </w:r>
            <w:r w:rsidRPr="00C06FFD">
              <w:rPr>
                <w:shd w:val="clear" w:color="auto" w:fill="FFFFE2"/>
                <w:lang w:val="uk-UA"/>
              </w:rPr>
              <w:t xml:space="preserve"> </w:t>
            </w:r>
            <w:r w:rsidR="00D0272C" w:rsidRPr="00C06FFD">
              <w:rPr>
                <w:shd w:val="clear" w:color="auto" w:fill="FFFFE2"/>
                <w:lang w:val="uk-UA"/>
              </w:rPr>
              <w:t>Національним агентством з акредитації України та дійсний на момент подання</w:t>
            </w:r>
            <w:r>
              <w:rPr>
                <w:shd w:val="clear" w:color="auto" w:fill="FFFFE2"/>
                <w:lang w:val="uk-UA"/>
              </w:rPr>
              <w:t xml:space="preserve"> </w:t>
            </w:r>
            <w:r w:rsidR="00D0272C" w:rsidRPr="00C06FFD">
              <w:rPr>
                <w:shd w:val="clear" w:color="auto" w:fill="FFFFE2"/>
                <w:lang w:val="uk-UA"/>
              </w:rPr>
              <w:t>пропозиції;</w:t>
            </w:r>
          </w:p>
          <w:p w14:paraId="26E8CC91" w14:textId="77777777" w:rsidR="00D0272C" w:rsidRPr="007C079E" w:rsidRDefault="00D0272C" w:rsidP="00D0272C">
            <w:pPr>
              <w:spacing w:after="0" w:line="240" w:lineRule="auto"/>
              <w:jc w:val="both"/>
              <w:rPr>
                <w:shd w:val="clear" w:color="auto" w:fill="FFFFE2"/>
                <w:lang w:val="uk-UA"/>
              </w:rPr>
            </w:pPr>
            <w:r w:rsidRPr="00C06FFD">
              <w:rPr>
                <w:shd w:val="clear" w:color="auto" w:fill="FFFFE2"/>
                <w:lang w:val="uk-UA"/>
              </w:rPr>
              <w:t>2. атестат про акредитацію органу із калібрування.</w:t>
            </w:r>
          </w:p>
          <w:p w14:paraId="7CE12AD0" w14:textId="4BFCB071" w:rsidR="005F3BCA" w:rsidRPr="00DD4EF2" w:rsidRDefault="00D0272C" w:rsidP="00D0272C">
            <w:pPr>
              <w:spacing w:after="0" w:line="240" w:lineRule="auto"/>
              <w:jc w:val="both"/>
              <w:rPr>
                <w:shd w:val="clear" w:color="auto" w:fill="FFFFE2"/>
                <w:lang w:val="uk-UA"/>
              </w:rPr>
            </w:pPr>
            <w:r w:rsidRPr="007C079E">
              <w:rPr>
                <w:shd w:val="clear" w:color="auto" w:fill="FFFFE2"/>
                <w:lang w:val="uk-UA"/>
              </w:rPr>
              <w:t>Інформація про необхідні технічні, якісні та кількісні характеристики предмета закупівлі визначені у Додатку №2. Учасник зобов’язаний відповідати вимогам що наведені у Додатку №2.</w:t>
            </w:r>
          </w:p>
        </w:tc>
      </w:tr>
      <w:tr w:rsidR="00DE0BF1" w:rsidRPr="00DD4EF2" w14:paraId="02392D73" w14:textId="77777777" w:rsidTr="00C06FFD">
        <w:trPr>
          <w:trHeight w:val="375"/>
        </w:trPr>
        <w:tc>
          <w:tcPr>
            <w:tcW w:w="3667" w:type="dxa"/>
            <w:tcBorders>
              <w:top w:val="single" w:sz="4" w:space="0" w:color="000000"/>
              <w:left w:val="single" w:sz="4" w:space="0" w:color="000000"/>
              <w:bottom w:val="single" w:sz="4" w:space="0" w:color="000000"/>
              <w:right w:val="nil"/>
            </w:tcBorders>
            <w:hideMark/>
          </w:tcPr>
          <w:p w14:paraId="627437BF" w14:textId="6D03172C" w:rsidR="00B321DF" w:rsidRPr="00DD4EF2" w:rsidRDefault="00D902DB" w:rsidP="00CA5A24">
            <w:pPr>
              <w:spacing w:after="0" w:line="240" w:lineRule="auto"/>
              <w:rPr>
                <w:rFonts w:eastAsia="Times New Roman"/>
                <w:b/>
                <w:lang w:val="uk-UA"/>
              </w:rPr>
            </w:pPr>
            <w:r w:rsidRPr="00DD4EF2">
              <w:rPr>
                <w:rFonts w:eastAsia="Times New Roman"/>
                <w:b/>
                <w:lang w:val="uk-UA"/>
              </w:rPr>
              <w:lastRenderedPageBreak/>
              <w:t>4.4.</w:t>
            </w:r>
            <w:r w:rsidR="00BA209F" w:rsidRPr="00DD4EF2">
              <w:rPr>
                <w:rFonts w:eastAsia="Times New Roman"/>
                <w:b/>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6271C3" w:rsidRPr="00DD4EF2" w:rsidRDefault="006271C3" w:rsidP="00CA5A24">
            <w:pPr>
              <w:spacing w:after="0" w:line="240" w:lineRule="auto"/>
              <w:jc w:val="both"/>
              <w:rPr>
                <w:rFonts w:eastAsia="Times New Roman"/>
                <w:bCs/>
                <w:lang w:val="uk-UA"/>
              </w:rPr>
            </w:pPr>
            <w:r w:rsidRPr="00DD4EF2">
              <w:rPr>
                <w:rFonts w:eastAsia="Times New Roman"/>
                <w:bCs/>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B321DF" w:rsidRPr="00DD4EF2" w:rsidRDefault="006271C3" w:rsidP="00CA5A24">
            <w:pPr>
              <w:spacing w:after="0" w:line="240" w:lineRule="auto"/>
              <w:jc w:val="both"/>
              <w:rPr>
                <w:rFonts w:eastAsia="Times New Roman"/>
                <w:b/>
                <w:lang w:val="uk-UA"/>
              </w:rPr>
            </w:pPr>
            <w:r w:rsidRPr="00DD4EF2">
              <w:rPr>
                <w:rFonts w:eastAsia="Times New Roman"/>
                <w:bCs/>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E0BF1" w:rsidRPr="00DD4EF2" w14:paraId="04FF5091" w14:textId="77777777" w:rsidTr="00C06FFD">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3B04D3" w:rsidRPr="00DD4EF2" w:rsidRDefault="00D902DB" w:rsidP="00CA5A24">
            <w:pPr>
              <w:keepNext/>
              <w:keepLines/>
              <w:suppressAutoHyphens/>
              <w:spacing w:after="0" w:line="240" w:lineRule="auto"/>
              <w:jc w:val="center"/>
              <w:rPr>
                <w:rFonts w:eastAsia="Times New Roman"/>
                <w:b/>
                <w:bCs/>
                <w:kern w:val="2"/>
                <w:lang w:val="uk-UA" w:eastAsia="ar-SA"/>
              </w:rPr>
            </w:pPr>
            <w:r w:rsidRPr="00DD4EF2">
              <w:rPr>
                <w:rFonts w:eastAsia="Times New Roman"/>
                <w:b/>
                <w:bCs/>
                <w:kern w:val="2"/>
                <w:lang w:val="uk-UA" w:eastAsia="ar-SA"/>
              </w:rPr>
              <w:lastRenderedPageBreak/>
              <w:t>5</w:t>
            </w:r>
            <w:r w:rsidR="003B04D3" w:rsidRPr="00DD4EF2">
              <w:rPr>
                <w:rFonts w:eastAsia="Times New Roman"/>
                <w:b/>
                <w:bCs/>
                <w:kern w:val="2"/>
                <w:lang w:val="uk-UA" w:eastAsia="ar-SA"/>
              </w:rPr>
              <w:t>. Подання та розкриття пропозиці</w:t>
            </w:r>
            <w:r w:rsidR="00236705" w:rsidRPr="00DD4EF2">
              <w:rPr>
                <w:rFonts w:eastAsia="Times New Roman"/>
                <w:b/>
                <w:bCs/>
                <w:kern w:val="2"/>
                <w:lang w:val="uk-UA" w:eastAsia="ar-SA"/>
              </w:rPr>
              <w:t>й</w:t>
            </w:r>
          </w:p>
        </w:tc>
      </w:tr>
      <w:tr w:rsidR="00DE0BF1" w:rsidRPr="00DD4EF2" w14:paraId="5A3F773A" w14:textId="77777777" w:rsidTr="00000389">
        <w:trPr>
          <w:trHeight w:val="8940"/>
        </w:trPr>
        <w:tc>
          <w:tcPr>
            <w:tcW w:w="3667" w:type="dxa"/>
            <w:tcBorders>
              <w:top w:val="single" w:sz="4" w:space="0" w:color="auto"/>
              <w:left w:val="single" w:sz="4" w:space="0" w:color="000000"/>
              <w:bottom w:val="single" w:sz="4" w:space="0" w:color="auto"/>
              <w:right w:val="nil"/>
            </w:tcBorders>
          </w:tcPr>
          <w:p w14:paraId="18C5FB26" w14:textId="5F2808C6" w:rsidR="003B04D3" w:rsidRPr="00DD4EF2" w:rsidRDefault="00D902DB" w:rsidP="00CA5A24">
            <w:pPr>
              <w:spacing w:after="0" w:line="240" w:lineRule="auto"/>
              <w:rPr>
                <w:rFonts w:eastAsia="Times New Roman"/>
                <w:b/>
                <w:bCs/>
                <w:lang w:val="uk-UA"/>
              </w:rPr>
            </w:pPr>
            <w:r w:rsidRPr="00DD4EF2">
              <w:rPr>
                <w:rFonts w:eastAsia="Times New Roman"/>
                <w:b/>
                <w:bCs/>
                <w:lang w:val="uk-UA"/>
              </w:rPr>
              <w:t>5</w:t>
            </w:r>
            <w:r w:rsidR="003B04D3" w:rsidRPr="00DD4EF2">
              <w:rPr>
                <w:rFonts w:eastAsia="Times New Roman"/>
                <w:b/>
                <w:bCs/>
                <w:lang w:val="uk-UA"/>
              </w:rPr>
              <w:t xml:space="preserve">.1. </w:t>
            </w:r>
            <w:r w:rsidR="00000389" w:rsidRPr="00DD4EF2">
              <w:rPr>
                <w:rFonts w:eastAsia="Times New Roman"/>
                <w:b/>
                <w:bCs/>
                <w:lang w:val="uk-UA"/>
              </w:rPr>
              <w:t>Порядок</w:t>
            </w:r>
            <w:r w:rsidR="003B04D3" w:rsidRPr="00DD4EF2">
              <w:rPr>
                <w:rFonts w:eastAsia="Times New Roman"/>
                <w:b/>
                <w:bCs/>
                <w:lang w:val="uk-UA"/>
              </w:rPr>
              <w:t xml:space="preserve"> подання пропозиці</w:t>
            </w:r>
            <w:r w:rsidR="00236705" w:rsidRPr="00DD4EF2">
              <w:rPr>
                <w:rFonts w:eastAsia="Times New Roman"/>
                <w:b/>
                <w:bCs/>
                <w:lang w:val="uk-UA"/>
              </w:rPr>
              <w:t>й</w:t>
            </w:r>
            <w:r w:rsidR="00000389" w:rsidRPr="00DD4EF2">
              <w:rPr>
                <w:rFonts w:eastAsia="Times New Roman"/>
                <w:b/>
                <w:bCs/>
                <w:lang w:val="uk-UA"/>
              </w:rPr>
              <w:t xml:space="preserve"> та кінцевий строк подання пропозиці</w:t>
            </w:r>
            <w:r w:rsidR="00236705" w:rsidRPr="00DD4EF2">
              <w:rPr>
                <w:rFonts w:eastAsia="Times New Roman"/>
                <w:b/>
                <w:bCs/>
                <w:lang w:val="uk-UA"/>
              </w:rPr>
              <w:t>й</w:t>
            </w:r>
          </w:p>
          <w:p w14:paraId="7E40B1F3" w14:textId="77777777" w:rsidR="003B04D3" w:rsidRPr="00DD4EF2" w:rsidRDefault="003B04D3" w:rsidP="00CA5A24">
            <w:pPr>
              <w:spacing w:after="0" w:line="240" w:lineRule="auto"/>
              <w:rPr>
                <w:rFonts w:eastAsia="Times New Roman"/>
                <w:b/>
                <w:bCs/>
                <w:lang w:val="uk-UA"/>
              </w:rPr>
            </w:pPr>
          </w:p>
          <w:p w14:paraId="606F890A" w14:textId="77777777" w:rsidR="003B04D3" w:rsidRPr="00DD4EF2" w:rsidRDefault="003B04D3" w:rsidP="00CA5A24">
            <w:pPr>
              <w:spacing w:after="0" w:line="240" w:lineRule="auto"/>
              <w:rPr>
                <w:rFonts w:eastAsia="Times New Roman"/>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18C652A" w14:textId="07ADB95A" w:rsidR="003B04D3" w:rsidRPr="00DD4EF2" w:rsidRDefault="00D902DB"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5</w:t>
            </w:r>
            <w:r w:rsidR="003B04D3" w:rsidRPr="00DD4EF2">
              <w:rPr>
                <w:rFonts w:eastAsia="Times New Roman"/>
                <w:kern w:val="2"/>
                <w:lang w:val="uk-UA" w:eastAsia="ar-S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715623A" w14:textId="35683540" w:rsidR="003B04D3" w:rsidRPr="00DD4EF2" w:rsidRDefault="00853537"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5</w:t>
            </w:r>
            <w:r w:rsidR="003B04D3" w:rsidRPr="00DD4EF2">
              <w:rPr>
                <w:rFonts w:eastAsia="Times New Roman"/>
                <w:kern w:val="2"/>
                <w:lang w:val="uk-UA" w:eastAsia="ar-S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B4658D4" w14:textId="0DBC5849" w:rsidR="003B04D3" w:rsidRPr="00DD4EF2" w:rsidRDefault="003B04D3"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3B04D3" w:rsidRPr="00DD4EF2" w:rsidRDefault="00D902DB"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5</w:t>
            </w:r>
            <w:r w:rsidR="003B04D3" w:rsidRPr="00DD4EF2">
              <w:rPr>
                <w:rFonts w:eastAsia="Times New Roman"/>
                <w:kern w:val="2"/>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3B04D3" w:rsidRPr="00DD4EF2" w:rsidRDefault="003B04D3"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1) унікальний номер оголошення про проведення спрощеної закупівлі, присвоєний електронною системою закупівель;</w:t>
            </w:r>
          </w:p>
          <w:p w14:paraId="7D3E214E" w14:textId="52114F1F" w:rsidR="003B04D3" w:rsidRPr="00DD4EF2" w:rsidRDefault="003B04D3"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3B04D3" w:rsidRPr="00DD4EF2" w:rsidRDefault="003B04D3"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3) дата та час подання пропозиції.</w:t>
            </w:r>
          </w:p>
          <w:p w14:paraId="372C3DEA" w14:textId="36F982D3" w:rsidR="003B04D3" w:rsidRPr="00DD4EF2" w:rsidRDefault="00D902DB"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5</w:t>
            </w:r>
            <w:r w:rsidR="003B04D3" w:rsidRPr="00DD4EF2">
              <w:rPr>
                <w:rFonts w:eastAsia="Times New Roman"/>
                <w:kern w:val="2"/>
                <w:lang w:val="uk-UA" w:eastAsia="ar-SA"/>
              </w:rPr>
              <w:t>.1.4.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16E81411" w14:textId="77777777" w:rsidR="0058102C" w:rsidRPr="00DD4EF2" w:rsidRDefault="0058102C" w:rsidP="00CA5A24">
            <w:pPr>
              <w:keepNext/>
              <w:keepLines/>
              <w:suppressAutoHyphens/>
              <w:spacing w:after="0" w:line="240" w:lineRule="auto"/>
              <w:jc w:val="both"/>
              <w:rPr>
                <w:rFonts w:eastAsia="Times New Roman"/>
                <w:kern w:val="2"/>
                <w:lang w:val="uk-UA" w:eastAsia="ar-SA"/>
              </w:rPr>
            </w:pPr>
          </w:p>
          <w:p w14:paraId="31E93267" w14:textId="292043B8" w:rsidR="00000389" w:rsidRPr="00DD4EF2" w:rsidRDefault="0058102C" w:rsidP="00C06FFD">
            <w:pPr>
              <w:keepNext/>
              <w:keepLines/>
              <w:suppressAutoHyphens/>
              <w:spacing w:after="0" w:line="240" w:lineRule="auto"/>
              <w:jc w:val="both"/>
              <w:rPr>
                <w:rFonts w:eastAsia="Times New Roman"/>
                <w:kern w:val="2"/>
                <w:lang w:val="uk-UA" w:eastAsia="ar-SA"/>
              </w:rPr>
            </w:pPr>
            <w:r w:rsidRPr="00DD4EF2">
              <w:rPr>
                <w:rFonts w:eastAsia="Times New Roman"/>
                <w:b/>
                <w:bCs/>
                <w:kern w:val="2"/>
                <w:lang w:val="uk-UA" w:eastAsia="ar-SA"/>
              </w:rPr>
              <w:t xml:space="preserve">Кінцевий строк подання </w:t>
            </w:r>
            <w:r w:rsidRPr="00F77044">
              <w:rPr>
                <w:rFonts w:eastAsia="Times New Roman"/>
                <w:b/>
                <w:bCs/>
                <w:color w:val="000000" w:themeColor="text1"/>
                <w:kern w:val="2"/>
                <w:lang w:val="uk-UA" w:eastAsia="ar-SA"/>
              </w:rPr>
              <w:t xml:space="preserve">пропозицій </w:t>
            </w:r>
            <w:r w:rsidR="00B03734">
              <w:rPr>
                <w:rFonts w:eastAsia="Times New Roman"/>
                <w:b/>
                <w:bCs/>
                <w:color w:val="000000" w:themeColor="text1"/>
                <w:kern w:val="2"/>
                <w:lang w:val="uk-UA" w:eastAsia="ar-SA"/>
              </w:rPr>
              <w:t>07</w:t>
            </w:r>
            <w:r w:rsidR="00DE0BF1" w:rsidRPr="00F77044">
              <w:rPr>
                <w:rFonts w:eastAsia="Times New Roman"/>
                <w:b/>
                <w:bCs/>
                <w:color w:val="000000" w:themeColor="text1"/>
                <w:kern w:val="2"/>
                <w:lang w:val="uk-UA" w:eastAsia="ar-SA"/>
              </w:rPr>
              <w:t>.</w:t>
            </w:r>
            <w:r w:rsidR="00153C61" w:rsidRPr="00F77044">
              <w:rPr>
                <w:rFonts w:eastAsia="Times New Roman"/>
                <w:b/>
                <w:bCs/>
                <w:color w:val="000000" w:themeColor="text1"/>
                <w:kern w:val="2"/>
                <w:lang w:val="uk-UA" w:eastAsia="ar-SA"/>
              </w:rPr>
              <w:t>0</w:t>
            </w:r>
            <w:r w:rsidR="00F77044" w:rsidRPr="00F77044">
              <w:rPr>
                <w:rFonts w:eastAsia="Times New Roman"/>
                <w:b/>
                <w:bCs/>
                <w:color w:val="000000" w:themeColor="text1"/>
                <w:kern w:val="2"/>
                <w:lang w:val="uk-UA" w:eastAsia="ar-SA"/>
              </w:rPr>
              <w:t>7</w:t>
            </w:r>
            <w:r w:rsidR="00DE0BF1" w:rsidRPr="00F77044">
              <w:rPr>
                <w:rFonts w:eastAsia="Times New Roman"/>
                <w:b/>
                <w:bCs/>
                <w:color w:val="000000" w:themeColor="text1"/>
                <w:kern w:val="2"/>
                <w:lang w:val="uk-UA" w:eastAsia="ar-SA"/>
              </w:rPr>
              <w:t>.202</w:t>
            </w:r>
            <w:r w:rsidR="00153C61" w:rsidRPr="00F77044">
              <w:rPr>
                <w:rFonts w:eastAsia="Times New Roman"/>
                <w:b/>
                <w:bCs/>
                <w:color w:val="000000" w:themeColor="text1"/>
                <w:kern w:val="2"/>
                <w:lang w:val="uk-UA" w:eastAsia="ar-SA"/>
              </w:rPr>
              <w:t>2</w:t>
            </w:r>
            <w:r w:rsidR="00DE0BF1" w:rsidRPr="00F77044">
              <w:rPr>
                <w:rFonts w:eastAsia="Times New Roman"/>
                <w:b/>
                <w:bCs/>
                <w:color w:val="000000" w:themeColor="text1"/>
                <w:kern w:val="2"/>
                <w:lang w:val="uk-UA" w:eastAsia="ar-SA"/>
              </w:rPr>
              <w:t xml:space="preserve"> р.</w:t>
            </w:r>
          </w:p>
        </w:tc>
      </w:tr>
      <w:tr w:rsidR="00DE0BF1" w:rsidRPr="00B03734" w14:paraId="4979C9E9" w14:textId="77777777" w:rsidTr="003B04D3">
        <w:trPr>
          <w:trHeight w:val="705"/>
        </w:trPr>
        <w:tc>
          <w:tcPr>
            <w:tcW w:w="3667" w:type="dxa"/>
            <w:tcBorders>
              <w:top w:val="single" w:sz="4" w:space="0" w:color="auto"/>
              <w:left w:val="single" w:sz="4" w:space="0" w:color="000000"/>
              <w:bottom w:val="single" w:sz="4" w:space="0" w:color="000000"/>
              <w:right w:val="nil"/>
            </w:tcBorders>
          </w:tcPr>
          <w:p w14:paraId="10D65B1B" w14:textId="410018E9" w:rsidR="00000389" w:rsidRPr="00DD4EF2" w:rsidRDefault="00D902DB" w:rsidP="00CA5A24">
            <w:pPr>
              <w:spacing w:after="0" w:line="240" w:lineRule="auto"/>
              <w:rPr>
                <w:rFonts w:eastAsia="Times New Roman"/>
                <w:b/>
                <w:bCs/>
                <w:lang w:val="uk-UA"/>
              </w:rPr>
            </w:pPr>
            <w:r w:rsidRPr="00DD4EF2">
              <w:rPr>
                <w:rFonts w:eastAsia="Times New Roman"/>
                <w:b/>
                <w:bCs/>
                <w:lang w:val="uk-UA"/>
              </w:rPr>
              <w:t>5</w:t>
            </w:r>
            <w:r w:rsidR="00000389" w:rsidRPr="00DD4EF2">
              <w:rPr>
                <w:rFonts w:eastAsia="Times New Roman"/>
                <w:b/>
                <w:bCs/>
                <w:lang w:val="uk-UA"/>
              </w:rPr>
              <w:t>.2. Розкриття пропозиці</w:t>
            </w:r>
            <w:r w:rsidR="00302403" w:rsidRPr="00DD4EF2">
              <w:rPr>
                <w:rFonts w:eastAsia="Times New Roman"/>
                <w:b/>
                <w:bCs/>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14:paraId="1C19BC68" w14:textId="151775D3" w:rsidR="00000389" w:rsidRPr="00DD4EF2" w:rsidRDefault="00D902DB"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5</w:t>
            </w:r>
            <w:r w:rsidR="00FF4C47" w:rsidRPr="00DD4EF2">
              <w:rPr>
                <w:rFonts w:eastAsia="Times New Roman"/>
                <w:kern w:val="2"/>
                <w:lang w:val="uk-UA" w:eastAsia="ar-SA"/>
              </w:rPr>
              <w:t xml:space="preserve">.2.1. </w:t>
            </w:r>
            <w:r w:rsidR="00000389" w:rsidRPr="00DD4EF2">
              <w:rPr>
                <w:rFonts w:eastAsia="Times New Roman"/>
                <w:kern w:val="2"/>
                <w:lang w:val="uk-UA" w:eastAsia="ar-SA"/>
              </w:rPr>
              <w:t>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43A7470" w14:textId="3D650528" w:rsidR="00FF4C47" w:rsidRPr="00DD4EF2" w:rsidRDefault="00D902DB"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5</w:t>
            </w:r>
            <w:r w:rsidR="00FF4C47" w:rsidRPr="00DD4EF2">
              <w:rPr>
                <w:rFonts w:eastAsia="Times New Roman"/>
                <w:kern w:val="2"/>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0DBA3E00" w:rsidR="00000389" w:rsidRPr="00DD4EF2" w:rsidRDefault="00FF4C47" w:rsidP="00CA5A24">
            <w:pPr>
              <w:keepNext/>
              <w:keepLines/>
              <w:suppressAutoHyphens/>
              <w:spacing w:after="0" w:line="240" w:lineRule="auto"/>
              <w:jc w:val="both"/>
              <w:rPr>
                <w:rFonts w:eastAsia="Times New Roman"/>
                <w:kern w:val="2"/>
                <w:lang w:val="uk-UA" w:eastAsia="ar-SA"/>
              </w:rPr>
            </w:pPr>
            <w:r w:rsidRPr="00DD4EF2">
              <w:rPr>
                <w:rFonts w:eastAsia="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DE0BF1" w:rsidRPr="00DD4EF2" w14:paraId="2F7F580C" w14:textId="77777777" w:rsidTr="00D902DB">
        <w:trPr>
          <w:gridAfter w:val="1"/>
          <w:wAfter w:w="10" w:type="dxa"/>
          <w:trHeight w:val="263"/>
        </w:trPr>
        <w:tc>
          <w:tcPr>
            <w:tcW w:w="9885" w:type="dxa"/>
            <w:gridSpan w:val="2"/>
            <w:hideMark/>
          </w:tcPr>
          <w:p w14:paraId="51C28BF0" w14:textId="5A05ECA6" w:rsidR="00B321DF" w:rsidRPr="00DD4EF2" w:rsidRDefault="00D902DB" w:rsidP="00CA5A24">
            <w:pPr>
              <w:spacing w:after="0" w:line="240" w:lineRule="auto"/>
              <w:jc w:val="center"/>
              <w:rPr>
                <w:rFonts w:eastAsia="Times New Roman"/>
                <w:lang w:val="uk-UA"/>
              </w:rPr>
            </w:pPr>
            <w:r w:rsidRPr="00DD4EF2">
              <w:rPr>
                <w:rFonts w:eastAsia="Times New Roman"/>
                <w:b/>
                <w:lang w:val="uk-UA"/>
              </w:rPr>
              <w:t>6</w:t>
            </w:r>
            <w:r w:rsidR="00862116" w:rsidRPr="00DD4EF2">
              <w:rPr>
                <w:rFonts w:eastAsia="Times New Roman"/>
                <w:b/>
                <w:lang w:val="uk-UA"/>
              </w:rPr>
              <w:t>. Оцінка пропозиці</w:t>
            </w:r>
            <w:r w:rsidR="00285C34" w:rsidRPr="00DD4EF2">
              <w:rPr>
                <w:rFonts w:eastAsia="Times New Roman"/>
                <w:b/>
                <w:lang w:val="uk-UA"/>
              </w:rPr>
              <w:t>й</w:t>
            </w:r>
          </w:p>
        </w:tc>
      </w:tr>
      <w:tr w:rsidR="00DE0BF1" w:rsidRPr="00DD4EF2" w14:paraId="5996D974" w14:textId="77777777" w:rsidTr="00C06FFD">
        <w:trPr>
          <w:gridAfter w:val="1"/>
          <w:wAfter w:w="10" w:type="dxa"/>
          <w:trHeight w:val="467"/>
        </w:trPr>
        <w:tc>
          <w:tcPr>
            <w:tcW w:w="3667" w:type="dxa"/>
            <w:hideMark/>
          </w:tcPr>
          <w:p w14:paraId="43618061" w14:textId="32902343" w:rsidR="00B321DF" w:rsidRPr="00DD4EF2" w:rsidRDefault="00D902DB" w:rsidP="00CA5A24">
            <w:pPr>
              <w:spacing w:after="0" w:line="240" w:lineRule="auto"/>
              <w:rPr>
                <w:rFonts w:eastAsia="Times New Roman"/>
                <w:b/>
                <w:bCs/>
                <w:lang w:val="uk-UA"/>
              </w:rPr>
            </w:pPr>
            <w:r w:rsidRPr="00DD4EF2">
              <w:rPr>
                <w:rFonts w:eastAsia="Times New Roman"/>
                <w:b/>
                <w:bCs/>
                <w:lang w:val="uk-UA"/>
              </w:rPr>
              <w:lastRenderedPageBreak/>
              <w:t>6</w:t>
            </w:r>
            <w:r w:rsidR="00862116" w:rsidRPr="00DD4EF2">
              <w:rPr>
                <w:rFonts w:eastAsia="Times New Roman"/>
                <w:b/>
                <w:bCs/>
                <w:lang w:val="uk-UA"/>
              </w:rPr>
              <w:t>.1.</w:t>
            </w:r>
            <w:r w:rsidR="00B321DF" w:rsidRPr="00DD4EF2">
              <w:rPr>
                <w:rFonts w:eastAsia="Times New Roman"/>
                <w:b/>
                <w:bCs/>
                <w:lang w:val="uk-UA"/>
              </w:rPr>
              <w:t xml:space="preserve"> </w:t>
            </w:r>
            <w:r w:rsidR="000F45BC" w:rsidRPr="00DD4EF2">
              <w:rPr>
                <w:rFonts w:eastAsia="Times New Roman"/>
                <w:b/>
                <w:bCs/>
                <w:lang w:val="uk-UA"/>
              </w:rPr>
              <w:t xml:space="preserve">Перелік критеріїв та методика оцінки пропозиції </w:t>
            </w:r>
          </w:p>
        </w:tc>
        <w:tc>
          <w:tcPr>
            <w:tcW w:w="6218" w:type="dxa"/>
          </w:tcPr>
          <w:p w14:paraId="125DD170" w14:textId="10D7B58D" w:rsidR="004C2CEA" w:rsidRPr="00DD4EF2" w:rsidRDefault="00D902DB" w:rsidP="00CA5A24">
            <w:pPr>
              <w:spacing w:after="0" w:line="240" w:lineRule="auto"/>
              <w:jc w:val="both"/>
              <w:rPr>
                <w:rFonts w:eastAsia="Times New Roman"/>
                <w:bCs/>
                <w:iCs/>
                <w:lang w:val="uk-UA"/>
              </w:rPr>
            </w:pPr>
            <w:r w:rsidRPr="00DD4EF2">
              <w:rPr>
                <w:rFonts w:eastAsia="Times New Roman"/>
                <w:bCs/>
                <w:iCs/>
                <w:lang w:val="uk-UA"/>
              </w:rPr>
              <w:t>6</w:t>
            </w:r>
            <w:r w:rsidR="00451801" w:rsidRPr="00DD4EF2">
              <w:rPr>
                <w:rFonts w:eastAsia="Times New Roman"/>
                <w:bCs/>
                <w:iCs/>
                <w:lang w:val="uk-UA"/>
              </w:rPr>
              <w:t>.1.1.</w:t>
            </w:r>
            <w:r w:rsidR="004C2CEA" w:rsidRPr="00DD4EF2">
              <w:rPr>
                <w:lang w:val="uk-UA"/>
              </w:rPr>
              <w:t xml:space="preserve"> </w:t>
            </w:r>
            <w:r w:rsidR="004C2CEA" w:rsidRPr="00DD4EF2">
              <w:rPr>
                <w:rFonts w:eastAsia="Times New Roman"/>
                <w:bCs/>
                <w:iCs/>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4C2CEA" w:rsidRPr="00DD4EF2" w:rsidRDefault="004C2CEA" w:rsidP="00CA5A24">
            <w:pPr>
              <w:spacing w:after="0" w:line="240" w:lineRule="auto"/>
              <w:jc w:val="both"/>
              <w:rPr>
                <w:rFonts w:eastAsia="Times New Roman"/>
                <w:bCs/>
                <w:iCs/>
                <w:lang w:val="uk-UA"/>
              </w:rPr>
            </w:pPr>
            <w:r w:rsidRPr="00DD4EF2">
              <w:rPr>
                <w:rFonts w:eastAsia="Times New Roman"/>
                <w:bCs/>
                <w:iCs/>
                <w:lang w:val="uk-UA"/>
              </w:rPr>
              <w:t>Дата і час проведення електронного аукціону визначаються електронною системою закупівель автоматично.</w:t>
            </w:r>
          </w:p>
          <w:p w14:paraId="5657AC37" w14:textId="034C0A28" w:rsidR="004C2CEA" w:rsidRPr="00DD4EF2" w:rsidRDefault="00D902DB" w:rsidP="00CA5A24">
            <w:pPr>
              <w:spacing w:after="0" w:line="240" w:lineRule="auto"/>
              <w:jc w:val="both"/>
              <w:rPr>
                <w:rFonts w:eastAsia="Times New Roman"/>
                <w:bCs/>
                <w:iCs/>
                <w:lang w:val="uk-UA"/>
              </w:rPr>
            </w:pPr>
            <w:r w:rsidRPr="00DD4EF2">
              <w:rPr>
                <w:rFonts w:eastAsia="Times New Roman"/>
                <w:bCs/>
                <w:iCs/>
                <w:lang w:val="uk-UA"/>
              </w:rPr>
              <w:t>6</w:t>
            </w:r>
            <w:r w:rsidR="004C2CEA" w:rsidRPr="00DD4EF2">
              <w:rPr>
                <w:rFonts w:eastAsia="Times New Roman"/>
                <w:bCs/>
                <w:iCs/>
                <w:lang w:val="uk-UA"/>
              </w:rPr>
              <w:t>.1.2. Критеріями оцінки є ціна.</w:t>
            </w:r>
          </w:p>
          <w:p w14:paraId="6BFC4E25" w14:textId="619BF7DA" w:rsidR="004C2CEA" w:rsidRPr="00DD4EF2" w:rsidRDefault="00D902DB" w:rsidP="00CA5A24">
            <w:pPr>
              <w:spacing w:after="0" w:line="240" w:lineRule="auto"/>
              <w:jc w:val="both"/>
              <w:rPr>
                <w:rFonts w:eastAsia="Times New Roman"/>
                <w:bCs/>
                <w:iCs/>
                <w:lang w:val="uk-UA"/>
              </w:rPr>
            </w:pPr>
            <w:r w:rsidRPr="00DD4EF2">
              <w:rPr>
                <w:rFonts w:eastAsia="Times New Roman"/>
                <w:bCs/>
                <w:iCs/>
                <w:lang w:val="uk-UA"/>
              </w:rPr>
              <w:t>6</w:t>
            </w:r>
            <w:r w:rsidR="004C2CEA" w:rsidRPr="00DD4EF2">
              <w:rPr>
                <w:rFonts w:eastAsia="Times New Roman"/>
                <w:bCs/>
                <w:iCs/>
                <w:lang w:val="uk-UA"/>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140C5827" w:rsidR="003B29D0" w:rsidRPr="00DD4EF2" w:rsidRDefault="003B29D0" w:rsidP="00CA5A24">
            <w:pPr>
              <w:spacing w:after="0" w:line="240" w:lineRule="auto"/>
              <w:jc w:val="both"/>
              <w:rPr>
                <w:rFonts w:eastAsia="Times New Roman"/>
                <w:bCs/>
                <w:iCs/>
                <w:lang w:val="uk-UA"/>
              </w:rPr>
            </w:pPr>
            <w:r w:rsidRPr="00DD4EF2">
              <w:rPr>
                <w:rFonts w:eastAsia="Times New Roman"/>
                <w:bCs/>
                <w:iCs/>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14:paraId="1F7CF196" w14:textId="4E4DA921" w:rsidR="003B29D0" w:rsidRPr="00DD4EF2" w:rsidRDefault="00D902DB" w:rsidP="00CA5A24">
            <w:pPr>
              <w:spacing w:after="0" w:line="240" w:lineRule="auto"/>
              <w:jc w:val="both"/>
              <w:rPr>
                <w:rFonts w:eastAsia="Times New Roman"/>
                <w:bCs/>
                <w:iCs/>
                <w:lang w:val="uk-UA"/>
              </w:rPr>
            </w:pPr>
            <w:r w:rsidRPr="00DD4EF2">
              <w:rPr>
                <w:rFonts w:eastAsia="Times New Roman"/>
                <w:bCs/>
                <w:iCs/>
                <w:lang w:val="uk-UA"/>
              </w:rPr>
              <w:t>6</w:t>
            </w:r>
            <w:r w:rsidR="003B29D0" w:rsidRPr="00DD4EF2">
              <w:rPr>
                <w:rFonts w:eastAsia="Times New Roman"/>
                <w:bCs/>
                <w:iCs/>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3B29D0" w:rsidRPr="00DD4EF2" w:rsidRDefault="00D902DB" w:rsidP="00CA5A24">
            <w:pPr>
              <w:spacing w:after="0" w:line="240" w:lineRule="auto"/>
              <w:jc w:val="both"/>
              <w:rPr>
                <w:rFonts w:eastAsia="Times New Roman"/>
                <w:bCs/>
                <w:iCs/>
                <w:lang w:val="uk-UA"/>
              </w:rPr>
            </w:pPr>
            <w:r w:rsidRPr="00DD4EF2">
              <w:rPr>
                <w:rFonts w:eastAsia="Times New Roman"/>
                <w:bCs/>
                <w:iCs/>
                <w:lang w:val="uk-UA"/>
              </w:rPr>
              <w:t>6</w:t>
            </w:r>
            <w:r w:rsidR="003B29D0" w:rsidRPr="00DD4EF2">
              <w:rPr>
                <w:rFonts w:eastAsia="Times New Roman"/>
                <w:bCs/>
                <w:iCs/>
                <w:lang w:val="uk-UA"/>
              </w:rPr>
              <w:t>.1.5.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FD21DB" w14:textId="32D3821A" w:rsidR="00451801" w:rsidRPr="00DD4EF2" w:rsidRDefault="00D902DB" w:rsidP="00CA5A24">
            <w:pPr>
              <w:spacing w:after="0" w:line="240" w:lineRule="auto"/>
              <w:jc w:val="both"/>
              <w:rPr>
                <w:rFonts w:eastAsia="Times New Roman"/>
                <w:bCs/>
                <w:iCs/>
                <w:lang w:val="uk-UA"/>
              </w:rPr>
            </w:pPr>
            <w:r w:rsidRPr="00DD4EF2">
              <w:rPr>
                <w:rFonts w:eastAsia="Times New Roman"/>
                <w:bCs/>
                <w:iCs/>
                <w:lang w:val="uk-UA"/>
              </w:rPr>
              <w:t>6</w:t>
            </w:r>
            <w:r w:rsidR="003B29D0" w:rsidRPr="00DD4EF2">
              <w:rPr>
                <w:rFonts w:eastAsia="Times New Roman"/>
                <w:bCs/>
                <w:iCs/>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451801" w:rsidRPr="00DD4EF2" w:rsidRDefault="00D902DB" w:rsidP="00CA5A24">
            <w:pPr>
              <w:spacing w:after="0" w:line="240" w:lineRule="auto"/>
              <w:jc w:val="both"/>
              <w:rPr>
                <w:rFonts w:eastAsia="Times New Roman"/>
                <w:bCs/>
                <w:iCs/>
                <w:lang w:val="uk-UA"/>
              </w:rPr>
            </w:pPr>
            <w:r w:rsidRPr="00DD4EF2">
              <w:rPr>
                <w:rFonts w:eastAsia="Times New Roman"/>
                <w:bCs/>
                <w:iCs/>
                <w:lang w:val="uk-UA"/>
              </w:rPr>
              <w:t>6</w:t>
            </w:r>
            <w:r w:rsidR="003B29D0" w:rsidRPr="00DD4EF2">
              <w:rPr>
                <w:rFonts w:eastAsia="Times New Roman"/>
                <w:bCs/>
                <w:iCs/>
                <w:lang w:val="uk-UA"/>
              </w:rPr>
              <w:t xml:space="preserve">.1.7. </w:t>
            </w:r>
            <w:r w:rsidR="003B5E48" w:rsidRPr="00DD4EF2">
              <w:rPr>
                <w:rFonts w:eastAsia="Times New Roman"/>
                <w:bCs/>
                <w:iCs/>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B321DF" w:rsidRPr="00DD4EF2" w:rsidRDefault="00D902DB" w:rsidP="00CA5A24">
            <w:pPr>
              <w:spacing w:after="0" w:line="240" w:lineRule="auto"/>
              <w:jc w:val="both"/>
              <w:rPr>
                <w:rFonts w:eastAsia="Times New Roman"/>
                <w:bCs/>
                <w:iCs/>
                <w:lang w:val="uk-UA"/>
              </w:rPr>
            </w:pPr>
            <w:r w:rsidRPr="00DD4EF2">
              <w:rPr>
                <w:rFonts w:eastAsia="Times New Roman"/>
                <w:bCs/>
                <w:iCs/>
                <w:lang w:val="uk-UA"/>
              </w:rPr>
              <w:t>6</w:t>
            </w:r>
            <w:r w:rsidR="003B5E48" w:rsidRPr="00DD4EF2">
              <w:rPr>
                <w:rFonts w:eastAsia="Times New Roman"/>
                <w:bCs/>
                <w:iCs/>
                <w:lang w:val="uk-UA"/>
              </w:rPr>
              <w:t xml:space="preserve">.1.8. </w:t>
            </w:r>
            <w:r w:rsidR="00451801" w:rsidRPr="00DD4EF2">
              <w:rPr>
                <w:rFonts w:eastAsia="Times New Roman"/>
                <w:bCs/>
                <w:iCs/>
                <w:lang w:val="uk-UA"/>
              </w:rPr>
              <w:t>Повідомлення про намір укласти договір про закупівлю замовник оприлюднює в електронній системі закупівель.</w:t>
            </w:r>
          </w:p>
          <w:p w14:paraId="760205BB" w14:textId="09B4B985" w:rsidR="003B5E48" w:rsidRPr="00DD4EF2" w:rsidRDefault="003B5E48" w:rsidP="00CA5A24">
            <w:pPr>
              <w:spacing w:after="0" w:line="240" w:lineRule="auto"/>
              <w:jc w:val="both"/>
              <w:rPr>
                <w:rFonts w:eastAsia="Times New Roman"/>
                <w:bCs/>
                <w:iCs/>
                <w:lang w:val="uk-UA"/>
              </w:rPr>
            </w:pPr>
            <w:r w:rsidRPr="00DD4EF2">
              <w:rPr>
                <w:rFonts w:eastAsia="Times New Roman"/>
                <w:bCs/>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3B5E48" w:rsidRPr="00DD4EF2" w:rsidRDefault="003B5E48" w:rsidP="00CA5A24">
            <w:pPr>
              <w:spacing w:after="0" w:line="240" w:lineRule="auto"/>
              <w:jc w:val="both"/>
              <w:rPr>
                <w:rFonts w:eastAsia="Times New Roman"/>
                <w:bCs/>
                <w:iCs/>
                <w:lang w:val="uk-UA"/>
              </w:rPr>
            </w:pPr>
            <w:r w:rsidRPr="00DD4EF2">
              <w:rPr>
                <w:rFonts w:eastAsia="Times New Roman"/>
                <w:bCs/>
                <w:iCs/>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00626F" w:rsidRPr="00B81069" w14:paraId="71B5FE6D" w14:textId="77777777" w:rsidTr="001E77FD">
        <w:trPr>
          <w:gridAfter w:val="1"/>
          <w:wAfter w:w="10" w:type="dxa"/>
          <w:trHeight w:val="465"/>
        </w:trPr>
        <w:tc>
          <w:tcPr>
            <w:tcW w:w="3667" w:type="dxa"/>
          </w:tcPr>
          <w:p w14:paraId="2A0CF885" w14:textId="0E931263" w:rsidR="0000626F" w:rsidRPr="00DD4EF2" w:rsidRDefault="0000626F" w:rsidP="00CA5A24">
            <w:pPr>
              <w:spacing w:after="0" w:line="240" w:lineRule="auto"/>
              <w:rPr>
                <w:rFonts w:eastAsia="Times New Roman"/>
                <w:b/>
                <w:bCs/>
                <w:lang w:val="uk-UA"/>
              </w:rPr>
            </w:pPr>
            <w:r>
              <w:rPr>
                <w:rFonts w:eastAsia="Times New Roman"/>
                <w:b/>
                <w:bCs/>
                <w:lang w:val="uk-UA"/>
              </w:rPr>
              <w:t>6.2.</w:t>
            </w:r>
            <w:r w:rsidRPr="0000626F">
              <w:rPr>
                <w:rFonts w:eastAsia="Times New Roman"/>
                <w:b/>
                <w:bCs/>
                <w:lang w:val="uk-UA"/>
              </w:rPr>
              <w:t>Інша інформація відповідно до законодавства, яку замовник вважає за необхідне включити</w:t>
            </w:r>
          </w:p>
        </w:tc>
        <w:tc>
          <w:tcPr>
            <w:tcW w:w="6218" w:type="dxa"/>
          </w:tcPr>
          <w:p w14:paraId="4EA6D7EA" w14:textId="6D99CE98" w:rsidR="0000626F" w:rsidRPr="0000626F" w:rsidRDefault="0000626F" w:rsidP="00CA5A24">
            <w:pPr>
              <w:spacing w:after="0" w:line="240" w:lineRule="auto"/>
              <w:jc w:val="both"/>
              <w:rPr>
                <w:rFonts w:eastAsia="Times New Roman"/>
                <w:lang w:val="uk-UA"/>
              </w:rPr>
            </w:pPr>
          </w:p>
        </w:tc>
      </w:tr>
      <w:tr w:rsidR="00DE0BF1" w:rsidRPr="00DD4EF2" w14:paraId="5632CBA2" w14:textId="77777777" w:rsidTr="00282FFB">
        <w:trPr>
          <w:gridAfter w:val="1"/>
          <w:wAfter w:w="10" w:type="dxa"/>
          <w:trHeight w:val="7890"/>
        </w:trPr>
        <w:tc>
          <w:tcPr>
            <w:tcW w:w="3667" w:type="dxa"/>
          </w:tcPr>
          <w:p w14:paraId="5B36B6A4" w14:textId="1E7FF269" w:rsidR="001E77FD" w:rsidRPr="00DD4EF2" w:rsidRDefault="00D902DB" w:rsidP="00CA5A24">
            <w:pPr>
              <w:spacing w:after="0" w:line="240" w:lineRule="auto"/>
              <w:rPr>
                <w:rFonts w:eastAsia="Times New Roman"/>
                <w:b/>
                <w:bCs/>
                <w:lang w:val="uk-UA"/>
              </w:rPr>
            </w:pPr>
            <w:r w:rsidRPr="00DD4EF2">
              <w:rPr>
                <w:rFonts w:eastAsia="Times New Roman"/>
                <w:b/>
                <w:bCs/>
                <w:lang w:val="uk-UA"/>
              </w:rPr>
              <w:lastRenderedPageBreak/>
              <w:t>6</w:t>
            </w:r>
            <w:r w:rsidR="001E77FD" w:rsidRPr="00DD4EF2">
              <w:rPr>
                <w:rFonts w:eastAsia="Times New Roman"/>
                <w:b/>
                <w:bCs/>
                <w:lang w:val="uk-UA"/>
              </w:rPr>
              <w:t>.3. Відхилення пропозицій</w:t>
            </w:r>
          </w:p>
        </w:tc>
        <w:tc>
          <w:tcPr>
            <w:tcW w:w="6218" w:type="dxa"/>
          </w:tcPr>
          <w:p w14:paraId="5773CACE" w14:textId="658DCBAF" w:rsidR="002926B1" w:rsidRPr="00DD4EF2" w:rsidRDefault="00113116" w:rsidP="00CA5A24">
            <w:pPr>
              <w:spacing w:after="0" w:line="240" w:lineRule="auto"/>
              <w:jc w:val="both"/>
              <w:rPr>
                <w:rFonts w:eastAsia="Times New Roman"/>
                <w:lang w:val="uk-UA"/>
              </w:rPr>
            </w:pPr>
            <w:r w:rsidRPr="00DD4EF2">
              <w:rPr>
                <w:rFonts w:eastAsia="Times New Roman"/>
                <w:lang w:val="uk-UA"/>
              </w:rPr>
              <w:t>6</w:t>
            </w:r>
            <w:r w:rsidR="002926B1" w:rsidRPr="00DD4EF2">
              <w:rPr>
                <w:rFonts w:eastAsia="Times New Roman"/>
                <w:lang w:val="uk-UA"/>
              </w:rPr>
              <w:t>.3.1. Замовник відхиляє пропозицію в разі, якщо:</w:t>
            </w:r>
          </w:p>
          <w:p w14:paraId="550ABD82" w14:textId="653E6D26" w:rsidR="002926B1" w:rsidRPr="00DD4EF2" w:rsidRDefault="002926B1" w:rsidP="00CA5A24">
            <w:pPr>
              <w:spacing w:after="0" w:line="240" w:lineRule="auto"/>
              <w:jc w:val="both"/>
              <w:rPr>
                <w:rFonts w:eastAsia="Times New Roman"/>
                <w:lang w:val="uk-UA"/>
              </w:rPr>
            </w:pPr>
            <w:r w:rsidRPr="00DD4EF2">
              <w:rPr>
                <w:rFonts w:eastAsia="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2926B1" w:rsidRPr="00DD4EF2" w:rsidRDefault="002926B1" w:rsidP="00CA5A24">
            <w:pPr>
              <w:spacing w:after="0" w:line="240" w:lineRule="auto"/>
              <w:jc w:val="both"/>
              <w:rPr>
                <w:rFonts w:eastAsia="Times New Roman"/>
                <w:lang w:val="uk-UA"/>
              </w:rPr>
            </w:pPr>
            <w:r w:rsidRPr="00DD4EF2">
              <w:rPr>
                <w:rFonts w:eastAsia="Times New Roman"/>
                <w:lang w:val="uk-UA"/>
              </w:rPr>
              <w:t>2) учасник не надав забезпечення пропозиції, якщо таке забезпечення вимагалося замовником;</w:t>
            </w:r>
          </w:p>
          <w:p w14:paraId="36321E90" w14:textId="196DDAB4" w:rsidR="002926B1" w:rsidRPr="00DD4EF2" w:rsidRDefault="002926B1" w:rsidP="00CA5A24">
            <w:pPr>
              <w:spacing w:after="0" w:line="240" w:lineRule="auto"/>
              <w:jc w:val="both"/>
              <w:rPr>
                <w:rFonts w:eastAsia="Times New Roman"/>
                <w:lang w:val="uk-UA"/>
              </w:rPr>
            </w:pPr>
            <w:r w:rsidRPr="00DD4EF2">
              <w:rPr>
                <w:rFonts w:eastAsia="Times New Roman"/>
                <w:lang w:val="uk-UA"/>
              </w:rPr>
              <w:t>3) учасник, який визначений переможцем спрощеної закупівлі, відмовився від укладення договору про закупівлю;</w:t>
            </w:r>
          </w:p>
          <w:p w14:paraId="3BCB4996" w14:textId="77777777" w:rsidR="002926B1" w:rsidRPr="00DD4EF2" w:rsidRDefault="002926B1" w:rsidP="00CA5A24">
            <w:pPr>
              <w:spacing w:after="0" w:line="240" w:lineRule="auto"/>
              <w:jc w:val="both"/>
              <w:rPr>
                <w:rFonts w:eastAsia="Times New Roman"/>
                <w:lang w:val="uk-UA"/>
              </w:rPr>
            </w:pPr>
            <w:r w:rsidRPr="00DD4EF2">
              <w:rPr>
                <w:rFonts w:eastAsia="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D4EF2">
              <w:rPr>
                <w:rFonts w:eastAsia="Times New Roman"/>
                <w:lang w:val="uk-UA"/>
              </w:rPr>
              <w:t>неукладення</w:t>
            </w:r>
            <w:proofErr w:type="spellEnd"/>
            <w:r w:rsidRPr="00DD4EF2">
              <w:rPr>
                <w:rFonts w:eastAsia="Times New Roman"/>
                <w:lang w:val="uk-UA"/>
              </w:rPr>
              <w:t xml:space="preserve"> договору з боку учасника) більше двох разів із замовником, який проводить таку спрощену закупівлю.</w:t>
            </w:r>
          </w:p>
          <w:p w14:paraId="34EB17EA" w14:textId="26343418" w:rsidR="002926B1" w:rsidRPr="00DD4EF2" w:rsidRDefault="00113116" w:rsidP="00CA5A24">
            <w:pPr>
              <w:spacing w:after="0" w:line="240" w:lineRule="auto"/>
              <w:jc w:val="both"/>
              <w:rPr>
                <w:rFonts w:eastAsia="Times New Roman"/>
                <w:lang w:val="uk-UA"/>
              </w:rPr>
            </w:pPr>
            <w:r w:rsidRPr="00DD4EF2">
              <w:rPr>
                <w:rFonts w:eastAsia="Times New Roman"/>
                <w:lang w:val="uk-UA"/>
              </w:rPr>
              <w:t>6</w:t>
            </w:r>
            <w:r w:rsidR="002926B1" w:rsidRPr="00DD4EF2">
              <w:rPr>
                <w:rFonts w:eastAsia="Times New Roman"/>
                <w:lang w:val="uk-UA"/>
              </w:rPr>
              <w:t>.3.2.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D09A604" w14:textId="3429977D" w:rsidR="00282FFB" w:rsidRPr="00DD4EF2" w:rsidRDefault="00113116" w:rsidP="00CA5A24">
            <w:pPr>
              <w:spacing w:after="0" w:line="240" w:lineRule="auto"/>
              <w:jc w:val="both"/>
              <w:rPr>
                <w:rFonts w:eastAsia="Times New Roman"/>
                <w:lang w:val="uk-UA"/>
              </w:rPr>
            </w:pPr>
            <w:r w:rsidRPr="00DD4EF2">
              <w:rPr>
                <w:rFonts w:eastAsia="Times New Roman"/>
                <w:lang w:val="uk-UA"/>
              </w:rPr>
              <w:t>6</w:t>
            </w:r>
            <w:r w:rsidR="002926B1" w:rsidRPr="00DD4EF2">
              <w:rPr>
                <w:rFonts w:eastAsia="Times New Roman"/>
                <w:lang w:val="uk-UA"/>
              </w:rPr>
              <w:t>.3.3.Учасник,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E0BF1" w:rsidRPr="00DD4EF2" w14:paraId="56674AD2" w14:textId="77777777" w:rsidTr="00C06FFD">
        <w:trPr>
          <w:gridAfter w:val="1"/>
          <w:wAfter w:w="10" w:type="dxa"/>
          <w:trHeight w:val="405"/>
        </w:trPr>
        <w:tc>
          <w:tcPr>
            <w:tcW w:w="9885" w:type="dxa"/>
            <w:gridSpan w:val="2"/>
          </w:tcPr>
          <w:p w14:paraId="50C5FC27" w14:textId="0FAEFA26" w:rsidR="00A22DC0" w:rsidRPr="00DD4EF2" w:rsidRDefault="00113116" w:rsidP="00CA5A24">
            <w:pPr>
              <w:spacing w:after="0" w:line="240" w:lineRule="auto"/>
              <w:jc w:val="center"/>
              <w:rPr>
                <w:rFonts w:eastAsia="Times New Roman"/>
                <w:b/>
                <w:bCs/>
                <w:lang w:val="uk-UA"/>
              </w:rPr>
            </w:pPr>
            <w:r w:rsidRPr="00DD4EF2">
              <w:rPr>
                <w:rFonts w:eastAsia="Times New Roman"/>
                <w:b/>
                <w:bCs/>
                <w:lang w:val="uk-UA"/>
              </w:rPr>
              <w:t>7</w:t>
            </w:r>
            <w:r w:rsidR="00A22DC0" w:rsidRPr="00DD4EF2">
              <w:rPr>
                <w:rFonts w:eastAsia="Times New Roman"/>
                <w:b/>
                <w:bCs/>
                <w:lang w:val="uk-UA"/>
              </w:rPr>
              <w:t>. Результати спрощеної закупівлі та укладання договору про закупівлю</w:t>
            </w:r>
          </w:p>
        </w:tc>
      </w:tr>
      <w:tr w:rsidR="00DE0BF1" w:rsidRPr="00DD4EF2" w14:paraId="44214B67" w14:textId="77777777" w:rsidTr="00C06FFD">
        <w:trPr>
          <w:gridAfter w:val="1"/>
          <w:wAfter w:w="10" w:type="dxa"/>
          <w:trHeight w:val="4860"/>
        </w:trPr>
        <w:tc>
          <w:tcPr>
            <w:tcW w:w="3667" w:type="dxa"/>
          </w:tcPr>
          <w:p w14:paraId="0E9A111E" w14:textId="33E8F21A" w:rsidR="00A22DC0" w:rsidRPr="00DD4EF2" w:rsidRDefault="00113116" w:rsidP="00CA5A24">
            <w:pPr>
              <w:spacing w:after="0" w:line="240" w:lineRule="auto"/>
              <w:rPr>
                <w:rFonts w:eastAsia="Times New Roman"/>
                <w:b/>
                <w:bCs/>
                <w:lang w:val="uk-UA"/>
              </w:rPr>
            </w:pPr>
            <w:r w:rsidRPr="00DD4EF2">
              <w:rPr>
                <w:rFonts w:eastAsia="Times New Roman"/>
                <w:b/>
                <w:bCs/>
                <w:lang w:val="uk-UA"/>
              </w:rPr>
              <w:t>7</w:t>
            </w:r>
            <w:r w:rsidR="00892237" w:rsidRPr="00DD4EF2">
              <w:rPr>
                <w:rFonts w:eastAsia="Times New Roman"/>
                <w:b/>
                <w:bCs/>
                <w:lang w:val="uk-UA"/>
              </w:rPr>
              <w:t>.1. Відміна спрощеної закупівлі</w:t>
            </w:r>
          </w:p>
          <w:p w14:paraId="629E13CB" w14:textId="77777777" w:rsidR="00A12157" w:rsidRPr="00DD4EF2" w:rsidRDefault="00A12157" w:rsidP="00CA5A24">
            <w:pPr>
              <w:spacing w:after="0" w:line="240" w:lineRule="auto"/>
              <w:rPr>
                <w:rFonts w:eastAsia="Times New Roman"/>
                <w:lang w:val="uk-UA"/>
              </w:rPr>
            </w:pPr>
          </w:p>
          <w:p w14:paraId="01E7A394" w14:textId="5D96C855" w:rsidR="00A12157" w:rsidRPr="00DD4EF2" w:rsidRDefault="00A12157" w:rsidP="00CA5A24">
            <w:pPr>
              <w:spacing w:after="0" w:line="240" w:lineRule="auto"/>
              <w:rPr>
                <w:rFonts w:eastAsia="Times New Roman"/>
                <w:lang w:val="uk-UA"/>
              </w:rPr>
            </w:pPr>
          </w:p>
        </w:tc>
        <w:tc>
          <w:tcPr>
            <w:tcW w:w="6218" w:type="dxa"/>
          </w:tcPr>
          <w:p w14:paraId="481FB2D6" w14:textId="341A8998" w:rsidR="00892237" w:rsidRPr="00DD4EF2" w:rsidRDefault="00113116" w:rsidP="00CA5A24">
            <w:pPr>
              <w:spacing w:after="0" w:line="240" w:lineRule="auto"/>
              <w:jc w:val="both"/>
              <w:rPr>
                <w:rFonts w:eastAsia="Times New Roman"/>
                <w:lang w:val="uk-UA"/>
              </w:rPr>
            </w:pPr>
            <w:r w:rsidRPr="00DD4EF2">
              <w:rPr>
                <w:rFonts w:eastAsia="Times New Roman"/>
                <w:lang w:val="uk-UA"/>
              </w:rPr>
              <w:t>7</w:t>
            </w:r>
            <w:r w:rsidR="00892237" w:rsidRPr="00DD4EF2">
              <w:rPr>
                <w:rFonts w:eastAsia="Times New Roman"/>
                <w:lang w:val="uk-UA"/>
              </w:rPr>
              <w:t>.1.1. Замовник відміняє спрощену закупівлю в разі:</w:t>
            </w:r>
          </w:p>
          <w:p w14:paraId="7ADFA415" w14:textId="4D79F8F9" w:rsidR="00892237" w:rsidRPr="00DD4EF2" w:rsidRDefault="00892237" w:rsidP="00CA5A24">
            <w:pPr>
              <w:spacing w:after="0" w:line="240" w:lineRule="auto"/>
              <w:jc w:val="both"/>
              <w:rPr>
                <w:rFonts w:eastAsia="Times New Roman"/>
                <w:lang w:val="uk-UA"/>
              </w:rPr>
            </w:pPr>
            <w:r w:rsidRPr="00DD4EF2">
              <w:rPr>
                <w:rFonts w:eastAsia="Times New Roman"/>
                <w:lang w:val="uk-UA"/>
              </w:rPr>
              <w:t>1) відсутності подальшої потреби в закупівлі товарів, робіт і послуг;</w:t>
            </w:r>
          </w:p>
          <w:p w14:paraId="45AA3AD9" w14:textId="5B513BED" w:rsidR="00892237" w:rsidRPr="00DD4EF2" w:rsidRDefault="00892237" w:rsidP="00CA5A24">
            <w:pPr>
              <w:spacing w:after="0" w:line="240" w:lineRule="auto"/>
              <w:jc w:val="both"/>
              <w:rPr>
                <w:rFonts w:eastAsia="Times New Roman"/>
                <w:lang w:val="uk-UA"/>
              </w:rPr>
            </w:pPr>
            <w:r w:rsidRPr="00DD4EF2">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EA06356" w14:textId="77777777" w:rsidR="00892237" w:rsidRPr="00DD4EF2" w:rsidRDefault="00892237" w:rsidP="00CA5A24">
            <w:pPr>
              <w:spacing w:after="0" w:line="240" w:lineRule="auto"/>
              <w:jc w:val="both"/>
              <w:rPr>
                <w:rFonts w:eastAsia="Times New Roman"/>
                <w:lang w:val="uk-UA"/>
              </w:rPr>
            </w:pPr>
            <w:r w:rsidRPr="00DD4EF2">
              <w:rPr>
                <w:rFonts w:eastAsia="Times New Roman"/>
                <w:lang w:val="uk-UA"/>
              </w:rPr>
              <w:t>3) скорочення видатків на здійснення закупівлі товарів, робіт і послуг.</w:t>
            </w:r>
          </w:p>
          <w:p w14:paraId="3A0A0ADE" w14:textId="755D3C16" w:rsidR="00892237" w:rsidRPr="00DD4EF2" w:rsidRDefault="00113116" w:rsidP="00CA5A24">
            <w:pPr>
              <w:spacing w:after="0" w:line="240" w:lineRule="auto"/>
              <w:jc w:val="both"/>
              <w:rPr>
                <w:rFonts w:eastAsia="Times New Roman"/>
                <w:lang w:val="uk-UA"/>
              </w:rPr>
            </w:pPr>
            <w:r w:rsidRPr="00DD4EF2">
              <w:rPr>
                <w:rFonts w:eastAsia="Times New Roman"/>
                <w:lang w:val="uk-UA"/>
              </w:rPr>
              <w:t>7</w:t>
            </w:r>
            <w:r w:rsidR="00892237" w:rsidRPr="00DD4EF2">
              <w:rPr>
                <w:rFonts w:eastAsia="Times New Roman"/>
                <w:lang w:val="uk-UA"/>
              </w:rPr>
              <w:t>.1.2. Спрощена закупівля автоматично відміняється електронною системою закупівель у разі:</w:t>
            </w:r>
          </w:p>
          <w:p w14:paraId="44700EE5" w14:textId="0C2E19AE" w:rsidR="00892237" w:rsidRPr="00DD4EF2" w:rsidRDefault="00892237" w:rsidP="00CA5A24">
            <w:pPr>
              <w:spacing w:after="0" w:line="240" w:lineRule="auto"/>
              <w:jc w:val="both"/>
              <w:rPr>
                <w:rFonts w:eastAsia="Times New Roman"/>
                <w:lang w:val="uk-UA"/>
              </w:rPr>
            </w:pPr>
            <w:r w:rsidRPr="00DD4EF2">
              <w:rPr>
                <w:rFonts w:eastAsia="Times New Roman"/>
                <w:lang w:val="uk-UA"/>
              </w:rPr>
              <w:t>1) відхилення всіх пропозицій згідно з частиною 13 цієї статті;</w:t>
            </w:r>
          </w:p>
          <w:p w14:paraId="60F84333" w14:textId="5F9BE4C0" w:rsidR="00892237" w:rsidRPr="00DD4EF2" w:rsidRDefault="00892237" w:rsidP="00CA5A24">
            <w:pPr>
              <w:spacing w:after="0" w:line="240" w:lineRule="auto"/>
              <w:jc w:val="both"/>
              <w:rPr>
                <w:rFonts w:eastAsia="Times New Roman"/>
                <w:lang w:val="uk-UA"/>
              </w:rPr>
            </w:pPr>
            <w:r w:rsidRPr="00DD4EF2">
              <w:rPr>
                <w:rFonts w:eastAsia="Times New Roman"/>
                <w:lang w:val="uk-UA"/>
              </w:rPr>
              <w:t>2) відсутності пропозицій учасників для участі в ній.</w:t>
            </w:r>
          </w:p>
          <w:p w14:paraId="2F36F896" w14:textId="77777777" w:rsidR="00892237" w:rsidRPr="00DD4EF2" w:rsidRDefault="00892237" w:rsidP="00CA5A24">
            <w:pPr>
              <w:spacing w:after="0" w:line="240" w:lineRule="auto"/>
              <w:jc w:val="both"/>
              <w:rPr>
                <w:rFonts w:eastAsia="Times New Roman"/>
                <w:lang w:val="uk-UA"/>
              </w:rPr>
            </w:pPr>
            <w:r w:rsidRPr="00DD4EF2">
              <w:rPr>
                <w:rFonts w:eastAsia="Times New Roman"/>
                <w:lang w:val="uk-UA"/>
              </w:rPr>
              <w:t>Спрощена закупівля може бути відмінена частково (за лотом).</w:t>
            </w:r>
          </w:p>
          <w:p w14:paraId="671FA2BB" w14:textId="340E3C0B" w:rsidR="00113116" w:rsidRPr="00DD4EF2" w:rsidRDefault="00113116" w:rsidP="00CA5A24">
            <w:pPr>
              <w:spacing w:after="0" w:line="240" w:lineRule="auto"/>
              <w:jc w:val="both"/>
              <w:rPr>
                <w:rFonts w:eastAsia="Times New Roman"/>
                <w:lang w:val="uk-UA"/>
              </w:rPr>
            </w:pPr>
            <w:r w:rsidRPr="00DD4EF2">
              <w:rPr>
                <w:rFonts w:eastAsia="Times New Roman"/>
                <w:lang w:val="uk-UA"/>
              </w:rPr>
              <w:t>7</w:t>
            </w:r>
            <w:r w:rsidR="00892237" w:rsidRPr="00DD4EF2">
              <w:rPr>
                <w:rFonts w:eastAsia="Times New Roman"/>
                <w:lang w:val="uk-UA"/>
              </w:rPr>
              <w:t>.1.</w:t>
            </w:r>
            <w:r w:rsidRPr="00DD4EF2">
              <w:rPr>
                <w:rFonts w:eastAsia="Times New Roman"/>
                <w:lang w:val="uk-UA"/>
              </w:rPr>
              <w:t>3</w:t>
            </w:r>
            <w:r w:rsidR="00892237" w:rsidRPr="00DD4EF2">
              <w:rPr>
                <w:rFonts w:eastAsia="Times New Roman"/>
                <w:lang w:val="uk-UA"/>
              </w:rPr>
              <w:t>.Повідомлення про відміну закупівлі оприлюднюється в</w:t>
            </w:r>
            <w:r w:rsidRPr="00DD4EF2">
              <w:rPr>
                <w:rFonts w:eastAsia="Times New Roman"/>
                <w:lang w:val="uk-UA"/>
              </w:rPr>
              <w:t xml:space="preserve"> електронній системі закупівель.</w:t>
            </w:r>
          </w:p>
          <w:p w14:paraId="2E7B1D56" w14:textId="3BD84182" w:rsidR="00236705" w:rsidRPr="00DD4EF2" w:rsidRDefault="00113116" w:rsidP="00CA5A24">
            <w:pPr>
              <w:spacing w:after="0" w:line="240" w:lineRule="auto"/>
              <w:jc w:val="both"/>
              <w:rPr>
                <w:rFonts w:eastAsia="Times New Roman"/>
                <w:lang w:val="uk-UA"/>
              </w:rPr>
            </w:pPr>
            <w:r w:rsidRPr="00DD4EF2">
              <w:rPr>
                <w:rFonts w:eastAsia="Times New Roman"/>
                <w:lang w:val="uk-UA"/>
              </w:rPr>
              <w:t>7</w:t>
            </w:r>
            <w:r w:rsidR="00892237" w:rsidRPr="00DD4EF2">
              <w:rPr>
                <w:rFonts w:eastAsia="Times New Roman"/>
                <w:lang w:val="uk-UA"/>
              </w:rPr>
              <w:t>.1.</w:t>
            </w:r>
            <w:r w:rsidRPr="00DD4EF2">
              <w:rPr>
                <w:rFonts w:eastAsia="Times New Roman"/>
                <w:lang w:val="uk-UA"/>
              </w:rPr>
              <w:t>4</w:t>
            </w:r>
            <w:r w:rsidR="00892237" w:rsidRPr="00DD4EF2">
              <w:rPr>
                <w:rFonts w:eastAsia="Times New Roman"/>
                <w:lang w:val="uk-UA"/>
              </w:rPr>
              <w:t>. Повідомлення про відміну закупівлі автоматично надсилається всім учасникам електронною системою закупівель в день його оприлюднення.</w:t>
            </w:r>
          </w:p>
        </w:tc>
      </w:tr>
      <w:tr w:rsidR="00DE0BF1" w:rsidRPr="00DD4EF2" w14:paraId="1FF24EE5" w14:textId="77777777" w:rsidTr="00A12157">
        <w:trPr>
          <w:gridAfter w:val="1"/>
          <w:wAfter w:w="10" w:type="dxa"/>
          <w:trHeight w:val="810"/>
        </w:trPr>
        <w:tc>
          <w:tcPr>
            <w:tcW w:w="3667" w:type="dxa"/>
          </w:tcPr>
          <w:p w14:paraId="7693687E" w14:textId="67901832" w:rsidR="00A12157" w:rsidRPr="00DD4EF2" w:rsidRDefault="00113116" w:rsidP="00CA5A24">
            <w:pPr>
              <w:spacing w:after="0" w:line="240" w:lineRule="auto"/>
              <w:rPr>
                <w:rFonts w:eastAsia="Times New Roman"/>
                <w:b/>
                <w:bCs/>
                <w:lang w:val="uk-UA"/>
              </w:rPr>
            </w:pPr>
            <w:r w:rsidRPr="00DD4EF2">
              <w:rPr>
                <w:rFonts w:eastAsia="Times New Roman"/>
                <w:b/>
                <w:bCs/>
                <w:lang w:val="uk-UA"/>
              </w:rPr>
              <w:t>7</w:t>
            </w:r>
            <w:r w:rsidR="00A12157" w:rsidRPr="00DD4EF2">
              <w:rPr>
                <w:rFonts w:eastAsia="Times New Roman"/>
                <w:b/>
                <w:bCs/>
                <w:lang w:val="uk-UA"/>
              </w:rPr>
              <w:t>.2. Строк укладання договору</w:t>
            </w:r>
          </w:p>
          <w:p w14:paraId="5D286557" w14:textId="77777777" w:rsidR="00A12157" w:rsidRPr="00DD4EF2" w:rsidRDefault="00A12157" w:rsidP="00CA5A24">
            <w:pPr>
              <w:spacing w:after="0" w:line="240" w:lineRule="auto"/>
              <w:rPr>
                <w:rFonts w:eastAsia="Times New Roman"/>
                <w:lang w:val="uk-UA"/>
              </w:rPr>
            </w:pPr>
          </w:p>
        </w:tc>
        <w:tc>
          <w:tcPr>
            <w:tcW w:w="6218" w:type="dxa"/>
          </w:tcPr>
          <w:p w14:paraId="71C4A4C7" w14:textId="16100657" w:rsidR="00A12157" w:rsidRPr="00DD4EF2" w:rsidRDefault="00113116" w:rsidP="00CA5A24">
            <w:pPr>
              <w:spacing w:after="0" w:line="240" w:lineRule="auto"/>
              <w:jc w:val="both"/>
              <w:rPr>
                <w:rFonts w:eastAsia="Times New Roman"/>
                <w:lang w:val="uk-UA"/>
              </w:rPr>
            </w:pPr>
            <w:r w:rsidRPr="00DD4EF2">
              <w:rPr>
                <w:rFonts w:eastAsia="Times New Roman"/>
                <w:lang w:val="uk-UA"/>
              </w:rPr>
              <w:t>7</w:t>
            </w:r>
            <w:r w:rsidR="00A12157" w:rsidRPr="00DD4EF2">
              <w:rPr>
                <w:rFonts w:eastAsia="Times New Roman"/>
                <w:lang w:val="uk-UA"/>
              </w:rPr>
              <w:t>.2.1.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DE0BF1" w:rsidRPr="00DD4EF2" w14:paraId="7BA6AC12" w14:textId="77777777" w:rsidTr="00A12157">
        <w:trPr>
          <w:gridAfter w:val="1"/>
          <w:wAfter w:w="10" w:type="dxa"/>
          <w:trHeight w:val="540"/>
        </w:trPr>
        <w:tc>
          <w:tcPr>
            <w:tcW w:w="3667" w:type="dxa"/>
          </w:tcPr>
          <w:p w14:paraId="79965443" w14:textId="44FF4667" w:rsidR="00A12157" w:rsidRPr="00DD4EF2" w:rsidRDefault="00113116" w:rsidP="00CA5A24">
            <w:pPr>
              <w:spacing w:after="0" w:line="240" w:lineRule="auto"/>
              <w:rPr>
                <w:rFonts w:eastAsia="Times New Roman"/>
                <w:b/>
                <w:bCs/>
                <w:lang w:val="uk-UA"/>
              </w:rPr>
            </w:pPr>
            <w:r w:rsidRPr="00DD4EF2">
              <w:rPr>
                <w:rFonts w:eastAsia="Times New Roman"/>
                <w:b/>
                <w:bCs/>
                <w:lang w:val="uk-UA"/>
              </w:rPr>
              <w:t>7</w:t>
            </w:r>
            <w:r w:rsidR="00A12157" w:rsidRPr="00DD4EF2">
              <w:rPr>
                <w:rFonts w:eastAsia="Times New Roman"/>
                <w:b/>
                <w:bCs/>
                <w:lang w:val="uk-UA"/>
              </w:rPr>
              <w:t xml:space="preserve">.3. Проект договору </w:t>
            </w:r>
          </w:p>
        </w:tc>
        <w:tc>
          <w:tcPr>
            <w:tcW w:w="6218" w:type="dxa"/>
          </w:tcPr>
          <w:p w14:paraId="172B8554" w14:textId="7029701E" w:rsidR="00A12157" w:rsidRPr="00DD4EF2" w:rsidRDefault="00156D4D" w:rsidP="00CA5A24">
            <w:pPr>
              <w:spacing w:after="0" w:line="240" w:lineRule="auto"/>
              <w:jc w:val="both"/>
              <w:rPr>
                <w:rFonts w:eastAsia="Times New Roman"/>
                <w:lang w:val="uk-UA"/>
              </w:rPr>
            </w:pPr>
            <w:r w:rsidRPr="00DD4EF2">
              <w:rPr>
                <w:rFonts w:eastAsia="Times New Roman"/>
                <w:lang w:val="uk-UA"/>
              </w:rPr>
              <w:t xml:space="preserve">Проект договору подається в окремому файлі та наведений у </w:t>
            </w:r>
            <w:r w:rsidRPr="00DD4EF2">
              <w:rPr>
                <w:rFonts w:eastAsia="Times New Roman"/>
                <w:b/>
                <w:bCs/>
                <w:lang w:val="uk-UA"/>
              </w:rPr>
              <w:t>Додатку №5</w:t>
            </w:r>
            <w:r w:rsidRPr="00DD4EF2">
              <w:rPr>
                <w:rFonts w:eastAsia="Times New Roman"/>
                <w:lang w:val="uk-UA"/>
              </w:rPr>
              <w:t xml:space="preserve"> до </w:t>
            </w:r>
            <w:r w:rsidR="006A273A" w:rsidRPr="00DD4EF2">
              <w:rPr>
                <w:rFonts w:eastAsia="Times New Roman"/>
                <w:lang w:val="uk-UA"/>
              </w:rPr>
              <w:t>даного Оголошення.</w:t>
            </w:r>
          </w:p>
        </w:tc>
      </w:tr>
      <w:tr w:rsidR="00DE0BF1" w:rsidRPr="00DD4EF2" w14:paraId="215888D5" w14:textId="77777777" w:rsidTr="00A12157">
        <w:trPr>
          <w:gridAfter w:val="1"/>
          <w:wAfter w:w="10" w:type="dxa"/>
          <w:trHeight w:val="555"/>
        </w:trPr>
        <w:tc>
          <w:tcPr>
            <w:tcW w:w="3667" w:type="dxa"/>
          </w:tcPr>
          <w:p w14:paraId="7A6053FB" w14:textId="043DF16E" w:rsidR="00A12157" w:rsidRPr="00DD4EF2" w:rsidRDefault="00113116" w:rsidP="00CA5A24">
            <w:pPr>
              <w:spacing w:after="0" w:line="240" w:lineRule="auto"/>
              <w:rPr>
                <w:rFonts w:eastAsia="Times New Roman"/>
                <w:b/>
                <w:bCs/>
                <w:lang w:val="uk-UA"/>
              </w:rPr>
            </w:pPr>
            <w:r w:rsidRPr="00DD4EF2">
              <w:rPr>
                <w:rFonts w:eastAsia="Times New Roman"/>
                <w:b/>
                <w:bCs/>
                <w:lang w:val="uk-UA"/>
              </w:rPr>
              <w:lastRenderedPageBreak/>
              <w:t>7</w:t>
            </w:r>
            <w:r w:rsidR="00A12157" w:rsidRPr="00DD4EF2">
              <w:rPr>
                <w:rFonts w:eastAsia="Times New Roman"/>
                <w:b/>
                <w:bCs/>
                <w:lang w:val="uk-UA"/>
              </w:rPr>
              <w:t>.4. Основні вимоги до договору про закупівлю та внесення змін до нього</w:t>
            </w:r>
          </w:p>
        </w:tc>
        <w:tc>
          <w:tcPr>
            <w:tcW w:w="6218" w:type="dxa"/>
          </w:tcPr>
          <w:p w14:paraId="390DED64" w14:textId="26247EAD" w:rsidR="00A12157" w:rsidRPr="00DD4EF2" w:rsidRDefault="00113116" w:rsidP="00CA5A24">
            <w:pPr>
              <w:spacing w:after="0" w:line="240" w:lineRule="auto"/>
              <w:jc w:val="both"/>
              <w:rPr>
                <w:rFonts w:eastAsia="Times New Roman"/>
                <w:lang w:val="uk-UA"/>
              </w:rPr>
            </w:pPr>
            <w:r w:rsidRPr="00DD4EF2">
              <w:rPr>
                <w:rFonts w:eastAsia="Times New Roman"/>
                <w:lang w:val="uk-UA"/>
              </w:rPr>
              <w:t>7</w:t>
            </w:r>
            <w:r w:rsidR="00A12157" w:rsidRPr="00DD4EF2">
              <w:rPr>
                <w:rFonts w:eastAsia="Times New Roman"/>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A12157" w:rsidRPr="00DD4EF2" w:rsidRDefault="00113116" w:rsidP="00CA5A24">
            <w:pPr>
              <w:spacing w:after="0" w:line="240" w:lineRule="auto"/>
              <w:jc w:val="both"/>
              <w:rPr>
                <w:rFonts w:eastAsia="Times New Roman"/>
                <w:lang w:val="uk-UA"/>
              </w:rPr>
            </w:pPr>
            <w:r w:rsidRPr="00DD4EF2">
              <w:rPr>
                <w:rFonts w:eastAsia="Times New Roman"/>
                <w:lang w:val="uk-UA"/>
              </w:rPr>
              <w:t>7</w:t>
            </w:r>
            <w:r w:rsidR="00A12157" w:rsidRPr="00DD4EF2">
              <w:rPr>
                <w:rFonts w:eastAsia="Times New Roman"/>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1EF0E5F5" w:rsidR="00A12157" w:rsidRPr="00DD4EF2" w:rsidRDefault="00113116" w:rsidP="00CA5A24">
            <w:pPr>
              <w:spacing w:after="0" w:line="240" w:lineRule="auto"/>
              <w:jc w:val="both"/>
              <w:rPr>
                <w:rFonts w:eastAsia="Times New Roman"/>
                <w:lang w:val="uk-UA"/>
              </w:rPr>
            </w:pPr>
            <w:r w:rsidRPr="00DD4EF2">
              <w:rPr>
                <w:rFonts w:eastAsia="Times New Roman"/>
                <w:lang w:val="uk-UA"/>
              </w:rPr>
              <w:t>7</w:t>
            </w:r>
            <w:r w:rsidR="00A12157" w:rsidRPr="00DD4EF2">
              <w:rPr>
                <w:rFonts w:eastAsia="Times New Roman"/>
                <w:lang w:val="uk-UA"/>
              </w:rPr>
              <w:t>.4.</w:t>
            </w:r>
            <w:r w:rsidRPr="00DD4EF2">
              <w:rPr>
                <w:rFonts w:eastAsia="Times New Roman"/>
                <w:lang w:val="uk-UA"/>
              </w:rPr>
              <w:t>3</w:t>
            </w:r>
            <w:r w:rsidR="00A12157" w:rsidRPr="00DD4EF2">
              <w:rPr>
                <w:rFonts w:eastAsia="Times New Roman"/>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DD4EF2">
              <w:rPr>
                <w:rFonts w:eastAsia="Times New Roman"/>
                <w:lang w:val="uk-UA"/>
              </w:rPr>
              <w:t xml:space="preserve">, </w:t>
            </w:r>
            <w:r w:rsidR="00A12157" w:rsidRPr="00DD4EF2">
              <w:rPr>
                <w:rFonts w:eastAsia="Times New Roman"/>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796BFD" w:rsidRPr="00DD4EF2">
              <w:rPr>
                <w:rFonts w:eastAsia="Times New Roman"/>
                <w:lang w:val="uk-UA"/>
              </w:rPr>
              <w:t xml:space="preserve"> Учасник повинен надати в складі пропозиції лист-згоду з істотними умовами договору.</w:t>
            </w:r>
          </w:p>
          <w:p w14:paraId="19695D48" w14:textId="1D79A8A0" w:rsidR="00A12157" w:rsidRPr="00DD4EF2" w:rsidRDefault="00113116" w:rsidP="00CA5A24">
            <w:pPr>
              <w:spacing w:after="0" w:line="240" w:lineRule="auto"/>
              <w:jc w:val="both"/>
              <w:rPr>
                <w:rFonts w:eastAsia="Times New Roman"/>
                <w:lang w:val="uk-UA"/>
              </w:rPr>
            </w:pPr>
            <w:r w:rsidRPr="00DD4EF2">
              <w:rPr>
                <w:rFonts w:eastAsia="Times New Roman"/>
                <w:lang w:val="uk-UA"/>
              </w:rPr>
              <w:t>7</w:t>
            </w:r>
            <w:r w:rsidR="005F58C2" w:rsidRPr="00DD4EF2">
              <w:rPr>
                <w:rFonts w:eastAsia="Times New Roman"/>
                <w:lang w:val="uk-UA"/>
              </w:rPr>
              <w:t>.4.</w:t>
            </w:r>
            <w:r w:rsidRPr="00DD4EF2">
              <w:rPr>
                <w:rFonts w:eastAsia="Times New Roman"/>
                <w:lang w:val="uk-UA"/>
              </w:rPr>
              <w:t>4</w:t>
            </w:r>
            <w:r w:rsidR="005F58C2" w:rsidRPr="00DD4EF2">
              <w:rPr>
                <w:rFonts w:eastAsia="Times New Roman"/>
                <w:lang w:val="uk-UA"/>
              </w:rPr>
              <w:t xml:space="preserve">. </w:t>
            </w:r>
            <w:r w:rsidR="00A12157" w:rsidRPr="00DD4EF2">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4AA7BF" w14:textId="6E475AEA" w:rsidR="00A12157" w:rsidRPr="00DD4EF2" w:rsidRDefault="00A12157" w:rsidP="00CA5A24">
            <w:pPr>
              <w:spacing w:after="0" w:line="240" w:lineRule="auto"/>
              <w:jc w:val="both"/>
              <w:rPr>
                <w:rFonts w:eastAsia="Times New Roman"/>
                <w:lang w:val="uk-UA"/>
              </w:rPr>
            </w:pPr>
            <w:r w:rsidRPr="00DD4EF2">
              <w:rPr>
                <w:rFonts w:eastAsia="Times New Roman"/>
                <w:lang w:val="uk-UA"/>
              </w:rPr>
              <w:t>1) зменшення обсягів закупівлі, зокрема з урахуванням фактичного обсягу видатків замовника;</w:t>
            </w:r>
          </w:p>
          <w:p w14:paraId="30B1BD06" w14:textId="4277AF48" w:rsidR="00A12157" w:rsidRPr="00DD4EF2" w:rsidRDefault="00A12157" w:rsidP="00CA5A24">
            <w:pPr>
              <w:spacing w:after="0" w:line="240" w:lineRule="auto"/>
              <w:jc w:val="both"/>
              <w:rPr>
                <w:rFonts w:eastAsia="Times New Roman"/>
                <w:lang w:val="uk-UA"/>
              </w:rPr>
            </w:pPr>
            <w:r w:rsidRPr="00DD4EF2">
              <w:rPr>
                <w:rFonts w:eastAsia="Times New Roman"/>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F6684B6" w14:textId="048C22C5" w:rsidR="00A12157" w:rsidRPr="00DD4EF2" w:rsidRDefault="00A12157" w:rsidP="00CA5A24">
            <w:pPr>
              <w:spacing w:after="0" w:line="240" w:lineRule="auto"/>
              <w:jc w:val="both"/>
              <w:rPr>
                <w:rFonts w:eastAsia="Times New Roman"/>
                <w:lang w:val="uk-UA"/>
              </w:rPr>
            </w:pPr>
            <w:r w:rsidRPr="00DD4EF2">
              <w:rPr>
                <w:rFonts w:eastAsia="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F0BA79" w14:textId="50059257" w:rsidR="00A12157" w:rsidRPr="00DD4EF2" w:rsidRDefault="00A12157" w:rsidP="00CA5A24">
            <w:pPr>
              <w:spacing w:after="0" w:line="240" w:lineRule="auto"/>
              <w:jc w:val="both"/>
              <w:rPr>
                <w:rFonts w:eastAsia="Times New Roman"/>
                <w:lang w:val="uk-UA"/>
              </w:rPr>
            </w:pPr>
            <w:r w:rsidRPr="00DD4EF2">
              <w:rPr>
                <w:rFonts w:eastAsia="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C184D0" w14:textId="00CBED73" w:rsidR="00A12157" w:rsidRPr="00DD4EF2" w:rsidRDefault="00A12157" w:rsidP="00CA5A24">
            <w:pPr>
              <w:spacing w:after="0" w:line="240" w:lineRule="auto"/>
              <w:jc w:val="both"/>
              <w:rPr>
                <w:rFonts w:eastAsia="Times New Roman"/>
                <w:lang w:val="uk-UA"/>
              </w:rPr>
            </w:pPr>
            <w:r w:rsidRPr="00DD4EF2">
              <w:rPr>
                <w:rFonts w:eastAsia="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F9BF97" w14:textId="2A610016" w:rsidR="00A12157" w:rsidRPr="00DD4EF2" w:rsidRDefault="00A12157" w:rsidP="00CA5A24">
            <w:pPr>
              <w:spacing w:after="0" w:line="240" w:lineRule="auto"/>
              <w:jc w:val="both"/>
              <w:rPr>
                <w:rFonts w:eastAsia="Times New Roman"/>
                <w:lang w:val="uk-UA"/>
              </w:rPr>
            </w:pPr>
            <w:r w:rsidRPr="00DD4EF2">
              <w:rPr>
                <w:rFonts w:eastAsia="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A523212" w14:textId="664D2561" w:rsidR="00A12157" w:rsidRPr="00DD4EF2" w:rsidRDefault="00A12157" w:rsidP="00CA5A24">
            <w:pPr>
              <w:spacing w:after="0" w:line="240" w:lineRule="auto"/>
              <w:jc w:val="both"/>
              <w:rPr>
                <w:rFonts w:eastAsia="Times New Roman"/>
                <w:lang w:val="uk-UA"/>
              </w:rPr>
            </w:pPr>
            <w:r w:rsidRPr="00DD4EF2">
              <w:rPr>
                <w:rFonts w:eastAsia="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4EF2">
              <w:rPr>
                <w:rFonts w:eastAsia="Times New Roman"/>
                <w:lang w:val="uk-UA"/>
              </w:rPr>
              <w:t>Platts</w:t>
            </w:r>
            <w:proofErr w:type="spellEnd"/>
            <w:r w:rsidRPr="00DD4EF2">
              <w:rPr>
                <w:rFonts w:eastAsia="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C95F72A" w14:textId="04796DB7" w:rsidR="00203E69" w:rsidRPr="00DD4EF2" w:rsidRDefault="00203E69" w:rsidP="00CA5A24">
            <w:pPr>
              <w:pStyle w:val="rvps2"/>
              <w:spacing w:before="0" w:beforeAutospacing="0" w:after="0" w:afterAutospacing="0"/>
              <w:jc w:val="both"/>
            </w:pPr>
            <w:r w:rsidRPr="00DD4EF2">
              <w:t xml:space="preserve">7.4.5. Дія договору про закупівлю може бути продовжена на строк, достатній для проведення процедури закупівлі/спрощеної </w:t>
            </w:r>
            <w:r w:rsidRPr="00DD4EF2">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82CF53" w14:textId="3B431793" w:rsidR="00A12157" w:rsidRPr="00DD4EF2" w:rsidRDefault="00203E69" w:rsidP="00CA5A24">
            <w:pPr>
              <w:pStyle w:val="rvps2"/>
              <w:spacing w:before="0" w:beforeAutospacing="0" w:after="0" w:afterAutospacing="0"/>
              <w:jc w:val="both"/>
            </w:pPr>
            <w:bookmarkStart w:id="8" w:name="n1779"/>
            <w:bookmarkEnd w:id="8"/>
            <w:r w:rsidRPr="00DD4EF2">
              <w:t>7.4.6. У разі внесення змін до істотних умов договору про закупівлю у випадках, передбачених </w:t>
            </w:r>
            <w:hyperlink r:id="rId11" w:anchor="n1768" w:history="1">
              <w:r w:rsidRPr="00DD4EF2">
                <w:rPr>
                  <w:rStyle w:val="a7"/>
                  <w:color w:val="auto"/>
                </w:rPr>
                <w:t>частиною п’ятою</w:t>
              </w:r>
            </w:hyperlink>
            <w:r w:rsidRPr="00DD4EF2">
              <w:t> цієї статті, замовник обов’язково оприлюднює повідомлення про внесення змін до договору про закупівлю.</w:t>
            </w:r>
          </w:p>
        </w:tc>
      </w:tr>
    </w:tbl>
    <w:p w14:paraId="40FA9FC2" w14:textId="77777777" w:rsidR="00B321DF" w:rsidRPr="00DD4EF2" w:rsidRDefault="00B321DF" w:rsidP="00CA5A24">
      <w:pPr>
        <w:spacing w:after="0" w:line="240" w:lineRule="auto"/>
        <w:jc w:val="right"/>
        <w:rPr>
          <w:rFonts w:eastAsia="Times New Roman"/>
          <w:b/>
          <w:lang w:val="uk-UA"/>
        </w:rPr>
      </w:pPr>
    </w:p>
    <w:p w14:paraId="69CFAD5D" w14:textId="77777777" w:rsidR="00B321DF" w:rsidRPr="00DD4EF2" w:rsidRDefault="00B321DF" w:rsidP="00CA5A24">
      <w:pPr>
        <w:spacing w:after="0" w:line="240" w:lineRule="auto"/>
        <w:rPr>
          <w:rFonts w:eastAsia="Times New Roman"/>
          <w:b/>
          <w:lang w:val="uk-UA"/>
        </w:rPr>
      </w:pPr>
    </w:p>
    <w:p w14:paraId="5F3ACB75" w14:textId="77777777" w:rsidR="00B321DF" w:rsidRPr="00DD4EF2" w:rsidRDefault="00B321DF" w:rsidP="00CA5A24">
      <w:pPr>
        <w:spacing w:after="0" w:line="240" w:lineRule="auto"/>
        <w:rPr>
          <w:rFonts w:eastAsia="Times New Roman"/>
          <w:b/>
          <w:lang w:val="uk-UA"/>
        </w:rPr>
      </w:pPr>
      <w:r w:rsidRPr="00DD4EF2">
        <w:rPr>
          <w:rFonts w:eastAsia="Times New Roman"/>
          <w:b/>
          <w:lang w:val="uk-UA"/>
        </w:rPr>
        <w:br w:type="page"/>
      </w:r>
    </w:p>
    <w:p w14:paraId="6D9C3F50" w14:textId="7421D0BB" w:rsidR="00B321DF" w:rsidRPr="00DD4EF2" w:rsidRDefault="00B321DF" w:rsidP="00CA5A24">
      <w:pPr>
        <w:spacing w:after="0" w:line="240" w:lineRule="auto"/>
        <w:jc w:val="right"/>
        <w:rPr>
          <w:rFonts w:eastAsia="Times New Roman"/>
          <w:b/>
          <w:lang w:val="uk-UA"/>
        </w:rPr>
      </w:pPr>
      <w:r w:rsidRPr="00DD4EF2">
        <w:rPr>
          <w:rFonts w:eastAsia="Times New Roman"/>
          <w:b/>
          <w:lang w:val="uk-UA"/>
        </w:rPr>
        <w:lastRenderedPageBreak/>
        <w:t>Додаток №1</w:t>
      </w:r>
    </w:p>
    <w:p w14:paraId="1E35CAEA" w14:textId="3E9EFB77" w:rsidR="00B321DF" w:rsidRPr="00DD4EF2" w:rsidRDefault="00B321DF" w:rsidP="00CA5A24">
      <w:pPr>
        <w:spacing w:after="0" w:line="240" w:lineRule="auto"/>
        <w:jc w:val="center"/>
        <w:rPr>
          <w:rFonts w:eastAsia="Times New Roman"/>
          <w:b/>
          <w:vertAlign w:val="superscript"/>
          <w:lang w:val="uk-UA"/>
        </w:rPr>
      </w:pPr>
      <w:r w:rsidRPr="00DD4EF2">
        <w:rPr>
          <w:rFonts w:eastAsia="Times New Roman"/>
          <w:b/>
          <w:lang w:val="uk-UA"/>
        </w:rPr>
        <w:t>ФОРМА «ПРОПОЗИЦІЯ»</w:t>
      </w:r>
    </w:p>
    <w:p w14:paraId="10B62763" w14:textId="77777777" w:rsidR="00B321DF" w:rsidRPr="00DD4EF2" w:rsidRDefault="00B321DF" w:rsidP="00CA5A24">
      <w:pPr>
        <w:spacing w:after="0" w:line="240" w:lineRule="auto"/>
        <w:jc w:val="center"/>
        <w:rPr>
          <w:rFonts w:eastAsia="Times New Roman"/>
          <w:lang w:val="uk-UA"/>
        </w:rPr>
      </w:pPr>
      <w:r w:rsidRPr="00DD4EF2">
        <w:rPr>
          <w:rFonts w:eastAsia="Times New Roman"/>
          <w:lang w:val="uk-UA"/>
        </w:rPr>
        <w:t>(форма, яка подається учасником на фірмовому бланку (для юридичних осіб)</w:t>
      </w:r>
    </w:p>
    <w:p w14:paraId="3711B32B" w14:textId="72DE1A2C" w:rsidR="00B321DF" w:rsidRPr="00DD4EF2" w:rsidRDefault="00B321DF" w:rsidP="00CA5A24">
      <w:pPr>
        <w:spacing w:after="0" w:line="240" w:lineRule="auto"/>
        <w:jc w:val="center"/>
        <w:rPr>
          <w:rFonts w:eastAsia="Times New Roman"/>
          <w:lang w:val="uk-UA"/>
        </w:rPr>
      </w:pPr>
      <w:r w:rsidRPr="00DD4EF2">
        <w:rPr>
          <w:rFonts w:eastAsia="Times New Roman"/>
          <w:lang w:val="uk-UA"/>
        </w:rPr>
        <w:t xml:space="preserve">Уважно вивчивши </w:t>
      </w:r>
      <w:r w:rsidR="002914FF" w:rsidRPr="00DD4EF2">
        <w:rPr>
          <w:rFonts w:eastAsia="Times New Roman"/>
          <w:lang w:val="uk-UA"/>
        </w:rPr>
        <w:t>вимоги Оголошення</w:t>
      </w:r>
      <w:r w:rsidRPr="00DD4EF2">
        <w:rPr>
          <w:rFonts w:eastAsia="Times New Roman"/>
          <w:lang w:val="uk-UA"/>
        </w:rPr>
        <w:t xml:space="preserve"> цим подаємо на участь у </w:t>
      </w:r>
      <w:r w:rsidR="002914FF" w:rsidRPr="00DD4EF2">
        <w:rPr>
          <w:rFonts w:eastAsia="Times New Roman"/>
          <w:lang w:val="uk-UA"/>
        </w:rPr>
        <w:t>спрощеній закупівлі</w:t>
      </w:r>
      <w:r w:rsidRPr="00DD4EF2">
        <w:rPr>
          <w:rFonts w:eastAsia="Times New Roman"/>
          <w:lang w:val="uk-UA"/>
        </w:rPr>
        <w:t xml:space="preserve"> ___________________________________________________________________________</w:t>
      </w:r>
    </w:p>
    <w:p w14:paraId="3D1346EC" w14:textId="77777777" w:rsidR="00B321DF" w:rsidRPr="00DD4EF2" w:rsidRDefault="00B321DF" w:rsidP="00CA5A24">
      <w:pPr>
        <w:spacing w:after="0" w:line="240" w:lineRule="auto"/>
        <w:jc w:val="center"/>
        <w:rPr>
          <w:rFonts w:eastAsia="Times New Roman"/>
          <w:lang w:val="uk-UA"/>
        </w:rPr>
      </w:pPr>
      <w:r w:rsidRPr="00DD4EF2">
        <w:rPr>
          <w:rFonts w:eastAsia="Times New Roman"/>
          <w:lang w:val="uk-UA"/>
        </w:rPr>
        <w:t>(назва предмета)</w:t>
      </w:r>
    </w:p>
    <w:p w14:paraId="27949E75" w14:textId="77777777" w:rsidR="00B321DF" w:rsidRPr="00DD4EF2" w:rsidRDefault="00B321DF" w:rsidP="00CA5A24">
      <w:pPr>
        <w:spacing w:after="0" w:line="240" w:lineRule="auto"/>
        <w:rPr>
          <w:rFonts w:eastAsia="Times New Roman"/>
          <w:lang w:val="uk-UA"/>
        </w:rPr>
      </w:pPr>
      <w:r w:rsidRPr="00DD4EF2">
        <w:rPr>
          <w:rFonts w:eastAsia="Times New Roman"/>
          <w:lang w:val="uk-UA"/>
        </w:rPr>
        <w:t>______________________________________________________________________________</w:t>
      </w:r>
    </w:p>
    <w:p w14:paraId="0B8FB65D" w14:textId="77777777" w:rsidR="00B321DF" w:rsidRPr="00DD4EF2" w:rsidRDefault="00B321DF" w:rsidP="00CA5A24">
      <w:pPr>
        <w:spacing w:after="0" w:line="240" w:lineRule="auto"/>
        <w:jc w:val="center"/>
        <w:rPr>
          <w:rFonts w:eastAsia="Times New Roman"/>
          <w:lang w:val="uk-UA"/>
        </w:rPr>
      </w:pPr>
      <w:r w:rsidRPr="00DD4EF2">
        <w:rPr>
          <w:rFonts w:eastAsia="Times New Roman"/>
          <w:lang w:val="uk-UA"/>
        </w:rPr>
        <w:t>(назва замовника)</w:t>
      </w:r>
    </w:p>
    <w:p w14:paraId="2353C8AE" w14:textId="12C276D0" w:rsidR="00B321DF" w:rsidRPr="00DD4EF2" w:rsidRDefault="00B321DF" w:rsidP="00CA5A24">
      <w:pPr>
        <w:spacing w:after="0" w:line="240" w:lineRule="auto"/>
        <w:rPr>
          <w:rFonts w:eastAsia="Times New Roman"/>
          <w:lang w:val="uk-UA"/>
        </w:rPr>
      </w:pPr>
      <w:r w:rsidRPr="00DD4EF2">
        <w:rPr>
          <w:rFonts w:eastAsia="Times New Roman"/>
          <w:lang w:val="uk-UA"/>
        </w:rPr>
        <w:t xml:space="preserve">згідно </w:t>
      </w:r>
      <w:r w:rsidR="00052533" w:rsidRPr="00DD4EF2">
        <w:rPr>
          <w:rFonts w:eastAsia="Times New Roman"/>
          <w:lang w:val="uk-UA"/>
        </w:rPr>
        <w:t>технічним</w:t>
      </w:r>
      <w:r w:rsidRPr="00DD4EF2">
        <w:rPr>
          <w:rFonts w:eastAsia="Times New Roman"/>
          <w:lang w:val="uk-UA"/>
        </w:rPr>
        <w:t xml:space="preserve">, якісним та кількісними характеристикам предмета закупівлі та іншими вимогами </w:t>
      </w:r>
      <w:r w:rsidR="002914FF" w:rsidRPr="00DD4EF2">
        <w:rPr>
          <w:rFonts w:eastAsia="Times New Roman"/>
          <w:lang w:val="uk-UA"/>
        </w:rPr>
        <w:t>оголошення</w:t>
      </w:r>
      <w:r w:rsidRPr="00DD4EF2">
        <w:rPr>
          <w:rFonts w:eastAsia="Times New Roman"/>
          <w:lang w:val="uk-UA"/>
        </w:rPr>
        <w:t>, замовника свою  пропозицію.</w:t>
      </w:r>
    </w:p>
    <w:p w14:paraId="60468C35" w14:textId="77777777" w:rsidR="00B321DF" w:rsidRPr="00DD4EF2" w:rsidRDefault="00B321DF" w:rsidP="00CA5A24">
      <w:pPr>
        <w:spacing w:after="0" w:line="240" w:lineRule="auto"/>
        <w:rPr>
          <w:rFonts w:eastAsia="Times New Roman"/>
          <w:lang w:val="uk-UA"/>
        </w:rPr>
      </w:pPr>
      <w:r w:rsidRPr="00DD4EF2">
        <w:rPr>
          <w:rFonts w:eastAsia="Times New Roman"/>
          <w:lang w:val="uk-UA"/>
        </w:rPr>
        <w:t xml:space="preserve">Повне найменування учасника__________________________ </w:t>
      </w:r>
    </w:p>
    <w:p w14:paraId="0D7DB4A9" w14:textId="77777777" w:rsidR="00B321DF" w:rsidRPr="00DD4EF2" w:rsidRDefault="00B321DF" w:rsidP="00CA5A24">
      <w:pPr>
        <w:spacing w:after="0" w:line="240" w:lineRule="auto"/>
        <w:rPr>
          <w:rFonts w:eastAsia="Times New Roman"/>
          <w:u w:val="single"/>
          <w:lang w:val="uk-UA"/>
        </w:rPr>
      </w:pPr>
      <w:r w:rsidRPr="00DD4EF2">
        <w:rPr>
          <w:rFonts w:eastAsia="Times New Roman"/>
          <w:lang w:val="uk-UA"/>
        </w:rPr>
        <w:t>______________________________________________________</w:t>
      </w:r>
    </w:p>
    <w:p w14:paraId="2A885DFC" w14:textId="77777777" w:rsidR="00B321DF" w:rsidRPr="00DD4EF2" w:rsidRDefault="00B321DF" w:rsidP="00CA5A24">
      <w:pPr>
        <w:spacing w:after="0" w:line="240" w:lineRule="auto"/>
        <w:rPr>
          <w:rFonts w:eastAsia="Times New Roman"/>
          <w:u w:val="single"/>
          <w:lang w:val="uk-UA"/>
        </w:rPr>
      </w:pPr>
      <w:r w:rsidRPr="00DD4EF2">
        <w:rPr>
          <w:rFonts w:eastAsia="Times New Roman"/>
          <w:lang w:val="uk-UA"/>
        </w:rPr>
        <w:t>Адреса (юридична і фактична) _________________________</w:t>
      </w:r>
    </w:p>
    <w:p w14:paraId="4C8A54ED" w14:textId="77777777" w:rsidR="00B321DF" w:rsidRPr="00DD4EF2" w:rsidRDefault="00B321DF" w:rsidP="00CA5A24">
      <w:pPr>
        <w:spacing w:after="0" w:line="240" w:lineRule="auto"/>
        <w:rPr>
          <w:rFonts w:eastAsia="Times New Roman"/>
          <w:u w:val="single"/>
          <w:lang w:val="uk-UA"/>
        </w:rPr>
      </w:pPr>
      <w:r w:rsidRPr="00DD4EF2">
        <w:rPr>
          <w:rFonts w:eastAsia="Times New Roman"/>
          <w:lang w:val="uk-UA"/>
        </w:rPr>
        <w:t>Телефон (факс) ______________________________________</w:t>
      </w:r>
    </w:p>
    <w:p w14:paraId="71E8F3C4" w14:textId="77777777" w:rsidR="00B321DF" w:rsidRPr="00DD4EF2" w:rsidRDefault="00B321DF" w:rsidP="00CA5A24">
      <w:pPr>
        <w:spacing w:after="0" w:line="240" w:lineRule="auto"/>
        <w:rPr>
          <w:rFonts w:eastAsia="Times New Roman"/>
          <w:lang w:val="uk-UA"/>
        </w:rPr>
      </w:pPr>
      <w:r w:rsidRPr="00DD4EF2">
        <w:rPr>
          <w:rFonts w:eastAsia="Times New Roman"/>
          <w:lang w:val="uk-UA"/>
        </w:rPr>
        <w:t>Е-mail ______________________________________________</w:t>
      </w:r>
    </w:p>
    <w:p w14:paraId="10DCA715" w14:textId="77777777" w:rsidR="00B321DF" w:rsidRPr="00DD4EF2" w:rsidRDefault="00B321DF" w:rsidP="00CA5A24">
      <w:pPr>
        <w:spacing w:after="0" w:line="240" w:lineRule="auto"/>
        <w:jc w:val="both"/>
        <w:rPr>
          <w:rFonts w:eastAsia="Times New Roman"/>
          <w:bCs/>
          <w:lang w:val="uk-UA"/>
        </w:rPr>
      </w:pPr>
      <w:r w:rsidRPr="00DD4EF2">
        <w:rPr>
          <w:rFonts w:eastAsia="Times New Roman"/>
          <w:bCs/>
          <w:lang w:val="uk-UA"/>
        </w:rPr>
        <w:t xml:space="preserve">Цінова пропозиція (з ПДВ </w:t>
      </w:r>
      <w:r w:rsidRPr="00DD4EF2">
        <w:rPr>
          <w:rFonts w:eastAsia="Times New Roman"/>
          <w:lang w:val="uk-UA"/>
        </w:rPr>
        <w:t>або без ПДВ</w:t>
      </w:r>
      <w:r w:rsidRPr="00DD4EF2">
        <w:rPr>
          <w:rFonts w:eastAsia="Times New Roman"/>
          <w:bCs/>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DE0BF1" w:rsidRPr="00DD4EF2" w14:paraId="136FC5D4" w14:textId="77777777" w:rsidTr="00C06FFD">
        <w:trPr>
          <w:trHeight w:val="2584"/>
        </w:trPr>
        <w:tc>
          <w:tcPr>
            <w:tcW w:w="851" w:type="dxa"/>
            <w:tcBorders>
              <w:top w:val="single" w:sz="6" w:space="0" w:color="auto"/>
              <w:bottom w:val="single" w:sz="6" w:space="0" w:color="auto"/>
              <w:right w:val="single" w:sz="4" w:space="0" w:color="auto"/>
            </w:tcBorders>
            <w:vAlign w:val="center"/>
            <w:hideMark/>
          </w:tcPr>
          <w:p w14:paraId="7C029449" w14:textId="77777777" w:rsidR="00B321DF" w:rsidRPr="00DD4EF2" w:rsidRDefault="00B321DF" w:rsidP="00CA5A24">
            <w:pPr>
              <w:spacing w:after="0" w:line="240" w:lineRule="auto"/>
              <w:jc w:val="center"/>
              <w:rPr>
                <w:rFonts w:eastAsia="Times New Roman"/>
                <w:bCs/>
                <w:lang w:val="uk-UA"/>
              </w:rPr>
            </w:pPr>
            <w:r w:rsidRPr="00DD4EF2">
              <w:rPr>
                <w:rFonts w:eastAsia="Times New Roman"/>
                <w:bCs/>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09FFB58D" w14:textId="77777777" w:rsidR="00B321DF" w:rsidRPr="00DD4EF2" w:rsidRDefault="00B321DF" w:rsidP="00CA5A24">
            <w:pPr>
              <w:spacing w:after="0" w:line="240" w:lineRule="auto"/>
              <w:jc w:val="center"/>
              <w:rPr>
                <w:rFonts w:eastAsia="Times New Roman"/>
                <w:bCs/>
                <w:lang w:val="uk-UA"/>
              </w:rPr>
            </w:pPr>
            <w:r w:rsidRPr="00DD4EF2">
              <w:rPr>
                <w:rFonts w:eastAsia="Times New Roman"/>
                <w:bCs/>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31E48D9B" w14:textId="77777777" w:rsidR="00B321DF" w:rsidRPr="00DD4EF2" w:rsidRDefault="00B321DF" w:rsidP="00CA5A24">
            <w:pPr>
              <w:spacing w:after="0" w:line="240" w:lineRule="auto"/>
              <w:jc w:val="center"/>
              <w:rPr>
                <w:rFonts w:eastAsia="Times New Roman"/>
                <w:bCs/>
                <w:lang w:val="uk-UA"/>
              </w:rPr>
            </w:pPr>
            <w:r w:rsidRPr="00DD4EF2">
              <w:rPr>
                <w:rFonts w:eastAsia="Times New Roman"/>
                <w:bCs/>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281953AB" w14:textId="77777777" w:rsidR="00B321DF" w:rsidRPr="00DD4EF2" w:rsidRDefault="00B321DF" w:rsidP="00CA5A24">
            <w:pPr>
              <w:spacing w:after="0" w:line="240" w:lineRule="auto"/>
              <w:jc w:val="center"/>
              <w:rPr>
                <w:rFonts w:eastAsia="Times New Roman"/>
                <w:bCs/>
                <w:lang w:val="uk-UA"/>
              </w:rPr>
            </w:pPr>
            <w:r w:rsidRPr="00DD4EF2">
              <w:rPr>
                <w:rFonts w:eastAsia="Times New Roman"/>
                <w:bCs/>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6EAB9139" w14:textId="77777777" w:rsidR="00B321DF" w:rsidRPr="00DD4EF2" w:rsidRDefault="00B321DF" w:rsidP="00CA5A24">
            <w:pPr>
              <w:spacing w:after="0" w:line="240" w:lineRule="auto"/>
              <w:jc w:val="center"/>
              <w:rPr>
                <w:rFonts w:eastAsia="Times New Roman"/>
                <w:bCs/>
                <w:lang w:val="uk-UA"/>
              </w:rPr>
            </w:pPr>
            <w:r w:rsidRPr="00DD4EF2">
              <w:rPr>
                <w:rFonts w:eastAsia="Times New Roman"/>
                <w:bCs/>
                <w:lang w:val="uk-UA"/>
              </w:rPr>
              <w:t>Ціна за одиницю, грн. без ПДВ</w:t>
            </w:r>
            <w:r w:rsidRPr="00DD4EF2">
              <w:rPr>
                <w:rFonts w:eastAsia="Times New Roman"/>
                <w:bCs/>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6EF2A33" w14:textId="77777777" w:rsidR="00B321DF" w:rsidRPr="00DD4EF2" w:rsidRDefault="00B321DF" w:rsidP="00CA5A24">
            <w:pPr>
              <w:spacing w:after="0" w:line="240" w:lineRule="auto"/>
              <w:jc w:val="center"/>
              <w:rPr>
                <w:rFonts w:eastAsia="Times New Roman"/>
                <w:bCs/>
                <w:lang w:val="uk-UA"/>
              </w:rPr>
            </w:pPr>
            <w:r w:rsidRPr="00DD4EF2">
              <w:rPr>
                <w:rFonts w:eastAsia="Times New Roman"/>
                <w:bCs/>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6032AEFB" w14:textId="77777777" w:rsidR="00B321DF" w:rsidRPr="00DD4EF2" w:rsidRDefault="00B321DF" w:rsidP="00CA5A24">
            <w:pPr>
              <w:spacing w:after="0" w:line="240" w:lineRule="auto"/>
              <w:jc w:val="center"/>
              <w:rPr>
                <w:rFonts w:eastAsia="Times New Roman"/>
                <w:bCs/>
                <w:lang w:val="uk-UA"/>
              </w:rPr>
            </w:pPr>
            <w:r w:rsidRPr="00DD4EF2">
              <w:rPr>
                <w:rFonts w:eastAsia="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E0BF1" w:rsidRPr="00DD4EF2" w14:paraId="4276C447" w14:textId="77777777" w:rsidTr="00C06FFD">
        <w:trPr>
          <w:trHeight w:val="700"/>
        </w:trPr>
        <w:tc>
          <w:tcPr>
            <w:tcW w:w="851" w:type="dxa"/>
            <w:tcBorders>
              <w:top w:val="single" w:sz="6" w:space="0" w:color="auto"/>
              <w:bottom w:val="single" w:sz="6" w:space="0" w:color="auto"/>
              <w:right w:val="single" w:sz="4" w:space="0" w:color="auto"/>
            </w:tcBorders>
            <w:vAlign w:val="center"/>
          </w:tcPr>
          <w:p w14:paraId="4205060B" w14:textId="77777777" w:rsidR="00B321DF" w:rsidRPr="00DD4EF2" w:rsidRDefault="00B321DF" w:rsidP="00CA5A24">
            <w:pPr>
              <w:spacing w:after="0" w:line="240" w:lineRule="auto"/>
              <w:jc w:val="center"/>
              <w:rPr>
                <w:rFonts w:eastAsia="Times New Roman"/>
                <w:b/>
                <w:bCs/>
                <w:lang w:val="uk-UA"/>
              </w:rPr>
            </w:pPr>
            <w:r w:rsidRPr="00DD4EF2">
              <w:rPr>
                <w:rFonts w:eastAsia="Times New Roman"/>
                <w:b/>
                <w:bCs/>
                <w:lang w:val="uk-UA"/>
              </w:rPr>
              <w:t>1</w:t>
            </w:r>
          </w:p>
        </w:tc>
        <w:tc>
          <w:tcPr>
            <w:tcW w:w="1843" w:type="dxa"/>
            <w:tcBorders>
              <w:top w:val="single" w:sz="6" w:space="0" w:color="auto"/>
              <w:left w:val="single" w:sz="4" w:space="0" w:color="auto"/>
              <w:bottom w:val="single" w:sz="6" w:space="0" w:color="auto"/>
              <w:right w:val="single" w:sz="6" w:space="0" w:color="auto"/>
            </w:tcBorders>
          </w:tcPr>
          <w:p w14:paraId="55C5BE65" w14:textId="77777777" w:rsidR="00B321DF" w:rsidRPr="00DD4EF2" w:rsidRDefault="00B321DF" w:rsidP="00CA5A24">
            <w:pPr>
              <w:spacing w:after="0" w:line="240" w:lineRule="auto"/>
              <w:jc w:val="center"/>
              <w:rPr>
                <w:rFonts w:eastAsia="Times New Roman"/>
                <w:bCs/>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1E25FFD6" w14:textId="77777777" w:rsidR="00B321DF" w:rsidRPr="00DD4EF2" w:rsidRDefault="00B321DF" w:rsidP="00CA5A24">
            <w:pPr>
              <w:spacing w:after="0" w:line="240" w:lineRule="auto"/>
              <w:jc w:val="center"/>
              <w:rPr>
                <w:rFonts w:eastAsia="Times New Roman"/>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32D471BC" w14:textId="77777777" w:rsidR="00B321DF" w:rsidRPr="00DD4EF2" w:rsidRDefault="00B321DF" w:rsidP="00CA5A24">
            <w:pPr>
              <w:spacing w:after="0" w:line="240" w:lineRule="auto"/>
              <w:jc w:val="center"/>
              <w:rPr>
                <w:rFonts w:eastAsia="Times New Roman"/>
                <w:lang w:val="uk-UA"/>
              </w:rPr>
            </w:pPr>
          </w:p>
        </w:tc>
        <w:tc>
          <w:tcPr>
            <w:tcW w:w="1274" w:type="dxa"/>
            <w:tcBorders>
              <w:top w:val="single" w:sz="6" w:space="0" w:color="auto"/>
              <w:left w:val="single" w:sz="6" w:space="0" w:color="auto"/>
              <w:bottom w:val="single" w:sz="6" w:space="0" w:color="auto"/>
              <w:right w:val="single" w:sz="4" w:space="0" w:color="auto"/>
            </w:tcBorders>
          </w:tcPr>
          <w:p w14:paraId="1B1C0D98" w14:textId="77777777" w:rsidR="00B321DF" w:rsidRPr="00DD4EF2" w:rsidRDefault="00B321DF" w:rsidP="00CA5A24">
            <w:pPr>
              <w:spacing w:after="0" w:line="240" w:lineRule="auto"/>
              <w:jc w:val="center"/>
              <w:rPr>
                <w:rFonts w:eastAsia="Times New Roman"/>
                <w:b/>
                <w:bCs/>
                <w:lang w:val="uk-UA"/>
              </w:rPr>
            </w:pPr>
          </w:p>
        </w:tc>
        <w:tc>
          <w:tcPr>
            <w:tcW w:w="1308" w:type="dxa"/>
            <w:tcBorders>
              <w:top w:val="single" w:sz="6" w:space="0" w:color="auto"/>
              <w:left w:val="single" w:sz="4" w:space="0" w:color="auto"/>
              <w:bottom w:val="single" w:sz="6" w:space="0" w:color="auto"/>
              <w:right w:val="single" w:sz="4" w:space="0" w:color="auto"/>
            </w:tcBorders>
          </w:tcPr>
          <w:p w14:paraId="1E4240F6" w14:textId="77777777" w:rsidR="00B321DF" w:rsidRPr="00DD4EF2" w:rsidRDefault="00B321DF" w:rsidP="00CA5A24">
            <w:pPr>
              <w:spacing w:after="0" w:line="240" w:lineRule="auto"/>
              <w:jc w:val="center"/>
              <w:rPr>
                <w:rFonts w:eastAsia="Times New Roman"/>
                <w:b/>
                <w:bCs/>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6EC2CE71" w14:textId="77777777" w:rsidR="00B321DF" w:rsidRPr="00DD4EF2" w:rsidRDefault="00B321DF" w:rsidP="00CA5A24">
            <w:pPr>
              <w:spacing w:after="0" w:line="240" w:lineRule="auto"/>
              <w:jc w:val="center"/>
              <w:rPr>
                <w:rFonts w:eastAsia="Times New Roman"/>
                <w:b/>
                <w:bCs/>
                <w:lang w:val="uk-UA"/>
              </w:rPr>
            </w:pPr>
          </w:p>
        </w:tc>
      </w:tr>
      <w:tr w:rsidR="00DE0BF1" w:rsidRPr="00DD4EF2" w14:paraId="3DB63060" w14:textId="77777777" w:rsidTr="00C06FFD">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6154C21D" w14:textId="49D20F98" w:rsidR="00B321DF" w:rsidRPr="00DD4EF2" w:rsidRDefault="00B321DF" w:rsidP="00CA5A24">
            <w:pPr>
              <w:spacing w:after="0" w:line="240" w:lineRule="auto"/>
              <w:rPr>
                <w:rFonts w:eastAsia="Times New Roman"/>
                <w:b/>
                <w:bCs/>
                <w:lang w:val="uk-UA"/>
              </w:rPr>
            </w:pPr>
            <w:r w:rsidRPr="00DD4EF2">
              <w:rPr>
                <w:rFonts w:eastAsia="Times New Roman"/>
                <w:b/>
                <w:bCs/>
                <w:lang w:val="uk-UA"/>
              </w:rPr>
              <w:t>Загальна вартість пропозиції ____</w:t>
            </w:r>
          </w:p>
          <w:p w14:paraId="0BA7C913" w14:textId="77777777" w:rsidR="00B321DF" w:rsidRPr="00DD4EF2" w:rsidRDefault="00B321DF" w:rsidP="00CA5A24">
            <w:pPr>
              <w:spacing w:after="0" w:line="240" w:lineRule="auto"/>
              <w:rPr>
                <w:rFonts w:eastAsia="Times New Roman"/>
                <w:b/>
                <w:bCs/>
                <w:lang w:val="uk-UA"/>
              </w:rPr>
            </w:pPr>
          </w:p>
          <w:p w14:paraId="3ED99F04" w14:textId="77777777" w:rsidR="00B321DF" w:rsidRPr="00DD4EF2" w:rsidRDefault="00B321DF" w:rsidP="00CA5A24">
            <w:pPr>
              <w:spacing w:after="0" w:line="240" w:lineRule="auto"/>
              <w:jc w:val="right"/>
              <w:rPr>
                <w:rFonts w:eastAsia="Times New Roman"/>
                <w:b/>
                <w:bCs/>
                <w:lang w:val="uk-UA"/>
              </w:rPr>
            </w:pPr>
            <w:r w:rsidRPr="00DD4EF2">
              <w:rPr>
                <w:rFonts w:eastAsia="Times New Roman"/>
                <w:b/>
                <w:bCs/>
                <w:lang w:val="uk-UA"/>
              </w:rPr>
              <w:t xml:space="preserve">                     ______________ (вказати суму  з ПДВ чи без ПДВ) Σ</w:t>
            </w:r>
          </w:p>
        </w:tc>
      </w:tr>
    </w:tbl>
    <w:p w14:paraId="116A9723" w14:textId="77777777" w:rsidR="00B321DF" w:rsidRPr="00DD4EF2" w:rsidRDefault="00B321DF" w:rsidP="00CA5A24">
      <w:pPr>
        <w:spacing w:after="0" w:line="240" w:lineRule="auto"/>
        <w:jc w:val="both"/>
        <w:rPr>
          <w:rFonts w:eastAsia="Times New Roman"/>
          <w:lang w:val="uk-UA"/>
        </w:rPr>
      </w:pPr>
    </w:p>
    <w:p w14:paraId="4134DF66" w14:textId="0F4CF5D2" w:rsidR="00B321DF" w:rsidRPr="00DD4EF2" w:rsidRDefault="00B321DF" w:rsidP="00CA5A24">
      <w:pPr>
        <w:spacing w:after="0" w:line="240" w:lineRule="auto"/>
        <w:jc w:val="both"/>
        <w:rPr>
          <w:rFonts w:eastAsia="Times New Roman"/>
          <w:lang w:val="uk-UA"/>
        </w:rPr>
      </w:pPr>
      <w:r w:rsidRPr="00DD4EF2">
        <w:rPr>
          <w:rFonts w:eastAsia="Times New Roman"/>
          <w:lang w:val="uk-UA"/>
        </w:rPr>
        <w:t xml:space="preserve">Ми зобов'язуємося укласти Договір за результатами проведення </w:t>
      </w:r>
      <w:r w:rsidR="00052533" w:rsidRPr="00DD4EF2">
        <w:rPr>
          <w:rFonts w:eastAsia="Times New Roman"/>
          <w:lang w:val="uk-UA"/>
        </w:rPr>
        <w:t>спрощеної закупівлі</w:t>
      </w:r>
      <w:r w:rsidRPr="00DD4EF2">
        <w:rPr>
          <w:rFonts w:eastAsia="Times New Roman"/>
          <w:lang w:val="uk-UA"/>
        </w:rPr>
        <w:t xml:space="preserve"> згідно чинного законодавства на умовах, що відповідають умовам прийнятої Замовником пропозиції учасника, </w:t>
      </w:r>
      <w:r w:rsidR="00052533" w:rsidRPr="00DD4EF2">
        <w:rPr>
          <w:rFonts w:eastAsia="Times New Roman"/>
          <w:lang w:val="uk-UA"/>
        </w:rPr>
        <w:t>не пізніше ніж через 20 днів з дня прийняття рішення про намір укласти договір про закупівлю.</w:t>
      </w:r>
    </w:p>
    <w:p w14:paraId="246B230C" w14:textId="77777777" w:rsidR="00B321DF" w:rsidRPr="00DD4EF2" w:rsidRDefault="00B321DF" w:rsidP="00CA5A24">
      <w:pPr>
        <w:spacing w:after="0" w:line="240" w:lineRule="auto"/>
        <w:jc w:val="both"/>
        <w:rPr>
          <w:rFonts w:eastAsia="Times New Roman"/>
          <w:i/>
          <w:iCs/>
          <w:lang w:val="uk-UA"/>
        </w:rPr>
      </w:pPr>
      <w:r w:rsidRPr="00DD4EF2">
        <w:rPr>
          <w:rFonts w:eastAsia="Times New Roman"/>
          <w:i/>
          <w:iCs/>
          <w:lang w:val="uk-UA"/>
        </w:rPr>
        <w:t>Посада, прізвище, ініціали, підпис уповноваженої особи Учасника, завірені печаткою.</w:t>
      </w:r>
    </w:p>
    <w:p w14:paraId="3D2C58C7" w14:textId="77777777" w:rsidR="00B321DF" w:rsidRPr="00DD4EF2" w:rsidRDefault="00B321DF" w:rsidP="00CA5A24">
      <w:pPr>
        <w:spacing w:after="0" w:line="240" w:lineRule="auto"/>
        <w:rPr>
          <w:rFonts w:eastAsia="Times New Roman"/>
          <w:i/>
          <w:lang w:val="uk-UA"/>
        </w:rPr>
      </w:pPr>
    </w:p>
    <w:p w14:paraId="6956A6D4" w14:textId="77777777" w:rsidR="00B321DF" w:rsidRPr="00DD4EF2" w:rsidRDefault="00B321DF" w:rsidP="00CA5A24">
      <w:pPr>
        <w:spacing w:after="0" w:line="240" w:lineRule="auto"/>
        <w:rPr>
          <w:rFonts w:eastAsia="Times New Roman"/>
          <w:i/>
          <w:lang w:val="uk-UA"/>
        </w:rPr>
      </w:pPr>
      <w:r w:rsidRPr="00DD4EF2">
        <w:rPr>
          <w:rFonts w:eastAsia="Times New Roman"/>
          <w:i/>
          <w:lang w:val="uk-UA"/>
        </w:rPr>
        <w:br w:type="page"/>
      </w:r>
    </w:p>
    <w:p w14:paraId="3C4AF95E" w14:textId="77777777" w:rsidR="00B321DF" w:rsidRPr="00DD4EF2" w:rsidRDefault="00B321DF" w:rsidP="00CA5A24">
      <w:pPr>
        <w:spacing w:after="0" w:line="240" w:lineRule="auto"/>
        <w:rPr>
          <w:rFonts w:eastAsia="Times New Roman"/>
          <w:lang w:val="uk-UA"/>
        </w:rPr>
      </w:pPr>
    </w:p>
    <w:p w14:paraId="234D69A3" w14:textId="77777777" w:rsidR="00B321DF" w:rsidRPr="00DD4EF2" w:rsidRDefault="00B321DF" w:rsidP="00CA5A24">
      <w:pPr>
        <w:spacing w:after="0" w:line="240" w:lineRule="auto"/>
        <w:jc w:val="right"/>
        <w:rPr>
          <w:rFonts w:eastAsia="Times New Roman"/>
          <w:b/>
          <w:lang w:val="uk-UA"/>
        </w:rPr>
      </w:pPr>
      <w:r w:rsidRPr="00DD4EF2">
        <w:rPr>
          <w:rFonts w:eastAsia="Times New Roman"/>
          <w:b/>
          <w:lang w:val="uk-UA"/>
        </w:rPr>
        <w:t>Додаток №2</w:t>
      </w:r>
    </w:p>
    <w:p w14:paraId="2FF845BE" w14:textId="1CEAB645" w:rsidR="00B321DF" w:rsidRPr="00DD4EF2" w:rsidRDefault="00052533" w:rsidP="00CA5A24">
      <w:pPr>
        <w:spacing w:after="0" w:line="240" w:lineRule="auto"/>
        <w:jc w:val="center"/>
        <w:rPr>
          <w:rFonts w:eastAsia="Times New Roman"/>
          <w:b/>
          <w:lang w:val="uk-UA"/>
        </w:rPr>
      </w:pPr>
      <w:r w:rsidRPr="00DD4EF2">
        <w:rPr>
          <w:rFonts w:eastAsia="Times New Roman"/>
          <w:b/>
          <w:lang w:val="uk-UA"/>
        </w:rPr>
        <w:t>Технічн</w:t>
      </w:r>
      <w:r w:rsidR="00865B46">
        <w:rPr>
          <w:rFonts w:eastAsia="Times New Roman"/>
          <w:b/>
          <w:lang w:val="uk-UA"/>
        </w:rPr>
        <w:t>а специфікація</w:t>
      </w:r>
    </w:p>
    <w:p w14:paraId="62984930" w14:textId="77777777" w:rsidR="00B321DF" w:rsidRPr="00DD4EF2" w:rsidRDefault="00B321DF" w:rsidP="00CA5A24">
      <w:pPr>
        <w:spacing w:after="0" w:line="240" w:lineRule="auto"/>
        <w:jc w:val="center"/>
        <w:rPr>
          <w:rFonts w:eastAsia="Times New Roman"/>
          <w:b/>
          <w:lang w:val="uk-UA"/>
        </w:rPr>
      </w:pPr>
    </w:p>
    <w:p w14:paraId="1B0E90A0" w14:textId="77777777" w:rsidR="0052076A" w:rsidRPr="00DD4EF2" w:rsidRDefault="00052533" w:rsidP="00CA5A24">
      <w:pPr>
        <w:spacing w:after="0" w:line="240" w:lineRule="auto"/>
        <w:rPr>
          <w:rFonts w:eastAsia="Times New Roman"/>
          <w:i/>
          <w:lang w:val="uk-UA"/>
        </w:rPr>
      </w:pPr>
      <w:r w:rsidRPr="00DD4EF2">
        <w:rPr>
          <w:rFonts w:eastAsia="Times New Roman"/>
          <w:i/>
          <w:lang w:val="uk-UA"/>
        </w:rPr>
        <w:t>Технічні</w:t>
      </w:r>
      <w:r w:rsidR="00B321DF" w:rsidRPr="00DD4EF2">
        <w:rPr>
          <w:rFonts w:eastAsia="Times New Roman"/>
          <w:i/>
          <w:lang w:val="uk-UA"/>
        </w:rPr>
        <w:t xml:space="preserve"> вимоги містяться в окремому файлі.</w:t>
      </w:r>
    </w:p>
    <w:p w14:paraId="57F0BE09" w14:textId="77777777" w:rsidR="0052076A" w:rsidRPr="00DD4EF2" w:rsidRDefault="0052076A" w:rsidP="00CA5A24">
      <w:pPr>
        <w:spacing w:after="0" w:line="240" w:lineRule="auto"/>
        <w:rPr>
          <w:rFonts w:eastAsia="Times New Roman"/>
          <w:i/>
          <w:lang w:val="uk-UA"/>
        </w:rPr>
      </w:pPr>
      <w:r w:rsidRPr="00DD4EF2">
        <w:rPr>
          <w:rFonts w:eastAsia="Times New Roman"/>
          <w:i/>
          <w:lang w:val="uk-UA"/>
        </w:rPr>
        <w:br w:type="page"/>
      </w:r>
    </w:p>
    <w:p w14:paraId="3A2CDD51" w14:textId="18CEFDF1" w:rsidR="00B321DF" w:rsidRPr="00DD4EF2" w:rsidRDefault="00B321DF" w:rsidP="00CA5A24">
      <w:pPr>
        <w:spacing w:after="0" w:line="240" w:lineRule="auto"/>
        <w:jc w:val="right"/>
        <w:rPr>
          <w:rFonts w:eastAsia="Times New Roman"/>
          <w:b/>
          <w:lang w:val="uk-UA"/>
        </w:rPr>
      </w:pPr>
      <w:r w:rsidRPr="00DD4EF2">
        <w:rPr>
          <w:rFonts w:eastAsia="Times New Roman"/>
          <w:b/>
          <w:lang w:val="uk-UA"/>
        </w:rPr>
        <w:lastRenderedPageBreak/>
        <w:t xml:space="preserve">Додаток №3 </w:t>
      </w:r>
    </w:p>
    <w:p w14:paraId="70225341" w14:textId="38D38600" w:rsidR="00E77AB7" w:rsidRPr="00DD4EF2" w:rsidRDefault="00E77AB7" w:rsidP="00CA5A24">
      <w:pPr>
        <w:spacing w:after="0" w:line="240" w:lineRule="auto"/>
        <w:jc w:val="center"/>
        <w:rPr>
          <w:rFonts w:eastAsia="Times New Roman"/>
          <w:b/>
          <w:lang w:val="uk-UA" w:eastAsia="ru-RU"/>
        </w:rPr>
      </w:pPr>
      <w:r w:rsidRPr="00DD4EF2">
        <w:rPr>
          <w:rFonts w:eastAsia="Times New Roman"/>
          <w:b/>
          <w:lang w:val="uk-UA" w:eastAsia="ru-RU"/>
        </w:rPr>
        <w:t>Документи, які повинен надати учасник у складі пропозиції, для підтвердження відповідності кваліфікаційним критеріям</w:t>
      </w:r>
      <w:r w:rsidR="002F53D0" w:rsidRPr="00DD4EF2">
        <w:rPr>
          <w:rFonts w:eastAsia="Times New Roman"/>
          <w:b/>
          <w:lang w:val="uk-UA" w:eastAsia="ru-RU"/>
        </w:rPr>
        <w:t>,</w:t>
      </w:r>
      <w:r w:rsidRPr="00DD4EF2">
        <w:rPr>
          <w:rFonts w:eastAsia="Times New Roman"/>
          <w:b/>
          <w:lang w:val="uk-UA" w:eastAsia="ru-RU"/>
        </w:rPr>
        <w:t xml:space="preserve"> встановленим замовником відповідно ст. 16 Закону України «Про публічні закупівлі»:</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513"/>
      </w:tblGrid>
      <w:tr w:rsidR="00D0272C" w:rsidRPr="00614EDE" w14:paraId="1E09183C" w14:textId="77777777" w:rsidTr="00C06FFD">
        <w:trPr>
          <w:trHeight w:val="289"/>
        </w:trPr>
        <w:tc>
          <w:tcPr>
            <w:tcW w:w="3403" w:type="dxa"/>
            <w:hideMark/>
          </w:tcPr>
          <w:p w14:paraId="27FCE7ED" w14:textId="77777777" w:rsidR="00D0272C" w:rsidRPr="00614EDE" w:rsidRDefault="00D0272C" w:rsidP="00C06FFD">
            <w:pPr>
              <w:spacing w:after="0" w:line="240" w:lineRule="auto"/>
              <w:jc w:val="center"/>
              <w:rPr>
                <w:rFonts w:eastAsia="Times New Roman"/>
                <w:b/>
                <w:lang w:val="uk-UA" w:eastAsia="ru-RU"/>
              </w:rPr>
            </w:pPr>
            <w:r w:rsidRPr="00614EDE">
              <w:rPr>
                <w:rFonts w:eastAsia="Calibri"/>
                <w:b/>
                <w:color w:val="000000" w:themeColor="text1"/>
                <w:lang w:val="uk-UA" w:eastAsia="ru-RU"/>
              </w:rPr>
              <w:t>Критерій</w:t>
            </w:r>
          </w:p>
        </w:tc>
        <w:tc>
          <w:tcPr>
            <w:tcW w:w="7513" w:type="dxa"/>
            <w:hideMark/>
          </w:tcPr>
          <w:p w14:paraId="2C5A44AB" w14:textId="77777777" w:rsidR="00D0272C" w:rsidRPr="00614EDE" w:rsidRDefault="00D0272C" w:rsidP="00C06FFD">
            <w:pPr>
              <w:spacing w:after="0" w:line="240" w:lineRule="auto"/>
              <w:jc w:val="center"/>
              <w:rPr>
                <w:rFonts w:eastAsia="Times New Roman"/>
                <w:b/>
                <w:lang w:val="uk-UA" w:eastAsia="ru-RU"/>
              </w:rPr>
            </w:pPr>
            <w:r w:rsidRPr="00614EDE">
              <w:rPr>
                <w:rFonts w:eastAsia="Calibri"/>
                <w:b/>
                <w:color w:val="000000" w:themeColor="text1"/>
                <w:lang w:val="uk-UA" w:eastAsia="ru-RU"/>
              </w:rPr>
              <w:t>Підтвердження відповідності</w:t>
            </w:r>
          </w:p>
        </w:tc>
      </w:tr>
      <w:tr w:rsidR="00D0272C" w:rsidRPr="00614EDE" w14:paraId="7543EB9C" w14:textId="77777777" w:rsidTr="00C06FFD">
        <w:trPr>
          <w:trHeight w:val="885"/>
        </w:trPr>
        <w:tc>
          <w:tcPr>
            <w:tcW w:w="3403" w:type="dxa"/>
            <w:hideMark/>
          </w:tcPr>
          <w:p w14:paraId="5DF36D8B" w14:textId="77777777" w:rsidR="00D0272C" w:rsidRPr="00614EDE" w:rsidRDefault="00D0272C" w:rsidP="00C06FFD">
            <w:pPr>
              <w:spacing w:after="0" w:line="240" w:lineRule="auto"/>
              <w:rPr>
                <w:rFonts w:eastAsia="Times New Roman"/>
                <w:b/>
                <w:lang w:val="uk-UA" w:eastAsia="ru-RU"/>
              </w:rPr>
            </w:pPr>
            <w:r>
              <w:rPr>
                <w:rFonts w:eastAsia="Calibri"/>
                <w:b/>
                <w:color w:val="000000" w:themeColor="text1"/>
                <w:lang w:val="uk-UA" w:eastAsia="ru-RU"/>
              </w:rPr>
              <w:t xml:space="preserve">1. </w:t>
            </w:r>
            <w:r w:rsidRPr="00614EDE">
              <w:rPr>
                <w:rFonts w:eastAsia="Calibri"/>
                <w:b/>
                <w:color w:val="000000" w:themeColor="text1"/>
                <w:lang w:val="uk-UA" w:eastAsia="ru-RU"/>
              </w:rPr>
              <w:t xml:space="preserve">Наявність </w:t>
            </w:r>
            <w:bookmarkStart w:id="9" w:name="_Hlk32223076"/>
            <w:r w:rsidRPr="00614EDE">
              <w:rPr>
                <w:rFonts w:eastAsia="Calibri"/>
                <w:b/>
                <w:color w:val="000000" w:themeColor="text1"/>
                <w:lang w:val="uk-UA" w:eastAsia="ru-RU"/>
              </w:rPr>
              <w:t>обладнання, матеріально-технічної бази</w:t>
            </w:r>
            <w:bookmarkEnd w:id="9"/>
          </w:p>
        </w:tc>
        <w:tc>
          <w:tcPr>
            <w:tcW w:w="7513" w:type="dxa"/>
            <w:hideMark/>
          </w:tcPr>
          <w:p w14:paraId="3FF9DAE7" w14:textId="77777777" w:rsidR="00CB7FF1" w:rsidRPr="00614EDE" w:rsidRDefault="00CB7FF1" w:rsidP="00CB7FF1">
            <w:pPr>
              <w:pStyle w:val="a8"/>
              <w:jc w:val="both"/>
              <w:rPr>
                <w:rFonts w:eastAsia="Calibri"/>
                <w:color w:val="000000" w:themeColor="text1"/>
                <w:lang w:val="uk-UA" w:eastAsia="ru-RU"/>
              </w:rPr>
            </w:pPr>
            <w:r w:rsidRPr="00614EDE">
              <w:rPr>
                <w:rFonts w:eastAsia="Calibri"/>
                <w:color w:val="000000" w:themeColor="text1"/>
                <w:lang w:val="uk-UA" w:eastAsia="ru-RU"/>
              </w:rPr>
              <w:t xml:space="preserve">   1.1 Довідка в довільній формі про механізми і обладнання, необхідні для поставки товару, а саме: інформація про наявність належного автотранспорту для реалізації товару та місцезнаходження складського приміщення.</w:t>
            </w:r>
          </w:p>
          <w:p w14:paraId="6F4F9DEA" w14:textId="77777777" w:rsidR="00CB7FF1" w:rsidRPr="00614EDE" w:rsidRDefault="00CB7FF1" w:rsidP="00CB7FF1">
            <w:pPr>
              <w:pStyle w:val="a8"/>
              <w:jc w:val="both"/>
              <w:rPr>
                <w:rFonts w:eastAsia="Calibri"/>
                <w:color w:val="000000" w:themeColor="text1"/>
                <w:lang w:val="uk-UA" w:eastAsia="ru-RU"/>
              </w:rPr>
            </w:pPr>
            <w:r w:rsidRPr="00614EDE">
              <w:rPr>
                <w:rFonts w:eastAsia="Calibri"/>
                <w:color w:val="000000" w:themeColor="text1"/>
                <w:lang w:val="uk-UA" w:eastAsia="ru-RU"/>
              </w:rPr>
              <w:t xml:space="preserve">    1.2 Учасник у складі пропозиції повинен надати дані щодо проведення дезінфекції кузова автотранспортного засобу, надати копію угоди із спеціалізованим підприємством на проведення дезінфекції транспортних засобів</w:t>
            </w:r>
            <w:r>
              <w:rPr>
                <w:rFonts w:eastAsia="Calibri"/>
                <w:color w:val="000000" w:themeColor="text1"/>
                <w:lang w:val="uk-UA" w:eastAsia="ru-RU"/>
              </w:rPr>
              <w:t xml:space="preserve"> (в кількості не менше 2-х од.)</w:t>
            </w:r>
            <w:r w:rsidRPr="00614EDE">
              <w:rPr>
                <w:rFonts w:eastAsia="Calibri"/>
                <w:color w:val="000000" w:themeColor="text1"/>
                <w:lang w:val="uk-UA" w:eastAsia="ru-RU"/>
              </w:rPr>
              <w:t>, інформація про які вказано у довідці (назва спец підприємства, номер та дата угоди, та підтверджується відомостями про періодичність проведення дезінфекції кузова автотранспортного засобу) .</w:t>
            </w:r>
          </w:p>
          <w:p w14:paraId="5C6A1D95" w14:textId="77777777" w:rsidR="00CB7FF1" w:rsidRPr="00614EDE" w:rsidRDefault="00CB7FF1" w:rsidP="00CB7FF1">
            <w:pPr>
              <w:pStyle w:val="a8"/>
              <w:jc w:val="both"/>
              <w:rPr>
                <w:rFonts w:eastAsia="Calibri"/>
                <w:color w:val="000000" w:themeColor="text1"/>
                <w:lang w:val="uk-UA" w:eastAsia="ru-RU"/>
              </w:rPr>
            </w:pPr>
            <w:r w:rsidRPr="00614EDE">
              <w:rPr>
                <w:rFonts w:eastAsia="Calibri"/>
                <w:color w:val="000000" w:themeColor="text1"/>
                <w:lang w:val="uk-UA" w:eastAsia="ru-RU"/>
              </w:rPr>
              <w:t xml:space="preserve">    1.3 Також надаються документи:</w:t>
            </w:r>
          </w:p>
          <w:p w14:paraId="6DFDB578" w14:textId="77777777" w:rsidR="00CB7FF1" w:rsidRPr="00614EDE" w:rsidRDefault="00CB7FF1" w:rsidP="00CB7FF1">
            <w:pPr>
              <w:pStyle w:val="a8"/>
              <w:jc w:val="both"/>
              <w:rPr>
                <w:rFonts w:eastAsia="Calibri"/>
                <w:color w:val="000000" w:themeColor="text1"/>
                <w:lang w:val="uk-UA" w:eastAsia="ru-RU"/>
              </w:rPr>
            </w:pPr>
            <w:r w:rsidRPr="00614EDE">
              <w:rPr>
                <w:rFonts w:eastAsia="Calibri"/>
                <w:color w:val="000000" w:themeColor="text1"/>
                <w:lang w:val="uk-UA" w:eastAsia="ru-RU"/>
              </w:rPr>
              <w:t>- копія свідоцтва про реєстрацію транспортного засобу на кожен транспортний засіб, яким буде здійснюватись постачання товару;</w:t>
            </w:r>
          </w:p>
          <w:p w14:paraId="39279C5A" w14:textId="77777777" w:rsidR="00CB7FF1" w:rsidRPr="00614EDE" w:rsidRDefault="00CB7FF1" w:rsidP="00CB7FF1">
            <w:pPr>
              <w:pStyle w:val="a8"/>
              <w:jc w:val="both"/>
              <w:rPr>
                <w:rFonts w:eastAsia="Calibri"/>
                <w:color w:val="000000" w:themeColor="text1"/>
                <w:lang w:val="uk-UA" w:eastAsia="ru-RU"/>
              </w:rPr>
            </w:pPr>
            <w:r w:rsidRPr="00614EDE">
              <w:rPr>
                <w:rFonts w:eastAsia="Calibri"/>
                <w:color w:val="000000" w:themeColor="text1"/>
                <w:lang w:val="uk-UA" w:eastAsia="ru-RU"/>
              </w:rPr>
              <w:t>- копія договору оренди</w:t>
            </w:r>
            <w:r>
              <w:rPr>
                <w:rFonts w:eastAsia="Calibri"/>
                <w:color w:val="000000" w:themeColor="text1"/>
                <w:lang w:val="uk-UA" w:eastAsia="ru-RU"/>
              </w:rPr>
              <w:t>/купівлі</w:t>
            </w:r>
            <w:r w:rsidRPr="00614EDE">
              <w:rPr>
                <w:rFonts w:eastAsia="Calibri"/>
                <w:color w:val="000000" w:themeColor="text1"/>
                <w:lang w:val="uk-UA" w:eastAsia="ru-RU"/>
              </w:rPr>
              <w:t>/надання послуг 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14:paraId="3FA607EE" w14:textId="77777777" w:rsidR="00CB7FF1" w:rsidRPr="00614EDE" w:rsidRDefault="00CB7FF1" w:rsidP="00CB7FF1">
            <w:pPr>
              <w:pStyle w:val="a8"/>
              <w:jc w:val="both"/>
              <w:rPr>
                <w:rFonts w:eastAsia="Calibri"/>
                <w:color w:val="000000" w:themeColor="text1"/>
                <w:lang w:val="uk-UA" w:eastAsia="ru-RU"/>
              </w:rPr>
            </w:pPr>
            <w:r w:rsidRPr="00614EDE">
              <w:rPr>
                <w:rFonts w:eastAsia="Calibri"/>
                <w:color w:val="000000" w:themeColor="text1"/>
                <w:lang w:val="uk-UA" w:eastAsia="ru-RU"/>
              </w:rPr>
              <w:t>- копія договору оренди  на складське приміщення (якщо учасник користується таким на підставі договору оренди).</w:t>
            </w:r>
          </w:p>
          <w:p w14:paraId="5F8B0A21" w14:textId="77777777" w:rsidR="00CB7FF1" w:rsidRPr="00614EDE" w:rsidRDefault="00CB7FF1" w:rsidP="00CB7FF1">
            <w:pPr>
              <w:pStyle w:val="a8"/>
              <w:jc w:val="both"/>
              <w:rPr>
                <w:rFonts w:eastAsia="Calibri"/>
                <w:color w:val="000000" w:themeColor="text1"/>
                <w:lang w:val="uk-UA" w:eastAsia="ru-RU"/>
              </w:rPr>
            </w:pPr>
            <w:r w:rsidRPr="00614EDE">
              <w:rPr>
                <w:rFonts w:eastAsia="Calibri"/>
                <w:color w:val="000000" w:themeColor="text1"/>
                <w:lang w:val="uk-UA" w:eastAsia="ru-RU"/>
              </w:rPr>
              <w:t xml:space="preserve"> 1.4. Для обробки автотранспорту підтвердження надати дані щодо проведення дезінфекції кузова автотранспортного засобу, надати копію угоди із спеціалізованим підприємством на проведення дезінфекції, що дійсна на кінцевий термін подання,</w:t>
            </w:r>
          </w:p>
          <w:p w14:paraId="36C7DEE0" w14:textId="43B15856" w:rsidR="00CB7FF1" w:rsidRPr="00614EDE" w:rsidRDefault="00B3684E" w:rsidP="00CB7FF1">
            <w:pPr>
              <w:pStyle w:val="a8"/>
              <w:jc w:val="both"/>
              <w:rPr>
                <w:rFonts w:eastAsia="Calibri"/>
                <w:color w:val="000000" w:themeColor="text1"/>
                <w:lang w:val="uk-UA" w:eastAsia="ru-RU"/>
              </w:rPr>
            </w:pPr>
            <w:r>
              <w:rPr>
                <w:rFonts w:eastAsia="Calibri"/>
                <w:color w:val="000000" w:themeColor="text1"/>
                <w:lang w:val="uk-UA" w:eastAsia="ru-RU"/>
              </w:rPr>
              <w:t>інформацію щодо графіку</w:t>
            </w:r>
            <w:r w:rsidR="00CB7FF1" w:rsidRPr="00614EDE">
              <w:rPr>
                <w:rFonts w:eastAsia="Calibri"/>
                <w:color w:val="000000" w:themeColor="text1"/>
                <w:lang w:val="uk-UA" w:eastAsia="ru-RU"/>
              </w:rPr>
              <w:t>, а також документальне підтвердження проведеної дезінфекції транспортних засобів з періодичністю щодекадно за період, що</w:t>
            </w:r>
            <w:r w:rsidR="00F159EF">
              <w:rPr>
                <w:rFonts w:eastAsia="Calibri"/>
                <w:color w:val="000000" w:themeColor="text1"/>
                <w:lang w:val="uk-UA" w:eastAsia="ru-RU"/>
              </w:rPr>
              <w:t xml:space="preserve"> </w:t>
            </w:r>
            <w:r w:rsidR="00CB7FF1" w:rsidRPr="00614EDE">
              <w:rPr>
                <w:rFonts w:eastAsia="Calibri"/>
                <w:color w:val="000000" w:themeColor="text1"/>
                <w:lang w:val="uk-UA" w:eastAsia="ru-RU"/>
              </w:rPr>
              <w:t xml:space="preserve">передує </w:t>
            </w:r>
            <w:r w:rsidR="00CB7FF1" w:rsidRPr="00F159EF">
              <w:rPr>
                <w:rFonts w:eastAsia="Calibri"/>
                <w:color w:val="000000" w:themeColor="text1"/>
                <w:lang w:val="uk-UA" w:eastAsia="ru-RU"/>
              </w:rPr>
              <w:t>1</w:t>
            </w:r>
            <w:r w:rsidR="00F159EF" w:rsidRPr="00F159EF">
              <w:rPr>
                <w:rFonts w:eastAsia="Calibri"/>
                <w:color w:val="000000" w:themeColor="text1"/>
                <w:lang w:val="uk-UA" w:eastAsia="ru-RU"/>
              </w:rPr>
              <w:t>2</w:t>
            </w:r>
            <w:r w:rsidR="00CB7FF1" w:rsidRPr="00F159EF">
              <w:rPr>
                <w:rFonts w:eastAsia="Calibri"/>
                <w:color w:val="000000" w:themeColor="text1"/>
                <w:lang w:val="uk-UA" w:eastAsia="ru-RU"/>
              </w:rPr>
              <w:t>0 днів до дати подання пропозиції – акт/довідку здійснення санітарних заходів щодо дезінфекції транспортного засобу (-</w:t>
            </w:r>
            <w:proofErr w:type="spellStart"/>
            <w:r w:rsidR="00CB7FF1" w:rsidRPr="00F159EF">
              <w:rPr>
                <w:rFonts w:eastAsia="Calibri"/>
                <w:color w:val="000000" w:themeColor="text1"/>
                <w:lang w:val="uk-UA" w:eastAsia="ru-RU"/>
              </w:rPr>
              <w:t>ів</w:t>
            </w:r>
            <w:proofErr w:type="spellEnd"/>
            <w:r w:rsidR="00CB7FF1" w:rsidRPr="00F159EF">
              <w:rPr>
                <w:rFonts w:eastAsia="Calibri"/>
                <w:color w:val="000000" w:themeColor="text1"/>
                <w:lang w:val="uk-UA" w:eastAsia="ru-RU"/>
              </w:rPr>
              <w:t>).</w:t>
            </w:r>
          </w:p>
          <w:p w14:paraId="12C9BB1A" w14:textId="5DC40E47" w:rsidR="00CB7FF1" w:rsidRPr="00F159EF" w:rsidRDefault="00CB7FF1" w:rsidP="00F159EF">
            <w:pPr>
              <w:pStyle w:val="a8"/>
              <w:jc w:val="both"/>
              <w:rPr>
                <w:rFonts w:eastAsia="Calibri"/>
                <w:color w:val="000000" w:themeColor="text1"/>
                <w:lang w:val="uk-UA" w:eastAsia="ru-RU"/>
              </w:rPr>
            </w:pPr>
            <w:r w:rsidRPr="00F159EF">
              <w:rPr>
                <w:rFonts w:eastAsia="Calibri"/>
                <w:color w:val="000000" w:themeColor="text1"/>
                <w:lang w:val="uk-UA" w:eastAsia="ru-RU"/>
              </w:rPr>
              <w:t xml:space="preserve">1.5. </w:t>
            </w:r>
            <w:r w:rsidRPr="00F159EF">
              <w:rPr>
                <w:lang w:val="uk-UA"/>
              </w:rPr>
              <w:t xml:space="preserve">надати </w:t>
            </w:r>
            <w:r w:rsidRPr="00F159EF">
              <w:rPr>
                <w:rFonts w:eastAsia="Times New Roman CYR"/>
                <w:color w:val="000000"/>
                <w:lang w:val="uk-UA"/>
              </w:rPr>
              <w:t>договір із спеціалізованим підприємством на проведення дезінфекції,</w:t>
            </w:r>
            <w:r w:rsidR="00F159EF" w:rsidRPr="00F159EF">
              <w:rPr>
                <w:rFonts w:eastAsia="Times New Roman CYR"/>
                <w:color w:val="000000"/>
                <w:lang w:val="uk-UA"/>
              </w:rPr>
              <w:t xml:space="preserve"> </w:t>
            </w:r>
            <w:r w:rsidRPr="00F159EF">
              <w:rPr>
                <w:rFonts w:eastAsia="Times New Roman CYR"/>
                <w:color w:val="000000"/>
                <w:lang w:val="uk-UA"/>
              </w:rPr>
              <w:t xml:space="preserve">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w:t>
            </w:r>
            <w:r w:rsidR="00891AA2">
              <w:rPr>
                <w:rFonts w:eastAsia="Times New Roman CYR"/>
                <w:color w:val="000000"/>
                <w:lang w:val="uk-UA"/>
              </w:rPr>
              <w:t>4</w:t>
            </w:r>
            <w:r w:rsidRPr="00F159EF">
              <w:rPr>
                <w:rFonts w:eastAsia="Times New Roman CYR"/>
                <w:color w:val="000000"/>
                <w:lang w:val="uk-UA"/>
              </w:rPr>
              <w:t xml:space="preserve">-х календарних місяців з періодичністю щомісяця,що передують даті подання пропозиції. </w:t>
            </w:r>
            <w:r w:rsidR="00B3684E">
              <w:rPr>
                <w:rFonts w:eastAsia="Times New Roman CYR"/>
                <w:color w:val="000000"/>
              </w:rPr>
              <w:t xml:space="preserve">В </w:t>
            </w:r>
            <w:proofErr w:type="spellStart"/>
            <w:r w:rsidR="00B3684E">
              <w:rPr>
                <w:rFonts w:eastAsia="Times New Roman CYR"/>
                <w:color w:val="000000"/>
              </w:rPr>
              <w:t>разі</w:t>
            </w:r>
            <w:proofErr w:type="spellEnd"/>
            <w:r w:rsidR="00B3684E">
              <w:rPr>
                <w:rFonts w:eastAsia="Times New Roman CYR"/>
                <w:color w:val="000000"/>
              </w:rPr>
              <w:t xml:space="preserve"> </w:t>
            </w:r>
            <w:proofErr w:type="spellStart"/>
            <w:r w:rsidR="00B3684E">
              <w:rPr>
                <w:rFonts w:eastAsia="Times New Roman CYR"/>
                <w:color w:val="000000"/>
              </w:rPr>
              <w:t>орендованих</w:t>
            </w:r>
            <w:proofErr w:type="spellEnd"/>
            <w:r w:rsidR="00B3684E">
              <w:rPr>
                <w:rFonts w:eastAsia="Times New Roman CYR"/>
                <w:color w:val="000000"/>
              </w:rPr>
              <w:t xml:space="preserve"> </w:t>
            </w:r>
            <w:proofErr w:type="spellStart"/>
            <w:r w:rsidR="00B3684E">
              <w:rPr>
                <w:rFonts w:eastAsia="Times New Roman CYR"/>
                <w:color w:val="000000"/>
              </w:rPr>
              <w:t>потужностей</w:t>
            </w:r>
            <w:proofErr w:type="spellEnd"/>
            <w:r w:rsidR="00B3684E">
              <w:rPr>
                <w:rFonts w:eastAsia="Times New Roman CYR"/>
                <w:color w:val="000000"/>
              </w:rPr>
              <w:t>.</w:t>
            </w:r>
            <w:bookmarkStart w:id="10" w:name="_GoBack"/>
            <w:bookmarkEnd w:id="10"/>
          </w:p>
          <w:p w14:paraId="797420FB" w14:textId="2686C0D3" w:rsidR="00D0272C" w:rsidRPr="00614EDE" w:rsidRDefault="00CB7FF1" w:rsidP="00C06FFD">
            <w:pPr>
              <w:pStyle w:val="a8"/>
              <w:jc w:val="both"/>
              <w:rPr>
                <w:rFonts w:eastAsia="Calibri"/>
                <w:color w:val="000000" w:themeColor="text1"/>
                <w:lang w:val="uk-UA" w:eastAsia="ru-RU"/>
              </w:rPr>
            </w:pPr>
            <w:r w:rsidRPr="00F159EF">
              <w:rPr>
                <w:rFonts w:eastAsia="Calibri"/>
                <w:color w:val="000000" w:themeColor="text1"/>
                <w:lang w:val="uk-UA" w:eastAsia="ru-RU"/>
              </w:rPr>
              <w:t xml:space="preserve">1.6. Копію договору </w:t>
            </w:r>
            <w:r w:rsidRPr="00F159EF">
              <w:rPr>
                <w:rFonts w:eastAsia="Times New Roman"/>
              </w:rPr>
              <w:t xml:space="preserve">на </w:t>
            </w:r>
            <w:proofErr w:type="spellStart"/>
            <w:r w:rsidRPr="00F159EF">
              <w:rPr>
                <w:rFonts w:eastAsia="Times New Roman"/>
              </w:rPr>
              <w:t>утилізацію</w:t>
            </w:r>
            <w:proofErr w:type="spellEnd"/>
            <w:r w:rsidRPr="00F159EF">
              <w:rPr>
                <w:rFonts w:eastAsia="Times New Roman"/>
              </w:rPr>
              <w:t xml:space="preserve"> </w:t>
            </w:r>
            <w:proofErr w:type="spellStart"/>
            <w:r w:rsidRPr="00F159EF">
              <w:rPr>
                <w:rFonts w:eastAsia="Times New Roman"/>
              </w:rPr>
              <w:t>харчових</w:t>
            </w:r>
            <w:proofErr w:type="spellEnd"/>
            <w:r w:rsidRPr="00F159EF">
              <w:rPr>
                <w:rFonts w:eastAsia="Times New Roman"/>
              </w:rPr>
              <w:t xml:space="preserve"> </w:t>
            </w:r>
            <w:proofErr w:type="spellStart"/>
            <w:r w:rsidRPr="00F159EF">
              <w:rPr>
                <w:rFonts w:eastAsia="Times New Roman"/>
              </w:rPr>
              <w:t>продуктів</w:t>
            </w:r>
            <w:proofErr w:type="spellEnd"/>
            <w:r w:rsidRPr="00F159EF">
              <w:rPr>
                <w:rFonts w:eastAsia="Times New Roman"/>
              </w:rPr>
              <w:t xml:space="preserve">, </w:t>
            </w:r>
            <w:proofErr w:type="spellStart"/>
            <w:r w:rsidRPr="00F159EF">
              <w:rPr>
                <w:rFonts w:eastAsia="Times New Roman"/>
              </w:rPr>
              <w:t>що</w:t>
            </w:r>
            <w:proofErr w:type="spellEnd"/>
            <w:r w:rsidRPr="00F159EF">
              <w:rPr>
                <w:rFonts w:eastAsia="Times New Roman"/>
              </w:rPr>
              <w:t xml:space="preserve"> є  </w:t>
            </w:r>
            <w:proofErr w:type="spellStart"/>
            <w:r w:rsidRPr="00F159EF">
              <w:rPr>
                <w:rFonts w:eastAsia="Times New Roman"/>
              </w:rPr>
              <w:t>дійсний</w:t>
            </w:r>
            <w:proofErr w:type="spellEnd"/>
            <w:r w:rsidRPr="00F159EF">
              <w:rPr>
                <w:rFonts w:eastAsia="Times New Roman"/>
              </w:rPr>
              <w:t xml:space="preserve"> на весь </w:t>
            </w:r>
            <w:proofErr w:type="spellStart"/>
            <w:r w:rsidRPr="00F159EF">
              <w:rPr>
                <w:rFonts w:eastAsia="Times New Roman"/>
              </w:rPr>
              <w:t>період</w:t>
            </w:r>
            <w:proofErr w:type="spellEnd"/>
            <w:r w:rsidRPr="00F159EF">
              <w:rPr>
                <w:rFonts w:eastAsia="Times New Roman"/>
              </w:rPr>
              <w:t xml:space="preserve"> строку поставки товару </w:t>
            </w:r>
            <w:proofErr w:type="spellStart"/>
            <w:r w:rsidRPr="00F159EF">
              <w:rPr>
                <w:rFonts w:eastAsia="Times New Roman"/>
              </w:rPr>
              <w:t>згідно</w:t>
            </w:r>
            <w:proofErr w:type="spellEnd"/>
            <w:r w:rsidRPr="00F159EF">
              <w:rPr>
                <w:rFonts w:eastAsia="Times New Roman"/>
              </w:rPr>
              <w:t xml:space="preserve"> договору про </w:t>
            </w:r>
            <w:proofErr w:type="spellStart"/>
            <w:r w:rsidRPr="00F159EF">
              <w:rPr>
                <w:rFonts w:eastAsia="Times New Roman"/>
              </w:rPr>
              <w:t>закупівлю</w:t>
            </w:r>
            <w:proofErr w:type="spellEnd"/>
            <w:r w:rsidR="00F159EF" w:rsidRPr="00F159EF">
              <w:rPr>
                <w:rFonts w:eastAsia="Times New Roman"/>
                <w:lang w:val="uk-UA"/>
              </w:rPr>
              <w:t>.</w:t>
            </w:r>
          </w:p>
          <w:p w14:paraId="77222DCC" w14:textId="77777777" w:rsidR="00D0272C" w:rsidRPr="00614EDE" w:rsidRDefault="00D0272C" w:rsidP="00C06FFD">
            <w:pPr>
              <w:spacing w:after="0" w:line="240" w:lineRule="auto"/>
              <w:contextualSpacing/>
              <w:jc w:val="both"/>
              <w:rPr>
                <w:rFonts w:eastAsia="Calibri"/>
                <w:color w:val="000000"/>
                <w:lang w:val="uk-UA" w:eastAsia="ru-RU"/>
              </w:rPr>
            </w:pPr>
          </w:p>
        </w:tc>
      </w:tr>
      <w:tr w:rsidR="00D0272C" w:rsidRPr="00B03734" w14:paraId="4E8AB294" w14:textId="77777777" w:rsidTr="00C06FFD">
        <w:trPr>
          <w:trHeight w:val="1172"/>
        </w:trPr>
        <w:tc>
          <w:tcPr>
            <w:tcW w:w="3403" w:type="dxa"/>
            <w:hideMark/>
          </w:tcPr>
          <w:p w14:paraId="49B2AD4B" w14:textId="77777777" w:rsidR="00D0272C" w:rsidRPr="00F159EF" w:rsidRDefault="00D0272C" w:rsidP="00C06FFD">
            <w:pPr>
              <w:spacing w:after="0" w:line="240" w:lineRule="auto"/>
              <w:jc w:val="both"/>
              <w:rPr>
                <w:rFonts w:eastAsia="Times New Roman"/>
                <w:b/>
                <w:lang w:val="uk-UA" w:eastAsia="ru-RU"/>
              </w:rPr>
            </w:pPr>
            <w:r w:rsidRPr="00F159EF">
              <w:rPr>
                <w:rFonts w:eastAsia="Calibri"/>
                <w:b/>
                <w:color w:val="000000" w:themeColor="text1"/>
                <w:lang w:val="uk-UA" w:eastAsia="ru-RU"/>
              </w:rPr>
              <w:t xml:space="preserve">2. Наявність </w:t>
            </w:r>
            <w:bookmarkStart w:id="11" w:name="_Hlk32223084"/>
            <w:r w:rsidRPr="00F159EF">
              <w:rPr>
                <w:rFonts w:eastAsia="Calibri"/>
                <w:b/>
                <w:color w:val="000000" w:themeColor="text1"/>
                <w:lang w:val="uk-UA" w:eastAsia="ru-RU"/>
              </w:rPr>
              <w:t>працівників відповідної кваліфікації, які мають необхідні знання та досвід</w:t>
            </w:r>
            <w:bookmarkEnd w:id="11"/>
          </w:p>
        </w:tc>
        <w:tc>
          <w:tcPr>
            <w:tcW w:w="7513" w:type="dxa"/>
            <w:hideMark/>
          </w:tcPr>
          <w:p w14:paraId="66AEE631" w14:textId="77777777" w:rsidR="00D0272C" w:rsidRPr="00F159EF" w:rsidRDefault="00D0272C" w:rsidP="00C06FFD">
            <w:pPr>
              <w:spacing w:after="0" w:line="240" w:lineRule="auto"/>
              <w:contextualSpacing/>
              <w:jc w:val="both"/>
              <w:rPr>
                <w:rFonts w:eastAsia="Calibri"/>
                <w:color w:val="000000" w:themeColor="text1"/>
                <w:lang w:val="uk-UA" w:eastAsia="ru-RU"/>
              </w:rPr>
            </w:pPr>
            <w:r w:rsidRPr="00F159EF">
              <w:rPr>
                <w:rFonts w:eastAsia="Calibri"/>
                <w:color w:val="000000" w:themeColor="text1"/>
                <w:lang w:val="uk-UA" w:eastAsia="ru-RU"/>
              </w:rPr>
              <w:t>2.1 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14:paraId="6D236BCC" w14:textId="77777777" w:rsidR="00D0272C" w:rsidRPr="00F159EF" w:rsidRDefault="00D0272C" w:rsidP="00C06FFD">
            <w:pPr>
              <w:spacing w:after="0" w:line="240" w:lineRule="auto"/>
              <w:contextualSpacing/>
              <w:jc w:val="both"/>
              <w:rPr>
                <w:rFonts w:eastAsia="Calibri"/>
                <w:color w:val="000000" w:themeColor="text1"/>
                <w:lang w:val="uk-UA" w:eastAsia="ru-RU"/>
              </w:rPr>
            </w:pPr>
            <w:r w:rsidRPr="00F159EF">
              <w:rPr>
                <w:rFonts w:eastAsia="Calibri"/>
                <w:color w:val="000000" w:themeColor="text1"/>
                <w:lang w:val="uk-UA" w:eastAsia="ru-RU"/>
              </w:rPr>
              <w:t>- копії медичних книжок працівників учасника (водіїв, експедиторів), які будуть залучені до поставки товару та водійського посвідчення водія;</w:t>
            </w:r>
          </w:p>
          <w:p w14:paraId="096B11AB" w14:textId="77777777" w:rsidR="00CB7FF1" w:rsidRPr="00F159EF" w:rsidRDefault="00CB7FF1" w:rsidP="00CB7FF1">
            <w:pPr>
              <w:spacing w:after="0" w:line="240" w:lineRule="auto"/>
              <w:contextualSpacing/>
              <w:jc w:val="both"/>
              <w:rPr>
                <w:rFonts w:eastAsia="Times New Roman"/>
                <w:lang w:val="uk-UA"/>
              </w:rPr>
            </w:pPr>
            <w:r w:rsidRPr="00F159EF">
              <w:rPr>
                <w:rFonts w:eastAsia="Calibri"/>
                <w:color w:val="000000" w:themeColor="text1"/>
                <w:lang w:val="uk-UA" w:eastAsia="ru-RU"/>
              </w:rPr>
              <w:t xml:space="preserve">2.2. </w:t>
            </w:r>
            <w:r w:rsidRPr="00F159EF">
              <w:rPr>
                <w:rFonts w:eastAsia="Times New Roman"/>
              </w:rPr>
              <w:t xml:space="preserve">Для </w:t>
            </w:r>
            <w:proofErr w:type="spellStart"/>
            <w:r w:rsidRPr="00F159EF">
              <w:rPr>
                <w:rFonts w:eastAsia="Times New Roman"/>
              </w:rPr>
              <w:t>підтвердження</w:t>
            </w:r>
            <w:proofErr w:type="spellEnd"/>
            <w:r w:rsidRPr="00F159EF">
              <w:rPr>
                <w:rFonts w:eastAsia="Times New Roman"/>
              </w:rPr>
              <w:t xml:space="preserve"> </w:t>
            </w:r>
            <w:proofErr w:type="spellStart"/>
            <w:r w:rsidRPr="00F159EF">
              <w:rPr>
                <w:rFonts w:eastAsia="Times New Roman"/>
              </w:rPr>
              <w:t>дотримання</w:t>
            </w:r>
            <w:proofErr w:type="spellEnd"/>
            <w:r w:rsidRPr="00F159EF">
              <w:rPr>
                <w:rFonts w:eastAsia="Times New Roman"/>
              </w:rPr>
              <w:t xml:space="preserve"> </w:t>
            </w:r>
            <w:proofErr w:type="spellStart"/>
            <w:r w:rsidRPr="00F159EF">
              <w:rPr>
                <w:rFonts w:eastAsia="Times New Roman"/>
              </w:rPr>
              <w:t>функціонування</w:t>
            </w:r>
            <w:proofErr w:type="spellEnd"/>
            <w:r w:rsidRPr="00F159EF">
              <w:rPr>
                <w:rFonts w:eastAsia="Times New Roman"/>
              </w:rPr>
              <w:t xml:space="preserve"> </w:t>
            </w:r>
            <w:proofErr w:type="spellStart"/>
            <w:r w:rsidRPr="00F159EF">
              <w:rPr>
                <w:rFonts w:eastAsia="Times New Roman"/>
              </w:rPr>
              <w:t>принципів</w:t>
            </w:r>
            <w:proofErr w:type="spellEnd"/>
            <w:r w:rsidRPr="00F159EF">
              <w:rPr>
                <w:rFonts w:eastAsia="Times New Roman"/>
              </w:rPr>
              <w:t xml:space="preserve"> </w:t>
            </w:r>
            <w:proofErr w:type="spellStart"/>
            <w:r w:rsidRPr="00F159EF">
              <w:rPr>
                <w:rFonts w:eastAsia="Times New Roman"/>
              </w:rPr>
              <w:t>системи</w:t>
            </w:r>
            <w:proofErr w:type="spellEnd"/>
            <w:r w:rsidRPr="00F159EF">
              <w:rPr>
                <w:rFonts w:eastAsia="Times New Roman"/>
              </w:rPr>
              <w:t xml:space="preserve"> </w:t>
            </w:r>
            <w:proofErr w:type="spellStart"/>
            <w:r w:rsidRPr="00F159EF">
              <w:rPr>
                <w:rFonts w:eastAsia="Times New Roman"/>
              </w:rPr>
              <w:t>управління</w:t>
            </w:r>
            <w:proofErr w:type="spellEnd"/>
            <w:r w:rsidRPr="00F159EF">
              <w:rPr>
                <w:rFonts w:eastAsia="Times New Roman"/>
              </w:rPr>
              <w:t xml:space="preserve"> </w:t>
            </w:r>
            <w:proofErr w:type="spellStart"/>
            <w:r w:rsidRPr="00F159EF">
              <w:rPr>
                <w:rFonts w:eastAsia="Times New Roman"/>
              </w:rPr>
              <w:t>безпеки</w:t>
            </w:r>
            <w:proofErr w:type="spellEnd"/>
            <w:r w:rsidRPr="00F159EF">
              <w:rPr>
                <w:rFonts w:eastAsia="Times New Roman"/>
              </w:rPr>
              <w:t xml:space="preserve"> </w:t>
            </w:r>
            <w:proofErr w:type="spellStart"/>
            <w:r w:rsidRPr="00F159EF">
              <w:rPr>
                <w:rFonts w:eastAsia="Times New Roman"/>
              </w:rPr>
              <w:t>харчування</w:t>
            </w:r>
            <w:proofErr w:type="spellEnd"/>
            <w:r w:rsidRPr="00F159EF">
              <w:rPr>
                <w:rFonts w:eastAsia="Times New Roman"/>
              </w:rPr>
              <w:t xml:space="preserve"> НАССР та контролю за </w:t>
            </w:r>
            <w:proofErr w:type="spellStart"/>
            <w:r w:rsidRPr="00F159EF">
              <w:rPr>
                <w:rFonts w:eastAsia="Times New Roman"/>
              </w:rPr>
              <w:lastRenderedPageBreak/>
              <w:t>постачальниками</w:t>
            </w:r>
            <w:proofErr w:type="spellEnd"/>
            <w:r w:rsidRPr="00F159EF">
              <w:rPr>
                <w:rFonts w:eastAsia="Times New Roman"/>
              </w:rPr>
              <w:t xml:space="preserve">, </w:t>
            </w:r>
            <w:proofErr w:type="spellStart"/>
            <w:r w:rsidRPr="00F159EF">
              <w:rPr>
                <w:rFonts w:eastAsia="Times New Roman"/>
              </w:rPr>
              <w:t>Учасник</w:t>
            </w:r>
            <w:proofErr w:type="spellEnd"/>
            <w:r w:rsidRPr="00F159EF">
              <w:rPr>
                <w:rFonts w:eastAsia="Times New Roman"/>
              </w:rPr>
              <w:t xml:space="preserve"> </w:t>
            </w:r>
            <w:proofErr w:type="spellStart"/>
            <w:r w:rsidRPr="00F159EF">
              <w:rPr>
                <w:rFonts w:eastAsia="Times New Roman"/>
              </w:rPr>
              <w:t>подає</w:t>
            </w:r>
            <w:proofErr w:type="spellEnd"/>
            <w:r w:rsidRPr="00F159EF">
              <w:rPr>
                <w:rFonts w:eastAsia="Times New Roman"/>
              </w:rPr>
              <w:t xml:space="preserve"> </w:t>
            </w:r>
            <w:proofErr w:type="spellStart"/>
            <w:r w:rsidRPr="00F159EF">
              <w:rPr>
                <w:rFonts w:eastAsia="Times New Roman"/>
              </w:rPr>
              <w:t>копії</w:t>
            </w:r>
            <w:proofErr w:type="spellEnd"/>
            <w:r w:rsidRPr="00F159EF">
              <w:rPr>
                <w:rFonts w:eastAsia="Times New Roman"/>
              </w:rPr>
              <w:t xml:space="preserve"> </w:t>
            </w:r>
            <w:proofErr w:type="spellStart"/>
            <w:r w:rsidRPr="00F159EF">
              <w:rPr>
                <w:rFonts w:eastAsia="Times New Roman"/>
              </w:rPr>
              <w:t>протоколів</w:t>
            </w:r>
            <w:proofErr w:type="spellEnd"/>
            <w:r w:rsidRPr="00F159EF">
              <w:rPr>
                <w:rFonts w:eastAsia="Times New Roman"/>
              </w:rPr>
              <w:t xml:space="preserve"> </w:t>
            </w:r>
            <w:proofErr w:type="spellStart"/>
            <w:r w:rsidRPr="00F159EF">
              <w:rPr>
                <w:rFonts w:eastAsia="Times New Roman"/>
              </w:rPr>
              <w:t>проведення</w:t>
            </w:r>
            <w:proofErr w:type="spellEnd"/>
            <w:r w:rsidRPr="00F159EF">
              <w:rPr>
                <w:rFonts w:eastAsia="Times New Roman"/>
              </w:rPr>
              <w:t xml:space="preserve"> </w:t>
            </w:r>
            <w:proofErr w:type="spellStart"/>
            <w:r w:rsidRPr="00F159EF">
              <w:rPr>
                <w:rFonts w:eastAsia="Times New Roman"/>
              </w:rPr>
              <w:t>досліджень</w:t>
            </w:r>
            <w:proofErr w:type="spellEnd"/>
            <w:r w:rsidRPr="00F159EF">
              <w:rPr>
                <w:rFonts w:eastAsia="Times New Roman"/>
              </w:rPr>
              <w:t xml:space="preserve"> на </w:t>
            </w:r>
            <w:proofErr w:type="spellStart"/>
            <w:r w:rsidRPr="00F159EF">
              <w:rPr>
                <w:rFonts w:eastAsia="Times New Roman"/>
              </w:rPr>
              <w:t>важкість</w:t>
            </w:r>
            <w:proofErr w:type="spellEnd"/>
            <w:r w:rsidRPr="00F159EF">
              <w:rPr>
                <w:rFonts w:eastAsia="Times New Roman"/>
              </w:rPr>
              <w:t xml:space="preserve"> та </w:t>
            </w:r>
            <w:proofErr w:type="spellStart"/>
            <w:r w:rsidRPr="00F159EF">
              <w:rPr>
                <w:rFonts w:eastAsia="Times New Roman"/>
              </w:rPr>
              <w:t>напруженість</w:t>
            </w:r>
            <w:proofErr w:type="spellEnd"/>
            <w:r w:rsidRPr="00F159EF">
              <w:rPr>
                <w:rFonts w:eastAsia="Times New Roman"/>
              </w:rPr>
              <w:t xml:space="preserve"> </w:t>
            </w:r>
            <w:proofErr w:type="spellStart"/>
            <w:r w:rsidRPr="00F159EF">
              <w:rPr>
                <w:rFonts w:eastAsia="Times New Roman"/>
              </w:rPr>
              <w:t>праці</w:t>
            </w:r>
            <w:proofErr w:type="spellEnd"/>
            <w:r w:rsidRPr="00F159EF">
              <w:rPr>
                <w:rFonts w:eastAsia="Times New Roman"/>
              </w:rPr>
              <w:t xml:space="preserve"> на </w:t>
            </w:r>
            <w:proofErr w:type="spellStart"/>
            <w:r w:rsidRPr="00F159EF">
              <w:rPr>
                <w:rFonts w:eastAsia="Times New Roman"/>
              </w:rPr>
              <w:t>робочі</w:t>
            </w:r>
            <w:proofErr w:type="spellEnd"/>
            <w:r w:rsidRPr="00F159EF">
              <w:rPr>
                <w:rFonts w:eastAsia="Times New Roman"/>
              </w:rPr>
              <w:t xml:space="preserve"> </w:t>
            </w:r>
            <w:proofErr w:type="spellStart"/>
            <w:r w:rsidRPr="00F159EF">
              <w:rPr>
                <w:rFonts w:eastAsia="Times New Roman"/>
              </w:rPr>
              <w:t>місця</w:t>
            </w:r>
            <w:proofErr w:type="spellEnd"/>
            <w:r w:rsidRPr="00F159EF">
              <w:rPr>
                <w:rFonts w:eastAsia="Times New Roman"/>
              </w:rPr>
              <w:t xml:space="preserve">, </w:t>
            </w:r>
            <w:proofErr w:type="spellStart"/>
            <w:proofErr w:type="gramStart"/>
            <w:r w:rsidRPr="00F159EF">
              <w:rPr>
                <w:rFonts w:eastAsia="Times New Roman"/>
              </w:rPr>
              <w:t>професію</w:t>
            </w:r>
            <w:proofErr w:type="spellEnd"/>
            <w:r w:rsidRPr="00F159EF">
              <w:rPr>
                <w:rFonts w:eastAsia="Times New Roman"/>
              </w:rPr>
              <w:t xml:space="preserve">  </w:t>
            </w:r>
            <w:proofErr w:type="spellStart"/>
            <w:r w:rsidRPr="00F159EF">
              <w:rPr>
                <w:rFonts w:eastAsia="Times New Roman"/>
              </w:rPr>
              <w:t>виконаний</w:t>
            </w:r>
            <w:proofErr w:type="spellEnd"/>
            <w:proofErr w:type="gramEnd"/>
            <w:r w:rsidRPr="00F159EF">
              <w:rPr>
                <w:rFonts w:eastAsia="Times New Roman"/>
              </w:rPr>
              <w:t xml:space="preserve"> </w:t>
            </w:r>
            <w:proofErr w:type="spellStart"/>
            <w:r w:rsidRPr="00F159EF">
              <w:rPr>
                <w:rFonts w:eastAsia="Times New Roman"/>
              </w:rPr>
              <w:t>протягом</w:t>
            </w:r>
            <w:proofErr w:type="spellEnd"/>
            <w:r w:rsidRPr="00F159EF">
              <w:rPr>
                <w:rFonts w:eastAsia="Times New Roman"/>
              </w:rPr>
              <w:t xml:space="preserve"> </w:t>
            </w:r>
            <w:proofErr w:type="spellStart"/>
            <w:r w:rsidRPr="00F159EF">
              <w:rPr>
                <w:rFonts w:eastAsia="Times New Roman"/>
              </w:rPr>
              <w:t>останніх</w:t>
            </w:r>
            <w:proofErr w:type="spellEnd"/>
            <w:r w:rsidRPr="00F159EF">
              <w:rPr>
                <w:rFonts w:eastAsia="Times New Roman"/>
              </w:rPr>
              <w:t xml:space="preserve"> </w:t>
            </w:r>
            <w:proofErr w:type="spellStart"/>
            <w:r w:rsidRPr="00F159EF">
              <w:rPr>
                <w:rFonts w:eastAsia="Times New Roman"/>
              </w:rPr>
              <w:t>трьох</w:t>
            </w:r>
            <w:proofErr w:type="spellEnd"/>
            <w:r w:rsidRPr="00F159EF">
              <w:rPr>
                <w:rFonts w:eastAsia="Times New Roman"/>
              </w:rPr>
              <w:t xml:space="preserve"> </w:t>
            </w:r>
            <w:proofErr w:type="spellStart"/>
            <w:r w:rsidRPr="00F159EF">
              <w:rPr>
                <w:rFonts w:eastAsia="Times New Roman"/>
              </w:rPr>
              <w:t>календарних</w:t>
            </w:r>
            <w:proofErr w:type="spellEnd"/>
            <w:r w:rsidRPr="00F159EF">
              <w:rPr>
                <w:rFonts w:eastAsia="Times New Roman"/>
              </w:rPr>
              <w:t xml:space="preserve"> </w:t>
            </w:r>
            <w:proofErr w:type="spellStart"/>
            <w:r w:rsidRPr="00F159EF">
              <w:rPr>
                <w:rFonts w:eastAsia="Times New Roman"/>
              </w:rPr>
              <w:t>місяців</w:t>
            </w:r>
            <w:proofErr w:type="spellEnd"/>
            <w:r w:rsidRPr="00F159EF">
              <w:rPr>
                <w:rFonts w:eastAsia="Times New Roman"/>
              </w:rPr>
              <w:t xml:space="preserve"> 2021 року:; </w:t>
            </w:r>
            <w:proofErr w:type="spellStart"/>
            <w:r w:rsidRPr="00F159EF">
              <w:rPr>
                <w:rFonts w:eastAsia="Times New Roman"/>
              </w:rPr>
              <w:t>водій</w:t>
            </w:r>
            <w:proofErr w:type="spellEnd"/>
            <w:r w:rsidRPr="00F159EF">
              <w:rPr>
                <w:rFonts w:eastAsia="Times New Roman"/>
              </w:rPr>
              <w:t xml:space="preserve">, </w:t>
            </w:r>
            <w:proofErr w:type="spellStart"/>
            <w:r w:rsidRPr="00F159EF">
              <w:rPr>
                <w:rFonts w:eastAsia="Times New Roman"/>
              </w:rPr>
              <w:t>експедитор</w:t>
            </w:r>
            <w:proofErr w:type="spellEnd"/>
          </w:p>
          <w:p w14:paraId="6B919174" w14:textId="77777777" w:rsidR="00CB7FF1" w:rsidRPr="00F159EF" w:rsidRDefault="00CB7FF1" w:rsidP="00CB7FF1">
            <w:pPr>
              <w:spacing w:after="0" w:line="240" w:lineRule="auto"/>
              <w:contextualSpacing/>
              <w:jc w:val="both"/>
              <w:rPr>
                <w:lang w:val="uk-UA"/>
              </w:rPr>
            </w:pPr>
            <w:r w:rsidRPr="00F159EF">
              <w:rPr>
                <w:rFonts w:eastAsia="Times New Roman"/>
                <w:lang w:val="uk-UA"/>
              </w:rPr>
              <w:t xml:space="preserve">2.3. </w:t>
            </w:r>
            <w:proofErr w:type="spellStart"/>
            <w:r w:rsidRPr="00F159EF">
              <w:t>Оригінали</w:t>
            </w:r>
            <w:proofErr w:type="spellEnd"/>
            <w:r w:rsidRPr="00F159EF">
              <w:t xml:space="preserve"> </w:t>
            </w:r>
            <w:proofErr w:type="spellStart"/>
            <w:r w:rsidRPr="00F159EF">
              <w:t>або</w:t>
            </w:r>
            <w:proofErr w:type="spellEnd"/>
            <w:r w:rsidRPr="00F159EF">
              <w:t xml:space="preserve"> </w:t>
            </w:r>
            <w:proofErr w:type="spellStart"/>
            <w:r w:rsidRPr="00F159EF">
              <w:t>копії</w:t>
            </w:r>
            <w:proofErr w:type="spellEnd"/>
            <w:r w:rsidRPr="00F159EF">
              <w:t xml:space="preserve"> </w:t>
            </w:r>
            <w:proofErr w:type="spellStart"/>
            <w:r w:rsidRPr="00F159EF">
              <w:t>Сертифікатів</w:t>
            </w:r>
            <w:proofErr w:type="spellEnd"/>
            <w:r w:rsidRPr="00F159EF">
              <w:t xml:space="preserve"> про </w:t>
            </w:r>
            <w:proofErr w:type="spellStart"/>
            <w:r w:rsidRPr="00F159EF">
              <w:t>проходження</w:t>
            </w:r>
            <w:proofErr w:type="spellEnd"/>
            <w:r w:rsidRPr="00F159EF">
              <w:t xml:space="preserve"> </w:t>
            </w:r>
            <w:proofErr w:type="spellStart"/>
            <w:r w:rsidRPr="00F159EF">
              <w:t>профілактичного</w:t>
            </w:r>
            <w:proofErr w:type="spellEnd"/>
            <w:r w:rsidRPr="00F159EF">
              <w:t xml:space="preserve"> </w:t>
            </w:r>
            <w:proofErr w:type="spellStart"/>
            <w:r w:rsidRPr="00F159EF">
              <w:t>наркологічного</w:t>
            </w:r>
            <w:proofErr w:type="spellEnd"/>
            <w:r w:rsidRPr="00F159EF">
              <w:t xml:space="preserve"> </w:t>
            </w:r>
            <w:proofErr w:type="spellStart"/>
            <w:r w:rsidRPr="00F159EF">
              <w:t>огляду</w:t>
            </w:r>
            <w:proofErr w:type="spellEnd"/>
            <w:r w:rsidRPr="00F159EF">
              <w:t xml:space="preserve"> </w:t>
            </w:r>
            <w:proofErr w:type="spellStart"/>
            <w:proofErr w:type="gramStart"/>
            <w:r w:rsidRPr="00F159EF">
              <w:t>водіями</w:t>
            </w:r>
            <w:proofErr w:type="spellEnd"/>
            <w:r w:rsidRPr="00F159EF">
              <w:t xml:space="preserve">  (</w:t>
            </w:r>
            <w:proofErr w:type="gramEnd"/>
            <w:r w:rsidRPr="00F159EF">
              <w:t xml:space="preserve">не </w:t>
            </w:r>
            <w:proofErr w:type="spellStart"/>
            <w:r w:rsidRPr="00F159EF">
              <w:t>менше</w:t>
            </w:r>
            <w:proofErr w:type="spellEnd"/>
            <w:r w:rsidRPr="00F159EF">
              <w:t xml:space="preserve"> 2 (</w:t>
            </w:r>
            <w:proofErr w:type="spellStart"/>
            <w:r w:rsidRPr="00F159EF">
              <w:t>двох</w:t>
            </w:r>
            <w:proofErr w:type="spellEnd"/>
            <w:r w:rsidRPr="00F159EF">
              <w:t>)</w:t>
            </w:r>
            <w:r w:rsidRPr="00F159EF">
              <w:rPr>
                <w:lang w:val="uk-UA"/>
              </w:rPr>
              <w:t>.</w:t>
            </w:r>
          </w:p>
          <w:p w14:paraId="5EC1DEBC" w14:textId="4A860228" w:rsidR="00CB7FF1" w:rsidRPr="00F159EF" w:rsidRDefault="00CB7FF1" w:rsidP="00CB7FF1">
            <w:pPr>
              <w:spacing w:after="0" w:line="240" w:lineRule="auto"/>
              <w:contextualSpacing/>
              <w:jc w:val="both"/>
              <w:rPr>
                <w:rFonts w:eastAsia="Times New Roman"/>
                <w:lang w:val="uk-UA" w:eastAsia="ru-RU"/>
              </w:rPr>
            </w:pPr>
            <w:r w:rsidRPr="00F159EF">
              <w:rPr>
                <w:lang w:val="uk-UA"/>
              </w:rPr>
              <w:t xml:space="preserve">2.4. </w:t>
            </w:r>
            <w:r w:rsidRPr="00F159EF">
              <w:rPr>
                <w:rFonts w:eastAsia="Times New Roman"/>
                <w:lang w:val="uk-UA"/>
              </w:rPr>
              <w:t xml:space="preserve">Сертифікат виданий працівнику щодо гігієнічних вимог згідно принципів </w:t>
            </w:r>
            <w:r w:rsidRPr="00F159EF">
              <w:rPr>
                <w:rFonts w:eastAsia="Times New Roman"/>
                <w:lang w:val="en-US"/>
              </w:rPr>
              <w:t>HACCP</w:t>
            </w:r>
            <w:r w:rsidRPr="00F159EF">
              <w:rPr>
                <w:rFonts w:eastAsia="Times New Roman"/>
                <w:lang w:val="uk-UA"/>
              </w:rPr>
              <w:t xml:space="preserve"> на підприємстві</w:t>
            </w:r>
          </w:p>
        </w:tc>
      </w:tr>
      <w:tr w:rsidR="00D0272C" w:rsidRPr="00614EDE" w14:paraId="1F4B7F5D" w14:textId="77777777" w:rsidTr="00C06FF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3756"/>
        </w:trPr>
        <w:tc>
          <w:tcPr>
            <w:tcW w:w="3403" w:type="dxa"/>
            <w:tcBorders>
              <w:bottom w:val="single" w:sz="4" w:space="0" w:color="auto"/>
            </w:tcBorders>
          </w:tcPr>
          <w:p w14:paraId="39F1C144" w14:textId="77777777" w:rsidR="00D0272C" w:rsidRPr="00614EDE" w:rsidRDefault="00D0272C" w:rsidP="00C06FFD">
            <w:pPr>
              <w:widowControl w:val="0"/>
              <w:tabs>
                <w:tab w:val="left" w:pos="1080"/>
              </w:tabs>
              <w:spacing w:after="0" w:line="240" w:lineRule="auto"/>
              <w:rPr>
                <w:rFonts w:eastAsia="Times New Roman"/>
                <w:b/>
                <w:lang w:val="uk-UA" w:eastAsia="uk-UA"/>
              </w:rPr>
            </w:pPr>
            <w:r w:rsidRPr="00614EDE">
              <w:rPr>
                <w:rFonts w:eastAsia="Calibri"/>
                <w:b/>
                <w:color w:val="000000" w:themeColor="text1"/>
                <w:lang w:val="uk-UA" w:eastAsia="ru-RU"/>
              </w:rPr>
              <w:lastRenderedPageBreak/>
              <w:t xml:space="preserve">3. Наявність    </w:t>
            </w:r>
            <w:bookmarkStart w:id="12" w:name="_Hlk32223100"/>
            <w:r w:rsidRPr="00614EDE">
              <w:rPr>
                <w:rFonts w:eastAsia="Calibri"/>
                <w:b/>
                <w:color w:val="000000" w:themeColor="text1"/>
                <w:lang w:val="uk-UA" w:eastAsia="ru-RU"/>
              </w:rPr>
              <w:t>документально підтвердженого досвіду виконання аналогічних договорів</w:t>
            </w:r>
            <w:bookmarkEnd w:id="12"/>
          </w:p>
        </w:tc>
        <w:tc>
          <w:tcPr>
            <w:tcW w:w="7513" w:type="dxa"/>
            <w:tcBorders>
              <w:left w:val="single" w:sz="4" w:space="0" w:color="000001"/>
              <w:bottom w:val="single" w:sz="4" w:space="0" w:color="auto"/>
              <w:right w:val="single" w:sz="4" w:space="0" w:color="000001"/>
            </w:tcBorders>
          </w:tcPr>
          <w:p w14:paraId="0A901DF4" w14:textId="1AA0345F" w:rsidR="00D0272C" w:rsidRPr="00614EDE" w:rsidRDefault="00D0272C" w:rsidP="00C06FFD">
            <w:pPr>
              <w:pStyle w:val="a8"/>
              <w:jc w:val="both"/>
              <w:rPr>
                <w:shd w:val="clear" w:color="auto" w:fill="FFFFFF"/>
                <w:lang w:val="uk-UA"/>
              </w:rPr>
            </w:pPr>
            <w:r w:rsidRPr="00614EDE">
              <w:rPr>
                <w:lang w:val="uk-UA"/>
              </w:rPr>
              <w:t>3.1. Довідка в довільній формі про досвід виконання аналогічного(</w:t>
            </w:r>
            <w:proofErr w:type="spellStart"/>
            <w:r w:rsidRPr="00614EDE">
              <w:rPr>
                <w:lang w:val="uk-UA"/>
              </w:rPr>
              <w:t>их</w:t>
            </w:r>
            <w:proofErr w:type="spellEnd"/>
            <w:r w:rsidRPr="00614EDE">
              <w:rPr>
                <w:lang w:val="uk-UA"/>
              </w:rPr>
              <w:t>) договору</w:t>
            </w:r>
            <w:r w:rsidR="00F159EF">
              <w:rPr>
                <w:lang w:val="uk-UA"/>
              </w:rPr>
              <w:t xml:space="preserve"> </w:t>
            </w:r>
            <w:r w:rsidRPr="00614EDE">
              <w:rPr>
                <w:lang w:val="uk-UA"/>
              </w:rPr>
              <w:t>(</w:t>
            </w:r>
            <w:proofErr w:type="spellStart"/>
            <w:r w:rsidRPr="00614EDE">
              <w:rPr>
                <w:lang w:val="uk-UA"/>
              </w:rPr>
              <w:t>ів</w:t>
            </w:r>
            <w:proofErr w:type="spellEnd"/>
            <w:r w:rsidRPr="00614EDE">
              <w:rPr>
                <w:lang w:val="uk-UA"/>
              </w:rPr>
              <w:t xml:space="preserve">) (не менше одного), </w:t>
            </w:r>
            <w:r w:rsidRPr="00614EDE">
              <w:rPr>
                <w:shd w:val="clear" w:color="auto" w:fill="FFFFFF"/>
                <w:lang w:val="uk-UA"/>
              </w:rPr>
              <w:t>з інформацією про Замовника з яким укладено договір, предметом закупівлі, сумою, тощо.</w:t>
            </w:r>
          </w:p>
          <w:p w14:paraId="55D9E1B8" w14:textId="060EDA59" w:rsidR="00D0272C" w:rsidRPr="00614EDE" w:rsidRDefault="00D0272C" w:rsidP="00C06FFD">
            <w:pPr>
              <w:pStyle w:val="a8"/>
              <w:rPr>
                <w:lang w:val="uk-UA"/>
              </w:rPr>
            </w:pPr>
            <w:r w:rsidRPr="00614EDE">
              <w:rPr>
                <w:lang w:val="uk-UA"/>
              </w:rPr>
              <w:t xml:space="preserve">3.2. Скановану копію </w:t>
            </w:r>
            <w:r w:rsidR="00F159EF">
              <w:rPr>
                <w:lang w:val="uk-UA"/>
              </w:rPr>
              <w:t xml:space="preserve"> </w:t>
            </w:r>
            <w:r w:rsidRPr="00614EDE">
              <w:rPr>
                <w:lang w:val="uk-UA"/>
              </w:rPr>
              <w:t>всіх аналогічних договорів, зазначених в</w:t>
            </w:r>
            <w:r w:rsidR="00F159EF">
              <w:rPr>
                <w:lang w:val="uk-UA"/>
              </w:rPr>
              <w:t xml:space="preserve"> </w:t>
            </w:r>
            <w:r w:rsidRPr="00614EDE">
              <w:rPr>
                <w:lang w:val="uk-UA"/>
              </w:rPr>
              <w:t>довідці, відповідно до п. 3.1.</w:t>
            </w:r>
          </w:p>
          <w:p w14:paraId="31A60DF2" w14:textId="77777777" w:rsidR="00F159EF" w:rsidRDefault="00D0272C" w:rsidP="00F159EF">
            <w:pPr>
              <w:tabs>
                <w:tab w:val="left" w:pos="1080"/>
              </w:tabs>
              <w:spacing w:after="0" w:line="240" w:lineRule="auto"/>
              <w:jc w:val="both"/>
              <w:rPr>
                <w:lang w:val="uk-UA"/>
              </w:rPr>
            </w:pPr>
            <w:r w:rsidRPr="00614EDE">
              <w:rPr>
                <w:lang w:val="uk-UA"/>
              </w:rPr>
              <w:t xml:space="preserve">3.3. На підтвердження поданого договору надати скановану копію з оригіналу листа (листів)-відгука про співпрацю та виконання по всіх аналогічних договорах, зазначених в довідці, відповідно до п. 3.1.від Покупця, що вказані в п. 3.1. та 3.2.  </w:t>
            </w:r>
            <w:r w:rsidRPr="00614EDE">
              <w:rPr>
                <w:u w:val="single"/>
                <w:lang w:val="uk-UA"/>
              </w:rPr>
              <w:t xml:space="preserve">Відгук повинен мати посилання на договір який виконувався </w:t>
            </w:r>
            <w:r w:rsidRPr="00614EDE">
              <w:rPr>
                <w:lang w:val="uk-UA"/>
              </w:rPr>
              <w:t xml:space="preserve">та бути належно оформлений, містити вихідний номер та дату видачі такого документу. </w:t>
            </w:r>
          </w:p>
          <w:p w14:paraId="22B54602" w14:textId="4A71DB2D" w:rsidR="00D0272C" w:rsidRPr="00614EDE" w:rsidRDefault="00D0272C" w:rsidP="00F159EF">
            <w:pPr>
              <w:tabs>
                <w:tab w:val="left" w:pos="1080"/>
              </w:tabs>
              <w:spacing w:after="0" w:line="240" w:lineRule="auto"/>
              <w:jc w:val="both"/>
              <w:rPr>
                <w:rFonts w:eastAsia="Times New Roman"/>
                <w:lang w:val="uk-UA" w:eastAsia="uk-UA"/>
              </w:rPr>
            </w:pPr>
            <w:r w:rsidRPr="00614EDE">
              <w:rPr>
                <w:i/>
                <w:lang w:val="uk-UA"/>
              </w:rPr>
              <w:t>Замовниками згідно з договорами можуть бути суб’єкти будь-якої форми власності</w:t>
            </w:r>
            <w:r w:rsidRPr="00614EDE">
              <w:rPr>
                <w:shd w:val="clear" w:color="auto" w:fill="FFFFFF"/>
                <w:lang w:val="uk-UA"/>
              </w:rPr>
              <w:t>*.</w:t>
            </w:r>
          </w:p>
        </w:tc>
      </w:tr>
    </w:tbl>
    <w:p w14:paraId="5CC7A9E8" w14:textId="77777777" w:rsidR="00B321DF" w:rsidRPr="00DD4EF2" w:rsidRDefault="00B321DF" w:rsidP="00CA5A24">
      <w:pPr>
        <w:spacing w:after="0" w:line="240" w:lineRule="auto"/>
        <w:jc w:val="both"/>
        <w:rPr>
          <w:rFonts w:eastAsia="Times New Roman"/>
          <w:b/>
          <w:i/>
          <w:lang w:val="uk-UA"/>
        </w:rPr>
      </w:pPr>
    </w:p>
    <w:p w14:paraId="3EFB4150" w14:textId="77777777" w:rsidR="006A273A" w:rsidRPr="00DD4EF2" w:rsidRDefault="006A273A" w:rsidP="00CA5A24">
      <w:pPr>
        <w:spacing w:after="0" w:line="240" w:lineRule="auto"/>
        <w:rPr>
          <w:rFonts w:eastAsia="Times New Roman"/>
          <w:b/>
          <w:lang w:val="uk-UA"/>
        </w:rPr>
      </w:pPr>
      <w:r w:rsidRPr="00DD4EF2">
        <w:rPr>
          <w:rFonts w:eastAsia="Times New Roman"/>
          <w:b/>
          <w:lang w:val="uk-UA"/>
        </w:rPr>
        <w:br w:type="page"/>
      </w:r>
    </w:p>
    <w:p w14:paraId="72CE21D7" w14:textId="1B7DAA4E" w:rsidR="00B321DF" w:rsidRPr="00DD4EF2" w:rsidRDefault="00B321DF" w:rsidP="00CA5A24">
      <w:pPr>
        <w:spacing w:after="0" w:line="240" w:lineRule="auto"/>
        <w:jc w:val="right"/>
        <w:rPr>
          <w:rFonts w:eastAsia="Times New Roman"/>
          <w:b/>
          <w:lang w:val="uk-UA"/>
        </w:rPr>
      </w:pPr>
      <w:r w:rsidRPr="00DD4EF2">
        <w:rPr>
          <w:rFonts w:eastAsia="Times New Roman"/>
          <w:b/>
          <w:lang w:val="uk-UA"/>
        </w:rPr>
        <w:lastRenderedPageBreak/>
        <w:t>Додаток №4</w:t>
      </w:r>
    </w:p>
    <w:p w14:paraId="3D02A0E0" w14:textId="47156CD8" w:rsidR="00C16D0C" w:rsidRPr="00DD4EF2" w:rsidRDefault="00C16D0C" w:rsidP="00CA5A24">
      <w:pPr>
        <w:spacing w:after="0" w:line="240" w:lineRule="auto"/>
        <w:jc w:val="center"/>
        <w:rPr>
          <w:rFonts w:eastAsia="Times New Roman"/>
          <w:b/>
          <w:lang w:val="uk-UA"/>
        </w:rPr>
      </w:pPr>
      <w:r w:rsidRPr="00DD4EF2">
        <w:rPr>
          <w:rFonts w:eastAsia="Times New Roman"/>
          <w:b/>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DE0BF1" w:rsidRPr="00DD4EF2" w14:paraId="408F15BC" w14:textId="77777777" w:rsidTr="00C06FFD">
        <w:trPr>
          <w:trHeight w:val="375"/>
        </w:trPr>
        <w:tc>
          <w:tcPr>
            <w:tcW w:w="426" w:type="dxa"/>
            <w:tcBorders>
              <w:top w:val="single" w:sz="4" w:space="0" w:color="000000"/>
              <w:left w:val="single" w:sz="4" w:space="0" w:color="000000"/>
              <w:bottom w:val="single" w:sz="4" w:space="0" w:color="000000"/>
              <w:right w:val="nil"/>
            </w:tcBorders>
          </w:tcPr>
          <w:p w14:paraId="451AC56E" w14:textId="7C2E26CF" w:rsidR="00C16D0C" w:rsidRPr="00DD4EF2" w:rsidRDefault="00C16D0C" w:rsidP="00CA5A24">
            <w:pPr>
              <w:widowControl w:val="0"/>
              <w:suppressAutoHyphens/>
              <w:autoSpaceDE w:val="0"/>
              <w:spacing w:after="0" w:line="240" w:lineRule="auto"/>
              <w:jc w:val="center"/>
              <w:rPr>
                <w:rFonts w:eastAsia="Times New Roman"/>
                <w:b/>
                <w:bCs/>
                <w:lang w:val="uk-UA"/>
              </w:rPr>
            </w:pPr>
            <w:r w:rsidRPr="00DD4EF2">
              <w:rPr>
                <w:rFonts w:eastAsia="Times New Roman"/>
                <w:b/>
                <w:bCs/>
                <w:lang w:val="uk-UA"/>
              </w:rPr>
              <w:t>1.</w:t>
            </w:r>
          </w:p>
        </w:tc>
        <w:tc>
          <w:tcPr>
            <w:tcW w:w="2835" w:type="dxa"/>
            <w:tcBorders>
              <w:top w:val="single" w:sz="4" w:space="0" w:color="000000"/>
              <w:left w:val="single" w:sz="4" w:space="0" w:color="000000"/>
              <w:bottom w:val="single" w:sz="4" w:space="0" w:color="000000"/>
              <w:right w:val="nil"/>
            </w:tcBorders>
          </w:tcPr>
          <w:p w14:paraId="2F14D5DE" w14:textId="77777777" w:rsidR="00C16D0C" w:rsidRPr="00DD4EF2" w:rsidRDefault="00C16D0C" w:rsidP="00CA5A24">
            <w:pPr>
              <w:widowControl w:val="0"/>
              <w:suppressAutoHyphens/>
              <w:autoSpaceDE w:val="0"/>
              <w:spacing w:after="0" w:line="240" w:lineRule="auto"/>
              <w:rPr>
                <w:rFonts w:eastAsia="Times New Roman"/>
                <w:lang w:val="uk-UA"/>
              </w:rPr>
            </w:pPr>
            <w:r w:rsidRPr="00DD4EF2">
              <w:rPr>
                <w:rFonts w:eastAsia="Times New Roman"/>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4D5D755F" w14:textId="77777777" w:rsidR="00C16D0C" w:rsidRPr="00DD4EF2" w:rsidRDefault="00C16D0C" w:rsidP="00CA5A24">
            <w:pPr>
              <w:spacing w:after="0" w:line="240" w:lineRule="auto"/>
              <w:jc w:val="both"/>
              <w:rPr>
                <w:rFonts w:eastAsia="Times New Roman"/>
                <w:lang w:val="uk-UA"/>
              </w:rPr>
            </w:pPr>
            <w:r w:rsidRPr="00DD4EF2">
              <w:rPr>
                <w:rFonts w:eastAsia="Times New Roman"/>
                <w:lang w:val="uk-UA"/>
              </w:rPr>
              <w:t>Відомості про учасника за встановленою формою:</w:t>
            </w:r>
          </w:p>
          <w:p w14:paraId="156CA18B" w14:textId="77777777" w:rsidR="00C16D0C" w:rsidRPr="00DD4EF2" w:rsidRDefault="00C16D0C" w:rsidP="00CA5A24">
            <w:pPr>
              <w:spacing w:after="0" w:line="240" w:lineRule="auto"/>
              <w:jc w:val="center"/>
              <w:rPr>
                <w:rFonts w:eastAsia="Times New Roman"/>
                <w:b/>
                <w:lang w:val="uk-UA"/>
              </w:rPr>
            </w:pPr>
            <w:r w:rsidRPr="00DD4EF2">
              <w:rPr>
                <w:rFonts w:eastAsia="Times New Roman"/>
                <w:b/>
                <w:lang w:val="uk-UA"/>
              </w:rPr>
              <w:t>Форма «ВІДОМОСТІ ПРО УЧАСНИКА».</w:t>
            </w:r>
          </w:p>
          <w:p w14:paraId="037E17C8" w14:textId="77777777" w:rsidR="00C16D0C" w:rsidRPr="00DD4EF2" w:rsidRDefault="00C16D0C" w:rsidP="00CA5A24">
            <w:pPr>
              <w:numPr>
                <w:ilvl w:val="0"/>
                <w:numId w:val="1"/>
              </w:numPr>
              <w:spacing w:after="0" w:line="240" w:lineRule="auto"/>
              <w:ind w:left="0" w:firstLine="0"/>
              <w:jc w:val="both"/>
              <w:rPr>
                <w:rFonts w:eastAsia="Times New Roman"/>
                <w:lang w:val="uk-UA"/>
              </w:rPr>
            </w:pPr>
            <w:r w:rsidRPr="00DD4EF2">
              <w:rPr>
                <w:rFonts w:eastAsia="Times New Roman"/>
                <w:lang w:val="uk-UA"/>
              </w:rPr>
              <w:t>Повна та скорочена назва учасника:</w:t>
            </w:r>
          </w:p>
          <w:p w14:paraId="176315AC" w14:textId="77777777" w:rsidR="00C16D0C" w:rsidRPr="00DD4EF2" w:rsidRDefault="00C16D0C" w:rsidP="00CA5A24">
            <w:pPr>
              <w:numPr>
                <w:ilvl w:val="0"/>
                <w:numId w:val="1"/>
              </w:numPr>
              <w:spacing w:after="0" w:line="240" w:lineRule="auto"/>
              <w:ind w:left="0" w:firstLine="0"/>
              <w:jc w:val="both"/>
              <w:rPr>
                <w:rFonts w:eastAsia="Times New Roman"/>
                <w:lang w:val="uk-UA"/>
              </w:rPr>
            </w:pPr>
            <w:r w:rsidRPr="00DD4EF2">
              <w:rPr>
                <w:rFonts w:eastAsia="Times New Roman"/>
                <w:lang w:val="uk-UA"/>
              </w:rPr>
              <w:t>Назва документа, яким затверджено Статут учасника, його номер та дата (для юридичних осіб):</w:t>
            </w:r>
          </w:p>
          <w:p w14:paraId="4F431BEF" w14:textId="77777777" w:rsidR="00C16D0C" w:rsidRPr="00DD4EF2" w:rsidRDefault="00C16D0C" w:rsidP="00CA5A24">
            <w:pPr>
              <w:numPr>
                <w:ilvl w:val="0"/>
                <w:numId w:val="1"/>
              </w:numPr>
              <w:spacing w:after="0" w:line="240" w:lineRule="auto"/>
              <w:ind w:left="0" w:firstLine="0"/>
              <w:jc w:val="both"/>
              <w:rPr>
                <w:rFonts w:eastAsia="Times New Roman"/>
                <w:lang w:val="uk-UA"/>
              </w:rPr>
            </w:pPr>
            <w:r w:rsidRPr="00DD4EF2">
              <w:rPr>
                <w:rFonts w:eastAsia="Times New Roman"/>
                <w:lang w:val="uk-UA"/>
              </w:rPr>
              <w:t>Місце та дата проведення державної реєстрації учасника:</w:t>
            </w:r>
          </w:p>
          <w:p w14:paraId="5C937F5B" w14:textId="77777777" w:rsidR="00C16D0C" w:rsidRPr="00DD4EF2" w:rsidRDefault="00C16D0C" w:rsidP="00CA5A24">
            <w:pPr>
              <w:numPr>
                <w:ilvl w:val="0"/>
                <w:numId w:val="1"/>
              </w:numPr>
              <w:spacing w:after="0" w:line="240" w:lineRule="auto"/>
              <w:ind w:left="0" w:firstLine="0"/>
              <w:jc w:val="both"/>
              <w:rPr>
                <w:rFonts w:eastAsia="Times New Roman"/>
                <w:lang w:val="uk-UA"/>
              </w:rPr>
            </w:pPr>
            <w:r w:rsidRPr="00DD4EF2">
              <w:rPr>
                <w:rFonts w:eastAsia="Times New Roman"/>
                <w:lang w:val="uk-UA"/>
              </w:rPr>
              <w:t xml:space="preserve">Статус учасника </w:t>
            </w:r>
            <w:r w:rsidRPr="00DD4EF2">
              <w:rPr>
                <w:rFonts w:eastAsia="Times New Roman"/>
                <w:u w:val="single"/>
                <w:lang w:val="uk-UA"/>
              </w:rPr>
              <w:t>(виробник або надавач послуг або виконавець робіт, дилер, представник або ін.)</w:t>
            </w:r>
            <w:r w:rsidRPr="00DD4EF2">
              <w:rPr>
                <w:rFonts w:eastAsia="Times New Roman"/>
                <w:lang w:val="uk-UA"/>
              </w:rPr>
              <w:t>:</w:t>
            </w:r>
          </w:p>
          <w:p w14:paraId="2189B69A" w14:textId="77777777" w:rsidR="00C16D0C" w:rsidRPr="00DD4EF2" w:rsidRDefault="00C16D0C" w:rsidP="00CA5A24">
            <w:pPr>
              <w:numPr>
                <w:ilvl w:val="0"/>
                <w:numId w:val="1"/>
              </w:numPr>
              <w:spacing w:after="0" w:line="240" w:lineRule="auto"/>
              <w:ind w:left="0" w:firstLine="0"/>
              <w:jc w:val="both"/>
              <w:rPr>
                <w:rFonts w:eastAsia="Times New Roman"/>
                <w:lang w:val="uk-UA"/>
              </w:rPr>
            </w:pPr>
            <w:r w:rsidRPr="00DD4EF2">
              <w:rPr>
                <w:rFonts w:eastAsia="Times New Roman"/>
                <w:lang w:val="uk-UA"/>
              </w:rPr>
              <w:t>Організаційно-правова форма:</w:t>
            </w:r>
          </w:p>
          <w:p w14:paraId="3B2F050B" w14:textId="77777777" w:rsidR="00C16D0C" w:rsidRPr="00DD4EF2" w:rsidRDefault="00C16D0C" w:rsidP="00CA5A24">
            <w:pPr>
              <w:numPr>
                <w:ilvl w:val="0"/>
                <w:numId w:val="1"/>
              </w:numPr>
              <w:spacing w:after="0" w:line="240" w:lineRule="auto"/>
              <w:ind w:left="0" w:firstLine="0"/>
              <w:jc w:val="both"/>
              <w:rPr>
                <w:rFonts w:eastAsia="Times New Roman"/>
                <w:lang w:val="uk-UA"/>
              </w:rPr>
            </w:pPr>
            <w:r w:rsidRPr="00DD4EF2">
              <w:rPr>
                <w:rFonts w:eastAsia="Times New Roman"/>
                <w:lang w:val="uk-UA"/>
              </w:rPr>
              <w:t>Форма власності:</w:t>
            </w:r>
          </w:p>
          <w:p w14:paraId="15E13B55" w14:textId="77777777" w:rsidR="00C16D0C" w:rsidRPr="00DD4EF2" w:rsidRDefault="00C16D0C" w:rsidP="00CA5A24">
            <w:pPr>
              <w:numPr>
                <w:ilvl w:val="0"/>
                <w:numId w:val="1"/>
              </w:numPr>
              <w:spacing w:after="0" w:line="240" w:lineRule="auto"/>
              <w:ind w:left="0" w:firstLine="0"/>
              <w:jc w:val="both"/>
              <w:rPr>
                <w:rFonts w:eastAsia="Times New Roman"/>
                <w:lang w:val="uk-UA"/>
              </w:rPr>
            </w:pPr>
            <w:r w:rsidRPr="00DD4EF2">
              <w:rPr>
                <w:rFonts w:eastAsia="Times New Roman"/>
                <w:lang w:val="uk-UA"/>
              </w:rPr>
              <w:t>Юридична адреса:</w:t>
            </w:r>
          </w:p>
          <w:p w14:paraId="7CADF887" w14:textId="77777777" w:rsidR="00C16D0C" w:rsidRPr="00DD4EF2" w:rsidRDefault="00C16D0C" w:rsidP="00CA5A24">
            <w:pPr>
              <w:numPr>
                <w:ilvl w:val="0"/>
                <w:numId w:val="1"/>
              </w:numPr>
              <w:spacing w:after="0" w:line="240" w:lineRule="auto"/>
              <w:ind w:left="0" w:firstLine="0"/>
              <w:jc w:val="both"/>
              <w:rPr>
                <w:rFonts w:eastAsia="Times New Roman"/>
                <w:lang w:val="uk-UA"/>
              </w:rPr>
            </w:pPr>
            <w:r w:rsidRPr="00DD4EF2">
              <w:rPr>
                <w:rFonts w:eastAsia="Times New Roman"/>
                <w:lang w:val="uk-UA"/>
              </w:rPr>
              <w:t xml:space="preserve">Поштова адреса: </w:t>
            </w:r>
          </w:p>
          <w:p w14:paraId="39244C47" w14:textId="77777777" w:rsidR="00C16D0C" w:rsidRPr="00DD4EF2" w:rsidRDefault="00C16D0C" w:rsidP="00CA5A24">
            <w:pPr>
              <w:widowControl w:val="0"/>
              <w:numPr>
                <w:ilvl w:val="0"/>
                <w:numId w:val="1"/>
              </w:numPr>
              <w:suppressAutoHyphens/>
              <w:autoSpaceDE w:val="0"/>
              <w:spacing w:after="0" w:line="240" w:lineRule="auto"/>
              <w:ind w:left="0" w:firstLine="0"/>
              <w:jc w:val="both"/>
              <w:rPr>
                <w:rFonts w:eastAsia="Times New Roman"/>
                <w:lang w:val="uk-UA"/>
              </w:rPr>
            </w:pPr>
            <w:r w:rsidRPr="00DD4EF2">
              <w:rPr>
                <w:rFonts w:eastAsia="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DD4EF2">
              <w:rPr>
                <w:rFonts w:eastAsia="Times New Roman"/>
                <w:i/>
                <w:lang w:val="uk-UA"/>
              </w:rPr>
              <w:t>у даному пункті зазначаються реквізити банку (банків) у якому (яких) обслуговується учасник).</w:t>
            </w:r>
          </w:p>
        </w:tc>
      </w:tr>
      <w:tr w:rsidR="00DE0BF1" w:rsidRPr="00DD4EF2" w14:paraId="5D6A3605" w14:textId="77777777" w:rsidTr="00C06FFD">
        <w:trPr>
          <w:trHeight w:val="375"/>
        </w:trPr>
        <w:tc>
          <w:tcPr>
            <w:tcW w:w="426" w:type="dxa"/>
            <w:tcBorders>
              <w:top w:val="single" w:sz="4" w:space="0" w:color="000000"/>
              <w:left w:val="single" w:sz="4" w:space="0" w:color="000000"/>
              <w:bottom w:val="single" w:sz="4" w:space="0" w:color="000000"/>
              <w:right w:val="nil"/>
            </w:tcBorders>
          </w:tcPr>
          <w:p w14:paraId="4C41B43F" w14:textId="7060F9E2" w:rsidR="00C16D0C" w:rsidRPr="00DD4EF2" w:rsidRDefault="00C16D0C" w:rsidP="00CA5A24">
            <w:pPr>
              <w:widowControl w:val="0"/>
              <w:suppressAutoHyphens/>
              <w:autoSpaceDE w:val="0"/>
              <w:spacing w:after="0" w:line="240" w:lineRule="auto"/>
              <w:jc w:val="center"/>
              <w:rPr>
                <w:rFonts w:eastAsia="Times New Roman"/>
                <w:b/>
                <w:bCs/>
                <w:lang w:val="uk-UA"/>
              </w:rPr>
            </w:pPr>
            <w:r w:rsidRPr="00DD4EF2">
              <w:rPr>
                <w:rFonts w:eastAsia="Times New Roman"/>
                <w:b/>
                <w:bCs/>
                <w:lang w:val="uk-UA"/>
              </w:rPr>
              <w:t>2.</w:t>
            </w:r>
          </w:p>
        </w:tc>
        <w:tc>
          <w:tcPr>
            <w:tcW w:w="2835" w:type="dxa"/>
            <w:tcBorders>
              <w:top w:val="single" w:sz="4" w:space="0" w:color="000000"/>
              <w:left w:val="single" w:sz="4" w:space="0" w:color="000000"/>
              <w:bottom w:val="single" w:sz="4" w:space="0" w:color="000000"/>
              <w:right w:val="nil"/>
            </w:tcBorders>
          </w:tcPr>
          <w:p w14:paraId="0FACC4C2" w14:textId="77777777" w:rsidR="00C16D0C" w:rsidRPr="00DD4EF2" w:rsidRDefault="00C16D0C" w:rsidP="00CA5A24">
            <w:pPr>
              <w:widowControl w:val="0"/>
              <w:suppressAutoHyphens/>
              <w:autoSpaceDE w:val="0"/>
              <w:spacing w:after="0" w:line="240" w:lineRule="auto"/>
              <w:rPr>
                <w:rFonts w:eastAsia="Times New Roman"/>
                <w:lang w:val="uk-UA"/>
              </w:rPr>
            </w:pPr>
            <w:r w:rsidRPr="00DD4EF2">
              <w:rPr>
                <w:rFonts w:eastAsia="Times New Roman"/>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72050138" w14:textId="77777777" w:rsidR="00C16D0C" w:rsidRPr="00DD4EF2" w:rsidRDefault="00C16D0C" w:rsidP="00CA5A24">
            <w:pPr>
              <w:spacing w:after="0" w:line="240" w:lineRule="auto"/>
              <w:jc w:val="both"/>
              <w:rPr>
                <w:rFonts w:eastAsia="Times New Roman"/>
                <w:lang w:val="uk-UA"/>
              </w:rPr>
            </w:pPr>
            <w:r w:rsidRPr="00DD4EF2">
              <w:rPr>
                <w:rFonts w:eastAsia="Times New Roman"/>
                <w:lang w:val="uk-UA"/>
              </w:rPr>
              <w:t xml:space="preserve">Для платників ПДВ: </w:t>
            </w:r>
          </w:p>
          <w:p w14:paraId="450CAAC5" w14:textId="77777777" w:rsidR="00C16D0C" w:rsidRPr="00DD4EF2" w:rsidRDefault="00C16D0C" w:rsidP="00CA5A24">
            <w:pPr>
              <w:keepNext/>
              <w:keepLines/>
              <w:spacing w:after="0" w:line="240" w:lineRule="auto"/>
              <w:jc w:val="both"/>
              <w:rPr>
                <w:rFonts w:eastAsia="Times New Roman"/>
                <w:kern w:val="2"/>
                <w:lang w:val="uk-UA" w:eastAsia="ar-SA"/>
              </w:rPr>
            </w:pPr>
            <w:r w:rsidRPr="00DD4EF2">
              <w:rPr>
                <w:rFonts w:eastAsia="Times New Roman"/>
                <w:kern w:val="2"/>
                <w:lang w:val="uk-UA"/>
              </w:rPr>
              <w:t xml:space="preserve">- </w:t>
            </w:r>
            <w:r w:rsidRPr="00DD4EF2">
              <w:rPr>
                <w:rFonts w:eastAsia="Times New Roman"/>
                <w:lang w:val="uk-UA"/>
              </w:rPr>
              <w:t xml:space="preserve">Сканована з оригіналу копія </w:t>
            </w:r>
            <w:r w:rsidRPr="00DD4EF2">
              <w:rPr>
                <w:rFonts w:eastAsia="Times New Roman"/>
                <w:kern w:val="2"/>
                <w:lang w:val="uk-UA"/>
              </w:rPr>
              <w:t xml:space="preserve">свідоцтва про реєстрацію платника ПДВ або копія витягу з реєстру платників ПДВ </w:t>
            </w:r>
          </w:p>
          <w:p w14:paraId="120010ED" w14:textId="77777777" w:rsidR="00C16D0C" w:rsidRPr="00DD4EF2" w:rsidRDefault="00C16D0C" w:rsidP="00CA5A24">
            <w:pPr>
              <w:spacing w:after="0" w:line="240" w:lineRule="auto"/>
              <w:jc w:val="both"/>
              <w:rPr>
                <w:rFonts w:eastAsia="Times New Roman"/>
                <w:lang w:val="uk-UA"/>
              </w:rPr>
            </w:pPr>
            <w:r w:rsidRPr="00DD4EF2">
              <w:rPr>
                <w:rFonts w:eastAsia="Times New Roman"/>
                <w:lang w:val="uk-UA"/>
              </w:rPr>
              <w:t>Для платників єдиного податку:</w:t>
            </w:r>
          </w:p>
          <w:p w14:paraId="40AD8F96" w14:textId="07C16F0E" w:rsidR="00C16D0C" w:rsidRPr="00DD4EF2" w:rsidRDefault="00C16D0C" w:rsidP="00CA5A24">
            <w:pPr>
              <w:keepNext/>
              <w:keepLines/>
              <w:widowControl w:val="0"/>
              <w:suppressAutoHyphens/>
              <w:autoSpaceDE w:val="0"/>
              <w:spacing w:after="0" w:line="240" w:lineRule="auto"/>
              <w:jc w:val="both"/>
              <w:rPr>
                <w:rFonts w:eastAsia="Times New Roman"/>
                <w:kern w:val="2"/>
                <w:lang w:val="uk-UA"/>
              </w:rPr>
            </w:pPr>
            <w:r w:rsidRPr="00DD4EF2">
              <w:rPr>
                <w:rFonts w:eastAsia="Times New Roman"/>
                <w:kern w:val="2"/>
                <w:lang w:val="uk-UA"/>
              </w:rPr>
              <w:t xml:space="preserve">- </w:t>
            </w:r>
            <w:r w:rsidRPr="00DD4EF2">
              <w:rPr>
                <w:rFonts w:eastAsia="Times New Roman"/>
                <w:lang w:val="uk-UA"/>
              </w:rPr>
              <w:t xml:space="preserve">Сканована з оригіналу копія </w:t>
            </w:r>
            <w:r w:rsidRPr="00DD4EF2">
              <w:rPr>
                <w:rFonts w:eastAsia="Times New Roman"/>
                <w:kern w:val="2"/>
                <w:lang w:val="uk-UA"/>
              </w:rPr>
              <w:t xml:space="preserve">свідоцтва про сплату єдиного податку або копія витягу з реєстру платників єдиного податку . </w:t>
            </w:r>
          </w:p>
        </w:tc>
      </w:tr>
      <w:tr w:rsidR="00DE0BF1" w:rsidRPr="00DD4EF2" w14:paraId="38C967DB" w14:textId="77777777" w:rsidTr="00C06FFD">
        <w:trPr>
          <w:trHeight w:val="375"/>
        </w:trPr>
        <w:tc>
          <w:tcPr>
            <w:tcW w:w="426" w:type="dxa"/>
            <w:tcBorders>
              <w:top w:val="single" w:sz="4" w:space="0" w:color="000000"/>
              <w:left w:val="single" w:sz="4" w:space="0" w:color="000000"/>
              <w:bottom w:val="single" w:sz="4" w:space="0" w:color="000000"/>
              <w:right w:val="nil"/>
            </w:tcBorders>
          </w:tcPr>
          <w:p w14:paraId="4EA7576D" w14:textId="579DD47E" w:rsidR="00C16D0C" w:rsidRPr="00DD4EF2" w:rsidRDefault="00C16D0C" w:rsidP="00CA5A24">
            <w:pPr>
              <w:widowControl w:val="0"/>
              <w:suppressAutoHyphens/>
              <w:autoSpaceDE w:val="0"/>
              <w:spacing w:after="0" w:line="240" w:lineRule="auto"/>
              <w:jc w:val="center"/>
              <w:rPr>
                <w:rFonts w:eastAsia="Times New Roman"/>
                <w:b/>
                <w:bCs/>
                <w:lang w:val="uk-UA"/>
              </w:rPr>
            </w:pPr>
            <w:r w:rsidRPr="00DD4EF2">
              <w:rPr>
                <w:rFonts w:eastAsia="Times New Roman"/>
                <w:b/>
                <w:bCs/>
                <w:lang w:val="uk-UA"/>
              </w:rPr>
              <w:t>3.</w:t>
            </w:r>
          </w:p>
        </w:tc>
        <w:tc>
          <w:tcPr>
            <w:tcW w:w="2835" w:type="dxa"/>
            <w:tcBorders>
              <w:top w:val="single" w:sz="4" w:space="0" w:color="000000"/>
              <w:left w:val="single" w:sz="4" w:space="0" w:color="000000"/>
              <w:bottom w:val="single" w:sz="4" w:space="0" w:color="000000"/>
              <w:right w:val="nil"/>
            </w:tcBorders>
          </w:tcPr>
          <w:p w14:paraId="04D1C2DF" w14:textId="77777777" w:rsidR="00C16D0C" w:rsidRPr="00DD4EF2" w:rsidRDefault="00C16D0C" w:rsidP="00CA5A24">
            <w:pPr>
              <w:widowControl w:val="0"/>
              <w:suppressAutoHyphens/>
              <w:autoSpaceDE w:val="0"/>
              <w:spacing w:after="0" w:line="240" w:lineRule="auto"/>
              <w:rPr>
                <w:rFonts w:eastAsia="Times New Roman"/>
                <w:lang w:val="uk-UA"/>
              </w:rPr>
            </w:pPr>
            <w:r w:rsidRPr="00DD4EF2">
              <w:rPr>
                <w:rFonts w:eastAsia="Times New Roman"/>
                <w:lang w:val="uk-UA"/>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14:paraId="7E2DA96B" w14:textId="5CEDD4AA" w:rsidR="00C16D0C" w:rsidRPr="00F159EF" w:rsidRDefault="00C16D0C" w:rsidP="00CA5A24">
            <w:pPr>
              <w:widowControl w:val="0"/>
              <w:suppressAutoHyphens/>
              <w:autoSpaceDE w:val="0"/>
              <w:spacing w:after="0" w:line="240" w:lineRule="auto"/>
              <w:jc w:val="both"/>
              <w:rPr>
                <w:rFonts w:eastAsia="Times New Roman"/>
                <w:lang w:val="uk-UA"/>
              </w:rPr>
            </w:pPr>
            <w:r w:rsidRPr="00F159EF">
              <w:rPr>
                <w:rFonts w:eastAsia="Times New Roman"/>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r w:rsidR="00DE0BF1" w:rsidRPr="00CB7FF1" w14:paraId="335BEF0C" w14:textId="77777777" w:rsidTr="00C06FFD">
        <w:trPr>
          <w:trHeight w:val="444"/>
        </w:trPr>
        <w:tc>
          <w:tcPr>
            <w:tcW w:w="426" w:type="dxa"/>
            <w:tcBorders>
              <w:top w:val="single" w:sz="4" w:space="0" w:color="000000"/>
              <w:left w:val="single" w:sz="4" w:space="0" w:color="000000"/>
              <w:bottom w:val="single" w:sz="4" w:space="0" w:color="000000"/>
              <w:right w:val="nil"/>
            </w:tcBorders>
          </w:tcPr>
          <w:p w14:paraId="076F1F5D" w14:textId="52372184" w:rsidR="00C16D0C" w:rsidRPr="00DD4EF2" w:rsidRDefault="00796BFD" w:rsidP="00CA5A24">
            <w:pPr>
              <w:widowControl w:val="0"/>
              <w:suppressAutoHyphens/>
              <w:autoSpaceDE w:val="0"/>
              <w:spacing w:after="0" w:line="240" w:lineRule="auto"/>
              <w:jc w:val="center"/>
              <w:rPr>
                <w:rFonts w:eastAsia="Times New Roman"/>
                <w:b/>
                <w:bCs/>
                <w:lang w:val="uk-UA"/>
              </w:rPr>
            </w:pPr>
            <w:r w:rsidRPr="00DD4EF2">
              <w:rPr>
                <w:rFonts w:eastAsia="Times New Roman"/>
                <w:b/>
                <w:bCs/>
                <w:lang w:val="uk-UA"/>
              </w:rPr>
              <w:t>4</w:t>
            </w:r>
            <w:r w:rsidR="00C16D0C" w:rsidRPr="00DD4EF2">
              <w:rPr>
                <w:rFonts w:eastAsia="Times New Roman"/>
                <w:b/>
                <w:bCs/>
                <w:lang w:val="uk-UA"/>
              </w:rPr>
              <w:t>.</w:t>
            </w:r>
          </w:p>
        </w:tc>
        <w:tc>
          <w:tcPr>
            <w:tcW w:w="2835" w:type="dxa"/>
            <w:tcBorders>
              <w:top w:val="single" w:sz="4" w:space="0" w:color="000000"/>
              <w:left w:val="single" w:sz="4" w:space="0" w:color="000000"/>
              <w:bottom w:val="single" w:sz="4" w:space="0" w:color="000000"/>
              <w:right w:val="nil"/>
            </w:tcBorders>
          </w:tcPr>
          <w:p w14:paraId="4D12EB5B" w14:textId="77777777" w:rsidR="00C16D0C" w:rsidRPr="00DD4EF2" w:rsidRDefault="00C16D0C" w:rsidP="00CA5A24">
            <w:pPr>
              <w:widowControl w:val="0"/>
              <w:suppressAutoHyphens/>
              <w:autoSpaceDE w:val="0"/>
              <w:spacing w:after="0" w:line="240" w:lineRule="auto"/>
              <w:rPr>
                <w:rFonts w:eastAsia="Times New Roman"/>
                <w:lang w:val="uk-UA"/>
              </w:rPr>
            </w:pPr>
            <w:r w:rsidRPr="00DD4EF2">
              <w:rPr>
                <w:rFonts w:eastAsia="Times New Roman"/>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69DBE137" w14:textId="1940D9CC" w:rsidR="00C16D0C" w:rsidRPr="00F159EF" w:rsidRDefault="00CB7FF1" w:rsidP="00CB7FF1">
            <w:pPr>
              <w:spacing w:after="0" w:line="240" w:lineRule="auto"/>
              <w:jc w:val="both"/>
              <w:rPr>
                <w:rFonts w:eastAsia="Times New Roman"/>
                <w:lang w:val="uk-UA"/>
              </w:rPr>
            </w:pPr>
            <w:proofErr w:type="spellStart"/>
            <w:r w:rsidRPr="00F159EF">
              <w:t>Довідка</w:t>
            </w:r>
            <w:proofErr w:type="spellEnd"/>
            <w:r w:rsidRPr="00F159EF">
              <w:t xml:space="preserve"> в </w:t>
            </w:r>
            <w:proofErr w:type="spellStart"/>
            <w:r w:rsidRPr="00F159EF">
              <w:t>довільній</w:t>
            </w:r>
            <w:proofErr w:type="spellEnd"/>
            <w:r w:rsidRPr="00F159EF">
              <w:t xml:space="preserve"> </w:t>
            </w:r>
            <w:proofErr w:type="spellStart"/>
            <w:r w:rsidRPr="00F159EF">
              <w:t>формі</w:t>
            </w:r>
            <w:proofErr w:type="spellEnd"/>
            <w:r w:rsidRPr="00F159EF">
              <w:t xml:space="preserve"> </w:t>
            </w:r>
            <w:proofErr w:type="spellStart"/>
            <w:r w:rsidRPr="00F159EF">
              <w:t>або</w:t>
            </w:r>
            <w:proofErr w:type="spellEnd"/>
            <w:r w:rsidRPr="00F159EF">
              <w:t xml:space="preserve"> </w:t>
            </w:r>
            <w:proofErr w:type="spellStart"/>
            <w:r w:rsidRPr="00F159EF">
              <w:t>відповідно</w:t>
            </w:r>
            <w:proofErr w:type="spellEnd"/>
            <w:r w:rsidRPr="00F159EF">
              <w:t xml:space="preserve"> до </w:t>
            </w:r>
            <w:proofErr w:type="spellStart"/>
            <w:r w:rsidRPr="00F159EF">
              <w:t>взірця</w:t>
            </w:r>
            <w:proofErr w:type="spellEnd"/>
            <w:r w:rsidRPr="00F159EF">
              <w:t xml:space="preserve">, </w:t>
            </w:r>
            <w:proofErr w:type="spellStart"/>
            <w:r w:rsidRPr="00F159EF">
              <w:t>що</w:t>
            </w:r>
            <w:proofErr w:type="spellEnd"/>
            <w:r w:rsidRPr="00F159EF">
              <w:t xml:space="preserve"> наведений в </w:t>
            </w:r>
            <w:proofErr w:type="spellStart"/>
            <w:r w:rsidRPr="00F159EF">
              <w:t>нижче</w:t>
            </w:r>
            <w:proofErr w:type="spellEnd"/>
            <w:r w:rsidRPr="00F159EF">
              <w:t xml:space="preserve"> про </w:t>
            </w:r>
            <w:proofErr w:type="spellStart"/>
            <w:r w:rsidRPr="00F159EF">
              <w:t>надання</w:t>
            </w:r>
            <w:proofErr w:type="spellEnd"/>
            <w:r w:rsidRPr="00F159EF">
              <w:t xml:space="preserve"> </w:t>
            </w:r>
            <w:proofErr w:type="spellStart"/>
            <w:r w:rsidRPr="00F159EF">
              <w:t>згоди</w:t>
            </w:r>
            <w:proofErr w:type="spellEnd"/>
            <w:r w:rsidRPr="00F159EF">
              <w:t xml:space="preserve"> на </w:t>
            </w:r>
            <w:proofErr w:type="spellStart"/>
            <w:r w:rsidRPr="00F159EF">
              <w:t>використання</w:t>
            </w:r>
            <w:proofErr w:type="spellEnd"/>
            <w:r w:rsidRPr="00F159EF">
              <w:t xml:space="preserve"> </w:t>
            </w:r>
            <w:proofErr w:type="spellStart"/>
            <w:r w:rsidRPr="00F159EF">
              <w:t>інформації</w:t>
            </w:r>
            <w:proofErr w:type="spellEnd"/>
            <w:r w:rsidRPr="00F159EF">
              <w:t xml:space="preserve"> </w:t>
            </w:r>
            <w:proofErr w:type="spellStart"/>
            <w:r w:rsidRPr="00F159EF">
              <w:t>згідно</w:t>
            </w:r>
            <w:proofErr w:type="spellEnd"/>
            <w:r w:rsidRPr="00F159EF">
              <w:t xml:space="preserve"> </w:t>
            </w:r>
            <w:proofErr w:type="spellStart"/>
            <w:r w:rsidRPr="00F159EF">
              <w:t>вимог</w:t>
            </w:r>
            <w:proofErr w:type="spellEnd"/>
            <w:r w:rsidRPr="00F159EF">
              <w:t xml:space="preserve">  Закону </w:t>
            </w:r>
            <w:proofErr w:type="spellStart"/>
            <w:r w:rsidRPr="00F159EF">
              <w:t>України</w:t>
            </w:r>
            <w:proofErr w:type="spellEnd"/>
            <w:r w:rsidRPr="00F159EF">
              <w:t xml:space="preserve"> «Про </w:t>
            </w:r>
            <w:proofErr w:type="spellStart"/>
            <w:r w:rsidRPr="00F159EF">
              <w:t>захист</w:t>
            </w:r>
            <w:proofErr w:type="spellEnd"/>
            <w:r w:rsidRPr="00F159EF">
              <w:t xml:space="preserve"> </w:t>
            </w:r>
            <w:proofErr w:type="spellStart"/>
            <w:r w:rsidRPr="00F159EF">
              <w:t>персональних</w:t>
            </w:r>
            <w:proofErr w:type="spellEnd"/>
            <w:r w:rsidRPr="00F159EF">
              <w:t xml:space="preserve"> </w:t>
            </w:r>
            <w:proofErr w:type="spellStart"/>
            <w:r w:rsidRPr="00F159EF">
              <w:t>даних</w:t>
            </w:r>
            <w:proofErr w:type="spellEnd"/>
            <w:r w:rsidRPr="00F159EF">
              <w:t xml:space="preserve">», повинна бути </w:t>
            </w:r>
            <w:proofErr w:type="spellStart"/>
            <w:r w:rsidRPr="00F159EF">
              <w:t>підписана</w:t>
            </w:r>
            <w:proofErr w:type="spellEnd"/>
            <w:r w:rsidRPr="00F159EF">
              <w:t xml:space="preserve"> особою (особами), </w:t>
            </w:r>
            <w:proofErr w:type="spellStart"/>
            <w:r w:rsidRPr="00F159EF">
              <w:t>які</w:t>
            </w:r>
            <w:proofErr w:type="spellEnd"/>
            <w:r w:rsidRPr="00F159EF">
              <w:t xml:space="preserve"> </w:t>
            </w:r>
            <w:proofErr w:type="spellStart"/>
            <w:r w:rsidRPr="00F159EF">
              <w:t>уповноважені</w:t>
            </w:r>
            <w:proofErr w:type="spellEnd"/>
            <w:r w:rsidRPr="00F159EF">
              <w:t xml:space="preserve"> на </w:t>
            </w:r>
            <w:proofErr w:type="spellStart"/>
            <w:r w:rsidRPr="00F159EF">
              <w:t>підписання</w:t>
            </w:r>
            <w:proofErr w:type="spellEnd"/>
            <w:r w:rsidRPr="00F159EF">
              <w:t xml:space="preserve"> </w:t>
            </w:r>
            <w:proofErr w:type="spellStart"/>
            <w:r w:rsidRPr="00F159EF">
              <w:t>документів</w:t>
            </w:r>
            <w:proofErr w:type="spellEnd"/>
            <w:r w:rsidRPr="00F159EF">
              <w:t xml:space="preserve"> </w:t>
            </w:r>
            <w:proofErr w:type="spellStart"/>
            <w:r w:rsidRPr="00F159EF">
              <w:t>тендерної</w:t>
            </w:r>
            <w:proofErr w:type="spellEnd"/>
            <w:r w:rsidRPr="00F159EF">
              <w:t xml:space="preserve"> </w:t>
            </w:r>
            <w:proofErr w:type="spellStart"/>
            <w:r w:rsidRPr="00F159EF">
              <w:t>пропозиції</w:t>
            </w:r>
            <w:proofErr w:type="spellEnd"/>
            <w:r w:rsidRPr="00F159EF">
              <w:t xml:space="preserve"> та </w:t>
            </w:r>
            <w:proofErr w:type="spellStart"/>
            <w:r w:rsidRPr="00F159EF">
              <w:t>договорів</w:t>
            </w:r>
            <w:proofErr w:type="spellEnd"/>
          </w:p>
        </w:tc>
      </w:tr>
    </w:tbl>
    <w:p w14:paraId="1BFD767C" w14:textId="77777777" w:rsidR="00C16D0C" w:rsidRPr="00DD4EF2" w:rsidRDefault="00C16D0C" w:rsidP="00CA5A24">
      <w:pPr>
        <w:spacing w:after="0" w:line="240" w:lineRule="auto"/>
        <w:rPr>
          <w:rFonts w:eastAsia="Times New Roman"/>
          <w:b/>
          <w:lang w:val="uk-UA"/>
        </w:rPr>
      </w:pPr>
    </w:p>
    <w:p w14:paraId="68F518E8" w14:textId="77777777" w:rsidR="00B321DF" w:rsidRPr="00DD4EF2" w:rsidRDefault="00B321DF" w:rsidP="00CA5A24">
      <w:pPr>
        <w:spacing w:after="0" w:line="240" w:lineRule="auto"/>
        <w:jc w:val="right"/>
        <w:rPr>
          <w:rFonts w:eastAsia="Times New Roman"/>
          <w:b/>
          <w:lang w:val="uk-UA"/>
        </w:rPr>
      </w:pPr>
      <w:r w:rsidRPr="00DD4EF2">
        <w:rPr>
          <w:rFonts w:eastAsia="Times New Roman"/>
          <w:b/>
          <w:lang w:val="uk-UA"/>
        </w:rPr>
        <w:t>Взірець</w:t>
      </w:r>
    </w:p>
    <w:p w14:paraId="1DC97A63" w14:textId="77777777" w:rsidR="00B321DF" w:rsidRPr="00DD4EF2" w:rsidRDefault="00B321DF" w:rsidP="00CA5A24">
      <w:pPr>
        <w:spacing w:after="0" w:line="240" w:lineRule="auto"/>
        <w:jc w:val="right"/>
        <w:rPr>
          <w:rFonts w:eastAsia="Times New Roman"/>
          <w:b/>
          <w:lang w:val="uk-UA"/>
        </w:rPr>
      </w:pPr>
    </w:p>
    <w:p w14:paraId="5568F657" w14:textId="77777777" w:rsidR="00B321DF" w:rsidRPr="00DD4EF2" w:rsidRDefault="00B321DF" w:rsidP="00CA5A24">
      <w:pPr>
        <w:tabs>
          <w:tab w:val="left" w:pos="3345"/>
        </w:tabs>
        <w:spacing w:after="0" w:line="240" w:lineRule="auto"/>
        <w:jc w:val="center"/>
        <w:rPr>
          <w:rFonts w:eastAsia="Times New Roman"/>
          <w:b/>
          <w:lang w:val="uk-UA"/>
        </w:rPr>
      </w:pPr>
      <w:r w:rsidRPr="00DD4EF2">
        <w:rPr>
          <w:rFonts w:eastAsia="Times New Roman"/>
          <w:b/>
          <w:lang w:val="uk-UA"/>
        </w:rPr>
        <w:t>Лист - згода на обробку персональних даних</w:t>
      </w:r>
    </w:p>
    <w:p w14:paraId="36BF414C" w14:textId="77777777" w:rsidR="00B321DF" w:rsidRPr="00DD4EF2" w:rsidRDefault="00B321DF" w:rsidP="00CA5A24">
      <w:pPr>
        <w:tabs>
          <w:tab w:val="left" w:pos="3345"/>
        </w:tabs>
        <w:spacing w:after="0" w:line="240" w:lineRule="auto"/>
        <w:rPr>
          <w:rFonts w:eastAsia="Times New Roman"/>
          <w:lang w:val="uk-UA"/>
        </w:rPr>
      </w:pPr>
    </w:p>
    <w:p w14:paraId="6238C458" w14:textId="77777777" w:rsidR="00B321DF" w:rsidRPr="00DD4EF2" w:rsidRDefault="00B321DF" w:rsidP="00CA5A24">
      <w:pPr>
        <w:tabs>
          <w:tab w:val="left" w:pos="0"/>
        </w:tabs>
        <w:spacing w:after="0" w:line="240" w:lineRule="auto"/>
        <w:jc w:val="both"/>
        <w:rPr>
          <w:rFonts w:eastAsia="Times New Roman"/>
          <w:lang w:val="uk-UA"/>
        </w:rPr>
      </w:pPr>
      <w:r w:rsidRPr="00DD4EF2">
        <w:rPr>
          <w:rFonts w:eastAsia="Times New Roman"/>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6D1459A" w14:textId="77777777" w:rsidR="00B321DF" w:rsidRPr="00DD4EF2" w:rsidRDefault="00B321DF" w:rsidP="00CA5A24">
      <w:pPr>
        <w:spacing w:after="0" w:line="240" w:lineRule="auto"/>
        <w:rPr>
          <w:rFonts w:eastAsia="Times New Roman"/>
          <w:lang w:val="uk-UA"/>
        </w:rPr>
      </w:pPr>
    </w:p>
    <w:p w14:paraId="1567F26D" w14:textId="77777777" w:rsidR="00B321DF" w:rsidRPr="00DD4EF2" w:rsidRDefault="00B321DF" w:rsidP="00CA5A24">
      <w:pPr>
        <w:spacing w:after="0" w:line="240" w:lineRule="auto"/>
        <w:jc w:val="center"/>
        <w:rPr>
          <w:rFonts w:eastAsia="Times New Roman"/>
          <w:i/>
          <w:lang w:val="uk-UA"/>
        </w:rPr>
      </w:pPr>
      <w:r w:rsidRPr="00DD4EF2">
        <w:rPr>
          <w:rFonts w:eastAsia="Times New Roman"/>
          <w:i/>
          <w:lang w:val="uk-UA"/>
        </w:rPr>
        <w:t>Посада, прізвище, ініціали, підпис уповноваженої особи Учасника, завірені печаткою.</w:t>
      </w:r>
    </w:p>
    <w:p w14:paraId="4FCBEC08" w14:textId="77777777" w:rsidR="00B321DF" w:rsidRPr="00DD4EF2" w:rsidRDefault="00B321DF" w:rsidP="00CA5A24">
      <w:pPr>
        <w:spacing w:after="0" w:line="240" w:lineRule="auto"/>
        <w:rPr>
          <w:rFonts w:eastAsia="Times New Roman"/>
          <w:i/>
          <w:lang w:val="uk-UA"/>
        </w:rPr>
      </w:pPr>
    </w:p>
    <w:p w14:paraId="11F78861" w14:textId="3E827FCE" w:rsidR="00B321DF" w:rsidRPr="00DD4EF2" w:rsidRDefault="00CC67D1" w:rsidP="00CA5A24">
      <w:pPr>
        <w:spacing w:after="0" w:line="240" w:lineRule="auto"/>
        <w:jc w:val="right"/>
        <w:rPr>
          <w:b/>
          <w:bCs/>
          <w:lang w:val="uk-UA"/>
        </w:rPr>
      </w:pPr>
      <w:r w:rsidRPr="00DD4EF2">
        <w:rPr>
          <w:b/>
          <w:bCs/>
          <w:lang w:val="uk-UA"/>
        </w:rPr>
        <w:t xml:space="preserve"> Додаток №5</w:t>
      </w:r>
    </w:p>
    <w:p w14:paraId="63AD9ED5" w14:textId="77777777" w:rsidR="00CC67D1" w:rsidRPr="00DD4EF2" w:rsidRDefault="00CC67D1" w:rsidP="00CA5A24">
      <w:pPr>
        <w:spacing w:after="0" w:line="240" w:lineRule="auto"/>
        <w:jc w:val="center"/>
        <w:rPr>
          <w:lang w:val="uk-UA"/>
        </w:rPr>
      </w:pPr>
      <w:r w:rsidRPr="00DD4EF2">
        <w:rPr>
          <w:lang w:val="uk-UA"/>
        </w:rPr>
        <w:t xml:space="preserve">ПРОЕКТ ДОГОВОРУ </w:t>
      </w:r>
    </w:p>
    <w:p w14:paraId="0C5E17E2" w14:textId="148C4131" w:rsidR="00CC67D1" w:rsidRPr="00DD4EF2" w:rsidRDefault="00CC67D1" w:rsidP="00CA5A24">
      <w:pPr>
        <w:spacing w:after="0" w:line="240" w:lineRule="auto"/>
        <w:jc w:val="center"/>
        <w:rPr>
          <w:lang w:val="uk-UA"/>
        </w:rPr>
      </w:pPr>
      <w:r w:rsidRPr="00DD4EF2">
        <w:rPr>
          <w:lang w:val="uk-UA"/>
        </w:rPr>
        <w:t>(подається в окремому файлі)</w:t>
      </w:r>
    </w:p>
    <w:sectPr w:rsidR="00CC67D1" w:rsidRPr="00DD4EF2" w:rsidSect="00C06FF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B477" w14:textId="77777777" w:rsidR="00F6312D" w:rsidRDefault="00F6312D" w:rsidP="00B321DF">
      <w:pPr>
        <w:spacing w:after="0" w:line="240" w:lineRule="auto"/>
      </w:pPr>
      <w:r>
        <w:separator/>
      </w:r>
    </w:p>
  </w:endnote>
  <w:endnote w:type="continuationSeparator" w:id="0">
    <w:p w14:paraId="124D8F5E" w14:textId="77777777" w:rsidR="00F6312D" w:rsidRDefault="00F6312D"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98F0" w14:textId="77777777" w:rsidR="00F6312D" w:rsidRDefault="00F6312D" w:rsidP="00B321DF">
      <w:pPr>
        <w:spacing w:after="0" w:line="240" w:lineRule="auto"/>
      </w:pPr>
      <w:r>
        <w:separator/>
      </w:r>
    </w:p>
  </w:footnote>
  <w:footnote w:type="continuationSeparator" w:id="0">
    <w:p w14:paraId="7DF8699F" w14:textId="77777777" w:rsidR="00F6312D" w:rsidRDefault="00F6312D" w:rsidP="00B321DF">
      <w:pPr>
        <w:spacing w:after="0" w:line="240" w:lineRule="auto"/>
      </w:pPr>
      <w:r>
        <w:continuationSeparator/>
      </w:r>
    </w:p>
  </w:footnote>
  <w:footnote w:id="1">
    <w:p w14:paraId="4BBD8C12" w14:textId="77777777" w:rsidR="00C06FFD" w:rsidRDefault="00C06FFD" w:rsidP="00B321DF">
      <w:pPr>
        <w:pStyle w:val="a4"/>
        <w:rPr>
          <w:rFonts w:ascii="Times New Roman" w:hAnsi="Times New Roman"/>
          <w:sz w:val="24"/>
          <w:szCs w:val="24"/>
        </w:rPr>
      </w:pPr>
      <w:r>
        <w:rPr>
          <w:rStyle w:val="a3"/>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1B35FE9" w14:textId="77777777" w:rsidR="00C06FFD" w:rsidRDefault="00C06FFD" w:rsidP="00B321DF">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6"/>
  </w:num>
  <w:num w:numId="6">
    <w:abstractNumId w:val="10"/>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D4"/>
    <w:rsid w:val="00000389"/>
    <w:rsid w:val="0000626F"/>
    <w:rsid w:val="000112C1"/>
    <w:rsid w:val="00014A7F"/>
    <w:rsid w:val="00030A7D"/>
    <w:rsid w:val="00044D63"/>
    <w:rsid w:val="00051688"/>
    <w:rsid w:val="00052533"/>
    <w:rsid w:val="000777BC"/>
    <w:rsid w:val="00080CF6"/>
    <w:rsid w:val="000F45BC"/>
    <w:rsid w:val="00111CF8"/>
    <w:rsid w:val="00113116"/>
    <w:rsid w:val="001239AE"/>
    <w:rsid w:val="00133A1B"/>
    <w:rsid w:val="00153C61"/>
    <w:rsid w:val="00156D4D"/>
    <w:rsid w:val="00184816"/>
    <w:rsid w:val="001D2CAF"/>
    <w:rsid w:val="001D321C"/>
    <w:rsid w:val="001E77FD"/>
    <w:rsid w:val="00203E69"/>
    <w:rsid w:val="00205E73"/>
    <w:rsid w:val="00236705"/>
    <w:rsid w:val="00240F82"/>
    <w:rsid w:val="00262EF2"/>
    <w:rsid w:val="00267A53"/>
    <w:rsid w:val="00282FFB"/>
    <w:rsid w:val="00285C34"/>
    <w:rsid w:val="002914FF"/>
    <w:rsid w:val="00291802"/>
    <w:rsid w:val="002926B1"/>
    <w:rsid w:val="002D4027"/>
    <w:rsid w:val="002F5163"/>
    <w:rsid w:val="002F53D0"/>
    <w:rsid w:val="00302403"/>
    <w:rsid w:val="00311771"/>
    <w:rsid w:val="00334395"/>
    <w:rsid w:val="003702CC"/>
    <w:rsid w:val="0038462C"/>
    <w:rsid w:val="003A1D27"/>
    <w:rsid w:val="003B04D3"/>
    <w:rsid w:val="003B29D0"/>
    <w:rsid w:val="003B4613"/>
    <w:rsid w:val="003B5E48"/>
    <w:rsid w:val="003B6B17"/>
    <w:rsid w:val="003F437B"/>
    <w:rsid w:val="003F4578"/>
    <w:rsid w:val="00451801"/>
    <w:rsid w:val="004C2CEA"/>
    <w:rsid w:val="004C5097"/>
    <w:rsid w:val="004D57D4"/>
    <w:rsid w:val="0050596C"/>
    <w:rsid w:val="00507093"/>
    <w:rsid w:val="00514CDA"/>
    <w:rsid w:val="0052076A"/>
    <w:rsid w:val="00521926"/>
    <w:rsid w:val="00554EF0"/>
    <w:rsid w:val="00560921"/>
    <w:rsid w:val="0058102C"/>
    <w:rsid w:val="005819BC"/>
    <w:rsid w:val="005C13C6"/>
    <w:rsid w:val="005F3BCA"/>
    <w:rsid w:val="005F58C2"/>
    <w:rsid w:val="0060220C"/>
    <w:rsid w:val="0062574F"/>
    <w:rsid w:val="006271C3"/>
    <w:rsid w:val="00627F89"/>
    <w:rsid w:val="00682C81"/>
    <w:rsid w:val="00693F21"/>
    <w:rsid w:val="006950C2"/>
    <w:rsid w:val="00696540"/>
    <w:rsid w:val="006A273A"/>
    <w:rsid w:val="006A4AD8"/>
    <w:rsid w:val="006F0811"/>
    <w:rsid w:val="00707E9D"/>
    <w:rsid w:val="00722B04"/>
    <w:rsid w:val="00725203"/>
    <w:rsid w:val="00747637"/>
    <w:rsid w:val="00765543"/>
    <w:rsid w:val="007828D7"/>
    <w:rsid w:val="00783B49"/>
    <w:rsid w:val="007930EA"/>
    <w:rsid w:val="00796BFD"/>
    <w:rsid w:val="00797890"/>
    <w:rsid w:val="007E2D9F"/>
    <w:rsid w:val="0080299E"/>
    <w:rsid w:val="008155E1"/>
    <w:rsid w:val="00842996"/>
    <w:rsid w:val="00853537"/>
    <w:rsid w:val="00862116"/>
    <w:rsid w:val="00865B46"/>
    <w:rsid w:val="00891AA2"/>
    <w:rsid w:val="00892237"/>
    <w:rsid w:val="008A33A2"/>
    <w:rsid w:val="008A7C10"/>
    <w:rsid w:val="008C5E6C"/>
    <w:rsid w:val="008D4217"/>
    <w:rsid w:val="00932A33"/>
    <w:rsid w:val="00947022"/>
    <w:rsid w:val="009A10A0"/>
    <w:rsid w:val="009A77BA"/>
    <w:rsid w:val="009D4A7B"/>
    <w:rsid w:val="009E5B53"/>
    <w:rsid w:val="009E6466"/>
    <w:rsid w:val="00A107FF"/>
    <w:rsid w:val="00A12157"/>
    <w:rsid w:val="00A22DC0"/>
    <w:rsid w:val="00A25795"/>
    <w:rsid w:val="00A33CEB"/>
    <w:rsid w:val="00A642D9"/>
    <w:rsid w:val="00A90505"/>
    <w:rsid w:val="00A959FA"/>
    <w:rsid w:val="00A96FE5"/>
    <w:rsid w:val="00AD05F8"/>
    <w:rsid w:val="00B03734"/>
    <w:rsid w:val="00B321DF"/>
    <w:rsid w:val="00B3684E"/>
    <w:rsid w:val="00B41591"/>
    <w:rsid w:val="00B5210E"/>
    <w:rsid w:val="00B81069"/>
    <w:rsid w:val="00B8533B"/>
    <w:rsid w:val="00B96D3C"/>
    <w:rsid w:val="00BA209F"/>
    <w:rsid w:val="00BC78BA"/>
    <w:rsid w:val="00C004C0"/>
    <w:rsid w:val="00C06FFD"/>
    <w:rsid w:val="00C16D0C"/>
    <w:rsid w:val="00C242ED"/>
    <w:rsid w:val="00C648B9"/>
    <w:rsid w:val="00C72E7A"/>
    <w:rsid w:val="00C972DD"/>
    <w:rsid w:val="00CA5A24"/>
    <w:rsid w:val="00CB3BFC"/>
    <w:rsid w:val="00CB60A8"/>
    <w:rsid w:val="00CB7FF1"/>
    <w:rsid w:val="00CC67D1"/>
    <w:rsid w:val="00CD6A3B"/>
    <w:rsid w:val="00D0272C"/>
    <w:rsid w:val="00D101D6"/>
    <w:rsid w:val="00D902DB"/>
    <w:rsid w:val="00DC2349"/>
    <w:rsid w:val="00DD4EF2"/>
    <w:rsid w:val="00DE0BF1"/>
    <w:rsid w:val="00DE0E3C"/>
    <w:rsid w:val="00E11C98"/>
    <w:rsid w:val="00E1730C"/>
    <w:rsid w:val="00E53DE6"/>
    <w:rsid w:val="00E77AB7"/>
    <w:rsid w:val="00E87792"/>
    <w:rsid w:val="00E90B17"/>
    <w:rsid w:val="00EA2FC3"/>
    <w:rsid w:val="00EC7017"/>
    <w:rsid w:val="00F05BD8"/>
    <w:rsid w:val="00F10C86"/>
    <w:rsid w:val="00F159EF"/>
    <w:rsid w:val="00F24FDE"/>
    <w:rsid w:val="00F265BD"/>
    <w:rsid w:val="00F44B54"/>
    <w:rsid w:val="00F51F5D"/>
    <w:rsid w:val="00F53DAA"/>
    <w:rsid w:val="00F6312D"/>
    <w:rsid w:val="00F730C7"/>
    <w:rsid w:val="00F77044"/>
    <w:rsid w:val="00F95D86"/>
    <w:rsid w:val="00FB3F95"/>
    <w:rsid w:val="00FC02F4"/>
    <w:rsid w:val="00FC7214"/>
    <w:rsid w:val="00FD153D"/>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A35E90EF-F379-4EEC-8494-A886AC10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link w:val="a9"/>
    <w:qFormat/>
    <w:rsid w:val="00D902DB"/>
    <w:pPr>
      <w:spacing w:after="0" w:line="240" w:lineRule="auto"/>
    </w:pPr>
  </w:style>
  <w:style w:type="character" w:styleId="aa">
    <w:name w:val="endnote reference"/>
    <w:basedOn w:val="a0"/>
    <w:uiPriority w:val="99"/>
    <w:semiHidden/>
    <w:unhideWhenUsed/>
    <w:rsid w:val="009A10A0"/>
    <w:rPr>
      <w:vertAlign w:val="superscript"/>
    </w:rPr>
  </w:style>
  <w:style w:type="paragraph" w:styleId="ab">
    <w:name w:val="footnote text"/>
    <w:basedOn w:val="a"/>
    <w:link w:val="ac"/>
    <w:uiPriority w:val="99"/>
    <w:semiHidden/>
    <w:unhideWhenUsed/>
    <w:rsid w:val="009A10A0"/>
    <w:pPr>
      <w:spacing w:after="0" w:line="240" w:lineRule="auto"/>
    </w:pPr>
    <w:rPr>
      <w:sz w:val="20"/>
      <w:szCs w:val="20"/>
    </w:rPr>
  </w:style>
  <w:style w:type="character" w:customStyle="1" w:styleId="ac">
    <w:name w:val="Текст сноски Знак"/>
    <w:basedOn w:val="a0"/>
    <w:link w:val="ab"/>
    <w:uiPriority w:val="99"/>
    <w:semiHidden/>
    <w:rsid w:val="009A10A0"/>
    <w:rPr>
      <w:sz w:val="20"/>
      <w:szCs w:val="20"/>
    </w:rPr>
  </w:style>
  <w:style w:type="character" w:customStyle="1" w:styleId="UnresolvedMention">
    <w:name w:val="Unresolved Mention"/>
    <w:basedOn w:val="a0"/>
    <w:uiPriority w:val="99"/>
    <w:semiHidden/>
    <w:unhideWhenUsed/>
    <w:rsid w:val="00A33CEB"/>
    <w:rPr>
      <w:color w:val="605E5C"/>
      <w:shd w:val="clear" w:color="auto" w:fill="E1DFDD"/>
    </w:rPr>
  </w:style>
  <w:style w:type="character" w:customStyle="1" w:styleId="a9">
    <w:name w:val="Без интервала Знак"/>
    <w:link w:val="a8"/>
    <w:rsid w:val="00D0272C"/>
  </w:style>
  <w:style w:type="paragraph" w:styleId="ad">
    <w:name w:val="Balloon Text"/>
    <w:basedOn w:val="a"/>
    <w:link w:val="ae"/>
    <w:uiPriority w:val="99"/>
    <w:semiHidden/>
    <w:unhideWhenUsed/>
    <w:rsid w:val="00891A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1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5786">
      <w:bodyDiv w:val="1"/>
      <w:marLeft w:val="0"/>
      <w:marRight w:val="0"/>
      <w:marTop w:val="0"/>
      <w:marBottom w:val="0"/>
      <w:divBdr>
        <w:top w:val="none" w:sz="0" w:space="0" w:color="auto"/>
        <w:left w:val="none" w:sz="0" w:space="0" w:color="auto"/>
        <w:bottom w:val="none" w:sz="0" w:space="0" w:color="auto"/>
        <w:right w:val="none" w:sz="0" w:space="0" w:color="auto"/>
      </w:divBdr>
    </w:div>
    <w:div w:id="631716622">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073817997">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004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F5AD-492D-4D0E-B8F8-9B95F07A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21876</Words>
  <Characters>12470</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НР</cp:lastModifiedBy>
  <cp:revision>12</cp:revision>
  <cp:lastPrinted>2022-06-28T07:36:00Z</cp:lastPrinted>
  <dcterms:created xsi:type="dcterms:W3CDTF">2022-06-09T08:56:00Z</dcterms:created>
  <dcterms:modified xsi:type="dcterms:W3CDTF">2022-06-28T09:25:00Z</dcterms:modified>
</cp:coreProperties>
</file>