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8C46" w14:textId="03708476" w:rsidR="00871F92" w:rsidRDefault="00871F92" w:rsidP="00800C05">
      <w:pPr>
        <w:spacing w:after="0" w:line="240" w:lineRule="auto"/>
        <w:ind w:firstLine="5387"/>
        <w:jc w:val="right"/>
        <w:rPr>
          <w:rFonts w:ascii="Times New Roman" w:hAnsi="Times New Roman"/>
          <w:bCs/>
          <w:i/>
          <w:iCs/>
          <w:sz w:val="24"/>
          <w:szCs w:val="24"/>
        </w:rPr>
      </w:pPr>
      <w:r w:rsidRPr="00800C05">
        <w:rPr>
          <w:rFonts w:ascii="Times New Roman" w:hAnsi="Times New Roman"/>
          <w:bCs/>
          <w:i/>
          <w:iCs/>
          <w:sz w:val="24"/>
          <w:szCs w:val="24"/>
        </w:rPr>
        <w:t xml:space="preserve">Додаток </w:t>
      </w:r>
      <w:r w:rsidR="00EF6BEE" w:rsidRPr="00800C05">
        <w:rPr>
          <w:rFonts w:ascii="Times New Roman" w:hAnsi="Times New Roman"/>
          <w:bCs/>
          <w:i/>
          <w:iCs/>
          <w:sz w:val="24"/>
          <w:szCs w:val="24"/>
        </w:rPr>
        <w:t>2</w:t>
      </w:r>
      <w:r w:rsidR="00800C05">
        <w:rPr>
          <w:rFonts w:ascii="Times New Roman" w:hAnsi="Times New Roman"/>
          <w:bCs/>
          <w:i/>
          <w:iCs/>
          <w:sz w:val="24"/>
          <w:szCs w:val="24"/>
        </w:rPr>
        <w:t xml:space="preserve"> </w:t>
      </w:r>
      <w:r w:rsidRPr="00800C05">
        <w:rPr>
          <w:rFonts w:ascii="Times New Roman" w:hAnsi="Times New Roman"/>
          <w:bCs/>
          <w:i/>
          <w:iCs/>
          <w:sz w:val="24"/>
          <w:szCs w:val="24"/>
        </w:rPr>
        <w:t>до</w:t>
      </w:r>
      <w:r w:rsidR="00800C05">
        <w:rPr>
          <w:rFonts w:ascii="Times New Roman" w:hAnsi="Times New Roman"/>
          <w:bCs/>
          <w:i/>
          <w:iCs/>
          <w:sz w:val="24"/>
          <w:szCs w:val="24"/>
        </w:rPr>
        <w:t xml:space="preserve"> тендерної документації</w:t>
      </w:r>
    </w:p>
    <w:p w14:paraId="0E966196" w14:textId="77777777" w:rsidR="00C77CF6" w:rsidRPr="00800C05" w:rsidRDefault="00C77CF6" w:rsidP="00800C05">
      <w:pPr>
        <w:spacing w:after="0" w:line="240" w:lineRule="auto"/>
        <w:ind w:firstLine="5387"/>
        <w:jc w:val="right"/>
        <w:rPr>
          <w:rFonts w:ascii="Times New Roman" w:hAnsi="Times New Roman"/>
          <w:bCs/>
          <w:i/>
          <w:iCs/>
          <w:sz w:val="24"/>
          <w:szCs w:val="24"/>
        </w:rPr>
      </w:pPr>
      <w:bookmarkStart w:id="0" w:name="_GoBack"/>
      <w:bookmarkEnd w:id="0"/>
    </w:p>
    <w:p w14:paraId="76F44626" w14:textId="77777777" w:rsidR="00871F92" w:rsidRPr="00603F2F" w:rsidRDefault="00871F92" w:rsidP="00603F2F">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Інформація про технічні, якісні та кількісні характеристики предмета закупівлі</w:t>
      </w:r>
    </w:p>
    <w:p w14:paraId="14340F3A" w14:textId="77777777" w:rsidR="00874D89" w:rsidRDefault="00874D89" w:rsidP="00871F92">
      <w:pPr>
        <w:pStyle w:val="21"/>
        <w:spacing w:after="0" w:line="100" w:lineRule="atLeast"/>
        <w:ind w:left="0" w:firstLine="709"/>
        <w:jc w:val="center"/>
        <w:rPr>
          <w:rFonts w:ascii="Times New Roman" w:hAnsi="Times New Roman"/>
          <w:b/>
          <w:shd w:val="clear" w:color="auto" w:fill="FFFFFA"/>
          <w:lang w:val="uk-UA"/>
        </w:rPr>
      </w:pPr>
    </w:p>
    <w:p w14:paraId="2C38DB72" w14:textId="77777777" w:rsidR="00871F92" w:rsidRPr="00D92E35" w:rsidRDefault="00871F92" w:rsidP="00871F92">
      <w:pPr>
        <w:pStyle w:val="21"/>
        <w:spacing w:after="0" w:line="100" w:lineRule="atLeast"/>
        <w:ind w:left="0" w:firstLine="709"/>
        <w:jc w:val="center"/>
        <w:rPr>
          <w:rFonts w:ascii="Times New Roman" w:hAnsi="Times New Roman"/>
          <w:b/>
          <w:shd w:val="clear" w:color="auto" w:fill="FFFFFA"/>
          <w:lang w:val="uk-UA"/>
        </w:rPr>
      </w:pPr>
      <w:r w:rsidRPr="00D92E35">
        <w:rPr>
          <w:rFonts w:ascii="Times New Roman" w:hAnsi="Times New Roman"/>
          <w:b/>
          <w:shd w:val="clear" w:color="auto" w:fill="FFFFFA"/>
          <w:lang w:val="uk-UA"/>
        </w:rPr>
        <w:t>ТЕХНІЧНА СПЕЦИФІКАЦІЯ</w:t>
      </w:r>
    </w:p>
    <w:p w14:paraId="1C4760CF" w14:textId="77777777" w:rsidR="00871F92" w:rsidRDefault="00871F92" w:rsidP="00871F92">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 xml:space="preserve">на виконання </w:t>
      </w:r>
      <w:r w:rsidR="00446137" w:rsidRPr="00D92E35">
        <w:rPr>
          <w:rFonts w:ascii="Times New Roman" w:hAnsi="Times New Roman"/>
          <w:b/>
          <w:sz w:val="24"/>
          <w:szCs w:val="24"/>
        </w:rPr>
        <w:t>послуг</w:t>
      </w:r>
      <w:r w:rsidR="00C8091E" w:rsidRPr="00D92E35">
        <w:rPr>
          <w:rFonts w:ascii="Times New Roman" w:hAnsi="Times New Roman"/>
          <w:b/>
          <w:sz w:val="24"/>
          <w:szCs w:val="24"/>
        </w:rPr>
        <w:t>и</w:t>
      </w:r>
      <w:r w:rsidRPr="00D92E35">
        <w:rPr>
          <w:rFonts w:ascii="Times New Roman" w:hAnsi="Times New Roman"/>
          <w:b/>
          <w:sz w:val="24"/>
          <w:szCs w:val="24"/>
        </w:rPr>
        <w:t xml:space="preserve"> за кодом CPV ДК 021:2015:</w:t>
      </w:r>
    </w:p>
    <w:p w14:paraId="7959A81B" w14:textId="77777777" w:rsidR="00DE3F0C" w:rsidRPr="00D92E35" w:rsidRDefault="00DE3F0C" w:rsidP="00871F92">
      <w:pPr>
        <w:widowControl w:val="0"/>
        <w:spacing w:after="0" w:line="240" w:lineRule="auto"/>
        <w:contextualSpacing/>
        <w:jc w:val="center"/>
        <w:rPr>
          <w:rFonts w:ascii="Times New Roman" w:hAnsi="Times New Roman"/>
          <w:b/>
          <w:sz w:val="24"/>
          <w:szCs w:val="24"/>
        </w:rPr>
      </w:pPr>
    </w:p>
    <w:p w14:paraId="7F931BE0" w14:textId="77777777" w:rsidR="008629EC" w:rsidRDefault="008629EC" w:rsidP="008629EC">
      <w:pPr>
        <w:spacing w:line="240" w:lineRule="exact"/>
        <w:jc w:val="center"/>
        <w:rPr>
          <w:rFonts w:ascii="Times New Roman" w:hAnsi="Times New Roman"/>
          <w:b/>
          <w:noProof/>
          <w:sz w:val="28"/>
          <w:szCs w:val="28"/>
          <w:lang w:eastAsia="ru-RU"/>
        </w:rPr>
      </w:pPr>
      <w:r w:rsidRPr="00E13833">
        <w:rPr>
          <w:rFonts w:ascii="Times New Roman" w:hAnsi="Times New Roman"/>
          <w:b/>
          <w:noProof/>
          <w:sz w:val="28"/>
          <w:szCs w:val="28"/>
          <w:lang w:eastAsia="ru-RU"/>
        </w:rPr>
        <w:t>«</w:t>
      </w:r>
      <w:r w:rsidR="00DE3F0C" w:rsidRPr="00DE3F0C">
        <w:rPr>
          <w:rFonts w:ascii="Times New Roman" w:hAnsi="Times New Roman"/>
          <w:b/>
          <w:noProof/>
          <w:sz w:val="24"/>
          <w:szCs w:val="28"/>
          <w:lang w:eastAsia="ru-RU"/>
        </w:rPr>
        <w:t>98370000-7 Поховальні та супутні послуги (</w:t>
      </w:r>
      <w:r w:rsidR="0045678E" w:rsidRPr="0045678E">
        <w:rPr>
          <w:rFonts w:ascii="Times New Roman" w:hAnsi="Times New Roman"/>
          <w:b/>
          <w:noProof/>
          <w:sz w:val="24"/>
          <w:szCs w:val="28"/>
          <w:lang w:eastAsia="ru-RU"/>
        </w:rPr>
        <w:t>Поховання померлих безрідних і невідомих громадян міста</w:t>
      </w:r>
      <w:r w:rsidR="00DE3F0C" w:rsidRPr="00DE3F0C">
        <w:rPr>
          <w:rFonts w:ascii="Times New Roman" w:hAnsi="Times New Roman"/>
          <w:b/>
          <w:noProof/>
          <w:sz w:val="24"/>
          <w:szCs w:val="28"/>
          <w:lang w:eastAsia="ru-RU"/>
        </w:rPr>
        <w:t>)</w:t>
      </w:r>
      <w:r w:rsidRPr="00E13833">
        <w:rPr>
          <w:rFonts w:ascii="Times New Roman" w:hAnsi="Times New Roman"/>
          <w:b/>
          <w:noProof/>
          <w:sz w:val="28"/>
          <w:szCs w:val="28"/>
          <w:lang w:eastAsia="ru-RU"/>
        </w:rPr>
        <w:t>»</w:t>
      </w:r>
    </w:p>
    <w:p w14:paraId="49A15B2F" w14:textId="77777777" w:rsidR="00DE3F0C" w:rsidRDefault="00DE3F0C" w:rsidP="00DE3F0C">
      <w:pPr>
        <w:spacing w:after="0" w:line="240" w:lineRule="auto"/>
        <w:ind w:firstLine="708"/>
        <w:jc w:val="both"/>
        <w:rPr>
          <w:rFonts w:ascii="Times New Roman" w:hAnsi="Times New Roman"/>
          <w:spacing w:val="-4"/>
          <w:sz w:val="24"/>
          <w:szCs w:val="24"/>
        </w:rPr>
      </w:pPr>
      <w:r w:rsidRPr="0010262F">
        <w:rPr>
          <w:rFonts w:ascii="Times New Roman" w:hAnsi="Times New Roman"/>
          <w:spacing w:val="-4"/>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4E33E8D3" w14:textId="77777777" w:rsidR="00DE3F0C" w:rsidRPr="0010262F" w:rsidRDefault="00DE3F0C" w:rsidP="00DE3F0C">
      <w:pPr>
        <w:spacing w:after="0" w:line="240" w:lineRule="auto"/>
        <w:ind w:firstLine="708"/>
        <w:jc w:val="both"/>
        <w:rPr>
          <w:rFonts w:ascii="Times New Roman" w:hAnsi="Times New Roman"/>
          <w:spacing w:val="-4"/>
          <w:sz w:val="24"/>
          <w:szCs w:val="24"/>
        </w:rPr>
      </w:pPr>
      <w:r>
        <w:rPr>
          <w:rFonts w:ascii="Times New Roman" w:hAnsi="Times New Roman"/>
          <w:spacing w:val="-4"/>
          <w:sz w:val="24"/>
          <w:szCs w:val="24"/>
        </w:rPr>
        <w:t>В ціні тендерної пропозиції учасник визначає вартість усіх запропонованих до виконання робіт (надання послуг),  з урахуванням, що виконуються субпідрядниками.</w:t>
      </w:r>
    </w:p>
    <w:p w14:paraId="3877BCD2" w14:textId="77777777" w:rsidR="007F06A5" w:rsidRPr="007F06A5" w:rsidRDefault="007F06A5" w:rsidP="007F06A5">
      <w:pPr>
        <w:suppressAutoHyphens/>
        <w:spacing w:after="0" w:line="240" w:lineRule="auto"/>
        <w:ind w:firstLine="709"/>
        <w:jc w:val="both"/>
        <w:rPr>
          <w:rFonts w:ascii="Times New Roman" w:eastAsia="Times New Roman" w:hAnsi="Times New Roman"/>
          <w:sz w:val="24"/>
          <w:szCs w:val="20"/>
          <w:lang w:val="ru-RU" w:eastAsia="ru-RU"/>
        </w:rPr>
      </w:pPr>
      <w:r w:rsidRPr="00E25E58">
        <w:rPr>
          <w:rFonts w:ascii="Times New Roman" w:eastAsia="Times New Roman" w:hAnsi="Times New Roman"/>
          <w:sz w:val="24"/>
          <w:szCs w:val="20"/>
          <w:lang w:eastAsia="ru-RU"/>
        </w:rPr>
        <w:t xml:space="preserve">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 що підтверджується гарантійним листом. </w:t>
      </w:r>
      <w:r w:rsidRPr="00E25E58">
        <w:rPr>
          <w:rFonts w:ascii="Times New Roman" w:eastAsia="Times New Roman" w:hAnsi="Times New Roman"/>
          <w:sz w:val="24"/>
          <w:szCs w:val="20"/>
          <w:lang w:val="ru-RU" w:eastAsia="ru-RU"/>
        </w:rPr>
        <w:t xml:space="preserve">До </w:t>
      </w:r>
      <w:proofErr w:type="spellStart"/>
      <w:r w:rsidRPr="00E25E58">
        <w:rPr>
          <w:rFonts w:ascii="Times New Roman" w:eastAsia="Times New Roman" w:hAnsi="Times New Roman"/>
          <w:sz w:val="24"/>
          <w:szCs w:val="20"/>
          <w:lang w:val="ru-RU" w:eastAsia="ru-RU"/>
        </w:rPr>
        <w:t>ціни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пропозиції</w:t>
      </w:r>
      <w:proofErr w:type="spellEnd"/>
      <w:r w:rsidRPr="00E25E58">
        <w:rPr>
          <w:rFonts w:ascii="Times New Roman" w:eastAsia="Times New Roman" w:hAnsi="Times New Roman"/>
          <w:sz w:val="24"/>
          <w:szCs w:val="20"/>
          <w:lang w:val="ru-RU" w:eastAsia="ru-RU"/>
        </w:rPr>
        <w:t xml:space="preserve"> не </w:t>
      </w:r>
      <w:proofErr w:type="spellStart"/>
      <w:r w:rsidRPr="00E25E58">
        <w:rPr>
          <w:rFonts w:ascii="Times New Roman" w:eastAsia="Times New Roman" w:hAnsi="Times New Roman"/>
          <w:sz w:val="24"/>
          <w:szCs w:val="20"/>
          <w:lang w:val="ru-RU" w:eastAsia="ru-RU"/>
        </w:rPr>
        <w:t>включаються</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витрати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пов’язанні</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укладанням</w:t>
      </w:r>
      <w:proofErr w:type="spellEnd"/>
      <w:r w:rsidRPr="00E25E58">
        <w:rPr>
          <w:rFonts w:ascii="Times New Roman" w:eastAsia="Times New Roman" w:hAnsi="Times New Roman"/>
          <w:sz w:val="24"/>
          <w:szCs w:val="20"/>
          <w:lang w:val="ru-RU" w:eastAsia="ru-RU"/>
        </w:rPr>
        <w:t xml:space="preserve"> договору (</w:t>
      </w:r>
      <w:proofErr w:type="spellStart"/>
      <w:r w:rsidRPr="00E25E58">
        <w:rPr>
          <w:rFonts w:ascii="Times New Roman" w:eastAsia="Times New Roman" w:hAnsi="Times New Roman"/>
          <w:sz w:val="24"/>
          <w:szCs w:val="20"/>
          <w:lang w:val="ru-RU" w:eastAsia="ru-RU"/>
        </w:rPr>
        <w:t>надати</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письмове</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погодження</w:t>
      </w:r>
      <w:proofErr w:type="spellEnd"/>
      <w:r w:rsidRPr="00E25E58">
        <w:rPr>
          <w:rFonts w:ascii="Times New Roman" w:eastAsia="Times New Roman" w:hAnsi="Times New Roman"/>
          <w:sz w:val="24"/>
          <w:szCs w:val="20"/>
          <w:lang w:val="ru-RU" w:eastAsia="ru-RU"/>
        </w:rPr>
        <w:t xml:space="preserve"> з </w:t>
      </w:r>
      <w:proofErr w:type="spellStart"/>
      <w:r w:rsidRPr="00E25E58">
        <w:rPr>
          <w:rFonts w:ascii="Times New Roman" w:eastAsia="Times New Roman" w:hAnsi="Times New Roman"/>
          <w:sz w:val="24"/>
          <w:szCs w:val="20"/>
          <w:lang w:val="ru-RU" w:eastAsia="ru-RU"/>
        </w:rPr>
        <w:t>вищезазначеною</w:t>
      </w:r>
      <w:proofErr w:type="spellEnd"/>
      <w:r w:rsidRPr="00E25E58">
        <w:rPr>
          <w:rFonts w:ascii="Times New Roman" w:eastAsia="Times New Roman" w:hAnsi="Times New Roman"/>
          <w:sz w:val="24"/>
          <w:szCs w:val="20"/>
          <w:lang w:val="ru-RU" w:eastAsia="ru-RU"/>
        </w:rPr>
        <w:t xml:space="preserve"> </w:t>
      </w:r>
      <w:proofErr w:type="spellStart"/>
      <w:r w:rsidRPr="00E25E58">
        <w:rPr>
          <w:rFonts w:ascii="Times New Roman" w:eastAsia="Times New Roman" w:hAnsi="Times New Roman"/>
          <w:sz w:val="24"/>
          <w:szCs w:val="20"/>
          <w:lang w:val="ru-RU" w:eastAsia="ru-RU"/>
        </w:rPr>
        <w:t>вимогою</w:t>
      </w:r>
      <w:proofErr w:type="spellEnd"/>
      <w:r w:rsidRPr="00E25E58">
        <w:rPr>
          <w:rFonts w:ascii="Times New Roman" w:eastAsia="Times New Roman" w:hAnsi="Times New Roman"/>
          <w:sz w:val="24"/>
          <w:szCs w:val="20"/>
          <w:lang w:val="ru-RU" w:eastAsia="ru-RU"/>
        </w:rPr>
        <w:t>).</w:t>
      </w:r>
    </w:p>
    <w:p w14:paraId="649399C8" w14:textId="77777777" w:rsidR="00DE3F0C" w:rsidRPr="007F06A5" w:rsidRDefault="00DE3F0C" w:rsidP="00DE3F0C">
      <w:pPr>
        <w:suppressAutoHyphens/>
        <w:spacing w:after="0" w:line="240" w:lineRule="auto"/>
        <w:ind w:firstLine="709"/>
        <w:jc w:val="both"/>
        <w:rPr>
          <w:rFonts w:ascii="Times New Roman" w:hAnsi="Times New Roman"/>
          <w:b/>
          <w:sz w:val="24"/>
          <w:szCs w:val="24"/>
          <w:u w:val="single"/>
          <w:lang w:val="ru-RU" w:eastAsia="zh-CN"/>
        </w:rPr>
      </w:pPr>
    </w:p>
    <w:p w14:paraId="0D7F712A" w14:textId="77777777" w:rsidR="00DE3F0C" w:rsidRDefault="00DE3F0C" w:rsidP="00DE3F0C">
      <w:pPr>
        <w:suppressAutoHyphens/>
        <w:spacing w:after="0" w:line="240" w:lineRule="auto"/>
        <w:ind w:firstLine="709"/>
        <w:jc w:val="both"/>
        <w:rPr>
          <w:rFonts w:ascii="Times New Roman" w:hAnsi="Times New Roman"/>
          <w:b/>
          <w:spacing w:val="-4"/>
          <w:sz w:val="24"/>
          <w:szCs w:val="24"/>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1418"/>
        <w:gridCol w:w="1422"/>
      </w:tblGrid>
      <w:tr w:rsidR="00DE3F0C" w:rsidRPr="00874D89" w14:paraId="5BB6944A" w14:textId="77777777" w:rsidTr="00874D89">
        <w:trPr>
          <w:trHeight w:val="82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D251420"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81EE7C"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Найменування робіт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6E364"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Од. виміру</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66E2CB9"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Кількість</w:t>
            </w:r>
          </w:p>
        </w:tc>
      </w:tr>
      <w:tr w:rsidR="00DE3F0C" w:rsidRPr="00874D89" w14:paraId="7DC94B3A" w14:textId="77777777" w:rsidTr="00874D89">
        <w:trPr>
          <w:trHeight w:val="102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663C7FB"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CFBADA5" w14:textId="77777777" w:rsidR="0045678E" w:rsidRPr="00874D89" w:rsidRDefault="0045678E" w:rsidP="0045678E">
            <w:pPr>
              <w:jc w:val="center"/>
              <w:rPr>
                <w:rFonts w:ascii="Times New Roman" w:hAnsi="Times New Roman"/>
                <w:sz w:val="24"/>
                <w:szCs w:val="24"/>
              </w:rPr>
            </w:pPr>
            <w:r w:rsidRPr="00874D89">
              <w:rPr>
                <w:rFonts w:ascii="Times New Roman" w:hAnsi="Times New Roman"/>
                <w:sz w:val="24"/>
                <w:szCs w:val="24"/>
              </w:rPr>
              <w:t>Поховання померлих безрідних і невідомих громадян:</w:t>
            </w:r>
          </w:p>
          <w:p w14:paraId="1E415508" w14:textId="77777777" w:rsidR="00DE3F0C" w:rsidRPr="00874D89" w:rsidRDefault="0045678E" w:rsidP="0045678E">
            <w:pPr>
              <w:jc w:val="center"/>
              <w:rPr>
                <w:rFonts w:ascii="Times New Roman" w:hAnsi="Times New Roman"/>
                <w:sz w:val="24"/>
                <w:szCs w:val="24"/>
              </w:rPr>
            </w:pPr>
            <w:r w:rsidRPr="00874D89">
              <w:rPr>
                <w:rFonts w:ascii="Times New Roman" w:hAnsi="Times New Roman"/>
                <w:sz w:val="24"/>
                <w:szCs w:val="24"/>
              </w:rPr>
              <w:t xml:space="preserve"> надання труни, навантаження труни на автомобіль, перевезення труни з небіжчиком на </w:t>
            </w:r>
            <w:proofErr w:type="spellStart"/>
            <w:r w:rsidRPr="00874D89">
              <w:rPr>
                <w:rFonts w:ascii="Times New Roman" w:hAnsi="Times New Roman"/>
                <w:sz w:val="24"/>
                <w:szCs w:val="24"/>
              </w:rPr>
              <w:t>Кушугумське</w:t>
            </w:r>
            <w:proofErr w:type="spellEnd"/>
            <w:r w:rsidRPr="00874D89">
              <w:rPr>
                <w:rFonts w:ascii="Times New Roman" w:hAnsi="Times New Roman"/>
                <w:sz w:val="24"/>
                <w:szCs w:val="24"/>
              </w:rPr>
              <w:t xml:space="preserve"> кладовище, вивантаження труни з тілом померлого та перенесення до місця поховання, копання могили з зачищенням </w:t>
            </w:r>
            <w:proofErr w:type="spellStart"/>
            <w:r w:rsidRPr="00874D89">
              <w:rPr>
                <w:rFonts w:ascii="Times New Roman" w:hAnsi="Times New Roman"/>
                <w:sz w:val="24"/>
                <w:szCs w:val="24"/>
              </w:rPr>
              <w:t>дна</w:t>
            </w:r>
            <w:proofErr w:type="spellEnd"/>
            <w:r w:rsidRPr="00874D89">
              <w:rPr>
                <w:rFonts w:ascii="Times New Roman" w:hAnsi="Times New Roman"/>
                <w:sz w:val="24"/>
                <w:szCs w:val="24"/>
              </w:rPr>
              <w:t xml:space="preserve"> та стінок (викопування могили, опускання труни з тілом померлого в могилу, закопування могили, формування намогильного насипу)</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67CF53"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послуга</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68897E90" w14:textId="701C4954" w:rsidR="00DE3F0C" w:rsidRPr="007F06A5" w:rsidRDefault="00767B06" w:rsidP="0045678E">
            <w:pPr>
              <w:jc w:val="center"/>
              <w:rPr>
                <w:rFonts w:ascii="Times New Roman" w:hAnsi="Times New Roman"/>
                <w:sz w:val="24"/>
                <w:szCs w:val="24"/>
                <w:lang w:val="ru-RU"/>
              </w:rPr>
            </w:pPr>
            <w:r>
              <w:rPr>
                <w:rFonts w:ascii="Times New Roman" w:hAnsi="Times New Roman"/>
                <w:sz w:val="24"/>
                <w:szCs w:val="24"/>
                <w:lang w:val="ru-RU"/>
              </w:rPr>
              <w:t>360</w:t>
            </w:r>
          </w:p>
        </w:tc>
      </w:tr>
    </w:tbl>
    <w:p w14:paraId="2E57E602" w14:textId="77777777" w:rsidR="00DE3F0C" w:rsidRPr="005F291D" w:rsidRDefault="00DE3F0C" w:rsidP="00DE3F0C">
      <w:pPr>
        <w:spacing w:after="0" w:line="240" w:lineRule="auto"/>
        <w:ind w:firstLine="708"/>
        <w:jc w:val="both"/>
        <w:rPr>
          <w:rFonts w:ascii="Times New Roman" w:hAnsi="Times New Roman"/>
          <w:spacing w:val="-4"/>
          <w:sz w:val="24"/>
          <w:szCs w:val="24"/>
          <w:lang w:val="ru-RU"/>
        </w:rPr>
      </w:pPr>
    </w:p>
    <w:p w14:paraId="7D1FB0F7" w14:textId="77777777" w:rsidR="0045678E" w:rsidRDefault="0045678E" w:rsidP="00DE3F0C">
      <w:pPr>
        <w:spacing w:after="0" w:line="240" w:lineRule="auto"/>
        <w:ind w:firstLine="708"/>
        <w:jc w:val="both"/>
        <w:rPr>
          <w:rFonts w:ascii="Times New Roman" w:hAnsi="Times New Roman"/>
          <w:b/>
          <w:sz w:val="24"/>
          <w:szCs w:val="24"/>
        </w:rPr>
      </w:pPr>
    </w:p>
    <w:p w14:paraId="43D4F68E" w14:textId="77777777" w:rsidR="0045678E" w:rsidRPr="0045678E" w:rsidRDefault="0045678E" w:rsidP="0045678E">
      <w:pPr>
        <w:rPr>
          <w:rFonts w:ascii="Times New Roman" w:hAnsi="Times New Roman"/>
          <w:sz w:val="24"/>
          <w:szCs w:val="24"/>
        </w:rPr>
      </w:pPr>
    </w:p>
    <w:p w14:paraId="5C03851E" w14:textId="77777777" w:rsidR="0045678E" w:rsidRPr="0045678E" w:rsidRDefault="0045678E" w:rsidP="0045678E">
      <w:pPr>
        <w:rPr>
          <w:rFonts w:ascii="Times New Roman" w:hAnsi="Times New Roman"/>
          <w:sz w:val="24"/>
          <w:szCs w:val="24"/>
        </w:rPr>
      </w:pPr>
    </w:p>
    <w:p w14:paraId="0E16C072" w14:textId="77777777" w:rsidR="0045678E" w:rsidRPr="0045678E" w:rsidRDefault="0045678E" w:rsidP="0045678E">
      <w:pPr>
        <w:rPr>
          <w:rFonts w:ascii="Times New Roman" w:hAnsi="Times New Roman"/>
          <w:sz w:val="24"/>
          <w:szCs w:val="24"/>
        </w:rPr>
      </w:pPr>
    </w:p>
    <w:p w14:paraId="19E18226" w14:textId="77777777" w:rsidR="00871F92" w:rsidRPr="0045678E" w:rsidRDefault="00871F92" w:rsidP="0045678E">
      <w:pPr>
        <w:jc w:val="right"/>
        <w:rPr>
          <w:rFonts w:ascii="Times New Roman" w:hAnsi="Times New Roman"/>
          <w:sz w:val="24"/>
          <w:szCs w:val="24"/>
        </w:rPr>
      </w:pPr>
    </w:p>
    <w:sectPr w:rsidR="00871F92" w:rsidRPr="0045678E" w:rsidSect="0045678E">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7BA8" w14:textId="77777777" w:rsidR="00AD5888" w:rsidRDefault="00AD5888" w:rsidP="000D5891">
      <w:pPr>
        <w:spacing w:after="0" w:line="240" w:lineRule="auto"/>
      </w:pPr>
      <w:r>
        <w:separator/>
      </w:r>
    </w:p>
  </w:endnote>
  <w:endnote w:type="continuationSeparator" w:id="0">
    <w:p w14:paraId="2872837D" w14:textId="77777777" w:rsidR="00AD5888" w:rsidRDefault="00AD5888" w:rsidP="000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BD17" w14:textId="77777777" w:rsidR="00AD5888" w:rsidRDefault="00AD5888" w:rsidP="000D5891">
      <w:pPr>
        <w:spacing w:after="0" w:line="240" w:lineRule="auto"/>
      </w:pPr>
      <w:r>
        <w:separator/>
      </w:r>
    </w:p>
  </w:footnote>
  <w:footnote w:type="continuationSeparator" w:id="0">
    <w:p w14:paraId="235C8CF5" w14:textId="77777777" w:rsidR="00AD5888" w:rsidRDefault="00AD5888" w:rsidP="000D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E1302"/>
    <w:multiLevelType w:val="hybridMultilevel"/>
    <w:tmpl w:val="D2B4B93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D"/>
    <w:rsid w:val="00005DDF"/>
    <w:rsid w:val="000133A3"/>
    <w:rsid w:val="000255AA"/>
    <w:rsid w:val="000B42DB"/>
    <w:rsid w:val="000C7164"/>
    <w:rsid w:val="000D5891"/>
    <w:rsid w:val="000F6079"/>
    <w:rsid w:val="0014271C"/>
    <w:rsid w:val="001C3422"/>
    <w:rsid w:val="001C5973"/>
    <w:rsid w:val="001F729A"/>
    <w:rsid w:val="001F7F25"/>
    <w:rsid w:val="0021354A"/>
    <w:rsid w:val="002355AD"/>
    <w:rsid w:val="00250011"/>
    <w:rsid w:val="002624BB"/>
    <w:rsid w:val="002A101A"/>
    <w:rsid w:val="002B21E2"/>
    <w:rsid w:val="002C0D1D"/>
    <w:rsid w:val="002D38E6"/>
    <w:rsid w:val="003058D9"/>
    <w:rsid w:val="00332C1E"/>
    <w:rsid w:val="00350A78"/>
    <w:rsid w:val="00351AEC"/>
    <w:rsid w:val="00376457"/>
    <w:rsid w:val="003A4BC4"/>
    <w:rsid w:val="003F551B"/>
    <w:rsid w:val="00406F5C"/>
    <w:rsid w:val="004137E1"/>
    <w:rsid w:val="00446137"/>
    <w:rsid w:val="0045678E"/>
    <w:rsid w:val="004712A7"/>
    <w:rsid w:val="004B6381"/>
    <w:rsid w:val="004C4147"/>
    <w:rsid w:val="004F580B"/>
    <w:rsid w:val="005245A1"/>
    <w:rsid w:val="005968BF"/>
    <w:rsid w:val="005F291D"/>
    <w:rsid w:val="00602660"/>
    <w:rsid w:val="00603F2F"/>
    <w:rsid w:val="006050E3"/>
    <w:rsid w:val="00613D65"/>
    <w:rsid w:val="00656E84"/>
    <w:rsid w:val="006A2725"/>
    <w:rsid w:val="006D3642"/>
    <w:rsid w:val="00704F67"/>
    <w:rsid w:val="00706859"/>
    <w:rsid w:val="007573E3"/>
    <w:rsid w:val="00767B06"/>
    <w:rsid w:val="007854C2"/>
    <w:rsid w:val="007E5FF9"/>
    <w:rsid w:val="007F06A5"/>
    <w:rsid w:val="00800C05"/>
    <w:rsid w:val="00813A4C"/>
    <w:rsid w:val="00834B21"/>
    <w:rsid w:val="008629EC"/>
    <w:rsid w:val="00871F92"/>
    <w:rsid w:val="00874D89"/>
    <w:rsid w:val="008958E9"/>
    <w:rsid w:val="008A4822"/>
    <w:rsid w:val="008B41C9"/>
    <w:rsid w:val="008F0B03"/>
    <w:rsid w:val="008F47E3"/>
    <w:rsid w:val="00900ADC"/>
    <w:rsid w:val="00946A78"/>
    <w:rsid w:val="00953DC8"/>
    <w:rsid w:val="009844E9"/>
    <w:rsid w:val="00984E44"/>
    <w:rsid w:val="00990975"/>
    <w:rsid w:val="00994C07"/>
    <w:rsid w:val="009B0132"/>
    <w:rsid w:val="009F275E"/>
    <w:rsid w:val="00A95D94"/>
    <w:rsid w:val="00A9669F"/>
    <w:rsid w:val="00AB3213"/>
    <w:rsid w:val="00AC45C4"/>
    <w:rsid w:val="00AC5BFC"/>
    <w:rsid w:val="00AD5888"/>
    <w:rsid w:val="00B07637"/>
    <w:rsid w:val="00B325FE"/>
    <w:rsid w:val="00B63A37"/>
    <w:rsid w:val="00B66456"/>
    <w:rsid w:val="00BB164F"/>
    <w:rsid w:val="00BC4B6F"/>
    <w:rsid w:val="00BF3DAC"/>
    <w:rsid w:val="00C14B8A"/>
    <w:rsid w:val="00C31F39"/>
    <w:rsid w:val="00C54180"/>
    <w:rsid w:val="00C67F83"/>
    <w:rsid w:val="00C7238D"/>
    <w:rsid w:val="00C77CF6"/>
    <w:rsid w:val="00C8091E"/>
    <w:rsid w:val="00C818BA"/>
    <w:rsid w:val="00C86838"/>
    <w:rsid w:val="00CC091F"/>
    <w:rsid w:val="00CF55E9"/>
    <w:rsid w:val="00D81784"/>
    <w:rsid w:val="00D92E35"/>
    <w:rsid w:val="00DE3F0C"/>
    <w:rsid w:val="00E25E58"/>
    <w:rsid w:val="00E835D7"/>
    <w:rsid w:val="00EA76A6"/>
    <w:rsid w:val="00EB1018"/>
    <w:rsid w:val="00EC2721"/>
    <w:rsid w:val="00EC2D3C"/>
    <w:rsid w:val="00EC6875"/>
    <w:rsid w:val="00ED3EBF"/>
    <w:rsid w:val="00EF6BEE"/>
    <w:rsid w:val="00F13700"/>
    <w:rsid w:val="00F13A9E"/>
    <w:rsid w:val="00F41FA3"/>
    <w:rsid w:val="00F55123"/>
    <w:rsid w:val="00F6413C"/>
    <w:rsid w:val="00F678DF"/>
    <w:rsid w:val="00F72231"/>
    <w:rsid w:val="00F91287"/>
    <w:rsid w:val="00F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8437"/>
  <w15:docId w15:val="{49DD77C8-4952-419E-B93A-EA86F7C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D1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C0D1D"/>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paragraph" w:styleId="a3">
    <w:name w:val="header"/>
    <w:basedOn w:val="a"/>
    <w:link w:val="a4"/>
    <w:uiPriority w:val="99"/>
    <w:unhideWhenUsed/>
    <w:rsid w:val="000D5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891"/>
    <w:rPr>
      <w:rFonts w:ascii="Calibri" w:eastAsia="Calibri" w:hAnsi="Calibri" w:cs="Times New Roman"/>
      <w:lang w:val="uk-UA"/>
    </w:rPr>
  </w:style>
  <w:style w:type="paragraph" w:styleId="a5">
    <w:name w:val="footer"/>
    <w:basedOn w:val="a"/>
    <w:link w:val="a6"/>
    <w:uiPriority w:val="99"/>
    <w:unhideWhenUsed/>
    <w:rsid w:val="000D5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891"/>
    <w:rPr>
      <w:rFonts w:ascii="Calibri" w:eastAsia="Calibri" w:hAnsi="Calibri" w:cs="Times New Roman"/>
      <w:lang w:val="uk-UA"/>
    </w:rPr>
  </w:style>
  <w:style w:type="paragraph" w:styleId="a7">
    <w:name w:val="Balloon Text"/>
    <w:basedOn w:val="a"/>
    <w:link w:val="a8"/>
    <w:uiPriority w:val="99"/>
    <w:semiHidden/>
    <w:unhideWhenUsed/>
    <w:rsid w:val="000D58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5891"/>
    <w:rPr>
      <w:rFonts w:ascii="Segoe UI" w:eastAsia="Calibri" w:hAnsi="Segoe UI" w:cs="Segoe UI"/>
      <w:sz w:val="18"/>
      <w:szCs w:val="18"/>
      <w:lang w:val="uk-UA"/>
    </w:rPr>
  </w:style>
  <w:style w:type="paragraph" w:styleId="a9">
    <w:name w:val="List Paragraph"/>
    <w:basedOn w:val="a"/>
    <w:uiPriority w:val="34"/>
    <w:qFormat/>
    <w:rsid w:val="009844E9"/>
    <w:pPr>
      <w:ind w:left="720"/>
      <w:contextualSpacing/>
    </w:pPr>
  </w:style>
  <w:style w:type="table" w:styleId="aa">
    <w:name w:val="Table Grid"/>
    <w:basedOn w:val="a1"/>
    <w:uiPriority w:val="39"/>
    <w:rsid w:val="003A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a"/>
    <w:uiPriority w:val="39"/>
    <w:rsid w:val="00F7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5309">
      <w:bodyDiv w:val="1"/>
      <w:marLeft w:val="0"/>
      <w:marRight w:val="0"/>
      <w:marTop w:val="0"/>
      <w:marBottom w:val="0"/>
      <w:divBdr>
        <w:top w:val="none" w:sz="0" w:space="0" w:color="auto"/>
        <w:left w:val="none" w:sz="0" w:space="0" w:color="auto"/>
        <w:bottom w:val="none" w:sz="0" w:space="0" w:color="auto"/>
        <w:right w:val="none" w:sz="0" w:space="0" w:color="auto"/>
      </w:divBdr>
    </w:div>
    <w:div w:id="828136223">
      <w:bodyDiv w:val="1"/>
      <w:marLeft w:val="0"/>
      <w:marRight w:val="0"/>
      <w:marTop w:val="0"/>
      <w:marBottom w:val="0"/>
      <w:divBdr>
        <w:top w:val="none" w:sz="0" w:space="0" w:color="auto"/>
        <w:left w:val="none" w:sz="0" w:space="0" w:color="auto"/>
        <w:bottom w:val="none" w:sz="0" w:space="0" w:color="auto"/>
        <w:right w:val="none" w:sz="0" w:space="0" w:color="auto"/>
      </w:divBdr>
    </w:div>
    <w:div w:id="2129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1019</Words>
  <Characters>581</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Лідія Мельник</cp:lastModifiedBy>
  <cp:revision>5</cp:revision>
  <cp:lastPrinted>2021-01-12T11:29:00Z</cp:lastPrinted>
  <dcterms:created xsi:type="dcterms:W3CDTF">2023-12-19T09:20:00Z</dcterms:created>
  <dcterms:modified xsi:type="dcterms:W3CDTF">2024-01-12T11:54:00Z</dcterms:modified>
</cp:coreProperties>
</file>