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53" w:rsidRPr="002963AC" w:rsidRDefault="002963AC" w:rsidP="00AC4E53">
      <w:pPr>
        <w:widowControl w:val="0"/>
        <w:spacing w:before="60" w:after="60" w:line="240" w:lineRule="auto"/>
        <w:contextualSpacing/>
        <w:jc w:val="center"/>
        <w:outlineLvl w:val="0"/>
        <w:rPr>
          <w:rFonts w:ascii="Times New Roman" w:eastAsia="Times New Roman" w:hAnsi="Times New Roman" w:cs="Times New Roman"/>
          <w:b/>
          <w:color w:val="000000"/>
          <w:sz w:val="32"/>
          <w:szCs w:val="32"/>
          <w:lang w:val="uk-UA" w:eastAsia="uk-UA"/>
        </w:rPr>
      </w:pPr>
      <w:r w:rsidRPr="002963AC">
        <w:rPr>
          <w:rFonts w:ascii="Times New Roman" w:eastAsia="Times New Roman" w:hAnsi="Times New Roman" w:cs="Times New Roman"/>
          <w:b/>
          <w:color w:val="000000"/>
          <w:sz w:val="32"/>
          <w:szCs w:val="32"/>
          <w:lang w:val="uk-UA" w:eastAsia="uk-UA"/>
        </w:rPr>
        <w:t>КОМУНАЛЬНЕ НЕКОМЕРЦІЙНЕ ПІДПРИЄМСТВО «БІЛОЗЕРСЬКИЙ ЦЕНТР ПЕРВИННОЇ МЕДИКО-САНІТАРНОЇ ДОПОМОГИ» БІЛОЗЕРСЬКОЇ СЕЛИЩНОЇ РАДИ ХЕРСОНСЬКОГО РАЙОНУ ХЕРСОНСЬКОЇ ОБЛАСТІ</w:t>
      </w: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color w:val="000000"/>
          <w:sz w:val="28"/>
          <w:szCs w:val="28"/>
          <w:lang w:val="uk-UA" w:eastAsia="uk-UA"/>
        </w:rPr>
      </w:pPr>
    </w:p>
    <w:tbl>
      <w:tblPr>
        <w:tblW w:w="0" w:type="auto"/>
        <w:tblLook w:val="04A0"/>
      </w:tblPr>
      <w:tblGrid>
        <w:gridCol w:w="5113"/>
        <w:gridCol w:w="4599"/>
      </w:tblGrid>
      <w:tr w:rsidR="00AC4E53" w:rsidRPr="00AC4E53" w:rsidTr="007F434F">
        <w:tc>
          <w:tcPr>
            <w:tcW w:w="5211" w:type="dxa"/>
            <w:shd w:val="clear" w:color="auto" w:fill="auto"/>
          </w:tcPr>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color w:val="000000"/>
                <w:sz w:val="28"/>
                <w:szCs w:val="28"/>
                <w:lang w:val="uk-UA" w:eastAsia="uk-UA"/>
              </w:rPr>
            </w:pPr>
          </w:p>
        </w:tc>
        <w:tc>
          <w:tcPr>
            <w:tcW w:w="4643" w:type="dxa"/>
            <w:shd w:val="clear" w:color="auto" w:fill="auto"/>
          </w:tcPr>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color w:val="000000"/>
                <w:sz w:val="28"/>
                <w:szCs w:val="28"/>
                <w:lang w:val="uk-UA" w:eastAsia="uk-UA"/>
              </w:rPr>
            </w:pPr>
          </w:p>
          <w:p w:rsidR="00AC4E53" w:rsidRPr="00AC4E53" w:rsidRDefault="00AC4E53" w:rsidP="002963AC">
            <w:pPr>
              <w:widowControl w:val="0"/>
              <w:spacing w:before="60" w:after="60" w:line="240" w:lineRule="auto"/>
              <w:contextualSpacing/>
              <w:jc w:val="center"/>
              <w:outlineLvl w:val="0"/>
              <w:rPr>
                <w:rFonts w:ascii="Times New Roman" w:eastAsia="Times New Roman" w:hAnsi="Times New Roman" w:cs="Times New Roman"/>
                <w:b/>
                <w:color w:val="000000"/>
                <w:sz w:val="28"/>
                <w:szCs w:val="28"/>
                <w:lang w:val="uk-UA" w:eastAsia="uk-UA"/>
              </w:rPr>
            </w:pPr>
            <w:r w:rsidRPr="00AC4E53">
              <w:rPr>
                <w:rFonts w:ascii="Times New Roman" w:eastAsia="Times New Roman" w:hAnsi="Times New Roman" w:cs="Times New Roman"/>
                <w:b/>
                <w:color w:val="000000"/>
                <w:sz w:val="28"/>
                <w:szCs w:val="28"/>
                <w:lang w:val="uk-UA" w:eastAsia="uk-UA"/>
              </w:rPr>
              <w:t>ЗАТВЕРДЖЕНО</w:t>
            </w:r>
          </w:p>
          <w:p w:rsidR="00AC4E53" w:rsidRPr="00AC4E53" w:rsidRDefault="00AC4E53" w:rsidP="00AC4E53">
            <w:pPr>
              <w:widowControl w:val="0"/>
              <w:spacing w:before="60" w:after="60" w:line="240" w:lineRule="auto"/>
              <w:contextualSpacing/>
              <w:outlineLvl w:val="0"/>
              <w:rPr>
                <w:rFonts w:ascii="Times New Roman" w:eastAsia="Times New Roman" w:hAnsi="Times New Roman" w:cs="Times New Roman"/>
                <w:b/>
                <w:color w:val="000000"/>
                <w:sz w:val="28"/>
                <w:szCs w:val="28"/>
                <w:lang w:val="uk-UA" w:eastAsia="uk-UA"/>
              </w:rPr>
            </w:pPr>
            <w:r w:rsidRPr="00AC4E53">
              <w:rPr>
                <w:rFonts w:ascii="Times New Roman" w:eastAsia="Times New Roman" w:hAnsi="Times New Roman" w:cs="Times New Roman"/>
                <w:b/>
                <w:color w:val="000000"/>
                <w:sz w:val="28"/>
                <w:szCs w:val="28"/>
                <w:lang w:val="uk-UA" w:eastAsia="uk-UA"/>
              </w:rPr>
              <w:t>рішення</w:t>
            </w:r>
            <w:r w:rsidR="002963AC">
              <w:rPr>
                <w:rFonts w:ascii="Times New Roman" w:eastAsia="Times New Roman" w:hAnsi="Times New Roman" w:cs="Times New Roman"/>
                <w:b/>
                <w:color w:val="000000"/>
                <w:sz w:val="28"/>
                <w:szCs w:val="28"/>
                <w:lang w:val="uk-UA" w:eastAsia="uk-UA"/>
              </w:rPr>
              <w:t>м</w:t>
            </w:r>
            <w:r w:rsidRPr="00AC4E53">
              <w:rPr>
                <w:rFonts w:ascii="Times New Roman" w:eastAsia="Times New Roman" w:hAnsi="Times New Roman" w:cs="Times New Roman"/>
                <w:b/>
                <w:color w:val="000000"/>
                <w:sz w:val="28"/>
                <w:szCs w:val="28"/>
                <w:lang w:val="uk-UA" w:eastAsia="uk-UA"/>
              </w:rPr>
              <w:t xml:space="preserve"> уповноваженої особи </w:t>
            </w:r>
          </w:p>
          <w:p w:rsidR="00AC4E53" w:rsidRPr="008B06CD" w:rsidRDefault="00AC4E53" w:rsidP="00AC4E53">
            <w:pPr>
              <w:widowControl w:val="0"/>
              <w:spacing w:before="60" w:after="60" w:line="240" w:lineRule="auto"/>
              <w:contextualSpacing/>
              <w:outlineLvl w:val="0"/>
              <w:rPr>
                <w:rFonts w:ascii="Times New Roman" w:eastAsia="Times New Roman" w:hAnsi="Times New Roman" w:cs="Times New Roman"/>
                <w:b/>
                <w:sz w:val="28"/>
                <w:szCs w:val="28"/>
                <w:lang w:eastAsia="uk-UA"/>
              </w:rPr>
            </w:pPr>
            <w:r w:rsidRPr="00AC4E53">
              <w:rPr>
                <w:rFonts w:ascii="Times New Roman" w:eastAsia="Times New Roman" w:hAnsi="Times New Roman" w:cs="Times New Roman"/>
                <w:b/>
                <w:color w:val="000000"/>
                <w:sz w:val="28"/>
                <w:szCs w:val="28"/>
                <w:lang w:val="uk-UA" w:eastAsia="uk-UA"/>
              </w:rPr>
              <w:t xml:space="preserve">протокол </w:t>
            </w:r>
            <w:r w:rsidRPr="008B06CD">
              <w:rPr>
                <w:rFonts w:ascii="Times New Roman" w:eastAsia="Times New Roman" w:hAnsi="Times New Roman" w:cs="Times New Roman"/>
                <w:b/>
                <w:sz w:val="28"/>
                <w:szCs w:val="28"/>
                <w:lang w:val="uk-UA" w:eastAsia="uk-UA"/>
              </w:rPr>
              <w:t>№ </w:t>
            </w:r>
            <w:r w:rsidR="00AF4328">
              <w:rPr>
                <w:rFonts w:ascii="Times New Roman" w:eastAsia="Times New Roman" w:hAnsi="Times New Roman" w:cs="Times New Roman"/>
                <w:b/>
                <w:sz w:val="28"/>
                <w:szCs w:val="28"/>
                <w:lang w:val="uk-UA" w:eastAsia="uk-UA"/>
              </w:rPr>
              <w:t>70</w:t>
            </w:r>
          </w:p>
          <w:p w:rsidR="00AC4E53" w:rsidRPr="008B06CD" w:rsidRDefault="00AC4E53" w:rsidP="00AC4E53">
            <w:pPr>
              <w:widowControl w:val="0"/>
              <w:spacing w:before="60" w:after="60" w:line="240" w:lineRule="auto"/>
              <w:contextualSpacing/>
              <w:outlineLvl w:val="0"/>
              <w:rPr>
                <w:rFonts w:ascii="Times New Roman" w:eastAsia="Times New Roman" w:hAnsi="Times New Roman" w:cs="Times New Roman"/>
                <w:b/>
                <w:sz w:val="28"/>
                <w:szCs w:val="28"/>
                <w:lang w:val="uk-UA" w:eastAsia="uk-UA"/>
              </w:rPr>
            </w:pPr>
            <w:r w:rsidRPr="008B06CD">
              <w:rPr>
                <w:rFonts w:ascii="Times New Roman" w:eastAsia="Times New Roman" w:hAnsi="Times New Roman" w:cs="Times New Roman"/>
                <w:b/>
                <w:sz w:val="28"/>
                <w:szCs w:val="28"/>
                <w:lang w:val="uk-UA" w:eastAsia="uk-UA"/>
              </w:rPr>
              <w:t>від «</w:t>
            </w:r>
            <w:r w:rsidR="00AF4328">
              <w:rPr>
                <w:rFonts w:ascii="Times New Roman" w:eastAsia="Times New Roman" w:hAnsi="Times New Roman" w:cs="Times New Roman"/>
                <w:b/>
                <w:sz w:val="28"/>
                <w:szCs w:val="28"/>
                <w:lang w:val="uk-UA" w:eastAsia="uk-UA"/>
              </w:rPr>
              <w:t>15</w:t>
            </w:r>
            <w:r w:rsidRPr="008B06CD">
              <w:rPr>
                <w:rFonts w:ascii="Times New Roman" w:eastAsia="Times New Roman" w:hAnsi="Times New Roman" w:cs="Times New Roman"/>
                <w:b/>
                <w:sz w:val="28"/>
                <w:szCs w:val="28"/>
                <w:lang w:val="uk-UA" w:eastAsia="uk-UA"/>
              </w:rPr>
              <w:t>»</w:t>
            </w:r>
            <w:r w:rsidR="00ED0996" w:rsidRPr="008B06CD">
              <w:rPr>
                <w:rFonts w:ascii="Times New Roman" w:eastAsia="Times New Roman" w:hAnsi="Times New Roman" w:cs="Times New Roman"/>
                <w:b/>
                <w:sz w:val="28"/>
                <w:szCs w:val="28"/>
                <w:lang w:val="uk-UA" w:eastAsia="uk-UA"/>
              </w:rPr>
              <w:t>квіт</w:t>
            </w:r>
            <w:r w:rsidR="00711A87" w:rsidRPr="008B06CD">
              <w:rPr>
                <w:rFonts w:ascii="Times New Roman" w:eastAsia="Times New Roman" w:hAnsi="Times New Roman" w:cs="Times New Roman"/>
                <w:b/>
                <w:sz w:val="28"/>
                <w:szCs w:val="28"/>
                <w:lang w:val="uk-UA" w:eastAsia="uk-UA"/>
              </w:rPr>
              <w:t xml:space="preserve">ня </w:t>
            </w:r>
            <w:r w:rsidRPr="008B06CD">
              <w:rPr>
                <w:rFonts w:ascii="Times New Roman" w:eastAsia="Times New Roman" w:hAnsi="Times New Roman" w:cs="Times New Roman"/>
                <w:b/>
                <w:sz w:val="28"/>
                <w:szCs w:val="28"/>
                <w:lang w:val="uk-UA" w:eastAsia="uk-UA"/>
              </w:rPr>
              <w:t>202</w:t>
            </w:r>
            <w:r w:rsidR="00D92EC0" w:rsidRPr="008B06CD">
              <w:rPr>
                <w:rFonts w:ascii="Times New Roman" w:eastAsia="Times New Roman" w:hAnsi="Times New Roman" w:cs="Times New Roman"/>
                <w:b/>
                <w:sz w:val="28"/>
                <w:szCs w:val="28"/>
                <w:lang w:val="en-US" w:eastAsia="uk-UA"/>
              </w:rPr>
              <w:t>4</w:t>
            </w:r>
            <w:r w:rsidR="002963AC" w:rsidRPr="008B06CD">
              <w:rPr>
                <w:rFonts w:ascii="Times New Roman" w:eastAsia="Times New Roman" w:hAnsi="Times New Roman" w:cs="Times New Roman"/>
                <w:b/>
                <w:sz w:val="28"/>
                <w:szCs w:val="28"/>
                <w:lang w:val="uk-UA" w:eastAsia="uk-UA"/>
              </w:rPr>
              <w:t xml:space="preserve"> року</w:t>
            </w:r>
          </w:p>
          <w:p w:rsidR="00AC4E53" w:rsidRPr="00AC4E53" w:rsidRDefault="00AC4E53" w:rsidP="00AC4E53">
            <w:pPr>
              <w:widowControl w:val="0"/>
              <w:spacing w:before="60" w:after="60" w:line="240" w:lineRule="auto"/>
              <w:contextualSpacing/>
              <w:outlineLvl w:val="0"/>
              <w:rPr>
                <w:rFonts w:ascii="Times New Roman" w:eastAsia="Times New Roman" w:hAnsi="Times New Roman" w:cs="Times New Roman"/>
                <w:b/>
                <w:color w:val="000000"/>
                <w:sz w:val="28"/>
                <w:szCs w:val="28"/>
                <w:highlight w:val="yellow"/>
                <w:lang w:val="uk-UA" w:eastAsia="uk-UA"/>
              </w:rPr>
            </w:pPr>
          </w:p>
          <w:p w:rsidR="00AC4E53" w:rsidRPr="00AC4E53" w:rsidRDefault="00AC4E53" w:rsidP="00AC4E53">
            <w:pPr>
              <w:widowControl w:val="0"/>
              <w:spacing w:before="60" w:after="60" w:line="240" w:lineRule="auto"/>
              <w:contextualSpacing/>
              <w:outlineLvl w:val="0"/>
              <w:rPr>
                <w:rFonts w:ascii="Times New Roman" w:eastAsia="Times New Roman" w:hAnsi="Times New Roman" w:cs="Times New Roman"/>
                <w:b/>
                <w:color w:val="000000"/>
                <w:sz w:val="28"/>
                <w:szCs w:val="28"/>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color w:val="000000"/>
                <w:sz w:val="28"/>
                <w:szCs w:val="28"/>
                <w:lang w:val="uk-UA" w:eastAsia="uk-UA"/>
              </w:rPr>
            </w:pPr>
          </w:p>
        </w:tc>
      </w:tr>
    </w:tbl>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color w:val="000000"/>
          <w:sz w:val="28"/>
          <w:szCs w:val="28"/>
          <w:lang w:val="uk-UA" w:eastAsia="uk-UA"/>
        </w:rPr>
      </w:pPr>
    </w:p>
    <w:p w:rsidR="00AC4E53" w:rsidRPr="00AC4E53" w:rsidRDefault="00AC4E53" w:rsidP="00AC4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ourier New" w:hAnsi="Times New Roman" w:cs="Times New Roman"/>
          <w:b/>
          <w:color w:val="000000"/>
          <w:sz w:val="32"/>
          <w:szCs w:val="32"/>
          <w:lang w:val="uk-UA" w:eastAsia="ru-RU"/>
        </w:rPr>
      </w:pPr>
    </w:p>
    <w:p w:rsidR="00AC4E53" w:rsidRPr="00AC4E53" w:rsidRDefault="00AC4E53" w:rsidP="00AC4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ourier New" w:hAnsi="Times New Roman" w:cs="Times New Roman"/>
          <w:b/>
          <w:color w:val="000000"/>
          <w:sz w:val="32"/>
          <w:szCs w:val="32"/>
          <w:lang w:val="uk-UA" w:eastAsia="ru-RU"/>
        </w:rPr>
      </w:pPr>
    </w:p>
    <w:p w:rsidR="00AC4E53" w:rsidRPr="00AC4E53" w:rsidRDefault="00AC4E53" w:rsidP="00AC4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ourier New" w:hAnsi="Times New Roman" w:cs="Times New Roman"/>
          <w:b/>
          <w:color w:val="000000"/>
          <w:sz w:val="32"/>
          <w:szCs w:val="32"/>
          <w:lang w:val="uk-UA" w:eastAsia="ru-RU"/>
        </w:rPr>
      </w:pPr>
      <w:r w:rsidRPr="00AC4E53">
        <w:rPr>
          <w:rFonts w:ascii="Times New Roman" w:eastAsia="Courier New" w:hAnsi="Times New Roman" w:cs="Times New Roman"/>
          <w:b/>
          <w:color w:val="000000"/>
          <w:sz w:val="32"/>
          <w:szCs w:val="32"/>
          <w:lang w:val="uk-UA" w:eastAsia="ru-RU"/>
        </w:rPr>
        <w:t xml:space="preserve">ТЕНДЕРНА ДОКУМЕНТАЦІЯ </w:t>
      </w:r>
    </w:p>
    <w:p w:rsidR="00AC4E53" w:rsidRPr="00AC4E53" w:rsidRDefault="00AC4E53" w:rsidP="00AC4E53">
      <w:pPr>
        <w:widowControl w:val="0"/>
        <w:tabs>
          <w:tab w:val="left" w:pos="708"/>
          <w:tab w:val="left" w:pos="1416"/>
          <w:tab w:val="left" w:pos="2124"/>
          <w:tab w:val="left" w:pos="2832"/>
          <w:tab w:val="left" w:pos="3540"/>
          <w:tab w:val="left" w:pos="4248"/>
          <w:tab w:val="left" w:pos="4956"/>
          <w:tab w:val="left" w:pos="5664"/>
          <w:tab w:val="left" w:pos="6372"/>
          <w:tab w:val="left" w:pos="7080"/>
        </w:tabs>
        <w:spacing w:after="200" w:line="240" w:lineRule="auto"/>
        <w:ind w:right="57"/>
        <w:contextualSpacing/>
        <w:jc w:val="center"/>
        <w:rPr>
          <w:rFonts w:ascii="Times New Roman" w:eastAsia="Times New Roman" w:hAnsi="Times New Roman" w:cs="Times New Roman"/>
          <w:b/>
          <w:color w:val="000000"/>
          <w:sz w:val="28"/>
          <w:lang w:val="uk-UA"/>
        </w:rPr>
      </w:pPr>
    </w:p>
    <w:p w:rsidR="009A223D" w:rsidRPr="00892B2E" w:rsidRDefault="009A223D" w:rsidP="009A223D">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240" w:lineRule="auto"/>
        <w:ind w:right="57"/>
        <w:contextualSpacing/>
        <w:jc w:val="center"/>
        <w:rPr>
          <w:rFonts w:ascii="Times New Roman" w:hAnsi="Times New Roman" w:cs="Times New Roman"/>
          <w:b/>
          <w:color w:val="000000"/>
          <w:sz w:val="32"/>
          <w:szCs w:val="32"/>
          <w:lang w:val="uk-UA"/>
        </w:rPr>
      </w:pPr>
      <w:r w:rsidRPr="00892B2E">
        <w:rPr>
          <w:rFonts w:ascii="Times New Roman" w:hAnsi="Times New Roman" w:cs="Times New Roman"/>
          <w:b/>
          <w:color w:val="000000"/>
          <w:sz w:val="32"/>
          <w:szCs w:val="32"/>
          <w:lang w:val="uk-UA"/>
        </w:rPr>
        <w:t xml:space="preserve">на закупівлю </w:t>
      </w:r>
      <w:r w:rsidR="00ED0996">
        <w:rPr>
          <w:rFonts w:ascii="Times New Roman" w:hAnsi="Times New Roman" w:cs="Times New Roman"/>
          <w:b/>
          <w:color w:val="000000"/>
          <w:sz w:val="32"/>
          <w:szCs w:val="32"/>
          <w:lang w:val="uk-UA"/>
        </w:rPr>
        <w:t>товару</w:t>
      </w:r>
      <w:r w:rsidR="002963AC">
        <w:rPr>
          <w:rFonts w:ascii="Times New Roman" w:hAnsi="Times New Roman" w:cs="Times New Roman"/>
          <w:b/>
          <w:color w:val="000000"/>
          <w:sz w:val="32"/>
          <w:szCs w:val="32"/>
          <w:lang w:val="uk-UA"/>
        </w:rPr>
        <w:t>:</w:t>
      </w:r>
    </w:p>
    <w:p w:rsidR="009A223D" w:rsidRDefault="009A223D" w:rsidP="009A223D">
      <w:pPr>
        <w:pStyle w:val="a8"/>
        <w:widowControl w:val="0"/>
        <w:spacing w:before="0" w:beforeAutospacing="0" w:after="0" w:afterAutospacing="0"/>
        <w:contextualSpacing/>
        <w:jc w:val="center"/>
        <w:rPr>
          <w:rFonts w:eastAsia="Calibri"/>
          <w:b/>
          <w:color w:val="000000"/>
          <w:sz w:val="36"/>
          <w:szCs w:val="36"/>
          <w:lang w:val="uk-UA"/>
        </w:rPr>
      </w:pPr>
    </w:p>
    <w:p w:rsidR="00ED0996" w:rsidRDefault="00ED0996" w:rsidP="009A223D">
      <w:pPr>
        <w:pStyle w:val="a8"/>
        <w:widowControl w:val="0"/>
        <w:spacing w:before="0" w:beforeAutospacing="0" w:after="0" w:afterAutospacing="0"/>
        <w:contextualSpacing/>
        <w:jc w:val="center"/>
        <w:rPr>
          <w:rFonts w:eastAsia="Calibri"/>
          <w:b/>
          <w:color w:val="000000"/>
          <w:sz w:val="36"/>
          <w:szCs w:val="36"/>
          <w:lang w:val="uk-UA"/>
        </w:rPr>
      </w:pPr>
    </w:p>
    <w:p w:rsidR="00ED0996" w:rsidRDefault="002B5A9D" w:rsidP="00ED09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36"/>
          <w:szCs w:val="36"/>
          <w:lang w:val="uk-UA"/>
        </w:rPr>
      </w:pPr>
      <w:r>
        <w:rPr>
          <w:rFonts w:ascii="Times New Roman" w:eastAsia="Calibri" w:hAnsi="Times New Roman" w:cs="Times New Roman"/>
          <w:b/>
          <w:bCs/>
          <w:color w:val="000000"/>
          <w:sz w:val="36"/>
          <w:szCs w:val="36"/>
          <w:lang w:val="uk-UA"/>
        </w:rPr>
        <w:t>ДОСЛІДНЕ ОБЛАДНАННЯ</w:t>
      </w:r>
    </w:p>
    <w:p w:rsidR="00A21151" w:rsidRDefault="00A21151" w:rsidP="00ED09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36"/>
          <w:szCs w:val="36"/>
          <w:lang w:val="uk-UA"/>
        </w:rPr>
      </w:pPr>
    </w:p>
    <w:p w:rsidR="00A21151" w:rsidRPr="00A21151" w:rsidRDefault="00A21151" w:rsidP="00ED09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i/>
          <w:color w:val="000000"/>
          <w:sz w:val="36"/>
          <w:szCs w:val="36"/>
          <w:u w:val="single"/>
          <w:lang w:val="uk-UA"/>
        </w:rPr>
      </w:pPr>
    </w:p>
    <w:p w:rsidR="00ED0996" w:rsidRPr="00ED0996" w:rsidRDefault="00ED0996" w:rsidP="00ED09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i/>
          <w:color w:val="000000"/>
          <w:sz w:val="28"/>
          <w:szCs w:val="28"/>
          <w:u w:val="single"/>
          <w:lang w:val="uk-UA"/>
        </w:rPr>
      </w:pPr>
    </w:p>
    <w:p w:rsidR="009A223D" w:rsidRDefault="00ED0996" w:rsidP="002963AC">
      <w:pPr>
        <w:jc w:val="center"/>
        <w:rPr>
          <w:rFonts w:eastAsia="Calibri"/>
          <w:b/>
          <w:color w:val="000000"/>
          <w:sz w:val="36"/>
          <w:szCs w:val="36"/>
        </w:rPr>
      </w:pPr>
      <w:r w:rsidRPr="00ED0996">
        <w:rPr>
          <w:rFonts w:ascii="Times New Roman" w:eastAsia="Calibri" w:hAnsi="Times New Roman" w:cs="Times New Roman"/>
          <w:b/>
          <w:color w:val="000000"/>
          <w:sz w:val="28"/>
          <w:szCs w:val="28"/>
          <w:lang w:val="uk-UA"/>
        </w:rPr>
        <w:t xml:space="preserve">(код ДК 021:2015: </w:t>
      </w:r>
      <w:r w:rsidR="002B5A9D" w:rsidRPr="002B5A9D">
        <w:rPr>
          <w:rFonts w:ascii="Times New Roman" w:eastAsia="Times New Roman" w:hAnsi="Times New Roman" w:cs="Times New Roman"/>
          <w:b/>
          <w:bCs/>
          <w:sz w:val="28"/>
          <w:szCs w:val="28"/>
          <w:lang w:eastAsia="ru-RU"/>
        </w:rPr>
        <w:t>33120000-7 Системи реєстрації медичної інформації та дослідне обладнання</w:t>
      </w:r>
      <w:r w:rsidRPr="002B5A9D">
        <w:rPr>
          <w:rFonts w:ascii="Times New Roman" w:eastAsia="Calibri" w:hAnsi="Times New Roman" w:cs="Times New Roman"/>
          <w:b/>
          <w:color w:val="000000"/>
          <w:sz w:val="28"/>
          <w:szCs w:val="28"/>
          <w:lang w:val="uk-UA"/>
        </w:rPr>
        <w:t>)</w:t>
      </w:r>
    </w:p>
    <w:p w:rsidR="009A223D" w:rsidRPr="00AC4E53" w:rsidRDefault="009A223D" w:rsidP="009A22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ourier New" w:hAnsi="Times New Roman" w:cs="Times New Roman"/>
          <w:b/>
          <w:color w:val="000000"/>
          <w:sz w:val="28"/>
          <w:szCs w:val="28"/>
          <w:lang w:val="uk-UA" w:eastAsia="ru-RU"/>
        </w:rPr>
      </w:pPr>
    </w:p>
    <w:p w:rsidR="00AC4E53" w:rsidRPr="00AC4E53" w:rsidRDefault="00AC4E53" w:rsidP="00AC4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ourier New" w:hAnsi="Times New Roman" w:cs="Times New Roman"/>
          <w:b/>
          <w:color w:val="000000"/>
          <w:sz w:val="28"/>
          <w:szCs w:val="28"/>
          <w:lang w:val="uk-UA" w:eastAsia="ru-RU"/>
        </w:rPr>
      </w:pPr>
      <w:r w:rsidRPr="00AC4E53">
        <w:rPr>
          <w:rFonts w:ascii="Times New Roman" w:eastAsia="Courier New" w:hAnsi="Times New Roman" w:cs="Times New Roman"/>
          <w:b/>
          <w:color w:val="000000"/>
          <w:sz w:val="28"/>
          <w:szCs w:val="28"/>
          <w:lang w:val="uk-UA" w:eastAsia="ru-RU"/>
        </w:rPr>
        <w:t>Процедура закупівлі – відкриті торги з особливостями</w:t>
      </w: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3A7F04" w:rsidRDefault="003A7F04"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2963AC" w:rsidRDefault="002963AC"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B302C5" w:rsidRDefault="002963AC" w:rsidP="00D92EC0">
      <w:pPr>
        <w:widowControl w:val="0"/>
        <w:spacing w:after="200" w:line="240" w:lineRule="auto"/>
        <w:contextualSpacing/>
        <w:jc w:val="cente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Білозерка </w:t>
      </w:r>
      <w:r w:rsidR="008B06CD">
        <w:rPr>
          <w:rFonts w:ascii="Times New Roman" w:eastAsia="Times New Roman" w:hAnsi="Times New Roman" w:cs="Times New Roman"/>
          <w:bCs/>
          <w:color w:val="000000"/>
          <w:sz w:val="28"/>
          <w:szCs w:val="28"/>
          <w:lang w:val="uk-UA"/>
        </w:rPr>
        <w:t>–</w:t>
      </w:r>
      <w:r w:rsidR="00AC4E53" w:rsidRPr="00AC4E53">
        <w:rPr>
          <w:rFonts w:ascii="Times New Roman" w:eastAsia="Times New Roman" w:hAnsi="Times New Roman" w:cs="Times New Roman"/>
          <w:bCs/>
          <w:color w:val="000000"/>
          <w:sz w:val="28"/>
          <w:szCs w:val="28"/>
          <w:lang w:val="uk-UA"/>
        </w:rPr>
        <w:t xml:space="preserve"> </w:t>
      </w:r>
      <w:r w:rsidR="00237E17">
        <w:rPr>
          <w:rFonts w:ascii="Times New Roman" w:eastAsia="Times New Roman" w:hAnsi="Times New Roman" w:cs="Times New Roman"/>
          <w:bCs/>
          <w:color w:val="000000"/>
          <w:sz w:val="28"/>
          <w:szCs w:val="28"/>
          <w:lang w:val="uk-UA"/>
        </w:rPr>
        <w:t>2024</w:t>
      </w:r>
    </w:p>
    <w:p w:rsidR="00AC4E53" w:rsidRPr="00AC4E53" w:rsidRDefault="00AC4E53" w:rsidP="00AC4E53">
      <w:pPr>
        <w:spacing w:after="0" w:line="240" w:lineRule="auto"/>
        <w:contextualSpacing/>
        <w:jc w:val="center"/>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lastRenderedPageBreak/>
        <w:t>ЗМІСТ</w:t>
      </w:r>
    </w:p>
    <w:p w:rsidR="00AC4E53" w:rsidRPr="00AC4E53" w:rsidRDefault="00AC4E53" w:rsidP="00AC4E53">
      <w:pPr>
        <w:spacing w:after="0" w:line="240" w:lineRule="auto"/>
        <w:contextualSpacing/>
        <w:jc w:val="center"/>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Тендерної документації</w:t>
      </w:r>
    </w:p>
    <w:p w:rsidR="00AC4E53" w:rsidRPr="00AC4E53" w:rsidRDefault="00AC4E53" w:rsidP="00AC4E53">
      <w:pPr>
        <w:spacing w:after="0" w:line="240" w:lineRule="auto"/>
        <w:contextualSpacing/>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Розділ 1. Загальні положення</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1. Терміни які вживаються в тендерній документації</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2. Інформація про замовника</w:t>
      </w:r>
      <w:r w:rsidRPr="00AC4E53">
        <w:rPr>
          <w:rFonts w:ascii="Times New Roman" w:eastAsia="Times New Roman" w:hAnsi="Times New Roman" w:cs="Times New Roman"/>
          <w:color w:val="000000"/>
          <w:sz w:val="24"/>
          <w:szCs w:val="24"/>
          <w:lang w:val="uk-UA" w:eastAsia="uk-UA"/>
        </w:rPr>
        <w:t xml:space="preserve"> торгів</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 xml:space="preserve">3. Процедура закупівлі </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4. Інформація про предмет закупівлі</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5. Недискримінація учасників</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6. Інформація про валюту (валюти), у які (яких) повинна бути розрахована і зазначена ціна тендерної пропозиції</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7. Інформація про мову (мови), якою (якими) повинні бути складені тендерні пропозиції</w:t>
      </w:r>
    </w:p>
    <w:p w:rsidR="00AC4E53" w:rsidRPr="00AC4E53" w:rsidRDefault="00AC4E53" w:rsidP="00AC4E53">
      <w:pPr>
        <w:spacing w:after="0" w:line="240" w:lineRule="auto"/>
        <w:contextualSpacing/>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Розділ 2. Порядок внесення змін та надання роз`яснень до тендерної документації</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1. Процедура надання роз'яснень щодо тендерної документації</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2. Унесення змін до тендерної документації</w:t>
      </w:r>
    </w:p>
    <w:p w:rsidR="00AC4E53" w:rsidRPr="00AC4E53" w:rsidRDefault="00AC4E53" w:rsidP="00AC4E53">
      <w:pPr>
        <w:spacing w:after="0" w:line="240" w:lineRule="auto"/>
        <w:contextualSpacing/>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Розділ 3. Інструкція з підготовки тендерних пропозицій</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1. Зміст і спосіб подання тендерної пропозиції</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2. Забезпечення тендерної пропозиції</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3. Умови повернення чи неповернення забезпечення тендерної пропозиції</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4. Строк дії тендерної пропозиції, протягом якого тендерні пропозиції вважаються дійсними</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5. Кваліфікаційні критерії відповідно до статті 16 Закону, підстави, встановлені пунктом 47 Особливостей</w:t>
      </w:r>
      <w:r w:rsidR="003A425D" w:rsidRPr="00B302C5">
        <w:rPr>
          <w:rFonts w:ascii="Times New Roman" w:eastAsia="Times New Roman" w:hAnsi="Times New Roman" w:cs="Times New Roman"/>
          <w:color w:val="000000"/>
          <w:sz w:val="24"/>
          <w:szCs w:val="24"/>
          <w:lang w:val="uk-UA"/>
        </w:rPr>
        <w:t>, та інформація про спосіб підтвердження відповідності учасників установленим</w:t>
      </w:r>
      <w:r w:rsidR="009B053B">
        <w:rPr>
          <w:rFonts w:ascii="Times New Roman" w:eastAsia="Times New Roman" w:hAnsi="Times New Roman" w:cs="Times New Roman"/>
          <w:color w:val="000000"/>
          <w:sz w:val="24"/>
          <w:szCs w:val="24"/>
          <w:lang w:val="uk-UA"/>
        </w:rPr>
        <w:t>вимогам</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6. Інформація про необхідні технічні, якісні та кількісні характеристики предмета закупівлі</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 xml:space="preserve">8. Інформація про субпідрядника/співвиконавця </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9. Унесення змін або відкликання тендерної пропозиції учасником</w:t>
      </w:r>
    </w:p>
    <w:p w:rsidR="00AC4E53" w:rsidRPr="00AC4E53" w:rsidRDefault="00AC4E53" w:rsidP="00AC4E53">
      <w:pPr>
        <w:spacing w:after="0" w:line="240" w:lineRule="auto"/>
        <w:contextualSpacing/>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Розділ 4. Подання та розкриття тендерних пропозицій</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1. Кінцевий строк подання тендерних пропозицій</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2. Дата та час розкриття тендерних пропозицій</w:t>
      </w:r>
    </w:p>
    <w:p w:rsidR="00AC4E53" w:rsidRPr="00AC4E53" w:rsidRDefault="00AC4E53" w:rsidP="00AC4E53">
      <w:pPr>
        <w:spacing w:after="0" w:line="240" w:lineRule="auto"/>
        <w:contextualSpacing/>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Розділ 5. Оцінка тендерної пропозицій та визначення переможця</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1. Перелік критеріїв та методика оцінки тендерної пропозиції із зазначенням питомої ваги критерію</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2. Опис та приклади формальних (несуттєвих) помилок</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3. Інша інформація</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4. Відхилення тендерних пропозицій</w:t>
      </w:r>
    </w:p>
    <w:p w:rsidR="00AC4E53" w:rsidRPr="00AC4E53" w:rsidRDefault="00AC4E53" w:rsidP="00AC4E53">
      <w:pPr>
        <w:spacing w:after="0" w:line="240" w:lineRule="auto"/>
        <w:contextualSpacing/>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Розділ 6. Результати тендеру та укладання договору про закупівлю</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1. Відміна замовником торгів чи визнання їх такими, що не відбулися</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2. Строк укладання договору</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3. Проект договору про закупівлю</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4. Істотні умови, що обов’язково включаються до договору про закупівлю</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5. Дії замовника при відмові переможця торгів підписати договір про закупівлю</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6. Забезпечення виконання договору про закупівлю</w:t>
      </w:r>
    </w:p>
    <w:p w:rsidR="00AC4E53" w:rsidRPr="00AC4E53" w:rsidRDefault="00AC4E53" w:rsidP="00AC4E53">
      <w:pPr>
        <w:spacing w:after="0" w:line="240" w:lineRule="auto"/>
        <w:contextualSpacing/>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 xml:space="preserve">Додатки: </w:t>
      </w:r>
    </w:p>
    <w:p w:rsidR="00AC4E53" w:rsidRPr="00AC4E53" w:rsidRDefault="00AC4E53" w:rsidP="002963AC">
      <w:pPr>
        <w:tabs>
          <w:tab w:val="left" w:pos="1276"/>
        </w:tabs>
        <w:spacing w:after="0" w:line="240" w:lineRule="auto"/>
        <w:ind w:left="1134" w:hanging="1134"/>
        <w:contextualSpacing/>
        <w:jc w:val="both"/>
        <w:rPr>
          <w:rFonts w:ascii="Times New Roman" w:eastAsia="Calibri" w:hAnsi="Times New Roman" w:cs="Times New Roman"/>
          <w:b/>
          <w:bCs/>
          <w:color w:val="000000"/>
          <w:sz w:val="24"/>
          <w:szCs w:val="24"/>
          <w:lang w:val="uk-UA" w:eastAsia="ru-RU"/>
        </w:rPr>
      </w:pPr>
      <w:r w:rsidRPr="00AC4E53">
        <w:rPr>
          <w:rFonts w:ascii="Times New Roman" w:eastAsia="Calibri" w:hAnsi="Times New Roman" w:cs="Times New Roman"/>
          <w:b/>
          <w:color w:val="000000"/>
          <w:sz w:val="24"/>
          <w:szCs w:val="24"/>
          <w:lang w:val="uk-UA"/>
        </w:rPr>
        <w:t>Додаток 1: </w:t>
      </w:r>
      <w:r w:rsidR="002963AC">
        <w:rPr>
          <w:rFonts w:ascii="Times New Roman" w:eastAsia="Calibri" w:hAnsi="Times New Roman" w:cs="Times New Roman"/>
          <w:b/>
          <w:bCs/>
          <w:color w:val="000000"/>
          <w:sz w:val="24"/>
          <w:szCs w:val="24"/>
          <w:lang w:val="uk-UA" w:eastAsia="ru-RU"/>
        </w:rPr>
        <w:t>Ф</w:t>
      </w:r>
      <w:r w:rsidRPr="00AC4E53">
        <w:rPr>
          <w:rFonts w:ascii="Times New Roman" w:eastAsia="Calibri" w:hAnsi="Times New Roman" w:cs="Times New Roman"/>
          <w:b/>
          <w:bCs/>
          <w:color w:val="000000"/>
          <w:sz w:val="24"/>
          <w:szCs w:val="24"/>
          <w:lang w:val="uk-UA" w:eastAsia="ru-RU"/>
        </w:rPr>
        <w:t>орма «Тендерна пропозиція»;</w:t>
      </w:r>
    </w:p>
    <w:p w:rsidR="00AC4E53" w:rsidRPr="00AC4E53" w:rsidRDefault="00AC4E53" w:rsidP="002963AC">
      <w:pPr>
        <w:tabs>
          <w:tab w:val="left" w:pos="1276"/>
        </w:tabs>
        <w:spacing w:after="0" w:line="240" w:lineRule="auto"/>
        <w:ind w:left="1134" w:hanging="1134"/>
        <w:contextualSpacing/>
        <w:jc w:val="both"/>
        <w:rPr>
          <w:rFonts w:ascii="Times New Roman" w:eastAsia="Calibri" w:hAnsi="Times New Roman" w:cs="Times New Roman"/>
          <w:b/>
          <w:bCs/>
          <w:color w:val="000000"/>
          <w:sz w:val="24"/>
          <w:szCs w:val="24"/>
          <w:lang w:val="uk-UA" w:eastAsia="ru-RU"/>
        </w:rPr>
      </w:pPr>
      <w:r w:rsidRPr="00AC4E53">
        <w:rPr>
          <w:rFonts w:ascii="Times New Roman" w:eastAsia="Calibri" w:hAnsi="Times New Roman" w:cs="Times New Roman"/>
          <w:b/>
          <w:color w:val="000000"/>
          <w:sz w:val="24"/>
          <w:szCs w:val="24"/>
          <w:lang w:val="uk-UA"/>
        </w:rPr>
        <w:t>Додаток 2: </w:t>
      </w:r>
      <w:r w:rsidR="002963AC">
        <w:rPr>
          <w:rFonts w:ascii="Times New Roman" w:eastAsia="Times New Roman" w:hAnsi="Times New Roman" w:cs="Times New Roman"/>
          <w:b/>
          <w:color w:val="000000"/>
          <w:sz w:val="24"/>
          <w:szCs w:val="24"/>
          <w:lang w:val="uk-UA"/>
        </w:rPr>
        <w:t>І</w:t>
      </w:r>
      <w:r w:rsidRPr="00AC4E53">
        <w:rPr>
          <w:rFonts w:ascii="Times New Roman" w:eastAsia="Times New Roman" w:hAnsi="Times New Roman" w:cs="Times New Roman"/>
          <w:b/>
          <w:color w:val="000000"/>
          <w:sz w:val="24"/>
          <w:szCs w:val="24"/>
          <w:lang w:val="uk-UA"/>
        </w:rPr>
        <w:t>нформація та документи, що підтверджують відповідність учасника кваліфікаційним критеріям;</w:t>
      </w:r>
    </w:p>
    <w:p w:rsidR="00AC4E53" w:rsidRPr="00AC4E53" w:rsidRDefault="002963AC" w:rsidP="002963AC">
      <w:pPr>
        <w:spacing w:after="0" w:line="240" w:lineRule="auto"/>
        <w:ind w:left="1134" w:hanging="1134"/>
        <w:contextualSpacing/>
        <w:jc w:val="both"/>
        <w:rPr>
          <w:rFonts w:ascii="Times New Roman" w:eastAsia="Calibri" w:hAnsi="Times New Roman" w:cs="Times New Roman"/>
          <w:b/>
          <w:color w:val="000000"/>
          <w:sz w:val="24"/>
          <w:szCs w:val="24"/>
          <w:lang w:val="uk-UA"/>
        </w:rPr>
      </w:pPr>
      <w:r>
        <w:rPr>
          <w:rFonts w:ascii="Times New Roman" w:eastAsia="Calibri" w:hAnsi="Times New Roman" w:cs="Arial"/>
          <w:b/>
          <w:color w:val="000000"/>
          <w:sz w:val="24"/>
          <w:szCs w:val="24"/>
          <w:lang w:val="uk-UA" w:eastAsia="ru-RU"/>
        </w:rPr>
        <w:t>Додаток 3: І</w:t>
      </w:r>
      <w:r w:rsidR="00AC4E53" w:rsidRPr="00AC4E53">
        <w:rPr>
          <w:rFonts w:ascii="Times New Roman" w:eastAsia="Calibri" w:hAnsi="Times New Roman" w:cs="Times New Roman"/>
          <w:b/>
          <w:color w:val="000000"/>
          <w:sz w:val="24"/>
          <w:szCs w:val="24"/>
          <w:lang w:val="uk-UA"/>
        </w:rPr>
        <w:t>нформація щодо відповідності учасника вимогам, визначеним у пункті 47 Особливостей;</w:t>
      </w:r>
    </w:p>
    <w:p w:rsidR="00AC4E53" w:rsidRPr="00AC4E53" w:rsidRDefault="00AC4E53" w:rsidP="002963AC">
      <w:pPr>
        <w:widowControl w:val="0"/>
        <w:spacing w:after="0" w:line="240" w:lineRule="auto"/>
        <w:ind w:left="1134" w:hanging="1134"/>
        <w:contextualSpacing/>
        <w:jc w:val="both"/>
        <w:rPr>
          <w:rFonts w:ascii="Times New Roman" w:eastAsia="Times New Roman" w:hAnsi="Times New Roman" w:cs="Times New Roman"/>
          <w:b/>
          <w:color w:val="000000"/>
          <w:sz w:val="24"/>
          <w:szCs w:val="24"/>
          <w:lang w:val="uk-UA" w:eastAsia="ru-RU"/>
        </w:rPr>
      </w:pPr>
      <w:r w:rsidRPr="00AC4E53">
        <w:rPr>
          <w:rFonts w:ascii="Times New Roman" w:eastAsia="Calibri" w:hAnsi="Times New Roman" w:cs="Arial"/>
          <w:b/>
          <w:color w:val="000000"/>
          <w:sz w:val="24"/>
          <w:szCs w:val="24"/>
          <w:lang w:val="uk-UA" w:eastAsia="ru-RU"/>
        </w:rPr>
        <w:t xml:space="preserve">Додаток 4: </w:t>
      </w:r>
      <w:r w:rsidRPr="00AC4E53">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p w:rsidR="00AC4E53" w:rsidRDefault="00AC4E53" w:rsidP="002963AC">
      <w:pPr>
        <w:widowControl w:val="0"/>
        <w:tabs>
          <w:tab w:val="left" w:pos="1276"/>
        </w:tabs>
        <w:spacing w:after="0" w:line="240" w:lineRule="auto"/>
        <w:ind w:left="1134" w:hanging="1134"/>
        <w:contextualSpacing/>
        <w:jc w:val="both"/>
        <w:rPr>
          <w:rFonts w:ascii="Times New Roman" w:eastAsia="Calibri" w:hAnsi="Times New Roman" w:cs="Times New Roman"/>
          <w:b/>
          <w:bCs/>
          <w:color w:val="000000"/>
          <w:sz w:val="24"/>
          <w:szCs w:val="24"/>
          <w:lang w:val="uk-UA" w:eastAsia="ru-RU"/>
        </w:rPr>
      </w:pPr>
      <w:r w:rsidRPr="00AC4E53">
        <w:rPr>
          <w:rFonts w:ascii="Times New Roman" w:eastAsia="Calibri" w:hAnsi="Times New Roman" w:cs="Times New Roman"/>
          <w:b/>
          <w:bCs/>
          <w:color w:val="000000"/>
          <w:sz w:val="24"/>
          <w:szCs w:val="24"/>
          <w:lang w:val="uk-UA" w:eastAsia="ru-RU"/>
        </w:rPr>
        <w:t>Додаток 5: Проєкт договору.</w:t>
      </w:r>
    </w:p>
    <w:p w:rsidR="008B06CD" w:rsidRDefault="008B06CD" w:rsidP="002963AC">
      <w:pPr>
        <w:widowControl w:val="0"/>
        <w:tabs>
          <w:tab w:val="left" w:pos="1276"/>
        </w:tabs>
        <w:spacing w:after="0" w:line="240" w:lineRule="auto"/>
        <w:ind w:left="1134" w:hanging="1134"/>
        <w:contextualSpacing/>
        <w:jc w:val="both"/>
        <w:rPr>
          <w:rFonts w:ascii="Times New Roman" w:eastAsia="Calibri" w:hAnsi="Times New Roman" w:cs="Times New Roman"/>
          <w:b/>
          <w:bCs/>
          <w:color w:val="000000"/>
          <w:sz w:val="24"/>
          <w:szCs w:val="24"/>
          <w:lang w:val="uk-UA" w:eastAsia="ru-RU"/>
        </w:rPr>
      </w:pPr>
    </w:p>
    <w:p w:rsidR="008B06CD" w:rsidRPr="00AC4E53" w:rsidRDefault="008B06CD" w:rsidP="002963AC">
      <w:pPr>
        <w:widowControl w:val="0"/>
        <w:tabs>
          <w:tab w:val="left" w:pos="1276"/>
        </w:tabs>
        <w:spacing w:after="0" w:line="240" w:lineRule="auto"/>
        <w:ind w:left="1134" w:hanging="1134"/>
        <w:contextualSpacing/>
        <w:jc w:val="both"/>
        <w:rPr>
          <w:rFonts w:ascii="Times New Roman" w:eastAsia="Calibri" w:hAnsi="Times New Roman" w:cs="Times New Roman"/>
          <w:color w:val="000000"/>
          <w:sz w:val="24"/>
          <w:szCs w:val="24"/>
          <w:lang w:val="uk-UA" w:eastAsia="ru-RU"/>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499"/>
        <w:gridCol w:w="5839"/>
      </w:tblGrid>
      <w:tr w:rsidR="00AB6774" w:rsidRPr="00AB6774" w:rsidTr="003C6F37">
        <w:trPr>
          <w:trHeight w:val="522"/>
          <w:jc w:val="center"/>
        </w:trPr>
        <w:tc>
          <w:tcPr>
            <w:tcW w:w="516" w:type="dxa"/>
            <w:shd w:val="clear" w:color="auto" w:fill="auto"/>
            <w:vAlign w:val="center"/>
          </w:tcPr>
          <w:p w:rsidR="00AB6774" w:rsidRPr="00AB6774" w:rsidRDefault="00AB6774" w:rsidP="00AB6774">
            <w:pPr>
              <w:widowControl w:val="0"/>
              <w:spacing w:after="60" w:line="240" w:lineRule="auto"/>
              <w:contextualSpacing/>
              <w:jc w:val="center"/>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 з\п</w:t>
            </w:r>
          </w:p>
        </w:tc>
        <w:tc>
          <w:tcPr>
            <w:tcW w:w="9338" w:type="dxa"/>
            <w:gridSpan w:val="2"/>
            <w:shd w:val="clear" w:color="auto" w:fill="auto"/>
            <w:vAlign w:val="center"/>
          </w:tcPr>
          <w:p w:rsidR="00AB6774" w:rsidRPr="00AB6774" w:rsidRDefault="00AB6774" w:rsidP="00AB6774">
            <w:pPr>
              <w:widowControl w:val="0"/>
              <w:spacing w:after="60" w:line="240" w:lineRule="auto"/>
              <w:contextualSpacing/>
              <w:jc w:val="center"/>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rPr>
              <w:t>Розділ І. </w:t>
            </w:r>
            <w:r w:rsidRPr="00AB6774">
              <w:rPr>
                <w:rFonts w:ascii="Times New Roman" w:eastAsia="Times New Roman" w:hAnsi="Times New Roman" w:cs="Times New Roman"/>
                <w:b/>
                <w:color w:val="000000"/>
                <w:sz w:val="24"/>
                <w:szCs w:val="24"/>
                <w:bdr w:val="none" w:sz="0" w:space="0" w:color="auto" w:frame="1"/>
                <w:lang w:val="uk-UA" w:eastAsia="uk-UA"/>
              </w:rPr>
              <w:t>Загальні положення</w:t>
            </w:r>
          </w:p>
        </w:tc>
      </w:tr>
      <w:tr w:rsidR="00AB6774" w:rsidRPr="00AB6774" w:rsidTr="003C6F37">
        <w:trPr>
          <w:trHeight w:val="367"/>
          <w:jc w:val="center"/>
        </w:trPr>
        <w:tc>
          <w:tcPr>
            <w:tcW w:w="516" w:type="dxa"/>
            <w:shd w:val="clear" w:color="auto" w:fill="auto"/>
            <w:vAlign w:val="center"/>
          </w:tcPr>
          <w:p w:rsidR="00AB6774" w:rsidRPr="00AB6774" w:rsidRDefault="00AB6774" w:rsidP="00AB6774">
            <w:pPr>
              <w:widowControl w:val="0"/>
              <w:spacing w:after="60" w:line="240" w:lineRule="auto"/>
              <w:contextualSpacing/>
              <w:jc w:val="center"/>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1</w:t>
            </w:r>
          </w:p>
        </w:tc>
        <w:tc>
          <w:tcPr>
            <w:tcW w:w="3499" w:type="dxa"/>
            <w:shd w:val="clear" w:color="auto" w:fill="auto"/>
            <w:vAlign w:val="center"/>
          </w:tcPr>
          <w:p w:rsidR="00AB6774" w:rsidRPr="00AB6774" w:rsidRDefault="00AB6774" w:rsidP="00AB6774">
            <w:pPr>
              <w:widowControl w:val="0"/>
              <w:spacing w:after="60" w:line="240" w:lineRule="auto"/>
              <w:contextualSpacing/>
              <w:jc w:val="center"/>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2</w:t>
            </w:r>
          </w:p>
        </w:tc>
        <w:tc>
          <w:tcPr>
            <w:tcW w:w="5839" w:type="dxa"/>
            <w:shd w:val="clear" w:color="auto" w:fill="auto"/>
            <w:vAlign w:val="center"/>
          </w:tcPr>
          <w:p w:rsidR="00AB6774" w:rsidRPr="00AB6774" w:rsidRDefault="00AB6774" w:rsidP="00AB6774">
            <w:pPr>
              <w:widowControl w:val="0"/>
              <w:spacing w:after="60" w:line="240" w:lineRule="auto"/>
              <w:contextualSpacing/>
              <w:jc w:val="center"/>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3</w:t>
            </w:r>
          </w:p>
        </w:tc>
      </w:tr>
      <w:tr w:rsidR="00AB6774" w:rsidRPr="00AB6774" w:rsidTr="003C6F37">
        <w:trPr>
          <w:trHeight w:val="522"/>
          <w:jc w:val="center"/>
        </w:trPr>
        <w:tc>
          <w:tcPr>
            <w:tcW w:w="516" w:type="dxa"/>
            <w:shd w:val="clear" w:color="auto" w:fill="auto"/>
          </w:tcPr>
          <w:p w:rsidR="00AB6774" w:rsidRPr="00AB6774" w:rsidRDefault="00AB6774" w:rsidP="00AB6774">
            <w:pPr>
              <w:widowControl w:val="0"/>
              <w:spacing w:after="60" w:line="240" w:lineRule="auto"/>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1</w:t>
            </w:r>
          </w:p>
        </w:tc>
        <w:tc>
          <w:tcPr>
            <w:tcW w:w="3499" w:type="dxa"/>
            <w:shd w:val="clear" w:color="auto" w:fill="auto"/>
          </w:tcPr>
          <w:p w:rsidR="00AB6774" w:rsidRPr="00AB6774" w:rsidRDefault="00AB6774" w:rsidP="00AB6774">
            <w:pPr>
              <w:widowControl w:val="0"/>
              <w:spacing w:after="60" w:line="240" w:lineRule="auto"/>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5839" w:type="dxa"/>
            <w:shd w:val="clear" w:color="auto" w:fill="auto"/>
            <w:vAlign w:val="center"/>
          </w:tcPr>
          <w:p w:rsidR="00AB6774" w:rsidRPr="00AB6774" w:rsidRDefault="00AB6774" w:rsidP="00AB6774">
            <w:pPr>
              <w:widowControl w:val="0"/>
              <w:spacing w:after="60" w:line="240" w:lineRule="auto"/>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 xml:space="preserve">тендерну документацію розроблено відповідно до вимог </w:t>
            </w:r>
            <w:hyperlink r:id="rId8" w:tgtFrame="_blank" w:history="1">
              <w:r w:rsidRPr="00AB6774">
                <w:rPr>
                  <w:rFonts w:ascii="Times New Roman" w:eastAsia="Times New Roman" w:hAnsi="Times New Roman" w:cs="Times New Roman"/>
                  <w:color w:val="000000"/>
                  <w:sz w:val="24"/>
                  <w:szCs w:val="24"/>
                  <w:bdr w:val="none" w:sz="0" w:space="0" w:color="auto" w:frame="1"/>
                  <w:lang w:val="uk-UA" w:eastAsia="uk-UA"/>
                </w:rPr>
                <w:t>Закону</w:t>
              </w:r>
            </w:hyperlink>
            <w:r w:rsidRPr="00AB6774">
              <w:rPr>
                <w:rFonts w:ascii="Times New Roman" w:eastAsia="Times New Roman" w:hAnsi="Times New Roman" w:cs="Times New Roman"/>
                <w:color w:val="000000"/>
                <w:sz w:val="24"/>
                <w:szCs w:val="24"/>
                <w:bdr w:val="none" w:sz="0" w:space="0" w:color="auto" w:frame="1"/>
                <w:lang w:val="uk-UA" w:eastAsia="uk-UA"/>
              </w:rPr>
              <w:t xml:space="preserve"> України «Про публічні закупівлі» (далі – Закон)</w:t>
            </w:r>
            <w:r w:rsidRPr="00AB6774">
              <w:rPr>
                <w:rFonts w:ascii="Times New Roman" w:eastAsia="Times New Roman" w:hAnsi="Times New Roman" w:cs="Times New Roman"/>
                <w:color w:val="000000"/>
                <w:sz w:val="24"/>
                <w:szCs w:val="24"/>
                <w:lang w:val="uk-UA" w:eastAsia="uk-UA"/>
              </w:rPr>
              <w:t>,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та зазначеної постанови Кабінетом Міністрів України (далі - Постанова).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AB6774" w:rsidRPr="00AB6774" w:rsidTr="003C6F37">
        <w:trPr>
          <w:trHeight w:val="362"/>
          <w:jc w:val="center"/>
        </w:trPr>
        <w:tc>
          <w:tcPr>
            <w:tcW w:w="516" w:type="dxa"/>
            <w:shd w:val="clear" w:color="auto" w:fill="auto"/>
          </w:tcPr>
          <w:p w:rsidR="00AB6774" w:rsidRPr="00AB6774" w:rsidRDefault="00AB6774" w:rsidP="00AB6774">
            <w:pPr>
              <w:widowControl w:val="0"/>
              <w:spacing w:after="60" w:line="240" w:lineRule="auto"/>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2</w:t>
            </w:r>
          </w:p>
        </w:tc>
        <w:tc>
          <w:tcPr>
            <w:tcW w:w="3499" w:type="dxa"/>
            <w:shd w:val="clear" w:color="auto" w:fill="auto"/>
          </w:tcPr>
          <w:p w:rsidR="00AB6774" w:rsidRPr="00AB6774" w:rsidRDefault="00AB6774" w:rsidP="00AB6774">
            <w:pPr>
              <w:widowControl w:val="0"/>
              <w:spacing w:after="60" w:line="240" w:lineRule="auto"/>
              <w:contextualSpacing/>
              <w:jc w:val="both"/>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Інформація про замовника торгів</w:t>
            </w:r>
          </w:p>
        </w:tc>
        <w:tc>
          <w:tcPr>
            <w:tcW w:w="5839" w:type="dxa"/>
            <w:shd w:val="clear" w:color="auto" w:fill="auto"/>
          </w:tcPr>
          <w:p w:rsidR="00AB6774" w:rsidRPr="00AB6774" w:rsidRDefault="00AB6774" w:rsidP="00AB6774">
            <w:pPr>
              <w:widowControl w:val="0"/>
              <w:spacing w:after="60" w:line="240" w:lineRule="auto"/>
              <w:contextualSpacing/>
              <w:jc w:val="both"/>
              <w:rPr>
                <w:rFonts w:ascii="Times New Roman" w:eastAsia="Times New Roman" w:hAnsi="Times New Roman" w:cs="Times New Roman"/>
                <w:color w:val="000000"/>
                <w:sz w:val="24"/>
                <w:szCs w:val="24"/>
                <w:lang w:val="uk-UA" w:eastAsia="uk-UA"/>
              </w:rPr>
            </w:pPr>
          </w:p>
        </w:tc>
      </w:tr>
      <w:tr w:rsidR="00AB6774" w:rsidRPr="002B5A9D" w:rsidTr="003C6F37">
        <w:trPr>
          <w:trHeight w:val="200"/>
          <w:jc w:val="center"/>
        </w:trPr>
        <w:tc>
          <w:tcPr>
            <w:tcW w:w="516" w:type="dxa"/>
            <w:shd w:val="clear" w:color="auto" w:fill="auto"/>
          </w:tcPr>
          <w:p w:rsidR="00AB6774" w:rsidRPr="00AB6774" w:rsidRDefault="00AB6774" w:rsidP="00AB6774">
            <w:pPr>
              <w:widowControl w:val="0"/>
              <w:spacing w:after="60" w:line="240" w:lineRule="auto"/>
              <w:contextualSpacing/>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2.1</w:t>
            </w:r>
          </w:p>
        </w:tc>
        <w:tc>
          <w:tcPr>
            <w:tcW w:w="3499" w:type="dxa"/>
            <w:shd w:val="clear" w:color="auto" w:fill="auto"/>
          </w:tcPr>
          <w:p w:rsidR="00AB6774" w:rsidRPr="00AB6774" w:rsidRDefault="00AB6774" w:rsidP="00AB6774">
            <w:pPr>
              <w:widowControl w:val="0"/>
              <w:spacing w:after="60" w:line="240" w:lineRule="auto"/>
              <w:ind w:right="113"/>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повне найменування</w:t>
            </w:r>
          </w:p>
        </w:tc>
        <w:tc>
          <w:tcPr>
            <w:tcW w:w="5839" w:type="dxa"/>
            <w:shd w:val="clear" w:color="auto" w:fill="auto"/>
          </w:tcPr>
          <w:p w:rsidR="00AB6774" w:rsidRPr="00AB6774" w:rsidRDefault="002963AC" w:rsidP="00AB6774">
            <w:pPr>
              <w:widowControl w:val="0"/>
              <w:spacing w:after="60" w:line="240" w:lineRule="auto"/>
              <w:contextualSpacing/>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Комунальне некомерційне підприємство «Білозерський центр первинної медико-санітарної допомоги» Білозерської селищної ради Херсонського району Херсонської області</w:t>
            </w:r>
            <w:r w:rsidR="00AB6774" w:rsidRPr="00AB6774">
              <w:rPr>
                <w:rFonts w:ascii="Times New Roman" w:eastAsia="Times New Roman" w:hAnsi="Times New Roman" w:cs="Times New Roman"/>
                <w:b/>
                <w:color w:val="000000"/>
                <w:sz w:val="24"/>
                <w:szCs w:val="24"/>
                <w:lang w:val="uk-UA" w:eastAsia="uk-UA"/>
              </w:rPr>
              <w:t xml:space="preserve"> </w:t>
            </w:r>
          </w:p>
        </w:tc>
      </w:tr>
      <w:tr w:rsidR="00AB6774" w:rsidRPr="00AB6774" w:rsidTr="003C6F37">
        <w:trPr>
          <w:trHeight w:val="317"/>
          <w:jc w:val="center"/>
        </w:trPr>
        <w:tc>
          <w:tcPr>
            <w:tcW w:w="516" w:type="dxa"/>
            <w:shd w:val="clear" w:color="auto" w:fill="auto"/>
          </w:tcPr>
          <w:p w:rsidR="00AB6774" w:rsidRPr="00AB6774" w:rsidRDefault="00AB6774" w:rsidP="00AB6774">
            <w:pPr>
              <w:widowControl w:val="0"/>
              <w:spacing w:after="60" w:line="240" w:lineRule="auto"/>
              <w:contextualSpacing/>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2.2</w:t>
            </w:r>
          </w:p>
        </w:tc>
        <w:tc>
          <w:tcPr>
            <w:tcW w:w="3499" w:type="dxa"/>
            <w:shd w:val="clear" w:color="auto" w:fill="auto"/>
          </w:tcPr>
          <w:p w:rsidR="00AB6774" w:rsidRPr="00AB6774" w:rsidRDefault="00AB6774" w:rsidP="00AB6774">
            <w:pPr>
              <w:widowControl w:val="0"/>
              <w:spacing w:after="60" w:line="240" w:lineRule="auto"/>
              <w:ind w:right="113"/>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місцезнаходження</w:t>
            </w:r>
          </w:p>
        </w:tc>
        <w:tc>
          <w:tcPr>
            <w:tcW w:w="5839" w:type="dxa"/>
            <w:shd w:val="clear" w:color="auto" w:fill="auto"/>
          </w:tcPr>
          <w:p w:rsidR="00AB6774" w:rsidRPr="00AB6774" w:rsidRDefault="002963AC" w:rsidP="002963AC">
            <w:pPr>
              <w:widowControl w:val="0"/>
              <w:spacing w:after="60" w:line="240" w:lineRule="auto"/>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пров</w:t>
            </w:r>
            <w:r w:rsidR="00AB6774" w:rsidRPr="00AB6774">
              <w:rPr>
                <w:rFonts w:ascii="Times New Roman" w:eastAsia="Times New Roman" w:hAnsi="Times New Roman" w:cs="Times New Roman"/>
                <w:color w:val="000000"/>
                <w:sz w:val="24"/>
                <w:szCs w:val="24"/>
                <w:lang w:val="uk-UA" w:eastAsia="uk-UA"/>
              </w:rPr>
              <w:t>. </w:t>
            </w:r>
            <w:r>
              <w:rPr>
                <w:rFonts w:ascii="Times New Roman" w:eastAsia="Times New Roman" w:hAnsi="Times New Roman" w:cs="Times New Roman"/>
                <w:color w:val="000000"/>
                <w:sz w:val="24"/>
                <w:szCs w:val="24"/>
                <w:lang w:val="uk-UA" w:eastAsia="uk-UA"/>
              </w:rPr>
              <w:t>Торгівельний</w:t>
            </w:r>
            <w:r w:rsidR="00AB6774"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20</w:t>
            </w:r>
            <w:r w:rsidR="00AB6774"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смт</w:t>
            </w:r>
            <w:r w:rsidR="00AB6774" w:rsidRPr="00AB6774">
              <w:rPr>
                <w:rFonts w:ascii="Times New Roman" w:eastAsia="Times New Roman" w:hAnsi="Times New Roman" w:cs="Times New Roman"/>
                <w:color w:val="000000"/>
                <w:sz w:val="24"/>
                <w:szCs w:val="24"/>
                <w:lang w:val="uk-UA" w:eastAsia="uk-UA"/>
              </w:rPr>
              <w:t>. </w:t>
            </w:r>
            <w:r>
              <w:rPr>
                <w:rFonts w:ascii="Times New Roman" w:eastAsia="Times New Roman" w:hAnsi="Times New Roman" w:cs="Times New Roman"/>
                <w:color w:val="000000"/>
                <w:sz w:val="24"/>
                <w:szCs w:val="24"/>
                <w:lang w:val="uk-UA" w:eastAsia="uk-UA"/>
              </w:rPr>
              <w:t>Білозерка, Зерсонський район</w:t>
            </w:r>
            <w:r w:rsidR="00AB6774"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Херсонська </w:t>
            </w:r>
            <w:r w:rsidR="00AB6774" w:rsidRPr="00AB6774">
              <w:rPr>
                <w:rFonts w:ascii="Times New Roman" w:eastAsia="Times New Roman" w:hAnsi="Times New Roman" w:cs="Times New Roman"/>
                <w:color w:val="000000"/>
                <w:sz w:val="24"/>
                <w:szCs w:val="24"/>
                <w:lang w:val="uk-UA" w:eastAsia="uk-UA"/>
              </w:rPr>
              <w:t xml:space="preserve"> область, </w:t>
            </w:r>
            <w:r>
              <w:rPr>
                <w:rFonts w:ascii="Times New Roman" w:eastAsia="Times New Roman" w:hAnsi="Times New Roman" w:cs="Times New Roman"/>
                <w:color w:val="000000"/>
                <w:sz w:val="24"/>
                <w:szCs w:val="24"/>
                <w:lang w:val="uk-UA" w:eastAsia="uk-UA"/>
              </w:rPr>
              <w:t>75000</w:t>
            </w:r>
          </w:p>
        </w:tc>
      </w:tr>
      <w:tr w:rsidR="00AB6774" w:rsidRPr="00D22FA0" w:rsidTr="003C6F37">
        <w:trPr>
          <w:trHeight w:val="317"/>
          <w:jc w:val="center"/>
        </w:trPr>
        <w:tc>
          <w:tcPr>
            <w:tcW w:w="516" w:type="dxa"/>
            <w:shd w:val="clear" w:color="auto" w:fill="auto"/>
          </w:tcPr>
          <w:p w:rsidR="00AB6774" w:rsidRPr="00AB6774" w:rsidRDefault="00AB6774" w:rsidP="00AB6774">
            <w:pPr>
              <w:widowControl w:val="0"/>
              <w:spacing w:after="60" w:line="240" w:lineRule="auto"/>
              <w:contextualSpacing/>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2.3</w:t>
            </w:r>
          </w:p>
        </w:tc>
        <w:tc>
          <w:tcPr>
            <w:tcW w:w="3499" w:type="dxa"/>
            <w:shd w:val="clear" w:color="auto" w:fill="auto"/>
          </w:tcPr>
          <w:p w:rsidR="00AB6774" w:rsidRPr="00AB6774" w:rsidRDefault="00AB6774" w:rsidP="00AB6774">
            <w:pPr>
              <w:widowControl w:val="0"/>
              <w:spacing w:after="60" w:line="240" w:lineRule="auto"/>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посадова особа замовника, уповноважена здійснювати зв'язок з учасниками</w:t>
            </w:r>
          </w:p>
        </w:tc>
        <w:tc>
          <w:tcPr>
            <w:tcW w:w="5839" w:type="dxa"/>
            <w:shd w:val="clear" w:color="auto" w:fill="auto"/>
          </w:tcPr>
          <w:p w:rsidR="00AB6774" w:rsidRDefault="002963AC" w:rsidP="00AB6774">
            <w:pPr>
              <w:widowControl w:val="0"/>
              <w:spacing w:before="120" w:after="0" w:line="240" w:lineRule="auto"/>
              <w:contextualSpacing/>
              <w:rPr>
                <w:rFonts w:ascii="Times New Roman CYR" w:eastAsia="Times New Roman" w:hAnsi="Times New Roman CYR" w:cs="Times New Roman CYR"/>
                <w:color w:val="000000"/>
                <w:sz w:val="24"/>
                <w:szCs w:val="24"/>
                <w:lang w:val="uk-UA" w:eastAsia="ru-RU"/>
              </w:rPr>
            </w:pPr>
            <w:r>
              <w:rPr>
                <w:rFonts w:ascii="Times New Roman CYR" w:eastAsia="Times New Roman" w:hAnsi="Times New Roman CYR" w:cs="Times New Roman CYR"/>
                <w:color w:val="000000"/>
                <w:sz w:val="24"/>
                <w:szCs w:val="24"/>
                <w:lang w:val="uk-UA" w:eastAsia="ru-RU"/>
              </w:rPr>
              <w:t>Рудківський Євген Іванович</w:t>
            </w:r>
          </w:p>
          <w:p w:rsidR="009B053B" w:rsidRPr="00AB6774" w:rsidRDefault="009B053B" w:rsidP="00AB6774">
            <w:pPr>
              <w:widowControl w:val="0"/>
              <w:spacing w:before="120" w:after="0" w:line="240" w:lineRule="auto"/>
              <w:contextualSpacing/>
              <w:rPr>
                <w:rFonts w:ascii="Times New Roman CYR" w:eastAsia="Times New Roman" w:hAnsi="Times New Roman CYR" w:cs="Times New Roman CYR"/>
                <w:color w:val="000000"/>
                <w:sz w:val="24"/>
                <w:szCs w:val="24"/>
                <w:lang w:val="uk-UA" w:eastAsia="ru-RU"/>
              </w:rPr>
            </w:pPr>
          </w:p>
          <w:p w:rsidR="00AB6774" w:rsidRDefault="002963AC" w:rsidP="00AB6774">
            <w:pPr>
              <w:widowControl w:val="0"/>
              <w:spacing w:before="120" w:after="0" w:line="240" w:lineRule="auto"/>
              <w:contextualSpacing/>
              <w:rPr>
                <w:rFonts w:ascii="Times New Roman CYR" w:eastAsia="Times New Roman" w:hAnsi="Times New Roman CYR" w:cs="Times New Roman CYR"/>
                <w:color w:val="000000"/>
                <w:sz w:val="24"/>
                <w:szCs w:val="24"/>
                <w:lang w:val="uk-UA" w:eastAsia="ru-RU"/>
              </w:rPr>
            </w:pPr>
            <w:r>
              <w:rPr>
                <w:rFonts w:ascii="Times New Roman CYR" w:eastAsia="Times New Roman" w:hAnsi="Times New Roman CYR" w:cs="Times New Roman CYR"/>
                <w:color w:val="000000"/>
                <w:sz w:val="24"/>
                <w:szCs w:val="24"/>
                <w:lang w:val="uk-UA" w:eastAsia="ru-RU"/>
              </w:rPr>
              <w:t>Уповноважена особа – фахівець з публічний закупівель</w:t>
            </w:r>
          </w:p>
          <w:p w:rsidR="009B053B" w:rsidRPr="00AB6774" w:rsidRDefault="009B053B" w:rsidP="00AB6774">
            <w:pPr>
              <w:widowControl w:val="0"/>
              <w:spacing w:before="120" w:after="0" w:line="240" w:lineRule="auto"/>
              <w:contextualSpacing/>
              <w:rPr>
                <w:rFonts w:ascii="Times New Roman CYR" w:eastAsia="Times New Roman" w:hAnsi="Times New Roman CYR" w:cs="Times New Roman CYR"/>
                <w:color w:val="000000"/>
                <w:sz w:val="24"/>
                <w:szCs w:val="24"/>
                <w:lang w:val="uk-UA" w:eastAsia="ru-RU"/>
              </w:rPr>
            </w:pPr>
          </w:p>
          <w:p w:rsidR="009B053B" w:rsidRDefault="002963AC" w:rsidP="00AB6774">
            <w:pPr>
              <w:widowControl w:val="0"/>
              <w:spacing w:before="120" w:after="0" w:line="240" w:lineRule="auto"/>
              <w:contextualSpacing/>
              <w:rPr>
                <w:rFonts w:ascii="Times New Roman CYR" w:eastAsia="Times New Roman" w:hAnsi="Times New Roman CYR" w:cs="Times New Roman CYR"/>
                <w:color w:val="000000"/>
                <w:sz w:val="24"/>
                <w:szCs w:val="24"/>
                <w:lang w:val="uk-UA" w:eastAsia="ru-RU"/>
              </w:rPr>
            </w:pPr>
            <w:r>
              <w:rPr>
                <w:rFonts w:ascii="Times New Roman" w:eastAsia="Times New Roman" w:hAnsi="Times New Roman" w:cs="Times New Roman"/>
                <w:color w:val="000000"/>
                <w:sz w:val="24"/>
                <w:szCs w:val="24"/>
                <w:lang w:val="uk-UA" w:eastAsia="uk-UA"/>
              </w:rPr>
              <w:t>пров</w:t>
            </w:r>
            <w:r w:rsidRPr="00AB6774">
              <w:rPr>
                <w:rFonts w:ascii="Times New Roman" w:eastAsia="Times New Roman" w:hAnsi="Times New Roman" w:cs="Times New Roman"/>
                <w:color w:val="000000"/>
                <w:sz w:val="24"/>
                <w:szCs w:val="24"/>
                <w:lang w:val="uk-UA" w:eastAsia="uk-UA"/>
              </w:rPr>
              <w:t>. </w:t>
            </w:r>
            <w:r>
              <w:rPr>
                <w:rFonts w:ascii="Times New Roman" w:eastAsia="Times New Roman" w:hAnsi="Times New Roman" w:cs="Times New Roman"/>
                <w:color w:val="000000"/>
                <w:sz w:val="24"/>
                <w:szCs w:val="24"/>
                <w:lang w:val="uk-UA" w:eastAsia="uk-UA"/>
              </w:rPr>
              <w:t>Торгівельний</w:t>
            </w:r>
            <w:r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20</w:t>
            </w:r>
            <w:r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смт</w:t>
            </w:r>
            <w:r w:rsidRPr="00AB6774">
              <w:rPr>
                <w:rFonts w:ascii="Times New Roman" w:eastAsia="Times New Roman" w:hAnsi="Times New Roman" w:cs="Times New Roman"/>
                <w:color w:val="000000"/>
                <w:sz w:val="24"/>
                <w:szCs w:val="24"/>
                <w:lang w:val="uk-UA" w:eastAsia="uk-UA"/>
              </w:rPr>
              <w:t>. </w:t>
            </w:r>
            <w:r w:rsidR="000824EF">
              <w:rPr>
                <w:rFonts w:ascii="Times New Roman" w:eastAsia="Times New Roman" w:hAnsi="Times New Roman" w:cs="Times New Roman"/>
                <w:color w:val="000000"/>
                <w:sz w:val="24"/>
                <w:szCs w:val="24"/>
                <w:lang w:val="uk-UA" w:eastAsia="uk-UA"/>
              </w:rPr>
              <w:t>Білозерка, Х</w:t>
            </w:r>
            <w:r>
              <w:rPr>
                <w:rFonts w:ascii="Times New Roman" w:eastAsia="Times New Roman" w:hAnsi="Times New Roman" w:cs="Times New Roman"/>
                <w:color w:val="000000"/>
                <w:sz w:val="24"/>
                <w:szCs w:val="24"/>
                <w:lang w:val="uk-UA" w:eastAsia="uk-UA"/>
              </w:rPr>
              <w:t>ерсонський район</w:t>
            </w:r>
            <w:r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Херсонська </w:t>
            </w:r>
            <w:r w:rsidRPr="00AB6774">
              <w:rPr>
                <w:rFonts w:ascii="Times New Roman" w:eastAsia="Times New Roman" w:hAnsi="Times New Roman" w:cs="Times New Roman"/>
                <w:color w:val="000000"/>
                <w:sz w:val="24"/>
                <w:szCs w:val="24"/>
                <w:lang w:val="uk-UA" w:eastAsia="uk-UA"/>
              </w:rPr>
              <w:t xml:space="preserve"> область, </w:t>
            </w:r>
            <w:r>
              <w:rPr>
                <w:rFonts w:ascii="Times New Roman" w:eastAsia="Times New Roman" w:hAnsi="Times New Roman" w:cs="Times New Roman"/>
                <w:color w:val="000000"/>
                <w:sz w:val="24"/>
                <w:szCs w:val="24"/>
                <w:lang w:val="uk-UA" w:eastAsia="uk-UA"/>
              </w:rPr>
              <w:t>75000</w:t>
            </w:r>
          </w:p>
          <w:p w:rsidR="002963AC" w:rsidRDefault="002963AC" w:rsidP="00AB6774">
            <w:pPr>
              <w:widowControl w:val="0"/>
              <w:spacing w:before="120" w:after="0" w:line="240" w:lineRule="auto"/>
              <w:contextualSpacing/>
              <w:rPr>
                <w:rFonts w:ascii="Times New Roman CYR" w:eastAsia="Times New Roman" w:hAnsi="Times New Roman CYR" w:cs="Times New Roman CYR"/>
                <w:color w:val="000000"/>
                <w:sz w:val="24"/>
                <w:szCs w:val="24"/>
                <w:lang w:val="uk-UA" w:eastAsia="ru-RU"/>
              </w:rPr>
            </w:pPr>
          </w:p>
          <w:p w:rsidR="00AB6774" w:rsidRPr="00AB6774" w:rsidRDefault="002963AC" w:rsidP="00AB6774">
            <w:pPr>
              <w:widowControl w:val="0"/>
              <w:spacing w:before="120" w:after="0" w:line="240" w:lineRule="auto"/>
              <w:contextualSpacing/>
              <w:rPr>
                <w:rFonts w:ascii="Times New Roman CYR" w:eastAsia="Times New Roman" w:hAnsi="Times New Roman CYR" w:cs="Times New Roman CYR"/>
                <w:color w:val="000000"/>
                <w:sz w:val="24"/>
                <w:szCs w:val="24"/>
                <w:lang w:val="uk-UA" w:eastAsia="ru-RU"/>
              </w:rPr>
            </w:pPr>
            <w:r>
              <w:rPr>
                <w:rFonts w:ascii="Times New Roman CYR" w:eastAsia="Times New Roman" w:hAnsi="Times New Roman CYR" w:cs="Times New Roman CYR"/>
                <w:color w:val="000000"/>
                <w:sz w:val="24"/>
                <w:szCs w:val="24"/>
                <w:lang w:val="uk-UA" w:eastAsia="ru-RU"/>
              </w:rPr>
              <w:t>м.т. +380994615744</w:t>
            </w:r>
          </w:p>
          <w:p w:rsidR="00AB6774" w:rsidRPr="00AB6774" w:rsidRDefault="00AB6774" w:rsidP="00AB6774">
            <w:pPr>
              <w:widowControl w:val="0"/>
              <w:spacing w:before="120" w:after="0" w:line="240" w:lineRule="auto"/>
              <w:contextualSpacing/>
              <w:rPr>
                <w:rFonts w:ascii="Times New Roman CYR" w:eastAsia="Times New Roman" w:hAnsi="Times New Roman CYR" w:cs="Times New Roman CYR"/>
                <w:color w:val="000000"/>
                <w:sz w:val="24"/>
                <w:szCs w:val="24"/>
                <w:lang w:val="uk-UA" w:eastAsia="ru-RU"/>
              </w:rPr>
            </w:pPr>
          </w:p>
          <w:p w:rsidR="00AB6774" w:rsidRPr="002963AC" w:rsidRDefault="002963AC" w:rsidP="00AB6774">
            <w:pPr>
              <w:widowControl w:val="0"/>
              <w:spacing w:after="0" w:line="240" w:lineRule="auto"/>
              <w:contextualSpacing/>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val="en-US" w:eastAsia="ru-RU"/>
              </w:rPr>
              <w:t>evgeniy</w:t>
            </w:r>
            <w:r w:rsidRPr="002963AC">
              <w:rPr>
                <w:rFonts w:ascii="Times New Roman CYR" w:eastAsia="Times New Roman" w:hAnsi="Times New Roman CYR" w:cs="Times New Roman CYR"/>
                <w:color w:val="000000"/>
                <w:sz w:val="24"/>
                <w:szCs w:val="24"/>
                <w:lang w:eastAsia="ru-RU"/>
              </w:rPr>
              <w:t>-</w:t>
            </w:r>
            <w:r>
              <w:rPr>
                <w:rFonts w:ascii="Times New Roman CYR" w:eastAsia="Times New Roman" w:hAnsi="Times New Roman CYR" w:cs="Times New Roman CYR"/>
                <w:color w:val="000000"/>
                <w:sz w:val="24"/>
                <w:szCs w:val="24"/>
                <w:lang w:val="en-US" w:eastAsia="ru-RU"/>
              </w:rPr>
              <w:t>rudkivskiy</w:t>
            </w:r>
            <w:r w:rsidRPr="002963AC">
              <w:rPr>
                <w:rFonts w:ascii="Times New Roman CYR" w:eastAsia="Times New Roman" w:hAnsi="Times New Roman CYR" w:cs="Times New Roman CYR"/>
                <w:color w:val="000000"/>
                <w:sz w:val="24"/>
                <w:szCs w:val="24"/>
                <w:lang w:eastAsia="ru-RU"/>
              </w:rPr>
              <w:t>@</w:t>
            </w:r>
            <w:r>
              <w:rPr>
                <w:rFonts w:ascii="Times New Roman CYR" w:eastAsia="Times New Roman" w:hAnsi="Times New Roman CYR" w:cs="Times New Roman CYR"/>
                <w:color w:val="000000"/>
                <w:sz w:val="24"/>
                <w:szCs w:val="24"/>
                <w:lang w:val="en-US" w:eastAsia="ru-RU"/>
              </w:rPr>
              <w:t>ukr</w:t>
            </w:r>
            <w:r w:rsidRPr="002963AC">
              <w:rPr>
                <w:rFonts w:ascii="Times New Roman CYR" w:eastAsia="Times New Roman" w:hAnsi="Times New Roman CYR" w:cs="Times New Roman CYR"/>
                <w:color w:val="000000"/>
                <w:sz w:val="24"/>
                <w:szCs w:val="24"/>
                <w:lang w:eastAsia="ru-RU"/>
              </w:rPr>
              <w:t>.</w:t>
            </w:r>
            <w:r>
              <w:rPr>
                <w:rFonts w:ascii="Times New Roman CYR" w:eastAsia="Times New Roman" w:hAnsi="Times New Roman CYR" w:cs="Times New Roman CYR"/>
                <w:color w:val="000000"/>
                <w:sz w:val="24"/>
                <w:szCs w:val="24"/>
                <w:lang w:val="en-US" w:eastAsia="ru-RU"/>
              </w:rPr>
              <w:t>net</w:t>
            </w:r>
          </w:p>
        </w:tc>
      </w:tr>
      <w:tr w:rsidR="00AB6774" w:rsidRPr="00AB6774" w:rsidTr="003C6F37">
        <w:trPr>
          <w:trHeight w:val="317"/>
          <w:jc w:val="center"/>
        </w:trPr>
        <w:tc>
          <w:tcPr>
            <w:tcW w:w="516" w:type="dxa"/>
            <w:shd w:val="clear" w:color="auto" w:fill="auto"/>
          </w:tcPr>
          <w:p w:rsidR="00AB6774" w:rsidRPr="00AB6774" w:rsidRDefault="00AB6774" w:rsidP="00AB6774">
            <w:pPr>
              <w:widowControl w:val="0"/>
              <w:spacing w:after="60" w:line="240" w:lineRule="auto"/>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3</w:t>
            </w:r>
          </w:p>
        </w:tc>
        <w:tc>
          <w:tcPr>
            <w:tcW w:w="3499" w:type="dxa"/>
            <w:shd w:val="clear" w:color="auto" w:fill="auto"/>
          </w:tcPr>
          <w:p w:rsidR="00AB6774" w:rsidRPr="00AB6774" w:rsidRDefault="00AB6774" w:rsidP="00AB6774">
            <w:pPr>
              <w:widowControl w:val="0"/>
              <w:spacing w:after="60" w:line="240" w:lineRule="auto"/>
              <w:ind w:right="113"/>
              <w:contextualSpacing/>
              <w:jc w:val="both"/>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 xml:space="preserve">Процедура закупівлі </w:t>
            </w:r>
          </w:p>
        </w:tc>
        <w:tc>
          <w:tcPr>
            <w:tcW w:w="5839" w:type="dxa"/>
            <w:shd w:val="clear" w:color="auto" w:fill="auto"/>
          </w:tcPr>
          <w:p w:rsidR="00AB6774" w:rsidRPr="00AB6774" w:rsidRDefault="002963AC" w:rsidP="00AB6774">
            <w:pPr>
              <w:widowControl w:val="0"/>
              <w:spacing w:after="60" w:line="240" w:lineRule="auto"/>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en-US" w:eastAsia="uk-UA"/>
              </w:rPr>
              <w:t>В</w:t>
            </w:r>
            <w:r w:rsidR="00AB6774" w:rsidRPr="00AB6774">
              <w:rPr>
                <w:rFonts w:ascii="Times New Roman" w:eastAsia="Times New Roman" w:hAnsi="Times New Roman" w:cs="Times New Roman"/>
                <w:color w:val="000000"/>
                <w:sz w:val="24"/>
                <w:szCs w:val="24"/>
                <w:lang w:val="uk-UA" w:eastAsia="uk-UA"/>
              </w:rPr>
              <w:t>ідкриті торги з особливостями</w:t>
            </w:r>
          </w:p>
        </w:tc>
      </w:tr>
      <w:tr w:rsidR="00AB6774" w:rsidRPr="00AB6774" w:rsidTr="003C6F37">
        <w:trPr>
          <w:trHeight w:val="413"/>
          <w:jc w:val="center"/>
        </w:trPr>
        <w:tc>
          <w:tcPr>
            <w:tcW w:w="516" w:type="dxa"/>
            <w:shd w:val="clear" w:color="auto" w:fill="auto"/>
          </w:tcPr>
          <w:p w:rsidR="00AB6774" w:rsidRPr="00AB6774" w:rsidRDefault="00AB6774" w:rsidP="00AB6774">
            <w:pPr>
              <w:widowControl w:val="0"/>
              <w:spacing w:after="60" w:line="240" w:lineRule="auto"/>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4</w:t>
            </w:r>
          </w:p>
        </w:tc>
        <w:tc>
          <w:tcPr>
            <w:tcW w:w="3499" w:type="dxa"/>
            <w:shd w:val="clear" w:color="auto" w:fill="auto"/>
          </w:tcPr>
          <w:p w:rsidR="00AB6774" w:rsidRPr="00AB6774" w:rsidRDefault="00AB6774" w:rsidP="00AB6774">
            <w:pPr>
              <w:widowControl w:val="0"/>
              <w:spacing w:after="60" w:line="240" w:lineRule="auto"/>
              <w:contextualSpacing/>
              <w:jc w:val="both"/>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Інформація про предмет закупівлі</w:t>
            </w:r>
          </w:p>
        </w:tc>
        <w:tc>
          <w:tcPr>
            <w:tcW w:w="5839" w:type="dxa"/>
            <w:shd w:val="clear" w:color="auto" w:fill="auto"/>
          </w:tcPr>
          <w:p w:rsidR="00AB6774" w:rsidRPr="00AB6774" w:rsidRDefault="00AB6774" w:rsidP="00AB6774">
            <w:pPr>
              <w:widowControl w:val="0"/>
              <w:spacing w:after="60" w:line="240" w:lineRule="auto"/>
              <w:contextualSpacing/>
              <w:jc w:val="both"/>
              <w:rPr>
                <w:rFonts w:ascii="Times New Roman" w:eastAsia="Times New Roman" w:hAnsi="Times New Roman" w:cs="Times New Roman"/>
                <w:color w:val="000000"/>
                <w:sz w:val="24"/>
                <w:szCs w:val="24"/>
                <w:lang w:val="uk-UA" w:eastAsia="uk-UA"/>
              </w:rPr>
            </w:pPr>
          </w:p>
        </w:tc>
      </w:tr>
      <w:tr w:rsidR="003C6F37" w:rsidRPr="00951B61" w:rsidTr="003C6F37">
        <w:trPr>
          <w:trHeight w:val="407"/>
          <w:jc w:val="center"/>
        </w:trPr>
        <w:tc>
          <w:tcPr>
            <w:tcW w:w="516" w:type="dxa"/>
            <w:shd w:val="clear" w:color="auto" w:fill="auto"/>
          </w:tcPr>
          <w:p w:rsidR="003C6F37" w:rsidRPr="00AB6774" w:rsidRDefault="003C6F37" w:rsidP="003C6F37">
            <w:pPr>
              <w:widowControl w:val="0"/>
              <w:spacing w:after="60" w:line="240" w:lineRule="auto"/>
              <w:contextualSpacing/>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4.1</w:t>
            </w:r>
          </w:p>
        </w:tc>
        <w:tc>
          <w:tcPr>
            <w:tcW w:w="3499" w:type="dxa"/>
            <w:shd w:val="clear" w:color="auto" w:fill="auto"/>
          </w:tcPr>
          <w:p w:rsidR="003C6F37" w:rsidRPr="00AB6774" w:rsidRDefault="003C6F37" w:rsidP="003C6F37">
            <w:pPr>
              <w:widowControl w:val="0"/>
              <w:spacing w:after="60" w:line="240" w:lineRule="auto"/>
              <w:ind w:left="-9" w:right="113"/>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 xml:space="preserve">назва предмета закупівлі </w:t>
            </w:r>
          </w:p>
        </w:tc>
        <w:tc>
          <w:tcPr>
            <w:tcW w:w="5839" w:type="dxa"/>
            <w:shd w:val="clear" w:color="auto" w:fill="auto"/>
          </w:tcPr>
          <w:p w:rsidR="00FA1F09" w:rsidRPr="0010596B" w:rsidRDefault="002B5A9D" w:rsidP="00FA1F09">
            <w:pPr>
              <w:widowControl w:val="0"/>
              <w:spacing w:after="0" w:line="240" w:lineRule="auto"/>
              <w:contextualSpacing/>
              <w:jc w:val="both"/>
              <w:rPr>
                <w:rFonts w:ascii="Times New Roman" w:hAnsi="Times New Roman" w:cs="Times New Roman"/>
                <w:color w:val="000000"/>
                <w:sz w:val="24"/>
                <w:szCs w:val="24"/>
                <w:highlight w:val="yellow"/>
                <w:lang w:val="uk-UA"/>
              </w:rPr>
            </w:pPr>
            <w:r>
              <w:rPr>
                <w:rFonts w:ascii="Times New Roman" w:hAnsi="Times New Roman" w:cs="Times New Roman"/>
                <w:bCs/>
                <w:color w:val="000000"/>
                <w:sz w:val="24"/>
                <w:szCs w:val="24"/>
                <w:lang w:val="uk-UA"/>
              </w:rPr>
              <w:t>Дослідне обладнання</w:t>
            </w:r>
            <w:r w:rsidR="00ED0996" w:rsidRPr="00ED0996">
              <w:rPr>
                <w:rFonts w:ascii="Times New Roman" w:hAnsi="Times New Roman" w:cs="Times New Roman"/>
                <w:bCs/>
                <w:color w:val="000000"/>
                <w:sz w:val="24"/>
                <w:szCs w:val="24"/>
                <w:lang w:val="uk-UA"/>
              </w:rPr>
              <w:t xml:space="preserve"> (код ДК 021:2015:</w:t>
            </w:r>
            <w:r w:rsidR="008B4279">
              <w:rPr>
                <w:rFonts w:ascii="Times New Roman" w:hAnsi="Times New Roman" w:cs="Times New Roman"/>
                <w:bCs/>
                <w:color w:val="000000"/>
                <w:sz w:val="24"/>
                <w:szCs w:val="24"/>
                <w:lang w:val="uk-UA"/>
              </w:rPr>
              <w:t xml:space="preserve"> </w:t>
            </w:r>
            <w:r w:rsidRPr="002B5A9D">
              <w:rPr>
                <w:rFonts w:ascii="Times New Roman" w:eastAsia="Times New Roman" w:hAnsi="Times New Roman" w:cs="Times New Roman"/>
                <w:bCs/>
                <w:sz w:val="24"/>
                <w:szCs w:val="24"/>
                <w:lang w:eastAsia="ru-RU"/>
              </w:rPr>
              <w:t>33120000-7 Системи реєстрації медичної інформації та дослідне обладнання</w:t>
            </w:r>
            <w:r w:rsidR="00ED0996" w:rsidRPr="002B5A9D">
              <w:rPr>
                <w:rFonts w:ascii="Times New Roman" w:hAnsi="Times New Roman" w:cs="Times New Roman"/>
                <w:bCs/>
                <w:color w:val="000000"/>
                <w:sz w:val="24"/>
                <w:szCs w:val="24"/>
                <w:lang w:val="uk-UA"/>
              </w:rPr>
              <w:t>)</w:t>
            </w:r>
          </w:p>
        </w:tc>
      </w:tr>
      <w:tr w:rsidR="003C6F37" w:rsidRPr="00951B61" w:rsidTr="003C6F37">
        <w:trPr>
          <w:trHeight w:val="232"/>
          <w:jc w:val="center"/>
        </w:trPr>
        <w:tc>
          <w:tcPr>
            <w:tcW w:w="516" w:type="dxa"/>
            <w:shd w:val="clear" w:color="auto" w:fill="auto"/>
          </w:tcPr>
          <w:p w:rsidR="003C6F37" w:rsidRPr="00AB6774" w:rsidRDefault="003C6F37" w:rsidP="003C6F37">
            <w:pPr>
              <w:widowControl w:val="0"/>
              <w:spacing w:after="60" w:line="240" w:lineRule="auto"/>
              <w:contextualSpacing/>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4.2</w:t>
            </w:r>
          </w:p>
        </w:tc>
        <w:tc>
          <w:tcPr>
            <w:tcW w:w="3499" w:type="dxa"/>
            <w:shd w:val="clear" w:color="auto" w:fill="auto"/>
          </w:tcPr>
          <w:p w:rsidR="003C6F37" w:rsidRPr="00AB6774" w:rsidRDefault="003C6F37" w:rsidP="003C6F37">
            <w:pPr>
              <w:widowControl w:val="0"/>
              <w:spacing w:after="60" w:line="240" w:lineRule="auto"/>
              <w:ind w:left="-9" w:right="113"/>
              <w:contextualSpacing/>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 xml:space="preserve">опис окремої частини (частин) предмета закупівлі (лота), </w:t>
            </w:r>
            <w:r w:rsidRPr="00AB6774">
              <w:rPr>
                <w:rFonts w:ascii="Times New Roman" w:eastAsia="Times New Roman" w:hAnsi="Times New Roman" w:cs="Times New Roman"/>
                <w:color w:val="000000"/>
                <w:sz w:val="24"/>
                <w:szCs w:val="24"/>
                <w:lang w:val="uk-UA" w:eastAsia="uk-UA"/>
              </w:rPr>
              <w:lastRenderedPageBreak/>
              <w:t xml:space="preserve">щодо якої можуть бути подані тендерні пропозиції </w:t>
            </w:r>
          </w:p>
        </w:tc>
        <w:tc>
          <w:tcPr>
            <w:tcW w:w="5839" w:type="dxa"/>
            <w:shd w:val="clear" w:color="auto" w:fill="auto"/>
          </w:tcPr>
          <w:p w:rsidR="00FA1F09" w:rsidRPr="0010596B" w:rsidRDefault="00ED0996" w:rsidP="00237E17">
            <w:pPr>
              <w:widowControl w:val="0"/>
              <w:spacing w:before="60" w:after="60" w:line="240" w:lineRule="auto"/>
              <w:contextualSpacing/>
              <w:jc w:val="both"/>
              <w:outlineLvl w:val="0"/>
              <w:rPr>
                <w:rFonts w:ascii="Times New Roman" w:hAnsi="Times New Roman" w:cs="Times New Roman"/>
                <w:color w:val="000000"/>
                <w:sz w:val="24"/>
                <w:szCs w:val="24"/>
                <w:highlight w:val="yellow"/>
                <w:lang w:val="uk-UA"/>
              </w:rPr>
            </w:pPr>
            <w:r w:rsidRPr="00ED0996">
              <w:rPr>
                <w:rFonts w:ascii="Times New Roman" w:hAnsi="Times New Roman" w:cs="Times New Roman"/>
                <w:color w:val="000000"/>
                <w:sz w:val="24"/>
                <w:szCs w:val="24"/>
                <w:lang w:val="uk-UA"/>
              </w:rPr>
              <w:lastRenderedPageBreak/>
              <w:t>Поділ на окремі частини закупівлі не передбачений</w:t>
            </w:r>
          </w:p>
        </w:tc>
      </w:tr>
      <w:tr w:rsidR="00ED0996" w:rsidRPr="003A7F04" w:rsidTr="003C6F37">
        <w:trPr>
          <w:trHeight w:val="283"/>
          <w:jc w:val="center"/>
        </w:trPr>
        <w:tc>
          <w:tcPr>
            <w:tcW w:w="516" w:type="dxa"/>
            <w:shd w:val="clear" w:color="auto" w:fill="auto"/>
          </w:tcPr>
          <w:p w:rsidR="00ED0996" w:rsidRPr="00AB6774" w:rsidRDefault="00ED0996" w:rsidP="00ED0996">
            <w:pPr>
              <w:widowControl w:val="0"/>
              <w:spacing w:after="60" w:line="240" w:lineRule="auto"/>
              <w:contextualSpacing/>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lastRenderedPageBreak/>
              <w:t>4.3</w:t>
            </w:r>
          </w:p>
        </w:tc>
        <w:tc>
          <w:tcPr>
            <w:tcW w:w="3499" w:type="dxa"/>
            <w:shd w:val="clear" w:color="auto" w:fill="auto"/>
          </w:tcPr>
          <w:p w:rsidR="00ED0996" w:rsidRPr="00AB6774" w:rsidRDefault="00ED0996" w:rsidP="00ED0996">
            <w:pPr>
              <w:widowControl w:val="0"/>
              <w:spacing w:after="60" w:line="240" w:lineRule="auto"/>
              <w:ind w:left="-9" w:right="113"/>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5839" w:type="dxa"/>
            <w:shd w:val="clear" w:color="auto" w:fill="auto"/>
          </w:tcPr>
          <w:p w:rsidR="00ED0996" w:rsidRPr="004B7AA2" w:rsidRDefault="00ED0996" w:rsidP="00ED0996">
            <w:pPr>
              <w:widowControl w:val="0"/>
              <w:spacing w:after="0" w:line="240" w:lineRule="auto"/>
              <w:contextualSpacing/>
              <w:jc w:val="both"/>
              <w:rPr>
                <w:rFonts w:ascii="Times New Roman" w:hAnsi="Times New Roman" w:cs="Times New Roman"/>
                <w:b/>
                <w:sz w:val="24"/>
                <w:szCs w:val="24"/>
              </w:rPr>
            </w:pPr>
            <w:r w:rsidRPr="004B7AA2">
              <w:rPr>
                <w:rFonts w:ascii="Times New Roman" w:hAnsi="Times New Roman" w:cs="Times New Roman"/>
                <w:b/>
                <w:sz w:val="24"/>
                <w:szCs w:val="24"/>
              </w:rPr>
              <w:t>Місце поставки:</w:t>
            </w:r>
          </w:p>
          <w:p w:rsidR="002B5A9D" w:rsidRDefault="008B4279" w:rsidP="00ED0996">
            <w:pPr>
              <w:widowControl w:val="0"/>
              <w:spacing w:after="0" w:line="240" w:lineRule="auto"/>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пров</w:t>
            </w:r>
            <w:r w:rsidRPr="00AB6774">
              <w:rPr>
                <w:rFonts w:ascii="Times New Roman" w:eastAsia="Times New Roman" w:hAnsi="Times New Roman" w:cs="Times New Roman"/>
                <w:color w:val="000000"/>
                <w:sz w:val="24"/>
                <w:szCs w:val="24"/>
                <w:lang w:val="uk-UA" w:eastAsia="uk-UA"/>
              </w:rPr>
              <w:t>. </w:t>
            </w:r>
            <w:r>
              <w:rPr>
                <w:rFonts w:ascii="Times New Roman" w:eastAsia="Times New Roman" w:hAnsi="Times New Roman" w:cs="Times New Roman"/>
                <w:color w:val="000000"/>
                <w:sz w:val="24"/>
                <w:szCs w:val="24"/>
                <w:lang w:val="uk-UA" w:eastAsia="uk-UA"/>
              </w:rPr>
              <w:t>Торгівельний</w:t>
            </w:r>
            <w:r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20</w:t>
            </w:r>
            <w:r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смт</w:t>
            </w:r>
            <w:r w:rsidRPr="00AB6774">
              <w:rPr>
                <w:rFonts w:ascii="Times New Roman" w:eastAsia="Times New Roman" w:hAnsi="Times New Roman" w:cs="Times New Roman"/>
                <w:color w:val="000000"/>
                <w:sz w:val="24"/>
                <w:szCs w:val="24"/>
                <w:lang w:val="uk-UA" w:eastAsia="uk-UA"/>
              </w:rPr>
              <w:t>. </w:t>
            </w:r>
            <w:r>
              <w:rPr>
                <w:rFonts w:ascii="Times New Roman" w:eastAsia="Times New Roman" w:hAnsi="Times New Roman" w:cs="Times New Roman"/>
                <w:color w:val="000000"/>
                <w:sz w:val="24"/>
                <w:szCs w:val="24"/>
                <w:lang w:val="uk-UA" w:eastAsia="uk-UA"/>
              </w:rPr>
              <w:t xml:space="preserve">Білозерка, </w:t>
            </w:r>
            <w:r w:rsidR="002B5A9D">
              <w:rPr>
                <w:rFonts w:ascii="Times New Roman" w:eastAsia="Times New Roman" w:hAnsi="Times New Roman" w:cs="Times New Roman"/>
                <w:color w:val="000000"/>
                <w:sz w:val="24"/>
                <w:szCs w:val="24"/>
                <w:lang w:val="uk-UA" w:eastAsia="uk-UA"/>
              </w:rPr>
              <w:t>Х</w:t>
            </w:r>
            <w:r>
              <w:rPr>
                <w:rFonts w:ascii="Times New Roman" w:eastAsia="Times New Roman" w:hAnsi="Times New Roman" w:cs="Times New Roman"/>
                <w:color w:val="000000"/>
                <w:sz w:val="24"/>
                <w:szCs w:val="24"/>
                <w:lang w:val="uk-UA" w:eastAsia="uk-UA"/>
              </w:rPr>
              <w:t>ерсонський район</w:t>
            </w:r>
            <w:r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Херсонська </w:t>
            </w:r>
            <w:r w:rsidRPr="00AB6774">
              <w:rPr>
                <w:rFonts w:ascii="Times New Roman" w:eastAsia="Times New Roman" w:hAnsi="Times New Roman" w:cs="Times New Roman"/>
                <w:color w:val="000000"/>
                <w:sz w:val="24"/>
                <w:szCs w:val="24"/>
                <w:lang w:val="uk-UA" w:eastAsia="uk-UA"/>
              </w:rPr>
              <w:t xml:space="preserve"> область, </w:t>
            </w:r>
            <w:r w:rsidR="002B5A9D">
              <w:rPr>
                <w:rFonts w:ascii="Times New Roman" w:eastAsia="Times New Roman" w:hAnsi="Times New Roman" w:cs="Times New Roman"/>
                <w:color w:val="000000"/>
                <w:sz w:val="24"/>
                <w:szCs w:val="24"/>
                <w:lang w:val="uk-UA" w:eastAsia="uk-UA"/>
              </w:rPr>
              <w:t>75000</w:t>
            </w:r>
          </w:p>
          <w:p w:rsidR="00ED0996" w:rsidRPr="004B7AA2" w:rsidRDefault="00ED0996" w:rsidP="00ED0996">
            <w:pPr>
              <w:widowControl w:val="0"/>
              <w:spacing w:after="0" w:line="240" w:lineRule="auto"/>
              <w:contextualSpacing/>
              <w:jc w:val="both"/>
              <w:rPr>
                <w:rFonts w:ascii="Times New Roman" w:hAnsi="Times New Roman" w:cs="Times New Roman"/>
                <w:b/>
                <w:sz w:val="24"/>
                <w:szCs w:val="24"/>
              </w:rPr>
            </w:pPr>
            <w:r w:rsidRPr="004B7AA2">
              <w:rPr>
                <w:rFonts w:ascii="Times New Roman" w:hAnsi="Times New Roman" w:cs="Times New Roman"/>
                <w:b/>
                <w:sz w:val="24"/>
                <w:szCs w:val="24"/>
              </w:rPr>
              <w:t>Кількість:</w:t>
            </w:r>
          </w:p>
          <w:p w:rsidR="00ED0996" w:rsidRPr="008B4279" w:rsidRDefault="008B4279" w:rsidP="00ED0996">
            <w:pPr>
              <w:widowControl w:val="0"/>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Згідно Додатку 4 до Тендерної документації</w:t>
            </w:r>
          </w:p>
        </w:tc>
      </w:tr>
      <w:tr w:rsidR="00ED0996" w:rsidRPr="00AB6774" w:rsidTr="003C6F37">
        <w:trPr>
          <w:trHeight w:val="283"/>
          <w:jc w:val="center"/>
        </w:trPr>
        <w:tc>
          <w:tcPr>
            <w:tcW w:w="516" w:type="dxa"/>
            <w:shd w:val="clear" w:color="auto" w:fill="auto"/>
          </w:tcPr>
          <w:p w:rsidR="00ED0996" w:rsidRPr="00AB6774" w:rsidRDefault="00ED0996" w:rsidP="00ED0996">
            <w:pPr>
              <w:widowControl w:val="0"/>
              <w:spacing w:after="60" w:line="240" w:lineRule="auto"/>
              <w:contextualSpacing/>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4.4</w:t>
            </w:r>
          </w:p>
        </w:tc>
        <w:tc>
          <w:tcPr>
            <w:tcW w:w="3499" w:type="dxa"/>
            <w:shd w:val="clear" w:color="auto" w:fill="auto"/>
          </w:tcPr>
          <w:p w:rsidR="00ED0996" w:rsidRPr="00AB6774" w:rsidRDefault="00ED0996" w:rsidP="00ED0996">
            <w:pPr>
              <w:widowControl w:val="0"/>
              <w:spacing w:after="60" w:line="240" w:lineRule="auto"/>
              <w:ind w:left="-9" w:right="113"/>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5839" w:type="dxa"/>
            <w:shd w:val="clear" w:color="auto" w:fill="auto"/>
          </w:tcPr>
          <w:p w:rsidR="00ED0996" w:rsidRPr="004B7AA2" w:rsidRDefault="00ED0996" w:rsidP="00ED0996">
            <w:pPr>
              <w:widowControl w:val="0"/>
              <w:spacing w:after="0" w:line="240" w:lineRule="auto"/>
              <w:contextualSpacing/>
              <w:jc w:val="both"/>
              <w:rPr>
                <w:rFonts w:ascii="Times New Roman" w:eastAsia="Times New Roman" w:hAnsi="Times New Roman" w:cs="Times New Roman"/>
                <w:b/>
                <w:color w:val="000000"/>
                <w:sz w:val="24"/>
                <w:szCs w:val="24"/>
                <w:lang w:val="uk-UA"/>
              </w:rPr>
            </w:pPr>
            <w:r w:rsidRPr="00D55C93">
              <w:rPr>
                <w:rFonts w:ascii="Times New Roman" w:eastAsia="Times New Roman" w:hAnsi="Times New Roman" w:cs="Times New Roman"/>
                <w:b/>
                <w:color w:val="000000"/>
                <w:sz w:val="24"/>
                <w:szCs w:val="24"/>
              </w:rPr>
              <w:t>До</w:t>
            </w:r>
            <w:r w:rsidR="002B5A9D">
              <w:rPr>
                <w:rFonts w:ascii="Times New Roman" w:eastAsia="Times New Roman" w:hAnsi="Times New Roman" w:cs="Times New Roman"/>
                <w:b/>
                <w:color w:val="000000"/>
                <w:sz w:val="24"/>
                <w:szCs w:val="24"/>
                <w:lang w:val="uk-UA"/>
              </w:rPr>
              <w:t xml:space="preserve"> 15</w:t>
            </w:r>
            <w:r w:rsidR="008B4279">
              <w:rPr>
                <w:rFonts w:ascii="Times New Roman" w:eastAsia="Times New Roman" w:hAnsi="Times New Roman" w:cs="Times New Roman"/>
                <w:b/>
                <w:color w:val="000000"/>
                <w:sz w:val="24"/>
                <w:szCs w:val="24"/>
                <w:lang w:val="uk-UA"/>
              </w:rPr>
              <w:t>.0</w:t>
            </w:r>
            <w:r w:rsidR="002B5A9D">
              <w:rPr>
                <w:rFonts w:ascii="Times New Roman" w:eastAsia="Times New Roman" w:hAnsi="Times New Roman" w:cs="Times New Roman"/>
                <w:b/>
                <w:color w:val="000000"/>
                <w:sz w:val="24"/>
                <w:szCs w:val="24"/>
                <w:lang w:val="uk-UA"/>
              </w:rPr>
              <w:t>6</w:t>
            </w:r>
            <w:r w:rsidRPr="00D55C93">
              <w:rPr>
                <w:rFonts w:ascii="Times New Roman" w:eastAsia="Times New Roman" w:hAnsi="Times New Roman" w:cs="Times New Roman"/>
                <w:b/>
                <w:color w:val="000000"/>
                <w:sz w:val="24"/>
                <w:szCs w:val="24"/>
                <w:lang w:val="uk-UA"/>
              </w:rPr>
              <w:t>.2024 року</w:t>
            </w:r>
          </w:p>
          <w:p w:rsidR="00ED0996" w:rsidRPr="004B7AA2" w:rsidRDefault="00ED0996" w:rsidP="00ED0996">
            <w:pPr>
              <w:widowControl w:val="0"/>
              <w:spacing w:after="0" w:line="240" w:lineRule="auto"/>
              <w:contextualSpacing/>
              <w:jc w:val="both"/>
              <w:rPr>
                <w:rFonts w:ascii="Times New Roman" w:eastAsia="Times New Roman" w:hAnsi="Times New Roman" w:cs="Times New Roman"/>
                <w:b/>
                <w:color w:val="000000"/>
                <w:sz w:val="24"/>
                <w:szCs w:val="24"/>
              </w:rPr>
            </w:pPr>
          </w:p>
        </w:tc>
      </w:tr>
      <w:tr w:rsidR="00ED0996" w:rsidRPr="00AB6774" w:rsidTr="003C6F37">
        <w:trPr>
          <w:trHeight w:val="283"/>
          <w:jc w:val="center"/>
        </w:trPr>
        <w:tc>
          <w:tcPr>
            <w:tcW w:w="516" w:type="dxa"/>
            <w:shd w:val="clear" w:color="auto" w:fill="auto"/>
          </w:tcPr>
          <w:p w:rsidR="00ED0996" w:rsidRPr="00AB6774" w:rsidRDefault="00ED0996" w:rsidP="00ED0996">
            <w:pPr>
              <w:widowControl w:val="0"/>
              <w:spacing w:after="60" w:line="240" w:lineRule="auto"/>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5</w:t>
            </w:r>
          </w:p>
        </w:tc>
        <w:tc>
          <w:tcPr>
            <w:tcW w:w="3499" w:type="dxa"/>
            <w:shd w:val="clear" w:color="auto" w:fill="auto"/>
          </w:tcPr>
          <w:p w:rsidR="00ED0996" w:rsidRPr="00AB6774" w:rsidRDefault="00ED0996" w:rsidP="00ED0996">
            <w:pPr>
              <w:widowControl w:val="0"/>
              <w:spacing w:after="60" w:line="240" w:lineRule="auto"/>
              <w:ind w:right="113"/>
              <w:contextualSpacing/>
              <w:jc w:val="both"/>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Недискримінація учасників</w:t>
            </w:r>
          </w:p>
        </w:tc>
        <w:tc>
          <w:tcPr>
            <w:tcW w:w="5839" w:type="dxa"/>
            <w:shd w:val="clear" w:color="auto" w:fill="auto"/>
          </w:tcPr>
          <w:p w:rsidR="00ED0996" w:rsidRPr="00AB6774" w:rsidRDefault="00ED0996" w:rsidP="00ED0996">
            <w:pPr>
              <w:widowControl w:val="0"/>
              <w:pBdr>
                <w:top w:val="nil"/>
                <w:left w:val="nil"/>
                <w:bottom w:val="nil"/>
                <w:right w:val="nil"/>
                <w:between w:val="nil"/>
              </w:pBdr>
              <w:spacing w:after="0" w:line="240" w:lineRule="auto"/>
              <w:ind w:hanging="23"/>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D0996" w:rsidRPr="00AB6774" w:rsidRDefault="00ED0996" w:rsidP="00ED0996">
            <w:pPr>
              <w:widowControl w:val="0"/>
              <w:spacing w:after="0" w:line="240" w:lineRule="auto"/>
              <w:ind w:left="34" w:right="113"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ED0996" w:rsidRPr="00AB6774" w:rsidTr="003C6F37">
        <w:trPr>
          <w:trHeight w:val="283"/>
          <w:jc w:val="center"/>
        </w:trPr>
        <w:tc>
          <w:tcPr>
            <w:tcW w:w="516" w:type="dxa"/>
            <w:shd w:val="clear" w:color="auto" w:fill="auto"/>
          </w:tcPr>
          <w:p w:rsidR="00ED0996" w:rsidRPr="00AB6774" w:rsidRDefault="00ED0996" w:rsidP="00ED0996">
            <w:pPr>
              <w:widowControl w:val="0"/>
              <w:spacing w:after="60" w:line="240" w:lineRule="auto"/>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6</w:t>
            </w:r>
          </w:p>
        </w:tc>
        <w:tc>
          <w:tcPr>
            <w:tcW w:w="3499" w:type="dxa"/>
            <w:shd w:val="clear" w:color="auto" w:fill="auto"/>
          </w:tcPr>
          <w:p w:rsidR="00ED0996" w:rsidRPr="00AB6774" w:rsidRDefault="00ED0996" w:rsidP="00ED0996">
            <w:pPr>
              <w:widowControl w:val="0"/>
              <w:spacing w:after="60" w:line="240" w:lineRule="auto"/>
              <w:ind w:right="113"/>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Інформація про валюту, у якій повинно бути розраховано та зазначено ціну тендерної пропозиції</w:t>
            </w:r>
          </w:p>
        </w:tc>
        <w:tc>
          <w:tcPr>
            <w:tcW w:w="5839" w:type="dxa"/>
            <w:shd w:val="clear" w:color="auto" w:fill="auto"/>
          </w:tcPr>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ru-RU"/>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ED0996" w:rsidRPr="00AB6774" w:rsidTr="003C6F37">
        <w:trPr>
          <w:trHeight w:val="283"/>
          <w:jc w:val="center"/>
        </w:trPr>
        <w:tc>
          <w:tcPr>
            <w:tcW w:w="516" w:type="dxa"/>
            <w:shd w:val="clear" w:color="auto" w:fill="auto"/>
          </w:tcPr>
          <w:p w:rsidR="00ED0996" w:rsidRPr="00AB6774" w:rsidRDefault="00ED0996" w:rsidP="00ED0996">
            <w:pPr>
              <w:widowControl w:val="0"/>
              <w:spacing w:after="60" w:line="240" w:lineRule="auto"/>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7</w:t>
            </w:r>
          </w:p>
        </w:tc>
        <w:tc>
          <w:tcPr>
            <w:tcW w:w="3499" w:type="dxa"/>
            <w:vAlign w:val="center"/>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b/>
                <w:color w:val="000000"/>
                <w:sz w:val="24"/>
                <w:szCs w:val="24"/>
                <w:lang w:val="uk-UA"/>
              </w:rPr>
            </w:pPr>
            <w:r w:rsidRPr="00AB6774">
              <w:rPr>
                <w:rFonts w:ascii="Times New Roman" w:eastAsia="Times New Roman" w:hAnsi="Times New Roman" w:cs="Times New Roman"/>
                <w:b/>
                <w:color w:val="000000"/>
                <w:sz w:val="24"/>
                <w:szCs w:val="24"/>
                <w:lang w:val="uk-UA"/>
              </w:rPr>
              <w:t>Інформація про мову (мови), якою (якими) повинно бути складено тендерні пропозиції</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7.4. Замовник не зобов’язаний розглядати документи, </w:t>
            </w:r>
            <w:r w:rsidRPr="00AB6774">
              <w:rPr>
                <w:rFonts w:ascii="Times New Roman" w:eastAsia="Times New Roman" w:hAnsi="Times New Roman" w:cs="Times New Roman"/>
                <w:color w:val="000000"/>
                <w:sz w:val="24"/>
                <w:szCs w:val="24"/>
                <w:lang w:val="uk-UA"/>
              </w:rPr>
              <w:lastRenderedPageBreak/>
              <w:t>які не передбачені вимогами тендерної документації та додатками до неї та які учасник додатково надає на власний розсуд</w:t>
            </w:r>
            <w:r>
              <w:rPr>
                <w:rFonts w:ascii="Times New Roman" w:eastAsia="Times New Roman" w:hAnsi="Times New Roman" w:cs="Times New Roman"/>
                <w:color w:val="000000"/>
                <w:sz w:val="24"/>
                <w:szCs w:val="24"/>
                <w:lang w:val="uk-UA"/>
              </w:rPr>
              <w:t>.</w:t>
            </w:r>
          </w:p>
        </w:tc>
      </w:tr>
      <w:tr w:rsidR="00ED0996" w:rsidRPr="00AB6774" w:rsidTr="007F434F">
        <w:trPr>
          <w:trHeight w:val="283"/>
          <w:jc w:val="center"/>
        </w:trPr>
        <w:tc>
          <w:tcPr>
            <w:tcW w:w="9854" w:type="dxa"/>
            <w:gridSpan w:val="3"/>
            <w:shd w:val="clear" w:color="auto" w:fill="auto"/>
            <w:vAlign w:val="center"/>
          </w:tcPr>
          <w:p w:rsidR="00ED0996" w:rsidRPr="00AB6774" w:rsidRDefault="00ED0996" w:rsidP="00ED0996">
            <w:pPr>
              <w:widowControl w:val="0"/>
              <w:pBdr>
                <w:top w:val="nil"/>
                <w:left w:val="nil"/>
                <w:bottom w:val="nil"/>
                <w:right w:val="nil"/>
                <w:between w:val="nil"/>
              </w:pBdr>
              <w:spacing w:before="120" w:after="200" w:line="240" w:lineRule="auto"/>
              <w:contextualSpacing/>
              <w:jc w:val="center"/>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Розділ ІІ. Порядок унесення змін та надання роз’яснень до тендерної документації</w:t>
            </w:r>
          </w:p>
        </w:tc>
      </w:tr>
      <w:tr w:rsidR="00ED0996" w:rsidRPr="001B05C9"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1</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 xml:space="preserve">Процедура надання роз’яснень щодо тендерної документації </w:t>
            </w:r>
          </w:p>
        </w:tc>
        <w:tc>
          <w:tcPr>
            <w:tcW w:w="5839" w:type="dxa"/>
          </w:tcPr>
          <w:p w:rsidR="00702CEF" w:rsidRPr="00702CEF" w:rsidRDefault="00702CEF" w:rsidP="00702CEF">
            <w:pPr>
              <w:pStyle w:val="a5"/>
              <w:widowControl w:val="0"/>
              <w:numPr>
                <w:ilvl w:val="1"/>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lang w:val="uk-UA"/>
              </w:rPr>
            </w:pPr>
            <w:r w:rsidRPr="00702CEF">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w:t>
            </w:r>
          </w:p>
          <w:p w:rsidR="00702CEF" w:rsidRPr="00702CEF" w:rsidRDefault="00702CEF" w:rsidP="00702CEF">
            <w:pPr>
              <w:pStyle w:val="a5"/>
              <w:widowControl w:val="0"/>
              <w:numPr>
                <w:ilvl w:val="1"/>
                <w:numId w:val="7"/>
              </w:numPr>
              <w:pBdr>
                <w:top w:val="nil"/>
                <w:left w:val="nil"/>
                <w:bottom w:val="nil"/>
                <w:right w:val="nil"/>
                <w:between w:val="nil"/>
              </w:pBdr>
              <w:spacing w:after="0" w:line="240" w:lineRule="auto"/>
              <w:ind w:left="0" w:firstLine="31"/>
              <w:jc w:val="both"/>
              <w:rPr>
                <w:rFonts w:ascii="Times New Roman" w:eastAsia="Times New Roman" w:hAnsi="Times New Roman" w:cs="Times New Roman"/>
                <w:color w:val="000000"/>
                <w:sz w:val="24"/>
                <w:szCs w:val="24"/>
                <w:lang w:val="uk-UA"/>
              </w:rPr>
            </w:pPr>
            <w:r w:rsidRPr="00702CEF">
              <w:rPr>
                <w:rFonts w:ascii="Times New Roman" w:eastAsia="Times New Roman" w:hAnsi="Times New Roman" w:cs="Times New Roman"/>
                <w:color w:val="000000"/>
                <w:sz w:val="24"/>
                <w:szCs w:val="24"/>
                <w:lang w:val="uk-UA"/>
              </w:rPr>
              <w:t>Замовник повинен протягом трьох днів з дня їх оприлюднення надати відповідь на звернення</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та оприлюднити його в електронній системі закупівель.</w:t>
            </w:r>
          </w:p>
          <w:p w:rsidR="00ED0996" w:rsidRPr="00AB6774" w:rsidRDefault="00702CEF" w:rsidP="00702CEF">
            <w:pPr>
              <w:pStyle w:val="a5"/>
              <w:widowControl w:val="0"/>
              <w:numPr>
                <w:ilvl w:val="1"/>
                <w:numId w:val="7"/>
              </w:numPr>
              <w:pBdr>
                <w:top w:val="nil"/>
                <w:left w:val="nil"/>
                <w:bottom w:val="nil"/>
                <w:right w:val="nil"/>
                <w:between w:val="nil"/>
              </w:pBdr>
              <w:spacing w:after="0" w:line="240" w:lineRule="auto"/>
              <w:ind w:left="25" w:firstLine="31"/>
              <w:jc w:val="both"/>
              <w:rPr>
                <w:rFonts w:ascii="Times New Roman" w:eastAsia="Times New Roman" w:hAnsi="Times New Roman" w:cs="Times New Roman"/>
                <w:color w:val="000000"/>
                <w:sz w:val="24"/>
                <w:szCs w:val="24"/>
                <w:lang w:val="uk-UA"/>
              </w:rPr>
            </w:pPr>
            <w:r w:rsidRPr="00702CEF">
              <w:rPr>
                <w:rFonts w:ascii="Times New Roman" w:eastAsia="Times New Roman" w:hAnsi="Times New Roman" w:cs="Times New Roman"/>
                <w:color w:val="000000"/>
                <w:sz w:val="24"/>
                <w:szCs w:val="24"/>
                <w:lang w:val="uk-UA"/>
              </w:rPr>
              <w:t>У разі несвоєчасного надання замовником відповіді на звернення електронна система закупівель автоматично зупиняє проведення відкритих</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торгів.</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Для поновлення проведення відкритих торгів замовник повинен</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розмістити відповідь в електронній системі закупівель з одночасним</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продовженням строку подання тендерних пропозицій не менше ніж на</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чотири дні.</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2</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Унесення змін до тендерної документації</w:t>
            </w:r>
          </w:p>
        </w:tc>
        <w:tc>
          <w:tcPr>
            <w:tcW w:w="5839" w:type="dxa"/>
          </w:tcPr>
          <w:p w:rsidR="00702CEF" w:rsidRPr="00702CEF" w:rsidRDefault="00ED0996" w:rsidP="00702CEF">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2.1. </w:t>
            </w:r>
            <w:r w:rsidR="00702CEF" w:rsidRPr="00702CEF">
              <w:rPr>
                <w:rFonts w:ascii="Times New Roman" w:eastAsia="Times New Roman" w:hAnsi="Times New Roman" w:cs="Times New Roman"/>
                <w:color w:val="000000"/>
                <w:sz w:val="24"/>
                <w:szCs w:val="24"/>
                <w:lang w:val="uk-UA"/>
              </w:rPr>
              <w:t>Замовник має право з власної ініціативи або у разі усунення порушень</w:t>
            </w:r>
            <w:r w:rsidR="00702CEF">
              <w:rPr>
                <w:rFonts w:ascii="Times New Roman" w:eastAsia="Times New Roman" w:hAnsi="Times New Roman" w:cs="Times New Roman"/>
                <w:color w:val="000000"/>
                <w:sz w:val="24"/>
                <w:szCs w:val="24"/>
                <w:lang w:val="uk-UA"/>
              </w:rPr>
              <w:t xml:space="preserve"> </w:t>
            </w:r>
            <w:r w:rsidR="00702CEF" w:rsidRPr="00702CEF">
              <w:rPr>
                <w:rFonts w:ascii="Times New Roman" w:eastAsia="Times New Roman" w:hAnsi="Times New Roman" w:cs="Times New Roman"/>
                <w:color w:val="000000"/>
                <w:sz w:val="24"/>
                <w:szCs w:val="24"/>
                <w:lang w:val="uk-UA"/>
              </w:rPr>
              <w:t>вимог законодавства у сфері публічних закупівель, викладених у висновку</w:t>
            </w:r>
            <w:r w:rsidR="00702CEF">
              <w:rPr>
                <w:rFonts w:ascii="Times New Roman" w:eastAsia="Times New Roman" w:hAnsi="Times New Roman" w:cs="Times New Roman"/>
                <w:color w:val="000000"/>
                <w:sz w:val="24"/>
                <w:szCs w:val="24"/>
                <w:lang w:val="uk-UA"/>
              </w:rPr>
              <w:t xml:space="preserve"> </w:t>
            </w:r>
            <w:r w:rsidR="00702CEF" w:rsidRPr="00702CEF">
              <w:rPr>
                <w:rFonts w:ascii="Times New Roman" w:eastAsia="Times New Roman" w:hAnsi="Times New Roman" w:cs="Times New Roman"/>
                <w:color w:val="000000"/>
                <w:sz w:val="24"/>
                <w:szCs w:val="24"/>
                <w:lang w:val="uk-UA"/>
              </w:rPr>
              <w:t>органу державного фінансового контролю відповідно до статті 8 Закону,</w:t>
            </w:r>
            <w:r w:rsidR="00702CEF">
              <w:rPr>
                <w:rFonts w:ascii="Times New Roman" w:eastAsia="Times New Roman" w:hAnsi="Times New Roman" w:cs="Times New Roman"/>
                <w:color w:val="000000"/>
                <w:sz w:val="24"/>
                <w:szCs w:val="24"/>
                <w:lang w:val="uk-UA"/>
              </w:rPr>
              <w:t xml:space="preserve"> </w:t>
            </w:r>
            <w:r w:rsidR="00702CEF" w:rsidRPr="00702CEF">
              <w:rPr>
                <w:rFonts w:ascii="Times New Roman" w:eastAsia="Times New Roman" w:hAnsi="Times New Roman" w:cs="Times New Roman"/>
                <w:color w:val="000000"/>
                <w:sz w:val="24"/>
                <w:szCs w:val="24"/>
                <w:lang w:val="uk-UA"/>
              </w:rPr>
              <w:t>або за результатами звернень, або на підставі рішення органу оскарження</w:t>
            </w:r>
            <w:r w:rsidR="00702CEF">
              <w:rPr>
                <w:rFonts w:ascii="Times New Roman" w:eastAsia="Times New Roman" w:hAnsi="Times New Roman" w:cs="Times New Roman"/>
                <w:color w:val="000000"/>
                <w:sz w:val="24"/>
                <w:szCs w:val="24"/>
                <w:lang w:val="uk-UA"/>
              </w:rPr>
              <w:t xml:space="preserve"> </w:t>
            </w:r>
            <w:r w:rsidR="00702CEF" w:rsidRPr="00702CEF">
              <w:rPr>
                <w:rFonts w:ascii="Times New Roman" w:eastAsia="Times New Roman" w:hAnsi="Times New Roman" w:cs="Times New Roman"/>
                <w:color w:val="000000"/>
                <w:sz w:val="24"/>
                <w:szCs w:val="24"/>
                <w:lang w:val="uk-UA"/>
              </w:rPr>
              <w:t>внести зміни до тендерної документації та/або оголошення про проведення</w:t>
            </w:r>
            <w:r w:rsidR="00702CEF">
              <w:rPr>
                <w:rFonts w:ascii="Times New Roman" w:eastAsia="Times New Roman" w:hAnsi="Times New Roman" w:cs="Times New Roman"/>
                <w:color w:val="000000"/>
                <w:sz w:val="24"/>
                <w:szCs w:val="24"/>
                <w:lang w:val="uk-UA"/>
              </w:rPr>
              <w:t xml:space="preserve"> </w:t>
            </w:r>
            <w:r w:rsidR="00702CEF" w:rsidRPr="00702CEF">
              <w:rPr>
                <w:rFonts w:ascii="Times New Roman" w:eastAsia="Times New Roman" w:hAnsi="Times New Roman" w:cs="Times New Roman"/>
                <w:color w:val="000000"/>
                <w:sz w:val="24"/>
                <w:szCs w:val="24"/>
                <w:lang w:val="uk-UA"/>
              </w:rPr>
              <w:t>відкритих торгів. У разі внесення змін до тендерної документації та/або</w:t>
            </w:r>
            <w:r w:rsidR="00702CEF">
              <w:rPr>
                <w:rFonts w:ascii="Times New Roman" w:eastAsia="Times New Roman" w:hAnsi="Times New Roman" w:cs="Times New Roman"/>
                <w:color w:val="000000"/>
                <w:sz w:val="24"/>
                <w:szCs w:val="24"/>
                <w:lang w:val="uk-UA"/>
              </w:rPr>
              <w:t xml:space="preserve"> </w:t>
            </w:r>
            <w:r w:rsidR="00702CEF" w:rsidRPr="00702CEF">
              <w:rPr>
                <w:rFonts w:ascii="Times New Roman" w:eastAsia="Times New Roman" w:hAnsi="Times New Roman" w:cs="Times New Roman"/>
                <w:color w:val="000000"/>
                <w:sz w:val="24"/>
                <w:szCs w:val="24"/>
                <w:lang w:val="uk-UA"/>
              </w:rPr>
              <w:t>оголошення про проведення відкритих торгів строк для подання</w:t>
            </w:r>
            <w:r w:rsidR="00702CEF">
              <w:rPr>
                <w:rFonts w:ascii="Times New Roman" w:eastAsia="Times New Roman" w:hAnsi="Times New Roman" w:cs="Times New Roman"/>
                <w:color w:val="000000"/>
                <w:sz w:val="24"/>
                <w:szCs w:val="24"/>
                <w:lang w:val="uk-UA"/>
              </w:rPr>
              <w:t xml:space="preserve"> </w:t>
            </w:r>
            <w:r w:rsidR="00702CEF" w:rsidRPr="00702CEF">
              <w:rPr>
                <w:rFonts w:ascii="Times New Roman" w:eastAsia="Times New Roman" w:hAnsi="Times New Roman" w:cs="Times New Roman"/>
                <w:color w:val="000000"/>
                <w:sz w:val="24"/>
                <w:szCs w:val="24"/>
                <w:lang w:val="uk-UA"/>
              </w:rPr>
              <w:t>тендерних пропозицій продовжується замовником в електронній системі</w:t>
            </w:r>
            <w:r w:rsidR="00702CEF">
              <w:rPr>
                <w:rFonts w:ascii="Times New Roman" w:eastAsia="Times New Roman" w:hAnsi="Times New Roman" w:cs="Times New Roman"/>
                <w:color w:val="000000"/>
                <w:sz w:val="24"/>
                <w:szCs w:val="24"/>
                <w:lang w:val="uk-UA"/>
              </w:rPr>
              <w:t xml:space="preserve">  </w:t>
            </w:r>
            <w:r w:rsidR="00702CEF" w:rsidRPr="00702CEF">
              <w:rPr>
                <w:rFonts w:ascii="Times New Roman" w:eastAsia="Times New Roman" w:hAnsi="Times New Roman" w:cs="Times New Roman"/>
                <w:color w:val="000000"/>
                <w:sz w:val="24"/>
                <w:szCs w:val="24"/>
                <w:lang w:val="uk-UA"/>
              </w:rPr>
              <w:t>закупівель, а саме ― в оголошенні про проведення відкритих торгів таким</w:t>
            </w:r>
          </w:p>
          <w:p w:rsidR="00702CEF" w:rsidRPr="00702CEF" w:rsidRDefault="00702CEF" w:rsidP="00702CEF">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702CEF">
              <w:rPr>
                <w:rFonts w:ascii="Times New Roman" w:eastAsia="Times New Roman" w:hAnsi="Times New Roman" w:cs="Times New Roman"/>
                <w:color w:val="000000"/>
                <w:sz w:val="24"/>
                <w:szCs w:val="24"/>
                <w:lang w:val="uk-UA"/>
              </w:rPr>
              <w:t>чином, щоб з моменту внесення змін до тендерної документації та/або</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оголошення про проведення відкритих торгів до закінчення кінцевого</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строку подання тендерних пропозицій залишалося не менше чотирьох</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днів.</w:t>
            </w:r>
          </w:p>
          <w:p w:rsidR="00ED0996" w:rsidRPr="00AB6774" w:rsidRDefault="00702CEF" w:rsidP="00702CEF">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2.2. </w:t>
            </w:r>
            <w:r w:rsidRPr="00702CEF">
              <w:rPr>
                <w:rFonts w:ascii="Times New Roman" w:eastAsia="Times New Roman" w:hAnsi="Times New Roman" w:cs="Times New Roman"/>
                <w:color w:val="000000"/>
                <w:sz w:val="24"/>
                <w:szCs w:val="24"/>
                <w:lang w:val="uk-UA"/>
              </w:rPr>
              <w:t>Зміни, що вносяться замовником до тендерної документації та/або</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оголошення про проведення відкритих торгів, розміщуються та</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відображаються в електронній системі закупівель у новій редакції</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зазначених документації та/або оголошення додатково до їх попередньої</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редакції. Замовник разом із змінами до тендерної документації та/або</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оголошення про проведення відкритих торгів в окремому документі</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 xml:space="preserve">оприлюднює перелік змін, що </w:t>
            </w:r>
            <w:r w:rsidRPr="00702CEF">
              <w:rPr>
                <w:rFonts w:ascii="Times New Roman" w:eastAsia="Times New Roman" w:hAnsi="Times New Roman" w:cs="Times New Roman"/>
                <w:color w:val="000000"/>
                <w:sz w:val="24"/>
                <w:szCs w:val="24"/>
                <w:lang w:val="uk-UA"/>
              </w:rPr>
              <w:lastRenderedPageBreak/>
              <w:t>вносяться. Зміни до тендерної документації</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та/або оголошення про проведення відкритих торгів у</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машинозчитувальному форматі розміщуються в електронній системі</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закупівель протягом одного дня з дати прийняття рішення про їх внесення.</w:t>
            </w:r>
          </w:p>
        </w:tc>
      </w:tr>
      <w:tr w:rsidR="00ED0996" w:rsidRPr="00AB6774" w:rsidTr="007F434F">
        <w:trPr>
          <w:trHeight w:val="283"/>
          <w:jc w:val="center"/>
        </w:trPr>
        <w:tc>
          <w:tcPr>
            <w:tcW w:w="9854" w:type="dxa"/>
            <w:gridSpan w:val="3"/>
            <w:vAlign w:val="center"/>
          </w:tcPr>
          <w:p w:rsidR="00ED0996" w:rsidRPr="00AB6774" w:rsidRDefault="00ED0996" w:rsidP="00ED0996">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Розділ ІІІ. Інструкція з підготовки тендерної пропозиції</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jc w:val="center"/>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1</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5839" w:type="dxa"/>
          </w:tcPr>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b/>
                <w:color w:val="000000"/>
                <w:sz w:val="24"/>
                <w:szCs w:val="24"/>
                <w:u w:val="single"/>
                <w:lang w:val="uk-UA"/>
              </w:rPr>
            </w:pPr>
            <w:r w:rsidRPr="00AB6774">
              <w:rPr>
                <w:rFonts w:ascii="Times New Roman" w:eastAsia="Times New Roman" w:hAnsi="Times New Roman" w:cs="Times New Roman"/>
                <w:b/>
                <w:color w:val="000000"/>
                <w:sz w:val="24"/>
                <w:szCs w:val="24"/>
                <w:u w:val="single"/>
                <w:lang w:val="uk-UA"/>
              </w:rPr>
              <w:t xml:space="preserve">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 </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b/>
                <w:color w:val="000000"/>
                <w:sz w:val="24"/>
                <w:szCs w:val="24"/>
                <w:u w:val="single"/>
                <w:lang w:val="uk-UA"/>
              </w:rPr>
            </w:pPr>
            <w:r w:rsidRPr="00AB6774">
              <w:rPr>
                <w:rFonts w:ascii="Times New Roman" w:eastAsia="Times New Roman" w:hAnsi="Times New Roman" w:cs="Times New Roman"/>
                <w:b/>
                <w:color w:val="000000"/>
                <w:sz w:val="24"/>
                <w:szCs w:val="24"/>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пп.2), пункт 44).</w:t>
            </w:r>
          </w:p>
          <w:p w:rsidR="00ED0996" w:rsidRPr="00AB6774" w:rsidRDefault="00ED0996" w:rsidP="00ED0996">
            <w:pPr>
              <w:widowControl w:val="0"/>
              <w:spacing w:after="0" w:line="240" w:lineRule="auto"/>
              <w:ind w:firstLine="407"/>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Учасник відповідно до вимог цієї тендерної документації повинен надати у складі тендерної пропозиції:</w:t>
            </w:r>
          </w:p>
          <w:p w:rsidR="00ED0996" w:rsidRPr="00B94930" w:rsidRDefault="00B94930" w:rsidP="00ED0996">
            <w:pPr>
              <w:widowControl w:val="0"/>
              <w:spacing w:after="0" w:line="240" w:lineRule="auto"/>
              <w:ind w:firstLine="40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 «Тендерну</w:t>
            </w:r>
            <w:r w:rsidR="00ED0996" w:rsidRPr="00AB6774">
              <w:rPr>
                <w:rFonts w:ascii="Times New Roman" w:eastAsia="Times New Roman" w:hAnsi="Times New Roman" w:cs="Times New Roman"/>
                <w:color w:val="000000"/>
                <w:sz w:val="24"/>
                <w:szCs w:val="24"/>
                <w:lang w:val="uk-UA"/>
              </w:rPr>
              <w:t xml:space="preserve"> пропозиці</w:t>
            </w:r>
            <w:r>
              <w:rPr>
                <w:rFonts w:ascii="Times New Roman" w:eastAsia="Times New Roman" w:hAnsi="Times New Roman" w:cs="Times New Roman"/>
                <w:color w:val="000000"/>
                <w:sz w:val="24"/>
                <w:szCs w:val="24"/>
                <w:lang w:val="uk-UA"/>
              </w:rPr>
              <w:t>ю</w:t>
            </w:r>
            <w:r w:rsidR="00ED0996" w:rsidRPr="00AB6774">
              <w:rPr>
                <w:rFonts w:ascii="Times New Roman" w:eastAsia="Times New Roman" w:hAnsi="Times New Roman" w:cs="Times New Roman"/>
                <w:color w:val="000000"/>
                <w:sz w:val="24"/>
                <w:szCs w:val="24"/>
                <w:lang w:val="uk-UA"/>
              </w:rPr>
              <w:t xml:space="preserve">», яка складена і заповнена за формою, що наведена у </w:t>
            </w:r>
            <w:r w:rsidR="00ED0996" w:rsidRPr="00AB6774">
              <w:rPr>
                <w:rFonts w:ascii="Times New Roman" w:eastAsia="Times New Roman" w:hAnsi="Times New Roman" w:cs="Times New Roman"/>
                <w:b/>
                <w:color w:val="000000"/>
                <w:sz w:val="24"/>
                <w:szCs w:val="24"/>
                <w:lang w:val="uk-UA"/>
              </w:rPr>
              <w:t>Додатку 1</w:t>
            </w:r>
            <w:r w:rsidR="00ED0996" w:rsidRPr="00AB6774">
              <w:rPr>
                <w:rFonts w:ascii="Times New Roman" w:eastAsia="Times New Roman" w:hAnsi="Times New Roman" w:cs="Times New Roman"/>
                <w:color w:val="000000"/>
                <w:sz w:val="24"/>
                <w:szCs w:val="24"/>
                <w:lang w:val="uk-UA"/>
              </w:rPr>
              <w:t xml:space="preserve"> до Тендерної документації. Тендерна пропозиція повинна містити точну і повну інформацію про товари (роботи, послуги), що пропонуються. Ціни вказують з урахуванням всіх податків і зборів, що мають бути сплачені в процесі виконання договору про закупівлю, транспортних витрат та інших витрат</w:t>
            </w:r>
            <w:r w:rsidR="00ED0996" w:rsidRPr="00356943">
              <w:rPr>
                <w:rFonts w:ascii="Times New Roman" w:hAnsi="Times New Roman" w:cs="Times New Roman"/>
                <w:color w:val="333333"/>
                <w:sz w:val="28"/>
                <w:szCs w:val="28"/>
                <w:shd w:val="clear" w:color="auto" w:fill="FFFFFF"/>
                <w:lang w:val="uk-UA"/>
              </w:rPr>
              <w:t xml:space="preserve"> </w:t>
            </w:r>
            <w:r w:rsidR="00ED0996" w:rsidRPr="00B94930">
              <w:rPr>
                <w:rFonts w:ascii="Times New Roman" w:hAnsi="Times New Roman" w:cs="Times New Roman"/>
                <w:sz w:val="24"/>
                <w:szCs w:val="24"/>
                <w:shd w:val="clear" w:color="auto" w:fill="FFFFFF"/>
                <w:lang w:val="uk-UA"/>
              </w:rPr>
              <w:t>Учасник має надати, протягом 24 годин</w:t>
            </w:r>
            <w:r w:rsidR="00ED0996" w:rsidRPr="00B94930">
              <w:rPr>
                <w:rFonts w:ascii="Times New Roman" w:eastAsia="Times New Roman" w:hAnsi="Times New Roman" w:cs="Times New Roman"/>
                <w:sz w:val="24"/>
                <w:szCs w:val="24"/>
                <w:lang w:val="uk-UA"/>
              </w:rPr>
              <w:t>;</w:t>
            </w:r>
          </w:p>
          <w:p w:rsidR="00ED0996" w:rsidRPr="00AB6774" w:rsidRDefault="00B94930" w:rsidP="00ED0996">
            <w:pPr>
              <w:widowControl w:val="0"/>
              <w:spacing w:after="0" w:line="240" w:lineRule="auto"/>
              <w:ind w:firstLine="425"/>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 інформацію</w:t>
            </w:r>
            <w:r w:rsidR="00ED0996" w:rsidRPr="00AB6774">
              <w:rPr>
                <w:rFonts w:ascii="Times New Roman" w:eastAsia="Times New Roman" w:hAnsi="Times New Roman" w:cs="Times New Roman"/>
                <w:color w:val="000000"/>
                <w:sz w:val="24"/>
                <w:szCs w:val="24"/>
                <w:lang w:val="uk-UA"/>
              </w:rPr>
              <w:t xml:space="preserve"> та документ</w:t>
            </w:r>
            <w:r>
              <w:rPr>
                <w:rFonts w:ascii="Times New Roman" w:eastAsia="Times New Roman" w:hAnsi="Times New Roman" w:cs="Times New Roman"/>
                <w:color w:val="000000"/>
                <w:sz w:val="24"/>
                <w:szCs w:val="24"/>
                <w:lang w:val="uk-UA"/>
              </w:rPr>
              <w:t>и</w:t>
            </w:r>
            <w:r w:rsidR="00ED0996" w:rsidRPr="00AB6774">
              <w:rPr>
                <w:rFonts w:ascii="Times New Roman" w:eastAsia="Times New Roman" w:hAnsi="Times New Roman" w:cs="Times New Roman"/>
                <w:color w:val="000000"/>
                <w:sz w:val="24"/>
                <w:szCs w:val="24"/>
                <w:lang w:val="uk-UA"/>
              </w:rPr>
              <w:t xml:space="preserve">, що підтверджують відповідність учасника кваліфікаційним критеріям відповідно </w:t>
            </w:r>
            <w:r w:rsidR="00ED0996" w:rsidRPr="00AB6774">
              <w:rPr>
                <w:rFonts w:ascii="Times New Roman" w:eastAsia="Times New Roman" w:hAnsi="Times New Roman" w:cs="Times New Roman"/>
                <w:b/>
                <w:color w:val="000000"/>
                <w:sz w:val="24"/>
                <w:szCs w:val="24"/>
                <w:lang w:val="uk-UA"/>
              </w:rPr>
              <w:t>Додатку 2</w:t>
            </w:r>
            <w:r w:rsidR="00ED0996" w:rsidRPr="00AB6774">
              <w:rPr>
                <w:rFonts w:ascii="Times New Roman" w:eastAsia="Times New Roman" w:hAnsi="Times New Roman" w:cs="Times New Roman"/>
                <w:color w:val="000000"/>
                <w:sz w:val="24"/>
                <w:szCs w:val="24"/>
                <w:lang w:val="uk-UA"/>
              </w:rPr>
              <w:t xml:space="preserve"> до цієї Тендерної документації; </w:t>
            </w:r>
          </w:p>
          <w:p w:rsidR="00ED0996" w:rsidRPr="00AB6774" w:rsidRDefault="00B94930" w:rsidP="00ED0996">
            <w:pPr>
              <w:widowControl w:val="0"/>
              <w:spacing w:after="0" w:line="240" w:lineRule="auto"/>
              <w:ind w:firstLine="425"/>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 інформацію</w:t>
            </w:r>
            <w:r w:rsidR="00ED0996" w:rsidRPr="00AB6774">
              <w:rPr>
                <w:rFonts w:ascii="Times New Roman" w:eastAsia="Times New Roman" w:hAnsi="Times New Roman" w:cs="Times New Roman"/>
                <w:color w:val="000000"/>
                <w:sz w:val="24"/>
                <w:szCs w:val="24"/>
                <w:lang w:val="uk-UA"/>
              </w:rPr>
              <w:t xml:space="preserve"> щодо відповідності учасника вимогам, визначеним у пункті 4</w:t>
            </w:r>
            <w:r w:rsidR="00ED0996" w:rsidRPr="00AB6774">
              <w:rPr>
                <w:rFonts w:ascii="Times New Roman" w:eastAsia="Times New Roman" w:hAnsi="Times New Roman" w:cs="Times New Roman"/>
                <w:color w:val="000000"/>
                <w:sz w:val="24"/>
                <w:szCs w:val="24"/>
              </w:rPr>
              <w:t>7</w:t>
            </w:r>
            <w:r w:rsidR="00ED0996" w:rsidRPr="00AB6774">
              <w:rPr>
                <w:rFonts w:ascii="Times New Roman" w:eastAsia="Times New Roman" w:hAnsi="Times New Roman" w:cs="Times New Roman"/>
                <w:color w:val="000000"/>
                <w:sz w:val="24"/>
                <w:szCs w:val="24"/>
                <w:lang w:val="uk-UA"/>
              </w:rPr>
              <w:t xml:space="preserve"> Особливостей (</w:t>
            </w:r>
            <w:r w:rsidR="00ED0996" w:rsidRPr="00AB6774">
              <w:rPr>
                <w:rFonts w:ascii="Times New Roman" w:eastAsia="Times New Roman" w:hAnsi="Times New Roman" w:cs="Times New Roman"/>
                <w:b/>
                <w:color w:val="000000"/>
                <w:sz w:val="24"/>
                <w:szCs w:val="24"/>
                <w:lang w:val="uk-UA"/>
              </w:rPr>
              <w:t>Додаток 3</w:t>
            </w:r>
            <w:r w:rsidR="00ED0996" w:rsidRPr="00AB6774">
              <w:rPr>
                <w:rFonts w:ascii="Times New Roman" w:eastAsia="Times New Roman" w:hAnsi="Times New Roman" w:cs="Times New Roman"/>
                <w:color w:val="000000"/>
                <w:sz w:val="24"/>
                <w:szCs w:val="24"/>
                <w:lang w:val="uk-UA"/>
              </w:rPr>
              <w:t xml:space="preserve"> до цієї тендерної документації); </w:t>
            </w:r>
          </w:p>
          <w:p w:rsidR="00ED0996" w:rsidRPr="00AB6774" w:rsidRDefault="00ED0996" w:rsidP="00ED0996">
            <w:pPr>
              <w:widowControl w:val="0"/>
              <w:spacing w:after="0" w:line="240" w:lineRule="auto"/>
              <w:ind w:firstLine="425"/>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4) інформації про необхідні технічні вимоги, якісні та кількісні характеристики предмета закупівлі відповідно до </w:t>
            </w:r>
            <w:r w:rsidRPr="00AB6774">
              <w:rPr>
                <w:rFonts w:ascii="Times New Roman" w:eastAsia="Times New Roman" w:hAnsi="Times New Roman" w:cs="Times New Roman"/>
                <w:b/>
                <w:color w:val="000000"/>
                <w:sz w:val="24"/>
                <w:szCs w:val="24"/>
                <w:lang w:val="uk-UA"/>
              </w:rPr>
              <w:t>Додатку 4</w:t>
            </w:r>
            <w:r w:rsidRPr="00AB6774">
              <w:rPr>
                <w:rFonts w:ascii="Times New Roman" w:eastAsia="Times New Roman" w:hAnsi="Times New Roman" w:cs="Times New Roman"/>
                <w:color w:val="000000"/>
                <w:sz w:val="24"/>
                <w:szCs w:val="24"/>
                <w:lang w:val="uk-UA"/>
              </w:rPr>
              <w:t xml:space="preserve"> до цієї Тендерної документації; </w:t>
            </w:r>
          </w:p>
          <w:p w:rsidR="00ED0996" w:rsidRPr="00AB6774" w:rsidRDefault="00ED0996" w:rsidP="00ED0996">
            <w:pPr>
              <w:widowControl w:val="0"/>
              <w:spacing w:after="0" w:line="240" w:lineRule="auto"/>
              <w:ind w:firstLine="425"/>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rPr>
              <w:t xml:space="preserve">5) для юридичних осіб: </w:t>
            </w:r>
            <w:r w:rsidR="008B0104">
              <w:rPr>
                <w:rFonts w:ascii="Times New Roman" w:eastAsia="Times New Roman" w:hAnsi="Times New Roman" w:cs="Times New Roman"/>
                <w:color w:val="000000"/>
                <w:sz w:val="24"/>
                <w:szCs w:val="24"/>
                <w:lang w:val="uk-UA" w:eastAsia="uk-UA"/>
              </w:rPr>
              <w:t>статут</w:t>
            </w:r>
            <w:r w:rsidRPr="00AB6774">
              <w:rPr>
                <w:rFonts w:ascii="Times New Roman" w:eastAsia="Times New Roman" w:hAnsi="Times New Roman" w:cs="Times New Roman"/>
                <w:color w:val="000000"/>
                <w:sz w:val="24"/>
                <w:szCs w:val="24"/>
                <w:lang w:val="uk-UA" w:eastAsia="uk-UA"/>
              </w:rPr>
              <w:t xml:space="preserve"> </w:t>
            </w:r>
            <w:r w:rsidR="008B0104">
              <w:rPr>
                <w:rFonts w:ascii="Times New Roman" w:eastAsia="Times New Roman" w:hAnsi="Times New Roman" w:cs="Times New Roman"/>
                <w:color w:val="000000"/>
                <w:sz w:val="24"/>
                <w:szCs w:val="24"/>
                <w:lang w:val="uk-UA" w:eastAsia="uk-UA"/>
              </w:rPr>
              <w:t>учасника (положення, установчий</w:t>
            </w:r>
            <w:r w:rsidRPr="00AB6774">
              <w:rPr>
                <w:rFonts w:ascii="Times New Roman" w:eastAsia="Times New Roman" w:hAnsi="Times New Roman" w:cs="Times New Roman"/>
                <w:color w:val="000000"/>
                <w:sz w:val="24"/>
                <w:szCs w:val="24"/>
                <w:lang w:val="uk-UA" w:eastAsia="uk-UA"/>
              </w:rPr>
              <w:t xml:space="preserve"> догов</w:t>
            </w:r>
            <w:r w:rsidR="008B0104">
              <w:rPr>
                <w:rFonts w:ascii="Times New Roman" w:eastAsia="Times New Roman" w:hAnsi="Times New Roman" w:cs="Times New Roman"/>
                <w:color w:val="000000"/>
                <w:sz w:val="24"/>
                <w:szCs w:val="24"/>
                <w:lang w:val="uk-UA" w:eastAsia="uk-UA"/>
              </w:rPr>
              <w:t>ір</w:t>
            </w:r>
            <w:r w:rsidRPr="00AB6774">
              <w:rPr>
                <w:rFonts w:ascii="Times New Roman" w:eastAsia="Times New Roman" w:hAnsi="Times New Roman" w:cs="Times New Roman"/>
                <w:color w:val="000000"/>
                <w:sz w:val="24"/>
                <w:szCs w:val="24"/>
                <w:lang w:val="uk-UA" w:eastAsia="uk-UA"/>
              </w:rPr>
              <w:t xml:space="preserve"> або іншого документу, який його замінює) у повному обсязі із усіма змінами (у разі наявності таких змін) </w:t>
            </w:r>
            <w:r w:rsidRPr="00AB6774">
              <w:rPr>
                <w:rFonts w:ascii="Times New Roman" w:eastAsia="Times New Roman" w:hAnsi="Times New Roman" w:cs="Times New Roman"/>
                <w:b/>
                <w:color w:val="000000"/>
                <w:sz w:val="24"/>
                <w:szCs w:val="24"/>
                <w:lang w:val="uk-UA" w:eastAsia="uk-UA"/>
              </w:rPr>
              <w:t>(</w:t>
            </w:r>
            <w:r w:rsidRPr="00AB6774">
              <w:rPr>
                <w:rFonts w:ascii="Times New Roman" w:eastAsia="Times New Roman" w:hAnsi="Times New Roman" w:cs="Times New Roman"/>
                <w:color w:val="000000"/>
                <w:sz w:val="24"/>
                <w:szCs w:val="24"/>
                <w:lang w:val="uk-UA" w:eastAsia="uk-UA"/>
              </w:rPr>
              <w:t>якщо учасник здійснює діяльність відповідно до статуту).</w:t>
            </w:r>
          </w:p>
          <w:p w:rsidR="00ED0996" w:rsidRPr="00AB6774" w:rsidRDefault="00ED0996" w:rsidP="00ED0996">
            <w:pPr>
              <w:widowControl w:val="0"/>
              <w:spacing w:after="0" w:line="240" w:lineRule="auto"/>
              <w:ind w:firstLine="425"/>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lastRenderedPageBreak/>
              <w:t>Юридичні особи публічного права, які діють на підставі законів, установчий документ не подають. Юридична особа, яка створена та/або діє на підставі модельного статуту, затвердженого Кабінетом Міністрів України, надає копію рішення про її створення або провадження діяльності на підставі модельного статуту, підписаного усіма засновниками.</w:t>
            </w:r>
          </w:p>
          <w:p w:rsidR="00ED0996" w:rsidRPr="00AB6774" w:rsidRDefault="00ED0996" w:rsidP="00ED0996">
            <w:pPr>
              <w:widowControl w:val="0"/>
              <w:spacing w:after="0" w:line="240" w:lineRule="auto"/>
              <w:ind w:firstLine="425"/>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b/>
                <w:i/>
                <w:color w:val="000000"/>
                <w:sz w:val="24"/>
                <w:szCs w:val="24"/>
                <w:lang w:val="uk-UA"/>
              </w:rPr>
              <w:t>Якщо державна реєстрація установчого документу учасника (юридичної особи) чи змін до нього була здійснена після 13.12.2015, то додатково</w:t>
            </w:r>
            <w:r w:rsidRPr="00AB6774">
              <w:rPr>
                <w:rFonts w:ascii="Times New Roman" w:eastAsia="Times New Roman" w:hAnsi="Times New Roman" w:cs="Times New Roman"/>
                <w:b/>
                <w:i/>
                <w:color w:val="000000"/>
                <w:sz w:val="24"/>
                <w:szCs w:val="24"/>
                <w:u w:val="single"/>
                <w:lang w:val="uk-UA"/>
              </w:rPr>
              <w:t xml:space="preserve">, </w:t>
            </w:r>
            <w:r w:rsidRPr="00AB6774">
              <w:rPr>
                <w:rFonts w:ascii="Times New Roman" w:eastAsia="Times New Roman" w:hAnsi="Times New Roman" w:cs="Times New Roman"/>
                <w:b/>
                <w:i/>
                <w:color w:val="000000"/>
                <w:sz w:val="24"/>
                <w:szCs w:val="24"/>
                <w:lang w:val="uk-UA"/>
              </w:rPr>
              <w:t>з метою перевірки достовірності тексту статуту, наданого у складі тендерної пропозиції учасника, необхідно надати копію «Опису документів, що надаються юридичною особою державному реєстратору для проведення реєстраційної зміни» з відповідним кодифікатором реєстраційної дії в Єдиному державному реєстрі юридичних осіб, фізичних осіб - підприємців та громадських формувань</w:t>
            </w:r>
            <w:r w:rsidRPr="00AB6774">
              <w:rPr>
                <w:rFonts w:ascii="Times New Roman" w:eastAsia="Times New Roman" w:hAnsi="Times New Roman" w:cs="Times New Roman"/>
                <w:color w:val="000000"/>
                <w:sz w:val="24"/>
                <w:szCs w:val="24"/>
                <w:lang w:val="uk-UA" w:eastAsia="uk-UA"/>
              </w:rPr>
              <w:t>;</w:t>
            </w:r>
          </w:p>
          <w:p w:rsidR="00ED0996" w:rsidRPr="00AB6774" w:rsidRDefault="008B0104" w:rsidP="00ED0996">
            <w:pPr>
              <w:widowControl w:val="0"/>
              <w:spacing w:after="0" w:line="240" w:lineRule="auto"/>
              <w:ind w:firstLine="425"/>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 документи</w:t>
            </w:r>
            <w:r w:rsidR="00ED0996" w:rsidRPr="00AB6774">
              <w:rPr>
                <w:rFonts w:ascii="Times New Roman" w:eastAsia="Times New Roman" w:hAnsi="Times New Roman" w:cs="Times New Roman"/>
                <w:color w:val="000000"/>
                <w:sz w:val="24"/>
                <w:szCs w:val="24"/>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 та договору;</w:t>
            </w:r>
          </w:p>
          <w:p w:rsidR="00ED0996" w:rsidRPr="00AB6774" w:rsidRDefault="008B0104" w:rsidP="00ED0996">
            <w:pPr>
              <w:widowControl w:val="0"/>
              <w:spacing w:after="0" w:line="240" w:lineRule="auto"/>
              <w:ind w:firstLine="219"/>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 інші</w:t>
            </w:r>
            <w:r w:rsidR="00ED0996" w:rsidRPr="00AB6774">
              <w:rPr>
                <w:rFonts w:ascii="Times New Roman" w:eastAsia="Times New Roman" w:hAnsi="Times New Roman" w:cs="Times New Roman"/>
                <w:color w:val="000000"/>
                <w:sz w:val="24"/>
                <w:szCs w:val="24"/>
                <w:lang w:val="uk-UA"/>
              </w:rPr>
              <w:t xml:space="preserve"> документ</w:t>
            </w:r>
            <w:r>
              <w:rPr>
                <w:rFonts w:ascii="Times New Roman" w:eastAsia="Times New Roman" w:hAnsi="Times New Roman" w:cs="Times New Roman"/>
                <w:color w:val="000000"/>
                <w:sz w:val="24"/>
                <w:szCs w:val="24"/>
                <w:lang w:val="uk-UA"/>
              </w:rPr>
              <w:t>и</w:t>
            </w:r>
            <w:r w:rsidR="00ED0996" w:rsidRPr="00AB6774">
              <w:rPr>
                <w:rFonts w:ascii="Times New Roman" w:eastAsia="Times New Roman" w:hAnsi="Times New Roman" w:cs="Times New Roman"/>
                <w:color w:val="000000"/>
                <w:sz w:val="24"/>
                <w:szCs w:val="24"/>
                <w:lang w:val="uk-UA"/>
              </w:rPr>
              <w:t>, необхідність подання яких у складі тендерної пропозиції передбачена умовами цієї документації.</w:t>
            </w:r>
          </w:p>
          <w:p w:rsidR="00ED0996" w:rsidRPr="00AB6774" w:rsidRDefault="00ED0996" w:rsidP="00ED0996">
            <w:pPr>
              <w:widowControl w:val="0"/>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8) заповнений та підписаний проєкт договору з усіма додатками відповідно до </w:t>
            </w:r>
            <w:r w:rsidRPr="00AB6774">
              <w:rPr>
                <w:rFonts w:ascii="Times New Roman" w:eastAsia="Times New Roman" w:hAnsi="Times New Roman" w:cs="Times New Roman"/>
                <w:b/>
                <w:color w:val="000000"/>
                <w:sz w:val="24"/>
                <w:szCs w:val="24"/>
                <w:lang w:val="uk-UA"/>
              </w:rPr>
              <w:t xml:space="preserve">Додатку </w:t>
            </w:r>
            <w:r w:rsidRPr="00AB6774">
              <w:rPr>
                <w:rFonts w:ascii="Times New Roman" w:eastAsia="Times New Roman" w:hAnsi="Times New Roman" w:cs="Times New Roman"/>
                <w:b/>
                <w:color w:val="000000"/>
                <w:sz w:val="24"/>
                <w:szCs w:val="24"/>
              </w:rPr>
              <w:t xml:space="preserve">5 </w:t>
            </w:r>
            <w:r w:rsidRPr="00AB6774">
              <w:rPr>
                <w:rFonts w:ascii="Times New Roman" w:eastAsia="Times New Roman" w:hAnsi="Times New Roman" w:cs="Times New Roman"/>
                <w:color w:val="000000"/>
                <w:sz w:val="24"/>
                <w:szCs w:val="24"/>
                <w:lang w:val="uk-UA"/>
              </w:rPr>
              <w:t>до цієї Тендерної документації.</w:t>
            </w:r>
          </w:p>
          <w:p w:rsidR="00ED0996" w:rsidRPr="00AB6774" w:rsidRDefault="00ED0996" w:rsidP="00ED0996">
            <w:pPr>
              <w:widowControl w:val="0"/>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rPr>
              <w:t>9) </w:t>
            </w:r>
            <w:r w:rsidRPr="00AB6774">
              <w:rPr>
                <w:rFonts w:ascii="Times New Roman" w:eastAsia="Times New Roman" w:hAnsi="Times New Roman" w:cs="Times New Roman"/>
                <w:color w:val="000000"/>
                <w:sz w:val="24"/>
                <w:szCs w:val="24"/>
                <w:lang w:val="uk-UA"/>
              </w:rPr>
              <w:t>учасник повинен надати гарантійний лист про погодження істотних умов договору про закупівлю;</w:t>
            </w:r>
          </w:p>
          <w:p w:rsidR="00ED0996" w:rsidRPr="00AB6774" w:rsidRDefault="00ED0996" w:rsidP="00ED0996">
            <w:pPr>
              <w:widowControl w:val="0"/>
              <w:spacing w:after="0" w:line="240" w:lineRule="auto"/>
              <w:ind w:firstLine="219"/>
              <w:contextualSpacing/>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10) </w:t>
            </w:r>
            <w:r w:rsidRPr="00AB6774">
              <w:rPr>
                <w:rFonts w:ascii="Times New Roman" w:eastAsia="Times New Roman" w:hAnsi="Times New Roman" w:cs="Times New Roman"/>
                <w:color w:val="000000"/>
                <w:sz w:val="24"/>
                <w:szCs w:val="24"/>
                <w:lang w:val="uk-UA"/>
              </w:rPr>
              <w:t>учасник у пропозиції має надати гарантійний лист, що він не відмовиться від підписання договору про закупівлю у разі перемоги та підпише його у строк, визначений законодавством</w:t>
            </w:r>
            <w:r w:rsidRPr="00AB6774">
              <w:rPr>
                <w:rFonts w:ascii="Times New Roman" w:eastAsia="Times New Roman" w:hAnsi="Times New Roman" w:cs="Times New Roman"/>
                <w:color w:val="000000"/>
                <w:sz w:val="24"/>
                <w:szCs w:val="24"/>
              </w:rPr>
              <w:t>.</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w:t>
            </w:r>
            <w:r w:rsidRPr="00AB6774">
              <w:rPr>
                <w:rFonts w:ascii="Times New Roman" w:eastAsia="Times New Roman" w:hAnsi="Times New Roman" w:cs="Times New Roman"/>
                <w:color w:val="000000"/>
                <w:sz w:val="24"/>
                <w:szCs w:val="24"/>
                <w:lang w:val="uk-UA"/>
              </w:rPr>
              <w:lastRenderedPageBreak/>
              <w:t>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що базується на кваліфікованому сертифікаті електронного підпису особи (далі КЕП), яка має повноваження щодо підпису документів тендерної пропозиції.</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1"/>
                <w:lang w:val="uk-UA"/>
              </w:rPr>
              <w:t>Під час перевірки електронного підпису повинні відображатися прізвище, ім’я, по батькові (у разі наявності), посада, (у разі наявності) особи та уповноваженої на підписання документа/пропозиції (власника ключа).</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w:t>
            </w:r>
            <w:r w:rsidRPr="00AB6774">
              <w:rPr>
                <w:rFonts w:ascii="Times New Roman" w:eastAsia="Times New Roman" w:hAnsi="Times New Roman" w:cs="Times New Roman"/>
                <w:color w:val="000000"/>
                <w:sz w:val="24"/>
                <w:szCs w:val="24"/>
                <w:lang w:val="uk-UA"/>
              </w:rPr>
              <w:lastRenderedPageBreak/>
              <w:t xml:space="preserve">включається документ про створення такого об'єднання.  </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8B0104">
              <w:rPr>
                <w:rFonts w:ascii="Times New Roman" w:eastAsia="Times New Roman" w:hAnsi="Times New Roman" w:cs="Times New Roman"/>
                <w:color w:val="000000"/>
                <w:sz w:val="24"/>
                <w:szCs w:val="24"/>
                <w:lang w:val="uk-UA"/>
              </w:rPr>
              <w:t xml:space="preserve"> мають бути сплачені учасником. </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iCs/>
                <w:color w:val="000000"/>
                <w:sz w:val="24"/>
                <w:szCs w:val="21"/>
                <w:lang w:val="uk-UA"/>
              </w:rPr>
            </w:pPr>
            <w:r w:rsidRPr="00AB6774">
              <w:rPr>
                <w:rFonts w:ascii="Times New Roman" w:eastAsia="Times New Roman" w:hAnsi="Times New Roman" w:cs="Times New Roman"/>
                <w:color w:val="000000"/>
                <w:sz w:val="24"/>
                <w:szCs w:val="21"/>
                <w:lang w:val="uk-UA"/>
              </w:rPr>
              <w:t xml:space="preserve">1.8. </w:t>
            </w:r>
            <w:r w:rsidRPr="00AB6774">
              <w:rPr>
                <w:rFonts w:ascii="Times New Roman" w:eastAsia="Times New Roman" w:hAnsi="Times New Roman" w:cs="Times New Roman"/>
                <w:iCs/>
                <w:color w:val="000000"/>
                <w:sz w:val="24"/>
                <w:szCs w:val="21"/>
                <w:lang w:val="uk-UA"/>
              </w:rPr>
              <w:t xml:space="preserve">Учасники-фізичні особи та фізичні особи-підприємці у складі тендерної пропозиції подають </w:t>
            </w:r>
            <w:r w:rsidRPr="00AB6774">
              <w:rPr>
                <w:rFonts w:ascii="Times New Roman" w:eastAsia="Times New Roman" w:hAnsi="Times New Roman" w:cs="Times New Roman"/>
                <w:color w:val="000000"/>
                <w:sz w:val="24"/>
                <w:szCs w:val="21"/>
                <w:lang w:val="uk-UA"/>
              </w:rPr>
              <w:t xml:space="preserve">копію реєстраційного номера облікової картки платника податків- фізичної особи </w:t>
            </w:r>
            <w:r w:rsidRPr="00AB6774">
              <w:rPr>
                <w:rFonts w:ascii="Times New Roman" w:eastAsia="Times New Roman" w:hAnsi="Times New Roman" w:cs="Times New Roman"/>
                <w:iCs/>
                <w:color w:val="000000"/>
                <w:sz w:val="24"/>
                <w:szCs w:val="21"/>
                <w:lang w:val="uk-UA"/>
              </w:rPr>
              <w:t>або копію паспорта з відміткою про право здійснювати будь-які платежі за серією (за наявності) та номером паспорта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1.9. На виконання вимог Закону України «Про захист персональних даних» тендерна пропозиція повинна містити письмову згоду на доступ та обробку персональних даних посадової особи, яка підписала пропозицію учасника або представника учасника процедури закупівлі.</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pacing w:val="-2"/>
                <w:sz w:val="24"/>
                <w:szCs w:val="24"/>
                <w:lang w:val="uk-UA"/>
              </w:rPr>
            </w:pPr>
            <w:r w:rsidRPr="00AB6774">
              <w:rPr>
                <w:rFonts w:ascii="Times New Roman" w:eastAsia="Times New Roman" w:hAnsi="Times New Roman" w:cs="Times New Roman"/>
                <w:color w:val="000000"/>
                <w:sz w:val="24"/>
                <w:szCs w:val="24"/>
                <w:lang w:val="uk-UA"/>
              </w:rPr>
              <w:t xml:space="preserve">1.10. </w:t>
            </w:r>
            <w:r w:rsidRPr="00AB6774">
              <w:rPr>
                <w:rFonts w:ascii="Times New Roman" w:eastAsia="Times New Roman" w:hAnsi="Times New Roman" w:cs="Times New Roman"/>
                <w:color w:val="000000"/>
                <w:spacing w:val="-2"/>
                <w:sz w:val="24"/>
                <w:szCs w:val="24"/>
                <w:lang w:val="uk-UA"/>
              </w:rPr>
              <w:t xml:space="preserve">Учасник у складі тендерної пропозиції має </w:t>
            </w:r>
            <w:r w:rsidRPr="00AB6774">
              <w:rPr>
                <w:rFonts w:ascii="Times New Roman" w:eastAsia="Times New Roman" w:hAnsi="Times New Roman" w:cs="Times New Roman"/>
                <w:b/>
                <w:i/>
                <w:color w:val="000000"/>
                <w:spacing w:val="-2"/>
                <w:sz w:val="24"/>
                <w:szCs w:val="24"/>
                <w:u w:val="single"/>
                <w:lang w:val="uk-UA"/>
              </w:rPr>
              <w:t>надати довідку в довільній формі, якою підтверджує, що він дотримується в своїй діяльності норм чинного законодавства України, в тому числі:</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Закону України «Про санкції»;</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Закону України «Про запобігання та протидію легалізації (відмиванню) доходів, одержаних злочинним шляхом, фінансуванню тероризму та фінансуванню розповсюдження зброї масового знищення»;</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рішення Ради національної безпеки і оборони України «Про застосування персональних спеціальних економічних та інших обмежувальних заходів (санкцій)» від 28 квітня 2017 року, введено в дію Указом Президента України від 15.05.2017 № 133/2017;</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постанови Кабінету Міністрів України від </w:t>
            </w:r>
            <w:r w:rsidRPr="00AB6774">
              <w:rPr>
                <w:rFonts w:ascii="Times New Roman" w:eastAsia="Times New Roman" w:hAnsi="Times New Roman" w:cs="Times New Roman"/>
                <w:color w:val="000000"/>
                <w:sz w:val="24"/>
                <w:szCs w:val="24"/>
                <w:lang w:val="uk-UA"/>
              </w:rPr>
              <w:lastRenderedPageBreak/>
              <w:t>07.11.2014 № 595 «Деякі питання фінансування бюджетних установ, здійснення соціальних виплат населенню та надання фінансової підтримки окремим підприємствам і організаціям Донецької та Луганської областей»;</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постанови Кабінету Міністрів України від 30.12.2015 № 1147 «Про заборону ввезення на митну територію України товарів, що походять з Російської Федерації» </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b/>
                <w:i/>
                <w:color w:val="000000"/>
                <w:spacing w:val="-2"/>
                <w:sz w:val="24"/>
                <w:szCs w:val="24"/>
                <w:u w:val="single"/>
                <w:lang w:val="uk-UA"/>
              </w:rPr>
            </w:pPr>
            <w:r w:rsidRPr="00AB6774">
              <w:rPr>
                <w:rFonts w:ascii="Times New Roman" w:eastAsia="Times New Roman" w:hAnsi="Times New Roman" w:cs="Times New Roman"/>
                <w:b/>
                <w:i/>
                <w:color w:val="000000"/>
                <w:sz w:val="24"/>
                <w:szCs w:val="24"/>
                <w:u w:val="single"/>
                <w:lang w:val="uk-UA"/>
              </w:rPr>
              <w:t xml:space="preserve">та надати </w:t>
            </w:r>
            <w:r w:rsidRPr="00AB6774">
              <w:rPr>
                <w:rFonts w:ascii="Times New Roman" w:eastAsia="Times New Roman" w:hAnsi="Times New Roman" w:cs="Times New Roman"/>
                <w:b/>
                <w:i/>
                <w:color w:val="000000"/>
                <w:spacing w:val="-2"/>
                <w:sz w:val="24"/>
                <w:szCs w:val="24"/>
                <w:u w:val="single"/>
                <w:lang w:val="uk-UA"/>
              </w:rPr>
              <w:t>гарантійний лист про те, що він не обмежений законодавством про санкції у виконанні умов договору про закупівлю.</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Учасник-нерезидент має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 Замовник не заперечує щодо надання учасником за його бажанням будь-яких додаткових документів про досвід учасника та його технічні можливості щодо здійснення робіт, які є предметом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 </w:t>
            </w:r>
          </w:p>
          <w:p w:rsidR="00ED0996" w:rsidRPr="00AB6774" w:rsidRDefault="00ED0996" w:rsidP="00ED0996">
            <w:pPr>
              <w:spacing w:after="0" w:line="240" w:lineRule="auto"/>
              <w:ind w:firstLine="376"/>
              <w:contextualSpacing/>
              <w:jc w:val="both"/>
              <w:rPr>
                <w:rFonts w:ascii="Times New Roman" w:eastAsia="Calibri" w:hAnsi="Times New Roman" w:cs="Times New Roman"/>
                <w:b/>
                <w:color w:val="000000"/>
                <w:sz w:val="24"/>
                <w:szCs w:val="24"/>
                <w:lang w:val="uk-UA" w:eastAsia="ru-RU"/>
              </w:rPr>
            </w:pPr>
            <w:r w:rsidRPr="00AB6774">
              <w:rPr>
                <w:rFonts w:ascii="Times New Roman" w:eastAsia="Calibri" w:hAnsi="Times New Roman" w:cs="Times New Roman"/>
                <w:b/>
                <w:color w:val="000000"/>
                <w:sz w:val="24"/>
                <w:szCs w:val="24"/>
                <w:lang w:val="uk-UA" w:eastAsia="ru-RU"/>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2</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Забезпечення тендерної пропозиції</w:t>
            </w:r>
          </w:p>
        </w:tc>
        <w:tc>
          <w:tcPr>
            <w:tcW w:w="5839" w:type="dxa"/>
          </w:tcPr>
          <w:p w:rsidR="00ED0996" w:rsidRPr="00AB6774" w:rsidRDefault="00ED0996" w:rsidP="00ED0996">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Не вимагається</w:t>
            </w:r>
          </w:p>
          <w:p w:rsidR="00ED0996" w:rsidRPr="00AB6774" w:rsidRDefault="00ED0996" w:rsidP="00ED09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ED0996" w:rsidRPr="00AB6774" w:rsidTr="003C6F37">
        <w:trPr>
          <w:trHeight w:val="645"/>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3</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5839" w:type="dxa"/>
          </w:tcPr>
          <w:p w:rsidR="00ED0996" w:rsidRPr="00AB6774" w:rsidRDefault="00ED0996" w:rsidP="00ED0996">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Не вимагається</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4</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Строк дії тендерної пропозиції, протягом якого тендерні пропозиції вважаються дійсними</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4.1. Тендерні пропозиції вважаються дійсними </w:t>
            </w:r>
            <w:r w:rsidRPr="00AB6774">
              <w:rPr>
                <w:rFonts w:ascii="Times New Roman" w:eastAsia="Times New Roman" w:hAnsi="Times New Roman" w:cs="Times New Roman"/>
                <w:b/>
                <w:color w:val="000000"/>
                <w:sz w:val="24"/>
                <w:szCs w:val="24"/>
                <w:lang w:val="uk-UA"/>
              </w:rPr>
              <w:t>протягом 90 днів</w:t>
            </w:r>
            <w:r w:rsidRPr="00AB6774">
              <w:rPr>
                <w:rFonts w:ascii="Times New Roman" w:eastAsia="Times New Roman" w:hAnsi="Times New Roman" w:cs="Times New Roman"/>
                <w:color w:val="000000"/>
                <w:sz w:val="24"/>
                <w:szCs w:val="24"/>
                <w:lang w:val="uk-UA"/>
              </w:rPr>
              <w:t xml:space="preserve"> із дати кінцевого строку подання тендерних пропозицій.</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w:t>
            </w:r>
          </w:p>
        </w:tc>
      </w:tr>
      <w:tr w:rsidR="00ED0996" w:rsidRPr="00AB6774" w:rsidTr="003C6F37">
        <w:trPr>
          <w:trHeight w:val="283"/>
          <w:jc w:val="center"/>
        </w:trPr>
        <w:tc>
          <w:tcPr>
            <w:tcW w:w="516" w:type="dxa"/>
          </w:tcPr>
          <w:p w:rsidR="00ED0996" w:rsidRPr="00AB6774" w:rsidRDefault="00ED0996" w:rsidP="00775ACD">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5</w:t>
            </w:r>
          </w:p>
        </w:tc>
        <w:tc>
          <w:tcPr>
            <w:tcW w:w="3499" w:type="dxa"/>
          </w:tcPr>
          <w:p w:rsidR="00ED0996" w:rsidRPr="00AB6774" w:rsidRDefault="00ED0996" w:rsidP="00775ACD">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Кваліфікаційні критерії відповідно до статті 16</w:t>
            </w:r>
            <w:r w:rsidR="008B0104">
              <w:rPr>
                <w:rFonts w:ascii="Times New Roman" w:eastAsia="Times New Roman" w:hAnsi="Times New Roman" w:cs="Times New Roman"/>
                <w:b/>
                <w:color w:val="000000"/>
                <w:sz w:val="24"/>
                <w:szCs w:val="24"/>
                <w:lang w:val="uk-UA"/>
              </w:rPr>
              <w:t xml:space="preserve"> </w:t>
            </w:r>
            <w:r w:rsidRPr="00AB6774">
              <w:rPr>
                <w:rFonts w:ascii="Times New Roman" w:eastAsia="Times New Roman" w:hAnsi="Times New Roman" w:cs="Times New Roman"/>
                <w:b/>
                <w:color w:val="000000"/>
                <w:sz w:val="24"/>
                <w:szCs w:val="24"/>
                <w:lang w:val="uk-UA"/>
              </w:rPr>
              <w:t xml:space="preserve">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ED0996" w:rsidRPr="00AB6774" w:rsidRDefault="00ED0996" w:rsidP="00775ACD">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5839" w:type="dxa"/>
          </w:tcPr>
          <w:p w:rsidR="00ED0996" w:rsidRPr="00AB6774" w:rsidRDefault="00ED0996" w:rsidP="00775ACD">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w:t>
            </w:r>
            <w:r w:rsidRPr="00AB6774">
              <w:rPr>
                <w:rFonts w:ascii="Times New Roman" w:eastAsia="Times New Roman" w:hAnsi="Times New Roman" w:cs="Times New Roman"/>
                <w:color w:val="000000"/>
                <w:sz w:val="24"/>
                <w:szCs w:val="24"/>
                <w:lang w:val="uk-UA" w:eastAsia="ru-RU"/>
              </w:rPr>
              <w:t xml:space="preserve">інформація надається згідно </w:t>
            </w:r>
            <w:r w:rsidRPr="00AB6774">
              <w:rPr>
                <w:rFonts w:ascii="Times New Roman" w:eastAsia="Times New Roman" w:hAnsi="Times New Roman" w:cs="Times New Roman"/>
                <w:b/>
                <w:color w:val="000000"/>
                <w:sz w:val="24"/>
                <w:szCs w:val="24"/>
                <w:lang w:val="uk-UA"/>
              </w:rPr>
              <w:t>Додатку 2</w:t>
            </w:r>
            <w:r w:rsidRPr="00AB6774">
              <w:rPr>
                <w:rFonts w:ascii="Times New Roman" w:eastAsia="Times New Roman" w:hAnsi="Times New Roman" w:cs="Times New Roman"/>
                <w:color w:val="000000"/>
                <w:sz w:val="24"/>
                <w:szCs w:val="24"/>
                <w:lang w:val="uk-UA"/>
              </w:rPr>
              <w:t xml:space="preserve"> до цієї тендерної документації), а саме:</w:t>
            </w:r>
          </w:p>
          <w:p w:rsidR="00ED0996" w:rsidRPr="00333503" w:rsidRDefault="00ED0996" w:rsidP="00775ACD">
            <w:pPr>
              <w:spacing w:after="0" w:line="240" w:lineRule="auto"/>
              <w:ind w:right="113" w:firstLine="219"/>
              <w:contextualSpacing/>
              <w:jc w:val="both"/>
              <w:rPr>
                <w:rFonts w:ascii="Times New Roman" w:eastAsia="Times New Roman" w:hAnsi="Times New Roman" w:cs="Times New Roman"/>
                <w:i/>
                <w:color w:val="000000"/>
                <w:sz w:val="24"/>
                <w:szCs w:val="24"/>
                <w:lang w:val="uk-UA" w:eastAsia="ru-RU"/>
              </w:rPr>
            </w:pPr>
            <w:r w:rsidRPr="00AB6774">
              <w:rPr>
                <w:rFonts w:ascii="Times New Roman" w:eastAsia="Times New Roman" w:hAnsi="Times New Roman" w:cs="Times New Roman"/>
                <w:color w:val="000000"/>
                <w:sz w:val="24"/>
                <w:szCs w:val="24"/>
                <w:lang w:val="uk-UA" w:eastAsia="ru-RU"/>
              </w:rPr>
              <w:t>для підтвердження відповідності кваліфікаційним критеріям згідно до вимог статті 16 Закону Уча</w:t>
            </w:r>
            <w:r w:rsidR="00280240">
              <w:rPr>
                <w:rFonts w:ascii="Times New Roman" w:eastAsia="Times New Roman" w:hAnsi="Times New Roman" w:cs="Times New Roman"/>
                <w:color w:val="000000"/>
                <w:sz w:val="24"/>
                <w:szCs w:val="24"/>
                <w:lang w:val="uk-UA" w:eastAsia="ru-RU"/>
              </w:rPr>
              <w:t xml:space="preserve">сником надається за критеріями: </w:t>
            </w:r>
            <w:r w:rsidR="00333503">
              <w:rPr>
                <w:rFonts w:ascii="Times New Roman" w:hAnsi="Times New Roman"/>
                <w:i/>
                <w:sz w:val="24"/>
                <w:szCs w:val="24"/>
                <w:lang w:val="uk-UA"/>
              </w:rPr>
              <w:t>н</w:t>
            </w:r>
            <w:r w:rsidR="00333503" w:rsidRPr="00333503">
              <w:rPr>
                <w:rFonts w:ascii="Times New Roman" w:hAnsi="Times New Roman"/>
                <w:i/>
                <w:sz w:val="24"/>
                <w:szCs w:val="24"/>
              </w:rPr>
              <w:t>аявність документально підтвердженого досвіду виконання аналогічного (аналогічних) за предметом закупівлі договору (договорів)</w:t>
            </w:r>
          </w:p>
          <w:p w:rsidR="00ED0996" w:rsidRPr="00AB6774" w:rsidRDefault="00ED0996" w:rsidP="00775ACD">
            <w:pPr>
              <w:spacing w:after="0" w:line="240" w:lineRule="auto"/>
              <w:ind w:right="113" w:firstLine="151"/>
              <w:contextualSpacing/>
              <w:jc w:val="both"/>
              <w:rPr>
                <w:rFonts w:ascii="Times New Roman" w:eastAsia="Times New Roman" w:hAnsi="Times New Roman" w:cs="Times New Roman"/>
                <w:color w:val="000000"/>
                <w:sz w:val="24"/>
                <w:szCs w:val="24"/>
                <w:lang w:val="uk-UA" w:eastAsia="ru-RU"/>
              </w:rPr>
            </w:pPr>
            <w:r w:rsidRPr="00AB6774">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 xml:space="preserve">5) фізична особа, яка є учасником процедури </w:t>
            </w:r>
            <w:r w:rsidRPr="00AB6774">
              <w:rPr>
                <w:rFonts w:ascii="Times New Roman" w:eastAsia="Times New Roman" w:hAnsi="Times New Roman" w:cs="Times New Roman"/>
                <w:color w:val="000000"/>
                <w:sz w:val="24"/>
                <w:szCs w:val="24"/>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w:t>
            </w:r>
            <w:r>
              <w:rPr>
                <w:rFonts w:ascii="Times New Roman" w:eastAsia="Times New Roman" w:hAnsi="Times New Roman" w:cs="Times New Roman"/>
                <w:color w:val="000000"/>
                <w:sz w:val="24"/>
                <w:szCs w:val="24"/>
              </w:rPr>
              <w:t>із Законом України "Про санкції, крім випадку, коли активи такої особи в установленом</w:t>
            </w:r>
            <w:r>
              <w:rPr>
                <w:rFonts w:ascii="Times New Roman" w:eastAsia="Times New Roman" w:hAnsi="Times New Roman" w:cs="Times New Roman"/>
                <w:color w:val="000000"/>
                <w:sz w:val="24"/>
                <w:szCs w:val="24"/>
                <w:lang w:val="uk-UA"/>
              </w:rPr>
              <w:t>у законодавством порядку передані в управління АРМА</w:t>
            </w:r>
            <w:r w:rsidRPr="00AB6774">
              <w:rPr>
                <w:rFonts w:ascii="Times New Roman" w:eastAsia="Times New Roman" w:hAnsi="Times New Roman" w:cs="Times New Roman"/>
                <w:color w:val="000000"/>
                <w:sz w:val="24"/>
                <w:szCs w:val="24"/>
              </w:rPr>
              <w:t>;</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AB6774">
              <w:rPr>
                <w:rFonts w:ascii="Times New Roman" w:eastAsia="Times New Roman" w:hAnsi="Times New Roman" w:cs="Times New Roman"/>
                <w:color w:val="000000"/>
                <w:sz w:val="24"/>
                <w:szCs w:val="24"/>
              </w:rPr>
              <w:lastRenderedPageBreak/>
              <w:t>відсутність підстав, зазначених у підпунктах 3, 5, 6 і 12.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 зазначених в цьому пункті (крім </w:t>
            </w:r>
            <w:r w:rsidR="001B05C9">
              <w:rPr>
                <w:rFonts w:ascii="Times New Roman" w:eastAsia="Times New Roman" w:hAnsi="Times New Roman" w:cs="Times New Roman"/>
                <w:color w:val="000000"/>
                <w:sz w:val="24"/>
                <w:szCs w:val="24"/>
                <w:lang w:val="uk-UA"/>
              </w:rPr>
              <w:t>підпункту 1 і 7</w:t>
            </w:r>
            <w:r w:rsidRPr="00AB6774">
              <w:rPr>
                <w:rFonts w:ascii="Times New Roman" w:eastAsia="Times New Roman" w:hAnsi="Times New Roman" w:cs="Times New Roman"/>
                <w:color w:val="000000"/>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ED0996" w:rsidRPr="00AB6774" w:rsidRDefault="00ED0996" w:rsidP="00775ACD">
            <w:pPr>
              <w:spacing w:after="0" w:line="240" w:lineRule="auto"/>
              <w:jc w:val="both"/>
              <w:rPr>
                <w:rFonts w:ascii="Times New Roman" w:eastAsia="Times New Roman" w:hAnsi="Times New Roman" w:cs="Times New Roman"/>
                <w:color w:val="FF0000"/>
                <w:sz w:val="24"/>
                <w:szCs w:val="24"/>
              </w:rPr>
            </w:pPr>
            <w:r w:rsidRPr="00AB6774">
              <w:rPr>
                <w:rFonts w:ascii="Times New Roman" w:eastAsia="Times New Roman" w:hAnsi="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закупівельвідсутність в учасника процедури закупівлі підстав, визначених підпунктами 1 і 7 пункту 47 Особливостей.</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D0996" w:rsidRPr="00AB6774" w:rsidTr="003C6F37">
        <w:trPr>
          <w:trHeight w:val="283"/>
          <w:jc w:val="center"/>
        </w:trPr>
        <w:tc>
          <w:tcPr>
            <w:tcW w:w="516" w:type="dxa"/>
          </w:tcPr>
          <w:p w:rsidR="00ED0996" w:rsidRPr="00AB6774" w:rsidRDefault="00ED0996" w:rsidP="00775ACD">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6</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eastAsia="uk-UA"/>
              </w:rPr>
              <w:t>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AB6774">
              <w:rPr>
                <w:rFonts w:ascii="Times New Roman" w:eastAsia="Times New Roman" w:hAnsi="Times New Roman" w:cs="Times New Roman"/>
                <w:color w:val="000000"/>
                <w:sz w:val="24"/>
                <w:szCs w:val="24"/>
                <w:lang w:val="uk-UA"/>
              </w:rPr>
              <w:t xml:space="preserve">відповідно до </w:t>
            </w:r>
            <w:r w:rsidRPr="00AB6774">
              <w:rPr>
                <w:rFonts w:ascii="Times New Roman" w:eastAsia="Times New Roman" w:hAnsi="Times New Roman" w:cs="Times New Roman"/>
                <w:b/>
                <w:color w:val="000000"/>
                <w:sz w:val="24"/>
                <w:szCs w:val="24"/>
                <w:lang w:val="uk-UA"/>
              </w:rPr>
              <w:t>Додатку 4</w:t>
            </w:r>
            <w:r w:rsidRPr="00AB6774">
              <w:rPr>
                <w:rFonts w:ascii="Times New Roman" w:eastAsia="Times New Roman" w:hAnsi="Times New Roman" w:cs="Times New Roman"/>
                <w:color w:val="000000"/>
                <w:sz w:val="24"/>
                <w:szCs w:val="24"/>
                <w:lang w:val="uk-UA"/>
              </w:rPr>
              <w:t xml:space="preserve"> до цієї Тендерної документації</w:t>
            </w:r>
            <w:r w:rsidRPr="00AB6774">
              <w:rPr>
                <w:rFonts w:ascii="Times New Roman" w:eastAsia="Times New Roman" w:hAnsi="Times New Roman" w:cs="Times New Roman"/>
                <w:color w:val="000000"/>
                <w:sz w:val="24"/>
                <w:szCs w:val="24"/>
                <w:lang w:val="uk-UA" w:eastAsia="uk-UA"/>
              </w:rPr>
              <w:t>).</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w:t>
            </w:r>
            <w:r w:rsidRPr="00AB6774">
              <w:rPr>
                <w:rFonts w:ascii="Times New Roman" w:eastAsia="Times New Roman" w:hAnsi="Times New Roman" w:cs="Times New Roman"/>
                <w:color w:val="000000"/>
                <w:sz w:val="24"/>
                <w:szCs w:val="24"/>
                <w:lang w:val="uk-UA"/>
              </w:rPr>
              <w:lastRenderedPageBreak/>
              <w:t>еквівалент»</w:t>
            </w:r>
          </w:p>
        </w:tc>
      </w:tr>
      <w:tr w:rsidR="00ED0996" w:rsidRPr="002B5A9D"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7</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D0996" w:rsidRPr="002B5A9D"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8</w:t>
            </w:r>
          </w:p>
        </w:tc>
        <w:tc>
          <w:tcPr>
            <w:tcW w:w="3499" w:type="dxa"/>
          </w:tcPr>
          <w:p w:rsidR="00ED0996" w:rsidRPr="00AB6774" w:rsidRDefault="00ED0996" w:rsidP="00ED0996">
            <w:pPr>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Інформація про субпідрядника/співвиконавця (у випадку закупівлі робіт чи послуг)</w:t>
            </w:r>
          </w:p>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9</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AB6774">
              <w:rPr>
                <w:rFonts w:ascii="Times New Roman" w:eastAsia="Times New Roman" w:hAnsi="Times New Roman" w:cs="Times New Roman"/>
                <w:color w:val="000000"/>
                <w:sz w:val="24"/>
                <w:szCs w:val="24"/>
                <w:lang w:val="uk-UA"/>
              </w:rPr>
              <w:lastRenderedPageBreak/>
              <w:t xml:space="preserve">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B6774">
              <w:rPr>
                <w:rFonts w:ascii="Times New Roman" w:eastAsia="Times New Roman" w:hAnsi="Times New Roman" w:cs="Times New Roman"/>
                <w:color w:val="000000"/>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highlight w:val="yellow"/>
              </w:rPr>
            </w:pPr>
            <w:r w:rsidRPr="00AB6774">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D0996" w:rsidRPr="00AB6774" w:rsidTr="007F434F">
        <w:trPr>
          <w:trHeight w:val="283"/>
          <w:jc w:val="center"/>
        </w:trPr>
        <w:tc>
          <w:tcPr>
            <w:tcW w:w="9854" w:type="dxa"/>
            <w:gridSpan w:val="3"/>
            <w:vAlign w:val="center"/>
          </w:tcPr>
          <w:p w:rsidR="00ED0996" w:rsidRPr="00AB6774" w:rsidRDefault="00ED0996" w:rsidP="00ED0996">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Розділ IV. Подання та розкриття тендерної пропозиції</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1</w:t>
            </w:r>
          </w:p>
        </w:tc>
        <w:tc>
          <w:tcPr>
            <w:tcW w:w="3499" w:type="dxa"/>
            <w:vAlign w:val="center"/>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5839" w:type="dxa"/>
          </w:tcPr>
          <w:p w:rsidR="00ED0996" w:rsidRPr="004B5D2A"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4B5D2A">
              <w:rPr>
                <w:rFonts w:ascii="Times New Roman" w:eastAsia="Times New Roman" w:hAnsi="Times New Roman" w:cs="Times New Roman"/>
                <w:color w:val="000000"/>
                <w:sz w:val="24"/>
                <w:szCs w:val="24"/>
                <w:lang w:val="uk-UA"/>
              </w:rPr>
              <w:t>1.1. </w:t>
            </w:r>
            <w:r w:rsidRPr="004B5D2A">
              <w:rPr>
                <w:rFonts w:ascii="Times New Roman" w:eastAsia="Times New Roman" w:hAnsi="Times New Roman" w:cs="Times New Roman"/>
                <w:b/>
                <w:color w:val="000000"/>
                <w:sz w:val="24"/>
                <w:szCs w:val="24"/>
                <w:lang w:val="uk-UA"/>
              </w:rPr>
              <w:t xml:space="preserve">Кінцевий строк подання тендерних пропозицій  </w:t>
            </w:r>
            <w:r w:rsidR="00775ACD">
              <w:rPr>
                <w:rFonts w:ascii="Times New Roman" w:eastAsia="Times New Roman" w:hAnsi="Times New Roman" w:cs="Times New Roman"/>
                <w:b/>
                <w:color w:val="000000"/>
                <w:sz w:val="24"/>
                <w:szCs w:val="24"/>
                <w:lang w:val="uk-UA"/>
              </w:rPr>
              <w:t>23</w:t>
            </w:r>
            <w:r w:rsidR="00D55C93">
              <w:rPr>
                <w:rFonts w:ascii="Times New Roman" w:eastAsia="Times New Roman" w:hAnsi="Times New Roman" w:cs="Times New Roman"/>
                <w:b/>
                <w:color w:val="000000"/>
                <w:sz w:val="24"/>
                <w:szCs w:val="24"/>
                <w:lang w:val="uk-UA"/>
              </w:rPr>
              <w:t xml:space="preserve"> </w:t>
            </w:r>
            <w:r w:rsidR="00B66C14">
              <w:rPr>
                <w:rFonts w:ascii="Times New Roman" w:eastAsia="Times New Roman" w:hAnsi="Times New Roman" w:cs="Times New Roman"/>
                <w:b/>
                <w:color w:val="000000"/>
                <w:sz w:val="24"/>
                <w:szCs w:val="24"/>
                <w:lang w:val="uk-UA"/>
              </w:rPr>
              <w:t>квіт</w:t>
            </w:r>
            <w:r>
              <w:rPr>
                <w:rFonts w:ascii="Times New Roman" w:eastAsia="Times New Roman" w:hAnsi="Times New Roman" w:cs="Times New Roman"/>
                <w:b/>
                <w:color w:val="000000"/>
                <w:sz w:val="24"/>
                <w:szCs w:val="24"/>
                <w:lang w:val="uk-UA"/>
              </w:rPr>
              <w:t>ня</w:t>
            </w:r>
            <w:r w:rsidR="00CC0CA8">
              <w:rPr>
                <w:rFonts w:ascii="Times New Roman" w:eastAsia="Times New Roman" w:hAnsi="Times New Roman" w:cs="Times New Roman"/>
                <w:b/>
                <w:color w:val="000000"/>
                <w:sz w:val="24"/>
                <w:szCs w:val="24"/>
                <w:lang w:val="uk-UA"/>
              </w:rPr>
              <w:t xml:space="preserve"> </w:t>
            </w:r>
            <w:r w:rsidRPr="004B5D2A">
              <w:rPr>
                <w:rFonts w:ascii="Times New Roman" w:eastAsia="Times New Roman" w:hAnsi="Times New Roman" w:cs="Times New Roman"/>
                <w:b/>
                <w:color w:val="000000"/>
                <w:sz w:val="24"/>
                <w:szCs w:val="24"/>
              </w:rPr>
              <w:t>20</w:t>
            </w:r>
            <w:r w:rsidRPr="004B5D2A">
              <w:rPr>
                <w:rFonts w:ascii="Times New Roman" w:eastAsia="Times New Roman" w:hAnsi="Times New Roman" w:cs="Times New Roman"/>
                <w:b/>
                <w:color w:val="000000"/>
                <w:sz w:val="24"/>
                <w:szCs w:val="24"/>
                <w:lang w:val="uk-UA"/>
              </w:rPr>
              <w:t>24</w:t>
            </w:r>
            <w:r w:rsidRPr="004B5D2A">
              <w:rPr>
                <w:rFonts w:ascii="Times New Roman" w:eastAsia="Times New Roman" w:hAnsi="Times New Roman" w:cs="Times New Roman"/>
                <w:b/>
                <w:color w:val="000000"/>
                <w:sz w:val="24"/>
                <w:szCs w:val="24"/>
              </w:rPr>
              <w:t xml:space="preserve"> року.</w:t>
            </w:r>
          </w:p>
          <w:p w:rsidR="00ED0996" w:rsidRPr="004B5D2A" w:rsidRDefault="00ED0996" w:rsidP="00ED0996">
            <w:pPr>
              <w:widowControl w:val="0"/>
              <w:pBdr>
                <w:top w:val="nil"/>
                <w:left w:val="nil"/>
                <w:bottom w:val="nil"/>
                <w:right w:val="nil"/>
                <w:between w:val="nil"/>
              </w:pBdr>
              <w:spacing w:after="0" w:line="240" w:lineRule="auto"/>
              <w:ind w:left="34"/>
              <w:contextualSpacing/>
              <w:jc w:val="both"/>
              <w:rPr>
                <w:rFonts w:ascii="Times New Roman" w:eastAsia="Times New Roman" w:hAnsi="Times New Roman" w:cs="Times New Roman"/>
                <w:sz w:val="24"/>
                <w:szCs w:val="24"/>
                <w:lang w:val="uk-UA"/>
              </w:rPr>
            </w:pPr>
            <w:r w:rsidRPr="004B5D2A">
              <w:rPr>
                <w:rFonts w:ascii="Times New Roman" w:eastAsia="Times New Roman" w:hAnsi="Times New Roman" w:cs="Times New Roman"/>
                <w:sz w:val="24"/>
                <w:szCs w:val="24"/>
                <w:lang w:val="uk-UA"/>
              </w:rPr>
              <w:t>1.2. Отримана тендерна пропозиція вноситься автоматично до реєстру отриманих тендерних пропозицій.</w:t>
            </w:r>
          </w:p>
          <w:p w:rsidR="00ED0996" w:rsidRPr="004B5D2A" w:rsidRDefault="00ED0996" w:rsidP="00ED0996">
            <w:pPr>
              <w:widowControl w:val="0"/>
              <w:pBdr>
                <w:top w:val="nil"/>
                <w:left w:val="nil"/>
                <w:bottom w:val="nil"/>
                <w:right w:val="nil"/>
                <w:between w:val="nil"/>
              </w:pBdr>
              <w:spacing w:after="0" w:line="240" w:lineRule="auto"/>
              <w:ind w:left="34"/>
              <w:contextualSpacing/>
              <w:jc w:val="both"/>
              <w:rPr>
                <w:rFonts w:ascii="Times New Roman" w:eastAsia="Times New Roman" w:hAnsi="Times New Roman" w:cs="Times New Roman"/>
                <w:sz w:val="24"/>
                <w:szCs w:val="24"/>
                <w:lang w:val="uk-UA"/>
              </w:rPr>
            </w:pPr>
            <w:r w:rsidRPr="004B5D2A">
              <w:rPr>
                <w:rFonts w:ascii="Times New Roman" w:eastAsia="Times New Roman"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2</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Дата та час розкриття тендерної пропозиції</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2.2.Електронною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w:t>
            </w:r>
            <w:r w:rsidRPr="00AB6774">
              <w:rPr>
                <w:rFonts w:ascii="Times New Roman" w:eastAsia="Times New Roman" w:hAnsi="Times New Roman" w:cs="Times New Roman"/>
                <w:color w:val="000000"/>
                <w:sz w:val="24"/>
                <w:szCs w:val="24"/>
                <w:lang w:val="uk-UA"/>
              </w:rPr>
              <w:lastRenderedPageBreak/>
              <w:t>(тендерних пропозиціях), у тому числі інформація про ціну/приведену ціну тендерної пропозиції (тендерних пропозицій).</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sz w:val="24"/>
                <w:szCs w:val="24"/>
                <w:lang w:val="uk-UA"/>
              </w:rPr>
            </w:pPr>
            <w:r w:rsidRPr="00AB6774">
              <w:rPr>
                <w:rFonts w:ascii="Times New Roman" w:eastAsia="Times New Roman" w:hAnsi="Times New Roman" w:cs="Times New Roman"/>
                <w:i/>
                <w:color w:val="000000"/>
                <w:sz w:val="24"/>
                <w:szCs w:val="24"/>
                <w:lang w:val="uk-UA"/>
              </w:rPr>
              <w:t>(у разі якщо подано дві і більше тендерних пропозицій).</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sz w:val="24"/>
                <w:szCs w:val="24"/>
                <w:lang w:val="uk-UA"/>
              </w:rPr>
            </w:pPr>
            <w:r w:rsidRPr="00AB6774">
              <w:rPr>
                <w:rFonts w:ascii="Times New Roman" w:eastAsia="Times New Roman" w:hAnsi="Times New Roman" w:cs="Times New Roman"/>
                <w:color w:val="000000"/>
                <w:sz w:val="24"/>
                <w:szCs w:val="24"/>
                <w:lang w:val="uk-UA"/>
              </w:rPr>
              <w:t>Розмір мінімального кроку пониження ціни під час електронного аукціону складає – 0.5 відсотка від очікуваної вартості закупівлі.</w:t>
            </w:r>
          </w:p>
          <w:p w:rsidR="00775ACD" w:rsidRDefault="00ED0996" w:rsidP="00775ACD">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0996" w:rsidRPr="00AB6774" w:rsidRDefault="00ED0996" w:rsidP="00775ACD">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Pr="00AB6774">
              <w:rPr>
                <w:rFonts w:ascii="Times New Roman" w:eastAsia="Times New Roman" w:hAnsi="Times New Roman" w:cs="Times New Roman"/>
                <w:color w:val="000000"/>
                <w:sz w:val="24"/>
                <w:szCs w:val="24"/>
                <w:lang w:val="uk-UA"/>
              </w:rPr>
              <w:t xml:space="preserve">7 </w:t>
            </w:r>
            <w:r w:rsidRPr="00AB6774">
              <w:rPr>
                <w:rFonts w:ascii="Times New Roman" w:eastAsia="Times New Roman" w:hAnsi="Times New Roman" w:cs="Times New Roman"/>
                <w:color w:val="000000"/>
                <w:sz w:val="24"/>
                <w:szCs w:val="24"/>
              </w:rPr>
              <w:t>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D0996" w:rsidRPr="00AB6774" w:rsidTr="007F434F">
        <w:trPr>
          <w:trHeight w:val="283"/>
          <w:jc w:val="center"/>
        </w:trPr>
        <w:tc>
          <w:tcPr>
            <w:tcW w:w="9854" w:type="dxa"/>
            <w:gridSpan w:val="3"/>
            <w:vAlign w:val="center"/>
          </w:tcPr>
          <w:p w:rsidR="00ED0996" w:rsidRPr="00AB6774" w:rsidRDefault="00ED0996" w:rsidP="00ED0996">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Розділ V. Оцінка тендерної пропозиції</w:t>
            </w:r>
          </w:p>
        </w:tc>
      </w:tr>
      <w:tr w:rsidR="00ED0996" w:rsidRPr="00775ACD"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1</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 xml:space="preserve">Перелік критеріїв та методика оцінки тендерної пропозиції із зазначенням </w:t>
            </w:r>
            <w:r w:rsidRPr="00AB6774">
              <w:rPr>
                <w:rFonts w:ascii="Times New Roman" w:eastAsia="Times New Roman" w:hAnsi="Times New Roman" w:cs="Times New Roman"/>
                <w:b/>
                <w:color w:val="000000"/>
                <w:sz w:val="24"/>
                <w:szCs w:val="24"/>
                <w:lang w:val="uk-UA"/>
              </w:rPr>
              <w:lastRenderedPageBreak/>
              <w:t>питомої ваги критерію</w:t>
            </w:r>
          </w:p>
        </w:tc>
        <w:tc>
          <w:tcPr>
            <w:tcW w:w="5839" w:type="dxa"/>
          </w:tcPr>
          <w:p w:rsidR="00ED0996" w:rsidRPr="0027706A"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1.1 </w:t>
            </w:r>
            <w:r w:rsidRPr="0027706A">
              <w:rPr>
                <w:rFonts w:ascii="Times New Roman" w:eastAsia="Times New Roman" w:hAnsi="Times New Roman" w:cs="Times New Roman"/>
                <w:color w:val="000000"/>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Pr="0027706A">
              <w:rPr>
                <w:rFonts w:ascii="Times New Roman" w:eastAsia="Times New Roman" w:hAnsi="Times New Roman" w:cs="Times New Roman"/>
                <w:color w:val="000000"/>
                <w:sz w:val="24"/>
                <w:szCs w:val="24"/>
                <w:lang w:val="uk-UA"/>
              </w:rPr>
              <w:lastRenderedPageBreak/>
              <w:t>замовником у тендерній документації.</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1.2. Єдиним критерієм оцінки згідно даної процедури відкритих торгів є </w:t>
            </w:r>
            <w:r w:rsidRPr="00AB6774">
              <w:rPr>
                <w:rFonts w:ascii="Times New Roman" w:eastAsia="Times New Roman" w:hAnsi="Times New Roman" w:cs="Times New Roman"/>
                <w:b/>
                <w:color w:val="000000"/>
                <w:sz w:val="24"/>
                <w:szCs w:val="24"/>
                <w:lang w:val="uk-UA"/>
              </w:rPr>
              <w:t>ціна</w:t>
            </w:r>
            <w:r w:rsidRPr="00AB6774">
              <w:rPr>
                <w:rFonts w:ascii="Times New Roman" w:eastAsia="Times New Roman" w:hAnsi="Times New Roman" w:cs="Times New Roman"/>
                <w:color w:val="000000"/>
                <w:sz w:val="24"/>
                <w:szCs w:val="24"/>
                <w:lang w:val="uk-UA"/>
              </w:rPr>
              <w:t xml:space="preserve"> (питома вага критерію – </w:t>
            </w:r>
            <w:r w:rsidRPr="00AB6774">
              <w:rPr>
                <w:rFonts w:ascii="Times New Roman" w:eastAsia="Times New Roman" w:hAnsi="Times New Roman" w:cs="Times New Roman"/>
                <w:b/>
                <w:color w:val="000000"/>
                <w:sz w:val="24"/>
                <w:szCs w:val="24"/>
                <w:lang w:val="uk-UA"/>
              </w:rPr>
              <w:t>100%</w:t>
            </w:r>
            <w:r w:rsidRPr="00AB6774">
              <w:rPr>
                <w:rFonts w:ascii="Times New Roman" w:eastAsia="Times New Roman" w:hAnsi="Times New Roman" w:cs="Times New Roman"/>
                <w:color w:val="000000"/>
                <w:sz w:val="24"/>
                <w:szCs w:val="24"/>
                <w:lang w:val="uk-UA"/>
              </w:rPr>
              <w:t xml:space="preserve">). Згідно пункту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D0996" w:rsidRPr="00AB6774" w:rsidRDefault="00ED0996" w:rsidP="00775ACD">
            <w:pPr>
              <w:spacing w:after="0" w:line="240" w:lineRule="auto"/>
              <w:jc w:val="both"/>
              <w:rPr>
                <w:rFonts w:ascii="Times New Roman" w:eastAsia="Times New Roman" w:hAnsi="Times New Roman" w:cs="Times New Roman"/>
                <w:color w:val="000000"/>
                <w:sz w:val="24"/>
                <w:szCs w:val="24"/>
              </w:rPr>
            </w:pPr>
            <w:r w:rsidRPr="00B94930">
              <w:rPr>
                <w:rFonts w:ascii="Times New Roman" w:eastAsia="Times New Roman" w:hAnsi="Times New Roman" w:cs="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AB6774">
              <w:rPr>
                <w:rFonts w:ascii="Times New Roman" w:eastAsia="Times New Roman" w:hAnsi="Times New Roman" w:cs="Times New Roman"/>
                <w:color w:val="000000"/>
                <w:sz w:val="24"/>
                <w:szCs w:val="24"/>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75ACD" w:rsidRDefault="00ED0996" w:rsidP="00775ACD">
            <w:pPr>
              <w:spacing w:after="0" w:line="240" w:lineRule="auto"/>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D0996" w:rsidRPr="00775ACD" w:rsidRDefault="00ED0996" w:rsidP="00775ACD">
            <w:pPr>
              <w:spacing w:after="0" w:line="240" w:lineRule="auto"/>
              <w:jc w:val="both"/>
              <w:rPr>
                <w:rFonts w:ascii="Times New Roman" w:eastAsia="Times New Roman" w:hAnsi="Times New Roman" w:cs="Times New Roman"/>
                <w:sz w:val="24"/>
                <w:szCs w:val="24"/>
                <w:lang w:val="uk-UA"/>
              </w:rPr>
            </w:pPr>
            <w:r w:rsidRPr="00775ACD">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775ACD">
              <w:rPr>
                <w:rFonts w:ascii="Times New Roman" w:eastAsia="Times New Roman" w:hAnsi="Times New Roman" w:cs="Times New Roman"/>
                <w:sz w:val="24"/>
                <w:szCs w:val="24"/>
                <w:lang w:val="uk-UA"/>
              </w:rPr>
              <w:t>.</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2</w:t>
            </w:r>
          </w:p>
        </w:tc>
        <w:tc>
          <w:tcPr>
            <w:tcW w:w="3499" w:type="dxa"/>
          </w:tcPr>
          <w:p w:rsidR="00ED0996" w:rsidRPr="00AB6774" w:rsidRDefault="00ED0996" w:rsidP="00ED0996">
            <w:p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5839" w:type="dxa"/>
          </w:tcPr>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Наявність у тендерній пропозиції учасника формальних (несуттєвих) помилок не призведе до відхилення його тендерної  пропозиції.</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lastRenderedPageBreak/>
              <w:t>- уживання великої літери (наприклад: Місто Суми замість місто Суми);</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уживання розділових знаків та відмінювання слів у реченні;</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використання слова або мовного звороту, запозичених з іншої мови;</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застосування правил переносу частини слова з рядка в рядок (наприклад: поряд-ок замість поря-док);</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написання слів разом та/або окремо, та/або через дефіс (наприклад: «ненадається» замість «не надається»);</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AB6774">
              <w:rPr>
                <w:rFonts w:ascii="Times New Roman" w:eastAsia="Times New Roman" w:hAnsi="Times New Roman" w:cs="Times New Roman"/>
                <w:color w:val="000000"/>
                <w:sz w:val="24"/>
                <w:szCs w:val="24"/>
                <w:lang w:val="uk-UA"/>
              </w:rPr>
              <w:lastRenderedPageBreak/>
              <w:t>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«.pdf»).</w:t>
            </w:r>
          </w:p>
        </w:tc>
      </w:tr>
      <w:tr w:rsidR="00ED0996" w:rsidRPr="002B5A9D"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3</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Інша інформація</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ED0996" w:rsidRPr="0027706A" w:rsidRDefault="00ED0996" w:rsidP="00ED0996">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AB6774">
              <w:rPr>
                <w:rFonts w:ascii="Times New Roman" w:eastAsia="Times New Roman" w:hAnsi="Times New Roman" w:cs="Times New Roman"/>
                <w:color w:val="000000"/>
                <w:sz w:val="24"/>
                <w:szCs w:val="24"/>
                <w:lang w:val="uk-UA"/>
              </w:rPr>
              <w:t xml:space="preserve">Аномально низька ціна тендерної пропозиції (далі - аномально низька ціна) - </w:t>
            </w:r>
            <w:r w:rsidRPr="00AB6774">
              <w:rPr>
                <w:rFonts w:ascii="Times New Roman" w:eastAsia="Times New Roman" w:hAnsi="Times New Roman" w:cs="Times New Roman"/>
                <w:color w:val="000000"/>
                <w:sz w:val="24"/>
                <w:szCs w:val="24"/>
                <w:lang w:val="uk-UA" w:eastAsia="uk-UA"/>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AB6774">
              <w:rPr>
                <w:rFonts w:ascii="Times New Roman" w:eastAsia="Times New Roman" w:hAnsi="Times New Roman" w:cs="Times New Roman"/>
                <w:color w:val="000000"/>
                <w:sz w:val="24"/>
                <w:szCs w:val="24"/>
                <w:lang w:val="uk-UA" w:eastAsia="uk-UA"/>
              </w:rPr>
              <w:lastRenderedPageBreak/>
              <w:t>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3</w:t>
            </w:r>
            <w:r w:rsidRPr="002963AC">
              <w:rPr>
                <w:rFonts w:ascii="Times New Roman" w:eastAsia="Times New Roman" w:hAnsi="Times New Roman" w:cs="Times New Roman"/>
                <w:color w:val="000000"/>
                <w:sz w:val="24"/>
                <w:szCs w:val="24"/>
                <w:lang w:val="uk-UA"/>
              </w:rPr>
              <w:t>7</w:t>
            </w:r>
            <w:r w:rsidRPr="00AB6774">
              <w:rPr>
                <w:rFonts w:ascii="Times New Roman" w:eastAsia="Times New Roman" w:hAnsi="Times New Roman" w:cs="Times New Roman"/>
                <w:color w:val="000000"/>
                <w:sz w:val="24"/>
                <w:szCs w:val="24"/>
                <w:lang w:val="uk-UA"/>
              </w:rPr>
              <w:t xml:space="preserve"> пункту Особливостей.</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 отримання учасником державної допомоги згідно із законодавством.</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w:t>
            </w:r>
            <w:r w:rsidR="00702CEF">
              <w:rPr>
                <w:rFonts w:ascii="Times New Roman" w:eastAsia="Times New Roman" w:hAnsi="Times New Roman" w:cs="Times New Roman"/>
                <w:color w:val="000000"/>
                <w:sz w:val="24"/>
                <w:szCs w:val="24"/>
                <w:lang w:val="uk-UA"/>
              </w:rPr>
              <w:t xml:space="preserve"> </w:t>
            </w:r>
            <w:r w:rsidRPr="00AB6774">
              <w:rPr>
                <w:rFonts w:ascii="Times New Roman" w:eastAsia="Times New Roman" w:hAnsi="Times New Roman" w:cs="Times New Roman"/>
                <w:color w:val="000000"/>
                <w:sz w:val="24"/>
                <w:szCs w:val="24"/>
                <w:lang w:val="uk-UA"/>
              </w:rPr>
              <w:t xml:space="preserve">не може бути </w:t>
            </w:r>
            <w:r w:rsidRPr="00AB6774">
              <w:rPr>
                <w:rFonts w:ascii="Times New Roman" w:eastAsia="Times New Roman" w:hAnsi="Times New Roman" w:cs="Times New Roman"/>
                <w:b/>
                <w:color w:val="000000"/>
                <w:sz w:val="24"/>
                <w:szCs w:val="24"/>
                <w:lang w:val="uk-UA"/>
              </w:rPr>
              <w:t>меншим ніж два робочі дні</w:t>
            </w:r>
            <w:r w:rsidRPr="00AB6774">
              <w:rPr>
                <w:rFonts w:ascii="Times New Roman" w:eastAsia="Times New Roman" w:hAnsi="Times New Roman" w:cs="Times New Roman"/>
                <w:color w:val="000000"/>
                <w:sz w:val="24"/>
                <w:szCs w:val="24"/>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Повідомлення з вимогою про усунення невідповідностей повинно містити наступну інформацію:</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 перелік виявлених невідповідностей;</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 посилання на вимогу (вимоги) тендерної документації, щодо яких виявлені невідповідності;</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 перелік інформації та/або документів, які повинен подати учасник для усунення виявлених невідповідностей.</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w:t>
            </w:r>
            <w:r w:rsidRPr="00AB6774">
              <w:rPr>
                <w:rFonts w:ascii="Times New Roman" w:eastAsia="Times New Roman" w:hAnsi="Times New Roman" w:cs="Times New Roman"/>
                <w:color w:val="000000"/>
                <w:sz w:val="24"/>
                <w:szCs w:val="24"/>
                <w:lang w:val="uk-UA"/>
              </w:rPr>
              <w:lastRenderedPageBreak/>
              <w:t>оскарження.</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D0996" w:rsidRDefault="00ED0996" w:rsidP="00ED0996">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AB6774">
              <w:rPr>
                <w:rFonts w:ascii="Times New Roman" w:eastAsia="Times New Roman" w:hAnsi="Times New Roman" w:cs="Times New Roman"/>
                <w:color w:val="000000"/>
                <w:sz w:val="24"/>
                <w:szCs w:val="24"/>
                <w:lang w:val="uk-UA" w:eastAsia="ru-RU"/>
              </w:rPr>
              <w:t>Усі інші питання, які не передбачені цією документацією, регулюються законодавством України.</w:t>
            </w:r>
          </w:p>
          <w:p w:rsidR="00ED0996" w:rsidRPr="009B2A23" w:rsidRDefault="00ED0996" w:rsidP="00ED0996">
            <w:pPr>
              <w:widowControl w:val="0"/>
              <w:spacing w:after="0" w:line="240" w:lineRule="auto"/>
              <w:contextualSpacing/>
              <w:jc w:val="both"/>
              <w:rPr>
                <w:rFonts w:ascii="Times New Roman" w:eastAsia="Times New Roman" w:hAnsi="Times New Roman" w:cs="Times New Roman"/>
                <w:b/>
                <w:color w:val="000000"/>
                <w:sz w:val="24"/>
                <w:szCs w:val="24"/>
                <w:lang w:val="uk-UA" w:eastAsia="ru-RU"/>
              </w:rPr>
            </w:pPr>
            <w:r w:rsidRPr="009B2A23">
              <w:rPr>
                <w:rFonts w:ascii="Times New Roman" w:eastAsia="Times New Roman" w:hAnsi="Times New Roman" w:cs="Times New Roman"/>
                <w:b/>
                <w:color w:val="000000"/>
                <w:sz w:val="24"/>
                <w:szCs w:val="24"/>
                <w:lang w:val="uk-UA" w:eastAsia="ru-RU"/>
              </w:rPr>
              <w:t xml:space="preserve">Остаточна (оновлена) тендерна пропозиція за результатами аукціону повинна бути завантажена учасником-переможцем до електронної системи закупівель не пізніше </w:t>
            </w:r>
            <w:bookmarkStart w:id="0" w:name="_Hlk17306282"/>
            <w:r>
              <w:rPr>
                <w:rFonts w:ascii="Times New Roman" w:eastAsia="Times New Roman" w:hAnsi="Times New Roman" w:cs="Times New Roman"/>
                <w:b/>
                <w:color w:val="000000"/>
                <w:sz w:val="24"/>
                <w:szCs w:val="24"/>
                <w:lang w:val="uk-UA" w:eastAsia="ru-RU"/>
              </w:rPr>
              <w:t>чотирьох</w:t>
            </w:r>
            <w:r w:rsidRPr="009B2A23">
              <w:rPr>
                <w:rFonts w:ascii="Times New Roman" w:eastAsia="Times New Roman" w:hAnsi="Times New Roman" w:cs="Times New Roman"/>
                <w:b/>
                <w:color w:val="000000"/>
                <w:sz w:val="24"/>
                <w:szCs w:val="24"/>
                <w:lang w:val="uk-UA" w:eastAsia="ru-RU"/>
              </w:rPr>
              <w:t xml:space="preserve"> днів з дати оприлюднення через авторизовані електронні майданчики в електронній системі закупівель повідомлення про намір укласти договір.</w:t>
            </w:r>
            <w:bookmarkEnd w:id="0"/>
          </w:p>
          <w:p w:rsidR="00ED0996" w:rsidRPr="00AB6774" w:rsidRDefault="00ED0996" w:rsidP="00ED0996">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AB6774">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ED0996" w:rsidRPr="00AB6774" w:rsidRDefault="00ED0996" w:rsidP="00ED0996">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AB6774">
              <w:rPr>
                <w:rFonts w:ascii="Times New Roman" w:eastAsia="Times New Roman" w:hAnsi="Times New Roman" w:cs="Times New Roman"/>
                <w:b/>
                <w:color w:val="000000"/>
                <w:sz w:val="24"/>
                <w:szCs w:val="24"/>
                <w:lang w:val="uk-UA" w:eastAsia="ru-RU"/>
              </w:rPr>
              <w:t>Учасник відповідає за одержання та дійсність всіх необхідних дозволів, ліцензій, сертифікатів, висновків, паспортів на товари (роботи, послуги), запропоновані для закупівлі та самостійно несе всі витрати на їх отримання.</w:t>
            </w:r>
          </w:p>
          <w:p w:rsidR="00ED0996" w:rsidRPr="00AB6774" w:rsidRDefault="00ED0996" w:rsidP="00ED0996">
            <w:pPr>
              <w:widowControl w:val="0"/>
              <w:spacing w:after="200" w:line="240" w:lineRule="auto"/>
              <w:contextualSpacing/>
              <w:jc w:val="both"/>
              <w:rPr>
                <w:rFonts w:ascii="Times New Roman" w:eastAsia="Times New Roman" w:hAnsi="Times New Roman" w:cs="Times New Roman"/>
                <w:color w:val="000000"/>
                <w:sz w:val="24"/>
                <w:szCs w:val="24"/>
                <w:lang w:val="uk-UA" w:eastAsia="ru-RU"/>
              </w:rPr>
            </w:pPr>
            <w:r w:rsidRPr="00AB6774">
              <w:rPr>
                <w:rFonts w:ascii="Times New Roman" w:eastAsia="Times New Roman" w:hAnsi="Times New Roman" w:cs="Times New Roman"/>
                <w:color w:val="000000"/>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D0996" w:rsidRPr="00AB6774" w:rsidRDefault="00ED0996" w:rsidP="00ED099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D0996" w:rsidRPr="00AB6774" w:rsidRDefault="00ED0996" w:rsidP="00ED0996">
            <w:pPr>
              <w:widowControl w:val="0"/>
              <w:spacing w:after="0" w:line="240" w:lineRule="auto"/>
              <w:ind w:firstLine="219"/>
              <w:contextualSpacing/>
              <w:jc w:val="both"/>
              <w:rPr>
                <w:rFonts w:ascii="Times New Roman" w:eastAsia="Times New Roman" w:hAnsi="Times New Roman" w:cs="Times New Roman"/>
                <w:color w:val="000000"/>
                <w:sz w:val="24"/>
                <w:szCs w:val="21"/>
                <w:lang w:val="uk-UA"/>
              </w:rPr>
            </w:pPr>
            <w:r w:rsidRPr="00AB6774">
              <w:rPr>
                <w:rFonts w:ascii="Times New Roman" w:eastAsia="Times New Roman" w:hAnsi="Times New Roman" w:cs="Times New Roman"/>
                <w:color w:val="000000"/>
                <w:sz w:val="24"/>
                <w:szCs w:val="2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0996" w:rsidRPr="00AB6774" w:rsidRDefault="00ED0996" w:rsidP="00ED0996">
            <w:pPr>
              <w:widowControl w:val="0"/>
              <w:spacing w:after="0" w:line="240" w:lineRule="auto"/>
              <w:contextualSpacing/>
              <w:jc w:val="both"/>
              <w:rPr>
                <w:rFonts w:ascii="Times New Roman" w:eastAsia="Times New Roman" w:hAnsi="Times New Roman" w:cs="Times New Roman"/>
                <w:color w:val="000000"/>
                <w:sz w:val="24"/>
                <w:szCs w:val="21"/>
                <w:lang w:val="uk-UA"/>
              </w:rPr>
            </w:pPr>
            <w:r w:rsidRPr="00AB6774">
              <w:rPr>
                <w:rFonts w:ascii="Times New Roman" w:eastAsia="Times New Roman" w:hAnsi="Times New Roman" w:cs="Times New Roman"/>
                <w:color w:val="000000"/>
                <w:sz w:val="24"/>
                <w:szCs w:val="21"/>
                <w:lang w:val="uk-UA"/>
              </w:rPr>
              <w:t>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0996" w:rsidRPr="00AB6774" w:rsidRDefault="00ED0996" w:rsidP="00ED0996">
            <w:pPr>
              <w:widowControl w:val="0"/>
              <w:spacing w:after="0" w:line="240" w:lineRule="auto"/>
              <w:contextualSpacing/>
              <w:jc w:val="both"/>
              <w:rPr>
                <w:rFonts w:ascii="Times New Roman" w:eastAsia="Times New Roman" w:hAnsi="Times New Roman" w:cs="Times New Roman"/>
                <w:color w:val="000000"/>
                <w:sz w:val="24"/>
                <w:szCs w:val="21"/>
                <w:lang w:val="uk-UA"/>
              </w:rPr>
            </w:pPr>
            <w:r w:rsidRPr="00AB6774">
              <w:rPr>
                <w:rFonts w:ascii="Times New Roman" w:eastAsia="Times New Roman" w:hAnsi="Times New Roman" w:cs="Times New Roman"/>
                <w:color w:val="000000"/>
                <w:sz w:val="24"/>
                <w:szCs w:val="21"/>
                <w:lang w:val="uk-UA"/>
              </w:rPr>
              <w:lastRenderedPageBreak/>
              <w:t>2)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0996" w:rsidRPr="00AB6774" w:rsidRDefault="00ED0996" w:rsidP="00ED0996">
            <w:pPr>
              <w:widowControl w:val="0"/>
              <w:spacing w:after="0" w:line="240" w:lineRule="auto"/>
              <w:contextualSpacing/>
              <w:jc w:val="both"/>
              <w:rPr>
                <w:rFonts w:ascii="Times New Roman" w:eastAsia="Times New Roman" w:hAnsi="Times New Roman" w:cs="Times New Roman"/>
                <w:color w:val="000000"/>
                <w:sz w:val="24"/>
                <w:szCs w:val="21"/>
                <w:lang w:val="uk-UA"/>
              </w:rPr>
            </w:pPr>
            <w:r w:rsidRPr="00AB6774">
              <w:rPr>
                <w:rFonts w:ascii="Times New Roman" w:eastAsia="Times New Roman" w:hAnsi="Times New Roman" w:cs="Times New Roman"/>
                <w:color w:val="000000"/>
                <w:sz w:val="24"/>
                <w:szCs w:val="21"/>
                <w:lang w:val="uk-UA"/>
              </w:rPr>
              <w:t>3) Закону України «Про забезпечення прав і свобод громадян та правовий режим на тимчасово окупованій території України» від 15.04.2014 № 1207-VII.</w:t>
            </w:r>
          </w:p>
          <w:p w:rsidR="00ED0996" w:rsidRPr="00AF581C" w:rsidRDefault="00ED0996" w:rsidP="00ED0996">
            <w:pPr>
              <w:widowControl w:val="0"/>
              <w:spacing w:after="0" w:line="240" w:lineRule="auto"/>
              <w:contextualSpacing/>
              <w:jc w:val="both"/>
              <w:rPr>
                <w:rFonts w:ascii="Times New Roman" w:eastAsia="Times New Roman" w:hAnsi="Times New Roman" w:cs="Times New Roman"/>
                <w:color w:val="000000"/>
                <w:sz w:val="24"/>
                <w:szCs w:val="21"/>
                <w:lang w:val="uk-UA"/>
              </w:rPr>
            </w:pPr>
            <w:r w:rsidRPr="00AB6774">
              <w:rPr>
                <w:rFonts w:ascii="Times New Roman" w:eastAsia="Times New Roman" w:hAnsi="Times New Roman" w:cs="Times New Roman"/>
                <w:color w:val="000000"/>
                <w:sz w:val="24"/>
                <w:szCs w:val="21"/>
                <w:lang w:val="uk-UA"/>
              </w:rPr>
              <w:t xml:space="preserve">А також враховувати, що в Україні </w:t>
            </w:r>
            <w:r w:rsidRPr="00AF581C">
              <w:rPr>
                <w:rFonts w:ascii="Times New Roman" w:eastAsia="Times New Roman" w:hAnsi="Times New Roman" w:cs="Times New Roman"/>
                <w:color w:val="000000"/>
                <w:sz w:val="24"/>
                <w:szCs w:val="21"/>
                <w:lang w:val="uk-UA"/>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D0996" w:rsidRPr="002B5A9D"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4</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Відхилення тендерних пропозицій</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4.1. Замовник відхиляє тендерну пропозицію із зазначенням аргументації в електронній системі закупівель у разі коли:</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 учасник процедури закупівлі:</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підпадає під підстави, встановлені пунктом 47 цих особливостей;</w:t>
            </w:r>
          </w:p>
          <w:p w:rsidR="00ED0996" w:rsidRPr="00AB6774" w:rsidRDefault="00ED0996" w:rsidP="00ED0996">
            <w:pPr>
              <w:spacing w:after="0" w:line="240" w:lineRule="auto"/>
              <w:ind w:firstLine="219"/>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не надав забезпечення тендерної пропозиції, якщо таке забезпечення вимагалося замовником; </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AB6774">
              <w:rPr>
                <w:rFonts w:ascii="Times New Roman" w:eastAsia="Times New Roman" w:hAnsi="Times New Roman" w:cs="Times New Roman"/>
                <w:color w:val="000000"/>
                <w:sz w:val="24"/>
                <w:szCs w:val="24"/>
                <w:lang w:val="uk-UA"/>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strike/>
                <w:color w:val="000000"/>
                <w:sz w:val="24"/>
                <w:szCs w:val="24"/>
                <w:lang w:val="uk-UA"/>
              </w:rPr>
            </w:pPr>
            <w:r w:rsidRPr="00AB6774">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пунктом 37 Особливостей;</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визначив конфіденційною інформацію, яка не може бути визначена як конфіденційна відповідно до вимог пункту 40 Особливостей;</w:t>
            </w:r>
          </w:p>
          <w:p w:rsidR="00ED0996"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F581C">
              <w:rPr>
                <w:rFonts w:ascii="Times New Roman" w:eastAsia="Times New Roman" w:hAnsi="Times New Roman" w:cs="Times New Roman"/>
                <w:color w:val="000000"/>
                <w:sz w:val="24"/>
                <w:szCs w:val="24"/>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2) тендерна пропозиція учасника: </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предмету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lastRenderedPageBreak/>
              <w:t>є такою, строк дії якої закінчився;</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предметазакупівлі, визначена замовником в оголошенні про проведення відкритих торгів, та/або незазначив прийнятнийвідсоток перевищення або відсоток</w:t>
            </w:r>
            <w:r w:rsidRPr="00AB6774">
              <w:rPr>
                <w:rFonts w:ascii="Times New Roman" w:eastAsia="Times New Roman" w:hAnsi="Times New Roman" w:cs="Times New Roman"/>
                <w:color w:val="000000"/>
                <w:sz w:val="24"/>
                <w:szCs w:val="24"/>
                <w:shd w:val="solid" w:color="FFFFFF" w:fill="FFFFFF"/>
                <w:lang w:val="uk-UA"/>
              </w:rPr>
              <w:t>перевищення є</w:t>
            </w:r>
            <w:r w:rsidRPr="00AB6774">
              <w:rPr>
                <w:rFonts w:ascii="Times New Roman" w:eastAsia="Times New Roman" w:hAnsi="Times New Roman" w:cs="Times New Roman"/>
                <w:color w:val="000000"/>
                <w:sz w:val="24"/>
                <w:szCs w:val="24"/>
                <w:lang w:val="uk-UA"/>
              </w:rPr>
              <w:t>більшим, ніж зазначений замовником в тендерній документації;</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 переможець процедури закупівлі:</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цих особливостей;</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0996" w:rsidRPr="00AB6774" w:rsidRDefault="00ED0996" w:rsidP="00ED0996">
            <w:pPr>
              <w:shd w:val="clear" w:color="auto" w:fill="FFFFFF"/>
              <w:spacing w:after="0" w:line="240" w:lineRule="auto"/>
              <w:ind w:firstLine="567"/>
              <w:jc w:val="both"/>
              <w:rPr>
                <w:rFonts w:ascii="Times New Roman" w:eastAsia="Times New Roman" w:hAnsi="Times New Roman" w:cs="Times New Roman"/>
                <w:b/>
                <w:i/>
                <w:color w:val="000000"/>
                <w:sz w:val="24"/>
                <w:szCs w:val="24"/>
                <w:highlight w:val="white"/>
                <w:lang w:val="uk-UA" w:eastAsia="uk-UA"/>
              </w:rPr>
            </w:pPr>
            <w:r w:rsidRPr="00AB6774">
              <w:rPr>
                <w:rFonts w:ascii="Times New Roman" w:eastAsia="Times New Roman" w:hAnsi="Times New Roman" w:cs="Times New Roman"/>
                <w:b/>
                <w:i/>
                <w:color w:val="000000"/>
                <w:sz w:val="24"/>
                <w:szCs w:val="24"/>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D0996" w:rsidRPr="00AB6774" w:rsidRDefault="00ED0996" w:rsidP="00ED0996">
            <w:pPr>
              <w:spacing w:after="0" w:line="240" w:lineRule="auto"/>
              <w:ind w:firstLine="219"/>
              <w:jc w:val="both"/>
              <w:rPr>
                <w:rFonts w:ascii="Times New Roman" w:eastAsia="Times New Roman" w:hAnsi="Times New Roman" w:cs="Times New Roman"/>
                <w:color w:val="000000"/>
                <w:sz w:val="24"/>
                <w:szCs w:val="24"/>
                <w:highlight w:val="white"/>
                <w:lang w:val="uk-UA" w:eastAsia="uk-UA"/>
              </w:rPr>
            </w:pPr>
            <w:r w:rsidRPr="00AB6774">
              <w:rPr>
                <w:rFonts w:ascii="Times New Roman" w:eastAsia="Times New Roman" w:hAnsi="Times New Roman" w:cs="Times New Roman"/>
                <w:color w:val="000000"/>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 </w:t>
            </w:r>
            <w:r w:rsidR="001558AD" w:rsidRPr="001558AD">
              <w:rPr>
                <w:rStyle w:val="rvts0"/>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w:t>
            </w:r>
            <w:r w:rsidR="001558AD" w:rsidRPr="001558AD">
              <w:rPr>
                <w:rStyle w:val="rvts0"/>
                <w:rFonts w:ascii="Times New Roman" w:hAnsi="Times New Roman" w:cs="Times New Roman"/>
                <w:sz w:val="24"/>
                <w:szCs w:val="24"/>
              </w:rPr>
              <w:lastRenderedPageBreak/>
              <w:t>відхилена</w:t>
            </w:r>
            <w:r w:rsidRPr="001558AD">
              <w:rPr>
                <w:rFonts w:ascii="Times New Roman" w:eastAsia="Times New Roman" w:hAnsi="Times New Roman" w:cs="Times New Roman"/>
                <w:color w:val="000000"/>
                <w:sz w:val="24"/>
                <w:szCs w:val="24"/>
                <w:lang w:val="uk-UA"/>
              </w:rPr>
              <w:t>.</w:t>
            </w:r>
          </w:p>
          <w:p w:rsidR="00ED0996" w:rsidRPr="00AB6774" w:rsidRDefault="00ED0996" w:rsidP="00ED0996">
            <w:pPr>
              <w:spacing w:after="0" w:line="240" w:lineRule="auto"/>
              <w:jc w:val="both"/>
              <w:rPr>
                <w:rFonts w:ascii="Times New Roman" w:eastAsia="Times New Roman" w:hAnsi="Times New Roman" w:cs="Times New Roman"/>
                <w:color w:val="000000"/>
                <w:sz w:val="24"/>
                <w:szCs w:val="24"/>
                <w:highlight w:val="white"/>
                <w:lang w:val="uk-UA" w:eastAsia="uk-UA"/>
              </w:rPr>
            </w:pPr>
            <w:r w:rsidRPr="00AB6774">
              <w:rPr>
                <w:rFonts w:ascii="Times New Roman" w:eastAsia="Times New Roman" w:hAnsi="Times New Roman" w:cs="Times New Roman"/>
                <w:color w:val="000000"/>
                <w:sz w:val="24"/>
                <w:szCs w:val="24"/>
                <w:lang w:val="uk-UA"/>
              </w:rPr>
              <w:t>4.2.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AB6774">
              <w:rPr>
                <w:rFonts w:ascii="Times New Roman" w:eastAsia="Times New Roman" w:hAnsi="Times New Roman" w:cs="Times New Roman"/>
                <w:color w:val="000000"/>
                <w:sz w:val="24"/>
                <w:szCs w:val="24"/>
                <w:highlight w:val="white"/>
                <w:lang w:val="uk-UA" w:eastAsia="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0996" w:rsidRPr="00AB6774" w:rsidRDefault="00ED0996" w:rsidP="00ED0996">
            <w:pPr>
              <w:spacing w:after="0" w:line="240" w:lineRule="auto"/>
              <w:jc w:val="both"/>
              <w:rPr>
                <w:rFonts w:ascii="Times New Roman" w:eastAsia="Times New Roman" w:hAnsi="Times New Roman" w:cs="Times New Roman"/>
                <w:color w:val="000000"/>
                <w:sz w:val="24"/>
                <w:szCs w:val="24"/>
                <w:highlight w:val="white"/>
                <w:lang w:val="uk-UA" w:eastAsia="uk-UA"/>
              </w:rPr>
            </w:pPr>
            <w:r w:rsidRPr="00AB6774">
              <w:rPr>
                <w:rFonts w:ascii="Times New Roman" w:eastAsia="Times New Roman" w:hAnsi="Times New Roman" w:cs="Times New Roman"/>
                <w:color w:val="000000"/>
                <w:sz w:val="24"/>
                <w:szCs w:val="24"/>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0996" w:rsidRPr="00AB6774" w:rsidTr="007F434F">
        <w:trPr>
          <w:trHeight w:val="283"/>
          <w:jc w:val="center"/>
        </w:trPr>
        <w:tc>
          <w:tcPr>
            <w:tcW w:w="9854" w:type="dxa"/>
            <w:gridSpan w:val="3"/>
          </w:tcPr>
          <w:p w:rsidR="00ED0996" w:rsidRPr="00AB6774" w:rsidRDefault="00ED0996" w:rsidP="00ED0996">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ED0996" w:rsidRPr="002B5A9D"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1</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Відміна замовником тендеру чи визнання його таким, що не відбувся</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1.1 Замовник відміняє тендер у разі:</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 відсутності подальшої потреби в закупівлі товарів, робіт і послуг;</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ED0996" w:rsidRPr="00AB6774" w:rsidRDefault="00ED0996" w:rsidP="00ED0996">
            <w:pPr>
              <w:spacing w:after="0" w:line="240" w:lineRule="auto"/>
              <w:ind w:firstLine="219"/>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rsidR="00ED0996" w:rsidRPr="00AB6774" w:rsidRDefault="00ED0996" w:rsidP="00ED0996">
            <w:pPr>
              <w:spacing w:after="0" w:line="240" w:lineRule="auto"/>
              <w:ind w:firstLine="219"/>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rsidR="00ED0996" w:rsidRPr="00AB6774" w:rsidRDefault="00ED0996" w:rsidP="00ED0996">
            <w:pPr>
              <w:spacing w:after="0" w:line="240" w:lineRule="auto"/>
              <w:ind w:firstLine="219"/>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1.2. Тендер автоматично відміняються електронною системою закупівель у разі:</w:t>
            </w:r>
          </w:p>
          <w:p w:rsidR="00ED0996" w:rsidRPr="00AB6774" w:rsidRDefault="00ED0996" w:rsidP="00ED0996">
            <w:pPr>
              <w:spacing w:after="0" w:line="240" w:lineRule="auto"/>
              <w:ind w:firstLine="219"/>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D0996" w:rsidRPr="00AB6774" w:rsidRDefault="00ED0996" w:rsidP="00ED0996">
            <w:pPr>
              <w:spacing w:after="0" w:line="240" w:lineRule="auto"/>
              <w:ind w:firstLine="219"/>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Електронною системою закупівель автоматично протягом одного робочого дня з дати настання підстав </w:t>
            </w:r>
            <w:r w:rsidRPr="00AB6774">
              <w:rPr>
                <w:rFonts w:ascii="Times New Roman" w:eastAsia="Times New Roman" w:hAnsi="Times New Roman" w:cs="Times New Roman"/>
                <w:color w:val="000000"/>
                <w:sz w:val="24"/>
                <w:szCs w:val="24"/>
                <w:lang w:val="uk-UA"/>
              </w:rPr>
              <w:lastRenderedPageBreak/>
              <w:t>для відміни відкритих торгів, визначених цим пунктом, оприлюднюється інформація про відміну відкритих торгів.</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1.3. Тендер може бути відмінено частково (за лотом).</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1.4. Замовник має право визнати тендер таким, що не відбувся, у разі:</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 якщо здійснення закупівлі стало неможливим унаслідок непереборної сили;</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 скорочення видатків на здійснення закупівлі товарів, робіт і послуг.</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1.5. Замовник має право визнати тендер таким, що не відбувся частково (за лотом).</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2</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 xml:space="preserve">Строк укладання договору </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2.1. З метою забезпечення права на оскарження рішень замовника договір про закупівлю не може бути укладено раніше </w:t>
            </w:r>
            <w:r w:rsidRPr="00AB6774">
              <w:rPr>
                <w:rFonts w:ascii="Times New Roman" w:eastAsia="Times New Roman" w:hAnsi="Times New Roman" w:cs="Times New Roman"/>
                <w:b/>
                <w:color w:val="000000"/>
                <w:sz w:val="24"/>
                <w:szCs w:val="24"/>
                <w:lang w:val="uk-UA"/>
              </w:rPr>
              <w:t xml:space="preserve">ніж через </w:t>
            </w:r>
            <w:r w:rsidRPr="00AB6774">
              <w:rPr>
                <w:rFonts w:ascii="Times New Roman" w:eastAsia="Times New Roman" w:hAnsi="Times New Roman" w:cs="Times New Roman"/>
                <w:b/>
                <w:color w:val="000000"/>
                <w:sz w:val="24"/>
                <w:szCs w:val="24"/>
              </w:rPr>
              <w:t xml:space="preserve">5 </w:t>
            </w:r>
            <w:r w:rsidRPr="00AB6774">
              <w:rPr>
                <w:rFonts w:ascii="Times New Roman" w:eastAsia="Times New Roman" w:hAnsi="Times New Roman" w:cs="Times New Roman"/>
                <w:b/>
                <w:color w:val="000000"/>
                <w:sz w:val="24"/>
                <w:szCs w:val="24"/>
                <w:lang w:val="uk-UA"/>
              </w:rPr>
              <w:t>днів</w:t>
            </w:r>
            <w:r w:rsidRPr="00AB6774">
              <w:rPr>
                <w:rFonts w:ascii="Times New Roman" w:eastAsia="Times New Roman" w:hAnsi="Times New Roman" w:cs="Times New Roman"/>
                <w:color w:val="000000"/>
                <w:sz w:val="24"/>
                <w:szCs w:val="24"/>
                <w:lang w:val="uk-UA"/>
              </w:rPr>
              <w:t xml:space="preserve"> з дати оприлюднення в електронній системі закупівель повідомлення про намір укласти договір про закупівлю.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w:t>
            </w:r>
            <w:r w:rsidRPr="00AB6774">
              <w:rPr>
                <w:rFonts w:ascii="Times New Roman" w:eastAsia="Times New Roman" w:hAnsi="Times New Roman" w:cs="Times New Roman"/>
                <w:b/>
                <w:color w:val="000000"/>
                <w:sz w:val="24"/>
                <w:szCs w:val="24"/>
                <w:lang w:val="uk-UA"/>
              </w:rPr>
              <w:t>ніж через 15 днів</w:t>
            </w:r>
            <w:r w:rsidRPr="00AB6774">
              <w:rPr>
                <w:rFonts w:ascii="Times New Roman" w:eastAsia="Times New Roman" w:hAnsi="Times New Roman" w:cs="Times New Roman"/>
                <w:color w:val="000000"/>
                <w:sz w:val="24"/>
                <w:szCs w:val="24"/>
                <w:lang w:val="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Pr="00AB6774">
              <w:rPr>
                <w:rFonts w:ascii="Times New Roman" w:eastAsia="Times New Roman" w:hAnsi="Times New Roman" w:cs="Times New Roman"/>
                <w:color w:val="000000"/>
                <w:lang w:val="uk-UA"/>
              </w:rPr>
              <w:t>.</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 </w:t>
            </w:r>
          </w:p>
        </w:tc>
      </w:tr>
      <w:tr w:rsidR="00ED0996" w:rsidRPr="002B5A9D"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3</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 xml:space="preserve">Проєкт договору про закупівлю </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3.1. Проєкт договору складається замовником з урахуванням особливостей предмету закупівлі;</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Разом з тендерною документацією замовником подається Проєкт договору про закупівлю з усіма додатками відповідно до </w:t>
            </w:r>
            <w:r w:rsidRPr="00AB6774">
              <w:rPr>
                <w:rFonts w:ascii="Times New Roman" w:eastAsia="Times New Roman" w:hAnsi="Times New Roman" w:cs="Times New Roman"/>
                <w:b/>
                <w:color w:val="000000"/>
                <w:sz w:val="24"/>
                <w:szCs w:val="24"/>
                <w:lang w:val="uk-UA"/>
              </w:rPr>
              <w:t>Додатку 5</w:t>
            </w:r>
            <w:r w:rsidRPr="00AB6774">
              <w:rPr>
                <w:rFonts w:ascii="Times New Roman" w:eastAsia="Times New Roman" w:hAnsi="Times New Roman" w:cs="Times New Roman"/>
                <w:color w:val="000000"/>
                <w:sz w:val="24"/>
                <w:szCs w:val="24"/>
                <w:lang w:val="uk-UA"/>
              </w:rPr>
              <w:t xml:space="preserve"> до цієї Тендерної документації з обов’язковим зазначенням порядку змін його умов.</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 відповідну інформацію про право підписання договору про закупівлю;</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D0996" w:rsidRPr="002B5A9D"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4</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Істотні умови, що обов’язково включаються до договору про закупівлю</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4.1. Усі істотні умову договору вказані в проєкті договору (</w:t>
            </w:r>
            <w:r w:rsidRPr="00AB6774">
              <w:rPr>
                <w:rFonts w:ascii="Times New Roman" w:eastAsia="Times New Roman" w:hAnsi="Times New Roman" w:cs="Times New Roman"/>
                <w:b/>
                <w:color w:val="000000"/>
                <w:sz w:val="24"/>
                <w:szCs w:val="24"/>
                <w:lang w:val="uk-UA"/>
              </w:rPr>
              <w:t>Додаток 5</w:t>
            </w:r>
            <w:r w:rsidRPr="00AB6774">
              <w:rPr>
                <w:rFonts w:ascii="Times New Roman" w:eastAsia="Times New Roman" w:hAnsi="Times New Roman" w:cs="Times New Roman"/>
                <w:color w:val="000000"/>
                <w:sz w:val="24"/>
                <w:szCs w:val="24"/>
                <w:lang w:val="uk-UA"/>
              </w:rPr>
              <w:t xml:space="preserve"> до цієї тендерної документації) відповідно до вимог статі 41 Закону.</w:t>
            </w:r>
          </w:p>
          <w:p w:rsidR="00ED0996" w:rsidRPr="00AB6774" w:rsidRDefault="00ED0996" w:rsidP="00ED0996">
            <w:pPr>
              <w:widowControl w:val="0"/>
              <w:snapToGrid w:val="0"/>
              <w:spacing w:after="0" w:line="240" w:lineRule="auto"/>
              <w:ind w:firstLine="219"/>
              <w:contextualSpacing/>
              <w:jc w:val="both"/>
              <w:rPr>
                <w:rFonts w:ascii="Times New Roman" w:eastAsia="Times New Roman" w:hAnsi="Times New Roman" w:cs="Times New Roman"/>
                <w:color w:val="000000"/>
                <w:sz w:val="24"/>
                <w:szCs w:val="24"/>
                <w:lang w:val="uk-UA" w:eastAsia="zh-CN"/>
              </w:rPr>
            </w:pPr>
            <w:r w:rsidRPr="00AB6774">
              <w:rPr>
                <w:rFonts w:ascii="Times New Roman" w:eastAsia="Times New Roman" w:hAnsi="Times New Roman" w:cs="Times New Roman"/>
                <w:color w:val="000000"/>
                <w:sz w:val="24"/>
                <w:szCs w:val="24"/>
                <w:lang w:val="uk-UA" w:eastAsia="zh-CN"/>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ED0996" w:rsidRPr="00AB6774" w:rsidRDefault="00ED0996" w:rsidP="00ED0996">
            <w:pPr>
              <w:widowControl w:val="0"/>
              <w:snapToGrid w:val="0"/>
              <w:spacing w:after="0" w:line="240" w:lineRule="auto"/>
              <w:ind w:firstLine="219"/>
              <w:contextualSpacing/>
              <w:jc w:val="both"/>
              <w:rPr>
                <w:rFonts w:ascii="Times New Roman" w:eastAsia="Arial" w:hAnsi="Times New Roman" w:cs="Times New Roman"/>
                <w:color w:val="000000"/>
                <w:sz w:val="24"/>
                <w:szCs w:val="24"/>
                <w:lang w:val="uk-UA" w:eastAsia="zh-CN"/>
              </w:rPr>
            </w:pPr>
            <w:r w:rsidRPr="00AB6774">
              <w:rPr>
                <w:rFonts w:ascii="Times New Roman" w:eastAsia="Arial" w:hAnsi="Times New Roman" w:cs="Times New Roman"/>
                <w:color w:val="000000"/>
                <w:sz w:val="24"/>
                <w:szCs w:val="24"/>
                <w:lang w:val="uk-UA" w:eastAsia="zh-CN"/>
              </w:rPr>
              <w:t>1) зменшення обсягів закупівлі, зокрема з урахуванням фактичного обсягу видатків замовника;</w:t>
            </w:r>
          </w:p>
          <w:p w:rsidR="00ED0996" w:rsidRPr="00AB6774" w:rsidRDefault="00ED0996" w:rsidP="00ED0996">
            <w:pP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0996" w:rsidRPr="00AB6774" w:rsidRDefault="00ED0996" w:rsidP="00ED0996">
            <w:pP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D0996" w:rsidRPr="00AB6774" w:rsidRDefault="00ED0996" w:rsidP="00ED0996">
            <w:pPr>
              <w:spacing w:after="0" w:line="240" w:lineRule="auto"/>
              <w:ind w:firstLine="219"/>
              <w:contextualSpacing/>
              <w:jc w:val="both"/>
              <w:rPr>
                <w:rFonts w:ascii="Times New Roman" w:eastAsia="Times New Roman" w:hAnsi="Times New Roman" w:cs="Times New Roman"/>
                <w:strike/>
                <w:color w:val="000000"/>
                <w:sz w:val="24"/>
                <w:szCs w:val="24"/>
                <w:lang w:val="uk-UA"/>
              </w:rPr>
            </w:pPr>
            <w:r w:rsidRPr="00AB6774">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0996" w:rsidRPr="00AB6774" w:rsidRDefault="00ED0996" w:rsidP="00ED0996">
            <w:pPr>
              <w:widowControl w:val="0"/>
              <w:snapToGrid w:val="0"/>
              <w:spacing w:after="0" w:line="240" w:lineRule="auto"/>
              <w:ind w:firstLine="219"/>
              <w:contextualSpacing/>
              <w:jc w:val="both"/>
              <w:rPr>
                <w:rFonts w:ascii="Times New Roman" w:eastAsia="Arial" w:hAnsi="Times New Roman" w:cs="Times New Roman"/>
                <w:color w:val="000000"/>
                <w:sz w:val="24"/>
                <w:szCs w:val="24"/>
                <w:lang w:val="uk-UA" w:eastAsia="zh-CN"/>
              </w:rPr>
            </w:pPr>
            <w:r w:rsidRPr="00AB6774">
              <w:rPr>
                <w:rFonts w:ascii="Times New Roman" w:eastAsia="Arial" w:hAnsi="Times New Roman" w:cs="Times New Roman"/>
                <w:color w:val="000000"/>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ED0996" w:rsidRPr="00AB6774" w:rsidRDefault="00ED0996" w:rsidP="00ED0996">
            <w:pPr>
              <w:widowControl w:val="0"/>
              <w:snapToGrid w:val="0"/>
              <w:spacing w:after="0" w:line="240" w:lineRule="auto"/>
              <w:ind w:firstLine="219"/>
              <w:contextualSpacing/>
              <w:jc w:val="both"/>
              <w:rPr>
                <w:rFonts w:ascii="Times New Roman" w:eastAsia="Arial" w:hAnsi="Times New Roman" w:cs="Times New Roman"/>
                <w:color w:val="000000"/>
                <w:sz w:val="24"/>
                <w:szCs w:val="24"/>
                <w:lang w:val="uk-UA" w:eastAsia="zh-CN"/>
              </w:rPr>
            </w:pPr>
            <w:r w:rsidRPr="00AB6774">
              <w:rPr>
                <w:rFonts w:ascii="Times New Roman" w:eastAsia="Arial" w:hAnsi="Times New Roman" w:cs="Times New Roman"/>
                <w:color w:val="000000"/>
                <w:sz w:val="24"/>
                <w:szCs w:val="24"/>
                <w:lang w:val="uk-UA" w:eastAsia="zh-CN"/>
              </w:rPr>
              <w:t xml:space="preserve">6) зміни ціни в договорі про закупівлю у зв’язку зі </w:t>
            </w:r>
            <w:r w:rsidRPr="00AB6774">
              <w:rPr>
                <w:rFonts w:ascii="Times New Roman" w:eastAsia="Arial" w:hAnsi="Times New Roman" w:cs="Times New Roman"/>
                <w:color w:val="000000"/>
                <w:sz w:val="24"/>
                <w:szCs w:val="24"/>
                <w:lang w:val="uk-UA" w:eastAsia="zh-CN"/>
              </w:rPr>
              <w:lastRenderedPageBreak/>
              <w:t>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0996" w:rsidRPr="00AB6774" w:rsidRDefault="00ED0996" w:rsidP="00ED0996">
            <w:pPr>
              <w:widowControl w:val="0"/>
              <w:snapToGrid w:val="0"/>
              <w:spacing w:after="0" w:line="240" w:lineRule="auto"/>
              <w:ind w:firstLine="219"/>
              <w:contextualSpacing/>
              <w:jc w:val="both"/>
              <w:rPr>
                <w:rFonts w:ascii="Times New Roman" w:eastAsia="Arial" w:hAnsi="Times New Roman" w:cs="Times New Roman"/>
                <w:color w:val="000000"/>
                <w:sz w:val="24"/>
                <w:szCs w:val="24"/>
                <w:lang w:val="uk-UA" w:eastAsia="zh-CN"/>
              </w:rPr>
            </w:pPr>
            <w:r w:rsidRPr="00AB6774">
              <w:rPr>
                <w:rFonts w:ascii="Times New Roman" w:eastAsia="Arial" w:hAnsi="Times New Roman" w:cs="Times New Roman"/>
                <w:color w:val="000000"/>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 w:name="n1776"/>
            <w:bookmarkEnd w:id="1"/>
          </w:p>
          <w:p w:rsidR="00ED0996" w:rsidRDefault="00ED0996" w:rsidP="00ED0996">
            <w:pPr>
              <w:widowControl w:val="0"/>
              <w:snapToGrid w:val="0"/>
              <w:spacing w:after="0" w:line="240" w:lineRule="auto"/>
              <w:ind w:firstLine="219"/>
              <w:contextualSpacing/>
              <w:jc w:val="both"/>
              <w:rPr>
                <w:rFonts w:ascii="Times New Roman" w:eastAsia="Arial" w:hAnsi="Times New Roman" w:cs="Times New Roman"/>
                <w:color w:val="000000"/>
                <w:sz w:val="24"/>
                <w:szCs w:val="24"/>
                <w:lang w:val="uk-UA" w:eastAsia="zh-CN"/>
              </w:rPr>
            </w:pPr>
            <w:r w:rsidRPr="00AB6774">
              <w:rPr>
                <w:rFonts w:ascii="Times New Roman" w:eastAsia="Arial" w:hAnsi="Times New Roman" w:cs="Times New Roman"/>
                <w:color w:val="000000"/>
                <w:sz w:val="24"/>
                <w:szCs w:val="24"/>
                <w:lang w:val="uk-UA" w:eastAsia="zh-CN"/>
              </w:rPr>
              <w:t xml:space="preserve">8) зміни умов у зв’язку із застосуванням положень </w:t>
            </w:r>
            <w:hyperlink r:id="rId9" w:anchor="n1778" w:history="1">
              <w:r w:rsidRPr="00AB6774">
                <w:rPr>
                  <w:rFonts w:ascii="Times New Roman" w:eastAsia="Arial" w:hAnsi="Times New Roman" w:cs="Times New Roman"/>
                  <w:color w:val="000000"/>
                  <w:sz w:val="24"/>
                  <w:szCs w:val="24"/>
                  <w:u w:val="single"/>
                  <w:lang w:val="uk-UA" w:eastAsia="zh-CN"/>
                </w:rPr>
                <w:t>частини шостої</w:t>
              </w:r>
            </w:hyperlink>
            <w:r w:rsidRPr="00AB6774">
              <w:rPr>
                <w:rFonts w:ascii="Times New Roman" w:eastAsia="Arial" w:hAnsi="Times New Roman" w:cs="Times New Roman"/>
                <w:color w:val="000000"/>
                <w:sz w:val="24"/>
                <w:szCs w:val="24"/>
                <w:lang w:val="uk-UA" w:eastAsia="zh-CN"/>
              </w:rPr>
              <w:t xml:space="preserve"> статті 41 Закону України «Про публічні закупівлі». </w:t>
            </w:r>
          </w:p>
          <w:p w:rsidR="00ED0996" w:rsidRPr="00AB6774" w:rsidRDefault="00ED0996" w:rsidP="00ED0996">
            <w:pPr>
              <w:widowControl w:val="0"/>
              <w:snapToGrid w:val="0"/>
              <w:spacing w:after="0" w:line="240" w:lineRule="auto"/>
              <w:ind w:firstLine="219"/>
              <w:contextualSpacing/>
              <w:jc w:val="both"/>
              <w:rPr>
                <w:rFonts w:ascii="Times New Roman" w:eastAsia="Arial" w:hAnsi="Times New Roman" w:cs="Times New Roman"/>
                <w:color w:val="000000"/>
                <w:sz w:val="24"/>
                <w:szCs w:val="24"/>
                <w:lang w:val="uk-UA" w:eastAsia="zh-CN"/>
              </w:rPr>
            </w:pPr>
            <w:r w:rsidRPr="004C728B">
              <w:rPr>
                <w:rFonts w:ascii="Times New Roman" w:eastAsia="Arial" w:hAnsi="Times New Roman" w:cs="Times New Roman"/>
                <w:color w:val="000000"/>
                <w:sz w:val="24"/>
                <w:szCs w:val="24"/>
                <w:lang w:val="uk-UA" w:eastAsia="zh-C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5</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Дії замовника при відмові переможця торгів підписати договір про закупівлю</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6</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Не вимагається</w:t>
            </w:r>
          </w:p>
          <w:p w:rsidR="00ED0996"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p>
        </w:tc>
      </w:tr>
    </w:tbl>
    <w:p w:rsidR="007F434F" w:rsidRPr="007F434F" w:rsidRDefault="007F434F">
      <w:pPr>
        <w:rPr>
          <w:rFonts w:ascii="Times New Roman" w:hAnsi="Times New Roman" w:cs="Times New Roman"/>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F434F" w:rsidRPr="007F434F" w:rsidRDefault="007F434F" w:rsidP="007F434F">
      <w:pPr>
        <w:widowControl w:val="0"/>
        <w:spacing w:after="0" w:line="240" w:lineRule="auto"/>
        <w:ind w:left="6379" w:right="-91"/>
        <w:jc w:val="right"/>
        <w:rPr>
          <w:rFonts w:ascii="Times New Roman" w:eastAsia="Times New Roman" w:hAnsi="Times New Roman" w:cs="Times New Roman"/>
          <w:b/>
          <w:sz w:val="24"/>
          <w:szCs w:val="24"/>
          <w:lang w:val="uk-UA"/>
        </w:rPr>
      </w:pPr>
      <w:r w:rsidRPr="007F434F">
        <w:rPr>
          <w:rFonts w:ascii="Times New Roman" w:eastAsia="Times New Roman" w:hAnsi="Times New Roman" w:cs="Times New Roman"/>
          <w:b/>
          <w:sz w:val="24"/>
          <w:szCs w:val="24"/>
          <w:lang w:val="uk-UA"/>
        </w:rPr>
        <w:t>Додаток 1</w:t>
      </w:r>
    </w:p>
    <w:p w:rsidR="007F434F" w:rsidRPr="007F434F" w:rsidRDefault="007F434F" w:rsidP="007F434F">
      <w:pPr>
        <w:widowControl w:val="0"/>
        <w:spacing w:after="0" w:line="240" w:lineRule="auto"/>
        <w:ind w:left="6379" w:right="-91"/>
        <w:jc w:val="right"/>
        <w:rPr>
          <w:rFonts w:ascii="Times New Roman" w:eastAsia="Times New Roman" w:hAnsi="Times New Roman" w:cs="Times New Roman"/>
          <w:b/>
          <w:sz w:val="24"/>
          <w:szCs w:val="24"/>
          <w:lang w:val="uk-UA"/>
        </w:rPr>
      </w:pPr>
      <w:r w:rsidRPr="007F434F">
        <w:rPr>
          <w:rFonts w:ascii="Times New Roman" w:eastAsia="Times New Roman" w:hAnsi="Times New Roman" w:cs="Times New Roman"/>
          <w:b/>
          <w:sz w:val="24"/>
          <w:szCs w:val="24"/>
          <w:lang w:val="uk-UA"/>
        </w:rPr>
        <w:t>до тендерної документації</w:t>
      </w:r>
    </w:p>
    <w:p w:rsidR="007F434F" w:rsidRPr="007F434F" w:rsidRDefault="007F434F" w:rsidP="007F434F">
      <w:pPr>
        <w:widowControl w:val="0"/>
        <w:spacing w:after="200" w:line="276" w:lineRule="auto"/>
        <w:ind w:right="-93"/>
        <w:jc w:val="right"/>
        <w:rPr>
          <w:rFonts w:ascii="Times New Roman" w:eastAsia="Times New Roman" w:hAnsi="Times New Roman" w:cs="Times New Roman"/>
          <w:i/>
          <w:sz w:val="28"/>
          <w:szCs w:val="28"/>
          <w:lang w:val="uk-UA"/>
        </w:rPr>
      </w:pPr>
    </w:p>
    <w:p w:rsidR="007F434F" w:rsidRPr="007F434F" w:rsidRDefault="007F434F" w:rsidP="007F434F">
      <w:pPr>
        <w:widowControl w:val="0"/>
        <w:spacing w:after="0" w:line="276" w:lineRule="auto"/>
        <w:jc w:val="center"/>
        <w:outlineLvl w:val="0"/>
        <w:rPr>
          <w:rFonts w:ascii="Times New Roman" w:eastAsia="Times New Roman" w:hAnsi="Times New Roman" w:cs="Times New Roman"/>
          <w:b/>
          <w:bCs/>
          <w:caps/>
          <w:kern w:val="32"/>
          <w:sz w:val="24"/>
          <w:szCs w:val="24"/>
          <w:lang w:val="uk-UA"/>
        </w:rPr>
      </w:pPr>
      <w:r w:rsidRPr="007F434F">
        <w:rPr>
          <w:rFonts w:ascii="Times New Roman" w:eastAsia="Times New Roman" w:hAnsi="Times New Roman" w:cs="Times New Roman"/>
          <w:b/>
          <w:bCs/>
          <w:caps/>
          <w:kern w:val="32"/>
          <w:sz w:val="24"/>
          <w:szCs w:val="24"/>
          <w:lang w:val="uk-UA"/>
        </w:rPr>
        <w:t>ТЕНДЕРНА ПРОПОЗИЦІЯ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8"/>
        <w:gridCol w:w="4535"/>
      </w:tblGrid>
      <w:tr w:rsidR="007F434F" w:rsidRPr="007F434F" w:rsidTr="007F434F">
        <w:trPr>
          <w:trHeight w:val="375"/>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ind w:right="-108"/>
              <w:rPr>
                <w:rFonts w:ascii="Times New Roman" w:eastAsia="Times New Roman" w:hAnsi="Times New Roman" w:cs="Times New Roman"/>
                <w:b/>
                <w:sz w:val="24"/>
                <w:szCs w:val="24"/>
                <w:lang w:val="uk-UA"/>
              </w:rPr>
            </w:pPr>
            <w:r w:rsidRPr="007F434F">
              <w:rPr>
                <w:rFonts w:ascii="Times New Roman" w:eastAsia="Times New Roman" w:hAnsi="Times New Roman" w:cs="Times New Roman"/>
                <w:b/>
                <w:sz w:val="24"/>
                <w:szCs w:val="24"/>
                <w:lang w:val="uk-UA"/>
              </w:rPr>
              <w:t>Відомості про учасника</w:t>
            </w:r>
          </w:p>
        </w:tc>
      </w:tr>
      <w:tr w:rsidR="007F434F" w:rsidRPr="007F434F" w:rsidTr="007F434F">
        <w:trPr>
          <w:trHeight w:val="958"/>
          <w:jc w:val="center"/>
        </w:trPr>
        <w:tc>
          <w:tcPr>
            <w:tcW w:w="5388"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r w:rsidRPr="007F434F">
              <w:rPr>
                <w:rFonts w:ascii="Times New Roman" w:eastAsia="Times New Roman" w:hAnsi="Times New Roman" w:cs="Times New Roman"/>
                <w:sz w:val="24"/>
                <w:szCs w:val="24"/>
                <w:lang w:val="uk-UA"/>
              </w:rPr>
              <w:t>Повна назва (для юридичних осіб) або прізвище, ім’я та по батькові (для фізичних осіб) учасника процедури закупівлі</w:t>
            </w:r>
          </w:p>
        </w:tc>
        <w:tc>
          <w:tcPr>
            <w:tcW w:w="4535"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p>
        </w:tc>
      </w:tr>
      <w:tr w:rsidR="007F434F" w:rsidRPr="007F434F" w:rsidTr="007F434F">
        <w:trPr>
          <w:trHeight w:val="340"/>
          <w:jc w:val="center"/>
        </w:trPr>
        <w:tc>
          <w:tcPr>
            <w:tcW w:w="5388"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r w:rsidRPr="007F434F">
              <w:rPr>
                <w:rFonts w:ascii="Times New Roman" w:eastAsia="Times New Roman" w:hAnsi="Times New Roman" w:cs="Times New Roman"/>
                <w:sz w:val="24"/>
                <w:szCs w:val="24"/>
                <w:lang w:val="uk-UA"/>
              </w:rPr>
              <w:t>Місцезнаходження (для юридичних осіб) або місце проживання (для фізичних осіб)</w:t>
            </w:r>
          </w:p>
        </w:tc>
        <w:tc>
          <w:tcPr>
            <w:tcW w:w="4535"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p>
        </w:tc>
      </w:tr>
      <w:tr w:rsidR="007F434F" w:rsidRPr="007F434F" w:rsidTr="007F434F">
        <w:trPr>
          <w:trHeight w:val="340"/>
          <w:jc w:val="center"/>
        </w:trPr>
        <w:tc>
          <w:tcPr>
            <w:tcW w:w="5388"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r w:rsidRPr="007F434F">
              <w:rPr>
                <w:rFonts w:ascii="Times New Roman" w:eastAsia="Times New Roman" w:hAnsi="Times New Roman" w:cs="Times New Roman"/>
                <w:sz w:val="24"/>
                <w:szCs w:val="24"/>
                <w:lang w:val="uk-UA"/>
              </w:rPr>
              <w:t>Код за ЄДРПОУ/ реєстраційний номер облікової картки платника податків*</w:t>
            </w:r>
          </w:p>
        </w:tc>
        <w:tc>
          <w:tcPr>
            <w:tcW w:w="4535"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p>
        </w:tc>
      </w:tr>
      <w:tr w:rsidR="007F434F" w:rsidRPr="007F434F" w:rsidTr="007F434F">
        <w:trPr>
          <w:trHeight w:val="340"/>
          <w:jc w:val="center"/>
        </w:trPr>
        <w:tc>
          <w:tcPr>
            <w:tcW w:w="5388"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r w:rsidRPr="007F434F">
              <w:rPr>
                <w:rFonts w:ascii="Times New Roman" w:eastAsia="Times New Roman" w:hAnsi="Times New Roman" w:cs="Times New Roman"/>
                <w:sz w:val="24"/>
                <w:szCs w:val="24"/>
                <w:lang w:val="uk-UA"/>
              </w:rPr>
              <w:t>Поштова адреса</w:t>
            </w:r>
          </w:p>
        </w:tc>
        <w:tc>
          <w:tcPr>
            <w:tcW w:w="4535"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p>
        </w:tc>
      </w:tr>
      <w:tr w:rsidR="007F434F" w:rsidRPr="007F434F" w:rsidTr="007F434F">
        <w:trPr>
          <w:trHeight w:val="630"/>
          <w:jc w:val="center"/>
        </w:trPr>
        <w:tc>
          <w:tcPr>
            <w:tcW w:w="5388"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r w:rsidRPr="007F434F">
              <w:rPr>
                <w:rFonts w:ascii="Times New Roman" w:eastAsia="Times New Roman" w:hAnsi="Times New Roman" w:cs="Times New Roman"/>
                <w:sz w:val="24"/>
                <w:szCs w:val="24"/>
                <w:lang w:val="uk-UA"/>
              </w:rPr>
              <w:t>Інформація про обслуговуючий(чі) банк(ки) (банківські реквізити)</w:t>
            </w:r>
          </w:p>
        </w:tc>
        <w:tc>
          <w:tcPr>
            <w:tcW w:w="4535"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p>
        </w:tc>
      </w:tr>
      <w:tr w:rsidR="007F434F" w:rsidRPr="007F434F" w:rsidTr="007F434F">
        <w:trPr>
          <w:trHeight w:val="340"/>
          <w:jc w:val="center"/>
        </w:trPr>
        <w:tc>
          <w:tcPr>
            <w:tcW w:w="5388"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r w:rsidRPr="007F434F">
              <w:rPr>
                <w:rFonts w:ascii="Times New Roman" w:eastAsia="Times New Roman" w:hAnsi="Times New Roman" w:cs="Times New Roman"/>
                <w:sz w:val="24"/>
                <w:szCs w:val="24"/>
                <w:lang w:val="uk-UA"/>
              </w:rPr>
              <w:t>Керівництво (прізвище, ім'я та по батькові, посада, контактний телефон) – для юридичних осіб</w:t>
            </w:r>
          </w:p>
        </w:tc>
        <w:tc>
          <w:tcPr>
            <w:tcW w:w="4535"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p>
        </w:tc>
      </w:tr>
      <w:tr w:rsidR="007F434F" w:rsidRPr="007F434F" w:rsidTr="007F434F">
        <w:trPr>
          <w:trHeight w:val="340"/>
          <w:jc w:val="center"/>
        </w:trPr>
        <w:tc>
          <w:tcPr>
            <w:tcW w:w="5388"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trike/>
                <w:sz w:val="24"/>
                <w:szCs w:val="24"/>
                <w:lang w:val="uk-UA"/>
              </w:rPr>
            </w:pPr>
            <w:r w:rsidRPr="007F434F">
              <w:rPr>
                <w:rFonts w:ascii="Times New Roman" w:eastAsia="Times New Roman" w:hAnsi="Times New Roman" w:cs="Times New Roman"/>
                <w:sz w:val="24"/>
                <w:szCs w:val="24"/>
                <w:lang w:val="uk-UA"/>
              </w:rPr>
              <w:t>Телефон, факс, електронна пошта</w:t>
            </w:r>
          </w:p>
        </w:tc>
        <w:tc>
          <w:tcPr>
            <w:tcW w:w="4535"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p>
        </w:tc>
      </w:tr>
      <w:tr w:rsidR="007F434F" w:rsidRPr="007F434F" w:rsidTr="007F434F">
        <w:trPr>
          <w:trHeight w:val="340"/>
          <w:jc w:val="center"/>
        </w:trPr>
        <w:tc>
          <w:tcPr>
            <w:tcW w:w="5388"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r w:rsidRPr="007F434F">
              <w:rPr>
                <w:rFonts w:ascii="Times New Roman" w:eastAsia="Times New Roman" w:hAnsi="Times New Roman" w:cs="Times New Roman"/>
                <w:sz w:val="24"/>
                <w:szCs w:val="24"/>
                <w:lang w:val="uk-UA"/>
              </w:rPr>
              <w:t xml:space="preserve">Особа (особи), яка(і) уповноважена(і) діяти від імені учасника і яка(і) має(ють) право підписувати </w:t>
            </w:r>
            <w:r w:rsidRPr="007F434F">
              <w:rPr>
                <w:rFonts w:ascii="Times New Roman" w:eastAsia="Times New Roman" w:hAnsi="Times New Roman" w:cs="Times New Roman"/>
                <w:sz w:val="24"/>
                <w:szCs w:val="24"/>
                <w:lang w:val="uk-UA" w:eastAsia="uk-UA"/>
              </w:rPr>
              <w:t>тендерну</w:t>
            </w:r>
            <w:r w:rsidRPr="007F434F">
              <w:rPr>
                <w:rFonts w:ascii="Times New Roman" w:eastAsia="Times New Roman" w:hAnsi="Times New Roman" w:cs="Times New Roman"/>
                <w:sz w:val="24"/>
                <w:szCs w:val="24"/>
                <w:lang w:val="uk-UA"/>
              </w:rPr>
              <w:t xml:space="preserve"> пропозицію</w:t>
            </w:r>
          </w:p>
        </w:tc>
        <w:tc>
          <w:tcPr>
            <w:tcW w:w="4535"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p>
        </w:tc>
      </w:tr>
    </w:tbl>
    <w:p w:rsidR="007F434F" w:rsidRPr="007F434F" w:rsidRDefault="007F434F" w:rsidP="007F434F">
      <w:pPr>
        <w:widowControl w:val="0"/>
        <w:spacing w:after="0" w:line="240" w:lineRule="auto"/>
        <w:ind w:left="-709" w:right="-91" w:firstLine="709"/>
        <w:rPr>
          <w:rFonts w:ascii="Times New Roman" w:eastAsia="Times New Roman" w:hAnsi="Times New Roman" w:cs="Times New Roman"/>
          <w:sz w:val="20"/>
          <w:szCs w:val="20"/>
          <w:lang w:val="uk-UA"/>
        </w:rPr>
      </w:pPr>
    </w:p>
    <w:p w:rsidR="007F434F" w:rsidRPr="007F434F" w:rsidRDefault="007F434F" w:rsidP="008A2FCB">
      <w:pPr>
        <w:widowControl w:val="0"/>
        <w:spacing w:after="0" w:line="240" w:lineRule="auto"/>
        <w:ind w:left="-567" w:right="-91" w:firstLine="709"/>
        <w:jc w:val="both"/>
        <w:rPr>
          <w:rFonts w:ascii="Times New Roman" w:eastAsia="Times New Roman" w:hAnsi="Times New Roman" w:cs="Times New Roman"/>
          <w:sz w:val="20"/>
          <w:szCs w:val="20"/>
          <w:lang w:val="uk-UA"/>
        </w:rPr>
      </w:pPr>
      <w:r w:rsidRPr="007F434F">
        <w:rPr>
          <w:rFonts w:ascii="Times New Roman" w:eastAsia="Times New Roman" w:hAnsi="Times New Roman" w:cs="Times New Roman"/>
          <w:sz w:val="20"/>
          <w:szCs w:val="20"/>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7F434F" w:rsidRPr="007F434F" w:rsidRDefault="007F434F" w:rsidP="008A2FCB">
      <w:pPr>
        <w:widowControl w:val="0"/>
        <w:spacing w:after="0" w:line="240" w:lineRule="auto"/>
        <w:ind w:left="-567" w:right="-91" w:firstLine="709"/>
        <w:rPr>
          <w:rFonts w:ascii="Times New Roman" w:eastAsia="Times New Roman" w:hAnsi="Times New Roman" w:cs="Times New Roman"/>
          <w:color w:val="000000"/>
          <w:sz w:val="24"/>
          <w:szCs w:val="24"/>
          <w:lang w:val="uk-UA"/>
        </w:rPr>
      </w:pPr>
    </w:p>
    <w:p w:rsidR="001C52A2" w:rsidRDefault="007F434F" w:rsidP="002B5A9D">
      <w:pPr>
        <w:widowControl w:val="0"/>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F434F">
        <w:rPr>
          <w:rFonts w:ascii="Times New Roman" w:eastAsia="Times New Roman" w:hAnsi="Times New Roman" w:cs="Times New Roman"/>
          <w:color w:val="000000"/>
          <w:sz w:val="24"/>
          <w:szCs w:val="24"/>
          <w:lang w:val="uk-UA"/>
        </w:rPr>
        <w:t xml:space="preserve">Вивчивши тендерну документацію на </w:t>
      </w:r>
      <w:r w:rsidR="00E30D33">
        <w:rPr>
          <w:rFonts w:ascii="Times New Roman" w:eastAsia="Times New Roman" w:hAnsi="Times New Roman" w:cs="Times New Roman"/>
          <w:sz w:val="24"/>
          <w:szCs w:val="24"/>
          <w:lang w:val="uk-UA"/>
        </w:rPr>
        <w:t>закупівлю</w:t>
      </w:r>
      <w:r w:rsidR="001C52A2">
        <w:rPr>
          <w:rFonts w:ascii="Times New Roman" w:eastAsia="Times New Roman" w:hAnsi="Times New Roman" w:cs="Times New Roman"/>
          <w:sz w:val="24"/>
          <w:szCs w:val="24"/>
          <w:lang w:val="uk-UA"/>
        </w:rPr>
        <w:t xml:space="preserve">: </w:t>
      </w:r>
      <w:r w:rsidR="002B5A9D" w:rsidRPr="002B5A9D">
        <w:rPr>
          <w:rFonts w:ascii="Times New Roman" w:hAnsi="Times New Roman" w:cs="Times New Roman"/>
          <w:b/>
          <w:bCs/>
          <w:color w:val="000000"/>
          <w:sz w:val="24"/>
          <w:szCs w:val="24"/>
          <w:lang w:val="uk-UA"/>
        </w:rPr>
        <w:t xml:space="preserve">Дослідне обладнання (код ДК 021:2015: </w:t>
      </w:r>
      <w:r w:rsidR="002B5A9D" w:rsidRPr="002B5A9D">
        <w:rPr>
          <w:rFonts w:ascii="Times New Roman" w:eastAsia="Times New Roman" w:hAnsi="Times New Roman" w:cs="Times New Roman"/>
          <w:b/>
          <w:bCs/>
          <w:sz w:val="24"/>
          <w:szCs w:val="24"/>
          <w:lang w:eastAsia="ru-RU"/>
        </w:rPr>
        <w:t>33120000-7 Системи реєстрації медичної інформації та дослідне обладнання</w:t>
      </w:r>
      <w:r w:rsidR="002B5A9D" w:rsidRPr="002B5A9D">
        <w:rPr>
          <w:rFonts w:ascii="Times New Roman" w:hAnsi="Times New Roman" w:cs="Times New Roman"/>
          <w:b/>
          <w:bCs/>
          <w:color w:val="000000"/>
          <w:sz w:val="24"/>
          <w:szCs w:val="24"/>
          <w:lang w:val="uk-UA"/>
        </w:rPr>
        <w:t>)</w:t>
      </w:r>
      <w:r w:rsidR="002B5A9D">
        <w:rPr>
          <w:rFonts w:ascii="Times New Roman" w:eastAsia="Times New Roman" w:hAnsi="Times New Roman" w:cs="Times New Roman"/>
          <w:iCs/>
          <w:sz w:val="24"/>
          <w:szCs w:val="24"/>
          <w:lang w:val="uk-UA"/>
        </w:rPr>
        <w:t xml:space="preserve"> </w:t>
      </w:r>
      <w:r w:rsidRPr="007F434F">
        <w:rPr>
          <w:rFonts w:ascii="Times New Roman" w:eastAsia="Times New Roman" w:hAnsi="Times New Roman" w:cs="Times New Roman"/>
          <w:iCs/>
          <w:sz w:val="24"/>
          <w:szCs w:val="24"/>
          <w:lang w:val="uk-UA"/>
        </w:rPr>
        <w:t>ми,________________________________________</w:t>
      </w:r>
      <w:r w:rsidR="002B5A9D">
        <w:rPr>
          <w:rFonts w:ascii="Times New Roman" w:eastAsia="Times New Roman" w:hAnsi="Times New Roman" w:cs="Times New Roman"/>
          <w:iCs/>
          <w:sz w:val="24"/>
          <w:szCs w:val="24"/>
          <w:lang w:val="uk-UA"/>
        </w:rPr>
        <w:t>_________________________________________</w:t>
      </w:r>
    </w:p>
    <w:p w:rsidR="007F434F" w:rsidRPr="001C52A2" w:rsidRDefault="007F434F" w:rsidP="008A2FCB">
      <w:pPr>
        <w:widowControl w:val="0"/>
        <w:spacing w:after="0" w:line="240" w:lineRule="auto"/>
        <w:ind w:left="-567" w:firstLine="709"/>
        <w:contextualSpacing/>
        <w:jc w:val="center"/>
        <w:rPr>
          <w:rFonts w:ascii="Times New Roman" w:eastAsia="Times New Roman" w:hAnsi="Times New Roman" w:cs="Times New Roman"/>
          <w:color w:val="000000"/>
          <w:sz w:val="24"/>
          <w:szCs w:val="24"/>
          <w:lang w:val="uk-UA" w:eastAsia="uk-UA"/>
        </w:rPr>
      </w:pPr>
      <w:r w:rsidRPr="007F434F">
        <w:rPr>
          <w:rFonts w:ascii="Times New Roman" w:eastAsia="Times New Roman" w:hAnsi="Times New Roman" w:cs="Times New Roman"/>
          <w:i/>
          <w:iCs/>
          <w:sz w:val="18"/>
          <w:szCs w:val="18"/>
          <w:lang w:val="uk-UA"/>
        </w:rPr>
        <w:t>(повне найменування учасника)</w:t>
      </w:r>
    </w:p>
    <w:p w:rsidR="007F434F" w:rsidRPr="007F434F" w:rsidRDefault="001C52A2" w:rsidP="008A2FCB">
      <w:pPr>
        <w:widowControl w:val="0"/>
        <w:spacing w:after="0" w:line="240" w:lineRule="auto"/>
        <w:ind w:left="-567"/>
        <w:contextualSpacing/>
        <w:jc w:val="both"/>
        <w:outlineLvl w:val="0"/>
        <w:rPr>
          <w:rFonts w:ascii="Times New Roman" w:eastAsia="Times New Roman" w:hAnsi="Times New Roman" w:cs="Times New Roman"/>
          <w:iCs/>
          <w:sz w:val="24"/>
          <w:szCs w:val="24"/>
          <w:lang w:val="uk-UA"/>
        </w:rPr>
      </w:pPr>
      <w:r w:rsidRPr="007F434F">
        <w:rPr>
          <w:rFonts w:ascii="Times New Roman" w:eastAsia="Times New Roman" w:hAnsi="Times New Roman" w:cs="Times New Roman"/>
          <w:sz w:val="24"/>
          <w:szCs w:val="24"/>
          <w:lang w:val="uk-UA"/>
        </w:rPr>
        <w:t>приймаємо та погоджуємось з усіма</w:t>
      </w:r>
      <w:r w:rsidR="008A2FCB">
        <w:rPr>
          <w:rFonts w:ascii="Times New Roman" w:eastAsia="Times New Roman" w:hAnsi="Times New Roman" w:cs="Times New Roman"/>
          <w:sz w:val="24"/>
          <w:szCs w:val="24"/>
          <w:lang w:val="uk-UA"/>
        </w:rPr>
        <w:t xml:space="preserve"> </w:t>
      </w:r>
      <w:r w:rsidR="007F434F" w:rsidRPr="007F434F">
        <w:rPr>
          <w:rFonts w:ascii="Times New Roman" w:eastAsia="Times New Roman" w:hAnsi="Times New Roman" w:cs="Times New Roman"/>
          <w:sz w:val="24"/>
          <w:szCs w:val="24"/>
          <w:lang w:val="uk-UA"/>
        </w:rPr>
        <w:t>умовами тендерної документації на зазначені вище торги, в тому числі із п</w:t>
      </w:r>
      <w:r w:rsidR="007F434F" w:rsidRPr="007F434F">
        <w:rPr>
          <w:rFonts w:ascii="Times New Roman" w:eastAsia="Times New Roman" w:hAnsi="Times New Roman" w:cs="Times New Roman"/>
          <w:bCs/>
          <w:sz w:val="24"/>
          <w:szCs w:val="24"/>
          <w:lang w:val="uk-UA"/>
        </w:rPr>
        <w:t xml:space="preserve">роєктом договору на закупівлю </w:t>
      </w:r>
      <w:r w:rsidR="007F434F" w:rsidRPr="007F434F">
        <w:rPr>
          <w:rFonts w:ascii="Times New Roman" w:eastAsia="Times New Roman" w:hAnsi="Times New Roman" w:cs="Times New Roman"/>
          <w:sz w:val="24"/>
          <w:szCs w:val="24"/>
          <w:lang w:val="uk-UA"/>
        </w:rPr>
        <w:t>і технічними вимогами, та пропонуємо здійснити закупівлю товарів, що є предметом закупівлі на загальну суму:_______________________________________________</w:t>
      </w:r>
      <w:r w:rsidR="008A2FCB">
        <w:rPr>
          <w:rFonts w:ascii="Times New Roman" w:eastAsia="Times New Roman" w:hAnsi="Times New Roman" w:cs="Times New Roman"/>
          <w:sz w:val="24"/>
          <w:szCs w:val="24"/>
          <w:lang w:val="uk-UA"/>
        </w:rPr>
        <w:t>______________________________________</w:t>
      </w:r>
      <w:r w:rsidR="002B5A9D">
        <w:rPr>
          <w:rFonts w:ascii="Times New Roman" w:eastAsia="Times New Roman" w:hAnsi="Times New Roman" w:cs="Times New Roman"/>
          <w:sz w:val="24"/>
          <w:szCs w:val="24"/>
          <w:lang w:val="uk-UA"/>
        </w:rPr>
        <w:t>_____________________________________________________________________________</w:t>
      </w:r>
      <w:r w:rsidR="007F434F" w:rsidRPr="007F434F">
        <w:rPr>
          <w:rFonts w:ascii="Times New Roman" w:eastAsia="Times New Roman" w:hAnsi="Times New Roman" w:cs="Times New Roman"/>
          <w:sz w:val="24"/>
          <w:szCs w:val="24"/>
          <w:lang w:val="uk-UA"/>
        </w:rPr>
        <w:t xml:space="preserve"> </w:t>
      </w:r>
    </w:p>
    <w:p w:rsidR="00D25E86" w:rsidRPr="003C6F37" w:rsidRDefault="007F434F" w:rsidP="008A2FCB">
      <w:pPr>
        <w:widowControl w:val="0"/>
        <w:spacing w:after="0" w:line="240" w:lineRule="auto"/>
        <w:ind w:left="-567"/>
        <w:jc w:val="both"/>
        <w:textAlignment w:val="baseline"/>
        <w:rPr>
          <w:rFonts w:ascii="Times New Roman" w:eastAsia="Times New Roman" w:hAnsi="Times New Roman" w:cs="Times New Roman"/>
          <w:sz w:val="24"/>
          <w:szCs w:val="24"/>
          <w:lang w:val="uk-UA"/>
        </w:rPr>
      </w:pPr>
      <w:r w:rsidRPr="007F434F">
        <w:rPr>
          <w:rFonts w:ascii="Times New Roman" w:eastAsia="Times New Roman" w:hAnsi="Times New Roman" w:cs="Times New Roman"/>
          <w:sz w:val="24"/>
          <w:szCs w:val="24"/>
          <w:lang w:val="uk-UA"/>
        </w:rPr>
        <w:t>_______________________________________________________</w:t>
      </w:r>
      <w:r w:rsidRPr="007F434F">
        <w:rPr>
          <w:rFonts w:ascii="Times New Roman" w:eastAsia="Times New Roman" w:hAnsi="Times New Roman" w:cs="Times New Roman"/>
          <w:i/>
          <w:iCs/>
          <w:sz w:val="24"/>
          <w:szCs w:val="24"/>
          <w:lang w:val="uk-UA"/>
        </w:rPr>
        <w:t xml:space="preserve">(сума, цифрами і прописом) </w:t>
      </w:r>
      <w:r w:rsidRPr="007F434F">
        <w:rPr>
          <w:rFonts w:ascii="Times New Roman" w:eastAsia="Times New Roman" w:hAnsi="Times New Roman" w:cs="Times New Roman"/>
          <w:sz w:val="24"/>
          <w:szCs w:val="24"/>
          <w:lang w:val="uk-UA"/>
        </w:rPr>
        <w:t>грн.,у тому числі ПДВ** – _____</w:t>
      </w:r>
      <w:r w:rsidR="003C6F37">
        <w:rPr>
          <w:rFonts w:ascii="Times New Roman" w:eastAsia="Times New Roman" w:hAnsi="Times New Roman" w:cs="Times New Roman"/>
          <w:sz w:val="24"/>
          <w:szCs w:val="24"/>
          <w:lang w:val="uk-UA"/>
        </w:rPr>
        <w:t>__________________________ грн.</w:t>
      </w:r>
      <w:r w:rsidR="00227F9C" w:rsidRPr="00227F9C">
        <w:rPr>
          <w:lang w:val="uk-UA"/>
        </w:rPr>
        <w:fldChar w:fldCharType="begin"/>
      </w:r>
      <w:r w:rsidR="00D25E86">
        <w:rPr>
          <w:lang w:val="uk-UA"/>
        </w:rPr>
        <w:instrText xml:space="preserve"> LINK </w:instrText>
      </w:r>
      <w:r w:rsidR="0010596B">
        <w:rPr>
          <w:lang w:val="uk-UA"/>
        </w:rPr>
        <w:instrText xml:space="preserve">Excel.Sheet.12 "E:\\Послуги БФП\\додаток 1.xlsx" Лист1!R1C1:R294C4 </w:instrText>
      </w:r>
      <w:r w:rsidR="00D25E86">
        <w:rPr>
          <w:lang w:val="uk-UA"/>
        </w:rPr>
        <w:instrText xml:space="preserve">\a \f 4 \h  \* MERGEFORMAT </w:instrText>
      </w:r>
      <w:r w:rsidR="00227F9C" w:rsidRPr="00227F9C">
        <w:rPr>
          <w:lang w:val="uk-UA"/>
        </w:rPr>
        <w:fldChar w:fldCharType="separate"/>
      </w:r>
    </w:p>
    <w:p w:rsidR="00B66C14" w:rsidRPr="007F434F" w:rsidRDefault="00227F9C" w:rsidP="008A2FCB">
      <w:pPr>
        <w:widowControl w:val="0"/>
        <w:spacing w:after="0" w:line="240" w:lineRule="auto"/>
        <w:ind w:left="-567"/>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fldChar w:fldCharType="end"/>
      </w:r>
    </w:p>
    <w:tbl>
      <w:tblPr>
        <w:tblW w:w="10065" w:type="dxa"/>
        <w:tblInd w:w="-459" w:type="dxa"/>
        <w:tblLayout w:type="fixed"/>
        <w:tblLook w:val="04A0"/>
      </w:tblPr>
      <w:tblGrid>
        <w:gridCol w:w="567"/>
        <w:gridCol w:w="2694"/>
        <w:gridCol w:w="992"/>
        <w:gridCol w:w="1134"/>
        <w:gridCol w:w="1134"/>
        <w:gridCol w:w="1134"/>
        <w:gridCol w:w="1276"/>
        <w:gridCol w:w="1134"/>
      </w:tblGrid>
      <w:tr w:rsidR="002B5A9D" w:rsidRPr="007C35D3" w:rsidTr="007A08CE">
        <w:trPr>
          <w:trHeight w:val="765"/>
        </w:trPr>
        <w:tc>
          <w:tcPr>
            <w:tcW w:w="567" w:type="dxa"/>
            <w:tcBorders>
              <w:top w:val="single" w:sz="4" w:space="0" w:color="auto"/>
              <w:left w:val="single" w:sz="4" w:space="0" w:color="auto"/>
              <w:bottom w:val="single" w:sz="4" w:space="0" w:color="auto"/>
              <w:right w:val="single" w:sz="4" w:space="0" w:color="auto"/>
            </w:tcBorders>
            <w:shd w:val="clear" w:color="000000" w:fill="CCC0DA"/>
          </w:tcPr>
          <w:p w:rsidR="002B5A9D" w:rsidRPr="008A2FCB" w:rsidRDefault="002B5A9D" w:rsidP="008A2FCB">
            <w:pPr>
              <w:jc w:val="center"/>
              <w:rPr>
                <w:rFonts w:ascii="Times New Roman" w:hAnsi="Times New Roman" w:cs="Times New Roman"/>
                <w:b/>
                <w:bCs/>
                <w:sz w:val="23"/>
                <w:szCs w:val="23"/>
              </w:rPr>
            </w:pPr>
            <w:r w:rsidRPr="008A2FCB">
              <w:rPr>
                <w:rFonts w:ascii="Times New Roman" w:hAnsi="Times New Roman" w:cs="Times New Roman"/>
                <w:b/>
                <w:bCs/>
                <w:sz w:val="23"/>
                <w:szCs w:val="23"/>
              </w:rPr>
              <w:t>№</w:t>
            </w:r>
          </w:p>
        </w:tc>
        <w:tc>
          <w:tcPr>
            <w:tcW w:w="2694" w:type="dxa"/>
            <w:tcBorders>
              <w:top w:val="single" w:sz="4" w:space="0" w:color="auto"/>
              <w:left w:val="single" w:sz="4" w:space="0" w:color="auto"/>
              <w:bottom w:val="single" w:sz="4" w:space="0" w:color="auto"/>
              <w:right w:val="single" w:sz="4" w:space="0" w:color="auto"/>
            </w:tcBorders>
            <w:shd w:val="clear" w:color="000000" w:fill="CCC0DA"/>
            <w:noWrap/>
            <w:hideMark/>
          </w:tcPr>
          <w:p w:rsidR="002B5A9D" w:rsidRPr="008A2FCB" w:rsidRDefault="002B5A9D" w:rsidP="008A2FCB">
            <w:pPr>
              <w:jc w:val="center"/>
              <w:rPr>
                <w:rFonts w:ascii="Times New Roman" w:hAnsi="Times New Roman" w:cs="Times New Roman"/>
                <w:b/>
                <w:bCs/>
                <w:sz w:val="23"/>
                <w:szCs w:val="23"/>
              </w:rPr>
            </w:pPr>
            <w:r w:rsidRPr="008A2FCB">
              <w:rPr>
                <w:rFonts w:ascii="Times New Roman" w:hAnsi="Times New Roman" w:cs="Times New Roman"/>
                <w:b/>
                <w:bCs/>
                <w:sz w:val="23"/>
                <w:szCs w:val="23"/>
              </w:rPr>
              <w:t>Найменування</w:t>
            </w:r>
          </w:p>
        </w:tc>
        <w:tc>
          <w:tcPr>
            <w:tcW w:w="992" w:type="dxa"/>
            <w:tcBorders>
              <w:top w:val="single" w:sz="4" w:space="0" w:color="auto"/>
              <w:left w:val="single" w:sz="4" w:space="0" w:color="auto"/>
              <w:bottom w:val="single" w:sz="4" w:space="0" w:color="auto"/>
              <w:right w:val="single" w:sz="4" w:space="0" w:color="auto"/>
            </w:tcBorders>
            <w:shd w:val="clear" w:color="000000" w:fill="CCC0DA"/>
            <w:noWrap/>
            <w:hideMark/>
          </w:tcPr>
          <w:p w:rsidR="002B5A9D" w:rsidRPr="008A2FCB" w:rsidRDefault="002B5A9D" w:rsidP="008A2FCB">
            <w:pPr>
              <w:jc w:val="center"/>
              <w:rPr>
                <w:rFonts w:ascii="Times New Roman" w:hAnsi="Times New Roman" w:cs="Times New Roman"/>
                <w:b/>
                <w:sz w:val="23"/>
                <w:szCs w:val="23"/>
              </w:rPr>
            </w:pPr>
            <w:r w:rsidRPr="008A2FCB">
              <w:rPr>
                <w:rFonts w:ascii="Times New Roman" w:hAnsi="Times New Roman" w:cs="Times New Roman"/>
                <w:b/>
                <w:sz w:val="23"/>
                <w:szCs w:val="23"/>
              </w:rPr>
              <w:t>Кількість</w:t>
            </w:r>
          </w:p>
        </w:tc>
        <w:tc>
          <w:tcPr>
            <w:tcW w:w="1134" w:type="dxa"/>
            <w:tcBorders>
              <w:top w:val="single" w:sz="4" w:space="0" w:color="auto"/>
              <w:left w:val="nil"/>
              <w:bottom w:val="single" w:sz="4" w:space="0" w:color="auto"/>
              <w:right w:val="single" w:sz="4" w:space="0" w:color="auto"/>
            </w:tcBorders>
            <w:shd w:val="clear" w:color="000000" w:fill="CCC0DA"/>
            <w:noWrap/>
            <w:hideMark/>
          </w:tcPr>
          <w:p w:rsidR="002B5A9D" w:rsidRPr="008A2FCB" w:rsidRDefault="002B5A9D" w:rsidP="008A2FCB">
            <w:pPr>
              <w:jc w:val="center"/>
              <w:rPr>
                <w:rFonts w:ascii="Times New Roman" w:hAnsi="Times New Roman" w:cs="Times New Roman"/>
                <w:b/>
                <w:bCs/>
                <w:sz w:val="23"/>
                <w:szCs w:val="23"/>
              </w:rPr>
            </w:pPr>
            <w:r w:rsidRPr="008A2FCB">
              <w:rPr>
                <w:rFonts w:ascii="Times New Roman" w:hAnsi="Times New Roman" w:cs="Times New Roman"/>
                <w:b/>
                <w:bCs/>
                <w:sz w:val="23"/>
                <w:szCs w:val="23"/>
              </w:rPr>
              <w:t>Одиниці виміру</w:t>
            </w:r>
          </w:p>
        </w:tc>
        <w:tc>
          <w:tcPr>
            <w:tcW w:w="1134" w:type="dxa"/>
            <w:tcBorders>
              <w:top w:val="single" w:sz="4" w:space="0" w:color="auto"/>
              <w:left w:val="nil"/>
              <w:bottom w:val="single" w:sz="4" w:space="0" w:color="auto"/>
              <w:right w:val="single" w:sz="4" w:space="0" w:color="auto"/>
            </w:tcBorders>
            <w:shd w:val="clear" w:color="000000" w:fill="CCC0DA"/>
            <w:vAlign w:val="center"/>
          </w:tcPr>
          <w:p w:rsidR="002B5A9D" w:rsidRPr="008A2FCB" w:rsidRDefault="002B5A9D" w:rsidP="008A2FCB">
            <w:pPr>
              <w:spacing w:line="240" w:lineRule="atLeast"/>
              <w:ind w:right="-108"/>
              <w:contextualSpacing/>
              <w:jc w:val="center"/>
              <w:rPr>
                <w:rFonts w:ascii="Times New Roman" w:hAnsi="Times New Roman" w:cs="Times New Roman"/>
                <w:b/>
                <w:sz w:val="23"/>
                <w:szCs w:val="23"/>
              </w:rPr>
            </w:pPr>
            <w:r w:rsidRPr="008A2FCB">
              <w:rPr>
                <w:rFonts w:ascii="Times New Roman" w:hAnsi="Times New Roman" w:cs="Times New Roman"/>
                <w:b/>
                <w:sz w:val="23"/>
                <w:szCs w:val="23"/>
              </w:rPr>
              <w:t>Ціна, грн. без ПДВ</w:t>
            </w:r>
          </w:p>
        </w:tc>
        <w:tc>
          <w:tcPr>
            <w:tcW w:w="1134" w:type="dxa"/>
            <w:tcBorders>
              <w:top w:val="single" w:sz="4" w:space="0" w:color="auto"/>
              <w:left w:val="nil"/>
              <w:bottom w:val="single" w:sz="4" w:space="0" w:color="auto"/>
              <w:right w:val="single" w:sz="4" w:space="0" w:color="auto"/>
            </w:tcBorders>
            <w:shd w:val="clear" w:color="000000" w:fill="CCC0DA"/>
            <w:vAlign w:val="center"/>
          </w:tcPr>
          <w:p w:rsidR="002B5A9D" w:rsidRPr="008A2FCB" w:rsidRDefault="002B5A9D" w:rsidP="008A2FCB">
            <w:pPr>
              <w:spacing w:line="240" w:lineRule="atLeast"/>
              <w:ind w:right="-108"/>
              <w:contextualSpacing/>
              <w:jc w:val="center"/>
              <w:rPr>
                <w:rFonts w:ascii="Times New Roman" w:hAnsi="Times New Roman" w:cs="Times New Roman"/>
                <w:b/>
                <w:sz w:val="23"/>
                <w:szCs w:val="23"/>
              </w:rPr>
            </w:pPr>
            <w:r w:rsidRPr="008A2FCB">
              <w:rPr>
                <w:rFonts w:ascii="Times New Roman" w:hAnsi="Times New Roman" w:cs="Times New Roman"/>
                <w:b/>
                <w:sz w:val="23"/>
                <w:szCs w:val="23"/>
              </w:rPr>
              <w:t>Ціна, грн. з ПДВ</w:t>
            </w:r>
          </w:p>
        </w:tc>
        <w:tc>
          <w:tcPr>
            <w:tcW w:w="1276" w:type="dxa"/>
            <w:tcBorders>
              <w:top w:val="single" w:sz="4" w:space="0" w:color="auto"/>
              <w:left w:val="nil"/>
              <w:bottom w:val="single" w:sz="4" w:space="0" w:color="auto"/>
              <w:right w:val="single" w:sz="4" w:space="0" w:color="auto"/>
            </w:tcBorders>
            <w:shd w:val="clear" w:color="000000" w:fill="CCC0DA"/>
            <w:vAlign w:val="center"/>
          </w:tcPr>
          <w:p w:rsidR="002B5A9D" w:rsidRPr="008A2FCB" w:rsidRDefault="002B5A9D" w:rsidP="008A2FCB">
            <w:pPr>
              <w:spacing w:line="240" w:lineRule="atLeast"/>
              <w:ind w:right="-108"/>
              <w:contextualSpacing/>
              <w:jc w:val="center"/>
              <w:rPr>
                <w:rFonts w:ascii="Times New Roman" w:hAnsi="Times New Roman" w:cs="Times New Roman"/>
                <w:b/>
                <w:sz w:val="23"/>
                <w:szCs w:val="23"/>
              </w:rPr>
            </w:pPr>
            <w:r w:rsidRPr="008A2FCB">
              <w:rPr>
                <w:rFonts w:ascii="Times New Roman" w:hAnsi="Times New Roman" w:cs="Times New Roman"/>
                <w:b/>
                <w:sz w:val="23"/>
                <w:szCs w:val="23"/>
              </w:rPr>
              <w:t>Вартість, грн. без ПДВ</w:t>
            </w:r>
          </w:p>
        </w:tc>
        <w:tc>
          <w:tcPr>
            <w:tcW w:w="1134" w:type="dxa"/>
            <w:tcBorders>
              <w:top w:val="single" w:sz="4" w:space="0" w:color="auto"/>
              <w:left w:val="nil"/>
              <w:bottom w:val="single" w:sz="4" w:space="0" w:color="auto"/>
              <w:right w:val="single" w:sz="4" w:space="0" w:color="auto"/>
            </w:tcBorders>
            <w:shd w:val="clear" w:color="000000" w:fill="CCC0DA"/>
            <w:vAlign w:val="center"/>
          </w:tcPr>
          <w:p w:rsidR="002B5A9D" w:rsidRPr="008A2FCB" w:rsidRDefault="002B5A9D" w:rsidP="008A2FCB">
            <w:pPr>
              <w:spacing w:line="240" w:lineRule="atLeast"/>
              <w:ind w:right="-108"/>
              <w:contextualSpacing/>
              <w:jc w:val="center"/>
              <w:rPr>
                <w:rFonts w:ascii="Times New Roman" w:hAnsi="Times New Roman" w:cs="Times New Roman"/>
                <w:b/>
                <w:sz w:val="23"/>
                <w:szCs w:val="23"/>
              </w:rPr>
            </w:pPr>
            <w:r w:rsidRPr="008A2FCB">
              <w:rPr>
                <w:rFonts w:ascii="Times New Roman" w:hAnsi="Times New Roman" w:cs="Times New Roman"/>
                <w:b/>
                <w:sz w:val="23"/>
                <w:szCs w:val="23"/>
              </w:rPr>
              <w:t>Вартість, грн. з ПДВ</w:t>
            </w:r>
          </w:p>
        </w:tc>
      </w:tr>
      <w:tr w:rsidR="002B5A9D" w:rsidRPr="007C35D3" w:rsidTr="007A08CE">
        <w:trPr>
          <w:trHeight w:val="360"/>
        </w:trPr>
        <w:tc>
          <w:tcPr>
            <w:tcW w:w="567" w:type="dxa"/>
            <w:tcBorders>
              <w:top w:val="nil"/>
              <w:left w:val="single" w:sz="4" w:space="0" w:color="auto"/>
              <w:bottom w:val="single" w:sz="4" w:space="0" w:color="auto"/>
              <w:right w:val="single" w:sz="4" w:space="0" w:color="auto"/>
            </w:tcBorders>
          </w:tcPr>
          <w:p w:rsidR="002B5A9D" w:rsidRDefault="002B5A9D" w:rsidP="00C46A78">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1.</w:t>
            </w:r>
          </w:p>
          <w:p w:rsidR="002B5A9D" w:rsidRPr="00B157A3" w:rsidRDefault="002B5A9D" w:rsidP="00C46A78">
            <w:pPr>
              <w:spacing w:after="0" w:line="240" w:lineRule="auto"/>
              <w:jc w:val="both"/>
              <w:rPr>
                <w:rFonts w:ascii="Times New Roman" w:hAnsi="Times New Roman" w:cs="Times New Roman"/>
                <w:lang w:val="uk-UA" w:eastAsia="ru-RU"/>
              </w:rPr>
            </w:pPr>
          </w:p>
        </w:tc>
        <w:tc>
          <w:tcPr>
            <w:tcW w:w="2694" w:type="dxa"/>
            <w:tcBorders>
              <w:top w:val="nil"/>
              <w:left w:val="single" w:sz="4" w:space="0" w:color="auto"/>
              <w:bottom w:val="single" w:sz="4" w:space="0" w:color="auto"/>
              <w:right w:val="single" w:sz="4" w:space="0" w:color="auto"/>
            </w:tcBorders>
            <w:shd w:val="clear" w:color="auto" w:fill="auto"/>
            <w:noWrap/>
            <w:hideMark/>
          </w:tcPr>
          <w:p w:rsidR="002B5A9D" w:rsidRPr="007A08CE" w:rsidRDefault="002B5A9D" w:rsidP="00C46A78">
            <w:pPr>
              <w:spacing w:line="240" w:lineRule="auto"/>
              <w:jc w:val="both"/>
              <w:rPr>
                <w:rFonts w:ascii="Times New Roman" w:hAnsi="Times New Roman" w:cs="Times New Roman"/>
              </w:rPr>
            </w:pPr>
            <w:r w:rsidRPr="007A08CE">
              <w:rPr>
                <w:rFonts w:ascii="Times New Roman" w:hAnsi="Times New Roman" w:cs="Times New Roman"/>
                <w:lang w:val="uk-UA"/>
              </w:rPr>
              <w:t>Плантограф ПЗ-01 М</w:t>
            </w:r>
          </w:p>
        </w:tc>
        <w:tc>
          <w:tcPr>
            <w:tcW w:w="992" w:type="dxa"/>
            <w:tcBorders>
              <w:top w:val="nil"/>
              <w:left w:val="single" w:sz="4" w:space="0" w:color="auto"/>
              <w:bottom w:val="single" w:sz="4" w:space="0" w:color="auto"/>
              <w:right w:val="single" w:sz="4" w:space="0" w:color="auto"/>
            </w:tcBorders>
            <w:shd w:val="clear" w:color="auto" w:fill="auto"/>
            <w:noWrap/>
            <w:hideMark/>
          </w:tcPr>
          <w:p w:rsidR="002B5A9D" w:rsidRPr="006C4976" w:rsidRDefault="006C4976" w:rsidP="006C4976">
            <w:pPr>
              <w:jc w:val="center"/>
              <w:rPr>
                <w:rFonts w:ascii="Times New Roman" w:hAnsi="Times New Roman" w:cs="Times New Roman"/>
                <w:lang w:val="uk-UA"/>
              </w:rPr>
            </w:pPr>
            <w:r>
              <w:rPr>
                <w:rFonts w:ascii="Times New Roman" w:hAnsi="Times New Roman" w:cs="Times New Roman"/>
                <w:lang w:val="uk-UA"/>
              </w:rPr>
              <w:t>6</w:t>
            </w:r>
          </w:p>
        </w:tc>
        <w:tc>
          <w:tcPr>
            <w:tcW w:w="1134" w:type="dxa"/>
            <w:tcBorders>
              <w:top w:val="nil"/>
              <w:left w:val="nil"/>
              <w:bottom w:val="single" w:sz="4" w:space="0" w:color="auto"/>
              <w:right w:val="single" w:sz="4" w:space="0" w:color="auto"/>
            </w:tcBorders>
            <w:shd w:val="clear" w:color="auto" w:fill="auto"/>
            <w:noWrap/>
            <w:hideMark/>
          </w:tcPr>
          <w:p w:rsidR="002B5A9D" w:rsidRPr="006C4976" w:rsidRDefault="006C4976" w:rsidP="00C46A78">
            <w:pPr>
              <w:jc w:val="center"/>
              <w:rPr>
                <w:rFonts w:ascii="Times New Roman" w:hAnsi="Times New Roman" w:cs="Times New Roman"/>
                <w:lang w:val="uk-UA"/>
              </w:rPr>
            </w:pPr>
            <w:r>
              <w:rPr>
                <w:rFonts w:ascii="Times New Roman" w:hAnsi="Times New Roman" w:cs="Times New Roman"/>
                <w:lang w:val="uk-UA"/>
              </w:rPr>
              <w:t>шт</w:t>
            </w:r>
            <w:r w:rsidR="007A08CE">
              <w:rPr>
                <w:rFonts w:ascii="Times New Roman" w:hAnsi="Times New Roman" w:cs="Times New Roman"/>
                <w:lang w:val="uk-UA"/>
              </w:rPr>
              <w:t>ук</w:t>
            </w:r>
          </w:p>
        </w:tc>
        <w:tc>
          <w:tcPr>
            <w:tcW w:w="1134"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c>
          <w:tcPr>
            <w:tcW w:w="1134"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c>
          <w:tcPr>
            <w:tcW w:w="1276"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c>
          <w:tcPr>
            <w:tcW w:w="1134"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r>
      <w:tr w:rsidR="002B5A9D" w:rsidRPr="007C35D3" w:rsidTr="007A08CE">
        <w:trPr>
          <w:trHeight w:val="360"/>
        </w:trPr>
        <w:tc>
          <w:tcPr>
            <w:tcW w:w="567" w:type="dxa"/>
            <w:tcBorders>
              <w:top w:val="nil"/>
              <w:left w:val="single" w:sz="4" w:space="0" w:color="auto"/>
              <w:bottom w:val="single" w:sz="4" w:space="0" w:color="auto"/>
              <w:right w:val="single" w:sz="4" w:space="0" w:color="auto"/>
            </w:tcBorders>
          </w:tcPr>
          <w:p w:rsidR="002B5A9D" w:rsidRDefault="002B5A9D" w:rsidP="00C46A78">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2.</w:t>
            </w:r>
          </w:p>
          <w:p w:rsidR="002B5A9D" w:rsidRPr="00B157A3" w:rsidRDefault="002B5A9D" w:rsidP="00C46A78">
            <w:pPr>
              <w:spacing w:after="0" w:line="240" w:lineRule="auto"/>
              <w:jc w:val="both"/>
              <w:rPr>
                <w:rFonts w:ascii="Times New Roman" w:hAnsi="Times New Roman" w:cs="Times New Roman"/>
                <w:lang w:val="uk-UA" w:eastAsia="ru-RU"/>
              </w:rPr>
            </w:pPr>
          </w:p>
        </w:tc>
        <w:tc>
          <w:tcPr>
            <w:tcW w:w="2694" w:type="dxa"/>
            <w:tcBorders>
              <w:top w:val="nil"/>
              <w:left w:val="single" w:sz="4" w:space="0" w:color="auto"/>
              <w:bottom w:val="single" w:sz="4" w:space="0" w:color="auto"/>
              <w:right w:val="single" w:sz="4" w:space="0" w:color="auto"/>
            </w:tcBorders>
            <w:shd w:val="clear" w:color="auto" w:fill="auto"/>
            <w:noWrap/>
            <w:hideMark/>
          </w:tcPr>
          <w:p w:rsidR="002B5A9D" w:rsidRPr="007A08CE" w:rsidRDefault="007A08CE" w:rsidP="00C46A78">
            <w:pPr>
              <w:jc w:val="both"/>
              <w:rPr>
                <w:rFonts w:ascii="Times New Roman" w:hAnsi="Times New Roman" w:cs="Times New Roman"/>
                <w:lang w:val="uk-UA"/>
              </w:rPr>
            </w:pPr>
            <w:r w:rsidRPr="007A08CE">
              <w:rPr>
                <w:rFonts w:ascii="Times New Roman" w:hAnsi="Times New Roman" w:cs="Times New Roman"/>
                <w:lang w:val="uk-UA"/>
              </w:rPr>
              <w:t>Камертон Хартмана,  набір з 5-ти</w:t>
            </w:r>
            <w:r w:rsidR="00AE5665">
              <w:rPr>
                <w:rFonts w:ascii="Times New Roman" w:hAnsi="Times New Roman" w:cs="Times New Roman"/>
                <w:lang w:val="uk-UA"/>
              </w:rPr>
              <w:t xml:space="preserve"> одиниць</w:t>
            </w:r>
            <w:r w:rsidRPr="007A08CE">
              <w:rPr>
                <w:rFonts w:ascii="Times New Roman" w:hAnsi="Times New Roman" w:cs="Times New Roman"/>
                <w:lang w:val="uk-UA"/>
              </w:rPr>
              <w:t xml:space="preserve"> (C128, C256, C512, C1024, C2048), в кейсі</w:t>
            </w:r>
          </w:p>
        </w:tc>
        <w:tc>
          <w:tcPr>
            <w:tcW w:w="992" w:type="dxa"/>
            <w:tcBorders>
              <w:top w:val="nil"/>
              <w:left w:val="single" w:sz="4" w:space="0" w:color="auto"/>
              <w:bottom w:val="single" w:sz="4" w:space="0" w:color="auto"/>
              <w:right w:val="single" w:sz="4" w:space="0" w:color="auto"/>
            </w:tcBorders>
            <w:shd w:val="clear" w:color="auto" w:fill="auto"/>
            <w:noWrap/>
            <w:hideMark/>
          </w:tcPr>
          <w:p w:rsidR="002B5A9D" w:rsidRPr="007A08CE" w:rsidRDefault="007A08CE" w:rsidP="00C46A78">
            <w:pPr>
              <w:jc w:val="center"/>
              <w:rPr>
                <w:rFonts w:ascii="Times New Roman" w:hAnsi="Times New Roman" w:cs="Times New Roman"/>
                <w:lang w:val="uk-UA"/>
              </w:rPr>
            </w:pPr>
            <w:r>
              <w:rPr>
                <w:rFonts w:ascii="Times New Roman" w:hAnsi="Times New Roman" w:cs="Times New Roman"/>
                <w:lang w:val="uk-UA"/>
              </w:rPr>
              <w:t>5</w:t>
            </w:r>
          </w:p>
        </w:tc>
        <w:tc>
          <w:tcPr>
            <w:tcW w:w="1134" w:type="dxa"/>
            <w:tcBorders>
              <w:top w:val="nil"/>
              <w:left w:val="nil"/>
              <w:bottom w:val="single" w:sz="4" w:space="0" w:color="auto"/>
              <w:right w:val="single" w:sz="4" w:space="0" w:color="auto"/>
            </w:tcBorders>
            <w:shd w:val="clear" w:color="auto" w:fill="auto"/>
            <w:noWrap/>
            <w:hideMark/>
          </w:tcPr>
          <w:p w:rsidR="002B5A9D" w:rsidRPr="007A08CE" w:rsidRDefault="007A08CE" w:rsidP="00C46A78">
            <w:pPr>
              <w:jc w:val="center"/>
              <w:rPr>
                <w:rFonts w:ascii="Times New Roman" w:hAnsi="Times New Roman" w:cs="Times New Roman"/>
                <w:lang w:val="uk-UA"/>
              </w:rPr>
            </w:pPr>
            <w:r>
              <w:rPr>
                <w:rFonts w:ascii="Times New Roman" w:hAnsi="Times New Roman" w:cs="Times New Roman"/>
                <w:lang w:val="uk-UA"/>
              </w:rPr>
              <w:t>штук</w:t>
            </w:r>
          </w:p>
        </w:tc>
        <w:tc>
          <w:tcPr>
            <w:tcW w:w="1134"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c>
          <w:tcPr>
            <w:tcW w:w="1134"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c>
          <w:tcPr>
            <w:tcW w:w="1276"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c>
          <w:tcPr>
            <w:tcW w:w="1134"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r>
      <w:tr w:rsidR="002B5A9D" w:rsidRPr="007C35D3" w:rsidTr="007A08CE">
        <w:trPr>
          <w:trHeight w:val="360"/>
        </w:trPr>
        <w:tc>
          <w:tcPr>
            <w:tcW w:w="567" w:type="dxa"/>
            <w:tcBorders>
              <w:top w:val="nil"/>
              <w:left w:val="single" w:sz="4" w:space="0" w:color="auto"/>
              <w:bottom w:val="single" w:sz="4" w:space="0" w:color="auto"/>
              <w:right w:val="single" w:sz="4" w:space="0" w:color="auto"/>
            </w:tcBorders>
          </w:tcPr>
          <w:p w:rsidR="002B5A9D" w:rsidRPr="00B157A3" w:rsidRDefault="002B5A9D" w:rsidP="00C46A78">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lastRenderedPageBreak/>
              <w:t>3.</w:t>
            </w:r>
          </w:p>
        </w:tc>
        <w:tc>
          <w:tcPr>
            <w:tcW w:w="2694" w:type="dxa"/>
            <w:tcBorders>
              <w:top w:val="nil"/>
              <w:left w:val="single" w:sz="4" w:space="0" w:color="auto"/>
              <w:bottom w:val="single" w:sz="4" w:space="0" w:color="auto"/>
              <w:right w:val="single" w:sz="4" w:space="0" w:color="auto"/>
            </w:tcBorders>
            <w:shd w:val="clear" w:color="auto" w:fill="auto"/>
            <w:noWrap/>
            <w:hideMark/>
          </w:tcPr>
          <w:p w:rsidR="002B5A9D" w:rsidRPr="007A08CE" w:rsidRDefault="007A08CE" w:rsidP="007A08CE">
            <w:pPr>
              <w:spacing w:after="0" w:line="240" w:lineRule="auto"/>
              <w:jc w:val="both"/>
              <w:rPr>
                <w:rFonts w:ascii="Times New Roman" w:hAnsi="Times New Roman" w:cs="Times New Roman"/>
                <w:lang w:val="uk-UA"/>
              </w:rPr>
            </w:pPr>
            <w:r w:rsidRPr="007A08CE">
              <w:rPr>
                <w:rFonts w:ascii="Times New Roman" w:eastAsia="Times New Roman" w:hAnsi="Times New Roman" w:cs="Times New Roman"/>
                <w:lang w:val="uk-UA"/>
              </w:rPr>
              <w:t>Освітлювач таблиць для визначення зору АР-1 (Апарат Ротта)</w:t>
            </w:r>
          </w:p>
        </w:tc>
        <w:tc>
          <w:tcPr>
            <w:tcW w:w="992" w:type="dxa"/>
            <w:tcBorders>
              <w:top w:val="nil"/>
              <w:left w:val="single" w:sz="4" w:space="0" w:color="auto"/>
              <w:bottom w:val="single" w:sz="4" w:space="0" w:color="auto"/>
              <w:right w:val="single" w:sz="4" w:space="0" w:color="auto"/>
            </w:tcBorders>
            <w:shd w:val="clear" w:color="auto" w:fill="auto"/>
            <w:noWrap/>
            <w:hideMark/>
          </w:tcPr>
          <w:p w:rsidR="002B5A9D" w:rsidRPr="007A08CE" w:rsidRDefault="007A08CE" w:rsidP="00C46A78">
            <w:pPr>
              <w:jc w:val="center"/>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2</w:t>
            </w:r>
          </w:p>
        </w:tc>
        <w:tc>
          <w:tcPr>
            <w:tcW w:w="1134" w:type="dxa"/>
            <w:tcBorders>
              <w:top w:val="nil"/>
              <w:left w:val="nil"/>
              <w:bottom w:val="single" w:sz="4" w:space="0" w:color="auto"/>
              <w:right w:val="single" w:sz="4" w:space="0" w:color="auto"/>
            </w:tcBorders>
            <w:shd w:val="clear" w:color="auto" w:fill="auto"/>
            <w:noWrap/>
            <w:hideMark/>
          </w:tcPr>
          <w:p w:rsidR="002B5A9D" w:rsidRPr="007A08CE" w:rsidRDefault="007A08CE" w:rsidP="00C46A78">
            <w:pPr>
              <w:jc w:val="center"/>
              <w:rPr>
                <w:rFonts w:ascii="Times New Roman" w:hAnsi="Times New Roman" w:cs="Times New Roman"/>
                <w:lang w:val="uk-UA"/>
              </w:rPr>
            </w:pPr>
            <w:r>
              <w:rPr>
                <w:rFonts w:ascii="Times New Roman" w:hAnsi="Times New Roman" w:cs="Times New Roman"/>
                <w:lang w:val="uk-UA"/>
              </w:rPr>
              <w:t>штук</w:t>
            </w:r>
          </w:p>
        </w:tc>
        <w:tc>
          <w:tcPr>
            <w:tcW w:w="1134"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c>
          <w:tcPr>
            <w:tcW w:w="1134"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c>
          <w:tcPr>
            <w:tcW w:w="1276"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c>
          <w:tcPr>
            <w:tcW w:w="1134"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r>
      <w:tr w:rsidR="002B5A9D" w:rsidRPr="007C35D3" w:rsidTr="007A08CE">
        <w:trPr>
          <w:trHeight w:val="360"/>
        </w:trPr>
        <w:tc>
          <w:tcPr>
            <w:tcW w:w="567" w:type="dxa"/>
            <w:tcBorders>
              <w:top w:val="nil"/>
              <w:left w:val="single" w:sz="4" w:space="0" w:color="auto"/>
              <w:bottom w:val="single" w:sz="4" w:space="0" w:color="auto"/>
              <w:right w:val="single" w:sz="4" w:space="0" w:color="auto"/>
            </w:tcBorders>
          </w:tcPr>
          <w:p w:rsidR="002B5A9D" w:rsidRPr="00B157A3" w:rsidRDefault="002B5A9D" w:rsidP="00C46A78">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4.</w:t>
            </w:r>
          </w:p>
        </w:tc>
        <w:tc>
          <w:tcPr>
            <w:tcW w:w="2694" w:type="dxa"/>
            <w:tcBorders>
              <w:top w:val="nil"/>
              <w:left w:val="single" w:sz="4" w:space="0" w:color="auto"/>
              <w:bottom w:val="single" w:sz="4" w:space="0" w:color="auto"/>
              <w:right w:val="single" w:sz="4" w:space="0" w:color="auto"/>
            </w:tcBorders>
            <w:shd w:val="clear" w:color="auto" w:fill="auto"/>
            <w:noWrap/>
            <w:hideMark/>
          </w:tcPr>
          <w:p w:rsidR="002B5A9D" w:rsidRPr="007A08CE" w:rsidRDefault="007A08CE" w:rsidP="007A08CE">
            <w:pPr>
              <w:spacing w:after="0" w:line="240" w:lineRule="auto"/>
              <w:jc w:val="both"/>
              <w:rPr>
                <w:rFonts w:ascii="Times New Roman" w:hAnsi="Times New Roman" w:cs="Times New Roman"/>
                <w:lang w:val="uk-UA"/>
              </w:rPr>
            </w:pPr>
            <w:r w:rsidRPr="007A08CE">
              <w:rPr>
                <w:rFonts w:ascii="Times New Roman" w:hAnsi="Times New Roman" w:cs="Times New Roman"/>
                <w:lang w:val="uk-UA"/>
              </w:rPr>
              <w:t>Пікфлуометр</w:t>
            </w:r>
          </w:p>
        </w:tc>
        <w:tc>
          <w:tcPr>
            <w:tcW w:w="992" w:type="dxa"/>
            <w:tcBorders>
              <w:top w:val="nil"/>
              <w:left w:val="single" w:sz="4" w:space="0" w:color="auto"/>
              <w:bottom w:val="single" w:sz="4" w:space="0" w:color="auto"/>
              <w:right w:val="single" w:sz="4" w:space="0" w:color="auto"/>
            </w:tcBorders>
            <w:shd w:val="clear" w:color="auto" w:fill="auto"/>
            <w:noWrap/>
            <w:hideMark/>
          </w:tcPr>
          <w:p w:rsidR="002B5A9D" w:rsidRPr="007A08CE" w:rsidRDefault="007A08CE" w:rsidP="00C46A78">
            <w:pPr>
              <w:jc w:val="center"/>
              <w:rPr>
                <w:rFonts w:ascii="Times New Roman" w:hAnsi="Times New Roman" w:cs="Times New Roman"/>
                <w:lang w:val="uk-UA"/>
              </w:rPr>
            </w:pPr>
            <w:r>
              <w:rPr>
                <w:rFonts w:ascii="Times New Roman" w:hAnsi="Times New Roman" w:cs="Times New Roman"/>
                <w:lang w:val="uk-UA"/>
              </w:rPr>
              <w:t>5</w:t>
            </w:r>
          </w:p>
        </w:tc>
        <w:tc>
          <w:tcPr>
            <w:tcW w:w="1134" w:type="dxa"/>
            <w:tcBorders>
              <w:top w:val="nil"/>
              <w:left w:val="nil"/>
              <w:bottom w:val="single" w:sz="4" w:space="0" w:color="auto"/>
              <w:right w:val="single" w:sz="4" w:space="0" w:color="auto"/>
            </w:tcBorders>
            <w:shd w:val="clear" w:color="auto" w:fill="auto"/>
            <w:noWrap/>
            <w:hideMark/>
          </w:tcPr>
          <w:p w:rsidR="002B5A9D" w:rsidRPr="00B94930" w:rsidRDefault="002B5A9D" w:rsidP="00C46A78">
            <w:pPr>
              <w:jc w:val="center"/>
              <w:rPr>
                <w:rFonts w:ascii="Times New Roman" w:hAnsi="Times New Roman" w:cs="Times New Roman"/>
              </w:rPr>
            </w:pPr>
            <w:r w:rsidRPr="00B94930">
              <w:rPr>
                <w:rFonts w:ascii="Times New Roman" w:hAnsi="Times New Roman" w:cs="Times New Roman"/>
              </w:rPr>
              <w:t>штук</w:t>
            </w:r>
          </w:p>
        </w:tc>
        <w:tc>
          <w:tcPr>
            <w:tcW w:w="1134"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c>
          <w:tcPr>
            <w:tcW w:w="1134"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c>
          <w:tcPr>
            <w:tcW w:w="1276"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c>
          <w:tcPr>
            <w:tcW w:w="1134"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r>
      <w:tr w:rsidR="002B5A9D" w:rsidRPr="007C35D3" w:rsidTr="007A08CE">
        <w:trPr>
          <w:trHeight w:val="360"/>
        </w:trPr>
        <w:tc>
          <w:tcPr>
            <w:tcW w:w="567" w:type="dxa"/>
            <w:tcBorders>
              <w:top w:val="nil"/>
              <w:left w:val="single" w:sz="4" w:space="0" w:color="auto"/>
              <w:bottom w:val="single" w:sz="4" w:space="0" w:color="auto"/>
              <w:right w:val="single" w:sz="4" w:space="0" w:color="auto"/>
            </w:tcBorders>
          </w:tcPr>
          <w:p w:rsidR="002B5A9D" w:rsidRPr="00B157A3" w:rsidRDefault="002B5A9D" w:rsidP="00C46A78">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5.</w:t>
            </w:r>
          </w:p>
        </w:tc>
        <w:tc>
          <w:tcPr>
            <w:tcW w:w="2694" w:type="dxa"/>
            <w:tcBorders>
              <w:top w:val="nil"/>
              <w:left w:val="single" w:sz="4" w:space="0" w:color="auto"/>
              <w:bottom w:val="single" w:sz="4" w:space="0" w:color="auto"/>
              <w:right w:val="single" w:sz="4" w:space="0" w:color="auto"/>
            </w:tcBorders>
            <w:shd w:val="clear" w:color="auto" w:fill="auto"/>
            <w:noWrap/>
            <w:hideMark/>
          </w:tcPr>
          <w:p w:rsidR="002B5A9D" w:rsidRPr="007A08CE" w:rsidRDefault="007A08CE" w:rsidP="007A08CE">
            <w:pPr>
              <w:jc w:val="both"/>
              <w:rPr>
                <w:rFonts w:ascii="Times New Roman" w:hAnsi="Times New Roman" w:cs="Times New Roman"/>
              </w:rPr>
            </w:pPr>
            <w:r w:rsidRPr="007A08CE">
              <w:rPr>
                <w:rFonts w:ascii="Times New Roman" w:hAnsi="Times New Roman" w:cs="Times New Roman"/>
                <w:lang w:val="uk-UA"/>
              </w:rPr>
              <w:t>Молоток</w:t>
            </w:r>
            <w:r>
              <w:rPr>
                <w:rFonts w:ascii="Times New Roman" w:hAnsi="Times New Roman" w:cs="Times New Roman"/>
                <w:lang w:val="uk-UA"/>
              </w:rPr>
              <w:t xml:space="preserve">  </w:t>
            </w:r>
            <w:r w:rsidRPr="007A08CE">
              <w:rPr>
                <w:rFonts w:ascii="Times New Roman" w:hAnsi="Times New Roman" w:cs="Times New Roman"/>
                <w:lang w:val="uk-UA"/>
              </w:rPr>
              <w:t>для досліджень сухожильних рефлексів, неврологічний, з голкою та пензликом, 190 мм.</w:t>
            </w:r>
          </w:p>
        </w:tc>
        <w:tc>
          <w:tcPr>
            <w:tcW w:w="992" w:type="dxa"/>
            <w:tcBorders>
              <w:top w:val="nil"/>
              <w:left w:val="single" w:sz="4" w:space="0" w:color="auto"/>
              <w:bottom w:val="single" w:sz="4" w:space="0" w:color="auto"/>
              <w:right w:val="single" w:sz="4" w:space="0" w:color="auto"/>
            </w:tcBorders>
            <w:shd w:val="clear" w:color="auto" w:fill="auto"/>
            <w:noWrap/>
            <w:hideMark/>
          </w:tcPr>
          <w:p w:rsidR="002B5A9D" w:rsidRPr="007A08CE" w:rsidRDefault="007A08CE" w:rsidP="00C46A78">
            <w:pPr>
              <w:jc w:val="center"/>
              <w:rPr>
                <w:rFonts w:ascii="Times New Roman" w:hAnsi="Times New Roman" w:cs="Times New Roman"/>
                <w:lang w:val="uk-UA"/>
              </w:rPr>
            </w:pPr>
            <w:r>
              <w:rPr>
                <w:rFonts w:ascii="Times New Roman" w:hAnsi="Times New Roman" w:cs="Times New Roman"/>
                <w:lang w:val="uk-UA"/>
              </w:rPr>
              <w:t>25</w:t>
            </w:r>
          </w:p>
        </w:tc>
        <w:tc>
          <w:tcPr>
            <w:tcW w:w="1134" w:type="dxa"/>
            <w:tcBorders>
              <w:top w:val="nil"/>
              <w:left w:val="nil"/>
              <w:bottom w:val="single" w:sz="4" w:space="0" w:color="auto"/>
              <w:right w:val="single" w:sz="4" w:space="0" w:color="auto"/>
            </w:tcBorders>
            <w:shd w:val="clear" w:color="auto" w:fill="auto"/>
            <w:noWrap/>
            <w:hideMark/>
          </w:tcPr>
          <w:p w:rsidR="002B5A9D" w:rsidRPr="00B94930" w:rsidRDefault="002B5A9D" w:rsidP="00C46A78">
            <w:pPr>
              <w:jc w:val="center"/>
              <w:rPr>
                <w:rFonts w:ascii="Times New Roman" w:hAnsi="Times New Roman" w:cs="Times New Roman"/>
              </w:rPr>
            </w:pPr>
            <w:r w:rsidRPr="00B94930">
              <w:rPr>
                <w:rFonts w:ascii="Times New Roman" w:hAnsi="Times New Roman" w:cs="Times New Roman"/>
              </w:rPr>
              <w:t>штук</w:t>
            </w:r>
          </w:p>
        </w:tc>
        <w:tc>
          <w:tcPr>
            <w:tcW w:w="1134"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c>
          <w:tcPr>
            <w:tcW w:w="1134"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c>
          <w:tcPr>
            <w:tcW w:w="1276"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c>
          <w:tcPr>
            <w:tcW w:w="1134" w:type="dxa"/>
            <w:tcBorders>
              <w:top w:val="nil"/>
              <w:left w:val="nil"/>
              <w:bottom w:val="single" w:sz="4" w:space="0" w:color="auto"/>
              <w:right w:val="single" w:sz="4" w:space="0" w:color="auto"/>
            </w:tcBorders>
          </w:tcPr>
          <w:p w:rsidR="002B5A9D" w:rsidRPr="008A2FCB" w:rsidRDefault="002B5A9D" w:rsidP="008A2FCB">
            <w:pPr>
              <w:spacing w:line="240" w:lineRule="auto"/>
              <w:jc w:val="center"/>
              <w:rPr>
                <w:rFonts w:ascii="Times New Roman" w:hAnsi="Times New Roman" w:cs="Times New Roman"/>
                <w:sz w:val="23"/>
                <w:szCs w:val="23"/>
              </w:rPr>
            </w:pPr>
          </w:p>
        </w:tc>
      </w:tr>
    </w:tbl>
    <w:p w:rsidR="007F434F" w:rsidRPr="007F434F" w:rsidRDefault="007F434F" w:rsidP="007F434F">
      <w:pPr>
        <w:widowControl w:val="0"/>
        <w:spacing w:after="0" w:line="240" w:lineRule="auto"/>
        <w:ind w:left="-567" w:firstLine="709"/>
        <w:jc w:val="both"/>
        <w:rPr>
          <w:rFonts w:ascii="Times New Roman" w:eastAsia="Times New Roman" w:hAnsi="Times New Roman" w:cs="Times New Roman"/>
          <w:iCs/>
          <w:sz w:val="23"/>
          <w:szCs w:val="23"/>
          <w:lang w:val="uk-UA"/>
        </w:rPr>
      </w:pPr>
      <w:r w:rsidRPr="007F434F">
        <w:rPr>
          <w:rFonts w:ascii="Times New Roman" w:eastAsia="Times New Roman" w:hAnsi="Times New Roman" w:cs="Times New Roman"/>
          <w:iCs/>
          <w:sz w:val="23"/>
          <w:szCs w:val="23"/>
          <w:lang w:val="uk-UA"/>
        </w:rPr>
        <w:t xml:space="preserve">Ми зобов’язуємося у випадку прийняття рішення про намір укласти договір про закупівлю з нашою компанією надати послуги на умовах, визначених в </w:t>
      </w:r>
      <w:r w:rsidRPr="007F434F">
        <w:rPr>
          <w:rFonts w:ascii="Times New Roman" w:eastAsia="Times New Roman" w:hAnsi="Times New Roman" w:cs="Times New Roman"/>
          <w:sz w:val="23"/>
          <w:szCs w:val="23"/>
          <w:lang w:val="uk-UA" w:eastAsia="uk-UA"/>
        </w:rPr>
        <w:t>тендерній</w:t>
      </w:r>
      <w:r w:rsidRPr="007F434F">
        <w:rPr>
          <w:rFonts w:ascii="Times New Roman" w:eastAsia="Times New Roman" w:hAnsi="Times New Roman" w:cs="Times New Roman"/>
          <w:iCs/>
          <w:sz w:val="23"/>
          <w:szCs w:val="23"/>
          <w:lang w:val="uk-UA"/>
        </w:rPr>
        <w:t xml:space="preserve"> документації. </w:t>
      </w:r>
    </w:p>
    <w:p w:rsidR="007F434F" w:rsidRPr="007F434F" w:rsidRDefault="007F434F" w:rsidP="007F434F">
      <w:pPr>
        <w:widowControl w:val="0"/>
        <w:spacing w:after="0" w:line="240" w:lineRule="auto"/>
        <w:ind w:left="-567" w:firstLine="709"/>
        <w:jc w:val="both"/>
        <w:rPr>
          <w:rFonts w:ascii="Times New Roman" w:eastAsia="Times New Roman" w:hAnsi="Times New Roman" w:cs="Times New Roman"/>
          <w:sz w:val="23"/>
          <w:szCs w:val="23"/>
          <w:lang w:val="uk-UA" w:eastAsia="uk-UA"/>
        </w:rPr>
      </w:pPr>
      <w:r w:rsidRPr="007F434F">
        <w:rPr>
          <w:rFonts w:ascii="Times New Roman" w:eastAsia="Times New Roman" w:hAnsi="Times New Roman" w:cs="Times New Roman"/>
          <w:iCs/>
          <w:sz w:val="23"/>
          <w:szCs w:val="23"/>
          <w:lang w:val="uk-UA"/>
        </w:rPr>
        <w:t>Ми зобов’язуємося у випадку прийняття Вами рішення про намір укласти договір про закупівлю з нашою компанією у строк</w:t>
      </w:r>
      <w:r w:rsidRPr="007F434F">
        <w:rPr>
          <w:rFonts w:ascii="Times New Roman" w:eastAsia="Times New Roman" w:hAnsi="Times New Roman" w:cs="Times New Roman"/>
          <w:sz w:val="23"/>
          <w:szCs w:val="23"/>
          <w:lang w:val="uk-UA" w:eastAsia="uk-UA"/>
        </w:rPr>
        <w:t xml:space="preserve">, що </w:t>
      </w:r>
      <w:r w:rsidRPr="007F434F">
        <w:rPr>
          <w:rFonts w:ascii="Times New Roman" w:eastAsia="Times New Roman" w:hAnsi="Times New Roman" w:cs="Times New Roman"/>
          <w:b/>
          <w:sz w:val="23"/>
          <w:szCs w:val="23"/>
          <w:lang w:val="uk-UA" w:eastAsia="uk-UA"/>
        </w:rPr>
        <w:t>не перевищує чотири днів з дати</w:t>
      </w:r>
      <w:r w:rsidRPr="007F434F">
        <w:rPr>
          <w:rFonts w:ascii="Times New Roman" w:eastAsia="Times New Roman" w:hAnsi="Times New Roman" w:cs="Times New Roman"/>
          <w:sz w:val="23"/>
          <w:szCs w:val="23"/>
          <w:lang w:val="uk-UA" w:eastAsia="uk-UA"/>
        </w:rPr>
        <w:t xml:space="preserve"> оприлюднення в електронній системі закупівель повідомлення про намір укласти договір, надати замовнику інформацію шляхом оприлюднення її в електронній системі закупівель, що підтверджують відсутність підстав, визначених пунктами 3, 5, 6, 12 Особливостей.</w:t>
      </w:r>
    </w:p>
    <w:p w:rsidR="007F434F" w:rsidRPr="007F434F" w:rsidRDefault="007F434F" w:rsidP="007F434F">
      <w:pPr>
        <w:widowControl w:val="0"/>
        <w:spacing w:after="0" w:line="240" w:lineRule="auto"/>
        <w:ind w:left="-567" w:firstLine="850"/>
        <w:jc w:val="both"/>
        <w:textAlignment w:val="baseline"/>
        <w:rPr>
          <w:rFonts w:ascii="Times New Roman" w:eastAsia="Times New Roman" w:hAnsi="Times New Roman" w:cs="Times New Roman"/>
          <w:color w:val="000000"/>
          <w:sz w:val="23"/>
          <w:szCs w:val="23"/>
          <w:lang w:val="uk-UA"/>
        </w:rPr>
      </w:pPr>
      <w:r w:rsidRPr="007F434F">
        <w:rPr>
          <w:rFonts w:ascii="Times New Roman" w:eastAsia="Times New Roman" w:hAnsi="Times New Roman" w:cs="Times New Roman"/>
          <w:color w:val="000000"/>
          <w:sz w:val="23"/>
          <w:szCs w:val="23"/>
          <w:lang w:val="uk-UA"/>
        </w:rPr>
        <w:t xml:space="preserve">Ми згодні дотримуватись положень цієї тендерної пропозиції </w:t>
      </w:r>
      <w:r w:rsidRPr="007F434F">
        <w:rPr>
          <w:rFonts w:ascii="Times New Roman" w:eastAsia="Times New Roman" w:hAnsi="Times New Roman" w:cs="Times New Roman"/>
          <w:b/>
          <w:color w:val="000000"/>
          <w:sz w:val="23"/>
          <w:szCs w:val="23"/>
          <w:lang w:val="uk-UA"/>
        </w:rPr>
        <w:t>протягом 90 (дев’яносто) днів</w:t>
      </w:r>
      <w:r w:rsidRPr="007F434F">
        <w:rPr>
          <w:rFonts w:ascii="Times New Roman" w:eastAsia="Times New Roman" w:hAnsi="Times New Roman" w:cs="Times New Roman"/>
          <w:color w:val="000000"/>
          <w:sz w:val="23"/>
          <w:szCs w:val="23"/>
          <w:lang w:val="uk-UA"/>
        </w:rPr>
        <w:t xml:space="preserve"> із дати кінцевого строку подання тендерних пропозицій.</w:t>
      </w:r>
    </w:p>
    <w:p w:rsidR="007F434F" w:rsidRPr="007F434F" w:rsidRDefault="007F434F" w:rsidP="007F434F">
      <w:pPr>
        <w:widowControl w:val="0"/>
        <w:spacing w:after="0" w:line="240" w:lineRule="auto"/>
        <w:ind w:left="-567" w:firstLine="709"/>
        <w:jc w:val="both"/>
        <w:rPr>
          <w:rFonts w:ascii="Times New Roman" w:eastAsia="Times New Roman" w:hAnsi="Times New Roman" w:cs="Times New Roman"/>
          <w:sz w:val="23"/>
          <w:szCs w:val="23"/>
          <w:lang w:val="uk-UA"/>
        </w:rPr>
      </w:pPr>
      <w:r w:rsidRPr="007F434F">
        <w:rPr>
          <w:rFonts w:ascii="Times New Roman" w:eastAsia="Times New Roman" w:hAnsi="Times New Roman" w:cs="Times New Roman"/>
          <w:sz w:val="23"/>
          <w:szCs w:val="23"/>
          <w:lang w:val="uk-UA"/>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7F434F" w:rsidRPr="007F434F" w:rsidRDefault="007F434F" w:rsidP="007F434F">
      <w:pPr>
        <w:widowControl w:val="0"/>
        <w:spacing w:after="0" w:line="240" w:lineRule="auto"/>
        <w:ind w:left="-567" w:firstLine="709"/>
        <w:jc w:val="both"/>
        <w:rPr>
          <w:rFonts w:ascii="Times New Roman" w:eastAsia="Times New Roman" w:hAnsi="Times New Roman" w:cs="Times New Roman"/>
          <w:iCs/>
          <w:sz w:val="23"/>
          <w:szCs w:val="23"/>
          <w:lang w:val="uk-UA"/>
        </w:rPr>
      </w:pPr>
      <w:r w:rsidRPr="007F434F">
        <w:rPr>
          <w:rFonts w:ascii="Times New Roman" w:eastAsia="Times New Roman" w:hAnsi="Times New Roman" w:cs="Times New Roman"/>
          <w:iCs/>
          <w:sz w:val="23"/>
          <w:szCs w:val="23"/>
          <w:lang w:val="uk-UA"/>
        </w:rPr>
        <w:t>Ми повідомляємо про відсутність будь-яких підстав, передбачених у пункті 47 Особливостей, які спричинять відмову нам в участі у процедурі закупівлі.</w:t>
      </w:r>
    </w:p>
    <w:p w:rsidR="007F434F" w:rsidRPr="007F434F" w:rsidRDefault="007F434F" w:rsidP="007F434F">
      <w:pPr>
        <w:widowControl w:val="0"/>
        <w:spacing w:after="0" w:line="240" w:lineRule="auto"/>
        <w:ind w:left="-567" w:firstLine="709"/>
        <w:jc w:val="both"/>
        <w:rPr>
          <w:rFonts w:ascii="Times New Roman" w:eastAsia="Times New Roman" w:hAnsi="Times New Roman" w:cs="Times New Roman"/>
          <w:color w:val="000000"/>
          <w:sz w:val="23"/>
          <w:szCs w:val="23"/>
          <w:shd w:val="clear" w:color="auto" w:fill="FFFFFF"/>
          <w:lang w:val="uk-UA"/>
        </w:rPr>
      </w:pPr>
      <w:r w:rsidRPr="007F434F">
        <w:rPr>
          <w:rFonts w:ascii="Times New Roman" w:eastAsia="Times New Roman" w:hAnsi="Times New Roman" w:cs="Times New Roman"/>
          <w:color w:val="000000"/>
          <w:sz w:val="23"/>
          <w:szCs w:val="23"/>
          <w:shd w:val="clear" w:color="auto" w:fill="FFFFFF"/>
          <w:lang w:val="uk-UA"/>
        </w:rPr>
        <w:t xml:space="preserve">Якщо нам буде повідомлено про намір укласти договір, ми беремо на себе зобов’язання укласти договір про закупівлю протягом строку дії нашої пропозиції </w:t>
      </w:r>
      <w:r w:rsidRPr="007F434F">
        <w:rPr>
          <w:rFonts w:ascii="Times New Roman" w:eastAsia="Times New Roman" w:hAnsi="Times New Roman" w:cs="Times New Roman"/>
          <w:b/>
          <w:color w:val="000000"/>
          <w:sz w:val="23"/>
          <w:szCs w:val="23"/>
          <w:shd w:val="clear" w:color="auto" w:fill="FFFFFF"/>
          <w:lang w:val="uk-UA"/>
        </w:rPr>
        <w:t>не пізніше ніж через 15 (п’ятнадцять) днів</w:t>
      </w:r>
      <w:r w:rsidRPr="007F434F">
        <w:rPr>
          <w:rFonts w:ascii="Times New Roman" w:eastAsia="Times New Roman" w:hAnsi="Times New Roman" w:cs="Times New Roman"/>
          <w:color w:val="000000"/>
          <w:sz w:val="23"/>
          <w:szCs w:val="23"/>
          <w:shd w:val="clear" w:color="auto" w:fill="FFFFFF"/>
          <w:lang w:val="uk-UA"/>
        </w:rPr>
        <w:t xml:space="preserve"> з дня прийняття рішення про намір укласти договір про закупівлю відповідно до вимог тендерної документації та нашої пропозиції </w:t>
      </w:r>
      <w:r w:rsidRPr="007F434F">
        <w:rPr>
          <w:rFonts w:ascii="Times New Roman" w:eastAsia="Times New Roman" w:hAnsi="Times New Roman" w:cs="Times New Roman"/>
          <w:b/>
          <w:color w:val="000000"/>
          <w:sz w:val="23"/>
          <w:szCs w:val="23"/>
          <w:shd w:val="clear" w:color="auto" w:fill="FFFFFF"/>
          <w:lang w:val="uk-UA"/>
        </w:rPr>
        <w:t>і не раніше ніж через 5 (п’ять) днів</w:t>
      </w:r>
      <w:r w:rsidRPr="007F434F">
        <w:rPr>
          <w:rFonts w:ascii="Times New Roman" w:eastAsia="Times New Roman" w:hAnsi="Times New Roman" w:cs="Times New Roman"/>
          <w:color w:val="000000"/>
          <w:sz w:val="23"/>
          <w:szCs w:val="23"/>
          <w:shd w:val="clear" w:color="auto" w:fill="FFFFFF"/>
          <w:lang w:val="uk-UA"/>
        </w:rPr>
        <w:t xml:space="preserve"> з дати оприлюднення на веб-порталі Уповноваженого органу повідомлення про намір укласти договір про закупівлю</w:t>
      </w:r>
      <w:r w:rsidRPr="007F434F">
        <w:rPr>
          <w:rFonts w:ascii="Times New Roman" w:eastAsia="Times New Roman" w:hAnsi="Times New Roman" w:cs="Times New Roman"/>
          <w:iCs/>
          <w:sz w:val="23"/>
          <w:szCs w:val="23"/>
          <w:lang w:val="uk-UA"/>
        </w:rPr>
        <w:t>, та виконати усі умови договору</w:t>
      </w:r>
      <w:r w:rsidRPr="007F434F">
        <w:rPr>
          <w:rFonts w:ascii="Times New Roman" w:eastAsia="Times New Roman" w:hAnsi="Times New Roman" w:cs="Times New Roman"/>
          <w:color w:val="000000"/>
          <w:sz w:val="23"/>
          <w:szCs w:val="23"/>
          <w:shd w:val="clear" w:color="auto" w:fill="FFFFFF"/>
          <w:lang w:val="uk-UA"/>
        </w:rPr>
        <w:t>.</w:t>
      </w:r>
    </w:p>
    <w:p w:rsidR="007F434F" w:rsidRPr="007F434F" w:rsidRDefault="007F434F" w:rsidP="007F434F">
      <w:pPr>
        <w:widowControl w:val="0"/>
        <w:spacing w:after="0" w:line="240" w:lineRule="auto"/>
        <w:ind w:left="-567" w:firstLine="709"/>
        <w:jc w:val="both"/>
        <w:rPr>
          <w:rFonts w:ascii="Times New Roman" w:eastAsia="Times New Roman" w:hAnsi="Times New Roman" w:cs="Times New Roman"/>
          <w:color w:val="000000"/>
          <w:sz w:val="23"/>
          <w:szCs w:val="23"/>
          <w:shd w:val="clear" w:color="auto" w:fill="FFFFFF"/>
          <w:lang w:val="uk-UA"/>
        </w:rPr>
      </w:pPr>
      <w:r w:rsidRPr="007F434F">
        <w:rPr>
          <w:rFonts w:ascii="Times New Roman" w:eastAsia="Times New Roman" w:hAnsi="Times New Roman" w:cs="Times New Roman"/>
          <w:iCs/>
          <w:sz w:val="23"/>
          <w:szCs w:val="23"/>
          <w:lang w:val="uk-UA"/>
        </w:rPr>
        <w:t xml:space="preserve">До того часу, поки не буде підписано договір про закупівлю, наша </w:t>
      </w:r>
      <w:r w:rsidRPr="007F434F">
        <w:rPr>
          <w:rFonts w:ascii="Times New Roman" w:eastAsia="Times New Roman" w:hAnsi="Times New Roman" w:cs="Times New Roman"/>
          <w:sz w:val="23"/>
          <w:szCs w:val="23"/>
          <w:lang w:val="uk-UA" w:eastAsia="uk-UA"/>
        </w:rPr>
        <w:t>тендерна</w:t>
      </w:r>
      <w:r w:rsidRPr="007F434F">
        <w:rPr>
          <w:rFonts w:ascii="Times New Roman" w:eastAsia="Times New Roman" w:hAnsi="Times New Roman" w:cs="Times New Roman"/>
          <w:iCs/>
          <w:sz w:val="23"/>
          <w:szCs w:val="23"/>
          <w:lang w:val="uk-UA"/>
        </w:rPr>
        <w:t xml:space="preserve"> пропозиція з Вашим </w:t>
      </w:r>
      <w:r w:rsidRPr="007F434F">
        <w:rPr>
          <w:rFonts w:ascii="Times New Roman" w:eastAsia="Times New Roman" w:hAnsi="Times New Roman" w:cs="Times New Roman"/>
          <w:sz w:val="23"/>
          <w:szCs w:val="23"/>
          <w:lang w:val="uk-UA" w:eastAsia="uk-UA"/>
        </w:rPr>
        <w:t>повідомленням про намір укласти договір</w:t>
      </w:r>
      <w:r w:rsidRPr="007F434F">
        <w:rPr>
          <w:rFonts w:ascii="Times New Roman" w:eastAsia="Times New Roman" w:hAnsi="Times New Roman" w:cs="Times New Roman"/>
          <w:iCs/>
          <w:sz w:val="23"/>
          <w:szCs w:val="23"/>
          <w:lang w:val="uk-UA"/>
        </w:rPr>
        <w:t xml:space="preserve"> будуть означати домовленість між нами про укладання договору. </w:t>
      </w:r>
    </w:p>
    <w:p w:rsidR="007F434F" w:rsidRPr="007F434F" w:rsidRDefault="007F434F" w:rsidP="007F434F">
      <w:pPr>
        <w:widowControl w:val="0"/>
        <w:spacing w:after="0" w:line="240" w:lineRule="auto"/>
        <w:ind w:left="-567"/>
        <w:jc w:val="both"/>
        <w:rPr>
          <w:rFonts w:ascii="Times New Roman" w:eastAsia="Times New Roman" w:hAnsi="Times New Roman" w:cs="Times New Roman"/>
          <w:color w:val="000000"/>
          <w:sz w:val="23"/>
          <w:szCs w:val="23"/>
          <w:shd w:val="clear" w:color="auto" w:fill="FFFFFF"/>
          <w:lang w:val="uk-UA"/>
        </w:rPr>
      </w:pPr>
      <w:r w:rsidRPr="007F434F">
        <w:rPr>
          <w:rFonts w:ascii="Times New Roman" w:eastAsia="Times New Roman" w:hAnsi="Times New Roman" w:cs="Times New Roman"/>
          <w:sz w:val="23"/>
          <w:szCs w:val="23"/>
          <w:lang w:val="uk-UA"/>
        </w:rPr>
        <w:t>Датов</w:t>
      </w:r>
      <w:r w:rsidR="000D2571">
        <w:rPr>
          <w:rFonts w:ascii="Times New Roman" w:eastAsia="Times New Roman" w:hAnsi="Times New Roman" w:cs="Times New Roman"/>
          <w:sz w:val="23"/>
          <w:szCs w:val="23"/>
          <w:lang w:val="uk-UA"/>
        </w:rPr>
        <w:t>ано: “___” ________________ 2024</w:t>
      </w:r>
      <w:r w:rsidRPr="007F434F">
        <w:rPr>
          <w:rFonts w:ascii="Times New Roman" w:eastAsia="Times New Roman" w:hAnsi="Times New Roman" w:cs="Times New Roman"/>
          <w:sz w:val="23"/>
          <w:szCs w:val="23"/>
          <w:lang w:val="uk-UA"/>
        </w:rPr>
        <w:t xml:space="preserve"> р. </w:t>
      </w:r>
    </w:p>
    <w:p w:rsidR="007F434F" w:rsidRPr="007F434F" w:rsidRDefault="007F434F" w:rsidP="007F434F">
      <w:pPr>
        <w:widowControl w:val="0"/>
        <w:spacing w:after="0" w:line="240" w:lineRule="auto"/>
        <w:ind w:firstLine="567"/>
        <w:jc w:val="both"/>
        <w:rPr>
          <w:rFonts w:ascii="Times New Roman" w:eastAsia="Times New Roman" w:hAnsi="Times New Roman" w:cs="Times New Roman"/>
          <w:i/>
          <w:iCs/>
          <w:sz w:val="24"/>
          <w:szCs w:val="24"/>
          <w:lang w:val="uk-UA"/>
        </w:rPr>
      </w:pPr>
      <w:r w:rsidRPr="007F434F">
        <w:rPr>
          <w:rFonts w:ascii="Times New Roman" w:eastAsia="Times New Roman" w:hAnsi="Times New Roman" w:cs="Times New Roman"/>
          <w:i/>
          <w:iCs/>
          <w:sz w:val="24"/>
          <w:szCs w:val="24"/>
          <w:lang w:val="uk-UA"/>
        </w:rPr>
        <w:t>_____________   __________________________________________________________</w:t>
      </w:r>
    </w:p>
    <w:p w:rsidR="007F434F" w:rsidRPr="007F434F" w:rsidRDefault="007F434F" w:rsidP="007F434F">
      <w:pPr>
        <w:widowControl w:val="0"/>
        <w:spacing w:after="0" w:line="240" w:lineRule="auto"/>
        <w:ind w:left="-993" w:firstLine="993"/>
        <w:jc w:val="both"/>
        <w:rPr>
          <w:rFonts w:ascii="Times New Roman" w:eastAsia="Times New Roman" w:hAnsi="Times New Roman" w:cs="Times New Roman"/>
          <w:i/>
          <w:iCs/>
          <w:sz w:val="24"/>
          <w:szCs w:val="24"/>
          <w:lang w:val="uk-UA"/>
        </w:rPr>
      </w:pPr>
      <w:r w:rsidRPr="007F434F">
        <w:rPr>
          <w:rFonts w:ascii="Times New Roman" w:eastAsia="Times New Roman" w:hAnsi="Times New Roman" w:cs="Times New Roman"/>
          <w:i/>
          <w:iCs/>
          <w:sz w:val="24"/>
          <w:szCs w:val="24"/>
          <w:lang w:val="uk-UA"/>
        </w:rPr>
        <w:t xml:space="preserve">      [підпис] </w:t>
      </w:r>
      <w:r w:rsidRPr="007F434F">
        <w:rPr>
          <w:rFonts w:ascii="Times New Roman" w:eastAsia="Times New Roman" w:hAnsi="Times New Roman" w:cs="Times New Roman"/>
          <w:i/>
          <w:iCs/>
          <w:sz w:val="24"/>
          <w:szCs w:val="24"/>
          <w:lang w:val="uk-UA"/>
        </w:rPr>
        <w:tab/>
        <w:t xml:space="preserve">             [ініціали, прізвище, посада уповноваженої особи учасника]</w:t>
      </w:r>
    </w:p>
    <w:p w:rsidR="007F434F" w:rsidRPr="007F434F" w:rsidRDefault="007F434F" w:rsidP="007F434F">
      <w:pPr>
        <w:widowControl w:val="0"/>
        <w:spacing w:after="200" w:line="276" w:lineRule="auto"/>
        <w:ind w:firstLine="567"/>
        <w:jc w:val="both"/>
        <w:rPr>
          <w:rFonts w:ascii="Times New Roman" w:eastAsia="Times New Roman" w:hAnsi="Times New Roman" w:cs="Times New Roman"/>
          <w:sz w:val="24"/>
          <w:szCs w:val="24"/>
          <w:lang w:val="uk-UA"/>
        </w:rPr>
      </w:pPr>
      <w:r w:rsidRPr="007F434F">
        <w:rPr>
          <w:rFonts w:ascii="Times New Roman" w:eastAsia="Times New Roman" w:hAnsi="Times New Roman" w:cs="Times New Roman"/>
          <w:i/>
          <w:iCs/>
          <w:sz w:val="24"/>
          <w:szCs w:val="24"/>
          <w:lang w:val="uk-UA"/>
        </w:rPr>
        <w:t>М.П. (у разі наявності печатки)</w:t>
      </w:r>
    </w:p>
    <w:p w:rsidR="000D2571" w:rsidRDefault="007F434F" w:rsidP="008A2FCB">
      <w:pPr>
        <w:widowControl w:val="0"/>
        <w:spacing w:after="0" w:line="240" w:lineRule="auto"/>
        <w:ind w:left="-567" w:firstLine="850"/>
        <w:jc w:val="both"/>
        <w:textAlignment w:val="baseline"/>
        <w:rPr>
          <w:rFonts w:ascii="Times New Roman" w:eastAsia="Times New Roman" w:hAnsi="Times New Roman" w:cs="Times New Roman"/>
          <w:bCs/>
          <w:i/>
          <w:sz w:val="24"/>
          <w:szCs w:val="24"/>
          <w:lang w:val="uk-UA"/>
        </w:rPr>
      </w:pPr>
      <w:r w:rsidRPr="007F434F">
        <w:rPr>
          <w:rFonts w:ascii="Times New Roman" w:eastAsia="Times New Roman" w:hAnsi="Times New Roman" w:cs="Times New Roman"/>
          <w:bCs/>
          <w:i/>
          <w:sz w:val="24"/>
          <w:szCs w:val="24"/>
          <w:lang w:val="uk-UA"/>
        </w:rPr>
        <w:t>** вимога щодо урахування ПДВ не стосується учасників, які не є платниками ПДВ згідно чинного законодавства</w:t>
      </w:r>
    </w:p>
    <w:p w:rsidR="00B66C14" w:rsidRDefault="00B66C14" w:rsidP="008A2FCB">
      <w:pPr>
        <w:widowControl w:val="0"/>
        <w:spacing w:after="0" w:line="240" w:lineRule="auto"/>
        <w:ind w:left="-567" w:firstLine="850"/>
        <w:jc w:val="both"/>
        <w:textAlignment w:val="baseline"/>
        <w:rPr>
          <w:rFonts w:ascii="Times New Roman" w:eastAsia="Times New Roman" w:hAnsi="Times New Roman" w:cs="Times New Roman"/>
          <w:bCs/>
          <w:i/>
          <w:sz w:val="24"/>
          <w:szCs w:val="24"/>
          <w:lang w:val="uk-UA"/>
        </w:rPr>
      </w:pPr>
    </w:p>
    <w:p w:rsidR="00277B41" w:rsidRPr="00277B41" w:rsidRDefault="00277B41" w:rsidP="00277B41">
      <w:pPr>
        <w:spacing w:after="0"/>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7A08CE" w:rsidRDefault="007A08CE" w:rsidP="00277B41">
      <w:pPr>
        <w:spacing w:after="0"/>
        <w:jc w:val="right"/>
        <w:rPr>
          <w:rFonts w:ascii="Times New Roman" w:eastAsia="Times New Roman" w:hAnsi="Times New Roman" w:cs="Times New Roman"/>
          <w:color w:val="000000"/>
          <w:sz w:val="24"/>
          <w:szCs w:val="24"/>
          <w:lang w:val="uk-UA"/>
        </w:rPr>
      </w:pPr>
    </w:p>
    <w:p w:rsidR="007A08CE" w:rsidRDefault="007A08CE" w:rsidP="00277B41">
      <w:pPr>
        <w:spacing w:after="0"/>
        <w:jc w:val="right"/>
        <w:rPr>
          <w:rFonts w:ascii="Times New Roman" w:eastAsia="Times New Roman" w:hAnsi="Times New Roman" w:cs="Times New Roman"/>
          <w:color w:val="000000"/>
          <w:sz w:val="24"/>
          <w:szCs w:val="24"/>
          <w:lang w:val="uk-UA"/>
        </w:rPr>
      </w:pPr>
    </w:p>
    <w:p w:rsidR="007A08CE" w:rsidRDefault="007A08CE" w:rsidP="00277B41">
      <w:pPr>
        <w:spacing w:after="0"/>
        <w:jc w:val="right"/>
        <w:rPr>
          <w:rFonts w:ascii="Times New Roman" w:eastAsia="Times New Roman" w:hAnsi="Times New Roman" w:cs="Times New Roman"/>
          <w:color w:val="000000"/>
          <w:sz w:val="24"/>
          <w:szCs w:val="24"/>
          <w:lang w:val="uk-UA"/>
        </w:rPr>
      </w:pPr>
    </w:p>
    <w:p w:rsidR="007A08CE" w:rsidRDefault="007A08CE"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277B41" w:rsidRDefault="00277B41" w:rsidP="00277B41">
      <w:pPr>
        <w:spacing w:after="0"/>
        <w:jc w:val="right"/>
        <w:rPr>
          <w:rFonts w:ascii="Times New Roman" w:eastAsia="Times New Roman" w:hAnsi="Times New Roman" w:cs="Times New Roman"/>
          <w:color w:val="000000"/>
          <w:sz w:val="24"/>
          <w:szCs w:val="24"/>
          <w:lang w:val="uk-UA"/>
        </w:rPr>
      </w:pPr>
      <w:r w:rsidRPr="00277B41">
        <w:rPr>
          <w:rFonts w:ascii="Times New Roman" w:eastAsia="Times New Roman" w:hAnsi="Times New Roman" w:cs="Times New Roman"/>
          <w:color w:val="000000"/>
          <w:sz w:val="24"/>
          <w:szCs w:val="24"/>
          <w:lang w:val="uk-UA"/>
        </w:rPr>
        <w:t xml:space="preserve">Додаток 2 </w:t>
      </w:r>
    </w:p>
    <w:p w:rsidR="00277B41" w:rsidRDefault="00277B41" w:rsidP="00B35007">
      <w:pPr>
        <w:spacing w:after="0"/>
        <w:jc w:val="right"/>
        <w:rPr>
          <w:rFonts w:ascii="Times New Roman" w:eastAsia="Times New Roman" w:hAnsi="Times New Roman" w:cs="Times New Roman"/>
          <w:color w:val="000000"/>
          <w:sz w:val="24"/>
          <w:szCs w:val="24"/>
          <w:lang w:val="uk-UA"/>
        </w:rPr>
      </w:pPr>
      <w:r w:rsidRPr="00277B41">
        <w:rPr>
          <w:rFonts w:ascii="Times New Roman" w:eastAsia="Times New Roman" w:hAnsi="Times New Roman" w:cs="Times New Roman"/>
          <w:color w:val="000000"/>
          <w:sz w:val="24"/>
          <w:szCs w:val="24"/>
          <w:lang w:val="uk-UA"/>
        </w:rPr>
        <w:t>до тендерної документації</w:t>
      </w:r>
    </w:p>
    <w:p w:rsidR="00B35007" w:rsidRPr="00B35007" w:rsidRDefault="00B35007" w:rsidP="00B35007">
      <w:pPr>
        <w:spacing w:after="0"/>
        <w:jc w:val="right"/>
        <w:rPr>
          <w:rFonts w:ascii="Times New Roman" w:eastAsia="Times New Roman" w:hAnsi="Times New Roman" w:cs="Times New Roman"/>
          <w:color w:val="000000"/>
          <w:sz w:val="24"/>
          <w:szCs w:val="24"/>
          <w:lang w:val="uk-UA"/>
        </w:rPr>
      </w:pPr>
    </w:p>
    <w:p w:rsidR="00277B41" w:rsidRPr="00277B41" w:rsidRDefault="00277B41" w:rsidP="00277B41">
      <w:pPr>
        <w:spacing w:after="0"/>
        <w:rPr>
          <w:rFonts w:ascii="Times New Roman" w:eastAsia="Times New Roman" w:hAnsi="Times New Roman" w:cs="Times New Roman"/>
          <w:b/>
          <w:color w:val="000000"/>
          <w:sz w:val="24"/>
          <w:szCs w:val="24"/>
          <w:lang w:val="uk-UA"/>
        </w:rPr>
      </w:pPr>
      <w:r w:rsidRPr="00277B41">
        <w:rPr>
          <w:rFonts w:ascii="Times New Roman" w:eastAsia="Times New Roman" w:hAnsi="Times New Roman" w:cs="Times New Roman"/>
          <w:b/>
          <w:color w:val="000000"/>
          <w:sz w:val="24"/>
          <w:szCs w:val="24"/>
          <w:lang w:val="uk-UA"/>
        </w:rPr>
        <w:t>Кваліфікаційні критерії, встановлені замовником відповідно до статті 16 Закону</w:t>
      </w:r>
    </w:p>
    <w:p w:rsidR="00277B41" w:rsidRPr="00277B41" w:rsidRDefault="00277B41" w:rsidP="00277B41">
      <w:pPr>
        <w:spacing w:after="0"/>
        <w:jc w:val="center"/>
        <w:rPr>
          <w:rFonts w:ascii="Times New Roman" w:eastAsia="Times New Roman" w:hAnsi="Times New Roman" w:cs="Times New Roman"/>
          <w:b/>
          <w:color w:val="000000"/>
          <w:sz w:val="24"/>
          <w:szCs w:val="24"/>
          <w:lang w:val="uk-UA"/>
        </w:rPr>
      </w:pPr>
      <w:r w:rsidRPr="00277B41">
        <w:rPr>
          <w:rFonts w:ascii="Times New Roman" w:eastAsia="Times New Roman" w:hAnsi="Times New Roman" w:cs="Times New Roman"/>
          <w:b/>
          <w:color w:val="000000"/>
          <w:sz w:val="24"/>
          <w:szCs w:val="24"/>
          <w:lang w:val="uk-UA"/>
        </w:rPr>
        <w:t>Перелік документів та інформації, необхідні для оцінки відповідності учасників встановленим критеріям</w:t>
      </w:r>
    </w:p>
    <w:p w:rsidR="00277B41" w:rsidRPr="00277B41" w:rsidRDefault="00277B41" w:rsidP="00277B41">
      <w:pPr>
        <w:spacing w:after="0"/>
        <w:rPr>
          <w:rFonts w:ascii="Times New Roman" w:eastAsia="Times New Roman" w:hAnsi="Times New Roman" w:cs="Times New Roman"/>
          <w:b/>
          <w:color w:val="000000"/>
          <w:sz w:val="24"/>
          <w:szCs w:val="24"/>
          <w:u w:val="single"/>
          <w:lang w:val="uk-UA"/>
        </w:rPr>
      </w:pPr>
    </w:p>
    <w:p w:rsidR="00277B41" w:rsidRPr="00277B41" w:rsidRDefault="00277B41" w:rsidP="00277B41">
      <w:pPr>
        <w:spacing w:after="0"/>
        <w:jc w:val="center"/>
        <w:rPr>
          <w:rFonts w:ascii="Times New Roman" w:eastAsia="Times New Roman" w:hAnsi="Times New Roman" w:cs="Times New Roman"/>
          <w:b/>
          <w:color w:val="000000"/>
          <w:sz w:val="24"/>
          <w:szCs w:val="24"/>
          <w:lang w:val="uk-UA"/>
        </w:rPr>
      </w:pPr>
      <w:r w:rsidRPr="00277B41">
        <w:rPr>
          <w:rFonts w:ascii="Times New Roman" w:eastAsia="Times New Roman" w:hAnsi="Times New Roman" w:cs="Times New Roman"/>
          <w:b/>
          <w:color w:val="000000"/>
          <w:sz w:val="24"/>
          <w:szCs w:val="24"/>
          <w:lang w:val="uk-UA"/>
        </w:rPr>
        <w:t>Таблиця 1. Кваліфікаційні критерії до учасників процедури закупівлі</w:t>
      </w:r>
    </w:p>
    <w:p w:rsidR="00277B41" w:rsidRPr="00277B41" w:rsidRDefault="00277B41" w:rsidP="00277B41">
      <w:pPr>
        <w:spacing w:after="0"/>
        <w:rPr>
          <w:rFonts w:ascii="Times New Roman" w:eastAsia="Times New Roman" w:hAnsi="Times New Roman" w:cs="Times New Roman"/>
          <w:b/>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257"/>
        <w:gridCol w:w="6901"/>
      </w:tblGrid>
      <w:tr w:rsidR="00277B41" w:rsidRPr="002B5A9D" w:rsidTr="00B260B5">
        <w:trPr>
          <w:trHeight w:val="459"/>
        </w:trPr>
        <w:tc>
          <w:tcPr>
            <w:tcW w:w="562" w:type="dxa"/>
            <w:tcBorders>
              <w:top w:val="single" w:sz="4" w:space="0" w:color="auto"/>
              <w:left w:val="single" w:sz="4" w:space="0" w:color="auto"/>
              <w:bottom w:val="single" w:sz="4" w:space="0" w:color="auto"/>
              <w:right w:val="single" w:sz="4" w:space="0" w:color="auto"/>
            </w:tcBorders>
            <w:vAlign w:val="center"/>
            <w:hideMark/>
          </w:tcPr>
          <w:p w:rsidR="00277B41" w:rsidRPr="00277B41" w:rsidRDefault="00277B41" w:rsidP="00B35007">
            <w:pPr>
              <w:spacing w:after="0"/>
              <w:jc w:val="center"/>
              <w:rPr>
                <w:rFonts w:ascii="Times New Roman" w:eastAsia="Times New Roman" w:hAnsi="Times New Roman" w:cs="Times New Roman"/>
                <w:b/>
                <w:color w:val="000000"/>
                <w:sz w:val="24"/>
                <w:szCs w:val="24"/>
                <w:lang w:val="uk-UA"/>
              </w:rPr>
            </w:pPr>
            <w:r w:rsidRPr="00277B41">
              <w:rPr>
                <w:rFonts w:ascii="Times New Roman" w:eastAsia="Times New Roman" w:hAnsi="Times New Roman" w:cs="Times New Roman"/>
                <w:b/>
                <w:color w:val="000000"/>
                <w:sz w:val="24"/>
                <w:szCs w:val="24"/>
                <w:lang w:val="uk-UA"/>
              </w:rPr>
              <w:t>№ з/п</w:t>
            </w:r>
          </w:p>
        </w:tc>
        <w:tc>
          <w:tcPr>
            <w:tcW w:w="2336" w:type="dxa"/>
            <w:tcBorders>
              <w:top w:val="single" w:sz="4" w:space="0" w:color="auto"/>
              <w:left w:val="single" w:sz="4" w:space="0" w:color="auto"/>
              <w:bottom w:val="single" w:sz="4" w:space="0" w:color="auto"/>
              <w:right w:val="single" w:sz="4" w:space="0" w:color="auto"/>
            </w:tcBorders>
            <w:vAlign w:val="center"/>
          </w:tcPr>
          <w:p w:rsidR="00277B41" w:rsidRPr="00277B41" w:rsidRDefault="00277B41" w:rsidP="00B35007">
            <w:pPr>
              <w:spacing w:after="0"/>
              <w:jc w:val="center"/>
              <w:rPr>
                <w:rFonts w:ascii="Times New Roman" w:eastAsia="Times New Roman" w:hAnsi="Times New Roman" w:cs="Times New Roman"/>
                <w:b/>
                <w:color w:val="000000"/>
                <w:sz w:val="24"/>
                <w:szCs w:val="24"/>
                <w:lang w:val="uk-UA"/>
              </w:rPr>
            </w:pPr>
            <w:r w:rsidRPr="00277B41">
              <w:rPr>
                <w:rFonts w:ascii="Times New Roman" w:eastAsia="Times New Roman" w:hAnsi="Times New Roman" w:cs="Times New Roman"/>
                <w:b/>
                <w:color w:val="000000"/>
                <w:sz w:val="24"/>
                <w:szCs w:val="24"/>
                <w:lang w:val="uk-UA"/>
              </w:rPr>
              <w:t>Кваліфікаційні критерії</w:t>
            </w:r>
          </w:p>
        </w:tc>
        <w:tc>
          <w:tcPr>
            <w:tcW w:w="7416" w:type="dxa"/>
            <w:tcBorders>
              <w:top w:val="single" w:sz="4" w:space="0" w:color="auto"/>
              <w:left w:val="single" w:sz="4" w:space="0" w:color="auto"/>
              <w:bottom w:val="single" w:sz="4" w:space="0" w:color="auto"/>
              <w:right w:val="single" w:sz="4" w:space="0" w:color="auto"/>
            </w:tcBorders>
            <w:vAlign w:val="center"/>
          </w:tcPr>
          <w:p w:rsidR="00277B41" w:rsidRPr="00277B41" w:rsidRDefault="00277B41" w:rsidP="00B35007">
            <w:pPr>
              <w:spacing w:after="0"/>
              <w:jc w:val="center"/>
              <w:rPr>
                <w:rFonts w:ascii="Times New Roman" w:eastAsia="Times New Roman" w:hAnsi="Times New Roman" w:cs="Times New Roman"/>
                <w:b/>
                <w:color w:val="000000"/>
                <w:sz w:val="24"/>
                <w:szCs w:val="24"/>
                <w:lang w:val="uk-UA"/>
              </w:rPr>
            </w:pPr>
            <w:r w:rsidRPr="00277B41">
              <w:rPr>
                <w:rFonts w:ascii="Times New Roman" w:eastAsia="Times New Roman" w:hAnsi="Times New Roman" w:cs="Times New Roman"/>
                <w:b/>
                <w:color w:val="000000"/>
                <w:sz w:val="24"/>
                <w:szCs w:val="24"/>
                <w:lang w:val="uk-UA"/>
              </w:rPr>
              <w:t>Документи, які подає учасник процедури закупівлі для підтвердження відповідності кваліфікаційним критеріям</w:t>
            </w:r>
          </w:p>
        </w:tc>
      </w:tr>
      <w:tr w:rsidR="0005108D" w:rsidRPr="00B94930" w:rsidTr="00B260B5">
        <w:trPr>
          <w:trHeight w:val="459"/>
        </w:trPr>
        <w:tc>
          <w:tcPr>
            <w:tcW w:w="562" w:type="dxa"/>
            <w:tcBorders>
              <w:top w:val="single" w:sz="4" w:space="0" w:color="auto"/>
              <w:left w:val="single" w:sz="4" w:space="0" w:color="auto"/>
              <w:bottom w:val="single" w:sz="4" w:space="0" w:color="auto"/>
              <w:right w:val="single" w:sz="4" w:space="0" w:color="auto"/>
            </w:tcBorders>
            <w:vAlign w:val="center"/>
          </w:tcPr>
          <w:p w:rsidR="0005108D" w:rsidRPr="00277B41" w:rsidRDefault="0005108D" w:rsidP="00B35007">
            <w:pPr>
              <w:spacing w:after="0"/>
              <w:jc w:val="center"/>
              <w:rPr>
                <w:rFonts w:ascii="Times New Roman" w:eastAsia="Times New Roman" w:hAnsi="Times New Roman" w:cs="Times New Roman"/>
                <w:color w:val="000000"/>
                <w:sz w:val="24"/>
                <w:szCs w:val="24"/>
                <w:lang w:val="uk-UA"/>
              </w:rPr>
            </w:pPr>
            <w:r w:rsidRPr="00277B41">
              <w:rPr>
                <w:rFonts w:ascii="Times New Roman" w:eastAsia="Times New Roman" w:hAnsi="Times New Roman" w:cs="Times New Roman"/>
                <w:color w:val="000000"/>
                <w:sz w:val="24"/>
                <w:szCs w:val="24"/>
                <w:lang w:val="uk-UA"/>
              </w:rPr>
              <w:t>1</w:t>
            </w:r>
          </w:p>
        </w:tc>
        <w:tc>
          <w:tcPr>
            <w:tcW w:w="2336" w:type="dxa"/>
            <w:tcBorders>
              <w:top w:val="single" w:sz="4" w:space="0" w:color="auto"/>
              <w:left w:val="single" w:sz="4" w:space="0" w:color="auto"/>
              <w:bottom w:val="single" w:sz="4" w:space="0" w:color="auto"/>
              <w:right w:val="single" w:sz="4" w:space="0" w:color="auto"/>
            </w:tcBorders>
          </w:tcPr>
          <w:p w:rsidR="0005108D" w:rsidRPr="000A74B5" w:rsidRDefault="0005108D" w:rsidP="002A2A51">
            <w:pPr>
              <w:jc w:val="both"/>
              <w:rPr>
                <w:rFonts w:ascii="Times New Roman" w:hAnsi="Times New Roman"/>
                <w:sz w:val="24"/>
                <w:szCs w:val="24"/>
                <w:vertAlign w:val="superscript"/>
              </w:rPr>
            </w:pPr>
            <w:r w:rsidRPr="000A74B5">
              <w:rPr>
                <w:rFonts w:ascii="Times New Roman" w:hAnsi="Times New Roman"/>
                <w:sz w:val="24"/>
                <w:szCs w:val="24"/>
              </w:rPr>
              <w:t>Наявність в учасника процедури закупівлі обладнання, матеріально-технічної бази та технологій</w:t>
            </w:r>
          </w:p>
        </w:tc>
        <w:tc>
          <w:tcPr>
            <w:tcW w:w="7416" w:type="dxa"/>
            <w:tcBorders>
              <w:top w:val="single" w:sz="4" w:space="0" w:color="auto"/>
              <w:left w:val="single" w:sz="4" w:space="0" w:color="auto"/>
              <w:bottom w:val="single" w:sz="4" w:space="0" w:color="auto"/>
              <w:right w:val="single" w:sz="4" w:space="0" w:color="auto"/>
            </w:tcBorders>
          </w:tcPr>
          <w:p w:rsidR="0005108D" w:rsidRPr="000A74B5" w:rsidRDefault="0005108D" w:rsidP="002A2A51">
            <w:pPr>
              <w:jc w:val="both"/>
              <w:rPr>
                <w:rFonts w:ascii="Times New Roman" w:hAnsi="Times New Roman"/>
                <w:b/>
                <w:bCs/>
                <w:sz w:val="24"/>
                <w:szCs w:val="24"/>
              </w:rPr>
            </w:pPr>
            <w:r>
              <w:rPr>
                <w:rFonts w:ascii="Times New Roman" w:hAnsi="Times New Roman"/>
                <w:b/>
                <w:bCs/>
                <w:sz w:val="24"/>
                <w:szCs w:val="24"/>
              </w:rPr>
              <w:t xml:space="preserve">     Не застосовується.</w:t>
            </w:r>
          </w:p>
        </w:tc>
      </w:tr>
      <w:tr w:rsidR="0005108D" w:rsidRPr="00277B41" w:rsidTr="00B260B5">
        <w:trPr>
          <w:trHeight w:val="459"/>
        </w:trPr>
        <w:tc>
          <w:tcPr>
            <w:tcW w:w="562" w:type="dxa"/>
            <w:tcBorders>
              <w:top w:val="single" w:sz="4" w:space="0" w:color="auto"/>
              <w:left w:val="single" w:sz="4" w:space="0" w:color="auto"/>
              <w:bottom w:val="single" w:sz="4" w:space="0" w:color="auto"/>
              <w:right w:val="single" w:sz="4" w:space="0" w:color="auto"/>
            </w:tcBorders>
            <w:vAlign w:val="center"/>
          </w:tcPr>
          <w:p w:rsidR="0005108D" w:rsidRPr="00277B41" w:rsidRDefault="0005108D" w:rsidP="00B35007">
            <w:pPr>
              <w:spacing w:after="0"/>
              <w:jc w:val="center"/>
              <w:rPr>
                <w:rFonts w:ascii="Times New Roman" w:eastAsia="Times New Roman" w:hAnsi="Times New Roman" w:cs="Times New Roman"/>
                <w:color w:val="000000"/>
                <w:sz w:val="24"/>
                <w:szCs w:val="24"/>
                <w:lang w:val="uk-UA"/>
              </w:rPr>
            </w:pPr>
            <w:r w:rsidRPr="00277B41">
              <w:rPr>
                <w:rFonts w:ascii="Times New Roman" w:eastAsia="Times New Roman" w:hAnsi="Times New Roman" w:cs="Times New Roman"/>
                <w:color w:val="000000"/>
                <w:sz w:val="24"/>
                <w:szCs w:val="24"/>
                <w:lang w:val="uk-UA"/>
              </w:rPr>
              <w:t>2</w:t>
            </w:r>
          </w:p>
        </w:tc>
        <w:tc>
          <w:tcPr>
            <w:tcW w:w="2336" w:type="dxa"/>
            <w:tcBorders>
              <w:top w:val="single" w:sz="4" w:space="0" w:color="auto"/>
              <w:left w:val="single" w:sz="4" w:space="0" w:color="auto"/>
              <w:bottom w:val="single" w:sz="4" w:space="0" w:color="auto"/>
              <w:right w:val="single" w:sz="4" w:space="0" w:color="auto"/>
            </w:tcBorders>
          </w:tcPr>
          <w:p w:rsidR="0005108D" w:rsidRPr="0005108D" w:rsidRDefault="0005108D" w:rsidP="002A2A51">
            <w:pPr>
              <w:jc w:val="both"/>
              <w:rPr>
                <w:rFonts w:ascii="Times New Roman" w:hAnsi="Times New Roman"/>
                <w:sz w:val="24"/>
                <w:szCs w:val="24"/>
                <w:lang w:val="uk-UA"/>
              </w:rPr>
            </w:pPr>
            <w:r w:rsidRPr="0005108D">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7416" w:type="dxa"/>
            <w:tcBorders>
              <w:top w:val="single" w:sz="4" w:space="0" w:color="auto"/>
              <w:left w:val="single" w:sz="4" w:space="0" w:color="auto"/>
              <w:bottom w:val="single" w:sz="4" w:space="0" w:color="auto"/>
              <w:right w:val="single" w:sz="4" w:space="0" w:color="auto"/>
            </w:tcBorders>
          </w:tcPr>
          <w:p w:rsidR="0005108D" w:rsidRPr="000A74B5" w:rsidRDefault="0005108D" w:rsidP="002A2A51">
            <w:pPr>
              <w:jc w:val="both"/>
              <w:rPr>
                <w:rFonts w:ascii="Times New Roman" w:hAnsi="Times New Roman"/>
                <w:b/>
                <w:bCs/>
                <w:sz w:val="24"/>
                <w:szCs w:val="24"/>
              </w:rPr>
            </w:pPr>
            <w:r w:rsidRPr="0005108D">
              <w:rPr>
                <w:rFonts w:ascii="Times New Roman" w:hAnsi="Times New Roman"/>
                <w:b/>
                <w:bCs/>
                <w:sz w:val="24"/>
                <w:szCs w:val="24"/>
                <w:lang w:val="uk-UA"/>
              </w:rPr>
              <w:t xml:space="preserve">      </w:t>
            </w:r>
            <w:r>
              <w:rPr>
                <w:rFonts w:ascii="Times New Roman" w:hAnsi="Times New Roman"/>
                <w:b/>
                <w:bCs/>
                <w:sz w:val="24"/>
                <w:szCs w:val="24"/>
              </w:rPr>
              <w:t>Не застосовується.</w:t>
            </w:r>
          </w:p>
        </w:tc>
      </w:tr>
      <w:tr w:rsidR="0005108D" w:rsidRPr="00277B41" w:rsidTr="00B260B5">
        <w:trPr>
          <w:trHeight w:val="459"/>
        </w:trPr>
        <w:tc>
          <w:tcPr>
            <w:tcW w:w="562" w:type="dxa"/>
            <w:tcBorders>
              <w:top w:val="single" w:sz="4" w:space="0" w:color="auto"/>
              <w:left w:val="single" w:sz="4" w:space="0" w:color="auto"/>
              <w:bottom w:val="single" w:sz="4" w:space="0" w:color="auto"/>
              <w:right w:val="single" w:sz="4" w:space="0" w:color="auto"/>
            </w:tcBorders>
            <w:vAlign w:val="center"/>
          </w:tcPr>
          <w:p w:rsidR="0005108D" w:rsidRPr="00277B41" w:rsidRDefault="0005108D" w:rsidP="00B35007">
            <w:pPr>
              <w:spacing w:after="0"/>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tc>
        <w:tc>
          <w:tcPr>
            <w:tcW w:w="2336" w:type="dxa"/>
            <w:tcBorders>
              <w:top w:val="single" w:sz="4" w:space="0" w:color="auto"/>
              <w:left w:val="single" w:sz="4" w:space="0" w:color="auto"/>
              <w:bottom w:val="single" w:sz="4" w:space="0" w:color="auto"/>
              <w:right w:val="single" w:sz="4" w:space="0" w:color="auto"/>
            </w:tcBorders>
          </w:tcPr>
          <w:p w:rsidR="0005108D" w:rsidRPr="000A74B5" w:rsidRDefault="0005108D" w:rsidP="002A2A51">
            <w:pPr>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416" w:type="dxa"/>
            <w:tcBorders>
              <w:top w:val="single" w:sz="4" w:space="0" w:color="auto"/>
              <w:left w:val="single" w:sz="4" w:space="0" w:color="auto"/>
              <w:bottom w:val="single" w:sz="4" w:space="0" w:color="auto"/>
              <w:right w:val="single" w:sz="4" w:space="0" w:color="auto"/>
            </w:tcBorders>
          </w:tcPr>
          <w:p w:rsidR="0005108D" w:rsidRDefault="0005108D" w:rsidP="002A2A51">
            <w:pPr>
              <w:ind w:firstLine="430"/>
              <w:jc w:val="both"/>
              <w:rPr>
                <w:rFonts w:ascii="Times New Roman" w:hAnsi="Times New Roman"/>
                <w:sz w:val="24"/>
                <w:szCs w:val="24"/>
              </w:rPr>
            </w:pPr>
            <w:r w:rsidRPr="000A74B5">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Pr>
                <w:rFonts w:ascii="Times New Roman" w:hAnsi="Times New Roman"/>
                <w:sz w:val="24"/>
                <w:szCs w:val="24"/>
              </w:rPr>
              <w:t>і має надати довідку за формою 1</w:t>
            </w:r>
            <w:r w:rsidRPr="000A74B5">
              <w:rPr>
                <w:rFonts w:ascii="Times New Roman" w:hAnsi="Times New Roman"/>
                <w:sz w:val="24"/>
                <w:szCs w:val="24"/>
              </w:rPr>
              <w:t>.</w:t>
            </w:r>
          </w:p>
          <w:p w:rsidR="0005108D" w:rsidRPr="00EF624F" w:rsidRDefault="0005108D" w:rsidP="002A2A51">
            <w:pPr>
              <w:ind w:firstLine="430"/>
              <w:jc w:val="both"/>
              <w:rPr>
                <w:rFonts w:ascii="Times New Roman" w:hAnsi="Times New Roman"/>
                <w:sz w:val="24"/>
                <w:szCs w:val="24"/>
              </w:rPr>
            </w:pPr>
            <w:r w:rsidRPr="000A74B5">
              <w:rPr>
                <w:rFonts w:ascii="Times New Roman" w:hAnsi="Times New Roman"/>
                <w:sz w:val="24"/>
                <w:szCs w:val="24"/>
              </w:rPr>
              <w:t>Для підтвердження інформації</w:t>
            </w:r>
            <w:r>
              <w:rPr>
                <w:rFonts w:ascii="Times New Roman" w:hAnsi="Times New Roman"/>
                <w:sz w:val="24"/>
                <w:szCs w:val="24"/>
              </w:rPr>
              <w:t>,</w:t>
            </w:r>
            <w:r w:rsidRPr="000A74B5">
              <w:rPr>
                <w:rFonts w:ascii="Times New Roman" w:hAnsi="Times New Roman"/>
                <w:sz w:val="24"/>
                <w:szCs w:val="24"/>
              </w:rPr>
              <w:t xml:space="preserve"> наведеної у довідці</w:t>
            </w:r>
            <w:r>
              <w:rPr>
                <w:rFonts w:ascii="Times New Roman" w:hAnsi="Times New Roman"/>
                <w:sz w:val="24"/>
                <w:szCs w:val="24"/>
              </w:rPr>
              <w:t>,</w:t>
            </w:r>
            <w:r w:rsidRPr="000A74B5">
              <w:rPr>
                <w:rFonts w:ascii="Times New Roman" w:hAnsi="Times New Roman"/>
                <w:sz w:val="24"/>
                <w:szCs w:val="24"/>
              </w:rPr>
              <w:t xml:space="preserve"> учасник має надати копію аналогічного договору з усіма додатками до нього</w:t>
            </w:r>
            <w:r>
              <w:rPr>
                <w:rFonts w:ascii="Times New Roman" w:hAnsi="Times New Roman"/>
                <w:sz w:val="24"/>
                <w:szCs w:val="24"/>
              </w:rPr>
              <w:t xml:space="preserve">. </w:t>
            </w:r>
            <w:r w:rsidRPr="00EF624F">
              <w:rPr>
                <w:rFonts w:ascii="Times New Roman" w:hAnsi="Times New Roman"/>
                <w:sz w:val="24"/>
                <w:szCs w:val="24"/>
              </w:rPr>
              <w:t>Учасник, як наявність документально підтвердженого досвіду виконання аналогічного (аналогічних) за предметом закупівлі договору (договорів), також надає копію податкової та видаткової накладних, згідно договорів</w:t>
            </w:r>
            <w:r>
              <w:rPr>
                <w:rFonts w:ascii="Times New Roman" w:hAnsi="Times New Roman"/>
                <w:sz w:val="24"/>
                <w:szCs w:val="24"/>
              </w:rPr>
              <w:t>,</w:t>
            </w:r>
            <w:r w:rsidRPr="00EF624F">
              <w:rPr>
                <w:rFonts w:ascii="Times New Roman" w:hAnsi="Times New Roman"/>
                <w:sz w:val="24"/>
                <w:szCs w:val="24"/>
              </w:rPr>
              <w:t xml:space="preserve"> зазначених в довідці (якщо вищенаведені накладні не знищені, відповідно термінів їх зберігання, керуючись Податковим кодексом України та іншими законодавчими документами, які регулюють термін </w:t>
            </w:r>
            <w:r>
              <w:rPr>
                <w:rFonts w:ascii="Times New Roman" w:hAnsi="Times New Roman"/>
                <w:sz w:val="24"/>
                <w:szCs w:val="24"/>
              </w:rPr>
              <w:t>зберігання такого виду документ</w:t>
            </w:r>
            <w:r w:rsidRPr="00EF624F">
              <w:rPr>
                <w:rFonts w:ascii="Times New Roman" w:hAnsi="Times New Roman"/>
                <w:sz w:val="24"/>
                <w:szCs w:val="24"/>
              </w:rPr>
              <w:t>ів).</w:t>
            </w:r>
          </w:p>
          <w:p w:rsidR="0005108D" w:rsidRPr="000A74B5" w:rsidRDefault="0005108D" w:rsidP="002A2A51">
            <w:pPr>
              <w:ind w:firstLine="430"/>
              <w:jc w:val="both"/>
              <w:rPr>
                <w:rFonts w:ascii="Times New Roman" w:hAnsi="Times New Roman"/>
                <w:sz w:val="24"/>
                <w:szCs w:val="24"/>
              </w:rPr>
            </w:pPr>
            <w:r w:rsidRPr="00EF624F">
              <w:rPr>
                <w:rFonts w:ascii="Times New Roman" w:hAnsi="Times New Roman"/>
                <w:sz w:val="24"/>
                <w:szCs w:val="24"/>
              </w:rPr>
              <w:t xml:space="preserve">Крім того, Учасник надає лист-відгук від сторони-підписанта аналогічного (аналогічних) </w:t>
            </w:r>
            <w:r>
              <w:rPr>
                <w:rFonts w:ascii="Times New Roman" w:hAnsi="Times New Roman"/>
                <w:sz w:val="24"/>
                <w:szCs w:val="24"/>
              </w:rPr>
              <w:t>договору (договорів)</w:t>
            </w:r>
            <w:r w:rsidRPr="00EF624F">
              <w:rPr>
                <w:rFonts w:ascii="Times New Roman" w:hAnsi="Times New Roman"/>
                <w:sz w:val="24"/>
                <w:szCs w:val="24"/>
              </w:rPr>
              <w:t xml:space="preserve"> про </w:t>
            </w:r>
            <w:r w:rsidRPr="00EF624F">
              <w:rPr>
                <w:rFonts w:ascii="Times New Roman" w:hAnsi="Times New Roman"/>
                <w:sz w:val="24"/>
                <w:szCs w:val="24"/>
              </w:rPr>
              <w:lastRenderedPageBreak/>
              <w:t>оцінку виконання договору вцілому.</w:t>
            </w:r>
          </w:p>
          <w:p w:rsidR="0005108D" w:rsidRPr="000A74B5" w:rsidRDefault="0005108D" w:rsidP="002A2A51">
            <w:pPr>
              <w:ind w:firstLine="430"/>
              <w:jc w:val="both"/>
              <w:rPr>
                <w:rFonts w:ascii="Times New Roman" w:hAnsi="Times New Roman"/>
                <w:sz w:val="24"/>
                <w:szCs w:val="24"/>
              </w:rPr>
            </w:pPr>
          </w:p>
          <w:p w:rsidR="0005108D" w:rsidRPr="000A74B5" w:rsidRDefault="0005108D" w:rsidP="002A2A51">
            <w:pPr>
              <w:jc w:val="right"/>
              <w:rPr>
                <w:rFonts w:ascii="Times New Roman" w:hAnsi="Times New Roman"/>
                <w:i/>
                <w:iCs/>
                <w:sz w:val="24"/>
                <w:szCs w:val="24"/>
              </w:rPr>
            </w:pPr>
            <w:r w:rsidRPr="000A74B5">
              <w:rPr>
                <w:rFonts w:ascii="Times New Roman" w:hAnsi="Times New Roman"/>
                <w:i/>
                <w:iCs/>
                <w:sz w:val="24"/>
                <w:szCs w:val="24"/>
              </w:rPr>
              <w:t xml:space="preserve">Форма </w:t>
            </w:r>
            <w:r>
              <w:rPr>
                <w:rFonts w:ascii="Times New Roman" w:hAnsi="Times New Roman"/>
                <w:i/>
                <w:iCs/>
                <w:sz w:val="24"/>
                <w:szCs w:val="24"/>
              </w:rPr>
              <w:t>1</w:t>
            </w:r>
          </w:p>
          <w:p w:rsidR="0005108D" w:rsidRPr="0076416F" w:rsidRDefault="0005108D" w:rsidP="002A2A51">
            <w:pPr>
              <w:jc w:val="center"/>
              <w:rPr>
                <w:rFonts w:ascii="Times New Roman" w:hAnsi="Times New Roman"/>
                <w:b/>
                <w:bCs/>
                <w:sz w:val="18"/>
                <w:szCs w:val="18"/>
              </w:rPr>
            </w:pPr>
            <w:r w:rsidRPr="0076416F">
              <w:rPr>
                <w:rFonts w:ascii="Times New Roman" w:hAnsi="Times New Roman"/>
                <w:b/>
                <w:bCs/>
                <w:sz w:val="18"/>
                <w:szCs w:val="18"/>
              </w:rPr>
              <w:t>Довідка</w:t>
            </w:r>
          </w:p>
          <w:p w:rsidR="0005108D" w:rsidRPr="0076416F" w:rsidRDefault="0005108D" w:rsidP="002A2A51">
            <w:pPr>
              <w:jc w:val="center"/>
              <w:rPr>
                <w:rFonts w:ascii="Times New Roman" w:hAnsi="Times New Roman"/>
                <w:b/>
                <w:bCs/>
                <w:sz w:val="18"/>
                <w:szCs w:val="18"/>
              </w:rPr>
            </w:pPr>
            <w:r w:rsidRPr="0076416F">
              <w:rPr>
                <w:rFonts w:ascii="Times New Roman" w:hAnsi="Times New Roman"/>
                <w:b/>
                <w:bCs/>
                <w:sz w:val="18"/>
                <w:szCs w:val="18"/>
              </w:rPr>
              <w:t>про наявність в учасника досвіду виконання аналогічного (аналогічних) за предметом закупівлі договору (договорів)</w:t>
            </w:r>
          </w:p>
          <w:p w:rsidR="0005108D" w:rsidRPr="0076416F" w:rsidRDefault="0005108D" w:rsidP="002A2A51">
            <w:pPr>
              <w:jc w:val="center"/>
              <w:rPr>
                <w:rFonts w:ascii="Times New Roman" w:hAnsi="Times New Roman"/>
                <w:sz w:val="18"/>
                <w:szCs w:val="18"/>
              </w:rPr>
            </w:pPr>
          </w:p>
          <w:p w:rsidR="0005108D" w:rsidRPr="0076416F" w:rsidRDefault="0005108D" w:rsidP="002A2A51">
            <w:pPr>
              <w:jc w:val="both"/>
              <w:rPr>
                <w:rFonts w:ascii="Times New Roman" w:hAnsi="Times New Roman"/>
                <w:sz w:val="18"/>
                <w:szCs w:val="18"/>
              </w:rPr>
            </w:pPr>
            <w:r w:rsidRPr="0076416F">
              <w:rPr>
                <w:rFonts w:ascii="Times New Roman" w:hAnsi="Times New Roman"/>
                <w:sz w:val="18"/>
                <w:szCs w:val="18"/>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05108D" w:rsidRPr="0076416F" w:rsidRDefault="0005108D" w:rsidP="002A2A51">
            <w:pPr>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125"/>
              <w:gridCol w:w="1852"/>
              <w:gridCol w:w="1947"/>
            </w:tblGrid>
            <w:tr w:rsidR="0005108D" w:rsidRPr="0076416F" w:rsidTr="002A2A51">
              <w:tc>
                <w:tcPr>
                  <w:tcW w:w="484" w:type="dxa"/>
                  <w:tcBorders>
                    <w:top w:val="single" w:sz="4" w:space="0" w:color="auto"/>
                    <w:left w:val="single" w:sz="4" w:space="0" w:color="auto"/>
                    <w:bottom w:val="single" w:sz="4" w:space="0" w:color="auto"/>
                    <w:right w:val="single" w:sz="4" w:space="0" w:color="auto"/>
                  </w:tcBorders>
                  <w:vAlign w:val="center"/>
                </w:tcPr>
                <w:p w:rsidR="0005108D" w:rsidRPr="0076416F" w:rsidRDefault="0005108D" w:rsidP="002A2A51">
                  <w:pPr>
                    <w:jc w:val="center"/>
                    <w:rPr>
                      <w:rFonts w:ascii="Times New Roman" w:hAnsi="Times New Roman"/>
                      <w:b/>
                      <w:bCs/>
                      <w:sz w:val="18"/>
                      <w:szCs w:val="18"/>
                    </w:rPr>
                  </w:pPr>
                  <w:r w:rsidRPr="0076416F">
                    <w:rPr>
                      <w:rFonts w:ascii="Times New Roman" w:hAnsi="Times New Roman"/>
                      <w:b/>
                      <w:bCs/>
                      <w:sz w:val="18"/>
                      <w:szCs w:val="18"/>
                    </w:rPr>
                    <w:t>№</w:t>
                  </w:r>
                </w:p>
              </w:tc>
              <w:tc>
                <w:tcPr>
                  <w:tcW w:w="2125" w:type="dxa"/>
                  <w:tcBorders>
                    <w:top w:val="single" w:sz="4" w:space="0" w:color="auto"/>
                    <w:left w:val="single" w:sz="4" w:space="0" w:color="auto"/>
                    <w:bottom w:val="single" w:sz="4" w:space="0" w:color="auto"/>
                    <w:right w:val="single" w:sz="4" w:space="0" w:color="auto"/>
                  </w:tcBorders>
                  <w:vAlign w:val="center"/>
                </w:tcPr>
                <w:p w:rsidR="0005108D" w:rsidRPr="0076416F" w:rsidRDefault="0005108D" w:rsidP="002A2A51">
                  <w:pPr>
                    <w:jc w:val="center"/>
                    <w:rPr>
                      <w:rFonts w:ascii="Times New Roman" w:hAnsi="Times New Roman"/>
                      <w:b/>
                      <w:bCs/>
                      <w:sz w:val="18"/>
                      <w:szCs w:val="18"/>
                    </w:rPr>
                  </w:pPr>
                  <w:r w:rsidRPr="0076416F">
                    <w:rPr>
                      <w:rFonts w:ascii="Times New Roman" w:hAnsi="Times New Roman"/>
                      <w:b/>
                      <w:bCs/>
                      <w:sz w:val="18"/>
                      <w:szCs w:val="18"/>
                    </w:rPr>
                    <w:t>Найменування замовника за договором</w:t>
                  </w:r>
                </w:p>
              </w:tc>
              <w:tc>
                <w:tcPr>
                  <w:tcW w:w="1852" w:type="dxa"/>
                  <w:tcBorders>
                    <w:top w:val="single" w:sz="4" w:space="0" w:color="auto"/>
                    <w:left w:val="single" w:sz="4" w:space="0" w:color="auto"/>
                    <w:bottom w:val="single" w:sz="4" w:space="0" w:color="auto"/>
                    <w:right w:val="single" w:sz="4" w:space="0" w:color="auto"/>
                  </w:tcBorders>
                  <w:vAlign w:val="center"/>
                </w:tcPr>
                <w:p w:rsidR="0005108D" w:rsidRPr="0076416F" w:rsidRDefault="0005108D" w:rsidP="002A2A51">
                  <w:pPr>
                    <w:jc w:val="center"/>
                    <w:rPr>
                      <w:rFonts w:ascii="Times New Roman" w:hAnsi="Times New Roman"/>
                      <w:b/>
                      <w:bCs/>
                      <w:sz w:val="18"/>
                      <w:szCs w:val="18"/>
                    </w:rPr>
                  </w:pPr>
                  <w:r w:rsidRPr="0076416F">
                    <w:rPr>
                      <w:rFonts w:ascii="Times New Roman" w:hAnsi="Times New Roman"/>
                      <w:b/>
                      <w:bCs/>
                      <w:sz w:val="18"/>
                      <w:szCs w:val="18"/>
                    </w:rPr>
                    <w:t xml:space="preserve">Номер та дата договору </w:t>
                  </w:r>
                </w:p>
              </w:tc>
              <w:tc>
                <w:tcPr>
                  <w:tcW w:w="1947"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center"/>
                    <w:rPr>
                      <w:rFonts w:ascii="Times New Roman" w:hAnsi="Times New Roman"/>
                      <w:b/>
                      <w:bCs/>
                      <w:sz w:val="18"/>
                      <w:szCs w:val="18"/>
                    </w:rPr>
                  </w:pPr>
                  <w:r w:rsidRPr="0076416F">
                    <w:rPr>
                      <w:rFonts w:ascii="Times New Roman" w:hAnsi="Times New Roman"/>
                      <w:b/>
                      <w:bCs/>
                      <w:sz w:val="18"/>
                      <w:szCs w:val="18"/>
                    </w:rPr>
                    <w:t>Документ(и), що підтверджують виконання договору</w:t>
                  </w:r>
                </w:p>
              </w:tc>
            </w:tr>
            <w:tr w:rsidR="0005108D" w:rsidRPr="0076416F" w:rsidTr="002A2A51">
              <w:tc>
                <w:tcPr>
                  <w:tcW w:w="484"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both"/>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both"/>
                    <w:rPr>
                      <w:rFonts w:ascii="Times New Roman" w:hAnsi="Times New Roman"/>
                      <w:sz w:val="18"/>
                      <w:szCs w:val="18"/>
                    </w:rPr>
                  </w:pPr>
                </w:p>
              </w:tc>
              <w:tc>
                <w:tcPr>
                  <w:tcW w:w="1852"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both"/>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both"/>
                    <w:rPr>
                      <w:rFonts w:ascii="Times New Roman" w:hAnsi="Times New Roman"/>
                      <w:sz w:val="18"/>
                      <w:szCs w:val="18"/>
                    </w:rPr>
                  </w:pPr>
                </w:p>
              </w:tc>
            </w:tr>
            <w:tr w:rsidR="0005108D" w:rsidRPr="0076416F" w:rsidTr="002A2A51">
              <w:tc>
                <w:tcPr>
                  <w:tcW w:w="484"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both"/>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both"/>
                    <w:rPr>
                      <w:rFonts w:ascii="Times New Roman" w:hAnsi="Times New Roman"/>
                      <w:sz w:val="18"/>
                      <w:szCs w:val="18"/>
                    </w:rPr>
                  </w:pPr>
                </w:p>
              </w:tc>
              <w:tc>
                <w:tcPr>
                  <w:tcW w:w="1852"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both"/>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both"/>
                    <w:rPr>
                      <w:rFonts w:ascii="Times New Roman" w:hAnsi="Times New Roman"/>
                      <w:sz w:val="18"/>
                      <w:szCs w:val="18"/>
                    </w:rPr>
                  </w:pPr>
                </w:p>
              </w:tc>
            </w:tr>
          </w:tbl>
          <w:p w:rsidR="0005108D" w:rsidRPr="000A74B5" w:rsidRDefault="0005108D" w:rsidP="002A2A51">
            <w:pPr>
              <w:jc w:val="center"/>
              <w:rPr>
                <w:rFonts w:ascii="Times New Roman" w:hAnsi="Times New Roman"/>
                <w:b/>
                <w:bCs/>
                <w:sz w:val="24"/>
                <w:szCs w:val="24"/>
              </w:rPr>
            </w:pPr>
          </w:p>
        </w:tc>
      </w:tr>
      <w:tr w:rsidR="0005108D" w:rsidRPr="00277B41" w:rsidTr="00B260B5">
        <w:trPr>
          <w:trHeight w:val="459"/>
        </w:trPr>
        <w:tc>
          <w:tcPr>
            <w:tcW w:w="562" w:type="dxa"/>
            <w:tcBorders>
              <w:top w:val="single" w:sz="4" w:space="0" w:color="auto"/>
              <w:left w:val="single" w:sz="4" w:space="0" w:color="auto"/>
              <w:bottom w:val="single" w:sz="4" w:space="0" w:color="auto"/>
              <w:right w:val="single" w:sz="4" w:space="0" w:color="auto"/>
            </w:tcBorders>
            <w:vAlign w:val="center"/>
          </w:tcPr>
          <w:p w:rsidR="0005108D" w:rsidRPr="00277B41" w:rsidRDefault="0005108D" w:rsidP="00B35007">
            <w:pPr>
              <w:spacing w:after="0"/>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4</w:t>
            </w:r>
          </w:p>
        </w:tc>
        <w:tc>
          <w:tcPr>
            <w:tcW w:w="2336" w:type="dxa"/>
            <w:tcBorders>
              <w:top w:val="single" w:sz="4" w:space="0" w:color="auto"/>
              <w:left w:val="single" w:sz="4" w:space="0" w:color="auto"/>
              <w:bottom w:val="single" w:sz="4" w:space="0" w:color="auto"/>
              <w:right w:val="single" w:sz="4" w:space="0" w:color="auto"/>
            </w:tcBorders>
          </w:tcPr>
          <w:p w:rsidR="0005108D" w:rsidRPr="000A74B5" w:rsidRDefault="0005108D" w:rsidP="002A2A51">
            <w:pPr>
              <w:jc w:val="both"/>
              <w:rPr>
                <w:rFonts w:ascii="Times New Roman" w:hAnsi="Times New Roman"/>
                <w:sz w:val="24"/>
                <w:szCs w:val="24"/>
                <w:vertAlign w:val="superscript"/>
              </w:rPr>
            </w:pPr>
            <w:r w:rsidRPr="000A74B5">
              <w:rPr>
                <w:rFonts w:ascii="Times New Roman" w:hAnsi="Times New Roman"/>
                <w:sz w:val="24"/>
                <w:szCs w:val="24"/>
              </w:rPr>
              <w:t>Наявність в учасника процедури закупівлі обладнання, матеріально-технічної бази та технологій</w:t>
            </w:r>
          </w:p>
        </w:tc>
        <w:tc>
          <w:tcPr>
            <w:tcW w:w="7416" w:type="dxa"/>
            <w:tcBorders>
              <w:top w:val="single" w:sz="4" w:space="0" w:color="auto"/>
              <w:left w:val="single" w:sz="4" w:space="0" w:color="auto"/>
              <w:bottom w:val="single" w:sz="4" w:space="0" w:color="auto"/>
              <w:right w:val="single" w:sz="4" w:space="0" w:color="auto"/>
            </w:tcBorders>
          </w:tcPr>
          <w:p w:rsidR="0005108D" w:rsidRPr="000A74B5" w:rsidRDefault="0005108D" w:rsidP="002A2A51">
            <w:pPr>
              <w:jc w:val="both"/>
              <w:rPr>
                <w:rFonts w:ascii="Times New Roman" w:hAnsi="Times New Roman"/>
                <w:b/>
                <w:bCs/>
                <w:sz w:val="24"/>
                <w:szCs w:val="24"/>
              </w:rPr>
            </w:pPr>
            <w:r>
              <w:rPr>
                <w:rFonts w:ascii="Times New Roman" w:hAnsi="Times New Roman"/>
                <w:b/>
                <w:bCs/>
                <w:sz w:val="24"/>
                <w:szCs w:val="24"/>
              </w:rPr>
              <w:t xml:space="preserve">     Не застосовується.</w:t>
            </w:r>
          </w:p>
        </w:tc>
      </w:tr>
    </w:tbl>
    <w:p w:rsidR="00277B41" w:rsidRPr="00277B41" w:rsidRDefault="00277B41" w:rsidP="00277B41">
      <w:pPr>
        <w:spacing w:after="0"/>
        <w:rPr>
          <w:rFonts w:ascii="Times New Roman" w:eastAsia="Times New Roman" w:hAnsi="Times New Roman" w:cs="Times New Roman"/>
          <w:b/>
          <w:i/>
          <w:color w:val="000000"/>
          <w:sz w:val="24"/>
          <w:szCs w:val="24"/>
          <w:lang w:val="uk-UA"/>
        </w:rPr>
      </w:pPr>
    </w:p>
    <w:p w:rsidR="0005108D" w:rsidRPr="0005108D" w:rsidRDefault="0005108D" w:rsidP="0005108D">
      <w:pPr>
        <w:jc w:val="both"/>
        <w:rPr>
          <w:rFonts w:ascii="Times New Roman" w:hAnsi="Times New Roman"/>
          <w:i/>
          <w:sz w:val="20"/>
          <w:szCs w:val="20"/>
          <w:lang w:val="uk-UA"/>
        </w:rPr>
      </w:pPr>
      <w:r w:rsidRPr="0005108D">
        <w:rPr>
          <w:rFonts w:ascii="Times New Roman" w:hAnsi="Times New Roman"/>
          <w:i/>
          <w:sz w:val="20"/>
          <w:szCs w:val="20"/>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108D" w:rsidRPr="00DF73E8" w:rsidRDefault="0005108D" w:rsidP="0005108D">
      <w:pPr>
        <w:tabs>
          <w:tab w:val="left" w:pos="142"/>
        </w:tabs>
        <w:jc w:val="both"/>
        <w:rPr>
          <w:rFonts w:ascii="Times New Roman" w:hAnsi="Times New Roman"/>
          <w:b/>
          <w:sz w:val="24"/>
          <w:szCs w:val="24"/>
        </w:rPr>
      </w:pPr>
      <w:r w:rsidRPr="004A2F15">
        <w:rPr>
          <w:rFonts w:ascii="Times New Roman" w:hAnsi="Times New Roman"/>
          <w:b/>
          <w:sz w:val="24"/>
          <w:szCs w:val="24"/>
        </w:rPr>
        <w:t xml:space="preserve">2. </w:t>
      </w:r>
      <w:r w:rsidRPr="00DF73E8">
        <w:rPr>
          <w:rFonts w:ascii="Times New Roman" w:hAnsi="Times New Roman"/>
          <w:b/>
          <w:sz w:val="24"/>
          <w:szCs w:val="24"/>
        </w:rPr>
        <w:t>Підтвердження відсутності підстав, визначених пунктом 44 Особливостей.</w:t>
      </w:r>
    </w:p>
    <w:p w:rsidR="0005108D" w:rsidRPr="00DF73E8" w:rsidRDefault="0005108D" w:rsidP="0005108D">
      <w:pPr>
        <w:tabs>
          <w:tab w:val="left" w:pos="142"/>
        </w:tabs>
        <w:ind w:firstLine="709"/>
        <w:jc w:val="both"/>
        <w:rPr>
          <w:rFonts w:ascii="Times New Roman" w:hAnsi="Times New Roman"/>
          <w:sz w:val="24"/>
          <w:szCs w:val="24"/>
        </w:rPr>
      </w:pPr>
      <w:r w:rsidRPr="00DF73E8">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5108D" w:rsidRPr="00DF73E8" w:rsidRDefault="0005108D" w:rsidP="0005108D">
      <w:pPr>
        <w:tabs>
          <w:tab w:val="left" w:pos="142"/>
        </w:tabs>
        <w:ind w:firstLine="709"/>
        <w:jc w:val="both"/>
        <w:rPr>
          <w:rFonts w:ascii="Times New Roman" w:hAnsi="Times New Roman"/>
          <w:sz w:val="24"/>
          <w:szCs w:val="24"/>
        </w:rPr>
      </w:pPr>
      <w:r w:rsidRPr="00DF73E8">
        <w:rPr>
          <w:rFonts w:ascii="Times New Roman" w:hAnsi="Times New Roman"/>
          <w:sz w:val="24"/>
          <w:szCs w:val="24"/>
        </w:rPr>
        <w:t xml:space="preserve"> На підтвердження відсутності підстав, визначених абзацом чотирнадцятим пункту 44 Особливостей Учасник має надати:</w:t>
      </w:r>
    </w:p>
    <w:p w:rsidR="0005108D" w:rsidRPr="00DF73E8" w:rsidRDefault="0005108D" w:rsidP="0005108D">
      <w:pPr>
        <w:tabs>
          <w:tab w:val="left" w:pos="142"/>
        </w:tabs>
        <w:ind w:firstLine="709"/>
        <w:jc w:val="both"/>
        <w:rPr>
          <w:rFonts w:ascii="Times New Roman" w:hAnsi="Times New Roman"/>
          <w:sz w:val="24"/>
          <w:szCs w:val="24"/>
        </w:rPr>
      </w:pPr>
      <w:r w:rsidRPr="00DF73E8">
        <w:rPr>
          <w:rFonts w:ascii="Times New Roman" w:hAnsi="Times New Roman"/>
          <w:sz w:val="24"/>
          <w:szCs w:val="24"/>
        </w:rPr>
        <w:t>Довідка/інформація у довільній формі про те, що учасник за укладеними протягом останніх трьох років договорами про закупівлю виконав свої зобов’язання. Якщо учасник процедури закупівлі не виконав свої зобов’язання за раніше укладеними договор</w:t>
      </w:r>
      <w:r>
        <w:rPr>
          <w:rFonts w:ascii="Times New Roman" w:hAnsi="Times New Roman"/>
          <w:sz w:val="24"/>
          <w:szCs w:val="24"/>
        </w:rPr>
        <w:t>а</w:t>
      </w:r>
      <w:r w:rsidRPr="00DF73E8">
        <w:rPr>
          <w:rFonts w:ascii="Times New Roman" w:hAnsi="Times New Roman"/>
          <w:sz w:val="24"/>
          <w:szCs w:val="24"/>
        </w:rPr>
        <w:t>ми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341C2" w:rsidRPr="008341C2" w:rsidRDefault="008341C2" w:rsidP="008341C2">
      <w:pPr>
        <w:widowControl w:val="0"/>
        <w:spacing w:after="0" w:line="240" w:lineRule="auto"/>
        <w:ind w:left="6379" w:right="-91"/>
        <w:contextualSpacing/>
        <w:rPr>
          <w:rFonts w:ascii="Times New Roman" w:eastAsia="Times New Roman" w:hAnsi="Times New Roman" w:cs="Times New Roman"/>
          <w:color w:val="000000"/>
          <w:sz w:val="24"/>
          <w:szCs w:val="24"/>
          <w:lang w:val="uk-UA"/>
        </w:rPr>
      </w:pPr>
      <w:r w:rsidRPr="008341C2">
        <w:rPr>
          <w:rFonts w:ascii="Times New Roman" w:eastAsia="Times New Roman" w:hAnsi="Times New Roman" w:cs="Times New Roman"/>
          <w:color w:val="000000"/>
          <w:sz w:val="24"/>
          <w:szCs w:val="24"/>
          <w:lang w:val="uk-UA"/>
        </w:rPr>
        <w:lastRenderedPageBreak/>
        <w:t xml:space="preserve">Додаток 3 </w:t>
      </w:r>
    </w:p>
    <w:p w:rsidR="008341C2" w:rsidRPr="008341C2" w:rsidRDefault="008341C2" w:rsidP="008341C2">
      <w:pPr>
        <w:widowControl w:val="0"/>
        <w:spacing w:after="0" w:line="240" w:lineRule="auto"/>
        <w:ind w:left="6379" w:right="-91"/>
        <w:contextualSpacing/>
        <w:rPr>
          <w:rFonts w:ascii="Times New Roman" w:eastAsia="Times New Roman" w:hAnsi="Times New Roman" w:cs="Times New Roman"/>
          <w:color w:val="000000"/>
          <w:sz w:val="24"/>
          <w:szCs w:val="24"/>
          <w:lang w:val="uk-UA"/>
        </w:rPr>
      </w:pPr>
      <w:r w:rsidRPr="008341C2">
        <w:rPr>
          <w:rFonts w:ascii="Times New Roman" w:eastAsia="Times New Roman" w:hAnsi="Times New Roman" w:cs="Times New Roman"/>
          <w:color w:val="000000"/>
          <w:sz w:val="24"/>
          <w:szCs w:val="24"/>
          <w:lang w:val="uk-UA"/>
        </w:rPr>
        <w:t>до тендерної документації</w:t>
      </w:r>
    </w:p>
    <w:p w:rsidR="008341C2" w:rsidRPr="008341C2" w:rsidRDefault="008341C2" w:rsidP="008341C2">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8341C2" w:rsidRPr="008341C2" w:rsidRDefault="008341C2" w:rsidP="008341C2">
      <w:pPr>
        <w:tabs>
          <w:tab w:val="left" w:pos="0"/>
        </w:tabs>
        <w:spacing w:after="0" w:line="240" w:lineRule="auto"/>
        <w:ind w:firstLine="567"/>
        <w:contextualSpacing/>
        <w:jc w:val="center"/>
        <w:rPr>
          <w:rFonts w:ascii="Times New Roman" w:eastAsia="Times New Roman" w:hAnsi="Times New Roman" w:cs="Times New Roman"/>
          <w:color w:val="000000"/>
          <w:sz w:val="24"/>
          <w:szCs w:val="24"/>
          <w:lang w:val="uk-UA" w:eastAsia="ru-RU"/>
        </w:rPr>
      </w:pPr>
      <w:r w:rsidRPr="008341C2">
        <w:rPr>
          <w:rFonts w:ascii="Times New Roman" w:eastAsia="Times New Roman" w:hAnsi="Times New Roman" w:cs="Times New Roman"/>
          <w:b/>
          <w:color w:val="000000"/>
          <w:sz w:val="24"/>
          <w:szCs w:val="24"/>
          <w:lang w:val="uk-UA" w:eastAsia="ru-RU"/>
        </w:rPr>
        <w:t>ІНФОРМАЦІЯ ЩОДО ВІДПОВІДНОСТІ УЧАСНИКА ВИМОГАМ, ВИЗНАЧЕНИМ У ПУНКТІ 47 ОСОБЛИВОСТЕЙ</w:t>
      </w:r>
    </w:p>
    <w:p w:rsidR="008341C2" w:rsidRPr="008341C2" w:rsidRDefault="008341C2" w:rsidP="008341C2">
      <w:pPr>
        <w:tabs>
          <w:tab w:val="left" w:pos="0"/>
        </w:tabs>
        <w:spacing w:after="0" w:line="240" w:lineRule="auto"/>
        <w:ind w:firstLine="567"/>
        <w:contextualSpacing/>
        <w:jc w:val="center"/>
        <w:rPr>
          <w:rFonts w:ascii="Times New Roman" w:eastAsia="Times New Roman" w:hAnsi="Times New Roman" w:cs="Times New Roman"/>
          <w:color w:val="000000"/>
          <w:sz w:val="24"/>
          <w:szCs w:val="24"/>
          <w:lang w:val="uk-UA"/>
        </w:rPr>
      </w:pPr>
    </w:p>
    <w:p w:rsidR="008341C2" w:rsidRPr="008341C2" w:rsidRDefault="008341C2" w:rsidP="008341C2">
      <w:pPr>
        <w:tabs>
          <w:tab w:val="left" w:pos="0"/>
        </w:tabs>
        <w:spacing w:after="0" w:line="240" w:lineRule="auto"/>
        <w:ind w:firstLine="567"/>
        <w:contextualSpacing/>
        <w:jc w:val="both"/>
        <w:rPr>
          <w:rFonts w:ascii="Times New Roman" w:eastAsia="Times New Roman" w:hAnsi="Times New Roman" w:cs="Times New Roman"/>
          <w:color w:val="000000"/>
          <w:sz w:val="24"/>
          <w:szCs w:val="24"/>
          <w:lang w:val="uk-UA"/>
        </w:rPr>
      </w:pPr>
    </w:p>
    <w:p w:rsidR="008341C2" w:rsidRPr="008341C2" w:rsidRDefault="008341C2" w:rsidP="008341C2">
      <w:pPr>
        <w:tabs>
          <w:tab w:val="left" w:pos="0"/>
        </w:tabs>
        <w:spacing w:after="0" w:line="240" w:lineRule="auto"/>
        <w:ind w:firstLine="567"/>
        <w:jc w:val="both"/>
        <w:outlineLvl w:val="0"/>
        <w:rPr>
          <w:rFonts w:ascii="Times New Roman" w:eastAsia="Times New Roman" w:hAnsi="Times New Roman" w:cs="Times New Roman"/>
          <w:b/>
          <w:color w:val="000000"/>
          <w:sz w:val="24"/>
          <w:szCs w:val="24"/>
          <w:highlight w:val="white"/>
          <w:lang w:val="uk-UA" w:eastAsia="uk-UA"/>
        </w:rPr>
      </w:pPr>
      <w:r w:rsidRPr="008341C2">
        <w:rPr>
          <w:rFonts w:ascii="Times New Roman" w:eastAsia="Times New Roman" w:hAnsi="Times New Roman" w:cs="Times New Roman"/>
          <w:b/>
          <w:color w:val="000000"/>
          <w:sz w:val="24"/>
          <w:szCs w:val="24"/>
          <w:lang w:val="uk-UA" w:eastAsia="uk-UA"/>
        </w:rPr>
        <w:t>1. Підтвердження відповідності УЧАСНИКА (в тому числі для об’єднання учасників як учасника процедури)  вимогам, визначени</w:t>
      </w:r>
      <w:r w:rsidRPr="008341C2">
        <w:rPr>
          <w:rFonts w:ascii="Times New Roman" w:eastAsia="Times New Roman" w:hAnsi="Times New Roman" w:cs="Times New Roman"/>
          <w:b/>
          <w:color w:val="000000"/>
          <w:sz w:val="24"/>
          <w:szCs w:val="24"/>
          <w:highlight w:val="white"/>
          <w:lang w:val="uk-UA" w:eastAsia="uk-UA"/>
        </w:rPr>
        <w:t>м у пункті 47 Особливостей.</w:t>
      </w:r>
    </w:p>
    <w:p w:rsidR="008341C2" w:rsidRPr="008341C2" w:rsidRDefault="008341C2" w:rsidP="008341C2">
      <w:pPr>
        <w:tabs>
          <w:tab w:val="left" w:pos="0"/>
        </w:tabs>
        <w:spacing w:after="0" w:line="240" w:lineRule="auto"/>
        <w:ind w:firstLine="567"/>
        <w:jc w:val="both"/>
        <w:outlineLvl w:val="0"/>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341C2" w:rsidRPr="008341C2" w:rsidRDefault="008341C2" w:rsidP="008341C2">
      <w:pPr>
        <w:tabs>
          <w:tab w:val="left" w:pos="0"/>
        </w:tabs>
        <w:spacing w:after="0" w:line="240" w:lineRule="auto"/>
        <w:ind w:firstLine="567"/>
        <w:jc w:val="both"/>
        <w:outlineLvl w:val="0"/>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Учасник процедури закупівлі підтверджує відсутність підстав, зазначених в пункті 47 Особли</w:t>
      </w:r>
      <w:r w:rsidR="00F12823">
        <w:rPr>
          <w:rFonts w:ascii="Times New Roman" w:eastAsia="Times New Roman" w:hAnsi="Times New Roman" w:cs="Times New Roman"/>
          <w:color w:val="000000"/>
          <w:sz w:val="24"/>
          <w:szCs w:val="24"/>
          <w:highlight w:val="white"/>
          <w:lang w:val="uk-UA" w:eastAsia="uk-UA"/>
        </w:rPr>
        <w:t xml:space="preserve">востей  (крім підпунктів 1 і 7 </w:t>
      </w:r>
      <w:r w:rsidRPr="008341C2">
        <w:rPr>
          <w:rFonts w:ascii="Times New Roman" w:eastAsia="Times New Roman" w:hAnsi="Times New Roman" w:cs="Times New Roman"/>
          <w:color w:val="000000"/>
          <w:sz w:val="24"/>
          <w:szCs w:val="24"/>
          <w:highlight w:val="white"/>
          <w:lang w:val="uk-UA" w:eastAsia="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41C2" w:rsidRPr="008341C2" w:rsidRDefault="008341C2" w:rsidP="008341C2">
      <w:pPr>
        <w:tabs>
          <w:tab w:val="left" w:pos="0"/>
        </w:tabs>
        <w:spacing w:after="0" w:line="240" w:lineRule="auto"/>
        <w:ind w:firstLine="567"/>
        <w:jc w:val="both"/>
        <w:outlineLvl w:val="0"/>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341C2" w:rsidRPr="008341C2" w:rsidRDefault="008341C2" w:rsidP="008341C2">
      <w:pPr>
        <w:widowControl w:val="0"/>
        <w:pBdr>
          <w:top w:val="nil"/>
          <w:left w:val="nil"/>
          <w:bottom w:val="nil"/>
          <w:right w:val="nil"/>
          <w:between w:val="nil"/>
        </w:pBdr>
        <w:tabs>
          <w:tab w:val="left" w:pos="0"/>
        </w:tabs>
        <w:spacing w:after="0" w:line="240" w:lineRule="auto"/>
        <w:ind w:firstLine="567"/>
        <w:jc w:val="both"/>
        <w:outlineLvl w:val="0"/>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color w:val="000000"/>
          <w:sz w:val="24"/>
          <w:szCs w:val="24"/>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341C2">
        <w:rPr>
          <w:rFonts w:ascii="Times New Roman" w:eastAsia="Times New Roman" w:hAnsi="Times New Roman" w:cs="Times New Roman"/>
          <w:i/>
          <w:color w:val="000000"/>
          <w:sz w:val="24"/>
          <w:szCs w:val="24"/>
          <w:lang w:val="uk-UA" w:eastAsia="uk-UA"/>
        </w:rPr>
        <w:t>(у разі застосування таких критеріїв до учасника процедури закупівлі)</w:t>
      </w:r>
      <w:r w:rsidRPr="008341C2">
        <w:rPr>
          <w:rFonts w:ascii="Times New Roman" w:eastAsia="Times New Roman" w:hAnsi="Times New Roman" w:cs="Times New Roman"/>
          <w:color w:val="000000"/>
          <w:sz w:val="24"/>
          <w:szCs w:val="24"/>
          <w:lang w:val="uk-UA" w:eastAsia="uk-UA"/>
        </w:rPr>
        <w:t>, замовник перевіряє таких суб’єктів господарювання щодо відсутності підстав, визначених пунктом 47 Особливостей.</w:t>
      </w:r>
    </w:p>
    <w:p w:rsidR="008341C2" w:rsidRPr="008341C2" w:rsidRDefault="008341C2" w:rsidP="008341C2">
      <w:pPr>
        <w:tabs>
          <w:tab w:val="left" w:pos="0"/>
        </w:tabs>
        <w:spacing w:after="0" w:line="240" w:lineRule="auto"/>
        <w:ind w:firstLine="567"/>
        <w:jc w:val="both"/>
        <w:rPr>
          <w:rFonts w:ascii="Times New Roman" w:eastAsia="Times New Roman" w:hAnsi="Times New Roman" w:cs="Times New Roman"/>
          <w:color w:val="000000"/>
          <w:sz w:val="20"/>
          <w:szCs w:val="20"/>
          <w:lang w:val="uk-UA" w:eastAsia="uk-UA"/>
        </w:rPr>
      </w:pPr>
    </w:p>
    <w:p w:rsidR="008341C2" w:rsidRPr="008341C2" w:rsidRDefault="008341C2" w:rsidP="008341C2">
      <w:pPr>
        <w:pBdr>
          <w:top w:val="nil"/>
          <w:left w:val="nil"/>
          <w:bottom w:val="nil"/>
          <w:right w:val="nil"/>
          <w:between w:val="nil"/>
        </w:pBdr>
        <w:tabs>
          <w:tab w:val="left" w:pos="0"/>
        </w:tabs>
        <w:spacing w:after="0" w:line="240" w:lineRule="auto"/>
        <w:ind w:firstLine="567"/>
        <w:jc w:val="both"/>
        <w:rPr>
          <w:rFonts w:ascii="Times New Roman" w:eastAsia="Times New Roman" w:hAnsi="Times New Roman" w:cs="Times New Roman"/>
          <w:b/>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 xml:space="preserve">2. Перелік документів та інформації  для підтвердження відповідності ПЕРЕМОЖЦЯ вимогам, визначеним у пункті </w:t>
      </w:r>
      <w:r w:rsidRPr="008341C2">
        <w:rPr>
          <w:rFonts w:ascii="Times New Roman" w:eastAsia="Times New Roman" w:hAnsi="Times New Roman" w:cs="Times New Roman"/>
          <w:color w:val="000000"/>
          <w:sz w:val="24"/>
          <w:szCs w:val="24"/>
          <w:lang w:val="uk-UA" w:eastAsia="uk-UA"/>
        </w:rPr>
        <w:t>47</w:t>
      </w:r>
      <w:r w:rsidRPr="008341C2">
        <w:rPr>
          <w:rFonts w:ascii="Times New Roman" w:eastAsia="Times New Roman" w:hAnsi="Times New Roman" w:cs="Times New Roman"/>
          <w:b/>
          <w:color w:val="000000"/>
          <w:sz w:val="24"/>
          <w:szCs w:val="24"/>
          <w:lang w:val="uk-UA" w:eastAsia="uk-UA"/>
        </w:rPr>
        <w:t xml:space="preserve"> Особливостей:</w:t>
      </w:r>
    </w:p>
    <w:p w:rsidR="008341C2" w:rsidRPr="008341C2" w:rsidRDefault="008341C2" w:rsidP="008341C2">
      <w:pPr>
        <w:widowControl w:val="0"/>
        <w:pBdr>
          <w:top w:val="nil"/>
          <w:left w:val="nil"/>
          <w:bottom w:val="nil"/>
          <w:right w:val="nil"/>
          <w:between w:val="nil"/>
        </w:pBdr>
        <w:tabs>
          <w:tab w:val="left" w:pos="0"/>
        </w:tabs>
        <w:spacing w:after="0" w:line="240" w:lineRule="auto"/>
        <w:ind w:firstLine="567"/>
        <w:jc w:val="both"/>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color w:val="000000"/>
          <w:sz w:val="24"/>
          <w:szCs w:val="24"/>
          <w:lang w:val="uk-UA" w:eastAsia="uk-UA"/>
        </w:rPr>
        <w:t xml:space="preserve">Переможець процедури закупівлі у строк, що </w:t>
      </w:r>
      <w:r w:rsidRPr="008341C2">
        <w:rPr>
          <w:rFonts w:ascii="Times New Roman" w:eastAsia="Times New Roman" w:hAnsi="Times New Roman" w:cs="Times New Roman"/>
          <w:b/>
          <w:i/>
          <w:color w:val="000000"/>
          <w:sz w:val="24"/>
          <w:szCs w:val="24"/>
          <w:lang w:val="uk-UA" w:eastAsia="uk-UA"/>
        </w:rPr>
        <w:t xml:space="preserve">не перевищує чотири дні </w:t>
      </w:r>
      <w:r w:rsidRPr="008341C2">
        <w:rPr>
          <w:rFonts w:ascii="Times New Roman" w:eastAsia="Times New Roman" w:hAnsi="Times New Roman" w:cs="Times New Roman"/>
          <w:color w:val="000000"/>
          <w:sz w:val="24"/>
          <w:szCs w:val="24"/>
          <w:lang w:val="uk-UA"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8341C2" w:rsidRDefault="008341C2" w:rsidP="008341C2">
      <w:pPr>
        <w:widowControl w:val="0"/>
        <w:pBdr>
          <w:top w:val="nil"/>
          <w:left w:val="nil"/>
          <w:bottom w:val="nil"/>
          <w:right w:val="nil"/>
          <w:between w:val="nil"/>
        </w:pBdr>
        <w:tabs>
          <w:tab w:val="left" w:pos="0"/>
        </w:tabs>
        <w:spacing w:after="0" w:line="240" w:lineRule="auto"/>
        <w:ind w:firstLine="567"/>
        <w:jc w:val="both"/>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color w:val="000000"/>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62854" w:rsidRDefault="00F62854" w:rsidP="008341C2">
      <w:pPr>
        <w:widowControl w:val="0"/>
        <w:pBdr>
          <w:top w:val="nil"/>
          <w:left w:val="nil"/>
          <w:bottom w:val="nil"/>
          <w:right w:val="nil"/>
          <w:between w:val="nil"/>
        </w:pBdr>
        <w:tabs>
          <w:tab w:val="left" w:pos="0"/>
        </w:tabs>
        <w:spacing w:after="0" w:line="240" w:lineRule="auto"/>
        <w:ind w:firstLine="567"/>
        <w:jc w:val="both"/>
        <w:rPr>
          <w:rFonts w:ascii="Times New Roman" w:eastAsia="Times New Roman" w:hAnsi="Times New Roman" w:cs="Times New Roman"/>
          <w:color w:val="000000"/>
          <w:sz w:val="24"/>
          <w:szCs w:val="24"/>
          <w:lang w:val="uk-UA" w:eastAsia="uk-UA"/>
        </w:rPr>
      </w:pPr>
    </w:p>
    <w:p w:rsidR="008341C2" w:rsidRPr="008341C2" w:rsidRDefault="008341C2" w:rsidP="003940FC">
      <w:pPr>
        <w:spacing w:after="0" w:line="240" w:lineRule="auto"/>
        <w:ind w:firstLine="567"/>
        <w:rPr>
          <w:rFonts w:ascii="Times New Roman" w:eastAsia="Times New Roman" w:hAnsi="Times New Roman" w:cs="Times New Roman"/>
          <w:b/>
          <w:color w:val="000000"/>
          <w:sz w:val="24"/>
          <w:szCs w:val="24"/>
          <w:lang w:val="uk-UA" w:eastAsia="uk-UA"/>
        </w:rPr>
      </w:pPr>
      <w:r w:rsidRPr="008341C2">
        <w:rPr>
          <w:rFonts w:ascii="Times New Roman" w:eastAsia="Times New Roman" w:hAnsi="Times New Roman" w:cs="Times New Roman"/>
          <w:color w:val="000000"/>
          <w:sz w:val="20"/>
          <w:szCs w:val="20"/>
          <w:lang w:val="uk-UA" w:eastAsia="uk-UA"/>
        </w:rPr>
        <w:t> </w:t>
      </w:r>
      <w:r w:rsidRPr="008341C2">
        <w:rPr>
          <w:rFonts w:ascii="Times New Roman" w:eastAsia="Times New Roman" w:hAnsi="Times New Roman" w:cs="Times New Roman"/>
          <w:b/>
          <w:color w:val="000000"/>
          <w:sz w:val="24"/>
          <w:szCs w:val="24"/>
          <w:lang w:val="uk-UA" w:eastAsia="uk-UA"/>
        </w:rPr>
        <w:t>2.1. Документи, які надаються  ПЕРЕМОЖЦЕМ (юридичною особою):</w:t>
      </w:r>
    </w:p>
    <w:tbl>
      <w:tblPr>
        <w:tblW w:w="10013" w:type="dxa"/>
        <w:tblInd w:w="-100" w:type="dxa"/>
        <w:tblLayout w:type="fixed"/>
        <w:tblLook w:val="0400"/>
      </w:tblPr>
      <w:tblGrid>
        <w:gridCol w:w="765"/>
        <w:gridCol w:w="4350"/>
        <w:gridCol w:w="4898"/>
      </w:tblGrid>
      <w:tr w:rsidR="008341C2" w:rsidRPr="008341C2" w:rsidTr="008341C2">
        <w:trPr>
          <w:trHeight w:val="1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w:t>
            </w:r>
          </w:p>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41C2" w:rsidRPr="008341C2" w:rsidRDefault="008341C2" w:rsidP="008341C2">
            <w:pPr>
              <w:spacing w:after="0" w:line="240" w:lineRule="auto"/>
              <w:ind w:left="100"/>
              <w:jc w:val="center"/>
              <w:rPr>
                <w:rFonts w:ascii="Times New Roman" w:eastAsia="Times New Roman" w:hAnsi="Times New Roman" w:cs="Times New Roman"/>
                <w:b/>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 xml:space="preserve">Вимоги згідно п. </w:t>
            </w:r>
            <w:r w:rsidRPr="008341C2">
              <w:rPr>
                <w:rFonts w:ascii="Times New Roman" w:eastAsia="Times New Roman" w:hAnsi="Times New Roman" w:cs="Times New Roman"/>
                <w:color w:val="000000"/>
                <w:sz w:val="24"/>
                <w:szCs w:val="24"/>
                <w:lang w:val="uk-UA" w:eastAsia="uk-UA"/>
              </w:rPr>
              <w:t>47</w:t>
            </w:r>
            <w:r w:rsidRPr="008341C2">
              <w:rPr>
                <w:rFonts w:ascii="Times New Roman" w:eastAsia="Times New Roman" w:hAnsi="Times New Roman" w:cs="Times New Roman"/>
                <w:b/>
                <w:color w:val="000000"/>
                <w:sz w:val="24"/>
                <w:szCs w:val="24"/>
                <w:lang w:val="uk-UA" w:eastAsia="uk-UA"/>
              </w:rPr>
              <w:t xml:space="preserve"> Особливостей</w:t>
            </w:r>
          </w:p>
          <w:p w:rsidR="008341C2" w:rsidRPr="008341C2" w:rsidRDefault="008341C2" w:rsidP="008341C2">
            <w:pPr>
              <w:spacing w:after="0" w:line="240" w:lineRule="auto"/>
              <w:ind w:left="100"/>
              <w:jc w:val="center"/>
              <w:rPr>
                <w:rFonts w:ascii="Times New Roman" w:eastAsia="Times New Roman" w:hAnsi="Times New Roman" w:cs="Times New Roman"/>
                <w:b/>
                <w:color w:val="000000"/>
                <w:sz w:val="24"/>
                <w:szCs w:val="24"/>
                <w:lang w:val="uk-UA" w:eastAsia="uk-UA"/>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41C2" w:rsidRPr="008341C2" w:rsidRDefault="008341C2" w:rsidP="008341C2">
            <w:pPr>
              <w:spacing w:after="0" w:line="240" w:lineRule="auto"/>
              <w:ind w:left="100"/>
              <w:jc w:val="center"/>
              <w:rPr>
                <w:rFonts w:ascii="Times New Roman" w:eastAsia="Times New Roman" w:hAnsi="Times New Roman" w:cs="Times New Roman"/>
                <w:b/>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 xml:space="preserve">Переможець торгів на виконання вимоги згідно п. </w:t>
            </w:r>
            <w:r w:rsidRPr="008341C2">
              <w:rPr>
                <w:rFonts w:ascii="Times New Roman" w:eastAsia="Times New Roman" w:hAnsi="Times New Roman" w:cs="Times New Roman"/>
                <w:color w:val="000000"/>
                <w:sz w:val="24"/>
                <w:szCs w:val="24"/>
                <w:lang w:val="uk-UA" w:eastAsia="uk-UA"/>
              </w:rPr>
              <w:t>47</w:t>
            </w:r>
            <w:r w:rsidRPr="008341C2">
              <w:rPr>
                <w:rFonts w:ascii="Times New Roman" w:eastAsia="Times New Roman" w:hAnsi="Times New Roman" w:cs="Times New Roman"/>
                <w:b/>
                <w:color w:val="000000"/>
                <w:sz w:val="24"/>
                <w:szCs w:val="24"/>
                <w:lang w:val="uk-UA" w:eastAsia="uk-UA"/>
              </w:rPr>
              <w:t xml:space="preserve"> Особливостей (підтвердження відсутності підстав) повинен надати таку інформацію:</w:t>
            </w:r>
          </w:p>
        </w:tc>
      </w:tr>
      <w:tr w:rsidR="008341C2" w:rsidRPr="003B02F9" w:rsidTr="008341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C2" w:rsidRPr="008341C2" w:rsidRDefault="008341C2" w:rsidP="008341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41C2" w:rsidRPr="008341C2" w:rsidRDefault="008341C2" w:rsidP="008341C2">
            <w:pPr>
              <w:spacing w:after="0" w:line="240" w:lineRule="auto"/>
              <w:jc w:val="both"/>
              <w:rPr>
                <w:rFonts w:ascii="Times New Roman" w:eastAsia="Times New Roman" w:hAnsi="Times New Roman" w:cs="Times New Roman"/>
                <w:b/>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73" w:rsidRPr="00C83C73" w:rsidRDefault="00C83C73" w:rsidP="00C83C73">
            <w:pPr>
              <w:spacing w:after="0" w:line="240" w:lineRule="auto"/>
              <w:ind w:right="140"/>
              <w:jc w:val="both"/>
              <w:rPr>
                <w:rFonts w:ascii="Times New Roman" w:eastAsia="Times New Roman" w:hAnsi="Times New Roman" w:cs="Times New Roman"/>
                <w:b/>
                <w:color w:val="000000"/>
                <w:sz w:val="24"/>
                <w:szCs w:val="24"/>
                <w:highlight w:val="white"/>
                <w:lang w:eastAsia="uk-UA"/>
              </w:rPr>
            </w:pPr>
            <w:r w:rsidRPr="00C83C73">
              <w:rPr>
                <w:rFonts w:ascii="Times New Roman" w:eastAsia="Times New Roman" w:hAnsi="Times New Roman" w:cs="Times New Roman"/>
                <w:b/>
                <w:color w:val="000000"/>
                <w:sz w:val="24"/>
                <w:szCs w:val="24"/>
                <w:highlight w:val="white"/>
                <w:lang w:eastAsia="uk-UA"/>
              </w:rPr>
              <w:t>Замовник перевіряє інформацію самостійно. Переможець не надає підтвердження своєї відповідності. Разом з тим, якщо на момент оприлюднення повідомлення про намір укласти договір доступ до Єдиного державного реєстру осіб, які вчинили корупційні або пов'язані з корупцією правопорушення буде обмеженим, відповідно до пункту 47 Особливостей переможець процедури закупівлі повинен буде надати витяг або довідку з Єдиного державного реєстру осіб, які вчинили корупційні правопорушення про те, що керівника учасника процедури закупівлі не було притягнуто згідно із</w:t>
            </w:r>
          </w:p>
          <w:p w:rsidR="008341C2" w:rsidRPr="008341C2" w:rsidRDefault="00C83C73" w:rsidP="00C83C73">
            <w:pPr>
              <w:spacing w:after="0" w:line="240" w:lineRule="auto"/>
              <w:ind w:right="140"/>
              <w:jc w:val="both"/>
              <w:rPr>
                <w:rFonts w:ascii="Times New Roman" w:eastAsia="Times New Roman" w:hAnsi="Times New Roman" w:cs="Times New Roman"/>
                <w:color w:val="000000"/>
                <w:sz w:val="24"/>
                <w:szCs w:val="24"/>
                <w:highlight w:val="white"/>
                <w:lang w:val="uk-UA" w:eastAsia="uk-UA"/>
              </w:rPr>
            </w:pPr>
            <w:r w:rsidRPr="00C83C73">
              <w:rPr>
                <w:rFonts w:ascii="Times New Roman" w:eastAsia="Times New Roman" w:hAnsi="Times New Roman" w:cs="Times New Roman"/>
                <w:b/>
                <w:color w:val="000000"/>
                <w:sz w:val="24"/>
                <w:szCs w:val="24"/>
                <w:highlight w:val="white"/>
                <w:lang w:eastAsia="uk-UA"/>
              </w:rPr>
              <w:t>законом до відповідальності за вчинення корупційного правопорушення або правопорушення, пов'язаного з корупцією</w:t>
            </w:r>
          </w:p>
        </w:tc>
      </w:tr>
      <w:tr w:rsidR="008341C2" w:rsidRPr="008341C2" w:rsidTr="008341C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C2" w:rsidRPr="008341C2" w:rsidRDefault="008341C2" w:rsidP="008341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41C2" w:rsidRPr="008341C2" w:rsidRDefault="008341C2" w:rsidP="008341C2">
            <w:pPr>
              <w:spacing w:after="0" w:line="240" w:lineRule="auto"/>
              <w:ind w:right="140"/>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(підпункт 6 пункт</w:t>
            </w:r>
            <w:r w:rsidRPr="008341C2">
              <w:rPr>
                <w:rFonts w:ascii="Times New Roman" w:eastAsia="Times New Roman" w:hAnsi="Times New Roman" w:cs="Times New Roman"/>
                <w:b/>
                <w:color w:val="000000"/>
                <w:sz w:val="24"/>
                <w:szCs w:val="24"/>
                <w:highlight w:val="white"/>
                <w:lang w:val="uk-UA" w:eastAsia="uk-UA"/>
              </w:rPr>
              <w:t xml:space="preserve"> 47</w:t>
            </w:r>
            <w:r w:rsidRPr="008341C2">
              <w:rPr>
                <w:rFonts w:ascii="Times New Roman" w:eastAsia="Times New Roman" w:hAnsi="Times New Roman" w:cs="Times New Roman"/>
                <w:color w:val="000000"/>
                <w:sz w:val="24"/>
                <w:szCs w:val="24"/>
                <w:highlight w:val="white"/>
                <w:lang w:val="uk-UA" w:eastAsia="uk-UA"/>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341C2" w:rsidRPr="008341C2" w:rsidRDefault="008341C2" w:rsidP="008341C2">
            <w:pPr>
              <w:spacing w:after="0" w:line="240" w:lineRule="auto"/>
              <w:jc w:val="both"/>
              <w:rPr>
                <w:rFonts w:ascii="Times New Roman" w:eastAsia="Times New Roman" w:hAnsi="Times New Roman" w:cs="Times New Roman"/>
                <w:b/>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341C2">
              <w:rPr>
                <w:rFonts w:ascii="Times New Roman" w:eastAsia="Times New Roman" w:hAnsi="Times New Roman" w:cs="Times New Roman"/>
                <w:color w:val="000000"/>
                <w:sz w:val="24"/>
                <w:szCs w:val="24"/>
                <w:highlight w:val="white"/>
                <w:lang w:val="uk-UA" w:eastAsia="uk-UA"/>
              </w:rPr>
              <w:t>керівника</w:t>
            </w:r>
            <w:r w:rsidRPr="008341C2">
              <w:rPr>
                <w:rFonts w:ascii="Times New Roman" w:eastAsia="Times New Roman" w:hAnsi="Times New Roman" w:cs="Times New Roman"/>
                <w:b/>
                <w:color w:val="000000"/>
                <w:sz w:val="24"/>
                <w:szCs w:val="24"/>
                <w:highlight w:val="white"/>
                <w:lang w:val="uk-UA" w:eastAsia="uk-UA"/>
              </w:rPr>
              <w:t xml:space="preserve"> учасника процедури закупівлі. </w:t>
            </w:r>
          </w:p>
          <w:p w:rsidR="008341C2" w:rsidRPr="008341C2" w:rsidRDefault="008341C2" w:rsidP="008341C2">
            <w:pPr>
              <w:spacing w:after="0" w:line="240" w:lineRule="auto"/>
              <w:jc w:val="both"/>
              <w:rPr>
                <w:rFonts w:ascii="Times New Roman" w:eastAsia="Times New Roman" w:hAnsi="Times New Roman" w:cs="Times New Roman"/>
                <w:b/>
                <w:color w:val="000000"/>
                <w:sz w:val="24"/>
                <w:szCs w:val="24"/>
                <w:highlight w:val="white"/>
                <w:lang w:val="uk-UA" w:eastAsia="uk-UA"/>
              </w:rPr>
            </w:pPr>
          </w:p>
          <w:p w:rsidR="008341C2" w:rsidRPr="008341C2" w:rsidRDefault="008341C2" w:rsidP="008341C2">
            <w:pPr>
              <w:spacing w:after="0" w:line="240" w:lineRule="auto"/>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Документ повинен бути не більше тридцятиденної давнини від дати подання документа.</w:t>
            </w:r>
            <w:r w:rsidRPr="008341C2">
              <w:rPr>
                <w:rFonts w:ascii="Times New Roman" w:eastAsia="Times New Roman" w:hAnsi="Times New Roman" w:cs="Times New Roman"/>
                <w:color w:val="000000"/>
                <w:sz w:val="24"/>
                <w:szCs w:val="24"/>
                <w:highlight w:val="white"/>
                <w:lang w:val="uk-UA" w:eastAsia="uk-UA"/>
              </w:rPr>
              <w:t> </w:t>
            </w:r>
          </w:p>
        </w:tc>
      </w:tr>
      <w:tr w:rsidR="008341C2" w:rsidRPr="008341C2" w:rsidTr="008341C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C2" w:rsidRPr="008341C2" w:rsidRDefault="008341C2" w:rsidP="008341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41C2" w:rsidRPr="008341C2" w:rsidRDefault="008341C2" w:rsidP="008341C2">
            <w:pPr>
              <w:spacing w:after="0" w:line="240" w:lineRule="auto"/>
              <w:jc w:val="both"/>
              <w:rPr>
                <w:rFonts w:ascii="Times New Roman" w:eastAsia="Times New Roman" w:hAnsi="Times New Roman" w:cs="Times New Roman"/>
                <w:b/>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341C2" w:rsidRPr="008341C2" w:rsidRDefault="008341C2" w:rsidP="008341C2">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val="uk-UA" w:eastAsia="uk-UA"/>
              </w:rPr>
            </w:pPr>
          </w:p>
        </w:tc>
      </w:tr>
    </w:tbl>
    <w:p w:rsidR="008341C2" w:rsidRPr="008341C2" w:rsidRDefault="008341C2" w:rsidP="008341C2">
      <w:pPr>
        <w:spacing w:after="0" w:line="240" w:lineRule="auto"/>
        <w:rPr>
          <w:rFonts w:ascii="Times New Roman" w:eastAsia="Times New Roman" w:hAnsi="Times New Roman" w:cs="Times New Roman"/>
          <w:b/>
          <w:color w:val="000000"/>
          <w:sz w:val="20"/>
          <w:szCs w:val="20"/>
          <w:lang w:val="uk-UA" w:eastAsia="uk-UA"/>
        </w:rPr>
      </w:pPr>
    </w:p>
    <w:p w:rsidR="008341C2" w:rsidRPr="008341C2" w:rsidRDefault="008341C2" w:rsidP="003940FC">
      <w:pPr>
        <w:spacing w:after="0" w:line="240" w:lineRule="auto"/>
        <w:ind w:firstLine="708"/>
        <w:jc w:val="both"/>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2.2. Документи, які надаються ПЕРЕМОЖЦЕМ (фізичною особою чи фізичною особою — підприємцем):</w:t>
      </w:r>
    </w:p>
    <w:tbl>
      <w:tblPr>
        <w:tblW w:w="1001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626"/>
        <w:gridCol w:w="4388"/>
        <w:gridCol w:w="4999"/>
      </w:tblGrid>
      <w:tr w:rsidR="008341C2" w:rsidRPr="008341C2" w:rsidTr="008341C2">
        <w:trPr>
          <w:trHeight w:val="825"/>
        </w:trPr>
        <w:tc>
          <w:tcPr>
            <w:tcW w:w="626" w:type="dxa"/>
            <w:tcMar>
              <w:top w:w="100" w:type="dxa"/>
              <w:left w:w="100" w:type="dxa"/>
              <w:bottom w:w="100" w:type="dxa"/>
              <w:right w:w="100" w:type="dxa"/>
            </w:tcMar>
          </w:tcPr>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w:t>
            </w:r>
          </w:p>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з/п</w:t>
            </w:r>
          </w:p>
        </w:tc>
        <w:tc>
          <w:tcPr>
            <w:tcW w:w="4388" w:type="dxa"/>
            <w:tcMar>
              <w:top w:w="100" w:type="dxa"/>
              <w:left w:w="100" w:type="dxa"/>
              <w:bottom w:w="100" w:type="dxa"/>
              <w:right w:w="100" w:type="dxa"/>
            </w:tcMar>
            <w:vAlign w:val="center"/>
          </w:tcPr>
          <w:p w:rsidR="008341C2" w:rsidRPr="008341C2" w:rsidRDefault="008341C2" w:rsidP="008341C2">
            <w:pPr>
              <w:spacing w:after="0" w:line="240" w:lineRule="auto"/>
              <w:ind w:left="100"/>
              <w:jc w:val="center"/>
              <w:rPr>
                <w:rFonts w:ascii="Times New Roman" w:eastAsia="Times New Roman" w:hAnsi="Times New Roman" w:cs="Times New Roman"/>
                <w:b/>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Вимоги згідно пункту 47 Особливостей</w:t>
            </w:r>
          </w:p>
          <w:p w:rsidR="008341C2" w:rsidRPr="008341C2" w:rsidRDefault="008341C2" w:rsidP="008341C2">
            <w:pPr>
              <w:spacing w:after="0" w:line="240" w:lineRule="auto"/>
              <w:ind w:left="100"/>
              <w:jc w:val="center"/>
              <w:rPr>
                <w:rFonts w:ascii="Times New Roman" w:eastAsia="Times New Roman" w:hAnsi="Times New Roman" w:cs="Times New Roman"/>
                <w:b/>
                <w:color w:val="000000"/>
                <w:sz w:val="24"/>
                <w:szCs w:val="24"/>
                <w:highlight w:val="white"/>
                <w:lang w:val="uk-UA" w:eastAsia="uk-UA"/>
              </w:rPr>
            </w:pPr>
          </w:p>
        </w:tc>
        <w:tc>
          <w:tcPr>
            <w:tcW w:w="4999" w:type="dxa"/>
            <w:tcMar>
              <w:top w:w="100" w:type="dxa"/>
              <w:left w:w="100" w:type="dxa"/>
              <w:bottom w:w="100" w:type="dxa"/>
              <w:right w:w="100" w:type="dxa"/>
            </w:tcMar>
            <w:vAlign w:val="center"/>
          </w:tcPr>
          <w:p w:rsidR="008341C2" w:rsidRPr="008341C2" w:rsidRDefault="008341C2" w:rsidP="008341C2">
            <w:pPr>
              <w:spacing w:after="0" w:line="240" w:lineRule="auto"/>
              <w:ind w:left="100"/>
              <w:jc w:val="center"/>
              <w:rPr>
                <w:rFonts w:ascii="Times New Roman" w:eastAsia="Times New Roman" w:hAnsi="Times New Roman" w:cs="Times New Roman"/>
                <w:b/>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 xml:space="preserve">Переможець </w:t>
            </w:r>
            <w:r w:rsidRPr="008341C2">
              <w:rPr>
                <w:rFonts w:ascii="Times New Roman" w:eastAsia="Times New Roman" w:hAnsi="Times New Roman" w:cs="Times New Roman"/>
                <w:b/>
                <w:color w:val="000000"/>
                <w:sz w:val="24"/>
                <w:szCs w:val="24"/>
                <w:highlight w:val="white"/>
                <w:lang w:val="uk-UA" w:eastAsia="uk-UA"/>
              </w:rPr>
              <w:t>торгів на виконання вимоги згідно пункту 47 Особ</w:t>
            </w:r>
            <w:r w:rsidRPr="008341C2">
              <w:rPr>
                <w:rFonts w:ascii="Times New Roman" w:eastAsia="Times New Roman" w:hAnsi="Times New Roman" w:cs="Times New Roman"/>
                <w:b/>
                <w:color w:val="000000"/>
                <w:sz w:val="24"/>
                <w:szCs w:val="24"/>
                <w:lang w:val="uk-UA" w:eastAsia="uk-UA"/>
              </w:rPr>
              <w:t>ливостей (підтвердження відсутності підстав) повинен надати таку інформацію:</w:t>
            </w:r>
          </w:p>
        </w:tc>
      </w:tr>
      <w:tr w:rsidR="008341C2" w:rsidRPr="003B02F9" w:rsidTr="008341C2">
        <w:trPr>
          <w:trHeight w:val="1723"/>
        </w:trPr>
        <w:tc>
          <w:tcPr>
            <w:tcW w:w="626" w:type="dxa"/>
            <w:tcMar>
              <w:top w:w="100" w:type="dxa"/>
              <w:left w:w="100" w:type="dxa"/>
              <w:bottom w:w="100" w:type="dxa"/>
              <w:right w:w="100" w:type="dxa"/>
            </w:tcMar>
          </w:tcPr>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lastRenderedPageBreak/>
              <w:t>1</w:t>
            </w:r>
          </w:p>
        </w:tc>
        <w:tc>
          <w:tcPr>
            <w:tcW w:w="4388" w:type="dxa"/>
            <w:tcMar>
              <w:top w:w="100" w:type="dxa"/>
              <w:left w:w="100" w:type="dxa"/>
              <w:bottom w:w="100" w:type="dxa"/>
              <w:right w:w="100" w:type="dxa"/>
            </w:tcMar>
          </w:tcPr>
          <w:p w:rsidR="008341C2" w:rsidRPr="008341C2" w:rsidRDefault="008341C2" w:rsidP="008341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41C2" w:rsidRPr="008341C2" w:rsidRDefault="008341C2" w:rsidP="008341C2">
            <w:pPr>
              <w:spacing w:after="0" w:line="240" w:lineRule="auto"/>
              <w:jc w:val="both"/>
              <w:rPr>
                <w:rFonts w:ascii="Times New Roman" w:eastAsia="Times New Roman" w:hAnsi="Times New Roman" w:cs="Times New Roman"/>
                <w:b/>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(підпункт 3 пункт 47 Особливостей)</w:t>
            </w:r>
          </w:p>
        </w:tc>
        <w:tc>
          <w:tcPr>
            <w:tcW w:w="4999" w:type="dxa"/>
            <w:tcMar>
              <w:top w:w="100" w:type="dxa"/>
              <w:left w:w="100" w:type="dxa"/>
              <w:bottom w:w="100" w:type="dxa"/>
              <w:right w:w="100" w:type="dxa"/>
            </w:tcMar>
          </w:tcPr>
          <w:p w:rsidR="00C83C73" w:rsidRPr="00C83C73" w:rsidRDefault="00C83C73" w:rsidP="00C83C73">
            <w:pPr>
              <w:spacing w:after="0" w:line="240" w:lineRule="auto"/>
              <w:ind w:right="140"/>
              <w:jc w:val="both"/>
              <w:rPr>
                <w:rFonts w:ascii="Times New Roman" w:eastAsia="Times New Roman" w:hAnsi="Times New Roman" w:cs="Times New Roman"/>
                <w:b/>
                <w:color w:val="000000"/>
                <w:sz w:val="24"/>
                <w:szCs w:val="24"/>
                <w:lang w:eastAsia="uk-UA"/>
              </w:rPr>
            </w:pPr>
            <w:r w:rsidRPr="00C83C73">
              <w:rPr>
                <w:rFonts w:ascii="Times New Roman" w:eastAsia="Times New Roman" w:hAnsi="Times New Roman" w:cs="Times New Roman"/>
                <w:b/>
                <w:color w:val="000000"/>
                <w:sz w:val="24"/>
                <w:szCs w:val="24"/>
                <w:lang w:eastAsia="uk-UA"/>
              </w:rPr>
              <w:t>Замовник перевіряє інформацію самостійно. Переможець не надає підтвердження своєї відповідності. Разом з тим, якщо на момент оприлюднення повідомлення про намір укласти договір доступ до Єдиного державного реєстру осіб, які вчинили корупційні або пов'язані з корупцією правопорушення буде обмеженим, відповідно до пункту 47 Особливостей переможець процедури закупівлі повинен буде надати витяг або довідку з Єдиного державного реєстру осіб, які вчинили корупційні правопорушення про те, що керівника учасника процедури закупівлі не було притягнуто згідно із</w:t>
            </w:r>
          </w:p>
          <w:p w:rsidR="008341C2" w:rsidRPr="008341C2" w:rsidRDefault="00C83C73" w:rsidP="00C83C73">
            <w:pPr>
              <w:spacing w:after="0" w:line="240" w:lineRule="auto"/>
              <w:ind w:right="140"/>
              <w:jc w:val="both"/>
              <w:rPr>
                <w:rFonts w:ascii="Times New Roman" w:eastAsia="Times New Roman" w:hAnsi="Times New Roman" w:cs="Times New Roman"/>
                <w:color w:val="000000"/>
                <w:sz w:val="24"/>
                <w:szCs w:val="24"/>
                <w:lang w:val="uk-UA" w:eastAsia="uk-UA"/>
              </w:rPr>
            </w:pPr>
            <w:r w:rsidRPr="00C83C73">
              <w:rPr>
                <w:rFonts w:ascii="Times New Roman" w:eastAsia="Times New Roman" w:hAnsi="Times New Roman" w:cs="Times New Roman"/>
                <w:b/>
                <w:color w:val="000000"/>
                <w:sz w:val="24"/>
                <w:szCs w:val="24"/>
                <w:lang w:eastAsia="uk-UA"/>
              </w:rPr>
              <w:t>законом до відповідальності за вчинення корупційного правопорушення або правопорушення, пов'язаного з корупцією</w:t>
            </w:r>
          </w:p>
        </w:tc>
      </w:tr>
      <w:tr w:rsidR="008341C2" w:rsidRPr="008341C2" w:rsidTr="008341C2">
        <w:trPr>
          <w:trHeight w:val="2152"/>
        </w:trPr>
        <w:tc>
          <w:tcPr>
            <w:tcW w:w="626" w:type="dxa"/>
            <w:tcMar>
              <w:top w:w="100" w:type="dxa"/>
              <w:left w:w="100" w:type="dxa"/>
              <w:bottom w:w="100" w:type="dxa"/>
              <w:right w:w="100" w:type="dxa"/>
            </w:tcMar>
          </w:tcPr>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2</w:t>
            </w:r>
          </w:p>
        </w:tc>
        <w:tc>
          <w:tcPr>
            <w:tcW w:w="4388" w:type="dxa"/>
            <w:tcMar>
              <w:top w:w="100" w:type="dxa"/>
              <w:left w:w="100" w:type="dxa"/>
              <w:bottom w:w="100" w:type="dxa"/>
              <w:right w:w="100" w:type="dxa"/>
            </w:tcMar>
          </w:tcPr>
          <w:p w:rsidR="008341C2" w:rsidRPr="008341C2" w:rsidRDefault="008341C2" w:rsidP="008341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41C2" w:rsidRPr="008341C2" w:rsidRDefault="008341C2" w:rsidP="008341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(підпункт 5 пункт 47 Особливостей)</w:t>
            </w:r>
          </w:p>
        </w:tc>
        <w:tc>
          <w:tcPr>
            <w:tcW w:w="4999" w:type="dxa"/>
            <w:vMerge w:val="restart"/>
            <w:tcMar>
              <w:top w:w="100" w:type="dxa"/>
              <w:left w:w="100" w:type="dxa"/>
              <w:bottom w:w="100" w:type="dxa"/>
              <w:right w:w="100" w:type="dxa"/>
            </w:tcMar>
          </w:tcPr>
          <w:p w:rsidR="008341C2" w:rsidRPr="008341C2" w:rsidRDefault="008341C2" w:rsidP="008341C2">
            <w:pPr>
              <w:spacing w:after="0" w:line="240" w:lineRule="auto"/>
              <w:jc w:val="both"/>
              <w:rPr>
                <w:rFonts w:ascii="Times New Roman" w:eastAsia="Times New Roman" w:hAnsi="Times New Roman" w:cs="Times New Roman"/>
                <w:b/>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341C2" w:rsidRPr="008341C2" w:rsidRDefault="008341C2" w:rsidP="008341C2">
            <w:pPr>
              <w:spacing w:after="0" w:line="240" w:lineRule="auto"/>
              <w:jc w:val="both"/>
              <w:rPr>
                <w:rFonts w:ascii="Times New Roman" w:eastAsia="Times New Roman" w:hAnsi="Times New Roman" w:cs="Times New Roman"/>
                <w:b/>
                <w:color w:val="000000"/>
                <w:sz w:val="24"/>
                <w:szCs w:val="24"/>
                <w:lang w:val="uk-UA" w:eastAsia="uk-UA"/>
              </w:rPr>
            </w:pPr>
          </w:p>
          <w:p w:rsidR="008341C2" w:rsidRPr="008341C2" w:rsidRDefault="008341C2" w:rsidP="008341C2">
            <w:pPr>
              <w:spacing w:after="0" w:line="240" w:lineRule="auto"/>
              <w:jc w:val="both"/>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Документ повинен бути не більше тридцятиденної давнини від дати подання документа.</w:t>
            </w:r>
            <w:r w:rsidRPr="008341C2">
              <w:rPr>
                <w:rFonts w:ascii="Times New Roman" w:eastAsia="Times New Roman" w:hAnsi="Times New Roman" w:cs="Times New Roman"/>
                <w:color w:val="000000"/>
                <w:sz w:val="24"/>
                <w:szCs w:val="24"/>
                <w:lang w:val="uk-UA" w:eastAsia="uk-UA"/>
              </w:rPr>
              <w:t> </w:t>
            </w:r>
          </w:p>
        </w:tc>
      </w:tr>
      <w:tr w:rsidR="008341C2" w:rsidRPr="008341C2" w:rsidTr="008341C2">
        <w:trPr>
          <w:trHeight w:val="1635"/>
        </w:trPr>
        <w:tc>
          <w:tcPr>
            <w:tcW w:w="626" w:type="dxa"/>
            <w:tcMar>
              <w:top w:w="100" w:type="dxa"/>
              <w:left w:w="100" w:type="dxa"/>
              <w:bottom w:w="100" w:type="dxa"/>
              <w:right w:w="100" w:type="dxa"/>
            </w:tcMar>
          </w:tcPr>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3</w:t>
            </w:r>
          </w:p>
        </w:tc>
        <w:tc>
          <w:tcPr>
            <w:tcW w:w="4388" w:type="dxa"/>
            <w:tcMar>
              <w:top w:w="100" w:type="dxa"/>
              <w:left w:w="100" w:type="dxa"/>
              <w:bottom w:w="100" w:type="dxa"/>
              <w:right w:w="100" w:type="dxa"/>
            </w:tcMar>
          </w:tcPr>
          <w:p w:rsidR="008341C2" w:rsidRPr="008341C2" w:rsidRDefault="008341C2" w:rsidP="008341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41C2" w:rsidRPr="008341C2" w:rsidRDefault="008341C2" w:rsidP="008341C2">
            <w:pPr>
              <w:spacing w:after="0" w:line="240" w:lineRule="auto"/>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(підпункт 12 пункт 47 Особливостей)</w:t>
            </w:r>
          </w:p>
        </w:tc>
        <w:tc>
          <w:tcPr>
            <w:tcW w:w="4999" w:type="dxa"/>
            <w:vMerge/>
            <w:tcMar>
              <w:top w:w="100" w:type="dxa"/>
              <w:left w:w="100" w:type="dxa"/>
              <w:bottom w:w="100" w:type="dxa"/>
              <w:right w:w="100" w:type="dxa"/>
            </w:tcMar>
          </w:tcPr>
          <w:p w:rsidR="008341C2" w:rsidRPr="008341C2" w:rsidRDefault="008341C2" w:rsidP="008341C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p>
        </w:tc>
      </w:tr>
    </w:tbl>
    <w:p w:rsidR="0064073B" w:rsidRDefault="0064073B">
      <w:pPr>
        <w:rPr>
          <w:rFonts w:ascii="Times New Roman" w:hAnsi="Times New Roman" w:cs="Times New Roman"/>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277B41" w:rsidRPr="008341C2" w:rsidRDefault="00277B41"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Додаток 4</w:t>
      </w:r>
    </w:p>
    <w:p w:rsidR="00277B41" w:rsidRPr="008341C2" w:rsidRDefault="00277B41"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r w:rsidRPr="008341C2">
        <w:rPr>
          <w:rFonts w:ascii="Times New Roman" w:eastAsia="Times New Roman" w:hAnsi="Times New Roman" w:cs="Times New Roman"/>
          <w:color w:val="000000"/>
          <w:sz w:val="24"/>
          <w:szCs w:val="24"/>
          <w:lang w:val="uk-UA"/>
        </w:rPr>
        <w:t>до тендерної документації</w:t>
      </w:r>
    </w:p>
    <w:p w:rsidR="00277B41" w:rsidRPr="00277B41" w:rsidRDefault="00277B41" w:rsidP="00277B41">
      <w:pPr>
        <w:tabs>
          <w:tab w:val="left" w:pos="8789"/>
        </w:tabs>
        <w:spacing w:after="0" w:line="240" w:lineRule="auto"/>
        <w:ind w:firstLine="11907"/>
        <w:jc w:val="both"/>
        <w:rPr>
          <w:rFonts w:ascii="Times New Roman" w:eastAsia="Times New Roman" w:hAnsi="Times New Roman" w:cs="Times New Roman"/>
          <w:sz w:val="24"/>
          <w:szCs w:val="24"/>
          <w:lang w:val="uk-UA" w:eastAsia="ru-RU"/>
        </w:rPr>
      </w:pPr>
    </w:p>
    <w:p w:rsidR="00277B41" w:rsidRPr="00277B41" w:rsidRDefault="00277B41" w:rsidP="00277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olor w:val="000000"/>
          <w:sz w:val="24"/>
          <w:szCs w:val="24"/>
          <w:lang w:val="uk-UA" w:eastAsia="ar-SA"/>
        </w:rPr>
      </w:pPr>
      <w:r w:rsidRPr="00277B41">
        <w:rPr>
          <w:rFonts w:ascii="Times New Roman" w:eastAsia="Times New Roman" w:hAnsi="Times New Roman" w:cs="Times New Roman"/>
          <w:b/>
          <w:bCs/>
          <w:color w:val="000000"/>
          <w:sz w:val="24"/>
          <w:szCs w:val="24"/>
          <w:lang w:val="uk-UA" w:eastAsia="ar-SA"/>
        </w:rPr>
        <w:t xml:space="preserve">ІНФОРМАЦІЯ ПРО НЕОБХІДНІ ТЕХНІЧНІ, ЯКІСНІ </w:t>
      </w:r>
    </w:p>
    <w:p w:rsidR="00277B41" w:rsidRPr="00277B41" w:rsidRDefault="00277B41" w:rsidP="00277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olor w:val="000000"/>
          <w:sz w:val="24"/>
          <w:szCs w:val="24"/>
          <w:lang w:val="uk-UA" w:eastAsia="ar-SA"/>
        </w:rPr>
      </w:pPr>
      <w:r w:rsidRPr="00277B41">
        <w:rPr>
          <w:rFonts w:ascii="Times New Roman" w:eastAsia="Times New Roman" w:hAnsi="Times New Roman" w:cs="Times New Roman"/>
          <w:b/>
          <w:bCs/>
          <w:color w:val="000000"/>
          <w:sz w:val="24"/>
          <w:szCs w:val="24"/>
          <w:lang w:val="uk-UA" w:eastAsia="ar-SA"/>
        </w:rPr>
        <w:t>ТА КІЛЬКІСНІ ХАРАКТЕРИСТИКИ ПРЕДМЕТА ЗАКУПІВЛІ</w:t>
      </w:r>
    </w:p>
    <w:p w:rsidR="00B94930" w:rsidRDefault="00B94930" w:rsidP="00B94930">
      <w:pPr>
        <w:jc w:val="center"/>
        <w:rPr>
          <w:rFonts w:ascii="Times New Roman" w:eastAsia="Calibri" w:hAnsi="Times New Roman"/>
          <w:lang w:val="uk-UA"/>
        </w:rPr>
      </w:pPr>
    </w:p>
    <w:p w:rsidR="007A08CE" w:rsidRDefault="007A08CE" w:rsidP="007A08CE">
      <w:pPr>
        <w:jc w:val="center"/>
        <w:rPr>
          <w:rFonts w:ascii="Times New Roman" w:eastAsia="Times New Roman" w:hAnsi="Times New Roman" w:cs="Times New Roman"/>
          <w:iCs/>
          <w:sz w:val="24"/>
          <w:szCs w:val="24"/>
          <w:lang w:val="uk-UA"/>
        </w:rPr>
      </w:pPr>
      <w:r w:rsidRPr="002B5A9D">
        <w:rPr>
          <w:rFonts w:ascii="Times New Roman" w:hAnsi="Times New Roman" w:cs="Times New Roman"/>
          <w:b/>
          <w:bCs/>
          <w:color w:val="000000"/>
          <w:sz w:val="24"/>
          <w:szCs w:val="24"/>
          <w:lang w:val="uk-UA"/>
        </w:rPr>
        <w:t xml:space="preserve">Дослідне обладнання (код ДК 021:2015: </w:t>
      </w:r>
      <w:r w:rsidRPr="002B5A9D">
        <w:rPr>
          <w:rFonts w:ascii="Times New Roman" w:eastAsia="Times New Roman" w:hAnsi="Times New Roman" w:cs="Times New Roman"/>
          <w:b/>
          <w:bCs/>
          <w:sz w:val="24"/>
          <w:szCs w:val="24"/>
          <w:lang w:eastAsia="ru-RU"/>
        </w:rPr>
        <w:t>33120000-7 Системи реєстрації медичної інформації та дослідне обладнання</w:t>
      </w:r>
      <w:r w:rsidRPr="002B5A9D">
        <w:rPr>
          <w:rFonts w:ascii="Times New Roman" w:hAnsi="Times New Roman" w:cs="Times New Roman"/>
          <w:b/>
          <w:bCs/>
          <w:color w:val="000000"/>
          <w:sz w:val="24"/>
          <w:szCs w:val="24"/>
          <w:lang w:val="uk-UA"/>
        </w:rPr>
        <w:t>)</w:t>
      </w:r>
    </w:p>
    <w:p w:rsidR="00B94930" w:rsidRPr="007A08CE" w:rsidRDefault="00B94930" w:rsidP="00B94930">
      <w:pPr>
        <w:jc w:val="both"/>
        <w:rPr>
          <w:rFonts w:ascii="Times New Roman" w:eastAsia="Calibri" w:hAnsi="Times New Roman"/>
          <w:lang w:val="uk-UA"/>
        </w:rPr>
      </w:pPr>
      <w:r w:rsidRPr="007A08CE">
        <w:rPr>
          <w:rFonts w:ascii="Times New Roman" w:eastAsia="Calibri" w:hAnsi="Times New Roman"/>
          <w:lang w:val="uk-UA"/>
        </w:rPr>
        <w:t xml:space="preserve">1.  Найменування, асортимент, кількість, продукції: </w:t>
      </w:r>
      <w:r w:rsidR="007A08CE" w:rsidRPr="002B5A9D">
        <w:rPr>
          <w:rFonts w:ascii="Times New Roman" w:hAnsi="Times New Roman" w:cs="Times New Roman"/>
          <w:b/>
          <w:bCs/>
          <w:color w:val="000000"/>
          <w:sz w:val="24"/>
          <w:szCs w:val="24"/>
          <w:lang w:val="uk-UA"/>
        </w:rPr>
        <w:t xml:space="preserve">Дослідне обладнання (код ДК 021:2015: </w:t>
      </w:r>
      <w:r w:rsidR="007A08CE" w:rsidRPr="007A08CE">
        <w:rPr>
          <w:rFonts w:ascii="Times New Roman" w:eastAsia="Times New Roman" w:hAnsi="Times New Roman" w:cs="Times New Roman"/>
          <w:b/>
          <w:bCs/>
          <w:sz w:val="24"/>
          <w:szCs w:val="24"/>
          <w:lang w:val="uk-UA" w:eastAsia="ru-RU"/>
        </w:rPr>
        <w:t>33120000-7 Системи реєстрації медичної інформації та дослідне обладнання</w:t>
      </w:r>
      <w:r w:rsidR="007A08CE" w:rsidRPr="002B5A9D">
        <w:rPr>
          <w:rFonts w:ascii="Times New Roman" w:hAnsi="Times New Roman" w:cs="Times New Roman"/>
          <w:b/>
          <w:bCs/>
          <w:color w:val="000000"/>
          <w:sz w:val="24"/>
          <w:szCs w:val="24"/>
          <w:lang w:val="uk-UA"/>
        </w:rPr>
        <w:t>)</w:t>
      </w:r>
      <w:r w:rsidRPr="007A08CE">
        <w:rPr>
          <w:rFonts w:ascii="Times New Roman" w:eastAsia="Calibri" w:hAnsi="Times New Roman"/>
          <w:lang w:val="uk-UA"/>
        </w:rPr>
        <w:t>,</w:t>
      </w:r>
      <w:r w:rsidRPr="007A08CE">
        <w:rPr>
          <w:rFonts w:ascii="Times New Roman" w:eastAsia="Calibri" w:hAnsi="Times New Roman"/>
          <w:b/>
          <w:lang w:val="uk-UA"/>
        </w:rPr>
        <w:t xml:space="preserve"> </w:t>
      </w:r>
      <w:r w:rsidRPr="007A08CE">
        <w:rPr>
          <w:rFonts w:ascii="Times New Roman" w:eastAsia="Calibri" w:hAnsi="Times New Roman"/>
          <w:lang w:val="uk-UA"/>
        </w:rPr>
        <w:t>надалі –  Товар,</w:t>
      </w:r>
    </w:p>
    <w:tbl>
      <w:tblPr>
        <w:tblW w:w="9938" w:type="dxa"/>
        <w:tblInd w:w="93" w:type="dxa"/>
        <w:tblLook w:val="04A0"/>
      </w:tblPr>
      <w:tblGrid>
        <w:gridCol w:w="576"/>
        <w:gridCol w:w="2221"/>
        <w:gridCol w:w="4874"/>
        <w:gridCol w:w="1187"/>
        <w:gridCol w:w="1080"/>
      </w:tblGrid>
      <w:tr w:rsidR="00B94930" w:rsidRPr="007C35D3" w:rsidTr="00B94930">
        <w:trPr>
          <w:trHeight w:val="765"/>
        </w:trPr>
        <w:tc>
          <w:tcPr>
            <w:tcW w:w="576" w:type="dxa"/>
            <w:tcBorders>
              <w:top w:val="single" w:sz="4" w:space="0" w:color="auto"/>
              <w:left w:val="single" w:sz="4" w:space="0" w:color="auto"/>
              <w:bottom w:val="single" w:sz="4" w:space="0" w:color="auto"/>
              <w:right w:val="single" w:sz="4" w:space="0" w:color="auto"/>
            </w:tcBorders>
            <w:shd w:val="clear" w:color="000000" w:fill="CCC0DA"/>
          </w:tcPr>
          <w:p w:rsidR="00B94930" w:rsidRPr="007C35D3" w:rsidRDefault="00B94930" w:rsidP="00B94930">
            <w:pPr>
              <w:jc w:val="center"/>
              <w:rPr>
                <w:rFonts w:ascii="Times New Roman" w:hAnsi="Times New Roman"/>
                <w:b/>
                <w:bCs/>
              </w:rPr>
            </w:pPr>
            <w:r w:rsidRPr="007C35D3">
              <w:rPr>
                <w:rFonts w:ascii="Times New Roman" w:hAnsi="Times New Roman"/>
                <w:b/>
                <w:bCs/>
              </w:rPr>
              <w:t>№</w:t>
            </w:r>
          </w:p>
        </w:tc>
        <w:tc>
          <w:tcPr>
            <w:tcW w:w="2221" w:type="dxa"/>
            <w:tcBorders>
              <w:top w:val="single" w:sz="4" w:space="0" w:color="auto"/>
              <w:left w:val="single" w:sz="4" w:space="0" w:color="auto"/>
              <w:bottom w:val="single" w:sz="4" w:space="0" w:color="auto"/>
              <w:right w:val="single" w:sz="4" w:space="0" w:color="auto"/>
            </w:tcBorders>
            <w:shd w:val="clear" w:color="000000" w:fill="CCC0DA"/>
            <w:noWrap/>
            <w:hideMark/>
          </w:tcPr>
          <w:p w:rsidR="00B94930" w:rsidRPr="007C35D3" w:rsidRDefault="00B94930" w:rsidP="00B94930">
            <w:pPr>
              <w:jc w:val="center"/>
              <w:rPr>
                <w:rFonts w:ascii="Times New Roman" w:hAnsi="Times New Roman"/>
                <w:b/>
                <w:bCs/>
              </w:rPr>
            </w:pPr>
            <w:r w:rsidRPr="007C35D3">
              <w:rPr>
                <w:rFonts w:ascii="Times New Roman" w:hAnsi="Times New Roman"/>
                <w:b/>
                <w:bCs/>
              </w:rPr>
              <w:t>Найменування</w:t>
            </w:r>
          </w:p>
        </w:tc>
        <w:tc>
          <w:tcPr>
            <w:tcW w:w="4874" w:type="dxa"/>
            <w:tcBorders>
              <w:top w:val="single" w:sz="4" w:space="0" w:color="auto"/>
              <w:left w:val="nil"/>
              <w:bottom w:val="single" w:sz="4" w:space="0" w:color="auto"/>
              <w:right w:val="single" w:sz="4" w:space="0" w:color="auto"/>
            </w:tcBorders>
            <w:shd w:val="clear" w:color="000000" w:fill="CCC0DA"/>
          </w:tcPr>
          <w:p w:rsidR="00B94930" w:rsidRPr="007C35D3" w:rsidRDefault="00B94930" w:rsidP="00B94930">
            <w:pPr>
              <w:jc w:val="center"/>
              <w:rPr>
                <w:rFonts w:ascii="Times New Roman" w:hAnsi="Times New Roman"/>
                <w:b/>
              </w:rPr>
            </w:pPr>
            <w:r w:rsidRPr="007C35D3">
              <w:rPr>
                <w:rFonts w:ascii="Times New Roman" w:hAnsi="Times New Roman"/>
                <w:b/>
              </w:rPr>
              <w:t>Технічні характеристики</w:t>
            </w:r>
          </w:p>
        </w:tc>
        <w:tc>
          <w:tcPr>
            <w:tcW w:w="1187" w:type="dxa"/>
            <w:tcBorders>
              <w:top w:val="single" w:sz="4" w:space="0" w:color="auto"/>
              <w:left w:val="single" w:sz="4" w:space="0" w:color="auto"/>
              <w:bottom w:val="single" w:sz="4" w:space="0" w:color="auto"/>
              <w:right w:val="single" w:sz="4" w:space="0" w:color="auto"/>
            </w:tcBorders>
            <w:shd w:val="clear" w:color="000000" w:fill="CCC0DA"/>
            <w:noWrap/>
            <w:hideMark/>
          </w:tcPr>
          <w:p w:rsidR="00B94930" w:rsidRPr="007C35D3" w:rsidRDefault="00B94930" w:rsidP="00B94930">
            <w:pPr>
              <w:jc w:val="center"/>
              <w:rPr>
                <w:rFonts w:ascii="Times New Roman" w:hAnsi="Times New Roman"/>
                <w:b/>
              </w:rPr>
            </w:pPr>
            <w:r w:rsidRPr="007C35D3">
              <w:rPr>
                <w:rFonts w:ascii="Times New Roman" w:hAnsi="Times New Roman"/>
                <w:b/>
              </w:rPr>
              <w:t>Кількість</w:t>
            </w:r>
          </w:p>
        </w:tc>
        <w:tc>
          <w:tcPr>
            <w:tcW w:w="1080" w:type="dxa"/>
            <w:tcBorders>
              <w:top w:val="single" w:sz="4" w:space="0" w:color="auto"/>
              <w:left w:val="nil"/>
              <w:bottom w:val="single" w:sz="4" w:space="0" w:color="auto"/>
              <w:right w:val="single" w:sz="4" w:space="0" w:color="auto"/>
            </w:tcBorders>
            <w:shd w:val="clear" w:color="000000" w:fill="CCC0DA"/>
            <w:noWrap/>
            <w:hideMark/>
          </w:tcPr>
          <w:p w:rsidR="00B94930" w:rsidRPr="007C35D3" w:rsidRDefault="00B94930" w:rsidP="00B94930">
            <w:pPr>
              <w:jc w:val="center"/>
              <w:rPr>
                <w:rFonts w:ascii="Times New Roman" w:hAnsi="Times New Roman"/>
                <w:b/>
                <w:bCs/>
              </w:rPr>
            </w:pPr>
            <w:r w:rsidRPr="007C35D3">
              <w:rPr>
                <w:rFonts w:ascii="Times New Roman" w:hAnsi="Times New Roman"/>
                <w:b/>
                <w:bCs/>
              </w:rPr>
              <w:t>Одиниці виміру</w:t>
            </w:r>
          </w:p>
        </w:tc>
      </w:tr>
      <w:tr w:rsidR="007A08CE" w:rsidRPr="007C35D3" w:rsidTr="00B94930">
        <w:trPr>
          <w:trHeight w:val="360"/>
        </w:trPr>
        <w:tc>
          <w:tcPr>
            <w:tcW w:w="576" w:type="dxa"/>
            <w:tcBorders>
              <w:top w:val="nil"/>
              <w:left w:val="single" w:sz="4" w:space="0" w:color="auto"/>
              <w:bottom w:val="single" w:sz="4" w:space="0" w:color="auto"/>
              <w:right w:val="single" w:sz="4" w:space="0" w:color="auto"/>
            </w:tcBorders>
          </w:tcPr>
          <w:p w:rsidR="007A08CE" w:rsidRPr="0088181B" w:rsidRDefault="007A08CE" w:rsidP="0088181B">
            <w:pPr>
              <w:spacing w:after="0" w:line="240" w:lineRule="auto"/>
              <w:jc w:val="both"/>
              <w:rPr>
                <w:rFonts w:ascii="Times New Roman" w:hAnsi="Times New Roman" w:cs="Times New Roman"/>
                <w:lang w:val="uk-UA" w:eastAsia="ru-RU"/>
              </w:rPr>
            </w:pPr>
            <w:r w:rsidRPr="0088181B">
              <w:rPr>
                <w:rFonts w:ascii="Times New Roman" w:hAnsi="Times New Roman" w:cs="Times New Roman"/>
                <w:lang w:val="uk-UA" w:eastAsia="ru-RU"/>
              </w:rPr>
              <w:t>1.</w:t>
            </w:r>
          </w:p>
          <w:p w:rsidR="007A08CE" w:rsidRPr="0088181B" w:rsidRDefault="007A08CE" w:rsidP="0088181B">
            <w:pPr>
              <w:spacing w:after="0" w:line="240" w:lineRule="auto"/>
              <w:jc w:val="both"/>
              <w:rPr>
                <w:rFonts w:ascii="Times New Roman" w:hAnsi="Times New Roman" w:cs="Times New Roman"/>
                <w:lang w:val="uk-UA" w:eastAsia="ru-RU"/>
              </w:rPr>
            </w:pPr>
          </w:p>
        </w:tc>
        <w:tc>
          <w:tcPr>
            <w:tcW w:w="2221" w:type="dxa"/>
            <w:tcBorders>
              <w:top w:val="nil"/>
              <w:left w:val="single" w:sz="4" w:space="0" w:color="auto"/>
              <w:bottom w:val="single" w:sz="4" w:space="0" w:color="auto"/>
              <w:right w:val="single" w:sz="4" w:space="0" w:color="auto"/>
            </w:tcBorders>
            <w:shd w:val="clear" w:color="auto" w:fill="auto"/>
            <w:noWrap/>
            <w:hideMark/>
          </w:tcPr>
          <w:p w:rsidR="007A08CE" w:rsidRPr="0088181B" w:rsidRDefault="007A08CE" w:rsidP="0088181B">
            <w:pPr>
              <w:spacing w:line="240" w:lineRule="auto"/>
              <w:jc w:val="both"/>
              <w:rPr>
                <w:rFonts w:ascii="Times New Roman" w:hAnsi="Times New Roman" w:cs="Times New Roman"/>
              </w:rPr>
            </w:pPr>
            <w:r w:rsidRPr="0088181B">
              <w:rPr>
                <w:rFonts w:ascii="Times New Roman" w:hAnsi="Times New Roman" w:cs="Times New Roman"/>
                <w:lang w:val="uk-UA"/>
              </w:rPr>
              <w:t>Плантограф ПЗ-01 М</w:t>
            </w:r>
          </w:p>
        </w:tc>
        <w:tc>
          <w:tcPr>
            <w:tcW w:w="4874" w:type="dxa"/>
            <w:tcBorders>
              <w:top w:val="single" w:sz="4" w:space="0" w:color="auto"/>
              <w:left w:val="nil"/>
              <w:bottom w:val="single" w:sz="4" w:space="0" w:color="auto"/>
              <w:right w:val="single" w:sz="4" w:space="0" w:color="auto"/>
            </w:tcBorders>
          </w:tcPr>
          <w:p w:rsidR="007A08CE" w:rsidRPr="0088181B" w:rsidRDefault="007A08CE"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Плантограф ПЗ-01М призначений для візуального скринінгового аналізу (безпосередньо з дзеркала Плантографа) стану опорно-рухового апарату людини, діагностики і моніторингу ортопедичних захворювань та деформацій стоп у дітей і дорослих.</w:t>
            </w:r>
          </w:p>
          <w:p w:rsidR="007A08CE" w:rsidRPr="0088181B" w:rsidRDefault="007A08CE" w:rsidP="0088181B">
            <w:pPr>
              <w:spacing w:after="0" w:line="240" w:lineRule="auto"/>
              <w:ind w:left="-5"/>
              <w:jc w:val="both"/>
              <w:rPr>
                <w:rFonts w:ascii="Times New Roman" w:hAnsi="Times New Roman" w:cs="Times New Roman"/>
                <w:lang w:val="uk-UA"/>
              </w:rPr>
            </w:pPr>
            <w:r w:rsidRPr="0088181B">
              <w:rPr>
                <w:rFonts w:ascii="Times New Roman" w:hAnsi="Times New Roman" w:cs="Times New Roman"/>
                <w:lang w:val="uk-UA"/>
              </w:rPr>
              <w:t xml:space="preserve">Основні технічні характеристики: </w:t>
            </w:r>
          </w:p>
          <w:p w:rsidR="007A08CE" w:rsidRPr="0088181B" w:rsidRDefault="007A08CE" w:rsidP="0088181B">
            <w:pPr>
              <w:numPr>
                <w:ilvl w:val="0"/>
                <w:numId w:val="11"/>
              </w:numPr>
              <w:spacing w:after="0" w:line="240" w:lineRule="auto"/>
              <w:ind w:hanging="168"/>
              <w:jc w:val="both"/>
              <w:rPr>
                <w:rFonts w:ascii="Times New Roman" w:hAnsi="Times New Roman" w:cs="Times New Roman"/>
                <w:lang w:val="uk-UA"/>
              </w:rPr>
            </w:pPr>
            <w:r w:rsidRPr="0088181B">
              <w:rPr>
                <w:rFonts w:ascii="Times New Roman" w:hAnsi="Times New Roman" w:cs="Times New Roman"/>
                <w:lang w:val="uk-UA"/>
              </w:rPr>
              <w:t xml:space="preserve">габаритні розміри опорної рами: 450х450х250 мм; </w:t>
            </w:r>
          </w:p>
          <w:p w:rsidR="007A08CE" w:rsidRPr="0088181B" w:rsidRDefault="007A08CE" w:rsidP="0088181B">
            <w:pPr>
              <w:numPr>
                <w:ilvl w:val="0"/>
                <w:numId w:val="11"/>
              </w:numPr>
              <w:spacing w:after="0" w:line="240" w:lineRule="auto"/>
              <w:ind w:hanging="168"/>
              <w:jc w:val="both"/>
              <w:rPr>
                <w:rFonts w:ascii="Times New Roman" w:hAnsi="Times New Roman" w:cs="Times New Roman"/>
                <w:lang w:val="uk-UA"/>
              </w:rPr>
            </w:pPr>
            <w:r w:rsidRPr="0088181B">
              <w:rPr>
                <w:rFonts w:ascii="Times New Roman" w:hAnsi="Times New Roman" w:cs="Times New Roman"/>
                <w:lang w:val="uk-UA"/>
              </w:rPr>
              <w:t xml:space="preserve">розміри майданчика для стоп: 420х420 мм; </w:t>
            </w:r>
          </w:p>
          <w:p w:rsidR="007A08CE" w:rsidRPr="0088181B" w:rsidRDefault="007A08CE" w:rsidP="0088181B">
            <w:pPr>
              <w:numPr>
                <w:ilvl w:val="0"/>
                <w:numId w:val="11"/>
              </w:numPr>
              <w:spacing w:after="0" w:line="240" w:lineRule="auto"/>
              <w:ind w:hanging="168"/>
              <w:jc w:val="both"/>
              <w:rPr>
                <w:rFonts w:ascii="Times New Roman" w:hAnsi="Times New Roman" w:cs="Times New Roman"/>
                <w:lang w:val="uk-UA"/>
              </w:rPr>
            </w:pPr>
            <w:r w:rsidRPr="0088181B">
              <w:rPr>
                <w:rFonts w:ascii="Times New Roman" w:hAnsi="Times New Roman" w:cs="Times New Roman"/>
                <w:lang w:val="uk-UA"/>
              </w:rPr>
              <w:t xml:space="preserve">товщина опорного скла :12 мм;   </w:t>
            </w:r>
          </w:p>
          <w:p w:rsidR="007A08CE" w:rsidRPr="0088181B" w:rsidRDefault="007A08CE" w:rsidP="0088181B">
            <w:pPr>
              <w:numPr>
                <w:ilvl w:val="0"/>
                <w:numId w:val="11"/>
              </w:numPr>
              <w:spacing w:after="0" w:line="240" w:lineRule="auto"/>
              <w:ind w:hanging="168"/>
              <w:jc w:val="both"/>
              <w:rPr>
                <w:rFonts w:ascii="Times New Roman" w:hAnsi="Times New Roman" w:cs="Times New Roman"/>
                <w:lang w:val="uk-UA"/>
              </w:rPr>
            </w:pPr>
            <w:r w:rsidRPr="0088181B">
              <w:rPr>
                <w:rFonts w:ascii="Times New Roman" w:hAnsi="Times New Roman" w:cs="Times New Roman"/>
                <w:lang w:val="uk-UA"/>
              </w:rPr>
              <w:t xml:space="preserve">кут нахилу відбиваючого дзеркала: 15 градусів; </w:t>
            </w:r>
          </w:p>
          <w:p w:rsidR="007A08CE" w:rsidRPr="0088181B" w:rsidRDefault="007A08CE" w:rsidP="0088181B">
            <w:pPr>
              <w:numPr>
                <w:ilvl w:val="0"/>
                <w:numId w:val="11"/>
              </w:numPr>
              <w:spacing w:after="0" w:line="240" w:lineRule="auto"/>
              <w:ind w:hanging="168"/>
              <w:jc w:val="both"/>
              <w:rPr>
                <w:rFonts w:ascii="Times New Roman" w:hAnsi="Times New Roman" w:cs="Times New Roman"/>
                <w:lang w:val="uk-UA"/>
              </w:rPr>
            </w:pPr>
            <w:r w:rsidRPr="0088181B">
              <w:rPr>
                <w:rFonts w:ascii="Times New Roman" w:hAnsi="Times New Roman" w:cs="Times New Roman"/>
                <w:lang w:val="uk-UA"/>
              </w:rPr>
              <w:t xml:space="preserve">світлодіодний світильник розташований на передній та задній поверхнях рамки скла, потужність -2х10Вт, 12V;   </w:t>
            </w:r>
          </w:p>
          <w:p w:rsidR="007A08CE" w:rsidRPr="0088181B" w:rsidRDefault="007A08CE" w:rsidP="0088181B">
            <w:pPr>
              <w:numPr>
                <w:ilvl w:val="0"/>
                <w:numId w:val="11"/>
              </w:numPr>
              <w:spacing w:after="0" w:line="240" w:lineRule="auto"/>
              <w:ind w:hanging="168"/>
              <w:jc w:val="both"/>
              <w:rPr>
                <w:rFonts w:ascii="Times New Roman" w:hAnsi="Times New Roman" w:cs="Times New Roman"/>
                <w:lang w:val="uk-UA"/>
              </w:rPr>
            </w:pPr>
            <w:r w:rsidRPr="0088181B">
              <w:rPr>
                <w:rFonts w:ascii="Times New Roman" w:hAnsi="Times New Roman" w:cs="Times New Roman"/>
                <w:lang w:val="uk-UA"/>
              </w:rPr>
              <w:t xml:space="preserve">маса платформи не більше 14,0 кг; </w:t>
            </w:r>
          </w:p>
          <w:p w:rsidR="007A08CE" w:rsidRPr="0088181B" w:rsidRDefault="007A08CE" w:rsidP="0088181B">
            <w:pPr>
              <w:numPr>
                <w:ilvl w:val="0"/>
                <w:numId w:val="11"/>
              </w:numPr>
              <w:spacing w:after="0" w:line="240" w:lineRule="auto"/>
              <w:ind w:hanging="168"/>
              <w:jc w:val="both"/>
              <w:rPr>
                <w:rFonts w:ascii="Times New Roman" w:hAnsi="Times New Roman" w:cs="Times New Roman"/>
                <w:lang w:val="uk-UA"/>
              </w:rPr>
            </w:pPr>
            <w:r w:rsidRPr="0088181B">
              <w:rPr>
                <w:rFonts w:ascii="Times New Roman" w:hAnsi="Times New Roman" w:cs="Times New Roman"/>
                <w:lang w:val="uk-UA"/>
              </w:rPr>
              <w:t xml:space="preserve">максимальне навантаження на робочу поверхню не більше 150 кг. </w:t>
            </w:r>
          </w:p>
          <w:p w:rsidR="007A08CE" w:rsidRPr="0088181B" w:rsidRDefault="007A08CE" w:rsidP="0088181B">
            <w:pPr>
              <w:spacing w:after="0" w:line="240" w:lineRule="auto"/>
              <w:ind w:left="-5"/>
              <w:jc w:val="both"/>
              <w:rPr>
                <w:rFonts w:ascii="Times New Roman" w:hAnsi="Times New Roman" w:cs="Times New Roman"/>
                <w:lang w:val="uk-UA"/>
              </w:rPr>
            </w:pPr>
            <w:r w:rsidRPr="0088181B">
              <w:rPr>
                <w:rFonts w:ascii="Times New Roman" w:hAnsi="Times New Roman" w:cs="Times New Roman"/>
                <w:lang w:val="uk-UA"/>
              </w:rPr>
              <w:t>КОМПЛЕКТАЦІЯ:</w:t>
            </w:r>
          </w:p>
          <w:p w:rsidR="007A08CE" w:rsidRPr="0088181B" w:rsidRDefault="007A08CE" w:rsidP="0088181B">
            <w:pPr>
              <w:spacing w:after="0" w:line="240" w:lineRule="auto"/>
              <w:ind w:left="-5"/>
              <w:jc w:val="both"/>
              <w:rPr>
                <w:rFonts w:ascii="Times New Roman" w:hAnsi="Times New Roman" w:cs="Times New Roman"/>
                <w:lang w:val="uk-UA"/>
              </w:rPr>
            </w:pPr>
            <w:r w:rsidRPr="0088181B">
              <w:rPr>
                <w:rFonts w:ascii="Times New Roman" w:hAnsi="Times New Roman" w:cs="Times New Roman"/>
                <w:lang w:val="uk-UA"/>
              </w:rPr>
              <w:t xml:space="preserve">Корпус  металевий - 1 шт. </w:t>
            </w:r>
          </w:p>
          <w:p w:rsidR="007A08CE" w:rsidRPr="0088181B" w:rsidRDefault="007A08CE"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 xml:space="preserve">Опорне скло - 1 шт. </w:t>
            </w:r>
          </w:p>
          <w:p w:rsidR="007A08CE" w:rsidRPr="0088181B" w:rsidRDefault="007A08CE"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 xml:space="preserve">Відбиваюче дзеркало - 1 шт. </w:t>
            </w:r>
          </w:p>
          <w:p w:rsidR="007A08CE" w:rsidRPr="0088181B" w:rsidRDefault="007A08CE"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 xml:space="preserve">Світлодіодні LED стрічки - 2 шт. </w:t>
            </w:r>
          </w:p>
          <w:p w:rsidR="007A08CE" w:rsidRPr="0088181B" w:rsidRDefault="007A08CE"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 xml:space="preserve">Блок живлення  - 1 шт. </w:t>
            </w:r>
          </w:p>
          <w:p w:rsidR="007A08CE" w:rsidRPr="0088181B" w:rsidRDefault="007A08CE"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Паспорт- 1 шт.</w:t>
            </w:r>
          </w:p>
        </w:tc>
        <w:tc>
          <w:tcPr>
            <w:tcW w:w="1187" w:type="dxa"/>
            <w:tcBorders>
              <w:top w:val="nil"/>
              <w:left w:val="single" w:sz="4" w:space="0" w:color="auto"/>
              <w:bottom w:val="single" w:sz="4" w:space="0" w:color="auto"/>
              <w:right w:val="single" w:sz="4" w:space="0" w:color="auto"/>
            </w:tcBorders>
            <w:shd w:val="clear" w:color="auto" w:fill="auto"/>
            <w:noWrap/>
            <w:hideMark/>
          </w:tcPr>
          <w:p w:rsidR="007A08CE" w:rsidRPr="006C4976" w:rsidRDefault="007A08CE" w:rsidP="0087687C">
            <w:pPr>
              <w:jc w:val="center"/>
              <w:rPr>
                <w:rFonts w:ascii="Times New Roman" w:hAnsi="Times New Roman" w:cs="Times New Roman"/>
                <w:lang w:val="uk-UA"/>
              </w:rPr>
            </w:pPr>
            <w:r>
              <w:rPr>
                <w:rFonts w:ascii="Times New Roman" w:hAnsi="Times New Roman" w:cs="Times New Roman"/>
                <w:lang w:val="uk-UA"/>
              </w:rPr>
              <w:t>6</w:t>
            </w:r>
          </w:p>
        </w:tc>
        <w:tc>
          <w:tcPr>
            <w:tcW w:w="1080" w:type="dxa"/>
            <w:tcBorders>
              <w:top w:val="nil"/>
              <w:left w:val="nil"/>
              <w:bottom w:val="single" w:sz="4" w:space="0" w:color="auto"/>
              <w:right w:val="single" w:sz="4" w:space="0" w:color="auto"/>
            </w:tcBorders>
            <w:shd w:val="clear" w:color="auto" w:fill="auto"/>
            <w:noWrap/>
            <w:hideMark/>
          </w:tcPr>
          <w:p w:rsidR="007A08CE" w:rsidRPr="006C4976" w:rsidRDefault="007A08CE" w:rsidP="0087687C">
            <w:pPr>
              <w:jc w:val="center"/>
              <w:rPr>
                <w:rFonts w:ascii="Times New Roman" w:hAnsi="Times New Roman" w:cs="Times New Roman"/>
                <w:lang w:val="uk-UA"/>
              </w:rPr>
            </w:pPr>
            <w:r>
              <w:rPr>
                <w:rFonts w:ascii="Times New Roman" w:hAnsi="Times New Roman" w:cs="Times New Roman"/>
                <w:lang w:val="uk-UA"/>
              </w:rPr>
              <w:t>штук</w:t>
            </w:r>
          </w:p>
        </w:tc>
      </w:tr>
      <w:tr w:rsidR="007A08CE" w:rsidRPr="007C35D3" w:rsidTr="00B94930">
        <w:trPr>
          <w:trHeight w:val="360"/>
        </w:trPr>
        <w:tc>
          <w:tcPr>
            <w:tcW w:w="576" w:type="dxa"/>
            <w:tcBorders>
              <w:top w:val="nil"/>
              <w:left w:val="single" w:sz="4" w:space="0" w:color="auto"/>
              <w:bottom w:val="single" w:sz="4" w:space="0" w:color="auto"/>
              <w:right w:val="single" w:sz="4" w:space="0" w:color="auto"/>
            </w:tcBorders>
          </w:tcPr>
          <w:p w:rsidR="007A08CE" w:rsidRPr="0088181B" w:rsidRDefault="007A08CE" w:rsidP="0088181B">
            <w:pPr>
              <w:spacing w:after="0" w:line="240" w:lineRule="auto"/>
              <w:jc w:val="both"/>
              <w:rPr>
                <w:rFonts w:ascii="Times New Roman" w:hAnsi="Times New Roman" w:cs="Times New Roman"/>
                <w:lang w:val="uk-UA" w:eastAsia="ru-RU"/>
              </w:rPr>
            </w:pPr>
            <w:r w:rsidRPr="0088181B">
              <w:rPr>
                <w:rFonts w:ascii="Times New Roman" w:hAnsi="Times New Roman" w:cs="Times New Roman"/>
                <w:lang w:val="uk-UA" w:eastAsia="ru-RU"/>
              </w:rPr>
              <w:t>2.</w:t>
            </w:r>
          </w:p>
          <w:p w:rsidR="007A08CE" w:rsidRPr="0088181B" w:rsidRDefault="007A08CE" w:rsidP="0088181B">
            <w:pPr>
              <w:spacing w:after="0" w:line="240" w:lineRule="auto"/>
              <w:jc w:val="both"/>
              <w:rPr>
                <w:rFonts w:ascii="Times New Roman" w:hAnsi="Times New Roman" w:cs="Times New Roman"/>
                <w:lang w:val="uk-UA" w:eastAsia="ru-RU"/>
              </w:rPr>
            </w:pPr>
          </w:p>
        </w:tc>
        <w:tc>
          <w:tcPr>
            <w:tcW w:w="2221" w:type="dxa"/>
            <w:tcBorders>
              <w:top w:val="nil"/>
              <w:left w:val="single" w:sz="4" w:space="0" w:color="auto"/>
              <w:bottom w:val="single" w:sz="4" w:space="0" w:color="auto"/>
              <w:right w:val="single" w:sz="4" w:space="0" w:color="auto"/>
            </w:tcBorders>
            <w:shd w:val="clear" w:color="auto" w:fill="auto"/>
            <w:noWrap/>
            <w:hideMark/>
          </w:tcPr>
          <w:p w:rsidR="007A08CE" w:rsidRPr="0088181B" w:rsidRDefault="007A08CE" w:rsidP="0088181B">
            <w:pPr>
              <w:spacing w:line="240" w:lineRule="auto"/>
              <w:jc w:val="both"/>
              <w:rPr>
                <w:rFonts w:ascii="Times New Roman" w:hAnsi="Times New Roman" w:cs="Times New Roman"/>
                <w:lang w:val="uk-UA"/>
              </w:rPr>
            </w:pPr>
            <w:r w:rsidRPr="0088181B">
              <w:rPr>
                <w:rFonts w:ascii="Times New Roman" w:hAnsi="Times New Roman" w:cs="Times New Roman"/>
                <w:lang w:val="uk-UA"/>
              </w:rPr>
              <w:t>Камертон</w:t>
            </w:r>
            <w:r w:rsidR="00AE5665">
              <w:rPr>
                <w:rFonts w:ascii="Times New Roman" w:hAnsi="Times New Roman" w:cs="Times New Roman"/>
                <w:lang w:val="uk-UA"/>
              </w:rPr>
              <w:t xml:space="preserve"> </w:t>
            </w:r>
            <w:r w:rsidRPr="0088181B">
              <w:rPr>
                <w:rFonts w:ascii="Times New Roman" w:hAnsi="Times New Roman" w:cs="Times New Roman"/>
                <w:lang w:val="uk-UA"/>
              </w:rPr>
              <w:t>Хартмана,  набір з 5-ти</w:t>
            </w:r>
            <w:r w:rsidR="0009548E">
              <w:rPr>
                <w:rFonts w:ascii="Times New Roman" w:hAnsi="Times New Roman" w:cs="Times New Roman"/>
                <w:lang w:val="uk-UA"/>
              </w:rPr>
              <w:t xml:space="preserve"> </w:t>
            </w:r>
            <w:r w:rsidR="00AE5665">
              <w:rPr>
                <w:rFonts w:ascii="Times New Roman" w:hAnsi="Times New Roman" w:cs="Times New Roman"/>
                <w:lang w:val="uk-UA"/>
              </w:rPr>
              <w:t>одиниць</w:t>
            </w:r>
            <w:r w:rsidRPr="0088181B">
              <w:rPr>
                <w:rFonts w:ascii="Times New Roman" w:hAnsi="Times New Roman" w:cs="Times New Roman"/>
                <w:lang w:val="uk-UA"/>
              </w:rPr>
              <w:t xml:space="preserve"> (C128, C256, C512, C1024, C2048), в кейсі</w:t>
            </w:r>
          </w:p>
        </w:tc>
        <w:tc>
          <w:tcPr>
            <w:tcW w:w="4874" w:type="dxa"/>
            <w:tcBorders>
              <w:top w:val="single" w:sz="4" w:space="0" w:color="auto"/>
              <w:left w:val="nil"/>
              <w:bottom w:val="single" w:sz="4" w:space="0" w:color="auto"/>
              <w:right w:val="single" w:sz="4" w:space="0" w:color="auto"/>
            </w:tcBorders>
          </w:tcPr>
          <w:p w:rsidR="007A08CE" w:rsidRPr="0009548E" w:rsidRDefault="00AE5665" w:rsidP="0009548E">
            <w:pPr>
              <w:spacing w:after="0" w:line="240" w:lineRule="auto"/>
              <w:jc w:val="both"/>
              <w:rPr>
                <w:rFonts w:ascii="Times New Roman" w:hAnsi="Times New Roman" w:cs="Times New Roman"/>
                <w:lang w:val="uk-UA"/>
              </w:rPr>
            </w:pPr>
            <w:r>
              <w:rPr>
                <w:rFonts w:ascii="Times New Roman" w:hAnsi="Times New Roman" w:cs="Times New Roman"/>
                <w:lang w:val="uk-UA"/>
              </w:rPr>
              <w:t xml:space="preserve">Матеріал: </w:t>
            </w:r>
            <w:r w:rsidRPr="0009548E">
              <w:rPr>
                <w:rFonts w:ascii="Times New Roman" w:hAnsi="Times New Roman" w:cs="Times New Roman"/>
                <w:lang w:val="uk-UA"/>
              </w:rPr>
              <w:t>сплав з алюмінію і магнію</w:t>
            </w:r>
            <w:r w:rsidR="0009548E" w:rsidRPr="0009548E">
              <w:rPr>
                <w:rFonts w:ascii="Times New Roman" w:hAnsi="Times New Roman" w:cs="Times New Roman"/>
                <w:lang w:val="uk-UA"/>
              </w:rPr>
              <w:t xml:space="preserve"> або н</w:t>
            </w:r>
            <w:r w:rsidR="0009548E">
              <w:rPr>
                <w:rFonts w:ascii="Times New Roman" w:hAnsi="Times New Roman" w:cs="Times New Roman"/>
                <w:lang w:val="uk-UA"/>
              </w:rPr>
              <w:t>ержавіюча сталь матована чи</w:t>
            </w:r>
            <w:r w:rsidR="0009548E" w:rsidRPr="0009548E">
              <w:rPr>
                <w:rFonts w:ascii="Times New Roman" w:hAnsi="Times New Roman" w:cs="Times New Roman"/>
                <w:lang w:val="uk-UA"/>
              </w:rPr>
              <w:t xml:space="preserve"> вкрита шаром оксиду хрому, карбіду титану (жовтий колір), діамантовим напиленням або іншими напиленням, які не забороняється використовувати в медицині.</w:t>
            </w:r>
          </w:p>
          <w:p w:rsidR="007A08CE" w:rsidRPr="0088181B" w:rsidRDefault="007A08CE" w:rsidP="0009548E">
            <w:pPr>
              <w:spacing w:after="0" w:line="240" w:lineRule="auto"/>
              <w:jc w:val="both"/>
              <w:rPr>
                <w:rFonts w:ascii="Times New Roman" w:hAnsi="Times New Roman" w:cs="Times New Roman"/>
                <w:lang w:val="uk-UA"/>
              </w:rPr>
            </w:pPr>
            <w:r w:rsidRPr="0009548E">
              <w:rPr>
                <w:rFonts w:ascii="Times New Roman" w:hAnsi="Times New Roman" w:cs="Times New Roman"/>
                <w:lang w:val="uk-UA"/>
              </w:rPr>
              <w:t xml:space="preserve">Камертони </w:t>
            </w:r>
            <w:r w:rsidR="001663D4" w:rsidRPr="0009548E">
              <w:rPr>
                <w:rFonts w:ascii="Times New Roman" w:hAnsi="Times New Roman" w:cs="Times New Roman"/>
                <w:lang w:val="uk-UA"/>
              </w:rPr>
              <w:t>використовуються</w:t>
            </w:r>
            <w:r w:rsidRPr="0009548E">
              <w:rPr>
                <w:rFonts w:ascii="Times New Roman" w:hAnsi="Times New Roman" w:cs="Times New Roman"/>
                <w:lang w:val="uk-UA"/>
              </w:rPr>
              <w:t xml:space="preserve"> в ряді медичних</w:t>
            </w:r>
            <w:r w:rsidRPr="0088181B">
              <w:rPr>
                <w:rFonts w:ascii="Times New Roman" w:hAnsi="Times New Roman" w:cs="Times New Roman"/>
                <w:lang w:val="uk-UA"/>
              </w:rPr>
              <w:t xml:space="preserve">   процедур   як   діагностичний інструмент. Найчастіше для перевірки слуху у аудіологів та ЛОР-спеціалістів для проведення всіх тестів слуху, які можливі за допомогою камертонів. </w:t>
            </w:r>
          </w:p>
          <w:p w:rsidR="007A08CE" w:rsidRPr="0088181B" w:rsidRDefault="007A08CE"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 xml:space="preserve">Камертон — це ефективний інструмент, який клініцисти можуть використовувати для перевірки слуху пацієнта. Оскільки слух використовує механічні компоненти кісточок і </w:t>
            </w:r>
            <w:r w:rsidRPr="0088181B">
              <w:rPr>
                <w:rFonts w:ascii="Times New Roman" w:hAnsi="Times New Roman" w:cs="Times New Roman"/>
                <w:lang w:val="uk-UA"/>
              </w:rPr>
              <w:lastRenderedPageBreak/>
              <w:t>нейронні компоненти равлики, втрата слуху може бути кондуктивною (ускладнення фізичного аспекту слуху) або сенсоневральною (проблема з нейронним компонентом слуху).</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КОМПЛЕКТАЦІЯ:</w:t>
            </w:r>
          </w:p>
          <w:p w:rsidR="0088181B" w:rsidRPr="0088181B" w:rsidRDefault="0088181B" w:rsidP="0088181B">
            <w:pPr>
              <w:spacing w:after="0" w:line="240" w:lineRule="auto"/>
              <w:jc w:val="both"/>
              <w:rPr>
                <w:rStyle w:val="xfm60330179"/>
                <w:rFonts w:ascii="Times New Roman" w:hAnsi="Times New Roman" w:cs="Times New Roman"/>
                <w:iCs/>
                <w:lang w:val="uk-UA"/>
              </w:rPr>
            </w:pPr>
            <w:r w:rsidRPr="0088181B">
              <w:rPr>
                <w:rStyle w:val="xfm60330179"/>
                <w:rFonts w:ascii="Times New Roman" w:hAnsi="Times New Roman" w:cs="Times New Roman"/>
                <w:iCs/>
                <w:lang w:val="uk-UA"/>
              </w:rPr>
              <w:t>С 128 Гц - з фіксуючими демпферами (розмір 22см.)</w:t>
            </w:r>
            <w:r w:rsidRPr="0088181B">
              <w:rPr>
                <w:rFonts w:ascii="Times New Roman" w:hAnsi="Times New Roman" w:cs="Times New Roman"/>
                <w:iCs/>
                <w:lang w:val="uk-UA"/>
              </w:rPr>
              <w:br/>
            </w:r>
            <w:r w:rsidRPr="0088181B">
              <w:rPr>
                <w:rStyle w:val="xfm60330179"/>
                <w:rFonts w:ascii="Times New Roman" w:hAnsi="Times New Roman" w:cs="Times New Roman"/>
                <w:iCs/>
                <w:lang w:val="uk-UA"/>
              </w:rPr>
              <w:t>С1 256 Гц - з фіксуючими демпферами (розмір 17 см.)</w:t>
            </w:r>
          </w:p>
          <w:p w:rsidR="0088181B" w:rsidRPr="0088181B" w:rsidRDefault="0088181B" w:rsidP="0088181B">
            <w:pPr>
              <w:spacing w:after="0" w:line="240" w:lineRule="auto"/>
              <w:jc w:val="both"/>
              <w:rPr>
                <w:rStyle w:val="xfm60330179"/>
                <w:rFonts w:ascii="Times New Roman" w:hAnsi="Times New Roman" w:cs="Times New Roman"/>
                <w:iCs/>
                <w:lang w:val="uk-UA"/>
              </w:rPr>
            </w:pPr>
            <w:r w:rsidRPr="0088181B">
              <w:rPr>
                <w:rStyle w:val="xfm60330179"/>
                <w:rFonts w:ascii="Times New Roman" w:hAnsi="Times New Roman" w:cs="Times New Roman"/>
                <w:iCs/>
                <w:lang w:val="uk-UA"/>
              </w:rPr>
              <w:t>С2 512 Гц - без демпфера (розмір 17 см.)</w:t>
            </w:r>
          </w:p>
          <w:p w:rsidR="0088181B" w:rsidRPr="0088181B" w:rsidRDefault="0088181B" w:rsidP="0088181B">
            <w:pPr>
              <w:spacing w:after="0" w:line="240" w:lineRule="auto"/>
              <w:jc w:val="both"/>
              <w:rPr>
                <w:rStyle w:val="xfm60330179"/>
                <w:rFonts w:ascii="Times New Roman" w:hAnsi="Times New Roman" w:cs="Times New Roman"/>
                <w:iCs/>
                <w:lang w:val="uk-UA"/>
              </w:rPr>
            </w:pPr>
            <w:r w:rsidRPr="0088181B">
              <w:rPr>
                <w:rStyle w:val="xfm60330179"/>
                <w:rFonts w:ascii="Times New Roman" w:hAnsi="Times New Roman" w:cs="Times New Roman"/>
                <w:iCs/>
                <w:lang w:val="uk-UA"/>
              </w:rPr>
              <w:t>С3 1024 Гц - без демпфера (розмір 14 см.)</w:t>
            </w:r>
          </w:p>
          <w:p w:rsidR="0088181B" w:rsidRPr="0088181B" w:rsidRDefault="0088181B" w:rsidP="0088181B">
            <w:pPr>
              <w:spacing w:after="0" w:line="240" w:lineRule="auto"/>
              <w:jc w:val="both"/>
              <w:rPr>
                <w:rStyle w:val="xfm60330179"/>
                <w:rFonts w:ascii="Times New Roman" w:hAnsi="Times New Roman" w:cs="Times New Roman"/>
                <w:iCs/>
                <w:lang w:val="uk-UA"/>
              </w:rPr>
            </w:pPr>
            <w:r w:rsidRPr="0088181B">
              <w:rPr>
                <w:rStyle w:val="xfm60330179"/>
                <w:rFonts w:ascii="Times New Roman" w:hAnsi="Times New Roman" w:cs="Times New Roman"/>
                <w:iCs/>
                <w:lang w:val="uk-UA"/>
              </w:rPr>
              <w:t>С4 2048 Гц - без демфера (розмір 13 см.)</w:t>
            </w:r>
          </w:p>
          <w:p w:rsidR="0088181B" w:rsidRPr="0088181B" w:rsidRDefault="0088181B" w:rsidP="0088181B">
            <w:pPr>
              <w:spacing w:after="0" w:line="240" w:lineRule="auto"/>
              <w:jc w:val="both"/>
              <w:rPr>
                <w:rFonts w:ascii="Times New Roman" w:hAnsi="Times New Roman" w:cs="Times New Roman"/>
                <w:lang w:val="uk-UA"/>
              </w:rPr>
            </w:pPr>
            <w:r w:rsidRPr="0088181B">
              <w:rPr>
                <w:rStyle w:val="xfm60330179"/>
                <w:rFonts w:ascii="Times New Roman" w:hAnsi="Times New Roman" w:cs="Times New Roman"/>
                <w:iCs/>
                <w:lang w:val="uk-UA"/>
              </w:rPr>
              <w:t>Набір упакований в пластиковий кейс.</w:t>
            </w:r>
          </w:p>
        </w:tc>
        <w:tc>
          <w:tcPr>
            <w:tcW w:w="1187" w:type="dxa"/>
            <w:tcBorders>
              <w:top w:val="nil"/>
              <w:left w:val="single" w:sz="4" w:space="0" w:color="auto"/>
              <w:bottom w:val="single" w:sz="4" w:space="0" w:color="auto"/>
              <w:right w:val="single" w:sz="4" w:space="0" w:color="auto"/>
            </w:tcBorders>
            <w:shd w:val="clear" w:color="auto" w:fill="auto"/>
            <w:noWrap/>
            <w:hideMark/>
          </w:tcPr>
          <w:p w:rsidR="007A08CE" w:rsidRPr="007A08CE" w:rsidRDefault="007A08CE" w:rsidP="0087687C">
            <w:pPr>
              <w:jc w:val="center"/>
              <w:rPr>
                <w:rFonts w:ascii="Times New Roman" w:hAnsi="Times New Roman" w:cs="Times New Roman"/>
                <w:lang w:val="uk-UA"/>
              </w:rPr>
            </w:pPr>
            <w:r>
              <w:rPr>
                <w:rFonts w:ascii="Times New Roman" w:hAnsi="Times New Roman" w:cs="Times New Roman"/>
                <w:lang w:val="uk-UA"/>
              </w:rPr>
              <w:lastRenderedPageBreak/>
              <w:t>5</w:t>
            </w:r>
          </w:p>
        </w:tc>
        <w:tc>
          <w:tcPr>
            <w:tcW w:w="1080" w:type="dxa"/>
            <w:tcBorders>
              <w:top w:val="nil"/>
              <w:left w:val="nil"/>
              <w:bottom w:val="single" w:sz="4" w:space="0" w:color="auto"/>
              <w:right w:val="single" w:sz="4" w:space="0" w:color="auto"/>
            </w:tcBorders>
            <w:shd w:val="clear" w:color="auto" w:fill="auto"/>
            <w:noWrap/>
            <w:hideMark/>
          </w:tcPr>
          <w:p w:rsidR="007A08CE" w:rsidRPr="007A08CE" w:rsidRDefault="007A08CE" w:rsidP="0087687C">
            <w:pPr>
              <w:jc w:val="center"/>
              <w:rPr>
                <w:rFonts w:ascii="Times New Roman" w:hAnsi="Times New Roman" w:cs="Times New Roman"/>
                <w:lang w:val="uk-UA"/>
              </w:rPr>
            </w:pPr>
            <w:r>
              <w:rPr>
                <w:rFonts w:ascii="Times New Roman" w:hAnsi="Times New Roman" w:cs="Times New Roman"/>
                <w:lang w:val="uk-UA"/>
              </w:rPr>
              <w:t>штук</w:t>
            </w:r>
          </w:p>
        </w:tc>
      </w:tr>
      <w:tr w:rsidR="007A08CE" w:rsidRPr="007C35D3" w:rsidTr="00B94930">
        <w:trPr>
          <w:trHeight w:val="360"/>
        </w:trPr>
        <w:tc>
          <w:tcPr>
            <w:tcW w:w="576" w:type="dxa"/>
            <w:tcBorders>
              <w:top w:val="nil"/>
              <w:left w:val="single" w:sz="4" w:space="0" w:color="auto"/>
              <w:bottom w:val="single" w:sz="4" w:space="0" w:color="auto"/>
              <w:right w:val="single" w:sz="4" w:space="0" w:color="auto"/>
            </w:tcBorders>
          </w:tcPr>
          <w:p w:rsidR="007A08CE" w:rsidRPr="0088181B" w:rsidRDefault="007A08CE" w:rsidP="0088181B">
            <w:pPr>
              <w:spacing w:after="0" w:line="240" w:lineRule="auto"/>
              <w:jc w:val="both"/>
              <w:rPr>
                <w:rFonts w:ascii="Times New Roman" w:hAnsi="Times New Roman" w:cs="Times New Roman"/>
                <w:lang w:val="uk-UA" w:eastAsia="ru-RU"/>
              </w:rPr>
            </w:pPr>
            <w:r w:rsidRPr="0088181B">
              <w:rPr>
                <w:rFonts w:ascii="Times New Roman" w:hAnsi="Times New Roman" w:cs="Times New Roman"/>
                <w:lang w:val="uk-UA" w:eastAsia="ru-RU"/>
              </w:rPr>
              <w:lastRenderedPageBreak/>
              <w:t>3.</w:t>
            </w:r>
          </w:p>
        </w:tc>
        <w:tc>
          <w:tcPr>
            <w:tcW w:w="2221" w:type="dxa"/>
            <w:tcBorders>
              <w:top w:val="nil"/>
              <w:left w:val="single" w:sz="4" w:space="0" w:color="auto"/>
              <w:bottom w:val="single" w:sz="4" w:space="0" w:color="auto"/>
              <w:right w:val="single" w:sz="4" w:space="0" w:color="auto"/>
            </w:tcBorders>
            <w:shd w:val="clear" w:color="auto" w:fill="auto"/>
            <w:noWrap/>
            <w:hideMark/>
          </w:tcPr>
          <w:p w:rsidR="007A08CE" w:rsidRPr="0088181B" w:rsidRDefault="007A08CE" w:rsidP="0088181B">
            <w:pPr>
              <w:spacing w:after="0" w:line="240" w:lineRule="auto"/>
              <w:jc w:val="both"/>
              <w:rPr>
                <w:rFonts w:ascii="Times New Roman" w:hAnsi="Times New Roman" w:cs="Times New Roman"/>
                <w:lang w:val="uk-UA"/>
              </w:rPr>
            </w:pPr>
            <w:r w:rsidRPr="0088181B">
              <w:rPr>
                <w:rFonts w:ascii="Times New Roman" w:eastAsia="Times New Roman" w:hAnsi="Times New Roman" w:cs="Times New Roman"/>
                <w:lang w:val="uk-UA"/>
              </w:rPr>
              <w:t>Освітлювач таблиць для визначення зору АР-1 (Апарат Ротта)</w:t>
            </w:r>
          </w:p>
        </w:tc>
        <w:tc>
          <w:tcPr>
            <w:tcW w:w="4874" w:type="dxa"/>
            <w:tcBorders>
              <w:top w:val="single" w:sz="4" w:space="0" w:color="auto"/>
              <w:left w:val="nil"/>
              <w:bottom w:val="single" w:sz="4" w:space="0" w:color="auto"/>
              <w:right w:val="single" w:sz="4" w:space="0" w:color="auto"/>
            </w:tcBorders>
          </w:tcPr>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ТЕХНIЧНI ХАРАКТЕРИСТИКИ:</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Робоча відстань: 5 м.</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Діапазон вимірювання гостроти зору на відстані 5м: 0,1-2,0</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Освітлення в будь-якій точці таблиці, не менше: 250 лк</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Освітлення в центрі таблиці не менше: 700 лк</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Контраст оптотипів, не менше: 80%</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Кількість одночасно пропонованих таблиць - 2</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Габаритні розміри, мм 620х500х120</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Живлення від мережі змінного струму - 220В, 50Гц через понижуючий блок живлення.</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LED Освітлювач;</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Маса апарату, кг - не більше 3 кг.</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Гарантія виробника: 12 міс. з дня введення в експлуатацію.</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КОМПЛЕКТАЦІЯ:</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Корпус освітлювача таблиць  - 1 шт.</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Таблиці Сівцева (Українська мова) і Головіна (кільця Ландольта) - вклеєні в корпус</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Дитячі таблиці Орлової – 1 компл.</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LED Освітлювач – 1 шт.</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Блок живлення – 1 шт.</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Заслінка (окклюдер) – 1 шт.</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Указка – 1 шт.</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Комплект кріплення LED освітлювача – 1 компл.</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Комплект кріплення апарату до стіни – 1 компл.</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Iнструкцiяiз застосування -  1 шт.</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ПРИСТРІЙ І ПРИНЦИП РОБОТИ:</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Конструктивно виріб являє собою розбірну конструкцію.</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 xml:space="preserve">Прилад виконаний з ламінованого ДСП білого кольору, зібраного в коробчатий каркас, в якому розміщені таблиці для дослідження гостроти зору. Освітлення таблиць здійснюється LED освітлювачем, який кріпиться на приладі з титульної сторони. Освітлювач забезпечений екраном з боку пацієнта. Недосліджуване око виключається з процесу окклюдером, який входить в комплект поставки. Вказівка знаків для визначення гостроти зору проводиться за допомогою указки, що входить в комплект поставки. Підключення освітлювача приладу до мережі живлення, проводиться до побутової мережі змінного струму 220 В 50 Гц через </w:t>
            </w:r>
            <w:r w:rsidRPr="0088181B">
              <w:rPr>
                <w:rFonts w:ascii="Times New Roman" w:hAnsi="Times New Roman" w:cs="Times New Roman"/>
                <w:lang w:val="uk-UA"/>
              </w:rPr>
              <w:lastRenderedPageBreak/>
              <w:t>понижуючий блок живлення.</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Освітлювач таблиць для визначення зору АР-1 (Апарат Ротта)  має відповідати ТУ У 23.5-41740587-001-2019 і визнаним придатним до експлуатації.</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Гарантійний термін експлуатації - 12 місяців з дня продажу, але не бiльше 18 мiсяцiв з дня виготовлення.</w:t>
            </w:r>
          </w:p>
          <w:p w:rsidR="007A08CE"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Інструкція з експлуатації українською мовою.</w:t>
            </w:r>
          </w:p>
        </w:tc>
        <w:tc>
          <w:tcPr>
            <w:tcW w:w="1187" w:type="dxa"/>
            <w:tcBorders>
              <w:top w:val="nil"/>
              <w:left w:val="single" w:sz="4" w:space="0" w:color="auto"/>
              <w:bottom w:val="single" w:sz="4" w:space="0" w:color="auto"/>
              <w:right w:val="single" w:sz="4" w:space="0" w:color="auto"/>
            </w:tcBorders>
            <w:shd w:val="clear" w:color="auto" w:fill="auto"/>
            <w:noWrap/>
            <w:hideMark/>
          </w:tcPr>
          <w:p w:rsidR="007A08CE" w:rsidRPr="007A08CE" w:rsidRDefault="007A08CE" w:rsidP="0087687C">
            <w:pPr>
              <w:jc w:val="center"/>
              <w:rPr>
                <w:rFonts w:ascii="Times New Roman" w:hAnsi="Times New Roman" w:cs="Times New Roman"/>
                <w:lang w:val="uk-UA"/>
              </w:rPr>
            </w:pPr>
            <w:r>
              <w:rPr>
                <w:rFonts w:ascii="Times New Roman" w:hAnsi="Times New Roman" w:cs="Times New Roman"/>
              </w:rPr>
              <w:lastRenderedPageBreak/>
              <w:t>1</w:t>
            </w:r>
            <w:r>
              <w:rPr>
                <w:rFonts w:ascii="Times New Roman" w:hAnsi="Times New Roman" w:cs="Times New Roman"/>
                <w:lang w:val="uk-UA"/>
              </w:rPr>
              <w:t>2</w:t>
            </w:r>
          </w:p>
        </w:tc>
        <w:tc>
          <w:tcPr>
            <w:tcW w:w="1080" w:type="dxa"/>
            <w:tcBorders>
              <w:top w:val="nil"/>
              <w:left w:val="nil"/>
              <w:bottom w:val="single" w:sz="4" w:space="0" w:color="auto"/>
              <w:right w:val="single" w:sz="4" w:space="0" w:color="auto"/>
            </w:tcBorders>
            <w:shd w:val="clear" w:color="auto" w:fill="auto"/>
            <w:noWrap/>
            <w:hideMark/>
          </w:tcPr>
          <w:p w:rsidR="007A08CE" w:rsidRPr="007A08CE" w:rsidRDefault="007A08CE" w:rsidP="0087687C">
            <w:pPr>
              <w:jc w:val="center"/>
              <w:rPr>
                <w:rFonts w:ascii="Times New Roman" w:hAnsi="Times New Roman" w:cs="Times New Roman"/>
                <w:lang w:val="uk-UA"/>
              </w:rPr>
            </w:pPr>
            <w:r>
              <w:rPr>
                <w:rFonts w:ascii="Times New Roman" w:hAnsi="Times New Roman" w:cs="Times New Roman"/>
                <w:lang w:val="uk-UA"/>
              </w:rPr>
              <w:t>штук</w:t>
            </w:r>
          </w:p>
        </w:tc>
      </w:tr>
      <w:tr w:rsidR="007A08CE" w:rsidRPr="007C35D3" w:rsidTr="00B94930">
        <w:trPr>
          <w:trHeight w:val="360"/>
        </w:trPr>
        <w:tc>
          <w:tcPr>
            <w:tcW w:w="576" w:type="dxa"/>
            <w:tcBorders>
              <w:top w:val="nil"/>
              <w:left w:val="single" w:sz="4" w:space="0" w:color="auto"/>
              <w:bottom w:val="single" w:sz="4" w:space="0" w:color="auto"/>
              <w:right w:val="single" w:sz="4" w:space="0" w:color="auto"/>
            </w:tcBorders>
          </w:tcPr>
          <w:p w:rsidR="007A08CE" w:rsidRPr="0088181B" w:rsidRDefault="007A08CE" w:rsidP="0088181B">
            <w:pPr>
              <w:spacing w:after="0" w:line="240" w:lineRule="auto"/>
              <w:jc w:val="both"/>
              <w:rPr>
                <w:rFonts w:ascii="Times New Roman" w:hAnsi="Times New Roman" w:cs="Times New Roman"/>
                <w:lang w:val="uk-UA" w:eastAsia="ru-RU"/>
              </w:rPr>
            </w:pPr>
            <w:r w:rsidRPr="0088181B">
              <w:rPr>
                <w:rFonts w:ascii="Times New Roman" w:hAnsi="Times New Roman" w:cs="Times New Roman"/>
                <w:lang w:val="uk-UA" w:eastAsia="ru-RU"/>
              </w:rPr>
              <w:lastRenderedPageBreak/>
              <w:t>4.</w:t>
            </w:r>
          </w:p>
        </w:tc>
        <w:tc>
          <w:tcPr>
            <w:tcW w:w="2221" w:type="dxa"/>
            <w:tcBorders>
              <w:top w:val="nil"/>
              <w:left w:val="single" w:sz="4" w:space="0" w:color="auto"/>
              <w:bottom w:val="single" w:sz="4" w:space="0" w:color="auto"/>
              <w:right w:val="single" w:sz="4" w:space="0" w:color="auto"/>
            </w:tcBorders>
            <w:shd w:val="clear" w:color="auto" w:fill="auto"/>
            <w:noWrap/>
            <w:hideMark/>
          </w:tcPr>
          <w:p w:rsidR="007A08CE" w:rsidRPr="0088181B" w:rsidRDefault="007A08CE"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Пікфлуометр</w:t>
            </w:r>
          </w:p>
        </w:tc>
        <w:tc>
          <w:tcPr>
            <w:tcW w:w="4874" w:type="dxa"/>
            <w:tcBorders>
              <w:top w:val="single" w:sz="4" w:space="0" w:color="auto"/>
              <w:left w:val="nil"/>
              <w:bottom w:val="single" w:sz="4" w:space="0" w:color="auto"/>
              <w:right w:val="single" w:sz="4" w:space="0" w:color="auto"/>
            </w:tcBorders>
          </w:tcPr>
          <w:p w:rsidR="0088181B" w:rsidRPr="0088181B" w:rsidRDefault="00D207FE" w:rsidP="0088181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Медичний виріб, призначений</w:t>
            </w:r>
            <w:r w:rsidR="0088181B" w:rsidRPr="0088181B">
              <w:rPr>
                <w:rFonts w:ascii="Times New Roman" w:eastAsia="Times New Roman" w:hAnsi="Times New Roman" w:cs="Times New Roman"/>
                <w:lang w:val="uk-UA"/>
              </w:rPr>
              <w:t xml:space="preserve"> для вимірювання пікової швидкості видиху (ПСВ). Використовується для дослідження функції зовнішнього дихання, експіраторного компонента (функції видиху). Застосовується для діагностики та оцінки ефективності лікування хронічних обструктивних захворювань легень (ХОЗЛ), бронхіальної астми, хронічного обструктивного бронхіту, бронхоектатичної хвороби та ін.</w:t>
            </w:r>
          </w:p>
          <w:p w:rsidR="0088181B" w:rsidRPr="0088181B" w:rsidRDefault="0088181B" w:rsidP="0088181B">
            <w:pPr>
              <w:spacing w:after="0" w:line="240" w:lineRule="auto"/>
              <w:jc w:val="both"/>
              <w:rPr>
                <w:rFonts w:ascii="Times New Roman" w:eastAsia="Times New Roman" w:hAnsi="Times New Roman" w:cs="Times New Roman"/>
                <w:lang w:val="uk-UA"/>
              </w:rPr>
            </w:pPr>
            <w:r w:rsidRPr="0088181B">
              <w:rPr>
                <w:rFonts w:ascii="Times New Roman" w:eastAsia="Times New Roman" w:hAnsi="Times New Roman" w:cs="Times New Roman"/>
                <w:lang w:val="uk-UA"/>
              </w:rPr>
              <w:t>ТЕХНІЧНІ ХАРАКТЕРИСТИКИ</w:t>
            </w:r>
            <w:r w:rsidRPr="0088181B">
              <w:rPr>
                <w:rFonts w:ascii="Times New Roman" w:eastAsia="Times New Roman" w:hAnsi="Times New Roman" w:cs="Times New Roman"/>
                <w:b/>
                <w:bCs/>
                <w:lang w:val="uk-UA"/>
              </w:rPr>
              <w:t>:</w:t>
            </w:r>
          </w:p>
          <w:p w:rsidR="0088181B" w:rsidRPr="0088181B" w:rsidRDefault="0088181B" w:rsidP="0088181B">
            <w:pPr>
              <w:spacing w:after="0" w:line="240" w:lineRule="auto"/>
              <w:jc w:val="both"/>
              <w:rPr>
                <w:rFonts w:ascii="Times New Roman" w:eastAsia="Times New Roman" w:hAnsi="Times New Roman" w:cs="Times New Roman"/>
                <w:lang w:val="uk-UA"/>
              </w:rPr>
            </w:pPr>
            <w:r w:rsidRPr="0088181B">
              <w:rPr>
                <w:rFonts w:ascii="Times New Roman" w:eastAsia="Times New Roman" w:hAnsi="Times New Roman" w:cs="Times New Roman"/>
                <w:lang w:val="uk-UA"/>
              </w:rPr>
              <w:t>Матеріал: Пластик ABS</w:t>
            </w:r>
          </w:p>
          <w:p w:rsidR="0088181B" w:rsidRPr="0088181B" w:rsidRDefault="0088181B" w:rsidP="0088181B">
            <w:pPr>
              <w:spacing w:after="0" w:line="240" w:lineRule="auto"/>
              <w:jc w:val="both"/>
              <w:rPr>
                <w:rFonts w:ascii="Times New Roman" w:eastAsia="Times New Roman" w:hAnsi="Times New Roman" w:cs="Times New Roman"/>
                <w:lang w:val="uk-UA"/>
              </w:rPr>
            </w:pPr>
            <w:r w:rsidRPr="0088181B">
              <w:rPr>
                <w:rFonts w:ascii="Times New Roman" w:eastAsia="Times New Roman" w:hAnsi="Times New Roman" w:cs="Times New Roman"/>
                <w:lang w:val="uk-UA"/>
              </w:rPr>
              <w:t>Точність: ± 10 л / хв або ± 10% від показника</w:t>
            </w:r>
          </w:p>
          <w:p w:rsidR="0088181B" w:rsidRPr="0088181B" w:rsidRDefault="0088181B" w:rsidP="0088181B">
            <w:pPr>
              <w:spacing w:after="0" w:line="240" w:lineRule="auto"/>
              <w:jc w:val="both"/>
              <w:rPr>
                <w:rFonts w:ascii="Times New Roman" w:eastAsia="Times New Roman" w:hAnsi="Times New Roman" w:cs="Times New Roman"/>
                <w:lang w:val="uk-UA"/>
              </w:rPr>
            </w:pPr>
            <w:r w:rsidRPr="0088181B">
              <w:rPr>
                <w:rFonts w:ascii="Times New Roman" w:eastAsia="Times New Roman" w:hAnsi="Times New Roman" w:cs="Times New Roman"/>
                <w:lang w:val="uk-UA"/>
              </w:rPr>
              <w:t>Повторюваність: ± 5 л / хв або ± 5% від показника</w:t>
            </w:r>
          </w:p>
          <w:p w:rsidR="0088181B" w:rsidRPr="0088181B" w:rsidRDefault="0088181B" w:rsidP="0088181B">
            <w:pPr>
              <w:spacing w:after="0" w:line="240" w:lineRule="auto"/>
              <w:jc w:val="both"/>
              <w:rPr>
                <w:rFonts w:ascii="Times New Roman" w:eastAsia="Times New Roman" w:hAnsi="Times New Roman" w:cs="Times New Roman"/>
                <w:lang w:val="uk-UA"/>
              </w:rPr>
            </w:pPr>
            <w:r w:rsidRPr="0088181B">
              <w:rPr>
                <w:rFonts w:ascii="Times New Roman" w:eastAsia="Times New Roman" w:hAnsi="Times New Roman" w:cs="Times New Roman"/>
                <w:lang w:val="uk-UA"/>
              </w:rPr>
              <w:t>Вплив висоти на пікфлоуметра (і повітря, що видихається): високі показники приблизно на 5% на кожні 1000м (розріджене повітря збільшує ПСВ приблизно на 5% на кожні 1000м)</w:t>
            </w:r>
          </w:p>
          <w:p w:rsidR="0088181B" w:rsidRPr="0088181B" w:rsidRDefault="0088181B" w:rsidP="0088181B">
            <w:pPr>
              <w:spacing w:after="0" w:line="240" w:lineRule="auto"/>
              <w:jc w:val="both"/>
              <w:rPr>
                <w:rFonts w:ascii="Times New Roman" w:eastAsia="Times New Roman" w:hAnsi="Times New Roman" w:cs="Times New Roman"/>
                <w:lang w:val="uk-UA"/>
              </w:rPr>
            </w:pPr>
            <w:r w:rsidRPr="0088181B">
              <w:rPr>
                <w:rFonts w:ascii="Times New Roman" w:eastAsia="Times New Roman" w:hAnsi="Times New Roman" w:cs="Times New Roman"/>
                <w:lang w:val="uk-UA"/>
              </w:rPr>
              <w:t>Найбільший опір потоку: 0,00384 кПа / л / хв -720л / хв</w:t>
            </w:r>
          </w:p>
          <w:p w:rsidR="0088181B" w:rsidRPr="0088181B" w:rsidRDefault="0088181B" w:rsidP="0088181B">
            <w:pPr>
              <w:spacing w:after="0" w:line="240" w:lineRule="auto"/>
              <w:jc w:val="both"/>
              <w:rPr>
                <w:rFonts w:ascii="Times New Roman" w:eastAsia="Times New Roman" w:hAnsi="Times New Roman" w:cs="Times New Roman"/>
                <w:lang w:val="uk-UA"/>
              </w:rPr>
            </w:pPr>
            <w:r w:rsidRPr="0088181B">
              <w:rPr>
                <w:rFonts w:ascii="Times New Roman" w:eastAsia="Times New Roman" w:hAnsi="Times New Roman" w:cs="Times New Roman"/>
                <w:lang w:val="uk-UA"/>
              </w:rPr>
              <w:t>Діапазон вимірювань: 50 - 800л / хв BTPS (температура, тиск, повітря, насичене водяними парами)</w:t>
            </w:r>
          </w:p>
          <w:p w:rsidR="0088181B" w:rsidRPr="0088181B" w:rsidRDefault="0088181B" w:rsidP="0088181B">
            <w:pPr>
              <w:spacing w:after="0" w:line="240" w:lineRule="auto"/>
              <w:jc w:val="both"/>
              <w:rPr>
                <w:rFonts w:ascii="Times New Roman" w:eastAsia="Times New Roman" w:hAnsi="Times New Roman" w:cs="Times New Roman"/>
                <w:lang w:val="uk-UA"/>
              </w:rPr>
            </w:pPr>
            <w:r w:rsidRPr="0088181B">
              <w:rPr>
                <w:rFonts w:ascii="Times New Roman" w:eastAsia="Times New Roman" w:hAnsi="Times New Roman" w:cs="Times New Roman"/>
                <w:lang w:val="uk-UA"/>
              </w:rPr>
              <w:t>Умови зберігання: температура: 10 ... 35ºС; відносна вологість 30 - 75%</w:t>
            </w:r>
          </w:p>
          <w:p w:rsidR="007A08CE" w:rsidRPr="0088181B" w:rsidRDefault="0088181B" w:rsidP="0088181B">
            <w:pPr>
              <w:spacing w:after="0" w:line="240" w:lineRule="auto"/>
              <w:jc w:val="both"/>
              <w:rPr>
                <w:rFonts w:ascii="Times New Roman" w:hAnsi="Times New Roman" w:cs="Times New Roman"/>
                <w:lang w:val="uk-UA"/>
              </w:rPr>
            </w:pPr>
            <w:r w:rsidRPr="0088181B">
              <w:rPr>
                <w:rFonts w:ascii="Times New Roman" w:eastAsia="Times New Roman" w:hAnsi="Times New Roman" w:cs="Times New Roman"/>
                <w:lang w:val="uk-UA"/>
              </w:rPr>
              <w:t>Амплітудна характеристика: різниця між профілями А / В менше 15 л / хв / 15%.</w:t>
            </w:r>
          </w:p>
        </w:tc>
        <w:tc>
          <w:tcPr>
            <w:tcW w:w="1187" w:type="dxa"/>
            <w:tcBorders>
              <w:top w:val="nil"/>
              <w:left w:val="single" w:sz="4" w:space="0" w:color="auto"/>
              <w:bottom w:val="single" w:sz="4" w:space="0" w:color="auto"/>
              <w:right w:val="single" w:sz="4" w:space="0" w:color="auto"/>
            </w:tcBorders>
            <w:shd w:val="clear" w:color="auto" w:fill="auto"/>
            <w:noWrap/>
            <w:hideMark/>
          </w:tcPr>
          <w:p w:rsidR="007A08CE" w:rsidRPr="007A08CE" w:rsidRDefault="007A08CE" w:rsidP="0087687C">
            <w:pPr>
              <w:jc w:val="center"/>
              <w:rPr>
                <w:rFonts w:ascii="Times New Roman" w:hAnsi="Times New Roman" w:cs="Times New Roman"/>
                <w:lang w:val="uk-UA"/>
              </w:rPr>
            </w:pPr>
            <w:r>
              <w:rPr>
                <w:rFonts w:ascii="Times New Roman" w:hAnsi="Times New Roman" w:cs="Times New Roman"/>
                <w:lang w:val="uk-UA"/>
              </w:rPr>
              <w:t>5</w:t>
            </w:r>
          </w:p>
        </w:tc>
        <w:tc>
          <w:tcPr>
            <w:tcW w:w="1080" w:type="dxa"/>
            <w:tcBorders>
              <w:top w:val="nil"/>
              <w:left w:val="nil"/>
              <w:bottom w:val="single" w:sz="4" w:space="0" w:color="auto"/>
              <w:right w:val="single" w:sz="4" w:space="0" w:color="auto"/>
            </w:tcBorders>
            <w:shd w:val="clear" w:color="auto" w:fill="auto"/>
            <w:noWrap/>
            <w:hideMark/>
          </w:tcPr>
          <w:p w:rsidR="007A08CE" w:rsidRPr="00B94930" w:rsidRDefault="007A08CE" w:rsidP="0087687C">
            <w:pPr>
              <w:jc w:val="center"/>
              <w:rPr>
                <w:rFonts w:ascii="Times New Roman" w:hAnsi="Times New Roman" w:cs="Times New Roman"/>
              </w:rPr>
            </w:pPr>
            <w:r w:rsidRPr="00B94930">
              <w:rPr>
                <w:rFonts w:ascii="Times New Roman" w:hAnsi="Times New Roman" w:cs="Times New Roman"/>
              </w:rPr>
              <w:t>штук</w:t>
            </w:r>
          </w:p>
        </w:tc>
      </w:tr>
      <w:tr w:rsidR="007A08CE" w:rsidRPr="007C35D3" w:rsidTr="00B94930">
        <w:trPr>
          <w:trHeight w:val="360"/>
        </w:trPr>
        <w:tc>
          <w:tcPr>
            <w:tcW w:w="576" w:type="dxa"/>
            <w:tcBorders>
              <w:top w:val="nil"/>
              <w:left w:val="single" w:sz="4" w:space="0" w:color="auto"/>
              <w:bottom w:val="single" w:sz="4" w:space="0" w:color="auto"/>
              <w:right w:val="single" w:sz="4" w:space="0" w:color="auto"/>
            </w:tcBorders>
          </w:tcPr>
          <w:p w:rsidR="007A08CE" w:rsidRPr="0088181B" w:rsidRDefault="007A08CE" w:rsidP="0088181B">
            <w:pPr>
              <w:spacing w:after="0" w:line="240" w:lineRule="auto"/>
              <w:jc w:val="both"/>
              <w:rPr>
                <w:rFonts w:ascii="Times New Roman" w:hAnsi="Times New Roman" w:cs="Times New Roman"/>
                <w:lang w:val="uk-UA" w:eastAsia="ru-RU"/>
              </w:rPr>
            </w:pPr>
            <w:r w:rsidRPr="0088181B">
              <w:rPr>
                <w:rFonts w:ascii="Times New Roman" w:hAnsi="Times New Roman" w:cs="Times New Roman"/>
                <w:lang w:val="uk-UA" w:eastAsia="ru-RU"/>
              </w:rPr>
              <w:t>5.</w:t>
            </w:r>
          </w:p>
        </w:tc>
        <w:tc>
          <w:tcPr>
            <w:tcW w:w="2221" w:type="dxa"/>
            <w:tcBorders>
              <w:top w:val="nil"/>
              <w:left w:val="single" w:sz="4" w:space="0" w:color="auto"/>
              <w:bottom w:val="single" w:sz="4" w:space="0" w:color="auto"/>
              <w:right w:val="single" w:sz="4" w:space="0" w:color="auto"/>
            </w:tcBorders>
            <w:shd w:val="clear" w:color="auto" w:fill="auto"/>
            <w:noWrap/>
            <w:hideMark/>
          </w:tcPr>
          <w:p w:rsidR="007A08CE" w:rsidRPr="0088181B" w:rsidRDefault="007A08CE" w:rsidP="0088181B">
            <w:pPr>
              <w:spacing w:line="240" w:lineRule="auto"/>
              <w:jc w:val="both"/>
              <w:rPr>
                <w:rFonts w:ascii="Times New Roman" w:hAnsi="Times New Roman" w:cs="Times New Roman"/>
              </w:rPr>
            </w:pPr>
            <w:r w:rsidRPr="0088181B">
              <w:rPr>
                <w:rFonts w:ascii="Times New Roman" w:hAnsi="Times New Roman" w:cs="Times New Roman"/>
                <w:lang w:val="uk-UA"/>
              </w:rPr>
              <w:t>Молоток  для досліджень сухожильних рефлексів, неврологічний, з голкою та пензликом, 190 мм.</w:t>
            </w:r>
          </w:p>
        </w:tc>
        <w:tc>
          <w:tcPr>
            <w:tcW w:w="4874" w:type="dxa"/>
            <w:tcBorders>
              <w:top w:val="single" w:sz="4" w:space="0" w:color="auto"/>
              <w:left w:val="nil"/>
              <w:bottom w:val="single" w:sz="4" w:space="0" w:color="auto"/>
              <w:right w:val="single" w:sz="4" w:space="0" w:color="auto"/>
            </w:tcBorders>
          </w:tcPr>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 xml:space="preserve">Нержавіюча сталь (матована) або вкрита шаром оксиду хрому, карбіду титану (жовтий колір), діамантовим напиленням або іншими напиленням, які не забороняється використовувати в медицині. Карбідові включення вироблені з вольфраму-карбіду або іншого матеріалу, який не забороняється використовувати в медицині. </w:t>
            </w:r>
          </w:p>
          <w:p w:rsidR="0088181B"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Неврологічний молоток з голкою і пензликом – використовується для оцінки нервової системи пацієнта. Має довжину 190 мм і складається з двох основних компонентів: ручки та головки.</w:t>
            </w:r>
          </w:p>
          <w:p w:rsidR="007A08CE" w:rsidRPr="0088181B" w:rsidRDefault="0088181B" w:rsidP="0088181B">
            <w:pPr>
              <w:spacing w:after="0" w:line="240" w:lineRule="auto"/>
              <w:jc w:val="both"/>
              <w:rPr>
                <w:rFonts w:ascii="Times New Roman" w:hAnsi="Times New Roman" w:cs="Times New Roman"/>
                <w:lang w:val="uk-UA"/>
              </w:rPr>
            </w:pPr>
            <w:r w:rsidRPr="0088181B">
              <w:rPr>
                <w:rFonts w:ascii="Times New Roman" w:hAnsi="Times New Roman" w:cs="Times New Roman"/>
                <w:lang w:val="uk-UA"/>
              </w:rPr>
              <w:t>Головка молотка має форму циліндра та виконана з гуми. На одній стороні головки розташована голка, яка використовується для тестування чутливості шкіри, а на іншій стороні – пензлик, який використовується для тестування рефлексів.</w:t>
            </w:r>
          </w:p>
        </w:tc>
        <w:tc>
          <w:tcPr>
            <w:tcW w:w="1187" w:type="dxa"/>
            <w:tcBorders>
              <w:top w:val="nil"/>
              <w:left w:val="single" w:sz="4" w:space="0" w:color="auto"/>
              <w:bottom w:val="single" w:sz="4" w:space="0" w:color="auto"/>
              <w:right w:val="single" w:sz="4" w:space="0" w:color="auto"/>
            </w:tcBorders>
            <w:shd w:val="clear" w:color="auto" w:fill="auto"/>
            <w:noWrap/>
            <w:hideMark/>
          </w:tcPr>
          <w:p w:rsidR="007A08CE" w:rsidRPr="007A08CE" w:rsidRDefault="007A08CE" w:rsidP="0087687C">
            <w:pPr>
              <w:jc w:val="center"/>
              <w:rPr>
                <w:rFonts w:ascii="Times New Roman" w:hAnsi="Times New Roman" w:cs="Times New Roman"/>
                <w:lang w:val="uk-UA"/>
              </w:rPr>
            </w:pPr>
            <w:r>
              <w:rPr>
                <w:rFonts w:ascii="Times New Roman" w:hAnsi="Times New Roman" w:cs="Times New Roman"/>
                <w:lang w:val="uk-UA"/>
              </w:rPr>
              <w:t>25</w:t>
            </w:r>
          </w:p>
        </w:tc>
        <w:tc>
          <w:tcPr>
            <w:tcW w:w="1080" w:type="dxa"/>
            <w:tcBorders>
              <w:top w:val="nil"/>
              <w:left w:val="nil"/>
              <w:bottom w:val="single" w:sz="4" w:space="0" w:color="auto"/>
              <w:right w:val="single" w:sz="4" w:space="0" w:color="auto"/>
            </w:tcBorders>
            <w:shd w:val="clear" w:color="auto" w:fill="auto"/>
            <w:noWrap/>
            <w:hideMark/>
          </w:tcPr>
          <w:p w:rsidR="007A08CE" w:rsidRPr="00B94930" w:rsidRDefault="007A08CE" w:rsidP="0087687C">
            <w:pPr>
              <w:jc w:val="center"/>
              <w:rPr>
                <w:rFonts w:ascii="Times New Roman" w:hAnsi="Times New Roman" w:cs="Times New Roman"/>
              </w:rPr>
            </w:pPr>
            <w:r w:rsidRPr="00B94930">
              <w:rPr>
                <w:rFonts w:ascii="Times New Roman" w:hAnsi="Times New Roman" w:cs="Times New Roman"/>
              </w:rPr>
              <w:t>штук</w:t>
            </w:r>
          </w:p>
        </w:tc>
      </w:tr>
    </w:tbl>
    <w:p w:rsidR="004F25E9" w:rsidRDefault="004F25E9" w:rsidP="004F25E9">
      <w:pPr>
        <w:tabs>
          <w:tab w:val="num" w:pos="0"/>
        </w:tabs>
        <w:spacing w:after="0"/>
        <w:jc w:val="both"/>
        <w:rPr>
          <w:rFonts w:ascii="Times New Roman" w:eastAsia="Calibri" w:hAnsi="Times New Roman"/>
          <w:lang w:val="uk-UA"/>
        </w:rPr>
      </w:pPr>
    </w:p>
    <w:p w:rsidR="00B94930" w:rsidRPr="000F3168" w:rsidRDefault="00B94930" w:rsidP="004F25E9">
      <w:pPr>
        <w:tabs>
          <w:tab w:val="num" w:pos="0"/>
        </w:tabs>
        <w:spacing w:after="0"/>
        <w:jc w:val="both"/>
        <w:rPr>
          <w:rFonts w:ascii="Times New Roman" w:eastAsia="Calibri" w:hAnsi="Times New Roman"/>
        </w:rPr>
      </w:pPr>
      <w:r w:rsidRPr="007C35D3">
        <w:rPr>
          <w:rFonts w:ascii="Times New Roman" w:eastAsia="Calibri" w:hAnsi="Times New Roman"/>
        </w:rPr>
        <w:lastRenderedPageBreak/>
        <w:t>2</w:t>
      </w:r>
      <w:r w:rsidRPr="000F3168">
        <w:rPr>
          <w:rFonts w:ascii="Times New Roman" w:eastAsia="Calibri" w:hAnsi="Times New Roman"/>
        </w:rPr>
        <w:t>.</w:t>
      </w:r>
      <w:r w:rsidRPr="000F3168">
        <w:rPr>
          <w:rFonts w:ascii="Times New Roman" w:eastAsia="Calibri" w:hAnsi="Times New Roman"/>
        </w:rPr>
        <w:tab/>
      </w:r>
      <w:r w:rsidRPr="000F3168">
        <w:rPr>
          <w:rFonts w:ascii="Times New Roman" w:eastAsia="Calibri" w:hAnsi="Times New Roman"/>
          <w:b/>
        </w:rPr>
        <w:t>Умови розрахунків:</w:t>
      </w:r>
      <w:r w:rsidRPr="000F3168">
        <w:rPr>
          <w:rFonts w:ascii="Times New Roman" w:eastAsia="Calibri" w:hAnsi="Times New Roman"/>
        </w:rPr>
        <w:t xml:space="preserve"> протягом 10 банківських днів з моменту підписання сторонами Акту приймання-передачі Товару. </w:t>
      </w:r>
    </w:p>
    <w:p w:rsidR="004F25E9" w:rsidRPr="000F3168" w:rsidRDefault="004F25E9" w:rsidP="004F25E9">
      <w:pPr>
        <w:spacing w:after="0"/>
        <w:jc w:val="both"/>
        <w:rPr>
          <w:rFonts w:ascii="Times New Roman" w:eastAsia="Calibri" w:hAnsi="Times New Roman"/>
          <w:lang w:val="uk-UA"/>
        </w:rPr>
      </w:pPr>
    </w:p>
    <w:p w:rsidR="00B94930" w:rsidRPr="000F3168" w:rsidRDefault="00B94930" w:rsidP="005B1982">
      <w:pPr>
        <w:pStyle w:val="22"/>
        <w:ind w:left="0" w:firstLine="0"/>
        <w:jc w:val="both"/>
        <w:rPr>
          <w:rFonts w:eastAsia="Calibri"/>
        </w:rPr>
      </w:pPr>
      <w:r w:rsidRPr="000F3168">
        <w:rPr>
          <w:rFonts w:eastAsia="Calibri"/>
        </w:rPr>
        <w:t>3.</w:t>
      </w:r>
      <w:r w:rsidRPr="000F3168">
        <w:rPr>
          <w:rFonts w:eastAsia="Calibri"/>
        </w:rPr>
        <w:tab/>
      </w:r>
      <w:r w:rsidR="005B1982" w:rsidRPr="000F3168">
        <w:rPr>
          <w:b/>
        </w:rPr>
        <w:t>Поставка</w:t>
      </w:r>
      <w:r w:rsidR="005B1982" w:rsidRPr="000F3168">
        <w:t xml:space="preserve">  здійснюється на умовах доставки Товару Покупцю згідно з базисом поставки DDP– місце поставки за адресою</w:t>
      </w:r>
      <w:r w:rsidRPr="000F3168">
        <w:rPr>
          <w:rFonts w:eastAsia="Calibri"/>
        </w:rPr>
        <w:t xml:space="preserve">: </w:t>
      </w:r>
      <w:r w:rsidR="0022364A" w:rsidRPr="000F3168">
        <w:rPr>
          <w:rFonts w:eastAsia="Calibri"/>
        </w:rPr>
        <w:t>пров. Торгівельний</w:t>
      </w:r>
      <w:r w:rsidRPr="000F3168">
        <w:rPr>
          <w:rFonts w:eastAsia="Calibri"/>
        </w:rPr>
        <w:t>, 20, смт. Білозерка, Херсонський район, Херсонська область, 75000, Україна.</w:t>
      </w:r>
    </w:p>
    <w:p w:rsidR="004F25E9" w:rsidRPr="000F3168" w:rsidRDefault="004F25E9" w:rsidP="004F25E9">
      <w:pPr>
        <w:tabs>
          <w:tab w:val="num" w:pos="426"/>
          <w:tab w:val="num" w:pos="502"/>
        </w:tabs>
        <w:spacing w:after="0" w:line="240" w:lineRule="auto"/>
        <w:jc w:val="both"/>
        <w:rPr>
          <w:rFonts w:ascii="Times New Roman" w:eastAsia="Calibri" w:hAnsi="Times New Roman"/>
        </w:rPr>
      </w:pPr>
    </w:p>
    <w:p w:rsidR="00B94930" w:rsidRPr="000F3168" w:rsidRDefault="00B94930" w:rsidP="00DA53B4">
      <w:pPr>
        <w:numPr>
          <w:ilvl w:val="0"/>
          <w:numId w:val="1"/>
        </w:numPr>
        <w:tabs>
          <w:tab w:val="clear" w:pos="502"/>
          <w:tab w:val="num" w:pos="0"/>
          <w:tab w:val="num" w:pos="360"/>
          <w:tab w:val="num" w:pos="426"/>
        </w:tabs>
        <w:spacing w:after="0" w:line="240" w:lineRule="auto"/>
        <w:ind w:left="0" w:firstLine="0"/>
        <w:jc w:val="both"/>
        <w:rPr>
          <w:rFonts w:ascii="Times New Roman" w:eastAsia="Calibri" w:hAnsi="Times New Roman"/>
        </w:rPr>
      </w:pPr>
      <w:r w:rsidRPr="000F3168">
        <w:rPr>
          <w:rFonts w:ascii="Times New Roman" w:eastAsia="Calibri" w:hAnsi="Times New Roman"/>
          <w:b/>
        </w:rPr>
        <w:t>Строк поставки</w:t>
      </w:r>
      <w:r w:rsidRPr="000F3168">
        <w:rPr>
          <w:rFonts w:ascii="Times New Roman" w:eastAsia="Calibri" w:hAnsi="Times New Roman"/>
        </w:rPr>
        <w:t>: протягом 10 робочих днів з дати отримання Постачальником письмової заявки Покупця.</w:t>
      </w:r>
    </w:p>
    <w:p w:rsidR="00B94930" w:rsidRPr="000F3168" w:rsidRDefault="00B94930" w:rsidP="004F25E9">
      <w:pPr>
        <w:tabs>
          <w:tab w:val="num" w:pos="567"/>
          <w:tab w:val="left" w:pos="900"/>
        </w:tabs>
        <w:spacing w:after="0"/>
        <w:jc w:val="both"/>
        <w:rPr>
          <w:rFonts w:ascii="Times New Roman" w:eastAsia="Calibri" w:hAnsi="Times New Roman"/>
        </w:rPr>
      </w:pPr>
      <w:r w:rsidRPr="000F3168">
        <w:rPr>
          <w:rFonts w:ascii="Times New Roman" w:eastAsia="Calibri" w:hAnsi="Times New Roman"/>
        </w:rPr>
        <w:t>4.1. Заявка надсилається Постачальнику на  електронну адресу (e-mail) Постачальника, вказану у договорі.</w:t>
      </w:r>
    </w:p>
    <w:p w:rsidR="00B94930" w:rsidRPr="000F3168" w:rsidRDefault="00B94930" w:rsidP="00DA53B4">
      <w:pPr>
        <w:numPr>
          <w:ilvl w:val="1"/>
          <w:numId w:val="2"/>
        </w:numPr>
        <w:tabs>
          <w:tab w:val="clear" w:pos="360"/>
          <w:tab w:val="num" w:pos="426"/>
        </w:tabs>
        <w:spacing w:after="0" w:line="240" w:lineRule="auto"/>
        <w:ind w:left="0" w:firstLine="0"/>
        <w:jc w:val="both"/>
        <w:rPr>
          <w:rFonts w:ascii="Times New Roman" w:eastAsia="Calibri" w:hAnsi="Times New Roman"/>
        </w:rPr>
      </w:pPr>
      <w:r w:rsidRPr="000F3168">
        <w:rPr>
          <w:rFonts w:ascii="Times New Roman" w:eastAsia="Calibri" w:hAnsi="Times New Roman"/>
        </w:rPr>
        <w:t>Постачальник зобов’язаний кожного робочого дня перевірити надходження електронних листів на свою електронну адресу, вказану у договорі, отримати листи Покупця та направити відповідь на електронну адресу Покупця, зазначену у договорі.</w:t>
      </w:r>
    </w:p>
    <w:p w:rsidR="00B94930" w:rsidRPr="000F3168" w:rsidRDefault="00B94930" w:rsidP="004F25E9">
      <w:pPr>
        <w:tabs>
          <w:tab w:val="num" w:pos="426"/>
          <w:tab w:val="left" w:pos="567"/>
          <w:tab w:val="left" w:pos="900"/>
        </w:tabs>
        <w:spacing w:after="0"/>
        <w:jc w:val="both"/>
        <w:rPr>
          <w:rFonts w:ascii="Times New Roman" w:eastAsia="Calibri" w:hAnsi="Times New Roman"/>
        </w:rPr>
      </w:pPr>
      <w:r w:rsidRPr="000F3168">
        <w:rPr>
          <w:rFonts w:ascii="Times New Roman" w:eastAsia="Calibri" w:hAnsi="Times New Roman"/>
        </w:rPr>
        <w:t>Постачальник зобов’язаний регулярно, не рідше одного разу у три дні, перевірити надходження та отримати поштові відправлення, які надійшли на його адресу.</w:t>
      </w:r>
    </w:p>
    <w:p w:rsidR="00B94930" w:rsidRPr="000F3168" w:rsidRDefault="00B94930" w:rsidP="00DA53B4">
      <w:pPr>
        <w:numPr>
          <w:ilvl w:val="1"/>
          <w:numId w:val="2"/>
        </w:numPr>
        <w:tabs>
          <w:tab w:val="clear" w:pos="360"/>
          <w:tab w:val="num" w:pos="426"/>
        </w:tabs>
        <w:spacing w:after="0" w:line="240" w:lineRule="auto"/>
        <w:ind w:left="0" w:firstLine="0"/>
        <w:jc w:val="both"/>
        <w:rPr>
          <w:rFonts w:ascii="Times New Roman" w:eastAsia="Calibri" w:hAnsi="Times New Roman"/>
        </w:rPr>
      </w:pPr>
      <w:r w:rsidRPr="000F3168">
        <w:rPr>
          <w:rFonts w:ascii="Times New Roman" w:eastAsia="Calibri" w:hAnsi="Times New Roman"/>
        </w:rPr>
        <w:t>Датою отримання Постачальником Заявки є дата отримання Покупцем електронного листа зі сповіщенням про доставку на електронну адресу Постачальника електронного листа з Заявкою. Сторони домовились, що належним та допустимим доказом отримання Покупцем електронного листа зі сповіщенням про доставку на електронну пошту Постачальника електронного листа з Заявкою є зроблений Покупцем, роздрукований на папері скріншот (знімок з екрану), на якому у вікні браузера відкрито сторінку поштової програми.</w:t>
      </w:r>
    </w:p>
    <w:p w:rsidR="00B94930" w:rsidRPr="000F3168" w:rsidRDefault="00B94930" w:rsidP="004F25E9">
      <w:pPr>
        <w:tabs>
          <w:tab w:val="left" w:pos="426"/>
        </w:tabs>
        <w:suppressAutoHyphens/>
        <w:spacing w:after="0" w:line="240" w:lineRule="auto"/>
        <w:jc w:val="both"/>
        <w:rPr>
          <w:rFonts w:ascii="Times New Roman" w:eastAsia="Calibri" w:hAnsi="Times New Roman"/>
        </w:rPr>
      </w:pPr>
      <w:r w:rsidRPr="000F3168">
        <w:rPr>
          <w:rFonts w:ascii="Times New Roman" w:eastAsia="Calibri" w:hAnsi="Times New Roman"/>
          <w:b/>
        </w:rPr>
        <w:t>Документи, що надаються  при поставці:</w:t>
      </w:r>
      <w:r w:rsidR="004F25E9" w:rsidRPr="000F3168">
        <w:rPr>
          <w:rFonts w:ascii="Times New Roman" w:eastAsia="Calibri" w:hAnsi="Times New Roman"/>
          <w:b/>
          <w:lang w:val="uk-UA"/>
        </w:rPr>
        <w:t xml:space="preserve"> </w:t>
      </w:r>
      <w:r w:rsidRPr="000F3168">
        <w:rPr>
          <w:rFonts w:ascii="Times New Roman" w:hAnsi="Times New Roman"/>
        </w:rPr>
        <w:t xml:space="preserve">оригінали або копії, завірені підписом відповідальної особи та печаткою Постачальника, сертифікатів (декларації) якості (відповідності) на Продукцію або документ від Постачальника про те, що Продукція не підлягає обов’язковій сертифікації на території України; акт приймання-передачі Продукції (два примірника); товарно-транспортні накладні. </w:t>
      </w:r>
    </w:p>
    <w:p w:rsidR="004F25E9" w:rsidRPr="000F3168" w:rsidRDefault="004F25E9" w:rsidP="004F25E9">
      <w:pPr>
        <w:suppressAutoHyphens/>
        <w:spacing w:after="0" w:line="240" w:lineRule="auto"/>
        <w:jc w:val="both"/>
        <w:rPr>
          <w:rFonts w:ascii="Times New Roman" w:eastAsia="Calibri" w:hAnsi="Times New Roman"/>
        </w:rPr>
      </w:pPr>
    </w:p>
    <w:p w:rsidR="000F3168" w:rsidRPr="000F3168" w:rsidRDefault="000B22B1" w:rsidP="005B1982">
      <w:pPr>
        <w:pStyle w:val="a5"/>
        <w:numPr>
          <w:ilvl w:val="0"/>
          <w:numId w:val="2"/>
        </w:numPr>
        <w:tabs>
          <w:tab w:val="clear" w:pos="360"/>
          <w:tab w:val="num" w:pos="0"/>
        </w:tabs>
        <w:spacing w:after="0" w:line="240" w:lineRule="auto"/>
        <w:ind w:left="0" w:firstLine="0"/>
        <w:jc w:val="both"/>
        <w:rPr>
          <w:rFonts w:ascii="Times New Roman" w:eastAsia="Calibri" w:hAnsi="Times New Roman"/>
        </w:rPr>
      </w:pPr>
      <w:r>
        <w:rPr>
          <w:rFonts w:ascii="Times New Roman" w:eastAsia="Calibri" w:hAnsi="Times New Roman"/>
          <w:b/>
        </w:rPr>
        <w:t xml:space="preserve">Якість </w:t>
      </w:r>
      <w:r>
        <w:rPr>
          <w:rFonts w:ascii="Times New Roman" w:eastAsia="Calibri" w:hAnsi="Times New Roman"/>
          <w:b/>
          <w:lang w:val="uk-UA"/>
        </w:rPr>
        <w:t>обладнання</w:t>
      </w:r>
      <w:r w:rsidR="00AF2D45" w:rsidRPr="000F3168">
        <w:rPr>
          <w:rFonts w:ascii="Times New Roman" w:eastAsia="Calibri" w:hAnsi="Times New Roman"/>
          <w:b/>
        </w:rPr>
        <w:t xml:space="preserve"> повинна відповідати</w:t>
      </w:r>
      <w:r w:rsidR="00B94930" w:rsidRPr="000F3168">
        <w:rPr>
          <w:rFonts w:ascii="Times New Roman" w:eastAsia="Calibri" w:hAnsi="Times New Roman"/>
          <w:b/>
        </w:rPr>
        <w:t>:</w:t>
      </w:r>
      <w:r w:rsidR="00B94930" w:rsidRPr="000F3168">
        <w:rPr>
          <w:rFonts w:ascii="Times New Roman" w:eastAsia="Calibri" w:hAnsi="Times New Roman"/>
        </w:rPr>
        <w:t xml:space="preserve"> технічним вимогам, зазначеним у сертифікатах якості (відповідності), а також технічним характеристикам, зазначеним в п.1 цих Технічних вимог.</w:t>
      </w:r>
    </w:p>
    <w:p w:rsidR="00AF4328" w:rsidRDefault="00AF4328" w:rsidP="000F3168">
      <w:pPr>
        <w:pStyle w:val="23"/>
        <w:rPr>
          <w:b w:val="0"/>
          <w:bCs/>
          <w:sz w:val="22"/>
          <w:szCs w:val="22"/>
          <w:lang w:val="ru-RU"/>
        </w:rPr>
      </w:pPr>
      <w:r w:rsidRPr="000F3168">
        <w:rPr>
          <w:b w:val="0"/>
          <w:bCs/>
          <w:sz w:val="22"/>
          <w:szCs w:val="22"/>
        </w:rPr>
        <w:t>Учасник надає</w:t>
      </w:r>
      <w:r>
        <w:rPr>
          <w:b w:val="0"/>
          <w:bCs/>
          <w:sz w:val="22"/>
          <w:szCs w:val="22"/>
        </w:rPr>
        <w:t>:</w:t>
      </w:r>
    </w:p>
    <w:p w:rsidR="000F3168" w:rsidRDefault="00D207FE" w:rsidP="000F3168">
      <w:pPr>
        <w:pStyle w:val="23"/>
        <w:rPr>
          <w:b w:val="0"/>
          <w:bCs/>
          <w:sz w:val="22"/>
          <w:szCs w:val="22"/>
        </w:rPr>
      </w:pPr>
      <w:r>
        <w:rPr>
          <w:b w:val="0"/>
          <w:bCs/>
          <w:sz w:val="22"/>
          <w:szCs w:val="22"/>
        </w:rPr>
        <w:t xml:space="preserve">5.1. </w:t>
      </w:r>
      <w:r w:rsidR="00AF4328">
        <w:rPr>
          <w:b w:val="0"/>
          <w:bCs/>
          <w:sz w:val="22"/>
          <w:szCs w:val="22"/>
        </w:rPr>
        <w:t>Ко</w:t>
      </w:r>
      <w:r w:rsidR="000F3168" w:rsidRPr="000F3168">
        <w:rPr>
          <w:b w:val="0"/>
          <w:bCs/>
          <w:sz w:val="22"/>
          <w:szCs w:val="22"/>
        </w:rPr>
        <w:t>пію документу про якість (сертифікат відповідності або сертифікат/паспорт якості, або декларація виробника, або висновок санітарно-епідеміологічної служби на товар, тощо), встановлений діючим законодавством на запропоновану продукцію.</w:t>
      </w:r>
    </w:p>
    <w:p w:rsidR="003B3218" w:rsidRPr="003B3218" w:rsidRDefault="003B3218" w:rsidP="000F3168">
      <w:pPr>
        <w:pStyle w:val="23"/>
        <w:rPr>
          <w:b w:val="0"/>
          <w:bCs/>
          <w:sz w:val="22"/>
          <w:szCs w:val="22"/>
        </w:rPr>
      </w:pPr>
      <w:r w:rsidRPr="003B3218">
        <w:rPr>
          <w:b w:val="0"/>
          <w:kern w:val="1"/>
          <w:sz w:val="22"/>
          <w:szCs w:val="22"/>
          <w:lang w:eastAsia="zh-CN"/>
        </w:rPr>
        <w:t xml:space="preserve">5.2. Оригінал або копія </w:t>
      </w:r>
      <w:r w:rsidRPr="003B3218">
        <w:rPr>
          <w:b w:val="0"/>
          <w:bCs/>
          <w:kern w:val="1"/>
          <w:sz w:val="22"/>
          <w:szCs w:val="22"/>
          <w:lang w:eastAsia="zh-CN"/>
        </w:rPr>
        <w:t>гарантійного листа виробника</w:t>
      </w:r>
      <w:r w:rsidRPr="003B3218">
        <w:rPr>
          <w:b w:val="0"/>
          <w:kern w:val="1"/>
          <w:sz w:val="22"/>
          <w:szCs w:val="22"/>
          <w:lang w:eastAsia="zh-CN"/>
        </w:rPr>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w:t>
      </w:r>
      <w:r w:rsidRPr="003B3218">
        <w:rPr>
          <w:b w:val="0"/>
          <w:bCs/>
          <w:kern w:val="1"/>
          <w:sz w:val="22"/>
          <w:szCs w:val="22"/>
          <w:lang w:eastAsia="zh-CN"/>
        </w:rPr>
        <w:t>назву предмета закупівлі,</w:t>
      </w:r>
      <w:r w:rsidRPr="003B3218">
        <w:rPr>
          <w:b w:val="0"/>
          <w:kern w:val="1"/>
          <w:sz w:val="22"/>
          <w:szCs w:val="22"/>
          <w:lang w:eastAsia="zh-CN"/>
        </w:rPr>
        <w:t xml:space="preserve"> найменування замовника та номер оголошення про проведення процедури закупівлі.</w:t>
      </w:r>
    </w:p>
    <w:p w:rsidR="00D207FE" w:rsidRPr="000F3168" w:rsidRDefault="003B3218" w:rsidP="000F3168">
      <w:pPr>
        <w:pStyle w:val="23"/>
        <w:rPr>
          <w:b w:val="0"/>
          <w:bCs/>
          <w:sz w:val="22"/>
          <w:szCs w:val="22"/>
        </w:rPr>
      </w:pPr>
      <w:r>
        <w:rPr>
          <w:b w:val="0"/>
          <w:bCs/>
          <w:sz w:val="22"/>
          <w:szCs w:val="22"/>
        </w:rPr>
        <w:t>5.3</w:t>
      </w:r>
      <w:r w:rsidR="00D207FE">
        <w:rPr>
          <w:b w:val="0"/>
          <w:bCs/>
          <w:sz w:val="22"/>
          <w:szCs w:val="22"/>
        </w:rPr>
        <w:t xml:space="preserve">. </w:t>
      </w:r>
      <w:r w:rsidR="00D207FE" w:rsidRPr="00D207FE">
        <w:rPr>
          <w:b w:val="0"/>
          <w:sz w:val="22"/>
          <w:szCs w:val="22"/>
        </w:rPr>
        <w:t>Інформацію/довідку в довільній формі, в якій  учасник гарантує, що технічні та якісні характеристики предмета закупівлі передбачають застосування заходів із захисту довкілля.</w:t>
      </w:r>
    </w:p>
    <w:p w:rsidR="00B94930" w:rsidRPr="00D207FE" w:rsidRDefault="00B94930" w:rsidP="00D207FE">
      <w:pPr>
        <w:pStyle w:val="a5"/>
        <w:spacing w:after="0" w:line="240" w:lineRule="auto"/>
        <w:ind w:left="0"/>
        <w:jc w:val="both"/>
        <w:rPr>
          <w:rFonts w:ascii="Times New Roman" w:eastAsia="Calibri" w:hAnsi="Times New Roman"/>
          <w:lang w:val="uk-UA"/>
        </w:rPr>
      </w:pPr>
      <w:r w:rsidRPr="00D207FE">
        <w:rPr>
          <w:rFonts w:ascii="Times New Roman" w:eastAsia="Calibri" w:hAnsi="Times New Roman"/>
          <w:lang w:val="uk-UA"/>
        </w:rPr>
        <w:t xml:space="preserve"> </w:t>
      </w:r>
    </w:p>
    <w:p w:rsidR="00B94930" w:rsidRPr="000F3168" w:rsidRDefault="00B94930" w:rsidP="00D207FE">
      <w:pPr>
        <w:numPr>
          <w:ilvl w:val="0"/>
          <w:numId w:val="2"/>
        </w:numPr>
        <w:tabs>
          <w:tab w:val="num" w:pos="426"/>
          <w:tab w:val="num" w:pos="502"/>
          <w:tab w:val="num" w:pos="540"/>
        </w:tabs>
        <w:spacing w:after="0" w:line="240" w:lineRule="auto"/>
        <w:ind w:left="0" w:firstLine="0"/>
        <w:jc w:val="both"/>
        <w:rPr>
          <w:rFonts w:ascii="Times New Roman" w:eastAsia="Calibri" w:hAnsi="Times New Roman"/>
        </w:rPr>
      </w:pPr>
      <w:r w:rsidRPr="000F3168">
        <w:rPr>
          <w:rFonts w:ascii="Times New Roman" w:eastAsia="Calibri" w:hAnsi="Times New Roman"/>
          <w:b/>
          <w:snapToGrid w:val="0"/>
        </w:rPr>
        <w:t>Гарантійний строк на Продукцію:</w:t>
      </w:r>
      <w:r w:rsidRPr="000F3168">
        <w:rPr>
          <w:rFonts w:ascii="Times New Roman" w:eastAsia="Calibri" w:hAnsi="Times New Roman"/>
          <w:snapToGrid w:val="0"/>
        </w:rPr>
        <w:t xml:space="preserve"> встановлюється з дати підписання актів-приймання передачі продукції та триває не менше 12 календарних місяців.</w:t>
      </w:r>
    </w:p>
    <w:p w:rsidR="004F25E9" w:rsidRPr="000F3168" w:rsidRDefault="004F25E9" w:rsidP="00D207FE">
      <w:pPr>
        <w:pStyle w:val="a5"/>
        <w:spacing w:after="0" w:line="240" w:lineRule="auto"/>
        <w:rPr>
          <w:rFonts w:ascii="Times New Roman" w:eastAsia="Calibri" w:hAnsi="Times New Roman"/>
        </w:rPr>
      </w:pPr>
    </w:p>
    <w:p w:rsidR="00B94930" w:rsidRPr="000F3168" w:rsidRDefault="00B94930" w:rsidP="00D207FE">
      <w:pPr>
        <w:numPr>
          <w:ilvl w:val="0"/>
          <w:numId w:val="2"/>
        </w:numPr>
        <w:tabs>
          <w:tab w:val="num" w:pos="426"/>
          <w:tab w:val="num" w:pos="502"/>
          <w:tab w:val="num" w:pos="540"/>
        </w:tabs>
        <w:spacing w:after="0" w:line="240" w:lineRule="auto"/>
        <w:ind w:left="0" w:firstLine="0"/>
        <w:jc w:val="both"/>
        <w:rPr>
          <w:rFonts w:ascii="Times New Roman" w:eastAsia="Calibri" w:hAnsi="Times New Roman"/>
        </w:rPr>
      </w:pPr>
      <w:r w:rsidRPr="000F3168">
        <w:rPr>
          <w:rFonts w:ascii="Times New Roman" w:eastAsia="Calibri" w:hAnsi="Times New Roman"/>
          <w:b/>
          <w:snapToGrid w:val="0"/>
        </w:rPr>
        <w:t>Строк дії Договору:</w:t>
      </w:r>
      <w:r w:rsidRPr="000F3168">
        <w:rPr>
          <w:rFonts w:ascii="Times New Roman" w:eastAsia="Calibri" w:hAnsi="Times New Roman"/>
          <w:snapToGrid w:val="0"/>
        </w:rPr>
        <w:t xml:space="preserve"> </w:t>
      </w:r>
      <w:r w:rsidRPr="000F3168">
        <w:rPr>
          <w:rFonts w:ascii="Times New Roman" w:eastAsia="Calibri" w:hAnsi="Times New Roman"/>
        </w:rPr>
        <w:t>з мом</w:t>
      </w:r>
      <w:r w:rsidR="004F25E9" w:rsidRPr="000F3168">
        <w:rPr>
          <w:rFonts w:ascii="Times New Roman" w:eastAsia="Calibri" w:hAnsi="Times New Roman"/>
        </w:rPr>
        <w:t>енту укладання до 31 грудня 202</w:t>
      </w:r>
      <w:r w:rsidR="004F25E9" w:rsidRPr="000F3168">
        <w:rPr>
          <w:rFonts w:ascii="Times New Roman" w:eastAsia="Calibri" w:hAnsi="Times New Roman"/>
          <w:lang w:val="uk-UA"/>
        </w:rPr>
        <w:t>4</w:t>
      </w:r>
      <w:r w:rsidRPr="000F3168">
        <w:rPr>
          <w:rFonts w:ascii="Times New Roman" w:eastAsia="Calibri" w:hAnsi="Times New Roman"/>
        </w:rPr>
        <w:t xml:space="preserve"> р., а в частині виконання   взаємних зобов’язань, розрахунків, гарантійних зобов’язань до повного виконання їх  сторонами.</w:t>
      </w:r>
    </w:p>
    <w:p w:rsidR="004F25E9" w:rsidRPr="000F3168" w:rsidRDefault="004F25E9" w:rsidP="00D207FE">
      <w:pPr>
        <w:pStyle w:val="a5"/>
        <w:spacing w:line="240" w:lineRule="auto"/>
        <w:rPr>
          <w:rFonts w:ascii="Times New Roman" w:eastAsia="Calibri" w:hAnsi="Times New Roman"/>
        </w:rPr>
      </w:pPr>
    </w:p>
    <w:p w:rsidR="00B94930" w:rsidRPr="000F3168" w:rsidRDefault="00B94930" w:rsidP="00D207FE">
      <w:pPr>
        <w:numPr>
          <w:ilvl w:val="0"/>
          <w:numId w:val="2"/>
        </w:numPr>
        <w:tabs>
          <w:tab w:val="num" w:pos="426"/>
          <w:tab w:val="num" w:pos="540"/>
          <w:tab w:val="left" w:pos="900"/>
        </w:tabs>
        <w:spacing w:after="0" w:line="240" w:lineRule="auto"/>
        <w:ind w:left="0" w:firstLine="0"/>
        <w:jc w:val="both"/>
        <w:rPr>
          <w:rFonts w:ascii="Times New Roman" w:eastAsia="Calibri" w:hAnsi="Times New Roman"/>
          <w:b/>
        </w:rPr>
      </w:pPr>
      <w:r w:rsidRPr="000F3168">
        <w:rPr>
          <w:rFonts w:ascii="Times New Roman" w:eastAsia="Calibri" w:hAnsi="Times New Roman"/>
          <w:b/>
          <w:snapToGrid w:val="0"/>
        </w:rPr>
        <w:t>Додаткові умови:</w:t>
      </w:r>
    </w:p>
    <w:p w:rsidR="00B94930" w:rsidRPr="000F3168" w:rsidRDefault="00B94930" w:rsidP="00D207FE">
      <w:pPr>
        <w:widowControl w:val="0"/>
        <w:shd w:val="clear" w:color="auto" w:fill="FFFFFF"/>
        <w:tabs>
          <w:tab w:val="left" w:pos="0"/>
          <w:tab w:val="num" w:pos="426"/>
        </w:tabs>
        <w:autoSpaceDE w:val="0"/>
        <w:autoSpaceDN w:val="0"/>
        <w:adjustRightInd w:val="0"/>
        <w:spacing w:after="0" w:line="240" w:lineRule="auto"/>
        <w:ind w:right="7"/>
        <w:jc w:val="both"/>
        <w:rPr>
          <w:rFonts w:ascii="Times New Roman" w:eastAsia="Calibri" w:hAnsi="Times New Roman"/>
        </w:rPr>
      </w:pPr>
      <w:r w:rsidRPr="000F3168">
        <w:rPr>
          <w:rFonts w:ascii="Times New Roman" w:eastAsia="Calibri" w:hAnsi="Times New Roman"/>
          <w:snapToGrid w:val="0"/>
        </w:rPr>
        <w:t>8.1.</w:t>
      </w:r>
      <w:r w:rsidRPr="000F3168">
        <w:rPr>
          <w:rFonts w:ascii="Times New Roman" w:eastAsia="Calibri" w:hAnsi="Times New Roman"/>
        </w:rPr>
        <w:t>Зміни до умов Договору вносяться шляхом укладання додаткової угоди до Договору з обов’язковим урахуванням вимог постанови КМУ № 1178 від 12.10.2022.</w:t>
      </w:r>
    </w:p>
    <w:p w:rsidR="00B94930" w:rsidRPr="00D207FE" w:rsidRDefault="00B94930" w:rsidP="00D207FE">
      <w:pPr>
        <w:widowControl w:val="0"/>
        <w:shd w:val="clear" w:color="auto" w:fill="FFFFFF"/>
        <w:tabs>
          <w:tab w:val="left" w:pos="0"/>
          <w:tab w:val="num" w:pos="426"/>
        </w:tabs>
        <w:autoSpaceDE w:val="0"/>
        <w:autoSpaceDN w:val="0"/>
        <w:adjustRightInd w:val="0"/>
        <w:spacing w:after="0" w:line="240" w:lineRule="auto"/>
        <w:ind w:right="7"/>
        <w:jc w:val="both"/>
        <w:rPr>
          <w:rFonts w:ascii="Times New Roman" w:eastAsia="Calibri" w:hAnsi="Times New Roman" w:cs="Times New Roman"/>
          <w:lang w:val="uk-UA"/>
        </w:rPr>
      </w:pPr>
      <w:r w:rsidRPr="00D207FE">
        <w:rPr>
          <w:rFonts w:ascii="Times New Roman" w:eastAsia="Calibri" w:hAnsi="Times New Roman" w:cs="Times New Roman"/>
          <w:spacing w:val="-7"/>
        </w:rPr>
        <w:t>8</w:t>
      </w:r>
      <w:r w:rsidRPr="00D207FE">
        <w:rPr>
          <w:rFonts w:ascii="Times New Roman" w:eastAsia="Calibri" w:hAnsi="Times New Roman" w:cs="Times New Roman"/>
        </w:rPr>
        <w:t>.2.</w:t>
      </w:r>
      <w:r w:rsidR="00D207FE" w:rsidRPr="00D207FE">
        <w:rPr>
          <w:rFonts w:ascii="Times New Roman" w:hAnsi="Times New Roman" w:cs="Times New Roman"/>
          <w:color w:val="000000"/>
        </w:rPr>
        <w:t xml:space="preserve"> Обладнання повинно бути новим, таким, що не перебувало в експлуатації</w:t>
      </w:r>
      <w:r w:rsidR="00D207FE" w:rsidRPr="00D207FE">
        <w:rPr>
          <w:rFonts w:ascii="Times New Roman" w:hAnsi="Times New Roman" w:cs="Times New Roman"/>
          <w:color w:val="000000"/>
          <w:lang w:val="uk-UA"/>
        </w:rPr>
        <w:t>, виготовленим не раніше 2023 р.</w:t>
      </w:r>
      <w:r w:rsidR="00D207FE" w:rsidRPr="00D207FE">
        <w:rPr>
          <w:rFonts w:ascii="Times New Roman" w:hAnsi="Times New Roman" w:cs="Times New Roman"/>
          <w:color w:val="000000"/>
        </w:rPr>
        <w:t xml:space="preserve"> (надати гарантійний лист від учасника у складі тендерної пропозиції)</w:t>
      </w:r>
      <w:r w:rsidRPr="00D207FE">
        <w:rPr>
          <w:rFonts w:ascii="Times New Roman" w:eastAsia="Calibri" w:hAnsi="Times New Roman" w:cs="Times New Roman"/>
        </w:rPr>
        <w:t xml:space="preserve">. </w:t>
      </w:r>
    </w:p>
    <w:p w:rsidR="004F25E9" w:rsidRPr="000F3168" w:rsidRDefault="004F25E9" w:rsidP="00D207FE">
      <w:pPr>
        <w:widowControl w:val="0"/>
        <w:shd w:val="clear" w:color="auto" w:fill="FFFFFF"/>
        <w:tabs>
          <w:tab w:val="left" w:pos="0"/>
          <w:tab w:val="num" w:pos="426"/>
        </w:tabs>
        <w:autoSpaceDE w:val="0"/>
        <w:autoSpaceDN w:val="0"/>
        <w:adjustRightInd w:val="0"/>
        <w:spacing w:after="0" w:line="240" w:lineRule="auto"/>
        <w:ind w:right="7"/>
        <w:jc w:val="both"/>
        <w:rPr>
          <w:rFonts w:ascii="Times New Roman" w:eastAsia="Calibri" w:hAnsi="Times New Roman"/>
          <w:lang w:val="uk-UA"/>
        </w:rPr>
      </w:pPr>
    </w:p>
    <w:p w:rsidR="00B94930" w:rsidRPr="000F3168" w:rsidRDefault="00B94930" w:rsidP="00D207FE">
      <w:pPr>
        <w:tabs>
          <w:tab w:val="left" w:pos="0"/>
          <w:tab w:val="left" w:pos="900"/>
        </w:tabs>
        <w:spacing w:after="0" w:line="240" w:lineRule="auto"/>
        <w:jc w:val="both"/>
        <w:rPr>
          <w:rFonts w:ascii="Times New Roman" w:eastAsia="Calibri" w:hAnsi="Times New Roman"/>
          <w:snapToGrid w:val="0"/>
        </w:rPr>
      </w:pPr>
      <w:r w:rsidRPr="000F3168">
        <w:rPr>
          <w:rFonts w:ascii="Times New Roman" w:eastAsia="Calibri" w:hAnsi="Times New Roman"/>
          <w:b/>
          <w:snapToGrid w:val="0"/>
        </w:rPr>
        <w:t>9.</w:t>
      </w:r>
      <w:r w:rsidRPr="000F3168">
        <w:rPr>
          <w:rFonts w:ascii="Times New Roman" w:eastAsia="Calibri" w:hAnsi="Times New Roman"/>
          <w:snapToGrid w:val="0"/>
        </w:rPr>
        <w:t xml:space="preserve"> В іншому умови поставки Продукції регулюються Договором. </w:t>
      </w:r>
    </w:p>
    <w:p w:rsidR="00B94930" w:rsidRPr="007C35D3" w:rsidRDefault="00B94930" w:rsidP="004F25E9">
      <w:pPr>
        <w:tabs>
          <w:tab w:val="num" w:pos="0"/>
          <w:tab w:val="left" w:pos="360"/>
        </w:tabs>
        <w:spacing w:after="0"/>
        <w:ind w:left="360" w:hanging="360"/>
        <w:jc w:val="both"/>
        <w:rPr>
          <w:rFonts w:ascii="Times New Roman" w:eastAsia="Calibri" w:hAnsi="Times New Roman"/>
        </w:rPr>
      </w:pPr>
    </w:p>
    <w:p w:rsidR="00F32F3E" w:rsidRDefault="00F32F3E" w:rsidP="007D505F">
      <w:pPr>
        <w:spacing w:after="0" w:line="240" w:lineRule="auto"/>
        <w:ind w:left="6237" w:firstLine="142"/>
        <w:contextualSpacing/>
        <w:outlineLvl w:val="2"/>
        <w:rPr>
          <w:rFonts w:ascii="Times New Roman CYR" w:hAnsi="Times New Roman CYR" w:cs="Times New Roman CYR"/>
          <w:bCs/>
          <w:color w:val="000000"/>
          <w:sz w:val="24"/>
          <w:szCs w:val="24"/>
        </w:rPr>
      </w:pPr>
      <w:r w:rsidRPr="00F32F3E">
        <w:rPr>
          <w:rFonts w:ascii="Times New Roman CYR" w:hAnsi="Times New Roman CYR" w:cs="Times New Roman CYR"/>
          <w:bCs/>
          <w:color w:val="000000"/>
          <w:sz w:val="24"/>
          <w:szCs w:val="24"/>
        </w:rPr>
        <w:lastRenderedPageBreak/>
        <w:t>Додаток 5</w:t>
      </w:r>
    </w:p>
    <w:p w:rsidR="00922A3F" w:rsidRDefault="00F32F3E" w:rsidP="007D505F">
      <w:pPr>
        <w:spacing w:after="0" w:line="240" w:lineRule="auto"/>
        <w:ind w:left="6237" w:firstLine="142"/>
        <w:contextualSpacing/>
        <w:outlineLvl w:val="2"/>
        <w:rPr>
          <w:rFonts w:ascii="Times New Roman CYR" w:hAnsi="Times New Roman CYR" w:cs="Times New Roman CYR"/>
          <w:bCs/>
          <w:color w:val="000000"/>
          <w:sz w:val="24"/>
          <w:szCs w:val="24"/>
        </w:rPr>
      </w:pPr>
      <w:r w:rsidRPr="00F32F3E">
        <w:rPr>
          <w:rFonts w:ascii="Times New Roman CYR" w:hAnsi="Times New Roman CYR" w:cs="Times New Roman CYR"/>
          <w:bCs/>
          <w:color w:val="000000"/>
          <w:sz w:val="24"/>
          <w:szCs w:val="24"/>
        </w:rPr>
        <w:t>до тендерної документації</w:t>
      </w:r>
    </w:p>
    <w:p w:rsidR="00A10CB1" w:rsidRPr="00F32F3E" w:rsidRDefault="00A10CB1" w:rsidP="007D505F">
      <w:pPr>
        <w:spacing w:after="0" w:line="240" w:lineRule="auto"/>
        <w:ind w:left="6237" w:firstLine="142"/>
        <w:contextualSpacing/>
        <w:outlineLvl w:val="2"/>
        <w:rPr>
          <w:rFonts w:ascii="Times New Roman CYR" w:hAnsi="Times New Roman CYR" w:cs="Times New Roman CYR"/>
          <w:bCs/>
          <w:color w:val="000000"/>
          <w:sz w:val="24"/>
          <w:szCs w:val="24"/>
        </w:rPr>
      </w:pPr>
    </w:p>
    <w:p w:rsidR="00333503" w:rsidRPr="00FA16F0" w:rsidRDefault="00FA16F0" w:rsidP="00FA16F0">
      <w:pPr>
        <w:jc w:val="right"/>
        <w:rPr>
          <w:rFonts w:ascii="Times New Roman" w:hAnsi="Times New Roman"/>
          <w:b/>
          <w:lang w:val="uk-UA"/>
        </w:rPr>
      </w:pPr>
      <w:r w:rsidRPr="00FA16F0">
        <w:rPr>
          <w:rFonts w:ascii="Times New Roman" w:hAnsi="Times New Roman"/>
          <w:b/>
          <w:lang w:val="uk-UA"/>
        </w:rPr>
        <w:t>ПРОЄКТ</w:t>
      </w:r>
    </w:p>
    <w:p w:rsidR="00FA16F0" w:rsidRPr="00B206FB" w:rsidRDefault="00FA16F0" w:rsidP="00FA16F0">
      <w:pPr>
        <w:spacing w:after="0" w:line="240" w:lineRule="auto"/>
        <w:jc w:val="center"/>
        <w:rPr>
          <w:rFonts w:ascii="Times New Roman" w:hAnsi="Times New Roman"/>
          <w:sz w:val="24"/>
          <w:szCs w:val="24"/>
          <w:lang w:val="uk-UA"/>
        </w:rPr>
      </w:pPr>
      <w:r w:rsidRPr="00B206FB">
        <w:rPr>
          <w:rFonts w:ascii="Times New Roman" w:hAnsi="Times New Roman"/>
          <w:sz w:val="24"/>
          <w:szCs w:val="24"/>
          <w:lang w:val="uk-UA"/>
        </w:rPr>
        <w:t>Договір № _____</w:t>
      </w:r>
    </w:p>
    <w:p w:rsidR="00FA16F0" w:rsidRPr="00B206FB" w:rsidRDefault="00FA16F0" w:rsidP="00FA16F0">
      <w:pPr>
        <w:spacing w:after="0" w:line="240" w:lineRule="auto"/>
        <w:jc w:val="center"/>
        <w:rPr>
          <w:rFonts w:ascii="Times New Roman" w:hAnsi="Times New Roman"/>
          <w:sz w:val="24"/>
          <w:szCs w:val="24"/>
          <w:lang w:val="uk-UA"/>
        </w:rPr>
      </w:pPr>
      <w:r w:rsidRPr="00B206FB">
        <w:rPr>
          <w:rFonts w:ascii="Times New Roman" w:hAnsi="Times New Roman"/>
          <w:sz w:val="24"/>
          <w:szCs w:val="24"/>
          <w:lang w:val="uk-UA"/>
        </w:rPr>
        <w:t xml:space="preserve">про закупівлю </w:t>
      </w:r>
    </w:p>
    <w:p w:rsidR="00FA16F0" w:rsidRPr="00B206FB" w:rsidRDefault="00FA16F0" w:rsidP="00FA16F0">
      <w:pPr>
        <w:spacing w:after="0" w:line="240" w:lineRule="auto"/>
        <w:jc w:val="center"/>
        <w:rPr>
          <w:rFonts w:ascii="Times New Roman" w:hAnsi="Times New Roman"/>
          <w:i/>
          <w:sz w:val="24"/>
          <w:szCs w:val="24"/>
          <w:lang w:val="uk-UA"/>
        </w:rPr>
      </w:pPr>
    </w:p>
    <w:p w:rsidR="00FA16F0" w:rsidRPr="00B206FB" w:rsidRDefault="00FA16F0" w:rsidP="00FA16F0">
      <w:pPr>
        <w:spacing w:after="0" w:line="240" w:lineRule="auto"/>
        <w:jc w:val="both"/>
        <w:rPr>
          <w:rFonts w:ascii="Times New Roman" w:hAnsi="Times New Roman"/>
          <w:sz w:val="24"/>
          <w:szCs w:val="24"/>
          <w:lang w:val="uk-UA"/>
        </w:rPr>
      </w:pPr>
      <w:r>
        <w:rPr>
          <w:rFonts w:ascii="Times New Roman" w:hAnsi="Times New Roman"/>
          <w:sz w:val="24"/>
          <w:szCs w:val="24"/>
          <w:lang w:val="uk-UA"/>
        </w:rPr>
        <w:t>с</w:t>
      </w:r>
      <w:r w:rsidRPr="00B206FB">
        <w:rPr>
          <w:rFonts w:ascii="Times New Roman" w:hAnsi="Times New Roman"/>
          <w:sz w:val="24"/>
          <w:szCs w:val="24"/>
          <w:lang w:val="uk-UA"/>
        </w:rPr>
        <w:t>м</w:t>
      </w:r>
      <w:r>
        <w:rPr>
          <w:rFonts w:ascii="Times New Roman" w:hAnsi="Times New Roman"/>
          <w:sz w:val="24"/>
          <w:szCs w:val="24"/>
          <w:lang w:val="uk-UA"/>
        </w:rPr>
        <w:t>т</w:t>
      </w:r>
      <w:r w:rsidRPr="00B206FB">
        <w:rPr>
          <w:rFonts w:ascii="Times New Roman" w:hAnsi="Times New Roman"/>
          <w:sz w:val="24"/>
          <w:szCs w:val="24"/>
          <w:lang w:val="uk-UA"/>
        </w:rPr>
        <w:t xml:space="preserve">. </w:t>
      </w:r>
      <w:r>
        <w:rPr>
          <w:rFonts w:ascii="Times New Roman" w:hAnsi="Times New Roman"/>
          <w:sz w:val="24"/>
          <w:szCs w:val="24"/>
          <w:lang w:val="uk-UA"/>
        </w:rPr>
        <w:t>Білозерка</w:t>
      </w:r>
      <w:r w:rsidRPr="00B206FB">
        <w:rPr>
          <w:rFonts w:ascii="Times New Roman" w:hAnsi="Times New Roman"/>
          <w:sz w:val="24"/>
          <w:szCs w:val="24"/>
          <w:lang w:val="uk-UA"/>
        </w:rPr>
        <w:t xml:space="preserve">                                                       </w:t>
      </w:r>
      <w:r w:rsidRPr="00B206FB">
        <w:rPr>
          <w:rFonts w:ascii="Times New Roman" w:hAnsi="Times New Roman"/>
          <w:sz w:val="24"/>
          <w:szCs w:val="24"/>
          <w:lang w:val="uk-UA"/>
        </w:rPr>
        <w:tab/>
        <w:t xml:space="preserve">     </w:t>
      </w:r>
      <w:r w:rsidR="00775ACD">
        <w:rPr>
          <w:rFonts w:ascii="Times New Roman" w:hAnsi="Times New Roman"/>
          <w:sz w:val="24"/>
          <w:szCs w:val="24"/>
          <w:lang w:val="uk-UA"/>
        </w:rPr>
        <w:t xml:space="preserve">               </w:t>
      </w:r>
      <w:r w:rsidRPr="00B206FB">
        <w:rPr>
          <w:rFonts w:ascii="Times New Roman" w:hAnsi="Times New Roman"/>
          <w:sz w:val="24"/>
          <w:szCs w:val="24"/>
          <w:lang w:val="uk-UA"/>
        </w:rPr>
        <w:t xml:space="preserve">      «___» __________ 202</w:t>
      </w:r>
      <w:r>
        <w:rPr>
          <w:rFonts w:ascii="Times New Roman" w:hAnsi="Times New Roman"/>
          <w:sz w:val="24"/>
          <w:szCs w:val="24"/>
          <w:lang w:val="uk-UA"/>
        </w:rPr>
        <w:t>4</w:t>
      </w:r>
      <w:r w:rsidRPr="00B206FB">
        <w:rPr>
          <w:rFonts w:ascii="Times New Roman" w:hAnsi="Times New Roman"/>
          <w:sz w:val="24"/>
          <w:szCs w:val="24"/>
          <w:lang w:val="uk-UA"/>
        </w:rPr>
        <w:t xml:space="preserve"> року</w:t>
      </w:r>
    </w:p>
    <w:p w:rsidR="00FA16F0" w:rsidRPr="00B206FB" w:rsidRDefault="00FA16F0" w:rsidP="00FA16F0">
      <w:pPr>
        <w:spacing w:after="0" w:line="240" w:lineRule="auto"/>
        <w:jc w:val="both"/>
        <w:rPr>
          <w:rFonts w:ascii="Times New Roman" w:hAnsi="Times New Roman"/>
          <w:sz w:val="24"/>
          <w:szCs w:val="24"/>
          <w:lang w:val="uk-UA"/>
        </w:rPr>
      </w:pPr>
    </w:p>
    <w:p w:rsidR="00FA16F0" w:rsidRPr="00FA16F0" w:rsidRDefault="00FA16F0" w:rsidP="00FA16F0">
      <w:pPr>
        <w:spacing w:after="0" w:line="240" w:lineRule="auto"/>
        <w:jc w:val="both"/>
        <w:rPr>
          <w:rFonts w:ascii="Times New Roman" w:hAnsi="Times New Roman" w:cs="Times New Roman"/>
          <w:sz w:val="24"/>
          <w:szCs w:val="24"/>
          <w:lang w:val="uk-UA"/>
        </w:rPr>
      </w:pPr>
      <w:r w:rsidRPr="00B206FB">
        <w:rPr>
          <w:rFonts w:ascii="Times New Roman" w:hAnsi="Times New Roman"/>
          <w:sz w:val="24"/>
          <w:szCs w:val="24"/>
          <w:lang w:val="uk-UA"/>
        </w:rPr>
        <w:tab/>
      </w:r>
      <w:r w:rsidRPr="00FA16F0">
        <w:rPr>
          <w:rFonts w:ascii="Times New Roman" w:hAnsi="Times New Roman"/>
          <w:b/>
          <w:color w:val="000000"/>
          <w:sz w:val="24"/>
          <w:szCs w:val="24"/>
          <w:lang w:val="uk-UA"/>
        </w:rPr>
        <w:t>Комунальне некомерційне підприємство «Білозерський центр первинної медико-санітарної допомоги» Білозерської селищної ради Херсонського району Херсонської області</w:t>
      </w:r>
      <w:r w:rsidRPr="00FA16F0">
        <w:rPr>
          <w:rFonts w:ascii="Times New Roman" w:hAnsi="Times New Roman"/>
          <w:color w:val="000000"/>
          <w:sz w:val="24"/>
          <w:szCs w:val="24"/>
          <w:lang w:val="uk-UA"/>
        </w:rPr>
        <w:t xml:space="preserve">, іменоване надалі </w:t>
      </w:r>
      <w:r w:rsidRPr="00FA16F0">
        <w:rPr>
          <w:rFonts w:ascii="Times New Roman" w:hAnsi="Times New Roman"/>
          <w:b/>
          <w:color w:val="000000"/>
          <w:sz w:val="24"/>
          <w:szCs w:val="24"/>
          <w:lang w:val="uk-UA"/>
        </w:rPr>
        <w:t>«Замовник»</w:t>
      </w:r>
      <w:r w:rsidRPr="00FA16F0">
        <w:rPr>
          <w:rFonts w:ascii="Times New Roman" w:hAnsi="Times New Roman"/>
          <w:color w:val="000000"/>
          <w:sz w:val="24"/>
          <w:szCs w:val="24"/>
          <w:lang w:val="uk-UA"/>
        </w:rPr>
        <w:t>, в особі головного лікаря Чорі Ірини Василівни, що діє на підставі Статуту</w:t>
      </w:r>
      <w:r w:rsidRPr="00FA16F0">
        <w:rPr>
          <w:rFonts w:ascii="Times New Roman" w:hAnsi="Times New Roman" w:cs="Times New Roman"/>
          <w:sz w:val="24"/>
          <w:szCs w:val="24"/>
          <w:lang w:val="uk-UA"/>
        </w:rPr>
        <w:t xml:space="preserve"> (далі – Замовник), з однієї сторони, та __________________________________в особі _________________________, що діє на підставі ______________________________</w:t>
      </w:r>
      <w:r w:rsidR="0022364A">
        <w:rPr>
          <w:rFonts w:ascii="Times New Roman" w:hAnsi="Times New Roman" w:cs="Times New Roman"/>
          <w:sz w:val="24"/>
          <w:szCs w:val="24"/>
          <w:lang w:val="uk-UA"/>
        </w:rPr>
        <w:t xml:space="preserve"> </w:t>
      </w:r>
      <w:r w:rsidR="0022364A" w:rsidRPr="00FA16F0">
        <w:rPr>
          <w:rFonts w:ascii="Times New Roman" w:hAnsi="Times New Roman" w:cs="Times New Roman"/>
          <w:sz w:val="24"/>
          <w:szCs w:val="24"/>
          <w:lang w:val="uk-UA"/>
        </w:rPr>
        <w:t>(далі – Постачальник)</w:t>
      </w:r>
      <w:r w:rsidRPr="00FA16F0">
        <w:rPr>
          <w:rFonts w:ascii="Times New Roman" w:hAnsi="Times New Roman" w:cs="Times New Roman"/>
          <w:sz w:val="24"/>
          <w:szCs w:val="24"/>
          <w:lang w:val="uk-UA"/>
        </w:rPr>
        <w:t>, з іншої сторони, а разом – Сторони), уклали цей Договір про таке:</w:t>
      </w:r>
    </w:p>
    <w:p w:rsidR="00FA16F0" w:rsidRPr="00FA16F0" w:rsidRDefault="00FA16F0" w:rsidP="00FA16F0">
      <w:pPr>
        <w:spacing w:after="0" w:line="240" w:lineRule="auto"/>
        <w:jc w:val="both"/>
        <w:rPr>
          <w:rFonts w:ascii="Times New Roman" w:hAnsi="Times New Roman" w:cs="Times New Roman"/>
          <w:sz w:val="24"/>
          <w:szCs w:val="24"/>
          <w:lang w:val="uk-UA"/>
        </w:rPr>
      </w:pPr>
    </w:p>
    <w:p w:rsidR="00FA16F0" w:rsidRPr="00FA16F0" w:rsidRDefault="00FA16F0" w:rsidP="00DA53B4">
      <w:pPr>
        <w:pStyle w:val="a5"/>
        <w:numPr>
          <w:ilvl w:val="0"/>
          <w:numId w:val="4"/>
        </w:numPr>
        <w:spacing w:after="0" w:line="240" w:lineRule="auto"/>
        <w:jc w:val="center"/>
        <w:rPr>
          <w:rFonts w:ascii="Times New Roman" w:hAnsi="Times New Roman" w:cs="Times New Roman"/>
          <w:b/>
          <w:sz w:val="24"/>
          <w:szCs w:val="24"/>
          <w:lang w:val="uk-UA"/>
        </w:rPr>
      </w:pPr>
      <w:r w:rsidRPr="00FA16F0">
        <w:rPr>
          <w:rFonts w:ascii="Times New Roman" w:hAnsi="Times New Roman" w:cs="Times New Roman"/>
          <w:b/>
          <w:sz w:val="24"/>
          <w:szCs w:val="24"/>
          <w:lang w:val="uk-UA"/>
        </w:rPr>
        <w:t>Предмет договору</w:t>
      </w:r>
    </w:p>
    <w:p w:rsidR="00FA16F0" w:rsidRPr="00FA16F0" w:rsidRDefault="00FA16F0" w:rsidP="00D207FE">
      <w:pPr>
        <w:spacing w:after="0"/>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 xml:space="preserve">            1.1. Постачальник зобов’язується поставити та передати у власність Замовника, а З</w:t>
      </w:r>
      <w:r w:rsidR="005665FE">
        <w:rPr>
          <w:rFonts w:ascii="Times New Roman" w:hAnsi="Times New Roman" w:cs="Times New Roman"/>
          <w:sz w:val="24"/>
          <w:szCs w:val="24"/>
          <w:lang w:val="uk-UA"/>
        </w:rPr>
        <w:t xml:space="preserve">амовник – прийняти та оплатити </w:t>
      </w:r>
      <w:r w:rsidR="00D207FE" w:rsidRPr="002B5A9D">
        <w:rPr>
          <w:rFonts w:ascii="Times New Roman" w:hAnsi="Times New Roman" w:cs="Times New Roman"/>
          <w:b/>
          <w:bCs/>
          <w:color w:val="000000"/>
          <w:sz w:val="24"/>
          <w:szCs w:val="24"/>
          <w:lang w:val="uk-UA"/>
        </w:rPr>
        <w:t xml:space="preserve">Дослідне обладнання (код ДК 021:2015: </w:t>
      </w:r>
      <w:r w:rsidR="00D207FE" w:rsidRPr="002B5A9D">
        <w:rPr>
          <w:rFonts w:ascii="Times New Roman" w:eastAsia="Times New Roman" w:hAnsi="Times New Roman" w:cs="Times New Roman"/>
          <w:b/>
          <w:bCs/>
          <w:sz w:val="24"/>
          <w:szCs w:val="24"/>
          <w:lang w:eastAsia="ru-RU"/>
        </w:rPr>
        <w:t>33120000-7 Системи реєстрації медичної інформації та дослідне обладнання</w:t>
      </w:r>
      <w:r w:rsidR="00D207FE" w:rsidRPr="002B5A9D">
        <w:rPr>
          <w:rFonts w:ascii="Times New Roman" w:hAnsi="Times New Roman" w:cs="Times New Roman"/>
          <w:b/>
          <w:bCs/>
          <w:color w:val="000000"/>
          <w:sz w:val="24"/>
          <w:szCs w:val="24"/>
          <w:lang w:val="uk-UA"/>
        </w:rPr>
        <w:t>)</w:t>
      </w:r>
      <w:r w:rsidRPr="00FA16F0">
        <w:rPr>
          <w:rFonts w:ascii="Times New Roman" w:hAnsi="Times New Roman" w:cs="Times New Roman"/>
          <w:sz w:val="24"/>
          <w:szCs w:val="24"/>
          <w:lang w:val="uk-UA"/>
        </w:rPr>
        <w:t xml:space="preserve"> (далі – Товар). </w:t>
      </w:r>
    </w:p>
    <w:p w:rsidR="00FA16F0" w:rsidRPr="00FA16F0" w:rsidRDefault="00FA16F0" w:rsidP="00D207FE">
      <w:pPr>
        <w:spacing w:after="0" w:line="240" w:lineRule="auto"/>
        <w:ind w:firstLine="709"/>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1.2. Загальна кількість, комплектація, одиниця виміру, ціна за одиницю виміру та загальна вартість Товару визначена Сторонами у Додатку № 1, що є невід’ємною частиною цього Договору.</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1.3. Обсяги закупівлі товару можуть бути зменшені залежно від реального фінансування видатків.</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p>
    <w:p w:rsidR="00FA16F0" w:rsidRPr="00FA16F0" w:rsidRDefault="00FA16F0" w:rsidP="00DA53B4">
      <w:pPr>
        <w:pStyle w:val="a5"/>
        <w:numPr>
          <w:ilvl w:val="0"/>
          <w:numId w:val="4"/>
        </w:numPr>
        <w:spacing w:after="0" w:line="240" w:lineRule="auto"/>
        <w:jc w:val="center"/>
        <w:rPr>
          <w:rFonts w:ascii="Times New Roman" w:hAnsi="Times New Roman" w:cs="Times New Roman"/>
          <w:b/>
          <w:sz w:val="24"/>
          <w:szCs w:val="24"/>
          <w:lang w:val="uk-UA"/>
        </w:rPr>
      </w:pPr>
      <w:r w:rsidRPr="00FA16F0">
        <w:rPr>
          <w:rFonts w:ascii="Times New Roman" w:hAnsi="Times New Roman" w:cs="Times New Roman"/>
          <w:b/>
          <w:sz w:val="24"/>
          <w:szCs w:val="24"/>
          <w:lang w:val="uk-UA"/>
        </w:rPr>
        <w:t>Якість товару</w:t>
      </w:r>
    </w:p>
    <w:p w:rsidR="00FA16F0" w:rsidRPr="00FA16F0" w:rsidRDefault="00FA16F0" w:rsidP="00FA16F0">
      <w:pPr>
        <w:pStyle w:val="a5"/>
        <w:spacing w:after="0"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2.1. Постачальник повинен передати (поставити) Замовнику Товар, якість якого повинна відповідати вимогам зазначеним у специфікаціях, стандартам і технічним умовам та підтверджуватися сертифікатами якості, виданими виробником зазначеного Товару.</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 xml:space="preserve">2.2. Допустиме покращення якості Товару за умови, що таке покращення не призведе до збільшення суми, визначеної в договорі. </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2.3. Товар повинен бути затарений та упакований Постачальником, таким чином, щоб виключити псування або його знищення, на період від передачі до прийняття Товару Замовником.</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2.4. Упакування, в якому відвантажується Товар, повинно забезпечувати його цілісність при транспортуванні.</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2.5. Товар повинен передаватися Замовнику шляхом інсталяції на території Замовника та перевірки працездатності разом із спеціалістами Постачальника.</w:t>
      </w:r>
    </w:p>
    <w:p w:rsidR="00FA16F0" w:rsidRPr="00FA16F0" w:rsidRDefault="00FA16F0" w:rsidP="00FA16F0">
      <w:pPr>
        <w:spacing w:after="0" w:line="240" w:lineRule="auto"/>
        <w:ind w:firstLine="357"/>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 xml:space="preserve"> </w:t>
      </w:r>
      <w:r w:rsidRPr="00FA16F0">
        <w:rPr>
          <w:rFonts w:ascii="Times New Roman" w:hAnsi="Times New Roman" w:cs="Times New Roman"/>
          <w:sz w:val="24"/>
          <w:szCs w:val="24"/>
          <w:lang w:val="uk-UA"/>
        </w:rPr>
        <w:tab/>
        <w:t xml:space="preserve">2.6. У разі виникнення претензій по некомплектності,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днів або повернути вартість Товару неналежної якості.  </w:t>
      </w:r>
    </w:p>
    <w:p w:rsidR="00FA16F0" w:rsidRPr="00FA16F0" w:rsidRDefault="00FA16F0" w:rsidP="00FA16F0">
      <w:pPr>
        <w:spacing w:after="0" w:line="240" w:lineRule="auto"/>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 xml:space="preserve"> </w:t>
      </w:r>
      <w:r w:rsidRPr="00FA16F0">
        <w:rPr>
          <w:rFonts w:ascii="Times New Roman" w:hAnsi="Times New Roman" w:cs="Times New Roman"/>
          <w:sz w:val="24"/>
          <w:szCs w:val="24"/>
          <w:lang w:val="uk-UA"/>
        </w:rPr>
        <w:tab/>
        <w:t>2.7. Гарантійні зобов’язання не розповсюджуються на випадки недодержання правил зберігання та експлуатації Товару Замовником.</w:t>
      </w:r>
    </w:p>
    <w:p w:rsidR="00FA16F0" w:rsidRPr="00FA16F0" w:rsidRDefault="00FA16F0" w:rsidP="00FA16F0">
      <w:pPr>
        <w:spacing w:after="0" w:line="240" w:lineRule="auto"/>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ab/>
        <w:t>2.8. Усі витрати, пов’язані із заміною Товару неналежної якості (транспортні витрати та інше) несе Постачальник.</w:t>
      </w:r>
    </w:p>
    <w:p w:rsidR="00FA16F0" w:rsidRPr="00FA16F0" w:rsidRDefault="00FA16F0" w:rsidP="00FA16F0">
      <w:pPr>
        <w:spacing w:after="0" w:line="240" w:lineRule="auto"/>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ab/>
        <w:t xml:space="preserve">2.9. Узгодження уточнених характеристик та додаткових вимог з якості та комплектності обладнання, виконання робіт або надання послуг, не передбачених цим Договором, здійснюється Сторонами в окремому порядку шляхом переговорів або </w:t>
      </w:r>
      <w:r w:rsidRPr="00FA16F0">
        <w:rPr>
          <w:rFonts w:ascii="Times New Roman" w:hAnsi="Times New Roman" w:cs="Times New Roman"/>
          <w:sz w:val="24"/>
          <w:szCs w:val="24"/>
          <w:lang w:val="uk-UA"/>
        </w:rPr>
        <w:lastRenderedPageBreak/>
        <w:t>здійснені в письмовій формі і підписані повноважними представниками сторін та є невід’ємною частиною цього Договору.</w:t>
      </w:r>
    </w:p>
    <w:p w:rsidR="00FA16F0" w:rsidRPr="00FA16F0" w:rsidRDefault="00FA16F0" w:rsidP="00FA16F0">
      <w:pPr>
        <w:spacing w:after="0" w:line="240" w:lineRule="auto"/>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ab/>
        <w:t>2.10. У разі поставки Товару неналежної якості, яка вимагається стандартом, технічними умовами, Замовник має право відмовитися від прийняття і оплати такого Товару, а якщо вона вже оплачена Замовником - вимагати повернення сплаченої суми.</w:t>
      </w:r>
    </w:p>
    <w:p w:rsidR="00FA16F0" w:rsidRPr="00FA16F0" w:rsidRDefault="00FA16F0" w:rsidP="00FA16F0">
      <w:pPr>
        <w:spacing w:after="0" w:line="240" w:lineRule="auto"/>
        <w:jc w:val="both"/>
        <w:rPr>
          <w:rFonts w:ascii="Times New Roman" w:hAnsi="Times New Roman" w:cs="Times New Roman"/>
          <w:sz w:val="24"/>
          <w:szCs w:val="24"/>
          <w:lang w:val="uk-UA"/>
        </w:rPr>
      </w:pPr>
    </w:p>
    <w:p w:rsidR="00FA16F0" w:rsidRPr="00FA16F0" w:rsidRDefault="00FA16F0" w:rsidP="00DA53B4">
      <w:pPr>
        <w:pStyle w:val="a5"/>
        <w:numPr>
          <w:ilvl w:val="0"/>
          <w:numId w:val="4"/>
        </w:numPr>
        <w:spacing w:after="0" w:line="240" w:lineRule="auto"/>
        <w:jc w:val="center"/>
        <w:rPr>
          <w:rFonts w:ascii="Times New Roman" w:hAnsi="Times New Roman" w:cs="Times New Roman"/>
          <w:b/>
          <w:sz w:val="24"/>
          <w:szCs w:val="24"/>
          <w:lang w:val="uk-UA"/>
        </w:rPr>
      </w:pPr>
      <w:r w:rsidRPr="00FA16F0">
        <w:rPr>
          <w:rFonts w:ascii="Times New Roman" w:hAnsi="Times New Roman" w:cs="Times New Roman"/>
          <w:b/>
          <w:sz w:val="24"/>
          <w:szCs w:val="24"/>
          <w:lang w:val="uk-UA"/>
        </w:rPr>
        <w:t>Ціна Договору</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3.1. Ціна (сума) цього Договору становить ____________</w:t>
      </w:r>
      <w:r w:rsidRPr="00FA16F0">
        <w:rPr>
          <w:rFonts w:ascii="Times New Roman" w:hAnsi="Times New Roman" w:cs="Times New Roman"/>
          <w:b/>
          <w:sz w:val="24"/>
          <w:szCs w:val="24"/>
          <w:lang w:val="uk-UA"/>
        </w:rPr>
        <w:t xml:space="preserve"> грн</w:t>
      </w:r>
      <w:r w:rsidRPr="00FA16F0">
        <w:rPr>
          <w:rFonts w:ascii="Times New Roman" w:hAnsi="Times New Roman" w:cs="Times New Roman"/>
          <w:sz w:val="24"/>
          <w:szCs w:val="24"/>
          <w:lang w:val="uk-UA"/>
        </w:rPr>
        <w:t xml:space="preserve"> </w:t>
      </w:r>
      <w:r w:rsidRPr="00FA16F0">
        <w:rPr>
          <w:rFonts w:ascii="Times New Roman" w:hAnsi="Times New Roman" w:cs="Times New Roman"/>
          <w:b/>
          <w:sz w:val="24"/>
          <w:szCs w:val="24"/>
          <w:lang w:val="uk-UA"/>
        </w:rPr>
        <w:t>(____________гривень ____ коп) з ПДВ/без ПДВ</w:t>
      </w:r>
      <w:r w:rsidRPr="00FA16F0">
        <w:rPr>
          <w:rFonts w:ascii="Times New Roman" w:hAnsi="Times New Roman" w:cs="Times New Roman"/>
          <w:sz w:val="24"/>
          <w:szCs w:val="24"/>
          <w:lang w:val="uk-UA"/>
        </w:rPr>
        <w:t>, яка реалізується в межах бюджетного фінансування на 2024 рік.</w:t>
      </w:r>
    </w:p>
    <w:p w:rsidR="00FA16F0" w:rsidRPr="00FA16F0" w:rsidRDefault="00FA16F0" w:rsidP="00FA16F0">
      <w:pPr>
        <w:pStyle w:val="rvps2"/>
        <w:shd w:val="clear" w:color="auto" w:fill="FFFFFF"/>
        <w:spacing w:before="0" w:beforeAutospacing="0" w:after="0" w:afterAutospacing="0"/>
        <w:ind w:firstLine="567"/>
        <w:jc w:val="both"/>
        <w:rPr>
          <w:shd w:val="clear" w:color="auto" w:fill="FFFFFF"/>
        </w:rPr>
      </w:pPr>
      <w:r w:rsidRPr="00FA16F0">
        <w:t xml:space="preserve">  3.2. </w:t>
      </w:r>
      <w:r w:rsidRPr="00FA16F0">
        <w:rPr>
          <w:spacing w:val="-3"/>
        </w:rPr>
        <w:t xml:space="preserve">Згідно </w:t>
      </w:r>
      <w:r w:rsidRPr="00FA16F0">
        <w:rPr>
          <w:spacing w:val="-5"/>
        </w:rPr>
        <w:t xml:space="preserve">з </w:t>
      </w:r>
      <w:r w:rsidRPr="00FA16F0">
        <w:rPr>
          <w:rStyle w:val="rvts23"/>
          <w:bCs/>
          <w:shd w:val="clear" w:color="auto" w:fill="FFFFFF"/>
        </w:rPr>
        <w:t>Особливостями здійснення публічних закупівель товарів, робіт і послуг для замовників, передбачених </w:t>
      </w:r>
      <w:hyperlink r:id="rId10" w:tgtFrame="_blank" w:history="1">
        <w:r w:rsidRPr="00FA16F0">
          <w:rPr>
            <w:rStyle w:val="a9"/>
            <w:bCs/>
            <w:color w:val="auto"/>
            <w:shd w:val="clear" w:color="auto" w:fill="FFFFFF"/>
          </w:rPr>
          <w:t>Законом України</w:t>
        </w:r>
      </w:hyperlink>
      <w:r w:rsidRPr="00FA16F0">
        <w:rPr>
          <w:rStyle w:val="rvts23"/>
          <w:bCs/>
          <w:shd w:val="clear" w:color="auto" w:fill="FFFFFF"/>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затвердженого </w:t>
      </w:r>
      <w:r w:rsidRPr="00FA16F0">
        <w:rPr>
          <w:rStyle w:val="rvts9"/>
          <w:bCs/>
          <w:shd w:val="clear" w:color="auto" w:fill="FFFFFF"/>
        </w:rPr>
        <w:t>постановою Кабінету Міністрів України</w:t>
      </w:r>
      <w:r w:rsidRPr="00FA16F0">
        <w:t xml:space="preserve"> </w:t>
      </w:r>
      <w:r w:rsidRPr="00FA16F0">
        <w:rPr>
          <w:rStyle w:val="rvts9"/>
          <w:bCs/>
          <w:shd w:val="clear" w:color="auto" w:fill="FFFFFF"/>
        </w:rPr>
        <w:t>від 12 жовтня 2022 р. № 1178, і</w:t>
      </w:r>
      <w:r w:rsidRPr="00FA16F0">
        <w:rPr>
          <w:shd w:val="clear" w:color="auto" w:fill="FFFFFF"/>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Start w:id="2" w:name="n81"/>
    <w:bookmarkEnd w:id="2"/>
    <w:p w:rsidR="00FA16F0" w:rsidRPr="00FA16F0" w:rsidRDefault="00227F9C" w:rsidP="00FA16F0">
      <w:pPr>
        <w:shd w:val="clear" w:color="auto" w:fill="FFFFFF"/>
        <w:spacing w:after="0" w:line="240" w:lineRule="auto"/>
        <w:ind w:firstLine="567"/>
        <w:jc w:val="both"/>
        <w:rPr>
          <w:rFonts w:ascii="Times New Roman" w:hAnsi="Times New Roman" w:cs="Times New Roman"/>
          <w:sz w:val="24"/>
          <w:szCs w:val="24"/>
        </w:rPr>
      </w:pPr>
      <w:r w:rsidRPr="00FA16F0">
        <w:rPr>
          <w:rFonts w:ascii="Times New Roman" w:hAnsi="Times New Roman" w:cs="Times New Roman"/>
          <w:sz w:val="24"/>
          <w:szCs w:val="24"/>
        </w:rPr>
        <w:fldChar w:fldCharType="begin"/>
      </w:r>
      <w:r w:rsidR="00FA16F0" w:rsidRPr="00FA16F0">
        <w:rPr>
          <w:rFonts w:ascii="Times New Roman" w:hAnsi="Times New Roman" w:cs="Times New Roman"/>
          <w:sz w:val="24"/>
          <w:szCs w:val="24"/>
        </w:rPr>
        <w:instrText xml:space="preserve"> HYPERLINK "https://ips.ligazakon.net/document/view/kp230471?ed=2023_05_12&amp;an=110" \t "_blank" </w:instrText>
      </w:r>
      <w:r w:rsidRPr="00FA16F0">
        <w:rPr>
          <w:rFonts w:ascii="Times New Roman" w:hAnsi="Times New Roman" w:cs="Times New Roman"/>
          <w:sz w:val="24"/>
          <w:szCs w:val="24"/>
        </w:rPr>
        <w:fldChar w:fldCharType="separate"/>
      </w:r>
      <w:r w:rsidR="00FA16F0" w:rsidRPr="00FA16F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r w:rsidRPr="00FA16F0">
        <w:rPr>
          <w:rFonts w:ascii="Times New Roman" w:hAnsi="Times New Roman" w:cs="Times New Roman"/>
          <w:sz w:val="24"/>
          <w:szCs w:val="24"/>
        </w:rPr>
        <w:fldChar w:fldCharType="end"/>
      </w:r>
    </w:p>
    <w:p w:rsidR="00FA16F0" w:rsidRPr="00FA16F0" w:rsidRDefault="00227F9C" w:rsidP="00FA16F0">
      <w:pPr>
        <w:shd w:val="clear" w:color="auto" w:fill="FFFFFF"/>
        <w:spacing w:after="0" w:line="240" w:lineRule="auto"/>
        <w:ind w:firstLine="567"/>
        <w:jc w:val="both"/>
        <w:rPr>
          <w:rFonts w:ascii="Times New Roman" w:hAnsi="Times New Roman" w:cs="Times New Roman"/>
          <w:sz w:val="24"/>
          <w:szCs w:val="24"/>
        </w:rPr>
      </w:pPr>
      <w:hyperlink r:id="rId11" w:tgtFrame="_blank" w:history="1">
        <w:r w:rsidR="00FA16F0" w:rsidRPr="00FA16F0">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hyperlink>
    </w:p>
    <w:p w:rsidR="00FA16F0" w:rsidRPr="00FA16F0" w:rsidRDefault="00227F9C" w:rsidP="00FA16F0">
      <w:pPr>
        <w:shd w:val="clear" w:color="auto" w:fill="FFFFFF"/>
        <w:spacing w:after="0" w:line="240" w:lineRule="auto"/>
        <w:ind w:firstLine="567"/>
        <w:jc w:val="both"/>
        <w:rPr>
          <w:rFonts w:ascii="Times New Roman" w:hAnsi="Times New Roman" w:cs="Times New Roman"/>
          <w:sz w:val="24"/>
          <w:szCs w:val="24"/>
        </w:rPr>
      </w:pPr>
      <w:hyperlink r:id="rId12" w:tgtFrame="_blank" w:history="1">
        <w:r w:rsidR="00FA16F0" w:rsidRPr="00FA16F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hyperlink>
    </w:p>
    <w:p w:rsidR="00FA16F0" w:rsidRPr="00FA16F0" w:rsidRDefault="00227F9C" w:rsidP="00FA16F0">
      <w:pPr>
        <w:shd w:val="clear" w:color="auto" w:fill="FFFFFF"/>
        <w:spacing w:after="0" w:line="240" w:lineRule="auto"/>
        <w:ind w:firstLine="567"/>
        <w:jc w:val="both"/>
        <w:rPr>
          <w:rFonts w:ascii="Times New Roman" w:hAnsi="Times New Roman" w:cs="Times New Roman"/>
          <w:sz w:val="24"/>
          <w:szCs w:val="24"/>
        </w:rPr>
      </w:pPr>
      <w:hyperlink r:id="rId13" w:tgtFrame="_blank" w:history="1">
        <w:r w:rsidR="00FA16F0" w:rsidRPr="00FA16F0">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hyperlink>
    </w:p>
    <w:p w:rsidR="00FA16F0" w:rsidRPr="00FA16F0" w:rsidRDefault="00227F9C" w:rsidP="00FA16F0">
      <w:pPr>
        <w:shd w:val="clear" w:color="auto" w:fill="FFFFFF"/>
        <w:spacing w:after="0" w:line="240" w:lineRule="auto"/>
        <w:ind w:firstLine="567"/>
        <w:jc w:val="both"/>
        <w:rPr>
          <w:rFonts w:ascii="Times New Roman" w:hAnsi="Times New Roman" w:cs="Times New Roman"/>
          <w:sz w:val="24"/>
          <w:szCs w:val="24"/>
        </w:rPr>
      </w:pPr>
      <w:hyperlink r:id="rId14" w:tgtFrame="_blank" w:history="1">
        <w:r w:rsidR="00FA16F0" w:rsidRPr="00FA16F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hyperlink>
    </w:p>
    <w:p w:rsidR="00FA16F0" w:rsidRPr="00FA16F0" w:rsidRDefault="00227F9C" w:rsidP="00FA16F0">
      <w:pPr>
        <w:shd w:val="clear" w:color="auto" w:fill="FFFFFF"/>
        <w:spacing w:after="0" w:line="240" w:lineRule="auto"/>
        <w:ind w:firstLine="567"/>
        <w:jc w:val="both"/>
        <w:rPr>
          <w:rFonts w:ascii="Times New Roman" w:hAnsi="Times New Roman" w:cs="Times New Roman"/>
          <w:sz w:val="24"/>
          <w:szCs w:val="24"/>
        </w:rPr>
      </w:pPr>
      <w:hyperlink r:id="rId15" w:tgtFrame="_blank" w:history="1">
        <w:r w:rsidR="00FA16F0" w:rsidRPr="00FA16F0">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hyperlink>
    </w:p>
    <w:p w:rsidR="00FA16F0" w:rsidRPr="00FA16F0" w:rsidRDefault="00227F9C" w:rsidP="00FA16F0">
      <w:pPr>
        <w:shd w:val="clear" w:color="auto" w:fill="FFFFFF"/>
        <w:spacing w:after="0" w:line="240" w:lineRule="auto"/>
        <w:ind w:firstLine="567"/>
        <w:jc w:val="both"/>
        <w:rPr>
          <w:rFonts w:ascii="Times New Roman" w:hAnsi="Times New Roman" w:cs="Times New Roman"/>
          <w:sz w:val="24"/>
          <w:szCs w:val="24"/>
        </w:rPr>
      </w:pPr>
      <w:hyperlink r:id="rId16" w:tgtFrame="_blank" w:history="1">
        <w:r w:rsidR="00FA16F0" w:rsidRPr="00FA16F0">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hyperlink>
    </w:p>
    <w:p w:rsidR="00FA16F0" w:rsidRPr="00FA16F0" w:rsidRDefault="00FA16F0" w:rsidP="00FA16F0">
      <w:pPr>
        <w:pStyle w:val="rvps2"/>
        <w:shd w:val="clear" w:color="auto" w:fill="FFFFFF"/>
        <w:spacing w:before="0" w:beforeAutospacing="0" w:after="0" w:afterAutospacing="0"/>
        <w:ind w:firstLine="450"/>
        <w:jc w:val="both"/>
        <w:rPr>
          <w:color w:val="000000"/>
        </w:rPr>
      </w:pPr>
      <w:r w:rsidRPr="00FA16F0">
        <w:rPr>
          <w:color w:val="000000"/>
        </w:rPr>
        <w:t>8) зміни умов у зв’язку із застосуванням положень </w:t>
      </w:r>
      <w:hyperlink r:id="rId17" w:anchor="n1778" w:tgtFrame="_blank" w:history="1">
        <w:r w:rsidRPr="00FA16F0">
          <w:rPr>
            <w:rStyle w:val="a9"/>
            <w:color w:val="000000"/>
          </w:rPr>
          <w:t>частини шостої</w:t>
        </w:r>
      </w:hyperlink>
      <w:r w:rsidRPr="00FA16F0">
        <w:rPr>
          <w:color w:val="000000"/>
        </w:rPr>
        <w:t> статті 41 Закону України «Про публічні закупівлі».</w:t>
      </w:r>
    </w:p>
    <w:p w:rsidR="00FA16F0" w:rsidRPr="00FA16F0" w:rsidRDefault="00FA16F0" w:rsidP="00FA16F0">
      <w:pPr>
        <w:pStyle w:val="21"/>
        <w:widowControl w:val="0"/>
        <w:ind w:left="0"/>
        <w:jc w:val="both"/>
        <w:rPr>
          <w:sz w:val="24"/>
          <w:szCs w:val="24"/>
          <w:lang w:val="uk-UA"/>
        </w:rPr>
      </w:pPr>
      <w:r w:rsidRPr="00FA16F0">
        <w:rPr>
          <w:sz w:val="24"/>
          <w:szCs w:val="24"/>
          <w:lang w:val="uk-UA"/>
        </w:rPr>
        <w:t xml:space="preserve">           Усі зміни і доповнення до Договору оформлюються письмово, шляхом укладення додаткових угод та підписуються уповноваженими представниками Сторін. </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 xml:space="preserve">3.3. Ціна (сума) Договору може бути зменшена за взаємною згодою Сторін, зокрема з урахуванням фактичного обсягу видатків Замовника, на суму зменшення обсягу закупівлі Товару, що узгоджується додатковою угодою, яка є невід’ємною частиною цього Договору.  </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3.4. До ціни Товару включаються витрати на сплату податків і зборів (обов’язкових платежів) доставку, розвантаження/навантаження, гарантійне обслуговування.</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p>
    <w:p w:rsidR="00FA16F0" w:rsidRPr="005B1982" w:rsidRDefault="00FA16F0" w:rsidP="005B1982">
      <w:pPr>
        <w:pStyle w:val="a5"/>
        <w:spacing w:after="0" w:line="240" w:lineRule="auto"/>
        <w:jc w:val="center"/>
        <w:rPr>
          <w:rFonts w:ascii="Times New Roman" w:hAnsi="Times New Roman" w:cs="Times New Roman"/>
          <w:b/>
          <w:sz w:val="24"/>
          <w:szCs w:val="24"/>
          <w:lang w:val="uk-UA"/>
        </w:rPr>
      </w:pPr>
      <w:r w:rsidRPr="005B1982">
        <w:rPr>
          <w:rFonts w:ascii="Times New Roman" w:hAnsi="Times New Roman" w:cs="Times New Roman"/>
          <w:b/>
          <w:sz w:val="24"/>
          <w:szCs w:val="24"/>
          <w:lang w:val="uk-UA"/>
        </w:rPr>
        <w:t>4.Поставка Товару</w:t>
      </w:r>
    </w:p>
    <w:p w:rsidR="005B1982" w:rsidRPr="005B1982" w:rsidRDefault="005B1982" w:rsidP="005B1982">
      <w:pPr>
        <w:pStyle w:val="22"/>
        <w:ind w:left="0" w:firstLine="708"/>
        <w:jc w:val="both"/>
        <w:rPr>
          <w:sz w:val="24"/>
          <w:szCs w:val="24"/>
        </w:rPr>
      </w:pPr>
      <w:r w:rsidRPr="005B1982">
        <w:rPr>
          <w:sz w:val="24"/>
          <w:szCs w:val="24"/>
        </w:rPr>
        <w:t xml:space="preserve">4.1 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5B1982" w:rsidRPr="005B1982" w:rsidRDefault="005B1982" w:rsidP="005B1982">
      <w:pPr>
        <w:pStyle w:val="22"/>
        <w:ind w:left="0" w:firstLine="708"/>
        <w:jc w:val="both"/>
        <w:rPr>
          <w:sz w:val="24"/>
          <w:szCs w:val="24"/>
        </w:rPr>
      </w:pPr>
      <w:r w:rsidRPr="005B1982">
        <w:rPr>
          <w:sz w:val="24"/>
          <w:szCs w:val="24"/>
        </w:rPr>
        <w:t>4.2.</w:t>
      </w:r>
      <w:r w:rsidRPr="005B1982">
        <w:rPr>
          <w:sz w:val="24"/>
          <w:szCs w:val="24"/>
        </w:rPr>
        <w:tab/>
        <w:t xml:space="preserve">Строк поставки Товару становить </w:t>
      </w:r>
      <w:r>
        <w:rPr>
          <w:sz w:val="24"/>
          <w:szCs w:val="24"/>
          <w:lang w:val="ru-RU"/>
        </w:rPr>
        <w:t>1</w:t>
      </w:r>
      <w:r w:rsidRPr="005B1982">
        <w:rPr>
          <w:sz w:val="24"/>
          <w:szCs w:val="24"/>
          <w:lang w:val="ru-RU"/>
        </w:rPr>
        <w:t xml:space="preserve">0 </w:t>
      </w:r>
      <w:r w:rsidRPr="005B1982">
        <w:rPr>
          <w:sz w:val="24"/>
          <w:szCs w:val="24"/>
        </w:rPr>
        <w:t>(</w:t>
      </w:r>
      <w:r>
        <w:rPr>
          <w:sz w:val="24"/>
          <w:szCs w:val="24"/>
        </w:rPr>
        <w:t>десять</w:t>
      </w:r>
      <w:r w:rsidRPr="005B1982">
        <w:rPr>
          <w:sz w:val="24"/>
          <w:szCs w:val="24"/>
        </w:rPr>
        <w:t xml:space="preserve">) календарних днів з моменту підтвердження Постачальником </w:t>
      </w:r>
      <w:r w:rsidR="00AF2D45">
        <w:rPr>
          <w:sz w:val="24"/>
          <w:szCs w:val="24"/>
        </w:rPr>
        <w:t>Заявки Покупця, але в будь-я</w:t>
      </w:r>
      <w:r w:rsidR="00775ACD">
        <w:rPr>
          <w:sz w:val="24"/>
          <w:szCs w:val="24"/>
        </w:rPr>
        <w:t>кому випадку до 15</w:t>
      </w:r>
      <w:r w:rsidR="00AF2D45">
        <w:rPr>
          <w:sz w:val="24"/>
          <w:szCs w:val="24"/>
        </w:rPr>
        <w:t xml:space="preserve"> </w:t>
      </w:r>
      <w:r w:rsidR="00775ACD">
        <w:rPr>
          <w:sz w:val="24"/>
          <w:szCs w:val="24"/>
        </w:rPr>
        <w:t>червня</w:t>
      </w:r>
      <w:r w:rsidR="00AF2D45">
        <w:rPr>
          <w:sz w:val="24"/>
          <w:szCs w:val="24"/>
        </w:rPr>
        <w:t xml:space="preserve"> 2024 р.</w:t>
      </w:r>
      <w:r w:rsidRPr="005B1982">
        <w:rPr>
          <w:sz w:val="24"/>
          <w:szCs w:val="24"/>
        </w:rPr>
        <w:t xml:space="preserve"> Постачальник має право дострокової поставки Товару.</w:t>
      </w:r>
    </w:p>
    <w:p w:rsidR="005B1982" w:rsidRPr="005B1982" w:rsidRDefault="005B1982" w:rsidP="005B1982">
      <w:pPr>
        <w:pStyle w:val="22"/>
        <w:ind w:left="0" w:firstLine="708"/>
        <w:jc w:val="both"/>
        <w:rPr>
          <w:sz w:val="24"/>
          <w:szCs w:val="24"/>
        </w:rPr>
      </w:pPr>
      <w:r w:rsidRPr="005B1982">
        <w:rPr>
          <w:sz w:val="24"/>
          <w:szCs w:val="24"/>
        </w:rPr>
        <w:t>4.3.</w:t>
      </w:r>
      <w:r w:rsidRPr="005B1982">
        <w:rPr>
          <w:sz w:val="24"/>
          <w:szCs w:val="24"/>
        </w:rPr>
        <w:tab/>
        <w:t>Поставка  здійснюється на умовах доставки Товару Покупцю згідно з базисом поставки DDP– місце поставки за адресою</w:t>
      </w:r>
      <w:r>
        <w:rPr>
          <w:sz w:val="24"/>
          <w:szCs w:val="24"/>
        </w:rPr>
        <w:t>: Україна, 75000, Херсонська область, Херсонський район, смт. Білозерка, пров. Торгівельний, 20.</w:t>
      </w:r>
    </w:p>
    <w:p w:rsidR="005B1982" w:rsidRPr="005B1982" w:rsidRDefault="005B1982" w:rsidP="005B1982">
      <w:pPr>
        <w:pStyle w:val="22"/>
        <w:ind w:left="0" w:firstLine="708"/>
        <w:jc w:val="both"/>
        <w:rPr>
          <w:sz w:val="24"/>
          <w:szCs w:val="24"/>
        </w:rPr>
      </w:pPr>
      <w:r w:rsidRPr="005B1982">
        <w:rPr>
          <w:sz w:val="24"/>
          <w:szCs w:val="24"/>
        </w:rPr>
        <w:t>4.4.</w:t>
      </w:r>
      <w:r w:rsidRPr="005B1982">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5B1982" w:rsidRPr="005B1982" w:rsidRDefault="005B1982" w:rsidP="005B1982">
      <w:pPr>
        <w:pStyle w:val="22"/>
        <w:ind w:left="0" w:firstLine="708"/>
        <w:jc w:val="both"/>
        <w:rPr>
          <w:sz w:val="24"/>
          <w:szCs w:val="24"/>
        </w:rPr>
      </w:pPr>
      <w:r w:rsidRPr="005B1982">
        <w:rPr>
          <w:sz w:val="24"/>
          <w:szCs w:val="24"/>
        </w:rPr>
        <w:t>4.5.   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5B1982" w:rsidRPr="005B1982" w:rsidRDefault="005B1982" w:rsidP="005B1982">
      <w:pPr>
        <w:pStyle w:val="22"/>
        <w:ind w:left="0" w:firstLine="708"/>
        <w:jc w:val="both"/>
        <w:rPr>
          <w:sz w:val="24"/>
          <w:szCs w:val="24"/>
        </w:rPr>
      </w:pPr>
      <w:r w:rsidRPr="005B1982">
        <w:rPr>
          <w:sz w:val="24"/>
          <w:szCs w:val="24"/>
        </w:rPr>
        <w:t>4.6.</w:t>
      </w:r>
      <w:r w:rsidRPr="005B1982">
        <w:rPr>
          <w:sz w:val="24"/>
          <w:szCs w:val="24"/>
        </w:rPr>
        <w:tab/>
        <w:t>Поставка супроводжується наступними відвантажувальними документами, що передаються Покупцю разом з Товаром:</w:t>
      </w:r>
    </w:p>
    <w:p w:rsidR="005B1982" w:rsidRPr="005B1982" w:rsidRDefault="005B1982" w:rsidP="005B1982">
      <w:pPr>
        <w:pStyle w:val="22"/>
        <w:ind w:left="0" w:firstLine="0"/>
        <w:jc w:val="both"/>
        <w:rPr>
          <w:sz w:val="24"/>
          <w:szCs w:val="24"/>
        </w:rPr>
      </w:pPr>
      <w:r w:rsidRPr="005B1982">
        <w:rPr>
          <w:sz w:val="24"/>
          <w:szCs w:val="24"/>
        </w:rPr>
        <w:t>- видаткова накладна;</w:t>
      </w:r>
    </w:p>
    <w:p w:rsidR="005B1982" w:rsidRPr="005B1982" w:rsidRDefault="005B1982" w:rsidP="005B1982">
      <w:pPr>
        <w:spacing w:after="0"/>
        <w:rPr>
          <w:rFonts w:ascii="Times New Roman" w:hAnsi="Times New Roman" w:cs="Times New Roman"/>
          <w:sz w:val="24"/>
          <w:szCs w:val="24"/>
          <w:lang w:val="uk-UA" w:eastAsia="uk-UA"/>
        </w:rPr>
      </w:pPr>
      <w:r w:rsidRPr="005B1982">
        <w:rPr>
          <w:rFonts w:ascii="Times New Roman" w:hAnsi="Times New Roman" w:cs="Times New Roman"/>
          <w:sz w:val="24"/>
          <w:szCs w:val="24"/>
          <w:lang w:val="uk-UA"/>
        </w:rPr>
        <w:t>- документ про відповідність, якщо Товар підлягає підтвердженню відповідності;</w:t>
      </w:r>
    </w:p>
    <w:p w:rsidR="005B1982" w:rsidRPr="005B1982" w:rsidRDefault="005B1982" w:rsidP="005B1982">
      <w:pPr>
        <w:pStyle w:val="af3"/>
        <w:jc w:val="both"/>
        <w:rPr>
          <w:rFonts w:ascii="Times New Roman" w:hAnsi="Times New Roman"/>
          <w:sz w:val="24"/>
          <w:szCs w:val="24"/>
          <w:lang w:val="uk-UA"/>
        </w:rPr>
      </w:pPr>
      <w:r w:rsidRPr="005B1982">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5B1982" w:rsidRPr="005B1982" w:rsidRDefault="005B1982" w:rsidP="005B1982">
      <w:pPr>
        <w:pStyle w:val="af3"/>
        <w:jc w:val="both"/>
        <w:rPr>
          <w:rFonts w:ascii="Times New Roman" w:hAnsi="Times New Roman"/>
          <w:sz w:val="24"/>
          <w:szCs w:val="24"/>
          <w:lang w:val="uk-UA"/>
        </w:rPr>
      </w:pPr>
      <w:r w:rsidRPr="005B1982">
        <w:rPr>
          <w:rFonts w:ascii="Times New Roman" w:hAnsi="Times New Roman"/>
          <w:sz w:val="24"/>
          <w:szCs w:val="24"/>
          <w:lang w:val="uk-UA"/>
        </w:rPr>
        <w:t>- сертифікат про походження Товару, якщо Товар містить імпортну складову.</w:t>
      </w:r>
    </w:p>
    <w:p w:rsidR="005B1982" w:rsidRPr="005B1982" w:rsidRDefault="005B1982" w:rsidP="005B1982">
      <w:pPr>
        <w:pStyle w:val="af1"/>
        <w:widowControl w:val="0"/>
        <w:numPr>
          <w:ilvl w:val="1"/>
          <w:numId w:val="10"/>
        </w:numPr>
        <w:spacing w:after="0"/>
        <w:ind w:left="0" w:firstLine="709"/>
        <w:jc w:val="both"/>
        <w:rPr>
          <w:lang w:val="uk-UA"/>
        </w:rPr>
      </w:pPr>
      <w:r w:rsidRPr="005B1982">
        <w:rPr>
          <w:lang w:val="uk-UA"/>
        </w:rPr>
        <w:t xml:space="preserve">Тара, упакування, у якому відвантажується Товар, повинні відповідати встановленим вУкраїні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5B1982" w:rsidRPr="005B1982" w:rsidRDefault="005B1982" w:rsidP="005B1982">
      <w:pPr>
        <w:pStyle w:val="af1"/>
        <w:widowControl w:val="0"/>
        <w:numPr>
          <w:ilvl w:val="1"/>
          <w:numId w:val="10"/>
        </w:numPr>
        <w:spacing w:after="0"/>
        <w:ind w:left="0" w:firstLine="709"/>
        <w:jc w:val="both"/>
      </w:pPr>
      <w:r w:rsidRPr="005B1982">
        <w:rPr>
          <w:lang w:val="uk-UA"/>
        </w:rPr>
        <w:t xml:space="preserve"> </w:t>
      </w:r>
      <w:r w:rsidRPr="005B1982">
        <w:t>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w:t>
      </w:r>
    </w:p>
    <w:p w:rsidR="00FA16F0" w:rsidRPr="005B1982" w:rsidRDefault="00FA16F0" w:rsidP="005B1982">
      <w:pPr>
        <w:spacing w:after="0" w:line="240" w:lineRule="auto"/>
        <w:ind w:left="360" w:firstLine="348"/>
        <w:jc w:val="both"/>
        <w:rPr>
          <w:rFonts w:ascii="Times New Roman" w:hAnsi="Times New Roman" w:cs="Times New Roman"/>
          <w:sz w:val="24"/>
          <w:szCs w:val="24"/>
        </w:rPr>
      </w:pPr>
    </w:p>
    <w:p w:rsidR="00FA16F0" w:rsidRPr="00FA16F0" w:rsidRDefault="00FA16F0" w:rsidP="00DA53B4">
      <w:pPr>
        <w:pStyle w:val="a5"/>
        <w:numPr>
          <w:ilvl w:val="0"/>
          <w:numId w:val="6"/>
        </w:numPr>
        <w:spacing w:after="0" w:line="240" w:lineRule="auto"/>
        <w:jc w:val="center"/>
        <w:rPr>
          <w:rFonts w:ascii="Times New Roman" w:hAnsi="Times New Roman" w:cs="Times New Roman"/>
          <w:b/>
          <w:sz w:val="24"/>
          <w:szCs w:val="24"/>
          <w:lang w:val="uk-UA"/>
        </w:rPr>
      </w:pPr>
      <w:r w:rsidRPr="00FA16F0">
        <w:rPr>
          <w:rFonts w:ascii="Times New Roman" w:hAnsi="Times New Roman" w:cs="Times New Roman"/>
          <w:b/>
          <w:sz w:val="24"/>
          <w:szCs w:val="24"/>
          <w:lang w:val="uk-UA"/>
        </w:rPr>
        <w:t>Порядок здійснення оплати</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5.1. Усі розрахунки за Договором здійснюються у національній валюті України шляхом перерахування грошових коштів на розрахунковий рахунок Постачальника, вказаний у розділі 14 цього Договору.</w:t>
      </w:r>
    </w:p>
    <w:p w:rsidR="00FA16F0" w:rsidRPr="00FA16F0" w:rsidRDefault="00FA16F0" w:rsidP="00FA16F0">
      <w:pPr>
        <w:spacing w:after="0" w:line="240" w:lineRule="auto"/>
        <w:ind w:firstLine="708"/>
        <w:jc w:val="both"/>
        <w:rPr>
          <w:rFonts w:ascii="Times New Roman" w:hAnsi="Times New Roman" w:cs="Times New Roman"/>
          <w:sz w:val="24"/>
          <w:szCs w:val="24"/>
        </w:rPr>
      </w:pPr>
      <w:r w:rsidRPr="00FA16F0">
        <w:rPr>
          <w:rFonts w:ascii="Times New Roman" w:hAnsi="Times New Roman" w:cs="Times New Roman"/>
          <w:sz w:val="24"/>
          <w:szCs w:val="24"/>
          <w:lang w:val="uk-UA"/>
        </w:rPr>
        <w:t xml:space="preserve">5.2. </w:t>
      </w:r>
      <w:r w:rsidRPr="00FA16F0">
        <w:rPr>
          <w:rFonts w:ascii="Times New Roman" w:hAnsi="Times New Roman" w:cs="Times New Roman"/>
          <w:sz w:val="24"/>
          <w:szCs w:val="24"/>
        </w:rPr>
        <w:t>Оплата здійснюється шляхом безготівкового переказу на поточний рахунок Постачальника, зазначений у реквізитах Постачальника в Договорі протягом 1</w:t>
      </w:r>
      <w:r>
        <w:rPr>
          <w:rFonts w:ascii="Times New Roman" w:hAnsi="Times New Roman" w:cs="Times New Roman"/>
          <w:sz w:val="24"/>
          <w:szCs w:val="24"/>
          <w:lang w:val="uk-UA"/>
        </w:rPr>
        <w:t>0 (десяти)</w:t>
      </w:r>
      <w:r w:rsidRPr="00FA16F0">
        <w:rPr>
          <w:rFonts w:ascii="Times New Roman" w:hAnsi="Times New Roman" w:cs="Times New Roman"/>
          <w:sz w:val="24"/>
          <w:szCs w:val="24"/>
        </w:rPr>
        <w:t xml:space="preserve"> банківських днів за умови наявності коштів на рахунку. У разі затримки бюджетного фінансування, розрахунок здійснюється впродовж 10 (десяти) банківських днів з моменту отримання Замовником бюджетного призначення на фінансування закупівлі на свій рахунок. </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rPr>
        <w:t>5.3</w:t>
      </w:r>
      <w:r w:rsidRPr="00FA16F0">
        <w:rPr>
          <w:rFonts w:ascii="Times New Roman" w:hAnsi="Times New Roman" w:cs="Times New Roman"/>
          <w:sz w:val="24"/>
          <w:szCs w:val="24"/>
          <w:lang w:val="uk-UA"/>
        </w:rPr>
        <w:t>.</w:t>
      </w:r>
      <w:r w:rsidRPr="00FA16F0">
        <w:rPr>
          <w:rFonts w:ascii="Times New Roman" w:hAnsi="Times New Roman" w:cs="Times New Roman"/>
          <w:sz w:val="24"/>
          <w:szCs w:val="24"/>
        </w:rPr>
        <w:t xml:space="preserve"> Замовник здійснює оплату у межах отриманого бюджетного фінансування </w:t>
      </w:r>
      <w:r w:rsidRPr="00FA16F0">
        <w:rPr>
          <w:rFonts w:ascii="Times New Roman" w:hAnsi="Times New Roman" w:cs="Times New Roman"/>
          <w:sz w:val="24"/>
          <w:szCs w:val="24"/>
          <w:lang w:val="uk-UA"/>
        </w:rPr>
        <w:t>на підставі накладної.</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p>
    <w:p w:rsidR="00FA16F0" w:rsidRPr="00FA16F0" w:rsidRDefault="00FA16F0" w:rsidP="00DA53B4">
      <w:pPr>
        <w:pStyle w:val="a5"/>
        <w:numPr>
          <w:ilvl w:val="0"/>
          <w:numId w:val="6"/>
        </w:numPr>
        <w:spacing w:after="0" w:line="240" w:lineRule="auto"/>
        <w:jc w:val="center"/>
        <w:rPr>
          <w:rFonts w:ascii="Times New Roman" w:hAnsi="Times New Roman" w:cs="Times New Roman"/>
          <w:b/>
          <w:sz w:val="24"/>
          <w:szCs w:val="24"/>
          <w:lang w:val="uk-UA"/>
        </w:rPr>
      </w:pPr>
      <w:r w:rsidRPr="00FA16F0">
        <w:rPr>
          <w:rFonts w:ascii="Times New Roman" w:hAnsi="Times New Roman" w:cs="Times New Roman"/>
          <w:b/>
          <w:sz w:val="24"/>
          <w:szCs w:val="24"/>
          <w:lang w:val="uk-UA"/>
        </w:rPr>
        <w:t>Права та обов’язки сторін</w:t>
      </w:r>
    </w:p>
    <w:p w:rsidR="00FA16F0" w:rsidRPr="00FA16F0" w:rsidRDefault="00FA16F0" w:rsidP="00FA16F0">
      <w:pPr>
        <w:spacing w:after="0" w:line="240" w:lineRule="auto"/>
        <w:ind w:firstLine="708"/>
        <w:rPr>
          <w:rFonts w:ascii="Times New Roman" w:hAnsi="Times New Roman" w:cs="Times New Roman"/>
          <w:b/>
          <w:sz w:val="24"/>
          <w:szCs w:val="24"/>
          <w:lang w:val="uk-UA"/>
        </w:rPr>
      </w:pPr>
      <w:r w:rsidRPr="00FA16F0">
        <w:rPr>
          <w:rFonts w:ascii="Times New Roman" w:hAnsi="Times New Roman" w:cs="Times New Roman"/>
          <w:b/>
          <w:sz w:val="24"/>
          <w:szCs w:val="24"/>
          <w:lang w:val="uk-UA"/>
        </w:rPr>
        <w:t>6.1. Замовник зобов'язаний:</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6.1.1. Своєчасно та в повному обсязі сплатити за Товар</w:t>
      </w:r>
      <w:r>
        <w:rPr>
          <w:rFonts w:ascii="Times New Roman" w:hAnsi="Times New Roman" w:cs="Times New Roman"/>
          <w:sz w:val="24"/>
          <w:szCs w:val="24"/>
          <w:lang w:val="uk-UA"/>
        </w:rPr>
        <w:t>;</w:t>
      </w:r>
    </w:p>
    <w:p w:rsidR="00FA16F0" w:rsidRPr="00FA16F0" w:rsidRDefault="00FA16F0" w:rsidP="00FA16F0">
      <w:pPr>
        <w:pStyle w:val="a5"/>
        <w:spacing w:line="240" w:lineRule="auto"/>
        <w:ind w:left="0" w:firstLine="708"/>
        <w:rPr>
          <w:rFonts w:ascii="Times New Roman" w:hAnsi="Times New Roman" w:cs="Times New Roman"/>
          <w:sz w:val="24"/>
          <w:szCs w:val="24"/>
          <w:lang w:val="uk-UA"/>
        </w:rPr>
      </w:pPr>
      <w:r w:rsidRPr="00FA16F0">
        <w:rPr>
          <w:rFonts w:ascii="Times New Roman" w:hAnsi="Times New Roman" w:cs="Times New Roman"/>
          <w:sz w:val="24"/>
          <w:szCs w:val="24"/>
          <w:lang w:val="uk-UA"/>
        </w:rPr>
        <w:t>6.1.2. Прийняти пос</w:t>
      </w:r>
      <w:r>
        <w:rPr>
          <w:rFonts w:ascii="Times New Roman" w:hAnsi="Times New Roman" w:cs="Times New Roman"/>
          <w:sz w:val="24"/>
          <w:szCs w:val="24"/>
          <w:lang w:val="uk-UA"/>
        </w:rPr>
        <w:t>тавлений Товар згідно накладної.</w:t>
      </w:r>
    </w:p>
    <w:p w:rsidR="00FA16F0" w:rsidRPr="00FA16F0" w:rsidRDefault="00FA16F0" w:rsidP="00FA16F0">
      <w:pPr>
        <w:pStyle w:val="a5"/>
        <w:spacing w:line="240" w:lineRule="auto"/>
        <w:ind w:left="0" w:firstLine="708"/>
        <w:jc w:val="both"/>
        <w:rPr>
          <w:rFonts w:ascii="Times New Roman" w:hAnsi="Times New Roman" w:cs="Times New Roman"/>
          <w:b/>
          <w:sz w:val="24"/>
          <w:szCs w:val="24"/>
          <w:lang w:val="uk-UA"/>
        </w:rPr>
      </w:pPr>
      <w:r w:rsidRPr="00FA16F0">
        <w:rPr>
          <w:rFonts w:ascii="Times New Roman" w:hAnsi="Times New Roman" w:cs="Times New Roman"/>
          <w:b/>
          <w:sz w:val="24"/>
          <w:szCs w:val="24"/>
          <w:lang w:val="uk-UA"/>
        </w:rPr>
        <w:t>6.2. Замовник має право:</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6.2.1. Достроково розірвати цей Договір у разі невиконання зобов'язань Постачальником, повідомивши про це його у строк не пізніше ніж за 30 днів до його розірвання;</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6.2.2. Контролювати надання послуг у строки, встановлені цим Договором;</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lastRenderedPageBreak/>
        <w:t>6.2.3. Зменшувати обсяги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 зазначених у пункті 5.3 розділу 5 цього Договору (відс</w:t>
      </w:r>
      <w:r>
        <w:rPr>
          <w:rFonts w:ascii="Times New Roman" w:hAnsi="Times New Roman" w:cs="Times New Roman"/>
          <w:sz w:val="24"/>
          <w:szCs w:val="24"/>
          <w:lang w:val="uk-UA"/>
        </w:rPr>
        <w:t>утність печатки, підписів тощо).</w:t>
      </w:r>
    </w:p>
    <w:p w:rsidR="00FA16F0" w:rsidRPr="00FA16F0" w:rsidRDefault="00FA16F0" w:rsidP="00FA16F0">
      <w:pPr>
        <w:pStyle w:val="a5"/>
        <w:spacing w:line="240" w:lineRule="auto"/>
        <w:ind w:left="0" w:firstLine="708"/>
        <w:jc w:val="both"/>
        <w:rPr>
          <w:rFonts w:ascii="Times New Roman" w:hAnsi="Times New Roman" w:cs="Times New Roman"/>
          <w:b/>
          <w:sz w:val="24"/>
          <w:szCs w:val="24"/>
          <w:lang w:val="uk-UA"/>
        </w:rPr>
      </w:pPr>
      <w:r w:rsidRPr="00FA16F0">
        <w:rPr>
          <w:rFonts w:ascii="Times New Roman" w:hAnsi="Times New Roman" w:cs="Times New Roman"/>
          <w:b/>
          <w:sz w:val="24"/>
          <w:szCs w:val="24"/>
          <w:lang w:val="uk-UA"/>
        </w:rPr>
        <w:t>6.3. Постачальник зобов'язаний:</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6.3.1. Забезпечити поставку Товару у строки, встановлені цим Договором;</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6.3.2. Поставити Товар, якість якого відповідає умовам, установ</w:t>
      </w:r>
      <w:r>
        <w:rPr>
          <w:rFonts w:ascii="Times New Roman" w:hAnsi="Times New Roman" w:cs="Times New Roman"/>
          <w:sz w:val="24"/>
          <w:szCs w:val="24"/>
          <w:lang w:val="uk-UA"/>
        </w:rPr>
        <w:t>леним розділом 2 цього Договору.</w:t>
      </w:r>
    </w:p>
    <w:p w:rsidR="00FA16F0" w:rsidRPr="00FA16F0" w:rsidRDefault="00FA16F0" w:rsidP="00FA16F0">
      <w:pPr>
        <w:pStyle w:val="a5"/>
        <w:spacing w:line="240" w:lineRule="auto"/>
        <w:ind w:left="0" w:firstLine="708"/>
        <w:jc w:val="both"/>
        <w:rPr>
          <w:rFonts w:ascii="Times New Roman" w:hAnsi="Times New Roman" w:cs="Times New Roman"/>
          <w:b/>
          <w:sz w:val="24"/>
          <w:szCs w:val="24"/>
          <w:lang w:val="uk-UA"/>
        </w:rPr>
      </w:pPr>
      <w:r w:rsidRPr="00FA16F0">
        <w:rPr>
          <w:rFonts w:ascii="Times New Roman" w:hAnsi="Times New Roman" w:cs="Times New Roman"/>
          <w:sz w:val="24"/>
          <w:szCs w:val="24"/>
          <w:lang w:val="uk-UA"/>
        </w:rPr>
        <w:t xml:space="preserve">6.4 </w:t>
      </w:r>
      <w:r w:rsidRPr="00FA16F0">
        <w:rPr>
          <w:rFonts w:ascii="Times New Roman" w:hAnsi="Times New Roman" w:cs="Times New Roman"/>
          <w:b/>
          <w:sz w:val="24"/>
          <w:szCs w:val="24"/>
          <w:lang w:val="uk-UA"/>
        </w:rPr>
        <w:t>Постачальник має право:</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6.4.1. Своєчасно та в повному обсязі отримувати плату за фактично поставлений Товар;</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6.4.2. На дострокову поставку Товару за письмовим погодженням Замовника.</w:t>
      </w:r>
    </w:p>
    <w:p w:rsidR="00FA16F0" w:rsidRPr="00FA16F0" w:rsidRDefault="00FA16F0" w:rsidP="00FA16F0">
      <w:pPr>
        <w:spacing w:after="0" w:line="240" w:lineRule="auto"/>
        <w:jc w:val="both"/>
        <w:rPr>
          <w:rFonts w:ascii="Times New Roman" w:hAnsi="Times New Roman" w:cs="Times New Roman"/>
          <w:sz w:val="24"/>
          <w:szCs w:val="24"/>
          <w:lang w:val="uk-UA"/>
        </w:rPr>
      </w:pPr>
    </w:p>
    <w:p w:rsidR="00FA16F0" w:rsidRPr="00FA16F0" w:rsidRDefault="00FA16F0" w:rsidP="00DA53B4">
      <w:pPr>
        <w:pStyle w:val="a5"/>
        <w:numPr>
          <w:ilvl w:val="0"/>
          <w:numId w:val="6"/>
        </w:numPr>
        <w:spacing w:after="0" w:line="240" w:lineRule="auto"/>
        <w:jc w:val="center"/>
        <w:rPr>
          <w:rFonts w:ascii="Times New Roman" w:hAnsi="Times New Roman" w:cs="Times New Roman"/>
          <w:b/>
          <w:sz w:val="24"/>
          <w:szCs w:val="24"/>
          <w:lang w:val="uk-UA"/>
        </w:rPr>
      </w:pPr>
      <w:r w:rsidRPr="00FA16F0">
        <w:rPr>
          <w:rFonts w:ascii="Times New Roman" w:hAnsi="Times New Roman" w:cs="Times New Roman"/>
          <w:b/>
          <w:sz w:val="24"/>
          <w:szCs w:val="24"/>
          <w:lang w:val="uk-UA"/>
        </w:rPr>
        <w:t>Відповідальність Сторін</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7.1. За невиконання (неналежного виконання зобов’язань за цим Договором, Сторони несуть відповідальність згідно з цим Договором та нормами чинного законодавства України.</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7.2. У випадку порушення зобов’язань щодо строку поставки Товару Постачальник сплачує на рахунок Замовника пеню у розмірі подвійної ставки НБУ, дійсної на дату поставки, від ціни Договору за кожний день прострочення.</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7.3. Сплата штрафних санкцій (пені, штрафу) не звільняє Постачальника від виконання зобов’язань за Договором.</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7.4. Сторона не несе відповідальності за порушення Договору, якщо воно сталося не з її вини (умислу чи необережності).</w:t>
      </w:r>
    </w:p>
    <w:p w:rsidR="00FA16F0" w:rsidRPr="00FA16F0" w:rsidRDefault="00FA16F0" w:rsidP="00FA16F0">
      <w:pPr>
        <w:pStyle w:val="15"/>
        <w:tabs>
          <w:tab w:val="left" w:pos="0"/>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7.5.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7.6. Замовник звільняється від сплати штрафних санкцій у разі несвоєчасного бюджетного фінансування та/або затримки проведення органами Державної казначейської служби України відповідних платежів.</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p>
    <w:p w:rsidR="00FA16F0" w:rsidRPr="00FA16F0" w:rsidRDefault="00FA16F0" w:rsidP="00DA53B4">
      <w:pPr>
        <w:pStyle w:val="a5"/>
        <w:numPr>
          <w:ilvl w:val="0"/>
          <w:numId w:val="6"/>
        </w:numPr>
        <w:spacing w:after="0" w:line="240" w:lineRule="auto"/>
        <w:jc w:val="center"/>
        <w:rPr>
          <w:rFonts w:ascii="Times New Roman" w:hAnsi="Times New Roman" w:cs="Times New Roman"/>
          <w:b/>
          <w:sz w:val="24"/>
          <w:szCs w:val="24"/>
          <w:lang w:val="uk-UA"/>
        </w:rPr>
      </w:pPr>
      <w:r w:rsidRPr="00FA16F0">
        <w:rPr>
          <w:rFonts w:ascii="Times New Roman" w:hAnsi="Times New Roman" w:cs="Times New Roman"/>
          <w:b/>
          <w:sz w:val="24"/>
          <w:szCs w:val="24"/>
          <w:lang w:val="uk-UA"/>
        </w:rPr>
        <w:t xml:space="preserve">Обставини непереборної сили </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(форс-мажорні обставини), які не існували під час укладення Договору та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 </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8.2.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rsidR="00FA16F0" w:rsidRPr="00FA16F0" w:rsidRDefault="00FA16F0" w:rsidP="00FA16F0">
      <w:pPr>
        <w:pStyle w:val="15"/>
        <w:shd w:val="clear" w:color="auto" w:fill="FFFFFF"/>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8.3. Доказом існування обставин непереборної сили та строку їх дії є відповідні документи, які видаються уповноваженим органом.</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8.4. При виникненні обставин зазначених у пунктах 8.1 – 8.2 строк виконання обов’язків за цим Договором продовжується на термін дії цих обставин, але не більше ніж на один місяць.</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lastRenderedPageBreak/>
        <w:tab/>
        <w:t>8.5. Сторона, що не може виконувати зобов’язання за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FA16F0" w:rsidRPr="00FA16F0" w:rsidRDefault="00FA16F0" w:rsidP="00FA16F0">
      <w:pPr>
        <w:pStyle w:val="15"/>
        <w:shd w:val="clear" w:color="auto" w:fill="FFFFFF"/>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8.6. У разі, коли строк дії обставин непереборної сили продовжується більш ніж 30 (тридцять)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FA16F0" w:rsidRPr="00FA16F0" w:rsidRDefault="00FA16F0" w:rsidP="00FA16F0">
      <w:pPr>
        <w:pStyle w:val="15"/>
        <w:shd w:val="clear" w:color="auto" w:fill="FFFFFF"/>
        <w:tabs>
          <w:tab w:val="left" w:pos="709"/>
        </w:tabs>
        <w:spacing w:after="0" w:line="240" w:lineRule="auto"/>
        <w:ind w:left="0"/>
        <w:jc w:val="both"/>
        <w:rPr>
          <w:rFonts w:ascii="Times New Roman" w:hAnsi="Times New Roman"/>
          <w:sz w:val="24"/>
          <w:szCs w:val="24"/>
          <w:lang w:val="uk-UA"/>
        </w:rPr>
      </w:pPr>
    </w:p>
    <w:p w:rsidR="00FA16F0" w:rsidRPr="00FA16F0" w:rsidRDefault="00FA16F0" w:rsidP="00DA53B4">
      <w:pPr>
        <w:pStyle w:val="15"/>
        <w:numPr>
          <w:ilvl w:val="0"/>
          <w:numId w:val="6"/>
        </w:numPr>
        <w:shd w:val="clear" w:color="auto" w:fill="FFFFFF"/>
        <w:tabs>
          <w:tab w:val="left" w:pos="709"/>
        </w:tabs>
        <w:spacing w:after="0" w:line="240" w:lineRule="auto"/>
        <w:jc w:val="center"/>
        <w:rPr>
          <w:rFonts w:ascii="Times New Roman" w:hAnsi="Times New Roman"/>
          <w:b/>
          <w:sz w:val="24"/>
          <w:szCs w:val="24"/>
          <w:lang w:val="uk-UA"/>
        </w:rPr>
      </w:pPr>
      <w:r w:rsidRPr="00FA16F0">
        <w:rPr>
          <w:rFonts w:ascii="Times New Roman" w:hAnsi="Times New Roman"/>
          <w:b/>
          <w:sz w:val="24"/>
          <w:szCs w:val="24"/>
          <w:lang w:val="uk-UA"/>
        </w:rPr>
        <w:t>Вирішення спорів</w:t>
      </w:r>
    </w:p>
    <w:p w:rsidR="00FA16F0" w:rsidRPr="00FA16F0" w:rsidRDefault="00FA16F0" w:rsidP="00FA16F0">
      <w:pPr>
        <w:pStyle w:val="15"/>
        <w:tabs>
          <w:tab w:val="left" w:pos="709"/>
        </w:tabs>
        <w:spacing w:after="0" w:line="240" w:lineRule="auto"/>
        <w:ind w:left="0" w:firstLine="567"/>
        <w:jc w:val="both"/>
        <w:rPr>
          <w:rFonts w:ascii="Times New Roman" w:hAnsi="Times New Roman"/>
          <w:sz w:val="24"/>
          <w:szCs w:val="24"/>
          <w:lang w:val="uk-UA"/>
        </w:rPr>
      </w:pPr>
      <w:r w:rsidRPr="00FA16F0">
        <w:rPr>
          <w:rFonts w:ascii="Times New Roman" w:hAnsi="Times New Roman"/>
          <w:sz w:val="24"/>
          <w:szCs w:val="24"/>
          <w:lang w:val="uk-UA"/>
        </w:rPr>
        <w:tab/>
        <w:t>9.1. У випадку виникнення спорів або розбіжностей Сторони зобов’язуються вирішувати їх шляхом взаємних переговорів та консультацій.</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9.2. У разі недосягнення Сторонами згоди спори (розбіжності) вирішуються у судовому порядку.</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p>
    <w:p w:rsidR="00FA16F0" w:rsidRPr="00FA16F0" w:rsidRDefault="00FA16F0" w:rsidP="00DA53B4">
      <w:pPr>
        <w:pStyle w:val="15"/>
        <w:numPr>
          <w:ilvl w:val="0"/>
          <w:numId w:val="6"/>
        </w:numPr>
        <w:tabs>
          <w:tab w:val="left" w:pos="709"/>
        </w:tabs>
        <w:spacing w:after="0" w:line="240" w:lineRule="auto"/>
        <w:jc w:val="center"/>
        <w:rPr>
          <w:rFonts w:ascii="Times New Roman" w:hAnsi="Times New Roman"/>
          <w:b/>
          <w:sz w:val="24"/>
          <w:szCs w:val="24"/>
          <w:lang w:val="uk-UA"/>
        </w:rPr>
      </w:pPr>
      <w:r w:rsidRPr="00FA16F0">
        <w:rPr>
          <w:rFonts w:ascii="Times New Roman" w:hAnsi="Times New Roman"/>
          <w:b/>
          <w:sz w:val="24"/>
          <w:szCs w:val="24"/>
          <w:lang w:val="uk-UA"/>
        </w:rPr>
        <w:t xml:space="preserve"> Строк дії договору</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10.1. Договір вважається укладеним і набирає чинності після його підписання Сторонами, а також скріплення печатками Сторін та діє до 31 грудня 2024 року або до повного виконання Сторонами зобов’язань по Договору.</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 xml:space="preserve">10.2. Продовження строку дії Договору та поставка Товару можлива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FA16F0" w:rsidRPr="00FA16F0" w:rsidRDefault="00FA16F0" w:rsidP="00FA16F0">
      <w:pPr>
        <w:widowControl w:val="0"/>
        <w:spacing w:after="0" w:line="240" w:lineRule="auto"/>
        <w:ind w:firstLine="708"/>
        <w:jc w:val="both"/>
        <w:rPr>
          <w:rFonts w:ascii="Times New Roman" w:hAnsi="Times New Roman" w:cs="Times New Roman"/>
          <w:sz w:val="24"/>
          <w:szCs w:val="24"/>
          <w:lang w:val="uk-UA"/>
        </w:rPr>
      </w:pPr>
      <w:r w:rsidRPr="00FA16F0">
        <w:rPr>
          <w:rFonts w:ascii="Times New Roman" w:eastAsia="Calibri" w:hAnsi="Times New Roman" w:cs="Times New Roman"/>
          <w:sz w:val="24"/>
          <w:szCs w:val="24"/>
          <w:lang w:val="uk-UA"/>
        </w:rPr>
        <w:t>10.3</w:t>
      </w:r>
      <w:r w:rsidRPr="00FA16F0">
        <w:rPr>
          <w:rFonts w:ascii="Times New Roman" w:eastAsia="Calibri" w:hAnsi="Times New Roman" w:cs="Times New Roman"/>
          <w:sz w:val="24"/>
          <w:szCs w:val="24"/>
          <w:lang w:val="uk-UA"/>
        </w:rPr>
        <w:tab/>
      </w:r>
      <w:r w:rsidRPr="00FA16F0">
        <w:rPr>
          <w:rFonts w:ascii="Times New Roman" w:hAnsi="Times New Roman" w:cs="Times New Roman"/>
          <w:sz w:val="24"/>
          <w:szCs w:val="24"/>
          <w:lang w:val="uk-UA"/>
        </w:rPr>
        <w:t>Договір укладається та підписується у двох примірниках, що мають однакову юридичну силу, по одному для кожної із Сторін.</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p>
    <w:p w:rsidR="00FA16F0" w:rsidRPr="00FA16F0" w:rsidRDefault="00FA16F0" w:rsidP="00DA53B4">
      <w:pPr>
        <w:pStyle w:val="15"/>
        <w:numPr>
          <w:ilvl w:val="0"/>
          <w:numId w:val="6"/>
        </w:numPr>
        <w:spacing w:after="0" w:line="240" w:lineRule="auto"/>
        <w:jc w:val="center"/>
        <w:rPr>
          <w:rFonts w:ascii="Times New Roman" w:hAnsi="Times New Roman"/>
          <w:b/>
          <w:sz w:val="24"/>
          <w:szCs w:val="24"/>
          <w:lang w:val="uk-UA"/>
        </w:rPr>
      </w:pPr>
      <w:r w:rsidRPr="00FA16F0">
        <w:rPr>
          <w:rFonts w:ascii="Times New Roman" w:hAnsi="Times New Roman"/>
          <w:b/>
          <w:sz w:val="24"/>
          <w:szCs w:val="24"/>
          <w:lang w:val="uk-UA"/>
        </w:rPr>
        <w:t xml:space="preserve"> Інші умови</w:t>
      </w:r>
    </w:p>
    <w:p w:rsidR="00FA16F0" w:rsidRPr="00FA16F0" w:rsidRDefault="00FA16F0" w:rsidP="00FA16F0">
      <w:pPr>
        <w:pStyle w:val="15"/>
        <w:widowControl w:val="0"/>
        <w:tabs>
          <w:tab w:val="left" w:pos="709"/>
        </w:tabs>
        <w:spacing w:after="0" w:line="240" w:lineRule="auto"/>
        <w:ind w:left="0"/>
        <w:jc w:val="both"/>
        <w:rPr>
          <w:rFonts w:ascii="Times New Roman" w:hAnsi="Times New Roman"/>
          <w:b/>
          <w:sz w:val="24"/>
          <w:szCs w:val="24"/>
          <w:lang w:val="uk-UA"/>
        </w:rPr>
      </w:pPr>
      <w:r w:rsidRPr="00FA16F0">
        <w:rPr>
          <w:rFonts w:ascii="Times New Roman" w:hAnsi="Times New Roman"/>
          <w:sz w:val="24"/>
          <w:szCs w:val="24"/>
          <w:lang w:val="uk-UA"/>
        </w:rPr>
        <w:tab/>
      </w:r>
      <w:r w:rsidRPr="00FA16F0">
        <w:rPr>
          <w:rFonts w:ascii="Times New Roman" w:hAnsi="Times New Roman"/>
          <w:b/>
          <w:sz w:val="24"/>
          <w:szCs w:val="24"/>
          <w:lang w:val="uk-UA"/>
        </w:rPr>
        <w:t>11.1. Гарантії Сторін:</w:t>
      </w:r>
    </w:p>
    <w:p w:rsidR="00FA16F0" w:rsidRPr="00FA16F0" w:rsidRDefault="00FA16F0" w:rsidP="00FA16F0">
      <w:pPr>
        <w:widowControl w:val="0"/>
        <w:spacing w:after="0" w:line="240" w:lineRule="auto"/>
        <w:ind w:firstLine="708"/>
        <w:jc w:val="both"/>
        <w:rPr>
          <w:rFonts w:ascii="Times New Roman" w:eastAsia="Calibri" w:hAnsi="Times New Roman" w:cs="Times New Roman"/>
          <w:sz w:val="24"/>
          <w:szCs w:val="24"/>
          <w:lang w:val="uk-UA"/>
        </w:rPr>
      </w:pPr>
      <w:r w:rsidRPr="00FA16F0">
        <w:rPr>
          <w:rFonts w:ascii="Times New Roman" w:eastAsia="Calibri" w:hAnsi="Times New Roman" w:cs="Times New Roman"/>
          <w:sz w:val="24"/>
          <w:szCs w:val="24"/>
          <w:lang w:val="uk-UA"/>
        </w:rPr>
        <w:t>11.1.1. Сторони гарантують одна одній, що відповідно до законодавства України, своїх статутів та інших установчих документів вони мають повне право підписувати та виконувати Договір.</w:t>
      </w:r>
    </w:p>
    <w:p w:rsidR="00FA16F0" w:rsidRPr="00FA16F0" w:rsidRDefault="00FA16F0" w:rsidP="00FA16F0">
      <w:pPr>
        <w:widowControl w:val="0"/>
        <w:spacing w:after="0" w:line="240" w:lineRule="auto"/>
        <w:ind w:firstLine="708"/>
        <w:jc w:val="both"/>
        <w:rPr>
          <w:rFonts w:ascii="Times New Roman" w:eastAsia="Calibri" w:hAnsi="Times New Roman" w:cs="Times New Roman"/>
          <w:sz w:val="24"/>
          <w:szCs w:val="24"/>
          <w:lang w:val="uk-UA"/>
        </w:rPr>
      </w:pPr>
      <w:r w:rsidRPr="00FA16F0">
        <w:rPr>
          <w:rFonts w:ascii="Times New Roman" w:eastAsia="Calibri" w:hAnsi="Times New Roman" w:cs="Times New Roman"/>
          <w:sz w:val="24"/>
          <w:szCs w:val="24"/>
          <w:lang w:val="uk-UA"/>
        </w:rPr>
        <w:t>11.1.2.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FA16F0" w:rsidRPr="00FA16F0" w:rsidRDefault="00FA16F0" w:rsidP="00FA16F0">
      <w:pPr>
        <w:widowControl w:val="0"/>
        <w:spacing w:after="0" w:line="240" w:lineRule="auto"/>
        <w:ind w:firstLine="708"/>
        <w:jc w:val="both"/>
        <w:rPr>
          <w:rFonts w:ascii="Times New Roman" w:eastAsia="Calibri" w:hAnsi="Times New Roman" w:cs="Times New Roman"/>
          <w:sz w:val="24"/>
          <w:szCs w:val="24"/>
          <w:lang w:val="uk-UA"/>
        </w:rPr>
      </w:pPr>
      <w:r w:rsidRPr="00FA16F0">
        <w:rPr>
          <w:rFonts w:ascii="Times New Roman" w:eastAsia="Calibri" w:hAnsi="Times New Roman" w:cs="Times New Roman"/>
          <w:sz w:val="24"/>
          <w:szCs w:val="24"/>
          <w:lang w:val="uk-UA"/>
        </w:rPr>
        <w:t>11.1.3. В разі, якщо з’ясується, що будь-яка гарантія із зазначених в цій статті,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FA16F0" w:rsidRPr="00FA16F0" w:rsidRDefault="00FA16F0" w:rsidP="00FA16F0">
      <w:pPr>
        <w:widowControl w:val="0"/>
        <w:tabs>
          <w:tab w:val="left" w:pos="709"/>
        </w:tabs>
        <w:spacing w:after="0" w:line="240" w:lineRule="auto"/>
        <w:jc w:val="both"/>
        <w:rPr>
          <w:rFonts w:ascii="Times New Roman" w:eastAsia="Calibri" w:hAnsi="Times New Roman" w:cs="Times New Roman"/>
          <w:b/>
          <w:sz w:val="24"/>
          <w:szCs w:val="24"/>
          <w:lang w:val="uk-UA"/>
        </w:rPr>
      </w:pPr>
      <w:r w:rsidRPr="00FA16F0">
        <w:rPr>
          <w:rFonts w:ascii="Times New Roman" w:eastAsia="Calibri" w:hAnsi="Times New Roman" w:cs="Times New Roman"/>
          <w:sz w:val="24"/>
          <w:szCs w:val="24"/>
          <w:lang w:val="uk-UA"/>
        </w:rPr>
        <w:tab/>
      </w:r>
      <w:r w:rsidRPr="00FA16F0">
        <w:rPr>
          <w:rFonts w:ascii="Times New Roman" w:eastAsia="Calibri" w:hAnsi="Times New Roman" w:cs="Times New Roman"/>
          <w:b/>
          <w:sz w:val="24"/>
          <w:szCs w:val="24"/>
          <w:lang w:val="uk-UA"/>
        </w:rPr>
        <w:t>11.2. Конфіденційність:</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11.2.1. Сторони домовилися вважати інформацію, будь-які матеріали та відомості, що пов’язані з операціями, які відбуваються відповідно до Договору, конфіденційною інформацією.</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11.2.2. Конфіденційна інформація не може передаватись третім особам без попередньої письмової згоди іншої Сторони за Договором, крім випадків, коли це пов’язано з одержанням офіційних дозволів, документів для виконання своїх зобов’язань за Договором або сплати податків та інших обов’язкових платежів, а також в інших випадках, передбачених чинним законодавством України.</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11.2.3. Кожна зі Сторін при виконанні Договірних зобов’язань повинна забезпечити конфіденційність отриманої від іншої Сторони інформації.</w:t>
      </w:r>
    </w:p>
    <w:p w:rsidR="00FA16F0" w:rsidRPr="00FA16F0" w:rsidRDefault="00FA16F0" w:rsidP="00FA16F0">
      <w:pPr>
        <w:widowControl w:val="0"/>
        <w:tabs>
          <w:tab w:val="left" w:pos="709"/>
        </w:tabs>
        <w:spacing w:after="0" w:line="240" w:lineRule="auto"/>
        <w:jc w:val="both"/>
        <w:rPr>
          <w:rFonts w:ascii="Times New Roman" w:eastAsia="Calibri" w:hAnsi="Times New Roman" w:cs="Times New Roman"/>
          <w:b/>
          <w:sz w:val="24"/>
          <w:szCs w:val="24"/>
          <w:lang w:val="uk-UA"/>
        </w:rPr>
      </w:pPr>
      <w:r w:rsidRPr="00FA16F0">
        <w:rPr>
          <w:rFonts w:ascii="Times New Roman" w:eastAsia="Calibri" w:hAnsi="Times New Roman" w:cs="Times New Roman"/>
          <w:b/>
          <w:sz w:val="24"/>
          <w:szCs w:val="24"/>
          <w:lang w:val="uk-UA"/>
        </w:rPr>
        <w:tab/>
        <w:t>11.3. Прикінцеві положення</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 xml:space="preserve">11.3.1.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lastRenderedPageBreak/>
        <w:t>11.3.2. Постачальник засвідчує, що він є платником податку на прибуток відповідно до положень Податкового кодексу України на загальних підставах. (Якщо він являється платником податку на прибуток).</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11.3.3.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11.3.4. 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11.3.5. В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11.3.6.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11.3.7. Всі виправлення за текстом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11.3.8. Усі назви статей використовуються лише для зручності та ніяким чином не впливають на їх зміст та тлумачення.</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11.3.9. 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11.3.10.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p>
    <w:p w:rsidR="00FA16F0" w:rsidRPr="00FA16F0" w:rsidRDefault="00FA16F0" w:rsidP="00DA53B4">
      <w:pPr>
        <w:keepNext/>
        <w:numPr>
          <w:ilvl w:val="0"/>
          <w:numId w:val="6"/>
        </w:numPr>
        <w:suppressAutoHyphens/>
        <w:spacing w:after="0" w:line="240" w:lineRule="auto"/>
        <w:contextualSpacing/>
        <w:jc w:val="center"/>
        <w:rPr>
          <w:rFonts w:ascii="Times New Roman" w:hAnsi="Times New Roman" w:cs="Times New Roman"/>
          <w:b/>
          <w:sz w:val="24"/>
          <w:szCs w:val="24"/>
          <w:lang w:val="uk-UA"/>
        </w:rPr>
      </w:pPr>
      <w:r w:rsidRPr="00FA16F0">
        <w:rPr>
          <w:rFonts w:ascii="Times New Roman" w:hAnsi="Times New Roman" w:cs="Times New Roman"/>
          <w:b/>
          <w:sz w:val="24"/>
          <w:szCs w:val="24"/>
          <w:lang w:val="uk-UA"/>
        </w:rPr>
        <w:t>Антикорупційні застереження</w:t>
      </w:r>
    </w:p>
    <w:p w:rsidR="00FA16F0" w:rsidRPr="00FA16F0" w:rsidRDefault="00FA16F0" w:rsidP="00FA16F0">
      <w:pPr>
        <w:spacing w:after="0" w:line="240" w:lineRule="auto"/>
        <w:contextualSpacing/>
        <w:jc w:val="both"/>
        <w:rPr>
          <w:rFonts w:ascii="Times New Roman" w:hAnsi="Times New Roman" w:cs="Times New Roman"/>
          <w:sz w:val="24"/>
          <w:szCs w:val="24"/>
          <w:lang w:val="uk-UA"/>
        </w:rPr>
      </w:pPr>
      <w:r w:rsidRPr="00FA16F0">
        <w:rPr>
          <w:rFonts w:ascii="Times New Roman" w:hAnsi="Times New Roman" w:cs="Times New Roman"/>
          <w:sz w:val="24"/>
          <w:szCs w:val="24"/>
          <w:lang w:val="uk-UA" w:eastAsia="ar-S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FA16F0" w:rsidRPr="00FA16F0" w:rsidRDefault="00FA16F0" w:rsidP="00FA16F0">
      <w:pPr>
        <w:spacing w:after="0" w:line="240" w:lineRule="auto"/>
        <w:contextualSpacing/>
        <w:jc w:val="both"/>
        <w:rPr>
          <w:rFonts w:ascii="Times New Roman" w:hAnsi="Times New Roman" w:cs="Times New Roman"/>
          <w:sz w:val="24"/>
          <w:szCs w:val="24"/>
          <w:lang w:val="uk-UA"/>
        </w:rPr>
      </w:pPr>
      <w:r w:rsidRPr="00FA16F0">
        <w:rPr>
          <w:rFonts w:ascii="Times New Roman" w:hAnsi="Times New Roman" w:cs="Times New Roman"/>
          <w:sz w:val="24"/>
          <w:szCs w:val="24"/>
          <w:lang w:val="uk-UA" w:eastAsia="ar-SA"/>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давання/прийняття пропозиції, обіцянки або одержання неправомірної вигоди,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 </w:t>
      </w:r>
    </w:p>
    <w:p w:rsidR="00FA16F0" w:rsidRPr="00FA16F0" w:rsidRDefault="00FA16F0" w:rsidP="00FA16F0">
      <w:pPr>
        <w:spacing w:after="0" w:line="240" w:lineRule="auto"/>
        <w:contextualSpacing/>
        <w:jc w:val="both"/>
        <w:rPr>
          <w:rFonts w:ascii="Times New Roman" w:hAnsi="Times New Roman" w:cs="Times New Roman"/>
          <w:sz w:val="24"/>
          <w:szCs w:val="24"/>
          <w:lang w:val="uk-UA"/>
        </w:rPr>
      </w:pPr>
      <w:r w:rsidRPr="00FA16F0">
        <w:rPr>
          <w:rFonts w:ascii="Times New Roman" w:hAnsi="Times New Roman" w:cs="Times New Roman"/>
          <w:sz w:val="24"/>
          <w:szCs w:val="24"/>
          <w:lang w:val="uk-UA" w:eastAsia="ar-SA"/>
        </w:rPr>
        <w:lastRenderedPageBreak/>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FA16F0" w:rsidRPr="00FA16F0" w:rsidRDefault="00FA16F0" w:rsidP="00FA16F0">
      <w:pPr>
        <w:spacing w:after="0" w:line="240" w:lineRule="auto"/>
        <w:contextualSpacing/>
        <w:jc w:val="both"/>
        <w:rPr>
          <w:rFonts w:ascii="Times New Roman" w:hAnsi="Times New Roman" w:cs="Times New Roman"/>
          <w:sz w:val="24"/>
          <w:szCs w:val="24"/>
          <w:lang w:val="uk-UA" w:eastAsia="ar-SA"/>
        </w:rPr>
      </w:pPr>
      <w:r w:rsidRPr="00FA16F0">
        <w:rPr>
          <w:rFonts w:ascii="Times New Roman" w:hAnsi="Times New Roman" w:cs="Times New Roman"/>
          <w:sz w:val="24"/>
          <w:szCs w:val="24"/>
          <w:lang w:val="uk-UA" w:eastAsia="ar-S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FA16F0" w:rsidRPr="00FA16F0" w:rsidRDefault="00FA16F0" w:rsidP="00FA16F0">
      <w:pPr>
        <w:spacing w:after="0" w:line="240" w:lineRule="auto"/>
        <w:contextualSpacing/>
        <w:jc w:val="both"/>
        <w:rPr>
          <w:rFonts w:ascii="Times New Roman" w:hAnsi="Times New Roman" w:cs="Times New Roman"/>
          <w:sz w:val="24"/>
          <w:szCs w:val="24"/>
          <w:lang w:val="uk-UA"/>
        </w:rPr>
      </w:pPr>
    </w:p>
    <w:p w:rsidR="00FA16F0" w:rsidRPr="00FA16F0" w:rsidRDefault="00FA16F0" w:rsidP="00FA16F0">
      <w:pPr>
        <w:pStyle w:val="15"/>
        <w:widowControl w:val="0"/>
        <w:spacing w:after="0" w:line="240" w:lineRule="auto"/>
        <w:ind w:left="568"/>
        <w:jc w:val="center"/>
        <w:rPr>
          <w:rFonts w:ascii="Times New Roman" w:hAnsi="Times New Roman"/>
          <w:b/>
          <w:sz w:val="24"/>
          <w:szCs w:val="24"/>
          <w:lang w:val="uk-UA"/>
        </w:rPr>
      </w:pPr>
      <w:r w:rsidRPr="00FA16F0">
        <w:rPr>
          <w:rFonts w:ascii="Times New Roman" w:hAnsi="Times New Roman"/>
          <w:b/>
          <w:sz w:val="24"/>
          <w:szCs w:val="24"/>
          <w:lang w:val="uk-UA"/>
        </w:rPr>
        <w:t xml:space="preserve">13. Додатки до договору </w:t>
      </w:r>
    </w:p>
    <w:p w:rsidR="00FA16F0" w:rsidRPr="00FA16F0" w:rsidRDefault="00FA16F0" w:rsidP="00FA16F0">
      <w:pPr>
        <w:pStyle w:val="15"/>
        <w:widowControl w:val="0"/>
        <w:spacing w:line="240" w:lineRule="auto"/>
        <w:ind w:left="735" w:hanging="735"/>
        <w:rPr>
          <w:rFonts w:ascii="Times New Roman" w:hAnsi="Times New Roman"/>
          <w:sz w:val="24"/>
          <w:szCs w:val="24"/>
          <w:lang w:val="uk-UA"/>
        </w:rPr>
      </w:pPr>
      <w:r w:rsidRPr="00FA16F0">
        <w:rPr>
          <w:rFonts w:ascii="Times New Roman" w:hAnsi="Times New Roman"/>
          <w:sz w:val="24"/>
          <w:szCs w:val="24"/>
          <w:lang w:val="uk-UA"/>
        </w:rPr>
        <w:t>Невід’ємною частиною цього Договору є:</w:t>
      </w:r>
    </w:p>
    <w:p w:rsidR="00FA16F0" w:rsidRPr="00FA16F0" w:rsidRDefault="00FA16F0" w:rsidP="00FA16F0">
      <w:pPr>
        <w:pStyle w:val="15"/>
        <w:widowControl w:val="0"/>
        <w:spacing w:line="240" w:lineRule="auto"/>
        <w:ind w:left="735" w:hanging="735"/>
        <w:rPr>
          <w:rFonts w:ascii="Times New Roman" w:hAnsi="Times New Roman"/>
          <w:sz w:val="24"/>
          <w:szCs w:val="24"/>
          <w:lang w:val="uk-UA"/>
        </w:rPr>
      </w:pPr>
      <w:r w:rsidRPr="00FA16F0">
        <w:rPr>
          <w:rFonts w:ascii="Times New Roman" w:hAnsi="Times New Roman"/>
          <w:sz w:val="24"/>
          <w:szCs w:val="24"/>
          <w:lang w:val="uk-UA"/>
        </w:rPr>
        <w:t>Додаток № 1. Специфікація Товару</w:t>
      </w:r>
    </w:p>
    <w:p w:rsidR="00FA16F0" w:rsidRPr="00FA16F0" w:rsidRDefault="00FA16F0" w:rsidP="00FA16F0">
      <w:pPr>
        <w:pStyle w:val="15"/>
        <w:widowControl w:val="0"/>
        <w:spacing w:line="240" w:lineRule="auto"/>
        <w:ind w:left="735"/>
        <w:rPr>
          <w:rFonts w:ascii="Times New Roman" w:hAnsi="Times New Roman"/>
          <w:sz w:val="24"/>
          <w:szCs w:val="24"/>
          <w:lang w:val="uk-UA"/>
        </w:rPr>
      </w:pPr>
    </w:p>
    <w:p w:rsidR="00FA16F0" w:rsidRPr="00FA16F0" w:rsidRDefault="00FA16F0" w:rsidP="00DA53B4">
      <w:pPr>
        <w:pStyle w:val="15"/>
        <w:widowControl w:val="0"/>
        <w:numPr>
          <w:ilvl w:val="0"/>
          <w:numId w:val="5"/>
        </w:numPr>
        <w:spacing w:after="0" w:line="240" w:lineRule="auto"/>
        <w:jc w:val="center"/>
        <w:rPr>
          <w:rFonts w:ascii="Times New Roman" w:hAnsi="Times New Roman"/>
          <w:b/>
          <w:sz w:val="24"/>
          <w:szCs w:val="24"/>
          <w:lang w:val="uk-UA"/>
        </w:rPr>
      </w:pPr>
      <w:r w:rsidRPr="00FA16F0">
        <w:rPr>
          <w:rFonts w:ascii="Times New Roman" w:hAnsi="Times New Roman"/>
          <w:b/>
          <w:sz w:val="24"/>
          <w:szCs w:val="24"/>
          <w:lang w:val="uk-UA"/>
        </w:rPr>
        <w:t>Юридичні адреси, банківські реквізити та підписи сторін</w:t>
      </w:r>
    </w:p>
    <w:p w:rsidR="00FA16F0" w:rsidRPr="00FA16F0" w:rsidRDefault="00FA16F0" w:rsidP="00FA16F0">
      <w:pPr>
        <w:pStyle w:val="15"/>
        <w:widowControl w:val="0"/>
        <w:spacing w:after="0" w:line="240" w:lineRule="auto"/>
        <w:ind w:left="735"/>
        <w:rPr>
          <w:rFonts w:ascii="Times New Roman" w:hAnsi="Times New Roman"/>
          <w:b/>
          <w:sz w:val="24"/>
          <w:szCs w:val="24"/>
          <w:lang w:val="uk-UA"/>
        </w:rPr>
      </w:pPr>
    </w:p>
    <w:tbl>
      <w:tblPr>
        <w:tblpPr w:leftFromText="180" w:rightFromText="180" w:vertAnchor="text" w:tblpY="1"/>
        <w:tblOverlap w:val="never"/>
        <w:tblW w:w="0" w:type="auto"/>
        <w:tblLayout w:type="fixed"/>
        <w:tblCellMar>
          <w:left w:w="70" w:type="dxa"/>
          <w:right w:w="70" w:type="dxa"/>
        </w:tblCellMar>
        <w:tblLook w:val="00A0"/>
      </w:tblPr>
      <w:tblGrid>
        <w:gridCol w:w="4820"/>
      </w:tblGrid>
      <w:tr w:rsidR="00FA16F0" w:rsidRPr="00FA16F0" w:rsidTr="00FA16F0">
        <w:trPr>
          <w:trHeight w:val="3274"/>
        </w:trPr>
        <w:tc>
          <w:tcPr>
            <w:tcW w:w="4820" w:type="dxa"/>
          </w:tcPr>
          <w:p w:rsidR="00FA16F0" w:rsidRPr="00FA16F0" w:rsidRDefault="00FA16F0" w:rsidP="00FA16F0">
            <w:pPr>
              <w:spacing w:after="0" w:line="240" w:lineRule="auto"/>
              <w:ind w:left="-108" w:right="-120" w:firstLine="142"/>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ЗАМОВНИК</w:t>
            </w:r>
            <w:r w:rsidRPr="00FA16F0">
              <w:rPr>
                <w:rFonts w:ascii="Times New Roman" w:hAnsi="Times New Roman" w:cs="Times New Roman"/>
                <w:b/>
                <w:sz w:val="24"/>
                <w:szCs w:val="24"/>
                <w:u w:val="single"/>
                <w:lang w:val="uk-UA"/>
              </w:rPr>
              <w:t>:</w:t>
            </w:r>
          </w:p>
          <w:p w:rsidR="00FA16F0" w:rsidRPr="00FA16F0" w:rsidRDefault="00FA16F0" w:rsidP="00FA16F0">
            <w:pPr>
              <w:spacing w:after="0" w:line="240" w:lineRule="auto"/>
              <w:jc w:val="both"/>
              <w:rPr>
                <w:rFonts w:ascii="Times New Roman" w:hAnsi="Times New Roman" w:cs="Times New Roman"/>
                <w:b/>
                <w:sz w:val="24"/>
                <w:szCs w:val="24"/>
                <w:lang w:val="uk-UA"/>
              </w:rPr>
            </w:pPr>
            <w:r w:rsidRPr="00FA16F0">
              <w:rPr>
                <w:rFonts w:ascii="Times New Roman" w:hAnsi="Times New Roman" w:cs="Times New Roman"/>
                <w:b/>
                <w:sz w:val="24"/>
                <w:szCs w:val="24"/>
                <w:lang w:val="uk-UA"/>
              </w:rPr>
              <w:t xml:space="preserve">Комунальне некомерційне підприємство «Білозерський центр первинної медико-санітарної допомоги» Білозерської селищної ради Херсонського району Херсонської області </w:t>
            </w:r>
          </w:p>
          <w:p w:rsidR="00FA16F0" w:rsidRPr="00FA16F0" w:rsidRDefault="00FA16F0" w:rsidP="00FA16F0">
            <w:pPr>
              <w:tabs>
                <w:tab w:val="left" w:pos="142"/>
              </w:tabs>
              <w:spacing w:after="0" w:line="240" w:lineRule="auto"/>
              <w:contextualSpacing/>
              <w:jc w:val="both"/>
              <w:rPr>
                <w:rFonts w:ascii="Times New Roman" w:hAnsi="Times New Roman" w:cs="Times New Roman"/>
                <w:sz w:val="24"/>
                <w:szCs w:val="24"/>
                <w:lang w:eastAsia="ru-RU"/>
              </w:rPr>
            </w:pPr>
            <w:r w:rsidRPr="00FA16F0">
              <w:rPr>
                <w:rFonts w:ascii="Times New Roman" w:hAnsi="Times New Roman" w:cs="Times New Roman"/>
                <w:sz w:val="24"/>
                <w:szCs w:val="24"/>
                <w:lang w:eastAsia="ru-RU"/>
              </w:rPr>
              <w:t>75000, Херсонська область, Херсонський район, смт. Білозерка, пров. Торг</w:t>
            </w:r>
            <w:r w:rsidRPr="00FA16F0">
              <w:rPr>
                <w:rFonts w:ascii="Times New Roman" w:hAnsi="Times New Roman" w:cs="Times New Roman"/>
                <w:sz w:val="24"/>
                <w:szCs w:val="24"/>
                <w:lang w:val="uk-UA" w:eastAsia="ru-RU"/>
              </w:rPr>
              <w:t>івельний</w:t>
            </w:r>
            <w:r w:rsidRPr="00FA16F0">
              <w:rPr>
                <w:rFonts w:ascii="Times New Roman" w:hAnsi="Times New Roman" w:cs="Times New Roman"/>
                <w:sz w:val="24"/>
                <w:szCs w:val="24"/>
                <w:lang w:eastAsia="ru-RU"/>
              </w:rPr>
              <w:t>, 20</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 xml:space="preserve">Код ЄДРПОУ 38637457 </w:t>
            </w:r>
          </w:p>
          <w:p w:rsidR="00FA16F0" w:rsidRPr="00FA16F0" w:rsidRDefault="00FA16F0" w:rsidP="00FA16F0">
            <w:pPr>
              <w:spacing w:after="0" w:line="240" w:lineRule="auto"/>
              <w:jc w:val="both"/>
              <w:rPr>
                <w:rFonts w:ascii="Times New Roman" w:hAnsi="Times New Roman" w:cs="Times New Roman"/>
                <w:i/>
                <w:sz w:val="24"/>
                <w:szCs w:val="24"/>
              </w:rPr>
            </w:pPr>
            <w:r w:rsidRPr="00FA16F0">
              <w:rPr>
                <w:rFonts w:ascii="Times New Roman" w:hAnsi="Times New Roman" w:cs="Times New Roman"/>
                <w:sz w:val="24"/>
                <w:szCs w:val="24"/>
              </w:rPr>
              <w:t>тел. ________________________</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e-mail:_______________________</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Банк:</w:t>
            </w:r>
          </w:p>
        </w:tc>
      </w:tr>
    </w:tbl>
    <w:p w:rsidR="00FA16F0" w:rsidRPr="00FA16F0" w:rsidRDefault="00FA16F0" w:rsidP="00FA16F0">
      <w:pPr>
        <w:spacing w:after="0" w:line="240" w:lineRule="auto"/>
        <w:rPr>
          <w:rFonts w:ascii="Times New Roman" w:hAnsi="Times New Roman" w:cs="Times New Roman"/>
          <w:b/>
          <w:sz w:val="24"/>
          <w:szCs w:val="24"/>
          <w:u w:val="single"/>
        </w:rPr>
      </w:pPr>
      <w:r w:rsidRPr="00FA16F0">
        <w:rPr>
          <w:rFonts w:ascii="Times New Roman" w:hAnsi="Times New Roman" w:cs="Times New Roman"/>
          <w:b/>
          <w:sz w:val="24"/>
          <w:szCs w:val="24"/>
          <w:u w:val="single"/>
        </w:rPr>
        <w:t>ПОСТАЧАЛЬНИК:</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__________________________</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 xml:space="preserve">Індекс __________, </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місто __________________________,</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вул. __________________буд._____</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тел.: ______________</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e-mail:_________</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Код ЄДРПОУ:_______________</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ІПН:_________ ____________</w:t>
      </w:r>
    </w:p>
    <w:p w:rsidR="00FA16F0" w:rsidRPr="00FA16F0" w:rsidRDefault="00FA16F0" w:rsidP="00FA16F0">
      <w:pPr>
        <w:spacing w:after="0" w:line="240" w:lineRule="auto"/>
        <w:rPr>
          <w:rFonts w:ascii="Times New Roman" w:hAnsi="Times New Roman" w:cs="Times New Roman"/>
          <w:b/>
          <w:sz w:val="24"/>
          <w:szCs w:val="24"/>
          <w:u w:val="single"/>
        </w:rPr>
      </w:pPr>
      <w:r w:rsidRPr="00FA16F0">
        <w:rPr>
          <w:rFonts w:ascii="Times New Roman" w:hAnsi="Times New Roman" w:cs="Times New Roman"/>
          <w:sz w:val="24"/>
          <w:szCs w:val="24"/>
        </w:rPr>
        <w:t>Банк:</w:t>
      </w:r>
    </w:p>
    <w:p w:rsidR="00FA16F0" w:rsidRPr="00FA16F0" w:rsidRDefault="00FA16F0" w:rsidP="00FA16F0">
      <w:pPr>
        <w:spacing w:after="0" w:line="240" w:lineRule="auto"/>
        <w:rPr>
          <w:rFonts w:ascii="Times New Roman" w:hAnsi="Times New Roman" w:cs="Times New Roman"/>
          <w:b/>
          <w:sz w:val="24"/>
          <w:szCs w:val="24"/>
          <w:u w:val="single"/>
        </w:rPr>
      </w:pPr>
    </w:p>
    <w:p w:rsidR="00FA16F0" w:rsidRPr="00FA16F0" w:rsidRDefault="00FA16F0" w:rsidP="00FA16F0">
      <w:pPr>
        <w:spacing w:after="0" w:line="240" w:lineRule="auto"/>
        <w:rPr>
          <w:rFonts w:ascii="Times New Roman" w:hAnsi="Times New Roman" w:cs="Times New Roman"/>
          <w:b/>
          <w:sz w:val="24"/>
          <w:szCs w:val="24"/>
          <w:u w:val="single"/>
        </w:rPr>
      </w:pPr>
    </w:p>
    <w:p w:rsidR="00FA16F0" w:rsidRPr="00FA16F0" w:rsidRDefault="00FA16F0" w:rsidP="00FA16F0">
      <w:pPr>
        <w:spacing w:after="0" w:line="240" w:lineRule="auto"/>
        <w:rPr>
          <w:rFonts w:ascii="Times New Roman" w:hAnsi="Times New Roman" w:cs="Times New Roman"/>
          <w:b/>
          <w:sz w:val="24"/>
          <w:szCs w:val="24"/>
          <w:u w:val="single"/>
        </w:rPr>
      </w:pPr>
    </w:p>
    <w:p w:rsidR="00FA16F0" w:rsidRPr="00FA16F0" w:rsidRDefault="00FA16F0" w:rsidP="00FA16F0">
      <w:pPr>
        <w:spacing w:after="0" w:line="240" w:lineRule="auto"/>
        <w:rPr>
          <w:rFonts w:ascii="Times New Roman" w:hAnsi="Times New Roman" w:cs="Times New Roman"/>
          <w:b/>
          <w:sz w:val="24"/>
          <w:szCs w:val="24"/>
          <w:u w:val="single"/>
        </w:rPr>
      </w:pPr>
    </w:p>
    <w:p w:rsidR="00FA16F0" w:rsidRPr="00FA16F0" w:rsidRDefault="00FA16F0" w:rsidP="00FA16F0">
      <w:pPr>
        <w:spacing w:after="0" w:line="240" w:lineRule="auto"/>
        <w:rPr>
          <w:rFonts w:ascii="Times New Roman" w:hAnsi="Times New Roman" w:cs="Times New Roman"/>
          <w:b/>
          <w:sz w:val="24"/>
          <w:szCs w:val="24"/>
          <w:u w:val="single"/>
        </w:rPr>
      </w:pPr>
    </w:p>
    <w:tbl>
      <w:tblPr>
        <w:tblW w:w="10219" w:type="dxa"/>
        <w:tblInd w:w="57" w:type="dxa"/>
        <w:tblCellMar>
          <w:left w:w="70" w:type="dxa"/>
          <w:right w:w="70" w:type="dxa"/>
        </w:tblCellMar>
        <w:tblLook w:val="00A0"/>
      </w:tblPr>
      <w:tblGrid>
        <w:gridCol w:w="4815"/>
        <w:gridCol w:w="160"/>
        <w:gridCol w:w="5244"/>
      </w:tblGrid>
      <w:tr w:rsidR="00FA16F0" w:rsidRPr="00FA16F0" w:rsidTr="00FA16F0">
        <w:trPr>
          <w:trHeight w:val="173"/>
        </w:trPr>
        <w:tc>
          <w:tcPr>
            <w:tcW w:w="4815" w:type="dxa"/>
          </w:tcPr>
          <w:p w:rsidR="00FA16F0" w:rsidRPr="00FA16F0" w:rsidRDefault="00FA16F0" w:rsidP="00FA16F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Від </w:t>
            </w:r>
            <w:r>
              <w:rPr>
                <w:rFonts w:ascii="Times New Roman" w:hAnsi="Times New Roman" w:cs="Times New Roman"/>
                <w:b/>
                <w:sz w:val="24"/>
                <w:szCs w:val="24"/>
                <w:lang w:val="uk-UA"/>
              </w:rPr>
              <w:t>ЗАМОВНИКА</w:t>
            </w:r>
            <w:r w:rsidRPr="00FA16F0">
              <w:rPr>
                <w:rFonts w:ascii="Times New Roman" w:hAnsi="Times New Roman" w:cs="Times New Roman"/>
                <w:b/>
                <w:sz w:val="24"/>
                <w:szCs w:val="24"/>
              </w:rPr>
              <w:t>:</w:t>
            </w:r>
          </w:p>
          <w:p w:rsidR="00FA16F0" w:rsidRPr="00FA16F0" w:rsidRDefault="00FA16F0" w:rsidP="00FA16F0">
            <w:pPr>
              <w:spacing w:after="0" w:line="240" w:lineRule="auto"/>
              <w:ind w:firstLine="22"/>
              <w:contextualSpacing/>
              <w:jc w:val="both"/>
              <w:rPr>
                <w:rFonts w:ascii="Times New Roman" w:hAnsi="Times New Roman" w:cs="Times New Roman"/>
                <w:b/>
                <w:sz w:val="24"/>
                <w:szCs w:val="24"/>
              </w:rPr>
            </w:pPr>
          </w:p>
          <w:p w:rsidR="00FA16F0" w:rsidRPr="00FA16F0" w:rsidRDefault="00FA16F0" w:rsidP="00FA16F0">
            <w:pPr>
              <w:spacing w:after="0" w:line="240" w:lineRule="auto"/>
              <w:ind w:firstLine="22"/>
              <w:contextualSpacing/>
              <w:jc w:val="both"/>
              <w:rPr>
                <w:rFonts w:ascii="Times New Roman" w:hAnsi="Times New Roman" w:cs="Times New Roman"/>
                <w:b/>
                <w:sz w:val="24"/>
                <w:szCs w:val="24"/>
              </w:rPr>
            </w:pPr>
            <w:r w:rsidRPr="00FA16F0">
              <w:rPr>
                <w:rFonts w:ascii="Times New Roman" w:hAnsi="Times New Roman" w:cs="Times New Roman"/>
                <w:b/>
                <w:sz w:val="24"/>
                <w:szCs w:val="24"/>
              </w:rPr>
              <w:t>____________ /_____________/</w:t>
            </w:r>
          </w:p>
          <w:p w:rsidR="00FA16F0" w:rsidRPr="00FA16F0" w:rsidRDefault="00FA16F0" w:rsidP="00FA16F0">
            <w:pPr>
              <w:widowControl w:val="0"/>
              <w:autoSpaceDE w:val="0"/>
              <w:autoSpaceDN w:val="0"/>
              <w:spacing w:after="0" w:line="240" w:lineRule="auto"/>
              <w:ind w:firstLine="22"/>
              <w:contextualSpacing/>
              <w:jc w:val="both"/>
              <w:rPr>
                <w:rFonts w:ascii="Times New Roman" w:hAnsi="Times New Roman" w:cs="Times New Roman"/>
                <w:sz w:val="24"/>
                <w:szCs w:val="24"/>
              </w:rPr>
            </w:pPr>
          </w:p>
          <w:p w:rsidR="00FA16F0" w:rsidRPr="00FA16F0" w:rsidRDefault="00FA16F0" w:rsidP="00FA16F0">
            <w:pPr>
              <w:spacing w:after="0" w:line="240" w:lineRule="auto"/>
              <w:ind w:firstLine="22"/>
              <w:contextualSpacing/>
              <w:jc w:val="both"/>
              <w:rPr>
                <w:rFonts w:ascii="Times New Roman" w:hAnsi="Times New Roman" w:cs="Times New Roman"/>
                <w:b/>
                <w:sz w:val="24"/>
                <w:szCs w:val="24"/>
              </w:rPr>
            </w:pPr>
            <w:r w:rsidRPr="00FA16F0">
              <w:rPr>
                <w:rFonts w:ascii="Times New Roman" w:hAnsi="Times New Roman" w:cs="Times New Roman"/>
                <w:b/>
                <w:sz w:val="24"/>
                <w:szCs w:val="24"/>
              </w:rPr>
              <w:t>____________ /_____________/</w:t>
            </w:r>
          </w:p>
        </w:tc>
        <w:tc>
          <w:tcPr>
            <w:tcW w:w="160" w:type="dxa"/>
          </w:tcPr>
          <w:p w:rsidR="00FA16F0" w:rsidRPr="00FA16F0" w:rsidRDefault="00FA16F0" w:rsidP="00FA16F0">
            <w:pPr>
              <w:widowControl w:val="0"/>
              <w:autoSpaceDE w:val="0"/>
              <w:autoSpaceDN w:val="0"/>
              <w:spacing w:after="0" w:line="240" w:lineRule="auto"/>
              <w:ind w:firstLine="567"/>
              <w:contextualSpacing/>
              <w:jc w:val="both"/>
              <w:rPr>
                <w:rFonts w:ascii="Times New Roman" w:hAnsi="Times New Roman" w:cs="Times New Roman"/>
                <w:sz w:val="24"/>
                <w:szCs w:val="24"/>
              </w:rPr>
            </w:pPr>
          </w:p>
        </w:tc>
        <w:tc>
          <w:tcPr>
            <w:tcW w:w="5244" w:type="dxa"/>
          </w:tcPr>
          <w:p w:rsidR="00FA16F0" w:rsidRPr="00FA16F0" w:rsidRDefault="00FA16F0" w:rsidP="00FA16F0">
            <w:pPr>
              <w:spacing w:after="0" w:line="240" w:lineRule="auto"/>
              <w:ind w:firstLine="916"/>
              <w:contextualSpacing/>
              <w:rPr>
                <w:rFonts w:ascii="Times New Roman" w:hAnsi="Times New Roman" w:cs="Times New Roman"/>
                <w:b/>
                <w:sz w:val="24"/>
                <w:szCs w:val="24"/>
              </w:rPr>
            </w:pPr>
            <w:r w:rsidRPr="00FA16F0">
              <w:rPr>
                <w:rFonts w:ascii="Times New Roman" w:hAnsi="Times New Roman" w:cs="Times New Roman"/>
                <w:b/>
                <w:sz w:val="24"/>
                <w:szCs w:val="24"/>
              </w:rPr>
              <w:t>Від ПОСТАЧАЛЬНИКА</w:t>
            </w:r>
          </w:p>
          <w:p w:rsidR="00FA16F0" w:rsidRPr="00FA16F0" w:rsidRDefault="00FA16F0" w:rsidP="00FA16F0">
            <w:pPr>
              <w:widowControl w:val="0"/>
              <w:autoSpaceDE w:val="0"/>
              <w:autoSpaceDN w:val="0"/>
              <w:spacing w:after="0" w:line="240" w:lineRule="auto"/>
              <w:ind w:firstLine="912"/>
              <w:contextualSpacing/>
              <w:jc w:val="both"/>
              <w:rPr>
                <w:rFonts w:ascii="Times New Roman" w:hAnsi="Times New Roman" w:cs="Times New Roman"/>
                <w:b/>
                <w:sz w:val="24"/>
                <w:szCs w:val="24"/>
                <w:u w:val="single"/>
              </w:rPr>
            </w:pPr>
          </w:p>
          <w:p w:rsidR="00FA16F0" w:rsidRPr="00FA16F0" w:rsidRDefault="00FA16F0" w:rsidP="00FA16F0">
            <w:pPr>
              <w:spacing w:after="0" w:line="240" w:lineRule="auto"/>
              <w:ind w:left="916" w:firstLine="22"/>
              <w:contextualSpacing/>
              <w:jc w:val="both"/>
              <w:rPr>
                <w:rFonts w:ascii="Times New Roman" w:hAnsi="Times New Roman" w:cs="Times New Roman"/>
                <w:b/>
                <w:sz w:val="24"/>
                <w:szCs w:val="24"/>
              </w:rPr>
            </w:pPr>
            <w:r w:rsidRPr="00FA16F0">
              <w:rPr>
                <w:rFonts w:ascii="Times New Roman" w:hAnsi="Times New Roman" w:cs="Times New Roman"/>
                <w:b/>
                <w:sz w:val="24"/>
                <w:szCs w:val="24"/>
              </w:rPr>
              <w:t>____________ /_____________/</w:t>
            </w:r>
          </w:p>
          <w:p w:rsidR="00FA16F0" w:rsidRPr="00FA16F0" w:rsidRDefault="00FA16F0" w:rsidP="00FA16F0">
            <w:pPr>
              <w:widowControl w:val="0"/>
              <w:autoSpaceDE w:val="0"/>
              <w:autoSpaceDN w:val="0"/>
              <w:spacing w:after="0" w:line="240" w:lineRule="auto"/>
              <w:ind w:firstLine="912"/>
              <w:contextualSpacing/>
              <w:jc w:val="both"/>
              <w:rPr>
                <w:rFonts w:ascii="Times New Roman" w:hAnsi="Times New Roman" w:cs="Times New Roman"/>
                <w:sz w:val="24"/>
                <w:szCs w:val="24"/>
              </w:rPr>
            </w:pPr>
          </w:p>
          <w:p w:rsidR="00FA16F0" w:rsidRPr="00FA16F0" w:rsidRDefault="00FA16F0" w:rsidP="00FA16F0">
            <w:pPr>
              <w:widowControl w:val="0"/>
              <w:autoSpaceDE w:val="0"/>
              <w:autoSpaceDN w:val="0"/>
              <w:spacing w:after="0" w:line="240" w:lineRule="auto"/>
              <w:ind w:firstLine="912"/>
              <w:contextualSpacing/>
              <w:jc w:val="both"/>
              <w:rPr>
                <w:rFonts w:ascii="Times New Roman" w:hAnsi="Times New Roman" w:cs="Times New Roman"/>
                <w:sz w:val="24"/>
                <w:szCs w:val="24"/>
              </w:rPr>
            </w:pPr>
            <w:r w:rsidRPr="00FA16F0">
              <w:rPr>
                <w:rFonts w:ascii="Times New Roman" w:hAnsi="Times New Roman" w:cs="Times New Roman"/>
                <w:sz w:val="24"/>
                <w:szCs w:val="24"/>
              </w:rPr>
              <w:t>_____________/_____________/</w:t>
            </w:r>
          </w:p>
        </w:tc>
      </w:tr>
    </w:tbl>
    <w:p w:rsidR="00FA16F0" w:rsidRPr="00FA16F0" w:rsidRDefault="00FA16F0" w:rsidP="00FA16F0">
      <w:pPr>
        <w:shd w:val="clear" w:color="auto" w:fill="FFFFFF"/>
        <w:spacing w:after="0" w:line="240" w:lineRule="auto"/>
        <w:ind w:left="5103"/>
        <w:rPr>
          <w:rFonts w:ascii="Times New Roman" w:hAnsi="Times New Roman" w:cs="Times New Roman"/>
          <w:sz w:val="24"/>
          <w:szCs w:val="24"/>
        </w:rPr>
      </w:pPr>
    </w:p>
    <w:p w:rsidR="00FA16F0" w:rsidRPr="00FA16F0" w:rsidRDefault="00FA16F0" w:rsidP="00FA16F0">
      <w:pPr>
        <w:shd w:val="clear" w:color="auto" w:fill="FFFFFF"/>
        <w:spacing w:after="0" w:line="240" w:lineRule="auto"/>
        <w:ind w:left="5103"/>
        <w:rPr>
          <w:rFonts w:ascii="Times New Roman" w:hAnsi="Times New Roman" w:cs="Times New Roman"/>
          <w:sz w:val="24"/>
          <w:szCs w:val="24"/>
        </w:rPr>
      </w:pPr>
    </w:p>
    <w:p w:rsidR="00FA16F0" w:rsidRPr="00FA16F0" w:rsidRDefault="00FA16F0" w:rsidP="00FA16F0">
      <w:pPr>
        <w:shd w:val="clear" w:color="auto" w:fill="FFFFFF"/>
        <w:spacing w:after="0" w:line="240" w:lineRule="auto"/>
        <w:ind w:left="5103"/>
        <w:rPr>
          <w:rFonts w:ascii="Times New Roman" w:hAnsi="Times New Roman" w:cs="Times New Roman"/>
          <w:sz w:val="24"/>
          <w:szCs w:val="24"/>
        </w:rPr>
      </w:pPr>
    </w:p>
    <w:p w:rsidR="00FA16F0" w:rsidRPr="00FA16F0" w:rsidRDefault="00FA16F0" w:rsidP="00FA16F0">
      <w:pPr>
        <w:shd w:val="clear" w:color="auto" w:fill="FFFFFF"/>
        <w:spacing w:after="0" w:line="240" w:lineRule="auto"/>
        <w:ind w:left="5103"/>
        <w:rPr>
          <w:rFonts w:ascii="Times New Roman" w:hAnsi="Times New Roman" w:cs="Times New Roman"/>
          <w:sz w:val="24"/>
          <w:szCs w:val="24"/>
        </w:rPr>
      </w:pPr>
    </w:p>
    <w:p w:rsidR="00FA16F0" w:rsidRPr="00FA16F0" w:rsidRDefault="00FA16F0" w:rsidP="00FA16F0">
      <w:pPr>
        <w:widowControl w:val="0"/>
        <w:suppressAutoHyphens/>
        <w:autoSpaceDE w:val="0"/>
        <w:spacing w:after="0" w:line="240" w:lineRule="auto"/>
        <w:ind w:firstLine="567"/>
        <w:contextualSpacing/>
        <w:jc w:val="both"/>
        <w:rPr>
          <w:rFonts w:ascii="Times New Roman" w:hAnsi="Times New Roman" w:cs="Times New Roman"/>
          <w:i/>
          <w:sz w:val="24"/>
          <w:szCs w:val="24"/>
          <w:lang w:val="uk-UA" w:eastAsia="ar-SA"/>
        </w:rPr>
      </w:pPr>
      <w:r w:rsidRPr="00FA16F0">
        <w:rPr>
          <w:rFonts w:ascii="Times New Roman" w:hAnsi="Times New Roman" w:cs="Times New Roman"/>
          <w:i/>
          <w:sz w:val="24"/>
          <w:szCs w:val="24"/>
          <w:lang w:val="uk-UA" w:eastAsia="uk-UA" w:bidi="uk-UA"/>
        </w:rPr>
        <w:t xml:space="preserve">* Заповнюється </w:t>
      </w:r>
      <w:r w:rsidRPr="00FA16F0">
        <w:rPr>
          <w:rFonts w:ascii="Times New Roman" w:hAnsi="Times New Roman" w:cs="Times New Roman"/>
          <w:i/>
          <w:sz w:val="24"/>
          <w:szCs w:val="24"/>
          <w:lang w:val="uk-UA"/>
        </w:rPr>
        <w:t>Постачальником</w:t>
      </w:r>
      <w:r w:rsidRPr="00FA16F0">
        <w:rPr>
          <w:rFonts w:ascii="Times New Roman" w:hAnsi="Times New Roman" w:cs="Times New Roman"/>
          <w:i/>
          <w:sz w:val="24"/>
          <w:szCs w:val="24"/>
          <w:lang w:val="uk-UA" w:eastAsia="uk-UA" w:bidi="uk-UA"/>
        </w:rPr>
        <w:t xml:space="preserve"> після прийняття Замовником пропозиції </w:t>
      </w:r>
      <w:r w:rsidRPr="00FA16F0">
        <w:rPr>
          <w:rFonts w:ascii="Times New Roman" w:hAnsi="Times New Roman" w:cs="Times New Roman"/>
          <w:i/>
          <w:sz w:val="24"/>
          <w:szCs w:val="24"/>
          <w:lang w:val="uk-UA"/>
        </w:rPr>
        <w:t>Постачальника</w:t>
      </w:r>
      <w:r w:rsidRPr="00FA16F0">
        <w:rPr>
          <w:rFonts w:ascii="Times New Roman" w:hAnsi="Times New Roman" w:cs="Times New Roman"/>
          <w:i/>
          <w:sz w:val="24"/>
          <w:szCs w:val="24"/>
          <w:lang w:val="uk-UA" w:eastAsia="ar-SA"/>
        </w:rPr>
        <w:t xml:space="preserve"> за результатами закупівлі.</w:t>
      </w:r>
    </w:p>
    <w:p w:rsidR="00333503" w:rsidRPr="00FA16F0" w:rsidRDefault="00333503" w:rsidP="00FA16F0">
      <w:pPr>
        <w:spacing w:after="0" w:line="240" w:lineRule="auto"/>
        <w:ind w:firstLine="567"/>
        <w:contextualSpacing/>
        <w:jc w:val="both"/>
        <w:rPr>
          <w:rFonts w:ascii="Times New Roman" w:hAnsi="Times New Roman" w:cs="Times New Roman"/>
          <w:color w:val="000000"/>
          <w:sz w:val="24"/>
          <w:szCs w:val="24"/>
          <w:lang w:val="uk-UA"/>
        </w:rPr>
      </w:pPr>
    </w:p>
    <w:p w:rsidR="0022364A" w:rsidRDefault="00333503" w:rsidP="00FA16F0">
      <w:pPr>
        <w:spacing w:line="240" w:lineRule="auto"/>
        <w:ind w:right="-7"/>
        <w:contextualSpacing/>
        <w:rPr>
          <w:rFonts w:ascii="Times New Roman" w:hAnsi="Times New Roman" w:cs="Times New Roman"/>
          <w:noProof/>
          <w:sz w:val="24"/>
          <w:szCs w:val="24"/>
          <w:lang w:val="uk-UA"/>
        </w:rPr>
      </w:pPr>
      <w:r w:rsidRPr="00FA16F0">
        <w:rPr>
          <w:rFonts w:ascii="Times New Roman" w:hAnsi="Times New Roman" w:cs="Times New Roman"/>
          <w:noProof/>
          <w:sz w:val="24"/>
          <w:szCs w:val="24"/>
          <w:lang w:val="uk-UA"/>
        </w:rPr>
        <w:t xml:space="preserve">                                                                                                        </w:t>
      </w:r>
    </w:p>
    <w:p w:rsidR="0022364A" w:rsidRDefault="0022364A" w:rsidP="00FA16F0">
      <w:pPr>
        <w:spacing w:line="240" w:lineRule="auto"/>
        <w:ind w:right="-7"/>
        <w:contextualSpacing/>
        <w:rPr>
          <w:rFonts w:ascii="Times New Roman" w:hAnsi="Times New Roman" w:cs="Times New Roman"/>
          <w:noProof/>
          <w:sz w:val="24"/>
          <w:szCs w:val="24"/>
          <w:lang w:val="uk-UA"/>
        </w:rPr>
      </w:pPr>
    </w:p>
    <w:p w:rsidR="0022364A" w:rsidRDefault="0022364A" w:rsidP="00FA16F0">
      <w:pPr>
        <w:spacing w:line="240" w:lineRule="auto"/>
        <w:ind w:right="-7"/>
        <w:contextualSpacing/>
        <w:rPr>
          <w:rFonts w:ascii="Times New Roman" w:hAnsi="Times New Roman" w:cs="Times New Roman"/>
          <w:noProof/>
          <w:sz w:val="24"/>
          <w:szCs w:val="24"/>
          <w:lang w:val="uk-UA"/>
        </w:rPr>
      </w:pPr>
    </w:p>
    <w:p w:rsidR="0022364A" w:rsidRDefault="0022364A" w:rsidP="00FA16F0">
      <w:pPr>
        <w:spacing w:line="240" w:lineRule="auto"/>
        <w:ind w:right="-7"/>
        <w:contextualSpacing/>
        <w:rPr>
          <w:rFonts w:ascii="Times New Roman" w:hAnsi="Times New Roman" w:cs="Times New Roman"/>
          <w:noProof/>
          <w:sz w:val="24"/>
          <w:szCs w:val="24"/>
          <w:lang w:val="uk-UA"/>
        </w:rPr>
      </w:pPr>
    </w:p>
    <w:p w:rsidR="0022364A" w:rsidRDefault="0022364A" w:rsidP="00FA16F0">
      <w:pPr>
        <w:spacing w:line="240" w:lineRule="auto"/>
        <w:ind w:right="-7"/>
        <w:contextualSpacing/>
        <w:rPr>
          <w:rFonts w:ascii="Times New Roman" w:hAnsi="Times New Roman" w:cs="Times New Roman"/>
          <w:noProof/>
          <w:sz w:val="24"/>
          <w:szCs w:val="24"/>
          <w:lang w:val="uk-UA"/>
        </w:rPr>
      </w:pPr>
    </w:p>
    <w:p w:rsidR="00F12823" w:rsidRDefault="0022364A" w:rsidP="0022364A">
      <w:pPr>
        <w:spacing w:line="240" w:lineRule="auto"/>
        <w:ind w:left="5664" w:right="-7"/>
        <w:contextualSpacing/>
        <w:rPr>
          <w:rFonts w:ascii="Times New Roman" w:hAnsi="Times New Roman" w:cs="Times New Roman"/>
          <w:noProof/>
          <w:sz w:val="24"/>
          <w:szCs w:val="24"/>
          <w:lang w:val="uk-UA"/>
        </w:rPr>
      </w:pPr>
      <w:r>
        <w:rPr>
          <w:rFonts w:ascii="Times New Roman" w:hAnsi="Times New Roman" w:cs="Times New Roman"/>
          <w:noProof/>
          <w:sz w:val="24"/>
          <w:szCs w:val="24"/>
          <w:lang w:val="uk-UA"/>
        </w:rPr>
        <w:lastRenderedPageBreak/>
        <w:t xml:space="preserve">  </w:t>
      </w:r>
      <w:r w:rsidR="00333503" w:rsidRPr="00FA16F0">
        <w:rPr>
          <w:rFonts w:ascii="Times New Roman" w:hAnsi="Times New Roman" w:cs="Times New Roman"/>
          <w:noProof/>
          <w:sz w:val="24"/>
          <w:szCs w:val="24"/>
          <w:lang w:val="uk-UA"/>
        </w:rPr>
        <w:t xml:space="preserve">   </w:t>
      </w:r>
    </w:p>
    <w:p w:rsidR="00333503" w:rsidRPr="00FA16F0" w:rsidRDefault="00333503" w:rsidP="00F12823">
      <w:pPr>
        <w:spacing w:line="240" w:lineRule="auto"/>
        <w:ind w:left="5664" w:right="-7" w:firstLine="708"/>
        <w:contextualSpacing/>
        <w:rPr>
          <w:rFonts w:ascii="Times New Roman" w:hAnsi="Times New Roman" w:cs="Times New Roman"/>
          <w:noProof/>
          <w:sz w:val="24"/>
          <w:szCs w:val="24"/>
        </w:rPr>
      </w:pPr>
      <w:r w:rsidRPr="00FA16F0">
        <w:rPr>
          <w:rFonts w:ascii="Times New Roman" w:hAnsi="Times New Roman" w:cs="Times New Roman"/>
          <w:noProof/>
          <w:sz w:val="24"/>
          <w:szCs w:val="24"/>
        </w:rPr>
        <w:t xml:space="preserve">ДОДАТОК № 1 до Договору </w:t>
      </w:r>
    </w:p>
    <w:p w:rsidR="00333503" w:rsidRPr="00FA16F0" w:rsidRDefault="00333503" w:rsidP="00FA16F0">
      <w:pPr>
        <w:spacing w:line="240" w:lineRule="auto"/>
        <w:ind w:right="-7"/>
        <w:contextualSpacing/>
        <w:rPr>
          <w:rFonts w:ascii="Times New Roman" w:hAnsi="Times New Roman" w:cs="Times New Roman"/>
          <w:noProof/>
          <w:sz w:val="24"/>
          <w:szCs w:val="24"/>
        </w:rPr>
      </w:pPr>
      <w:r w:rsidRPr="00FA16F0">
        <w:rPr>
          <w:rFonts w:ascii="Times New Roman" w:hAnsi="Times New Roman" w:cs="Times New Roman"/>
          <w:noProof/>
          <w:sz w:val="24"/>
          <w:szCs w:val="24"/>
          <w:lang w:val="uk-UA"/>
        </w:rPr>
        <w:t xml:space="preserve">                                                                                                             </w:t>
      </w:r>
      <w:r w:rsidRPr="00FA16F0">
        <w:rPr>
          <w:rFonts w:ascii="Times New Roman" w:hAnsi="Times New Roman" w:cs="Times New Roman"/>
          <w:noProof/>
          <w:sz w:val="24"/>
          <w:szCs w:val="24"/>
        </w:rPr>
        <w:t>№___________________</w:t>
      </w:r>
    </w:p>
    <w:p w:rsidR="00333503" w:rsidRPr="00FA16F0" w:rsidRDefault="00333503" w:rsidP="00FA16F0">
      <w:pPr>
        <w:spacing w:line="240" w:lineRule="auto"/>
        <w:ind w:right="-7"/>
        <w:contextualSpacing/>
        <w:rPr>
          <w:rFonts w:ascii="Times New Roman" w:hAnsi="Times New Roman" w:cs="Times New Roman"/>
          <w:noProof/>
          <w:sz w:val="24"/>
          <w:szCs w:val="24"/>
        </w:rPr>
      </w:pPr>
      <w:r w:rsidRPr="00FA16F0">
        <w:rPr>
          <w:rFonts w:ascii="Times New Roman" w:hAnsi="Times New Roman" w:cs="Times New Roman"/>
          <w:noProof/>
          <w:sz w:val="24"/>
          <w:szCs w:val="24"/>
          <w:lang w:val="uk-UA"/>
        </w:rPr>
        <w:t xml:space="preserve">                                                                                                             </w:t>
      </w:r>
      <w:r w:rsidR="004F25E9" w:rsidRPr="00FA16F0">
        <w:rPr>
          <w:rFonts w:ascii="Times New Roman" w:hAnsi="Times New Roman" w:cs="Times New Roman"/>
          <w:noProof/>
          <w:sz w:val="24"/>
          <w:szCs w:val="24"/>
        </w:rPr>
        <w:t>від_______________202</w:t>
      </w:r>
      <w:r w:rsidR="004F25E9" w:rsidRPr="00FA16F0">
        <w:rPr>
          <w:rFonts w:ascii="Times New Roman" w:hAnsi="Times New Roman" w:cs="Times New Roman"/>
          <w:noProof/>
          <w:sz w:val="24"/>
          <w:szCs w:val="24"/>
          <w:lang w:val="uk-UA"/>
        </w:rPr>
        <w:t xml:space="preserve">4 </w:t>
      </w:r>
      <w:r w:rsidRPr="00FA16F0">
        <w:rPr>
          <w:rFonts w:ascii="Times New Roman" w:hAnsi="Times New Roman" w:cs="Times New Roman"/>
          <w:noProof/>
          <w:sz w:val="24"/>
          <w:szCs w:val="24"/>
        </w:rPr>
        <w:t>р.</w:t>
      </w:r>
    </w:p>
    <w:p w:rsidR="00333503" w:rsidRPr="00FA16F0" w:rsidRDefault="00333503" w:rsidP="00FA16F0">
      <w:pPr>
        <w:spacing w:line="240" w:lineRule="auto"/>
        <w:ind w:left="851" w:right="-7"/>
        <w:contextualSpacing/>
        <w:jc w:val="center"/>
        <w:rPr>
          <w:rFonts w:ascii="Times New Roman" w:hAnsi="Times New Roman" w:cs="Times New Roman"/>
          <w:b/>
          <w:sz w:val="24"/>
          <w:szCs w:val="24"/>
        </w:rPr>
      </w:pPr>
    </w:p>
    <w:tbl>
      <w:tblPr>
        <w:tblW w:w="9781" w:type="dxa"/>
        <w:tblInd w:w="-102" w:type="dxa"/>
        <w:tblLayout w:type="fixed"/>
        <w:tblCellMar>
          <w:left w:w="40" w:type="dxa"/>
          <w:right w:w="40" w:type="dxa"/>
        </w:tblCellMar>
        <w:tblLook w:val="00A0"/>
      </w:tblPr>
      <w:tblGrid>
        <w:gridCol w:w="425"/>
        <w:gridCol w:w="1418"/>
        <w:gridCol w:w="1418"/>
        <w:gridCol w:w="1984"/>
        <w:gridCol w:w="709"/>
        <w:gridCol w:w="851"/>
        <w:gridCol w:w="992"/>
        <w:gridCol w:w="992"/>
        <w:gridCol w:w="992"/>
      </w:tblGrid>
      <w:tr w:rsidR="004F25E9" w:rsidRPr="00FA16F0" w:rsidTr="00C46A78">
        <w:trPr>
          <w:trHeight w:hRule="exact" w:val="1632"/>
        </w:trPr>
        <w:tc>
          <w:tcPr>
            <w:tcW w:w="425" w:type="dxa"/>
            <w:tcBorders>
              <w:top w:val="single" w:sz="6" w:space="0" w:color="auto"/>
              <w:left w:val="single" w:sz="6" w:space="0" w:color="auto"/>
              <w:bottom w:val="single" w:sz="6" w:space="0" w:color="auto"/>
              <w:right w:val="single" w:sz="4" w:space="0" w:color="auto"/>
            </w:tcBorders>
            <w:hideMark/>
          </w:tcPr>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 з/п</w:t>
            </w:r>
          </w:p>
        </w:tc>
        <w:tc>
          <w:tcPr>
            <w:tcW w:w="1418" w:type="dxa"/>
            <w:tcBorders>
              <w:top w:val="single" w:sz="6" w:space="0" w:color="auto"/>
              <w:left w:val="single" w:sz="6" w:space="0" w:color="auto"/>
              <w:bottom w:val="single" w:sz="6" w:space="0" w:color="auto"/>
              <w:right w:val="single" w:sz="4" w:space="0" w:color="auto"/>
            </w:tcBorders>
            <w:hideMark/>
          </w:tcPr>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Найменування</w:t>
            </w:r>
          </w:p>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(асортимент)</w:t>
            </w:r>
          </w:p>
        </w:tc>
        <w:tc>
          <w:tcPr>
            <w:tcW w:w="1418" w:type="dxa"/>
            <w:tcBorders>
              <w:top w:val="single" w:sz="6" w:space="0" w:color="auto"/>
              <w:left w:val="single" w:sz="4" w:space="0" w:color="auto"/>
              <w:bottom w:val="single" w:sz="6" w:space="0" w:color="auto"/>
              <w:right w:val="single" w:sz="6" w:space="0" w:color="auto"/>
            </w:tcBorders>
            <w:hideMark/>
          </w:tcPr>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Рік виготовлення,</w:t>
            </w:r>
          </w:p>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виробник, країна виробництва</w:t>
            </w:r>
          </w:p>
        </w:tc>
        <w:tc>
          <w:tcPr>
            <w:tcW w:w="1984" w:type="dxa"/>
            <w:tcBorders>
              <w:top w:val="single" w:sz="6" w:space="0" w:color="auto"/>
              <w:left w:val="single" w:sz="6" w:space="0" w:color="auto"/>
              <w:bottom w:val="single" w:sz="6" w:space="0" w:color="auto"/>
              <w:right w:val="single" w:sz="6" w:space="0" w:color="auto"/>
            </w:tcBorders>
            <w:hideMark/>
          </w:tcPr>
          <w:p w:rsidR="004F25E9" w:rsidRPr="00FA16F0" w:rsidRDefault="004F25E9" w:rsidP="00FA16F0">
            <w:pPr>
              <w:spacing w:after="0" w:line="240" w:lineRule="auto"/>
              <w:ind w:right="102"/>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Технічні характеристики (креслення, марка, ГОСТ, ДСТУ, ТУ, ТУ У тощо).</w:t>
            </w:r>
          </w:p>
        </w:tc>
        <w:tc>
          <w:tcPr>
            <w:tcW w:w="709" w:type="dxa"/>
            <w:tcBorders>
              <w:top w:val="single" w:sz="6" w:space="0" w:color="auto"/>
              <w:left w:val="single" w:sz="6" w:space="0" w:color="auto"/>
              <w:bottom w:val="single" w:sz="6" w:space="0" w:color="auto"/>
              <w:right w:val="single" w:sz="6" w:space="0" w:color="auto"/>
            </w:tcBorders>
            <w:hideMark/>
          </w:tcPr>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Од. виміру</w:t>
            </w:r>
          </w:p>
        </w:tc>
        <w:tc>
          <w:tcPr>
            <w:tcW w:w="851" w:type="dxa"/>
            <w:tcBorders>
              <w:top w:val="single" w:sz="6" w:space="0" w:color="auto"/>
              <w:left w:val="single" w:sz="6" w:space="0" w:color="auto"/>
              <w:bottom w:val="single" w:sz="6" w:space="0" w:color="auto"/>
              <w:right w:val="single" w:sz="6" w:space="0" w:color="auto"/>
            </w:tcBorders>
            <w:hideMark/>
          </w:tcPr>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К-ть</w:t>
            </w:r>
          </w:p>
        </w:tc>
        <w:tc>
          <w:tcPr>
            <w:tcW w:w="992" w:type="dxa"/>
            <w:tcBorders>
              <w:top w:val="single" w:sz="6" w:space="0" w:color="auto"/>
              <w:left w:val="single" w:sz="6" w:space="0" w:color="auto"/>
              <w:bottom w:val="single" w:sz="6" w:space="0" w:color="auto"/>
              <w:right w:val="single" w:sz="6" w:space="0" w:color="auto"/>
            </w:tcBorders>
            <w:hideMark/>
          </w:tcPr>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Ціна за одиницю без ПДВ, грн.</w:t>
            </w:r>
          </w:p>
        </w:tc>
        <w:tc>
          <w:tcPr>
            <w:tcW w:w="992" w:type="dxa"/>
            <w:tcBorders>
              <w:top w:val="single" w:sz="6" w:space="0" w:color="auto"/>
              <w:left w:val="single" w:sz="6" w:space="0" w:color="auto"/>
              <w:bottom w:val="single" w:sz="6" w:space="0" w:color="auto"/>
              <w:right w:val="single" w:sz="6" w:space="0" w:color="auto"/>
            </w:tcBorders>
            <w:hideMark/>
          </w:tcPr>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Ціна за одиницю з ПДВ, грн.</w:t>
            </w:r>
          </w:p>
        </w:tc>
        <w:tc>
          <w:tcPr>
            <w:tcW w:w="992" w:type="dxa"/>
            <w:tcBorders>
              <w:top w:val="single" w:sz="6" w:space="0" w:color="auto"/>
              <w:left w:val="single" w:sz="6" w:space="0" w:color="auto"/>
              <w:bottom w:val="single" w:sz="6" w:space="0" w:color="auto"/>
              <w:right w:val="single" w:sz="4" w:space="0" w:color="auto"/>
            </w:tcBorders>
            <w:hideMark/>
          </w:tcPr>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Сума з/без ПДВ, грн.</w:t>
            </w:r>
          </w:p>
        </w:tc>
      </w:tr>
      <w:tr w:rsidR="004F25E9" w:rsidRPr="00FA16F0" w:rsidTr="00C46A78">
        <w:trPr>
          <w:trHeight w:hRule="exact" w:val="2773"/>
        </w:trPr>
        <w:tc>
          <w:tcPr>
            <w:tcW w:w="425" w:type="dxa"/>
            <w:tcBorders>
              <w:top w:val="single" w:sz="6" w:space="0" w:color="auto"/>
              <w:left w:val="single" w:sz="6" w:space="0" w:color="auto"/>
              <w:bottom w:val="single" w:sz="6" w:space="0" w:color="auto"/>
              <w:right w:val="single" w:sz="4" w:space="0" w:color="auto"/>
            </w:tcBorders>
          </w:tcPr>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r w:rsidRPr="00FA16F0">
              <w:rPr>
                <w:rFonts w:ascii="Times New Roman" w:hAnsi="Times New Roman" w:cs="Times New Roman"/>
                <w:sz w:val="24"/>
                <w:szCs w:val="24"/>
                <w:lang w:val="uk-UA"/>
              </w:rPr>
              <w:t>11.</w:t>
            </w:r>
          </w:p>
        </w:tc>
        <w:tc>
          <w:tcPr>
            <w:tcW w:w="1418" w:type="dxa"/>
            <w:tcBorders>
              <w:top w:val="single" w:sz="6" w:space="0" w:color="auto"/>
              <w:left w:val="single" w:sz="6" w:space="0" w:color="auto"/>
              <w:bottom w:val="single" w:sz="6" w:space="0" w:color="auto"/>
              <w:right w:val="single" w:sz="4" w:space="0" w:color="auto"/>
            </w:tcBorders>
          </w:tcPr>
          <w:p w:rsidR="004F25E9" w:rsidRPr="00FA16F0" w:rsidRDefault="004F25E9" w:rsidP="00FA16F0">
            <w:pPr>
              <w:spacing w:after="0" w:line="240" w:lineRule="auto"/>
              <w:contextualSpacing/>
              <w:rPr>
                <w:rFonts w:ascii="Times New Roman" w:hAnsi="Times New Roman" w:cs="Times New Roman"/>
                <w:color w:val="000000"/>
                <w:sz w:val="24"/>
                <w:szCs w:val="24"/>
                <w:lang w:val="uk-UA"/>
              </w:rPr>
            </w:pPr>
          </w:p>
        </w:tc>
        <w:tc>
          <w:tcPr>
            <w:tcW w:w="1418" w:type="dxa"/>
            <w:tcBorders>
              <w:top w:val="single" w:sz="6" w:space="0" w:color="auto"/>
              <w:left w:val="single" w:sz="4" w:space="0" w:color="auto"/>
              <w:bottom w:val="single" w:sz="6" w:space="0" w:color="auto"/>
              <w:right w:val="single" w:sz="6" w:space="0" w:color="auto"/>
            </w:tcBorders>
          </w:tcPr>
          <w:p w:rsidR="004F25E9" w:rsidRPr="00FA16F0" w:rsidRDefault="004F25E9" w:rsidP="00FA16F0">
            <w:pPr>
              <w:spacing w:after="0" w:line="240" w:lineRule="auto"/>
              <w:contextualSpacing/>
              <w:rPr>
                <w:rFonts w:ascii="Times New Roman" w:hAnsi="Times New Roman" w:cs="Times New Roman"/>
                <w:color w:val="000000"/>
                <w:sz w:val="24"/>
                <w:szCs w:val="24"/>
                <w:lang w:val="uk-UA"/>
              </w:rPr>
            </w:pPr>
          </w:p>
        </w:tc>
        <w:tc>
          <w:tcPr>
            <w:tcW w:w="1984" w:type="dxa"/>
            <w:tcBorders>
              <w:top w:val="single" w:sz="6" w:space="0" w:color="auto"/>
              <w:left w:val="single" w:sz="6" w:space="0" w:color="auto"/>
              <w:bottom w:val="single" w:sz="6" w:space="0" w:color="auto"/>
              <w:right w:val="single" w:sz="6" w:space="0" w:color="auto"/>
            </w:tcBorders>
          </w:tcPr>
          <w:p w:rsidR="004F25E9" w:rsidRPr="00FA16F0" w:rsidRDefault="004F25E9" w:rsidP="00FA16F0">
            <w:pPr>
              <w:spacing w:after="0" w:line="240" w:lineRule="auto"/>
              <w:ind w:right="102"/>
              <w:contextualSpacing/>
              <w:jc w:val="both"/>
              <w:rPr>
                <w:rFonts w:ascii="Times New Roman" w:hAnsi="Times New Roman" w:cs="Times New Roman"/>
                <w:sz w:val="24"/>
                <w:szCs w:val="24"/>
                <w:lang w:val="uk-UA"/>
              </w:rPr>
            </w:pPr>
          </w:p>
        </w:tc>
        <w:tc>
          <w:tcPr>
            <w:tcW w:w="709" w:type="dxa"/>
            <w:tcBorders>
              <w:top w:val="single" w:sz="6" w:space="0" w:color="auto"/>
              <w:left w:val="single" w:sz="6" w:space="0" w:color="auto"/>
              <w:bottom w:val="single" w:sz="6" w:space="0" w:color="auto"/>
              <w:right w:val="single" w:sz="6" w:space="0" w:color="auto"/>
            </w:tcBorders>
          </w:tcPr>
          <w:p w:rsidR="004F25E9" w:rsidRPr="00FA16F0" w:rsidRDefault="004F25E9" w:rsidP="00FA16F0">
            <w:pPr>
              <w:spacing w:after="0" w:line="240" w:lineRule="auto"/>
              <w:contextualSpacing/>
              <w:rPr>
                <w:rFonts w:ascii="Times New Roman" w:hAnsi="Times New Roman" w:cs="Times New Roman"/>
                <w:sz w:val="24"/>
                <w:szCs w:val="24"/>
                <w:lang w:val="uk-UA"/>
              </w:rPr>
            </w:pPr>
          </w:p>
        </w:tc>
        <w:tc>
          <w:tcPr>
            <w:tcW w:w="851" w:type="dxa"/>
            <w:tcBorders>
              <w:top w:val="single" w:sz="6" w:space="0" w:color="auto"/>
              <w:left w:val="single" w:sz="6" w:space="0" w:color="auto"/>
              <w:bottom w:val="single" w:sz="6" w:space="0" w:color="auto"/>
              <w:right w:val="single" w:sz="6" w:space="0" w:color="auto"/>
            </w:tcBorders>
          </w:tcPr>
          <w:p w:rsidR="004F25E9" w:rsidRPr="00FA16F0" w:rsidRDefault="004F25E9" w:rsidP="00FA16F0">
            <w:pPr>
              <w:spacing w:after="0" w:line="240" w:lineRule="auto"/>
              <w:contextualSpacing/>
              <w:rPr>
                <w:rFonts w:ascii="Times New Roman" w:hAnsi="Times New Roman" w:cs="Times New Roman"/>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4F25E9" w:rsidRPr="00FA16F0" w:rsidRDefault="004F25E9" w:rsidP="00FA16F0">
            <w:pPr>
              <w:spacing w:after="0" w:line="240" w:lineRule="auto"/>
              <w:contextualSpacing/>
              <w:rPr>
                <w:rFonts w:ascii="Times New Roman" w:hAnsi="Times New Roman" w:cs="Times New Roman"/>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4F25E9" w:rsidRPr="00FA16F0" w:rsidRDefault="004F25E9" w:rsidP="00FA16F0">
            <w:pPr>
              <w:spacing w:after="0" w:line="240" w:lineRule="auto"/>
              <w:contextualSpacing/>
              <w:rPr>
                <w:rFonts w:ascii="Times New Roman" w:hAnsi="Times New Roman" w:cs="Times New Roman"/>
                <w:color w:val="000000"/>
                <w:sz w:val="24"/>
                <w:szCs w:val="24"/>
                <w:lang w:val="uk-UA"/>
              </w:rPr>
            </w:pPr>
          </w:p>
        </w:tc>
        <w:tc>
          <w:tcPr>
            <w:tcW w:w="992" w:type="dxa"/>
            <w:tcBorders>
              <w:top w:val="single" w:sz="6" w:space="0" w:color="auto"/>
              <w:left w:val="single" w:sz="6" w:space="0" w:color="auto"/>
              <w:bottom w:val="single" w:sz="6" w:space="0" w:color="auto"/>
              <w:right w:val="single" w:sz="4" w:space="0" w:color="auto"/>
            </w:tcBorders>
          </w:tcPr>
          <w:p w:rsidR="004F25E9" w:rsidRPr="00FA16F0" w:rsidRDefault="004F25E9" w:rsidP="00FA16F0">
            <w:pPr>
              <w:spacing w:after="0" w:line="240" w:lineRule="auto"/>
              <w:contextualSpacing/>
              <w:rPr>
                <w:rFonts w:ascii="Times New Roman" w:hAnsi="Times New Roman" w:cs="Times New Roman"/>
                <w:color w:val="000000"/>
                <w:sz w:val="24"/>
                <w:szCs w:val="24"/>
                <w:lang w:val="uk-UA"/>
              </w:rPr>
            </w:pPr>
          </w:p>
        </w:tc>
      </w:tr>
      <w:tr w:rsidR="004F25E9" w:rsidRPr="00FA16F0" w:rsidTr="00C46A78">
        <w:trPr>
          <w:gridAfter w:val="2"/>
          <w:wAfter w:w="1984" w:type="dxa"/>
          <w:trHeight w:hRule="exact" w:val="340"/>
        </w:trPr>
        <w:tc>
          <w:tcPr>
            <w:tcW w:w="6805" w:type="dxa"/>
            <w:gridSpan w:val="6"/>
            <w:tcBorders>
              <w:top w:val="single" w:sz="6" w:space="0" w:color="auto"/>
              <w:left w:val="single" w:sz="6" w:space="0" w:color="auto"/>
              <w:bottom w:val="single" w:sz="6" w:space="0" w:color="auto"/>
              <w:right w:val="single" w:sz="6" w:space="0" w:color="auto"/>
            </w:tcBorders>
            <w:hideMark/>
          </w:tcPr>
          <w:p w:rsidR="004F25E9" w:rsidRPr="00FA16F0" w:rsidRDefault="004F25E9" w:rsidP="00FA16F0">
            <w:pPr>
              <w:spacing w:after="0" w:line="240" w:lineRule="auto"/>
              <w:ind w:right="-7" w:firstLine="567"/>
              <w:contextualSpacing/>
              <w:rPr>
                <w:rFonts w:ascii="Times New Roman" w:hAnsi="Times New Roman" w:cs="Times New Roman"/>
                <w:b/>
                <w:sz w:val="24"/>
                <w:szCs w:val="24"/>
                <w:lang w:val="uk-UA"/>
              </w:rPr>
            </w:pPr>
            <w:r w:rsidRPr="00FA16F0">
              <w:rPr>
                <w:rFonts w:ascii="Times New Roman" w:hAnsi="Times New Roman" w:cs="Times New Roman"/>
                <w:b/>
                <w:sz w:val="24"/>
                <w:szCs w:val="24"/>
                <w:lang w:val="uk-UA"/>
              </w:rPr>
              <w:t>Всього без ПДВ</w:t>
            </w:r>
          </w:p>
        </w:tc>
        <w:tc>
          <w:tcPr>
            <w:tcW w:w="992" w:type="dxa"/>
            <w:tcBorders>
              <w:top w:val="single" w:sz="6" w:space="0" w:color="auto"/>
              <w:left w:val="single" w:sz="6" w:space="0" w:color="auto"/>
              <w:bottom w:val="single" w:sz="6" w:space="0" w:color="auto"/>
              <w:right w:val="single" w:sz="4" w:space="0" w:color="auto"/>
            </w:tcBorders>
          </w:tcPr>
          <w:p w:rsidR="004F25E9" w:rsidRPr="00FA16F0" w:rsidRDefault="004F25E9" w:rsidP="00FA16F0">
            <w:pPr>
              <w:spacing w:after="0" w:line="240" w:lineRule="auto"/>
              <w:ind w:right="-7"/>
              <w:contextualSpacing/>
              <w:rPr>
                <w:rFonts w:ascii="Times New Roman" w:hAnsi="Times New Roman" w:cs="Times New Roman"/>
                <w:b/>
                <w:sz w:val="24"/>
                <w:szCs w:val="24"/>
                <w:lang w:val="uk-UA"/>
              </w:rPr>
            </w:pPr>
          </w:p>
        </w:tc>
      </w:tr>
      <w:tr w:rsidR="004F25E9" w:rsidRPr="00FA16F0" w:rsidTr="00C46A78">
        <w:trPr>
          <w:gridAfter w:val="2"/>
          <w:wAfter w:w="1984" w:type="dxa"/>
          <w:trHeight w:hRule="exact" w:val="300"/>
        </w:trPr>
        <w:tc>
          <w:tcPr>
            <w:tcW w:w="6805" w:type="dxa"/>
            <w:gridSpan w:val="6"/>
            <w:tcBorders>
              <w:top w:val="single" w:sz="6" w:space="0" w:color="auto"/>
              <w:left w:val="single" w:sz="6" w:space="0" w:color="auto"/>
              <w:bottom w:val="single" w:sz="4" w:space="0" w:color="auto"/>
              <w:right w:val="single" w:sz="6" w:space="0" w:color="auto"/>
            </w:tcBorders>
            <w:hideMark/>
          </w:tcPr>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r w:rsidRPr="00FA16F0">
              <w:rPr>
                <w:rFonts w:ascii="Times New Roman" w:hAnsi="Times New Roman" w:cs="Times New Roman"/>
                <w:sz w:val="24"/>
                <w:szCs w:val="24"/>
                <w:lang w:val="uk-UA"/>
              </w:rPr>
              <w:t>ПДВ 20%</w:t>
            </w:r>
          </w:p>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r w:rsidRPr="00FA16F0">
              <w:rPr>
                <w:rFonts w:ascii="Times New Roman" w:hAnsi="Times New Roman" w:cs="Times New Roman"/>
                <w:sz w:val="24"/>
                <w:szCs w:val="24"/>
                <w:lang w:val="uk-UA"/>
              </w:rPr>
              <w:t>ПДВ 20%</w:t>
            </w:r>
          </w:p>
        </w:tc>
        <w:tc>
          <w:tcPr>
            <w:tcW w:w="992" w:type="dxa"/>
            <w:tcBorders>
              <w:top w:val="single" w:sz="6" w:space="0" w:color="auto"/>
              <w:left w:val="single" w:sz="6" w:space="0" w:color="auto"/>
              <w:bottom w:val="single" w:sz="4" w:space="0" w:color="auto"/>
              <w:right w:val="single" w:sz="4" w:space="0" w:color="auto"/>
            </w:tcBorders>
          </w:tcPr>
          <w:p w:rsidR="004F25E9" w:rsidRPr="00FA16F0" w:rsidRDefault="004F25E9" w:rsidP="00FA16F0">
            <w:pPr>
              <w:spacing w:after="0" w:line="240" w:lineRule="auto"/>
              <w:ind w:right="-7"/>
              <w:contextualSpacing/>
              <w:rPr>
                <w:rFonts w:ascii="Times New Roman" w:hAnsi="Times New Roman" w:cs="Times New Roman"/>
                <w:b/>
                <w:sz w:val="24"/>
                <w:szCs w:val="24"/>
                <w:lang w:val="uk-UA"/>
              </w:rPr>
            </w:pPr>
          </w:p>
        </w:tc>
      </w:tr>
      <w:tr w:rsidR="004F25E9" w:rsidRPr="00FA16F0" w:rsidTr="00C46A78">
        <w:trPr>
          <w:gridAfter w:val="2"/>
          <w:wAfter w:w="1984" w:type="dxa"/>
          <w:trHeight w:hRule="exact" w:val="334"/>
        </w:trPr>
        <w:tc>
          <w:tcPr>
            <w:tcW w:w="6805" w:type="dxa"/>
            <w:gridSpan w:val="6"/>
            <w:tcBorders>
              <w:top w:val="single" w:sz="4" w:space="0" w:color="auto"/>
              <w:left w:val="single" w:sz="4" w:space="0" w:color="auto"/>
              <w:bottom w:val="single" w:sz="4" w:space="0" w:color="auto"/>
              <w:right w:val="single" w:sz="4" w:space="0" w:color="auto"/>
            </w:tcBorders>
          </w:tcPr>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r w:rsidRPr="00FA16F0">
              <w:rPr>
                <w:rFonts w:ascii="Times New Roman" w:hAnsi="Times New Roman" w:cs="Times New Roman"/>
                <w:b/>
                <w:sz w:val="24"/>
                <w:szCs w:val="24"/>
                <w:lang w:val="uk-UA"/>
              </w:rPr>
              <w:t>Всього з ПДВ</w:t>
            </w:r>
          </w:p>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p>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p>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p>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p>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p>
          <w:p w:rsidR="004F25E9" w:rsidRPr="00FA16F0" w:rsidRDefault="004F25E9" w:rsidP="00FA16F0">
            <w:pPr>
              <w:spacing w:after="0" w:line="240" w:lineRule="auto"/>
              <w:ind w:right="-7" w:firstLine="567"/>
              <w:contextualSpacing/>
              <w:rPr>
                <w:rFonts w:ascii="Times New Roman" w:hAnsi="Times New Roman" w:cs="Times New Roman"/>
                <w:b/>
                <w:sz w:val="24"/>
                <w:szCs w:val="24"/>
                <w:lang w:val="uk-UA"/>
              </w:rPr>
            </w:pPr>
            <w:r w:rsidRPr="00FA16F0">
              <w:rPr>
                <w:rFonts w:ascii="Times New Roman" w:hAnsi="Times New Roman" w:cs="Times New Roman"/>
                <w:sz w:val="24"/>
                <w:szCs w:val="24"/>
                <w:lang w:val="uk-UA"/>
              </w:rPr>
              <w:t xml:space="preserve">Всього </w:t>
            </w:r>
          </w:p>
        </w:tc>
        <w:tc>
          <w:tcPr>
            <w:tcW w:w="992" w:type="dxa"/>
            <w:tcBorders>
              <w:top w:val="single" w:sz="4" w:space="0" w:color="auto"/>
              <w:left w:val="single" w:sz="4" w:space="0" w:color="auto"/>
              <w:bottom w:val="single" w:sz="4" w:space="0" w:color="auto"/>
              <w:right w:val="single" w:sz="4" w:space="0" w:color="auto"/>
            </w:tcBorders>
          </w:tcPr>
          <w:p w:rsidR="004F25E9" w:rsidRPr="00FA16F0" w:rsidRDefault="004F25E9" w:rsidP="00FA16F0">
            <w:pPr>
              <w:spacing w:after="0" w:line="240" w:lineRule="auto"/>
              <w:ind w:right="-7"/>
              <w:contextualSpacing/>
              <w:rPr>
                <w:rFonts w:ascii="Times New Roman" w:hAnsi="Times New Roman" w:cs="Times New Roman"/>
                <w:b/>
                <w:sz w:val="24"/>
                <w:szCs w:val="24"/>
                <w:lang w:val="uk-UA"/>
              </w:rPr>
            </w:pPr>
          </w:p>
        </w:tc>
      </w:tr>
    </w:tbl>
    <w:p w:rsidR="00333503" w:rsidRPr="00FA16F0" w:rsidRDefault="00333503" w:rsidP="00FA1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567"/>
        <w:contextualSpacing/>
        <w:jc w:val="both"/>
        <w:rPr>
          <w:rFonts w:ascii="Times New Roman" w:hAnsi="Times New Roman" w:cs="Times New Roman"/>
          <w:b/>
          <w:sz w:val="24"/>
          <w:szCs w:val="24"/>
        </w:rPr>
      </w:pPr>
    </w:p>
    <w:p w:rsidR="00333503" w:rsidRPr="00FA16F0" w:rsidRDefault="00333503" w:rsidP="00FA16F0">
      <w:pPr>
        <w:pStyle w:val="14"/>
        <w:widowControl w:val="0"/>
        <w:autoSpaceDE w:val="0"/>
        <w:autoSpaceDN w:val="0"/>
        <w:ind w:left="284" w:firstLine="709"/>
        <w:jc w:val="both"/>
        <w:rPr>
          <w:rFonts w:ascii="Times New Roman" w:hAnsi="Times New Roman"/>
          <w:sz w:val="24"/>
          <w:szCs w:val="24"/>
          <w:lang w:val="uk-UA"/>
        </w:rPr>
      </w:pPr>
      <w:r w:rsidRPr="00FA16F0">
        <w:rPr>
          <w:rFonts w:ascii="Times New Roman" w:hAnsi="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333503" w:rsidRPr="00FA16F0" w:rsidRDefault="00333503" w:rsidP="00FA16F0">
      <w:pPr>
        <w:pStyle w:val="14"/>
        <w:widowControl w:val="0"/>
        <w:autoSpaceDE w:val="0"/>
        <w:autoSpaceDN w:val="0"/>
        <w:ind w:left="284" w:firstLine="709"/>
        <w:jc w:val="both"/>
        <w:rPr>
          <w:rFonts w:ascii="Times New Roman" w:hAnsi="Times New Roman"/>
          <w:sz w:val="24"/>
          <w:szCs w:val="24"/>
          <w:lang w:val="uk-UA"/>
        </w:rPr>
      </w:pPr>
    </w:p>
    <w:tbl>
      <w:tblPr>
        <w:tblW w:w="10632" w:type="dxa"/>
        <w:tblInd w:w="-72" w:type="dxa"/>
        <w:tblLook w:val="01E0"/>
      </w:tblPr>
      <w:tblGrid>
        <w:gridCol w:w="5494"/>
        <w:gridCol w:w="378"/>
        <w:gridCol w:w="4760"/>
      </w:tblGrid>
      <w:tr w:rsidR="00333503" w:rsidRPr="00FA16F0" w:rsidTr="002A2A51">
        <w:trPr>
          <w:trHeight w:val="167"/>
        </w:trPr>
        <w:tc>
          <w:tcPr>
            <w:tcW w:w="5494" w:type="dxa"/>
            <w:tcMar>
              <w:top w:w="0" w:type="dxa"/>
              <w:left w:w="70" w:type="dxa"/>
              <w:bottom w:w="0" w:type="dxa"/>
              <w:right w:w="70" w:type="dxa"/>
            </w:tcMar>
          </w:tcPr>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p>
          <w:p w:rsidR="00333503" w:rsidRPr="00FA16F0" w:rsidRDefault="00FA16F0" w:rsidP="00FA16F0">
            <w:pPr>
              <w:spacing w:line="240" w:lineRule="auto"/>
              <w:ind w:left="1006" w:hanging="14"/>
              <w:contextualSpacing/>
              <w:jc w:val="both"/>
              <w:rPr>
                <w:rFonts w:ascii="Times New Roman" w:hAnsi="Times New Roman" w:cs="Times New Roman"/>
                <w:b/>
                <w:sz w:val="24"/>
                <w:szCs w:val="24"/>
              </w:rPr>
            </w:pPr>
            <w:r>
              <w:rPr>
                <w:rFonts w:ascii="Times New Roman" w:hAnsi="Times New Roman" w:cs="Times New Roman"/>
                <w:b/>
                <w:sz w:val="24"/>
                <w:szCs w:val="24"/>
              </w:rPr>
              <w:t xml:space="preserve">Від </w:t>
            </w:r>
            <w:r>
              <w:rPr>
                <w:rFonts w:ascii="Times New Roman" w:hAnsi="Times New Roman" w:cs="Times New Roman"/>
                <w:b/>
                <w:sz w:val="24"/>
                <w:szCs w:val="24"/>
                <w:lang w:val="uk-UA"/>
              </w:rPr>
              <w:t>ЗАМОВНИКА</w:t>
            </w:r>
            <w:r w:rsidR="00333503" w:rsidRPr="00FA16F0">
              <w:rPr>
                <w:rFonts w:ascii="Times New Roman" w:hAnsi="Times New Roman" w:cs="Times New Roman"/>
                <w:b/>
                <w:sz w:val="24"/>
                <w:szCs w:val="24"/>
              </w:rPr>
              <w:t>:</w:t>
            </w:r>
          </w:p>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p>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r w:rsidRPr="00FA16F0">
              <w:rPr>
                <w:rFonts w:ascii="Times New Roman" w:hAnsi="Times New Roman" w:cs="Times New Roman"/>
                <w:b/>
                <w:sz w:val="24"/>
                <w:szCs w:val="24"/>
              </w:rPr>
              <w:t>____________ /_____________/</w:t>
            </w:r>
          </w:p>
          <w:p w:rsidR="00333503" w:rsidRPr="00FA16F0" w:rsidRDefault="00333503" w:rsidP="00FA16F0">
            <w:pPr>
              <w:widowControl w:val="0"/>
              <w:autoSpaceDE w:val="0"/>
              <w:autoSpaceDN w:val="0"/>
              <w:spacing w:line="240" w:lineRule="auto"/>
              <w:ind w:left="1006" w:hanging="14"/>
              <w:contextualSpacing/>
              <w:jc w:val="both"/>
              <w:rPr>
                <w:rFonts w:ascii="Times New Roman" w:hAnsi="Times New Roman" w:cs="Times New Roman"/>
                <w:sz w:val="24"/>
                <w:szCs w:val="24"/>
              </w:rPr>
            </w:pPr>
          </w:p>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r w:rsidRPr="00FA16F0">
              <w:rPr>
                <w:rFonts w:ascii="Times New Roman" w:hAnsi="Times New Roman" w:cs="Times New Roman"/>
                <w:b/>
                <w:sz w:val="24"/>
                <w:szCs w:val="24"/>
              </w:rPr>
              <w:t>____________ /_____________/</w:t>
            </w:r>
          </w:p>
          <w:p w:rsidR="00333503" w:rsidRPr="00FA16F0" w:rsidRDefault="00333503" w:rsidP="00FA16F0">
            <w:pPr>
              <w:widowControl w:val="0"/>
              <w:autoSpaceDE w:val="0"/>
              <w:autoSpaceDN w:val="0"/>
              <w:spacing w:line="240" w:lineRule="auto"/>
              <w:ind w:left="1006" w:hanging="14"/>
              <w:contextualSpacing/>
              <w:jc w:val="both"/>
              <w:rPr>
                <w:rFonts w:ascii="Times New Roman" w:hAnsi="Times New Roman" w:cs="Times New Roman"/>
                <w:b/>
                <w:sz w:val="24"/>
                <w:szCs w:val="24"/>
                <w:u w:val="single"/>
              </w:rPr>
            </w:pPr>
          </w:p>
        </w:tc>
        <w:tc>
          <w:tcPr>
            <w:tcW w:w="378" w:type="dxa"/>
            <w:tcMar>
              <w:top w:w="0" w:type="dxa"/>
              <w:left w:w="70" w:type="dxa"/>
              <w:bottom w:w="0" w:type="dxa"/>
              <w:right w:w="70" w:type="dxa"/>
            </w:tcMar>
          </w:tcPr>
          <w:p w:rsidR="00333503" w:rsidRPr="00FA16F0" w:rsidRDefault="00333503" w:rsidP="00FA16F0">
            <w:pPr>
              <w:widowControl w:val="0"/>
              <w:autoSpaceDE w:val="0"/>
              <w:autoSpaceDN w:val="0"/>
              <w:spacing w:line="240" w:lineRule="auto"/>
              <w:ind w:left="1006" w:hanging="14"/>
              <w:contextualSpacing/>
              <w:jc w:val="both"/>
              <w:rPr>
                <w:rFonts w:ascii="Times New Roman" w:hAnsi="Times New Roman" w:cs="Times New Roman"/>
                <w:sz w:val="24"/>
                <w:szCs w:val="24"/>
              </w:rPr>
            </w:pPr>
          </w:p>
        </w:tc>
        <w:tc>
          <w:tcPr>
            <w:tcW w:w="4760" w:type="dxa"/>
            <w:tcMar>
              <w:top w:w="0" w:type="dxa"/>
              <w:left w:w="70" w:type="dxa"/>
              <w:bottom w:w="0" w:type="dxa"/>
              <w:right w:w="70" w:type="dxa"/>
            </w:tcMar>
          </w:tcPr>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p>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r w:rsidRPr="00FA16F0">
              <w:rPr>
                <w:rFonts w:ascii="Times New Roman" w:hAnsi="Times New Roman" w:cs="Times New Roman"/>
                <w:b/>
                <w:sz w:val="24"/>
                <w:szCs w:val="24"/>
              </w:rPr>
              <w:t>Від ПОСТАЧАЛЬНИКА:</w:t>
            </w:r>
          </w:p>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p>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r w:rsidRPr="00FA16F0">
              <w:rPr>
                <w:rFonts w:ascii="Times New Roman" w:hAnsi="Times New Roman" w:cs="Times New Roman"/>
                <w:b/>
                <w:sz w:val="24"/>
                <w:szCs w:val="24"/>
              </w:rPr>
              <w:t>__________/____________/</w:t>
            </w:r>
          </w:p>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p>
          <w:p w:rsidR="00333503" w:rsidRPr="00FA16F0" w:rsidRDefault="00333503" w:rsidP="00FA16F0">
            <w:pPr>
              <w:spacing w:line="240" w:lineRule="auto"/>
              <w:ind w:left="1006" w:hanging="14"/>
              <w:contextualSpacing/>
              <w:jc w:val="both"/>
              <w:rPr>
                <w:rFonts w:ascii="Times New Roman" w:hAnsi="Times New Roman" w:cs="Times New Roman"/>
                <w:b/>
                <w:sz w:val="24"/>
                <w:szCs w:val="24"/>
                <w:u w:val="single"/>
              </w:rPr>
            </w:pPr>
            <w:r w:rsidRPr="00FA16F0">
              <w:rPr>
                <w:rFonts w:ascii="Times New Roman" w:hAnsi="Times New Roman" w:cs="Times New Roman"/>
                <w:b/>
                <w:sz w:val="24"/>
                <w:szCs w:val="24"/>
              </w:rPr>
              <w:t>____________/__________/</w:t>
            </w:r>
          </w:p>
        </w:tc>
      </w:tr>
    </w:tbl>
    <w:p w:rsidR="00922A3F" w:rsidRDefault="00922A3F" w:rsidP="00922A3F">
      <w:pPr>
        <w:widowControl w:val="0"/>
        <w:spacing w:after="0" w:line="240" w:lineRule="auto"/>
        <w:ind w:right="-91"/>
        <w:contextualSpacing/>
        <w:rPr>
          <w:rFonts w:ascii="Times New Roman" w:eastAsia="Times New Roman" w:hAnsi="Times New Roman" w:cs="Times New Roman"/>
          <w:color w:val="000000"/>
          <w:sz w:val="24"/>
          <w:szCs w:val="24"/>
        </w:rPr>
      </w:pPr>
    </w:p>
    <w:p w:rsidR="00922A3F" w:rsidRDefault="00922A3F" w:rsidP="00922A3F">
      <w:pPr>
        <w:widowControl w:val="0"/>
        <w:spacing w:after="0" w:line="240" w:lineRule="auto"/>
        <w:ind w:right="-91"/>
        <w:contextualSpacing/>
        <w:rPr>
          <w:rFonts w:ascii="Times New Roman" w:eastAsia="Times New Roman" w:hAnsi="Times New Roman" w:cs="Times New Roman"/>
          <w:color w:val="000000"/>
          <w:sz w:val="24"/>
          <w:szCs w:val="24"/>
        </w:rPr>
      </w:pPr>
    </w:p>
    <w:p w:rsidR="00922A3F" w:rsidRDefault="00922A3F" w:rsidP="00922A3F">
      <w:pPr>
        <w:widowControl w:val="0"/>
        <w:spacing w:after="0" w:line="240" w:lineRule="auto"/>
        <w:ind w:right="-91"/>
        <w:contextualSpacing/>
        <w:rPr>
          <w:rFonts w:ascii="Times New Roman" w:eastAsia="Times New Roman" w:hAnsi="Times New Roman" w:cs="Times New Roman"/>
          <w:color w:val="000000"/>
          <w:sz w:val="24"/>
          <w:szCs w:val="24"/>
        </w:rPr>
      </w:pPr>
    </w:p>
    <w:sectPr w:rsidR="00922A3F" w:rsidSect="00721852">
      <w:headerReference w:type="default" r:id="rId18"/>
      <w:pgSz w:w="11906" w:h="16838"/>
      <w:pgMar w:top="709"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5AD" w:rsidRDefault="009755AD" w:rsidP="00087340">
      <w:pPr>
        <w:spacing w:after="0" w:line="240" w:lineRule="auto"/>
      </w:pPr>
      <w:r>
        <w:separator/>
      </w:r>
    </w:p>
  </w:endnote>
  <w:endnote w:type="continuationSeparator" w:id="1">
    <w:p w:rsidR="009755AD" w:rsidRDefault="009755AD" w:rsidP="00087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5AD" w:rsidRDefault="009755AD" w:rsidP="00087340">
      <w:pPr>
        <w:spacing w:after="0" w:line="240" w:lineRule="auto"/>
      </w:pPr>
      <w:r>
        <w:separator/>
      </w:r>
    </w:p>
  </w:footnote>
  <w:footnote w:type="continuationSeparator" w:id="1">
    <w:p w:rsidR="009755AD" w:rsidRDefault="009755AD" w:rsidP="00087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9D" w:rsidRDefault="002B5A9D" w:rsidP="002A2A51">
    <w:pPr>
      <w:pStyle w:val="ac"/>
      <w:jc w:val="center"/>
    </w:pPr>
    <w:fldSimple w:instr="PAGE   \* MERGEFORMAT">
      <w:r w:rsidR="000B22B1">
        <w:rPr>
          <w:noProof/>
        </w:rPr>
        <w:t>42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0F9"/>
    <w:multiLevelType w:val="multilevel"/>
    <w:tmpl w:val="3F4842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BC7478"/>
    <w:multiLevelType w:val="multilevel"/>
    <w:tmpl w:val="03760E7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B7B9B"/>
    <w:multiLevelType w:val="hybridMultilevel"/>
    <w:tmpl w:val="6362134E"/>
    <w:lvl w:ilvl="0" w:tplc="9F5C35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EC3734"/>
    <w:multiLevelType w:val="multilevel"/>
    <w:tmpl w:val="FFF4DCC2"/>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8273ED6"/>
    <w:multiLevelType w:val="multilevel"/>
    <w:tmpl w:val="97B8007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20B20332"/>
    <w:multiLevelType w:val="multilevel"/>
    <w:tmpl w:val="7BA00F1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F0400C"/>
    <w:multiLevelType w:val="hybridMultilevel"/>
    <w:tmpl w:val="7B525EEC"/>
    <w:lvl w:ilvl="0" w:tplc="F45E3D1C">
      <w:start w:val="1"/>
      <w:numFmt w:val="bullet"/>
      <w:lvlText w:val="-"/>
      <w:lvlJc w:val="left"/>
      <w:pPr>
        <w:ind w:left="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36A9B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EE02E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505A3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88E23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76214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5E179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C8170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32001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40FA6BC5"/>
    <w:multiLevelType w:val="multilevel"/>
    <w:tmpl w:val="5B66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FD0D82"/>
    <w:multiLevelType w:val="hybridMultilevel"/>
    <w:tmpl w:val="C7B60F62"/>
    <w:lvl w:ilvl="0" w:tplc="2000000F">
      <w:start w:val="1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53DF6AAF"/>
    <w:multiLevelType w:val="multilevel"/>
    <w:tmpl w:val="10EA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8B2757"/>
    <w:multiLevelType w:val="multilevel"/>
    <w:tmpl w:val="F324752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FA653F"/>
    <w:multiLevelType w:val="hybridMultilevel"/>
    <w:tmpl w:val="D04EC842"/>
    <w:lvl w:ilvl="0" w:tplc="577827CA">
      <w:start w:val="5"/>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0"/>
  </w:num>
  <w:num w:numId="8">
    <w:abstractNumId w:val="5"/>
  </w:num>
  <w:num w:numId="9">
    <w:abstractNumId w:val="10"/>
  </w:num>
  <w:num w:numId="10">
    <w:abstractNumId w:val="1"/>
  </w:num>
  <w:num w:numId="11">
    <w:abstractNumId w:val="6"/>
  </w:num>
  <w:num w:numId="12">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AC4E53"/>
    <w:rsid w:val="000217A7"/>
    <w:rsid w:val="00032F24"/>
    <w:rsid w:val="0005108D"/>
    <w:rsid w:val="000824EF"/>
    <w:rsid w:val="00087340"/>
    <w:rsid w:val="0009086C"/>
    <w:rsid w:val="0009548E"/>
    <w:rsid w:val="000A1507"/>
    <w:rsid w:val="000B0000"/>
    <w:rsid w:val="000B22B1"/>
    <w:rsid w:val="000C52C7"/>
    <w:rsid w:val="000C5C00"/>
    <w:rsid w:val="000D2571"/>
    <w:rsid w:val="000E5749"/>
    <w:rsid w:val="000E65C3"/>
    <w:rsid w:val="000E6729"/>
    <w:rsid w:val="000F3168"/>
    <w:rsid w:val="0010474D"/>
    <w:rsid w:val="0010596B"/>
    <w:rsid w:val="00105B0D"/>
    <w:rsid w:val="0012558C"/>
    <w:rsid w:val="001558AD"/>
    <w:rsid w:val="0015629B"/>
    <w:rsid w:val="001569F6"/>
    <w:rsid w:val="00157176"/>
    <w:rsid w:val="001663D4"/>
    <w:rsid w:val="001A10B0"/>
    <w:rsid w:val="001A3FB0"/>
    <w:rsid w:val="001A5930"/>
    <w:rsid w:val="001A5C18"/>
    <w:rsid w:val="001B05C9"/>
    <w:rsid w:val="001C52A2"/>
    <w:rsid w:val="001F68B7"/>
    <w:rsid w:val="00213165"/>
    <w:rsid w:val="002155F0"/>
    <w:rsid w:val="00215FC8"/>
    <w:rsid w:val="00221E5C"/>
    <w:rsid w:val="0022364A"/>
    <w:rsid w:val="00227F9C"/>
    <w:rsid w:val="00237E17"/>
    <w:rsid w:val="00253BBF"/>
    <w:rsid w:val="00273576"/>
    <w:rsid w:val="0027680C"/>
    <w:rsid w:val="0027706A"/>
    <w:rsid w:val="00277B41"/>
    <w:rsid w:val="00280240"/>
    <w:rsid w:val="002963AC"/>
    <w:rsid w:val="002A0BFC"/>
    <w:rsid w:val="002A2A51"/>
    <w:rsid w:val="002B31A0"/>
    <w:rsid w:val="002B5A9D"/>
    <w:rsid w:val="00304799"/>
    <w:rsid w:val="003145D7"/>
    <w:rsid w:val="003161AB"/>
    <w:rsid w:val="0032762F"/>
    <w:rsid w:val="00333503"/>
    <w:rsid w:val="00344913"/>
    <w:rsid w:val="00356943"/>
    <w:rsid w:val="00361424"/>
    <w:rsid w:val="003676A4"/>
    <w:rsid w:val="00383D4C"/>
    <w:rsid w:val="00384A95"/>
    <w:rsid w:val="00386630"/>
    <w:rsid w:val="00391D9C"/>
    <w:rsid w:val="003940FC"/>
    <w:rsid w:val="003944A1"/>
    <w:rsid w:val="00394660"/>
    <w:rsid w:val="0039528F"/>
    <w:rsid w:val="003A294F"/>
    <w:rsid w:val="003A425D"/>
    <w:rsid w:val="003A7DFC"/>
    <w:rsid w:val="003A7F04"/>
    <w:rsid w:val="003B02F9"/>
    <w:rsid w:val="003B3218"/>
    <w:rsid w:val="003C6F37"/>
    <w:rsid w:val="003E3910"/>
    <w:rsid w:val="00415FAB"/>
    <w:rsid w:val="00430E87"/>
    <w:rsid w:val="00447151"/>
    <w:rsid w:val="00450944"/>
    <w:rsid w:val="00457608"/>
    <w:rsid w:val="00480191"/>
    <w:rsid w:val="00485AB3"/>
    <w:rsid w:val="004867F2"/>
    <w:rsid w:val="00495284"/>
    <w:rsid w:val="004A3BCF"/>
    <w:rsid w:val="004B2CAC"/>
    <w:rsid w:val="004B4E7C"/>
    <w:rsid w:val="004B5D2A"/>
    <w:rsid w:val="004B7AA2"/>
    <w:rsid w:val="004E3C53"/>
    <w:rsid w:val="004E575A"/>
    <w:rsid w:val="004F25E9"/>
    <w:rsid w:val="00522AC1"/>
    <w:rsid w:val="0056438B"/>
    <w:rsid w:val="00564885"/>
    <w:rsid w:val="005665FE"/>
    <w:rsid w:val="00576309"/>
    <w:rsid w:val="00581A91"/>
    <w:rsid w:val="00586CED"/>
    <w:rsid w:val="00597E77"/>
    <w:rsid w:val="005B1982"/>
    <w:rsid w:val="00604E25"/>
    <w:rsid w:val="00616400"/>
    <w:rsid w:val="006264DD"/>
    <w:rsid w:val="006277DC"/>
    <w:rsid w:val="00631DF6"/>
    <w:rsid w:val="0064035B"/>
    <w:rsid w:val="0064073B"/>
    <w:rsid w:val="00643A47"/>
    <w:rsid w:val="00656018"/>
    <w:rsid w:val="00657623"/>
    <w:rsid w:val="00667026"/>
    <w:rsid w:val="00672769"/>
    <w:rsid w:val="00682EF5"/>
    <w:rsid w:val="006950CB"/>
    <w:rsid w:val="006979BD"/>
    <w:rsid w:val="006A2E31"/>
    <w:rsid w:val="006B20B1"/>
    <w:rsid w:val="006C3F4B"/>
    <w:rsid w:val="006C4976"/>
    <w:rsid w:val="006E4469"/>
    <w:rsid w:val="006F0231"/>
    <w:rsid w:val="00702CEF"/>
    <w:rsid w:val="00711A87"/>
    <w:rsid w:val="00716C99"/>
    <w:rsid w:val="00717C64"/>
    <w:rsid w:val="00721852"/>
    <w:rsid w:val="00732107"/>
    <w:rsid w:val="00742239"/>
    <w:rsid w:val="00754087"/>
    <w:rsid w:val="00755205"/>
    <w:rsid w:val="00761C72"/>
    <w:rsid w:val="00775ACD"/>
    <w:rsid w:val="00777304"/>
    <w:rsid w:val="0078468A"/>
    <w:rsid w:val="00792399"/>
    <w:rsid w:val="007A08CE"/>
    <w:rsid w:val="007A6EED"/>
    <w:rsid w:val="007A7B3F"/>
    <w:rsid w:val="007B2F07"/>
    <w:rsid w:val="007B49E6"/>
    <w:rsid w:val="007C2BEB"/>
    <w:rsid w:val="007D505F"/>
    <w:rsid w:val="007E4244"/>
    <w:rsid w:val="007E6553"/>
    <w:rsid w:val="007F434F"/>
    <w:rsid w:val="007F4B37"/>
    <w:rsid w:val="007F6328"/>
    <w:rsid w:val="008341C2"/>
    <w:rsid w:val="0084565C"/>
    <w:rsid w:val="008652E2"/>
    <w:rsid w:val="00876A1D"/>
    <w:rsid w:val="0088181B"/>
    <w:rsid w:val="00882534"/>
    <w:rsid w:val="00892B2E"/>
    <w:rsid w:val="008A2FCB"/>
    <w:rsid w:val="008A3021"/>
    <w:rsid w:val="008A33CE"/>
    <w:rsid w:val="008B0104"/>
    <w:rsid w:val="008B06CD"/>
    <w:rsid w:val="008B4279"/>
    <w:rsid w:val="008C545D"/>
    <w:rsid w:val="008C60AF"/>
    <w:rsid w:val="008D3971"/>
    <w:rsid w:val="008D540F"/>
    <w:rsid w:val="008D6BD8"/>
    <w:rsid w:val="00902C4F"/>
    <w:rsid w:val="00917453"/>
    <w:rsid w:val="00917AB6"/>
    <w:rsid w:val="0092215F"/>
    <w:rsid w:val="00922A3F"/>
    <w:rsid w:val="00923101"/>
    <w:rsid w:val="0093202D"/>
    <w:rsid w:val="00941C29"/>
    <w:rsid w:val="00951B61"/>
    <w:rsid w:val="00964B1D"/>
    <w:rsid w:val="00974BA4"/>
    <w:rsid w:val="009755AD"/>
    <w:rsid w:val="009761AE"/>
    <w:rsid w:val="00977F43"/>
    <w:rsid w:val="00984081"/>
    <w:rsid w:val="00985937"/>
    <w:rsid w:val="00985FAC"/>
    <w:rsid w:val="00990770"/>
    <w:rsid w:val="00993DD6"/>
    <w:rsid w:val="00996943"/>
    <w:rsid w:val="009A223D"/>
    <w:rsid w:val="009B053B"/>
    <w:rsid w:val="009B2A23"/>
    <w:rsid w:val="009C356B"/>
    <w:rsid w:val="009C3770"/>
    <w:rsid w:val="009C431C"/>
    <w:rsid w:val="00A10CB1"/>
    <w:rsid w:val="00A21151"/>
    <w:rsid w:val="00A36733"/>
    <w:rsid w:val="00A40071"/>
    <w:rsid w:val="00A61900"/>
    <w:rsid w:val="00A661A8"/>
    <w:rsid w:val="00AA6803"/>
    <w:rsid w:val="00AB2866"/>
    <w:rsid w:val="00AB6774"/>
    <w:rsid w:val="00AC3ECB"/>
    <w:rsid w:val="00AC4E53"/>
    <w:rsid w:val="00AE5665"/>
    <w:rsid w:val="00AF2D45"/>
    <w:rsid w:val="00AF4328"/>
    <w:rsid w:val="00AF581C"/>
    <w:rsid w:val="00B002DD"/>
    <w:rsid w:val="00B02863"/>
    <w:rsid w:val="00B157A3"/>
    <w:rsid w:val="00B24372"/>
    <w:rsid w:val="00B260B5"/>
    <w:rsid w:val="00B302C5"/>
    <w:rsid w:val="00B35007"/>
    <w:rsid w:val="00B61B23"/>
    <w:rsid w:val="00B62F21"/>
    <w:rsid w:val="00B66C14"/>
    <w:rsid w:val="00B94930"/>
    <w:rsid w:val="00B9741D"/>
    <w:rsid w:val="00BA452F"/>
    <w:rsid w:val="00BA47FC"/>
    <w:rsid w:val="00BE410C"/>
    <w:rsid w:val="00BF4DB5"/>
    <w:rsid w:val="00BF5EA5"/>
    <w:rsid w:val="00C020CD"/>
    <w:rsid w:val="00C107EA"/>
    <w:rsid w:val="00C20517"/>
    <w:rsid w:val="00C2334F"/>
    <w:rsid w:val="00C349E2"/>
    <w:rsid w:val="00C43DF0"/>
    <w:rsid w:val="00C46A78"/>
    <w:rsid w:val="00C55521"/>
    <w:rsid w:val="00C62227"/>
    <w:rsid w:val="00C83C73"/>
    <w:rsid w:val="00C85429"/>
    <w:rsid w:val="00CA4B63"/>
    <w:rsid w:val="00CC0CA8"/>
    <w:rsid w:val="00CD7A3F"/>
    <w:rsid w:val="00CF0943"/>
    <w:rsid w:val="00D011B6"/>
    <w:rsid w:val="00D05470"/>
    <w:rsid w:val="00D1735E"/>
    <w:rsid w:val="00D207FE"/>
    <w:rsid w:val="00D22FA0"/>
    <w:rsid w:val="00D25E86"/>
    <w:rsid w:val="00D35AF3"/>
    <w:rsid w:val="00D4442B"/>
    <w:rsid w:val="00D542EC"/>
    <w:rsid w:val="00D55C93"/>
    <w:rsid w:val="00D57D03"/>
    <w:rsid w:val="00D67E49"/>
    <w:rsid w:val="00D8290A"/>
    <w:rsid w:val="00D92EC0"/>
    <w:rsid w:val="00D97824"/>
    <w:rsid w:val="00DA4D9C"/>
    <w:rsid w:val="00DA53B4"/>
    <w:rsid w:val="00DB58D2"/>
    <w:rsid w:val="00DD61FA"/>
    <w:rsid w:val="00DF4D7A"/>
    <w:rsid w:val="00DF66D5"/>
    <w:rsid w:val="00E30D33"/>
    <w:rsid w:val="00E325D9"/>
    <w:rsid w:val="00E3732B"/>
    <w:rsid w:val="00E57B63"/>
    <w:rsid w:val="00E60456"/>
    <w:rsid w:val="00E73EEE"/>
    <w:rsid w:val="00E906B3"/>
    <w:rsid w:val="00E95EF1"/>
    <w:rsid w:val="00EA3CDD"/>
    <w:rsid w:val="00EB09AD"/>
    <w:rsid w:val="00EC2AD3"/>
    <w:rsid w:val="00ED0996"/>
    <w:rsid w:val="00ED0ECC"/>
    <w:rsid w:val="00EE5CAC"/>
    <w:rsid w:val="00EF4492"/>
    <w:rsid w:val="00EF462C"/>
    <w:rsid w:val="00EF5C1F"/>
    <w:rsid w:val="00F11687"/>
    <w:rsid w:val="00F12823"/>
    <w:rsid w:val="00F32769"/>
    <w:rsid w:val="00F32F3E"/>
    <w:rsid w:val="00F335B2"/>
    <w:rsid w:val="00F3776A"/>
    <w:rsid w:val="00F548A1"/>
    <w:rsid w:val="00F62854"/>
    <w:rsid w:val="00F6365D"/>
    <w:rsid w:val="00FA16F0"/>
    <w:rsid w:val="00FA1F09"/>
    <w:rsid w:val="00FC3365"/>
    <w:rsid w:val="00FD3336"/>
    <w:rsid w:val="00FD683D"/>
    <w:rsid w:val="00FE175C"/>
    <w:rsid w:val="00FF3018"/>
    <w:rsid w:val="00FF4FBE"/>
    <w:rsid w:val="00FF6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AE"/>
  </w:style>
  <w:style w:type="paragraph" w:styleId="1">
    <w:name w:val="heading 1"/>
    <w:basedOn w:val="a"/>
    <w:link w:val="10"/>
    <w:uiPriority w:val="9"/>
    <w:qFormat/>
    <w:rsid w:val="008A30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E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C4E53"/>
    <w:rPr>
      <w:rFonts w:ascii="Segoe UI" w:hAnsi="Segoe UI" w:cs="Segoe UI"/>
      <w:sz w:val="18"/>
      <w:szCs w:val="18"/>
    </w:rPr>
  </w:style>
  <w:style w:type="paragraph" w:styleId="a5">
    <w:name w:val="List Paragraph"/>
    <w:aliases w:val="EBRD List,CA bullets,AC List 01,Список уровня 2,Number Bullets,название табл/рис,заголовок 1.1,Chapter10,Bullet Number,Use Case List Paragraph,lp1,List Paragraph1,lp11,List Paragraph11,Абзац списку1,List Paragraph (numbered (a)),Литература"/>
    <w:basedOn w:val="a"/>
    <w:link w:val="a6"/>
    <w:uiPriority w:val="34"/>
    <w:qFormat/>
    <w:rsid w:val="0027706A"/>
    <w:pPr>
      <w:ind w:left="720"/>
      <w:contextualSpacing/>
    </w:pPr>
  </w:style>
  <w:style w:type="table" w:styleId="a7">
    <w:name w:val="Table Grid"/>
    <w:basedOn w:val="a1"/>
    <w:uiPriority w:val="39"/>
    <w:rsid w:val="00AA6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Интернет),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unhideWhenUsed/>
    <w:qFormat/>
    <w:rsid w:val="009A2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Интернет) Знак,Обычный (Web) Знак,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
    <w:link w:val="a8"/>
    <w:uiPriority w:val="99"/>
    <w:rsid w:val="009A223D"/>
    <w:rPr>
      <w:rFonts w:ascii="Times New Roman" w:eastAsia="Times New Roman" w:hAnsi="Times New Roman" w:cs="Times New Roman"/>
      <w:sz w:val="24"/>
      <w:szCs w:val="24"/>
    </w:rPr>
  </w:style>
  <w:style w:type="character" w:styleId="a9">
    <w:name w:val="Hyperlink"/>
    <w:basedOn w:val="a0"/>
    <w:uiPriority w:val="99"/>
    <w:semiHidden/>
    <w:unhideWhenUsed/>
    <w:rsid w:val="00D25E86"/>
    <w:rPr>
      <w:color w:val="0563C1"/>
      <w:u w:val="single"/>
    </w:rPr>
  </w:style>
  <w:style w:type="character" w:styleId="aa">
    <w:name w:val="FollowedHyperlink"/>
    <w:basedOn w:val="a0"/>
    <w:uiPriority w:val="99"/>
    <w:semiHidden/>
    <w:unhideWhenUsed/>
    <w:rsid w:val="00D25E86"/>
    <w:rPr>
      <w:color w:val="954F72"/>
      <w:u w:val="single"/>
    </w:rPr>
  </w:style>
  <w:style w:type="paragraph" w:customStyle="1" w:styleId="msonormal0">
    <w:name w:val="msonormal"/>
    <w:basedOn w:val="a"/>
    <w:rsid w:val="00D25E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5">
    <w:name w:val="xl65"/>
    <w:basedOn w:val="a"/>
    <w:rsid w:val="00D25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66">
    <w:name w:val="xl66"/>
    <w:basedOn w:val="a"/>
    <w:rsid w:val="00D25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67">
    <w:name w:val="xl67"/>
    <w:basedOn w:val="a"/>
    <w:rsid w:val="00D25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68">
    <w:name w:val="xl68"/>
    <w:basedOn w:val="a"/>
    <w:rsid w:val="00D25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69">
    <w:name w:val="xl69"/>
    <w:basedOn w:val="a"/>
    <w:rsid w:val="00D25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70">
    <w:name w:val="xl70"/>
    <w:basedOn w:val="a"/>
    <w:rsid w:val="00D25E8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71">
    <w:name w:val="xl71"/>
    <w:basedOn w:val="a"/>
    <w:rsid w:val="00D25E8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72">
    <w:name w:val="xl72"/>
    <w:basedOn w:val="a"/>
    <w:rsid w:val="00D25E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73">
    <w:name w:val="xl73"/>
    <w:basedOn w:val="a"/>
    <w:rsid w:val="00D25E8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74">
    <w:name w:val="xl74"/>
    <w:basedOn w:val="a"/>
    <w:rsid w:val="00D25E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75">
    <w:name w:val="xl75"/>
    <w:basedOn w:val="a"/>
    <w:rsid w:val="00D25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uk-UA" w:eastAsia="uk-UA"/>
    </w:rPr>
  </w:style>
  <w:style w:type="paragraph" w:customStyle="1" w:styleId="xl76">
    <w:name w:val="xl76"/>
    <w:basedOn w:val="a"/>
    <w:rsid w:val="00D25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77">
    <w:name w:val="xl77"/>
    <w:basedOn w:val="a"/>
    <w:rsid w:val="00D25E8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78">
    <w:name w:val="xl78"/>
    <w:basedOn w:val="a"/>
    <w:rsid w:val="00D25E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uk-UA" w:eastAsia="uk-UA"/>
    </w:rPr>
  </w:style>
  <w:style w:type="paragraph" w:customStyle="1" w:styleId="xl79">
    <w:name w:val="xl79"/>
    <w:basedOn w:val="a"/>
    <w:rsid w:val="00D25E8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80">
    <w:name w:val="xl80"/>
    <w:basedOn w:val="a"/>
    <w:rsid w:val="00D25E86"/>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81">
    <w:name w:val="xl81"/>
    <w:basedOn w:val="a"/>
    <w:rsid w:val="00D25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82">
    <w:name w:val="xl82"/>
    <w:basedOn w:val="a"/>
    <w:rsid w:val="00D25E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83">
    <w:name w:val="xl83"/>
    <w:basedOn w:val="a"/>
    <w:rsid w:val="00D25E8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84">
    <w:name w:val="xl84"/>
    <w:basedOn w:val="a"/>
    <w:rsid w:val="00D25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uk-UA" w:eastAsia="uk-UA"/>
    </w:rPr>
  </w:style>
  <w:style w:type="paragraph" w:customStyle="1" w:styleId="xl85">
    <w:name w:val="xl85"/>
    <w:basedOn w:val="a"/>
    <w:rsid w:val="00D25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uk-UA" w:eastAsia="uk-UA"/>
    </w:rPr>
  </w:style>
  <w:style w:type="paragraph" w:customStyle="1" w:styleId="xl86">
    <w:name w:val="xl86"/>
    <w:basedOn w:val="a"/>
    <w:rsid w:val="00D25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uk-UA" w:eastAsia="uk-UA"/>
    </w:rPr>
  </w:style>
  <w:style w:type="paragraph" w:customStyle="1" w:styleId="xl87">
    <w:name w:val="xl87"/>
    <w:basedOn w:val="a"/>
    <w:rsid w:val="00D25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paragraph" w:customStyle="1" w:styleId="xl88">
    <w:name w:val="xl88"/>
    <w:basedOn w:val="a"/>
    <w:rsid w:val="00D25E8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paragraph" w:customStyle="1" w:styleId="xl89">
    <w:name w:val="xl89"/>
    <w:basedOn w:val="a"/>
    <w:rsid w:val="00D25E8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paragraph" w:customStyle="1" w:styleId="xl90">
    <w:name w:val="xl90"/>
    <w:basedOn w:val="a"/>
    <w:rsid w:val="00D25E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paragraph" w:customStyle="1" w:styleId="xl91">
    <w:name w:val="xl91"/>
    <w:basedOn w:val="a"/>
    <w:rsid w:val="00D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numbering" w:customStyle="1" w:styleId="12">
    <w:name w:val="Нет списка1"/>
    <w:next w:val="a2"/>
    <w:uiPriority w:val="99"/>
    <w:semiHidden/>
    <w:unhideWhenUsed/>
    <w:rsid w:val="00D011B6"/>
  </w:style>
  <w:style w:type="table" w:customStyle="1" w:styleId="13">
    <w:name w:val="Сетка таблицы1"/>
    <w:basedOn w:val="a1"/>
    <w:next w:val="a7"/>
    <w:uiPriority w:val="39"/>
    <w:rsid w:val="00D011B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F4D7A"/>
    <w:pPr>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font6">
    <w:name w:val="font6"/>
    <w:basedOn w:val="a"/>
    <w:rsid w:val="00DF4D7A"/>
    <w:pPr>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font7">
    <w:name w:val="font7"/>
    <w:basedOn w:val="a"/>
    <w:rsid w:val="00DF4D7A"/>
    <w:pPr>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63">
    <w:name w:val="xl63"/>
    <w:basedOn w:val="a"/>
    <w:rsid w:val="00DF4D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64">
    <w:name w:val="xl64"/>
    <w:basedOn w:val="a"/>
    <w:rsid w:val="00DF4D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92">
    <w:name w:val="xl92"/>
    <w:basedOn w:val="a"/>
    <w:rsid w:val="00DF4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uk-UA" w:eastAsia="uk-UA"/>
    </w:rPr>
  </w:style>
  <w:style w:type="paragraph" w:customStyle="1" w:styleId="xl93">
    <w:name w:val="xl93"/>
    <w:basedOn w:val="a"/>
    <w:rsid w:val="00DF4D7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uk-UA" w:eastAsia="uk-UA"/>
    </w:rPr>
  </w:style>
  <w:style w:type="paragraph" w:customStyle="1" w:styleId="xl94">
    <w:name w:val="xl94"/>
    <w:basedOn w:val="a"/>
    <w:rsid w:val="00DF4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95">
    <w:name w:val="xl95"/>
    <w:basedOn w:val="a"/>
    <w:rsid w:val="00DF4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96">
    <w:name w:val="xl96"/>
    <w:basedOn w:val="a"/>
    <w:rsid w:val="00DF4D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97">
    <w:name w:val="xl97"/>
    <w:basedOn w:val="a"/>
    <w:rsid w:val="00DF4D7A"/>
    <w:pP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paragraph" w:customStyle="1" w:styleId="xl98">
    <w:name w:val="xl98"/>
    <w:basedOn w:val="a"/>
    <w:rsid w:val="00DF4D7A"/>
    <w:pP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99">
    <w:name w:val="xl99"/>
    <w:basedOn w:val="a"/>
    <w:rsid w:val="00DF4D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0">
    <w:name w:val="xl100"/>
    <w:basedOn w:val="a"/>
    <w:rsid w:val="00DF4D7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01">
    <w:name w:val="xl101"/>
    <w:basedOn w:val="a"/>
    <w:rsid w:val="00DF4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02">
    <w:name w:val="xl102"/>
    <w:basedOn w:val="a"/>
    <w:rsid w:val="00DF4D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3">
    <w:name w:val="xl103"/>
    <w:basedOn w:val="a"/>
    <w:rsid w:val="00DF4D7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4">
    <w:name w:val="xl104"/>
    <w:basedOn w:val="a"/>
    <w:rsid w:val="00DF4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5">
    <w:name w:val="xl105"/>
    <w:basedOn w:val="a"/>
    <w:rsid w:val="00DF4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6">
    <w:name w:val="xl106"/>
    <w:basedOn w:val="a"/>
    <w:rsid w:val="00DF4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paragraph" w:customStyle="1" w:styleId="xl107">
    <w:name w:val="xl107"/>
    <w:basedOn w:val="a"/>
    <w:rsid w:val="00F335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8">
    <w:name w:val="xl108"/>
    <w:basedOn w:val="a"/>
    <w:rsid w:val="00F335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character" w:styleId="ab">
    <w:name w:val="Strong"/>
    <w:uiPriority w:val="22"/>
    <w:qFormat/>
    <w:rsid w:val="00B94930"/>
    <w:rPr>
      <w:b/>
    </w:rPr>
  </w:style>
  <w:style w:type="character" w:customStyle="1" w:styleId="a6">
    <w:name w:val="Абзац списка Знак"/>
    <w:aliases w:val="EBRD List Знак,CA bullets Знак,AC List 01 Знак,Список уровня 2 Знак,Number Bullets Знак,название табл/рис Знак,заголовок 1.1 Знак,Chapter10 Знак,Bullet Number Знак,Use Case List Paragraph Знак,lp1 Знак,List Paragraph1 Знак,lp11 Знак"/>
    <w:link w:val="a5"/>
    <w:uiPriority w:val="34"/>
    <w:qFormat/>
    <w:rsid w:val="00B94930"/>
  </w:style>
  <w:style w:type="paragraph" w:styleId="ac">
    <w:name w:val="header"/>
    <w:aliases w:val="Header1,Header11,Header12,Header13,Header14,Header15,Header16,Header17,Header18,Header111,Header121,Header131,Header141,Header151,Header161,Header171,Header19,Header112,Header122,Header132,Header142,Header152,Header162,Header172"/>
    <w:basedOn w:val="a"/>
    <w:link w:val="ad"/>
    <w:uiPriority w:val="99"/>
    <w:rsid w:val="00333503"/>
    <w:pPr>
      <w:tabs>
        <w:tab w:val="center" w:pos="4819"/>
        <w:tab w:val="right" w:pos="9639"/>
      </w:tabs>
      <w:spacing w:after="0" w:line="240" w:lineRule="auto"/>
    </w:pPr>
    <w:rPr>
      <w:rFonts w:ascii="Calibri" w:eastAsia="Times New Roman" w:hAnsi="Calibri" w:cs="Times New Roman"/>
      <w:sz w:val="20"/>
      <w:szCs w:val="20"/>
      <w:lang w:val="en-US" w:eastAsia="ru-RU"/>
    </w:rPr>
  </w:style>
  <w:style w:type="character" w:customStyle="1" w:styleId="ad">
    <w:name w:val="Верхний колонтитул Знак"/>
    <w:aliases w:val="Header1 Знак,Header11 Знак,Header12 Знак,Header13 Знак,Header14 Знак,Header15 Знак,Header16 Знак,Header17 Знак,Header18 Знак,Header111 Знак,Header121 Знак,Header131 Знак,Header141 Знак,Header151 Знак,Header161 Знак,Header171 Знак"/>
    <w:basedOn w:val="a0"/>
    <w:link w:val="ac"/>
    <w:uiPriority w:val="99"/>
    <w:rsid w:val="00333503"/>
    <w:rPr>
      <w:rFonts w:ascii="Calibri" w:eastAsia="Times New Roman" w:hAnsi="Calibri" w:cs="Times New Roman"/>
      <w:sz w:val="20"/>
      <w:szCs w:val="20"/>
      <w:lang w:val="en-US" w:eastAsia="ru-RU"/>
    </w:rPr>
  </w:style>
  <w:style w:type="paragraph" w:customStyle="1" w:styleId="14">
    <w:name w:val="Без интервала1"/>
    <w:aliases w:val="nado12"/>
    <w:link w:val="ae"/>
    <w:uiPriority w:val="1"/>
    <w:qFormat/>
    <w:rsid w:val="00333503"/>
    <w:pPr>
      <w:spacing w:after="0" w:line="240" w:lineRule="auto"/>
    </w:pPr>
    <w:rPr>
      <w:rFonts w:ascii="Calibri" w:eastAsia="Calibri" w:hAnsi="Calibri" w:cs="Times New Roman"/>
    </w:rPr>
  </w:style>
  <w:style w:type="paragraph" w:styleId="2">
    <w:name w:val="Body Text 2"/>
    <w:basedOn w:val="a"/>
    <w:link w:val="20"/>
    <w:rsid w:val="00333503"/>
    <w:pPr>
      <w:spacing w:after="120" w:line="480" w:lineRule="auto"/>
    </w:pPr>
    <w:rPr>
      <w:rFonts w:ascii="Times New Roman" w:eastAsia="Calibri" w:hAnsi="Times New Roman" w:cs="Times New Roman"/>
      <w:sz w:val="24"/>
      <w:szCs w:val="20"/>
      <w:lang w:val="uk-UA"/>
    </w:rPr>
  </w:style>
  <w:style w:type="character" w:customStyle="1" w:styleId="20">
    <w:name w:val="Основной текст 2 Знак"/>
    <w:basedOn w:val="a0"/>
    <w:link w:val="2"/>
    <w:rsid w:val="00333503"/>
    <w:rPr>
      <w:rFonts w:ascii="Times New Roman" w:eastAsia="Calibri" w:hAnsi="Times New Roman" w:cs="Times New Roman"/>
      <w:sz w:val="24"/>
      <w:szCs w:val="20"/>
      <w:lang w:val="uk-UA"/>
    </w:rPr>
  </w:style>
  <w:style w:type="paragraph" w:styleId="af">
    <w:name w:val="annotation text"/>
    <w:basedOn w:val="a"/>
    <w:link w:val="af0"/>
    <w:uiPriority w:val="99"/>
    <w:rsid w:val="00333503"/>
    <w:pPr>
      <w:spacing w:after="0" w:line="360" w:lineRule="auto"/>
      <w:jc w:val="both"/>
    </w:pPr>
    <w:rPr>
      <w:rFonts w:ascii="Arial" w:eastAsia="Calibri" w:hAnsi="Arial" w:cs="Times New Roman"/>
      <w:sz w:val="20"/>
      <w:szCs w:val="20"/>
      <w:lang w:val="pl-PL" w:eastAsia="pl-PL"/>
    </w:rPr>
  </w:style>
  <w:style w:type="character" w:customStyle="1" w:styleId="af0">
    <w:name w:val="Текст примечания Знак"/>
    <w:basedOn w:val="a0"/>
    <w:link w:val="af"/>
    <w:uiPriority w:val="99"/>
    <w:rsid w:val="00333503"/>
    <w:rPr>
      <w:rFonts w:ascii="Arial" w:eastAsia="Calibri" w:hAnsi="Arial" w:cs="Times New Roman"/>
      <w:sz w:val="20"/>
      <w:szCs w:val="20"/>
      <w:lang w:val="pl-PL" w:eastAsia="pl-PL"/>
    </w:rPr>
  </w:style>
  <w:style w:type="paragraph" w:styleId="3">
    <w:name w:val="Body Text Indent 3"/>
    <w:basedOn w:val="a"/>
    <w:link w:val="30"/>
    <w:rsid w:val="00333503"/>
    <w:pPr>
      <w:spacing w:after="120" w:line="360" w:lineRule="auto"/>
      <w:ind w:left="283"/>
      <w:jc w:val="both"/>
    </w:pPr>
    <w:rPr>
      <w:rFonts w:ascii="Arial" w:eastAsia="Calibri" w:hAnsi="Arial" w:cs="Times New Roman"/>
      <w:sz w:val="16"/>
      <w:szCs w:val="20"/>
      <w:lang w:val="pl-PL" w:eastAsia="pl-PL"/>
    </w:rPr>
  </w:style>
  <w:style w:type="character" w:customStyle="1" w:styleId="30">
    <w:name w:val="Основной текст с отступом 3 Знак"/>
    <w:basedOn w:val="a0"/>
    <w:link w:val="3"/>
    <w:rsid w:val="00333503"/>
    <w:rPr>
      <w:rFonts w:ascii="Arial" w:eastAsia="Calibri" w:hAnsi="Arial" w:cs="Times New Roman"/>
      <w:sz w:val="16"/>
      <w:szCs w:val="20"/>
      <w:lang w:val="pl-PL" w:eastAsia="pl-PL"/>
    </w:rPr>
  </w:style>
  <w:style w:type="character" w:customStyle="1" w:styleId="ae">
    <w:name w:val="Без интервала Знак"/>
    <w:aliases w:val="nado12 Знак,Без интервала1 Знак,No Spacing Знак,В таблице Знак"/>
    <w:link w:val="14"/>
    <w:uiPriority w:val="1"/>
    <w:locked/>
    <w:rsid w:val="00333503"/>
    <w:rPr>
      <w:rFonts w:ascii="Calibri" w:eastAsia="Calibri" w:hAnsi="Calibri" w:cs="Times New Roman"/>
    </w:rPr>
  </w:style>
  <w:style w:type="character" w:customStyle="1" w:styleId="mr-white">
    <w:name w:val="mr-white"/>
    <w:basedOn w:val="a0"/>
    <w:rsid w:val="00682EF5"/>
  </w:style>
  <w:style w:type="character" w:customStyle="1" w:styleId="10">
    <w:name w:val="Заголовок 1 Знак"/>
    <w:basedOn w:val="a0"/>
    <w:link w:val="1"/>
    <w:uiPriority w:val="9"/>
    <w:rsid w:val="008A3021"/>
    <w:rPr>
      <w:rFonts w:ascii="Times New Roman" w:eastAsia="Times New Roman" w:hAnsi="Times New Roman" w:cs="Times New Roman"/>
      <w:b/>
      <w:bCs/>
      <w:kern w:val="36"/>
      <w:sz w:val="48"/>
      <w:szCs w:val="48"/>
      <w:lang w:eastAsia="ru-RU"/>
    </w:rPr>
  </w:style>
  <w:style w:type="paragraph" w:customStyle="1" w:styleId="15">
    <w:name w:val="Абзац списка1"/>
    <w:basedOn w:val="a"/>
    <w:rsid w:val="00FA16F0"/>
    <w:pPr>
      <w:spacing w:after="200" w:line="276" w:lineRule="auto"/>
      <w:ind w:left="720"/>
      <w:contextualSpacing/>
    </w:pPr>
    <w:rPr>
      <w:rFonts w:ascii="Calibri" w:eastAsia="Calibri" w:hAnsi="Calibri" w:cs="Times New Roman"/>
    </w:rPr>
  </w:style>
  <w:style w:type="paragraph" w:customStyle="1" w:styleId="21">
    <w:name w:val="Абзац списка2"/>
    <w:basedOn w:val="a"/>
    <w:rsid w:val="00FA16F0"/>
    <w:pPr>
      <w:spacing w:after="0" w:line="240" w:lineRule="auto"/>
      <w:ind w:left="720"/>
    </w:pPr>
    <w:rPr>
      <w:rFonts w:ascii="Times New Roman" w:eastAsia="Courier New" w:hAnsi="Times New Roman" w:cs="Times New Roman"/>
      <w:sz w:val="20"/>
      <w:szCs w:val="20"/>
      <w:lang w:val="en-AU"/>
    </w:rPr>
  </w:style>
  <w:style w:type="paragraph" w:customStyle="1" w:styleId="rvps2">
    <w:name w:val="rvps2"/>
    <w:basedOn w:val="a"/>
    <w:rsid w:val="00FA16F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rsid w:val="00FA16F0"/>
  </w:style>
  <w:style w:type="character" w:customStyle="1" w:styleId="rvts9">
    <w:name w:val="rvts9"/>
    <w:rsid w:val="00FA16F0"/>
  </w:style>
  <w:style w:type="paragraph" w:styleId="af1">
    <w:name w:val="Body Text"/>
    <w:aliases w:val=" Знак"/>
    <w:basedOn w:val="a"/>
    <w:link w:val="af2"/>
    <w:rsid w:val="005B1982"/>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aliases w:val=" Знак Знак"/>
    <w:basedOn w:val="a0"/>
    <w:link w:val="af1"/>
    <w:rsid w:val="005B1982"/>
    <w:rPr>
      <w:rFonts w:ascii="Times New Roman" w:eastAsia="Times New Roman" w:hAnsi="Times New Roman" w:cs="Times New Roman"/>
      <w:sz w:val="24"/>
      <w:szCs w:val="24"/>
      <w:lang w:eastAsia="ru-RU"/>
    </w:rPr>
  </w:style>
  <w:style w:type="paragraph" w:styleId="af3">
    <w:name w:val="Plain Text"/>
    <w:basedOn w:val="a"/>
    <w:link w:val="af4"/>
    <w:uiPriority w:val="99"/>
    <w:qFormat/>
    <w:rsid w:val="005B1982"/>
    <w:pPr>
      <w:spacing w:after="0" w:line="240" w:lineRule="auto"/>
    </w:pPr>
    <w:rPr>
      <w:rFonts w:ascii="Consolas" w:eastAsia="Times New Roman" w:hAnsi="Consolas" w:cs="Times New Roman"/>
      <w:sz w:val="21"/>
      <w:szCs w:val="21"/>
      <w:lang w:eastAsia="ru-RU"/>
    </w:rPr>
  </w:style>
  <w:style w:type="character" w:customStyle="1" w:styleId="af4">
    <w:name w:val="Текст Знак"/>
    <w:basedOn w:val="a0"/>
    <w:link w:val="af3"/>
    <w:uiPriority w:val="99"/>
    <w:rsid w:val="005B1982"/>
    <w:rPr>
      <w:rFonts w:ascii="Consolas" w:eastAsia="Times New Roman" w:hAnsi="Consolas" w:cs="Times New Roman"/>
      <w:sz w:val="21"/>
      <w:szCs w:val="21"/>
      <w:lang w:eastAsia="ru-RU"/>
    </w:rPr>
  </w:style>
  <w:style w:type="paragraph" w:styleId="22">
    <w:name w:val="List 2"/>
    <w:basedOn w:val="a"/>
    <w:uiPriority w:val="99"/>
    <w:rsid w:val="005B1982"/>
    <w:pPr>
      <w:spacing w:after="0" w:line="240" w:lineRule="auto"/>
      <w:ind w:left="566" w:hanging="283"/>
    </w:pPr>
    <w:rPr>
      <w:rFonts w:ascii="Times New Roman" w:eastAsia="Times New Roman" w:hAnsi="Times New Roman" w:cs="Times New Roman"/>
      <w:lang w:val="uk-UA" w:eastAsia="ru-RU"/>
    </w:rPr>
  </w:style>
  <w:style w:type="character" w:customStyle="1" w:styleId="rvts0">
    <w:name w:val="rvts0"/>
    <w:basedOn w:val="a0"/>
    <w:rsid w:val="001558AD"/>
  </w:style>
  <w:style w:type="character" w:customStyle="1" w:styleId="xfm60330179">
    <w:name w:val="xfm_60330179"/>
    <w:basedOn w:val="a0"/>
    <w:rsid w:val="0088181B"/>
  </w:style>
  <w:style w:type="paragraph" w:styleId="23">
    <w:name w:val="List Bullet 2"/>
    <w:basedOn w:val="a"/>
    <w:rsid w:val="000F3168"/>
    <w:pPr>
      <w:widowControl w:val="0"/>
      <w:tabs>
        <w:tab w:val="left" w:pos="0"/>
      </w:tabs>
      <w:spacing w:after="0" w:line="240" w:lineRule="auto"/>
      <w:jc w:val="both"/>
    </w:pPr>
    <w:rPr>
      <w:rFonts w:ascii="Times New Roman" w:eastAsia="Times New Roman" w:hAnsi="Times New Roman" w:cs="Times New Roman"/>
      <w:b/>
      <w:color w:val="000000"/>
      <w:spacing w:val="-6"/>
      <w:sz w:val="24"/>
      <w:szCs w:val="24"/>
      <w:lang w:val="uk-UA"/>
    </w:rPr>
  </w:style>
</w:styles>
</file>

<file path=word/webSettings.xml><?xml version="1.0" encoding="utf-8"?>
<w:webSettings xmlns:r="http://schemas.openxmlformats.org/officeDocument/2006/relationships" xmlns:w="http://schemas.openxmlformats.org/wordprocessingml/2006/main">
  <w:divs>
    <w:div w:id="100272525">
      <w:bodyDiv w:val="1"/>
      <w:marLeft w:val="0"/>
      <w:marRight w:val="0"/>
      <w:marTop w:val="0"/>
      <w:marBottom w:val="0"/>
      <w:divBdr>
        <w:top w:val="none" w:sz="0" w:space="0" w:color="auto"/>
        <w:left w:val="none" w:sz="0" w:space="0" w:color="auto"/>
        <w:bottom w:val="none" w:sz="0" w:space="0" w:color="auto"/>
        <w:right w:val="none" w:sz="0" w:space="0" w:color="auto"/>
      </w:divBdr>
    </w:div>
    <w:div w:id="103230933">
      <w:bodyDiv w:val="1"/>
      <w:marLeft w:val="0"/>
      <w:marRight w:val="0"/>
      <w:marTop w:val="0"/>
      <w:marBottom w:val="0"/>
      <w:divBdr>
        <w:top w:val="none" w:sz="0" w:space="0" w:color="auto"/>
        <w:left w:val="none" w:sz="0" w:space="0" w:color="auto"/>
        <w:bottom w:val="none" w:sz="0" w:space="0" w:color="auto"/>
        <w:right w:val="none" w:sz="0" w:space="0" w:color="auto"/>
      </w:divBdr>
    </w:div>
    <w:div w:id="115343635">
      <w:bodyDiv w:val="1"/>
      <w:marLeft w:val="0"/>
      <w:marRight w:val="0"/>
      <w:marTop w:val="0"/>
      <w:marBottom w:val="0"/>
      <w:divBdr>
        <w:top w:val="none" w:sz="0" w:space="0" w:color="auto"/>
        <w:left w:val="none" w:sz="0" w:space="0" w:color="auto"/>
        <w:bottom w:val="none" w:sz="0" w:space="0" w:color="auto"/>
        <w:right w:val="none" w:sz="0" w:space="0" w:color="auto"/>
      </w:divBdr>
    </w:div>
    <w:div w:id="160514912">
      <w:bodyDiv w:val="1"/>
      <w:marLeft w:val="0"/>
      <w:marRight w:val="0"/>
      <w:marTop w:val="0"/>
      <w:marBottom w:val="0"/>
      <w:divBdr>
        <w:top w:val="none" w:sz="0" w:space="0" w:color="auto"/>
        <w:left w:val="none" w:sz="0" w:space="0" w:color="auto"/>
        <w:bottom w:val="none" w:sz="0" w:space="0" w:color="auto"/>
        <w:right w:val="none" w:sz="0" w:space="0" w:color="auto"/>
      </w:divBdr>
    </w:div>
    <w:div w:id="182791116">
      <w:bodyDiv w:val="1"/>
      <w:marLeft w:val="0"/>
      <w:marRight w:val="0"/>
      <w:marTop w:val="0"/>
      <w:marBottom w:val="0"/>
      <w:divBdr>
        <w:top w:val="none" w:sz="0" w:space="0" w:color="auto"/>
        <w:left w:val="none" w:sz="0" w:space="0" w:color="auto"/>
        <w:bottom w:val="none" w:sz="0" w:space="0" w:color="auto"/>
        <w:right w:val="none" w:sz="0" w:space="0" w:color="auto"/>
      </w:divBdr>
    </w:div>
    <w:div w:id="184295801">
      <w:bodyDiv w:val="1"/>
      <w:marLeft w:val="0"/>
      <w:marRight w:val="0"/>
      <w:marTop w:val="0"/>
      <w:marBottom w:val="0"/>
      <w:divBdr>
        <w:top w:val="none" w:sz="0" w:space="0" w:color="auto"/>
        <w:left w:val="none" w:sz="0" w:space="0" w:color="auto"/>
        <w:bottom w:val="none" w:sz="0" w:space="0" w:color="auto"/>
        <w:right w:val="none" w:sz="0" w:space="0" w:color="auto"/>
      </w:divBdr>
    </w:div>
    <w:div w:id="209272595">
      <w:bodyDiv w:val="1"/>
      <w:marLeft w:val="0"/>
      <w:marRight w:val="0"/>
      <w:marTop w:val="0"/>
      <w:marBottom w:val="0"/>
      <w:divBdr>
        <w:top w:val="none" w:sz="0" w:space="0" w:color="auto"/>
        <w:left w:val="none" w:sz="0" w:space="0" w:color="auto"/>
        <w:bottom w:val="none" w:sz="0" w:space="0" w:color="auto"/>
        <w:right w:val="none" w:sz="0" w:space="0" w:color="auto"/>
      </w:divBdr>
    </w:div>
    <w:div w:id="352003674">
      <w:bodyDiv w:val="1"/>
      <w:marLeft w:val="0"/>
      <w:marRight w:val="0"/>
      <w:marTop w:val="0"/>
      <w:marBottom w:val="0"/>
      <w:divBdr>
        <w:top w:val="none" w:sz="0" w:space="0" w:color="auto"/>
        <w:left w:val="none" w:sz="0" w:space="0" w:color="auto"/>
        <w:bottom w:val="none" w:sz="0" w:space="0" w:color="auto"/>
        <w:right w:val="none" w:sz="0" w:space="0" w:color="auto"/>
      </w:divBdr>
    </w:div>
    <w:div w:id="427627617">
      <w:bodyDiv w:val="1"/>
      <w:marLeft w:val="0"/>
      <w:marRight w:val="0"/>
      <w:marTop w:val="0"/>
      <w:marBottom w:val="0"/>
      <w:divBdr>
        <w:top w:val="none" w:sz="0" w:space="0" w:color="auto"/>
        <w:left w:val="none" w:sz="0" w:space="0" w:color="auto"/>
        <w:bottom w:val="none" w:sz="0" w:space="0" w:color="auto"/>
        <w:right w:val="none" w:sz="0" w:space="0" w:color="auto"/>
      </w:divBdr>
    </w:div>
    <w:div w:id="465005998">
      <w:bodyDiv w:val="1"/>
      <w:marLeft w:val="0"/>
      <w:marRight w:val="0"/>
      <w:marTop w:val="0"/>
      <w:marBottom w:val="0"/>
      <w:divBdr>
        <w:top w:val="none" w:sz="0" w:space="0" w:color="auto"/>
        <w:left w:val="none" w:sz="0" w:space="0" w:color="auto"/>
        <w:bottom w:val="none" w:sz="0" w:space="0" w:color="auto"/>
        <w:right w:val="none" w:sz="0" w:space="0" w:color="auto"/>
      </w:divBdr>
    </w:div>
    <w:div w:id="521941641">
      <w:bodyDiv w:val="1"/>
      <w:marLeft w:val="0"/>
      <w:marRight w:val="0"/>
      <w:marTop w:val="0"/>
      <w:marBottom w:val="0"/>
      <w:divBdr>
        <w:top w:val="none" w:sz="0" w:space="0" w:color="auto"/>
        <w:left w:val="none" w:sz="0" w:space="0" w:color="auto"/>
        <w:bottom w:val="none" w:sz="0" w:space="0" w:color="auto"/>
        <w:right w:val="none" w:sz="0" w:space="0" w:color="auto"/>
      </w:divBdr>
    </w:div>
    <w:div w:id="597908892">
      <w:bodyDiv w:val="1"/>
      <w:marLeft w:val="0"/>
      <w:marRight w:val="0"/>
      <w:marTop w:val="0"/>
      <w:marBottom w:val="0"/>
      <w:divBdr>
        <w:top w:val="none" w:sz="0" w:space="0" w:color="auto"/>
        <w:left w:val="none" w:sz="0" w:space="0" w:color="auto"/>
        <w:bottom w:val="none" w:sz="0" w:space="0" w:color="auto"/>
        <w:right w:val="none" w:sz="0" w:space="0" w:color="auto"/>
      </w:divBdr>
    </w:div>
    <w:div w:id="645470036">
      <w:bodyDiv w:val="1"/>
      <w:marLeft w:val="0"/>
      <w:marRight w:val="0"/>
      <w:marTop w:val="0"/>
      <w:marBottom w:val="0"/>
      <w:divBdr>
        <w:top w:val="none" w:sz="0" w:space="0" w:color="auto"/>
        <w:left w:val="none" w:sz="0" w:space="0" w:color="auto"/>
        <w:bottom w:val="none" w:sz="0" w:space="0" w:color="auto"/>
        <w:right w:val="none" w:sz="0" w:space="0" w:color="auto"/>
      </w:divBdr>
    </w:div>
    <w:div w:id="662591868">
      <w:bodyDiv w:val="1"/>
      <w:marLeft w:val="0"/>
      <w:marRight w:val="0"/>
      <w:marTop w:val="0"/>
      <w:marBottom w:val="0"/>
      <w:divBdr>
        <w:top w:val="none" w:sz="0" w:space="0" w:color="auto"/>
        <w:left w:val="none" w:sz="0" w:space="0" w:color="auto"/>
        <w:bottom w:val="none" w:sz="0" w:space="0" w:color="auto"/>
        <w:right w:val="none" w:sz="0" w:space="0" w:color="auto"/>
      </w:divBdr>
    </w:div>
    <w:div w:id="694621745">
      <w:bodyDiv w:val="1"/>
      <w:marLeft w:val="0"/>
      <w:marRight w:val="0"/>
      <w:marTop w:val="0"/>
      <w:marBottom w:val="0"/>
      <w:divBdr>
        <w:top w:val="none" w:sz="0" w:space="0" w:color="auto"/>
        <w:left w:val="none" w:sz="0" w:space="0" w:color="auto"/>
        <w:bottom w:val="none" w:sz="0" w:space="0" w:color="auto"/>
        <w:right w:val="none" w:sz="0" w:space="0" w:color="auto"/>
      </w:divBdr>
      <w:divsChild>
        <w:div w:id="1907951108">
          <w:marLeft w:val="0"/>
          <w:marRight w:val="0"/>
          <w:marTop w:val="0"/>
          <w:marBottom w:val="0"/>
          <w:divBdr>
            <w:top w:val="none" w:sz="0" w:space="0" w:color="auto"/>
            <w:left w:val="none" w:sz="0" w:space="0" w:color="auto"/>
            <w:bottom w:val="none" w:sz="0" w:space="0" w:color="auto"/>
            <w:right w:val="none" w:sz="0" w:space="0" w:color="auto"/>
          </w:divBdr>
        </w:div>
        <w:div w:id="1102729236">
          <w:marLeft w:val="0"/>
          <w:marRight w:val="0"/>
          <w:marTop w:val="0"/>
          <w:marBottom w:val="0"/>
          <w:divBdr>
            <w:top w:val="none" w:sz="0" w:space="0" w:color="auto"/>
            <w:left w:val="none" w:sz="0" w:space="0" w:color="auto"/>
            <w:bottom w:val="none" w:sz="0" w:space="0" w:color="auto"/>
            <w:right w:val="none" w:sz="0" w:space="0" w:color="auto"/>
          </w:divBdr>
        </w:div>
        <w:div w:id="96701152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sChild>
    </w:div>
    <w:div w:id="765150654">
      <w:bodyDiv w:val="1"/>
      <w:marLeft w:val="0"/>
      <w:marRight w:val="0"/>
      <w:marTop w:val="0"/>
      <w:marBottom w:val="0"/>
      <w:divBdr>
        <w:top w:val="none" w:sz="0" w:space="0" w:color="auto"/>
        <w:left w:val="none" w:sz="0" w:space="0" w:color="auto"/>
        <w:bottom w:val="none" w:sz="0" w:space="0" w:color="auto"/>
        <w:right w:val="none" w:sz="0" w:space="0" w:color="auto"/>
      </w:divBdr>
    </w:div>
    <w:div w:id="868841186">
      <w:bodyDiv w:val="1"/>
      <w:marLeft w:val="0"/>
      <w:marRight w:val="0"/>
      <w:marTop w:val="0"/>
      <w:marBottom w:val="0"/>
      <w:divBdr>
        <w:top w:val="none" w:sz="0" w:space="0" w:color="auto"/>
        <w:left w:val="none" w:sz="0" w:space="0" w:color="auto"/>
        <w:bottom w:val="none" w:sz="0" w:space="0" w:color="auto"/>
        <w:right w:val="none" w:sz="0" w:space="0" w:color="auto"/>
      </w:divBdr>
    </w:div>
    <w:div w:id="875388409">
      <w:bodyDiv w:val="1"/>
      <w:marLeft w:val="0"/>
      <w:marRight w:val="0"/>
      <w:marTop w:val="0"/>
      <w:marBottom w:val="0"/>
      <w:divBdr>
        <w:top w:val="none" w:sz="0" w:space="0" w:color="auto"/>
        <w:left w:val="none" w:sz="0" w:space="0" w:color="auto"/>
        <w:bottom w:val="none" w:sz="0" w:space="0" w:color="auto"/>
        <w:right w:val="none" w:sz="0" w:space="0" w:color="auto"/>
      </w:divBdr>
    </w:div>
    <w:div w:id="924844531">
      <w:bodyDiv w:val="1"/>
      <w:marLeft w:val="0"/>
      <w:marRight w:val="0"/>
      <w:marTop w:val="0"/>
      <w:marBottom w:val="0"/>
      <w:divBdr>
        <w:top w:val="none" w:sz="0" w:space="0" w:color="auto"/>
        <w:left w:val="none" w:sz="0" w:space="0" w:color="auto"/>
        <w:bottom w:val="none" w:sz="0" w:space="0" w:color="auto"/>
        <w:right w:val="none" w:sz="0" w:space="0" w:color="auto"/>
      </w:divBdr>
    </w:div>
    <w:div w:id="1036462830">
      <w:bodyDiv w:val="1"/>
      <w:marLeft w:val="0"/>
      <w:marRight w:val="0"/>
      <w:marTop w:val="0"/>
      <w:marBottom w:val="0"/>
      <w:divBdr>
        <w:top w:val="none" w:sz="0" w:space="0" w:color="auto"/>
        <w:left w:val="none" w:sz="0" w:space="0" w:color="auto"/>
        <w:bottom w:val="none" w:sz="0" w:space="0" w:color="auto"/>
        <w:right w:val="none" w:sz="0" w:space="0" w:color="auto"/>
      </w:divBdr>
    </w:div>
    <w:div w:id="1069771383">
      <w:bodyDiv w:val="1"/>
      <w:marLeft w:val="0"/>
      <w:marRight w:val="0"/>
      <w:marTop w:val="0"/>
      <w:marBottom w:val="0"/>
      <w:divBdr>
        <w:top w:val="none" w:sz="0" w:space="0" w:color="auto"/>
        <w:left w:val="none" w:sz="0" w:space="0" w:color="auto"/>
        <w:bottom w:val="none" w:sz="0" w:space="0" w:color="auto"/>
        <w:right w:val="none" w:sz="0" w:space="0" w:color="auto"/>
      </w:divBdr>
    </w:div>
    <w:div w:id="1077485205">
      <w:bodyDiv w:val="1"/>
      <w:marLeft w:val="0"/>
      <w:marRight w:val="0"/>
      <w:marTop w:val="0"/>
      <w:marBottom w:val="0"/>
      <w:divBdr>
        <w:top w:val="none" w:sz="0" w:space="0" w:color="auto"/>
        <w:left w:val="none" w:sz="0" w:space="0" w:color="auto"/>
        <w:bottom w:val="none" w:sz="0" w:space="0" w:color="auto"/>
        <w:right w:val="none" w:sz="0" w:space="0" w:color="auto"/>
      </w:divBdr>
    </w:div>
    <w:div w:id="1131169393">
      <w:bodyDiv w:val="1"/>
      <w:marLeft w:val="0"/>
      <w:marRight w:val="0"/>
      <w:marTop w:val="0"/>
      <w:marBottom w:val="0"/>
      <w:divBdr>
        <w:top w:val="none" w:sz="0" w:space="0" w:color="auto"/>
        <w:left w:val="none" w:sz="0" w:space="0" w:color="auto"/>
        <w:bottom w:val="none" w:sz="0" w:space="0" w:color="auto"/>
        <w:right w:val="none" w:sz="0" w:space="0" w:color="auto"/>
      </w:divBdr>
    </w:div>
    <w:div w:id="1206681460">
      <w:bodyDiv w:val="1"/>
      <w:marLeft w:val="0"/>
      <w:marRight w:val="0"/>
      <w:marTop w:val="0"/>
      <w:marBottom w:val="0"/>
      <w:divBdr>
        <w:top w:val="none" w:sz="0" w:space="0" w:color="auto"/>
        <w:left w:val="none" w:sz="0" w:space="0" w:color="auto"/>
        <w:bottom w:val="none" w:sz="0" w:space="0" w:color="auto"/>
        <w:right w:val="none" w:sz="0" w:space="0" w:color="auto"/>
      </w:divBdr>
    </w:div>
    <w:div w:id="1280724668">
      <w:bodyDiv w:val="1"/>
      <w:marLeft w:val="0"/>
      <w:marRight w:val="0"/>
      <w:marTop w:val="0"/>
      <w:marBottom w:val="0"/>
      <w:divBdr>
        <w:top w:val="none" w:sz="0" w:space="0" w:color="auto"/>
        <w:left w:val="none" w:sz="0" w:space="0" w:color="auto"/>
        <w:bottom w:val="none" w:sz="0" w:space="0" w:color="auto"/>
        <w:right w:val="none" w:sz="0" w:space="0" w:color="auto"/>
      </w:divBdr>
    </w:div>
    <w:div w:id="1420641562">
      <w:bodyDiv w:val="1"/>
      <w:marLeft w:val="0"/>
      <w:marRight w:val="0"/>
      <w:marTop w:val="0"/>
      <w:marBottom w:val="0"/>
      <w:divBdr>
        <w:top w:val="none" w:sz="0" w:space="0" w:color="auto"/>
        <w:left w:val="none" w:sz="0" w:space="0" w:color="auto"/>
        <w:bottom w:val="none" w:sz="0" w:space="0" w:color="auto"/>
        <w:right w:val="none" w:sz="0" w:space="0" w:color="auto"/>
      </w:divBdr>
    </w:div>
    <w:div w:id="1427657288">
      <w:bodyDiv w:val="1"/>
      <w:marLeft w:val="0"/>
      <w:marRight w:val="0"/>
      <w:marTop w:val="0"/>
      <w:marBottom w:val="0"/>
      <w:divBdr>
        <w:top w:val="none" w:sz="0" w:space="0" w:color="auto"/>
        <w:left w:val="none" w:sz="0" w:space="0" w:color="auto"/>
        <w:bottom w:val="none" w:sz="0" w:space="0" w:color="auto"/>
        <w:right w:val="none" w:sz="0" w:space="0" w:color="auto"/>
      </w:divBdr>
    </w:div>
    <w:div w:id="1473477631">
      <w:bodyDiv w:val="1"/>
      <w:marLeft w:val="0"/>
      <w:marRight w:val="0"/>
      <w:marTop w:val="0"/>
      <w:marBottom w:val="0"/>
      <w:divBdr>
        <w:top w:val="none" w:sz="0" w:space="0" w:color="auto"/>
        <w:left w:val="none" w:sz="0" w:space="0" w:color="auto"/>
        <w:bottom w:val="none" w:sz="0" w:space="0" w:color="auto"/>
        <w:right w:val="none" w:sz="0" w:space="0" w:color="auto"/>
      </w:divBdr>
    </w:div>
    <w:div w:id="1474448195">
      <w:bodyDiv w:val="1"/>
      <w:marLeft w:val="0"/>
      <w:marRight w:val="0"/>
      <w:marTop w:val="0"/>
      <w:marBottom w:val="0"/>
      <w:divBdr>
        <w:top w:val="none" w:sz="0" w:space="0" w:color="auto"/>
        <w:left w:val="none" w:sz="0" w:space="0" w:color="auto"/>
        <w:bottom w:val="none" w:sz="0" w:space="0" w:color="auto"/>
        <w:right w:val="none" w:sz="0" w:space="0" w:color="auto"/>
      </w:divBdr>
    </w:div>
    <w:div w:id="1518160087">
      <w:bodyDiv w:val="1"/>
      <w:marLeft w:val="0"/>
      <w:marRight w:val="0"/>
      <w:marTop w:val="0"/>
      <w:marBottom w:val="0"/>
      <w:divBdr>
        <w:top w:val="none" w:sz="0" w:space="0" w:color="auto"/>
        <w:left w:val="none" w:sz="0" w:space="0" w:color="auto"/>
        <w:bottom w:val="none" w:sz="0" w:space="0" w:color="auto"/>
        <w:right w:val="none" w:sz="0" w:space="0" w:color="auto"/>
      </w:divBdr>
    </w:div>
    <w:div w:id="1529291327">
      <w:bodyDiv w:val="1"/>
      <w:marLeft w:val="0"/>
      <w:marRight w:val="0"/>
      <w:marTop w:val="0"/>
      <w:marBottom w:val="0"/>
      <w:divBdr>
        <w:top w:val="none" w:sz="0" w:space="0" w:color="auto"/>
        <w:left w:val="none" w:sz="0" w:space="0" w:color="auto"/>
        <w:bottom w:val="none" w:sz="0" w:space="0" w:color="auto"/>
        <w:right w:val="none" w:sz="0" w:space="0" w:color="auto"/>
      </w:divBdr>
    </w:div>
    <w:div w:id="1553149928">
      <w:bodyDiv w:val="1"/>
      <w:marLeft w:val="0"/>
      <w:marRight w:val="0"/>
      <w:marTop w:val="0"/>
      <w:marBottom w:val="0"/>
      <w:divBdr>
        <w:top w:val="none" w:sz="0" w:space="0" w:color="auto"/>
        <w:left w:val="none" w:sz="0" w:space="0" w:color="auto"/>
        <w:bottom w:val="none" w:sz="0" w:space="0" w:color="auto"/>
        <w:right w:val="none" w:sz="0" w:space="0" w:color="auto"/>
      </w:divBdr>
    </w:div>
    <w:div w:id="1604343105">
      <w:bodyDiv w:val="1"/>
      <w:marLeft w:val="0"/>
      <w:marRight w:val="0"/>
      <w:marTop w:val="0"/>
      <w:marBottom w:val="0"/>
      <w:divBdr>
        <w:top w:val="none" w:sz="0" w:space="0" w:color="auto"/>
        <w:left w:val="none" w:sz="0" w:space="0" w:color="auto"/>
        <w:bottom w:val="none" w:sz="0" w:space="0" w:color="auto"/>
        <w:right w:val="none" w:sz="0" w:space="0" w:color="auto"/>
      </w:divBdr>
    </w:div>
    <w:div w:id="1626546916">
      <w:bodyDiv w:val="1"/>
      <w:marLeft w:val="0"/>
      <w:marRight w:val="0"/>
      <w:marTop w:val="0"/>
      <w:marBottom w:val="0"/>
      <w:divBdr>
        <w:top w:val="none" w:sz="0" w:space="0" w:color="auto"/>
        <w:left w:val="none" w:sz="0" w:space="0" w:color="auto"/>
        <w:bottom w:val="none" w:sz="0" w:space="0" w:color="auto"/>
        <w:right w:val="none" w:sz="0" w:space="0" w:color="auto"/>
      </w:divBdr>
    </w:div>
    <w:div w:id="1667242379">
      <w:bodyDiv w:val="1"/>
      <w:marLeft w:val="0"/>
      <w:marRight w:val="0"/>
      <w:marTop w:val="0"/>
      <w:marBottom w:val="0"/>
      <w:divBdr>
        <w:top w:val="none" w:sz="0" w:space="0" w:color="auto"/>
        <w:left w:val="none" w:sz="0" w:space="0" w:color="auto"/>
        <w:bottom w:val="none" w:sz="0" w:space="0" w:color="auto"/>
        <w:right w:val="none" w:sz="0" w:space="0" w:color="auto"/>
      </w:divBdr>
    </w:div>
    <w:div w:id="1674144262">
      <w:bodyDiv w:val="1"/>
      <w:marLeft w:val="0"/>
      <w:marRight w:val="0"/>
      <w:marTop w:val="0"/>
      <w:marBottom w:val="0"/>
      <w:divBdr>
        <w:top w:val="none" w:sz="0" w:space="0" w:color="auto"/>
        <w:left w:val="none" w:sz="0" w:space="0" w:color="auto"/>
        <w:bottom w:val="none" w:sz="0" w:space="0" w:color="auto"/>
        <w:right w:val="none" w:sz="0" w:space="0" w:color="auto"/>
      </w:divBdr>
    </w:div>
    <w:div w:id="1737631404">
      <w:bodyDiv w:val="1"/>
      <w:marLeft w:val="0"/>
      <w:marRight w:val="0"/>
      <w:marTop w:val="0"/>
      <w:marBottom w:val="0"/>
      <w:divBdr>
        <w:top w:val="none" w:sz="0" w:space="0" w:color="auto"/>
        <w:left w:val="none" w:sz="0" w:space="0" w:color="auto"/>
        <w:bottom w:val="none" w:sz="0" w:space="0" w:color="auto"/>
        <w:right w:val="none" w:sz="0" w:space="0" w:color="auto"/>
      </w:divBdr>
    </w:div>
    <w:div w:id="1768694065">
      <w:bodyDiv w:val="1"/>
      <w:marLeft w:val="0"/>
      <w:marRight w:val="0"/>
      <w:marTop w:val="0"/>
      <w:marBottom w:val="0"/>
      <w:divBdr>
        <w:top w:val="none" w:sz="0" w:space="0" w:color="auto"/>
        <w:left w:val="none" w:sz="0" w:space="0" w:color="auto"/>
        <w:bottom w:val="none" w:sz="0" w:space="0" w:color="auto"/>
        <w:right w:val="none" w:sz="0" w:space="0" w:color="auto"/>
      </w:divBdr>
    </w:div>
    <w:div w:id="1964191693">
      <w:bodyDiv w:val="1"/>
      <w:marLeft w:val="0"/>
      <w:marRight w:val="0"/>
      <w:marTop w:val="0"/>
      <w:marBottom w:val="0"/>
      <w:divBdr>
        <w:top w:val="none" w:sz="0" w:space="0" w:color="auto"/>
        <w:left w:val="none" w:sz="0" w:space="0" w:color="auto"/>
        <w:bottom w:val="none" w:sz="0" w:space="0" w:color="auto"/>
        <w:right w:val="none" w:sz="0" w:space="0" w:color="auto"/>
      </w:divBdr>
    </w:div>
    <w:div w:id="1992060591">
      <w:bodyDiv w:val="1"/>
      <w:marLeft w:val="0"/>
      <w:marRight w:val="0"/>
      <w:marTop w:val="0"/>
      <w:marBottom w:val="0"/>
      <w:divBdr>
        <w:top w:val="none" w:sz="0" w:space="0" w:color="auto"/>
        <w:left w:val="none" w:sz="0" w:space="0" w:color="auto"/>
        <w:bottom w:val="none" w:sz="0" w:space="0" w:color="auto"/>
        <w:right w:val="none" w:sz="0" w:space="0" w:color="auto"/>
      </w:divBdr>
    </w:div>
    <w:div w:id="21249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kp230471?ed=2023_05_12&amp;an=11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kp230471?ed=2023_05_12&amp;an=112"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471?ed=2023_05_12&amp;an=111" TargetMode="External"/><Relationship Id="rId5" Type="http://schemas.openxmlformats.org/officeDocument/2006/relationships/webSettings" Target="webSettings.xml"/><Relationship Id="rId15" Type="http://schemas.openxmlformats.org/officeDocument/2006/relationships/hyperlink" Target="https://ips.ligazakon.net/document/view/kp230471?ed=2023_05_12&amp;an=115"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30471?ed=2023_05_12&amp;an=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F8C5E-47FB-4D05-B3FC-B2D6C0D6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17206</Words>
  <Characters>98076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27</cp:revision>
  <cp:lastPrinted>2024-04-09T11:24:00Z</cp:lastPrinted>
  <dcterms:created xsi:type="dcterms:W3CDTF">2024-04-08T05:38:00Z</dcterms:created>
  <dcterms:modified xsi:type="dcterms:W3CDTF">2024-04-15T10:40:00Z</dcterms:modified>
</cp:coreProperties>
</file>