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 xml:space="preserve">                                                             </w:t>
      </w:r>
      <w:r w:rsidR="00821416">
        <w:rPr>
          <w:rFonts w:ascii="Times New Roman" w:eastAsia="Times New Roman" w:hAnsi="Times New Roman" w:cs="Times New Roman"/>
          <w:b/>
          <w:bCs/>
          <w:sz w:val="24"/>
          <w:szCs w:val="24"/>
          <w:lang w:eastAsia="uk-UA"/>
        </w:rPr>
        <w:t xml:space="preserve">       </w:t>
      </w:r>
      <w:r w:rsidR="00C40ACD">
        <w:rPr>
          <w:rFonts w:ascii="Times New Roman" w:eastAsia="Times New Roman" w:hAnsi="Times New Roman" w:cs="Times New Roman"/>
          <w:b/>
          <w:bCs/>
          <w:sz w:val="24"/>
          <w:szCs w:val="24"/>
          <w:lang w:eastAsia="uk-UA"/>
        </w:rPr>
        <w:t xml:space="preserve">  </w:t>
      </w:r>
      <w:r w:rsidR="007A0221">
        <w:rPr>
          <w:rFonts w:ascii="Times New Roman" w:eastAsia="Times New Roman" w:hAnsi="Times New Roman" w:cs="Times New Roman"/>
          <w:b/>
          <w:bCs/>
          <w:sz w:val="24"/>
          <w:szCs w:val="24"/>
          <w:lang w:eastAsia="uk-UA"/>
        </w:rPr>
        <w:t xml:space="preserve">   </w:t>
      </w:r>
      <w:r w:rsidRPr="0036735D">
        <w:rPr>
          <w:rFonts w:ascii="Times New Roman" w:eastAsia="Times New Roman" w:hAnsi="Times New Roman" w:cs="Times New Roman"/>
          <w:b/>
          <w:bCs/>
          <w:sz w:val="24"/>
          <w:szCs w:val="24"/>
          <w:lang w:eastAsia="uk-UA"/>
        </w:rPr>
        <w:t>від «</w:t>
      </w:r>
      <w:r w:rsidR="00927F04">
        <w:rPr>
          <w:rFonts w:ascii="Times New Roman" w:eastAsia="Times New Roman" w:hAnsi="Times New Roman" w:cs="Times New Roman"/>
          <w:b/>
          <w:bCs/>
          <w:sz w:val="24"/>
          <w:szCs w:val="24"/>
          <w:lang w:eastAsia="uk-UA"/>
        </w:rPr>
        <w:t>26</w:t>
      </w:r>
      <w:r w:rsidRPr="0036735D">
        <w:rPr>
          <w:rFonts w:ascii="Times New Roman" w:eastAsia="Times New Roman" w:hAnsi="Times New Roman" w:cs="Times New Roman"/>
          <w:b/>
          <w:bCs/>
          <w:sz w:val="24"/>
          <w:szCs w:val="24"/>
          <w:lang w:eastAsia="uk-UA"/>
        </w:rPr>
        <w:t xml:space="preserve">» </w:t>
      </w:r>
      <w:r w:rsidR="00D2105A">
        <w:rPr>
          <w:rFonts w:ascii="Times New Roman" w:eastAsia="Times New Roman" w:hAnsi="Times New Roman" w:cs="Times New Roman"/>
          <w:b/>
          <w:bCs/>
          <w:sz w:val="24"/>
          <w:szCs w:val="24"/>
          <w:lang w:eastAsia="uk-UA"/>
        </w:rPr>
        <w:t>квітня</w:t>
      </w:r>
      <w:r w:rsidR="002A0BB0">
        <w:rPr>
          <w:rFonts w:ascii="Times New Roman" w:eastAsia="Times New Roman" w:hAnsi="Times New Roman" w:cs="Times New Roman"/>
          <w:b/>
          <w:bCs/>
          <w:sz w:val="24"/>
          <w:szCs w:val="24"/>
          <w:lang w:eastAsia="uk-UA"/>
        </w:rPr>
        <w:t xml:space="preserve"> </w:t>
      </w:r>
      <w:r w:rsidRPr="0036735D">
        <w:rPr>
          <w:rFonts w:ascii="Times New Roman" w:eastAsia="Times New Roman" w:hAnsi="Times New Roman" w:cs="Times New Roman"/>
          <w:b/>
          <w:bCs/>
          <w:sz w:val="24"/>
          <w:szCs w:val="24"/>
          <w:lang w:eastAsia="uk-UA"/>
        </w:rPr>
        <w:t xml:space="preserve">2024  року № </w:t>
      </w:r>
      <w:r w:rsidR="007A0221">
        <w:rPr>
          <w:rFonts w:ascii="Times New Roman" w:eastAsia="Times New Roman" w:hAnsi="Times New Roman" w:cs="Times New Roman"/>
          <w:b/>
          <w:bCs/>
          <w:sz w:val="24"/>
          <w:szCs w:val="24"/>
          <w:lang w:eastAsia="uk-UA"/>
        </w:rPr>
        <w:t>1</w:t>
      </w:r>
      <w:r w:rsidR="00441E4F">
        <w:rPr>
          <w:rFonts w:ascii="Times New Roman" w:eastAsia="Times New Roman" w:hAnsi="Times New Roman" w:cs="Times New Roman"/>
          <w:b/>
          <w:bCs/>
          <w:sz w:val="24"/>
          <w:szCs w:val="24"/>
          <w:lang w:eastAsia="uk-UA"/>
        </w:rPr>
        <w:t>2</w:t>
      </w:r>
      <w:r w:rsidRPr="0036735D">
        <w:rPr>
          <w:rFonts w:ascii="Times New Roman" w:eastAsia="Times New Roman" w:hAnsi="Times New Roman" w:cs="Times New Roman"/>
          <w:b/>
          <w:bCs/>
          <w:sz w:val="24"/>
          <w:szCs w:val="24"/>
          <w:lang w:eastAsia="uk-UA"/>
        </w:rPr>
        <w:t xml:space="preserve">-2-2024 </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68768E" w:rsidRPr="0036735D" w:rsidRDefault="0068768E"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sz w:val="24"/>
          <w:szCs w:val="24"/>
          <w:lang w:eastAsia="uk-UA"/>
        </w:rPr>
      </w:pPr>
      <w:r w:rsidRPr="0036735D">
        <w:rPr>
          <w:rFonts w:ascii="Times New Roman" w:eastAsia="Times New Roman" w:hAnsi="Times New Roman" w:cs="Times New Roman"/>
          <w:b/>
          <w:bCs/>
          <w:sz w:val="24"/>
          <w:szCs w:val="24"/>
          <w:lang w:eastAsia="uk-UA"/>
        </w:rPr>
        <w:t>ТЕНДЕРНА ДОКУМЕНТАЦІЯ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42582D" w:rsidRPr="0042582D" w:rsidRDefault="00441E4F" w:rsidP="0042582D">
      <w:pPr>
        <w:spacing w:after="0" w:line="276" w:lineRule="auto"/>
        <w:ind w:firstLine="708"/>
        <w:jc w:val="center"/>
        <w:rPr>
          <w:rFonts w:ascii="Times New Roman" w:eastAsia="Times New Roman" w:hAnsi="Times New Roman" w:cs="Times New Roman"/>
          <w:i/>
          <w:sz w:val="24"/>
          <w:szCs w:val="24"/>
          <w:lang w:eastAsia="en-US"/>
        </w:rPr>
      </w:pPr>
      <w:bookmarkStart w:id="0" w:name="_GoBack"/>
      <w:r w:rsidRPr="00441E4F">
        <w:rPr>
          <w:rFonts w:ascii="Times New Roman" w:eastAsia="Times New Roman" w:hAnsi="Times New Roman" w:cs="Times New Roman"/>
          <w:i/>
          <w:sz w:val="24"/>
          <w:szCs w:val="24"/>
          <w:lang w:eastAsia="en-US"/>
        </w:rPr>
        <w:t>ДК 021:2015-</w:t>
      </w:r>
      <w:r w:rsidRPr="00441E4F">
        <w:rPr>
          <w:rFonts w:ascii="Times New Roman" w:eastAsia="Times New Roman" w:hAnsi="Times New Roman" w:cs="Times New Roman"/>
          <w:bCs/>
          <w:i/>
          <w:sz w:val="24"/>
          <w:szCs w:val="24"/>
          <w:lang w:eastAsia="en-US"/>
        </w:rPr>
        <w:t>72220000-3 Консультаційні послуги з питань систем та з технічних питань</w:t>
      </w:r>
      <w:r w:rsidRPr="00441E4F">
        <w:rPr>
          <w:rFonts w:ascii="Times New Roman" w:eastAsia="Times New Roman" w:hAnsi="Times New Roman" w:cs="Times New Roman"/>
          <w:b/>
          <w:bCs/>
          <w:i/>
          <w:sz w:val="24"/>
          <w:szCs w:val="24"/>
          <w:lang w:eastAsia="en-US"/>
        </w:rPr>
        <w:t xml:space="preserve"> (Визначення експлуатаційних характеристик (коефіцієнтів яскравості та </w:t>
      </w:r>
      <w:proofErr w:type="spellStart"/>
      <w:r w:rsidRPr="00441E4F">
        <w:rPr>
          <w:rFonts w:ascii="Times New Roman" w:eastAsia="Times New Roman" w:hAnsi="Times New Roman" w:cs="Times New Roman"/>
          <w:b/>
          <w:bCs/>
          <w:i/>
          <w:sz w:val="24"/>
          <w:szCs w:val="24"/>
          <w:lang w:eastAsia="en-US"/>
        </w:rPr>
        <w:t>світлоповертання</w:t>
      </w:r>
      <w:proofErr w:type="spellEnd"/>
      <w:r w:rsidRPr="00441E4F">
        <w:rPr>
          <w:rFonts w:ascii="Times New Roman" w:eastAsia="Times New Roman" w:hAnsi="Times New Roman" w:cs="Times New Roman"/>
          <w:b/>
          <w:bCs/>
          <w:i/>
          <w:sz w:val="24"/>
          <w:szCs w:val="24"/>
          <w:lang w:eastAsia="en-US"/>
        </w:rPr>
        <w:t>) горизонтальної дорожньої розмітки на автомобільних дорогах загального користування державного значення в Київській області)</w:t>
      </w:r>
      <w:r w:rsidR="0042582D" w:rsidRPr="00357D06">
        <w:rPr>
          <w:rFonts w:ascii="Times New Roman" w:eastAsia="Times New Roman" w:hAnsi="Times New Roman" w:cs="Times New Roman"/>
          <w:i/>
          <w:sz w:val="24"/>
          <w:szCs w:val="24"/>
          <w:lang w:eastAsia="en-US"/>
        </w:rPr>
        <w:t xml:space="preserve"> </w:t>
      </w:r>
    </w:p>
    <w:bookmarkEnd w:id="0"/>
    <w:p w:rsidR="0036735D" w:rsidRPr="0036735D" w:rsidRDefault="0036735D" w:rsidP="00D2105A">
      <w:pPr>
        <w:spacing w:after="0"/>
        <w:ind w:firstLine="708"/>
        <w:jc w:val="center"/>
        <w:rPr>
          <w:rFonts w:ascii="Times New Roman" w:hAnsi="Times New Roman"/>
          <w:sz w:val="24"/>
          <w:szCs w:val="24"/>
        </w:rPr>
      </w:pP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i/>
                <w:sz w:val="24"/>
                <w:szCs w:val="24"/>
              </w:rPr>
            </w:pPr>
            <w:r w:rsidRPr="00B037CB">
              <w:rPr>
                <w:rFonts w:ascii="Times New Roman" w:eastAsia="Times New Roman" w:hAnsi="Times New Roman" w:cs="Times New Roman"/>
                <w:bCs/>
              </w:rPr>
              <w:t>Служба відновлення та розвитку інфраструктури у Київській області</w:t>
            </w: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00503C5B">
              <w:rPr>
                <w:rFonts w:ascii="Times New Roman" w:eastAsia="Times New Roman" w:hAnsi="Times New Roman" w:cs="Times New Roman"/>
                <w:sz w:val="24"/>
                <w:szCs w:val="24"/>
              </w:rPr>
              <w:t>телефон: (044) 200-29-55</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Pr="00E2557A" w:rsidRDefault="00E107D3" w:rsidP="0042582D">
            <w:pPr>
              <w:jc w:val="both"/>
              <w:rPr>
                <w:rFonts w:ascii="Times New Roman" w:hAnsi="Times New Roman"/>
                <w:b/>
                <w:i/>
                <w:color w:val="000000" w:themeColor="text1"/>
                <w:sz w:val="24"/>
                <w:szCs w:val="24"/>
              </w:rPr>
            </w:pPr>
            <w:r w:rsidRPr="00441E4F">
              <w:rPr>
                <w:rFonts w:ascii="Times New Roman" w:eastAsia="Times New Roman" w:hAnsi="Times New Roman" w:cs="Times New Roman"/>
                <w:i/>
                <w:sz w:val="24"/>
                <w:szCs w:val="24"/>
                <w:lang w:eastAsia="en-US"/>
              </w:rPr>
              <w:t>ДК 021:2015-</w:t>
            </w:r>
            <w:r w:rsidRPr="00441E4F">
              <w:rPr>
                <w:rFonts w:ascii="Times New Roman" w:eastAsia="Times New Roman" w:hAnsi="Times New Roman" w:cs="Times New Roman"/>
                <w:bCs/>
                <w:i/>
                <w:sz w:val="24"/>
                <w:szCs w:val="24"/>
                <w:lang w:eastAsia="en-US"/>
              </w:rPr>
              <w:t>72220000-3 Консультаційні послуги з питань систем та з технічних питань</w:t>
            </w:r>
            <w:r w:rsidRPr="00441E4F">
              <w:rPr>
                <w:rFonts w:ascii="Times New Roman" w:eastAsia="Times New Roman" w:hAnsi="Times New Roman" w:cs="Times New Roman"/>
                <w:b/>
                <w:bCs/>
                <w:i/>
                <w:sz w:val="24"/>
                <w:szCs w:val="24"/>
                <w:lang w:eastAsia="en-US"/>
              </w:rPr>
              <w:t xml:space="preserve"> (Визначення експлуатаційних характеристик (коефіцієнтів яскравості та </w:t>
            </w:r>
            <w:proofErr w:type="spellStart"/>
            <w:r w:rsidRPr="00441E4F">
              <w:rPr>
                <w:rFonts w:ascii="Times New Roman" w:eastAsia="Times New Roman" w:hAnsi="Times New Roman" w:cs="Times New Roman"/>
                <w:b/>
                <w:bCs/>
                <w:i/>
                <w:sz w:val="24"/>
                <w:szCs w:val="24"/>
                <w:lang w:eastAsia="en-US"/>
              </w:rPr>
              <w:t>світлоповертання</w:t>
            </w:r>
            <w:proofErr w:type="spellEnd"/>
            <w:r w:rsidRPr="00441E4F">
              <w:rPr>
                <w:rFonts w:ascii="Times New Roman" w:eastAsia="Times New Roman" w:hAnsi="Times New Roman" w:cs="Times New Roman"/>
                <w:b/>
                <w:bCs/>
                <w:i/>
                <w:sz w:val="24"/>
                <w:szCs w:val="24"/>
                <w:lang w:eastAsia="en-US"/>
              </w:rPr>
              <w:t>) горизонтальної дорожньої розмітки на автомобільних дорогах загального користування державного значення в Київській області)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AA7CC7" w:rsidRPr="00FB7A58" w:rsidRDefault="00AD2949" w:rsidP="00AD2949">
            <w:pPr>
              <w:widowControl w:val="0"/>
              <w:ind w:right="120"/>
              <w:jc w:val="both"/>
              <w:rPr>
                <w:rFonts w:ascii="Times New Roman" w:eastAsia="Times New Roman" w:hAnsi="Times New Roman" w:cs="Times New Roman"/>
                <w:i/>
                <w:sz w:val="24"/>
                <w:szCs w:val="24"/>
                <w:lang w:eastAsia="en-US"/>
              </w:rPr>
            </w:pPr>
            <w:r w:rsidRPr="00AD2949">
              <w:rPr>
                <w:rFonts w:ascii="Times New Roman" w:eastAsia="Arial" w:hAnsi="Times New Roman"/>
                <w:b/>
                <w:color w:val="000000"/>
                <w:sz w:val="24"/>
                <w:szCs w:val="24"/>
                <w:u w:val="single"/>
              </w:rPr>
              <w:t>Місце:</w:t>
            </w:r>
            <w:r w:rsidRPr="00AD2949">
              <w:rPr>
                <w:rFonts w:ascii="Times New Roman" w:eastAsia="Arial" w:hAnsi="Times New Roman"/>
                <w:b/>
                <w:color w:val="000000"/>
                <w:sz w:val="24"/>
                <w:szCs w:val="24"/>
              </w:rPr>
              <w:t xml:space="preserve"> </w:t>
            </w:r>
            <w:r w:rsidRPr="00AA7CC7">
              <w:rPr>
                <w:rFonts w:ascii="Times New Roman" w:eastAsia="Arial" w:hAnsi="Times New Roman"/>
                <w:i/>
                <w:color w:val="000000"/>
                <w:sz w:val="24"/>
                <w:szCs w:val="24"/>
              </w:rPr>
              <w:t xml:space="preserve">на автомобільних </w:t>
            </w:r>
            <w:r w:rsidRPr="00FB7A58">
              <w:rPr>
                <w:rFonts w:ascii="Times New Roman" w:eastAsia="Arial" w:hAnsi="Times New Roman"/>
                <w:i/>
                <w:sz w:val="24"/>
                <w:szCs w:val="24"/>
              </w:rPr>
              <w:t xml:space="preserve">дорогах </w:t>
            </w:r>
            <w:r w:rsidR="00AA7CC7" w:rsidRPr="00FB7A58">
              <w:rPr>
                <w:rFonts w:ascii="Times New Roman" w:eastAsia="Times New Roman" w:hAnsi="Times New Roman" w:cs="Times New Roman"/>
                <w:i/>
                <w:sz w:val="24"/>
                <w:szCs w:val="24"/>
                <w:lang w:eastAsia="en-US"/>
              </w:rPr>
              <w:t>загального користування державного значення в Київській області</w:t>
            </w:r>
          </w:p>
          <w:p w:rsidR="003F0A16" w:rsidRPr="00AD2949" w:rsidRDefault="00AD2949" w:rsidP="00AD2949">
            <w:pPr>
              <w:widowControl w:val="0"/>
              <w:ind w:right="120"/>
              <w:jc w:val="both"/>
              <w:rPr>
                <w:rFonts w:ascii="Times New Roman" w:eastAsia="Arial" w:hAnsi="Times New Roman"/>
                <w:b/>
                <w:color w:val="000000"/>
                <w:sz w:val="24"/>
                <w:szCs w:val="24"/>
              </w:rPr>
            </w:pPr>
            <w:r w:rsidRPr="00AD2949">
              <w:rPr>
                <w:rFonts w:ascii="Times New Roman" w:eastAsia="Arial" w:hAnsi="Times New Roman"/>
                <w:b/>
                <w:color w:val="000000"/>
                <w:sz w:val="24"/>
                <w:szCs w:val="24"/>
                <w:u w:val="single"/>
              </w:rPr>
              <w:t>Обсяг виконання робіт (надання послуг):</w:t>
            </w:r>
            <w:r w:rsidRPr="00AD2949">
              <w:rPr>
                <w:rFonts w:ascii="Times New Roman" w:eastAsia="Arial" w:hAnsi="Times New Roman"/>
                <w:b/>
                <w:color w:val="000000"/>
                <w:sz w:val="24"/>
                <w:szCs w:val="24"/>
              </w:rPr>
              <w:t xml:space="preserve"> </w:t>
            </w:r>
            <w:r w:rsidRPr="00AD2949">
              <w:rPr>
                <w:rFonts w:ascii="Times New Roman" w:eastAsia="Arial" w:hAnsi="Times New Roman"/>
                <w:color w:val="000000"/>
                <w:sz w:val="24"/>
                <w:szCs w:val="24"/>
              </w:rPr>
              <w:t>згідно з Технічним завданням на закупівлю (відповідно до Додатку № 3) – 1 послуга</w:t>
            </w:r>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0A16" w:rsidRPr="00FB7A58" w:rsidRDefault="00D44EA6">
            <w:pPr>
              <w:widowControl w:val="0"/>
              <w:rPr>
                <w:rFonts w:ascii="Times New Roman" w:eastAsia="Times New Roman" w:hAnsi="Times New Roman" w:cs="Times New Roman"/>
                <w:sz w:val="24"/>
                <w:szCs w:val="24"/>
              </w:rPr>
            </w:pPr>
            <w:r w:rsidRPr="00FB7A5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Pr="00FB7A58" w:rsidRDefault="005C05A8" w:rsidP="003E0C47">
            <w:pPr>
              <w:widowControl w:val="0"/>
              <w:rPr>
                <w:rFonts w:ascii="Times New Roman" w:eastAsia="Times New Roman" w:hAnsi="Times New Roman" w:cs="Times New Roman"/>
                <w:sz w:val="24"/>
                <w:szCs w:val="24"/>
              </w:rPr>
            </w:pPr>
            <w:r w:rsidRPr="00FB7A58">
              <w:rPr>
                <w:rFonts w:ascii="Times New Roman" w:eastAsia="Times New Roman" w:hAnsi="Times New Roman" w:cs="Times New Roman"/>
                <w:sz w:val="24"/>
                <w:szCs w:val="24"/>
              </w:rPr>
              <w:t xml:space="preserve">до </w:t>
            </w:r>
            <w:r w:rsidR="006D5550" w:rsidRPr="006D5550">
              <w:rPr>
                <w:rFonts w:ascii="Times New Roman" w:eastAsia="Times New Roman" w:hAnsi="Times New Roman" w:cs="Times New Roman"/>
                <w:sz w:val="24"/>
                <w:szCs w:val="24"/>
              </w:rPr>
              <w:t xml:space="preserve">31.12.2024 </w:t>
            </w:r>
            <w:r w:rsidR="00D44EA6" w:rsidRPr="00FB7A58">
              <w:rPr>
                <w:rFonts w:ascii="Times New Roman" w:eastAsia="Times New Roman" w:hAnsi="Times New Roman" w:cs="Times New Roman"/>
                <w:sz w:val="24"/>
                <w:szCs w:val="24"/>
              </w:rPr>
              <w:t xml:space="preserve">року включно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A13A76">
              <w:rPr>
                <w:rFonts w:ascii="Times New Roman" w:eastAsia="Times New Roman" w:hAnsi="Times New Roman" w:cs="Times New Roman"/>
                <w:b/>
                <w:color w:val="000000"/>
                <w:sz w:val="24"/>
                <w:szCs w:val="24"/>
                <w:lang w:eastAsia="uk-UA"/>
              </w:rPr>
              <w:t>714 323</w:t>
            </w:r>
            <w:r w:rsidRPr="00E2557A">
              <w:rPr>
                <w:rFonts w:ascii="Times New Roman" w:eastAsia="Times New Roman" w:hAnsi="Times New Roman" w:cs="Times New Roman"/>
                <w:b/>
                <w:color w:val="000000"/>
                <w:sz w:val="24"/>
                <w:szCs w:val="24"/>
                <w:lang w:eastAsia="uk-UA"/>
              </w:rPr>
              <w:t xml:space="preserve"> грн </w:t>
            </w:r>
            <w:r w:rsidR="00822B81">
              <w:rPr>
                <w:rFonts w:ascii="Times New Roman" w:eastAsia="Times New Roman" w:hAnsi="Times New Roman" w:cs="Times New Roman"/>
                <w:b/>
                <w:color w:val="000000"/>
                <w:sz w:val="24"/>
                <w:szCs w:val="24"/>
                <w:lang w:eastAsia="uk-UA"/>
              </w:rPr>
              <w:t>00</w:t>
            </w:r>
            <w:r w:rsidRPr="00E2557A">
              <w:rPr>
                <w:rFonts w:ascii="Times New Roman" w:eastAsia="Times New Roman" w:hAnsi="Times New Roman" w:cs="Times New Roman"/>
                <w:b/>
                <w:color w:val="000000"/>
                <w:sz w:val="24"/>
                <w:szCs w:val="24"/>
                <w:lang w:eastAsia="uk-UA"/>
              </w:rPr>
              <w:t xml:space="preserve"> </w:t>
            </w:r>
            <w:proofErr w:type="spellStart"/>
            <w:r w:rsidRPr="00E2557A">
              <w:rPr>
                <w:rFonts w:ascii="Times New Roman" w:eastAsia="Times New Roman" w:hAnsi="Times New Roman" w:cs="Times New Roman"/>
                <w:b/>
                <w:color w:val="000000"/>
                <w:sz w:val="24"/>
                <w:szCs w:val="24"/>
                <w:lang w:eastAsia="uk-UA"/>
              </w:rPr>
              <w:t>коп</w:t>
            </w:r>
            <w:proofErr w:type="spellEnd"/>
            <w:r w:rsidRPr="00E2557A">
              <w:rPr>
                <w:rFonts w:ascii="Times New Roman" w:eastAsia="Times New Roman" w:hAnsi="Times New Roman" w:cs="Times New Roman"/>
                <w:color w:val="000000"/>
                <w:sz w:val="24"/>
                <w:szCs w:val="24"/>
                <w:lang w:eastAsia="uk-UA"/>
              </w:rPr>
              <w:t xml:space="preserve"> (</w:t>
            </w:r>
            <w:r w:rsidR="00A13A76">
              <w:rPr>
                <w:rFonts w:ascii="Times New Roman" w:eastAsia="Times New Roman" w:hAnsi="Times New Roman" w:cs="Times New Roman"/>
                <w:color w:val="000000"/>
                <w:sz w:val="24"/>
                <w:szCs w:val="24"/>
                <w:lang w:eastAsia="uk-UA"/>
              </w:rPr>
              <w:t>сімсот чотирнадцять</w:t>
            </w:r>
            <w:r w:rsidR="00E128AB">
              <w:rPr>
                <w:rFonts w:ascii="Times New Roman" w:eastAsia="Times New Roman" w:hAnsi="Times New Roman" w:cs="Times New Roman"/>
                <w:color w:val="000000"/>
                <w:sz w:val="24"/>
                <w:szCs w:val="24"/>
                <w:lang w:eastAsia="uk-UA"/>
              </w:rPr>
              <w:t xml:space="preserve"> </w:t>
            </w:r>
            <w:r w:rsidR="00822B81">
              <w:rPr>
                <w:rFonts w:ascii="Times New Roman" w:eastAsia="Times New Roman" w:hAnsi="Times New Roman" w:cs="Times New Roman"/>
                <w:color w:val="000000"/>
                <w:sz w:val="24"/>
                <w:szCs w:val="24"/>
                <w:lang w:eastAsia="uk-UA"/>
              </w:rPr>
              <w:t xml:space="preserve">тисяч </w:t>
            </w:r>
            <w:r w:rsidR="00A13A76">
              <w:rPr>
                <w:rFonts w:ascii="Times New Roman" w:eastAsia="Times New Roman" w:hAnsi="Times New Roman" w:cs="Times New Roman"/>
                <w:color w:val="000000"/>
                <w:sz w:val="24"/>
                <w:szCs w:val="24"/>
                <w:lang w:eastAsia="uk-UA"/>
              </w:rPr>
              <w:t>триста двадцять три</w:t>
            </w:r>
            <w:r w:rsidR="00E128AB">
              <w:rPr>
                <w:rFonts w:ascii="Times New Roman" w:eastAsia="Times New Roman" w:hAnsi="Times New Roman" w:cs="Times New Roman"/>
                <w:color w:val="000000"/>
                <w:sz w:val="24"/>
                <w:szCs w:val="24"/>
                <w:lang w:eastAsia="uk-UA"/>
              </w:rPr>
              <w:t xml:space="preserve"> </w:t>
            </w:r>
            <w:r w:rsidR="003E0C47">
              <w:rPr>
                <w:rFonts w:ascii="Times New Roman" w:eastAsia="Times New Roman" w:hAnsi="Times New Roman" w:cs="Times New Roman"/>
                <w:color w:val="000000"/>
                <w:sz w:val="24"/>
                <w:szCs w:val="24"/>
                <w:lang w:eastAsia="uk-UA"/>
              </w:rPr>
              <w:t>гривні</w:t>
            </w:r>
            <w:r w:rsidR="00822B81">
              <w:rPr>
                <w:rFonts w:ascii="Times New Roman" w:eastAsia="Times New Roman" w:hAnsi="Times New Roman" w:cs="Times New Roman"/>
                <w:color w:val="000000"/>
                <w:sz w:val="24"/>
                <w:szCs w:val="24"/>
                <w:lang w:eastAsia="uk-UA"/>
              </w:rPr>
              <w:t xml:space="preserve"> 00</w:t>
            </w:r>
            <w:r w:rsidRPr="00E2557A">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rsidP="00872C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128AB" w:rsidRPr="00D90575" w:rsidRDefault="00E128AB" w:rsidP="00E128AB">
            <w:pPr>
              <w:widowControl w:val="0"/>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128AB" w:rsidRPr="00D90575" w:rsidRDefault="00E128AB" w:rsidP="00E128AB">
            <w:pPr>
              <w:widowControl w:val="0"/>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без ідентифікації особи, яка звернулася до замовника. </w:t>
            </w:r>
          </w:p>
          <w:p w:rsidR="00E128AB" w:rsidRPr="00D90575" w:rsidRDefault="00E128AB" w:rsidP="00E128AB">
            <w:pPr>
              <w:widowControl w:val="0"/>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Замовник повинен </w:t>
            </w:r>
            <w:r w:rsidRPr="00D90575">
              <w:rPr>
                <w:rFonts w:ascii="Times New Roman" w:eastAsia="Times New Roman" w:hAnsi="Times New Roman" w:cs="Times New Roman"/>
                <w:b/>
                <w:i/>
                <w:sz w:val="24"/>
                <w:szCs w:val="24"/>
              </w:rPr>
              <w:t>протягом трьох днів</w:t>
            </w:r>
            <w:r w:rsidRPr="00D90575">
              <w:rPr>
                <w:rFonts w:ascii="Times New Roman" w:eastAsia="Times New Roman" w:hAnsi="Times New Roman" w:cs="Times New Roman"/>
                <w:sz w:val="24"/>
                <w:szCs w:val="24"/>
              </w:rPr>
              <w:t xml:space="preserve"> з </w:t>
            </w:r>
            <w:r w:rsidRPr="00D90575">
              <w:rPr>
                <w:rFonts w:ascii="Times New Roman" w:eastAsia="Times New Roman" w:hAnsi="Times New Roman" w:cs="Times New Roman"/>
                <w:b/>
                <w:i/>
                <w:sz w:val="24"/>
                <w:szCs w:val="24"/>
              </w:rPr>
              <w:t>дня їх оприлюднення</w:t>
            </w:r>
            <w:r w:rsidRPr="00D90575">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w:t>
            </w:r>
          </w:p>
          <w:p w:rsidR="003F0A16" w:rsidRPr="00D90575" w:rsidRDefault="00E128AB" w:rsidP="00E128AB">
            <w:pPr>
              <w:widowControl w:val="0"/>
              <w:jc w:val="both"/>
              <w:rPr>
                <w:rFonts w:ascii="Times New Roman" w:eastAsia="Times New Roman" w:hAnsi="Times New Roman" w:cs="Times New Roman"/>
                <w:i/>
                <w:sz w:val="24"/>
                <w:szCs w:val="24"/>
              </w:rPr>
            </w:pPr>
            <w:r w:rsidRPr="00D9057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90575">
              <w:rPr>
                <w:rFonts w:ascii="Times New Roman" w:eastAsia="Times New Roman" w:hAnsi="Times New Roman" w:cs="Times New Roman"/>
                <w:sz w:val="24"/>
                <w:szCs w:val="24"/>
              </w:rPr>
              <w:t>закупівель</w:t>
            </w:r>
            <w:proofErr w:type="spellEnd"/>
            <w:r w:rsidRPr="00D9057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90575">
              <w:rPr>
                <w:rFonts w:ascii="Times New Roman" w:eastAsia="Times New Roman" w:hAnsi="Times New Roman" w:cs="Times New Roman"/>
                <w:b/>
                <w:i/>
                <w:sz w:val="24"/>
                <w:szCs w:val="24"/>
                <w:highlight w:val="white"/>
              </w:rPr>
              <w:t>не менше ніж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128AB" w:rsidRPr="00D90575" w:rsidRDefault="00E128AB" w:rsidP="00E128AB">
            <w:pPr>
              <w:widowControl w:val="0"/>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575">
              <w:rPr>
                <w:rFonts w:ascii="Times New Roman" w:eastAsia="Times New Roman" w:hAnsi="Times New Roman" w:cs="Times New Roman"/>
                <w:sz w:val="24"/>
                <w:szCs w:val="24"/>
                <w:highlight w:val="white"/>
              </w:rPr>
              <w:t>внести</w:t>
            </w:r>
            <w:proofErr w:type="spellEnd"/>
            <w:r w:rsidRPr="00D9057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E128AB" w:rsidRPr="00D90575" w:rsidRDefault="00E128AB" w:rsidP="00E128AB">
            <w:pPr>
              <w:widowControl w:val="0"/>
              <w:jc w:val="both"/>
              <w:rPr>
                <w:rFonts w:ascii="Times New Roman" w:eastAsia="Times New Roman" w:hAnsi="Times New Roman" w:cs="Times New Roman"/>
                <w:b/>
                <w:i/>
                <w:sz w:val="24"/>
                <w:szCs w:val="24"/>
                <w:highlight w:val="white"/>
              </w:rPr>
            </w:pPr>
            <w:r w:rsidRPr="00D9057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90575">
              <w:rPr>
                <w:rFonts w:ascii="Times New Roman" w:eastAsia="Times New Roman" w:hAnsi="Times New Roman" w:cs="Times New Roman"/>
                <w:b/>
                <w:i/>
                <w:sz w:val="24"/>
                <w:szCs w:val="24"/>
                <w:highlight w:val="white"/>
              </w:rPr>
              <w:t>не менше чотирьох днів.</w:t>
            </w:r>
          </w:p>
          <w:p w:rsidR="00E128AB" w:rsidRPr="00D90575" w:rsidRDefault="00E128AB" w:rsidP="00E128AB">
            <w:pPr>
              <w:widowControl w:val="0"/>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3F0A16" w:rsidRPr="00D90575" w:rsidRDefault="00E128AB" w:rsidP="00E128AB">
            <w:pPr>
              <w:widowControl w:val="0"/>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90575">
              <w:rPr>
                <w:rFonts w:ascii="Times New Roman" w:eastAsia="Times New Roman" w:hAnsi="Times New Roman" w:cs="Times New Roman"/>
                <w:sz w:val="24"/>
                <w:szCs w:val="24"/>
                <w:highlight w:val="white"/>
              </w:rPr>
              <w:t>машинозчитувальному</w:t>
            </w:r>
            <w:proofErr w:type="spellEnd"/>
            <w:r w:rsidRPr="00D9057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щодо відповідності Учасника вимогам, визначеним у пункті 47 Особливостей (</w:t>
            </w:r>
            <w:r w:rsidRPr="008F3A61">
              <w:rPr>
                <w:rFonts w:ascii="Times New Roman" w:eastAsia="Times New Roman" w:hAnsi="Times New Roman" w:cs="Times New Roman"/>
                <w:i/>
                <w:iCs/>
                <w:color w:val="000000"/>
                <w:sz w:val="24"/>
                <w:szCs w:val="24"/>
                <w:lang w:eastAsia="uk-UA"/>
              </w:rPr>
              <w:t>Додаток№ 2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8F3A61">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8F3A61">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 з усіма пунктами цього Технічного завдання;</w:t>
            </w:r>
          </w:p>
          <w:p w:rsidR="008F3A61" w:rsidRPr="00C66955"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Pr="00C66955">
              <w:rPr>
                <w:rFonts w:ascii="Times New Roman" w:eastAsia="Times New Roman" w:hAnsi="Times New Roman" w:cs="Times New Roman"/>
                <w:i/>
                <w:iCs/>
                <w:color w:val="000000"/>
                <w:sz w:val="24"/>
                <w:szCs w:val="24"/>
                <w:lang w:eastAsia="uk-UA"/>
              </w:rPr>
              <w:t xml:space="preserve">Додатком № </w:t>
            </w:r>
            <w:r w:rsidR="001A152B" w:rsidRPr="00C66955">
              <w:rPr>
                <w:rFonts w:ascii="Times New Roman" w:eastAsia="Times New Roman" w:hAnsi="Times New Roman" w:cs="Times New Roman"/>
                <w:i/>
                <w:iCs/>
                <w:color w:val="000000"/>
                <w:sz w:val="24"/>
                <w:szCs w:val="24"/>
                <w:lang w:eastAsia="uk-UA"/>
              </w:rPr>
              <w:t>4</w:t>
            </w:r>
            <w:r w:rsidRPr="00C66955">
              <w:rPr>
                <w:rFonts w:ascii="Times New Roman" w:eastAsia="Times New Roman" w:hAnsi="Times New Roman" w:cs="Times New Roman"/>
                <w:i/>
                <w:iCs/>
                <w:color w:val="000000"/>
                <w:sz w:val="24"/>
                <w:szCs w:val="24"/>
                <w:lang w:eastAsia="uk-UA"/>
              </w:rPr>
              <w:t xml:space="preserve"> ТД</w:t>
            </w:r>
            <w:r w:rsidRPr="00C66955">
              <w:rPr>
                <w:rFonts w:ascii="Times New Roman" w:eastAsia="Times New Roman" w:hAnsi="Times New Roman" w:cs="Times New Roman"/>
                <w:color w:val="000000"/>
                <w:sz w:val="24"/>
                <w:szCs w:val="24"/>
                <w:lang w:eastAsia="uk-UA"/>
              </w:rPr>
              <w:t>, який повинен бути заповнений, підписаний керівником чи</w:t>
            </w:r>
            <w:r w:rsidR="004D5EEA" w:rsidRPr="00C66955">
              <w:rPr>
                <w:rFonts w:ascii="Times New Roman" w:eastAsia="Times New Roman" w:hAnsi="Times New Roman" w:cs="Times New Roman"/>
                <w:color w:val="000000"/>
                <w:sz w:val="24"/>
                <w:szCs w:val="24"/>
                <w:lang w:eastAsia="uk-UA"/>
              </w:rPr>
              <w:t xml:space="preserve"> уповноваженою особою Учасника;</w:t>
            </w:r>
          </w:p>
          <w:p w:rsidR="008F3A61" w:rsidRPr="00C66955" w:rsidRDefault="008F3A61" w:rsidP="008F3A61">
            <w:pPr>
              <w:ind w:left="142"/>
              <w:jc w:val="both"/>
              <w:rPr>
                <w:rFonts w:ascii="Times New Roman" w:eastAsia="Times New Roman" w:hAnsi="Times New Roman" w:cs="Times New Roman"/>
                <w:sz w:val="24"/>
                <w:szCs w:val="24"/>
                <w:lang w:eastAsia="uk-UA"/>
              </w:rPr>
            </w:pPr>
            <w:r w:rsidRPr="00C66955">
              <w:rPr>
                <w:rFonts w:ascii="Times New Roman" w:eastAsia="Times New Roman" w:hAnsi="Times New Roman" w:cs="Times New Roman"/>
                <w:color w:val="000000"/>
                <w:sz w:val="24"/>
                <w:szCs w:val="24"/>
                <w:lang w:eastAsia="uk-UA"/>
              </w:rPr>
              <w:t xml:space="preserve">- довідкою, за формою згідно </w:t>
            </w:r>
            <w:r w:rsidRPr="00C66955">
              <w:rPr>
                <w:rFonts w:ascii="Times New Roman" w:eastAsia="Times New Roman" w:hAnsi="Times New Roman" w:cs="Times New Roman"/>
                <w:i/>
                <w:iCs/>
                <w:color w:val="000000"/>
                <w:sz w:val="24"/>
                <w:szCs w:val="24"/>
                <w:lang w:eastAsia="uk-UA"/>
              </w:rPr>
              <w:t xml:space="preserve">Додатку № </w:t>
            </w:r>
            <w:r w:rsidR="008D3F20" w:rsidRPr="00C66955">
              <w:rPr>
                <w:rFonts w:ascii="Times New Roman" w:eastAsia="Times New Roman" w:hAnsi="Times New Roman" w:cs="Times New Roman"/>
                <w:i/>
                <w:iCs/>
                <w:color w:val="000000"/>
                <w:sz w:val="24"/>
                <w:szCs w:val="24"/>
                <w:lang w:eastAsia="uk-UA"/>
              </w:rPr>
              <w:t>3</w:t>
            </w:r>
            <w:r w:rsidRPr="00C66955">
              <w:rPr>
                <w:rFonts w:ascii="Times New Roman" w:eastAsia="Times New Roman" w:hAnsi="Times New Roman" w:cs="Times New Roman"/>
                <w:i/>
                <w:iCs/>
                <w:color w:val="000000"/>
                <w:sz w:val="24"/>
                <w:szCs w:val="24"/>
                <w:lang w:eastAsia="uk-UA"/>
              </w:rPr>
              <w:t xml:space="preserve"> ТД;</w:t>
            </w:r>
          </w:p>
          <w:p w:rsidR="008D3F20" w:rsidRPr="00C66955" w:rsidRDefault="008D3F20" w:rsidP="008F3A61">
            <w:pPr>
              <w:ind w:left="142"/>
              <w:jc w:val="both"/>
              <w:rPr>
                <w:rFonts w:ascii="Times New Roman" w:eastAsia="Times New Roman" w:hAnsi="Times New Roman" w:cs="Times New Roman"/>
                <w:i/>
                <w:iCs/>
                <w:color w:val="000000"/>
                <w:sz w:val="24"/>
                <w:szCs w:val="24"/>
                <w:lang w:eastAsia="uk-UA"/>
              </w:rPr>
            </w:pPr>
            <w:r w:rsidRPr="00C66955">
              <w:rPr>
                <w:rFonts w:ascii="Times New Roman" w:eastAsia="Times New Roman" w:hAnsi="Times New Roman" w:cs="Times New Roman"/>
                <w:color w:val="000000"/>
                <w:sz w:val="24"/>
                <w:szCs w:val="24"/>
                <w:lang w:eastAsia="uk-UA"/>
              </w:rPr>
              <w:t xml:space="preserve">- довідкою, за формою згідно </w:t>
            </w:r>
            <w:r w:rsidRPr="00C66955">
              <w:rPr>
                <w:rFonts w:ascii="Times New Roman" w:eastAsia="Times New Roman" w:hAnsi="Times New Roman" w:cs="Times New Roman"/>
                <w:i/>
                <w:iCs/>
                <w:color w:val="000000"/>
                <w:sz w:val="24"/>
                <w:szCs w:val="24"/>
                <w:lang w:eastAsia="uk-UA"/>
              </w:rPr>
              <w:t xml:space="preserve">Додатку № </w:t>
            </w:r>
            <w:r w:rsidR="001A152B" w:rsidRPr="00C66955">
              <w:rPr>
                <w:rFonts w:ascii="Times New Roman" w:eastAsia="Times New Roman" w:hAnsi="Times New Roman" w:cs="Times New Roman"/>
                <w:i/>
                <w:iCs/>
                <w:color w:val="000000"/>
                <w:sz w:val="24"/>
                <w:szCs w:val="24"/>
                <w:lang w:eastAsia="uk-UA"/>
              </w:rPr>
              <w:t xml:space="preserve">5 </w:t>
            </w:r>
            <w:r w:rsidRPr="00C66955">
              <w:rPr>
                <w:rFonts w:ascii="Times New Roman" w:eastAsia="Times New Roman" w:hAnsi="Times New Roman" w:cs="Times New Roman"/>
                <w:i/>
                <w:iCs/>
                <w:color w:val="000000"/>
                <w:sz w:val="24"/>
                <w:szCs w:val="24"/>
                <w:lang w:eastAsia="uk-UA"/>
              </w:rPr>
              <w:t>ТД;</w:t>
            </w:r>
          </w:p>
          <w:p w:rsidR="008D3F20" w:rsidRPr="00C66955" w:rsidRDefault="008D3F20" w:rsidP="008F3A61">
            <w:pPr>
              <w:ind w:left="142"/>
              <w:jc w:val="both"/>
              <w:rPr>
                <w:rFonts w:ascii="Times New Roman" w:eastAsia="Times New Roman" w:hAnsi="Times New Roman" w:cs="Times New Roman"/>
                <w:sz w:val="24"/>
                <w:szCs w:val="24"/>
                <w:lang w:eastAsia="uk-UA"/>
              </w:rPr>
            </w:pPr>
            <w:r w:rsidRPr="00C66955">
              <w:rPr>
                <w:rFonts w:ascii="Times New Roman" w:eastAsia="Times New Roman" w:hAnsi="Times New Roman" w:cs="Times New Roman"/>
                <w:color w:val="000000"/>
                <w:sz w:val="24"/>
                <w:szCs w:val="24"/>
                <w:lang w:eastAsia="uk-UA"/>
              </w:rPr>
              <w:t xml:space="preserve">- довідкою, за формою згідно </w:t>
            </w:r>
            <w:r w:rsidRPr="00C66955">
              <w:rPr>
                <w:rFonts w:ascii="Times New Roman" w:eastAsia="Times New Roman" w:hAnsi="Times New Roman" w:cs="Times New Roman"/>
                <w:i/>
                <w:iCs/>
                <w:color w:val="000000"/>
                <w:sz w:val="24"/>
                <w:szCs w:val="24"/>
                <w:lang w:eastAsia="uk-UA"/>
              </w:rPr>
              <w:t xml:space="preserve">Додатку № </w:t>
            </w:r>
            <w:r w:rsidR="001A152B" w:rsidRPr="00C66955">
              <w:rPr>
                <w:rFonts w:ascii="Times New Roman" w:eastAsia="Times New Roman" w:hAnsi="Times New Roman" w:cs="Times New Roman"/>
                <w:i/>
                <w:iCs/>
                <w:color w:val="000000"/>
                <w:sz w:val="24"/>
                <w:szCs w:val="24"/>
                <w:lang w:eastAsia="uk-UA"/>
              </w:rPr>
              <w:t>6</w:t>
            </w:r>
            <w:r w:rsidRPr="00C66955">
              <w:rPr>
                <w:rFonts w:ascii="Times New Roman" w:eastAsia="Times New Roman" w:hAnsi="Times New Roman" w:cs="Times New Roman"/>
                <w:i/>
                <w:iCs/>
                <w:color w:val="000000"/>
                <w:sz w:val="24"/>
                <w:szCs w:val="24"/>
                <w:lang w:eastAsia="uk-UA"/>
              </w:rPr>
              <w:t xml:space="preserve">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C66955">
              <w:rPr>
                <w:rFonts w:ascii="Times New Roman" w:eastAsia="Times New Roman" w:hAnsi="Times New Roman" w:cs="Times New Roman"/>
                <w:color w:val="000000"/>
                <w:sz w:val="24"/>
                <w:szCs w:val="24"/>
                <w:lang w:eastAsia="uk-UA"/>
              </w:rPr>
              <w:t xml:space="preserve">- іншими документами, згідно </w:t>
            </w:r>
            <w:r w:rsidRPr="00C66955">
              <w:rPr>
                <w:rFonts w:ascii="Times New Roman" w:eastAsia="Times New Roman" w:hAnsi="Times New Roman" w:cs="Times New Roman"/>
                <w:i/>
                <w:iCs/>
                <w:color w:val="000000"/>
                <w:sz w:val="24"/>
                <w:szCs w:val="24"/>
                <w:lang w:eastAsia="uk-UA"/>
              </w:rPr>
              <w:t xml:space="preserve">Додатку № </w:t>
            </w:r>
            <w:r w:rsidR="001A152B" w:rsidRPr="00C66955">
              <w:rPr>
                <w:rFonts w:ascii="Times New Roman" w:eastAsia="Times New Roman" w:hAnsi="Times New Roman" w:cs="Times New Roman"/>
                <w:i/>
                <w:iCs/>
                <w:color w:val="000000"/>
                <w:sz w:val="24"/>
                <w:szCs w:val="24"/>
                <w:lang w:eastAsia="uk-UA"/>
              </w:rPr>
              <w:t>7</w:t>
            </w:r>
            <w:r w:rsidRPr="00C66955">
              <w:rPr>
                <w:rFonts w:ascii="Times New Roman" w:eastAsia="Times New Roman" w:hAnsi="Times New Roman" w:cs="Times New Roman"/>
                <w:i/>
                <w:iCs/>
                <w:color w:val="000000"/>
                <w:sz w:val="24"/>
                <w:szCs w:val="24"/>
                <w:lang w:eastAsia="uk-UA"/>
              </w:rPr>
              <w:t xml:space="preserve"> ТД</w:t>
            </w:r>
          </w:p>
          <w:p w:rsidR="008F3A61" w:rsidRPr="008F3A61" w:rsidRDefault="00E96613" w:rsidP="008F3A61">
            <w:pPr>
              <w:tabs>
                <w:tab w:val="left" w:pos="346"/>
                <w:tab w:val="left" w:pos="488"/>
              </w:tabs>
              <w:ind w:left="14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r w:rsidR="008F3A61" w:rsidRPr="008F3A61">
              <w:rPr>
                <w:rFonts w:ascii="Times New Roman" w:eastAsia="Times New Roman" w:hAnsi="Times New Roman" w:cs="Times New Roman"/>
                <w:color w:val="000000"/>
                <w:sz w:val="24"/>
                <w:szCs w:val="24"/>
                <w:lang w:eastAsia="uk-UA"/>
              </w:rPr>
              <w:t>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8700F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F3A61">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w:t>
            </w:r>
            <w:r w:rsidRPr="003329F9">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3" w:name="_heading=h.hjqm8skarbdr" w:colFirst="0" w:colLast="0"/>
            <w:bookmarkEnd w:id="3"/>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bookmarkStart w:id="5" w:name="_heading=h.tyjcwt" w:colFirst="0" w:colLast="0"/>
            <w:bookmarkEnd w:id="5"/>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128AB" w:rsidRPr="00D90575" w:rsidRDefault="00E128AB" w:rsidP="00E128AB">
            <w:pPr>
              <w:widowControl w:val="0"/>
              <w:ind w:right="120"/>
              <w:jc w:val="both"/>
              <w:rPr>
                <w:rFonts w:ascii="Times New Roman" w:eastAsia="Times New Roman" w:hAnsi="Times New Roman" w:cs="Times New Roman"/>
                <w:b/>
                <w:sz w:val="24"/>
                <w:szCs w:val="24"/>
              </w:rPr>
            </w:pPr>
            <w:r w:rsidRPr="00D90575">
              <w:rPr>
                <w:rFonts w:ascii="Times New Roman" w:eastAsia="Times New Roman" w:hAnsi="Times New Roman" w:cs="Times New Roman"/>
                <w:b/>
                <w:sz w:val="24"/>
                <w:szCs w:val="24"/>
              </w:rPr>
              <w:t xml:space="preserve">Підстави, визначені пунктом </w:t>
            </w:r>
            <w:r w:rsidRPr="00D90575">
              <w:rPr>
                <w:rFonts w:ascii="Times New Roman" w:eastAsia="Times New Roman" w:hAnsi="Times New Roman" w:cs="Times New Roman"/>
                <w:b/>
                <w:sz w:val="24"/>
                <w:szCs w:val="24"/>
                <w:highlight w:val="white"/>
              </w:rPr>
              <w:t xml:space="preserve">47 </w:t>
            </w:r>
            <w:r w:rsidRPr="00D90575">
              <w:rPr>
                <w:rFonts w:ascii="Times New Roman" w:eastAsia="Times New Roman" w:hAnsi="Times New Roman" w:cs="Times New Roman"/>
                <w:b/>
                <w:sz w:val="24"/>
                <w:szCs w:val="24"/>
              </w:rPr>
              <w:t>Особливостей.</w:t>
            </w:r>
          </w:p>
          <w:p w:rsidR="00E128AB" w:rsidRPr="00D90575" w:rsidRDefault="00E128AB" w:rsidP="00E128AB">
            <w:pPr>
              <w:widowControl w:val="0"/>
              <w:pBdr>
                <w:top w:val="nil"/>
                <w:left w:val="nil"/>
                <w:bottom w:val="nil"/>
                <w:right w:val="nil"/>
                <w:between w:val="nil"/>
              </w:pBdr>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D90575">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90575">
              <w:rPr>
                <w:rFonts w:ascii="Times New Roman" w:eastAsia="Times New Roman" w:hAnsi="Times New Roman" w:cs="Times New Roman"/>
                <w:sz w:val="24"/>
                <w:szCs w:val="24"/>
              </w:rPr>
              <w:t>внесено</w:t>
            </w:r>
            <w:proofErr w:type="spellEnd"/>
            <w:r w:rsidRPr="00D9057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8"/>
                <w:szCs w:val="28"/>
              </w:rPr>
              <w:t>3</w:t>
            </w:r>
            <w:r w:rsidRPr="00D9057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90575">
                <w:rPr>
                  <w:rFonts w:ascii="Times New Roman" w:eastAsia="Times New Roman" w:hAnsi="Times New Roman" w:cs="Times New Roman"/>
                  <w:sz w:val="24"/>
                  <w:szCs w:val="24"/>
                </w:rPr>
                <w:t>пунктом 4</w:t>
              </w:r>
            </w:hyperlink>
            <w:r w:rsidRPr="00D9057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0575">
              <w:rPr>
                <w:rFonts w:ascii="Times New Roman" w:eastAsia="Times New Roman" w:hAnsi="Times New Roman" w:cs="Times New Roman"/>
                <w:sz w:val="24"/>
                <w:szCs w:val="24"/>
              </w:rPr>
              <w:t>антиконкурентних</w:t>
            </w:r>
            <w:proofErr w:type="spellEnd"/>
            <w:r w:rsidRPr="00D9057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28AB" w:rsidRPr="00D90575" w:rsidRDefault="00E128AB" w:rsidP="00E128AB">
            <w:pPr>
              <w:ind w:firstLine="567"/>
              <w:jc w:val="both"/>
              <w:rPr>
                <w:rFonts w:ascii="Times New Roman" w:eastAsia="Times New Roman" w:hAnsi="Times New Roman" w:cs="Times New Roman"/>
                <w:sz w:val="24"/>
                <w:szCs w:val="24"/>
              </w:rPr>
            </w:pPr>
            <w:r w:rsidRPr="00D90575">
              <w:rPr>
                <w:rFonts w:ascii="Times New Roman" w:eastAsia="Times New Roman" w:hAnsi="Times New Roman" w:cs="Times New Roman"/>
                <w:sz w:val="24"/>
                <w:szCs w:val="24"/>
              </w:rPr>
              <w:t xml:space="preserve">11) учасник процедури закупівлі або кінцевий </w:t>
            </w:r>
            <w:proofErr w:type="spellStart"/>
            <w:r w:rsidRPr="00D90575">
              <w:rPr>
                <w:rFonts w:ascii="Times New Roman" w:eastAsia="Times New Roman" w:hAnsi="Times New Roman" w:cs="Times New Roman"/>
                <w:sz w:val="24"/>
                <w:szCs w:val="24"/>
              </w:rPr>
              <w:t>бенефіціарний</w:t>
            </w:r>
            <w:proofErr w:type="spellEnd"/>
            <w:r w:rsidRPr="00D9057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D90575">
              <w:rPr>
                <w:rFonts w:ascii="Times New Roman" w:eastAsia="Times New Roman" w:hAnsi="Times New Roman" w:cs="Times New Roman"/>
                <w:sz w:val="24"/>
                <w:szCs w:val="24"/>
              </w:rPr>
              <w:lastRenderedPageBreak/>
              <w:t xml:space="preserve">здійснення у неї </w:t>
            </w:r>
            <w:r w:rsidRPr="00D90575">
              <w:rPr>
                <w:rFonts w:ascii="Times New Roman" w:eastAsia="Times New Roman" w:hAnsi="Times New Roman" w:cs="Times New Roman"/>
                <w:sz w:val="24"/>
                <w:szCs w:val="24"/>
                <w:highlight w:val="white"/>
              </w:rPr>
              <w:t xml:space="preserve">публічних </w:t>
            </w:r>
            <w:proofErr w:type="spellStart"/>
            <w:r w:rsidRPr="00D90575">
              <w:rPr>
                <w:rFonts w:ascii="Times New Roman" w:eastAsia="Times New Roman" w:hAnsi="Times New Roman" w:cs="Times New Roman"/>
                <w:sz w:val="24"/>
                <w:szCs w:val="24"/>
                <w:highlight w:val="white"/>
              </w:rPr>
              <w:t>закупівель</w:t>
            </w:r>
            <w:proofErr w:type="spellEnd"/>
            <w:r w:rsidRPr="00D9057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057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Pr="00D90575" w:rsidRDefault="00E128AB" w:rsidP="00E128AB">
            <w:pPr>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E128AB">
            <w:pPr>
              <w:spacing w:after="348"/>
              <w:jc w:val="both"/>
              <w:rPr>
                <w:rFonts w:ascii="Times New Roman" w:eastAsia="Times New Roman" w:hAnsi="Times New Roman" w:cs="Times New Roman"/>
                <w:sz w:val="24"/>
                <w:szCs w:val="24"/>
                <w:highlight w:val="white"/>
              </w:rPr>
            </w:pPr>
            <w:r w:rsidRPr="00D9057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Pr>
                <w:rFonts w:ascii="Times New Roman" w:eastAsia="Times New Roman" w:hAnsi="Times New Roman" w:cs="Times New Roman"/>
                <w:sz w:val="24"/>
                <w:szCs w:val="24"/>
                <w:highlight w:val="white"/>
              </w:rPr>
              <w:t xml:space="preserve">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97CA9" w:rsidRDefault="00297CA9" w:rsidP="00C66955">
            <w:pPr>
              <w:widowControl w:val="0"/>
              <w:ind w:right="120"/>
              <w:jc w:val="both"/>
              <w:rPr>
                <w:rFonts w:ascii="Times New Roman" w:eastAsia="Times New Roman" w:hAnsi="Times New Roman" w:cs="Times New Roman"/>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B1648" w:rsidRPr="00BB1648" w:rsidRDefault="00BB1648" w:rsidP="00BB1648">
            <w:pPr>
              <w:widowControl w:val="0"/>
              <w:ind w:right="120"/>
              <w:jc w:val="both"/>
              <w:rPr>
                <w:rFonts w:ascii="Times New Roman" w:eastAsia="Times New Roman" w:hAnsi="Times New Roman" w:cs="Times New Roman"/>
                <w:color w:val="000000"/>
                <w:sz w:val="24"/>
                <w:szCs w:val="24"/>
              </w:rPr>
            </w:pPr>
            <w:r w:rsidRPr="00BB1648">
              <w:rPr>
                <w:rFonts w:ascii="Times New Roman" w:eastAsia="Times New Roman" w:hAnsi="Times New Roman" w:cs="Times New Roman"/>
                <w:color w:val="000000"/>
                <w:sz w:val="24"/>
                <w:szCs w:val="24"/>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BB1648" w:rsidRDefault="00BB1648" w:rsidP="00BB1648">
            <w:pPr>
              <w:widowControl w:val="0"/>
              <w:ind w:right="120"/>
              <w:jc w:val="both"/>
              <w:rPr>
                <w:rFonts w:ascii="Times New Roman" w:eastAsia="Times New Roman" w:hAnsi="Times New Roman" w:cs="Times New Roman"/>
                <w:sz w:val="24"/>
                <w:szCs w:val="24"/>
              </w:rPr>
            </w:pPr>
            <w:r w:rsidRPr="00BB1648">
              <w:rPr>
                <w:rFonts w:ascii="Times New Roman" w:eastAsia="Times New Roman" w:hAnsi="Times New Roman" w:cs="Times New Roman"/>
                <w:color w:val="000000"/>
                <w:sz w:val="24"/>
                <w:szCs w:val="24"/>
              </w:rPr>
              <w:t xml:space="preserve"> 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sidRPr="00AD6714">
              <w:rPr>
                <w:rFonts w:ascii="Times New Roman" w:eastAsia="Times New Roman" w:hAnsi="Times New Roman" w:cs="Times New Roman"/>
                <w:sz w:val="24"/>
                <w:szCs w:val="24"/>
              </w:rPr>
              <w:t xml:space="preserve">викладеним у </w:t>
            </w:r>
            <w:r w:rsidRPr="00AD6714">
              <w:rPr>
                <w:rFonts w:ascii="Times New Roman" w:eastAsia="Times New Roman" w:hAnsi="Times New Roman" w:cs="Times New Roman"/>
                <w:b/>
                <w:i/>
                <w:sz w:val="24"/>
                <w:szCs w:val="24"/>
              </w:rPr>
              <w:t xml:space="preserve">Додатку </w:t>
            </w:r>
            <w:r w:rsidR="00AD6714" w:rsidRPr="00AD6714">
              <w:rPr>
                <w:rFonts w:ascii="Times New Roman" w:eastAsia="Times New Roman" w:hAnsi="Times New Roman" w:cs="Times New Roman"/>
                <w:b/>
                <w:i/>
                <w:sz w:val="24"/>
                <w:szCs w:val="24"/>
              </w:rPr>
              <w:t>4</w:t>
            </w:r>
            <w:r w:rsidR="00AD6714">
              <w:rPr>
                <w:rFonts w:ascii="Times New Roman" w:eastAsia="Times New Roman" w:hAnsi="Times New Roman" w:cs="Times New Roman"/>
                <w:b/>
                <w:i/>
                <w:sz w:val="24"/>
                <w:szCs w:val="24"/>
              </w:rPr>
              <w:t xml:space="preserve"> </w:t>
            </w:r>
            <w:r w:rsidRPr="00AD6714">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3329F9">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128AB" w:rsidRDefault="00E128AB" w:rsidP="00E128A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128AB" w:rsidRDefault="00E128AB" w:rsidP="00E128A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28AB" w:rsidRPr="00665B22" w:rsidRDefault="00E128AB" w:rsidP="00E128AB">
            <w:pPr>
              <w:shd w:val="clear" w:color="auto" w:fill="FFFFFF"/>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128AB" w:rsidRPr="00665B22" w:rsidRDefault="00E128AB" w:rsidP="00E128AB">
            <w:pPr>
              <w:shd w:val="clear" w:color="auto" w:fill="FFFFFF"/>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28AB" w:rsidRPr="00665B22" w:rsidRDefault="00E128AB" w:rsidP="00E128AB">
            <w:pPr>
              <w:shd w:val="clear" w:color="auto" w:fill="FFFFFF"/>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28AB" w:rsidRPr="00665B22" w:rsidRDefault="00E128AB" w:rsidP="00E128AB">
            <w:pPr>
              <w:shd w:val="clear" w:color="auto" w:fill="FFFFFF"/>
              <w:ind w:firstLine="567"/>
              <w:jc w:val="both"/>
              <w:rPr>
                <w:rFonts w:ascii="Times New Roman" w:eastAsia="Times New Roman" w:hAnsi="Times New Roman" w:cs="Times New Roman"/>
                <w:b/>
                <w:i/>
                <w:sz w:val="24"/>
                <w:szCs w:val="24"/>
                <w:highlight w:val="white"/>
              </w:rPr>
            </w:pPr>
            <w:r w:rsidRPr="00665B2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5B22">
              <w:rPr>
                <w:rFonts w:ascii="Times New Roman" w:eastAsia="Times New Roman" w:hAnsi="Times New Roman" w:cs="Times New Roman"/>
                <w:b/>
                <w:i/>
                <w:sz w:val="24"/>
                <w:szCs w:val="24"/>
                <w:highlight w:val="white"/>
              </w:rPr>
              <w:t>закупівель</w:t>
            </w:r>
            <w:proofErr w:type="spellEnd"/>
            <w:r w:rsidRPr="00665B22">
              <w:rPr>
                <w:rFonts w:ascii="Times New Roman" w:eastAsia="Times New Roman" w:hAnsi="Times New Roman" w:cs="Times New Roman"/>
                <w:b/>
                <w:i/>
                <w:sz w:val="24"/>
                <w:szCs w:val="24"/>
                <w:highlight w:val="white"/>
              </w:rPr>
              <w:t xml:space="preserve"> у разі, коли:</w:t>
            </w:r>
          </w:p>
          <w:p w:rsidR="00E128AB" w:rsidRPr="00665B22" w:rsidRDefault="00E128AB" w:rsidP="00E128AB">
            <w:pPr>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28AB" w:rsidRPr="00665B22" w:rsidRDefault="00E128AB" w:rsidP="00E128AB">
            <w:pPr>
              <w:ind w:firstLine="567"/>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128AB" w:rsidRDefault="00E128AB" w:rsidP="00E128AB">
            <w:pPr>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w:t>
            </w:r>
            <w:r>
              <w:rPr>
                <w:rFonts w:ascii="Times New Roman" w:eastAsia="Times New Roman" w:hAnsi="Times New Roman" w:cs="Times New Roman"/>
                <w:sz w:val="24"/>
                <w:szCs w:val="24"/>
                <w:highlight w:val="white"/>
              </w:rPr>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E128AB" w:rsidP="00E128A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AD6714">
              <w:rPr>
                <w:rFonts w:ascii="Times New Roman" w:eastAsia="Times New Roman" w:hAnsi="Times New Roman" w:cs="Times New Roman"/>
                <w:sz w:val="24"/>
                <w:szCs w:val="24"/>
              </w:rPr>
              <w:t xml:space="preserve">викладено </w:t>
            </w:r>
            <w:r w:rsidRPr="00FF1853">
              <w:rPr>
                <w:rFonts w:ascii="Times New Roman" w:eastAsia="Times New Roman" w:hAnsi="Times New Roman" w:cs="Times New Roman"/>
                <w:sz w:val="24"/>
                <w:szCs w:val="24"/>
              </w:rPr>
              <w:t xml:space="preserve">в </w:t>
            </w:r>
            <w:r w:rsidRPr="00FF1853">
              <w:rPr>
                <w:rFonts w:ascii="Times New Roman" w:eastAsia="Times New Roman" w:hAnsi="Times New Roman" w:cs="Times New Roman"/>
                <w:b/>
                <w:i/>
                <w:sz w:val="24"/>
                <w:szCs w:val="24"/>
              </w:rPr>
              <w:t xml:space="preserve">Додатку </w:t>
            </w:r>
            <w:r w:rsidR="00B47516" w:rsidRPr="00FF1853">
              <w:rPr>
                <w:rFonts w:ascii="Times New Roman" w:eastAsia="Times New Roman" w:hAnsi="Times New Roman" w:cs="Times New Roman"/>
                <w:b/>
                <w:i/>
                <w:sz w:val="24"/>
                <w:szCs w:val="24"/>
              </w:rPr>
              <w:t xml:space="preserve">4 </w:t>
            </w:r>
            <w:r w:rsidRPr="00FF1853">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372F8" w:rsidRPr="00665B22" w:rsidRDefault="00E372F8" w:rsidP="00E372F8">
            <w:pPr>
              <w:widowControl w:val="0"/>
              <w:jc w:val="both"/>
              <w:rPr>
                <w:rFonts w:ascii="Times New Roman" w:eastAsia="Times New Roman" w:hAnsi="Times New Roman" w:cs="Times New Roman"/>
                <w:sz w:val="24"/>
                <w:szCs w:val="24"/>
                <w:highlight w:val="white"/>
              </w:rPr>
            </w:pPr>
            <w:r w:rsidRPr="00665B2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sidRPr="00665B22">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 xml:space="preserve">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B1E53" w:rsidRDefault="003B1E53" w:rsidP="00D44EA6">
      <w:pPr>
        <w:spacing w:after="0" w:line="240" w:lineRule="auto"/>
        <w:ind w:left="7080" w:firstLine="708"/>
        <w:rPr>
          <w:rFonts w:ascii="Times New Roman" w:hAnsi="Times New Roman"/>
          <w:b/>
          <w:bCs/>
          <w:sz w:val="24"/>
          <w:szCs w:val="24"/>
        </w:rPr>
      </w:pPr>
      <w:bookmarkStart w:id="6" w:name="_heading=h.2s8eyo1" w:colFirst="0" w:colLast="0"/>
      <w:bookmarkEnd w:id="6"/>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3B1E53" w:rsidRDefault="003B1E53" w:rsidP="00D44EA6">
      <w:pPr>
        <w:spacing w:after="0" w:line="240" w:lineRule="auto"/>
        <w:ind w:left="7080" w:firstLine="708"/>
        <w:rPr>
          <w:rFonts w:ascii="Times New Roman" w:hAnsi="Times New Roman"/>
          <w:b/>
          <w:bCs/>
          <w:sz w:val="24"/>
          <w:szCs w:val="24"/>
        </w:rPr>
      </w:pPr>
    </w:p>
    <w:p w:rsidR="00EA1849" w:rsidRPr="00EA1849" w:rsidRDefault="00EA1849" w:rsidP="00EA1849">
      <w:pPr>
        <w:spacing w:after="0" w:line="240" w:lineRule="auto"/>
        <w:rPr>
          <w:rFonts w:ascii="Times New Roman" w:eastAsia="Times New Roman" w:hAnsi="Times New Roman" w:cs="Times New Roman"/>
          <w:b/>
          <w:bCs/>
          <w:sz w:val="24"/>
          <w:szCs w:val="24"/>
        </w:rPr>
      </w:pPr>
      <w:r w:rsidRPr="00EA1849">
        <w:rPr>
          <w:rFonts w:ascii="Times New Roman" w:eastAsia="Times New Roman" w:hAnsi="Times New Roman" w:cs="Times New Roman"/>
          <w:b/>
          <w:bCs/>
          <w:sz w:val="24"/>
          <w:szCs w:val="24"/>
        </w:rPr>
        <w:lastRenderedPageBreak/>
        <w:t xml:space="preserve">                                                                                                                                Додаток 1</w:t>
      </w:r>
    </w:p>
    <w:p w:rsidR="00EA1849" w:rsidRPr="00EA1849" w:rsidRDefault="00EA1849" w:rsidP="00EA1849">
      <w:pPr>
        <w:autoSpaceDE w:val="0"/>
        <w:autoSpaceDN w:val="0"/>
        <w:spacing w:after="0" w:line="240" w:lineRule="auto"/>
        <w:jc w:val="center"/>
        <w:rPr>
          <w:rFonts w:ascii="Times New Roman" w:eastAsia="Times New Roman" w:hAnsi="Times New Roman" w:cs="Times New Roman"/>
          <w:b/>
          <w:sz w:val="24"/>
          <w:szCs w:val="24"/>
          <w:lang w:eastAsia="en-US"/>
        </w:rPr>
      </w:pPr>
    </w:p>
    <w:p w:rsidR="00EA1849" w:rsidRPr="00EA1849" w:rsidRDefault="00EA1849" w:rsidP="00EA1849">
      <w:pPr>
        <w:autoSpaceDE w:val="0"/>
        <w:autoSpaceDN w:val="0"/>
        <w:spacing w:after="0" w:line="240" w:lineRule="auto"/>
        <w:jc w:val="center"/>
        <w:rPr>
          <w:rFonts w:ascii="Times New Roman" w:eastAsia="Times New Roman" w:hAnsi="Times New Roman" w:cs="Times New Roman"/>
          <w:b/>
          <w:sz w:val="24"/>
          <w:szCs w:val="24"/>
          <w:lang w:val="ru-RU" w:eastAsia="en-US"/>
        </w:rPr>
      </w:pPr>
      <w:r w:rsidRPr="00EA1849">
        <w:rPr>
          <w:rFonts w:ascii="Times New Roman" w:eastAsia="Times New Roman" w:hAnsi="Times New Roman" w:cs="Times New Roman"/>
          <w:b/>
          <w:sz w:val="24"/>
          <w:szCs w:val="24"/>
          <w:lang w:val="ru-RU" w:eastAsia="en-US"/>
        </w:rPr>
        <w:t>ДОКУМЕНТИ ДЛЯ ПІДТВЕРДЖЕННЯ ІНФОРМАЦІЇ ПРО ВІДПОВІДНІСТЬ КВАЛІФІКАЦІЙНИМ КРИТЕРІЯМ (</w:t>
      </w:r>
      <w:r w:rsidRPr="005207D5">
        <w:rPr>
          <w:rFonts w:ascii="Times New Roman" w:hAnsi="Times New Roman"/>
          <w:b/>
          <w:sz w:val="24"/>
          <w:szCs w:val="24"/>
        </w:rPr>
        <w:t xml:space="preserve">статті 16 Закону з урахуванням пункту 28 </w:t>
      </w:r>
      <w:r>
        <w:rPr>
          <w:rFonts w:ascii="Times New Roman" w:hAnsi="Times New Roman"/>
          <w:b/>
          <w:sz w:val="24"/>
          <w:szCs w:val="24"/>
        </w:rPr>
        <w:t>Особливостей</w:t>
      </w:r>
      <w:r w:rsidRPr="00EA1849">
        <w:rPr>
          <w:rFonts w:ascii="Times New Roman" w:eastAsia="Times New Roman" w:hAnsi="Times New Roman" w:cs="Times New Roman"/>
          <w:b/>
          <w:sz w:val="24"/>
          <w:szCs w:val="24"/>
          <w:lang w:val="ru-RU" w:eastAsia="en-US"/>
        </w:rPr>
        <w:t>)</w:t>
      </w:r>
    </w:p>
    <w:p w:rsidR="00EA1849" w:rsidRPr="00EA1849" w:rsidRDefault="00EA1849" w:rsidP="00EA1849">
      <w:pPr>
        <w:autoSpaceDE w:val="0"/>
        <w:autoSpaceDN w:val="0"/>
        <w:spacing w:after="0" w:line="240" w:lineRule="auto"/>
        <w:jc w:val="center"/>
        <w:rPr>
          <w:rFonts w:ascii="Times New Roman" w:eastAsia="Times New Roman" w:hAnsi="Times New Roman" w:cs="Times New Roman"/>
          <w:b/>
          <w:sz w:val="24"/>
          <w:szCs w:val="24"/>
          <w:lang w:val="ru-RU" w:eastAsia="en-US"/>
        </w:rPr>
      </w:pPr>
    </w:p>
    <w:p w:rsidR="00EA1849" w:rsidRPr="00EA1849" w:rsidRDefault="00EA1849" w:rsidP="00EA1849">
      <w:pPr>
        <w:spacing w:after="0" w:line="240" w:lineRule="auto"/>
        <w:ind w:firstLine="435"/>
        <w:jc w:val="both"/>
        <w:rPr>
          <w:rFonts w:ascii="Times New Roman" w:eastAsia="Times New Roman" w:hAnsi="Times New Roman" w:cs="Times New Roman"/>
          <w:b/>
          <w:bCs/>
          <w:sz w:val="24"/>
          <w:szCs w:val="24"/>
          <w:lang w:eastAsia="en-US"/>
        </w:rPr>
      </w:pPr>
      <w:r w:rsidRPr="00EA1849">
        <w:rPr>
          <w:rFonts w:ascii="Times New Roman" w:eastAsia="Times New Roman" w:hAnsi="Times New Roman" w:cs="Times New Roman"/>
          <w:b/>
          <w:bCs/>
          <w:sz w:val="24"/>
          <w:szCs w:val="24"/>
          <w:lang w:eastAsia="en-US"/>
        </w:rPr>
        <w:t>Для підтвердження відповідності кваліфікаційним критеріям учасник надає такі документи:</w:t>
      </w:r>
    </w:p>
    <w:p w:rsidR="00EA1849" w:rsidRPr="00EA1849" w:rsidRDefault="00EA1849" w:rsidP="00EA1849">
      <w:pPr>
        <w:numPr>
          <w:ilvl w:val="1"/>
          <w:numId w:val="15"/>
        </w:numPr>
        <w:spacing w:after="0" w:line="240" w:lineRule="auto"/>
        <w:rPr>
          <w:rFonts w:ascii="Times New Roman" w:eastAsia="Times New Roman" w:hAnsi="Times New Roman" w:cs="Times New Roman"/>
          <w:b/>
          <w:sz w:val="24"/>
          <w:szCs w:val="24"/>
          <w:lang w:eastAsia="en-US"/>
        </w:rPr>
      </w:pPr>
      <w:r w:rsidRPr="00EA1849">
        <w:rPr>
          <w:rFonts w:ascii="Times New Roman" w:eastAsia="Times New Roman" w:hAnsi="Times New Roman" w:cs="Times New Roman"/>
          <w:b/>
          <w:sz w:val="24"/>
          <w:szCs w:val="24"/>
          <w:lang w:eastAsia="en-US"/>
        </w:rPr>
        <w:t>Довідка, що підтверджує наявність обладнання, матеріально-технічної бази та технологій по формі наведеної нижче таблиці:</w:t>
      </w:r>
    </w:p>
    <w:tbl>
      <w:tblPr>
        <w:tblW w:w="9495" w:type="dxa"/>
        <w:tblLayout w:type="fixed"/>
        <w:tblLook w:val="04A0" w:firstRow="1" w:lastRow="0" w:firstColumn="1" w:lastColumn="0" w:noHBand="0" w:noVBand="1"/>
      </w:tblPr>
      <w:tblGrid>
        <w:gridCol w:w="661"/>
        <w:gridCol w:w="3446"/>
        <w:gridCol w:w="1843"/>
        <w:gridCol w:w="1105"/>
        <w:gridCol w:w="2440"/>
      </w:tblGrid>
      <w:tr w:rsidR="00EA1849" w:rsidRPr="00EA1849" w:rsidTr="00EA1849">
        <w:tc>
          <w:tcPr>
            <w:tcW w:w="661" w:type="dxa"/>
            <w:tcBorders>
              <w:top w:val="single" w:sz="4" w:space="0" w:color="000000"/>
              <w:left w:val="single" w:sz="4" w:space="0" w:color="000000"/>
              <w:bottom w:val="single" w:sz="4" w:space="0" w:color="000000"/>
              <w:right w:val="nil"/>
            </w:tcBorders>
          </w:tcPr>
          <w:p w:rsidR="00EA1849" w:rsidRPr="00EA1849" w:rsidRDefault="00EA1849" w:rsidP="00EA1849">
            <w:pPr>
              <w:spacing w:after="0" w:line="240" w:lineRule="auto"/>
              <w:rPr>
                <w:rFonts w:ascii="Times New Roman" w:eastAsia="Times New Roman" w:hAnsi="Times New Roman" w:cs="Times New Roman"/>
                <w:sz w:val="24"/>
                <w:szCs w:val="24"/>
                <w:lang w:eastAsia="en-US"/>
              </w:rPr>
            </w:pP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gramStart"/>
            <w:r w:rsidRPr="00EA1849">
              <w:rPr>
                <w:rFonts w:ascii="Times New Roman" w:eastAsia="Times New Roman" w:hAnsi="Times New Roman" w:cs="Times New Roman"/>
                <w:sz w:val="24"/>
                <w:szCs w:val="24"/>
                <w:lang w:val="ru-RU" w:eastAsia="en-US"/>
              </w:rPr>
              <w:t>п</w:t>
            </w:r>
            <w:proofErr w:type="gramEnd"/>
            <w:r w:rsidRPr="00EA1849">
              <w:rPr>
                <w:rFonts w:ascii="Times New Roman" w:eastAsia="Times New Roman" w:hAnsi="Times New Roman" w:cs="Times New Roman"/>
                <w:sz w:val="24"/>
                <w:szCs w:val="24"/>
                <w:lang w:val="ru-RU" w:eastAsia="en-US"/>
              </w:rPr>
              <w:t>/п</w:t>
            </w:r>
          </w:p>
        </w:tc>
        <w:tc>
          <w:tcPr>
            <w:tcW w:w="3445"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Найменування</w:t>
            </w:r>
            <w:proofErr w:type="spellEnd"/>
            <w:r w:rsidRPr="00EA1849">
              <w:rPr>
                <w:rFonts w:ascii="Times New Roman" w:eastAsia="Times New Roman" w:hAnsi="Times New Roman" w:cs="Times New Roman"/>
                <w:sz w:val="24"/>
                <w:szCs w:val="24"/>
                <w:lang w:val="ru-RU" w:eastAsia="en-US"/>
              </w:rPr>
              <w:t xml:space="preserve">  </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proofErr w:type="gramStart"/>
            <w:r w:rsidRPr="00EA1849">
              <w:rPr>
                <w:rFonts w:ascii="Times New Roman" w:eastAsia="Times New Roman" w:hAnsi="Times New Roman" w:cs="Times New Roman"/>
                <w:sz w:val="24"/>
                <w:szCs w:val="24"/>
                <w:lang w:val="ru-RU" w:eastAsia="en-US"/>
              </w:rPr>
              <w:t>обладнання</w:t>
            </w:r>
            <w:proofErr w:type="spellEnd"/>
            <w:proofErr w:type="gramEnd"/>
          </w:p>
        </w:tc>
        <w:tc>
          <w:tcPr>
            <w:tcW w:w="1843"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xml:space="preserve">Марка </w:t>
            </w:r>
          </w:p>
        </w:tc>
        <w:tc>
          <w:tcPr>
            <w:tcW w:w="1105"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Кіль-кість</w:t>
            </w:r>
            <w:proofErr w:type="spellEnd"/>
          </w:p>
        </w:tc>
        <w:tc>
          <w:tcPr>
            <w:tcW w:w="2439" w:type="dxa"/>
            <w:tcBorders>
              <w:top w:val="single" w:sz="4" w:space="0" w:color="000000"/>
              <w:left w:val="single" w:sz="4" w:space="0" w:color="000000"/>
              <w:bottom w:val="single" w:sz="4" w:space="0" w:color="000000"/>
              <w:right w:val="single" w:sz="4" w:space="0" w:color="000000"/>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Зазначення</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приналежності</w:t>
            </w:r>
            <w:proofErr w:type="spellEnd"/>
            <w:r w:rsidRPr="00EA1849">
              <w:rPr>
                <w:rFonts w:ascii="Times New Roman" w:eastAsia="Times New Roman" w:hAnsi="Times New Roman" w:cs="Times New Roman"/>
                <w:sz w:val="24"/>
                <w:szCs w:val="24"/>
                <w:lang w:val="ru-RU" w:eastAsia="en-US"/>
              </w:rPr>
              <w:t>*</w:t>
            </w:r>
          </w:p>
        </w:tc>
      </w:tr>
      <w:tr w:rsidR="00EA1849" w:rsidRPr="00EA1849" w:rsidTr="00EA1849">
        <w:trPr>
          <w:trHeight w:val="355"/>
        </w:trPr>
        <w:tc>
          <w:tcPr>
            <w:tcW w:w="661"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b/>
                <w:bCs/>
                <w:sz w:val="24"/>
                <w:szCs w:val="24"/>
                <w:lang w:val="ru-RU" w:eastAsia="en-US"/>
              </w:rPr>
            </w:pPr>
            <w:r w:rsidRPr="00EA1849">
              <w:rPr>
                <w:rFonts w:ascii="Times New Roman" w:eastAsia="Times New Roman" w:hAnsi="Times New Roman" w:cs="Times New Roman"/>
                <w:b/>
                <w:bCs/>
                <w:sz w:val="24"/>
                <w:szCs w:val="24"/>
                <w:lang w:val="ru-RU" w:eastAsia="en-US"/>
              </w:rPr>
              <w:t>1</w:t>
            </w:r>
          </w:p>
        </w:tc>
        <w:tc>
          <w:tcPr>
            <w:tcW w:w="3445"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b/>
                <w:bCs/>
                <w:sz w:val="24"/>
                <w:szCs w:val="24"/>
                <w:lang w:val="ru-RU" w:eastAsia="en-US"/>
              </w:rPr>
            </w:pPr>
            <w:r w:rsidRPr="00EA1849">
              <w:rPr>
                <w:rFonts w:ascii="Times New Roman" w:eastAsia="Times New Roman" w:hAnsi="Times New Roman" w:cs="Times New Roman"/>
                <w:b/>
                <w:bCs/>
                <w:sz w:val="24"/>
                <w:szCs w:val="24"/>
                <w:lang w:val="ru-RU" w:eastAsia="en-US"/>
              </w:rPr>
              <w:t>2</w:t>
            </w:r>
          </w:p>
        </w:tc>
        <w:tc>
          <w:tcPr>
            <w:tcW w:w="1843"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b/>
                <w:bCs/>
                <w:sz w:val="24"/>
                <w:szCs w:val="24"/>
                <w:lang w:val="ru-RU" w:eastAsia="en-US"/>
              </w:rPr>
            </w:pPr>
            <w:r w:rsidRPr="00EA1849">
              <w:rPr>
                <w:rFonts w:ascii="Times New Roman" w:eastAsia="Times New Roman" w:hAnsi="Times New Roman" w:cs="Times New Roman"/>
                <w:b/>
                <w:bCs/>
                <w:sz w:val="24"/>
                <w:szCs w:val="24"/>
                <w:lang w:val="ru-RU" w:eastAsia="en-US"/>
              </w:rPr>
              <w:t>3</w:t>
            </w:r>
          </w:p>
        </w:tc>
        <w:tc>
          <w:tcPr>
            <w:tcW w:w="1105"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b/>
                <w:bCs/>
                <w:sz w:val="24"/>
                <w:szCs w:val="24"/>
                <w:lang w:val="ru-RU" w:eastAsia="en-US"/>
              </w:rPr>
            </w:pPr>
            <w:r w:rsidRPr="00EA1849">
              <w:rPr>
                <w:rFonts w:ascii="Times New Roman" w:eastAsia="Times New Roman" w:hAnsi="Times New Roman" w:cs="Times New Roman"/>
                <w:b/>
                <w:bCs/>
                <w:sz w:val="24"/>
                <w:szCs w:val="24"/>
                <w:lang w:val="ru-RU" w:eastAsia="en-US"/>
              </w:rPr>
              <w:t>4</w:t>
            </w:r>
          </w:p>
        </w:tc>
        <w:tc>
          <w:tcPr>
            <w:tcW w:w="2439" w:type="dxa"/>
            <w:tcBorders>
              <w:top w:val="single" w:sz="4" w:space="0" w:color="000000"/>
              <w:left w:val="single" w:sz="4" w:space="0" w:color="000000"/>
              <w:bottom w:val="single" w:sz="4" w:space="0" w:color="000000"/>
              <w:right w:val="single" w:sz="4" w:space="0" w:color="000000"/>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b/>
                <w:bCs/>
                <w:sz w:val="24"/>
                <w:szCs w:val="24"/>
                <w:lang w:val="ru-RU" w:eastAsia="en-US"/>
              </w:rPr>
              <w:t>5</w:t>
            </w:r>
          </w:p>
        </w:tc>
      </w:tr>
      <w:tr w:rsidR="00EA1849" w:rsidRPr="00EA1849" w:rsidTr="00EA1849">
        <w:trPr>
          <w:trHeight w:val="195"/>
        </w:trPr>
        <w:tc>
          <w:tcPr>
            <w:tcW w:w="661" w:type="dxa"/>
            <w:tcBorders>
              <w:top w:val="single" w:sz="4" w:space="0" w:color="000000"/>
              <w:left w:val="single" w:sz="4" w:space="0" w:color="000000"/>
              <w:bottom w:val="single" w:sz="4" w:space="0" w:color="000000"/>
              <w:right w:val="nil"/>
            </w:tcBorders>
            <w:hideMark/>
          </w:tcPr>
          <w:p w:rsidR="00EA1849" w:rsidRPr="00EA1849" w:rsidRDefault="00EA1849" w:rsidP="00EA1849">
            <w:pPr>
              <w:spacing w:after="0" w:line="240" w:lineRule="auto"/>
              <w:rPr>
                <w:rFonts w:ascii="Times New Roman" w:eastAsia="Times New Roman" w:hAnsi="Times New Roman" w:cs="Times New Roman"/>
                <w:b/>
                <w:bCs/>
                <w:sz w:val="24"/>
                <w:szCs w:val="24"/>
                <w:lang w:val="ru-RU" w:eastAsia="en-US"/>
              </w:rPr>
            </w:pPr>
            <w:r w:rsidRPr="00EA1849">
              <w:rPr>
                <w:rFonts w:ascii="Times New Roman" w:eastAsia="Times New Roman" w:hAnsi="Times New Roman" w:cs="Times New Roman"/>
                <w:b/>
                <w:bCs/>
                <w:sz w:val="24"/>
                <w:szCs w:val="24"/>
                <w:lang w:val="ru-RU" w:eastAsia="en-US"/>
              </w:rPr>
              <w:t>1</w:t>
            </w:r>
          </w:p>
        </w:tc>
        <w:tc>
          <w:tcPr>
            <w:tcW w:w="3445" w:type="dxa"/>
            <w:tcBorders>
              <w:top w:val="single" w:sz="4" w:space="0" w:color="000000"/>
              <w:left w:val="single" w:sz="4" w:space="0" w:color="000000"/>
              <w:bottom w:val="single" w:sz="4" w:space="0" w:color="000000"/>
              <w:right w:val="nil"/>
            </w:tcBorders>
            <w:vAlign w:val="center"/>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
        </w:tc>
        <w:tc>
          <w:tcPr>
            <w:tcW w:w="1843" w:type="dxa"/>
            <w:tcBorders>
              <w:top w:val="single" w:sz="4" w:space="0" w:color="000000"/>
              <w:left w:val="single" w:sz="4" w:space="0" w:color="000000"/>
              <w:bottom w:val="single" w:sz="4" w:space="0" w:color="000000"/>
              <w:right w:val="nil"/>
            </w:tcBorders>
            <w:vAlign w:val="center"/>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
        </w:tc>
        <w:tc>
          <w:tcPr>
            <w:tcW w:w="1105" w:type="dxa"/>
            <w:tcBorders>
              <w:top w:val="single" w:sz="4" w:space="0" w:color="000000"/>
              <w:left w:val="single" w:sz="4" w:space="0" w:color="000000"/>
              <w:bottom w:val="single" w:sz="4" w:space="0" w:color="000000"/>
              <w:right w:val="nil"/>
            </w:tcBorders>
            <w:vAlign w:val="center"/>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
        </w:tc>
        <w:tc>
          <w:tcPr>
            <w:tcW w:w="2439" w:type="dxa"/>
            <w:tcBorders>
              <w:top w:val="single" w:sz="4" w:space="0" w:color="000000"/>
              <w:left w:val="single" w:sz="4" w:space="0" w:color="000000"/>
              <w:bottom w:val="single" w:sz="4" w:space="0" w:color="000000"/>
              <w:right w:val="single" w:sz="4" w:space="0" w:color="000000"/>
            </w:tcBorders>
          </w:tcPr>
          <w:p w:rsidR="00EA1849" w:rsidRPr="00EA1849" w:rsidRDefault="00EA1849" w:rsidP="00EA1849">
            <w:pPr>
              <w:spacing w:after="0" w:line="240" w:lineRule="auto"/>
              <w:rPr>
                <w:rFonts w:ascii="Times New Roman" w:eastAsia="Times New Roman" w:hAnsi="Times New Roman" w:cs="Times New Roman"/>
                <w:bCs/>
                <w:i/>
                <w:sz w:val="24"/>
                <w:szCs w:val="24"/>
                <w:lang w:val="ru-RU" w:eastAsia="en-US"/>
              </w:rPr>
            </w:pPr>
          </w:p>
        </w:tc>
      </w:tr>
    </w:tbl>
    <w:p w:rsidR="00EA1849" w:rsidRPr="00EA1849" w:rsidRDefault="00EA1849" w:rsidP="00EA1849">
      <w:pPr>
        <w:spacing w:after="0" w:line="240" w:lineRule="auto"/>
        <w:rPr>
          <w:rFonts w:ascii="Times New Roman" w:eastAsia="Times New Roman" w:hAnsi="Times New Roman" w:cs="Times New Roman"/>
          <w:i/>
          <w:sz w:val="24"/>
          <w:szCs w:val="24"/>
          <w:lang w:eastAsia="en-US"/>
        </w:rPr>
      </w:pPr>
      <w:r w:rsidRPr="00EA1849">
        <w:rPr>
          <w:rFonts w:ascii="Times New Roman" w:eastAsia="Times New Roman" w:hAnsi="Times New Roman" w:cs="Times New Roman"/>
          <w:i/>
          <w:sz w:val="24"/>
          <w:szCs w:val="24"/>
          <w:lang w:eastAsia="en-US"/>
        </w:rPr>
        <w:t>* якщо Учасник є власником, зазначається "власний", в інших випадках – зазначається право користування обладнання/матеріально-технічної бази/устаткування тощо (договір оренди, лізингу або в інший спосіб, визначений законодавством України).</w:t>
      </w:r>
    </w:p>
    <w:p w:rsidR="00EA1849" w:rsidRPr="00EA1849" w:rsidRDefault="00EA1849" w:rsidP="00EA1849">
      <w:pPr>
        <w:spacing w:after="0" w:line="240" w:lineRule="auto"/>
        <w:rPr>
          <w:rFonts w:ascii="Times New Roman" w:eastAsia="Times New Roman" w:hAnsi="Times New Roman" w:cs="Times New Roman"/>
          <w:sz w:val="24"/>
          <w:szCs w:val="24"/>
          <w:lang w:eastAsia="en-US"/>
        </w:rPr>
      </w:pPr>
    </w:p>
    <w:p w:rsidR="00EA1849" w:rsidRPr="00EA1849" w:rsidRDefault="00EA1849" w:rsidP="00EA1849">
      <w:pPr>
        <w:spacing w:after="0" w:line="240" w:lineRule="auto"/>
        <w:jc w:val="both"/>
        <w:rPr>
          <w:rFonts w:ascii="Times New Roman" w:eastAsia="Times New Roman" w:hAnsi="Times New Roman" w:cs="Times New Roman"/>
          <w:sz w:val="24"/>
          <w:szCs w:val="24"/>
          <w:lang w:eastAsia="en-US"/>
        </w:rPr>
      </w:pPr>
      <w:r w:rsidRPr="00EA1849">
        <w:rPr>
          <w:rFonts w:ascii="Times New Roman" w:eastAsia="Times New Roman" w:hAnsi="Times New Roman" w:cs="Times New Roman"/>
          <w:sz w:val="24"/>
          <w:szCs w:val="24"/>
          <w:lang w:eastAsia="en-US"/>
        </w:rPr>
        <w:t>В підтвердження інформації викладеної в довідці Учасник надає:</w:t>
      </w:r>
    </w:p>
    <w:p w:rsidR="00EA1849" w:rsidRPr="00EA1849" w:rsidRDefault="00EA1849" w:rsidP="00EA1849">
      <w:pPr>
        <w:spacing w:after="0" w:line="240" w:lineRule="auto"/>
        <w:jc w:val="both"/>
        <w:rPr>
          <w:rFonts w:ascii="Times New Roman" w:eastAsia="Times New Roman" w:hAnsi="Times New Roman" w:cs="Times New Roman"/>
          <w:sz w:val="24"/>
          <w:szCs w:val="24"/>
          <w:lang w:eastAsia="en-US"/>
        </w:rPr>
      </w:pPr>
      <w:r w:rsidRPr="00EA1849">
        <w:rPr>
          <w:rFonts w:ascii="Times New Roman" w:eastAsia="Times New Roman" w:hAnsi="Times New Roman" w:cs="Times New Roman"/>
          <w:sz w:val="24"/>
          <w:szCs w:val="24"/>
          <w:lang w:eastAsia="en-US"/>
        </w:rPr>
        <w:t>-</w:t>
      </w:r>
      <w:r w:rsidRPr="00EA1849">
        <w:rPr>
          <w:rFonts w:ascii="Times New Roman" w:eastAsia="Times New Roman" w:hAnsi="Times New Roman" w:cs="Times New Roman"/>
          <w:sz w:val="24"/>
          <w:szCs w:val="24"/>
          <w:lang w:eastAsia="en-US"/>
        </w:rPr>
        <w:tab/>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Таблиці </w:t>
      </w:r>
      <w:r w:rsidRPr="00EA1849">
        <w:rPr>
          <w:rFonts w:ascii="Times New Roman" w:hAnsi="Times New Roman" w:cs="Times New Roman"/>
          <w:sz w:val="24"/>
          <w:szCs w:val="24"/>
          <w:lang w:eastAsia="en-US"/>
        </w:rPr>
        <w:t>та (якщо таке обладнання підлягає метрологічній повірці) діюче свідоцтво (-а) державного зразка, яке(-і) підтверджує (-</w:t>
      </w:r>
      <w:proofErr w:type="spellStart"/>
      <w:r w:rsidRPr="00EA1849">
        <w:rPr>
          <w:rFonts w:ascii="Times New Roman" w:hAnsi="Times New Roman" w:cs="Times New Roman"/>
          <w:sz w:val="24"/>
          <w:szCs w:val="24"/>
          <w:lang w:eastAsia="en-US"/>
        </w:rPr>
        <w:t>ють</w:t>
      </w:r>
      <w:proofErr w:type="spellEnd"/>
      <w:r w:rsidRPr="00EA1849">
        <w:rPr>
          <w:rFonts w:ascii="Times New Roman" w:hAnsi="Times New Roman" w:cs="Times New Roman"/>
          <w:sz w:val="24"/>
          <w:szCs w:val="24"/>
          <w:lang w:eastAsia="en-US"/>
        </w:rPr>
        <w:t>), що обладнання виконує (-</w:t>
      </w:r>
      <w:proofErr w:type="spellStart"/>
      <w:r w:rsidRPr="00EA1849">
        <w:rPr>
          <w:rFonts w:ascii="Times New Roman" w:hAnsi="Times New Roman" w:cs="Times New Roman"/>
          <w:sz w:val="24"/>
          <w:szCs w:val="24"/>
          <w:lang w:eastAsia="en-US"/>
        </w:rPr>
        <w:t>ють</w:t>
      </w:r>
      <w:proofErr w:type="spellEnd"/>
      <w:r w:rsidRPr="00EA1849">
        <w:rPr>
          <w:rFonts w:ascii="Times New Roman" w:hAnsi="Times New Roman" w:cs="Times New Roman"/>
          <w:sz w:val="24"/>
          <w:szCs w:val="24"/>
          <w:lang w:eastAsia="en-US"/>
        </w:rPr>
        <w:t>) вимірювання з точністю в межах встановленої похибки, та/</w:t>
      </w:r>
      <w:r w:rsidRPr="00EA1849">
        <w:rPr>
          <w:rFonts w:ascii="Times New Roman" w:eastAsia="Times New Roman" w:hAnsi="Times New Roman" w:cs="Times New Roman"/>
          <w:sz w:val="24"/>
          <w:szCs w:val="24"/>
          <w:lang w:eastAsia="en-US"/>
        </w:rPr>
        <w:t>або</w:t>
      </w:r>
    </w:p>
    <w:p w:rsidR="00EA1849" w:rsidRPr="00EA1849" w:rsidRDefault="00EA1849" w:rsidP="00EA1849">
      <w:pPr>
        <w:spacing w:after="0" w:line="240" w:lineRule="auto"/>
        <w:jc w:val="both"/>
        <w:rPr>
          <w:rFonts w:ascii="Times New Roman" w:eastAsia="Times New Roman" w:hAnsi="Times New Roman" w:cs="Times New Roman"/>
          <w:sz w:val="24"/>
          <w:szCs w:val="24"/>
          <w:lang w:eastAsia="en-US"/>
        </w:rPr>
      </w:pPr>
      <w:r w:rsidRPr="00EA1849">
        <w:rPr>
          <w:rFonts w:ascii="Times New Roman" w:eastAsia="Times New Roman" w:hAnsi="Times New Roman" w:cs="Times New Roman"/>
          <w:sz w:val="24"/>
          <w:szCs w:val="24"/>
          <w:lang w:eastAsia="en-US"/>
        </w:rPr>
        <w:t>-</w:t>
      </w:r>
      <w:r w:rsidRPr="00EA1849">
        <w:rPr>
          <w:rFonts w:ascii="Times New Roman" w:eastAsia="Times New Roman" w:hAnsi="Times New Roman" w:cs="Times New Roman"/>
          <w:sz w:val="24"/>
          <w:szCs w:val="24"/>
          <w:lang w:eastAsia="en-US"/>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EA1849">
        <w:rPr>
          <w:rFonts w:ascii="Times New Roman" w:eastAsia="Times New Roman" w:hAnsi="Times New Roman" w:cs="Times New Roman"/>
          <w:sz w:val="24"/>
          <w:szCs w:val="24"/>
          <w:lang w:eastAsia="en-US"/>
        </w:rPr>
        <w:t>ють</w:t>
      </w:r>
      <w:proofErr w:type="spellEnd"/>
      <w:r w:rsidRPr="00EA1849">
        <w:rPr>
          <w:rFonts w:ascii="Times New Roman" w:eastAsia="Times New Roman" w:hAnsi="Times New Roman" w:cs="Times New Roman"/>
          <w:sz w:val="24"/>
          <w:szCs w:val="24"/>
          <w:lang w:eastAsia="en-US"/>
        </w:rPr>
        <w:t>) факт передачі) Учаснику таких об’єктів до договорів (до вимог чинного законодавства України та/або умовами зазначених договорів передбачено їх складання), (</w:t>
      </w:r>
      <w:r w:rsidRPr="00EA1849">
        <w:rPr>
          <w:rFonts w:ascii="Times New Roman" w:hAnsi="Times New Roman" w:cs="Times New Roman"/>
          <w:sz w:val="24"/>
          <w:szCs w:val="24"/>
          <w:lang w:eastAsia="en-US"/>
        </w:rPr>
        <w:t>якщо таке обладнання підлягає метрологічній повірці) діюче свідоцтво (-а) державного зразка, яке(-і) підтверджує (-</w:t>
      </w:r>
      <w:proofErr w:type="spellStart"/>
      <w:r w:rsidRPr="00EA1849">
        <w:rPr>
          <w:rFonts w:ascii="Times New Roman" w:hAnsi="Times New Roman" w:cs="Times New Roman"/>
          <w:sz w:val="24"/>
          <w:szCs w:val="24"/>
          <w:lang w:eastAsia="en-US"/>
        </w:rPr>
        <w:t>ють</w:t>
      </w:r>
      <w:proofErr w:type="spellEnd"/>
      <w:r w:rsidRPr="00EA1849">
        <w:rPr>
          <w:rFonts w:ascii="Times New Roman" w:hAnsi="Times New Roman" w:cs="Times New Roman"/>
          <w:sz w:val="24"/>
          <w:szCs w:val="24"/>
          <w:lang w:eastAsia="en-US"/>
        </w:rPr>
        <w:t>), що обладнання виконує (-</w:t>
      </w:r>
      <w:proofErr w:type="spellStart"/>
      <w:r w:rsidRPr="00EA1849">
        <w:rPr>
          <w:rFonts w:ascii="Times New Roman" w:hAnsi="Times New Roman" w:cs="Times New Roman"/>
          <w:sz w:val="24"/>
          <w:szCs w:val="24"/>
          <w:lang w:eastAsia="en-US"/>
        </w:rPr>
        <w:t>ють</w:t>
      </w:r>
      <w:proofErr w:type="spellEnd"/>
      <w:r w:rsidRPr="00EA1849">
        <w:rPr>
          <w:rFonts w:ascii="Times New Roman" w:hAnsi="Times New Roman" w:cs="Times New Roman"/>
          <w:sz w:val="24"/>
          <w:szCs w:val="24"/>
          <w:lang w:eastAsia="en-US"/>
        </w:rPr>
        <w:t>) вимірювання з точністю в межах встановленої похибки.</w:t>
      </w:r>
      <w:r w:rsidRPr="00EA1849">
        <w:rPr>
          <w:rFonts w:ascii="Times New Roman" w:eastAsia="Times New Roman" w:hAnsi="Times New Roman" w:cs="Times New Roman"/>
          <w:sz w:val="24"/>
          <w:szCs w:val="24"/>
          <w:lang w:eastAsia="en-US"/>
        </w:rPr>
        <w:t xml:space="preserve"> </w:t>
      </w:r>
    </w:p>
    <w:p w:rsidR="00EA1849" w:rsidRPr="00EA1849" w:rsidRDefault="00EA1849" w:rsidP="00EA1849">
      <w:pPr>
        <w:spacing w:after="0" w:line="240" w:lineRule="auto"/>
        <w:rPr>
          <w:rFonts w:ascii="Times New Roman" w:eastAsia="Times New Roman" w:hAnsi="Times New Roman" w:cs="Times New Roman"/>
          <w:b/>
          <w:sz w:val="24"/>
          <w:szCs w:val="24"/>
          <w:lang w:eastAsia="en-US"/>
        </w:rPr>
      </w:pPr>
      <w:r w:rsidRPr="00EA1849">
        <w:rPr>
          <w:rFonts w:ascii="Times New Roman" w:eastAsia="Times New Roman" w:hAnsi="Times New Roman" w:cs="Times New Roman"/>
          <w:b/>
          <w:sz w:val="24"/>
          <w:szCs w:val="24"/>
          <w:lang w:eastAsia="en-US"/>
        </w:rPr>
        <w:t xml:space="preserve">1.2. Довідка, що підтверджує наявність працівників, відповідної кваліфікації, які мають необхідні знання та досвід: </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Довідка за власноручним підписом службової (посадової) особи учасника та завірена печаткою (в разі її використання), що містить інформацію про  наявність працівників відповідної кваліфікації, які мають необхідний досвід та знання для виконання послуг відповідно до Технічного завдання, за нижченаведеною формою:</w:t>
      </w:r>
    </w:p>
    <w:p w:rsidR="00EA1849" w:rsidRPr="00EA1849" w:rsidRDefault="00EA1849" w:rsidP="00EA1849">
      <w:pPr>
        <w:spacing w:after="0" w:line="240" w:lineRule="auto"/>
        <w:rPr>
          <w:rFonts w:ascii="Times New Roman" w:eastAsia="Times New Roman" w:hAnsi="Times New Roman" w:cs="Times New Roman"/>
          <w:b/>
          <w:sz w:val="24"/>
          <w:szCs w:val="24"/>
          <w:lang w:eastAsia="en-US"/>
        </w:rPr>
      </w:pPr>
      <w:r w:rsidRPr="00EA1849">
        <w:rPr>
          <w:rFonts w:ascii="Times New Roman" w:eastAsia="Times New Roman" w:hAnsi="Times New Roman" w:cs="Times New Roman"/>
          <w:i/>
          <w:sz w:val="24"/>
          <w:szCs w:val="24"/>
          <w:lang w:eastAsia="en-US"/>
        </w:rPr>
        <w:tab/>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60"/>
        <w:gridCol w:w="1134"/>
        <w:gridCol w:w="1985"/>
        <w:gridCol w:w="1701"/>
        <w:gridCol w:w="1701"/>
        <w:gridCol w:w="1382"/>
      </w:tblGrid>
      <w:tr w:rsidR="00EA1849" w:rsidRPr="00EA1849" w:rsidTr="00B955E3">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з/п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xml:space="preserve">Посада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П.І.Б.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849" w:rsidRPr="00EA1849" w:rsidRDefault="00EA1849" w:rsidP="00EA1849">
            <w:pPr>
              <w:spacing w:after="0" w:line="240" w:lineRule="auto"/>
              <w:rPr>
                <w:rFonts w:ascii="Times New Roman" w:eastAsia="Times New Roman" w:hAnsi="Times New Roman" w:cs="Times New Roman"/>
                <w:sz w:val="24"/>
                <w:szCs w:val="24"/>
                <w:u w:val="single"/>
                <w:lang w:val="ru-RU" w:eastAsia="en-US"/>
              </w:rPr>
            </w:pPr>
            <w:proofErr w:type="spellStart"/>
            <w:r w:rsidRPr="00EA1849">
              <w:rPr>
                <w:rFonts w:ascii="Times New Roman" w:eastAsia="Times New Roman" w:hAnsi="Times New Roman" w:cs="Times New Roman"/>
                <w:sz w:val="24"/>
                <w:szCs w:val="24"/>
                <w:lang w:val="ru-RU" w:eastAsia="en-US"/>
              </w:rPr>
              <w:t>Освіта</w:t>
            </w:r>
            <w:proofErr w:type="spellEnd"/>
            <w:r w:rsidRPr="00EA1849">
              <w:rPr>
                <w:rFonts w:ascii="Times New Roman" w:eastAsia="Times New Roman" w:hAnsi="Times New Roman" w:cs="Times New Roman"/>
                <w:sz w:val="24"/>
                <w:szCs w:val="24"/>
                <w:lang w:val="ru-RU" w:eastAsia="en-US"/>
              </w:rPr>
              <w:t>/</w:t>
            </w:r>
            <w:proofErr w:type="spellStart"/>
            <w:r w:rsidRPr="00EA1849">
              <w:rPr>
                <w:rFonts w:ascii="Times New Roman" w:eastAsia="Times New Roman" w:hAnsi="Times New Roman" w:cs="Times New Roman"/>
                <w:sz w:val="24"/>
                <w:szCs w:val="24"/>
                <w:lang w:val="ru-RU" w:eastAsia="en-US"/>
              </w:rPr>
              <w:t>найменування</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учбового</w:t>
            </w:r>
            <w:proofErr w:type="spellEnd"/>
            <w:r w:rsidRPr="00EA1849">
              <w:rPr>
                <w:rFonts w:ascii="Times New Roman" w:eastAsia="Times New Roman" w:hAnsi="Times New Roman" w:cs="Times New Roman"/>
                <w:sz w:val="24"/>
                <w:szCs w:val="24"/>
                <w:lang w:val="ru-RU" w:eastAsia="en-US"/>
              </w:rPr>
              <w:t xml:space="preserve"> закладу/ </w:t>
            </w:r>
            <w:proofErr w:type="spellStart"/>
            <w:r w:rsidRPr="00EA1849">
              <w:rPr>
                <w:rFonts w:ascii="Times New Roman" w:eastAsia="Times New Roman" w:hAnsi="Times New Roman" w:cs="Times New Roman"/>
                <w:sz w:val="24"/>
                <w:szCs w:val="24"/>
                <w:lang w:val="ru-RU" w:eastAsia="en-US"/>
              </w:rPr>
              <w:t>спеціальність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Загальний</w:t>
            </w:r>
            <w:proofErr w:type="spellEnd"/>
            <w:r w:rsidRPr="00EA1849">
              <w:rPr>
                <w:rFonts w:ascii="Times New Roman" w:eastAsia="Times New Roman" w:hAnsi="Times New Roman" w:cs="Times New Roman"/>
                <w:sz w:val="24"/>
                <w:szCs w:val="24"/>
                <w:lang w:val="ru-RU" w:eastAsia="en-US"/>
              </w:rPr>
              <w:t xml:space="preserve"> стаж </w:t>
            </w:r>
            <w:proofErr w:type="spellStart"/>
            <w:r w:rsidRPr="00EA1849">
              <w:rPr>
                <w:rFonts w:ascii="Times New Roman" w:eastAsia="Times New Roman" w:hAnsi="Times New Roman" w:cs="Times New Roman"/>
                <w:sz w:val="24"/>
                <w:szCs w:val="24"/>
                <w:lang w:val="ru-RU" w:eastAsia="en-US"/>
              </w:rPr>
              <w:t>роботи</w:t>
            </w:r>
            <w:proofErr w:type="spellEnd"/>
            <w:r w:rsidRPr="00EA1849">
              <w:rPr>
                <w:rFonts w:ascii="Times New Roman" w:eastAsia="Times New Roman" w:hAnsi="Times New Roman" w:cs="Times New Roman"/>
                <w:sz w:val="24"/>
                <w:szCs w:val="24"/>
                <w:lang w:val="ru-RU" w:eastAsia="en-US"/>
              </w:rPr>
              <w:t>,</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xml:space="preserve"> (</w:t>
            </w:r>
            <w:proofErr w:type="gramStart"/>
            <w:r w:rsidRPr="00EA1849">
              <w:rPr>
                <w:rFonts w:ascii="Times New Roman" w:eastAsia="Times New Roman" w:hAnsi="Times New Roman" w:cs="Times New Roman"/>
                <w:sz w:val="24"/>
                <w:szCs w:val="24"/>
                <w:lang w:val="ru-RU" w:eastAsia="en-US"/>
              </w:rPr>
              <w:t>роки</w:t>
            </w:r>
            <w:proofErr w:type="gramEnd"/>
            <w:r w:rsidRPr="00EA1849">
              <w:rPr>
                <w:rFonts w:ascii="Times New Roman" w:eastAsia="Times New Roman" w:hAnsi="Times New Roman" w:cs="Times New Roman"/>
                <w:sz w:val="24"/>
                <w:szCs w:val="24"/>
                <w:lang w:val="ru-RU"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Досвід</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роботи</w:t>
            </w:r>
            <w:proofErr w:type="spellEnd"/>
            <w:r w:rsidRPr="00EA1849">
              <w:rPr>
                <w:rFonts w:ascii="Times New Roman" w:eastAsia="Times New Roman" w:hAnsi="Times New Roman" w:cs="Times New Roman"/>
                <w:sz w:val="24"/>
                <w:szCs w:val="24"/>
                <w:lang w:val="ru-RU" w:eastAsia="en-US"/>
              </w:rPr>
              <w:t xml:space="preserve"> на </w:t>
            </w:r>
            <w:proofErr w:type="spellStart"/>
            <w:r w:rsidRPr="00EA1849">
              <w:rPr>
                <w:rFonts w:ascii="Times New Roman" w:eastAsia="Times New Roman" w:hAnsi="Times New Roman" w:cs="Times New Roman"/>
                <w:sz w:val="24"/>
                <w:szCs w:val="24"/>
                <w:lang w:val="ru-RU" w:eastAsia="en-US"/>
              </w:rPr>
              <w:t>цій</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посаді</w:t>
            </w:r>
            <w:proofErr w:type="spellEnd"/>
            <w:r w:rsidRPr="00EA1849">
              <w:rPr>
                <w:rFonts w:ascii="Times New Roman" w:eastAsia="Times New Roman" w:hAnsi="Times New Roman" w:cs="Times New Roman"/>
                <w:sz w:val="24"/>
                <w:szCs w:val="24"/>
                <w:lang w:val="ru-RU" w:eastAsia="en-US"/>
              </w:rPr>
              <w:t xml:space="preserve"> в </w:t>
            </w:r>
            <w:proofErr w:type="spellStart"/>
            <w:r w:rsidRPr="00EA1849">
              <w:rPr>
                <w:rFonts w:ascii="Times New Roman" w:eastAsia="Times New Roman" w:hAnsi="Times New Roman" w:cs="Times New Roman"/>
                <w:sz w:val="24"/>
                <w:szCs w:val="24"/>
                <w:lang w:val="ru-RU" w:eastAsia="en-US"/>
              </w:rPr>
              <w:t>підприємстві</w:t>
            </w:r>
            <w:proofErr w:type="spellEnd"/>
            <w:r w:rsidRPr="00EA1849">
              <w:rPr>
                <w:rFonts w:ascii="Times New Roman" w:eastAsia="Times New Roman" w:hAnsi="Times New Roman" w:cs="Times New Roman"/>
                <w:sz w:val="24"/>
                <w:szCs w:val="24"/>
                <w:lang w:val="ru-RU" w:eastAsia="en-US"/>
              </w:rPr>
              <w:t xml:space="preserve"> (роки)</w:t>
            </w:r>
          </w:p>
        </w:tc>
        <w:tc>
          <w:tcPr>
            <w:tcW w:w="1382"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Штатний</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працівник</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цивільно-правова</w:t>
            </w:r>
            <w:proofErr w:type="spellEnd"/>
            <w:r w:rsidRPr="00EA1849">
              <w:rPr>
                <w:rFonts w:ascii="Times New Roman" w:eastAsia="Times New Roman" w:hAnsi="Times New Roman" w:cs="Times New Roman"/>
                <w:sz w:val="24"/>
                <w:szCs w:val="24"/>
                <w:lang w:val="ru-RU" w:eastAsia="en-US"/>
              </w:rPr>
              <w:t xml:space="preserve"> угода</w:t>
            </w:r>
            <w:r w:rsidR="00950A7F">
              <w:rPr>
                <w:rFonts w:ascii="Times New Roman" w:eastAsia="Times New Roman" w:hAnsi="Times New Roman" w:cs="Times New Roman"/>
                <w:sz w:val="24"/>
                <w:szCs w:val="24"/>
                <w:lang w:val="ru-RU" w:eastAsia="en-US"/>
              </w:rPr>
              <w:t>/</w:t>
            </w:r>
            <w:proofErr w:type="spellStart"/>
            <w:r w:rsidR="00950A7F">
              <w:rPr>
                <w:rFonts w:ascii="Times New Roman" w:eastAsia="Times New Roman" w:hAnsi="Times New Roman" w:cs="Times New Roman"/>
                <w:sz w:val="24"/>
                <w:szCs w:val="24"/>
                <w:lang w:val="ru-RU" w:eastAsia="en-US"/>
              </w:rPr>
              <w:t>інше</w:t>
            </w:r>
            <w:proofErr w:type="spellEnd"/>
            <w:r w:rsidRPr="00EA1849">
              <w:rPr>
                <w:rFonts w:ascii="Times New Roman" w:eastAsia="Times New Roman" w:hAnsi="Times New Roman" w:cs="Times New Roman"/>
                <w:sz w:val="24"/>
                <w:szCs w:val="24"/>
                <w:lang w:val="ru-RU" w:eastAsia="en-US"/>
              </w:rPr>
              <w:t xml:space="preserve"> </w:t>
            </w:r>
          </w:p>
        </w:tc>
      </w:tr>
      <w:tr w:rsidR="00EA1849" w:rsidRPr="00EA1849" w:rsidTr="00B955E3">
        <w:trPr>
          <w:jc w:val="center"/>
        </w:trPr>
        <w:tc>
          <w:tcPr>
            <w:tcW w:w="738"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6</w:t>
            </w:r>
          </w:p>
        </w:tc>
        <w:tc>
          <w:tcPr>
            <w:tcW w:w="1382"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r w:rsidRPr="00EA1849">
              <w:rPr>
                <w:rFonts w:ascii="Times New Roman" w:eastAsia="Times New Roman" w:hAnsi="Times New Roman" w:cs="Times New Roman"/>
                <w:i/>
                <w:sz w:val="24"/>
                <w:szCs w:val="24"/>
                <w:lang w:val="ru-RU" w:eastAsia="en-US"/>
              </w:rPr>
              <w:t>7</w:t>
            </w:r>
          </w:p>
        </w:tc>
      </w:tr>
      <w:tr w:rsidR="00EA1849" w:rsidRPr="00EA1849" w:rsidTr="00B955E3">
        <w:trPr>
          <w:jc w:val="center"/>
        </w:trPr>
        <w:tc>
          <w:tcPr>
            <w:tcW w:w="738"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bookmarkStart w:id="7" w:name="_Hlk535571149"/>
          </w:p>
        </w:tc>
        <w:tc>
          <w:tcPr>
            <w:tcW w:w="1560"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p>
        </w:tc>
        <w:tc>
          <w:tcPr>
            <w:tcW w:w="1382" w:type="dxa"/>
            <w:tcBorders>
              <w:top w:val="single" w:sz="4" w:space="0" w:color="auto"/>
              <w:left w:val="single" w:sz="4" w:space="0" w:color="auto"/>
              <w:bottom w:val="single" w:sz="4" w:space="0" w:color="auto"/>
              <w:right w:val="single" w:sz="4" w:space="0" w:color="auto"/>
            </w:tcBorders>
          </w:tcPr>
          <w:p w:rsidR="00EA1849" w:rsidRPr="00EA1849" w:rsidRDefault="00EA1849" w:rsidP="00EA1849">
            <w:pPr>
              <w:spacing w:after="0" w:line="240" w:lineRule="auto"/>
              <w:rPr>
                <w:rFonts w:ascii="Times New Roman" w:eastAsia="Times New Roman" w:hAnsi="Times New Roman" w:cs="Times New Roman"/>
                <w:i/>
                <w:sz w:val="24"/>
                <w:szCs w:val="24"/>
                <w:lang w:val="ru-RU" w:eastAsia="en-US"/>
              </w:rPr>
            </w:pPr>
          </w:p>
        </w:tc>
      </w:tr>
      <w:bookmarkEnd w:id="7"/>
    </w:tbl>
    <w:p w:rsidR="00EA1849" w:rsidRPr="00EA1849" w:rsidRDefault="00EA1849" w:rsidP="00EA1849">
      <w:pPr>
        <w:spacing w:after="0" w:line="240" w:lineRule="auto"/>
        <w:jc w:val="both"/>
        <w:rPr>
          <w:rFonts w:ascii="Times New Roman" w:eastAsia="Times New Roman" w:hAnsi="Times New Roman" w:cs="Times New Roman"/>
          <w:i/>
          <w:sz w:val="24"/>
          <w:szCs w:val="24"/>
          <w:lang w:eastAsia="en-US"/>
        </w:rPr>
      </w:pPr>
    </w:p>
    <w:p w:rsidR="00EA1849" w:rsidRPr="00EA1849" w:rsidRDefault="00EA1849" w:rsidP="00EA1849">
      <w:pPr>
        <w:spacing w:after="0" w:line="240" w:lineRule="auto"/>
        <w:jc w:val="both"/>
        <w:rPr>
          <w:rFonts w:ascii="Times New Roman" w:eastAsia="Times New Roman" w:hAnsi="Times New Roman" w:cs="Times New Roman"/>
          <w:sz w:val="24"/>
          <w:szCs w:val="24"/>
          <w:lang w:eastAsia="en-US"/>
        </w:rPr>
      </w:pPr>
      <w:r w:rsidRPr="00EA1849">
        <w:rPr>
          <w:rFonts w:ascii="Times New Roman" w:eastAsia="Times New Roman" w:hAnsi="Times New Roman" w:cs="Times New Roman"/>
          <w:i/>
          <w:sz w:val="24"/>
          <w:szCs w:val="24"/>
          <w:lang w:eastAsia="en-US"/>
        </w:rPr>
        <w:lastRenderedPageBreak/>
        <w:t xml:space="preserve">      </w:t>
      </w:r>
      <w:r w:rsidRPr="00EA1849">
        <w:rPr>
          <w:rFonts w:ascii="Times New Roman" w:eastAsia="Times New Roman" w:hAnsi="Times New Roman" w:cs="Times New Roman"/>
          <w:sz w:val="24"/>
          <w:szCs w:val="24"/>
          <w:lang w:eastAsia="en-US"/>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трудових книжок, або копії наказів про призначення на посаду, або копії наказів про сумісництво,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EA1849" w:rsidRPr="00EA1849" w:rsidRDefault="00EA1849" w:rsidP="00EA1849">
      <w:pPr>
        <w:spacing w:after="0" w:line="240" w:lineRule="auto"/>
        <w:jc w:val="both"/>
        <w:rPr>
          <w:rFonts w:ascii="Times New Roman" w:eastAsia="Times New Roman" w:hAnsi="Times New Roman" w:cs="Times New Roman"/>
          <w:sz w:val="24"/>
          <w:szCs w:val="24"/>
          <w:lang w:eastAsia="en-US"/>
        </w:rPr>
      </w:pPr>
      <w:r w:rsidRPr="00EA1849">
        <w:rPr>
          <w:rFonts w:ascii="Times New Roman" w:eastAsia="Times New Roman" w:hAnsi="Times New Roman" w:cs="Times New Roman"/>
          <w:sz w:val="24"/>
          <w:szCs w:val="24"/>
          <w:lang w:eastAsia="en-US"/>
        </w:rPr>
        <w:t xml:space="preserve">     У разі, якщо учасник процедури закупівлі має намір залучити працівників інших суб’єктів господарювання за договором субпідряду, учасник повинен надати лист від субпідрядника з переліком працівників, яких планується залучати до виконання робіт з зазначенням їх кваліфікації.</w:t>
      </w:r>
    </w:p>
    <w:p w:rsidR="00EA1849" w:rsidRPr="00EA1849" w:rsidRDefault="00EA1849" w:rsidP="00EA1849">
      <w:pPr>
        <w:spacing w:after="0" w:line="240" w:lineRule="auto"/>
        <w:rPr>
          <w:rFonts w:ascii="Times New Roman" w:eastAsia="Times New Roman" w:hAnsi="Times New Roman" w:cs="Times New Roman"/>
          <w:sz w:val="24"/>
          <w:szCs w:val="24"/>
          <w:lang w:eastAsia="en-US"/>
        </w:rPr>
      </w:pPr>
    </w:p>
    <w:p w:rsidR="00EA1849" w:rsidRPr="00EA1849" w:rsidRDefault="00EA1849" w:rsidP="00EA1849">
      <w:pPr>
        <w:spacing w:after="0" w:line="240" w:lineRule="auto"/>
        <w:rPr>
          <w:rFonts w:ascii="Times New Roman" w:eastAsia="Times New Roman" w:hAnsi="Times New Roman" w:cs="Times New Roman"/>
          <w:b/>
          <w:sz w:val="24"/>
          <w:szCs w:val="24"/>
          <w:lang w:eastAsia="en-US"/>
        </w:rPr>
      </w:pPr>
      <w:r w:rsidRPr="00EA1849">
        <w:rPr>
          <w:rFonts w:ascii="Times New Roman" w:eastAsia="Times New Roman" w:hAnsi="Times New Roman" w:cs="Times New Roman"/>
          <w:b/>
          <w:bCs/>
          <w:sz w:val="24"/>
          <w:szCs w:val="24"/>
          <w:lang w:eastAsia="en-US"/>
        </w:rPr>
        <w:t>1.3. Довідка про виконання аналогічного договору (аналогічних договорів) за формою, наведеною нижче:</w:t>
      </w:r>
      <w:r w:rsidRPr="00EA1849">
        <w:rPr>
          <w:rFonts w:ascii="Times New Roman" w:eastAsia="Times New Roman" w:hAnsi="Times New Roman" w:cs="Times New Roman"/>
          <w:b/>
          <w:sz w:val="24"/>
          <w:szCs w:val="24"/>
          <w:lang w:eastAsia="en-US"/>
        </w:rPr>
        <w:t xml:space="preserve"> </w:t>
      </w:r>
    </w:p>
    <w:tbl>
      <w:tblPr>
        <w:tblpPr w:leftFromText="180" w:rightFromText="180" w:vertAnchor="text" w:horzAnchor="margin"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330"/>
        <w:gridCol w:w="1545"/>
        <w:gridCol w:w="1516"/>
        <w:gridCol w:w="1479"/>
        <w:gridCol w:w="1802"/>
      </w:tblGrid>
      <w:tr w:rsidR="00EA1849" w:rsidRPr="00EA1849" w:rsidTr="00EA1849">
        <w:tc>
          <w:tcPr>
            <w:tcW w:w="673" w:type="dxa"/>
            <w:tcBorders>
              <w:top w:val="single" w:sz="4" w:space="0" w:color="auto"/>
              <w:left w:val="single" w:sz="4" w:space="0" w:color="auto"/>
              <w:bottom w:val="single" w:sz="4" w:space="0" w:color="auto"/>
              <w:right w:val="single" w:sz="4" w:space="0" w:color="auto"/>
            </w:tcBorders>
            <w:vAlign w:val="center"/>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п/п</w:t>
            </w:r>
          </w:p>
        </w:tc>
        <w:tc>
          <w:tcPr>
            <w:tcW w:w="2330"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Замовник</w:t>
            </w:r>
            <w:proofErr w:type="spellEnd"/>
            <w:r w:rsidRPr="00EA1849">
              <w:rPr>
                <w:rFonts w:ascii="Times New Roman" w:eastAsia="Times New Roman" w:hAnsi="Times New Roman" w:cs="Times New Roman"/>
                <w:sz w:val="24"/>
                <w:szCs w:val="24"/>
                <w:lang w:val="ru-RU" w:eastAsia="en-US"/>
              </w:rPr>
              <w:t>,</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proofErr w:type="gramStart"/>
            <w:r w:rsidRPr="00EA1849">
              <w:rPr>
                <w:rFonts w:ascii="Times New Roman" w:eastAsia="Times New Roman" w:hAnsi="Times New Roman" w:cs="Times New Roman"/>
                <w:sz w:val="24"/>
                <w:szCs w:val="24"/>
                <w:lang w:val="ru-RU" w:eastAsia="en-US"/>
              </w:rPr>
              <w:t>місцезнаходження</w:t>
            </w:r>
            <w:proofErr w:type="spellEnd"/>
            <w:proofErr w:type="gramEnd"/>
            <w:r w:rsidRPr="00EA1849">
              <w:rPr>
                <w:rFonts w:ascii="Times New Roman" w:eastAsia="Times New Roman" w:hAnsi="Times New Roman" w:cs="Times New Roman"/>
                <w:sz w:val="24"/>
                <w:szCs w:val="24"/>
                <w:lang w:val="ru-RU" w:eastAsia="en-US"/>
              </w:rPr>
              <w:t xml:space="preserve">, ПIБ </w:t>
            </w:r>
            <w:proofErr w:type="spellStart"/>
            <w:r w:rsidRPr="00EA1849">
              <w:rPr>
                <w:rFonts w:ascii="Times New Roman" w:eastAsia="Times New Roman" w:hAnsi="Times New Roman" w:cs="Times New Roman"/>
                <w:sz w:val="24"/>
                <w:szCs w:val="24"/>
                <w:lang w:val="ru-RU" w:eastAsia="en-US"/>
              </w:rPr>
              <w:t>відповідальної</w:t>
            </w:r>
            <w:proofErr w:type="spellEnd"/>
            <w:r w:rsidRPr="00EA1849">
              <w:rPr>
                <w:rFonts w:ascii="Times New Roman" w:eastAsia="Times New Roman" w:hAnsi="Times New Roman" w:cs="Times New Roman"/>
                <w:sz w:val="24"/>
                <w:szCs w:val="24"/>
                <w:lang w:val="ru-RU" w:eastAsia="en-US"/>
              </w:rPr>
              <w:t xml:space="preserve"> особи, </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телефону,</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gramStart"/>
            <w:r w:rsidRPr="00EA1849">
              <w:rPr>
                <w:rFonts w:ascii="Times New Roman" w:eastAsia="Times New Roman" w:hAnsi="Times New Roman" w:cs="Times New Roman"/>
                <w:sz w:val="24"/>
                <w:szCs w:val="24"/>
                <w:lang w:val="ru-RU" w:eastAsia="en-US"/>
              </w:rPr>
              <w:t>код</w:t>
            </w:r>
            <w:proofErr w:type="gramEnd"/>
            <w:r w:rsidRPr="00EA1849">
              <w:rPr>
                <w:rFonts w:ascii="Times New Roman" w:eastAsia="Times New Roman" w:hAnsi="Times New Roman" w:cs="Times New Roman"/>
                <w:sz w:val="24"/>
                <w:szCs w:val="24"/>
                <w:lang w:val="ru-RU" w:eastAsia="en-US"/>
              </w:rPr>
              <w:t xml:space="preserve"> ЄДРПОУ</w:t>
            </w:r>
          </w:p>
        </w:tc>
        <w:tc>
          <w:tcPr>
            <w:tcW w:w="1545"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bCs/>
                <w:iCs/>
                <w:sz w:val="24"/>
                <w:szCs w:val="24"/>
                <w:lang w:val="ru-RU" w:eastAsia="en-US"/>
              </w:rPr>
            </w:pPr>
            <w:r w:rsidRPr="00EA1849">
              <w:rPr>
                <w:rFonts w:ascii="Times New Roman" w:eastAsia="Times New Roman" w:hAnsi="Times New Roman" w:cs="Times New Roman"/>
                <w:bCs/>
                <w:iCs/>
                <w:sz w:val="24"/>
                <w:szCs w:val="24"/>
                <w:lang w:val="ru-RU" w:eastAsia="en-US"/>
              </w:rPr>
              <w:t>1. № договору</w:t>
            </w:r>
          </w:p>
          <w:p w:rsidR="00EA1849" w:rsidRPr="00EA1849" w:rsidRDefault="00EA1849" w:rsidP="00EA1849">
            <w:pPr>
              <w:spacing w:after="0" w:line="240" w:lineRule="auto"/>
              <w:rPr>
                <w:rFonts w:ascii="Times New Roman" w:eastAsia="Times New Roman" w:hAnsi="Times New Roman" w:cs="Times New Roman"/>
                <w:bCs/>
                <w:iCs/>
                <w:sz w:val="24"/>
                <w:szCs w:val="24"/>
                <w:lang w:val="ru-RU" w:eastAsia="en-US"/>
              </w:rPr>
            </w:pPr>
            <w:r w:rsidRPr="00EA1849">
              <w:rPr>
                <w:rFonts w:ascii="Times New Roman" w:eastAsia="Times New Roman" w:hAnsi="Times New Roman" w:cs="Times New Roman"/>
                <w:bCs/>
                <w:iCs/>
                <w:sz w:val="24"/>
                <w:szCs w:val="24"/>
                <w:lang w:val="ru-RU" w:eastAsia="en-US"/>
              </w:rPr>
              <w:t xml:space="preserve">2. дата </w:t>
            </w:r>
            <w:proofErr w:type="spellStart"/>
            <w:r w:rsidRPr="00EA1849">
              <w:rPr>
                <w:rFonts w:ascii="Times New Roman" w:eastAsia="Times New Roman" w:hAnsi="Times New Roman" w:cs="Times New Roman"/>
                <w:bCs/>
                <w:iCs/>
                <w:sz w:val="24"/>
                <w:szCs w:val="24"/>
                <w:lang w:val="ru-RU" w:eastAsia="en-US"/>
              </w:rPr>
              <w:t>укладання</w:t>
            </w:r>
            <w:proofErr w:type="spellEnd"/>
            <w:r w:rsidRPr="00EA1849">
              <w:rPr>
                <w:rFonts w:ascii="Times New Roman" w:eastAsia="Times New Roman" w:hAnsi="Times New Roman" w:cs="Times New Roman"/>
                <w:bCs/>
                <w:iCs/>
                <w:sz w:val="24"/>
                <w:szCs w:val="24"/>
                <w:lang w:val="ru-RU" w:eastAsia="en-US"/>
              </w:rPr>
              <w:t xml:space="preserve"> договору</w:t>
            </w:r>
          </w:p>
          <w:p w:rsidR="00EA1849" w:rsidRPr="00EA1849" w:rsidRDefault="00EA1849" w:rsidP="00EA1849">
            <w:pPr>
              <w:spacing w:after="0" w:line="240" w:lineRule="auto"/>
              <w:rPr>
                <w:rFonts w:ascii="Times New Roman" w:eastAsia="Times New Roman" w:hAnsi="Times New Roman" w:cs="Times New Roman"/>
                <w:bCs/>
                <w:iCs/>
                <w:sz w:val="24"/>
                <w:szCs w:val="24"/>
                <w:lang w:val="ru-RU" w:eastAsia="en-US"/>
              </w:rPr>
            </w:pPr>
            <w:r w:rsidRPr="00EA1849">
              <w:rPr>
                <w:rFonts w:ascii="Times New Roman" w:eastAsia="Times New Roman" w:hAnsi="Times New Roman" w:cs="Times New Roman"/>
                <w:bCs/>
                <w:iCs/>
                <w:sz w:val="24"/>
                <w:szCs w:val="24"/>
                <w:lang w:val="ru-RU" w:eastAsia="en-US"/>
              </w:rPr>
              <w:t>3. предмет договору</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bCs/>
                <w:iCs/>
                <w:sz w:val="24"/>
                <w:szCs w:val="24"/>
                <w:lang w:val="ru-RU" w:eastAsia="en-US"/>
              </w:rPr>
              <w:t xml:space="preserve">4. </w:t>
            </w:r>
            <w:proofErr w:type="spellStart"/>
            <w:r w:rsidRPr="00EA1849">
              <w:rPr>
                <w:rFonts w:ascii="Times New Roman" w:eastAsia="Times New Roman" w:hAnsi="Times New Roman" w:cs="Times New Roman"/>
                <w:bCs/>
                <w:iCs/>
                <w:sz w:val="24"/>
                <w:szCs w:val="24"/>
                <w:lang w:val="ru-RU" w:eastAsia="en-US"/>
              </w:rPr>
              <w:t>категорія</w:t>
            </w:r>
            <w:proofErr w:type="spellEnd"/>
            <w:r w:rsidRPr="00EA1849">
              <w:rPr>
                <w:rFonts w:ascii="Times New Roman" w:eastAsia="Times New Roman" w:hAnsi="Times New Roman" w:cs="Times New Roman"/>
                <w:bCs/>
                <w:iCs/>
                <w:sz w:val="24"/>
                <w:szCs w:val="24"/>
                <w:lang w:val="ru-RU" w:eastAsia="en-US"/>
              </w:rPr>
              <w:t xml:space="preserve"> а/д</w:t>
            </w:r>
          </w:p>
        </w:tc>
        <w:tc>
          <w:tcPr>
            <w:tcW w:w="1516"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r w:rsidRPr="00EA1849">
              <w:rPr>
                <w:rFonts w:ascii="Times New Roman" w:eastAsia="Times New Roman" w:hAnsi="Times New Roman" w:cs="Times New Roman"/>
                <w:sz w:val="24"/>
                <w:szCs w:val="24"/>
                <w:lang w:val="ru-RU" w:eastAsia="en-US"/>
              </w:rPr>
              <w:t>Вартість</w:t>
            </w:r>
            <w:proofErr w:type="spellEnd"/>
            <w:r w:rsidRPr="00EA1849">
              <w:rPr>
                <w:rFonts w:ascii="Times New Roman" w:eastAsia="Times New Roman" w:hAnsi="Times New Roman" w:cs="Times New Roman"/>
                <w:sz w:val="24"/>
                <w:szCs w:val="24"/>
                <w:lang w:val="ru-RU" w:eastAsia="en-US"/>
              </w:rPr>
              <w:t xml:space="preserve"> </w:t>
            </w:r>
            <w:proofErr w:type="spellStart"/>
            <w:r w:rsidRPr="00EA1849">
              <w:rPr>
                <w:rFonts w:ascii="Times New Roman" w:eastAsia="Times New Roman" w:hAnsi="Times New Roman" w:cs="Times New Roman"/>
                <w:sz w:val="24"/>
                <w:szCs w:val="24"/>
                <w:lang w:val="ru-RU" w:eastAsia="en-US"/>
              </w:rPr>
              <w:t>послуг</w:t>
            </w:r>
            <w:proofErr w:type="spellEnd"/>
            <w:r w:rsidRPr="00EA1849">
              <w:rPr>
                <w:rFonts w:ascii="Times New Roman" w:eastAsia="Times New Roman" w:hAnsi="Times New Roman" w:cs="Times New Roman"/>
                <w:sz w:val="24"/>
                <w:szCs w:val="24"/>
                <w:lang w:val="ru-RU" w:eastAsia="en-US"/>
              </w:rPr>
              <w:t xml:space="preserve"> (грн. з ПДВ)</w:t>
            </w:r>
          </w:p>
        </w:tc>
        <w:tc>
          <w:tcPr>
            <w:tcW w:w="1479"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Строки</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proofErr w:type="gramStart"/>
            <w:r w:rsidRPr="00EA1849">
              <w:rPr>
                <w:rFonts w:ascii="Times New Roman" w:eastAsia="Times New Roman" w:hAnsi="Times New Roman" w:cs="Times New Roman"/>
                <w:sz w:val="24"/>
                <w:szCs w:val="24"/>
                <w:lang w:val="ru-RU" w:eastAsia="en-US"/>
              </w:rPr>
              <w:t>надання</w:t>
            </w:r>
            <w:proofErr w:type="spellEnd"/>
            <w:proofErr w:type="gramEnd"/>
            <w:r w:rsidRPr="00EA1849">
              <w:rPr>
                <w:rFonts w:ascii="Times New Roman" w:eastAsia="Times New Roman" w:hAnsi="Times New Roman" w:cs="Times New Roman"/>
                <w:sz w:val="24"/>
                <w:szCs w:val="24"/>
                <w:lang w:val="ru-RU" w:eastAsia="en-US"/>
              </w:rPr>
              <w:t xml:space="preserve"> </w:t>
            </w:r>
          </w:p>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proofErr w:type="spellStart"/>
            <w:proofErr w:type="gramStart"/>
            <w:r w:rsidRPr="00EA1849">
              <w:rPr>
                <w:rFonts w:ascii="Times New Roman" w:eastAsia="Times New Roman" w:hAnsi="Times New Roman" w:cs="Times New Roman"/>
                <w:sz w:val="24"/>
                <w:szCs w:val="24"/>
                <w:lang w:val="ru-RU" w:eastAsia="en-US"/>
              </w:rPr>
              <w:t>послуг</w:t>
            </w:r>
            <w:proofErr w:type="spellEnd"/>
            <w:proofErr w:type="gramEnd"/>
          </w:p>
        </w:tc>
        <w:tc>
          <w:tcPr>
            <w:tcW w:w="1802" w:type="dxa"/>
            <w:tcBorders>
              <w:top w:val="single" w:sz="4" w:space="0" w:color="auto"/>
              <w:left w:val="single" w:sz="4" w:space="0" w:color="auto"/>
              <w:bottom w:val="single" w:sz="4" w:space="0" w:color="auto"/>
              <w:right w:val="single" w:sz="4" w:space="0" w:color="auto"/>
            </w:tcBorders>
            <w:hideMark/>
          </w:tcPr>
          <w:p w:rsidR="00EA1849" w:rsidRPr="00EA1849" w:rsidRDefault="00EA1849" w:rsidP="00EA1849">
            <w:pPr>
              <w:spacing w:after="0" w:line="240" w:lineRule="auto"/>
              <w:rPr>
                <w:rFonts w:ascii="Times New Roman" w:eastAsia="Times New Roman" w:hAnsi="Times New Roman" w:cs="Times New Roman"/>
                <w:sz w:val="24"/>
                <w:szCs w:val="24"/>
                <w:lang w:val="ru-RU" w:eastAsia="en-US"/>
              </w:rPr>
            </w:pPr>
            <w:r w:rsidRPr="00EA1849">
              <w:rPr>
                <w:rFonts w:ascii="Times New Roman" w:eastAsia="Times New Roman" w:hAnsi="Times New Roman" w:cs="Times New Roman"/>
                <w:sz w:val="24"/>
                <w:szCs w:val="24"/>
                <w:lang w:val="ru-RU" w:eastAsia="en-US"/>
              </w:rPr>
              <w:t xml:space="preserve">Сума </w:t>
            </w:r>
            <w:proofErr w:type="spellStart"/>
            <w:r w:rsidRPr="00EA1849">
              <w:rPr>
                <w:rFonts w:ascii="Times New Roman" w:eastAsia="Times New Roman" w:hAnsi="Times New Roman" w:cs="Times New Roman"/>
                <w:sz w:val="24"/>
                <w:szCs w:val="24"/>
                <w:lang w:val="ru-RU" w:eastAsia="en-US"/>
              </w:rPr>
              <w:t>виконання</w:t>
            </w:r>
            <w:proofErr w:type="spellEnd"/>
            <w:r w:rsidRPr="00EA1849">
              <w:rPr>
                <w:rFonts w:ascii="Times New Roman" w:eastAsia="Times New Roman" w:hAnsi="Times New Roman" w:cs="Times New Roman"/>
                <w:sz w:val="24"/>
                <w:szCs w:val="24"/>
                <w:lang w:val="ru-RU" w:eastAsia="en-US"/>
              </w:rPr>
              <w:t xml:space="preserve"> договору       </w:t>
            </w:r>
            <w:proofErr w:type="gramStart"/>
            <w:r w:rsidRPr="00EA1849">
              <w:rPr>
                <w:rFonts w:ascii="Times New Roman" w:eastAsia="Times New Roman" w:hAnsi="Times New Roman" w:cs="Times New Roman"/>
                <w:sz w:val="24"/>
                <w:szCs w:val="24"/>
                <w:lang w:val="ru-RU" w:eastAsia="en-US"/>
              </w:rPr>
              <w:t xml:space="preserve">   (</w:t>
            </w:r>
            <w:proofErr w:type="gramEnd"/>
            <w:r w:rsidRPr="00EA1849">
              <w:rPr>
                <w:rFonts w:ascii="Times New Roman" w:eastAsia="Times New Roman" w:hAnsi="Times New Roman" w:cs="Times New Roman"/>
                <w:sz w:val="24"/>
                <w:szCs w:val="24"/>
                <w:lang w:val="ru-RU" w:eastAsia="en-US"/>
              </w:rPr>
              <w:t>грн. з ПДВ)</w:t>
            </w:r>
          </w:p>
        </w:tc>
      </w:tr>
    </w:tbl>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Довідка має містити інформацію не менш ніж про один вказаний аналогічний  договір, із зазначенням контрагента (замовника) за договором, дати укладення договору, предмета договору та іншу інформацію, відповідно до довідки за формою згідно Таблиці вище.</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Для підтвердження інформації, що зазначена у довідці, Учасник надає наступні документи:</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 xml:space="preserve">- </w:t>
      </w:r>
      <w:proofErr w:type="spellStart"/>
      <w:r w:rsidRPr="00EA1849">
        <w:rPr>
          <w:rFonts w:ascii="Times New Roman" w:eastAsia="Times New Roman" w:hAnsi="Times New Roman" w:cs="Times New Roman"/>
          <w:bCs/>
          <w:sz w:val="24"/>
          <w:szCs w:val="24"/>
          <w:lang w:eastAsia="en-US"/>
        </w:rPr>
        <w:t>копiю</w:t>
      </w:r>
      <w:proofErr w:type="spellEnd"/>
      <w:r w:rsidRPr="00EA1849">
        <w:rPr>
          <w:rFonts w:ascii="Times New Roman" w:eastAsia="Times New Roman" w:hAnsi="Times New Roman" w:cs="Times New Roman"/>
          <w:bCs/>
          <w:sz w:val="24"/>
          <w:szCs w:val="24"/>
          <w:lang w:eastAsia="en-US"/>
        </w:rPr>
        <w:t>(ї) аналогічного(</w:t>
      </w:r>
      <w:proofErr w:type="spellStart"/>
      <w:r w:rsidRPr="00EA1849">
        <w:rPr>
          <w:rFonts w:ascii="Times New Roman" w:eastAsia="Times New Roman" w:hAnsi="Times New Roman" w:cs="Times New Roman"/>
          <w:bCs/>
          <w:sz w:val="24"/>
          <w:szCs w:val="24"/>
          <w:lang w:eastAsia="en-US"/>
        </w:rPr>
        <w:t>их</w:t>
      </w:r>
      <w:proofErr w:type="spellEnd"/>
      <w:r w:rsidRPr="00EA1849">
        <w:rPr>
          <w:rFonts w:ascii="Times New Roman" w:eastAsia="Times New Roman" w:hAnsi="Times New Roman" w:cs="Times New Roman"/>
          <w:bCs/>
          <w:sz w:val="24"/>
          <w:szCs w:val="24"/>
          <w:lang w:eastAsia="en-US"/>
        </w:rPr>
        <w:t>) договору(</w:t>
      </w:r>
      <w:proofErr w:type="spellStart"/>
      <w:r w:rsidRPr="00EA1849">
        <w:rPr>
          <w:rFonts w:ascii="Times New Roman" w:eastAsia="Times New Roman" w:hAnsi="Times New Roman" w:cs="Times New Roman"/>
          <w:bCs/>
          <w:sz w:val="24"/>
          <w:szCs w:val="24"/>
          <w:lang w:eastAsia="en-US"/>
        </w:rPr>
        <w:t>ів</w:t>
      </w:r>
      <w:proofErr w:type="spellEnd"/>
      <w:r w:rsidRPr="00EA1849">
        <w:rPr>
          <w:rFonts w:ascii="Times New Roman" w:eastAsia="Times New Roman" w:hAnsi="Times New Roman" w:cs="Times New Roman"/>
          <w:bCs/>
          <w:sz w:val="24"/>
          <w:szCs w:val="24"/>
          <w:lang w:eastAsia="en-US"/>
        </w:rPr>
        <w:t>) з усіма додатками та невід’ємними частинами до договору;</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 копію(ї) акту(</w:t>
      </w:r>
      <w:proofErr w:type="spellStart"/>
      <w:r w:rsidRPr="00EA1849">
        <w:rPr>
          <w:rFonts w:ascii="Times New Roman" w:eastAsia="Times New Roman" w:hAnsi="Times New Roman" w:cs="Times New Roman"/>
          <w:bCs/>
          <w:sz w:val="24"/>
          <w:szCs w:val="24"/>
          <w:lang w:eastAsia="en-US"/>
        </w:rPr>
        <w:t>ів</w:t>
      </w:r>
      <w:proofErr w:type="spellEnd"/>
      <w:r w:rsidRPr="00EA1849">
        <w:rPr>
          <w:rFonts w:ascii="Times New Roman" w:eastAsia="Times New Roman" w:hAnsi="Times New Roman" w:cs="Times New Roman"/>
          <w:bCs/>
          <w:sz w:val="24"/>
          <w:szCs w:val="24"/>
          <w:lang w:eastAsia="en-US"/>
        </w:rPr>
        <w:t>) здачі-прийняття наданих послуг по аналогічному (</w:t>
      </w:r>
      <w:proofErr w:type="spellStart"/>
      <w:r w:rsidRPr="00EA1849">
        <w:rPr>
          <w:rFonts w:ascii="Times New Roman" w:eastAsia="Times New Roman" w:hAnsi="Times New Roman" w:cs="Times New Roman"/>
          <w:bCs/>
          <w:sz w:val="24"/>
          <w:szCs w:val="24"/>
          <w:lang w:eastAsia="en-US"/>
        </w:rPr>
        <w:t>им</w:t>
      </w:r>
      <w:proofErr w:type="spellEnd"/>
      <w:r w:rsidRPr="00EA1849">
        <w:rPr>
          <w:rFonts w:ascii="Times New Roman" w:eastAsia="Times New Roman" w:hAnsi="Times New Roman" w:cs="Times New Roman"/>
          <w:bCs/>
          <w:sz w:val="24"/>
          <w:szCs w:val="24"/>
          <w:lang w:eastAsia="en-US"/>
        </w:rPr>
        <w:t>) договору (</w:t>
      </w:r>
      <w:proofErr w:type="spellStart"/>
      <w:r w:rsidRPr="00EA1849">
        <w:rPr>
          <w:rFonts w:ascii="Times New Roman" w:eastAsia="Times New Roman" w:hAnsi="Times New Roman" w:cs="Times New Roman"/>
          <w:bCs/>
          <w:sz w:val="24"/>
          <w:szCs w:val="24"/>
          <w:lang w:eastAsia="en-US"/>
        </w:rPr>
        <w:t>ам</w:t>
      </w:r>
      <w:proofErr w:type="spellEnd"/>
      <w:r w:rsidRPr="00EA1849">
        <w:rPr>
          <w:rFonts w:ascii="Times New Roman" w:eastAsia="Times New Roman" w:hAnsi="Times New Roman" w:cs="Times New Roman"/>
          <w:bCs/>
          <w:sz w:val="24"/>
          <w:szCs w:val="24"/>
          <w:lang w:eastAsia="en-US"/>
        </w:rPr>
        <w:t>);</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 копію(ї) позитивного(</w:t>
      </w:r>
      <w:proofErr w:type="spellStart"/>
      <w:r w:rsidRPr="00EA1849">
        <w:rPr>
          <w:rFonts w:ascii="Times New Roman" w:eastAsia="Times New Roman" w:hAnsi="Times New Roman" w:cs="Times New Roman"/>
          <w:bCs/>
          <w:sz w:val="24"/>
          <w:szCs w:val="24"/>
          <w:lang w:eastAsia="en-US"/>
        </w:rPr>
        <w:t>их</w:t>
      </w:r>
      <w:proofErr w:type="spellEnd"/>
      <w:r w:rsidRPr="00EA1849">
        <w:rPr>
          <w:rFonts w:ascii="Times New Roman" w:eastAsia="Times New Roman" w:hAnsi="Times New Roman" w:cs="Times New Roman"/>
          <w:bCs/>
          <w:sz w:val="24"/>
          <w:szCs w:val="24"/>
          <w:lang w:eastAsia="en-US"/>
        </w:rPr>
        <w:t>) відгуку(</w:t>
      </w:r>
      <w:proofErr w:type="spellStart"/>
      <w:r w:rsidRPr="00EA1849">
        <w:rPr>
          <w:rFonts w:ascii="Times New Roman" w:eastAsia="Times New Roman" w:hAnsi="Times New Roman" w:cs="Times New Roman"/>
          <w:bCs/>
          <w:sz w:val="24"/>
          <w:szCs w:val="24"/>
          <w:lang w:eastAsia="en-US"/>
        </w:rPr>
        <w:t>ів</w:t>
      </w:r>
      <w:proofErr w:type="spellEnd"/>
      <w:r w:rsidRPr="00EA1849">
        <w:rPr>
          <w:rFonts w:ascii="Times New Roman" w:eastAsia="Times New Roman" w:hAnsi="Times New Roman" w:cs="Times New Roman"/>
          <w:bCs/>
          <w:sz w:val="24"/>
          <w:szCs w:val="24"/>
          <w:lang w:eastAsia="en-US"/>
        </w:rPr>
        <w:t>) Замовника(</w:t>
      </w:r>
      <w:proofErr w:type="spellStart"/>
      <w:r w:rsidRPr="00EA1849">
        <w:rPr>
          <w:rFonts w:ascii="Times New Roman" w:eastAsia="Times New Roman" w:hAnsi="Times New Roman" w:cs="Times New Roman"/>
          <w:bCs/>
          <w:sz w:val="24"/>
          <w:szCs w:val="24"/>
          <w:lang w:eastAsia="en-US"/>
        </w:rPr>
        <w:t>ів</w:t>
      </w:r>
      <w:proofErr w:type="spellEnd"/>
      <w:r w:rsidRPr="00EA1849">
        <w:rPr>
          <w:rFonts w:ascii="Times New Roman" w:eastAsia="Times New Roman" w:hAnsi="Times New Roman" w:cs="Times New Roman"/>
          <w:bCs/>
          <w:sz w:val="24"/>
          <w:szCs w:val="24"/>
          <w:lang w:eastAsia="en-US"/>
        </w:rPr>
        <w:t>) за наданим(-и) аналогічним(-и) договором(-</w:t>
      </w:r>
      <w:proofErr w:type="spellStart"/>
      <w:r w:rsidRPr="00EA1849">
        <w:rPr>
          <w:rFonts w:ascii="Times New Roman" w:eastAsia="Times New Roman" w:hAnsi="Times New Roman" w:cs="Times New Roman"/>
          <w:bCs/>
          <w:sz w:val="24"/>
          <w:szCs w:val="24"/>
          <w:lang w:eastAsia="en-US"/>
        </w:rPr>
        <w:t>ами</w:t>
      </w:r>
      <w:proofErr w:type="spellEnd"/>
      <w:r w:rsidRPr="00EA1849">
        <w:rPr>
          <w:rFonts w:ascii="Times New Roman" w:eastAsia="Times New Roman" w:hAnsi="Times New Roman" w:cs="Times New Roman"/>
          <w:bCs/>
          <w:sz w:val="24"/>
          <w:szCs w:val="24"/>
          <w:lang w:eastAsia="en-US"/>
        </w:rPr>
        <w:t>), у якому(-</w:t>
      </w:r>
      <w:proofErr w:type="spellStart"/>
      <w:r w:rsidRPr="00EA1849">
        <w:rPr>
          <w:rFonts w:ascii="Times New Roman" w:eastAsia="Times New Roman" w:hAnsi="Times New Roman" w:cs="Times New Roman"/>
          <w:bCs/>
          <w:sz w:val="24"/>
          <w:szCs w:val="24"/>
          <w:lang w:eastAsia="en-US"/>
        </w:rPr>
        <w:t>их</w:t>
      </w:r>
      <w:proofErr w:type="spellEnd"/>
      <w:r w:rsidRPr="00EA1849">
        <w:rPr>
          <w:rFonts w:ascii="Times New Roman" w:eastAsia="Times New Roman" w:hAnsi="Times New Roman" w:cs="Times New Roman"/>
          <w:bCs/>
          <w:sz w:val="24"/>
          <w:szCs w:val="24"/>
          <w:lang w:eastAsia="en-US"/>
        </w:rPr>
        <w:t xml:space="preserve">) має бути зазначено дату його </w:t>
      </w:r>
      <w:proofErr w:type="spellStart"/>
      <w:r w:rsidRPr="00EA1849">
        <w:rPr>
          <w:rFonts w:ascii="Times New Roman" w:eastAsia="Times New Roman" w:hAnsi="Times New Roman" w:cs="Times New Roman"/>
          <w:bCs/>
          <w:sz w:val="24"/>
          <w:szCs w:val="24"/>
          <w:lang w:eastAsia="en-US"/>
        </w:rPr>
        <w:t>видачi</w:t>
      </w:r>
      <w:proofErr w:type="spellEnd"/>
      <w:r w:rsidRPr="00EA1849">
        <w:rPr>
          <w:rFonts w:ascii="Times New Roman" w:eastAsia="Times New Roman" w:hAnsi="Times New Roman" w:cs="Times New Roman"/>
          <w:bCs/>
          <w:sz w:val="24"/>
          <w:szCs w:val="24"/>
          <w:lang w:eastAsia="en-US"/>
        </w:rPr>
        <w:t xml:space="preserve">, </w:t>
      </w:r>
      <w:proofErr w:type="spellStart"/>
      <w:r w:rsidRPr="00EA1849">
        <w:rPr>
          <w:rFonts w:ascii="Times New Roman" w:eastAsia="Times New Roman" w:hAnsi="Times New Roman" w:cs="Times New Roman"/>
          <w:bCs/>
          <w:sz w:val="24"/>
          <w:szCs w:val="24"/>
          <w:lang w:eastAsia="en-US"/>
        </w:rPr>
        <w:t>вихiдний</w:t>
      </w:r>
      <w:proofErr w:type="spellEnd"/>
      <w:r w:rsidRPr="00EA1849">
        <w:rPr>
          <w:rFonts w:ascii="Times New Roman" w:eastAsia="Times New Roman" w:hAnsi="Times New Roman" w:cs="Times New Roman"/>
          <w:bCs/>
          <w:sz w:val="24"/>
          <w:szCs w:val="24"/>
          <w:lang w:eastAsia="en-US"/>
        </w:rPr>
        <w:t xml:space="preserve"> номер, посилання на номер, дату та предмет укладеного договору, категорію автомобільної дроги, ціну, а також </w:t>
      </w:r>
      <w:proofErr w:type="spellStart"/>
      <w:r w:rsidRPr="00EA1849">
        <w:rPr>
          <w:rFonts w:ascii="Times New Roman" w:eastAsia="Times New Roman" w:hAnsi="Times New Roman" w:cs="Times New Roman"/>
          <w:bCs/>
          <w:sz w:val="24"/>
          <w:szCs w:val="24"/>
          <w:lang w:eastAsia="en-US"/>
        </w:rPr>
        <w:t>iнформацiю</w:t>
      </w:r>
      <w:proofErr w:type="spellEnd"/>
      <w:r w:rsidRPr="00EA1849">
        <w:rPr>
          <w:rFonts w:ascii="Times New Roman" w:eastAsia="Times New Roman" w:hAnsi="Times New Roman" w:cs="Times New Roman"/>
          <w:bCs/>
          <w:sz w:val="24"/>
          <w:szCs w:val="24"/>
          <w:lang w:eastAsia="en-US"/>
        </w:rPr>
        <w:t xml:space="preserve"> про </w:t>
      </w:r>
      <w:proofErr w:type="spellStart"/>
      <w:r w:rsidRPr="00EA1849">
        <w:rPr>
          <w:rFonts w:ascii="Times New Roman" w:eastAsia="Times New Roman" w:hAnsi="Times New Roman" w:cs="Times New Roman"/>
          <w:bCs/>
          <w:sz w:val="24"/>
          <w:szCs w:val="24"/>
          <w:lang w:eastAsia="en-US"/>
        </w:rPr>
        <w:t>якiсть</w:t>
      </w:r>
      <w:proofErr w:type="spellEnd"/>
      <w:r w:rsidRPr="00EA1849">
        <w:rPr>
          <w:rFonts w:ascii="Times New Roman" w:eastAsia="Times New Roman" w:hAnsi="Times New Roman" w:cs="Times New Roman"/>
          <w:bCs/>
          <w:sz w:val="24"/>
          <w:szCs w:val="24"/>
          <w:lang w:eastAsia="en-US"/>
        </w:rPr>
        <w:t xml:space="preserve">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Надане документальне підтвердження має підтвердити Замовнику фактичну спроможність Учасника надавати з відповідною якістю обсяг послуг, передбачений Технічним завданням тендерної документації.</w:t>
      </w:r>
    </w:p>
    <w:p w:rsidR="00EA1849" w:rsidRPr="00EA1849" w:rsidRDefault="00EA1849" w:rsidP="00EA1849">
      <w:pPr>
        <w:spacing w:after="0" w:line="240" w:lineRule="auto"/>
        <w:ind w:firstLine="708"/>
        <w:jc w:val="both"/>
        <w:rPr>
          <w:rFonts w:ascii="Times New Roman" w:eastAsia="Times New Roman" w:hAnsi="Times New Roman" w:cs="Times New Roman"/>
          <w:bCs/>
          <w:sz w:val="24"/>
          <w:szCs w:val="24"/>
          <w:lang w:eastAsia="en-US"/>
        </w:rPr>
      </w:pPr>
      <w:r w:rsidRPr="00EA1849">
        <w:rPr>
          <w:rFonts w:ascii="Times New Roman" w:eastAsia="Times New Roman" w:hAnsi="Times New Roman" w:cs="Times New Roman"/>
          <w:bCs/>
          <w:sz w:val="24"/>
          <w:szCs w:val="24"/>
          <w:lang w:eastAsia="en-US"/>
        </w:rPr>
        <w:t xml:space="preserve">Аналогічним буде вважатися договір з визначення відповідності експлуатаційних характеристик (коефіцієнтів яскравості та </w:t>
      </w:r>
      <w:proofErr w:type="spellStart"/>
      <w:r w:rsidRPr="00EA1849">
        <w:rPr>
          <w:rFonts w:ascii="Times New Roman" w:eastAsia="Times New Roman" w:hAnsi="Times New Roman" w:cs="Times New Roman"/>
          <w:bCs/>
          <w:sz w:val="24"/>
          <w:szCs w:val="24"/>
          <w:lang w:eastAsia="en-US"/>
        </w:rPr>
        <w:t>світлоповертання</w:t>
      </w:r>
      <w:proofErr w:type="spellEnd"/>
      <w:r w:rsidRPr="00EA1849">
        <w:rPr>
          <w:rFonts w:ascii="Times New Roman" w:eastAsia="Times New Roman" w:hAnsi="Times New Roman" w:cs="Times New Roman"/>
          <w:bCs/>
          <w:sz w:val="24"/>
          <w:szCs w:val="24"/>
          <w:lang w:eastAsia="en-US"/>
        </w:rPr>
        <w:t xml:space="preserve">) горизонтальної дорожньої розмітки на автомобільних дорогах загального користування державного значення, укладений протягом останніх 5-х років від дати, що передує даті оголошення закупівлі. </w:t>
      </w:r>
    </w:p>
    <w:p w:rsidR="00EA1849" w:rsidRPr="00EA1849" w:rsidRDefault="00EA1849" w:rsidP="00EA1849">
      <w:pPr>
        <w:spacing w:after="0" w:line="240" w:lineRule="auto"/>
        <w:rPr>
          <w:rFonts w:ascii="Times New Roman" w:eastAsia="Times New Roman" w:hAnsi="Times New Roman" w:cs="Times New Roman"/>
          <w:i/>
          <w:sz w:val="24"/>
          <w:szCs w:val="24"/>
          <w:lang w:eastAsia="en-US"/>
        </w:rPr>
      </w:pPr>
      <w:r w:rsidRPr="00EA1849">
        <w:rPr>
          <w:rFonts w:ascii="Times New Roman" w:eastAsia="Times New Roman" w:hAnsi="Times New Roman" w:cs="Times New Roman"/>
          <w:b/>
          <w:i/>
          <w:sz w:val="24"/>
          <w:szCs w:val="24"/>
          <w:lang w:eastAsia="en-US"/>
        </w:rPr>
        <w:t>Примітка:</w:t>
      </w:r>
      <w:r w:rsidRPr="00EA1849">
        <w:rPr>
          <w:rFonts w:ascii="Times New Roman" w:eastAsia="Times New Roman" w:hAnsi="Times New Roman" w:cs="Times New Roman"/>
          <w:i/>
          <w:sz w:val="24"/>
          <w:szCs w:val="24"/>
          <w:lang w:eastAsia="en-US"/>
        </w:rPr>
        <w:t xml:space="preserve"> </w:t>
      </w:r>
    </w:p>
    <w:p w:rsidR="00EA1849" w:rsidRPr="00EA1849" w:rsidRDefault="00EA1849" w:rsidP="00EA1849">
      <w:pPr>
        <w:spacing w:after="0" w:line="240" w:lineRule="auto"/>
        <w:jc w:val="both"/>
        <w:rPr>
          <w:rFonts w:ascii="Times New Roman" w:eastAsia="Times New Roman" w:hAnsi="Times New Roman" w:cs="Times New Roman"/>
          <w:i/>
          <w:sz w:val="24"/>
          <w:szCs w:val="24"/>
          <w:lang w:eastAsia="en-US"/>
        </w:rPr>
      </w:pPr>
      <w:r w:rsidRPr="00EA1849">
        <w:rPr>
          <w:rFonts w:ascii="Times New Roman" w:eastAsia="Times New Roman" w:hAnsi="Times New Roman" w:cs="Times New Roman"/>
          <w:i/>
          <w:sz w:val="24"/>
          <w:szCs w:val="24"/>
          <w:lang w:eastAsia="en-US"/>
        </w:rPr>
        <w:t>1). Усі довідки надаються від Учасника на фірмовому бланку (у разі наявності) із вихідними реквізитами (дата, номер).</w:t>
      </w:r>
    </w:p>
    <w:p w:rsidR="00EA1849" w:rsidRPr="00EA1849" w:rsidRDefault="00EA1849" w:rsidP="00EA1849">
      <w:pPr>
        <w:spacing w:after="0" w:line="240" w:lineRule="auto"/>
        <w:jc w:val="both"/>
        <w:rPr>
          <w:rFonts w:ascii="Times New Roman" w:eastAsia="Times New Roman" w:hAnsi="Times New Roman" w:cs="Times New Roman"/>
          <w:i/>
          <w:sz w:val="24"/>
          <w:szCs w:val="24"/>
          <w:lang w:eastAsia="en-US"/>
        </w:rPr>
      </w:pPr>
      <w:r w:rsidRPr="00EA1849">
        <w:rPr>
          <w:rFonts w:ascii="Times New Roman" w:eastAsia="Times New Roman" w:hAnsi="Times New Roman" w:cs="Times New Roman"/>
          <w:i/>
          <w:sz w:val="24"/>
          <w:szCs w:val="24"/>
          <w:lang w:eastAsia="en-US"/>
        </w:rPr>
        <w:t>2). Учасник нерезидент повинен надати документи з урахуванням особливостей законодавства його країни походження (далі – аналоги документів).</w:t>
      </w:r>
    </w:p>
    <w:p w:rsidR="004C337B" w:rsidRPr="004C337B" w:rsidRDefault="00EA1849" w:rsidP="00EA1849">
      <w:pPr>
        <w:spacing w:after="0" w:line="240" w:lineRule="auto"/>
        <w:jc w:val="both"/>
        <w:rPr>
          <w:rFonts w:ascii="Times New Roman" w:eastAsia="Times New Roman" w:hAnsi="Times New Roman" w:cs="Times New Roman"/>
          <w:i/>
          <w:sz w:val="24"/>
          <w:szCs w:val="24"/>
          <w:lang w:eastAsia="en-US"/>
        </w:rPr>
      </w:pPr>
      <w:r w:rsidRPr="00EA1849">
        <w:rPr>
          <w:rFonts w:ascii="Times New Roman" w:eastAsia="Times New Roman" w:hAnsi="Times New Roman" w:cs="Times New Roman"/>
          <w:i/>
          <w:sz w:val="24"/>
          <w:szCs w:val="24"/>
          <w:lang w:eastAsia="en-US"/>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4C337B" w:rsidRPr="004C337B" w:rsidRDefault="004C337B" w:rsidP="004C337B">
      <w:pPr>
        <w:spacing w:after="0" w:line="240" w:lineRule="auto"/>
        <w:jc w:val="both"/>
        <w:rPr>
          <w:rFonts w:ascii="Times New Roman" w:eastAsia="Times New Roman" w:hAnsi="Times New Roman" w:cs="Times New Roman"/>
          <w:i/>
          <w:sz w:val="24"/>
          <w:szCs w:val="24"/>
          <w:lang w:eastAsia="en-US"/>
        </w:rPr>
      </w:pPr>
    </w:p>
    <w:p w:rsidR="00D44EA6" w:rsidRDefault="00D44EA6" w:rsidP="00D44EA6">
      <w:pPr>
        <w:pStyle w:val="af5"/>
        <w:spacing w:after="0"/>
        <w:jc w:val="center"/>
        <w:rPr>
          <w:rFonts w:ascii="Times New Roman" w:hAnsi="Times New Roman"/>
          <w:b/>
          <w:sz w:val="24"/>
          <w:szCs w:val="24"/>
          <w:lang w:val="uk-UA"/>
        </w:rPr>
      </w:pP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lastRenderedPageBreak/>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r w:rsidR="00AD385E">
        <w:rPr>
          <w:rFonts w:ascii="Times New Roman" w:eastAsia="Times New Roman" w:hAnsi="Times New Roman" w:cs="Times New Roman"/>
          <w:b/>
          <w:bCs/>
          <w:color w:val="000000"/>
          <w:sz w:val="24"/>
          <w:szCs w:val="24"/>
          <w:lang w:eastAsia="uk-UA"/>
        </w:rPr>
        <w:t xml:space="preserve"> </w:t>
      </w:r>
      <w:r w:rsidR="00AD385E">
        <w:rPr>
          <w:rFonts w:ascii="Times New Roman" w:eastAsia="Times New Roman" w:hAnsi="Times New Roman" w:cs="Times New Roman"/>
          <w:b/>
          <w:sz w:val="24"/>
          <w:szCs w:val="24"/>
        </w:rPr>
        <w:t>(в тому числі для об’єднання учасників як учасника процедури)</w:t>
      </w:r>
      <w:r w:rsidR="00AD385E" w:rsidRPr="00AD385E">
        <w:rPr>
          <w:rFonts w:ascii="Times New Roman" w:eastAsia="Times New Roman" w:hAnsi="Times New Roman" w:cs="Times New Roman"/>
          <w:b/>
          <w:sz w:val="24"/>
          <w:szCs w:val="24"/>
        </w:rPr>
        <w:t xml:space="preserve"> </w:t>
      </w:r>
      <w:r w:rsidR="00AD385E">
        <w:rPr>
          <w:rFonts w:ascii="Times New Roman" w:eastAsia="Times New Roman" w:hAnsi="Times New Roman" w:cs="Times New Roman"/>
          <w:b/>
          <w:sz w:val="24"/>
          <w:szCs w:val="24"/>
        </w:rPr>
        <w:t>вимогам, визначени</w:t>
      </w:r>
      <w:r w:rsidR="00AD385E">
        <w:rPr>
          <w:rFonts w:ascii="Times New Roman" w:eastAsia="Times New Roman" w:hAnsi="Times New Roman" w:cs="Times New Roman"/>
          <w:b/>
          <w:sz w:val="24"/>
          <w:szCs w:val="24"/>
          <w:highlight w:val="white"/>
        </w:rPr>
        <w:t>м у пункті 47 Особливостей</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BA7C68"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A7C68">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w:t>
      </w:r>
      <w:r>
        <w:rPr>
          <w:rFonts w:ascii="Times New Roman" w:eastAsia="Times New Roman" w:hAnsi="Times New Roman" w:cs="Times New Roman"/>
          <w:color w:val="000000"/>
          <w:sz w:val="24"/>
          <w:szCs w:val="24"/>
          <w:lang w:eastAsia="uk-UA"/>
        </w:rPr>
        <w:t>, 6 і 12 пункту 47 Особливостей</w:t>
      </w:r>
      <w:r w:rsidR="00D44EA6" w:rsidRPr="00822B81">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44EA6" w:rsidRPr="00822B81">
        <w:rPr>
          <w:rFonts w:ascii="Times New Roman" w:eastAsia="Times New Roman" w:hAnsi="Times New Roman" w:cs="Times New Roman"/>
          <w:color w:val="000000"/>
          <w:sz w:val="24"/>
          <w:szCs w:val="24"/>
          <w:lang w:eastAsia="uk-UA"/>
        </w:rPr>
        <w:t>закупівель</w:t>
      </w:r>
      <w:proofErr w:type="spellEnd"/>
      <w:r w:rsidR="00D44EA6"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BA7C68" w:rsidRPr="00BA7C68" w:rsidRDefault="00BA7C68" w:rsidP="00BA7C6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A7C68">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під час подання тендерної пропозиції.</w:t>
      </w:r>
    </w:p>
    <w:p w:rsidR="00BA7C68" w:rsidRPr="00BA7C68" w:rsidRDefault="00BA7C68" w:rsidP="00BA7C68">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A7C68">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7C68">
        <w:rPr>
          <w:rFonts w:ascii="Times New Roman" w:eastAsia="Times New Roman" w:hAnsi="Times New Roman" w:cs="Times New Roman"/>
          <w:color w:val="000000"/>
          <w:sz w:val="24"/>
          <w:szCs w:val="24"/>
          <w:lang w:eastAsia="uk-UA"/>
        </w:rPr>
        <w:t>закупівель</w:t>
      </w:r>
      <w:proofErr w:type="spellEnd"/>
      <w:r w:rsidRPr="00BA7C68">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9"/>
        <w:gridCol w:w="2966"/>
        <w:gridCol w:w="2969"/>
        <w:gridCol w:w="3185"/>
      </w:tblGrid>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Для переможця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373C1">
              <w:rPr>
                <w:rFonts w:ascii="Times New Roman" w:eastAsia="Times New Roman" w:hAnsi="Times New Roman" w:cs="Times New Roman"/>
                <w:color w:val="000000"/>
                <w:sz w:val="24"/>
                <w:szCs w:val="24"/>
                <w:lang w:eastAsia="uk-UA"/>
              </w:rPr>
              <w:lastRenderedPageBreak/>
              <w:t>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8373C1">
              <w:rPr>
                <w:rFonts w:ascii="Times New Roman" w:eastAsia="Times New Roman" w:hAnsi="Times New Roman" w:cs="Times New Roman"/>
                <w:color w:val="000000"/>
                <w:sz w:val="24"/>
                <w:szCs w:val="24"/>
                <w:lang w:eastAsia="uk-UA"/>
              </w:rPr>
              <w:t>внесено</w:t>
            </w:r>
            <w:proofErr w:type="spellEnd"/>
            <w:r w:rsidRPr="008373C1">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73C1">
              <w:rPr>
                <w:rFonts w:ascii="Times New Roman" w:eastAsia="Times New Roman" w:hAnsi="Times New Roman" w:cs="Times New Roman"/>
                <w:color w:val="000000"/>
                <w:sz w:val="24"/>
                <w:szCs w:val="24"/>
                <w:lang w:eastAsia="uk-UA"/>
              </w:rPr>
              <w:t>антиконкурентних</w:t>
            </w:r>
            <w:proofErr w:type="spellEnd"/>
            <w:r w:rsidRPr="008373C1">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Фізична особа, яка є учасником процедури закупівлі, була засуджена за кримінальне </w:t>
            </w:r>
            <w:r w:rsidRPr="008373C1">
              <w:rPr>
                <w:rFonts w:ascii="Times New Roman" w:eastAsia="Times New Roman" w:hAnsi="Times New Roman" w:cs="Times New Roman"/>
                <w:color w:val="000000"/>
                <w:sz w:val="24"/>
                <w:szCs w:val="24"/>
                <w:lang w:eastAsia="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w:t>
            </w:r>
            <w:r w:rsidRPr="008373C1">
              <w:rPr>
                <w:rFonts w:ascii="Times New Roman" w:eastAsia="Times New Roman" w:hAnsi="Times New Roman" w:cs="Times New Roman"/>
                <w:color w:val="000000"/>
                <w:sz w:val="24"/>
                <w:szCs w:val="24"/>
                <w:lang w:eastAsia="uk-UA"/>
              </w:rPr>
              <w:lastRenderedPageBreak/>
              <w:t xml:space="preserve">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Витяг про притягнення до кримінальної відповідальності, відсутність/ наявність </w:t>
            </w:r>
            <w:r w:rsidRPr="008373C1">
              <w:rPr>
                <w:rFonts w:ascii="Times New Roman" w:eastAsia="Times New Roman" w:hAnsi="Times New Roman" w:cs="Times New Roman"/>
                <w:color w:val="000000"/>
                <w:sz w:val="24"/>
                <w:szCs w:val="24"/>
                <w:lang w:eastAsia="uk-UA"/>
              </w:rPr>
              <w:lastRenderedPageBreak/>
              <w:t>судимості або обмежень, передбачених кримінально-процесуальним законодавством України (щодо керівника)</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w:t>
            </w:r>
            <w:r w:rsidRPr="008373C1">
              <w:rPr>
                <w:rFonts w:ascii="Times New Roman" w:eastAsia="Times New Roman" w:hAnsi="Times New Roman" w:cs="Times New Roman"/>
                <w:color w:val="000000"/>
                <w:sz w:val="24"/>
                <w:szCs w:val="24"/>
                <w:lang w:eastAsia="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w:t>
            </w:r>
            <w:r w:rsidRPr="008373C1">
              <w:rPr>
                <w:rFonts w:ascii="Times New Roman" w:eastAsia="Times New Roman" w:hAnsi="Times New Roman" w:cs="Times New Roman"/>
                <w:color w:val="000000"/>
                <w:sz w:val="24"/>
                <w:szCs w:val="24"/>
                <w:lang w:eastAsia="uk-UA"/>
              </w:rPr>
              <w:lastRenderedPageBreak/>
              <w:t xml:space="preserve">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8373C1">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8373C1">
              <w:rPr>
                <w:rFonts w:ascii="Times New Roman" w:eastAsia="Times New Roman" w:hAnsi="Times New Roman" w:cs="Times New Roman"/>
                <w:color w:val="000000"/>
                <w:sz w:val="24"/>
                <w:szCs w:val="24"/>
                <w:lang w:eastAsia="uk-UA"/>
              </w:rPr>
              <w:t>бенефіціарний</w:t>
            </w:r>
            <w:proofErr w:type="spellEnd"/>
            <w:r w:rsidRPr="008373C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Підтвердження не вимагається</w:t>
            </w:r>
          </w:p>
        </w:tc>
      </w:tr>
      <w:tr w:rsidR="008373C1" w:rsidRPr="00B037CB" w:rsidTr="008373C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w:t>
            </w:r>
            <w:r w:rsidRPr="008373C1">
              <w:rPr>
                <w:rFonts w:ascii="Times New Roman" w:eastAsia="Times New Roman" w:hAnsi="Times New Roman" w:cs="Times New Roman"/>
                <w:color w:val="000000"/>
                <w:sz w:val="24"/>
                <w:szCs w:val="24"/>
                <w:lang w:eastAsia="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шляхом самостійного декларування відсутності </w:t>
            </w:r>
            <w:r w:rsidRPr="008373C1">
              <w:rPr>
                <w:rFonts w:ascii="Times New Roman" w:eastAsia="Times New Roman" w:hAnsi="Times New Roman" w:cs="Times New Roman"/>
                <w:color w:val="000000"/>
                <w:sz w:val="24"/>
                <w:szCs w:val="24"/>
                <w:lang w:eastAsia="uk-UA"/>
              </w:rPr>
              <w:lastRenderedPageBreak/>
              <w:t xml:space="preserve">таких підстав в електронній  </w:t>
            </w:r>
            <w:proofErr w:type="spellStart"/>
            <w:r w:rsidRPr="008373C1">
              <w:rPr>
                <w:rFonts w:ascii="Times New Roman" w:eastAsia="Times New Roman" w:hAnsi="Times New Roman" w:cs="Times New Roman"/>
                <w:color w:val="000000"/>
                <w:sz w:val="24"/>
                <w:szCs w:val="24"/>
                <w:lang w:eastAsia="uk-UA"/>
              </w:rPr>
              <w:t>єсистемі</w:t>
            </w:r>
            <w:proofErr w:type="spellEnd"/>
            <w:r w:rsidRPr="008373C1">
              <w:rPr>
                <w:rFonts w:ascii="Times New Roman" w:eastAsia="Times New Roman" w:hAnsi="Times New Roman" w:cs="Times New Roman"/>
                <w:color w:val="000000"/>
                <w:sz w:val="24"/>
                <w:szCs w:val="24"/>
                <w:lang w:eastAsia="uk-UA"/>
              </w:rPr>
              <w:t xml:space="preserve"> </w:t>
            </w:r>
            <w:proofErr w:type="spellStart"/>
            <w:r w:rsidRPr="008373C1">
              <w:rPr>
                <w:rFonts w:ascii="Times New Roman" w:eastAsia="Times New Roman" w:hAnsi="Times New Roman" w:cs="Times New Roman"/>
                <w:color w:val="000000"/>
                <w:sz w:val="24"/>
                <w:szCs w:val="24"/>
                <w:lang w:eastAsia="uk-UA"/>
              </w:rPr>
              <w:t>закупівель</w:t>
            </w:r>
            <w:proofErr w:type="spellEnd"/>
            <w:r w:rsidRPr="008373C1">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373C1" w:rsidRPr="008373C1" w:rsidRDefault="008373C1" w:rsidP="00785AC4">
            <w:pPr>
              <w:shd w:val="clear" w:color="auto" w:fill="FFFFFF"/>
              <w:spacing w:before="240" w:after="0" w:line="240" w:lineRule="auto"/>
              <w:jc w:val="both"/>
              <w:rPr>
                <w:rFonts w:ascii="Times New Roman" w:eastAsia="Times New Roman" w:hAnsi="Times New Roman" w:cs="Times New Roman"/>
                <w:color w:val="000000"/>
                <w:sz w:val="24"/>
                <w:szCs w:val="24"/>
                <w:lang w:eastAsia="uk-UA"/>
              </w:rPr>
            </w:pPr>
            <w:r w:rsidRPr="008373C1">
              <w:rPr>
                <w:rFonts w:ascii="Times New Roman" w:eastAsia="Times New Roman" w:hAnsi="Times New Roman" w:cs="Times New Roman"/>
                <w:color w:val="000000"/>
                <w:sz w:val="24"/>
                <w:szCs w:val="24"/>
                <w:lang w:eastAsia="uk-UA"/>
              </w:rPr>
              <w:lastRenderedPageBreak/>
              <w:t xml:space="preserve">Витяг про притягнення до кримінальної відповідальності, відсутність/ наявність судимості або обмежень, </w:t>
            </w:r>
            <w:r w:rsidRPr="008373C1">
              <w:rPr>
                <w:rFonts w:ascii="Times New Roman" w:eastAsia="Times New Roman" w:hAnsi="Times New Roman" w:cs="Times New Roman"/>
                <w:color w:val="000000"/>
                <w:sz w:val="24"/>
                <w:szCs w:val="24"/>
                <w:lang w:eastAsia="uk-UA"/>
              </w:rPr>
              <w:lastRenderedPageBreak/>
              <w:t>передбачених кримінально-процесуальним законодавством України (щодо керівника)</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lastRenderedPageBreak/>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D42ED" w:rsidRDefault="00D44EA6" w:rsidP="00D44EA6">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DD42ED" w:rsidRDefault="00DD42ED" w:rsidP="00D44EA6">
      <w:pPr>
        <w:spacing w:after="0" w:line="240" w:lineRule="auto"/>
        <w:rPr>
          <w:rFonts w:ascii="Times New Roman" w:eastAsia="Times New Roman" w:hAnsi="Times New Roman" w:cs="Times New Roman"/>
          <w:b/>
          <w:bCs/>
          <w:color w:val="000000"/>
          <w:szCs w:val="24"/>
          <w:lang w:eastAsia="uk-UA"/>
        </w:rPr>
      </w:pPr>
    </w:p>
    <w:p w:rsidR="0018100E" w:rsidRDefault="00DD42ED" w:rsidP="00D44EA6">
      <w:pPr>
        <w:spacing w:after="0" w:line="240" w:lineRule="auto"/>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                                                                                                       </w:t>
      </w: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18100E" w:rsidRDefault="0018100E" w:rsidP="00D44EA6">
      <w:pPr>
        <w:spacing w:after="0" w:line="240" w:lineRule="auto"/>
        <w:rPr>
          <w:rFonts w:ascii="Times New Roman" w:eastAsia="Times New Roman" w:hAnsi="Times New Roman" w:cs="Times New Roman"/>
          <w:b/>
          <w:bCs/>
          <w:color w:val="000000"/>
          <w:szCs w:val="24"/>
          <w:lang w:eastAsia="uk-UA"/>
        </w:rPr>
      </w:pPr>
    </w:p>
    <w:p w:rsidR="00D44EA6" w:rsidRPr="00D92DD9" w:rsidRDefault="0018100E" w:rsidP="00D44EA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Cs w:val="24"/>
          <w:lang w:eastAsia="uk-UA"/>
        </w:rPr>
        <w:lastRenderedPageBreak/>
        <w:t xml:space="preserve">                                                                                                        </w:t>
      </w:r>
      <w:r w:rsidR="00DD42ED">
        <w:rPr>
          <w:rFonts w:ascii="Times New Roman" w:eastAsia="Times New Roman" w:hAnsi="Times New Roman" w:cs="Times New Roman"/>
          <w:b/>
          <w:bCs/>
          <w:color w:val="000000"/>
          <w:szCs w:val="24"/>
          <w:lang w:eastAsia="uk-UA"/>
        </w:rPr>
        <w:t xml:space="preserve"> </w:t>
      </w:r>
      <w:r w:rsidR="00D44EA6" w:rsidRPr="00D92DD9">
        <w:rPr>
          <w:rFonts w:ascii="Times New Roman" w:eastAsia="Times New Roman" w:hAnsi="Times New Roman" w:cs="Times New Roman"/>
          <w:b/>
          <w:bCs/>
          <w:color w:val="000000"/>
          <w:sz w:val="24"/>
          <w:szCs w:val="24"/>
          <w:lang w:eastAsia="uk-UA"/>
        </w:rPr>
        <w:t>Додаток № 3</w:t>
      </w:r>
    </w:p>
    <w:p w:rsidR="00D44EA6" w:rsidRPr="00D92DD9" w:rsidRDefault="00D44EA6" w:rsidP="00D44EA6">
      <w:pPr>
        <w:spacing w:after="0" w:line="240" w:lineRule="auto"/>
        <w:ind w:left="5040" w:firstLine="7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92DD9" w:rsidRPr="0082756D"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ТЕХНІЧНЕ ЗАВДАННЯ</w:t>
      </w:r>
      <w:r w:rsidRPr="0082756D">
        <w:rPr>
          <w:rFonts w:ascii="Times New Roman" w:hAnsi="Times New Roman"/>
          <w:b/>
          <w:bCs/>
          <w:sz w:val="24"/>
          <w:szCs w:val="24"/>
        </w:rPr>
        <w:t xml:space="preserve">  </w:t>
      </w:r>
    </w:p>
    <w:p w:rsidR="00D92DD9" w:rsidRDefault="007A37DB" w:rsidP="00DD42ED">
      <w:pPr>
        <w:widowControl w:val="0"/>
        <w:tabs>
          <w:tab w:val="left" w:pos="7088"/>
        </w:tabs>
        <w:autoSpaceDE w:val="0"/>
        <w:autoSpaceDN w:val="0"/>
        <w:spacing w:after="0" w:line="240" w:lineRule="auto"/>
        <w:ind w:left="567" w:right="347"/>
        <w:jc w:val="both"/>
        <w:rPr>
          <w:rFonts w:ascii="Times New Roman" w:hAnsi="Times New Roman"/>
          <w:sz w:val="24"/>
          <w:szCs w:val="24"/>
        </w:rPr>
      </w:pPr>
      <w:r w:rsidRPr="007A37DB">
        <w:rPr>
          <w:rFonts w:ascii="Times New Roman" w:hAnsi="Times New Roman"/>
          <w:noProof/>
          <w:sz w:val="24"/>
          <w:szCs w:val="24"/>
          <w:lang w:eastAsia="uk-UA"/>
        </w:rPr>
        <w:drawing>
          <wp:inline distT="0" distB="0" distL="0" distR="0">
            <wp:extent cx="6120765" cy="8649242"/>
            <wp:effectExtent l="0" t="0" r="0" b="0"/>
            <wp:docPr id="7" name="Рисунок 7" descr="\\Lyutova-no\111\1. Торги\2024\УО відкриті торги\12-2024 Коефіцієнт яскравості\ТЗ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utova-no\111\1. Торги\2024\УО відкриті торги\12-2024 Коефіцієнт яскравості\ТЗ_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p>
    <w:p w:rsidR="007A37DB" w:rsidRDefault="007A37DB" w:rsidP="00DD42ED">
      <w:pPr>
        <w:widowControl w:val="0"/>
        <w:tabs>
          <w:tab w:val="left" w:pos="7088"/>
        </w:tabs>
        <w:autoSpaceDE w:val="0"/>
        <w:autoSpaceDN w:val="0"/>
        <w:spacing w:after="0" w:line="240" w:lineRule="auto"/>
        <w:ind w:left="567" w:right="347"/>
        <w:jc w:val="both"/>
        <w:rPr>
          <w:rFonts w:ascii="Times New Roman" w:hAnsi="Times New Roman"/>
          <w:sz w:val="24"/>
          <w:szCs w:val="24"/>
        </w:rPr>
      </w:pPr>
    </w:p>
    <w:p w:rsidR="007A37DB" w:rsidRPr="001C0262" w:rsidRDefault="007A37DB" w:rsidP="00DD42ED">
      <w:pPr>
        <w:widowControl w:val="0"/>
        <w:tabs>
          <w:tab w:val="left" w:pos="7088"/>
        </w:tabs>
        <w:autoSpaceDE w:val="0"/>
        <w:autoSpaceDN w:val="0"/>
        <w:spacing w:after="0" w:line="240" w:lineRule="auto"/>
        <w:ind w:left="567" w:right="347"/>
        <w:jc w:val="both"/>
        <w:rPr>
          <w:rFonts w:ascii="Times New Roman" w:hAnsi="Times New Roman"/>
          <w:sz w:val="24"/>
          <w:szCs w:val="24"/>
        </w:rPr>
      </w:pPr>
      <w:r w:rsidRPr="007A37DB">
        <w:rPr>
          <w:rFonts w:ascii="Times New Roman" w:hAnsi="Times New Roman"/>
          <w:noProof/>
          <w:sz w:val="24"/>
          <w:szCs w:val="24"/>
          <w:lang w:eastAsia="uk-UA"/>
        </w:rPr>
        <w:drawing>
          <wp:inline distT="0" distB="0" distL="0" distR="0">
            <wp:extent cx="6120765" cy="8649242"/>
            <wp:effectExtent l="0" t="0" r="0" b="0"/>
            <wp:docPr id="8" name="Рисунок 8" descr="\\Lyutova-no\111\1. Торги\2024\УО відкриті торги\12-2024 Коефіцієнт яскравості\ТЗ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yutova-no\111\1. Торги\2024\УО відкриті торги\12-2024 Коефіцієнт яскравості\ТЗ_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6F0C50" w:rsidRDefault="00D44EA6" w:rsidP="00D44EA6">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Default="006F0C50" w:rsidP="00D44EA6">
      <w:pPr>
        <w:spacing w:after="0" w:line="240" w:lineRule="auto"/>
        <w:rPr>
          <w:rFonts w:ascii="Times New Roman" w:eastAsia="Times New Roman" w:hAnsi="Times New Roman" w:cs="Times New Roman"/>
          <w:b/>
          <w:bCs/>
          <w:color w:val="000000"/>
          <w:szCs w:val="24"/>
          <w:lang w:eastAsia="uk-UA"/>
        </w:rPr>
      </w:pPr>
    </w:p>
    <w:p w:rsidR="006F0C50" w:rsidRPr="00D92DD9" w:rsidRDefault="00A92EAF" w:rsidP="006F0C5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6F0C50">
        <w:rPr>
          <w:rFonts w:ascii="Times New Roman" w:eastAsia="Times New Roman" w:hAnsi="Times New Roman" w:cs="Times New Roman"/>
          <w:b/>
          <w:bCs/>
          <w:color w:val="000000"/>
          <w:sz w:val="24"/>
          <w:szCs w:val="24"/>
          <w:lang w:eastAsia="uk-UA"/>
        </w:rPr>
        <w:t xml:space="preserve">                                                                                                      </w:t>
      </w:r>
      <w:r w:rsidR="008438A2">
        <w:rPr>
          <w:rFonts w:ascii="Times New Roman" w:eastAsia="Times New Roman" w:hAnsi="Times New Roman" w:cs="Times New Roman"/>
          <w:b/>
          <w:bCs/>
          <w:color w:val="000000"/>
          <w:sz w:val="24"/>
          <w:szCs w:val="24"/>
          <w:lang w:eastAsia="uk-UA"/>
        </w:rPr>
        <w:t xml:space="preserve"> </w:t>
      </w:r>
      <w:r w:rsidR="006F0C50" w:rsidRPr="00D92DD9">
        <w:rPr>
          <w:rFonts w:ascii="Times New Roman" w:eastAsia="Times New Roman" w:hAnsi="Times New Roman" w:cs="Times New Roman"/>
          <w:b/>
          <w:bCs/>
          <w:color w:val="000000"/>
          <w:sz w:val="24"/>
          <w:szCs w:val="24"/>
          <w:lang w:eastAsia="uk-UA"/>
        </w:rPr>
        <w:t xml:space="preserve">Додаток № </w:t>
      </w:r>
      <w:r w:rsidR="00E961D6">
        <w:rPr>
          <w:rFonts w:ascii="Times New Roman" w:eastAsia="Times New Roman" w:hAnsi="Times New Roman" w:cs="Times New Roman"/>
          <w:b/>
          <w:bCs/>
          <w:color w:val="000000"/>
          <w:sz w:val="24"/>
          <w:szCs w:val="24"/>
          <w:lang w:eastAsia="uk-UA"/>
        </w:rPr>
        <w:t>4</w:t>
      </w:r>
    </w:p>
    <w:p w:rsidR="006F0C50" w:rsidRPr="00D92DD9" w:rsidRDefault="006F0C50" w:rsidP="006F0C5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Cs/>
          <w:color w:val="000000"/>
          <w:sz w:val="24"/>
          <w:szCs w:val="24"/>
          <w:lang w:eastAsia="uk-UA"/>
        </w:rPr>
        <w:t xml:space="preserve">                                                                                                </w:t>
      </w:r>
      <w:r w:rsidRPr="00D92DD9">
        <w:rPr>
          <w:rFonts w:ascii="Times New Roman" w:eastAsia="Times New Roman" w:hAnsi="Times New Roman" w:cs="Times New Roman"/>
          <w:b/>
          <w:iCs/>
          <w:color w:val="000000"/>
          <w:sz w:val="24"/>
          <w:szCs w:val="24"/>
          <w:lang w:eastAsia="uk-UA"/>
        </w:rPr>
        <w:t>до тендерної документації</w:t>
      </w:r>
    </w:p>
    <w:p w:rsidR="006F0C50" w:rsidRDefault="006F0C50" w:rsidP="00D92DD9">
      <w:pPr>
        <w:spacing w:after="0" w:line="240" w:lineRule="auto"/>
        <w:jc w:val="center"/>
        <w:rPr>
          <w:rFonts w:ascii="Times New Roman" w:eastAsia="Times New Roman" w:hAnsi="Times New Roman" w:cs="Times New Roman"/>
          <w:b/>
          <w:bCs/>
          <w:color w:val="000000"/>
          <w:sz w:val="24"/>
          <w:szCs w:val="24"/>
          <w:lang w:eastAsia="uk-UA"/>
        </w:rPr>
      </w:pP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ПРОЄ</w:t>
      </w:r>
      <w:r w:rsidR="00D92DD9" w:rsidRPr="00D92DD9">
        <w:rPr>
          <w:rFonts w:ascii="Times New Roman" w:eastAsia="Times New Roman" w:hAnsi="Times New Roman" w:cs="Times New Roman"/>
          <w:b/>
          <w:bCs/>
          <w:color w:val="000000"/>
          <w:sz w:val="24"/>
          <w:szCs w:val="24"/>
          <w:lang w:eastAsia="uk-UA"/>
        </w:rPr>
        <w:t>КТ ДОГОВОРУ</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241A5E" w:rsidRDefault="00241A5E" w:rsidP="00D44EA6">
      <w:pPr>
        <w:spacing w:after="0" w:line="240" w:lineRule="auto"/>
        <w:ind w:firstLine="7080"/>
        <w:rPr>
          <w:rFonts w:ascii="Times New Roman" w:eastAsia="Times New Roman" w:hAnsi="Times New Roman" w:cs="Times New Roman"/>
          <w:b/>
          <w:bCs/>
          <w:color w:val="000000"/>
          <w:szCs w:val="24"/>
          <w:lang w:eastAsia="uk-UA"/>
        </w:rPr>
      </w:pPr>
    </w:p>
    <w:p w:rsidR="00241A5E" w:rsidRDefault="00241A5E" w:rsidP="00D44EA6">
      <w:pPr>
        <w:spacing w:after="0" w:line="240" w:lineRule="auto"/>
        <w:ind w:firstLine="7080"/>
        <w:rPr>
          <w:rFonts w:ascii="Times New Roman" w:eastAsia="Times New Roman" w:hAnsi="Times New Roman" w:cs="Times New Roman"/>
          <w:b/>
          <w:bCs/>
          <w:color w:val="000000"/>
          <w:szCs w:val="24"/>
          <w:lang w:eastAsia="uk-UA"/>
        </w:rPr>
      </w:pPr>
    </w:p>
    <w:p w:rsidR="00241A5E" w:rsidRDefault="00241A5E"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44EA6" w:rsidP="00D44EA6">
      <w:pPr>
        <w:spacing w:after="0" w:line="240" w:lineRule="auto"/>
        <w:ind w:firstLine="708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lastRenderedPageBreak/>
        <w:t xml:space="preserve">Додаток № </w:t>
      </w:r>
      <w:r w:rsidR="00E961D6">
        <w:rPr>
          <w:rFonts w:ascii="Times New Roman" w:eastAsia="Times New Roman" w:hAnsi="Times New Roman" w:cs="Times New Roman"/>
          <w:b/>
          <w:bCs/>
          <w:color w:val="000000"/>
          <w:sz w:val="24"/>
          <w:szCs w:val="24"/>
          <w:lang w:eastAsia="uk-UA"/>
        </w:rPr>
        <w:t>5</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lastRenderedPageBreak/>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4956"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lastRenderedPageBreak/>
        <w:t xml:space="preserve">Додаток № </w:t>
      </w:r>
      <w:r w:rsidR="00E961D6">
        <w:rPr>
          <w:rFonts w:ascii="Times New Roman" w:eastAsia="Times New Roman" w:hAnsi="Times New Roman" w:cs="Times New Roman"/>
          <w:b/>
          <w:bCs/>
          <w:color w:val="000000"/>
          <w:sz w:val="24"/>
          <w:szCs w:val="24"/>
          <w:lang w:eastAsia="uk-UA"/>
        </w:rPr>
        <w:t>6</w:t>
      </w:r>
    </w:p>
    <w:p w:rsidR="00D44EA6" w:rsidRPr="00E2557A" w:rsidRDefault="00D44EA6"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E2557A">
      <w:pPr>
        <w:spacing w:after="0" w:line="240" w:lineRule="auto"/>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6480" w:firstLine="720"/>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lastRenderedPageBreak/>
        <w:t xml:space="preserve">Додаток № </w:t>
      </w:r>
      <w:r w:rsidR="00E961D6">
        <w:rPr>
          <w:rFonts w:ascii="Times New Roman" w:eastAsia="Times New Roman" w:hAnsi="Times New Roman" w:cs="Times New Roman"/>
          <w:b/>
          <w:bCs/>
          <w:color w:val="000000"/>
          <w:sz w:val="24"/>
          <w:szCs w:val="24"/>
          <w:lang w:eastAsia="uk-UA"/>
        </w:rPr>
        <w:t>7</w:t>
      </w:r>
    </w:p>
    <w:p w:rsidR="00D44EA6" w:rsidRPr="00E2557A" w:rsidRDefault="00D44EA6" w:rsidP="00D44EA6">
      <w:pPr>
        <w:spacing w:after="0" w:line="240" w:lineRule="auto"/>
        <w:ind w:left="5669"/>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00E2557A" w:rsidRPr="00E2557A">
        <w:rPr>
          <w:rFonts w:ascii="Times New Roman" w:eastAsia="Times New Roman" w:hAnsi="Times New Roman" w:cs="Times New Roman"/>
          <w:sz w:val="24"/>
          <w:szCs w:val="24"/>
          <w:lang w:eastAsia="uk-UA"/>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44EA6" w:rsidRPr="00E2557A" w:rsidRDefault="00D44EA6" w:rsidP="002B630F">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довідку в довільній формі про те, що під час </w:t>
      </w:r>
      <w:r w:rsidR="00E961D6">
        <w:rPr>
          <w:rFonts w:ascii="Times New Roman" w:eastAsia="Times New Roman" w:hAnsi="Times New Roman" w:cs="Times New Roman"/>
          <w:color w:val="000000"/>
          <w:sz w:val="24"/>
          <w:szCs w:val="24"/>
          <w:lang w:eastAsia="uk-UA"/>
        </w:rPr>
        <w:t>надання послуг</w:t>
      </w:r>
      <w:r w:rsidRPr="00E2557A">
        <w:rPr>
          <w:rFonts w:ascii="Times New Roman" w:eastAsia="Times New Roman" w:hAnsi="Times New Roman" w:cs="Times New Roman"/>
          <w:color w:val="000000"/>
          <w:sz w:val="24"/>
          <w:szCs w:val="24"/>
          <w:lang w:eastAsia="uk-UA"/>
        </w:rPr>
        <w:t>, які є предметом закупівлі ним будуть застосовуватись заходи із захисту довкілля</w:t>
      </w:r>
      <w:r w:rsidR="00E961D6">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Pr="00E2557A" w:rsidRDefault="00D44EA6">
      <w:pPr>
        <w:widowControl w:val="0"/>
        <w:spacing w:after="0" w:line="240" w:lineRule="auto"/>
        <w:jc w:val="both"/>
        <w:rPr>
          <w:rFonts w:ascii="Times New Roman" w:eastAsia="Times New Roman" w:hAnsi="Times New Roman" w:cs="Times New Roman"/>
          <w:sz w:val="24"/>
          <w:szCs w:val="24"/>
        </w:rPr>
      </w:pPr>
    </w:p>
    <w:sectPr w:rsidR="00D44EA6" w:rsidRPr="00E2557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4B" w:rsidRDefault="00CE104B">
      <w:pPr>
        <w:spacing w:after="0" w:line="240" w:lineRule="auto"/>
      </w:pPr>
      <w:r>
        <w:separator/>
      </w:r>
    </w:p>
  </w:endnote>
  <w:endnote w:type="continuationSeparator" w:id="0">
    <w:p w:rsidR="00CE104B" w:rsidRDefault="00CE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3" w:rsidRDefault="00E107D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7F0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4B" w:rsidRDefault="00CE104B">
      <w:pPr>
        <w:spacing w:after="0" w:line="240" w:lineRule="auto"/>
      </w:pPr>
      <w:r>
        <w:separator/>
      </w:r>
    </w:p>
  </w:footnote>
  <w:footnote w:type="continuationSeparator" w:id="0">
    <w:p w:rsidR="00CE104B" w:rsidRDefault="00CE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D3" w:rsidRDefault="00E107D3"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8B03B4A"/>
    <w:multiLevelType w:val="multilevel"/>
    <w:tmpl w:val="662C1200"/>
    <w:lvl w:ilvl="0">
      <w:start w:val="1"/>
      <w:numFmt w:val="decimal"/>
      <w:lvlText w:val="%1."/>
      <w:lvlJc w:val="left"/>
      <w:pPr>
        <w:ind w:left="435" w:hanging="435"/>
      </w:pPr>
      <w:rPr>
        <w:rFonts w:ascii="Times New Roman" w:eastAsia="Times New Roman" w:hAnsi="Times New Roman" w:cs="Times New Roman" w:hint="default"/>
        <w:color w:val="auto"/>
      </w:rPr>
    </w:lvl>
    <w:lvl w:ilvl="1">
      <w:start w:val="1"/>
      <w:numFmt w:val="decimal"/>
      <w:lvlText w:val="%1.%2."/>
      <w:lvlJc w:val="left"/>
      <w:pPr>
        <w:ind w:left="435" w:hanging="435"/>
      </w:pPr>
      <w:rPr>
        <w:rFonts w:ascii="Times New Roman" w:eastAsia="Times New Roman" w:hAnsi="Times New Roman" w:cs="Times New Roman" w:hint="default"/>
        <w:color w:val="auto"/>
      </w:rPr>
    </w:lvl>
    <w:lvl w:ilvl="2">
      <w:start w:val="1"/>
      <w:numFmt w:val="decimal"/>
      <w:lvlText w:val="%1.%2.%3."/>
      <w:lvlJc w:val="left"/>
      <w:pPr>
        <w:ind w:left="720" w:hanging="720"/>
      </w:pPr>
      <w:rPr>
        <w:rFonts w:ascii="Times New Roman" w:eastAsia="Times New Roman" w:hAnsi="Times New Roman" w:cs="Times New Roman" w:hint="default"/>
        <w:color w:val="auto"/>
      </w:rPr>
    </w:lvl>
    <w:lvl w:ilvl="3">
      <w:start w:val="1"/>
      <w:numFmt w:val="decimal"/>
      <w:lvlText w:val="%1.%2.%3.%4."/>
      <w:lvlJc w:val="left"/>
      <w:pPr>
        <w:ind w:left="720"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ascii="Times New Roman" w:eastAsia="Times New Roman" w:hAnsi="Times New Roman" w:cs="Times New Roman" w:hint="default"/>
        <w:color w:val="auto"/>
      </w:rPr>
    </w:lvl>
    <w:lvl w:ilvl="5">
      <w:start w:val="1"/>
      <w:numFmt w:val="decimal"/>
      <w:lvlText w:val="%1.%2.%3.%4.%5.%6."/>
      <w:lvlJc w:val="left"/>
      <w:pPr>
        <w:ind w:left="1080" w:hanging="1080"/>
      </w:pPr>
      <w:rPr>
        <w:rFonts w:ascii="Times New Roman" w:eastAsia="Times New Roman" w:hAnsi="Times New Roman" w:cs="Times New Roman" w:hint="default"/>
        <w:color w:val="auto"/>
      </w:rPr>
    </w:lvl>
    <w:lvl w:ilvl="6">
      <w:start w:val="1"/>
      <w:numFmt w:val="decimal"/>
      <w:lvlText w:val="%1.%2.%3.%4.%5.%6.%7."/>
      <w:lvlJc w:val="left"/>
      <w:pPr>
        <w:ind w:left="1440" w:hanging="1440"/>
      </w:pPr>
      <w:rPr>
        <w:rFonts w:ascii="Times New Roman" w:eastAsia="Times New Roman" w:hAnsi="Times New Roman" w:cs="Times New Roman" w:hint="default"/>
        <w:color w:val="auto"/>
      </w:rPr>
    </w:lvl>
    <w:lvl w:ilvl="7">
      <w:start w:val="1"/>
      <w:numFmt w:val="decimal"/>
      <w:lvlText w:val="%1.%2.%3.%4.%5.%6.%7.%8."/>
      <w:lvlJc w:val="left"/>
      <w:pPr>
        <w:ind w:left="1440" w:hanging="1440"/>
      </w:pPr>
      <w:rPr>
        <w:rFonts w:ascii="Times New Roman" w:eastAsia="Times New Roman" w:hAnsi="Times New Roman" w:cs="Times New Roman" w:hint="default"/>
        <w:color w:val="auto"/>
      </w:rPr>
    </w:lvl>
    <w:lvl w:ilvl="8">
      <w:start w:val="1"/>
      <w:numFmt w:val="decimal"/>
      <w:lvlText w:val="%1.%2.%3.%4.%5.%6.%7.%8.%9."/>
      <w:lvlJc w:val="left"/>
      <w:pPr>
        <w:ind w:left="1800" w:hanging="1800"/>
      </w:pPr>
      <w:rPr>
        <w:rFonts w:ascii="Times New Roman" w:eastAsia="Times New Roman" w:hAnsi="Times New Roman" w:cs="Times New Roman" w:hint="default"/>
        <w:color w:val="auto"/>
      </w:rPr>
    </w:lvl>
  </w:abstractNum>
  <w:abstractNum w:abstractNumId="10">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0"/>
  </w:num>
  <w:num w:numId="3">
    <w:abstractNumId w:val="10"/>
  </w:num>
  <w:num w:numId="4">
    <w:abstractNumId w:val="3"/>
  </w:num>
  <w:num w:numId="5">
    <w:abstractNumId w:val="6"/>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num>
  <w:num w:numId="11">
    <w:abstractNumId w:val="1"/>
  </w:num>
  <w:num w:numId="12">
    <w:abstractNumId w:val="4"/>
  </w:num>
  <w:num w:numId="13">
    <w:abstractNumId w:val="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50742"/>
    <w:rsid w:val="000B28F1"/>
    <w:rsid w:val="000D2541"/>
    <w:rsid w:val="000D273A"/>
    <w:rsid w:val="0018100E"/>
    <w:rsid w:val="00193E6A"/>
    <w:rsid w:val="001A152B"/>
    <w:rsid w:val="001A53E6"/>
    <w:rsid w:val="001B08E1"/>
    <w:rsid w:val="00200D2B"/>
    <w:rsid w:val="002413DF"/>
    <w:rsid w:val="00241A5E"/>
    <w:rsid w:val="00281D4C"/>
    <w:rsid w:val="00282158"/>
    <w:rsid w:val="00297CA9"/>
    <w:rsid w:val="002A0BB0"/>
    <w:rsid w:val="002B630F"/>
    <w:rsid w:val="003329F9"/>
    <w:rsid w:val="00357D06"/>
    <w:rsid w:val="00362416"/>
    <w:rsid w:val="0036735D"/>
    <w:rsid w:val="003A4D89"/>
    <w:rsid w:val="003B1E53"/>
    <w:rsid w:val="003E0C47"/>
    <w:rsid w:val="003F0A16"/>
    <w:rsid w:val="0042582D"/>
    <w:rsid w:val="00441E4F"/>
    <w:rsid w:val="004C337B"/>
    <w:rsid w:val="004D5EEA"/>
    <w:rsid w:val="00503C5B"/>
    <w:rsid w:val="005207D5"/>
    <w:rsid w:val="00536C1E"/>
    <w:rsid w:val="00553883"/>
    <w:rsid w:val="005605EF"/>
    <w:rsid w:val="005C05A8"/>
    <w:rsid w:val="00665B22"/>
    <w:rsid w:val="0068768E"/>
    <w:rsid w:val="006B5D0D"/>
    <w:rsid w:val="006D0966"/>
    <w:rsid w:val="006D5550"/>
    <w:rsid w:val="006F0C50"/>
    <w:rsid w:val="007031CC"/>
    <w:rsid w:val="00755A14"/>
    <w:rsid w:val="007649CB"/>
    <w:rsid w:val="00785AC4"/>
    <w:rsid w:val="007A0221"/>
    <w:rsid w:val="007A1AF9"/>
    <w:rsid w:val="007A37DB"/>
    <w:rsid w:val="00821416"/>
    <w:rsid w:val="00822B81"/>
    <w:rsid w:val="008373C1"/>
    <w:rsid w:val="008438A2"/>
    <w:rsid w:val="008700F1"/>
    <w:rsid w:val="00872CBE"/>
    <w:rsid w:val="008D3F20"/>
    <w:rsid w:val="008F3A61"/>
    <w:rsid w:val="00927F04"/>
    <w:rsid w:val="00950A7F"/>
    <w:rsid w:val="00975754"/>
    <w:rsid w:val="009D0FA6"/>
    <w:rsid w:val="00A13A76"/>
    <w:rsid w:val="00A13CDA"/>
    <w:rsid w:val="00A31C78"/>
    <w:rsid w:val="00A4493F"/>
    <w:rsid w:val="00A73847"/>
    <w:rsid w:val="00A92EAF"/>
    <w:rsid w:val="00AA7CC7"/>
    <w:rsid w:val="00AD2949"/>
    <w:rsid w:val="00AD385E"/>
    <w:rsid w:val="00AD6714"/>
    <w:rsid w:val="00B24B12"/>
    <w:rsid w:val="00B47516"/>
    <w:rsid w:val="00B955E3"/>
    <w:rsid w:val="00BA7C68"/>
    <w:rsid w:val="00BB1648"/>
    <w:rsid w:val="00C40ACD"/>
    <w:rsid w:val="00C66955"/>
    <w:rsid w:val="00CB3FE4"/>
    <w:rsid w:val="00CE104B"/>
    <w:rsid w:val="00D2105A"/>
    <w:rsid w:val="00D44EA6"/>
    <w:rsid w:val="00D90575"/>
    <w:rsid w:val="00D92DD9"/>
    <w:rsid w:val="00DA37F0"/>
    <w:rsid w:val="00DD42ED"/>
    <w:rsid w:val="00DF44A4"/>
    <w:rsid w:val="00E107D3"/>
    <w:rsid w:val="00E128AB"/>
    <w:rsid w:val="00E2557A"/>
    <w:rsid w:val="00E372F8"/>
    <w:rsid w:val="00E37B25"/>
    <w:rsid w:val="00E51AC0"/>
    <w:rsid w:val="00E961D6"/>
    <w:rsid w:val="00E96613"/>
    <w:rsid w:val="00EA1849"/>
    <w:rsid w:val="00ED7D6D"/>
    <w:rsid w:val="00F46B49"/>
    <w:rsid w:val="00F851F0"/>
    <w:rsid w:val="00FB7A58"/>
    <w:rsid w:val="00FE62C3"/>
    <w:rsid w:val="00FF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AEAD8-7AB7-488F-A5F7-82E3383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6735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735D"/>
  </w:style>
  <w:style w:type="paragraph" w:styleId="af3">
    <w:name w:val="footer"/>
    <w:basedOn w:val="a"/>
    <w:link w:val="af4"/>
    <w:uiPriority w:val="99"/>
    <w:unhideWhenUsed/>
    <w:rsid w:val="0036735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735D"/>
  </w:style>
  <w:style w:type="paragraph" w:styleId="af5">
    <w:name w:val="Body Text"/>
    <w:basedOn w:val="a"/>
    <w:link w:val="af6"/>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6">
    <w:name w:val="Основной текст Знак"/>
    <w:basedOn w:val="a0"/>
    <w:link w:val="af5"/>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0660">
      <w:bodyDiv w:val="1"/>
      <w:marLeft w:val="0"/>
      <w:marRight w:val="0"/>
      <w:marTop w:val="0"/>
      <w:marBottom w:val="0"/>
      <w:divBdr>
        <w:top w:val="none" w:sz="0" w:space="0" w:color="auto"/>
        <w:left w:val="none" w:sz="0" w:space="0" w:color="auto"/>
        <w:bottom w:val="none" w:sz="0" w:space="0" w:color="auto"/>
        <w:right w:val="none" w:sz="0" w:space="0" w:color="auto"/>
      </w:divBdr>
    </w:div>
    <w:div w:id="117317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53369</Words>
  <Characters>30421</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5</cp:revision>
  <dcterms:created xsi:type="dcterms:W3CDTF">2024-04-25T13:01:00Z</dcterms:created>
  <dcterms:modified xsi:type="dcterms:W3CDTF">2024-04-26T08:04:00Z</dcterms:modified>
</cp:coreProperties>
</file>