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28"/>
          <w:sz w:val="32"/>
          <w:szCs w:val="32"/>
          <w:lang w:val="uk-UA" w:eastAsia="ru-RU"/>
        </w:rPr>
      </w:pPr>
      <w:bookmarkStart w:id="0" w:name="_Hlk136004579"/>
      <w:bookmarkStart w:id="1" w:name="_Hlk126319991"/>
      <w:r w:rsidRPr="007943C5">
        <w:rPr>
          <w:rFonts w:ascii="Times New Roman" w:eastAsia="Times New Roman" w:hAnsi="Times New Roman" w:cs="Times New Roman"/>
          <w:b/>
          <w:bCs/>
          <w:kern w:val="28"/>
          <w:sz w:val="32"/>
          <w:szCs w:val="32"/>
          <w:lang w:val="uk-UA" w:eastAsia="ru-RU"/>
        </w:rPr>
        <w:t>Мурованська сільська рада територіальна громада Львівського району Львівської області</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28"/>
          <w:sz w:val="28"/>
          <w:szCs w:val="28"/>
          <w:lang w:val="uk-UA" w:eastAsia="ru-RU"/>
        </w:rPr>
      </w:pP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val="uk-UA" w:eastAsia="ru-RU"/>
        </w:rPr>
      </w:pPr>
      <w:r w:rsidRPr="007943C5">
        <w:rPr>
          <w:rFonts w:ascii="Times New Roman" w:eastAsia="Times New Roman" w:hAnsi="Times New Roman" w:cs="Times New Roman"/>
          <w:b/>
          <w:bCs/>
          <w:kern w:val="28"/>
          <w:sz w:val="28"/>
          <w:szCs w:val="28"/>
          <w:lang w:val="uk-UA" w:eastAsia="ru-RU"/>
        </w:rPr>
        <w:t xml:space="preserve">Затверджено рішенням </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val="uk-UA" w:eastAsia="ru-RU"/>
        </w:rPr>
      </w:pPr>
      <w:r w:rsidRPr="007943C5">
        <w:rPr>
          <w:rFonts w:ascii="Times New Roman" w:eastAsia="Times New Roman" w:hAnsi="Times New Roman" w:cs="Times New Roman"/>
          <w:b/>
          <w:bCs/>
          <w:kern w:val="28"/>
          <w:sz w:val="28"/>
          <w:szCs w:val="28"/>
          <w:lang w:val="uk-UA" w:eastAsia="ru-RU"/>
        </w:rPr>
        <w:t>уповноваженої особи від 12.07.2023 р.</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r w:rsidRPr="007943C5">
        <w:rPr>
          <w:rFonts w:ascii="Times New Roman" w:eastAsia="Times New Roman" w:hAnsi="Times New Roman" w:cs="Times New Roman"/>
          <w:b/>
          <w:sz w:val="28"/>
          <w:szCs w:val="28"/>
          <w:lang w:val="uk-UA" w:eastAsia="ru-RU"/>
        </w:rPr>
        <w:t>ТЕНДЕРНА ДОКУМЕНТАЦІЯ</w:t>
      </w: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r w:rsidRPr="007943C5">
        <w:rPr>
          <w:rFonts w:ascii="Times New Roman" w:eastAsia="Times New Roman" w:hAnsi="Times New Roman" w:cs="Times New Roman"/>
          <w:b/>
          <w:sz w:val="28"/>
          <w:szCs w:val="28"/>
          <w:lang w:val="uk-UA" w:eastAsia="ru-RU"/>
        </w:rPr>
        <w:t xml:space="preserve">Відкриті торги </w:t>
      </w: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r w:rsidRPr="007943C5">
        <w:rPr>
          <w:rFonts w:ascii="Times New Roman" w:eastAsia="Times New Roman" w:hAnsi="Times New Roman" w:cs="Times New Roman"/>
          <w:b/>
          <w:sz w:val="28"/>
          <w:szCs w:val="28"/>
          <w:lang w:val="uk-UA" w:eastAsia="ru-RU"/>
        </w:rPr>
        <w:t>на закупівлю послуги:</w:t>
      </w:r>
    </w:p>
    <w:p w:rsidR="002241CB" w:rsidRPr="007943C5" w:rsidRDefault="002241CB" w:rsidP="002241CB">
      <w:pPr>
        <w:spacing w:after="0" w:line="240" w:lineRule="auto"/>
        <w:jc w:val="center"/>
        <w:rPr>
          <w:rFonts w:ascii="Times New Roman" w:eastAsia="Times New Roman" w:hAnsi="Times New Roman" w:cs="Times New Roman"/>
          <w:b/>
          <w:sz w:val="28"/>
          <w:szCs w:val="28"/>
          <w:lang w:val="uk-UA" w:eastAsia="ru-RU"/>
        </w:rPr>
      </w:pP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8"/>
          <w:szCs w:val="28"/>
          <w:lang w:val="uk-UA" w:eastAsia="ru-RU"/>
        </w:rPr>
        <w:t>ДК 021:2015:45230000-8: Будівництво трубопроводів, ліній зв’язку та електропередач, шосе, доріг, аеродромів і залізничних доріг; вирівнювання поверхонь («Послуги з виконання відновлювальних робіт та експлуатаційного утримання вулиці Грушевського (поточного ремонту дороги) в с. Кам’янопіль Львівського району Львівської області».)</w:t>
      </w: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bCs/>
          <w:sz w:val="28"/>
          <w:szCs w:val="28"/>
          <w:lang w:val="uk-UA" w:eastAsia="ru-RU"/>
        </w:rPr>
      </w:pPr>
      <w:r w:rsidRPr="007943C5">
        <w:rPr>
          <w:rFonts w:ascii="Times New Roman" w:eastAsia="Times New Roman" w:hAnsi="Times New Roman" w:cs="Times New Roman"/>
          <w:b/>
          <w:bCs/>
          <w:sz w:val="28"/>
          <w:szCs w:val="28"/>
          <w:lang w:val="uk-UA" w:eastAsia="ru-RU"/>
        </w:rPr>
        <w:t xml:space="preserve">с. Сороки-Львівські – 2023 р. </w:t>
      </w:r>
      <w:bookmarkEnd w:id="0"/>
    </w:p>
    <w:bookmarkEnd w:id="1"/>
    <w:p w:rsidR="002241CB" w:rsidRPr="007943C5" w:rsidRDefault="002241CB" w:rsidP="002241CB">
      <w:pPr>
        <w:spacing w:after="0" w:line="240" w:lineRule="auto"/>
        <w:jc w:val="center"/>
        <w:rPr>
          <w:rFonts w:ascii="Times New Roman" w:eastAsia="Calibri" w:hAnsi="Times New Roman" w:cs="Times New Roman"/>
          <w:b/>
          <w:bCs/>
          <w:sz w:val="28"/>
          <w:szCs w:val="28"/>
          <w:lang w:val="uk-UA" w:eastAsia="ru-RU"/>
        </w:rPr>
      </w:pPr>
    </w:p>
    <w:p w:rsidR="002241CB" w:rsidRPr="007943C5" w:rsidRDefault="002241CB" w:rsidP="002241CB">
      <w:pPr>
        <w:spacing w:after="0" w:line="240" w:lineRule="auto"/>
        <w:jc w:val="center"/>
        <w:rPr>
          <w:rFonts w:ascii="Times New Roman" w:eastAsia="Calibri" w:hAnsi="Times New Roman" w:cs="Times New Roman"/>
          <w:b/>
          <w:sz w:val="24"/>
          <w:szCs w:val="24"/>
          <w:lang w:val="uk-UA" w:eastAsia="ru-RU"/>
        </w:rPr>
      </w:pPr>
    </w:p>
    <w:p w:rsidR="002241CB" w:rsidRPr="007943C5" w:rsidRDefault="002241CB" w:rsidP="002241CB">
      <w:pPr>
        <w:spacing w:after="0" w:line="240" w:lineRule="auto"/>
        <w:jc w:val="center"/>
        <w:rPr>
          <w:rFonts w:ascii="Times New Roman" w:eastAsia="Calibri" w:hAnsi="Times New Roman" w:cs="Times New Roman"/>
          <w:b/>
          <w:sz w:val="24"/>
          <w:szCs w:val="24"/>
          <w:lang w:val="uk-UA" w:eastAsia="ru-RU"/>
        </w:rPr>
      </w:pPr>
    </w:p>
    <w:p w:rsidR="002241CB" w:rsidRPr="007943C5" w:rsidRDefault="002241CB" w:rsidP="002241CB">
      <w:pPr>
        <w:spacing w:after="0" w:line="240" w:lineRule="auto"/>
        <w:jc w:val="center"/>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lastRenderedPageBreak/>
        <w:t>ІНСТРУКЦІЇ</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2241CB" w:rsidRPr="007943C5" w:rsidTr="00921F78">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2241CB" w:rsidRPr="007943C5" w:rsidRDefault="002241CB" w:rsidP="002241CB">
            <w:pPr>
              <w:keepNext/>
              <w:spacing w:after="0" w:line="240" w:lineRule="auto"/>
              <w:jc w:val="center"/>
              <w:outlineLvl w:val="0"/>
              <w:rPr>
                <w:rFonts w:ascii="Times New Roman" w:eastAsia="Calibri" w:hAnsi="Times New Roman" w:cs="Times New Roman"/>
                <w:b/>
                <w:bCs/>
                <w:sz w:val="24"/>
                <w:szCs w:val="24"/>
                <w:lang w:val="uk-UA" w:eastAsia="ru-RU"/>
              </w:rPr>
            </w:pPr>
            <w:bookmarkStart w:id="2" w:name="_Toc367893127"/>
            <w:r w:rsidRPr="007943C5">
              <w:rPr>
                <w:rFonts w:ascii="Times New Roman" w:eastAsia="Calibri" w:hAnsi="Times New Roman" w:cs="Times New Roman"/>
                <w:b/>
                <w:bCs/>
                <w:sz w:val="24"/>
                <w:szCs w:val="24"/>
                <w:lang w:val="uk-UA" w:eastAsia="ru-RU"/>
              </w:rPr>
              <w:t>Розділ 1. Загальні положення</w:t>
            </w:r>
            <w:bookmarkEnd w:id="2"/>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bCs/>
                <w:sz w:val="24"/>
                <w:szCs w:val="24"/>
                <w:lang w:val="uk-UA"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p>
        </w:tc>
      </w:tr>
      <w:tr w:rsidR="002241CB" w:rsidRPr="007943C5" w:rsidTr="00921F78">
        <w:trPr>
          <w:trHeight w:val="339"/>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bookmarkStart w:id="3" w:name="_Hlk121488142"/>
            <w:r w:rsidRPr="007943C5">
              <w:rPr>
                <w:rFonts w:ascii="Times New Roman" w:eastAsia="Calibri" w:hAnsi="Times New Roman" w:cs="Times New Roman"/>
                <w:sz w:val="24"/>
                <w:szCs w:val="24"/>
                <w:lang w:val="uk-UA" w:eastAsia="ru-RU"/>
              </w:rPr>
              <w:t>- повне найменування</w:t>
            </w:r>
          </w:p>
        </w:tc>
        <w:tc>
          <w:tcPr>
            <w:tcW w:w="6925" w:type="dxa"/>
          </w:tcPr>
          <w:p w:rsidR="002241CB" w:rsidRPr="007943C5" w:rsidRDefault="002241CB" w:rsidP="002241CB">
            <w:pPr>
              <w:shd w:val="clear" w:color="auto" w:fill="FFFFFF"/>
              <w:spacing w:after="20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rPr>
              <w:t>Мурованська сільська рада територіальна громада Львівського району Львівської області</w:t>
            </w:r>
          </w:p>
        </w:tc>
      </w:tr>
      <w:bookmarkEnd w:id="3"/>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місцезнаходження (адреса)</w:t>
            </w:r>
          </w:p>
        </w:tc>
        <w:tc>
          <w:tcPr>
            <w:tcW w:w="6925" w:type="dxa"/>
          </w:tcPr>
          <w:p w:rsidR="002241CB" w:rsidRPr="007943C5" w:rsidRDefault="002241CB" w:rsidP="002241CB">
            <w:pPr>
              <w:shd w:val="clear" w:color="auto" w:fill="FFFFFF"/>
              <w:spacing w:after="200" w:line="240" w:lineRule="auto"/>
              <w:jc w:val="both"/>
              <w:textAlignment w:val="baseline"/>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rPr>
              <w:t>81120, Україна, Львівська область, с. Сороки-Львівські, Львівський район, вул. Польова, 65</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rsidR="002241CB" w:rsidRPr="007943C5" w:rsidRDefault="002241CB" w:rsidP="002241CB">
            <w:pPr>
              <w:shd w:val="clear" w:color="auto" w:fill="FFFFFF"/>
              <w:spacing w:after="0" w:line="240" w:lineRule="auto"/>
              <w:jc w:val="both"/>
              <w:rPr>
                <w:rFonts w:ascii="Times New Roman" w:eastAsia="Batang" w:hAnsi="Times New Roman" w:cs="Times New Roman"/>
                <w:i/>
                <w:sz w:val="24"/>
                <w:szCs w:val="24"/>
                <w:lang w:val="uk-UA" w:eastAsia="ru-RU"/>
              </w:rPr>
            </w:pPr>
            <w:r w:rsidRPr="007943C5">
              <w:rPr>
                <w:rFonts w:ascii="Times New Roman" w:eastAsia="Batang" w:hAnsi="Times New Roman" w:cs="Times New Roman"/>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7943C5">
              <w:rPr>
                <w:rFonts w:ascii="Times New Roman" w:eastAsia="Batang" w:hAnsi="Times New Roman" w:cs="Times New Roman"/>
                <w:i/>
                <w:sz w:val="24"/>
                <w:szCs w:val="24"/>
                <w:lang w:val="uk-UA" w:eastAsia="ru-RU"/>
              </w:rPr>
              <w:t xml:space="preserve">до уповноваженої особи,  фахівця з публічних закупівель, Корецької Іванни Ігорівни, тел. 0678093124, </w:t>
            </w:r>
            <w:hyperlink r:id="rId7" w:history="1">
              <w:r w:rsidRPr="007943C5">
                <w:rPr>
                  <w:rFonts w:ascii="Times New Roman" w:eastAsia="Batang" w:hAnsi="Times New Roman" w:cs="Times New Roman"/>
                  <w:i/>
                  <w:color w:val="0000FF"/>
                  <w:sz w:val="24"/>
                  <w:szCs w:val="24"/>
                  <w:u w:val="single"/>
                  <w:lang w:val="uk-UA" w:eastAsia="ru-RU"/>
                </w:rPr>
                <w:t>Tenderokprof@gmail.com</w:t>
              </w:r>
            </w:hyperlink>
            <w:r w:rsidRPr="007943C5">
              <w:rPr>
                <w:rFonts w:ascii="Times New Roman" w:eastAsia="Batang" w:hAnsi="Times New Roman" w:cs="Times New Roman"/>
                <w:i/>
                <w:sz w:val="24"/>
                <w:szCs w:val="24"/>
                <w:lang w:val="uk-UA" w:eastAsia="ru-RU"/>
              </w:rPr>
              <w:t xml:space="preserve"> та/або через електронну систему закупівель.</w:t>
            </w:r>
          </w:p>
        </w:tc>
      </w:tr>
      <w:tr w:rsidR="002241CB" w:rsidRPr="007943C5" w:rsidTr="00921F78">
        <w:trPr>
          <w:cantSplit/>
          <w:trHeight w:val="467"/>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Відкриті торги </w:t>
            </w:r>
          </w:p>
        </w:tc>
      </w:tr>
      <w:tr w:rsidR="002241CB" w:rsidRPr="007943C5" w:rsidTr="00921F78">
        <w:trPr>
          <w:trHeight w:val="21"/>
        </w:trPr>
        <w:tc>
          <w:tcPr>
            <w:tcW w:w="3565" w:type="dxa"/>
            <w:tcBorders>
              <w:top w:val="single" w:sz="4" w:space="0" w:color="auto"/>
              <w:left w:val="single" w:sz="4" w:space="0" w:color="auto"/>
              <w:bottom w:val="nil"/>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b/>
                <w:sz w:val="24"/>
                <w:szCs w:val="24"/>
                <w:lang w:val="uk-UA" w:eastAsia="ru-RU"/>
              </w:rPr>
              <w:t>Послуги – згідно ТС (Технічна специфікація)</w:t>
            </w:r>
          </w:p>
        </w:tc>
      </w:tr>
      <w:tr w:rsidR="002241CB" w:rsidRPr="007943C5" w:rsidTr="00921F78">
        <w:trPr>
          <w:trHeight w:val="820"/>
        </w:trPr>
        <w:tc>
          <w:tcPr>
            <w:tcW w:w="3565" w:type="dxa"/>
            <w:tcBorders>
              <w:top w:val="single" w:sz="4" w:space="0" w:color="auto"/>
              <w:left w:val="single" w:sz="4" w:space="0" w:color="auto"/>
              <w:bottom w:val="nil"/>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bookmarkStart w:id="4" w:name="_Hlk61701775"/>
            <w:r w:rsidRPr="007943C5">
              <w:rPr>
                <w:rFonts w:ascii="Times New Roman" w:eastAsia="Calibri" w:hAnsi="Times New Roman" w:cs="Times New Roman"/>
                <w:sz w:val="24"/>
                <w:szCs w:val="24"/>
                <w:lang w:val="uk-UA"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2241CB" w:rsidRPr="007943C5" w:rsidRDefault="002241CB" w:rsidP="002241CB">
            <w:pPr>
              <w:spacing w:after="200" w:line="240" w:lineRule="auto"/>
              <w:jc w:val="both"/>
              <w:rPr>
                <w:rFonts w:ascii="Times New Roman" w:eastAsia="Calibri" w:hAnsi="Times New Roman" w:cs="Times New Roman"/>
                <w:b/>
                <w:sz w:val="24"/>
                <w:szCs w:val="24"/>
                <w:lang w:val="uk-UA"/>
              </w:rPr>
            </w:pPr>
            <w:r w:rsidRPr="007943C5">
              <w:rPr>
                <w:rFonts w:ascii="Times New Roman" w:eastAsia="Calibri" w:hAnsi="Times New Roman" w:cs="Times New Roman"/>
                <w:b/>
                <w:sz w:val="24"/>
                <w:szCs w:val="24"/>
                <w:lang w:val="uk-UA"/>
              </w:rPr>
              <w:t>ДК 021:2015:45230000-8: Будівництво трубопроводів, ліній зв’язку та електропередач, шосе, доріг, аеродромів і залізничних доріг; вирівнювання поверхонь («Послуги з виконання відновлювальних робіт та експлуатаційного утримання вулиці Грушевського (поточного ремонту дороги) в с. Кам’янопіль Львівського району Львівської області».)</w:t>
            </w:r>
          </w:p>
        </w:tc>
      </w:tr>
      <w:bookmarkEnd w:id="4"/>
      <w:tr w:rsidR="002241CB" w:rsidRPr="007943C5" w:rsidTr="00921F78">
        <w:trPr>
          <w:trHeight w:val="21"/>
        </w:trPr>
        <w:tc>
          <w:tcPr>
            <w:tcW w:w="3565" w:type="dxa"/>
            <w:tcBorders>
              <w:top w:val="dashed" w:sz="8" w:space="0" w:color="auto"/>
              <w:left w:val="single" w:sz="4" w:space="0" w:color="auto"/>
              <w:bottom w:val="dashed" w:sz="8"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4.2. </w:t>
            </w:r>
            <w:r w:rsidRPr="007943C5">
              <w:rPr>
                <w:rFonts w:ascii="Times New Roman" w:eastAsia="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2241CB" w:rsidRPr="007943C5" w:rsidRDefault="002241CB" w:rsidP="002241CB">
            <w:pPr>
              <w:spacing w:after="200" w:line="240" w:lineRule="auto"/>
              <w:jc w:val="both"/>
              <w:rPr>
                <w:rFonts w:ascii="Times New Roman" w:eastAsia="Times New Roman" w:hAnsi="Times New Roman" w:cs="Times New Roman"/>
                <w:b/>
                <w:bCs/>
                <w:sz w:val="24"/>
                <w:szCs w:val="24"/>
                <w:lang w:val="uk-UA" w:eastAsia="ru-RU"/>
              </w:rPr>
            </w:pPr>
            <w:r w:rsidRPr="007943C5">
              <w:rPr>
                <w:rFonts w:ascii="Times New Roman" w:eastAsia="Times New Roman" w:hAnsi="Times New Roman" w:cs="Times New Roman"/>
                <w:b/>
                <w:bCs/>
                <w:sz w:val="24"/>
                <w:szCs w:val="24"/>
                <w:lang w:val="uk-UA" w:eastAsia="ru-RU"/>
              </w:rPr>
              <w:t>Даною тендерною документацією не передбачено поділ предмета закупівлі на лоти (частини)</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b/>
                <w:bCs/>
                <w:sz w:val="24"/>
                <w:szCs w:val="24"/>
                <w:lang w:val="uk-UA" w:eastAsia="ru-RU"/>
              </w:rPr>
            </w:pPr>
          </w:p>
        </w:tc>
      </w:tr>
      <w:tr w:rsidR="002241CB" w:rsidRPr="007943C5" w:rsidTr="00921F78">
        <w:trPr>
          <w:trHeight w:val="21"/>
        </w:trPr>
        <w:tc>
          <w:tcPr>
            <w:tcW w:w="3565" w:type="dxa"/>
            <w:tcBorders>
              <w:top w:val="dashed" w:sz="8" w:space="0" w:color="auto"/>
              <w:left w:val="single" w:sz="4" w:space="0" w:color="auto"/>
              <w:bottom w:val="dashed" w:sz="8"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2241CB" w:rsidRPr="007943C5" w:rsidRDefault="002241CB" w:rsidP="002241CB">
            <w:pPr>
              <w:spacing w:after="0" w:line="240" w:lineRule="auto"/>
              <w:jc w:val="both"/>
              <w:rPr>
                <w:rFonts w:ascii="Times New Roman" w:eastAsia="Times New Roman" w:hAnsi="Times New Roman" w:cs="Times New Roman"/>
                <w:b/>
                <w:bCs/>
                <w:sz w:val="24"/>
                <w:szCs w:val="24"/>
                <w:lang w:val="uk-UA" w:eastAsia="ru-RU"/>
              </w:rPr>
            </w:pPr>
            <w:r w:rsidRPr="007943C5">
              <w:rPr>
                <w:rFonts w:ascii="Times New Roman" w:eastAsia="Times New Roman" w:hAnsi="Times New Roman" w:cs="Times New Roman"/>
                <w:sz w:val="24"/>
                <w:szCs w:val="24"/>
                <w:lang w:val="uk-UA" w:eastAsia="ru-RU"/>
              </w:rPr>
              <w:t xml:space="preserve">Місце надання послуг: </w:t>
            </w:r>
            <w:r w:rsidRPr="007943C5">
              <w:rPr>
                <w:rFonts w:ascii="Times New Roman" w:eastAsia="Times New Roman" w:hAnsi="Times New Roman" w:cs="Times New Roman"/>
                <w:b/>
                <w:bCs/>
                <w:sz w:val="24"/>
                <w:szCs w:val="24"/>
                <w:lang w:val="uk-UA" w:eastAsia="ru-RU"/>
              </w:rPr>
              <w:t xml:space="preserve">вул. </w:t>
            </w:r>
            <w:r w:rsidRPr="007943C5">
              <w:rPr>
                <w:rFonts w:ascii="Calibri" w:eastAsia="Calibri" w:hAnsi="Calibri" w:cs="Times New Roman"/>
                <w:lang w:val="uk-UA"/>
              </w:rPr>
              <w:t xml:space="preserve"> </w:t>
            </w:r>
            <w:r w:rsidRPr="007943C5">
              <w:rPr>
                <w:rFonts w:ascii="Times New Roman" w:eastAsia="Times New Roman" w:hAnsi="Times New Roman" w:cs="Times New Roman"/>
                <w:b/>
                <w:bCs/>
                <w:sz w:val="24"/>
                <w:szCs w:val="24"/>
                <w:lang w:val="uk-UA" w:eastAsia="ru-RU"/>
              </w:rPr>
              <w:t xml:space="preserve">Грушевського в с. Кам’янопіль Львівського району Львівської області, </w:t>
            </w:r>
            <w:r w:rsidRPr="007943C5">
              <w:rPr>
                <w:rFonts w:ascii="Calibri" w:eastAsia="Calibri" w:hAnsi="Calibri" w:cs="Times New Roman"/>
                <w:lang w:val="uk-UA"/>
              </w:rPr>
              <w:t xml:space="preserve"> </w:t>
            </w:r>
            <w:r w:rsidRPr="007943C5">
              <w:rPr>
                <w:rFonts w:ascii="Times New Roman" w:eastAsia="Times New Roman" w:hAnsi="Times New Roman" w:cs="Times New Roman"/>
                <w:b/>
                <w:bCs/>
                <w:sz w:val="24"/>
                <w:szCs w:val="24"/>
                <w:lang w:val="uk-UA" w:eastAsia="ru-RU"/>
              </w:rPr>
              <w:t>81122</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b/>
                <w:bCs/>
                <w:sz w:val="24"/>
                <w:szCs w:val="24"/>
                <w:lang w:val="uk-UA" w:eastAsia="ru-RU"/>
              </w:rPr>
            </w:pPr>
            <w:r w:rsidRPr="007943C5">
              <w:rPr>
                <w:rFonts w:ascii="Times New Roman" w:eastAsia="Calibri" w:hAnsi="Times New Roman" w:cs="Times New Roman"/>
                <w:sz w:val="24"/>
                <w:szCs w:val="24"/>
                <w:lang w:val="uk-UA" w:eastAsia="ru-RU"/>
              </w:rPr>
              <w:t>Кількість</w:t>
            </w:r>
            <w:r w:rsidRPr="007943C5">
              <w:rPr>
                <w:rFonts w:ascii="Times New Roman" w:eastAsia="Calibri" w:hAnsi="Times New Roman" w:cs="Times New Roman"/>
                <w:bCs/>
                <w:sz w:val="24"/>
                <w:szCs w:val="24"/>
                <w:lang w:val="uk-UA" w:eastAsia="ru-RU"/>
              </w:rPr>
              <w:t xml:space="preserve">: </w:t>
            </w:r>
            <w:r w:rsidRPr="007943C5">
              <w:rPr>
                <w:rFonts w:ascii="Times New Roman" w:eastAsia="Calibri" w:hAnsi="Times New Roman" w:cs="Times New Roman"/>
                <w:b/>
                <w:bCs/>
                <w:sz w:val="24"/>
                <w:szCs w:val="24"/>
                <w:lang w:val="uk-UA" w:eastAsia="ru-RU"/>
              </w:rPr>
              <w:t>1 послуга згідно ТС</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b/>
                <w:bCs/>
                <w:sz w:val="24"/>
                <w:szCs w:val="24"/>
                <w:lang w:val="uk-UA" w:eastAsia="ru-RU"/>
              </w:rPr>
            </w:pPr>
          </w:p>
        </w:tc>
      </w:tr>
      <w:tr w:rsidR="002241CB" w:rsidRPr="007943C5" w:rsidTr="00921F78">
        <w:trPr>
          <w:trHeight w:val="21"/>
        </w:trPr>
        <w:tc>
          <w:tcPr>
            <w:tcW w:w="3565" w:type="dxa"/>
            <w:tcBorders>
              <w:top w:val="dashed" w:sz="8"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2241CB" w:rsidRPr="007943C5" w:rsidRDefault="002241CB" w:rsidP="002241CB">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7943C5">
              <w:rPr>
                <w:rFonts w:ascii="Times New Roman" w:eastAsia="Calibri" w:hAnsi="Times New Roman" w:cs="Times New Roman"/>
                <w:sz w:val="24"/>
                <w:szCs w:val="24"/>
                <w:lang w:val="uk-UA" w:eastAsia="ru-RU"/>
              </w:rPr>
              <w:t>до 31.12.2023 р.</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eastAsia="ru-RU"/>
              </w:rPr>
              <w:t>Валютою тендерної пропозиції є гривня.</w:t>
            </w:r>
            <w:r w:rsidRPr="007943C5">
              <w:rPr>
                <w:rFonts w:ascii="Times New Roman" w:eastAsia="Calibri" w:hAnsi="Times New Roman" w:cs="Times New Roman"/>
                <w:sz w:val="24"/>
                <w:szCs w:val="24"/>
                <w:lang w:val="uk-UA"/>
              </w:rPr>
              <w:t xml:space="preserve"> </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2241CB" w:rsidRPr="007943C5" w:rsidTr="00921F78">
        <w:trPr>
          <w:trHeight w:val="557"/>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2241CB" w:rsidRPr="007943C5" w:rsidRDefault="002241CB" w:rsidP="002241CB">
            <w:pPr>
              <w:widowControl w:val="0"/>
              <w:spacing w:after="0" w:line="240" w:lineRule="auto"/>
              <w:jc w:val="both"/>
              <w:rPr>
                <w:rFonts w:ascii="Times New Roman" w:eastAsia="Times New Roman" w:hAnsi="Times New Roman" w:cs="Times New Roman"/>
                <w:b/>
                <w:color w:val="000000"/>
                <w:sz w:val="24"/>
                <w:szCs w:val="24"/>
                <w:lang w:val="uk-UA"/>
              </w:rPr>
            </w:pPr>
            <w:r w:rsidRPr="007943C5">
              <w:rPr>
                <w:rFonts w:ascii="Times New Roman" w:eastAsia="Times New Roman" w:hAnsi="Times New Roman" w:cs="Times New Roman"/>
                <w:b/>
                <w:color w:val="000000"/>
                <w:sz w:val="24"/>
                <w:szCs w:val="24"/>
                <w:lang w:val="uk-UA"/>
              </w:rPr>
              <w:t>Виключення:</w:t>
            </w:r>
          </w:p>
          <w:p w:rsidR="002241CB" w:rsidRPr="007943C5" w:rsidRDefault="002241CB" w:rsidP="002241CB">
            <w:pPr>
              <w:widowControl w:val="0"/>
              <w:spacing w:after="0" w:line="240" w:lineRule="auto"/>
              <w:jc w:val="both"/>
              <w:rPr>
                <w:rFonts w:ascii="Times New Roman" w:eastAsia="Times New Roman" w:hAnsi="Times New Roman" w:cs="Times New Roman"/>
                <w:color w:val="000000"/>
                <w:sz w:val="24"/>
                <w:szCs w:val="24"/>
                <w:lang w:val="uk-UA"/>
              </w:rPr>
            </w:pPr>
            <w:r w:rsidRPr="007943C5">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943C5">
              <w:rPr>
                <w:rFonts w:ascii="Times New Roman" w:eastAsia="Times New Roman" w:hAnsi="Times New Roman" w:cs="Times New Roman"/>
                <w:sz w:val="24"/>
                <w:szCs w:val="24"/>
                <w:lang w:val="uk-UA"/>
              </w:rPr>
              <w:t>у</w:t>
            </w:r>
            <w:r w:rsidRPr="007943C5">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Times New Roman" w:hAnsi="Times New Roman" w:cs="Times New Roman"/>
                <w:color w:val="000000"/>
                <w:sz w:val="24"/>
                <w:szCs w:val="24"/>
                <w:lang w:val="uk-UA"/>
              </w:rPr>
              <w:t xml:space="preserve">2.  </w:t>
            </w:r>
            <w:r w:rsidRPr="007943C5">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41CB" w:rsidRPr="007943C5" w:rsidTr="00921F78">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center"/>
              <w:rPr>
                <w:rFonts w:ascii="Times New Roman" w:eastAsia="Calibri" w:hAnsi="Times New Roman" w:cs="Times New Roman"/>
                <w:b/>
                <w:bCs/>
                <w:sz w:val="24"/>
                <w:szCs w:val="24"/>
                <w:lang w:val="uk-UA" w:eastAsia="ru-RU"/>
              </w:rPr>
            </w:pPr>
            <w:r w:rsidRPr="007943C5">
              <w:rPr>
                <w:rFonts w:ascii="Times New Roman" w:eastAsia="Calibri" w:hAnsi="Times New Roman" w:cs="Times New Roman"/>
                <w:b/>
                <w:bCs/>
                <w:sz w:val="24"/>
                <w:szCs w:val="24"/>
                <w:lang w:val="uk-UA" w:eastAsia="ru-RU"/>
              </w:rPr>
              <w:t>Розділ 2. Порядок внесення змін та надання роз’яснень до тендерної документації</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 xml:space="preserve">2.1. Процедура надання роз’яснень щодо </w:t>
            </w:r>
            <w:r w:rsidRPr="007943C5">
              <w:rPr>
                <w:rFonts w:ascii="Times New Roman" w:eastAsia="Calibri" w:hAnsi="Times New Roman" w:cs="Times New Roman"/>
                <w:sz w:val="24"/>
                <w:szCs w:val="24"/>
                <w:lang w:val="uk-UA" w:eastAsia="ru-RU"/>
              </w:rPr>
              <w:t xml:space="preserve">тендерної </w:t>
            </w:r>
            <w:r w:rsidRPr="007943C5">
              <w:rPr>
                <w:rFonts w:ascii="Times New Roman" w:eastAsia="Calibri" w:hAnsi="Times New Roman" w:cs="Times New Roman"/>
                <w:bCs/>
                <w:sz w:val="24"/>
                <w:szCs w:val="24"/>
                <w:lang w:val="uk-UA" w:eastAsia="ru-RU"/>
              </w:rPr>
              <w:t>документації</w:t>
            </w:r>
          </w:p>
        </w:tc>
        <w:tc>
          <w:tcPr>
            <w:tcW w:w="6925" w:type="dxa"/>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Замовник повинен </w:t>
            </w:r>
            <w:r w:rsidRPr="007943C5">
              <w:rPr>
                <w:rFonts w:ascii="Times New Roman" w:eastAsia="Times New Roman" w:hAnsi="Times New Roman" w:cs="Times New Roman"/>
                <w:b/>
                <w:sz w:val="24"/>
                <w:szCs w:val="24"/>
                <w:lang w:val="uk-UA"/>
              </w:rPr>
              <w:t>протягом трьох днів</w:t>
            </w:r>
            <w:r w:rsidRPr="007943C5">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943C5">
              <w:rPr>
                <w:rFonts w:ascii="Times New Roman" w:eastAsia="Times New Roman" w:hAnsi="Times New Roman" w:cs="Times New Roman"/>
                <w:b/>
                <w:sz w:val="24"/>
                <w:szCs w:val="24"/>
                <w:lang w:val="uk-UA"/>
              </w:rPr>
              <w:t>не менш як на чотири дні.</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bCs/>
                <w:sz w:val="24"/>
                <w:szCs w:val="24"/>
                <w:lang w:val="uk-UA" w:eastAsia="ru-RU"/>
              </w:rPr>
              <w:t xml:space="preserve">2.2. </w:t>
            </w:r>
            <w:r w:rsidRPr="007943C5">
              <w:rPr>
                <w:rFonts w:ascii="Times New Roman" w:eastAsia="Times New Roman" w:hAnsi="Times New Roman" w:cs="Times New Roman"/>
                <w:sz w:val="24"/>
                <w:szCs w:val="24"/>
                <w:lang w:val="uk-UA" w:eastAsia="uk-UA"/>
              </w:rPr>
              <w:t>Внесення змін до тендерної документації</w:t>
            </w:r>
          </w:p>
        </w:tc>
        <w:tc>
          <w:tcPr>
            <w:tcW w:w="6925" w:type="dxa"/>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w:t>
            </w:r>
            <w:r w:rsidRPr="007943C5">
              <w:rPr>
                <w:rFonts w:ascii="Times New Roman" w:eastAsia="Times New Roman" w:hAnsi="Times New Roman" w:cs="Times New Roman"/>
                <w:sz w:val="24"/>
                <w:szCs w:val="24"/>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241CB" w:rsidRPr="007943C5" w:rsidTr="00921F78">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2241CB" w:rsidRPr="007943C5" w:rsidRDefault="002241CB" w:rsidP="002241CB">
            <w:pPr>
              <w:tabs>
                <w:tab w:val="left" w:pos="646"/>
              </w:tabs>
              <w:spacing w:after="0" w:line="240" w:lineRule="auto"/>
              <w:jc w:val="center"/>
              <w:rPr>
                <w:rFonts w:ascii="Times New Roman" w:eastAsia="Calibri" w:hAnsi="Times New Roman" w:cs="Times New Roman"/>
                <w:b/>
                <w:sz w:val="24"/>
                <w:szCs w:val="24"/>
                <w:lang w:val="uk-UA" w:eastAsia="ru-RU"/>
              </w:rPr>
            </w:pPr>
            <w:bookmarkStart w:id="5" w:name="_Toc367893128"/>
            <w:r w:rsidRPr="007943C5">
              <w:rPr>
                <w:rFonts w:ascii="Times New Roman" w:eastAsia="Calibri" w:hAnsi="Times New Roman" w:cs="Times New Roman"/>
                <w:b/>
                <w:sz w:val="24"/>
                <w:szCs w:val="24"/>
                <w:lang w:val="uk-UA" w:eastAsia="ru-RU"/>
              </w:rPr>
              <w:lastRenderedPageBreak/>
              <w:t>Розділ 3. Інструкція з підготовки тендерної  пропозиції</w:t>
            </w:r>
            <w:bookmarkEnd w:id="5"/>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uk-UA"/>
              </w:rPr>
            </w:pPr>
            <w:r w:rsidRPr="007943C5">
              <w:rPr>
                <w:rFonts w:ascii="Times New Roman" w:eastAsia="Calibri" w:hAnsi="Times New Roman" w:cs="Times New Roman"/>
                <w:bCs/>
                <w:sz w:val="24"/>
                <w:szCs w:val="24"/>
                <w:lang w:val="uk-UA" w:eastAsia="uk-UA"/>
              </w:rPr>
              <w:t>3.1. Зміст і спосіб подання тендерної пропозиції</w:t>
            </w:r>
          </w:p>
          <w:p w:rsidR="002241CB" w:rsidRPr="007943C5" w:rsidRDefault="002241CB" w:rsidP="002241CB">
            <w:pPr>
              <w:spacing w:after="0" w:line="240" w:lineRule="auto"/>
              <w:rPr>
                <w:rFonts w:ascii="Times New Roman" w:eastAsia="Calibri" w:hAnsi="Times New Roman" w:cs="Times New Roman"/>
                <w:bCs/>
                <w:sz w:val="24"/>
                <w:szCs w:val="24"/>
                <w:lang w:val="uk-UA" w:eastAsia="uk-UA"/>
              </w:rPr>
            </w:pP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Times New Roman" w:hAnsi="Times New Roman" w:cs="Times New Roman"/>
                <w:sz w:val="24"/>
                <w:szCs w:val="24"/>
                <w:lang w:val="uk-UA" w:eastAsia="uk-UA"/>
              </w:rPr>
              <w:t xml:space="preserve">1. </w:t>
            </w:r>
            <w:r w:rsidRPr="007943C5">
              <w:rPr>
                <w:rFonts w:ascii="Times New Roman" w:eastAsia="Calibri"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інформації про субпідрядників/співвиконавців, у разі їх залучення (надається згідно з п. 3.8 Розділу 3 тендерної документації);</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інша інформація, передбачена п. 5.2.1 Розділу 5 тендерної документації;</w:t>
            </w:r>
          </w:p>
          <w:p w:rsidR="002241CB" w:rsidRPr="007943C5" w:rsidRDefault="002241CB" w:rsidP="002241CB">
            <w:pPr>
              <w:tabs>
                <w:tab w:val="left" w:pos="646"/>
              </w:tabs>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
                <w:iCs/>
                <w:sz w:val="24"/>
                <w:szCs w:val="24"/>
                <w:lang w:val="uk-UA" w:eastAsia="ru-RU"/>
              </w:rPr>
              <w:t>- інші документи, які передбачені цією тендерною документацією та додатками до неї.</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7943C5">
              <w:rPr>
                <w:rFonts w:ascii="Times New Roman" w:eastAsia="Calibri" w:hAnsi="Times New Roman" w:cs="Times New Roman"/>
                <w:sz w:val="24"/>
                <w:szCs w:val="24"/>
                <w:lang w:val="uk-UA" w:eastAsia="ru-RU"/>
              </w:rPr>
              <w:lastRenderedPageBreak/>
              <w:t>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Якщо Замовником вимагається завантаження до електронної системи закупівель: </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У випадку надання у складі тендерної пропозиції довідок, листів, відомостей, відгуків, витягів отриманих від інших установ, такі документи повинні бути датовані не раніше дати виходу оголошення, якщо далі даною тендерною документацією не передбачено інше.</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b/>
                <w:bCs/>
                <w:sz w:val="24"/>
                <w:szCs w:val="24"/>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7943C5">
              <w:rPr>
                <w:rFonts w:ascii="Times New Roman" w:eastAsia="Calibri" w:hAnsi="Times New Roman" w:cs="Times New Roman"/>
                <w:sz w:val="24"/>
                <w:szCs w:val="24"/>
                <w:lang w:val="uk-UA" w:eastAsia="ru-RU"/>
              </w:rPr>
              <w:t xml:space="preserve"> Забороняється обмежувати </w:t>
            </w:r>
            <w:r w:rsidRPr="007943C5">
              <w:rPr>
                <w:rFonts w:ascii="Times New Roman" w:eastAsia="Calibri" w:hAnsi="Times New Roman" w:cs="Times New Roman"/>
                <w:sz w:val="24"/>
                <w:szCs w:val="24"/>
                <w:lang w:val="uk-UA" w:eastAsia="ru-RU"/>
              </w:rPr>
              <w:lastRenderedPageBreak/>
              <w:t xml:space="preserve">перегляд цих файлів шляхом встановлення на них паролів або у будь – який інший спосіб. </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Кожен Учасник має право подати тільки одну тендерну пропозицію.</w:t>
            </w:r>
          </w:p>
          <w:p w:rsidR="002241CB" w:rsidRPr="007943C5" w:rsidRDefault="002241CB" w:rsidP="002241CB">
            <w:pPr>
              <w:tabs>
                <w:tab w:val="left" w:pos="646"/>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41CB" w:rsidRPr="007943C5" w:rsidRDefault="002241CB" w:rsidP="002241CB">
            <w:pPr>
              <w:spacing w:after="0" w:line="240" w:lineRule="auto"/>
              <w:jc w:val="both"/>
              <w:rPr>
                <w:rFonts w:ascii="Times New Roman" w:eastAsia="Calibri" w:hAnsi="Times New Roman" w:cs="Times New Roman"/>
                <w:i/>
                <w:iCs/>
                <w:sz w:val="24"/>
                <w:szCs w:val="24"/>
                <w:lang w:val="uk-UA" w:eastAsia="ru-RU"/>
              </w:rPr>
            </w:pPr>
            <w:r w:rsidRPr="007943C5">
              <w:rPr>
                <w:rFonts w:ascii="Times New Roman" w:eastAsia="Calibri" w:hAnsi="Times New Roman" w:cs="Times New Roman"/>
                <w:iCs/>
                <w:sz w:val="24"/>
                <w:szCs w:val="24"/>
                <w:lang w:val="uk-UA" w:eastAsia="ru-RU"/>
              </w:rPr>
              <w:t>3</w:t>
            </w:r>
            <w:r w:rsidRPr="007943C5">
              <w:rPr>
                <w:rFonts w:ascii="Times New Roman" w:eastAsia="Calibri" w:hAnsi="Times New Roman" w:cs="Times New Roman"/>
                <w:i/>
                <w:iCs/>
                <w:sz w:val="24"/>
                <w:szCs w:val="24"/>
                <w:lang w:val="uk-UA" w:eastAsia="ru-RU"/>
              </w:rPr>
              <w:t xml:space="preserve">. </w:t>
            </w:r>
            <w:r w:rsidRPr="007943C5">
              <w:rPr>
                <w:rFonts w:ascii="Times New Roman" w:eastAsia="Calibri" w:hAnsi="Times New Roman" w:cs="Times New Roman"/>
                <w:sz w:val="24"/>
                <w:szCs w:val="24"/>
                <w:lang w:val="uk-UA"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7943C5">
              <w:rPr>
                <w:rFonts w:ascii="Times New Roman" w:eastAsia="Calibri" w:hAnsi="Times New Roman" w:cs="Times New Roman"/>
                <w:i/>
                <w:iCs/>
                <w:sz w:val="24"/>
                <w:szCs w:val="24"/>
                <w:lang w:val="uk-UA" w:eastAsia="ru-RU"/>
              </w:rPr>
              <w:t>кваліфікованого електронного підпису (КЕП) або удосконаленого електронного підпису (УЕП),</w:t>
            </w:r>
            <w:r w:rsidRPr="007943C5">
              <w:rPr>
                <w:rFonts w:ascii="Times New Roman" w:eastAsia="Calibri" w:hAnsi="Times New Roman" w:cs="Times New Roman"/>
                <w:sz w:val="24"/>
                <w:szCs w:val="24"/>
                <w:lang w:val="uk-UA"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8" w:history="1">
              <w:r w:rsidRPr="007943C5">
                <w:rPr>
                  <w:rFonts w:ascii="Times New Roman" w:eastAsia="Calibri" w:hAnsi="Times New Roman" w:cs="Times New Roman"/>
                  <w:color w:val="0000FF"/>
                  <w:sz w:val="24"/>
                  <w:szCs w:val="24"/>
                  <w:u w:val="single"/>
                  <w:lang w:val="uk-UA" w:eastAsia="ru-RU"/>
                </w:rPr>
                <w:t>https://czo.gov.ua/verify</w:t>
              </w:r>
            </w:hyperlink>
            <w:r w:rsidRPr="007943C5">
              <w:rPr>
                <w:rFonts w:ascii="Times New Roman" w:eastAsia="Calibri" w:hAnsi="Times New Roman" w:cs="Times New Roman"/>
                <w:sz w:val="24"/>
                <w:szCs w:val="24"/>
                <w:lang w:val="uk-UA" w:eastAsia="ru-RU"/>
              </w:rPr>
              <w:t xml:space="preserve">. </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Опис формальних помилок:</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1.</w:t>
            </w:r>
            <w:r w:rsidRPr="007943C5">
              <w:rPr>
                <w:rFonts w:ascii="Times New Roman" w:eastAsia="Calibri" w:hAnsi="Times New Roman" w:cs="Times New Roman"/>
                <w:sz w:val="24"/>
                <w:szCs w:val="24"/>
                <w:bdr w:val="none" w:sz="0" w:space="0" w:color="auto" w:frame="1"/>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w:t>
            </w:r>
            <w:r w:rsidRPr="007943C5">
              <w:rPr>
                <w:rFonts w:ascii="Times New Roman" w:eastAsia="Calibri" w:hAnsi="Times New Roman" w:cs="Times New Roman"/>
                <w:sz w:val="24"/>
                <w:szCs w:val="24"/>
                <w:bdr w:val="none" w:sz="0" w:space="0" w:color="auto" w:frame="1"/>
                <w:lang w:val="uk-UA" w:eastAsia="ru-RU"/>
              </w:rPr>
              <w:tab/>
              <w:t>уживання великої літери;</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w:t>
            </w:r>
            <w:r w:rsidRPr="007943C5">
              <w:rPr>
                <w:rFonts w:ascii="Times New Roman" w:eastAsia="Calibri" w:hAnsi="Times New Roman" w:cs="Times New Roman"/>
                <w:sz w:val="24"/>
                <w:szCs w:val="24"/>
                <w:bdr w:val="none" w:sz="0" w:space="0" w:color="auto" w:frame="1"/>
                <w:lang w:val="uk-UA" w:eastAsia="ru-RU"/>
              </w:rPr>
              <w:tab/>
              <w:t>уживання розділових знаків та відмінювання слів у реченні;</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w:t>
            </w:r>
            <w:r w:rsidRPr="007943C5">
              <w:rPr>
                <w:rFonts w:ascii="Times New Roman" w:eastAsia="Calibri" w:hAnsi="Times New Roman" w:cs="Times New Roman"/>
                <w:sz w:val="24"/>
                <w:szCs w:val="24"/>
                <w:bdr w:val="none" w:sz="0" w:space="0" w:color="auto" w:frame="1"/>
                <w:lang w:val="uk-UA" w:eastAsia="ru-RU"/>
              </w:rPr>
              <w:tab/>
              <w:t>використання слова або мовного звороту, запозичених з іншої мови;</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w:t>
            </w:r>
            <w:r w:rsidRPr="007943C5">
              <w:rPr>
                <w:rFonts w:ascii="Times New Roman" w:eastAsia="Calibri" w:hAnsi="Times New Roman" w:cs="Times New Roman"/>
                <w:sz w:val="24"/>
                <w:szCs w:val="24"/>
                <w:bdr w:val="none" w:sz="0" w:space="0" w:color="auto" w:frame="1"/>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w:t>
            </w:r>
            <w:r w:rsidRPr="007943C5">
              <w:rPr>
                <w:rFonts w:ascii="Times New Roman" w:eastAsia="Calibri" w:hAnsi="Times New Roman" w:cs="Times New Roman"/>
                <w:sz w:val="24"/>
                <w:szCs w:val="24"/>
                <w:bdr w:val="none" w:sz="0" w:space="0" w:color="auto" w:frame="1"/>
                <w:lang w:val="uk-UA" w:eastAsia="ru-RU"/>
              </w:rPr>
              <w:tab/>
              <w:t>застосування правил переносу частини слова з рядка в рядок;</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lastRenderedPageBreak/>
              <w:t>-</w:t>
            </w:r>
            <w:r w:rsidRPr="007943C5">
              <w:rPr>
                <w:rFonts w:ascii="Times New Roman" w:eastAsia="Calibri" w:hAnsi="Times New Roman" w:cs="Times New Roman"/>
                <w:sz w:val="24"/>
                <w:szCs w:val="24"/>
                <w:bdr w:val="none" w:sz="0" w:space="0" w:color="auto" w:frame="1"/>
                <w:lang w:val="uk-UA" w:eastAsia="ru-RU"/>
              </w:rPr>
              <w:tab/>
              <w:t>написання слів разом та/або окремо, та/або через дефіс;</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2.</w:t>
            </w:r>
            <w:r w:rsidRPr="007943C5">
              <w:rPr>
                <w:rFonts w:ascii="Times New Roman" w:eastAsia="Calibri" w:hAnsi="Times New Roman" w:cs="Times New Roman"/>
                <w:sz w:val="24"/>
                <w:szCs w:val="24"/>
                <w:bdr w:val="none" w:sz="0" w:space="0" w:color="auto" w:frame="1"/>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3.</w:t>
            </w:r>
            <w:r w:rsidRPr="007943C5">
              <w:rPr>
                <w:rFonts w:ascii="Times New Roman" w:eastAsia="Calibri" w:hAnsi="Times New Roman" w:cs="Times New Roman"/>
                <w:sz w:val="24"/>
                <w:szCs w:val="24"/>
                <w:bdr w:val="none" w:sz="0" w:space="0" w:color="auto" w:frame="1"/>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4.</w:t>
            </w:r>
            <w:r w:rsidRPr="007943C5">
              <w:rPr>
                <w:rFonts w:ascii="Times New Roman" w:eastAsia="Calibri" w:hAnsi="Times New Roman" w:cs="Times New Roman"/>
                <w:sz w:val="24"/>
                <w:szCs w:val="24"/>
                <w:bdr w:val="none" w:sz="0" w:space="0" w:color="auto" w:frame="1"/>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5.</w:t>
            </w:r>
            <w:r w:rsidRPr="007943C5">
              <w:rPr>
                <w:rFonts w:ascii="Times New Roman" w:eastAsia="Calibri" w:hAnsi="Times New Roman" w:cs="Times New Roman"/>
                <w:sz w:val="24"/>
                <w:szCs w:val="24"/>
                <w:bdr w:val="none" w:sz="0" w:space="0" w:color="auto" w:frame="1"/>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6.</w:t>
            </w:r>
            <w:r w:rsidRPr="007943C5">
              <w:rPr>
                <w:rFonts w:ascii="Times New Roman" w:eastAsia="Calibri" w:hAnsi="Times New Roman" w:cs="Times New Roman"/>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7.</w:t>
            </w:r>
            <w:r w:rsidRPr="007943C5">
              <w:rPr>
                <w:rFonts w:ascii="Times New Roman" w:eastAsia="Calibri" w:hAnsi="Times New Roman" w:cs="Times New Roman"/>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8.</w:t>
            </w:r>
            <w:r w:rsidRPr="007943C5">
              <w:rPr>
                <w:rFonts w:ascii="Times New Roman" w:eastAsia="Calibri" w:hAnsi="Times New Roman" w:cs="Times New Roman"/>
                <w:sz w:val="24"/>
                <w:szCs w:val="24"/>
                <w:bdr w:val="none" w:sz="0" w:space="0" w:color="auto" w:frame="1"/>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9.</w:t>
            </w:r>
            <w:r w:rsidRPr="007943C5">
              <w:rPr>
                <w:rFonts w:ascii="Times New Roman" w:eastAsia="Calibri" w:hAnsi="Times New Roman" w:cs="Times New Roman"/>
                <w:sz w:val="24"/>
                <w:szCs w:val="24"/>
                <w:bdr w:val="none" w:sz="0" w:space="0" w:color="auto" w:frame="1"/>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10.</w:t>
            </w:r>
            <w:r w:rsidRPr="007943C5">
              <w:rPr>
                <w:rFonts w:ascii="Times New Roman" w:eastAsia="Calibri" w:hAnsi="Times New Roman" w:cs="Times New Roman"/>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11.</w:t>
            </w:r>
            <w:r w:rsidRPr="007943C5">
              <w:rPr>
                <w:rFonts w:ascii="Times New Roman" w:eastAsia="Calibri" w:hAnsi="Times New Roman" w:cs="Times New Roman"/>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lastRenderedPageBreak/>
              <w:t>12.</w:t>
            </w:r>
            <w:r w:rsidRPr="007943C5">
              <w:rPr>
                <w:rFonts w:ascii="Times New Roman" w:eastAsia="Calibri" w:hAnsi="Times New Roman" w:cs="Times New Roman"/>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41CB" w:rsidRPr="007943C5" w:rsidRDefault="002241CB" w:rsidP="002241CB">
            <w:pPr>
              <w:spacing w:after="0" w:line="240" w:lineRule="auto"/>
              <w:jc w:val="both"/>
              <w:rPr>
                <w:rFonts w:ascii="Times New Roman" w:eastAsia="Calibri" w:hAnsi="Times New Roman" w:cs="Times New Roman"/>
                <w:b/>
                <w:bCs/>
                <w:i/>
                <w:iCs/>
                <w:sz w:val="24"/>
                <w:szCs w:val="24"/>
                <w:bdr w:val="none" w:sz="0" w:space="0" w:color="auto" w:frame="1"/>
                <w:lang w:val="uk-UA" w:eastAsia="ru-RU"/>
              </w:rPr>
            </w:pPr>
            <w:r w:rsidRPr="007943C5">
              <w:rPr>
                <w:rFonts w:ascii="Times New Roman" w:eastAsia="Calibri" w:hAnsi="Times New Roman" w:cs="Times New Roman"/>
                <w:b/>
                <w:bCs/>
                <w:i/>
                <w:iCs/>
                <w:sz w:val="24"/>
                <w:szCs w:val="24"/>
                <w:bdr w:val="none" w:sz="0" w:space="0" w:color="auto" w:frame="1"/>
                <w:lang w:val="uk-UA" w:eastAsia="ru-RU"/>
              </w:rPr>
              <w:t>Приклади формальних помилок:</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«м.київ» замість «м.Київ»;</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«поряд -ок» замість «поря – док»;</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«ненадається» замість «не надається»»;</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«______________№_____________» замість «14.08.2020 №320/13/14-01»</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 учасник розмістив (завантажив) документ у форматі «JPG» замість  документа у форматі «pdf» (PortableDocumentFormat)». </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bdr w:val="none" w:sz="0" w:space="0" w:color="auto" w:frame="1"/>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2241CB" w:rsidRPr="007943C5" w:rsidRDefault="002241CB" w:rsidP="002241CB">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7943C5">
              <w:rPr>
                <w:rFonts w:ascii="Times New Roman" w:eastAsia="Times New Roman" w:hAnsi="Times New Roman" w:cs="Times New Roman"/>
                <w:sz w:val="24"/>
                <w:szCs w:val="24"/>
                <w:lang w:val="uk-UA" w:eastAsia="uk-UA"/>
              </w:rPr>
              <w:t>Не вимагається замовником.</w:t>
            </w:r>
          </w:p>
        </w:tc>
      </w:tr>
      <w:tr w:rsidR="002241CB" w:rsidRPr="007943C5" w:rsidTr="00921F78">
        <w:trPr>
          <w:trHeight w:val="1412"/>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_____________________</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Учасник процедури закупівлі має право:</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
                <w:bCs/>
                <w:sz w:val="24"/>
                <w:szCs w:val="24"/>
                <w:lang w:val="uk-UA" w:eastAsia="ru-RU"/>
              </w:rPr>
            </w:pPr>
            <w:r w:rsidRPr="007943C5">
              <w:rPr>
                <w:rFonts w:ascii="Times New Roman" w:eastAsia="Calibri" w:hAnsi="Times New Roman" w:cs="Times New Roman"/>
                <w:bCs/>
                <w:sz w:val="24"/>
                <w:szCs w:val="24"/>
                <w:lang w:val="uk-UA" w:eastAsia="ru-RU"/>
              </w:rPr>
              <w:t>3.6. Кваліфікаційні критерії та вимоги, встановлені п</w:t>
            </w:r>
            <w:r w:rsidRPr="007943C5">
              <w:rPr>
                <w:rFonts w:ascii="Times New Roman" w:eastAsia="Calibri" w:hAnsi="Times New Roman" w:cs="Times New Roman"/>
                <w:sz w:val="24"/>
                <w:szCs w:val="24"/>
                <w:shd w:val="clear" w:color="auto" w:fill="FFFFFF"/>
                <w:lang w:val="uk-UA"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 xml:space="preserve">1. </w:t>
            </w:r>
            <w:r w:rsidRPr="007943C5">
              <w:rPr>
                <w:rFonts w:ascii="Calibri" w:eastAsia="Calibri" w:hAnsi="Calibri" w:cs="Times New Roman"/>
                <w:lang w:val="uk-UA"/>
              </w:rPr>
              <w:t xml:space="preserve"> </w:t>
            </w:r>
            <w:r w:rsidRPr="007943C5">
              <w:rPr>
                <w:rFonts w:ascii="Times New Roman" w:eastAsia="Times New Roman" w:hAnsi="Times New Roman" w:cs="Times New Roman"/>
                <w:sz w:val="24"/>
                <w:szCs w:val="24"/>
                <w:shd w:val="clear" w:color="auto" w:fill="FFFFFF"/>
                <w:lang w:val="uk-UA"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 xml:space="preserve">2. Відповідно до п.47 Особливостей Замовник приймає рішення про відмову </w:t>
            </w:r>
            <w:r w:rsidRPr="007943C5">
              <w:rPr>
                <w:rFonts w:ascii="Times New Roman" w:eastAsia="Times New Roman" w:hAnsi="Times New Roman" w:cs="Times New Roman"/>
                <w:b/>
                <w:i/>
                <w:sz w:val="24"/>
                <w:szCs w:val="24"/>
                <w:shd w:val="clear" w:color="auto" w:fill="FFFFFF"/>
                <w:lang w:val="uk-UA" w:eastAsia="ru-RU"/>
              </w:rPr>
              <w:t>учаснику процедури закупівлі</w:t>
            </w:r>
            <w:r w:rsidRPr="007943C5">
              <w:rPr>
                <w:rFonts w:ascii="Times New Roman" w:eastAsia="Times New Roman" w:hAnsi="Times New Roman" w:cs="Times New Roman"/>
                <w:sz w:val="24"/>
                <w:szCs w:val="24"/>
                <w:shd w:val="clear" w:color="auto" w:fill="FFFFFF"/>
                <w:lang w:val="uk-UA" w:eastAsia="ru-RU"/>
              </w:rPr>
              <w:t xml:space="preserve"> в участі у відкритих торгах та зобов’язаний відхилити тендерну пропозицію учасника процедури закупівлі в разі, коли:</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7943C5">
              <w:rPr>
                <w:rFonts w:ascii="Times New Roman" w:eastAsia="Times New Roman" w:hAnsi="Times New Roman" w:cs="Times New Roman"/>
                <w:sz w:val="24"/>
                <w:szCs w:val="24"/>
                <w:shd w:val="clear" w:color="auto" w:fill="FFFFFF"/>
                <w:lang w:val="uk-UA" w:eastAsia="ru-RU"/>
              </w:rPr>
              <w:lastRenderedPageBreak/>
              <w:t>тощо) з метою вплинути на прийняття рішення щодо визначення переможця процедури закупівлі;</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b/>
                <w:i/>
                <w:sz w:val="24"/>
                <w:szCs w:val="24"/>
                <w:shd w:val="clear" w:color="auto" w:fill="FFFFFF"/>
                <w:lang w:val="uk-UA" w:eastAsia="ru-RU"/>
              </w:rPr>
              <w:t>Замовник може прийняти рішення</w:t>
            </w:r>
            <w:r w:rsidRPr="007943C5">
              <w:rPr>
                <w:rFonts w:ascii="Times New Roman" w:eastAsia="Times New Roman" w:hAnsi="Times New Roman" w:cs="Times New Roman"/>
                <w:sz w:val="24"/>
                <w:szCs w:val="24"/>
                <w:shd w:val="clear" w:color="auto" w:fill="FFFFFF"/>
                <w:lang w:val="uk-UA"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w:t>
            </w:r>
            <w:r w:rsidRPr="007943C5">
              <w:rPr>
                <w:rFonts w:ascii="Times New Roman" w:eastAsia="Times New Roman" w:hAnsi="Times New Roman" w:cs="Times New Roman"/>
                <w:sz w:val="24"/>
                <w:szCs w:val="24"/>
                <w:shd w:val="clear" w:color="auto" w:fill="FFFFFF"/>
                <w:lang w:val="uk-UA" w:eastAsia="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41CB" w:rsidRPr="007943C5" w:rsidRDefault="002241CB" w:rsidP="002241CB">
            <w:pPr>
              <w:spacing w:after="0" w:line="240" w:lineRule="auto"/>
              <w:jc w:val="both"/>
              <w:rPr>
                <w:rFonts w:ascii="Times New Roman" w:eastAsia="Times New Roman" w:hAnsi="Times New Roman" w:cs="Times New Roman"/>
                <w:b/>
                <w:i/>
                <w:sz w:val="24"/>
                <w:szCs w:val="24"/>
                <w:shd w:val="clear" w:color="auto" w:fill="FFFFFF"/>
                <w:lang w:val="uk-UA" w:eastAsia="ru-RU"/>
              </w:rPr>
            </w:pPr>
            <w:r w:rsidRPr="007943C5">
              <w:rPr>
                <w:rFonts w:ascii="Times New Roman" w:eastAsia="Times New Roman" w:hAnsi="Times New Roman" w:cs="Times New Roman"/>
                <w:b/>
                <w:i/>
                <w:sz w:val="24"/>
                <w:szCs w:val="24"/>
                <w:shd w:val="clear" w:color="auto" w:fill="FFFFFF"/>
                <w:lang w:val="uk-UA" w:eastAsia="ru-RU"/>
              </w:rPr>
              <w:t xml:space="preserve">Переможець процедури закупівлі </w:t>
            </w:r>
            <w:r w:rsidRPr="007943C5">
              <w:rPr>
                <w:rFonts w:ascii="Times New Roman" w:eastAsia="Times New Roman" w:hAnsi="Times New Roman" w:cs="Times New Roman"/>
                <w:sz w:val="24"/>
                <w:szCs w:val="24"/>
                <w:shd w:val="clear" w:color="auto" w:fill="FFFFFF"/>
                <w:lang w:val="uk-UA"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241CB" w:rsidRPr="007943C5" w:rsidRDefault="002241CB" w:rsidP="002241CB">
            <w:pPr>
              <w:spacing w:after="0" w:line="240" w:lineRule="auto"/>
              <w:jc w:val="both"/>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r w:rsidRPr="007943C5">
              <w:rPr>
                <w:rFonts w:ascii="Times New Roman" w:eastAsia="Times New Roman" w:hAnsi="Times New Roman" w:cs="Times New Roman"/>
                <w:sz w:val="24"/>
                <w:szCs w:val="24"/>
                <w:shd w:val="clear" w:color="auto" w:fill="FFFFFF"/>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7943C5">
              <w:rPr>
                <w:rFonts w:ascii="Times New Roman" w:eastAsia="Times New Roman" w:hAnsi="Times New Roman" w:cs="Times New Roman"/>
                <w:sz w:val="24"/>
                <w:szCs w:val="24"/>
                <w:shd w:val="clear" w:color="auto" w:fill="FFFFFF"/>
                <w:lang w:val="uk-UA" w:eastAsia="ru-RU"/>
              </w:rPr>
              <w:lastRenderedPageBreak/>
              <w:t>замовник перевіряє таких суб’єктів господарювання щодо відсутності підстав, визначених пунктом 47 Особливостей.</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shd w:val="clear" w:color="auto" w:fill="FFFFFF"/>
                <w:lang w:val="uk-UA"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2241CB" w:rsidRPr="007943C5" w:rsidTr="00921F78">
        <w:trPr>
          <w:trHeight w:val="274"/>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iCs/>
                <w:sz w:val="24"/>
                <w:szCs w:val="24"/>
                <w:lang w:val="uk-UA" w:eastAsia="ru-RU"/>
              </w:rPr>
            </w:pPr>
            <w:r w:rsidRPr="007943C5">
              <w:rPr>
                <w:rFonts w:ascii="Times New Roman" w:eastAsia="Calibri" w:hAnsi="Times New Roman" w:cs="Times New Roman"/>
                <w:iCs/>
                <w:sz w:val="24"/>
                <w:szCs w:val="24"/>
                <w:lang w:val="uk-UA"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7943C5">
              <w:rPr>
                <w:rFonts w:ascii="Times New Roman" w:eastAsia="Calibri" w:hAnsi="Times New Roman" w:cs="Times New Roman"/>
                <w:b/>
                <w:bCs/>
                <w:iCs/>
                <w:sz w:val="24"/>
                <w:szCs w:val="24"/>
                <w:lang w:val="uk-UA" w:eastAsia="ru-RU"/>
              </w:rPr>
              <w:t>Додатку №2.</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943C5">
              <w:rPr>
                <w:rFonts w:ascii="Times New Roman" w:eastAsia="Calibri" w:hAnsi="Times New Roman" w:cs="Times New Roman"/>
                <w:b/>
                <w:sz w:val="24"/>
                <w:szCs w:val="24"/>
                <w:lang w:val="uk-UA" w:eastAsia="ru-RU"/>
              </w:rPr>
              <w:t>Додатку №2</w:t>
            </w:r>
            <w:r w:rsidRPr="007943C5">
              <w:rPr>
                <w:rFonts w:ascii="Times New Roman" w:eastAsia="Calibri" w:hAnsi="Times New Roman" w:cs="Times New Roman"/>
                <w:sz w:val="24"/>
                <w:szCs w:val="24"/>
                <w:lang w:val="uk-UA" w:eastAsia="ru-RU"/>
              </w:rPr>
              <w:t xml:space="preserve"> до цієї Тендерної документації.</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3. </w:t>
            </w:r>
            <w:bookmarkStart w:id="6" w:name="_Hlk45183288"/>
            <w:r w:rsidRPr="007943C5">
              <w:rPr>
                <w:rFonts w:ascii="Times New Roman" w:eastAsia="Calibri" w:hAnsi="Times New Roman" w:cs="Times New Roman"/>
                <w:sz w:val="24"/>
                <w:szCs w:val="24"/>
                <w:lang w:val="uk-UA"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4. Учасник для більш ефективної підготовки тендерної пропозиції повинен в період звернення за роз’ясненнями відвідати об’єкт, на якому буде здійснюватися даний поточний ремонт, 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5. Учасник повинен підтвердити спроможність поставити устаткування/матеріалів, що входить до вартості послуг в обсягах, що вказані у Технічній специфікації (Додаток №2 до тендерної документації) та у тендерній пропозиції учасника, а саме:</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ФЕМ. Спроможність учасника поставити матеріали в обсягах та строки вказані у тендерній документації та тендерній пропозиції учасника підтверджується гарантійним листом від товаровиробника чи представника товаровиробника матеріалів (у разі, якщо товар не виробляється на території України) із зазначенням відомостей щодо можливості виготовлення (поставки) матеріалів для виконання даного проекту із зазначенням Замовника та номеру оголошення про проведення торгів, що розміщене на веб-порталі Prozorro. На підтвердження якості запропонованих матеріалів додатково надати в складі тендерної пропозиції документи якості.</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розрахунок договірної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пояснювальну записку;</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lastRenderedPageBreak/>
              <w:t>- локальний кошторис (мають бути складені відповідно до технічної специфікації з урахуванням  технологічного процесу);</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підсумкову відомість ресурсів;</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розрахунок загальновиробничих витрат;</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проектом календарного графіку виконання робіт</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дозвіл на виконання робіт підвищеної небезпеки, а саме: вантажно-розвантажувальні роботи за допомогою машин та механізмів; земляні роботи, що виконуються на глибині понад 2 метри або в зоні розташування підземних комунікацій чи під водою. Даний дозвіл повинен бути виданий на ім’я учасника та бути дійсним на момент його подання.</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дозвіл на експлуатацію машин, механізмів, устаткування підвищеної небезпеки, а саме на вантажопідіймальний кран/кран-маніпулятор, який буде використовуватись при наданні послуг та перебуває у власності чи у користуванні учасника.</w:t>
            </w:r>
          </w:p>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color w:val="000000"/>
                <w:sz w:val="24"/>
                <w:szCs w:val="24"/>
                <w:lang w:val="uk-UA"/>
              </w:rPr>
              <w:t>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підготовчі роботи на будівельному майданчику, будівництво доріг, транспортування. Учасник надає в складі тендерної пропозиції діючий сертифікат на систему управління охороною здоров’я та безпекою праці ДСТУ ISO 45001:2019 (</w:t>
            </w:r>
            <w:r w:rsidRPr="007943C5">
              <w:rPr>
                <w:rFonts w:ascii="Times New Roman" w:eastAsia="Calibri" w:hAnsi="Times New Roman" w:cs="Times New Roman"/>
                <w:color w:val="000000"/>
                <w:sz w:val="24"/>
                <w:szCs w:val="24"/>
              </w:rPr>
              <w:t>ISO</w:t>
            </w:r>
            <w:r w:rsidRPr="007943C5">
              <w:rPr>
                <w:rFonts w:ascii="Times New Roman" w:eastAsia="Calibri" w:hAnsi="Times New Roman" w:cs="Times New Roman"/>
                <w:color w:val="000000"/>
                <w:sz w:val="24"/>
                <w:szCs w:val="24"/>
                <w:lang w:val="uk-UA"/>
              </w:rPr>
              <w:t xml:space="preserve"> 45001:2018, </w:t>
            </w:r>
            <w:r w:rsidRPr="007943C5">
              <w:rPr>
                <w:rFonts w:ascii="Times New Roman" w:eastAsia="Calibri" w:hAnsi="Times New Roman" w:cs="Times New Roman"/>
                <w:color w:val="000000"/>
                <w:sz w:val="24"/>
                <w:szCs w:val="24"/>
              </w:rPr>
              <w:t>IDT</w:t>
            </w:r>
            <w:r w:rsidRPr="007943C5">
              <w:rPr>
                <w:rFonts w:ascii="Times New Roman" w:eastAsia="Calibri" w:hAnsi="Times New Roman" w:cs="Times New Roman"/>
                <w:color w:val="000000"/>
                <w:sz w:val="24"/>
                <w:szCs w:val="24"/>
                <w:lang w:val="uk-UA"/>
              </w:rPr>
              <w:t>) «Системи управління охороною здоров’я та безпекою праці. Вимоги та настанови щодо застосування», виданого на ім’я Учасника. Сертифікат повинен бути виданий органом з сертифікації акредитованим національним агенством з акредитації України. Сфера сертифікації – підготовчі роботи на будівельному майданчику, будівництво доріг, транспортування.</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bookmarkStart w:id="7" w:name="_Hlk128471016"/>
            <w:r w:rsidRPr="007943C5">
              <w:rPr>
                <w:rFonts w:ascii="Times New Roman" w:eastAsia="Calibri" w:hAnsi="Times New Roman" w:cs="Times New Roman"/>
                <w:bCs/>
                <w:sz w:val="24"/>
                <w:szCs w:val="24"/>
                <w:lang w:val="uk-UA"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 xml:space="preserve">2. </w:t>
            </w:r>
            <w:r w:rsidRPr="007943C5">
              <w:rPr>
                <w:rFonts w:ascii="Calibri" w:eastAsia="Calibri" w:hAnsi="Calibri" w:cs="Times New Roman"/>
                <w:lang w:val="uk-UA"/>
              </w:rPr>
              <w:t xml:space="preserve"> </w:t>
            </w:r>
            <w:r w:rsidRPr="007943C5">
              <w:rPr>
                <w:rFonts w:ascii="Times New Roman" w:eastAsia="Calibri" w:hAnsi="Times New Roman" w:cs="Times New Roman"/>
                <w:b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субпiдряднику/ співвиконавцю, та скан-копію відповідних для виконання субпiдрядником/співвиконавцем робіт/послуг </w:t>
            </w:r>
            <w:r w:rsidRPr="007943C5">
              <w:rPr>
                <w:rFonts w:ascii="Times New Roman" w:eastAsia="Calibri" w:hAnsi="Times New Roman" w:cs="Times New Roman"/>
                <w:bCs/>
                <w:sz w:val="24"/>
                <w:szCs w:val="24"/>
                <w:lang w:val="uk-UA" w:eastAsia="ru-RU"/>
              </w:rPr>
              <w:lastRenderedPageBreak/>
              <w:t xml:space="preserve">дозволів* та ліцензій* на провадження певного виду господарської діяльності. </w:t>
            </w: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 xml:space="preserve">*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 </w:t>
            </w:r>
          </w:p>
          <w:p w:rsidR="002241CB" w:rsidRPr="007943C5" w:rsidRDefault="002241CB" w:rsidP="002241CB">
            <w:pPr>
              <w:spacing w:after="0" w:line="240" w:lineRule="auto"/>
              <w:jc w:val="both"/>
              <w:rPr>
                <w:rFonts w:ascii="Times New Roman" w:eastAsia="Calibri" w:hAnsi="Times New Roman" w:cs="Times New Roman"/>
                <w:bCs/>
                <w:sz w:val="24"/>
                <w:szCs w:val="24"/>
                <w:shd w:val="clear" w:color="auto" w:fill="FFFFFF"/>
                <w:lang w:val="uk-UA" w:eastAsia="ru-RU"/>
              </w:rPr>
            </w:pPr>
            <w:r w:rsidRPr="007943C5">
              <w:rPr>
                <w:rFonts w:ascii="Times New Roman" w:eastAsia="Calibri" w:hAnsi="Times New Roman" w:cs="Times New Roman"/>
                <w:bCs/>
                <w:sz w:val="24"/>
                <w:szCs w:val="24"/>
                <w:lang w:val="uk-UA" w:eastAsia="ru-RU"/>
              </w:rPr>
              <w:t xml:space="preserve">Якщо до виконання робіт/послуг учасник не залучає субпідрядника(ів)/співиконавця(ів), то у складі тендерної пропозиції надається довідка в довільній формі про не залучення субпідрядника/співвиконавця </w:t>
            </w:r>
            <w:r w:rsidRPr="007943C5">
              <w:rPr>
                <w:rFonts w:ascii="Times New Roman" w:eastAsia="Calibri" w:hAnsi="Times New Roman" w:cs="Times New Roman"/>
                <w:lang w:val="uk-UA"/>
              </w:rPr>
              <w:t xml:space="preserve"> </w:t>
            </w:r>
            <w:r w:rsidRPr="007943C5">
              <w:rPr>
                <w:rFonts w:ascii="Times New Roman" w:eastAsia="Calibri" w:hAnsi="Times New Roman" w:cs="Times New Roman"/>
                <w:bCs/>
                <w:sz w:val="24"/>
                <w:szCs w:val="24"/>
                <w:lang w:val="uk-UA"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bookmarkEnd w:id="7"/>
      <w:tr w:rsidR="002241CB" w:rsidRPr="007943C5" w:rsidTr="00921F78">
        <w:trPr>
          <w:trHeight w:val="2259"/>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sz w:val="24"/>
                <w:szCs w:val="24"/>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2241CB" w:rsidRPr="007943C5" w:rsidRDefault="002241CB" w:rsidP="002241CB">
            <w:pPr>
              <w:spacing w:after="0" w:line="240" w:lineRule="auto"/>
              <w:jc w:val="both"/>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sz w:val="24"/>
                <w:szCs w:val="24"/>
                <w:shd w:val="clear" w:color="auto" w:fill="FFFFFF"/>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41CB" w:rsidRPr="007943C5" w:rsidTr="00921F78">
        <w:trPr>
          <w:trHeight w:val="416"/>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bookmarkStart w:id="8" w:name="_Hlk117783018"/>
            <w:r w:rsidRPr="007943C5">
              <w:rPr>
                <w:rFonts w:ascii="Times New Roman" w:eastAsia="Calibri" w:hAnsi="Times New Roman" w:cs="Times New Roman"/>
                <w:bCs/>
                <w:sz w:val="24"/>
                <w:szCs w:val="24"/>
                <w:lang w:val="uk-UA" w:eastAsia="ru-RU"/>
              </w:rPr>
              <w:t>3.10.</w:t>
            </w:r>
            <w:r w:rsidRPr="007943C5">
              <w:rPr>
                <w:rFonts w:ascii="Times New Roman" w:eastAsia="Times New Roman" w:hAnsi="Times New Roman" w:cs="Times New Roman"/>
                <w:sz w:val="24"/>
                <w:szCs w:val="24"/>
                <w:lang w:val="uk-UA" w:eastAsia="uk-UA"/>
              </w:rPr>
              <w:t xml:space="preserve"> Виправлення невідповідності в інформації та/або документах, що подані учасниками у  тендерній пропозиції</w:t>
            </w: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Times New Roman" w:hAnsi="Times New Roman" w:cs="Times New Roman"/>
                <w:sz w:val="24"/>
                <w:szCs w:val="24"/>
                <w:lang w:val="uk-UA" w:eastAsia="uk-UA"/>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lastRenderedPageBreak/>
              <w:t xml:space="preserve">Якщо замовником під час розгляду тендерної пропозиції учасника процедури закупівлі виявлено невідповідності </w:t>
            </w:r>
            <w:r w:rsidRPr="007943C5">
              <w:rPr>
                <w:rFonts w:ascii="Times New Roman" w:eastAsia="Times New Roman" w:hAnsi="Times New Roman" w:cs="Times New Roman"/>
                <w:b/>
                <w:sz w:val="24"/>
                <w:szCs w:val="24"/>
                <w:lang w:val="uk-UA"/>
              </w:rPr>
              <w:t xml:space="preserve">в </w:t>
            </w:r>
            <w:r w:rsidRPr="007943C5">
              <w:rPr>
                <w:rFonts w:ascii="Times New Roman" w:eastAsia="Times New Roman" w:hAnsi="Times New Roman" w:cs="Times New Roman"/>
                <w:b/>
                <w:i/>
                <w:sz w:val="24"/>
                <w:szCs w:val="24"/>
                <w:lang w:val="uk-UA"/>
              </w:rPr>
              <w:t>інформації та/або документах</w:t>
            </w:r>
            <w:r w:rsidRPr="007943C5">
              <w:rPr>
                <w:rFonts w:ascii="Times New Roman" w:eastAsia="Times New Roman" w:hAnsi="Times New Roman" w:cs="Times New Roman"/>
                <w:b/>
                <w:sz w:val="24"/>
                <w:szCs w:val="24"/>
                <w:lang w:val="uk-UA"/>
              </w:rPr>
              <w:t>,</w:t>
            </w:r>
            <w:r w:rsidRPr="007943C5">
              <w:rPr>
                <w:rFonts w:ascii="Times New Roman" w:eastAsia="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943C5">
              <w:rPr>
                <w:rFonts w:ascii="Times New Roman" w:eastAsia="Times New Roman" w:hAnsi="Times New Roman" w:cs="Times New Roman"/>
                <w:b/>
                <w:i/>
                <w:sz w:val="24"/>
                <w:szCs w:val="24"/>
                <w:lang w:val="uk-UA"/>
              </w:rPr>
              <w:t>не може бути меншим ніж два робочі дні</w:t>
            </w:r>
            <w:r w:rsidRPr="007943C5">
              <w:rPr>
                <w:rFonts w:ascii="Times New Roman" w:eastAsia="Times New Roman" w:hAnsi="Times New Roman" w:cs="Times New Roman"/>
                <w:b/>
                <w:sz w:val="24"/>
                <w:szCs w:val="24"/>
                <w:lang w:val="uk-UA"/>
              </w:rPr>
              <w:t xml:space="preserve"> </w:t>
            </w:r>
            <w:r w:rsidRPr="007943C5">
              <w:rPr>
                <w:rFonts w:ascii="Times New Roman" w:eastAsia="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41CB" w:rsidRPr="007943C5" w:rsidRDefault="002241CB" w:rsidP="002241CB">
            <w:pPr>
              <w:widowControl w:val="0"/>
              <w:shd w:val="clear" w:color="auto" w:fill="FFFFFF"/>
              <w:spacing w:after="0" w:line="240" w:lineRule="auto"/>
              <w:jc w:val="both"/>
              <w:rPr>
                <w:rFonts w:ascii="Times New Roman" w:eastAsia="Times New Roman" w:hAnsi="Times New Roman" w:cs="Times New Roman"/>
                <w:b/>
                <w:i/>
                <w:sz w:val="24"/>
                <w:szCs w:val="24"/>
                <w:lang w:val="uk-UA"/>
              </w:rPr>
            </w:pPr>
            <w:r w:rsidRPr="007943C5">
              <w:rPr>
                <w:rFonts w:ascii="Times New Roman" w:eastAsia="Times New Roman" w:hAnsi="Times New Roman" w:cs="Times New Roman"/>
                <w:b/>
                <w:i/>
                <w:sz w:val="24"/>
                <w:szCs w:val="24"/>
                <w:lang w:val="uk-UA"/>
              </w:rPr>
              <w:t xml:space="preserve">Під невідповідністю в інформації та/або документах, </w:t>
            </w:r>
            <w:r w:rsidRPr="007943C5">
              <w:rPr>
                <w:rFonts w:ascii="Times New Roman" w:eastAsia="Times New Roman" w:hAnsi="Times New Roman" w:cs="Times New Roman"/>
                <w:sz w:val="24"/>
                <w:szCs w:val="24"/>
                <w:lang w:val="uk-UA"/>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43C5">
              <w:rPr>
                <w:rFonts w:ascii="Times New Roman" w:eastAsia="Times New Roman" w:hAnsi="Times New Roman" w:cs="Times New Roman"/>
                <w:b/>
                <w:i/>
                <w:sz w:val="24"/>
                <w:szCs w:val="24"/>
                <w:lang w:val="uk-UA"/>
              </w:rPr>
              <w:t>протягом 24 годин</w:t>
            </w:r>
            <w:r w:rsidRPr="007943C5">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2241CB" w:rsidRPr="007943C5" w:rsidTr="00921F78">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center"/>
              <w:rPr>
                <w:rFonts w:ascii="Times New Roman" w:eastAsia="Calibri" w:hAnsi="Times New Roman" w:cs="Times New Roman"/>
                <w:sz w:val="24"/>
                <w:szCs w:val="24"/>
                <w:lang w:val="uk-UA" w:eastAsia="ru-RU"/>
              </w:rPr>
            </w:pPr>
            <w:r w:rsidRPr="007943C5">
              <w:rPr>
                <w:rFonts w:ascii="Times New Roman" w:eastAsia="Calibri" w:hAnsi="Times New Roman" w:cs="Times New Roman"/>
                <w:b/>
                <w:sz w:val="24"/>
                <w:szCs w:val="24"/>
                <w:lang w:val="uk-UA" w:eastAsia="ru-RU"/>
              </w:rPr>
              <w:lastRenderedPageBreak/>
              <w:t>Розділ 4. Подання та розкриття тендерних пропозицій</w:t>
            </w:r>
          </w:p>
        </w:tc>
      </w:tr>
      <w:tr w:rsidR="002241CB" w:rsidRPr="007943C5" w:rsidTr="00921F78">
        <w:trPr>
          <w:trHeight w:val="276"/>
        </w:trPr>
        <w:tc>
          <w:tcPr>
            <w:tcW w:w="3565" w:type="dxa"/>
            <w:tcBorders>
              <w:top w:val="single" w:sz="4" w:space="0" w:color="auto"/>
              <w:left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4.1. Кінцевий строк подання тендерних пропозицій</w:t>
            </w: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tc>
        <w:tc>
          <w:tcPr>
            <w:tcW w:w="6925" w:type="dxa"/>
          </w:tcPr>
          <w:p w:rsidR="002241CB" w:rsidRPr="007943C5" w:rsidRDefault="002241CB" w:rsidP="002241CB">
            <w:pPr>
              <w:spacing w:after="0" w:line="240" w:lineRule="auto"/>
              <w:jc w:val="both"/>
              <w:rPr>
                <w:rFonts w:ascii="Times New Roman" w:eastAsia="Calibri" w:hAnsi="Times New Roman" w:cs="Times New Roman"/>
                <w:i/>
                <w:iCs/>
                <w:sz w:val="24"/>
                <w:szCs w:val="24"/>
                <w:lang w:val="uk-UA"/>
              </w:rPr>
            </w:pPr>
            <w:r w:rsidRPr="007943C5">
              <w:rPr>
                <w:rFonts w:ascii="Times New Roman" w:eastAsia="Calibri" w:hAnsi="Times New Roman" w:cs="Times New Roman"/>
                <w:b/>
                <w:bCs/>
                <w:sz w:val="24"/>
                <w:szCs w:val="24"/>
                <w:lang w:val="uk-UA"/>
              </w:rPr>
              <w:t>Кінцевий строк подання тендерних пропозицій — 20.07.2023 р. до 01:00 год.</w:t>
            </w:r>
            <w:r w:rsidRPr="007943C5">
              <w:rPr>
                <w:rFonts w:ascii="Times New Roman" w:eastAsia="Calibri" w:hAnsi="Times New Roman" w:cs="Times New Roman"/>
                <w:sz w:val="24"/>
                <w:szCs w:val="24"/>
                <w:lang w:val="uk-UA"/>
              </w:rPr>
              <w:t xml:space="preserve"> (</w:t>
            </w:r>
            <w:r w:rsidRPr="007943C5">
              <w:rPr>
                <w:rFonts w:ascii="Times New Roman" w:eastAsia="Calibri" w:hAnsi="Times New Roman" w:cs="Times New Roman"/>
                <w:i/>
                <w:iCs/>
                <w:sz w:val="24"/>
                <w:szCs w:val="24"/>
                <w:lang w:val="uk-UA"/>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rsidR="002241CB" w:rsidRPr="007943C5" w:rsidRDefault="002241CB" w:rsidP="002241CB">
            <w:pPr>
              <w:spacing w:after="0" w:line="240" w:lineRule="auto"/>
              <w:jc w:val="both"/>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rsidR="002241CB" w:rsidRPr="007943C5" w:rsidRDefault="002241CB" w:rsidP="002241CB">
            <w:pPr>
              <w:spacing w:after="0" w:line="240" w:lineRule="auto"/>
              <w:jc w:val="both"/>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241CB" w:rsidRPr="007943C5" w:rsidTr="00921F78">
        <w:trPr>
          <w:trHeight w:val="5403"/>
        </w:trPr>
        <w:tc>
          <w:tcPr>
            <w:tcW w:w="3565" w:type="dxa"/>
            <w:tcBorders>
              <w:left w:val="single" w:sz="4" w:space="0" w:color="auto"/>
              <w:bottom w:val="single" w:sz="4" w:space="0" w:color="auto"/>
              <w:right w:val="single" w:sz="4" w:space="0" w:color="auto"/>
            </w:tcBorders>
            <w:hideMark/>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4.2. Дата та час розкриття тендерних пропозицій</w:t>
            </w:r>
          </w:p>
          <w:p w:rsidR="002241CB" w:rsidRPr="007943C5" w:rsidRDefault="002241CB" w:rsidP="002241CB">
            <w:pPr>
              <w:spacing w:after="0" w:line="240" w:lineRule="auto"/>
              <w:rPr>
                <w:rFonts w:ascii="Times New Roman" w:eastAsia="Calibri" w:hAnsi="Times New Roman" w:cs="Times New Roman"/>
                <w:sz w:val="24"/>
                <w:szCs w:val="24"/>
                <w:lang w:val="uk-UA" w:eastAsia="ru-RU"/>
              </w:rPr>
            </w:pPr>
          </w:p>
        </w:tc>
        <w:tc>
          <w:tcPr>
            <w:tcW w:w="6925" w:type="dxa"/>
            <w:tcBorders>
              <w:top w:val="dashed" w:sz="8" w:space="0" w:color="auto"/>
              <w:left w:val="single" w:sz="4" w:space="0" w:color="auto"/>
              <w:bottom w:val="single" w:sz="4" w:space="0" w:color="auto"/>
              <w:right w:val="single" w:sz="4" w:space="0" w:color="auto"/>
            </w:tcBorders>
            <w:hideMark/>
          </w:tcPr>
          <w:p w:rsidR="002241CB" w:rsidRPr="007943C5" w:rsidRDefault="002241CB" w:rsidP="002241CB">
            <w:pPr>
              <w:spacing w:after="0" w:line="240" w:lineRule="auto"/>
              <w:jc w:val="both"/>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sz w:val="24"/>
                <w:szCs w:val="24"/>
                <w:shd w:val="clear" w:color="auto"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41CB" w:rsidRPr="007943C5" w:rsidRDefault="002241CB" w:rsidP="002241CB">
            <w:pPr>
              <w:spacing w:after="0" w:line="240" w:lineRule="auto"/>
              <w:jc w:val="both"/>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sz w:val="24"/>
                <w:szCs w:val="24"/>
                <w:shd w:val="clear" w:color="auto" w:fill="FFFFFF"/>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241CB" w:rsidRPr="007943C5" w:rsidRDefault="002241CB" w:rsidP="002241CB">
            <w:pPr>
              <w:spacing w:after="0" w:line="240" w:lineRule="auto"/>
              <w:jc w:val="both"/>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sz w:val="24"/>
                <w:szCs w:val="24"/>
                <w:shd w:val="clear" w:color="auto" w:fill="FFFFFF"/>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241CB" w:rsidRPr="007943C5" w:rsidRDefault="002241CB" w:rsidP="002241CB">
            <w:pPr>
              <w:spacing w:after="0" w:line="240" w:lineRule="auto"/>
              <w:jc w:val="both"/>
              <w:rPr>
                <w:rFonts w:ascii="Times New Roman" w:eastAsia="Calibri" w:hAnsi="Times New Roman" w:cs="Times New Roman"/>
                <w:b/>
                <w:bCs/>
                <w:i/>
                <w:iCs/>
                <w:sz w:val="24"/>
                <w:szCs w:val="24"/>
                <w:shd w:val="clear" w:color="auto" w:fill="FFFFFF"/>
                <w:lang w:val="uk-UA" w:eastAsia="ru-RU"/>
              </w:rPr>
            </w:pPr>
            <w:r w:rsidRPr="007943C5">
              <w:rPr>
                <w:rFonts w:ascii="Times New Roman" w:eastAsia="Calibri" w:hAnsi="Times New Roman" w:cs="Times New Roman"/>
                <w:b/>
                <w:bCs/>
                <w:i/>
                <w:iCs/>
                <w:sz w:val="24"/>
                <w:szCs w:val="24"/>
                <w:shd w:val="clear" w:color="auto" w:fill="FFFFFF"/>
                <w:lang w:val="uk-UA" w:eastAsia="ru-RU"/>
              </w:rPr>
              <w:t>Протокол розкриття тендерних пропозицій формується та оприлюднюється відповідно до частин третьої та четвертої статті 28 Закону.</w:t>
            </w:r>
          </w:p>
          <w:p w:rsidR="002241CB" w:rsidRPr="007943C5" w:rsidRDefault="002241CB" w:rsidP="002241CB">
            <w:pPr>
              <w:spacing w:after="0" w:line="240" w:lineRule="auto"/>
              <w:jc w:val="both"/>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sz w:val="24"/>
                <w:szCs w:val="24"/>
                <w:shd w:val="clear" w:color="auto" w:fill="FFFFFF"/>
                <w:lang w:val="uk-UA" w:eastAsia="ru-RU"/>
              </w:rPr>
              <w:t>Відкриті торги проводяться із застосування електронного  аукціону*.</w:t>
            </w:r>
          </w:p>
          <w:p w:rsidR="002241CB" w:rsidRPr="007943C5" w:rsidRDefault="002241CB" w:rsidP="002241CB">
            <w:pPr>
              <w:spacing w:after="0" w:line="240" w:lineRule="auto"/>
              <w:jc w:val="both"/>
              <w:rPr>
                <w:rFonts w:ascii="Times New Roman" w:eastAsia="Calibri" w:hAnsi="Times New Roman" w:cs="Times New Roman"/>
                <w:sz w:val="24"/>
                <w:szCs w:val="24"/>
                <w:shd w:val="clear" w:color="auto" w:fill="FFFFFF"/>
                <w:lang w:val="uk-UA" w:eastAsia="ru-RU"/>
              </w:rPr>
            </w:pPr>
            <w:r w:rsidRPr="007943C5">
              <w:rPr>
                <w:rFonts w:ascii="Times New Roman" w:eastAsia="Calibri" w:hAnsi="Times New Roman" w:cs="Times New Roman"/>
                <w:sz w:val="24"/>
                <w:szCs w:val="24"/>
                <w:shd w:val="clear" w:color="auto" w:fill="FFFFFF"/>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w:t>
            </w:r>
            <w:r w:rsidRPr="007943C5">
              <w:rPr>
                <w:rFonts w:ascii="Times New Roman" w:eastAsia="Calibri" w:hAnsi="Times New Roman" w:cs="Times New Roman"/>
                <w:sz w:val="24"/>
                <w:szCs w:val="24"/>
                <w:shd w:val="clear" w:color="auto" w:fill="FFFFFF"/>
                <w:lang w:val="uk-UA" w:eastAsia="ru-RU"/>
              </w:rPr>
              <w:lastRenderedPageBreak/>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2241CB" w:rsidRPr="007943C5" w:rsidTr="00921F78">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center"/>
              <w:rPr>
                <w:rFonts w:ascii="Times New Roman" w:eastAsia="Calibri" w:hAnsi="Times New Roman" w:cs="Times New Roman"/>
                <w:sz w:val="24"/>
                <w:szCs w:val="24"/>
                <w:lang w:val="uk-UA" w:eastAsia="ru-RU"/>
              </w:rPr>
            </w:pPr>
            <w:r w:rsidRPr="007943C5">
              <w:rPr>
                <w:rFonts w:ascii="Times New Roman" w:eastAsia="Calibri" w:hAnsi="Times New Roman" w:cs="Times New Roman"/>
                <w:b/>
                <w:bCs/>
                <w:sz w:val="24"/>
                <w:szCs w:val="24"/>
                <w:lang w:val="uk-UA" w:eastAsia="ru-RU"/>
              </w:rPr>
              <w:lastRenderedPageBreak/>
              <w:t xml:space="preserve">Розділ 5. Оцінка тендерної пропозиції </w:t>
            </w:r>
          </w:p>
        </w:tc>
      </w:tr>
      <w:tr w:rsidR="002241CB" w:rsidRPr="007943C5" w:rsidTr="00921F78">
        <w:trPr>
          <w:trHeight w:val="703"/>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bookmarkStart w:id="9" w:name="_Hlk117684213"/>
            <w:r w:rsidRPr="007943C5">
              <w:rPr>
                <w:rFonts w:ascii="Times New Roman" w:eastAsia="Calibri" w:hAnsi="Times New Roman" w:cs="Times New Roman"/>
                <w:bCs/>
                <w:sz w:val="24"/>
                <w:szCs w:val="24"/>
                <w:lang w:val="uk-UA" w:eastAsia="ru-RU"/>
              </w:rPr>
              <w:t>5.1. Перелік критеріїв та методика оцінки тендерних пропозиції із зазначенням питомої ваги критерію</w:t>
            </w: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lastRenderedPageBreak/>
              <w:t xml:space="preserve">1. </w:t>
            </w:r>
            <w:r w:rsidRPr="007943C5">
              <w:rPr>
                <w:rFonts w:ascii="Calibri" w:eastAsia="Calibri" w:hAnsi="Calibri" w:cs="Times New Roman"/>
                <w:lang w:val="uk-UA"/>
              </w:rPr>
              <w:t xml:space="preserve"> </w:t>
            </w:r>
            <w:r w:rsidRPr="007943C5">
              <w:rPr>
                <w:rFonts w:ascii="Times New Roman" w:eastAsia="Calibri" w:hAnsi="Times New Roman" w:cs="Times New Roman"/>
                <w:sz w:val="24"/>
                <w:szCs w:val="24"/>
                <w:bdr w:val="none" w:sz="0" w:space="0" w:color="auto" w:frame="1"/>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Оцінка тендерних пропозицій здійснюється на основі критерію «Ціна». Питома вага – 100 %.</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Оцінка здійснюється щодо предмета закупівлі в цілому.</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2. </w:t>
            </w:r>
            <w:r w:rsidRPr="007943C5">
              <w:rPr>
                <w:rFonts w:ascii="Calibri" w:eastAsia="Calibri" w:hAnsi="Calibri" w:cs="Times New Roman"/>
                <w:lang w:val="uk-UA"/>
              </w:rPr>
              <w:t xml:space="preserve"> </w:t>
            </w:r>
            <w:r w:rsidRPr="007943C5">
              <w:rPr>
                <w:rFonts w:ascii="Times New Roman" w:eastAsia="Calibri" w:hAnsi="Times New Roman" w:cs="Times New Roman"/>
                <w:sz w:val="24"/>
                <w:szCs w:val="24"/>
                <w:bdr w:val="none" w:sz="0" w:space="0" w:color="auto" w:frame="1"/>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(у разі якщо подано дві і більше тендерних пропозицій).</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7943C5">
              <w:rPr>
                <w:rFonts w:ascii="Times New Roman" w:eastAsia="Calibri" w:hAnsi="Times New Roman" w:cs="Times New Roman"/>
                <w:sz w:val="24"/>
                <w:szCs w:val="24"/>
                <w:bdr w:val="none" w:sz="0" w:space="0" w:color="auto" w:frame="1"/>
                <w:lang w:val="uk-UA" w:eastAsia="ru-RU"/>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3. </w:t>
            </w:r>
            <w:r w:rsidRPr="007943C5">
              <w:rPr>
                <w:rFonts w:ascii="Calibri" w:eastAsia="Calibri" w:hAnsi="Calibri" w:cs="Times New Roman"/>
                <w:lang w:val="uk-UA"/>
              </w:rPr>
              <w:t xml:space="preserve"> </w:t>
            </w:r>
            <w:r w:rsidRPr="007943C5">
              <w:rPr>
                <w:rFonts w:ascii="Times New Roman" w:eastAsia="Calibri" w:hAnsi="Times New Roman" w:cs="Times New Roman"/>
                <w:sz w:val="24"/>
                <w:szCs w:val="24"/>
                <w:bdr w:val="none" w:sz="0" w:space="0" w:color="auto" w:frame="1"/>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4. </w:t>
            </w:r>
            <w:r w:rsidRPr="007943C5">
              <w:rPr>
                <w:rFonts w:ascii="Calibri" w:eastAsia="Calibri" w:hAnsi="Calibri" w:cs="Times New Roman"/>
                <w:lang w:val="uk-UA"/>
              </w:rPr>
              <w:t xml:space="preserve">  </w:t>
            </w:r>
            <w:r w:rsidRPr="007943C5">
              <w:rPr>
                <w:rFonts w:ascii="Times New Roman" w:eastAsia="Calibri" w:hAnsi="Times New Roman" w:cs="Times New Roman"/>
                <w:sz w:val="24"/>
                <w:szCs w:val="24"/>
                <w:bdr w:val="none" w:sz="0" w:space="0" w:color="auto" w:frame="1"/>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2241CB" w:rsidRPr="007943C5" w:rsidTr="00921F78">
        <w:trPr>
          <w:trHeight w:val="150"/>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color w:val="000000"/>
                <w:sz w:val="24"/>
                <w:szCs w:val="24"/>
                <w:lang w:val="uk-UA" w:eastAsia="ru-RU"/>
              </w:rPr>
            </w:pPr>
            <w:r w:rsidRPr="007943C5">
              <w:rPr>
                <w:rFonts w:ascii="Times New Roman" w:eastAsia="Calibri" w:hAnsi="Times New Roman" w:cs="Times New Roman"/>
                <w:bCs/>
                <w:sz w:val="24"/>
                <w:szCs w:val="24"/>
                <w:lang w:val="uk-UA"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 xml:space="preserve">Замовник </w:t>
            </w:r>
            <w:r w:rsidRPr="007943C5">
              <w:rPr>
                <w:rFonts w:ascii="Times New Roman" w:eastAsia="Calibri" w:hAnsi="Times New Roman" w:cs="Times New Roman"/>
                <w:b/>
                <w:bCs/>
                <w:sz w:val="24"/>
                <w:szCs w:val="24"/>
                <w:lang w:val="uk-UA"/>
              </w:rPr>
              <w:t>не прийматиме до розгляду тендерну пропозицію</w:t>
            </w:r>
            <w:r w:rsidRPr="007943C5">
              <w:rPr>
                <w:rFonts w:ascii="Times New Roman" w:eastAsia="Calibri" w:hAnsi="Times New Roman" w:cs="Times New Roman"/>
                <w:sz w:val="24"/>
                <w:szCs w:val="24"/>
                <w:lang w:val="uk-UA"/>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2241CB" w:rsidRPr="007943C5" w:rsidRDefault="002241CB" w:rsidP="002241CB">
            <w:pPr>
              <w:shd w:val="clear" w:color="auto" w:fill="FFFFFF"/>
              <w:spacing w:after="0" w:line="240" w:lineRule="auto"/>
              <w:jc w:val="both"/>
              <w:textAlignment w:val="baseline"/>
              <w:rPr>
                <w:rFonts w:ascii="Times New Roman" w:eastAsia="Calibri" w:hAnsi="Times New Roman" w:cs="Times New Roman"/>
                <w:color w:val="000000"/>
                <w:sz w:val="24"/>
                <w:szCs w:val="24"/>
                <w:lang w:val="uk-UA" w:eastAsia="uk-UA"/>
              </w:rPr>
            </w:pPr>
            <w:r w:rsidRPr="007943C5">
              <w:rPr>
                <w:rFonts w:ascii="Times New Roman" w:eastAsia="Calibri" w:hAnsi="Times New Roman" w:cs="Times New Roman"/>
                <w:sz w:val="24"/>
                <w:szCs w:val="24"/>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2241CB" w:rsidRPr="007943C5" w:rsidTr="00921F78">
        <w:trPr>
          <w:trHeight w:val="70"/>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bCs/>
                <w:iCs/>
                <w:sz w:val="24"/>
                <w:szCs w:val="24"/>
                <w:lang w:val="uk-UA"/>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w:t>
            </w:r>
            <w:r w:rsidRPr="007943C5">
              <w:rPr>
                <w:rFonts w:ascii="Times New Roman" w:eastAsia="Times New Roman" w:hAnsi="Times New Roman" w:cs="Times New Roman"/>
                <w:bCs/>
                <w:iCs/>
                <w:sz w:val="24"/>
                <w:szCs w:val="24"/>
                <w:lang w:val="uk-UA"/>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943C5">
              <w:rPr>
                <w:rFonts w:ascii="Times New Roman" w:eastAsia="Times New Roman" w:hAnsi="Times New Roman" w:cs="Times New Roman"/>
                <w:i/>
                <w:sz w:val="24"/>
                <w:szCs w:val="24"/>
                <w:lang w:val="uk-UA"/>
              </w:rPr>
              <w:t>(у разі встановлення такої вимоги)</w:t>
            </w:r>
            <w:r w:rsidRPr="007943C5">
              <w:rPr>
                <w:rFonts w:ascii="Times New Roman" w:eastAsia="Times New Roman" w:hAnsi="Times New Roman" w:cs="Times New Roman"/>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b/>
                <w:i/>
                <w:sz w:val="24"/>
                <w:szCs w:val="24"/>
                <w:u w:val="single"/>
                <w:lang w:val="uk-UA"/>
              </w:rPr>
              <w:t>Інші умови тендерної документації:</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Учасник повинен надати в складі тендерної пропозиції довідку в довільній формі або відповідно до взірця, що наведений в Додатку №3 до даної тендерної документації.</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8. </w:t>
            </w:r>
            <w:r w:rsidRPr="007943C5">
              <w:rPr>
                <w:rFonts w:ascii="Times New Roman" w:eastAsia="Calibri" w:hAnsi="Times New Roman" w:cs="Times New Roman"/>
                <w:lang w:val="uk-UA"/>
              </w:rPr>
              <w:t xml:space="preserve"> </w:t>
            </w:r>
            <w:r w:rsidRPr="007943C5">
              <w:rPr>
                <w:rFonts w:ascii="Times New Roman" w:eastAsia="Calibri" w:hAnsi="Times New Roman" w:cs="Times New Roman"/>
                <w:sz w:val="24"/>
                <w:szCs w:val="24"/>
                <w:bdr w:val="none" w:sz="0" w:space="0" w:color="auto" w:frame="1"/>
                <w:lang w:val="uk-UA"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15000.00 грн. (п’ятнадцять тисяч гривень 00 копійок). </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9. 9. 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Давидівською сільською радою Львівського району Львівської області.</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10. Дана закупівля не передбачає надання авансу. Учасник у складі тендерної пропозиції повинен надати лист-згоду щодо надання послуг без авансового платежу та виписку з рахунку(-ів) у банку(-ах) про наявність в учасника обігових коштів на закупівлю матеріалів та обладнання відповідно до Технічної специфікації (Додаток №2 до тендерної документації) у розмірі не менше ніж 1 000 000,00 грн.</w:t>
            </w:r>
          </w:p>
          <w:p w:rsidR="002241CB" w:rsidRPr="007943C5" w:rsidRDefault="002241CB" w:rsidP="002241CB">
            <w:pPr>
              <w:spacing w:after="0" w:line="240" w:lineRule="auto"/>
              <w:jc w:val="both"/>
              <w:rPr>
                <w:rFonts w:ascii="Times New Roman" w:eastAsia="Calibri" w:hAnsi="Times New Roman" w:cs="Times New Roman"/>
                <w:sz w:val="24"/>
                <w:szCs w:val="24"/>
                <w:bdr w:val="none" w:sz="0" w:space="0" w:color="auto" w:frame="1"/>
                <w:lang w:val="uk-UA" w:eastAsia="ru-RU"/>
              </w:rPr>
            </w:pPr>
            <w:r w:rsidRPr="007943C5">
              <w:rPr>
                <w:rFonts w:ascii="Times New Roman" w:eastAsia="Calibri" w:hAnsi="Times New Roman" w:cs="Times New Roman"/>
                <w:sz w:val="24"/>
                <w:szCs w:val="24"/>
                <w:bdr w:val="none" w:sz="0" w:space="0" w:color="auto" w:frame="1"/>
                <w:lang w:val="uk-UA" w:eastAsia="ru-RU"/>
              </w:rPr>
              <w:t xml:space="preserve">Окрім того, у складі тендерної пропозиції надати Довідку від уповноваженого органу (ДПСУ), про інформацію щодо зареєстрованих рахунків учасника, та скановані з оригіналів копії довідки або довідок (у разі відкриття рахунків у декількох банках) з усіх обслуговуючих банків (у разі відкриття рахунків у </w:t>
            </w:r>
            <w:r w:rsidRPr="007943C5">
              <w:rPr>
                <w:rFonts w:ascii="Times New Roman" w:eastAsia="Calibri" w:hAnsi="Times New Roman" w:cs="Times New Roman"/>
                <w:sz w:val="24"/>
                <w:szCs w:val="24"/>
                <w:bdr w:val="none" w:sz="0" w:space="0" w:color="auto" w:frame="1"/>
                <w:lang w:val="uk-UA" w:eastAsia="ru-RU"/>
              </w:rPr>
              <w:lastRenderedPageBreak/>
              <w:t>декількох банках) про відкриття рахунку та відсутність (наявність) заборгованості за кредитами (в якій чи яких повинна бути інформація про наявність або відсутність заборгованості за кредитними угодами).</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Times New Roman" w:hAnsi="Times New Roman" w:cs="Times New Roman"/>
                <w:sz w:val="24"/>
                <w:szCs w:val="24"/>
                <w:lang w:val="uk-UA"/>
              </w:rPr>
            </w:pPr>
            <w:r w:rsidRPr="007943C5">
              <w:rPr>
                <w:rFonts w:ascii="Times New Roman" w:eastAsia="Calibri" w:hAnsi="Times New Roman" w:cs="Times New Roman"/>
                <w:sz w:val="24"/>
                <w:szCs w:val="24"/>
                <w:lang w:val="uk-UA"/>
              </w:rPr>
              <w:lastRenderedPageBreak/>
              <w:t xml:space="preserve">5.3. Відхилення тендерних пропозицій </w:t>
            </w:r>
          </w:p>
        </w:tc>
        <w:tc>
          <w:tcPr>
            <w:tcW w:w="6925" w:type="dxa"/>
            <w:vAlign w:val="cente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bookmarkStart w:id="10" w:name="n488"/>
            <w:bookmarkEnd w:id="10"/>
            <w:r w:rsidRPr="007943C5">
              <w:rPr>
                <w:rFonts w:ascii="Times New Roman" w:eastAsia="Times New Roman" w:hAnsi="Times New Roman" w:cs="Times New Roman"/>
                <w:b/>
                <w:i/>
                <w:sz w:val="24"/>
                <w:szCs w:val="24"/>
                <w:lang w:val="uk-UA"/>
              </w:rPr>
              <w:t>Замовник відхиляє тендерну пропозицію</w:t>
            </w:r>
            <w:r w:rsidRPr="007943C5">
              <w:rPr>
                <w:rFonts w:ascii="Times New Roman" w:eastAsia="Times New Roman" w:hAnsi="Times New Roman" w:cs="Times New Roman"/>
                <w:sz w:val="24"/>
                <w:szCs w:val="24"/>
                <w:lang w:val="uk-UA"/>
              </w:rPr>
              <w:t xml:space="preserve"> із зазначенням аргументації в електронній системі закупівель у разі, коли:</w:t>
            </w:r>
          </w:p>
          <w:p w:rsidR="002241CB" w:rsidRPr="007943C5" w:rsidRDefault="002241CB" w:rsidP="002241CB">
            <w:pPr>
              <w:widowControl w:val="0"/>
              <w:spacing w:after="0" w:line="240" w:lineRule="auto"/>
              <w:jc w:val="both"/>
              <w:rPr>
                <w:rFonts w:ascii="Times New Roman" w:eastAsia="Times New Roman" w:hAnsi="Times New Roman" w:cs="Times New Roman"/>
                <w:b/>
                <w:i/>
                <w:sz w:val="24"/>
                <w:szCs w:val="24"/>
                <w:lang w:val="uk-UA"/>
              </w:rPr>
            </w:pPr>
            <w:r w:rsidRPr="007943C5">
              <w:rPr>
                <w:rFonts w:ascii="Times New Roman" w:eastAsia="Times New Roman" w:hAnsi="Times New Roman" w:cs="Times New Roman"/>
                <w:b/>
                <w:i/>
                <w:sz w:val="24"/>
                <w:szCs w:val="24"/>
                <w:lang w:val="uk-UA"/>
              </w:rPr>
              <w:t>1) учасник процедури закупівлі:</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підпадає під підстави, встановлені пунктом 47 цих особливостей;</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не надав забезпечення тендерної пропозиції, якщо таке забезпечення вимагалося замовником;</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7943C5">
              <w:rPr>
                <w:rFonts w:ascii="Times New Roman" w:eastAsia="Times New Roman" w:hAnsi="Times New Roman" w:cs="Times New Roman"/>
                <w:bCs/>
                <w:iCs/>
                <w:sz w:val="24"/>
                <w:szCs w:val="24"/>
                <w:lang w:val="uk-UA"/>
              </w:rPr>
              <w:lastRenderedPageBreak/>
              <w:t xml:space="preserve">90 днів з дня його припинення або скасування” (Офіційний вісник України, 2022 р., № 84, ст. 5176); </w:t>
            </w:r>
          </w:p>
          <w:p w:rsidR="002241CB" w:rsidRPr="007943C5" w:rsidRDefault="002241CB" w:rsidP="002241CB">
            <w:pPr>
              <w:widowControl w:val="0"/>
              <w:spacing w:after="0" w:line="240" w:lineRule="auto"/>
              <w:jc w:val="both"/>
              <w:rPr>
                <w:rFonts w:ascii="Times New Roman" w:eastAsia="Times New Roman" w:hAnsi="Times New Roman" w:cs="Times New Roman"/>
                <w:b/>
                <w:i/>
                <w:sz w:val="24"/>
                <w:szCs w:val="24"/>
                <w:lang w:val="uk-UA"/>
              </w:rPr>
            </w:pPr>
            <w:r w:rsidRPr="007943C5">
              <w:rPr>
                <w:rFonts w:ascii="Times New Roman" w:eastAsia="Times New Roman" w:hAnsi="Times New Roman" w:cs="Times New Roman"/>
                <w:b/>
                <w:i/>
                <w:sz w:val="24"/>
                <w:szCs w:val="24"/>
                <w:lang w:val="uk-UA"/>
              </w:rPr>
              <w:t>2) тендерна пропозиція:</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є такою, строк дії якої закінчився;</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2241CB" w:rsidRPr="007943C5" w:rsidRDefault="002241CB" w:rsidP="002241CB">
            <w:pPr>
              <w:widowControl w:val="0"/>
              <w:spacing w:after="0" w:line="240" w:lineRule="auto"/>
              <w:jc w:val="both"/>
              <w:rPr>
                <w:rFonts w:ascii="Times New Roman" w:eastAsia="Times New Roman" w:hAnsi="Times New Roman" w:cs="Times New Roman"/>
                <w:b/>
                <w:i/>
                <w:sz w:val="24"/>
                <w:szCs w:val="24"/>
                <w:lang w:val="uk-UA"/>
              </w:rPr>
            </w:pPr>
            <w:r w:rsidRPr="007943C5">
              <w:rPr>
                <w:rFonts w:ascii="Times New Roman" w:eastAsia="Times New Roman" w:hAnsi="Times New Roman" w:cs="Times New Roman"/>
                <w:b/>
                <w:i/>
                <w:sz w:val="24"/>
                <w:szCs w:val="24"/>
                <w:lang w:val="uk-UA"/>
              </w:rPr>
              <w:t>3) переможець процедури закупівлі:</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41CB" w:rsidRPr="007943C5" w:rsidRDefault="002241CB" w:rsidP="002241CB">
            <w:pPr>
              <w:widowControl w:val="0"/>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не надав забезпечення виконання договору про закупівлю, якщо таке забезпечення вимагалося замовником;</w:t>
            </w:r>
          </w:p>
          <w:p w:rsidR="002241CB" w:rsidRPr="007943C5" w:rsidRDefault="002241CB" w:rsidP="002241CB">
            <w:pPr>
              <w:widowControl w:val="0"/>
              <w:pBdr>
                <w:top w:val="nil"/>
                <w:left w:val="nil"/>
                <w:bottom w:val="nil"/>
                <w:right w:val="nil"/>
                <w:between w:val="nil"/>
              </w:pBdr>
              <w:spacing w:after="0" w:line="240" w:lineRule="auto"/>
              <w:jc w:val="both"/>
              <w:rPr>
                <w:rFonts w:ascii="Times New Roman" w:eastAsia="Times New Roman" w:hAnsi="Times New Roman" w:cs="Times New Roman"/>
                <w:bCs/>
                <w:iCs/>
                <w:sz w:val="24"/>
                <w:szCs w:val="24"/>
                <w:lang w:val="uk-UA"/>
              </w:rPr>
            </w:pPr>
            <w:r w:rsidRPr="007943C5">
              <w:rPr>
                <w:rFonts w:ascii="Times New Roman" w:eastAsia="Times New Roman" w:hAnsi="Times New Roman" w:cs="Times New Roman"/>
                <w:bCs/>
                <w:iCs/>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41CB" w:rsidRPr="007943C5" w:rsidRDefault="002241CB" w:rsidP="002241CB">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uk-UA"/>
              </w:rPr>
            </w:pPr>
            <w:r w:rsidRPr="007943C5">
              <w:rPr>
                <w:rFonts w:ascii="Times New Roman" w:eastAsia="Times New Roman" w:hAnsi="Times New Roman" w:cs="Times New Roman"/>
                <w:b/>
                <w:i/>
                <w:sz w:val="24"/>
                <w:szCs w:val="24"/>
                <w:lang w:val="uk-UA"/>
              </w:rPr>
              <w:t>Замовник може відхилити тендерну пропозицію</w:t>
            </w:r>
            <w:r w:rsidRPr="007943C5">
              <w:rPr>
                <w:rFonts w:ascii="Times New Roman" w:eastAsia="Times New Roman" w:hAnsi="Times New Roman" w:cs="Times New Roman"/>
                <w:sz w:val="24"/>
                <w:szCs w:val="24"/>
                <w:lang w:val="uk-UA"/>
              </w:rPr>
              <w:t xml:space="preserve"> із зазначенням аргументації в електронній системі закупівель </w:t>
            </w:r>
            <w:r w:rsidRPr="007943C5">
              <w:rPr>
                <w:rFonts w:ascii="Times New Roman" w:eastAsia="Times New Roman" w:hAnsi="Times New Roman" w:cs="Times New Roman"/>
                <w:b/>
                <w:i/>
                <w:sz w:val="24"/>
                <w:szCs w:val="24"/>
                <w:lang w:val="uk-UA"/>
              </w:rPr>
              <w:t>у разі, коли:</w:t>
            </w:r>
          </w:p>
          <w:p w:rsidR="002241CB" w:rsidRPr="007943C5" w:rsidRDefault="002241CB" w:rsidP="002241C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r w:rsidRPr="007943C5">
              <w:rPr>
                <w:rFonts w:ascii="Times New Roman" w:eastAsia="Times New Roman" w:hAnsi="Times New Roman" w:cs="Times New Roman"/>
                <w:sz w:val="24"/>
                <w:szCs w:val="24"/>
                <w:lang w:val="uk-UA"/>
              </w:rPr>
              <w:lastRenderedPageBreak/>
              <w:t>закупівель.</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43C5">
              <w:rPr>
                <w:rFonts w:ascii="Times New Roman" w:eastAsia="Times New Roman" w:hAnsi="Times New Roman" w:cs="Times New Roman"/>
                <w:b/>
                <w:i/>
                <w:sz w:val="24"/>
                <w:szCs w:val="24"/>
                <w:lang w:val="uk-UA"/>
              </w:rPr>
              <w:t>не пізніш як через чотири дні</w:t>
            </w:r>
            <w:r w:rsidRPr="007943C5">
              <w:rPr>
                <w:rFonts w:ascii="Times New Roman" w:eastAsia="Times New Roman" w:hAnsi="Times New Roman" w:cs="Times New Roman"/>
                <w:b/>
                <w:sz w:val="24"/>
                <w:szCs w:val="24"/>
                <w:lang w:val="uk-UA"/>
              </w:rPr>
              <w:t xml:space="preserve"> </w:t>
            </w:r>
            <w:r w:rsidRPr="007943C5">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41CB" w:rsidRPr="007943C5" w:rsidTr="00921F78">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rPr>
            </w:pPr>
            <w:r w:rsidRPr="007943C5">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2241CB" w:rsidRPr="007943C5" w:rsidTr="00921F78">
        <w:trPr>
          <w:trHeight w:val="278"/>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6.1. Відміна замовником торгів або визнання їх такими, що не відбулися</w:t>
            </w:r>
          </w:p>
        </w:tc>
        <w:tc>
          <w:tcPr>
            <w:tcW w:w="6925" w:type="dxa"/>
            <w:vAlign w:val="center"/>
          </w:tcPr>
          <w:p w:rsidR="002241CB" w:rsidRPr="007943C5" w:rsidRDefault="002241CB" w:rsidP="002241CB">
            <w:pPr>
              <w:widowControl w:val="0"/>
              <w:spacing w:after="0" w:line="240" w:lineRule="auto"/>
              <w:jc w:val="both"/>
              <w:rPr>
                <w:rFonts w:ascii="Times New Roman" w:eastAsia="Times New Roman" w:hAnsi="Times New Roman" w:cs="Times New Roman"/>
                <w:b/>
                <w:i/>
                <w:sz w:val="24"/>
                <w:szCs w:val="24"/>
                <w:lang w:val="uk-UA"/>
              </w:rPr>
            </w:pPr>
            <w:r w:rsidRPr="007943C5">
              <w:rPr>
                <w:rFonts w:ascii="Times New Roman" w:eastAsia="Times New Roman" w:hAnsi="Times New Roman" w:cs="Times New Roman"/>
                <w:b/>
                <w:i/>
                <w:sz w:val="24"/>
                <w:szCs w:val="24"/>
                <w:lang w:val="uk-UA"/>
              </w:rPr>
              <w:t>Замовник відміняє відкриті торги у разі:</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У разі відміни відкритих торгів замовник </w:t>
            </w:r>
            <w:r w:rsidRPr="007943C5">
              <w:rPr>
                <w:rFonts w:ascii="Times New Roman" w:eastAsia="Times New Roman" w:hAnsi="Times New Roman" w:cs="Times New Roman"/>
                <w:b/>
                <w:i/>
                <w:sz w:val="24"/>
                <w:szCs w:val="24"/>
                <w:lang w:val="uk-UA"/>
              </w:rPr>
              <w:t>протягом одного робочого дня</w:t>
            </w:r>
            <w:r w:rsidRPr="007943C5">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2241CB" w:rsidRPr="007943C5" w:rsidRDefault="002241CB" w:rsidP="002241CB">
            <w:pPr>
              <w:widowControl w:val="0"/>
              <w:spacing w:after="0" w:line="240" w:lineRule="auto"/>
              <w:jc w:val="both"/>
              <w:rPr>
                <w:rFonts w:ascii="Times New Roman" w:eastAsia="Times New Roman" w:hAnsi="Times New Roman" w:cs="Times New Roman"/>
                <w:b/>
                <w:i/>
                <w:sz w:val="24"/>
                <w:szCs w:val="24"/>
                <w:lang w:val="uk-UA"/>
              </w:rPr>
            </w:pPr>
            <w:r w:rsidRPr="007943C5">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Відкриті торги можуть бути відмінені частково (за лотом).</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943C5">
              <w:rPr>
                <w:rFonts w:ascii="Times New Roman" w:eastAsia="Times New Roman" w:hAnsi="Times New Roman" w:cs="Times New Roman"/>
                <w:color w:val="4A86E8"/>
                <w:sz w:val="24"/>
                <w:szCs w:val="24"/>
                <w:lang w:val="uk-UA"/>
              </w:rPr>
              <w:t>.</w:t>
            </w:r>
          </w:p>
        </w:tc>
      </w:tr>
      <w:tr w:rsidR="002241CB" w:rsidRPr="007943C5" w:rsidTr="00921F78">
        <w:trPr>
          <w:trHeight w:val="562"/>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 xml:space="preserve">6.2. Строк укладання договору </w:t>
            </w:r>
          </w:p>
        </w:tc>
        <w:tc>
          <w:tcPr>
            <w:tcW w:w="6925" w:type="dxa"/>
            <w:vAlign w:val="cente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43C5">
              <w:rPr>
                <w:rFonts w:ascii="Times New Roman" w:eastAsia="Times New Roman" w:hAnsi="Times New Roman" w:cs="Times New Roman"/>
                <w:b/>
                <w:i/>
                <w:sz w:val="24"/>
                <w:szCs w:val="24"/>
                <w:lang w:val="uk-UA"/>
              </w:rPr>
              <w:t>не пізніше ніж через 15 днів</w:t>
            </w:r>
            <w:r w:rsidRPr="007943C5">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943C5">
              <w:rPr>
                <w:rFonts w:ascii="Times New Roman" w:eastAsia="Times New Roman" w:hAnsi="Times New Roman" w:cs="Times New Roman"/>
                <w:b/>
                <w:i/>
                <w:sz w:val="24"/>
                <w:szCs w:val="24"/>
                <w:lang w:val="uk-UA"/>
              </w:rPr>
              <w:t>може бути продовжений до 60 днів</w:t>
            </w:r>
            <w:r w:rsidRPr="007943C5">
              <w:rPr>
                <w:rFonts w:ascii="Times New Roman" w:eastAsia="Times New Roman" w:hAnsi="Times New Roman" w:cs="Times New Roman"/>
                <w:sz w:val="24"/>
                <w:szCs w:val="24"/>
                <w:lang w:val="uk-UA"/>
              </w:rPr>
              <w:t xml:space="preserve">. </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lastRenderedPageBreak/>
              <w:t xml:space="preserve">З метою забезпечення права на оскарження рішень замовника до органу оскарження договір про закупівлю </w:t>
            </w:r>
            <w:r w:rsidRPr="007943C5">
              <w:rPr>
                <w:rFonts w:ascii="Times New Roman" w:eastAsia="Times New Roman" w:hAnsi="Times New Roman" w:cs="Times New Roman"/>
                <w:b/>
                <w:i/>
                <w:sz w:val="24"/>
                <w:szCs w:val="24"/>
                <w:lang w:val="uk-UA"/>
              </w:rPr>
              <w:t>не може бути укладено раніше ніж через п’ять днів</w:t>
            </w:r>
            <w:r w:rsidRPr="007943C5">
              <w:rPr>
                <w:rFonts w:ascii="Times New Roman" w:eastAsia="Times New Roman" w:hAnsi="Times New Roman" w:cs="Times New Roman"/>
                <w:i/>
                <w:sz w:val="24"/>
                <w:szCs w:val="24"/>
                <w:lang w:val="uk-UA"/>
              </w:rPr>
              <w:t xml:space="preserve"> </w:t>
            </w:r>
            <w:r w:rsidRPr="007943C5">
              <w:rPr>
                <w:rFonts w:ascii="Times New Roman" w:eastAsia="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w:t>
            </w:r>
          </w:p>
        </w:tc>
      </w:tr>
      <w:tr w:rsidR="002241CB" w:rsidRPr="007943C5" w:rsidTr="00921F78">
        <w:trPr>
          <w:trHeight w:val="132"/>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lastRenderedPageBreak/>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Проєкт договору подається в окремому файлі та наведений у Додатку №5 до даної тендерної документації.</w:t>
            </w:r>
          </w:p>
          <w:p w:rsidR="002241CB" w:rsidRPr="007943C5" w:rsidRDefault="002241CB" w:rsidP="002241CB">
            <w:pPr>
              <w:widowControl w:val="0"/>
              <w:spacing w:after="0" w:line="240" w:lineRule="auto"/>
              <w:jc w:val="both"/>
              <w:rPr>
                <w:rFonts w:ascii="Times New Roman" w:eastAsia="Times New Roman" w:hAnsi="Times New Roman" w:cs="Times New Roman"/>
                <w:b/>
                <w:i/>
                <w:color w:val="000000"/>
                <w:sz w:val="24"/>
                <w:szCs w:val="24"/>
                <w:lang w:val="uk-UA"/>
              </w:rPr>
            </w:pPr>
            <w:r w:rsidRPr="007943C5">
              <w:rPr>
                <w:rFonts w:ascii="Times New Roman" w:eastAsia="Times New Roman" w:hAnsi="Times New Roman" w:cs="Times New Roman"/>
                <w:b/>
                <w:i/>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241CB" w:rsidRPr="007943C5" w:rsidRDefault="002241CB" w:rsidP="002241CB">
            <w:pPr>
              <w:widowControl w:val="0"/>
              <w:spacing w:after="0" w:line="240" w:lineRule="auto"/>
              <w:jc w:val="both"/>
              <w:rPr>
                <w:rFonts w:ascii="Times New Roman" w:eastAsia="Times New Roman" w:hAnsi="Times New Roman" w:cs="Times New Roman"/>
                <w:color w:val="000000"/>
                <w:sz w:val="24"/>
                <w:szCs w:val="24"/>
                <w:lang w:val="uk-UA"/>
              </w:rPr>
            </w:pPr>
            <w:r w:rsidRPr="007943C5">
              <w:rPr>
                <w:rFonts w:ascii="Times New Roman" w:eastAsia="Times New Roman" w:hAnsi="Times New Roman" w:cs="Times New Roman"/>
                <w:color w:val="000000"/>
                <w:sz w:val="24"/>
                <w:szCs w:val="24"/>
                <w:lang w:val="uk-UA"/>
              </w:rPr>
              <w:t>* Скан-копія проекту договору з підписами та печатками учасника на кожній сторінці проєкту договору подається в складі тендерної пропозиції. Кожна сторінка проєкту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r w:rsidRPr="007943C5">
              <w:rPr>
                <w:rFonts w:ascii="Calibri" w:eastAsia="Calibri" w:hAnsi="Calibri" w:cs="Times New Roman"/>
                <w:lang w:val="uk-UA"/>
              </w:rPr>
              <w:t xml:space="preserve"> </w:t>
            </w:r>
            <w:r w:rsidRPr="007943C5">
              <w:rPr>
                <w:rFonts w:ascii="Times New Roman" w:eastAsia="Times New Roman" w:hAnsi="Times New Roman" w:cs="Times New Roman"/>
                <w:color w:val="000000"/>
                <w:sz w:val="24"/>
                <w:szCs w:val="24"/>
                <w:lang w:val="uk-UA"/>
              </w:rPr>
              <w:t>Учасник у складі тендерної пропозиції повинен надати лист-згоду щодо виконання послуг без авансового платежу.</w:t>
            </w:r>
          </w:p>
        </w:tc>
      </w:tr>
      <w:tr w:rsidR="002241CB" w:rsidRPr="007943C5" w:rsidTr="00921F78">
        <w:trPr>
          <w:trHeight w:val="562"/>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11" w:name="n578"/>
            <w:bookmarkStart w:id="12" w:name="n579"/>
            <w:bookmarkEnd w:id="11"/>
            <w:bookmarkEnd w:id="12"/>
            <w:r w:rsidRPr="007943C5">
              <w:rPr>
                <w:rFonts w:ascii="Times New Roman" w:eastAsia="Times New Roman" w:hAnsi="Times New Roman" w:cs="Times New Roman"/>
                <w:sz w:val="24"/>
                <w:szCs w:val="24"/>
                <w:lang w:val="uk-UA"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визначення грошового еквівалента зобов’язання в іноземній валюті;</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2. </w:t>
            </w:r>
            <w:bookmarkStart w:id="13" w:name="_Hlk117598056"/>
            <w:r w:rsidRPr="007943C5">
              <w:rPr>
                <w:rFonts w:ascii="Times New Roman" w:eastAsia="Times New Roman" w:hAnsi="Times New Roman" w:cs="Times New Roman"/>
                <w:b/>
                <w:bCs/>
                <w:i/>
                <w:iCs/>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sidRPr="007943C5">
              <w:rPr>
                <w:rFonts w:ascii="Times New Roman" w:eastAsia="Times New Roman" w:hAnsi="Times New Roman" w:cs="Times New Roman"/>
                <w:sz w:val="24"/>
                <w:szCs w:val="24"/>
                <w:lang w:val="uk-UA" w:eastAsia="ru-RU"/>
              </w:rPr>
              <w:lastRenderedPageBreak/>
              <w:t>оподаткування пропорційно до зміни податкового навантаження внаслідок зміни системи оподаткування.</w:t>
            </w:r>
            <w:bookmarkEnd w:id="13"/>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4. Договір про закупівлю є нікчемним у разі:</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 коли замовник уклав договір про закупівлю з порушенням вимог, визначених пунктом 5 цих особливостей;</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2) укладення договору про закупівлю з порушенням вимог пункту 18 цих особливостей;</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3) укладення договору про закупівлю в період оскарження відкритих торгів відповідно до статті 18 Закону та цих особливостей;</w:t>
            </w:r>
          </w:p>
          <w:p w:rsidR="002241CB" w:rsidRPr="007943C5" w:rsidRDefault="002241CB" w:rsidP="002241C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241CB" w:rsidRPr="007943C5" w:rsidRDefault="002241CB" w:rsidP="002241CB">
            <w:pPr>
              <w:shd w:val="clear" w:color="auto" w:fill="FFFFFF"/>
              <w:spacing w:after="0" w:line="240" w:lineRule="auto"/>
              <w:jc w:val="both"/>
              <w:rPr>
                <w:rFonts w:ascii="Times New Roman" w:eastAsia="Times New Roman" w:hAnsi="Times New Roman" w:cs="Times New Roman"/>
                <w:sz w:val="24"/>
                <w:szCs w:val="24"/>
                <w:lang w:val="uk-UA" w:eastAsia="uk-UA"/>
              </w:rPr>
            </w:pPr>
            <w:r w:rsidRPr="007943C5">
              <w:rPr>
                <w:rFonts w:ascii="Times New Roman" w:eastAsia="Times New Roman" w:hAnsi="Times New Roman" w:cs="Times New Roman"/>
                <w:sz w:val="24"/>
                <w:szCs w:val="24"/>
                <w:lang w:val="uk-UA"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241CB" w:rsidRPr="007943C5" w:rsidTr="00921F78">
        <w:trPr>
          <w:trHeight w:val="21"/>
        </w:trPr>
        <w:tc>
          <w:tcPr>
            <w:tcW w:w="356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2241CB" w:rsidRPr="007943C5" w:rsidRDefault="002241CB" w:rsidP="002241CB">
            <w:pPr>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Не вимагається.</w:t>
            </w:r>
          </w:p>
        </w:tc>
      </w:tr>
    </w:tbl>
    <w:p w:rsidR="002241CB" w:rsidRPr="007943C5" w:rsidRDefault="002241CB" w:rsidP="002241CB">
      <w:pPr>
        <w:tabs>
          <w:tab w:val="left" w:pos="0"/>
          <w:tab w:val="center" w:pos="4153"/>
          <w:tab w:val="right" w:pos="8306"/>
        </w:tabs>
        <w:spacing w:after="0" w:line="240" w:lineRule="auto"/>
        <w:rPr>
          <w:rFonts w:ascii="Times New Roman" w:eastAsia="Calibri" w:hAnsi="Times New Roman" w:cs="Times New Roman"/>
          <w:b/>
          <w:bCs/>
          <w:sz w:val="24"/>
          <w:szCs w:val="24"/>
          <w:lang w:val="uk-UA" w:eastAsia="ru-RU"/>
        </w:rPr>
      </w:pPr>
    </w:p>
    <w:p w:rsidR="002241CB" w:rsidRPr="007943C5" w:rsidRDefault="002241CB" w:rsidP="002241CB">
      <w:pPr>
        <w:tabs>
          <w:tab w:val="left" w:pos="0"/>
          <w:tab w:val="center" w:pos="4153"/>
          <w:tab w:val="right" w:pos="8306"/>
        </w:tabs>
        <w:spacing w:after="0" w:line="240" w:lineRule="auto"/>
        <w:jc w:val="right"/>
        <w:rPr>
          <w:rFonts w:ascii="Times New Roman" w:eastAsia="Calibri" w:hAnsi="Times New Roman" w:cs="Times New Roman"/>
          <w:b/>
          <w:bCs/>
          <w:sz w:val="24"/>
          <w:szCs w:val="24"/>
          <w:lang w:val="uk-UA" w:eastAsia="ru-RU"/>
        </w:rPr>
      </w:pPr>
      <w:r w:rsidRPr="007943C5">
        <w:rPr>
          <w:rFonts w:ascii="Times New Roman" w:eastAsia="Calibri" w:hAnsi="Times New Roman" w:cs="Times New Roman"/>
          <w:b/>
          <w:bCs/>
          <w:sz w:val="24"/>
          <w:szCs w:val="24"/>
          <w:lang w:val="uk-UA" w:eastAsia="ru-RU"/>
        </w:rPr>
        <w:br w:type="page"/>
      </w:r>
      <w:r w:rsidRPr="007943C5">
        <w:rPr>
          <w:rFonts w:ascii="Times New Roman" w:eastAsia="Calibri" w:hAnsi="Times New Roman" w:cs="Times New Roman"/>
          <w:b/>
          <w:bCs/>
          <w:sz w:val="24"/>
          <w:szCs w:val="24"/>
          <w:lang w:val="uk-UA" w:eastAsia="ru-RU"/>
        </w:rPr>
        <w:lastRenderedPageBreak/>
        <w:t>ДОДАТОК №1</w:t>
      </w:r>
    </w:p>
    <w:p w:rsidR="002241CB" w:rsidRPr="007943C5" w:rsidRDefault="002241CB" w:rsidP="002241CB">
      <w:pPr>
        <w:tabs>
          <w:tab w:val="left" w:pos="0"/>
          <w:tab w:val="center" w:pos="4153"/>
          <w:tab w:val="right" w:pos="8306"/>
        </w:tabs>
        <w:spacing w:after="0" w:line="240" w:lineRule="auto"/>
        <w:jc w:val="right"/>
        <w:rPr>
          <w:rFonts w:ascii="Times New Roman" w:eastAsia="Calibri" w:hAnsi="Times New Roman" w:cs="Times New Roman"/>
          <w:b/>
          <w:bCs/>
          <w:sz w:val="24"/>
          <w:szCs w:val="24"/>
          <w:lang w:val="uk-UA" w:eastAsia="ru-RU"/>
        </w:rPr>
      </w:pPr>
      <w:r w:rsidRPr="007943C5">
        <w:rPr>
          <w:rFonts w:ascii="Times New Roman" w:eastAsia="Calibri" w:hAnsi="Times New Roman" w:cs="Times New Roman"/>
          <w:b/>
          <w:bCs/>
          <w:sz w:val="24"/>
          <w:szCs w:val="24"/>
          <w:lang w:val="uk-UA" w:eastAsia="ru-RU"/>
        </w:rPr>
        <w:t xml:space="preserve">до Тендерної документації </w:t>
      </w:r>
    </w:p>
    <w:p w:rsidR="002241CB" w:rsidRPr="007943C5" w:rsidRDefault="002241CB" w:rsidP="002241CB">
      <w:pPr>
        <w:spacing w:after="0" w:line="240" w:lineRule="auto"/>
        <w:jc w:val="center"/>
        <w:rPr>
          <w:rFonts w:ascii="Times New Roman" w:eastAsia="Calibri" w:hAnsi="Times New Roman" w:cs="Times New Roman"/>
          <w:b/>
          <w:bCs/>
          <w:sz w:val="24"/>
          <w:szCs w:val="24"/>
          <w:lang w:val="uk-UA" w:eastAsia="ru-RU"/>
        </w:rPr>
      </w:pPr>
    </w:p>
    <w:p w:rsidR="002241CB" w:rsidRPr="007943C5" w:rsidRDefault="002241CB" w:rsidP="002241CB">
      <w:pPr>
        <w:spacing w:after="0" w:line="240" w:lineRule="auto"/>
        <w:jc w:val="center"/>
        <w:rPr>
          <w:rFonts w:ascii="Times New Roman" w:eastAsia="Calibri" w:hAnsi="Times New Roman" w:cs="Times New Roman"/>
          <w:b/>
          <w:bCs/>
          <w:sz w:val="24"/>
          <w:szCs w:val="24"/>
          <w:lang w:val="uk-UA" w:eastAsia="ru-RU"/>
        </w:rPr>
      </w:pPr>
      <w:r w:rsidRPr="007943C5">
        <w:rPr>
          <w:rFonts w:ascii="Times New Roman" w:eastAsia="Calibri"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2241CB" w:rsidRPr="007943C5" w:rsidRDefault="002241CB" w:rsidP="002241CB">
      <w:pPr>
        <w:spacing w:after="0" w:line="240" w:lineRule="auto"/>
        <w:jc w:val="both"/>
        <w:rPr>
          <w:rFonts w:ascii="Times New Roman" w:eastAsia="Calibri" w:hAnsi="Times New Roman" w:cs="Times New Roman"/>
          <w:b/>
          <w:bCs/>
          <w:sz w:val="24"/>
          <w:szCs w:val="24"/>
          <w:lang w:val="uk-UA" w:eastAsia="ru-RU"/>
        </w:rPr>
      </w:pPr>
    </w:p>
    <w:p w:rsidR="002241CB" w:rsidRPr="007943C5" w:rsidRDefault="002241CB" w:rsidP="002241CB">
      <w:pPr>
        <w:spacing w:after="0" w:line="240" w:lineRule="auto"/>
        <w:ind w:left="720"/>
        <w:jc w:val="center"/>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2241CB" w:rsidRPr="007943C5" w:rsidRDefault="002241CB" w:rsidP="002241CB">
      <w:pPr>
        <w:spacing w:after="0" w:line="240" w:lineRule="auto"/>
        <w:ind w:left="720"/>
        <w:jc w:val="center"/>
        <w:rPr>
          <w:rFonts w:ascii="Times New Roman" w:eastAsia="Calibri" w:hAnsi="Times New Roman" w:cs="Times New Roman"/>
          <w:b/>
          <w:sz w:val="24"/>
          <w:szCs w:val="24"/>
          <w:lang w:val="uk-UA" w:eastAsia="ru-RU"/>
        </w:rPr>
      </w:pPr>
    </w:p>
    <w:p w:rsidR="002241CB" w:rsidRPr="007943C5" w:rsidRDefault="002241CB" w:rsidP="002241CB">
      <w:pPr>
        <w:spacing w:after="0" w:line="240" w:lineRule="auto"/>
        <w:jc w:val="both"/>
        <w:rPr>
          <w:rFonts w:ascii="Times New Roman" w:eastAsia="Calibri" w:hAnsi="Times New Roman" w:cs="Times New Roman"/>
          <w:b/>
          <w:bCs/>
          <w:sz w:val="24"/>
          <w:szCs w:val="24"/>
          <w:lang w:val="uk-UA" w:eastAsia="ru-RU"/>
        </w:rPr>
      </w:pPr>
      <w:r w:rsidRPr="007943C5">
        <w:rPr>
          <w:rFonts w:ascii="Times New Roman" w:eastAsia="Calibri" w:hAnsi="Times New Roman" w:cs="Times New Roman"/>
          <w:sz w:val="24"/>
          <w:szCs w:val="24"/>
          <w:lang w:val="uk-UA" w:eastAsia="uk-UA"/>
        </w:rPr>
        <w:t xml:space="preserve"> </w:t>
      </w:r>
    </w:p>
    <w:p w:rsidR="002241CB" w:rsidRPr="007943C5" w:rsidRDefault="002241CB" w:rsidP="002241CB">
      <w:pPr>
        <w:numPr>
          <w:ilvl w:val="1"/>
          <w:numId w:val="31"/>
        </w:numPr>
        <w:spacing w:after="0" w:line="240" w:lineRule="auto"/>
        <w:jc w:val="center"/>
        <w:rPr>
          <w:rFonts w:ascii="Times New Roman" w:eastAsia="Times New Roman" w:hAnsi="Times New Roman" w:cs="Times New Roman"/>
          <w:b/>
          <w:bCs/>
          <w:sz w:val="24"/>
          <w:szCs w:val="24"/>
          <w:lang w:val="uk-UA"/>
        </w:rPr>
      </w:pPr>
      <w:r w:rsidRPr="007943C5">
        <w:rPr>
          <w:rFonts w:ascii="Times New Roman" w:eastAsia="Times New Roman" w:hAnsi="Times New Roman" w:cs="Times New Roman"/>
          <w:b/>
          <w:bCs/>
          <w:sz w:val="24"/>
          <w:szCs w:val="24"/>
          <w:lang w:val="uk-UA"/>
        </w:rPr>
        <w:t>Наявність в учасника процедури закупівлі обладнання, матеріально-технічної бази та технологій</w:t>
      </w:r>
    </w:p>
    <w:p w:rsidR="002241CB" w:rsidRPr="007943C5" w:rsidRDefault="002241CB" w:rsidP="002241CB">
      <w:pPr>
        <w:spacing w:after="0" w:line="240" w:lineRule="auto"/>
        <w:jc w:val="center"/>
        <w:rPr>
          <w:rFonts w:ascii="Times New Roman" w:eastAsia="Times New Roman" w:hAnsi="Times New Roman" w:cs="Times New Roman"/>
          <w:b/>
          <w:i/>
          <w:sz w:val="24"/>
          <w:szCs w:val="24"/>
          <w:lang w:val="uk-UA" w:eastAsia="ru-RU"/>
        </w:rPr>
      </w:pP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Учасник не повинен відступати від даної форми</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Таблиця А</w:t>
      </w:r>
    </w:p>
    <w:p w:rsidR="002241CB" w:rsidRPr="007943C5" w:rsidRDefault="002241CB" w:rsidP="002241CB">
      <w:pPr>
        <w:spacing w:after="0" w:line="240" w:lineRule="auto"/>
        <w:jc w:val="center"/>
        <w:rPr>
          <w:rFonts w:ascii="Times New Roman" w:eastAsia="Times New Roman" w:hAnsi="Times New Roman" w:cs="Times New Roman"/>
          <w:b/>
          <w:bCs/>
          <w:iCs/>
          <w:sz w:val="24"/>
          <w:szCs w:val="24"/>
          <w:lang w:val="uk-UA" w:eastAsia="ru-RU"/>
        </w:rPr>
      </w:pPr>
      <w:r w:rsidRPr="007943C5">
        <w:rPr>
          <w:rFonts w:ascii="Times New Roman" w:eastAsia="Times New Roman" w:hAnsi="Times New Roman" w:cs="Times New Roman"/>
          <w:b/>
          <w:bCs/>
          <w:iCs/>
          <w:sz w:val="24"/>
          <w:szCs w:val="24"/>
          <w:lang w:val="uk-UA" w:eastAsia="ru-RU"/>
        </w:rPr>
        <w:t>Довідка</w:t>
      </w:r>
    </w:p>
    <w:p w:rsidR="002241CB" w:rsidRPr="007943C5" w:rsidRDefault="002241CB" w:rsidP="002241CB">
      <w:pPr>
        <w:spacing w:after="0" w:line="240" w:lineRule="auto"/>
        <w:jc w:val="center"/>
        <w:rPr>
          <w:rFonts w:ascii="Times New Roman" w:eastAsia="Times New Roman" w:hAnsi="Times New Roman" w:cs="Times New Roman"/>
          <w:b/>
          <w:bCs/>
          <w:iCs/>
          <w:sz w:val="24"/>
          <w:szCs w:val="24"/>
          <w:lang w:val="uk-UA" w:eastAsia="ru-RU"/>
        </w:rPr>
      </w:pPr>
      <w:r w:rsidRPr="007943C5">
        <w:rPr>
          <w:rFonts w:ascii="Times New Roman" w:eastAsia="Times New Roman" w:hAnsi="Times New Roman" w:cs="Times New Roman"/>
          <w:b/>
          <w:bCs/>
          <w:iCs/>
          <w:sz w:val="24"/>
          <w:szCs w:val="24"/>
          <w:lang w:val="uk-UA" w:eastAsia="ru-RU"/>
        </w:rPr>
        <w:t>про наявність обладнання, матеріально-технічної бази та технологій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9"/>
        <w:gridCol w:w="3876"/>
      </w:tblGrid>
      <w:tr w:rsidR="002241CB" w:rsidRPr="007943C5" w:rsidTr="00921F78">
        <w:tc>
          <w:tcPr>
            <w:tcW w:w="562" w:type="dxa"/>
            <w:hideMark/>
          </w:tcPr>
          <w:p w:rsidR="002241CB" w:rsidRPr="007943C5" w:rsidRDefault="002241CB" w:rsidP="002241C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з/п</w:t>
            </w:r>
          </w:p>
        </w:tc>
        <w:tc>
          <w:tcPr>
            <w:tcW w:w="3278" w:type="dxa"/>
            <w:hideMark/>
          </w:tcPr>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Найменування транспортного засобу, обладнання, устаткування, технологій</w:t>
            </w:r>
          </w:p>
        </w:tc>
        <w:tc>
          <w:tcPr>
            <w:tcW w:w="1271" w:type="dxa"/>
            <w:hideMark/>
          </w:tcPr>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Кількість</w:t>
            </w:r>
          </w:p>
        </w:tc>
        <w:tc>
          <w:tcPr>
            <w:tcW w:w="1494" w:type="dxa"/>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Виробник/ марка </w:t>
            </w:r>
          </w:p>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p>
        </w:tc>
        <w:tc>
          <w:tcPr>
            <w:tcW w:w="3885" w:type="dxa"/>
            <w:gridSpan w:val="2"/>
            <w:hideMark/>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Власне або орендоване, лізинг, надання послуг техніки, тощо</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sz w:val="24"/>
                <w:szCs w:val="24"/>
                <w:lang w:val="uk-UA" w:eastAsia="ru-RU"/>
              </w:rPr>
              <w:t xml:space="preserve"> (№ договору)</w:t>
            </w:r>
          </w:p>
        </w:tc>
      </w:tr>
      <w:tr w:rsidR="002241CB" w:rsidRPr="007943C5" w:rsidTr="00921F78">
        <w:tc>
          <w:tcPr>
            <w:tcW w:w="562" w:type="dxa"/>
            <w:hideMark/>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1.</w:t>
            </w:r>
          </w:p>
        </w:tc>
        <w:tc>
          <w:tcPr>
            <w:tcW w:w="9928" w:type="dxa"/>
            <w:gridSpan w:val="5"/>
            <w:hideMark/>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sz w:val="24"/>
                <w:szCs w:val="24"/>
                <w:lang w:val="uk-UA" w:eastAsia="ru-RU"/>
              </w:rPr>
              <w:t>Будівельні машини і механізми, обладнання, устаткування</w:t>
            </w:r>
          </w:p>
        </w:tc>
      </w:tr>
      <w:tr w:rsidR="002241CB" w:rsidRPr="007943C5" w:rsidTr="00921F78">
        <w:tc>
          <w:tcPr>
            <w:tcW w:w="562" w:type="dxa"/>
            <w:hideMark/>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1.1</w:t>
            </w:r>
          </w:p>
        </w:tc>
        <w:tc>
          <w:tcPr>
            <w:tcW w:w="3278" w:type="dxa"/>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p>
        </w:tc>
        <w:tc>
          <w:tcPr>
            <w:tcW w:w="1271" w:type="dxa"/>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p>
        </w:tc>
        <w:tc>
          <w:tcPr>
            <w:tcW w:w="1494" w:type="dxa"/>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p>
        </w:tc>
        <w:tc>
          <w:tcPr>
            <w:tcW w:w="3885" w:type="dxa"/>
            <w:gridSpan w:val="2"/>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p>
        </w:tc>
      </w:tr>
      <w:tr w:rsidR="002241CB" w:rsidRPr="007943C5" w:rsidTr="00921F78">
        <w:tc>
          <w:tcPr>
            <w:tcW w:w="562" w:type="dxa"/>
            <w:hideMark/>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1.2</w:t>
            </w:r>
          </w:p>
        </w:tc>
        <w:tc>
          <w:tcPr>
            <w:tcW w:w="3278" w:type="dxa"/>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p>
        </w:tc>
        <w:tc>
          <w:tcPr>
            <w:tcW w:w="1271" w:type="dxa"/>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p>
        </w:tc>
        <w:tc>
          <w:tcPr>
            <w:tcW w:w="1494" w:type="dxa"/>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p>
        </w:tc>
        <w:tc>
          <w:tcPr>
            <w:tcW w:w="3885" w:type="dxa"/>
            <w:gridSpan w:val="2"/>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p>
        </w:tc>
      </w:tr>
      <w:tr w:rsidR="002241CB" w:rsidRPr="007943C5" w:rsidTr="00921F78">
        <w:tc>
          <w:tcPr>
            <w:tcW w:w="562" w:type="dxa"/>
            <w:hideMark/>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2.</w:t>
            </w:r>
          </w:p>
        </w:tc>
        <w:tc>
          <w:tcPr>
            <w:tcW w:w="9928" w:type="dxa"/>
            <w:gridSpan w:val="5"/>
            <w:hideMark/>
          </w:tcPr>
          <w:p w:rsidR="002241CB" w:rsidRPr="007943C5" w:rsidRDefault="002241CB" w:rsidP="002241CB">
            <w:pPr>
              <w:spacing w:after="0" w:line="240" w:lineRule="auto"/>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sz w:val="24"/>
                <w:szCs w:val="24"/>
                <w:lang w:val="uk-UA" w:eastAsia="ru-RU"/>
              </w:rPr>
              <w:t xml:space="preserve">Офісне приміщення </w:t>
            </w:r>
          </w:p>
        </w:tc>
      </w:tr>
      <w:tr w:rsidR="002241CB" w:rsidRPr="007943C5" w:rsidTr="00921F78">
        <w:tc>
          <w:tcPr>
            <w:tcW w:w="562" w:type="dxa"/>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p>
        </w:tc>
        <w:tc>
          <w:tcPr>
            <w:tcW w:w="6052" w:type="dxa"/>
            <w:gridSpan w:val="4"/>
            <w:hideMark/>
          </w:tcPr>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Адреса</w:t>
            </w:r>
          </w:p>
        </w:tc>
        <w:tc>
          <w:tcPr>
            <w:tcW w:w="3876" w:type="dxa"/>
            <w:hideMark/>
          </w:tcPr>
          <w:p w:rsidR="002241CB" w:rsidRPr="007943C5" w:rsidRDefault="002241CB" w:rsidP="002241CB">
            <w:pPr>
              <w:spacing w:after="0" w:line="240" w:lineRule="auto"/>
              <w:jc w:val="center"/>
              <w:rPr>
                <w:rFonts w:ascii="Times New Roman" w:eastAsia="Times New Roman" w:hAnsi="Times New Roman" w:cs="Times New Roman"/>
                <w:sz w:val="24"/>
                <w:szCs w:val="24"/>
                <w:vertAlign w:val="superscript"/>
                <w:lang w:val="uk-UA" w:eastAsia="ru-RU"/>
              </w:rPr>
            </w:pPr>
          </w:p>
        </w:tc>
      </w:tr>
      <w:tr w:rsidR="002241CB" w:rsidRPr="007943C5" w:rsidTr="00921F78">
        <w:tc>
          <w:tcPr>
            <w:tcW w:w="562" w:type="dxa"/>
            <w:hideMark/>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3.</w:t>
            </w:r>
          </w:p>
        </w:tc>
        <w:tc>
          <w:tcPr>
            <w:tcW w:w="9928" w:type="dxa"/>
            <w:gridSpan w:val="5"/>
            <w:hideMark/>
          </w:tcPr>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Матеріально- технічна база </w:t>
            </w: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(виробнича база, складські приміщення, тощо)</w:t>
            </w:r>
          </w:p>
        </w:tc>
      </w:tr>
      <w:tr w:rsidR="002241CB" w:rsidRPr="007943C5" w:rsidTr="00921F78">
        <w:tc>
          <w:tcPr>
            <w:tcW w:w="562" w:type="dxa"/>
          </w:tcPr>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p>
        </w:tc>
        <w:tc>
          <w:tcPr>
            <w:tcW w:w="6043" w:type="dxa"/>
            <w:gridSpan w:val="3"/>
            <w:hideMark/>
          </w:tcPr>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Адреса</w:t>
            </w:r>
          </w:p>
        </w:tc>
        <w:tc>
          <w:tcPr>
            <w:tcW w:w="3885" w:type="dxa"/>
            <w:gridSpan w:val="2"/>
            <w:hideMark/>
          </w:tcPr>
          <w:p w:rsidR="002241CB" w:rsidRPr="007943C5" w:rsidRDefault="002241CB" w:rsidP="002241CB">
            <w:pPr>
              <w:spacing w:after="0" w:line="240" w:lineRule="auto"/>
              <w:jc w:val="center"/>
              <w:rPr>
                <w:rFonts w:ascii="Times New Roman" w:eastAsia="Times New Roman" w:hAnsi="Times New Roman" w:cs="Times New Roman"/>
                <w:sz w:val="24"/>
                <w:szCs w:val="24"/>
                <w:vertAlign w:val="superscript"/>
                <w:lang w:val="uk-UA" w:eastAsia="ru-RU"/>
              </w:rPr>
            </w:pPr>
          </w:p>
        </w:tc>
      </w:tr>
    </w:tbl>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_________________________________________________                           _______________</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посада, ім’я ПРІЗВИЩЕ уповноваженої особи учасника</w:t>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t>(підпис)</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М.П. </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p>
    <w:p w:rsidR="002241CB" w:rsidRPr="007943C5" w:rsidRDefault="002241CB" w:rsidP="002241CB">
      <w:pPr>
        <w:tabs>
          <w:tab w:val="left" w:pos="252"/>
        </w:tabs>
        <w:spacing w:after="0" w:line="240" w:lineRule="auto"/>
        <w:jc w:val="both"/>
        <w:rPr>
          <w:rFonts w:ascii="Times New Roman" w:eastAsia="Times New Roman" w:hAnsi="Times New Roman" w:cs="Times New Roman"/>
          <w:bCs/>
          <w:sz w:val="24"/>
          <w:szCs w:val="24"/>
          <w:lang w:val="uk-UA" w:eastAsia="ru-RU"/>
        </w:rPr>
      </w:pPr>
      <w:r w:rsidRPr="007943C5">
        <w:rPr>
          <w:rFonts w:ascii="Times New Roman" w:eastAsia="Times New Roman" w:hAnsi="Times New Roman" w:cs="Times New Roman"/>
          <w:bCs/>
          <w:sz w:val="24"/>
          <w:szCs w:val="24"/>
          <w:lang w:val="uk-UA" w:eastAsia="ru-RU"/>
        </w:rPr>
        <w:t xml:space="preserve">1. Для підтвердження інформації зазначеної в Таблиці «А» учасник повинен надати: </w:t>
      </w:r>
    </w:p>
    <w:p w:rsidR="002241CB" w:rsidRPr="007943C5" w:rsidRDefault="002241CB" w:rsidP="002241CB">
      <w:pPr>
        <w:tabs>
          <w:tab w:val="left" w:pos="252"/>
        </w:tabs>
        <w:spacing w:after="0" w:line="240" w:lineRule="auto"/>
        <w:jc w:val="both"/>
        <w:rPr>
          <w:rFonts w:ascii="Times New Roman" w:eastAsia="Times New Roman" w:hAnsi="Times New Roman" w:cs="Times New Roman"/>
          <w:bCs/>
          <w:sz w:val="24"/>
          <w:szCs w:val="24"/>
          <w:lang w:val="uk-UA" w:eastAsia="ru-RU"/>
        </w:rPr>
      </w:pPr>
      <w:r w:rsidRPr="007943C5">
        <w:rPr>
          <w:rFonts w:ascii="Times New Roman" w:eastAsia="Times New Roman" w:hAnsi="Times New Roman" w:cs="Times New Roman"/>
          <w:bCs/>
          <w:sz w:val="24"/>
          <w:szCs w:val="24"/>
          <w:lang w:val="uk-UA" w:eastAsia="ru-RU"/>
        </w:rPr>
        <w:t>- у разі, якщо обладнання та матеріально-технічна база є власною надаються свідоцтва про реєстрацію транспортних засобів (для 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2241CB" w:rsidRPr="007943C5" w:rsidRDefault="002241CB" w:rsidP="002241CB">
      <w:pPr>
        <w:tabs>
          <w:tab w:val="left" w:pos="252"/>
        </w:tabs>
        <w:spacing w:after="0" w:line="240" w:lineRule="auto"/>
        <w:jc w:val="both"/>
        <w:rPr>
          <w:rFonts w:ascii="Times New Roman" w:eastAsia="Times New Roman" w:hAnsi="Times New Roman" w:cs="Times New Roman"/>
          <w:bCs/>
          <w:sz w:val="24"/>
          <w:szCs w:val="24"/>
          <w:lang w:val="uk-UA" w:eastAsia="ru-RU"/>
        </w:rPr>
      </w:pPr>
      <w:r w:rsidRPr="007943C5">
        <w:rPr>
          <w:rFonts w:ascii="Times New Roman" w:eastAsia="Times New Roman" w:hAnsi="Times New Roman" w:cs="Times New Roman"/>
          <w:bCs/>
          <w:sz w:val="24"/>
          <w:szCs w:val="24"/>
          <w:lang w:val="uk-UA" w:eastAsia="ru-RU"/>
        </w:rPr>
        <w:t>- у разі, якщо матеріально-технічна база використовуються на підставі договору (ів), що посвідчують право користування (договір оренди, тощо) – надаються відповідні скан-копії з оригіналів договорів у повному обсязі (з додатками).</w:t>
      </w:r>
    </w:p>
    <w:p w:rsidR="002241CB" w:rsidRPr="007943C5" w:rsidRDefault="002241CB" w:rsidP="002241CB">
      <w:pPr>
        <w:tabs>
          <w:tab w:val="left" w:pos="252"/>
        </w:tabs>
        <w:spacing w:after="0" w:line="240" w:lineRule="auto"/>
        <w:jc w:val="both"/>
        <w:rPr>
          <w:rFonts w:ascii="Times New Roman" w:eastAsia="Times New Roman" w:hAnsi="Times New Roman" w:cs="Times New Roman"/>
          <w:bCs/>
          <w:sz w:val="24"/>
          <w:szCs w:val="24"/>
          <w:lang w:val="uk-UA" w:eastAsia="ru-RU"/>
        </w:rPr>
      </w:pPr>
      <w:r w:rsidRPr="007943C5">
        <w:rPr>
          <w:rFonts w:ascii="Times New Roman" w:eastAsia="Times New Roman" w:hAnsi="Times New Roman" w:cs="Times New Roman"/>
          <w:bCs/>
          <w:sz w:val="24"/>
          <w:szCs w:val="24"/>
          <w:lang w:val="uk-UA"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належно оформлені, та укладені на строк, не менший ніж строк виконання робіт по предмету закупівлі. А також, 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2241CB" w:rsidRPr="007943C5" w:rsidRDefault="002241CB" w:rsidP="002241CB">
      <w:pPr>
        <w:tabs>
          <w:tab w:val="left" w:pos="252"/>
        </w:tabs>
        <w:spacing w:after="0" w:line="240" w:lineRule="auto"/>
        <w:jc w:val="both"/>
        <w:rPr>
          <w:rFonts w:ascii="Times New Roman" w:eastAsia="Times New Roman" w:hAnsi="Times New Roman" w:cs="Times New Roman"/>
          <w:bCs/>
          <w:sz w:val="24"/>
          <w:szCs w:val="24"/>
          <w:lang w:val="uk-UA" w:eastAsia="ru-RU"/>
        </w:rPr>
      </w:pPr>
      <w:r w:rsidRPr="007943C5">
        <w:rPr>
          <w:rFonts w:ascii="Times New Roman" w:eastAsia="Times New Roman" w:hAnsi="Times New Roman" w:cs="Times New Roman"/>
          <w:bCs/>
          <w:sz w:val="24"/>
          <w:szCs w:val="24"/>
          <w:lang w:val="uk-UA" w:eastAsia="ru-RU"/>
        </w:rPr>
        <w:t>-  належно оформлені копії свідоцтв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rsidR="002241CB" w:rsidRPr="007943C5" w:rsidRDefault="002241CB" w:rsidP="002241CB">
      <w:pPr>
        <w:tabs>
          <w:tab w:val="left" w:pos="252"/>
        </w:tabs>
        <w:spacing w:after="0" w:line="240" w:lineRule="auto"/>
        <w:jc w:val="both"/>
        <w:rPr>
          <w:rFonts w:ascii="Times New Roman" w:eastAsia="Times New Roman" w:hAnsi="Times New Roman" w:cs="Times New Roman"/>
          <w:bCs/>
          <w:spacing w:val="-6"/>
          <w:sz w:val="28"/>
          <w:szCs w:val="28"/>
          <w:lang w:val="uk-UA" w:eastAsia="ru-RU"/>
        </w:rPr>
      </w:pPr>
      <w:r w:rsidRPr="007943C5">
        <w:rPr>
          <w:rFonts w:ascii="Times New Roman" w:eastAsia="Times New Roman" w:hAnsi="Times New Roman" w:cs="Times New Roman"/>
          <w:bCs/>
          <w:sz w:val="24"/>
          <w:szCs w:val="24"/>
          <w:lang w:val="uk-UA" w:eastAsia="ru-RU"/>
        </w:rPr>
        <w:lastRenderedPageBreak/>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2241CB" w:rsidRPr="007943C5" w:rsidRDefault="002241CB" w:rsidP="002241CB">
      <w:pPr>
        <w:spacing w:after="0" w:line="240" w:lineRule="auto"/>
        <w:jc w:val="center"/>
        <w:rPr>
          <w:rFonts w:ascii="Times New Roman" w:eastAsia="Times New Roman" w:hAnsi="Times New Roman" w:cs="Times New Roman"/>
          <w:b/>
          <w:bCs/>
          <w:sz w:val="24"/>
          <w:szCs w:val="24"/>
          <w:lang w:val="uk-UA"/>
        </w:rPr>
      </w:pPr>
    </w:p>
    <w:p w:rsidR="002241CB" w:rsidRPr="007943C5" w:rsidRDefault="002241CB" w:rsidP="002241CB">
      <w:pPr>
        <w:numPr>
          <w:ilvl w:val="1"/>
          <w:numId w:val="31"/>
        </w:numPr>
        <w:spacing w:after="0" w:line="240" w:lineRule="auto"/>
        <w:jc w:val="center"/>
        <w:rPr>
          <w:rFonts w:ascii="Times New Roman" w:eastAsia="Times New Roman" w:hAnsi="Times New Roman" w:cs="Times New Roman"/>
          <w:b/>
          <w:bCs/>
          <w:sz w:val="24"/>
          <w:szCs w:val="24"/>
          <w:lang w:val="uk-UA"/>
        </w:rPr>
      </w:pPr>
      <w:r w:rsidRPr="007943C5">
        <w:rPr>
          <w:rFonts w:ascii="Times New Roman" w:eastAsia="Times New Roman" w:hAnsi="Times New Roman" w:cs="Times New Roman"/>
          <w:b/>
          <w:bCs/>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2241CB" w:rsidRPr="007943C5" w:rsidRDefault="002241CB" w:rsidP="002241CB">
      <w:pPr>
        <w:spacing w:after="0" w:line="240" w:lineRule="auto"/>
        <w:rPr>
          <w:rFonts w:ascii="Times New Roman" w:eastAsia="Times New Roman"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Учасник не повинен відступати від даної форми</w:t>
      </w:r>
    </w:p>
    <w:p w:rsidR="002241CB" w:rsidRPr="007943C5" w:rsidRDefault="002241CB" w:rsidP="002241CB">
      <w:pPr>
        <w:spacing w:after="0" w:line="240" w:lineRule="auto"/>
        <w:jc w:val="right"/>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i/>
          <w:sz w:val="24"/>
          <w:szCs w:val="24"/>
          <w:lang w:val="uk-UA" w:eastAsia="ru-RU"/>
        </w:rPr>
        <w:t>Таблиця Б</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Довідка</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про наявність працівників відповідної кваліфікації,</w:t>
      </w: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які мають необхідні знання та досвід</w:t>
      </w:r>
    </w:p>
    <w:tbl>
      <w:tblPr>
        <w:tblW w:w="5000" w:type="pct"/>
        <w:tblLook w:val="04A0" w:firstRow="1" w:lastRow="0" w:firstColumn="1" w:lastColumn="0" w:noHBand="0" w:noVBand="1"/>
      </w:tblPr>
      <w:tblGrid>
        <w:gridCol w:w="525"/>
        <w:gridCol w:w="3366"/>
        <w:gridCol w:w="1820"/>
        <w:gridCol w:w="2663"/>
        <w:gridCol w:w="1681"/>
      </w:tblGrid>
      <w:tr w:rsidR="002241CB" w:rsidRPr="007943C5" w:rsidTr="00921F78">
        <w:tc>
          <w:tcPr>
            <w:tcW w:w="261" w:type="pct"/>
            <w:tcBorders>
              <w:top w:val="single" w:sz="4" w:space="0" w:color="000000"/>
              <w:left w:val="single" w:sz="4" w:space="0" w:color="000000"/>
              <w:bottom w:val="single" w:sz="4" w:space="0" w:color="000000"/>
              <w:right w:val="nil"/>
            </w:tcBorders>
            <w:hideMark/>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w:t>
            </w: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з/п</w:t>
            </w:r>
          </w:p>
        </w:tc>
        <w:tc>
          <w:tcPr>
            <w:tcW w:w="1674" w:type="pct"/>
            <w:tcBorders>
              <w:top w:val="single" w:sz="4" w:space="0" w:color="000000"/>
              <w:left w:val="single" w:sz="4" w:space="0" w:color="000000"/>
              <w:bottom w:val="single" w:sz="4" w:space="0" w:color="000000"/>
              <w:right w:val="nil"/>
            </w:tcBorders>
            <w:hideMark/>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ім’я ПРІЗВИЩЕ.</w:t>
            </w:r>
          </w:p>
        </w:tc>
        <w:tc>
          <w:tcPr>
            <w:tcW w:w="905" w:type="pct"/>
            <w:tcBorders>
              <w:top w:val="single" w:sz="4" w:space="0" w:color="000000"/>
              <w:left w:val="single" w:sz="4" w:space="0" w:color="000000"/>
              <w:bottom w:val="single" w:sz="4" w:space="0" w:color="000000"/>
              <w:right w:val="nil"/>
            </w:tcBorders>
            <w:hideMark/>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Посада/</w:t>
            </w: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Постійний/тимчасовий працівник</w:t>
            </w:r>
          </w:p>
          <w:p w:rsidR="002241CB" w:rsidRPr="007943C5" w:rsidRDefault="002241CB" w:rsidP="002241CB">
            <w:pPr>
              <w:spacing w:after="0" w:line="240" w:lineRule="auto"/>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hideMark/>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Стаж </w:t>
            </w: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роботи за спеціальністю</w:t>
            </w:r>
          </w:p>
        </w:tc>
      </w:tr>
      <w:tr w:rsidR="002241CB" w:rsidRPr="007943C5" w:rsidTr="00921F78">
        <w:tc>
          <w:tcPr>
            <w:tcW w:w="261"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hideMark/>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ІТР</w:t>
            </w:r>
          </w:p>
        </w:tc>
        <w:tc>
          <w:tcPr>
            <w:tcW w:w="905"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r w:rsidR="002241CB" w:rsidRPr="007943C5" w:rsidTr="00921F78">
        <w:tc>
          <w:tcPr>
            <w:tcW w:w="261"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905"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r w:rsidR="002241CB" w:rsidRPr="007943C5" w:rsidTr="00921F78">
        <w:tc>
          <w:tcPr>
            <w:tcW w:w="261"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905"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r w:rsidR="002241CB" w:rsidRPr="007943C5" w:rsidTr="00921F78">
        <w:tc>
          <w:tcPr>
            <w:tcW w:w="261"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905" w:type="pct"/>
            <w:tcBorders>
              <w:top w:val="single" w:sz="4" w:space="0" w:color="000000"/>
              <w:left w:val="single" w:sz="4" w:space="0" w:color="000000"/>
              <w:bottom w:val="single" w:sz="4" w:space="0" w:color="000000"/>
              <w:right w:val="nil"/>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bl>
    <w:p w:rsidR="002241CB" w:rsidRPr="007943C5" w:rsidRDefault="002241CB" w:rsidP="002241CB">
      <w:pPr>
        <w:spacing w:after="0" w:line="240" w:lineRule="auto"/>
        <w:jc w:val="both"/>
        <w:rPr>
          <w:rFonts w:ascii="Times New Roman" w:eastAsia="Times New Roman" w:hAnsi="Times New Roman" w:cs="Times New Roman"/>
          <w:i/>
          <w:sz w:val="24"/>
          <w:szCs w:val="24"/>
          <w:lang w:val="uk-UA" w:eastAsia="ru-RU"/>
        </w:rPr>
      </w:pP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_________________________________________________                           _______________</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посада, ім’я ПРІЗВИЩЕ уповноваженої особи учасника</w:t>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t>(підпис)</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М.П. </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Учасник не повинен відступати від даної форми</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 xml:space="preserve">Таблиця В </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Довідка</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 xml:space="preserve">про наявність робітників основних будівельних професій </w:t>
      </w:r>
    </w:p>
    <w:p w:rsidR="002241CB" w:rsidRPr="007943C5" w:rsidRDefault="002241CB" w:rsidP="002241CB">
      <w:pPr>
        <w:spacing w:after="0" w:line="240" w:lineRule="auto"/>
        <w:jc w:val="center"/>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b/>
          <w:sz w:val="24"/>
          <w:szCs w:val="24"/>
          <w:lang w:val="uk-UA" w:eastAsia="ru-RU"/>
        </w:rPr>
        <w:t>учасника для виконання замовлення</w:t>
      </w:r>
    </w:p>
    <w:tbl>
      <w:tblPr>
        <w:tblW w:w="10710" w:type="dxa"/>
        <w:tblInd w:w="-110" w:type="dxa"/>
        <w:tblLayout w:type="fixed"/>
        <w:tblLook w:val="04A0" w:firstRow="1" w:lastRow="0" w:firstColumn="1" w:lastColumn="0" w:noHBand="0" w:noVBand="1"/>
      </w:tblPr>
      <w:tblGrid>
        <w:gridCol w:w="543"/>
        <w:gridCol w:w="1860"/>
        <w:gridCol w:w="2816"/>
        <w:gridCol w:w="1415"/>
        <w:gridCol w:w="1415"/>
        <w:gridCol w:w="2661"/>
      </w:tblGrid>
      <w:tr w:rsidR="002241CB" w:rsidRPr="007943C5" w:rsidTr="00921F78">
        <w:tc>
          <w:tcPr>
            <w:tcW w:w="542"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Cs/>
                <w:color w:val="000000"/>
                <w:sz w:val="24"/>
                <w:szCs w:val="24"/>
                <w:lang w:val="uk-UA" w:eastAsia="ru-RU"/>
              </w:rPr>
            </w:pPr>
            <w:r w:rsidRPr="007943C5">
              <w:rPr>
                <w:rFonts w:ascii="Times New Roman" w:eastAsia="Times New Roman" w:hAnsi="Times New Roman" w:cs="Times New Roman"/>
                <w:bCs/>
                <w:color w:val="000000"/>
                <w:sz w:val="24"/>
                <w:szCs w:val="24"/>
                <w:lang w:val="uk-UA" w:eastAsia="ru-RU"/>
              </w:rPr>
              <w:t>№ з/п</w:t>
            </w:r>
          </w:p>
        </w:tc>
        <w:tc>
          <w:tcPr>
            <w:tcW w:w="1860"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Cs/>
                <w:color w:val="000000"/>
                <w:sz w:val="24"/>
                <w:szCs w:val="24"/>
                <w:lang w:val="uk-UA" w:eastAsia="ru-RU"/>
              </w:rPr>
            </w:pPr>
            <w:r w:rsidRPr="007943C5">
              <w:rPr>
                <w:rFonts w:ascii="Times New Roman" w:eastAsia="Times New Roman" w:hAnsi="Times New Roman" w:cs="Times New Roman"/>
                <w:bCs/>
                <w:color w:val="000000"/>
                <w:sz w:val="24"/>
                <w:szCs w:val="24"/>
                <w:lang w:val="uk-UA" w:eastAsia="ru-RU"/>
              </w:rPr>
              <w:t>Назва спеціальності</w:t>
            </w:r>
          </w:p>
        </w:tc>
        <w:tc>
          <w:tcPr>
            <w:tcW w:w="2815"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Cs/>
                <w:color w:val="000000"/>
                <w:sz w:val="24"/>
                <w:szCs w:val="24"/>
                <w:lang w:val="uk-UA" w:eastAsia="ru-RU"/>
              </w:rPr>
            </w:pPr>
            <w:r w:rsidRPr="007943C5">
              <w:rPr>
                <w:rFonts w:ascii="Times New Roman" w:eastAsia="Times New Roman" w:hAnsi="Times New Roman" w:cs="Times New Roman"/>
                <w:bCs/>
                <w:color w:val="000000"/>
                <w:sz w:val="24"/>
                <w:szCs w:val="24"/>
                <w:lang w:val="uk-UA" w:eastAsia="ru-RU"/>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Cs/>
                <w:color w:val="000000"/>
                <w:sz w:val="24"/>
                <w:szCs w:val="24"/>
                <w:lang w:val="uk-UA" w:eastAsia="ru-RU"/>
              </w:rPr>
            </w:pPr>
            <w:r w:rsidRPr="007943C5">
              <w:rPr>
                <w:rFonts w:ascii="Times New Roman" w:eastAsia="Times New Roman" w:hAnsi="Times New Roman" w:cs="Times New Roman"/>
                <w:bCs/>
                <w:color w:val="000000"/>
                <w:sz w:val="24"/>
                <w:szCs w:val="24"/>
                <w:lang w:val="uk-UA" w:eastAsia="ru-RU"/>
              </w:rPr>
              <w:t>Наявність в організації (роб.)</w:t>
            </w:r>
          </w:p>
        </w:tc>
        <w:tc>
          <w:tcPr>
            <w:tcW w:w="1415"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Cs/>
                <w:color w:val="000000"/>
                <w:sz w:val="24"/>
                <w:szCs w:val="24"/>
                <w:lang w:val="uk-UA" w:eastAsia="ru-RU"/>
              </w:rPr>
            </w:pPr>
            <w:r w:rsidRPr="007943C5">
              <w:rPr>
                <w:rFonts w:ascii="Times New Roman" w:eastAsia="Times New Roman" w:hAnsi="Times New Roman" w:cs="Times New Roman"/>
                <w:bCs/>
                <w:color w:val="000000"/>
                <w:sz w:val="24"/>
                <w:szCs w:val="24"/>
                <w:lang w:val="uk-UA"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Cs/>
                <w:sz w:val="24"/>
                <w:szCs w:val="24"/>
                <w:lang w:val="uk-UA" w:eastAsia="ru-RU"/>
              </w:rPr>
            </w:pPr>
            <w:r w:rsidRPr="007943C5">
              <w:rPr>
                <w:rFonts w:ascii="Times New Roman" w:eastAsia="Times New Roman" w:hAnsi="Times New Roman" w:cs="Times New Roman"/>
                <w:bCs/>
                <w:color w:val="000000"/>
                <w:sz w:val="24"/>
                <w:szCs w:val="24"/>
                <w:lang w:val="uk-UA" w:eastAsia="ru-RU"/>
              </w:rPr>
              <w:t>Робітники субпідрядних організацій (роб.).</w:t>
            </w:r>
          </w:p>
        </w:tc>
      </w:tr>
      <w:tr w:rsidR="002241CB" w:rsidRPr="007943C5" w:rsidTr="00921F78">
        <w:trPr>
          <w:trHeight w:val="70"/>
        </w:trPr>
        <w:tc>
          <w:tcPr>
            <w:tcW w:w="542"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color w:val="000000"/>
                <w:sz w:val="24"/>
                <w:szCs w:val="24"/>
                <w:lang w:val="uk-UA" w:eastAsia="ru-RU"/>
              </w:rPr>
              <w:t>1</w:t>
            </w:r>
          </w:p>
        </w:tc>
        <w:tc>
          <w:tcPr>
            <w:tcW w:w="1860" w:type="dxa"/>
            <w:tcBorders>
              <w:top w:val="single" w:sz="4" w:space="0" w:color="000000"/>
              <w:left w:val="single" w:sz="4" w:space="0" w:color="000000"/>
              <w:bottom w:val="single" w:sz="4" w:space="0" w:color="000000"/>
              <w:right w:val="nil"/>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2815" w:type="dxa"/>
            <w:tcBorders>
              <w:top w:val="single" w:sz="4" w:space="0" w:color="000000"/>
              <w:left w:val="single" w:sz="4" w:space="0" w:color="000000"/>
              <w:bottom w:val="single" w:sz="4" w:space="0" w:color="000000"/>
              <w:right w:val="nil"/>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415" w:type="dxa"/>
            <w:tcBorders>
              <w:top w:val="single" w:sz="4" w:space="0" w:color="000000"/>
              <w:left w:val="single" w:sz="4" w:space="0" w:color="000000"/>
              <w:bottom w:val="single" w:sz="4" w:space="0" w:color="000000"/>
              <w:right w:val="nil"/>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415" w:type="dxa"/>
            <w:tcBorders>
              <w:top w:val="single" w:sz="4" w:space="0" w:color="000000"/>
              <w:left w:val="single" w:sz="4" w:space="0" w:color="000000"/>
              <w:bottom w:val="single" w:sz="4" w:space="0" w:color="000000"/>
              <w:right w:val="nil"/>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r>
    </w:tbl>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_________________________________________________                           _______________</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посада, ім’я ПРІЗВИЩЕ уповноваженої особи учасника</w:t>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t>(підпис)</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М.П. </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*Учасник для надання послуг може залучити осіб на підставі цивільно-правових договорів. У разі такого залучення, ця інформація подається відповідно до розділу 4 Додатку №1.</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 Для підтвердження інформації про наявність ІТР учасник повинен надати:</w:t>
      </w:r>
    </w:p>
    <w:p w:rsidR="002241CB" w:rsidRPr="007943C5" w:rsidRDefault="002241CB" w:rsidP="002241CB">
      <w:pPr>
        <w:spacing w:after="0" w:line="240" w:lineRule="auto"/>
        <w:jc w:val="both"/>
        <w:rPr>
          <w:rFonts w:ascii="Times New Roman" w:eastAsia="Times New Roman" w:hAnsi="Times New Roman" w:cs="Times New Roman"/>
          <w:iCs/>
          <w:color w:val="000000"/>
          <w:sz w:val="24"/>
          <w:szCs w:val="24"/>
          <w:lang w:val="uk-UA" w:eastAsia="ru-RU"/>
        </w:rPr>
      </w:pPr>
      <w:r w:rsidRPr="007943C5">
        <w:rPr>
          <w:rFonts w:ascii="Times New Roman" w:eastAsia="Times New Roman" w:hAnsi="Times New Roman" w:cs="Times New Roman"/>
          <w:color w:val="000000"/>
          <w:sz w:val="24"/>
          <w:szCs w:val="24"/>
          <w:lang w:val="uk-UA" w:eastAsia="ru-RU"/>
        </w:rPr>
        <w:lastRenderedPageBreak/>
        <w:t xml:space="preserve">- документи про освіту та трудові книжки </w:t>
      </w:r>
      <w:r w:rsidRPr="007943C5">
        <w:rPr>
          <w:rFonts w:ascii="Times New Roman" w:eastAsia="Times New Roman" w:hAnsi="Times New Roman" w:cs="Times New Roman"/>
          <w:sz w:val="24"/>
          <w:szCs w:val="24"/>
          <w:lang w:val="uk-UA" w:eastAsia="ru-RU"/>
        </w:rPr>
        <w:t xml:space="preserve">(1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w:t>
      </w:r>
      <w:r w:rsidRPr="007943C5">
        <w:rPr>
          <w:rFonts w:ascii="Times New Roman" w:eastAsia="Times New Roman" w:hAnsi="Times New Roman" w:cs="Times New Roman"/>
          <w:color w:val="000000"/>
          <w:sz w:val="24"/>
          <w:szCs w:val="24"/>
          <w:lang w:val="uk-UA" w:eastAsia="ru-RU"/>
        </w:rPr>
        <w:t>шляхом надання сканованих з оригіналу копій.</w:t>
      </w:r>
      <w:r w:rsidRPr="007943C5">
        <w:rPr>
          <w:rFonts w:ascii="Times New Roman" w:eastAsia="Times New Roman" w:hAnsi="Times New Roman" w:cs="Times New Roman"/>
          <w:iCs/>
          <w:color w:val="000000"/>
          <w:sz w:val="24"/>
          <w:szCs w:val="24"/>
          <w:lang w:val="uk-UA" w:eastAsia="ru-RU"/>
        </w:rPr>
        <w:t xml:space="preserve"> </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color w:val="000000"/>
          <w:sz w:val="24"/>
          <w:szCs w:val="24"/>
          <w:lang w:val="uk-UA" w:eastAsia="ru-RU"/>
        </w:rPr>
        <w:t xml:space="preserve">-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w:t>
      </w:r>
      <w:r w:rsidRPr="007943C5">
        <w:rPr>
          <w:rFonts w:ascii="Times New Roman" w:eastAsia="Times New Roman" w:hAnsi="Times New Roman" w:cs="Times New Roman"/>
          <w:sz w:val="24"/>
          <w:szCs w:val="24"/>
          <w:lang w:val="uk-UA" w:eastAsia="ru-RU"/>
        </w:rPr>
        <w:t>знань спеціалістів із загального курсу з охорони праці.</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Також вимагається наявність в Учасника, на умовах трудового договору, не менше 10 (десяти) працівників робітничих професій та не менше 5 (п’яти) основних спеціалістів (інженерно-технічних працівників).</w:t>
      </w:r>
    </w:p>
    <w:p w:rsidR="002241CB" w:rsidRPr="007943C5" w:rsidRDefault="002241CB" w:rsidP="002241CB">
      <w:pPr>
        <w:spacing w:after="0" w:line="240" w:lineRule="auto"/>
        <w:jc w:val="both"/>
        <w:rPr>
          <w:rFonts w:ascii="Times New Roman" w:eastAsia="Times New Roman" w:hAnsi="Times New Roman" w:cs="Times New Roman"/>
          <w:color w:val="000000"/>
          <w:sz w:val="24"/>
          <w:szCs w:val="24"/>
          <w:lang w:val="uk-UA" w:eastAsia="ru-RU"/>
        </w:rPr>
      </w:pPr>
      <w:r w:rsidRPr="007943C5">
        <w:rPr>
          <w:rFonts w:ascii="Times New Roman" w:eastAsia="Times New Roman" w:hAnsi="Times New Roman" w:cs="Times New Roman"/>
          <w:color w:val="000000"/>
          <w:sz w:val="24"/>
          <w:szCs w:val="24"/>
          <w:lang w:val="uk-UA" w:eastAsia="ru-RU"/>
        </w:rPr>
        <w:t>2. Наявність робітників та ІТР підтверджується:</w:t>
      </w:r>
    </w:p>
    <w:p w:rsidR="002241CB" w:rsidRPr="007943C5" w:rsidRDefault="002241CB" w:rsidP="002241CB">
      <w:pPr>
        <w:spacing w:after="0" w:line="240" w:lineRule="auto"/>
        <w:jc w:val="both"/>
        <w:rPr>
          <w:rFonts w:ascii="Times New Roman" w:eastAsia="Calibri" w:hAnsi="Times New Roman" w:cs="Times New Roman"/>
          <w:iCs/>
          <w:color w:val="000000"/>
          <w:sz w:val="24"/>
          <w:szCs w:val="24"/>
          <w:lang w:val="uk-UA" w:eastAsia="ru-RU"/>
        </w:rPr>
      </w:pPr>
      <w:r w:rsidRPr="007943C5">
        <w:rPr>
          <w:rFonts w:ascii="Times New Roman" w:eastAsia="Times New Roman" w:hAnsi="Times New Roman" w:cs="Times New Roman"/>
          <w:sz w:val="24"/>
          <w:szCs w:val="24"/>
          <w:lang w:val="uk-UA" w:eastAsia="ru-RU"/>
        </w:rPr>
        <w:t>-сканованою копією оригіналу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звітній період.</w:t>
      </w:r>
      <w:r w:rsidRPr="007943C5">
        <w:rPr>
          <w:rFonts w:ascii="Times New Roman" w:eastAsia="Calibri" w:hAnsi="Times New Roman" w:cs="Times New Roman"/>
          <w:iCs/>
          <w:color w:val="000000"/>
          <w:sz w:val="24"/>
          <w:szCs w:val="24"/>
          <w:lang w:val="uk-UA" w:eastAsia="ru-RU"/>
        </w:rPr>
        <w:t xml:space="preserve"> В разі прийняття працівників після останнього звітного періоду, подається сканована копія оригіналу повідомлення про прийняття працівника на роботу.</w:t>
      </w:r>
    </w:p>
    <w:p w:rsidR="002241CB" w:rsidRPr="007943C5" w:rsidRDefault="002241CB" w:rsidP="002241CB">
      <w:pPr>
        <w:spacing w:after="0" w:line="240" w:lineRule="auto"/>
        <w:jc w:val="both"/>
        <w:rPr>
          <w:rFonts w:ascii="Times New Roman" w:eastAsia="Times New Roman" w:hAnsi="Times New Roman" w:cs="Times New Roman"/>
          <w:color w:val="000000"/>
          <w:sz w:val="24"/>
          <w:szCs w:val="24"/>
          <w:lang w:val="uk-UA" w:eastAsia="ru-RU"/>
        </w:rPr>
      </w:pPr>
      <w:r w:rsidRPr="007943C5">
        <w:rPr>
          <w:rFonts w:ascii="Times New Roman" w:eastAsia="Times New Roman" w:hAnsi="Times New Roman" w:cs="Times New Roman"/>
          <w:color w:val="000000"/>
          <w:sz w:val="24"/>
          <w:szCs w:val="24"/>
          <w:lang w:val="uk-UA" w:eastAsia="ru-RU"/>
        </w:rPr>
        <w:t>- сканованою копією оригіналу штатного розпису або витягу зі штатного розпису</w:t>
      </w:r>
      <w:r w:rsidRPr="007943C5">
        <w:rPr>
          <w:rFonts w:ascii="Times New Roman" w:eastAsia="Times New Roman" w:hAnsi="Times New Roman" w:cs="Times New Roman"/>
          <w:sz w:val="24"/>
          <w:szCs w:val="24"/>
          <w:lang w:val="uk-UA" w:eastAsia="ru-RU"/>
        </w:rPr>
        <w:t>.</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1 – 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p>
    <w:p w:rsidR="002241CB" w:rsidRPr="007943C5" w:rsidRDefault="002241CB" w:rsidP="002241CB">
      <w:pPr>
        <w:numPr>
          <w:ilvl w:val="1"/>
          <w:numId w:val="31"/>
        </w:numPr>
        <w:spacing w:after="0" w:line="240" w:lineRule="auto"/>
        <w:jc w:val="center"/>
        <w:rPr>
          <w:rFonts w:ascii="Times New Roman" w:eastAsia="Times New Roman" w:hAnsi="Times New Roman" w:cs="Times New Roman"/>
          <w:b/>
          <w:bCs/>
          <w:sz w:val="24"/>
          <w:szCs w:val="24"/>
          <w:lang w:val="uk-UA"/>
        </w:rPr>
      </w:pPr>
      <w:bookmarkStart w:id="14" w:name="_Hlk106271180"/>
      <w:r w:rsidRPr="007943C5">
        <w:rPr>
          <w:rFonts w:ascii="Times New Roman" w:eastAsia="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2241CB" w:rsidRPr="007943C5" w:rsidRDefault="002241CB" w:rsidP="002241CB">
      <w:pPr>
        <w:spacing w:after="0" w:line="240" w:lineRule="auto"/>
        <w:jc w:val="right"/>
        <w:rPr>
          <w:rFonts w:ascii="Times New Roman" w:eastAsia="Times New Roman" w:hAnsi="Times New Roman" w:cs="Times New Roman"/>
          <w:b/>
          <w:i/>
          <w:sz w:val="24"/>
          <w:szCs w:val="24"/>
          <w:lang w:val="uk-UA" w:eastAsia="ru-RU"/>
        </w:rPr>
      </w:pP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241CB" w:rsidRPr="007943C5" w:rsidRDefault="002241CB" w:rsidP="002241CB">
      <w:pPr>
        <w:spacing w:after="0" w:line="240" w:lineRule="auto"/>
        <w:jc w:val="right"/>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Учасник не повинен відступати від даної форми</w:t>
      </w:r>
    </w:p>
    <w:p w:rsidR="002241CB" w:rsidRPr="007943C5" w:rsidRDefault="002241CB" w:rsidP="002241CB">
      <w:pPr>
        <w:spacing w:after="0" w:line="240" w:lineRule="auto"/>
        <w:jc w:val="right"/>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i/>
          <w:sz w:val="24"/>
          <w:szCs w:val="24"/>
          <w:lang w:val="uk-UA" w:eastAsia="ru-RU"/>
        </w:rPr>
        <w:t>Таблиця Г</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uk-UA"/>
        </w:rPr>
      </w:pPr>
      <w:r w:rsidRPr="007943C5">
        <w:rPr>
          <w:rFonts w:ascii="Times New Roman" w:eastAsia="Times New Roman" w:hAnsi="Times New Roman" w:cs="Times New Roman"/>
          <w:b/>
          <w:sz w:val="24"/>
          <w:szCs w:val="24"/>
          <w:lang w:val="uk-UA" w:eastAsia="uk-UA"/>
        </w:rPr>
        <w:t>Довідка</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uk-UA"/>
        </w:rPr>
      </w:pPr>
      <w:r w:rsidRPr="007943C5">
        <w:rPr>
          <w:rFonts w:ascii="Times New Roman" w:eastAsia="Times New Roman" w:hAnsi="Times New Roman" w:cs="Times New Roman"/>
          <w:b/>
          <w:sz w:val="24"/>
          <w:szCs w:val="24"/>
          <w:lang w:val="uk-UA" w:eastAsia="uk-UA"/>
        </w:rPr>
        <w:t>про наявність документально підтвердженого досвіду виконання аналогічного (аналогічних) за предметом закупівлі договору (договорів)</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2241CB" w:rsidRPr="007943C5" w:rsidTr="00921F78">
        <w:trPr>
          <w:trHeight w:val="1181"/>
        </w:trPr>
        <w:tc>
          <w:tcPr>
            <w:tcW w:w="549"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 з/п</w:t>
            </w:r>
          </w:p>
        </w:tc>
        <w:tc>
          <w:tcPr>
            <w:tcW w:w="2077"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color w:val="000000"/>
                <w:sz w:val="24"/>
                <w:szCs w:val="24"/>
                <w:lang w:val="uk-UA" w:eastAsia="ru-RU"/>
              </w:rPr>
              <w:t xml:space="preserve">Стан виконання договору, %/вартість виконаних робіт </w:t>
            </w:r>
          </w:p>
        </w:tc>
      </w:tr>
      <w:tr w:rsidR="002241CB" w:rsidRPr="007943C5" w:rsidTr="00921F78">
        <w:trPr>
          <w:trHeight w:val="242"/>
        </w:trPr>
        <w:tc>
          <w:tcPr>
            <w:tcW w:w="549" w:type="dxa"/>
            <w:tcBorders>
              <w:top w:val="single" w:sz="4" w:space="0" w:color="000000"/>
              <w:left w:val="single" w:sz="4" w:space="0" w:color="000000"/>
              <w:bottom w:val="single" w:sz="4" w:space="0" w:color="auto"/>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1</w:t>
            </w:r>
          </w:p>
        </w:tc>
        <w:tc>
          <w:tcPr>
            <w:tcW w:w="2077" w:type="dxa"/>
            <w:tcBorders>
              <w:top w:val="single" w:sz="4" w:space="0" w:color="000000"/>
              <w:left w:val="single" w:sz="4" w:space="0" w:color="000000"/>
              <w:bottom w:val="single" w:sz="4" w:space="0" w:color="auto"/>
              <w:right w:val="nil"/>
            </w:tcBorders>
            <w:vAlign w:val="center"/>
            <w:hideMark/>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2</w:t>
            </w:r>
          </w:p>
        </w:tc>
        <w:tc>
          <w:tcPr>
            <w:tcW w:w="2257" w:type="dxa"/>
            <w:tcBorders>
              <w:top w:val="single" w:sz="4" w:space="0" w:color="000000"/>
              <w:left w:val="single" w:sz="4" w:space="0" w:color="000000"/>
              <w:bottom w:val="single" w:sz="4" w:space="0" w:color="auto"/>
              <w:right w:val="nil"/>
            </w:tcBorders>
            <w:vAlign w:val="center"/>
            <w:hideMark/>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3</w:t>
            </w:r>
          </w:p>
        </w:tc>
        <w:tc>
          <w:tcPr>
            <w:tcW w:w="1196" w:type="dxa"/>
            <w:tcBorders>
              <w:top w:val="single" w:sz="4" w:space="0" w:color="000000"/>
              <w:left w:val="single" w:sz="4" w:space="0" w:color="000000"/>
              <w:bottom w:val="single" w:sz="4" w:space="0" w:color="auto"/>
              <w:right w:val="nil"/>
            </w:tcBorders>
            <w:vAlign w:val="center"/>
            <w:hideMark/>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r w:rsidRPr="007943C5">
              <w:rPr>
                <w:rFonts w:ascii="Times New Roman" w:eastAsia="Times New Roman" w:hAnsi="Times New Roman" w:cs="Times New Roman"/>
                <w:b/>
                <w:color w:val="000000"/>
                <w:sz w:val="24"/>
                <w:szCs w:val="24"/>
                <w:lang w:val="uk-UA" w:eastAsia="ru-RU"/>
              </w:rPr>
              <w:t>5</w:t>
            </w:r>
          </w:p>
        </w:tc>
      </w:tr>
      <w:tr w:rsidR="002241CB" w:rsidRPr="007943C5" w:rsidTr="00921F78">
        <w:trPr>
          <w:trHeight w:val="753"/>
        </w:trPr>
        <w:tc>
          <w:tcPr>
            <w:tcW w:w="549" w:type="dxa"/>
            <w:tcBorders>
              <w:top w:val="single" w:sz="4" w:space="0" w:color="auto"/>
              <w:left w:val="single" w:sz="4" w:space="0" w:color="000000"/>
              <w:bottom w:val="single" w:sz="4" w:space="0" w:color="000000"/>
              <w:right w:val="nil"/>
            </w:tcBorders>
            <w:vAlign w:val="center"/>
            <w:hideMark/>
          </w:tcPr>
          <w:p w:rsidR="002241CB" w:rsidRPr="007943C5" w:rsidRDefault="002241CB" w:rsidP="002241CB">
            <w:pPr>
              <w:spacing w:after="0" w:line="240" w:lineRule="auto"/>
              <w:jc w:val="center"/>
              <w:rPr>
                <w:rFonts w:ascii="Times New Roman" w:eastAsia="Times New Roman" w:hAnsi="Times New Roman" w:cs="Times New Roman"/>
                <w:color w:val="000000"/>
                <w:sz w:val="24"/>
                <w:szCs w:val="24"/>
                <w:lang w:val="uk-UA" w:eastAsia="ru-RU"/>
              </w:rPr>
            </w:pPr>
            <w:r w:rsidRPr="007943C5">
              <w:rPr>
                <w:rFonts w:ascii="Times New Roman" w:eastAsia="Times New Roman" w:hAnsi="Times New Roman" w:cs="Times New Roman"/>
                <w:color w:val="000000"/>
                <w:sz w:val="24"/>
                <w:szCs w:val="24"/>
                <w:lang w:val="uk-UA" w:eastAsia="ru-RU"/>
              </w:rPr>
              <w:t>1</w:t>
            </w:r>
          </w:p>
        </w:tc>
        <w:tc>
          <w:tcPr>
            <w:tcW w:w="2077" w:type="dxa"/>
            <w:tcBorders>
              <w:top w:val="single" w:sz="4" w:space="0" w:color="auto"/>
              <w:left w:val="single" w:sz="4" w:space="0" w:color="000000"/>
              <w:bottom w:val="single" w:sz="4" w:space="0" w:color="000000"/>
              <w:right w:val="nil"/>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2257" w:type="dxa"/>
            <w:tcBorders>
              <w:top w:val="single" w:sz="4" w:space="0" w:color="auto"/>
              <w:left w:val="single" w:sz="4" w:space="0" w:color="000000"/>
              <w:bottom w:val="single" w:sz="4" w:space="0" w:color="000000"/>
              <w:right w:val="nil"/>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196" w:type="dxa"/>
            <w:tcBorders>
              <w:top w:val="single" w:sz="4" w:space="0" w:color="auto"/>
              <w:left w:val="single" w:sz="4" w:space="0" w:color="000000"/>
              <w:bottom w:val="single" w:sz="4" w:space="0" w:color="000000"/>
              <w:right w:val="nil"/>
            </w:tcBorders>
            <w:vAlign w:val="center"/>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3807" w:type="dxa"/>
            <w:tcBorders>
              <w:top w:val="single" w:sz="4" w:space="0" w:color="auto"/>
              <w:left w:val="single" w:sz="4" w:space="0" w:color="000000"/>
              <w:bottom w:val="single" w:sz="4" w:space="0" w:color="000000"/>
              <w:right w:val="single" w:sz="4" w:space="0" w:color="auto"/>
            </w:tcBorders>
            <w:vAlign w:val="bottom"/>
          </w:tcPr>
          <w:p w:rsidR="002241CB" w:rsidRPr="007943C5" w:rsidRDefault="002241CB" w:rsidP="002241CB">
            <w:pPr>
              <w:snapToGrid w:val="0"/>
              <w:spacing w:after="0" w:line="240" w:lineRule="auto"/>
              <w:jc w:val="center"/>
              <w:rPr>
                <w:rFonts w:ascii="Times New Roman" w:eastAsia="Times New Roman" w:hAnsi="Times New Roman" w:cs="Times New Roman"/>
                <w:b/>
                <w:color w:val="000000"/>
                <w:sz w:val="24"/>
                <w:szCs w:val="24"/>
                <w:lang w:val="uk-UA" w:eastAsia="ru-RU"/>
              </w:rPr>
            </w:pPr>
          </w:p>
        </w:tc>
      </w:tr>
    </w:tbl>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_________________________________________________                           _______________</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посада, ім’я ПРІЗВИЩЕ уповноваженої особи учасника</w:t>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t>(підпис)</w:t>
      </w:r>
    </w:p>
    <w:p w:rsidR="002241CB" w:rsidRPr="007943C5" w:rsidRDefault="002241CB" w:rsidP="002241CB">
      <w:pPr>
        <w:spacing w:after="0" w:line="240" w:lineRule="auto"/>
        <w:jc w:val="right"/>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lastRenderedPageBreak/>
        <w:t xml:space="preserve">М.П. </w:t>
      </w:r>
    </w:p>
    <w:p w:rsidR="002241CB" w:rsidRPr="007943C5" w:rsidRDefault="002241CB" w:rsidP="002241CB">
      <w:pPr>
        <w:shd w:val="clear" w:color="auto" w:fill="FFFFFF"/>
        <w:spacing w:after="0" w:line="240" w:lineRule="auto"/>
        <w:jc w:val="both"/>
        <w:rPr>
          <w:rFonts w:ascii="Times New Roman" w:eastAsia="Times New Roman" w:hAnsi="Times New Roman" w:cs="Times New Roman"/>
          <w:i/>
          <w:iCs/>
          <w:sz w:val="24"/>
          <w:szCs w:val="24"/>
          <w:lang w:val="uk-UA" w:eastAsia="ru-RU"/>
        </w:rPr>
      </w:pPr>
    </w:p>
    <w:bookmarkEnd w:id="14"/>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 Для підтвердження зазначеної в довідці інформації учасник повинен надати:</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1.1. Скановані з оригіналу копії аналогічних договорів, у кількості не менше двох, які повністю виконані, інформація щодо яких вказано у довідці форми Таблиця «Г» про виконання аналогічних договорів. Аналогічним(и) договором(ами) є договір (двосторонній або декілька сторонній), з поточного ремонту дороги/благоустрою/вулиці, основним видом робіт по якому(их) є роботи пов’язані з укладанням ФЕМ дорожнього покриття. Вартість виконання по кожному з запропонованих аналогічних договорів має становити не менше ніж 100% від очікуваної вартості даної закупівлі.</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1.2. Скановані з оригіналу копії листів-відгуків про співпрацю за договором від замовника, що вказані в Таблиці «Г». Відгуки повинні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1.3. Документи, що засвідчують факт надання послуг (акти форми КБ-2 та довідки КБ-3). Також, надати платіжні документи з відміткою банку, що підтверджують факт оплати наданих послуг згідно аналогічних договорів.</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1.4. Учасник повинен завантажити акти наданих послуг (акти форми КБ-2 та довідки КБ-3) та документи, які підтверджують оплату цих послуг, відповідно до укладеного договору/договорів, вказаних у довідці про наявність документального підтвердження досвіду виконання аналогічного договору (Таблиця «Г»), з підтвердженням виконання послуг по кожному з запропонованих аналогічних договорів:</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улаштування покриттів з ФЕМ (бруківки) – не менше 1300 м2;</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 установлення каменів бортових (бордюр/поребрик) – не менше </w:t>
      </w:r>
      <w:r w:rsidR="00724B6E" w:rsidRPr="007943C5">
        <w:rPr>
          <w:rFonts w:ascii="Times New Roman" w:eastAsia="Times New Roman" w:hAnsi="Times New Roman" w:cs="Times New Roman"/>
          <w:sz w:val="24"/>
          <w:szCs w:val="24"/>
          <w:lang w:val="uk-UA" w:eastAsia="ru-RU"/>
        </w:rPr>
        <w:t>500 м.</w:t>
      </w:r>
    </w:p>
    <w:p w:rsidR="002241CB" w:rsidRPr="007943C5" w:rsidRDefault="002241CB" w:rsidP="002241CB">
      <w:pPr>
        <w:spacing w:after="0" w:line="240" w:lineRule="auto"/>
        <w:jc w:val="both"/>
        <w:rPr>
          <w:rFonts w:ascii="Times New Roman" w:eastAsia="Times New Roman" w:hAnsi="Times New Roman" w:cs="Times New Roman"/>
          <w:b/>
          <w:bCs/>
          <w:sz w:val="24"/>
          <w:szCs w:val="24"/>
          <w:lang w:val="uk-UA"/>
        </w:rPr>
      </w:pPr>
    </w:p>
    <w:p w:rsidR="002241CB" w:rsidRPr="007943C5" w:rsidRDefault="002241CB" w:rsidP="002241CB">
      <w:pPr>
        <w:numPr>
          <w:ilvl w:val="1"/>
          <w:numId w:val="31"/>
        </w:numPr>
        <w:spacing w:after="0" w:line="240" w:lineRule="auto"/>
        <w:jc w:val="both"/>
        <w:rPr>
          <w:rFonts w:ascii="Times New Roman" w:eastAsia="Times New Roman" w:hAnsi="Times New Roman" w:cs="Times New Roman"/>
          <w:b/>
          <w:bCs/>
          <w:sz w:val="24"/>
          <w:szCs w:val="24"/>
          <w:lang w:val="uk-UA"/>
        </w:rPr>
      </w:pPr>
      <w:r w:rsidRPr="007943C5">
        <w:rPr>
          <w:rFonts w:ascii="Times New Roman" w:eastAsia="Times New Roman" w:hAnsi="Times New Roman" w:cs="Times New Roman"/>
          <w:b/>
          <w:bCs/>
          <w:sz w:val="24"/>
          <w:szCs w:val="24"/>
          <w:lang w:val="uk-UA"/>
        </w:rPr>
        <w:t>Наявність фінансової спроможності, яка підтверджується фінансовою звітністю.</w:t>
      </w:r>
    </w:p>
    <w:p w:rsidR="002241CB" w:rsidRPr="007943C5" w:rsidRDefault="002241CB" w:rsidP="002241CB">
      <w:pPr>
        <w:spacing w:after="0" w:line="240" w:lineRule="auto"/>
        <w:rPr>
          <w:rFonts w:ascii="Times New Roman" w:eastAsia="Times New Roman" w:hAnsi="Times New Roman" w:cs="Times New Roman"/>
          <w:b/>
          <w:bCs/>
          <w:sz w:val="24"/>
          <w:szCs w:val="24"/>
          <w:lang w:val="uk-UA"/>
        </w:rPr>
      </w:pPr>
      <w:r w:rsidRPr="007943C5">
        <w:rPr>
          <w:rFonts w:ascii="Times New Roman" w:eastAsia="Times New Roman" w:hAnsi="Times New Roman" w:cs="Times New Roman"/>
          <w:b/>
          <w:bCs/>
          <w:sz w:val="24"/>
          <w:szCs w:val="24"/>
          <w:lang w:val="uk-UA"/>
        </w:rPr>
        <w:t>Для юридичних осіб:</w:t>
      </w:r>
    </w:p>
    <w:p w:rsidR="002241CB" w:rsidRPr="007943C5" w:rsidRDefault="002241CB" w:rsidP="002241CB">
      <w:pPr>
        <w:spacing w:after="0" w:line="240" w:lineRule="auto"/>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сканована копія з оригіналу Балансу підприємства за останній звітний період;</w:t>
      </w:r>
    </w:p>
    <w:p w:rsidR="002241CB" w:rsidRPr="007943C5" w:rsidRDefault="002241CB" w:rsidP="002241CB">
      <w:pPr>
        <w:spacing w:after="0" w:line="240" w:lineRule="auto"/>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сканована копія з оригіналу Звіту про фінансові результати за останній звітний період;</w:t>
      </w:r>
    </w:p>
    <w:p w:rsidR="002241CB" w:rsidRPr="007943C5" w:rsidRDefault="002241CB" w:rsidP="002241CB">
      <w:pPr>
        <w:spacing w:after="0" w:line="240" w:lineRule="auto"/>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сканована копія з оригіналу Звіту про рух грошових коштів за останній звітний період.</w:t>
      </w:r>
    </w:p>
    <w:p w:rsidR="002241CB" w:rsidRPr="007943C5" w:rsidRDefault="002241CB" w:rsidP="002241CB">
      <w:pPr>
        <w:spacing w:after="0" w:line="240" w:lineRule="auto"/>
        <w:rPr>
          <w:rFonts w:ascii="Times New Roman" w:eastAsia="Times New Roman" w:hAnsi="Times New Roman" w:cs="Times New Roman"/>
          <w:b/>
          <w:bCs/>
          <w:sz w:val="24"/>
          <w:szCs w:val="24"/>
          <w:lang w:val="uk-UA"/>
        </w:rPr>
      </w:pPr>
      <w:r w:rsidRPr="007943C5">
        <w:rPr>
          <w:rFonts w:ascii="Times New Roman" w:eastAsia="Times New Roman" w:hAnsi="Times New Roman" w:cs="Times New Roman"/>
          <w:b/>
          <w:bCs/>
          <w:sz w:val="24"/>
          <w:szCs w:val="24"/>
          <w:lang w:val="uk-UA"/>
        </w:rPr>
        <w:t>Для фізичних осіб-підприємців:</w:t>
      </w:r>
    </w:p>
    <w:p w:rsidR="002241CB" w:rsidRPr="007943C5" w:rsidRDefault="002241CB" w:rsidP="002241CB">
      <w:pPr>
        <w:spacing w:after="0" w:line="240" w:lineRule="auto"/>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податкова декларація платника єдиного податку за останній звітній період.</w:t>
      </w:r>
    </w:p>
    <w:p w:rsidR="002241CB" w:rsidRPr="007943C5" w:rsidRDefault="002241CB" w:rsidP="002241CB">
      <w:pPr>
        <w:spacing w:after="0" w:line="240" w:lineRule="auto"/>
        <w:jc w:val="both"/>
        <w:rPr>
          <w:rFonts w:ascii="Times New Roman" w:eastAsia="Times New Roman" w:hAnsi="Times New Roman" w:cs="Times New Roman"/>
          <w:b/>
          <w:sz w:val="24"/>
          <w:szCs w:val="24"/>
          <w:lang w:val="uk-UA"/>
        </w:rPr>
      </w:pPr>
      <w:r w:rsidRPr="007943C5">
        <w:rPr>
          <w:rFonts w:ascii="Times New Roman" w:eastAsia="Times New Roman" w:hAnsi="Times New Roman" w:cs="Times New Roman"/>
          <w:b/>
          <w:sz w:val="24"/>
          <w:szCs w:val="24"/>
          <w:lang w:val="uk-UA"/>
        </w:rPr>
        <w:t>Оборот за попередній рік суб’єкта господарювання повинен становити не менше очікуваної вартості закупівлі. Надати в складі тендерної пропозиції інформаційну довідку про оборот (обсяг чистого доходу) за попередній рік.</w:t>
      </w:r>
    </w:p>
    <w:p w:rsidR="002241CB" w:rsidRPr="007943C5" w:rsidRDefault="002241CB" w:rsidP="002241CB">
      <w:pPr>
        <w:spacing w:after="0" w:line="240" w:lineRule="auto"/>
        <w:ind w:left="720"/>
        <w:jc w:val="center"/>
        <w:rPr>
          <w:rFonts w:ascii="Times New Roman" w:eastAsia="Calibri" w:hAnsi="Times New Roman" w:cs="Times New Roman"/>
          <w:sz w:val="24"/>
          <w:szCs w:val="24"/>
          <w:lang w:val="uk-UA" w:eastAsia="uk-UA"/>
        </w:rPr>
      </w:pPr>
    </w:p>
    <w:p w:rsidR="002241CB" w:rsidRPr="007943C5" w:rsidRDefault="002241CB" w:rsidP="002241CB">
      <w:pPr>
        <w:tabs>
          <w:tab w:val="left" w:pos="1080"/>
        </w:tabs>
        <w:spacing w:after="0" w:line="240" w:lineRule="auto"/>
        <w:jc w:val="both"/>
        <w:rPr>
          <w:rFonts w:ascii="Times New Roman" w:eastAsia="Calibri" w:hAnsi="Times New Roman" w:cs="Times New Roman"/>
          <w:i/>
          <w:iCs/>
          <w:sz w:val="24"/>
          <w:szCs w:val="24"/>
          <w:lang w:val="uk-UA" w:eastAsia="uk-UA"/>
        </w:rPr>
      </w:pPr>
      <w:r w:rsidRPr="007943C5">
        <w:rPr>
          <w:rFonts w:ascii="Times New Roman" w:eastAsia="Calibri" w:hAnsi="Times New Roman" w:cs="Times New Roman"/>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41CB" w:rsidRPr="007943C5" w:rsidRDefault="002241CB" w:rsidP="002241CB">
      <w:pPr>
        <w:tabs>
          <w:tab w:val="left" w:pos="1080"/>
        </w:tabs>
        <w:spacing w:after="0" w:line="240" w:lineRule="auto"/>
        <w:jc w:val="both"/>
        <w:rPr>
          <w:rFonts w:ascii="Times New Roman" w:eastAsia="Calibri" w:hAnsi="Times New Roman" w:cs="Times New Roman"/>
          <w:sz w:val="24"/>
          <w:szCs w:val="24"/>
          <w:lang w:val="uk-UA" w:eastAsia="uk-UA"/>
        </w:rPr>
      </w:pPr>
    </w:p>
    <w:p w:rsidR="002241CB" w:rsidRPr="007943C5" w:rsidRDefault="002241CB" w:rsidP="002241CB">
      <w:pPr>
        <w:widowControl w:val="0"/>
        <w:spacing w:after="0" w:line="240" w:lineRule="auto"/>
        <w:jc w:val="center"/>
        <w:rPr>
          <w:rFonts w:ascii="Times New Roman" w:eastAsia="Times New Roman" w:hAnsi="Times New Roman" w:cs="Times New Roman"/>
          <w:sz w:val="24"/>
          <w:szCs w:val="20"/>
          <w:lang w:val="uk-UA" w:eastAsia="ru-RU"/>
        </w:rPr>
      </w:pPr>
      <w:r w:rsidRPr="007943C5">
        <w:rPr>
          <w:rFonts w:ascii="Times New Roman" w:eastAsia="Times New Roman" w:hAnsi="Times New Roman" w:cs="Times New Roman"/>
          <w:b/>
          <w:sz w:val="24"/>
          <w:szCs w:val="24"/>
          <w:lang w:val="uk-UA" w:eastAsia="ru-RU"/>
        </w:rPr>
        <w:t>Розділ 2.</w:t>
      </w:r>
      <w:r w:rsidRPr="007943C5">
        <w:rPr>
          <w:rFonts w:ascii="Times New Roman" w:eastAsia="Times New Roman" w:hAnsi="Times New Roman" w:cs="Times New Roman"/>
          <w:sz w:val="24"/>
          <w:szCs w:val="20"/>
          <w:lang w:val="uk-UA" w:eastAsia="ru-RU"/>
        </w:rPr>
        <w:t xml:space="preserve"> </w:t>
      </w:r>
    </w:p>
    <w:p w:rsidR="002241CB" w:rsidRPr="007943C5" w:rsidRDefault="002241CB" w:rsidP="002241CB">
      <w:pPr>
        <w:widowControl w:val="0"/>
        <w:tabs>
          <w:tab w:val="left" w:pos="1080"/>
        </w:tabs>
        <w:spacing w:after="0" w:line="240" w:lineRule="auto"/>
        <w:jc w:val="center"/>
        <w:rPr>
          <w:rFonts w:ascii="Times New Roman" w:eastAsia="Times New Roman" w:hAnsi="Times New Roman" w:cs="Times New Roman"/>
          <w:b/>
          <w:sz w:val="24"/>
          <w:szCs w:val="24"/>
          <w:u w:val="single"/>
          <w:lang w:val="uk-UA" w:eastAsia="ru-RU"/>
        </w:rPr>
      </w:pPr>
      <w:r w:rsidRPr="007943C5">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2241CB" w:rsidRPr="007943C5" w:rsidRDefault="002241CB" w:rsidP="002241CB">
      <w:pPr>
        <w:widowControl w:val="0"/>
        <w:spacing w:after="0" w:line="240" w:lineRule="auto"/>
        <w:jc w:val="both"/>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ab/>
      </w:r>
    </w:p>
    <w:p w:rsidR="002241CB" w:rsidRPr="007943C5" w:rsidRDefault="002241CB" w:rsidP="002241CB">
      <w:pPr>
        <w:widowControl w:val="0"/>
        <w:spacing w:after="0" w:line="240" w:lineRule="auto"/>
        <w:ind w:firstLine="708"/>
        <w:jc w:val="both"/>
        <w:rPr>
          <w:rFonts w:ascii="Times New Roman" w:eastAsia="Times New Roman" w:hAnsi="Times New Roman" w:cs="Times New Roman"/>
          <w:b/>
          <w:sz w:val="24"/>
          <w:szCs w:val="24"/>
          <w:u w:val="single"/>
          <w:lang w:val="uk-UA" w:eastAsia="ru-RU"/>
        </w:rPr>
      </w:pPr>
      <w:r w:rsidRPr="007943C5">
        <w:rPr>
          <w:rFonts w:ascii="Times New Roman" w:eastAsia="Times New Roman" w:hAnsi="Times New Roman" w:cs="Times New Roman"/>
          <w:b/>
          <w:sz w:val="24"/>
          <w:szCs w:val="24"/>
          <w:u w:val="single"/>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w:t>
      </w:r>
      <w:r w:rsidRPr="007943C5">
        <w:rPr>
          <w:rFonts w:ascii="Times New Roman" w:eastAsia="Times New Roman" w:hAnsi="Times New Roman" w:cs="Times New Roman"/>
          <w:sz w:val="24"/>
          <w:szCs w:val="24"/>
          <w:lang w:val="uk-UA" w:eastAsia="ru-RU"/>
        </w:rPr>
        <w:lastRenderedPageBreak/>
        <w:t>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7943C5">
        <w:rPr>
          <w:rFonts w:ascii="Times New Roman" w:eastAsia="Times New Roman" w:hAnsi="Times New Roman" w:cs="Times New Roman"/>
          <w:b/>
          <w:sz w:val="24"/>
          <w:szCs w:val="24"/>
          <w:lang w:val="uk-UA" w:eastAsia="ru-RU"/>
        </w:rPr>
        <w:t>шляхом самостійного декларування</w:t>
      </w:r>
      <w:r w:rsidRPr="007943C5">
        <w:rPr>
          <w:rFonts w:ascii="Times New Roman" w:eastAsia="Times New Roman" w:hAnsi="Times New Roman" w:cs="Times New Roman"/>
          <w:sz w:val="24"/>
          <w:szCs w:val="24"/>
          <w:lang w:val="uk-UA" w:eastAsia="ru-RU"/>
        </w:rPr>
        <w:t xml:space="preserve"> відсутності таких підстав в електронній системі закупівель під час подання тендерної пропозиції.</w:t>
      </w: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Учасник  повинен надати </w:t>
      </w:r>
      <w:r w:rsidRPr="007943C5">
        <w:rPr>
          <w:rFonts w:ascii="Times New Roman" w:eastAsia="Times New Roman" w:hAnsi="Times New Roman" w:cs="Times New Roman"/>
          <w:b/>
          <w:sz w:val="24"/>
          <w:szCs w:val="24"/>
          <w:lang w:val="uk-UA" w:eastAsia="ru-RU"/>
        </w:rPr>
        <w:t>довідку у довільній формі</w:t>
      </w:r>
      <w:r w:rsidRPr="007943C5">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43C5">
        <w:rPr>
          <w:rFonts w:ascii="Times New Roman" w:eastAsia="Times New Roman" w:hAnsi="Times New Roman" w:cs="Times New Roman"/>
          <w:i/>
          <w:sz w:val="24"/>
          <w:szCs w:val="24"/>
          <w:lang w:val="uk-UA" w:eastAsia="ru-RU"/>
        </w:rPr>
        <w:t>у разі застосування таких критеріїв до учасника процедури закупівлі</w:t>
      </w:r>
      <w:r w:rsidRPr="007943C5">
        <w:rPr>
          <w:rFonts w:ascii="Times New Roman" w:eastAsia="Times New Roman" w:hAnsi="Times New Roman" w:cs="Times New Roman"/>
          <w:sz w:val="24"/>
          <w:szCs w:val="24"/>
          <w:lang w:val="uk-UA" w:eastAsia="ru-RU"/>
        </w:rPr>
        <w:t>), замовник перевіряє таких суб’єктів господарювання щодо відсутності підстав, визначених цим пунктом.</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p>
    <w:p w:rsidR="002241CB" w:rsidRPr="007943C5" w:rsidRDefault="002241CB" w:rsidP="002241CB">
      <w:pPr>
        <w:widowControl w:val="0"/>
        <w:spacing w:after="0" w:line="240" w:lineRule="auto"/>
        <w:jc w:val="both"/>
        <w:rPr>
          <w:rFonts w:ascii="Times New Roman" w:eastAsia="Times New Roman" w:hAnsi="Times New Roman" w:cs="Times New Roman"/>
          <w:i/>
          <w:sz w:val="24"/>
          <w:szCs w:val="24"/>
          <w:shd w:val="clear" w:color="auto" w:fill="FBFBFB"/>
          <w:lang w:val="uk-UA" w:eastAsia="ru-RU"/>
        </w:rPr>
      </w:pPr>
      <w:r w:rsidRPr="007943C5">
        <w:rPr>
          <w:rFonts w:ascii="Times New Roman" w:eastAsia="Times New Roman" w:hAnsi="Times New Roman" w:cs="Times New Roman"/>
          <w:b/>
          <w:i/>
          <w:sz w:val="24"/>
          <w:szCs w:val="24"/>
          <w:shd w:val="clear" w:color="auto" w:fill="FBFBFB"/>
          <w:lang w:val="uk-UA" w:eastAsia="ru-RU"/>
        </w:rPr>
        <w:t>УВАГА!</w:t>
      </w:r>
      <w:r w:rsidRPr="007943C5">
        <w:rPr>
          <w:rFonts w:ascii="Times New Roman" w:eastAsia="Times New Roman" w:hAnsi="Times New Roman" w:cs="Times New Roman"/>
          <w:i/>
          <w:sz w:val="24"/>
          <w:szCs w:val="24"/>
          <w:shd w:val="clear" w:color="auto" w:fill="FBFBFB"/>
          <w:lang w:val="uk-UA"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2241CB" w:rsidRPr="007943C5" w:rsidRDefault="002241CB" w:rsidP="002241CB">
      <w:pPr>
        <w:widowControl w:val="0"/>
        <w:spacing w:after="0" w:line="240" w:lineRule="auto"/>
        <w:jc w:val="both"/>
        <w:rPr>
          <w:rFonts w:ascii="Times New Roman" w:eastAsia="Times New Roman" w:hAnsi="Times New Roman" w:cs="Times New Roman"/>
          <w:i/>
          <w:sz w:val="24"/>
          <w:szCs w:val="24"/>
          <w:shd w:val="clear" w:color="auto" w:fill="FBFBFB"/>
          <w:lang w:val="uk-UA" w:eastAsia="ru-RU"/>
        </w:rPr>
      </w:pPr>
    </w:p>
    <w:p w:rsidR="002241CB" w:rsidRPr="007943C5" w:rsidRDefault="002241CB" w:rsidP="002241CB">
      <w:pPr>
        <w:widowControl w:val="0"/>
        <w:spacing w:after="0" w:line="240" w:lineRule="auto"/>
        <w:ind w:firstLine="708"/>
        <w:jc w:val="both"/>
        <w:rPr>
          <w:rFonts w:ascii="Times New Roman" w:eastAsia="Times New Roman" w:hAnsi="Times New Roman" w:cs="Times New Roman"/>
          <w:b/>
          <w:sz w:val="24"/>
          <w:szCs w:val="24"/>
          <w:u w:val="single"/>
          <w:lang w:val="uk-UA" w:eastAsia="ru-RU"/>
        </w:rPr>
      </w:pPr>
      <w:r w:rsidRPr="007943C5">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відповідності ПЕРЕМОЖЦЯ вимогам, визначеним у пункті 47 Особливостей:</w:t>
      </w: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41CB" w:rsidRPr="007943C5" w:rsidRDefault="002241CB" w:rsidP="002241CB">
      <w:pPr>
        <w:widowControl w:val="0"/>
        <w:spacing w:after="0" w:line="240" w:lineRule="auto"/>
        <w:ind w:firstLine="708"/>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41CB" w:rsidRPr="007943C5" w:rsidRDefault="002241CB" w:rsidP="002241CB">
      <w:pPr>
        <w:widowControl w:val="0"/>
        <w:spacing w:after="0" w:line="240" w:lineRule="auto"/>
        <w:rPr>
          <w:rFonts w:ascii="Times New Roman" w:eastAsia="Times New Roman" w:hAnsi="Times New Roman" w:cs="Times New Roman"/>
          <w:b/>
          <w:sz w:val="24"/>
          <w:szCs w:val="24"/>
          <w:lang w:val="uk-UA" w:eastAsia="ru-RU"/>
        </w:rPr>
      </w:pPr>
    </w:p>
    <w:p w:rsidR="002241CB" w:rsidRPr="007943C5" w:rsidRDefault="002241CB" w:rsidP="002241CB">
      <w:pPr>
        <w:widowControl w:val="0"/>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2241CB" w:rsidRPr="007943C5" w:rsidTr="00921F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w:t>
            </w:r>
          </w:p>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 xml:space="preserve">Вимоги </w:t>
            </w:r>
            <w:r w:rsidRPr="007943C5">
              <w:rPr>
                <w:rFonts w:ascii="Times New Roman" w:eastAsia="Times New Roman" w:hAnsi="Times New Roman" w:cs="Times New Roman"/>
                <w:sz w:val="24"/>
                <w:szCs w:val="24"/>
                <w:lang w:val="uk-UA" w:eastAsia="ru-RU"/>
              </w:rPr>
              <w:t>згідно п. 47 Особливостей</w:t>
            </w:r>
          </w:p>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 xml:space="preserve">Переможець торгів на виконання вимоги </w:t>
            </w:r>
            <w:r w:rsidRPr="007943C5">
              <w:rPr>
                <w:rFonts w:ascii="Times New Roman" w:eastAsia="Times New Roman" w:hAnsi="Times New Roman" w:cs="Times New Roman"/>
                <w:sz w:val="24"/>
                <w:szCs w:val="24"/>
                <w:lang w:val="uk-UA" w:eastAsia="ru-RU"/>
              </w:rPr>
              <w:t>згідно п. 47 Особливостей</w:t>
            </w:r>
            <w:r w:rsidRPr="007943C5">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2241CB" w:rsidRPr="007943C5" w:rsidTr="00921F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7943C5">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43C5">
              <w:rPr>
                <w:rFonts w:ascii="Times New Roman" w:eastAsia="Times New Roman" w:hAnsi="Times New Roman" w:cs="Times New Roman"/>
                <w:sz w:val="24"/>
                <w:szCs w:val="24"/>
                <w:lang w:val="uk-UA" w:eastAsia="ru-RU"/>
              </w:rPr>
              <w:t>керівника</w:t>
            </w:r>
            <w:r w:rsidRPr="007943C5">
              <w:rPr>
                <w:rFonts w:ascii="Times New Roman" w:eastAsia="Times New Roman" w:hAnsi="Times New Roman" w:cs="Times New Roman"/>
                <w:b/>
                <w:sz w:val="24"/>
                <w:szCs w:val="24"/>
                <w:lang w:val="uk-UA" w:eastAsia="ru-RU"/>
              </w:rPr>
              <w:t xml:space="preserve"> учасника процедури закупівлі або </w:t>
            </w:r>
            <w:r w:rsidRPr="007943C5">
              <w:rPr>
                <w:rFonts w:ascii="Times New Roman" w:eastAsia="Times New Roman" w:hAnsi="Times New Roman" w:cs="Times New Roman"/>
                <w:b/>
                <w:sz w:val="24"/>
                <w:szCs w:val="24"/>
                <w:shd w:val="clear" w:color="auto" w:fill="FFFFFF"/>
                <w:lang w:val="uk-UA" w:eastAsia="uk-UA"/>
              </w:rPr>
              <w:t>гарантійний лист/довідка у довільній формі.</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41CB" w:rsidRPr="007943C5" w:rsidTr="00921F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2241CB" w:rsidRPr="007943C5" w:rsidTr="00921F7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sz w:val="24"/>
                <w:szCs w:val="24"/>
                <w:lang w:val="uk-UA"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943C5">
              <w:rPr>
                <w:rFonts w:ascii="Times New Roman" w:eastAsia="Times New Roman" w:hAnsi="Times New Roman" w:cs="Times New Roman"/>
                <w:b/>
                <w:sz w:val="24"/>
                <w:szCs w:val="24"/>
                <w:lang w:val="uk-UA"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rPr>
                <w:rFonts w:ascii="Times New Roman" w:eastAsia="Times New Roman" w:hAnsi="Times New Roman" w:cs="Times New Roman"/>
                <w:b/>
                <w:sz w:val="24"/>
                <w:szCs w:val="24"/>
                <w:lang w:val="uk-UA" w:eastAsia="ru-RU"/>
              </w:rPr>
            </w:pPr>
          </w:p>
        </w:tc>
      </w:tr>
      <w:tr w:rsidR="002241CB" w:rsidRPr="007943C5" w:rsidTr="00921F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Довідка в довільній формі</w:t>
            </w:r>
            <w:r w:rsidRPr="007943C5">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7943C5">
              <w:rPr>
                <w:rFonts w:ascii="Times New Roman" w:eastAsia="Times New Roman" w:hAnsi="Times New Roman" w:cs="Times New Roman"/>
                <w:sz w:val="24"/>
                <w:szCs w:val="24"/>
                <w:lang w:val="uk-UA" w:eastAsia="ru-RU"/>
              </w:rPr>
              <w:lastRenderedPageBreak/>
              <w:t xml:space="preserve">відповідні зобов’язання та відшкодування завданих збитків. </w:t>
            </w:r>
          </w:p>
        </w:tc>
      </w:tr>
    </w:tbl>
    <w:p w:rsidR="002241CB" w:rsidRPr="007943C5" w:rsidRDefault="002241CB" w:rsidP="002241CB">
      <w:pPr>
        <w:widowControl w:val="0"/>
        <w:spacing w:after="0" w:line="240" w:lineRule="auto"/>
        <w:rPr>
          <w:rFonts w:ascii="Times New Roman" w:eastAsia="Times New Roman" w:hAnsi="Times New Roman" w:cs="Times New Roman"/>
          <w:b/>
          <w:sz w:val="24"/>
          <w:szCs w:val="24"/>
          <w:lang w:val="uk-UA" w:eastAsia="ru-RU"/>
        </w:rPr>
      </w:pPr>
    </w:p>
    <w:p w:rsidR="002241CB" w:rsidRPr="007943C5" w:rsidRDefault="002241CB" w:rsidP="002241CB">
      <w:pPr>
        <w:widowControl w:val="0"/>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Документи, які надаються ПЕРЕМОЖЦЕМ (фізичною особою чи фізичною особою — підприємцем):</w:t>
      </w:r>
    </w:p>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p>
    <w:tbl>
      <w:tblPr>
        <w:tblW w:w="10406" w:type="dxa"/>
        <w:tblInd w:w="-100" w:type="dxa"/>
        <w:tblLayout w:type="fixed"/>
        <w:tblLook w:val="0400" w:firstRow="0" w:lastRow="0" w:firstColumn="0" w:lastColumn="0" w:noHBand="0" w:noVBand="1"/>
      </w:tblPr>
      <w:tblGrid>
        <w:gridCol w:w="587"/>
        <w:gridCol w:w="4858"/>
        <w:gridCol w:w="4961"/>
      </w:tblGrid>
      <w:tr w:rsidR="002241CB" w:rsidRPr="007943C5" w:rsidTr="00921F7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w:t>
            </w:r>
          </w:p>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 xml:space="preserve">Вимоги </w:t>
            </w:r>
            <w:r w:rsidRPr="007943C5">
              <w:rPr>
                <w:rFonts w:ascii="Times New Roman" w:eastAsia="Times New Roman" w:hAnsi="Times New Roman" w:cs="Times New Roman"/>
                <w:sz w:val="24"/>
                <w:szCs w:val="24"/>
                <w:lang w:val="uk-UA" w:eastAsia="ru-RU"/>
              </w:rPr>
              <w:t>згідно пункту 47 Особливостей</w:t>
            </w:r>
          </w:p>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 xml:space="preserve">Переможець торгів на виконання вимоги </w:t>
            </w:r>
            <w:r w:rsidRPr="007943C5">
              <w:rPr>
                <w:rFonts w:ascii="Times New Roman" w:eastAsia="Times New Roman" w:hAnsi="Times New Roman" w:cs="Times New Roman"/>
                <w:sz w:val="24"/>
                <w:szCs w:val="24"/>
                <w:lang w:val="uk-UA" w:eastAsia="ru-RU"/>
              </w:rPr>
              <w:t>згідно пункту 47 Особливостей</w:t>
            </w:r>
            <w:r w:rsidRPr="007943C5">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2241CB" w:rsidRPr="007943C5" w:rsidTr="00921F78">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7943C5">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43C5">
              <w:rPr>
                <w:rFonts w:ascii="Times New Roman" w:eastAsia="Times New Roman" w:hAnsi="Times New Roman" w:cs="Times New Roman"/>
                <w:sz w:val="24"/>
                <w:szCs w:val="24"/>
                <w:lang w:val="uk-UA" w:eastAsia="ru-RU"/>
              </w:rPr>
              <w:t>керівника</w:t>
            </w:r>
            <w:r w:rsidRPr="007943C5">
              <w:rPr>
                <w:rFonts w:ascii="Times New Roman" w:eastAsia="Times New Roman" w:hAnsi="Times New Roman" w:cs="Times New Roman"/>
                <w:b/>
                <w:sz w:val="24"/>
                <w:szCs w:val="24"/>
                <w:lang w:val="uk-UA" w:eastAsia="ru-RU"/>
              </w:rPr>
              <w:t xml:space="preserve"> учасника процедури закупівлі або </w:t>
            </w:r>
            <w:r w:rsidRPr="007943C5">
              <w:rPr>
                <w:rFonts w:ascii="Times New Roman" w:eastAsia="Times New Roman" w:hAnsi="Times New Roman" w:cs="Times New Roman"/>
                <w:b/>
                <w:sz w:val="24"/>
                <w:szCs w:val="24"/>
                <w:shd w:val="clear" w:color="auto" w:fill="FFFFFF"/>
                <w:lang w:val="uk-UA" w:eastAsia="uk-UA"/>
              </w:rPr>
              <w:t>гарантійний лист/довідка у довільній формі.</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41CB" w:rsidRPr="007943C5" w:rsidTr="00921F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2241CB" w:rsidRPr="007943C5" w:rsidTr="00921F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rPr>
                <w:rFonts w:ascii="Times New Roman" w:eastAsia="Times New Roman" w:hAnsi="Times New Roman" w:cs="Times New Roman"/>
                <w:sz w:val="24"/>
                <w:szCs w:val="24"/>
                <w:lang w:val="uk-UA" w:eastAsia="ru-RU"/>
              </w:rPr>
            </w:pPr>
          </w:p>
        </w:tc>
      </w:tr>
      <w:tr w:rsidR="002241CB" w:rsidRPr="007943C5" w:rsidTr="00921F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41CB" w:rsidRPr="007943C5" w:rsidRDefault="002241CB" w:rsidP="002241CB">
            <w:pPr>
              <w:widowControl w:val="0"/>
              <w:spacing w:after="0" w:line="240" w:lineRule="auto"/>
              <w:jc w:val="both"/>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
                <w:sz w:val="24"/>
                <w:szCs w:val="24"/>
                <w:lang w:val="uk-UA" w:eastAsia="ru-RU"/>
              </w:rPr>
              <w:t>Довідка в довільній формі</w:t>
            </w:r>
            <w:r w:rsidRPr="007943C5">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41CB" w:rsidRPr="007943C5" w:rsidRDefault="002241CB" w:rsidP="002241CB">
      <w:pPr>
        <w:shd w:val="clear" w:color="auto" w:fill="FFFFFF"/>
        <w:spacing w:after="0" w:line="240" w:lineRule="auto"/>
        <w:jc w:val="both"/>
        <w:rPr>
          <w:rFonts w:ascii="Times New Roman" w:eastAsia="Times New Roman" w:hAnsi="Times New Roman" w:cs="Times New Roman"/>
          <w:i/>
          <w:color w:val="000000"/>
          <w:sz w:val="24"/>
          <w:szCs w:val="24"/>
          <w:lang w:val="uk-UA"/>
        </w:rPr>
      </w:pPr>
      <w:r w:rsidRPr="007943C5">
        <w:rPr>
          <w:rFonts w:ascii="Times New Roman" w:eastAsia="Times New Roman" w:hAnsi="Times New Roman" w:cs="Times New Roman"/>
          <w:i/>
          <w:color w:val="000000"/>
          <w:sz w:val="24"/>
          <w:szCs w:val="24"/>
          <w:lang w:val="uk-UA"/>
        </w:rPr>
        <w:t>*</w:t>
      </w:r>
      <w:r w:rsidRPr="007943C5">
        <w:rPr>
          <w:rFonts w:ascii="Calibri" w:eastAsia="Calibri" w:hAnsi="Calibri" w:cs="Times New Roman"/>
          <w:i/>
          <w:lang w:val="uk-UA"/>
        </w:rPr>
        <w:t xml:space="preserve"> </w:t>
      </w:r>
      <w:r w:rsidRPr="007943C5">
        <w:rPr>
          <w:rFonts w:ascii="Times New Roman" w:eastAsia="Times New Roman" w:hAnsi="Times New Roman" w:cs="Times New Roman"/>
          <w:i/>
          <w:color w:val="000000"/>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241CB" w:rsidRPr="007943C5" w:rsidRDefault="002241CB" w:rsidP="002241CB">
      <w:pPr>
        <w:shd w:val="clear" w:color="auto" w:fill="FFFFFF"/>
        <w:spacing w:after="0" w:line="240" w:lineRule="auto"/>
        <w:jc w:val="both"/>
        <w:rPr>
          <w:rFonts w:ascii="Times New Roman" w:eastAsia="Times New Roman" w:hAnsi="Times New Roman" w:cs="Times New Roman"/>
          <w:color w:val="000000"/>
          <w:sz w:val="24"/>
          <w:szCs w:val="24"/>
          <w:lang w:val="uk-UA"/>
        </w:rPr>
      </w:pPr>
    </w:p>
    <w:p w:rsidR="002241CB" w:rsidRPr="007943C5" w:rsidRDefault="002241CB" w:rsidP="002241CB">
      <w:pPr>
        <w:tabs>
          <w:tab w:val="left" w:pos="1080"/>
        </w:tabs>
        <w:spacing w:after="0" w:line="240" w:lineRule="auto"/>
        <w:jc w:val="both"/>
        <w:rPr>
          <w:rFonts w:ascii="Times New Roman" w:eastAsia="Calibri" w:hAnsi="Times New Roman" w:cs="Times New Roman"/>
          <w:b/>
          <w:bCs/>
          <w:sz w:val="24"/>
          <w:szCs w:val="24"/>
          <w:lang w:val="uk-UA" w:eastAsia="uk-UA"/>
        </w:rPr>
      </w:pPr>
      <w:r w:rsidRPr="007943C5">
        <w:rPr>
          <w:rFonts w:ascii="Times New Roman" w:eastAsia="Calibri" w:hAnsi="Times New Roman" w:cs="Times New Roman"/>
          <w:b/>
          <w:bCs/>
          <w:sz w:val="24"/>
          <w:szCs w:val="24"/>
          <w:lang w:val="uk-UA"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2241CB" w:rsidRPr="007943C5" w:rsidTr="00921F78">
        <w:trPr>
          <w:trHeight w:val="375"/>
        </w:trPr>
        <w:tc>
          <w:tcPr>
            <w:tcW w:w="426"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jc w:val="center"/>
              <w:rPr>
                <w:rFonts w:ascii="Times New Roman" w:eastAsia="Calibri" w:hAnsi="Times New Roman" w:cs="Times New Roman"/>
                <w:sz w:val="24"/>
                <w:szCs w:val="24"/>
                <w:lang w:val="uk-UA"/>
              </w:rPr>
            </w:pPr>
            <w:r w:rsidRPr="007943C5">
              <w:rPr>
                <w:rFonts w:ascii="Times New Roman" w:eastAsia="Calibri" w:hAnsi="Times New Roman" w:cs="Times New Roman"/>
                <w:b/>
                <w:bCs/>
                <w:sz w:val="24"/>
                <w:szCs w:val="24"/>
                <w:lang w:val="uk-UA" w:eastAsia="ru-RU"/>
              </w:rPr>
              <w:t>1.</w:t>
            </w:r>
          </w:p>
        </w:tc>
        <w:tc>
          <w:tcPr>
            <w:tcW w:w="2835"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2241CB" w:rsidRPr="007943C5" w:rsidRDefault="002241CB" w:rsidP="002241CB">
            <w:pPr>
              <w:spacing w:after="0" w:line="240" w:lineRule="auto"/>
              <w:jc w:val="both"/>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Для юридичних осіб</w:t>
            </w:r>
          </w:p>
          <w:p w:rsidR="002241CB" w:rsidRPr="007943C5" w:rsidRDefault="002241CB" w:rsidP="002241CB">
            <w:pPr>
              <w:widowControl w:val="0"/>
              <w:spacing w:after="0" w:line="240" w:lineRule="auto"/>
              <w:jc w:val="both"/>
              <w:rPr>
                <w:rFonts w:ascii="Times New Roman" w:eastAsia="Times New Roman" w:hAnsi="Times New Roman" w:cs="Times New Roman"/>
                <w:color w:val="000000"/>
                <w:sz w:val="24"/>
                <w:szCs w:val="24"/>
                <w:lang w:val="uk-UA" w:eastAsia="ru-RU"/>
              </w:rPr>
            </w:pPr>
            <w:r w:rsidRPr="007943C5">
              <w:rPr>
                <w:rFonts w:ascii="Times New Roman" w:eastAsia="Calibri" w:hAnsi="Times New Roman" w:cs="Times New Roman"/>
                <w:bCs/>
                <w:sz w:val="24"/>
                <w:szCs w:val="24"/>
                <w:lang w:val="uk-UA" w:eastAsia="ru-RU"/>
              </w:rPr>
              <w:t xml:space="preserve">1.1. </w:t>
            </w:r>
            <w:r w:rsidRPr="007943C5">
              <w:rPr>
                <w:rFonts w:ascii="Times New Roman" w:eastAsia="Times New Roman" w:hAnsi="Times New Roman" w:cs="Times New Roman"/>
                <w:sz w:val="24"/>
                <w:szCs w:val="24"/>
                <w:u w:val="single"/>
                <w:lang w:val="uk-UA" w:eastAsia="ru-RU"/>
              </w:rPr>
              <w:t>Повноваження щодо підпису документів тендерної пропозиції уповноваженої особи учасника процедури закупівлі - юридичної особи</w:t>
            </w:r>
            <w:r w:rsidRPr="007943C5">
              <w:rPr>
                <w:rFonts w:ascii="Times New Roman" w:eastAsia="Times New Roman" w:hAnsi="Times New Roman" w:cs="Times New Roman"/>
                <w:sz w:val="24"/>
                <w:szCs w:val="24"/>
                <w:lang w:val="uk-UA"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 xml:space="preserve">У разі, якщо державна реєстрація учасника була здійснена після 01.01.2016 року, то учасник має право надати опис </w:t>
            </w:r>
            <w:r w:rsidRPr="007943C5">
              <w:rPr>
                <w:rFonts w:ascii="Times New Roman" w:eastAsia="Calibri" w:hAnsi="Times New Roman" w:cs="Times New Roman"/>
                <w:bCs/>
                <w:sz w:val="24"/>
                <w:szCs w:val="24"/>
                <w:lang w:val="uk-UA" w:eastAsia="ru-RU"/>
              </w:rPr>
              <w:lastRenderedPageBreak/>
              <w:t>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r w:rsidRPr="007943C5">
              <w:rPr>
                <w:rFonts w:ascii="Times New Roman" w:eastAsia="Calibri" w:hAnsi="Times New Roman" w:cs="Times New Roman"/>
                <w:bCs/>
                <w:sz w:val="24"/>
                <w:szCs w:val="24"/>
                <w:lang w:val="uk-UA" w:eastAsia="ru-RU"/>
              </w:rPr>
              <w:t>1.3. Відомості з Єдиного державного реєстру підприємств та організацій України.</w:t>
            </w:r>
          </w:p>
          <w:p w:rsidR="002241CB" w:rsidRPr="007943C5" w:rsidRDefault="002241CB" w:rsidP="002241CB">
            <w:pPr>
              <w:spacing w:after="0" w:line="240" w:lineRule="auto"/>
              <w:jc w:val="both"/>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Для фізичних осіб-підприємців:</w:t>
            </w:r>
          </w:p>
          <w:p w:rsidR="002241CB" w:rsidRPr="007943C5" w:rsidRDefault="002241CB" w:rsidP="002241CB">
            <w:pPr>
              <w:tabs>
                <w:tab w:val="left" w:pos="350"/>
              </w:tabs>
              <w:spacing w:after="0" w:line="240" w:lineRule="auto"/>
              <w:contextualSpacing/>
              <w:jc w:val="both"/>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u w:val="single"/>
                <w:lang w:val="uk-UA"/>
              </w:rPr>
              <w:t>1.3. Повноваження учасника – фізичної особи, у тому числі фізичної особи-підприємця</w:t>
            </w:r>
            <w:r w:rsidRPr="007943C5">
              <w:rPr>
                <w:rFonts w:ascii="Times New Roman" w:eastAsia="Calibri"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2241CB" w:rsidRPr="007943C5" w:rsidRDefault="002241CB" w:rsidP="002241CB">
            <w:pPr>
              <w:tabs>
                <w:tab w:val="left" w:pos="350"/>
              </w:tabs>
              <w:spacing w:after="0" w:line="240" w:lineRule="auto"/>
              <w:contextualSpacing/>
              <w:jc w:val="both"/>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u w:val="single"/>
                <w:lang w:val="uk-UA"/>
              </w:rPr>
              <w:t>Учасник-нерезидент</w:t>
            </w:r>
            <w:r w:rsidRPr="007943C5">
              <w:rPr>
                <w:rFonts w:ascii="Times New Roman" w:eastAsia="Calibri"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2241CB" w:rsidRPr="007943C5" w:rsidRDefault="002241CB" w:rsidP="002241CB">
            <w:pPr>
              <w:tabs>
                <w:tab w:val="left" w:pos="350"/>
              </w:tabs>
              <w:spacing w:after="0" w:line="240" w:lineRule="auto"/>
              <w:contextualSpacing/>
              <w:jc w:val="both"/>
              <w:rPr>
                <w:rFonts w:ascii="Times New Roman" w:eastAsia="Times New Roman" w:hAnsi="Times New Roman" w:cs="Times New Roman"/>
                <w:sz w:val="24"/>
                <w:szCs w:val="24"/>
                <w:lang w:val="uk-UA"/>
              </w:rPr>
            </w:pPr>
            <w:r w:rsidRPr="007943C5">
              <w:rPr>
                <w:rFonts w:ascii="Times New Roman" w:eastAsia="Calibri"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2241CB" w:rsidRPr="007943C5" w:rsidRDefault="002241CB" w:rsidP="002241CB">
            <w:pPr>
              <w:spacing w:after="0" w:line="240" w:lineRule="auto"/>
              <w:contextualSpacing/>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а) за спрощеною процедурою проставлення Апостиля (Apostille) відповідно до статей 3 та 4 Гаазької Конвенції від 05.10.1961р.</w:t>
            </w:r>
          </w:p>
          <w:p w:rsidR="002241CB" w:rsidRPr="007943C5" w:rsidRDefault="002241CB" w:rsidP="002241CB">
            <w:pPr>
              <w:spacing w:after="0" w:line="240" w:lineRule="auto"/>
              <w:contextualSpacing/>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б) або за процедурою консульської легалізації відповідно до Віденської Конвенції «Про консульські зносини» 1963 року</w:t>
            </w:r>
          </w:p>
          <w:p w:rsidR="002241CB" w:rsidRPr="007943C5" w:rsidRDefault="002241CB" w:rsidP="002241CB">
            <w:pPr>
              <w:widowControl w:val="0"/>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Arial" w:hAnsi="Times New Roman" w:cs="Times New Roman"/>
                <w:color w:val="000000"/>
                <w:sz w:val="24"/>
                <w:szCs w:val="24"/>
                <w:lang w:val="uk-UA"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w:t>
            </w:r>
            <w:r w:rsidRPr="007943C5">
              <w:rPr>
                <w:rFonts w:ascii="Times New Roman" w:eastAsia="Arial" w:hAnsi="Times New Roman" w:cs="Times New Roman"/>
                <w:color w:val="000000"/>
                <w:sz w:val="24"/>
                <w:szCs w:val="24"/>
                <w:lang w:val="uk-UA" w:eastAsia="ru-RU"/>
              </w:rPr>
              <w:lastRenderedPageBreak/>
              <w:t>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2241CB" w:rsidRPr="007943C5" w:rsidRDefault="002241CB" w:rsidP="002241CB">
            <w:pPr>
              <w:tabs>
                <w:tab w:val="left" w:pos="350"/>
              </w:tabs>
              <w:spacing w:after="0" w:line="240" w:lineRule="auto"/>
              <w:contextualSpacing/>
              <w:jc w:val="both"/>
              <w:rPr>
                <w:rFonts w:ascii="Times New Roman" w:eastAsia="Times New Roman" w:hAnsi="Times New Roman" w:cs="Times New Roman"/>
                <w:sz w:val="24"/>
                <w:szCs w:val="24"/>
                <w:lang w:val="uk-UA"/>
              </w:rPr>
            </w:pPr>
          </w:p>
          <w:p w:rsidR="002241CB" w:rsidRPr="007943C5" w:rsidRDefault="002241CB" w:rsidP="002241CB">
            <w:pPr>
              <w:spacing w:after="0" w:line="240" w:lineRule="auto"/>
              <w:jc w:val="both"/>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241CB" w:rsidRPr="007943C5" w:rsidTr="00921F78">
        <w:trPr>
          <w:trHeight w:val="375"/>
        </w:trPr>
        <w:tc>
          <w:tcPr>
            <w:tcW w:w="426"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jc w:val="center"/>
              <w:rPr>
                <w:rFonts w:ascii="Times New Roman" w:eastAsia="Calibri" w:hAnsi="Times New Roman" w:cs="Times New Roman"/>
                <w:b/>
                <w:bCs/>
                <w:sz w:val="24"/>
                <w:szCs w:val="24"/>
                <w:lang w:val="uk-UA"/>
              </w:rPr>
            </w:pPr>
            <w:r w:rsidRPr="007943C5">
              <w:rPr>
                <w:rFonts w:ascii="Times New Roman" w:eastAsia="Calibri" w:hAnsi="Times New Roman" w:cs="Times New Roman"/>
                <w:b/>
                <w:bCs/>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2241CB" w:rsidRPr="007943C5" w:rsidRDefault="002241CB" w:rsidP="002241CB">
            <w:pPr>
              <w:spacing w:after="0" w:line="240" w:lineRule="auto"/>
              <w:jc w:val="both"/>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Відомості про учасника за встановленою формою:</w:t>
            </w:r>
          </w:p>
          <w:p w:rsidR="002241CB" w:rsidRPr="007943C5" w:rsidRDefault="002241CB" w:rsidP="002241CB">
            <w:pPr>
              <w:spacing w:after="0" w:line="240" w:lineRule="auto"/>
              <w:jc w:val="center"/>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Форма «ВІДОМОСТІ ПРО УЧАСНИКА».</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Повна та скорочена назва учасника:</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Місце та дата проведення державної реєстрації учасника:</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Статус учасника </w:t>
            </w:r>
            <w:r w:rsidRPr="007943C5">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7943C5">
              <w:rPr>
                <w:rFonts w:ascii="Times New Roman" w:eastAsia="Times New Roman" w:hAnsi="Times New Roman" w:cs="Times New Roman"/>
                <w:sz w:val="24"/>
                <w:szCs w:val="24"/>
                <w:lang w:val="uk-UA"/>
              </w:rPr>
              <w:t>:</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Організаційно-правова форма:</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Форма власності:</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Юридична адреса:</w:t>
            </w:r>
          </w:p>
          <w:p w:rsidR="002241CB" w:rsidRPr="007943C5" w:rsidRDefault="002241CB" w:rsidP="002241CB">
            <w:pPr>
              <w:numPr>
                <w:ilvl w:val="0"/>
                <w:numId w:val="5"/>
              </w:num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Поштова адреса: </w:t>
            </w:r>
          </w:p>
          <w:p w:rsidR="002241CB" w:rsidRPr="007943C5" w:rsidRDefault="002241CB" w:rsidP="002241CB">
            <w:pPr>
              <w:numPr>
                <w:ilvl w:val="0"/>
                <w:numId w:val="5"/>
              </w:numPr>
              <w:spacing w:after="0" w:line="240" w:lineRule="auto"/>
              <w:jc w:val="both"/>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2241CB" w:rsidRPr="007943C5" w:rsidRDefault="002241CB" w:rsidP="002241CB">
            <w:pPr>
              <w:numPr>
                <w:ilvl w:val="0"/>
                <w:numId w:val="5"/>
              </w:numPr>
              <w:spacing w:after="0" w:line="240" w:lineRule="auto"/>
              <w:jc w:val="both"/>
              <w:rPr>
                <w:rFonts w:ascii="Times New Roman" w:eastAsia="Calibri" w:hAnsi="Times New Roman" w:cs="Times New Roman"/>
                <w:sz w:val="24"/>
                <w:szCs w:val="24"/>
                <w:lang w:val="uk-UA"/>
              </w:rPr>
            </w:pPr>
            <w:r w:rsidRPr="007943C5">
              <w:rPr>
                <w:rFonts w:ascii="Times New Roman" w:eastAsia="Calibri" w:hAnsi="Times New Roman" w:cs="Times New Roman"/>
                <w:i/>
                <w:sz w:val="24"/>
                <w:szCs w:val="24"/>
                <w:lang w:val="uk-UA"/>
              </w:rPr>
              <w:t xml:space="preserve">Відомості про контактну(контактних) особу (осіб)учасника (ім’я ПРІЗВИЩЕ, посада, контактний телефон, е-mail , інше) </w:t>
            </w:r>
          </w:p>
          <w:p w:rsidR="002241CB" w:rsidRPr="007943C5" w:rsidRDefault="002241CB" w:rsidP="002241CB">
            <w:pPr>
              <w:spacing w:after="0" w:line="240" w:lineRule="auto"/>
              <w:jc w:val="both"/>
              <w:rPr>
                <w:rFonts w:ascii="Times New Roman" w:eastAsia="Calibri" w:hAnsi="Times New Roman" w:cs="Times New Roman"/>
                <w:i/>
                <w:sz w:val="24"/>
                <w:szCs w:val="24"/>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2241CB" w:rsidRPr="007943C5" w:rsidTr="00921F78">
              <w:tc>
                <w:tcPr>
                  <w:tcW w:w="1682"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 w:val="left" w:pos="9923"/>
                    </w:tabs>
                    <w:spacing w:after="0" w:line="240" w:lineRule="auto"/>
                    <w:jc w:val="center"/>
                    <w:rPr>
                      <w:rFonts w:ascii="Times New Roman" w:eastAsia="Calibri" w:hAnsi="Times New Roman" w:cs="Times New Roman"/>
                      <w:sz w:val="24"/>
                      <w:szCs w:val="24"/>
                      <w:lang w:val="uk-UA"/>
                    </w:rPr>
                  </w:pPr>
                </w:p>
                <w:p w:rsidR="002241CB" w:rsidRPr="007943C5" w:rsidRDefault="002241CB" w:rsidP="002241CB">
                  <w:pPr>
                    <w:widowControl w:val="0"/>
                    <w:tabs>
                      <w:tab w:val="left" w:pos="7013"/>
                      <w:tab w:val="left" w:pos="9923"/>
                    </w:tabs>
                    <w:spacing w:after="0" w:line="240" w:lineRule="auto"/>
                    <w:jc w:val="center"/>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 w:val="left" w:pos="9923"/>
                    </w:tabs>
                    <w:spacing w:after="0" w:line="240" w:lineRule="auto"/>
                    <w:jc w:val="center"/>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ім’я ПРІЗВИЩЕ</w:t>
                  </w:r>
                </w:p>
              </w:tc>
              <w:tc>
                <w:tcPr>
                  <w:tcW w:w="111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 w:val="left" w:pos="9923"/>
                    </w:tabs>
                    <w:spacing w:after="0" w:line="240" w:lineRule="auto"/>
                    <w:jc w:val="center"/>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 w:val="left" w:pos="9923"/>
                    </w:tabs>
                    <w:spacing w:after="0" w:line="240" w:lineRule="auto"/>
                    <w:jc w:val="center"/>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rPr>
                    <w:t>Е-mail (у разі наявності)</w:t>
                  </w:r>
                </w:p>
              </w:tc>
            </w:tr>
            <w:tr w:rsidR="002241CB" w:rsidRPr="007943C5" w:rsidTr="00921F78">
              <w:tc>
                <w:tcPr>
                  <w:tcW w:w="1682"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 w:val="left" w:pos="9923"/>
                    </w:tabs>
                    <w:spacing w:after="0" w:line="240" w:lineRule="auto"/>
                    <w:rPr>
                      <w:rFonts w:ascii="Times New Roman" w:eastAsia="Calibri" w:hAnsi="Times New Roman" w:cs="Times New Roman"/>
                      <w:iCs/>
                      <w:sz w:val="24"/>
                      <w:szCs w:val="24"/>
                      <w:lang w:val="uk-UA"/>
                    </w:rPr>
                  </w:pPr>
                  <w:r w:rsidRPr="007943C5">
                    <w:rPr>
                      <w:rFonts w:ascii="Times New Roman" w:eastAsia="Calibri" w:hAnsi="Times New Roman" w:cs="Times New Roman"/>
                      <w:iCs/>
                      <w:sz w:val="24"/>
                      <w:szCs w:val="24"/>
                      <w:lang w:val="uk-UA"/>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114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r>
            <w:tr w:rsidR="002241CB" w:rsidRPr="007943C5" w:rsidTr="00921F78">
              <w:tc>
                <w:tcPr>
                  <w:tcW w:w="1682"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 w:val="left" w:pos="9923"/>
                    </w:tabs>
                    <w:spacing w:after="0" w:line="240" w:lineRule="auto"/>
                    <w:rPr>
                      <w:rFonts w:ascii="Times New Roman" w:eastAsia="Calibri" w:hAnsi="Times New Roman" w:cs="Times New Roman"/>
                      <w:iCs/>
                      <w:sz w:val="24"/>
                      <w:szCs w:val="24"/>
                      <w:lang w:val="uk-UA"/>
                    </w:rPr>
                  </w:pPr>
                  <w:r w:rsidRPr="007943C5">
                    <w:rPr>
                      <w:rFonts w:ascii="Times New Roman" w:eastAsia="Calibri" w:hAnsi="Times New Roman" w:cs="Times New Roman"/>
                      <w:iCs/>
                      <w:sz w:val="24"/>
                      <w:szCs w:val="24"/>
                      <w:lang w:val="uk-UA"/>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114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r>
            <w:tr w:rsidR="002241CB" w:rsidRPr="007943C5" w:rsidTr="00921F78">
              <w:tc>
                <w:tcPr>
                  <w:tcW w:w="1682"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spacing w:after="0" w:line="240" w:lineRule="auto"/>
                    <w:rPr>
                      <w:rFonts w:ascii="Times New Roman" w:eastAsia="Calibri" w:hAnsi="Times New Roman" w:cs="Times New Roman"/>
                      <w:iCs/>
                      <w:sz w:val="24"/>
                      <w:szCs w:val="24"/>
                      <w:lang w:val="uk-UA"/>
                    </w:rPr>
                  </w:pPr>
                  <w:r w:rsidRPr="007943C5">
                    <w:rPr>
                      <w:rFonts w:ascii="Times New Roman" w:eastAsia="Calibri" w:hAnsi="Times New Roman" w:cs="Times New Roman"/>
                      <w:iCs/>
                      <w:sz w:val="24"/>
                      <w:szCs w:val="24"/>
                      <w:lang w:val="uk-UA"/>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1147" w:type="pct"/>
                  <w:tcBorders>
                    <w:top w:val="single" w:sz="4" w:space="0" w:color="auto"/>
                    <w:left w:val="single" w:sz="4" w:space="0" w:color="auto"/>
                    <w:bottom w:val="single" w:sz="4" w:space="0" w:color="auto"/>
                    <w:right w:val="single" w:sz="4" w:space="0" w:color="auto"/>
                  </w:tcBorders>
                </w:tcPr>
                <w:p w:rsidR="002241CB" w:rsidRPr="007943C5" w:rsidRDefault="002241CB" w:rsidP="002241CB">
                  <w:pPr>
                    <w:widowControl w:val="0"/>
                    <w:tabs>
                      <w:tab w:val="left" w:pos="7013"/>
                    </w:tabs>
                    <w:autoSpaceDE w:val="0"/>
                    <w:autoSpaceDN w:val="0"/>
                    <w:adjustRightInd w:val="0"/>
                    <w:spacing w:after="0" w:line="240" w:lineRule="auto"/>
                    <w:jc w:val="both"/>
                    <w:rPr>
                      <w:rFonts w:ascii="Times New Roman" w:eastAsia="Calibri" w:hAnsi="Times New Roman" w:cs="Times New Roman"/>
                      <w:sz w:val="24"/>
                      <w:szCs w:val="24"/>
                      <w:lang w:val="uk-UA"/>
                    </w:rPr>
                  </w:pPr>
                </w:p>
              </w:tc>
            </w:tr>
          </w:tbl>
          <w:p w:rsidR="002241CB" w:rsidRPr="007943C5" w:rsidRDefault="002241CB" w:rsidP="002241CB">
            <w:pPr>
              <w:spacing w:after="0" w:line="240" w:lineRule="auto"/>
              <w:jc w:val="both"/>
              <w:rPr>
                <w:rFonts w:ascii="Times New Roman" w:eastAsia="Calibri" w:hAnsi="Times New Roman" w:cs="Times New Roman"/>
                <w:sz w:val="24"/>
                <w:szCs w:val="24"/>
                <w:lang w:val="uk-UA"/>
              </w:rPr>
            </w:pPr>
          </w:p>
        </w:tc>
      </w:tr>
      <w:tr w:rsidR="002241CB" w:rsidRPr="007943C5" w:rsidTr="00921F78">
        <w:trPr>
          <w:trHeight w:val="375"/>
        </w:trPr>
        <w:tc>
          <w:tcPr>
            <w:tcW w:w="426"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jc w:val="center"/>
              <w:rPr>
                <w:rFonts w:ascii="Times New Roman" w:eastAsia="Calibri" w:hAnsi="Times New Roman" w:cs="Times New Roman"/>
                <w:b/>
                <w:bCs/>
                <w:sz w:val="24"/>
                <w:szCs w:val="24"/>
                <w:lang w:val="uk-UA"/>
              </w:rPr>
            </w:pPr>
            <w:r w:rsidRPr="007943C5">
              <w:rPr>
                <w:rFonts w:ascii="Times New Roman" w:eastAsia="Calibri" w:hAnsi="Times New Roman" w:cs="Times New Roman"/>
                <w:b/>
                <w:bCs/>
                <w:sz w:val="24"/>
                <w:szCs w:val="24"/>
                <w:lang w:val="uk-UA" w:eastAsia="ru-RU"/>
              </w:rPr>
              <w:t>3.</w:t>
            </w:r>
          </w:p>
        </w:tc>
        <w:tc>
          <w:tcPr>
            <w:tcW w:w="2835"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2241CB" w:rsidRPr="007943C5" w:rsidRDefault="002241CB" w:rsidP="002241CB">
            <w:pPr>
              <w:keepNext/>
              <w:keepLines/>
              <w:widowControl w:val="0"/>
              <w:suppressAutoHyphens/>
              <w:autoSpaceDE w:val="0"/>
              <w:spacing w:after="0" w:line="240" w:lineRule="auto"/>
              <w:jc w:val="both"/>
              <w:rPr>
                <w:rFonts w:ascii="Times New Roman" w:eastAsia="Calibri" w:hAnsi="Times New Roman" w:cs="Times New Roman"/>
                <w:bCs/>
                <w:sz w:val="24"/>
                <w:szCs w:val="24"/>
                <w:lang w:val="uk-UA"/>
              </w:rPr>
            </w:pPr>
            <w:r w:rsidRPr="007943C5">
              <w:rPr>
                <w:rFonts w:ascii="Times New Roman" w:eastAsia="Calibri" w:hAnsi="Times New Roman" w:cs="Times New Roman"/>
                <w:color w:val="000000"/>
                <w:sz w:val="24"/>
                <w:szCs w:val="24"/>
                <w:lang w:val="uk-UA"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2241CB" w:rsidRPr="007943C5" w:rsidTr="00921F78">
        <w:trPr>
          <w:trHeight w:val="444"/>
        </w:trPr>
        <w:tc>
          <w:tcPr>
            <w:tcW w:w="426"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jc w:val="center"/>
              <w:rPr>
                <w:rFonts w:ascii="Times New Roman" w:eastAsia="Calibri" w:hAnsi="Times New Roman" w:cs="Times New Roman"/>
                <w:b/>
                <w:bCs/>
                <w:sz w:val="24"/>
                <w:szCs w:val="24"/>
                <w:lang w:val="uk-UA"/>
              </w:rPr>
            </w:pPr>
            <w:r w:rsidRPr="007943C5">
              <w:rPr>
                <w:rFonts w:ascii="Times New Roman" w:eastAsia="Calibri" w:hAnsi="Times New Roman" w:cs="Times New Roman"/>
                <w:b/>
                <w:bCs/>
                <w:sz w:val="24"/>
                <w:szCs w:val="24"/>
                <w:lang w:val="uk-UA" w:eastAsia="ru-RU"/>
              </w:rPr>
              <w:t>4.</w:t>
            </w:r>
          </w:p>
        </w:tc>
        <w:tc>
          <w:tcPr>
            <w:tcW w:w="2835" w:type="dxa"/>
            <w:tcBorders>
              <w:top w:val="single" w:sz="4" w:space="0" w:color="000000"/>
              <w:left w:val="single" w:sz="4" w:space="0" w:color="000000"/>
              <w:bottom w:val="single" w:sz="4" w:space="0" w:color="000000"/>
              <w:right w:val="nil"/>
            </w:tcBorders>
            <w:hideMark/>
          </w:tcPr>
          <w:p w:rsidR="002241CB" w:rsidRPr="007943C5" w:rsidRDefault="002241CB" w:rsidP="002241CB">
            <w:pPr>
              <w:widowControl w:val="0"/>
              <w:suppressAutoHyphens/>
              <w:autoSpaceDE w:val="0"/>
              <w:spacing w:after="0" w:line="240" w:lineRule="auto"/>
              <w:rPr>
                <w:rFonts w:ascii="Times New Roman" w:eastAsia="Calibri" w:hAnsi="Times New Roman" w:cs="Times New Roman"/>
                <w:sz w:val="24"/>
                <w:szCs w:val="24"/>
                <w:lang w:val="uk-UA"/>
              </w:rPr>
            </w:pPr>
            <w:r w:rsidRPr="007943C5">
              <w:rPr>
                <w:rFonts w:ascii="Times New Roman" w:eastAsia="Calibri" w:hAnsi="Times New Roman" w:cs="Times New Roman"/>
                <w:sz w:val="24"/>
                <w:szCs w:val="24"/>
                <w:lang w:val="uk-UA" w:eastAsia="ru-RU"/>
              </w:rPr>
              <w:t xml:space="preserve">Надання згоди на використання інформації на виконання вимог  Закону України «Про захист персональних </w:t>
            </w:r>
            <w:r w:rsidRPr="007943C5">
              <w:rPr>
                <w:rFonts w:ascii="Times New Roman" w:eastAsia="Calibri" w:hAnsi="Times New Roman" w:cs="Times New Roman"/>
                <w:sz w:val="24"/>
                <w:szCs w:val="24"/>
                <w:lang w:val="uk-UA" w:eastAsia="ru-RU"/>
              </w:rPr>
              <w:lastRenderedPageBreak/>
              <w:t>даних»</w:t>
            </w:r>
          </w:p>
        </w:tc>
        <w:tc>
          <w:tcPr>
            <w:tcW w:w="6520" w:type="dxa"/>
            <w:tcBorders>
              <w:top w:val="single" w:sz="4" w:space="0" w:color="000000"/>
              <w:left w:val="single" w:sz="4" w:space="0" w:color="000000"/>
              <w:bottom w:val="single" w:sz="4" w:space="0" w:color="000000"/>
              <w:right w:val="single" w:sz="4" w:space="0" w:color="000000"/>
            </w:tcBorders>
            <w:hideMark/>
          </w:tcPr>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r w:rsidRPr="007943C5">
              <w:rPr>
                <w:rFonts w:ascii="Times New Roman" w:eastAsia="Calibri" w:hAnsi="Times New Roman" w:cs="Times New Roman"/>
                <w:sz w:val="24"/>
                <w:szCs w:val="24"/>
                <w:lang w:val="uk-UA"/>
              </w:rPr>
              <w:lastRenderedPageBreak/>
              <w:t xml:space="preserve">Лист-згода в довільній формі або відповідно до взірця, що наведений в </w:t>
            </w:r>
            <w:r w:rsidRPr="007943C5">
              <w:rPr>
                <w:rFonts w:ascii="Times New Roman" w:eastAsia="Calibri" w:hAnsi="Times New Roman" w:cs="Times New Roman"/>
                <w:b/>
                <w:sz w:val="24"/>
                <w:szCs w:val="24"/>
                <w:lang w:val="uk-UA"/>
              </w:rPr>
              <w:t>Додатку №3</w:t>
            </w:r>
            <w:r w:rsidRPr="007943C5">
              <w:rPr>
                <w:rFonts w:ascii="Times New Roman" w:eastAsia="Calibri" w:hAnsi="Times New Roman" w:cs="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2241CB" w:rsidRPr="007943C5" w:rsidRDefault="002241CB" w:rsidP="002241CB">
      <w:pPr>
        <w:spacing w:after="0" w:line="240" w:lineRule="auto"/>
        <w:jc w:val="both"/>
        <w:rPr>
          <w:rFonts w:ascii="Times New Roman" w:eastAsia="Calibri" w:hAnsi="Times New Roman" w:cs="Times New Roman"/>
          <w:bCs/>
          <w:iCs/>
          <w:sz w:val="24"/>
          <w:szCs w:val="24"/>
          <w:lang w:val="uk-UA" w:eastAsia="ru-RU"/>
        </w:rPr>
      </w:pPr>
    </w:p>
    <w:p w:rsidR="002241CB" w:rsidRPr="007943C5" w:rsidRDefault="002241CB" w:rsidP="002241CB">
      <w:pPr>
        <w:spacing w:after="0" w:line="240" w:lineRule="auto"/>
        <w:jc w:val="both"/>
        <w:rPr>
          <w:rFonts w:ascii="Times New Roman" w:eastAsia="Times New Roman" w:hAnsi="Times New Roman" w:cs="Times New Roman"/>
          <w:b/>
          <w:bCs/>
          <w:iCs/>
          <w:sz w:val="24"/>
          <w:szCs w:val="24"/>
          <w:lang w:val="uk-UA" w:eastAsia="ru-RU"/>
        </w:rPr>
      </w:pPr>
      <w:r w:rsidRPr="007943C5">
        <w:rPr>
          <w:rFonts w:ascii="Times New Roman" w:eastAsia="Times New Roman" w:hAnsi="Times New Roman" w:cs="Times New Roman"/>
          <w:b/>
          <w:bCs/>
          <w:iCs/>
          <w:sz w:val="24"/>
          <w:szCs w:val="24"/>
          <w:lang w:val="uk-UA" w:eastAsia="ru-RU"/>
        </w:rPr>
        <w:t>Розділ 4. Особи, що залучаються учасником для надання послуг, на підставі договорів цивільно-правового характеру</w:t>
      </w:r>
    </w:p>
    <w:p w:rsidR="002241CB" w:rsidRPr="007943C5" w:rsidRDefault="002241CB" w:rsidP="002241CB">
      <w:pPr>
        <w:spacing w:after="0" w:line="240" w:lineRule="auto"/>
        <w:rPr>
          <w:rFonts w:ascii="Times New Roman" w:eastAsia="Times New Roman" w:hAnsi="Times New Roman" w:cs="Times New Roman"/>
          <w:iCs/>
          <w:sz w:val="24"/>
          <w:szCs w:val="24"/>
          <w:lang w:val="uk-UA" w:eastAsia="ru-RU"/>
        </w:rPr>
      </w:pP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iCs/>
          <w:sz w:val="24"/>
          <w:szCs w:val="24"/>
          <w:lang w:val="uk-UA" w:eastAsia="ru-RU"/>
        </w:rPr>
        <w:t>Учасник для надання послуг,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rsidR="002241CB" w:rsidRPr="007943C5" w:rsidRDefault="002241CB" w:rsidP="002241CB">
      <w:pPr>
        <w:spacing w:after="0" w:line="240" w:lineRule="auto"/>
        <w:jc w:val="center"/>
        <w:rPr>
          <w:rFonts w:ascii="Times New Roman" w:eastAsia="Times New Roman" w:hAnsi="Times New Roman" w:cs="Times New Roman"/>
          <w:b/>
          <w:sz w:val="24"/>
          <w:szCs w:val="24"/>
          <w:lang w:val="uk-UA" w:eastAsia="ru-RU"/>
        </w:rPr>
      </w:pPr>
      <w:r w:rsidRPr="007943C5">
        <w:rPr>
          <w:rFonts w:ascii="Times New Roman" w:eastAsia="Times New Roman" w:hAnsi="Times New Roman" w:cs="Times New Roman"/>
          <w:b/>
          <w:sz w:val="24"/>
          <w:szCs w:val="24"/>
          <w:lang w:val="uk-UA" w:eastAsia="ru-RU"/>
        </w:rPr>
        <w:t>Довідка</w:t>
      </w:r>
    </w:p>
    <w:p w:rsidR="002241CB" w:rsidRPr="007943C5" w:rsidRDefault="002241CB" w:rsidP="002241CB">
      <w:pPr>
        <w:spacing w:after="0" w:line="240" w:lineRule="auto"/>
        <w:jc w:val="center"/>
        <w:rPr>
          <w:rFonts w:ascii="Times New Roman" w:eastAsia="Times New Roman" w:hAnsi="Times New Roman" w:cs="Times New Roman"/>
          <w:b/>
          <w:i/>
          <w:sz w:val="24"/>
          <w:szCs w:val="24"/>
          <w:lang w:val="uk-UA" w:eastAsia="ru-RU"/>
        </w:rPr>
      </w:pPr>
      <w:r w:rsidRPr="007943C5">
        <w:rPr>
          <w:rFonts w:ascii="Times New Roman" w:eastAsia="Times New Roman" w:hAnsi="Times New Roman" w:cs="Times New Roman"/>
          <w:b/>
          <w:sz w:val="24"/>
          <w:szCs w:val="24"/>
          <w:lang w:val="uk-UA" w:eastAsia="ru-RU"/>
        </w:rPr>
        <w:t xml:space="preserve">про залучення осіб для виконання робіт, </w:t>
      </w:r>
      <w:r w:rsidRPr="007943C5">
        <w:rPr>
          <w:rFonts w:ascii="Times New Roman" w:eastAsia="Times New Roman" w:hAnsi="Times New Roman" w:cs="Times New Roman"/>
          <w:b/>
          <w:iCs/>
          <w:sz w:val="24"/>
          <w:szCs w:val="24"/>
          <w:lang w:val="uk-UA" w:eastAsia="ru-RU"/>
        </w:rPr>
        <w:t>на підставі цивільно-правових договорів</w:t>
      </w:r>
    </w:p>
    <w:p w:rsidR="002241CB" w:rsidRPr="007943C5" w:rsidRDefault="002241CB" w:rsidP="002241CB">
      <w:pPr>
        <w:spacing w:after="0" w:line="240" w:lineRule="auto"/>
        <w:jc w:val="center"/>
        <w:rPr>
          <w:rFonts w:ascii="Times New Roman" w:eastAsia="Times New Roman" w:hAnsi="Times New Roman" w:cs="Times New Roman"/>
          <w:i/>
          <w:sz w:val="24"/>
          <w:szCs w:val="24"/>
          <w:lang w:val="uk-UA" w:eastAsia="ru-RU"/>
        </w:rPr>
      </w:pP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p>
    <w:tbl>
      <w:tblPr>
        <w:tblW w:w="4977" w:type="pct"/>
        <w:tblLayout w:type="fixed"/>
        <w:tblLook w:val="0000" w:firstRow="0" w:lastRow="0" w:firstColumn="0" w:lastColumn="0" w:noHBand="0" w:noVBand="0"/>
      </w:tblPr>
      <w:tblGrid>
        <w:gridCol w:w="524"/>
        <w:gridCol w:w="3367"/>
        <w:gridCol w:w="2879"/>
        <w:gridCol w:w="3239"/>
      </w:tblGrid>
      <w:tr w:rsidR="002241CB" w:rsidRPr="007943C5" w:rsidTr="00921F78">
        <w:tc>
          <w:tcPr>
            <w:tcW w:w="26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CYR" w:hAnsi="Times New Roman" w:cs="Times New Roman"/>
                <w:sz w:val="24"/>
                <w:szCs w:val="24"/>
                <w:lang w:val="uk-UA" w:eastAsia="ru-RU"/>
              </w:rPr>
              <w:t>№</w:t>
            </w: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з/п</w:t>
            </w:r>
          </w:p>
        </w:tc>
        <w:tc>
          <w:tcPr>
            <w:tcW w:w="168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ім’я ПРІЗВИЩЕ</w:t>
            </w:r>
          </w:p>
        </w:tc>
        <w:tc>
          <w:tcPr>
            <w:tcW w:w="1438"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Посада/</w:t>
            </w:r>
          </w:p>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2241CB" w:rsidRPr="007943C5" w:rsidRDefault="002241CB" w:rsidP="002241CB">
            <w:pPr>
              <w:spacing w:after="0" w:line="240" w:lineRule="auto"/>
              <w:jc w:val="center"/>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дата договору ЦПХ</w:t>
            </w:r>
          </w:p>
        </w:tc>
      </w:tr>
      <w:tr w:rsidR="002241CB" w:rsidRPr="007943C5" w:rsidTr="00921F78">
        <w:tc>
          <w:tcPr>
            <w:tcW w:w="26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8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438"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r w:rsidR="002241CB" w:rsidRPr="007943C5" w:rsidTr="00921F78">
        <w:tc>
          <w:tcPr>
            <w:tcW w:w="26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8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438"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r w:rsidR="002241CB" w:rsidRPr="007943C5" w:rsidTr="00921F78">
        <w:tc>
          <w:tcPr>
            <w:tcW w:w="26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8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438"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r w:rsidR="002241CB" w:rsidRPr="007943C5" w:rsidTr="00921F78">
        <w:tc>
          <w:tcPr>
            <w:tcW w:w="26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82"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438" w:type="pct"/>
            <w:tcBorders>
              <w:top w:val="single" w:sz="4" w:space="0" w:color="000000"/>
              <w:left w:val="single" w:sz="4" w:space="0" w:color="000000"/>
              <w:bottom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2241CB" w:rsidRPr="007943C5" w:rsidRDefault="002241CB" w:rsidP="002241CB">
            <w:pPr>
              <w:snapToGrid w:val="0"/>
              <w:spacing w:after="0" w:line="240" w:lineRule="auto"/>
              <w:jc w:val="center"/>
              <w:rPr>
                <w:rFonts w:ascii="Times New Roman" w:eastAsia="Times New Roman" w:hAnsi="Times New Roman" w:cs="Times New Roman"/>
                <w:sz w:val="24"/>
                <w:szCs w:val="24"/>
                <w:lang w:val="uk-UA" w:eastAsia="ru-RU"/>
              </w:rPr>
            </w:pPr>
          </w:p>
        </w:tc>
      </w:tr>
    </w:tbl>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_________________________________________________                           _______________</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Посада, ім’я ПРІЗВИЩЕ уповноваженої особи учасника</w:t>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r>
      <w:r w:rsidRPr="007943C5">
        <w:rPr>
          <w:rFonts w:ascii="Times New Roman" w:eastAsia="Times New Roman" w:hAnsi="Times New Roman" w:cs="Times New Roman"/>
          <w:sz w:val="24"/>
          <w:szCs w:val="24"/>
          <w:lang w:val="uk-UA" w:eastAsia="ru-RU"/>
        </w:rPr>
        <w:tab/>
        <w:t>(підпис)</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М.П. </w:t>
      </w:r>
    </w:p>
    <w:p w:rsidR="002241CB" w:rsidRPr="007943C5" w:rsidRDefault="002241CB" w:rsidP="002241CB">
      <w:pPr>
        <w:spacing w:after="0" w:line="240" w:lineRule="auto"/>
        <w:jc w:val="both"/>
        <w:rPr>
          <w:rFonts w:ascii="Times New Roman" w:eastAsia="Calibri" w:hAnsi="Times New Roman" w:cs="Times New Roman"/>
          <w:bCs/>
          <w:i/>
          <w:iCs/>
          <w:sz w:val="24"/>
          <w:szCs w:val="24"/>
          <w:lang w:val="uk-UA" w:eastAsia="ru-RU"/>
        </w:rPr>
      </w:pPr>
    </w:p>
    <w:p w:rsidR="002241CB" w:rsidRPr="007943C5" w:rsidRDefault="002241CB" w:rsidP="002241CB">
      <w:pPr>
        <w:spacing w:after="0" w:line="240" w:lineRule="auto"/>
        <w:jc w:val="both"/>
        <w:rPr>
          <w:rFonts w:ascii="Times New Roman" w:eastAsia="Calibri" w:hAnsi="Times New Roman" w:cs="Times New Roman"/>
          <w:bCs/>
          <w:sz w:val="24"/>
          <w:szCs w:val="24"/>
          <w:lang w:val="uk-UA" w:eastAsia="ru-RU"/>
        </w:rPr>
      </w:pPr>
    </w:p>
    <w:p w:rsidR="002241CB" w:rsidRPr="007943C5" w:rsidRDefault="002241CB" w:rsidP="002241CB">
      <w:pPr>
        <w:spacing w:after="0" w:line="276" w:lineRule="auto"/>
        <w:jc w:val="right"/>
        <w:rPr>
          <w:rFonts w:ascii="Times New Roman" w:eastAsia="Calibri" w:hAnsi="Times New Roman" w:cs="Times New Roman"/>
          <w:b/>
          <w:bCs/>
          <w:sz w:val="24"/>
          <w:szCs w:val="24"/>
          <w:lang w:val="uk-UA"/>
        </w:rPr>
      </w:pPr>
      <w:r w:rsidRPr="007943C5">
        <w:rPr>
          <w:rFonts w:ascii="Times New Roman" w:eastAsia="Calibri" w:hAnsi="Times New Roman" w:cs="Times New Roman"/>
          <w:b/>
          <w:bCs/>
          <w:sz w:val="24"/>
          <w:szCs w:val="24"/>
          <w:lang w:val="uk-UA"/>
        </w:rPr>
        <w:t>ДОДАТОК №2</w:t>
      </w:r>
    </w:p>
    <w:p w:rsidR="002241CB" w:rsidRPr="007943C5" w:rsidRDefault="002241CB" w:rsidP="002241CB">
      <w:pPr>
        <w:spacing w:after="0" w:line="276" w:lineRule="auto"/>
        <w:jc w:val="right"/>
        <w:rPr>
          <w:rFonts w:ascii="Times New Roman" w:eastAsia="Calibri" w:hAnsi="Times New Roman" w:cs="Times New Roman"/>
          <w:b/>
          <w:bCs/>
          <w:sz w:val="24"/>
          <w:szCs w:val="24"/>
          <w:lang w:val="uk-UA"/>
        </w:rPr>
      </w:pPr>
      <w:r w:rsidRPr="007943C5">
        <w:rPr>
          <w:rFonts w:ascii="Times New Roman" w:eastAsia="Calibri" w:hAnsi="Times New Roman" w:cs="Times New Roman"/>
          <w:b/>
          <w:bCs/>
          <w:sz w:val="24"/>
          <w:szCs w:val="24"/>
          <w:lang w:val="uk-UA"/>
        </w:rPr>
        <w:t>Технічна специфікація (надається Замовником в окремому файлі)</w:t>
      </w:r>
    </w:p>
    <w:p w:rsidR="002241CB" w:rsidRPr="007943C5" w:rsidRDefault="002241CB" w:rsidP="002241CB">
      <w:pPr>
        <w:spacing w:after="0" w:line="276" w:lineRule="auto"/>
        <w:rPr>
          <w:rFonts w:ascii="Times New Roman" w:eastAsia="Calibri" w:hAnsi="Times New Roman" w:cs="Times New Roman"/>
          <w:lang w:val="uk-UA"/>
        </w:rPr>
      </w:pPr>
    </w:p>
    <w:p w:rsidR="002241CB" w:rsidRPr="007943C5" w:rsidRDefault="002241CB" w:rsidP="002241CB">
      <w:pPr>
        <w:spacing w:after="0" w:line="240" w:lineRule="auto"/>
        <w:rPr>
          <w:rFonts w:ascii="Times New Roman" w:eastAsia="Calibri" w:hAnsi="Times New Roman" w:cs="Times New Roman"/>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ДОДАТОК №3</w:t>
      </w:r>
    </w:p>
    <w:p w:rsidR="002241CB" w:rsidRPr="007943C5" w:rsidRDefault="002241CB" w:rsidP="002241CB">
      <w:pPr>
        <w:spacing w:after="0" w:line="240" w:lineRule="auto"/>
        <w:jc w:val="right"/>
        <w:rPr>
          <w:rFonts w:ascii="Times New Roman" w:eastAsia="Calibri" w:hAnsi="Times New Roman" w:cs="Times New Roman"/>
          <w:b/>
          <w:sz w:val="24"/>
          <w:szCs w:val="24"/>
          <w:lang w:val="uk-UA" w:eastAsia="ru-RU"/>
        </w:rPr>
      </w:pP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Взірець</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sz w:val="24"/>
          <w:szCs w:val="24"/>
          <w:lang w:val="uk-UA" w:eastAsia="ru-RU"/>
        </w:rPr>
      </w:pPr>
    </w:p>
    <w:p w:rsidR="002241CB" w:rsidRPr="007943C5" w:rsidRDefault="002241CB" w:rsidP="002241CB">
      <w:pPr>
        <w:tabs>
          <w:tab w:val="left" w:pos="3345"/>
        </w:tabs>
        <w:spacing w:after="0" w:line="240" w:lineRule="auto"/>
        <w:jc w:val="center"/>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Лист-згода на обробку персональних даних</w:t>
      </w:r>
    </w:p>
    <w:p w:rsidR="002241CB" w:rsidRPr="007943C5" w:rsidRDefault="002241CB" w:rsidP="002241CB">
      <w:pPr>
        <w:tabs>
          <w:tab w:val="left" w:pos="3345"/>
        </w:tabs>
        <w:spacing w:after="0" w:line="240" w:lineRule="auto"/>
        <w:rPr>
          <w:rFonts w:ascii="Times New Roman" w:eastAsia="Calibri" w:hAnsi="Times New Roman" w:cs="Times New Roman"/>
          <w:sz w:val="24"/>
          <w:szCs w:val="24"/>
          <w:lang w:val="uk-UA" w:eastAsia="ru-RU"/>
        </w:rPr>
      </w:pPr>
    </w:p>
    <w:p w:rsidR="002241CB" w:rsidRPr="007943C5" w:rsidRDefault="002241CB" w:rsidP="002241CB">
      <w:pPr>
        <w:tabs>
          <w:tab w:val="left" w:pos="0"/>
        </w:tabs>
        <w:spacing w:after="0" w:line="240" w:lineRule="auto"/>
        <w:jc w:val="both"/>
        <w:rPr>
          <w:rFonts w:ascii="Times New Roman" w:eastAsia="Calibri" w:hAnsi="Times New Roman" w:cs="Times New Roman"/>
          <w:sz w:val="24"/>
          <w:szCs w:val="24"/>
          <w:lang w:val="uk-UA" w:eastAsia="ru-RU"/>
        </w:rPr>
      </w:pPr>
      <w:r w:rsidRPr="007943C5">
        <w:rPr>
          <w:rFonts w:ascii="Times New Roman" w:eastAsia="Calibri" w:hAnsi="Times New Roman" w:cs="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eastAsia="ru-RU"/>
        </w:rPr>
      </w:pP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val="uk-UA" w:eastAsia="ru-RU"/>
        </w:rPr>
      </w:pPr>
      <w:r w:rsidRPr="007943C5">
        <w:rPr>
          <w:rFonts w:ascii="Times New Roman" w:eastAsia="Calibri" w:hAnsi="Times New Roman" w:cs="Times New Roman"/>
          <w:i/>
          <w:sz w:val="24"/>
          <w:szCs w:val="24"/>
          <w:lang w:val="uk-UA" w:eastAsia="ru-RU"/>
        </w:rPr>
        <w:t>Посада, ім’я ПРІЗВИЩЕ, підпис уповноваженої особи учасника</w:t>
      </w: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t>ДОДАТОК №4</w:t>
      </w:r>
    </w:p>
    <w:p w:rsidR="002241CB" w:rsidRPr="007943C5" w:rsidRDefault="002241CB" w:rsidP="002241CB">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lang w:val="uk-UA"/>
        </w:rPr>
      </w:pPr>
      <w:r w:rsidRPr="007943C5">
        <w:rPr>
          <w:rFonts w:ascii="Times New Roman" w:eastAsia="Calibri" w:hAnsi="Times New Roman" w:cs="Times New Roman"/>
          <w:b/>
          <w:sz w:val="24"/>
          <w:szCs w:val="24"/>
          <w:lang w:val="uk-UA"/>
        </w:rPr>
        <w:t>ФОРМА «ТЕНДЕРНА ПРОПОЗИЦІЯ»</w:t>
      </w:r>
    </w:p>
    <w:p w:rsidR="002241CB" w:rsidRPr="007943C5" w:rsidRDefault="002241CB" w:rsidP="002241CB">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7943C5">
        <w:rPr>
          <w:rFonts w:ascii="Times New Roman" w:eastAsia="Calibri" w:hAnsi="Times New Roman" w:cs="Times New Roman"/>
          <w:i/>
          <w:sz w:val="24"/>
          <w:szCs w:val="24"/>
          <w:lang w:val="uk-UA"/>
        </w:rPr>
        <w:t xml:space="preserve">(форма, яка подається учасником на фірмовому бланку (для юридичних осіб) </w:t>
      </w:r>
    </w:p>
    <w:p w:rsidR="002241CB" w:rsidRPr="007943C5" w:rsidRDefault="002241CB" w:rsidP="002241CB">
      <w:pPr>
        <w:spacing w:after="0" w:line="240" w:lineRule="auto"/>
        <w:jc w:val="both"/>
        <w:rPr>
          <w:rFonts w:ascii="Times New Roman" w:eastAsia="Calibri" w:hAnsi="Times New Roman" w:cs="Times New Roman"/>
          <w:sz w:val="24"/>
          <w:szCs w:val="24"/>
          <w:lang w:val="uk-UA"/>
        </w:rPr>
      </w:pPr>
    </w:p>
    <w:p w:rsidR="002241CB" w:rsidRPr="007943C5" w:rsidRDefault="002241CB" w:rsidP="002241CB">
      <w:pPr>
        <w:spacing w:after="0" w:line="240" w:lineRule="auto"/>
        <w:ind w:firstLine="709"/>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Уважно вивчивши тендерну документацію подаємо на участь у торгах щодо закупівлі ___________________________________________________________________________</w:t>
      </w:r>
    </w:p>
    <w:p w:rsidR="002241CB" w:rsidRPr="007943C5" w:rsidRDefault="002241CB" w:rsidP="002241CB">
      <w:pPr>
        <w:pBdr>
          <w:bottom w:val="single" w:sz="12" w:space="1" w:color="auto"/>
        </w:pBdr>
        <w:spacing w:after="0" w:line="240" w:lineRule="auto"/>
        <w:ind w:firstLine="709"/>
        <w:jc w:val="center"/>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(назва предмета закупівлі )</w:t>
      </w:r>
    </w:p>
    <w:p w:rsidR="002241CB" w:rsidRPr="007943C5" w:rsidRDefault="002241CB" w:rsidP="002241CB">
      <w:pPr>
        <w:pBdr>
          <w:bottom w:val="single" w:sz="12" w:space="1" w:color="auto"/>
        </w:pBdr>
        <w:spacing w:after="0" w:line="240" w:lineRule="auto"/>
        <w:ind w:firstLine="709"/>
        <w:jc w:val="center"/>
        <w:rPr>
          <w:rFonts w:ascii="Times New Roman" w:eastAsia="Times New Roman" w:hAnsi="Times New Roman" w:cs="Times New Roman"/>
          <w:sz w:val="24"/>
          <w:szCs w:val="24"/>
          <w:lang w:val="uk-UA" w:eastAsia="ru-RU"/>
        </w:rPr>
      </w:pPr>
    </w:p>
    <w:p w:rsidR="002241CB" w:rsidRPr="007943C5" w:rsidRDefault="002241CB" w:rsidP="002241CB">
      <w:pPr>
        <w:spacing w:after="0" w:line="240" w:lineRule="auto"/>
        <w:ind w:firstLine="709"/>
        <w:jc w:val="center"/>
        <w:rPr>
          <w:rFonts w:ascii="Times New Roman" w:eastAsia="Times New Roman" w:hAnsi="Times New Roman" w:cs="Times New Roman"/>
          <w:i/>
          <w:sz w:val="24"/>
          <w:szCs w:val="24"/>
          <w:lang w:val="uk-UA" w:eastAsia="x-none"/>
        </w:rPr>
      </w:pPr>
      <w:r w:rsidRPr="007943C5">
        <w:rPr>
          <w:rFonts w:ascii="Times New Roman" w:eastAsia="Times New Roman" w:hAnsi="Times New Roman" w:cs="Times New Roman"/>
          <w:i/>
          <w:sz w:val="24"/>
          <w:szCs w:val="24"/>
          <w:lang w:val="uk-UA" w:eastAsia="x-none"/>
        </w:rPr>
        <w:t>(назва замовника)</w:t>
      </w:r>
    </w:p>
    <w:p w:rsidR="002241CB" w:rsidRPr="007943C5" w:rsidRDefault="002241CB" w:rsidP="002241CB">
      <w:pPr>
        <w:spacing w:after="0" w:line="240" w:lineRule="auto"/>
        <w:ind w:firstLine="709"/>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2241CB" w:rsidRPr="007943C5" w:rsidRDefault="002241CB" w:rsidP="002241CB">
      <w:pPr>
        <w:spacing w:after="0" w:line="240" w:lineRule="auto"/>
        <w:ind w:firstLine="709"/>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Повне найменування учасника__________________________ </w:t>
      </w:r>
    </w:p>
    <w:p w:rsidR="002241CB" w:rsidRPr="007943C5" w:rsidRDefault="002241CB" w:rsidP="002241CB">
      <w:pPr>
        <w:spacing w:after="0" w:line="240" w:lineRule="auto"/>
        <w:ind w:firstLine="709"/>
        <w:rPr>
          <w:rFonts w:ascii="Times New Roman" w:eastAsia="Times New Roman" w:hAnsi="Times New Roman" w:cs="Times New Roman"/>
          <w:sz w:val="24"/>
          <w:szCs w:val="24"/>
          <w:u w:val="single"/>
          <w:lang w:val="uk-UA" w:eastAsia="ru-RU"/>
        </w:rPr>
      </w:pPr>
      <w:r w:rsidRPr="007943C5">
        <w:rPr>
          <w:rFonts w:ascii="Times New Roman" w:eastAsia="Times New Roman" w:hAnsi="Times New Roman" w:cs="Times New Roman"/>
          <w:sz w:val="24"/>
          <w:szCs w:val="24"/>
          <w:lang w:val="uk-UA" w:eastAsia="ru-RU"/>
        </w:rPr>
        <w:t>______________________________________________________</w:t>
      </w:r>
    </w:p>
    <w:p w:rsidR="002241CB" w:rsidRPr="007943C5" w:rsidRDefault="002241CB" w:rsidP="002241CB">
      <w:pPr>
        <w:spacing w:after="0" w:line="240" w:lineRule="auto"/>
        <w:ind w:firstLine="709"/>
        <w:rPr>
          <w:rFonts w:ascii="Times New Roman" w:eastAsia="Times New Roman" w:hAnsi="Times New Roman" w:cs="Times New Roman"/>
          <w:sz w:val="24"/>
          <w:szCs w:val="24"/>
          <w:u w:val="single"/>
          <w:lang w:val="uk-UA" w:eastAsia="ru-RU"/>
        </w:rPr>
      </w:pPr>
      <w:r w:rsidRPr="007943C5">
        <w:rPr>
          <w:rFonts w:ascii="Times New Roman" w:eastAsia="Times New Roman" w:hAnsi="Times New Roman" w:cs="Times New Roman"/>
          <w:sz w:val="24"/>
          <w:szCs w:val="24"/>
          <w:lang w:val="uk-UA" w:eastAsia="ru-RU"/>
        </w:rPr>
        <w:t>Адреса (юридична і фактична) _________________________</w:t>
      </w:r>
    </w:p>
    <w:p w:rsidR="002241CB" w:rsidRPr="007943C5" w:rsidRDefault="002241CB" w:rsidP="002241CB">
      <w:pPr>
        <w:spacing w:after="0" w:line="240" w:lineRule="auto"/>
        <w:ind w:firstLine="709"/>
        <w:rPr>
          <w:rFonts w:ascii="Times New Roman" w:eastAsia="Times New Roman" w:hAnsi="Times New Roman" w:cs="Times New Roman"/>
          <w:sz w:val="24"/>
          <w:szCs w:val="24"/>
          <w:u w:val="single"/>
          <w:lang w:val="uk-UA" w:eastAsia="ru-RU"/>
        </w:rPr>
      </w:pPr>
      <w:r w:rsidRPr="007943C5">
        <w:rPr>
          <w:rFonts w:ascii="Times New Roman" w:eastAsia="Times New Roman" w:hAnsi="Times New Roman" w:cs="Times New Roman"/>
          <w:sz w:val="24"/>
          <w:szCs w:val="24"/>
          <w:lang w:val="uk-UA" w:eastAsia="ru-RU"/>
        </w:rPr>
        <w:t>Телефон (факс) ______________________________________</w:t>
      </w:r>
    </w:p>
    <w:p w:rsidR="002241CB" w:rsidRPr="007943C5" w:rsidRDefault="002241CB" w:rsidP="002241CB">
      <w:pPr>
        <w:spacing w:after="0" w:line="240" w:lineRule="auto"/>
        <w:ind w:firstLine="709"/>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Е-mail ______________________________________________</w:t>
      </w:r>
    </w:p>
    <w:p w:rsidR="002241CB" w:rsidRPr="007943C5" w:rsidRDefault="002241CB" w:rsidP="002241CB">
      <w:pPr>
        <w:spacing w:after="0" w:line="240" w:lineRule="auto"/>
        <w:ind w:firstLine="709"/>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bCs/>
          <w:sz w:val="24"/>
          <w:szCs w:val="24"/>
          <w:lang w:val="uk-UA" w:eastAsia="ru-RU"/>
        </w:rPr>
        <w:t xml:space="preserve">Тендерна пропозиція (з ПДВ </w:t>
      </w:r>
      <w:r w:rsidRPr="007943C5">
        <w:rPr>
          <w:rFonts w:ascii="Times New Roman" w:eastAsia="Times New Roman" w:hAnsi="Times New Roman" w:cs="Times New Roman"/>
          <w:sz w:val="24"/>
          <w:szCs w:val="24"/>
          <w:lang w:val="uk-UA" w:eastAsia="ru-RU"/>
        </w:rPr>
        <w:t>або без ПДВ</w:t>
      </w:r>
      <w:r w:rsidRPr="007943C5">
        <w:rPr>
          <w:rFonts w:ascii="Times New Roman" w:eastAsia="Times New Roman" w:hAnsi="Times New Roman" w:cs="Times New Roman"/>
          <w:bCs/>
          <w:sz w:val="24"/>
          <w:szCs w:val="24"/>
          <w:lang w:val="uk-UA" w:eastAsia="ru-RU"/>
        </w:rPr>
        <w:t>) :</w:t>
      </w:r>
    </w:p>
    <w:p w:rsidR="002241CB" w:rsidRPr="007943C5" w:rsidRDefault="002241CB" w:rsidP="002241CB">
      <w:pPr>
        <w:spacing w:after="0" w:line="240" w:lineRule="auto"/>
        <w:ind w:firstLine="709"/>
        <w:jc w:val="both"/>
        <w:rPr>
          <w:rFonts w:ascii="Times New Roman" w:eastAsia="Times New Roman" w:hAnsi="Times New Roman" w:cs="Times New Roman"/>
          <w:bCs/>
          <w:sz w:val="24"/>
          <w:szCs w:val="24"/>
          <w:lang w:val="uk-UA" w:eastAsia="ru-RU"/>
        </w:rPr>
      </w:pPr>
      <w:r w:rsidRPr="007943C5">
        <w:rPr>
          <w:rFonts w:ascii="Times New Roman" w:eastAsia="Times New Roman" w:hAnsi="Times New Roman" w:cs="Times New Roman"/>
          <w:sz w:val="24"/>
          <w:szCs w:val="24"/>
          <w:lang w:val="uk-UA" w:eastAsia="ru-RU"/>
        </w:rPr>
        <w:t xml:space="preserve">цифрами ______________________________________________ грн., </w:t>
      </w:r>
      <w:r w:rsidRPr="007943C5">
        <w:rPr>
          <w:rFonts w:ascii="Times New Roman" w:eastAsia="Times New Roman" w:hAnsi="Times New Roman" w:cs="Times New Roman"/>
          <w:sz w:val="24"/>
          <w:szCs w:val="24"/>
          <w:lang w:val="uk-UA" w:eastAsia="ru-RU"/>
        </w:rPr>
        <w:br/>
      </w:r>
      <w:r w:rsidRPr="007943C5">
        <w:rPr>
          <w:rFonts w:ascii="Times New Roman" w:eastAsia="Times New Roman" w:hAnsi="Times New Roman" w:cs="Times New Roman"/>
          <w:sz w:val="24"/>
          <w:szCs w:val="24"/>
          <w:lang w:val="uk-UA" w:eastAsia="ru-RU"/>
        </w:rPr>
        <w:tab/>
        <w:t>словами  _______________________________________ грн.,</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eastAsia="ru-RU"/>
        </w:rPr>
      </w:pPr>
      <w:r w:rsidRPr="007943C5">
        <w:rPr>
          <w:rFonts w:ascii="Times New Roman" w:eastAsia="Times New Roman" w:hAnsi="Times New Roman" w:cs="Times New Roman"/>
          <w:sz w:val="24"/>
          <w:szCs w:val="24"/>
          <w:lang w:val="uk-UA" w:eastAsia="ru-RU"/>
        </w:rPr>
        <w:t xml:space="preserve">            у тому числі ПДВ __</w:t>
      </w:r>
      <w:r w:rsidRPr="007943C5">
        <w:rPr>
          <w:rFonts w:ascii="Times New Roman" w:eastAsia="Times New Roman" w:hAnsi="Times New Roman" w:cs="Times New Roman"/>
          <w:i/>
          <w:sz w:val="24"/>
          <w:szCs w:val="24"/>
          <w:u w:val="single"/>
          <w:lang w:val="uk-UA" w:eastAsia="ru-RU"/>
        </w:rPr>
        <w:t>___________________</w:t>
      </w:r>
      <w:r w:rsidRPr="007943C5">
        <w:rPr>
          <w:rFonts w:ascii="Times New Roman" w:eastAsia="Times New Roman" w:hAnsi="Times New Roman" w:cs="Times New Roman"/>
          <w:sz w:val="24"/>
          <w:szCs w:val="24"/>
          <w:lang w:val="uk-UA" w:eastAsia="ru-RU"/>
        </w:rPr>
        <w:t xml:space="preserve"> грн.,</w:t>
      </w:r>
    </w:p>
    <w:p w:rsidR="002241CB" w:rsidRPr="007943C5" w:rsidRDefault="002241CB" w:rsidP="002241CB">
      <w:pPr>
        <w:spacing w:after="0" w:line="240" w:lineRule="auto"/>
        <w:jc w:val="both"/>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sz w:val="24"/>
          <w:szCs w:val="24"/>
          <w:lang w:val="uk-UA" w:eastAsia="ru-RU"/>
        </w:rPr>
        <w:t xml:space="preserve">            або без ПДВ </w:t>
      </w:r>
      <w:r w:rsidRPr="007943C5">
        <w:rPr>
          <w:rFonts w:ascii="Times New Roman" w:eastAsia="Times New Roman" w:hAnsi="Times New Roman" w:cs="Times New Roman"/>
          <w:i/>
          <w:sz w:val="24"/>
          <w:szCs w:val="24"/>
          <w:lang w:val="uk-UA" w:eastAsia="ru-RU"/>
        </w:rPr>
        <w:t>(у разі якщо учасник не є платником податку на загальних засадах)</w:t>
      </w:r>
    </w:p>
    <w:p w:rsidR="002241CB" w:rsidRPr="007943C5" w:rsidRDefault="002241CB" w:rsidP="002241CB">
      <w:pPr>
        <w:spacing w:after="0" w:line="240" w:lineRule="auto"/>
        <w:jc w:val="both"/>
        <w:rPr>
          <w:rFonts w:ascii="Times New Roman" w:eastAsia="Times New Roman" w:hAnsi="Times New Roman" w:cs="Times New Roman"/>
          <w:i/>
          <w:sz w:val="24"/>
          <w:szCs w:val="24"/>
          <w:lang w:val="uk-UA" w:eastAsia="ru-RU"/>
        </w:rPr>
      </w:pPr>
    </w:p>
    <w:p w:rsidR="002241CB" w:rsidRPr="007943C5" w:rsidRDefault="002241CB" w:rsidP="002241CB">
      <w:pPr>
        <w:spacing w:after="0" w:line="240" w:lineRule="auto"/>
        <w:ind w:firstLine="708"/>
        <w:jc w:val="both"/>
        <w:rPr>
          <w:rFonts w:ascii="Times New Roman" w:eastAsia="Times New Roman" w:hAnsi="Times New Roman" w:cs="Times New Roman"/>
          <w:i/>
          <w:sz w:val="24"/>
          <w:szCs w:val="24"/>
          <w:lang w:val="uk-UA" w:eastAsia="ru-RU"/>
        </w:rPr>
      </w:pPr>
      <w:r w:rsidRPr="007943C5">
        <w:rPr>
          <w:rFonts w:ascii="Times New Roman" w:eastAsia="Times New Roman" w:hAnsi="Times New Roman" w:cs="Times New Roman"/>
          <w:i/>
          <w:sz w:val="24"/>
          <w:szCs w:val="24"/>
          <w:lang w:val="uk-UA" w:eastAsia="ru-RU"/>
        </w:rPr>
        <w:t>Гарантійний термін ___________________ (у роках).</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p>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2. Ми погоджуємося дотримуватися умов цієї тендерної пропозиції не менше 90 днів із дати кінцевого строку подання тендерних пропозиції. </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241CB" w:rsidRPr="007943C5" w:rsidRDefault="002241CB" w:rsidP="002241CB">
      <w:pPr>
        <w:spacing w:after="0" w:line="240" w:lineRule="auto"/>
        <w:jc w:val="both"/>
        <w:rPr>
          <w:rFonts w:ascii="Times New Roman" w:eastAsia="Times New Roman" w:hAnsi="Times New Roman" w:cs="Times New Roman"/>
          <w:sz w:val="24"/>
          <w:szCs w:val="24"/>
          <w:lang w:val="uk-UA"/>
        </w:rPr>
      </w:pPr>
      <w:r w:rsidRPr="007943C5">
        <w:rPr>
          <w:rFonts w:ascii="Times New Roman" w:eastAsia="Times New Roman" w:hAnsi="Times New Roman" w:cs="Times New Roman"/>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241CB" w:rsidRPr="007943C5" w:rsidRDefault="002241CB" w:rsidP="002241CB">
      <w:pPr>
        <w:spacing w:after="0" w:line="240" w:lineRule="auto"/>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rPr>
          <w:rFonts w:ascii="Times New Roman" w:eastAsia="Calibri" w:hAnsi="Times New Roman" w:cs="Times New Roman"/>
          <w:i/>
          <w:sz w:val="24"/>
          <w:szCs w:val="24"/>
          <w:lang w:val="uk-UA" w:eastAsia="ru-RU"/>
        </w:rPr>
      </w:pPr>
    </w:p>
    <w:p w:rsidR="002241CB" w:rsidRPr="007943C5" w:rsidRDefault="002241CB" w:rsidP="0022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val="uk-UA" w:eastAsia="ru-RU"/>
        </w:rPr>
      </w:pPr>
      <w:r w:rsidRPr="007943C5">
        <w:rPr>
          <w:rFonts w:ascii="Times New Roman" w:eastAsia="Calibri" w:hAnsi="Times New Roman" w:cs="Times New Roman"/>
          <w:i/>
          <w:sz w:val="24"/>
          <w:szCs w:val="24"/>
          <w:lang w:val="uk-UA" w:eastAsia="ru-RU"/>
        </w:rPr>
        <w:t>Посада, ім’я ПРІЗВИЩЕ, підпис уповноваженої особи учасника</w:t>
      </w:r>
    </w:p>
    <w:p w:rsidR="002241CB" w:rsidRPr="007943C5" w:rsidRDefault="002241CB" w:rsidP="002241CB">
      <w:pPr>
        <w:spacing w:after="0" w:line="240" w:lineRule="auto"/>
        <w:jc w:val="right"/>
        <w:rPr>
          <w:rFonts w:ascii="Times New Roman" w:eastAsia="Calibri" w:hAnsi="Times New Roman" w:cs="Times New Roman"/>
          <w:b/>
          <w:sz w:val="24"/>
          <w:szCs w:val="24"/>
          <w:lang w:val="uk-UA" w:eastAsia="ru-RU"/>
        </w:rPr>
      </w:pPr>
      <w:r w:rsidRPr="007943C5">
        <w:rPr>
          <w:rFonts w:ascii="Times New Roman" w:eastAsia="Calibri" w:hAnsi="Times New Roman" w:cs="Times New Roman"/>
          <w:b/>
          <w:sz w:val="24"/>
          <w:szCs w:val="24"/>
          <w:lang w:val="uk-UA" w:eastAsia="ru-RU"/>
        </w:rPr>
        <w:br w:type="page"/>
      </w:r>
      <w:r w:rsidRPr="007943C5">
        <w:rPr>
          <w:rFonts w:ascii="Times New Roman" w:eastAsia="Calibri" w:hAnsi="Times New Roman" w:cs="Times New Roman"/>
          <w:b/>
          <w:sz w:val="24"/>
          <w:szCs w:val="24"/>
          <w:lang w:val="uk-UA" w:eastAsia="ru-RU"/>
        </w:rPr>
        <w:lastRenderedPageBreak/>
        <w:t>ДОДАТОК №5</w:t>
      </w:r>
    </w:p>
    <w:p w:rsidR="002241CB" w:rsidRPr="007943C5" w:rsidRDefault="002241CB" w:rsidP="002241CB">
      <w:pPr>
        <w:spacing w:after="0" w:line="240" w:lineRule="auto"/>
        <w:jc w:val="right"/>
        <w:rPr>
          <w:rFonts w:ascii="Times New Roman" w:eastAsia="Calibri" w:hAnsi="Times New Roman" w:cs="Times New Roman"/>
          <w:b/>
          <w:sz w:val="24"/>
          <w:szCs w:val="24"/>
          <w:lang w:val="uk-UA" w:eastAsia="ru-RU"/>
        </w:rPr>
      </w:pPr>
    </w:p>
    <w:p w:rsidR="002241CB" w:rsidRPr="007943C5" w:rsidRDefault="002241CB" w:rsidP="002241CB">
      <w:pPr>
        <w:spacing w:after="0" w:line="240" w:lineRule="auto"/>
        <w:jc w:val="right"/>
        <w:rPr>
          <w:rFonts w:ascii="Times New Roman" w:eastAsia="Calibri" w:hAnsi="Times New Roman" w:cs="Times New Roman"/>
          <w:i/>
          <w:sz w:val="24"/>
          <w:szCs w:val="24"/>
          <w:lang w:val="uk-UA" w:eastAsia="ru-RU"/>
        </w:rPr>
      </w:pPr>
    </w:p>
    <w:p w:rsidR="002241CB" w:rsidRPr="007943C5" w:rsidRDefault="002241CB" w:rsidP="002241CB">
      <w:pPr>
        <w:spacing w:after="0" w:line="240" w:lineRule="auto"/>
        <w:jc w:val="center"/>
        <w:rPr>
          <w:rFonts w:ascii="Times New Roman" w:eastAsia="Calibri" w:hAnsi="Times New Roman" w:cs="Times New Roman"/>
          <w:b/>
          <w:sz w:val="24"/>
          <w:szCs w:val="24"/>
          <w:lang w:val="uk-UA" w:eastAsia="ru-RU"/>
        </w:rPr>
      </w:pPr>
    </w:p>
    <w:p w:rsidR="002241CB" w:rsidRPr="002241CB" w:rsidRDefault="002241CB" w:rsidP="002241CB">
      <w:pPr>
        <w:spacing w:after="0" w:line="240" w:lineRule="auto"/>
        <w:rPr>
          <w:rFonts w:ascii="Times New Roman" w:eastAsia="Calibri" w:hAnsi="Times New Roman" w:cs="Times New Roman"/>
          <w:b/>
          <w:i/>
          <w:sz w:val="24"/>
          <w:szCs w:val="24"/>
          <w:lang w:val="uk-UA" w:eastAsia="ru-RU"/>
        </w:rPr>
      </w:pPr>
      <w:bookmarkStart w:id="15" w:name="19"/>
      <w:bookmarkEnd w:id="15"/>
      <w:r w:rsidRPr="007943C5">
        <w:rPr>
          <w:rFonts w:ascii="Times New Roman" w:eastAsia="Calibri" w:hAnsi="Times New Roman" w:cs="Times New Roman"/>
          <w:i/>
          <w:sz w:val="24"/>
          <w:szCs w:val="24"/>
          <w:lang w:val="uk-UA" w:eastAsia="ru-RU"/>
        </w:rPr>
        <w:t>*Додано замовником в окремому файлі «Проєкт договору</w:t>
      </w:r>
      <w:r w:rsidRPr="007943C5">
        <w:rPr>
          <w:rFonts w:ascii="Times New Roman" w:eastAsia="Calibri" w:hAnsi="Times New Roman" w:cs="Times New Roman"/>
          <w:b/>
          <w:i/>
          <w:sz w:val="24"/>
          <w:szCs w:val="24"/>
          <w:lang w:val="uk-UA" w:eastAsia="ru-RU"/>
        </w:rPr>
        <w:t>»</w:t>
      </w:r>
      <w:bookmarkStart w:id="16" w:name="_GoBack"/>
      <w:bookmarkEnd w:id="16"/>
    </w:p>
    <w:p w:rsidR="002241CB" w:rsidRPr="002241CB" w:rsidRDefault="002241CB" w:rsidP="002241CB">
      <w:pPr>
        <w:spacing w:after="0" w:line="240" w:lineRule="auto"/>
        <w:rPr>
          <w:rFonts w:ascii="Times New Roman" w:eastAsia="Calibri" w:hAnsi="Times New Roman" w:cs="Times New Roman"/>
          <w:sz w:val="24"/>
          <w:szCs w:val="24"/>
          <w:lang w:val="uk-UA" w:eastAsia="ru-RU"/>
        </w:rPr>
      </w:pPr>
    </w:p>
    <w:p w:rsidR="002241CB" w:rsidRPr="002241CB" w:rsidRDefault="002241CB" w:rsidP="002241CB">
      <w:pPr>
        <w:spacing w:after="0" w:line="240" w:lineRule="auto"/>
        <w:rPr>
          <w:rFonts w:ascii="Times New Roman" w:eastAsia="Calibri" w:hAnsi="Times New Roman" w:cs="Times New Roman"/>
          <w:sz w:val="24"/>
          <w:szCs w:val="24"/>
          <w:lang w:val="uk-UA"/>
        </w:rPr>
      </w:pPr>
    </w:p>
    <w:p w:rsidR="002241CB" w:rsidRPr="002241CB" w:rsidRDefault="002241CB" w:rsidP="002241CB">
      <w:pPr>
        <w:spacing w:after="200" w:line="276" w:lineRule="auto"/>
        <w:rPr>
          <w:rFonts w:ascii="Times New Roman" w:eastAsia="Calibri" w:hAnsi="Times New Roman" w:cs="Times New Roman"/>
          <w:lang w:val="uk-UA"/>
        </w:rPr>
      </w:pPr>
    </w:p>
    <w:p w:rsidR="002241CB" w:rsidRPr="002241CB" w:rsidRDefault="002241CB" w:rsidP="002241CB">
      <w:pPr>
        <w:spacing w:after="200" w:line="276" w:lineRule="auto"/>
        <w:rPr>
          <w:rFonts w:ascii="Calibri" w:eastAsia="Calibri" w:hAnsi="Calibri" w:cs="Times New Roman"/>
          <w:lang w:val="uk-UA"/>
        </w:rPr>
      </w:pPr>
    </w:p>
    <w:p w:rsidR="00803182" w:rsidRPr="002241CB" w:rsidRDefault="00803182">
      <w:pPr>
        <w:rPr>
          <w:lang w:val="uk-UA"/>
        </w:rPr>
      </w:pPr>
    </w:p>
    <w:sectPr w:rsidR="00803182" w:rsidRPr="002241CB" w:rsidSect="009F528F">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43C5">
      <w:pPr>
        <w:spacing w:after="0" w:line="240" w:lineRule="auto"/>
      </w:pPr>
      <w:r>
        <w:separator/>
      </w:r>
    </w:p>
  </w:endnote>
  <w:endnote w:type="continuationSeparator" w:id="0">
    <w:p w:rsidR="00000000" w:rsidRDefault="0079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Default="00724B6E" w:rsidP="009F528F">
    <w:pPr>
      <w:pStyle w:val="a6"/>
      <w:jc w:val="center"/>
    </w:pPr>
    <w:r>
      <w:fldChar w:fldCharType="begin"/>
    </w:r>
    <w:r>
      <w:instrText>PAGE   \* MERGEFORMAT</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Pr="002B4C36" w:rsidRDefault="007943C5"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43C5">
      <w:pPr>
        <w:spacing w:after="0" w:line="240" w:lineRule="auto"/>
      </w:pPr>
      <w:r>
        <w:separator/>
      </w:r>
    </w:p>
  </w:footnote>
  <w:footnote w:type="continuationSeparator" w:id="0">
    <w:p w:rsidR="00000000" w:rsidRDefault="00794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Default="00724B6E"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4143F" w:rsidRDefault="007943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19"/>
    <w:rsid w:val="00183819"/>
    <w:rsid w:val="002241CB"/>
    <w:rsid w:val="00724B6E"/>
    <w:rsid w:val="007943C5"/>
    <w:rsid w:val="0080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A11AB-64D8-4173-A803-7C0EF9A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має списку1"/>
    <w:next w:val="a3"/>
    <w:uiPriority w:val="99"/>
    <w:semiHidden/>
    <w:unhideWhenUsed/>
    <w:rsid w:val="002241CB"/>
  </w:style>
  <w:style w:type="paragraph" w:styleId="a4">
    <w:name w:val="header"/>
    <w:basedOn w:val="a0"/>
    <w:link w:val="a5"/>
    <w:uiPriority w:val="99"/>
    <w:unhideWhenUsed/>
    <w:rsid w:val="002241CB"/>
    <w:pPr>
      <w:tabs>
        <w:tab w:val="center" w:pos="4819"/>
        <w:tab w:val="right" w:pos="9639"/>
      </w:tabs>
      <w:spacing w:after="0" w:line="240" w:lineRule="auto"/>
    </w:pPr>
    <w:rPr>
      <w:rFonts w:ascii="Calibri" w:eastAsia="Calibri" w:hAnsi="Calibri" w:cs="Times New Roman"/>
      <w:lang w:val="uk-UA"/>
    </w:rPr>
  </w:style>
  <w:style w:type="character" w:customStyle="1" w:styleId="a5">
    <w:name w:val="Верхній колонтитул Знак"/>
    <w:basedOn w:val="a1"/>
    <w:link w:val="a4"/>
    <w:uiPriority w:val="99"/>
    <w:rsid w:val="002241CB"/>
    <w:rPr>
      <w:rFonts w:ascii="Calibri" w:eastAsia="Calibri" w:hAnsi="Calibri" w:cs="Times New Roman"/>
      <w:lang w:val="uk-UA"/>
    </w:rPr>
  </w:style>
  <w:style w:type="paragraph" w:styleId="a6">
    <w:name w:val="footer"/>
    <w:basedOn w:val="a0"/>
    <w:link w:val="a7"/>
    <w:uiPriority w:val="99"/>
    <w:unhideWhenUsed/>
    <w:rsid w:val="002241CB"/>
    <w:pPr>
      <w:tabs>
        <w:tab w:val="center" w:pos="4819"/>
        <w:tab w:val="right" w:pos="9639"/>
      </w:tabs>
      <w:spacing w:after="0" w:line="240" w:lineRule="auto"/>
    </w:pPr>
    <w:rPr>
      <w:rFonts w:ascii="Calibri" w:eastAsia="Calibri" w:hAnsi="Calibri" w:cs="Times New Roman"/>
      <w:lang w:val="uk-UA"/>
    </w:rPr>
  </w:style>
  <w:style w:type="character" w:customStyle="1" w:styleId="a7">
    <w:name w:val="Нижній колонтитул Знак"/>
    <w:basedOn w:val="a1"/>
    <w:link w:val="a6"/>
    <w:uiPriority w:val="99"/>
    <w:rsid w:val="002241CB"/>
    <w:rPr>
      <w:rFonts w:ascii="Calibri" w:eastAsia="Calibri" w:hAnsi="Calibri" w:cs="Times New Roman"/>
      <w:lang w:val="uk-UA"/>
    </w:rPr>
  </w:style>
  <w:style w:type="paragraph" w:styleId="a8">
    <w:name w:val="footnote text"/>
    <w:basedOn w:val="a0"/>
    <w:link w:val="a9"/>
    <w:uiPriority w:val="99"/>
    <w:semiHidden/>
    <w:unhideWhenUsed/>
    <w:rsid w:val="002241CB"/>
    <w:pPr>
      <w:spacing w:after="0" w:line="240" w:lineRule="auto"/>
    </w:pPr>
    <w:rPr>
      <w:rFonts w:ascii="Calibri" w:eastAsia="Calibri" w:hAnsi="Calibri" w:cs="Times New Roman"/>
      <w:sz w:val="20"/>
      <w:szCs w:val="20"/>
      <w:lang w:val="uk-UA"/>
    </w:rPr>
  </w:style>
  <w:style w:type="character" w:customStyle="1" w:styleId="a9">
    <w:name w:val="Текст виноски Знак"/>
    <w:basedOn w:val="a1"/>
    <w:link w:val="a8"/>
    <w:uiPriority w:val="99"/>
    <w:semiHidden/>
    <w:rsid w:val="002241CB"/>
    <w:rPr>
      <w:rFonts w:ascii="Calibri" w:eastAsia="Calibri" w:hAnsi="Calibri" w:cs="Times New Roman"/>
      <w:sz w:val="20"/>
      <w:szCs w:val="20"/>
      <w:lang w:val="uk-UA"/>
    </w:rPr>
  </w:style>
  <w:style w:type="paragraph" w:styleId="aa">
    <w:name w:val="endnote text"/>
    <w:basedOn w:val="a0"/>
    <w:link w:val="ab"/>
    <w:uiPriority w:val="99"/>
    <w:unhideWhenUsed/>
    <w:rsid w:val="002241CB"/>
    <w:pPr>
      <w:spacing w:after="0" w:line="240" w:lineRule="auto"/>
    </w:pPr>
    <w:rPr>
      <w:rFonts w:ascii="Calibri" w:eastAsia="Calibri" w:hAnsi="Calibri" w:cs="Times New Roman"/>
      <w:sz w:val="20"/>
      <w:szCs w:val="20"/>
      <w:lang w:val="uk-UA"/>
    </w:rPr>
  </w:style>
  <w:style w:type="character" w:customStyle="1" w:styleId="ab">
    <w:name w:val="Текст кінцевої виноски Знак"/>
    <w:basedOn w:val="a1"/>
    <w:link w:val="aa"/>
    <w:uiPriority w:val="99"/>
    <w:rsid w:val="002241CB"/>
    <w:rPr>
      <w:rFonts w:ascii="Calibri" w:eastAsia="Calibri" w:hAnsi="Calibri" w:cs="Times New Roman"/>
      <w:sz w:val="20"/>
      <w:szCs w:val="20"/>
      <w:lang w:val="uk-UA"/>
    </w:rPr>
  </w:style>
  <w:style w:type="character" w:styleId="ac">
    <w:name w:val="page number"/>
    <w:basedOn w:val="a1"/>
    <w:rsid w:val="002241CB"/>
  </w:style>
  <w:style w:type="character" w:styleId="ad">
    <w:name w:val="footnote reference"/>
    <w:uiPriority w:val="99"/>
    <w:rsid w:val="002241CB"/>
    <w:rPr>
      <w:vertAlign w:val="superscript"/>
    </w:rPr>
  </w:style>
  <w:style w:type="paragraph" w:styleId="ae">
    <w:name w:val="List Paragraph"/>
    <w:basedOn w:val="a0"/>
    <w:uiPriority w:val="34"/>
    <w:qFormat/>
    <w:rsid w:val="002241CB"/>
    <w:pPr>
      <w:spacing w:after="200" w:line="276" w:lineRule="auto"/>
      <w:ind w:left="720"/>
      <w:contextualSpacing/>
    </w:pPr>
    <w:rPr>
      <w:rFonts w:ascii="Calibri" w:eastAsia="Calibri" w:hAnsi="Calibri" w:cs="Times New Roman"/>
      <w:lang w:val="uk-UA"/>
    </w:rPr>
  </w:style>
  <w:style w:type="paragraph" w:styleId="af">
    <w:name w:val="No Spacing"/>
    <w:link w:val="af0"/>
    <w:uiPriority w:val="99"/>
    <w:qFormat/>
    <w:rsid w:val="002241CB"/>
    <w:pPr>
      <w:spacing w:after="0" w:line="240" w:lineRule="auto"/>
    </w:pPr>
    <w:rPr>
      <w:rFonts w:ascii="Calibri" w:eastAsia="Calibri" w:hAnsi="Calibri" w:cs="Times New Roman"/>
      <w:lang w:val="uk-UA"/>
    </w:rPr>
  </w:style>
  <w:style w:type="character" w:styleId="af1">
    <w:name w:val="Hyperlink"/>
    <w:uiPriority w:val="99"/>
    <w:rsid w:val="002241CB"/>
    <w:rPr>
      <w:color w:val="0000FF"/>
      <w:u w:val="single"/>
    </w:rPr>
  </w:style>
  <w:style w:type="character" w:customStyle="1" w:styleId="af0">
    <w:name w:val="Без інтервалів Знак"/>
    <w:link w:val="af"/>
    <w:uiPriority w:val="99"/>
    <w:rsid w:val="002241CB"/>
    <w:rPr>
      <w:rFonts w:ascii="Calibri" w:eastAsia="Calibri" w:hAnsi="Calibri" w:cs="Times New Roman"/>
      <w:lang w:val="uk-UA"/>
    </w:rPr>
  </w:style>
  <w:style w:type="table" w:styleId="af2">
    <w:name w:val="Table Grid"/>
    <w:basedOn w:val="a2"/>
    <w:uiPriority w:val="59"/>
    <w:rsid w:val="002241CB"/>
    <w:pPr>
      <w:spacing w:after="0" w:line="240" w:lineRule="auto"/>
    </w:pPr>
    <w:rPr>
      <w:rFonts w:ascii="NatGrotesk" w:eastAsia="Calibri" w:hAnsi="NatGrotesk"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qFormat/>
    <w:rsid w:val="002241CB"/>
    <w:pPr>
      <w:spacing w:after="0" w:line="240" w:lineRule="auto"/>
    </w:pPr>
    <w:rPr>
      <w:rFonts w:ascii="Calibri" w:eastAsia="Calibri" w:hAnsi="Calibri" w:cs="Times New Roman"/>
      <w:sz w:val="24"/>
      <w:lang w:val="uk-UA"/>
    </w:rPr>
  </w:style>
  <w:style w:type="character" w:customStyle="1" w:styleId="xfm50310351">
    <w:name w:val="xfm_50310351"/>
    <w:rsid w:val="002241CB"/>
  </w:style>
  <w:style w:type="paragraph" w:styleId="af3">
    <w:name w:val="Balloon Text"/>
    <w:basedOn w:val="a0"/>
    <w:link w:val="af4"/>
    <w:uiPriority w:val="99"/>
    <w:semiHidden/>
    <w:unhideWhenUsed/>
    <w:rsid w:val="002241CB"/>
    <w:pPr>
      <w:spacing w:after="0" w:line="240" w:lineRule="auto"/>
    </w:pPr>
    <w:rPr>
      <w:rFonts w:ascii="Tahoma" w:eastAsia="Calibri" w:hAnsi="Tahoma" w:cs="Tahoma"/>
      <w:sz w:val="16"/>
      <w:szCs w:val="16"/>
      <w:lang w:val="uk-UA"/>
    </w:rPr>
  </w:style>
  <w:style w:type="character" w:customStyle="1" w:styleId="af4">
    <w:name w:val="Текст у виносці Знак"/>
    <w:basedOn w:val="a1"/>
    <w:link w:val="af3"/>
    <w:uiPriority w:val="99"/>
    <w:semiHidden/>
    <w:rsid w:val="002241CB"/>
    <w:rPr>
      <w:rFonts w:ascii="Tahoma" w:eastAsia="Calibri" w:hAnsi="Tahoma" w:cs="Tahoma"/>
      <w:sz w:val="16"/>
      <w:szCs w:val="16"/>
      <w:lang w:val="uk-UA"/>
    </w:rPr>
  </w:style>
  <w:style w:type="character" w:styleId="af5">
    <w:name w:val="annotation reference"/>
    <w:uiPriority w:val="99"/>
    <w:unhideWhenUsed/>
    <w:rsid w:val="002241CB"/>
    <w:rPr>
      <w:sz w:val="16"/>
      <w:szCs w:val="16"/>
    </w:rPr>
  </w:style>
  <w:style w:type="paragraph" w:styleId="af6">
    <w:name w:val="annotation text"/>
    <w:basedOn w:val="a0"/>
    <w:link w:val="af7"/>
    <w:uiPriority w:val="99"/>
    <w:unhideWhenUsed/>
    <w:rsid w:val="002241CB"/>
    <w:pPr>
      <w:spacing w:after="200" w:line="276" w:lineRule="auto"/>
    </w:pPr>
    <w:rPr>
      <w:rFonts w:ascii="Calibri" w:eastAsia="Calibri" w:hAnsi="Calibri" w:cs="Times New Roman"/>
      <w:sz w:val="20"/>
      <w:szCs w:val="20"/>
      <w:lang w:val="uk-UA"/>
    </w:rPr>
  </w:style>
  <w:style w:type="character" w:customStyle="1" w:styleId="af7">
    <w:name w:val="Текст примітки Знак"/>
    <w:basedOn w:val="a1"/>
    <w:link w:val="af6"/>
    <w:uiPriority w:val="99"/>
    <w:rsid w:val="002241CB"/>
    <w:rPr>
      <w:rFonts w:ascii="Calibri" w:eastAsia="Calibri" w:hAnsi="Calibri" w:cs="Times New Roman"/>
      <w:sz w:val="20"/>
      <w:szCs w:val="20"/>
      <w:lang w:val="uk-UA"/>
    </w:rPr>
  </w:style>
  <w:style w:type="paragraph" w:styleId="af8">
    <w:name w:val="annotation subject"/>
    <w:basedOn w:val="af6"/>
    <w:next w:val="af6"/>
    <w:link w:val="af9"/>
    <w:uiPriority w:val="99"/>
    <w:semiHidden/>
    <w:unhideWhenUsed/>
    <w:rsid w:val="002241CB"/>
    <w:rPr>
      <w:b/>
      <w:bCs/>
    </w:rPr>
  </w:style>
  <w:style w:type="character" w:customStyle="1" w:styleId="af9">
    <w:name w:val="Тема примітки Знак"/>
    <w:basedOn w:val="af7"/>
    <w:link w:val="af8"/>
    <w:uiPriority w:val="99"/>
    <w:semiHidden/>
    <w:rsid w:val="002241CB"/>
    <w:rPr>
      <w:rFonts w:ascii="Calibri" w:eastAsia="Calibri" w:hAnsi="Calibri" w:cs="Times New Roman"/>
      <w:b/>
      <w:bCs/>
      <w:sz w:val="20"/>
      <w:szCs w:val="20"/>
      <w:lang w:val="uk-UA"/>
    </w:rPr>
  </w:style>
  <w:style w:type="paragraph" w:customStyle="1" w:styleId="rvps2">
    <w:name w:val="rvps2"/>
    <w:basedOn w:val="a0"/>
    <w:rsid w:val="002241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a">
    <w:name w:val="Title"/>
    <w:basedOn w:val="a0"/>
    <w:next w:val="a0"/>
    <w:link w:val="afb"/>
    <w:uiPriority w:val="10"/>
    <w:qFormat/>
    <w:rsid w:val="002241CB"/>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afb">
    <w:name w:val="Назва Знак"/>
    <w:basedOn w:val="a1"/>
    <w:link w:val="afa"/>
    <w:uiPriority w:val="10"/>
    <w:rsid w:val="002241CB"/>
    <w:rPr>
      <w:rFonts w:ascii="Calibri Light" w:eastAsia="Times New Roman" w:hAnsi="Calibri Light" w:cs="Times New Roman"/>
      <w:b/>
      <w:bCs/>
      <w:kern w:val="28"/>
      <w:sz w:val="32"/>
      <w:szCs w:val="32"/>
      <w:lang w:val="uk-UA"/>
    </w:rPr>
  </w:style>
  <w:style w:type="character" w:customStyle="1" w:styleId="2">
    <w:name w:val="Основний текст 2 Знак"/>
    <w:link w:val="20"/>
    <w:locked/>
    <w:rsid w:val="002241CB"/>
    <w:rPr>
      <w:b/>
      <w:sz w:val="24"/>
    </w:rPr>
  </w:style>
  <w:style w:type="paragraph" w:styleId="20">
    <w:name w:val="Body Text 2"/>
    <w:basedOn w:val="a0"/>
    <w:link w:val="2"/>
    <w:rsid w:val="002241CB"/>
    <w:pPr>
      <w:spacing w:after="0" w:line="240" w:lineRule="auto"/>
    </w:pPr>
    <w:rPr>
      <w:b/>
      <w:sz w:val="24"/>
    </w:rPr>
  </w:style>
  <w:style w:type="character" w:customStyle="1" w:styleId="21">
    <w:name w:val="Основний текст 2 Знак1"/>
    <w:basedOn w:val="a1"/>
    <w:uiPriority w:val="99"/>
    <w:semiHidden/>
    <w:rsid w:val="002241CB"/>
  </w:style>
  <w:style w:type="character" w:customStyle="1" w:styleId="11">
    <w:name w:val="Незакрита згадка1"/>
    <w:uiPriority w:val="99"/>
    <w:semiHidden/>
    <w:unhideWhenUsed/>
    <w:rsid w:val="002241CB"/>
    <w:rPr>
      <w:color w:val="605E5C"/>
      <w:shd w:val="clear" w:color="auto" w:fill="E1DFDD"/>
    </w:rPr>
  </w:style>
  <w:style w:type="character" w:customStyle="1" w:styleId="afc">
    <w:name w:val="Основной шрифт абзаца"/>
    <w:rsid w:val="002241CB"/>
  </w:style>
  <w:style w:type="paragraph" w:styleId="a">
    <w:name w:val="List Bullet"/>
    <w:basedOn w:val="a0"/>
    <w:uiPriority w:val="99"/>
    <w:unhideWhenUsed/>
    <w:rsid w:val="002241CB"/>
    <w:pPr>
      <w:numPr>
        <w:numId w:val="32"/>
      </w:numPr>
      <w:spacing w:after="200" w:line="276" w:lineRule="auto"/>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okprof@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62163</Words>
  <Characters>35434</Characters>
  <Application>Microsoft Office Word</Application>
  <DocSecurity>0</DocSecurity>
  <Lines>295</Lines>
  <Paragraphs>194</Paragraphs>
  <ScaleCrop>false</ScaleCrop>
  <Company/>
  <LinksUpToDate>false</LinksUpToDate>
  <CharactersWithSpaces>97403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2023-07-12T12:38:00Z</dcterms:created>
  <dcterms:modified xsi:type="dcterms:W3CDTF">2023-07-12T12:40:00Z</dcterms:modified>
</cp:coreProperties>
</file>