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AC" w:rsidRPr="0024378D" w:rsidRDefault="002B4FAC" w:rsidP="0024378D">
      <w:pPr>
        <w:ind w:left="8645"/>
        <w:outlineLvl w:val="0"/>
        <w:rPr>
          <w:rFonts w:ascii="Times New Roman" w:hAnsi="Times New Roman" w:cs="Times New Roman"/>
          <w:b/>
          <w:iCs/>
          <w:lang w:val="uk-UA"/>
        </w:rPr>
      </w:pPr>
      <w:r w:rsidRPr="0024378D">
        <w:rPr>
          <w:rFonts w:ascii="Times New Roman" w:hAnsi="Times New Roman" w:cs="Times New Roman"/>
          <w:b/>
          <w:iCs/>
          <w:lang w:val="uk-UA"/>
        </w:rPr>
        <w:t xml:space="preserve">Додаток </w:t>
      </w:r>
      <w:r w:rsidR="00792190">
        <w:rPr>
          <w:rFonts w:ascii="Times New Roman" w:hAnsi="Times New Roman" w:cs="Times New Roman"/>
          <w:b/>
          <w:iCs/>
          <w:lang w:val="uk-UA"/>
        </w:rPr>
        <w:t>4</w:t>
      </w:r>
    </w:p>
    <w:p w:rsidR="0024378D" w:rsidRPr="00D7272C" w:rsidRDefault="0024378D" w:rsidP="0024378D">
      <w:pPr>
        <w:shd w:val="clear" w:color="auto" w:fill="FFFFFF"/>
        <w:ind w:firstLine="425"/>
        <w:jc w:val="right"/>
        <w:rPr>
          <w:rFonts w:cs="Times New Roman"/>
          <w:lang w:val="uk-UA"/>
        </w:rPr>
      </w:pPr>
      <w:r w:rsidRPr="00D7272C">
        <w:rPr>
          <w:rFonts w:cs="Times New Roman"/>
          <w:lang w:val="uk-UA"/>
        </w:rPr>
        <w:t>до оголошення про проведення спрощеної  закупівлі</w:t>
      </w:r>
    </w:p>
    <w:p w:rsidR="002B4FAC" w:rsidRDefault="002B4FAC" w:rsidP="002B4FAC">
      <w:pPr>
        <w:jc w:val="right"/>
        <w:rPr>
          <w:rFonts w:ascii="Times New Roman" w:hAnsi="Times New Roman" w:cs="Times New Roman"/>
          <w:lang w:val="uk-UA"/>
        </w:rPr>
      </w:pPr>
    </w:p>
    <w:p w:rsidR="00586076" w:rsidRPr="00C80D64" w:rsidRDefault="00586076" w:rsidP="00586076">
      <w:pPr>
        <w:jc w:val="center"/>
        <w:rPr>
          <w:rFonts w:ascii="Times New Roman" w:hAnsi="Times New Roman" w:cs="Times New Roman"/>
          <w:lang w:val="uk-UA"/>
        </w:rPr>
      </w:pPr>
      <w:r>
        <w:rPr>
          <w:rFonts w:ascii="Times New Roman" w:hAnsi="Times New Roman" w:cs="Times New Roman"/>
          <w:lang w:val="uk-UA"/>
        </w:rPr>
        <w:t>ПРОЕКТ</w:t>
      </w:r>
    </w:p>
    <w:p w:rsidR="002B4FAC" w:rsidRPr="00C80D64" w:rsidRDefault="002B4FAC" w:rsidP="002B4FAC">
      <w:pPr>
        <w:spacing w:line="264" w:lineRule="auto"/>
        <w:ind w:firstLine="567"/>
        <w:jc w:val="center"/>
        <w:outlineLvl w:val="0"/>
        <w:rPr>
          <w:rFonts w:ascii="Times New Roman" w:hAnsi="Times New Roman" w:cs="Times New Roman"/>
          <w:b/>
          <w:lang w:val="uk-UA"/>
        </w:rPr>
      </w:pPr>
      <w:r w:rsidRPr="00C80D64">
        <w:rPr>
          <w:rFonts w:ascii="Times New Roman" w:hAnsi="Times New Roman" w:cs="Times New Roman"/>
          <w:b/>
          <w:lang w:val="uk-UA"/>
        </w:rPr>
        <w:t>ДОГОВІР № _____</w:t>
      </w:r>
    </w:p>
    <w:p w:rsidR="002B4FAC" w:rsidRPr="00C80D64" w:rsidRDefault="002B4FAC" w:rsidP="002B4FAC">
      <w:pPr>
        <w:spacing w:line="264" w:lineRule="auto"/>
        <w:ind w:firstLine="567"/>
        <w:jc w:val="center"/>
        <w:rPr>
          <w:rFonts w:ascii="Times New Roman" w:hAnsi="Times New Roman" w:cs="Times New Roman"/>
          <w:b/>
          <w:lang w:val="uk-UA"/>
        </w:rPr>
      </w:pPr>
      <w:r w:rsidRPr="00C80D64">
        <w:rPr>
          <w:rFonts w:ascii="Times New Roman" w:hAnsi="Times New Roman" w:cs="Times New Roman"/>
          <w:b/>
          <w:lang w:val="uk-UA"/>
        </w:rPr>
        <w:t>про закупівлю товарів</w:t>
      </w:r>
    </w:p>
    <w:p w:rsidR="002B4FAC" w:rsidRPr="00C80D64" w:rsidRDefault="002B4FAC" w:rsidP="002B4FAC">
      <w:pPr>
        <w:spacing w:line="264" w:lineRule="auto"/>
        <w:ind w:firstLine="567"/>
        <w:jc w:val="both"/>
        <w:rPr>
          <w:rFonts w:ascii="Times New Roman" w:hAnsi="Times New Roman" w:cs="Times New Roman"/>
          <w:lang w:val="uk-UA"/>
        </w:rPr>
      </w:pPr>
    </w:p>
    <w:p w:rsidR="002B4FAC" w:rsidRPr="00C80D64" w:rsidRDefault="00520876" w:rsidP="002B4FAC">
      <w:pPr>
        <w:jc w:val="center"/>
        <w:rPr>
          <w:rFonts w:ascii="Times New Roman" w:hAnsi="Times New Roman" w:cs="Times New Roman"/>
          <w:b/>
          <w:bCs/>
          <w:lang w:val="uk-UA"/>
        </w:rPr>
      </w:pPr>
      <w:r>
        <w:rPr>
          <w:rFonts w:ascii="Times New Roman" w:hAnsi="Times New Roman" w:cs="Times New Roman"/>
          <w:b/>
          <w:lang w:val="uk-UA"/>
        </w:rPr>
        <w:t>_____________</w:t>
      </w:r>
      <w:r w:rsidR="002B4FAC" w:rsidRPr="00C80D64">
        <w:rPr>
          <w:rFonts w:ascii="Times New Roman" w:hAnsi="Times New Roman" w:cs="Times New Roman"/>
          <w:b/>
          <w:lang w:val="uk-UA"/>
        </w:rPr>
        <w:t>___</w:t>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r>
      <w:r w:rsidR="002B4FAC" w:rsidRPr="00C80D64">
        <w:rPr>
          <w:rFonts w:ascii="Times New Roman" w:hAnsi="Times New Roman" w:cs="Times New Roman"/>
          <w:b/>
          <w:bCs/>
          <w:lang w:val="uk-UA"/>
        </w:rPr>
        <w:tab/>
        <w:t>«_____» _________________ 202</w:t>
      </w:r>
      <w:r w:rsidR="0003268F">
        <w:rPr>
          <w:rFonts w:ascii="Times New Roman" w:hAnsi="Times New Roman" w:cs="Times New Roman"/>
          <w:b/>
          <w:bCs/>
          <w:lang w:val="uk-UA"/>
        </w:rPr>
        <w:t>2</w:t>
      </w:r>
      <w:r w:rsidR="002B4FAC" w:rsidRPr="00C80D64">
        <w:rPr>
          <w:rFonts w:ascii="Times New Roman" w:hAnsi="Times New Roman" w:cs="Times New Roman"/>
          <w:b/>
          <w:bCs/>
          <w:lang w:val="uk-UA"/>
        </w:rPr>
        <w:t xml:space="preserve"> року</w:t>
      </w:r>
    </w:p>
    <w:p w:rsidR="002B4FAC" w:rsidRPr="00C80D64" w:rsidRDefault="002B4FAC" w:rsidP="002B4FAC">
      <w:pPr>
        <w:ind w:firstLine="567"/>
        <w:jc w:val="both"/>
        <w:rPr>
          <w:rFonts w:ascii="Times New Roman" w:hAnsi="Times New Roman" w:cs="Times New Roman"/>
          <w:b/>
          <w:bCs/>
          <w:lang w:val="uk-UA"/>
        </w:rPr>
      </w:pPr>
    </w:p>
    <w:p w:rsidR="002B4FAC" w:rsidRPr="00C80D64" w:rsidRDefault="005C7C6D" w:rsidP="002B4FAC">
      <w:pPr>
        <w:snapToGrid w:val="0"/>
        <w:ind w:firstLine="411"/>
        <w:jc w:val="both"/>
        <w:rPr>
          <w:rFonts w:ascii="Times New Roman" w:hAnsi="Times New Roman" w:cs="Times New Roman"/>
          <w:lang w:val="uk-UA"/>
        </w:rPr>
      </w:pPr>
      <w:r w:rsidRPr="005C7C6D">
        <w:rPr>
          <w:rFonts w:eastAsia="Calibri"/>
          <w:b/>
          <w:lang w:val="uk-UA"/>
        </w:rPr>
        <w:t>Комунальне некомерційне підприємство «Городоцький центр первинної медико-санітарної допомоги</w:t>
      </w:r>
      <w:r>
        <w:rPr>
          <w:rFonts w:eastAsia="Calibri"/>
          <w:b/>
          <w:lang w:val="uk-UA"/>
        </w:rPr>
        <w:t>»</w:t>
      </w:r>
      <w:r w:rsidRPr="005C7C6D">
        <w:rPr>
          <w:rFonts w:eastAsia="Calibri"/>
          <w:b/>
          <w:lang w:val="uk-UA"/>
        </w:rPr>
        <w:t xml:space="preserve"> Городоцької </w:t>
      </w:r>
      <w:r w:rsidR="0041386E">
        <w:rPr>
          <w:rFonts w:eastAsia="Calibri"/>
          <w:b/>
          <w:lang w:val="uk-UA"/>
        </w:rPr>
        <w:t xml:space="preserve">міської </w:t>
      </w:r>
      <w:r w:rsidRPr="005C7C6D">
        <w:rPr>
          <w:rFonts w:eastAsia="Calibri"/>
          <w:b/>
          <w:lang w:val="uk-UA"/>
        </w:rPr>
        <w:t>ради</w:t>
      </w:r>
      <w:r>
        <w:rPr>
          <w:rFonts w:eastAsia="Calibri"/>
          <w:lang w:val="uk-UA"/>
        </w:rPr>
        <w:t xml:space="preserve"> </w:t>
      </w:r>
      <w:r w:rsidR="0024378D" w:rsidRPr="00AB1CD7">
        <w:rPr>
          <w:rFonts w:eastAsia="Calibri"/>
          <w:lang w:val="uk-UA"/>
        </w:rPr>
        <w:t xml:space="preserve">в </w:t>
      </w:r>
      <w:r>
        <w:rPr>
          <w:rFonts w:eastAsia="Calibri"/>
          <w:lang w:val="uk-UA"/>
        </w:rPr>
        <w:t xml:space="preserve">особі </w:t>
      </w:r>
      <w:r w:rsidRPr="005C7C6D">
        <w:rPr>
          <w:rFonts w:eastAsia="Calibri"/>
          <w:b/>
          <w:lang w:val="uk-UA"/>
        </w:rPr>
        <w:t>головного лікаря Андрійчука Анатолія Семеновича</w:t>
      </w:r>
      <w:r>
        <w:rPr>
          <w:rFonts w:eastAsia="Calibri"/>
          <w:lang w:val="uk-UA"/>
        </w:rPr>
        <w:t xml:space="preserve"> </w:t>
      </w:r>
      <w:r w:rsidR="0024378D">
        <w:rPr>
          <w:spacing w:val="-1"/>
          <w:lang w:val="uk-UA"/>
        </w:rPr>
        <w:t>,</w:t>
      </w:r>
      <w:r w:rsidR="0024378D">
        <w:rPr>
          <w:rFonts w:eastAsia="Calibri"/>
          <w:lang w:val="uk-UA"/>
        </w:rPr>
        <w:t>що</w:t>
      </w:r>
      <w:r w:rsidR="0024378D" w:rsidRPr="00AB1CD7">
        <w:rPr>
          <w:rFonts w:eastAsia="Calibri"/>
          <w:lang w:val="uk-UA"/>
        </w:rPr>
        <w:t>ді</w:t>
      </w:r>
      <w:r w:rsidR="0024378D">
        <w:rPr>
          <w:rFonts w:eastAsia="Calibri"/>
          <w:lang w:val="uk-UA"/>
        </w:rPr>
        <w:t>є</w:t>
      </w:r>
      <w:r w:rsidR="0024378D" w:rsidRPr="00AB1CD7">
        <w:rPr>
          <w:rFonts w:eastAsia="Calibri"/>
          <w:lang w:val="uk-UA"/>
        </w:rPr>
        <w:t xml:space="preserve"> на підставі</w:t>
      </w:r>
      <w:r>
        <w:rPr>
          <w:rFonts w:eastAsia="Calibri"/>
          <w:lang w:val="uk-UA"/>
        </w:rPr>
        <w:t xml:space="preserve"> </w:t>
      </w:r>
      <w:r w:rsidR="0024378D" w:rsidRPr="005C7C6D">
        <w:rPr>
          <w:rFonts w:eastAsia="Calibri"/>
          <w:b/>
          <w:lang w:val="uk-UA"/>
        </w:rPr>
        <w:t>Статуту</w:t>
      </w:r>
      <w:r>
        <w:rPr>
          <w:rFonts w:eastAsia="Calibri"/>
          <w:lang w:val="uk-UA"/>
        </w:rPr>
        <w:t xml:space="preserve"> </w:t>
      </w:r>
      <w:r w:rsidR="002B4FAC" w:rsidRPr="00C80D64">
        <w:rPr>
          <w:rFonts w:ascii="Times New Roman" w:hAnsi="Times New Roman" w:cs="Times New Roman"/>
          <w:lang w:val="uk-UA"/>
        </w:rPr>
        <w:t>(далі - ЗАМОВНИК), з однієї сторони,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b/>
          <w:lang w:val="uk-UA"/>
        </w:rPr>
        <w:t>______________________________</w:t>
      </w:r>
      <w:r w:rsidR="00466973">
        <w:rPr>
          <w:rFonts w:ascii="Times New Roman" w:hAnsi="Times New Roman" w:cs="Times New Roman"/>
          <w:b/>
          <w:lang w:val="uk-UA"/>
        </w:rPr>
        <w:t>_____________________________________</w:t>
      </w:r>
      <w:r w:rsidRPr="00C80D64">
        <w:rPr>
          <w:rFonts w:ascii="Times New Roman" w:hAnsi="Times New Roman" w:cs="Times New Roman"/>
          <w:b/>
          <w:lang w:val="uk-UA"/>
        </w:rPr>
        <w:t>_____</w:t>
      </w:r>
      <w:r w:rsidRPr="00C80D64">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 Предмет договору</w:t>
      </w:r>
    </w:p>
    <w:p w:rsidR="002B4FAC" w:rsidRPr="00370099" w:rsidRDefault="002B4FAC" w:rsidP="00370099">
      <w:pPr>
        <w:ind w:firstLine="567"/>
        <w:jc w:val="both"/>
        <w:rPr>
          <w:rFonts w:ascii="Times New Roman" w:hAnsi="Times New Roman" w:cs="Times New Roman"/>
          <w:lang w:val="uk-UA"/>
        </w:rPr>
      </w:pPr>
      <w:r w:rsidRPr="00370099">
        <w:rPr>
          <w:rFonts w:ascii="Times New Roman" w:hAnsi="Times New Roman" w:cs="Times New Roman"/>
          <w:lang w:val="uk-UA"/>
        </w:rPr>
        <w:t>1.1. Постачальник зобов'язується у 202</w:t>
      </w:r>
      <w:r w:rsidR="0003268F">
        <w:rPr>
          <w:rFonts w:ascii="Times New Roman" w:hAnsi="Times New Roman" w:cs="Times New Roman"/>
          <w:lang w:val="uk-UA"/>
        </w:rPr>
        <w:t>2</w:t>
      </w:r>
      <w:r w:rsidRPr="00370099">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9A285F" w:rsidRPr="005C7C6D" w:rsidRDefault="002B4FAC" w:rsidP="009A285F">
      <w:pPr>
        <w:rPr>
          <w:bCs/>
          <w:color w:val="000000"/>
          <w:sz w:val="28"/>
          <w:szCs w:val="28"/>
          <w:bdr w:val="none" w:sz="0" w:space="0" w:color="auto" w:frame="1"/>
          <w:lang w:val="uk-UA"/>
        </w:rPr>
      </w:pPr>
      <w:r w:rsidRPr="00370099">
        <w:rPr>
          <w:rFonts w:ascii="Times New Roman" w:hAnsi="Times New Roman" w:cs="Times New Roman"/>
          <w:lang w:val="uk-UA"/>
        </w:rPr>
        <w:t xml:space="preserve">1.2. Найменування  (номенклатура, асортимент) товару: </w:t>
      </w:r>
      <w:r w:rsidR="0041386E">
        <w:rPr>
          <w:rFonts w:ascii="Times New Roman" w:hAnsi="Times New Roman" w:cs="Times New Roman"/>
          <w:lang w:val="uk-UA"/>
        </w:rPr>
        <w:t xml:space="preserve">- </w:t>
      </w:r>
      <w:r w:rsidR="005C7C6D">
        <w:rPr>
          <w:rFonts w:ascii="Times New Roman" w:hAnsi="Times New Roman" w:cs="Times New Roman"/>
          <w:lang w:val="uk-UA"/>
        </w:rPr>
        <w:t xml:space="preserve">код </w:t>
      </w:r>
      <w:r w:rsidR="005C7C6D" w:rsidRPr="007547D2">
        <w:rPr>
          <w:b/>
          <w:lang w:val="uk-UA"/>
        </w:rPr>
        <w:t>ДК 021:2015</w:t>
      </w:r>
      <w:r w:rsidR="005C7C6D">
        <w:rPr>
          <w:b/>
          <w:lang w:val="uk-UA"/>
        </w:rPr>
        <w:t xml:space="preserve"> </w:t>
      </w:r>
      <w:r w:rsidR="0041386E">
        <w:rPr>
          <w:b/>
          <w:lang w:val="uk-UA"/>
        </w:rPr>
        <w:t xml:space="preserve">33190000-8 </w:t>
      </w:r>
      <w:r w:rsidR="007547D2">
        <w:rPr>
          <w:b/>
          <w:lang w:val="uk-UA"/>
        </w:rPr>
        <w:t>«</w:t>
      </w:r>
      <w:r w:rsidR="0041386E">
        <w:rPr>
          <w:b/>
          <w:lang w:val="uk-UA"/>
        </w:rPr>
        <w:t>Медичне обладнання та вироби медичного призначення різні</w:t>
      </w:r>
      <w:r w:rsidR="007547D2">
        <w:rPr>
          <w:b/>
          <w:lang w:val="uk-UA"/>
        </w:rPr>
        <w:t xml:space="preserve">» </w:t>
      </w:r>
      <w:r w:rsidR="007547D2" w:rsidRPr="008940DA">
        <w:rPr>
          <w:rFonts w:ascii="Times New Roman" w:hAnsi="Times New Roman" w:cs="Times New Roman"/>
          <w:b/>
          <w:sz w:val="22"/>
          <w:szCs w:val="22"/>
          <w:lang w:val="uk-UA"/>
        </w:rPr>
        <w:t>Пробірка для забору кап</w:t>
      </w:r>
      <w:r w:rsidR="00586076">
        <w:rPr>
          <w:rFonts w:ascii="Times New Roman" w:hAnsi="Times New Roman" w:cs="Times New Roman"/>
          <w:b/>
          <w:sz w:val="22"/>
          <w:szCs w:val="22"/>
          <w:lang w:val="uk-UA"/>
        </w:rPr>
        <w:t xml:space="preserve">ілярної крові , без капіляру( 0,5мл, фіолетова кришка </w:t>
      </w:r>
      <w:r w:rsidR="007547D2" w:rsidRPr="008940DA">
        <w:rPr>
          <w:rFonts w:ascii="Times New Roman" w:hAnsi="Times New Roman" w:cs="Times New Roman"/>
          <w:b/>
          <w:sz w:val="22"/>
          <w:szCs w:val="22"/>
          <w:lang w:val="uk-UA"/>
        </w:rPr>
        <w:t>)</w:t>
      </w:r>
      <w:r w:rsidR="007547D2" w:rsidRPr="008940DA">
        <w:rPr>
          <w:rFonts w:ascii="Times New Roman" w:hAnsi="Times New Roman" w:cs="Times New Roman"/>
          <w:b/>
          <w:lang w:val="uk-UA"/>
        </w:rPr>
        <w:t xml:space="preserve"> </w:t>
      </w:r>
      <w:r w:rsidR="007547D2">
        <w:rPr>
          <w:rFonts w:ascii="Times New Roman" w:hAnsi="Times New Roman" w:cs="Times New Roman"/>
          <w:b/>
          <w:lang w:val="uk-UA"/>
        </w:rPr>
        <w:t>(Код НК 024:2019</w:t>
      </w:r>
      <w:r w:rsidR="007547D2" w:rsidRPr="008940DA">
        <w:rPr>
          <w:lang w:val="uk-UA"/>
        </w:rPr>
        <w:t xml:space="preserve"> </w:t>
      </w:r>
      <w:r w:rsidR="007547D2">
        <w:rPr>
          <w:lang w:val="uk-UA"/>
        </w:rPr>
        <w:t xml:space="preserve"> </w:t>
      </w:r>
      <w:r w:rsidR="007547D2" w:rsidRPr="008940DA">
        <w:rPr>
          <w:rFonts w:ascii="Times New Roman" w:hAnsi="Times New Roman" w:cs="Times New Roman"/>
          <w:b/>
          <w:sz w:val="22"/>
          <w:szCs w:val="22"/>
          <w:lang w:val="uk-UA"/>
        </w:rPr>
        <w:t>47588 –</w:t>
      </w:r>
      <w:r w:rsidR="007547D2">
        <w:rPr>
          <w:rFonts w:ascii="Times New Roman" w:hAnsi="Times New Roman" w:cs="Times New Roman"/>
          <w:b/>
          <w:lang w:val="uk-UA"/>
        </w:rPr>
        <w:t xml:space="preserve"> </w:t>
      </w:r>
      <w:r w:rsidR="007547D2" w:rsidRPr="008940DA">
        <w:rPr>
          <w:rFonts w:ascii="Times New Roman" w:hAnsi="Times New Roman" w:cs="Times New Roman"/>
          <w:b/>
          <w:sz w:val="22"/>
          <w:szCs w:val="22"/>
          <w:lang w:val="uk-UA"/>
        </w:rPr>
        <w:t xml:space="preserve">Пробірка вакуумна для відбору зразків крові </w:t>
      </w:r>
      <w:r w:rsidR="007547D2" w:rsidRPr="008940DA">
        <w:rPr>
          <w:rFonts w:ascii="Times New Roman" w:hAnsi="Times New Roman" w:cs="Times New Roman"/>
          <w:b/>
          <w:sz w:val="22"/>
          <w:szCs w:val="22"/>
        </w:rPr>
        <w:t>I</w:t>
      </w:r>
      <w:r w:rsidR="007547D2" w:rsidRPr="008940DA">
        <w:rPr>
          <w:rFonts w:ascii="Times New Roman" w:hAnsi="Times New Roman" w:cs="Times New Roman"/>
          <w:b/>
          <w:sz w:val="22"/>
          <w:szCs w:val="22"/>
          <w:lang w:val="en-US"/>
        </w:rPr>
        <w:t>VD</w:t>
      </w:r>
      <w:r w:rsidR="007547D2" w:rsidRPr="008940DA">
        <w:rPr>
          <w:rFonts w:ascii="Times New Roman" w:hAnsi="Times New Roman" w:cs="Times New Roman"/>
          <w:b/>
          <w:sz w:val="22"/>
          <w:szCs w:val="22"/>
          <w:lang w:val="uk-UA"/>
        </w:rPr>
        <w:t>, з КЗЕДТА</w:t>
      </w:r>
      <w:r w:rsidR="007547D2" w:rsidRPr="008940DA">
        <w:rPr>
          <w:rFonts w:ascii="Times New Roman" w:hAnsi="Times New Roman" w:cs="Times New Roman"/>
          <w:b/>
          <w:lang w:val="uk-UA"/>
        </w:rPr>
        <w:t xml:space="preserve"> </w:t>
      </w:r>
      <w:r w:rsidR="007547D2">
        <w:rPr>
          <w:rFonts w:ascii="Times New Roman" w:hAnsi="Times New Roman" w:cs="Times New Roman"/>
          <w:b/>
          <w:lang w:val="uk-UA"/>
        </w:rPr>
        <w:t>)</w:t>
      </w:r>
      <w:r w:rsidR="0041386E">
        <w:rPr>
          <w:b/>
          <w:lang w:val="uk-UA"/>
        </w:rPr>
        <w:t xml:space="preserve">, </w:t>
      </w:r>
      <w:r w:rsidR="0041386E" w:rsidRPr="0041386E">
        <w:rPr>
          <w:lang w:val="uk-UA"/>
        </w:rPr>
        <w:t>та</w:t>
      </w:r>
      <w:r w:rsidR="005C7C6D" w:rsidRPr="0041386E">
        <w:rPr>
          <w:lang w:val="uk-UA"/>
        </w:rPr>
        <w:t xml:space="preserve"> </w:t>
      </w:r>
      <w:r w:rsidR="005C7C6D" w:rsidRPr="005C7C6D">
        <w:rPr>
          <w:lang w:val="uk-UA"/>
        </w:rPr>
        <w:t>визначені у Додатку №1 до Договору</w:t>
      </w:r>
    </w:p>
    <w:p w:rsidR="002B4FAC" w:rsidRPr="00C80D64" w:rsidRDefault="002B4FAC" w:rsidP="009A285F">
      <w:pPr>
        <w:ind w:firstLine="567"/>
        <w:jc w:val="both"/>
        <w:rPr>
          <w:b/>
          <w:bCs/>
          <w:iCs/>
          <w:lang w:val="uk-UA"/>
        </w:rPr>
      </w:pPr>
      <w:r w:rsidRPr="00C80D64">
        <w:rPr>
          <w:lang w:val="uk-UA"/>
        </w:rPr>
        <w:t>1.3. Кількість товарів</w:t>
      </w:r>
      <w:r w:rsidRPr="00C80D64">
        <w:rPr>
          <w:b/>
          <w:lang w:val="uk-UA"/>
        </w:rPr>
        <w:t xml:space="preserve">, </w:t>
      </w:r>
      <w:r w:rsidRPr="00C80D64">
        <w:rPr>
          <w:lang w:val="uk-UA"/>
        </w:rPr>
        <w:t>ціна за одиницю товару, згідно із Специфікацією (додаток №1 Договору)</w:t>
      </w:r>
      <w:r w:rsidRPr="00C80D64">
        <w:rPr>
          <w:bCs/>
          <w:iCs/>
          <w:lang w:val="uk-UA"/>
        </w:rPr>
        <w:t>.</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II. Якість товарів, робіт чи послуг</w:t>
      </w:r>
    </w:p>
    <w:p w:rsidR="002B4FAC" w:rsidRPr="00C80D64" w:rsidRDefault="002B4FAC" w:rsidP="002B4FAC">
      <w:pPr>
        <w:ind w:firstLine="567"/>
        <w:jc w:val="both"/>
        <w:rPr>
          <w:rFonts w:ascii="Times New Roman" w:hAnsi="Times New Roman" w:cs="Times New Roman"/>
          <w:lang w:val="uk-UA" w:eastAsia="en-US"/>
        </w:rPr>
      </w:pPr>
      <w:r w:rsidRPr="00C80D64">
        <w:rPr>
          <w:rFonts w:ascii="Times New Roman" w:hAnsi="Times New Roman" w:cs="Times New Roman"/>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III. Сума, що визначена у договорі</w:t>
      </w:r>
    </w:p>
    <w:p w:rsidR="002B4FAC" w:rsidRPr="00953412" w:rsidRDefault="002B4FAC" w:rsidP="002B4FAC">
      <w:pPr>
        <w:ind w:firstLine="567"/>
        <w:jc w:val="both"/>
        <w:rPr>
          <w:rFonts w:ascii="Times New Roman" w:hAnsi="Times New Roman" w:cs="Times New Roman"/>
          <w:b/>
          <w:color w:val="000000" w:themeColor="text1"/>
          <w:lang w:val="uk-UA"/>
        </w:rPr>
      </w:pPr>
      <w:r w:rsidRPr="00C80D64">
        <w:rPr>
          <w:rFonts w:ascii="Times New Roman" w:hAnsi="Times New Roman" w:cs="Times New Roman"/>
          <w:lang w:val="uk-UA"/>
        </w:rPr>
        <w:t xml:space="preserve">3.1. Сума, що </w:t>
      </w:r>
      <w:r w:rsidRPr="00953412">
        <w:rPr>
          <w:rFonts w:ascii="Times New Roman" w:hAnsi="Times New Roman" w:cs="Times New Roman"/>
          <w:color w:val="000000" w:themeColor="text1"/>
          <w:lang w:val="uk-UA"/>
        </w:rPr>
        <w:t xml:space="preserve">визначена у Договорі становить </w:t>
      </w:r>
      <w:r w:rsidRPr="00953412">
        <w:rPr>
          <w:rFonts w:ascii="Times New Roman" w:hAnsi="Times New Roman" w:cs="Times New Roman"/>
          <w:b/>
          <w:color w:val="000000" w:themeColor="text1"/>
          <w:lang w:val="uk-UA"/>
        </w:rPr>
        <w:t>_______________ гр</w:t>
      </w:r>
      <w:r w:rsidR="007547D2">
        <w:rPr>
          <w:rFonts w:ascii="Times New Roman" w:hAnsi="Times New Roman" w:cs="Times New Roman"/>
          <w:b/>
          <w:color w:val="000000" w:themeColor="text1"/>
          <w:lang w:val="uk-UA"/>
        </w:rPr>
        <w:t>н. (_____________________) з/</w:t>
      </w:r>
      <w:r w:rsidRPr="00953412">
        <w:rPr>
          <w:rFonts w:ascii="Times New Roman" w:hAnsi="Times New Roman" w:cs="Times New Roman"/>
          <w:b/>
          <w:color w:val="000000" w:themeColor="text1"/>
          <w:lang w:val="uk-UA"/>
        </w:rPr>
        <w:t xml:space="preserve"> без П</w:t>
      </w:r>
      <w:r w:rsidR="00520876" w:rsidRPr="00953412">
        <w:rPr>
          <w:rFonts w:ascii="Times New Roman" w:hAnsi="Times New Roman" w:cs="Times New Roman"/>
          <w:b/>
          <w:color w:val="000000" w:themeColor="text1"/>
          <w:lang w:val="uk-UA"/>
        </w:rPr>
        <w:t>ДВ.</w:t>
      </w:r>
    </w:p>
    <w:p w:rsidR="002B4FAC" w:rsidRPr="00953412" w:rsidRDefault="002B4FAC" w:rsidP="002B4FAC">
      <w:pPr>
        <w:spacing w:line="276" w:lineRule="auto"/>
        <w:ind w:firstLine="567"/>
        <w:jc w:val="both"/>
        <w:rPr>
          <w:color w:val="000000" w:themeColor="text1"/>
          <w:lang w:val="uk-UA" w:eastAsia="ar-SA"/>
        </w:rPr>
      </w:pPr>
      <w:r w:rsidRPr="00953412">
        <w:rPr>
          <w:rFonts w:ascii="Times New Roman" w:hAnsi="Times New Roman" w:cs="Times New Roman"/>
          <w:color w:val="000000" w:themeColor="text1"/>
          <w:lang w:val="uk-UA"/>
        </w:rPr>
        <w:t>3.1.1.</w:t>
      </w:r>
      <w:r w:rsidRPr="00953412">
        <w:rPr>
          <w:color w:val="000000" w:themeColor="text1"/>
          <w:lang w:val="uk-UA"/>
        </w:rPr>
        <w:t xml:space="preserve">Закупівля здійснюється за </w:t>
      </w:r>
      <w:r w:rsidR="00CF717F" w:rsidRPr="00953412">
        <w:rPr>
          <w:color w:val="000000" w:themeColor="text1"/>
          <w:lang w:val="uk-UA"/>
        </w:rPr>
        <w:t xml:space="preserve">власні </w:t>
      </w:r>
      <w:r w:rsidRPr="00953412">
        <w:rPr>
          <w:color w:val="000000" w:themeColor="text1"/>
          <w:lang w:val="uk-UA"/>
        </w:rPr>
        <w:t>кошти.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3.2. Сума цього  Договору  може  бути  зменшена за взаємною згодою Сторін.</w:t>
      </w:r>
    </w:p>
    <w:p w:rsidR="002B4FAC" w:rsidRPr="00C80D64" w:rsidRDefault="002B4FAC" w:rsidP="002B4FAC">
      <w:pPr>
        <w:ind w:firstLine="567"/>
        <w:rPr>
          <w:rFonts w:ascii="Times New Roman" w:hAnsi="Times New Roman" w:cs="Times New Roman"/>
          <w:spacing w:val="-1"/>
          <w:lang w:val="uk-UA"/>
        </w:rPr>
      </w:pPr>
      <w:r w:rsidRPr="00C80D64">
        <w:rPr>
          <w:rFonts w:ascii="Times New Roman" w:hAnsi="Times New Roman" w:cs="Times New Roman"/>
          <w:spacing w:val="-1"/>
          <w:lang w:val="uk-UA"/>
        </w:rPr>
        <w:t>3.3. Сума на товар встановлюється в національній грошовій одиниці України.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w:t>
      </w:r>
      <w:r w:rsidR="00EC1CB6">
        <w:rPr>
          <w:rFonts w:ascii="Times New Roman" w:hAnsi="Times New Roman" w:cs="Times New Roman"/>
          <w:lang w:val="uk-UA"/>
        </w:rPr>
        <w:t>и, крім випадків визначених ст.41</w:t>
      </w:r>
      <w:r w:rsidRPr="00C80D64">
        <w:rPr>
          <w:rFonts w:ascii="Times New Roman" w:hAnsi="Times New Roman" w:cs="Times New Roman"/>
          <w:lang w:val="uk-UA"/>
        </w:rPr>
        <w:t xml:space="preserve"> Закону України «Про публічні закупівлі» та умовами даного Договору, зокрема:</w:t>
      </w:r>
    </w:p>
    <w:p w:rsidR="00C80D64" w:rsidRPr="00C80D64" w:rsidRDefault="00C80D64" w:rsidP="00C80D64">
      <w:pPr>
        <w:pStyle w:val="rvps2"/>
        <w:shd w:val="clear" w:color="auto" w:fill="FFFFFF"/>
        <w:spacing w:before="0" w:after="0"/>
        <w:ind w:firstLine="450"/>
        <w:jc w:val="both"/>
        <w:rPr>
          <w:color w:val="000000"/>
          <w:lang w:val="uk-UA" w:eastAsia="ru-RU"/>
        </w:rPr>
      </w:pPr>
      <w:r w:rsidRPr="00C80D64">
        <w:rPr>
          <w:color w:val="000000"/>
          <w:lang w:val="uk-UA" w:eastAsia="ru-RU"/>
        </w:rPr>
        <w:t>- зменшення обсягів закупівлі, зокрема з урахуванням фактичного обсягу видатків замовника;</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0" w:name="n1041"/>
      <w:bookmarkEnd w:id="0"/>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1" w:name="n1042"/>
      <w:bookmarkEnd w:id="1"/>
      <w:r>
        <w:rPr>
          <w:rFonts w:ascii="Times New Roman" w:hAnsi="Times New Roman" w:cs="Times New Roman"/>
          <w:color w:val="000000"/>
          <w:lang w:val="uk-UA" w:eastAsia="ru-RU"/>
        </w:rPr>
        <w:lastRenderedPageBreak/>
        <w:t xml:space="preserve">- </w:t>
      </w:r>
      <w:r w:rsidRPr="005B6727">
        <w:rPr>
          <w:rFonts w:ascii="Times New Roman" w:hAnsi="Times New Roman" w:cs="Times New Roman"/>
          <w:color w:val="000000"/>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2" w:name="n1043"/>
      <w:bookmarkEnd w:id="2"/>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3" w:name="n1044"/>
      <w:bookmarkEnd w:id="3"/>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80D64" w:rsidRPr="005B6727"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4" w:name="n1045"/>
      <w:bookmarkEnd w:id="4"/>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80D64" w:rsidRPr="00C80D64" w:rsidRDefault="00C80D64" w:rsidP="00C80D64">
      <w:pPr>
        <w:widowControl/>
        <w:shd w:val="clear" w:color="auto" w:fill="FFFFFF"/>
        <w:suppressAutoHyphens w:val="0"/>
        <w:autoSpaceDE/>
        <w:ind w:firstLine="450"/>
        <w:jc w:val="both"/>
        <w:rPr>
          <w:rFonts w:ascii="Times New Roman" w:hAnsi="Times New Roman" w:cs="Times New Roman"/>
          <w:color w:val="000000"/>
          <w:lang w:val="uk-UA" w:eastAsia="ru-RU"/>
        </w:rPr>
      </w:pPr>
      <w:bookmarkStart w:id="5" w:name="n1046"/>
      <w:bookmarkEnd w:id="5"/>
      <w:r>
        <w:rPr>
          <w:rFonts w:ascii="Times New Roman" w:hAnsi="Times New Roman" w:cs="Times New Roman"/>
          <w:color w:val="000000"/>
          <w:lang w:val="uk-UA" w:eastAsia="ru-RU"/>
        </w:rPr>
        <w:t xml:space="preserve">- </w:t>
      </w:r>
      <w:r w:rsidRPr="005B6727">
        <w:rPr>
          <w:rFonts w:ascii="Times New Roman" w:hAnsi="Times New Roman" w:cs="Times New Roman"/>
          <w:color w:val="000000"/>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80D64">
        <w:rPr>
          <w:rFonts w:ascii="Times New Roman" w:hAnsi="Times New Roman" w:cs="Times New Roman"/>
          <w:color w:val="000000"/>
          <w:lang w:val="uk-UA" w:eastAsia="ru-RU"/>
        </w:rPr>
        <w:t>;</w:t>
      </w:r>
    </w:p>
    <w:p w:rsidR="002B4FAC" w:rsidRPr="00C80D64" w:rsidRDefault="00C80D64" w:rsidP="00C80D64">
      <w:pPr>
        <w:widowControl/>
        <w:tabs>
          <w:tab w:val="left" w:pos="0"/>
        </w:tabs>
        <w:suppressAutoHyphens w:val="0"/>
        <w:autoSpaceDE/>
        <w:ind w:firstLine="426"/>
        <w:jc w:val="both"/>
        <w:rPr>
          <w:rFonts w:ascii="Times New Roman" w:hAnsi="Times New Roman" w:cs="Times New Roman"/>
          <w:lang w:val="uk-UA"/>
        </w:rPr>
      </w:pPr>
      <w:r>
        <w:rPr>
          <w:rFonts w:ascii="Times New Roman" w:hAnsi="Times New Roman" w:cs="Times New Roman"/>
          <w:color w:val="000000"/>
          <w:lang w:val="uk-UA" w:eastAsia="ru-RU"/>
        </w:rPr>
        <w:t xml:space="preserve">- </w:t>
      </w:r>
      <w:r w:rsidR="00553CAC">
        <w:rPr>
          <w:rFonts w:ascii="Times New Roman" w:hAnsi="Times New Roman" w:cs="Times New Roman"/>
          <w:color w:val="000000"/>
          <w:lang w:val="uk-UA" w:eastAsia="ru-RU"/>
        </w:rPr>
        <w:t>з</w:t>
      </w:r>
      <w:r w:rsidRPr="00C80D64">
        <w:rPr>
          <w:color w:val="000000"/>
          <w:shd w:val="clear" w:color="auto" w:fill="FFFFFF"/>
          <w:lang w:val="uk-UA"/>
        </w:rPr>
        <w:t>міни умов у зв’язку із застосуванням положень частини шостої цієї статті</w:t>
      </w:r>
      <w:r w:rsidRPr="00C80D64">
        <w:rPr>
          <w:rFonts w:ascii="Times New Roman" w:hAnsi="Times New Roman" w:cs="Times New Roman"/>
          <w:color w:val="000000"/>
          <w:lang w:val="uk-UA"/>
        </w:rPr>
        <w:t xml:space="preserve"> 41 Закону, відповідно до якої дія договору </w:t>
      </w:r>
      <w:r w:rsidRPr="00C80D64">
        <w:rPr>
          <w:rFonts w:ascii="Times New Roman" w:hAnsi="Times New Roman" w:cs="Times New Roman"/>
          <w:color w:val="000000"/>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B4FAC" w:rsidRPr="00C80D64">
        <w:rPr>
          <w:rFonts w:ascii="Times New Roman" w:hAnsi="Times New Roman" w:cs="Times New Roman"/>
          <w:lang w:val="uk-UA"/>
        </w:rPr>
        <w:t>.</w:t>
      </w:r>
    </w:p>
    <w:p w:rsidR="002B4FAC" w:rsidRPr="00C80D64" w:rsidRDefault="002B4FAC" w:rsidP="002B4FAC">
      <w:pPr>
        <w:ind w:firstLine="567"/>
        <w:jc w:val="both"/>
        <w:rPr>
          <w:rFonts w:ascii="Times New Roman" w:hAnsi="Times New Roman" w:cs="Times New Roman"/>
          <w:b/>
          <w:lang w:val="uk-UA"/>
        </w:rPr>
      </w:pPr>
      <w:r w:rsidRPr="00C80D64">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IV. Порядок здійснення оплати</w:t>
      </w:r>
    </w:p>
    <w:p w:rsidR="00F84BA8" w:rsidRDefault="002B4FAC" w:rsidP="00F84BA8">
      <w:pPr>
        <w:ind w:firstLine="567"/>
        <w:jc w:val="both"/>
        <w:rPr>
          <w:rFonts w:ascii="Times New Roman" w:hAnsi="Times New Roman"/>
          <w:lang w:val="uk-UA"/>
        </w:rPr>
      </w:pPr>
      <w:r w:rsidRPr="00C80D64">
        <w:rPr>
          <w:rFonts w:ascii="Times New Roman" w:hAnsi="Times New Roman"/>
          <w:lang w:val="uk-UA"/>
        </w:rPr>
        <w:t>4.</w:t>
      </w:r>
      <w:r w:rsidR="00F84BA8">
        <w:rPr>
          <w:rFonts w:ascii="Times New Roman" w:hAnsi="Times New Roman"/>
          <w:lang w:val="uk-UA"/>
        </w:rPr>
        <w:t>1.</w:t>
      </w:r>
      <w:r w:rsidR="00F84BA8" w:rsidRPr="004A5684">
        <w:rPr>
          <w:bCs/>
        </w:rPr>
        <w:t>Розрахунки за Договором проводяться на підставівидатковихнакладних шляхом перерахуваннягрошовихкоштів на розрахунковийрахунок</w:t>
      </w:r>
      <w:r w:rsidR="00F4146F">
        <w:rPr>
          <w:bCs/>
          <w:lang w:val="uk-UA"/>
        </w:rPr>
        <w:t xml:space="preserve"> Постачальника </w:t>
      </w:r>
      <w:r w:rsidR="00F84BA8" w:rsidRPr="004A5684">
        <w:rPr>
          <w:bCs/>
        </w:rPr>
        <w:t xml:space="preserve">протягом 10 </w:t>
      </w:r>
      <w:r w:rsidR="0024378D">
        <w:rPr>
          <w:bCs/>
          <w:lang w:val="uk-UA"/>
        </w:rPr>
        <w:t>банківських</w:t>
      </w:r>
      <w:r w:rsidR="00F84BA8" w:rsidRPr="004A5684">
        <w:rPr>
          <w:bCs/>
        </w:rPr>
        <w:t>днів з моменту отримання товару</w:t>
      </w:r>
      <w:r w:rsidR="00F84BA8">
        <w:rPr>
          <w:bCs/>
        </w:rPr>
        <w:t>.</w:t>
      </w:r>
    </w:p>
    <w:p w:rsidR="002B4FAC" w:rsidRPr="00C80D64" w:rsidRDefault="002B4FAC" w:rsidP="002B4FAC">
      <w:pPr>
        <w:ind w:firstLine="567"/>
        <w:jc w:val="center"/>
        <w:outlineLvl w:val="0"/>
        <w:rPr>
          <w:rFonts w:ascii="Times New Roman" w:hAnsi="Times New Roman" w:cs="Times New Roman"/>
          <w:b/>
          <w:lang w:val="uk-UA"/>
        </w:rPr>
      </w:pPr>
    </w:p>
    <w:p w:rsidR="002B4FAC" w:rsidRPr="00953412"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 xml:space="preserve">V. </w:t>
      </w:r>
      <w:r w:rsidRPr="00953412">
        <w:rPr>
          <w:rFonts w:ascii="Times New Roman" w:hAnsi="Times New Roman" w:cs="Times New Roman"/>
          <w:b/>
          <w:lang w:val="uk-UA"/>
        </w:rPr>
        <w:t>Місце та строк поставки товарів</w:t>
      </w:r>
    </w:p>
    <w:p w:rsidR="002B4FAC" w:rsidRPr="00953412" w:rsidRDefault="002B4FAC" w:rsidP="002B4FAC">
      <w:pPr>
        <w:ind w:firstLine="567"/>
        <w:jc w:val="both"/>
        <w:rPr>
          <w:rFonts w:ascii="Times New Roman" w:hAnsi="Times New Roman" w:cs="Times New Roman"/>
          <w:b/>
          <w:lang w:val="uk-UA"/>
        </w:rPr>
      </w:pPr>
      <w:r w:rsidRPr="00953412">
        <w:rPr>
          <w:rFonts w:ascii="Times New Roman" w:hAnsi="Times New Roman" w:cs="Times New Roman"/>
          <w:lang w:val="uk-UA"/>
        </w:rPr>
        <w:t>5.1. Строк поставки товару -</w:t>
      </w:r>
      <w:r w:rsidR="00792190">
        <w:rPr>
          <w:rFonts w:ascii="Times New Roman" w:hAnsi="Times New Roman" w:cs="Times New Roman"/>
          <w:b/>
          <w:lang w:val="uk-UA"/>
        </w:rPr>
        <w:t>до 20</w:t>
      </w:r>
      <w:r w:rsidR="00E33F6D" w:rsidRPr="00953412">
        <w:rPr>
          <w:rFonts w:ascii="Times New Roman" w:hAnsi="Times New Roman" w:cs="Times New Roman"/>
          <w:b/>
          <w:lang w:val="uk-UA"/>
        </w:rPr>
        <w:t>.</w:t>
      </w:r>
      <w:r w:rsidR="00761075" w:rsidRPr="00953412">
        <w:rPr>
          <w:rFonts w:ascii="Times New Roman" w:hAnsi="Times New Roman" w:cs="Times New Roman"/>
          <w:b/>
          <w:lang w:val="uk-UA"/>
        </w:rPr>
        <w:t>1</w:t>
      </w:r>
      <w:r w:rsidR="00C80A48" w:rsidRPr="00953412">
        <w:rPr>
          <w:rFonts w:ascii="Times New Roman" w:hAnsi="Times New Roman" w:cs="Times New Roman"/>
          <w:b/>
          <w:lang w:val="uk-UA"/>
        </w:rPr>
        <w:t>2</w:t>
      </w:r>
      <w:r w:rsidRPr="00953412">
        <w:rPr>
          <w:rFonts w:ascii="Times New Roman" w:hAnsi="Times New Roman" w:cs="Times New Roman"/>
          <w:b/>
          <w:lang w:val="uk-UA"/>
        </w:rPr>
        <w:t>.202</w:t>
      </w:r>
      <w:r w:rsidR="0003268F">
        <w:rPr>
          <w:rFonts w:ascii="Times New Roman" w:hAnsi="Times New Roman" w:cs="Times New Roman"/>
          <w:b/>
          <w:lang w:val="uk-UA"/>
        </w:rPr>
        <w:t>2</w:t>
      </w:r>
      <w:r w:rsidRPr="00953412">
        <w:rPr>
          <w:rFonts w:ascii="Times New Roman" w:hAnsi="Times New Roman" w:cs="Times New Roman"/>
          <w:b/>
          <w:lang w:val="uk-UA"/>
        </w:rPr>
        <w:t xml:space="preserve"> року.</w:t>
      </w:r>
    </w:p>
    <w:p w:rsidR="000C0EA4" w:rsidRPr="00E33F6D" w:rsidRDefault="002B4FAC" w:rsidP="00E33F6D">
      <w:pPr>
        <w:pStyle w:val="a3"/>
        <w:spacing w:before="0" w:after="0"/>
        <w:ind w:right="100"/>
        <w:jc w:val="both"/>
        <w:rPr>
          <w:b/>
          <w:lang w:val="uk-UA"/>
        </w:rPr>
      </w:pPr>
      <w:r w:rsidRPr="00953412">
        <w:rPr>
          <w:lang w:val="uk-UA"/>
        </w:rPr>
        <w:t xml:space="preserve">5.2. Місце поставки товарів: </w:t>
      </w:r>
      <w:r w:rsidR="005C7C6D">
        <w:rPr>
          <w:b/>
          <w:lang w:val="uk-UA"/>
        </w:rPr>
        <w:t>32000</w:t>
      </w:r>
      <w:r w:rsidR="00E33F6D" w:rsidRPr="00953412">
        <w:rPr>
          <w:b/>
          <w:lang w:val="uk-UA"/>
        </w:rPr>
        <w:t>, Україна, Хмельницька</w:t>
      </w:r>
      <w:r w:rsidR="005C7C6D">
        <w:rPr>
          <w:b/>
          <w:lang w:val="uk-UA"/>
        </w:rPr>
        <w:t xml:space="preserve"> </w:t>
      </w:r>
      <w:r w:rsidR="00E33F6D" w:rsidRPr="00545D2F">
        <w:rPr>
          <w:b/>
          <w:lang w:val="uk-UA"/>
        </w:rPr>
        <w:t xml:space="preserve">область,м. </w:t>
      </w:r>
      <w:r w:rsidR="005C7C6D">
        <w:rPr>
          <w:b/>
          <w:lang w:val="uk-UA"/>
        </w:rPr>
        <w:t xml:space="preserve">Городок, вул. Шевченка,40 </w:t>
      </w:r>
    </w:p>
    <w:p w:rsidR="002B4FAC" w:rsidRPr="00C80D64" w:rsidRDefault="002B4FAC" w:rsidP="002B4FAC">
      <w:pPr>
        <w:pStyle w:val="a3"/>
        <w:snapToGrid w:val="0"/>
        <w:spacing w:before="0" w:after="0"/>
        <w:jc w:val="both"/>
        <w:rPr>
          <w:b/>
          <w:lang w:val="uk-UA"/>
        </w:rPr>
      </w:pPr>
      <w:r w:rsidRPr="00C80D64">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2B4FAC" w:rsidRPr="00C80D64"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C80D64">
        <w:rPr>
          <w:rFonts w:ascii="Times New Roman" w:hAnsi="Times New Roman" w:cs="Times New Roman"/>
          <w:lang w:val="uk-UA"/>
        </w:rPr>
        <w:t>5.3.</w:t>
      </w:r>
      <w:r w:rsidRPr="00C80D64">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C80D64">
        <w:rPr>
          <w:rFonts w:ascii="Times New Roman" w:hAnsi="Times New Roman" w:cs="Times New Roman"/>
          <w:lang w:val="uk-UA"/>
        </w:rPr>
        <w:t xml:space="preserve">. </w:t>
      </w:r>
    </w:p>
    <w:p w:rsidR="002B4FAC" w:rsidRPr="00C80D64" w:rsidRDefault="002B4FAC" w:rsidP="002B4FAC">
      <w:pPr>
        <w:tabs>
          <w:tab w:val="left" w:pos="540"/>
        </w:tabs>
        <w:ind w:firstLine="567"/>
        <w:jc w:val="both"/>
        <w:rPr>
          <w:rFonts w:ascii="Times New Roman" w:hAnsi="Times New Roman" w:cs="Times New Roman"/>
          <w:lang w:val="uk-UA"/>
        </w:rPr>
      </w:pPr>
      <w:r w:rsidRPr="00C80D64">
        <w:rPr>
          <w:rFonts w:ascii="Times New Roman" w:hAnsi="Times New Roman" w:cs="Times New Roman"/>
          <w:lang w:val="uk-UA"/>
        </w:rPr>
        <w:t xml:space="preserve">5.4. </w:t>
      </w:r>
      <w:r w:rsidRPr="00C80D64">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C80D64">
        <w:rPr>
          <w:rFonts w:ascii="Times New Roman" w:hAnsi="Times New Roman" w:cs="Times New Roman"/>
          <w:lang w:val="uk-UA"/>
        </w:rPr>
        <w:t>.</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VI. Права та обов'язки сторін</w:t>
      </w:r>
    </w:p>
    <w:p w:rsidR="002B4FAC" w:rsidRPr="00C80D64" w:rsidRDefault="002B4FAC" w:rsidP="002B4FAC">
      <w:pPr>
        <w:ind w:firstLine="567"/>
        <w:jc w:val="both"/>
        <w:rPr>
          <w:rFonts w:ascii="Times New Roman" w:hAnsi="Times New Roman" w:cs="Times New Roman"/>
          <w:b/>
          <w:lang w:val="uk-UA"/>
        </w:rPr>
      </w:pPr>
      <w:r w:rsidRPr="00C80D64">
        <w:rPr>
          <w:rFonts w:ascii="Times New Roman" w:hAnsi="Times New Roman" w:cs="Times New Roman"/>
          <w:lang w:val="uk-UA"/>
        </w:rPr>
        <w:t xml:space="preserve">6.1. </w:t>
      </w:r>
      <w:r w:rsidRPr="00C80D64">
        <w:rPr>
          <w:rFonts w:ascii="Times New Roman" w:hAnsi="Times New Roman" w:cs="Times New Roman"/>
          <w:b/>
          <w:lang w:val="uk-UA"/>
        </w:rPr>
        <w:t>Замовник зобов'язаний:</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6.1.1. Своєчасно та в повному обсязі сплачувати за поставлений товар;</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6.1.2. Приймати  поставлені </w:t>
      </w:r>
      <w:r w:rsidRPr="00C80D64">
        <w:rPr>
          <w:rFonts w:ascii="Times New Roman" w:hAnsi="Times New Roman" w:cs="Times New Roman"/>
          <w:lang w:val="uk-UA" w:eastAsia="ru-RU"/>
        </w:rPr>
        <w:t>товари згідно з накладною та/або актом прийому-передачі</w:t>
      </w:r>
      <w:r w:rsidRPr="00C80D64">
        <w:rPr>
          <w:rFonts w:ascii="Times New Roman" w:hAnsi="Times New Roman" w:cs="Times New Roman"/>
          <w:lang w:val="uk-UA"/>
        </w:rPr>
        <w:t>.</w:t>
      </w:r>
    </w:p>
    <w:p w:rsidR="002B4FAC" w:rsidRPr="00C80D64" w:rsidRDefault="002B4FAC" w:rsidP="002B4FAC">
      <w:pPr>
        <w:ind w:firstLine="567"/>
        <w:jc w:val="both"/>
        <w:rPr>
          <w:rFonts w:ascii="Times New Roman" w:hAnsi="Times New Roman" w:cs="Times New Roman"/>
          <w:b/>
          <w:lang w:val="uk-UA"/>
        </w:rPr>
      </w:pPr>
      <w:r w:rsidRPr="00C80D64">
        <w:rPr>
          <w:rFonts w:ascii="Times New Roman" w:hAnsi="Times New Roman" w:cs="Times New Roman"/>
          <w:lang w:val="uk-UA"/>
        </w:rPr>
        <w:t xml:space="preserve">6.2. </w:t>
      </w:r>
      <w:r w:rsidRPr="00C80D64">
        <w:rPr>
          <w:rFonts w:ascii="Times New Roman" w:hAnsi="Times New Roman" w:cs="Times New Roman"/>
          <w:b/>
          <w:lang w:val="uk-UA"/>
        </w:rPr>
        <w:t>Замовник має право:</w:t>
      </w:r>
    </w:p>
    <w:p w:rsidR="002B4FAC" w:rsidRPr="00C80D64" w:rsidRDefault="002B4FAC" w:rsidP="002B4FAC">
      <w:pPr>
        <w:pStyle w:val="a3"/>
        <w:spacing w:before="0" w:after="0"/>
        <w:ind w:firstLine="567"/>
        <w:jc w:val="both"/>
        <w:rPr>
          <w:lang w:val="uk-UA"/>
        </w:rPr>
      </w:pPr>
      <w:r w:rsidRPr="00C80D64">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2B4FAC" w:rsidRPr="00C80D64" w:rsidRDefault="002B4FAC" w:rsidP="002B4FAC">
      <w:pPr>
        <w:pStyle w:val="a3"/>
        <w:spacing w:before="0" w:after="0"/>
        <w:ind w:firstLine="567"/>
        <w:jc w:val="both"/>
        <w:rPr>
          <w:lang w:val="uk-UA"/>
        </w:rPr>
      </w:pPr>
      <w:r w:rsidRPr="00C80D64">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4FAC" w:rsidRPr="00C80D64" w:rsidRDefault="002B4FAC" w:rsidP="002B4FAC">
      <w:pPr>
        <w:pStyle w:val="a3"/>
        <w:spacing w:before="0" w:after="0"/>
        <w:ind w:firstLine="567"/>
        <w:jc w:val="both"/>
        <w:rPr>
          <w:lang w:val="uk-UA"/>
        </w:rPr>
      </w:pPr>
      <w:r w:rsidRPr="00C80D64">
        <w:rPr>
          <w:lang w:val="uk-UA"/>
        </w:rPr>
        <w:t>6.3. Постачальник зобов'язаний:</w:t>
      </w:r>
    </w:p>
    <w:p w:rsidR="002B4FAC" w:rsidRPr="00C80D64" w:rsidRDefault="002B4FAC" w:rsidP="002B4FAC">
      <w:pPr>
        <w:pStyle w:val="a3"/>
        <w:spacing w:before="0" w:after="0"/>
        <w:ind w:firstLine="567"/>
        <w:jc w:val="both"/>
        <w:rPr>
          <w:lang w:val="uk-UA"/>
        </w:rPr>
      </w:pPr>
      <w:r w:rsidRPr="00C80D64">
        <w:rPr>
          <w:lang w:val="uk-UA"/>
        </w:rPr>
        <w:t>6.3.1. Забезпечити  поставку  товару   у строки, встановлені цим Договором;</w:t>
      </w:r>
    </w:p>
    <w:p w:rsidR="002B4FAC" w:rsidRPr="00C80D64" w:rsidRDefault="002B4FAC" w:rsidP="002B4FAC">
      <w:pPr>
        <w:pStyle w:val="a3"/>
        <w:spacing w:before="0" w:after="0"/>
        <w:ind w:firstLine="567"/>
        <w:jc w:val="both"/>
        <w:rPr>
          <w:lang w:val="uk-UA"/>
        </w:rPr>
      </w:pPr>
      <w:r w:rsidRPr="00C80D64">
        <w:rPr>
          <w:lang w:val="uk-UA"/>
        </w:rPr>
        <w:lastRenderedPageBreak/>
        <w:t>6.3.2. Забезпечити  Замовника  товаром,  якість  якого  відповідає  умовам,  установленим розділом II цього Договору;</w:t>
      </w:r>
    </w:p>
    <w:p w:rsidR="002B4FAC" w:rsidRPr="00C80D64" w:rsidRDefault="002B4FAC" w:rsidP="002B4FAC">
      <w:pPr>
        <w:pStyle w:val="a3"/>
        <w:spacing w:before="0" w:after="0"/>
        <w:ind w:firstLine="567"/>
        <w:jc w:val="both"/>
        <w:rPr>
          <w:lang w:val="uk-UA"/>
        </w:rPr>
      </w:pPr>
      <w:r w:rsidRPr="00C80D64">
        <w:rPr>
          <w:lang w:val="uk-UA"/>
        </w:rPr>
        <w:t>6.4. Постачальник має право:</w:t>
      </w:r>
    </w:p>
    <w:p w:rsidR="002B4FAC" w:rsidRPr="00C80D64" w:rsidRDefault="002B4FAC" w:rsidP="002B4FAC">
      <w:pPr>
        <w:pStyle w:val="a3"/>
        <w:spacing w:before="0" w:after="0"/>
        <w:ind w:firstLine="567"/>
        <w:jc w:val="both"/>
        <w:rPr>
          <w:lang w:val="uk-UA"/>
        </w:rPr>
      </w:pPr>
      <w:r w:rsidRPr="00C80D64">
        <w:rPr>
          <w:lang w:val="uk-UA"/>
        </w:rPr>
        <w:t>6.4.1. Своєчасно та в  повному  обсязі  отримувати  плату  за поставлений товар;</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6.4.2. На дострокову поставку товару за письмовим погодженням Замовника;</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VII. Відповідальність сторін</w:t>
      </w:r>
    </w:p>
    <w:p w:rsidR="002B4FAC" w:rsidRPr="00C80D64" w:rsidRDefault="002B4FAC" w:rsidP="002B4FAC">
      <w:pPr>
        <w:ind w:firstLine="567"/>
        <w:jc w:val="both"/>
        <w:rPr>
          <w:rFonts w:ascii="Times New Roman" w:hAnsi="Times New Roman" w:cs="Times New Roman"/>
          <w:lang w:val="uk-UA" w:eastAsia="en-US"/>
        </w:rPr>
      </w:pPr>
      <w:r w:rsidRPr="00C80D64">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B4FAC" w:rsidRPr="00C80D64" w:rsidRDefault="002B4FAC" w:rsidP="002B4FAC">
      <w:pPr>
        <w:ind w:firstLine="567"/>
        <w:jc w:val="both"/>
        <w:rPr>
          <w:rFonts w:ascii="Times New Roman" w:hAnsi="Times New Roman" w:cs="Times New Roman"/>
          <w:lang w:val="uk-UA" w:eastAsia="en-US"/>
        </w:rPr>
      </w:pPr>
      <w:r w:rsidRPr="00C80D64">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VIII. Обставини непереборної сили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IX. Вирішення спорів</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X. Строк дії договору</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10.1. Цей Договір набирає чинності з дати підписання і діє до 31.12.202</w:t>
      </w:r>
      <w:r w:rsidR="0003268F">
        <w:rPr>
          <w:rFonts w:ascii="Times New Roman" w:hAnsi="Times New Roman" w:cs="Times New Roman"/>
          <w:lang w:val="uk-UA"/>
        </w:rPr>
        <w:t>2</w:t>
      </w:r>
      <w:r w:rsidRPr="00C80D64">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XI. Інші умови</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C80D64">
        <w:rPr>
          <w:rFonts w:ascii="Times New Roman" w:hAnsi="Times New Roman" w:cs="Times New Roman"/>
          <w:lang w:val="uk-UA"/>
        </w:rPr>
        <w:t>41</w:t>
      </w:r>
      <w:r w:rsidRPr="00C80D64">
        <w:rPr>
          <w:rFonts w:ascii="Times New Roman" w:hAnsi="Times New Roman" w:cs="Times New Roman"/>
          <w:lang w:val="uk-UA"/>
        </w:rPr>
        <w:t xml:space="preserve"> Закону України «Про публічні закупівлі»</w:t>
      </w:r>
      <w:r w:rsidR="00C80D64" w:rsidRPr="00C80D64">
        <w:rPr>
          <w:rFonts w:ascii="Times New Roman" w:hAnsi="Times New Roman" w:cs="Times New Roman"/>
          <w:lang w:val="uk-UA"/>
        </w:rPr>
        <w:t>.</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eastAsia="ru-RU"/>
        </w:rPr>
        <w:lastRenderedPageBreak/>
        <w:t>11.3.Згідно</w:t>
      </w:r>
      <w:r w:rsidRPr="00C80D64">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eastAsia="ru-RU"/>
        </w:rPr>
        <w:t>11.4</w:t>
      </w:r>
      <w:r w:rsidRPr="00C80D64">
        <w:rPr>
          <w:rFonts w:ascii="Times New Roman" w:hAnsi="Times New Roman" w:cs="Times New Roman"/>
          <w:b/>
          <w:lang w:val="uk-UA" w:eastAsia="ru-RU"/>
        </w:rPr>
        <w:t xml:space="preserve">. </w:t>
      </w:r>
      <w:r w:rsidRPr="00C80D64">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ч.4 ст.</w:t>
      </w:r>
      <w:r w:rsidR="00C80D64" w:rsidRPr="00C80D64">
        <w:rPr>
          <w:rFonts w:ascii="Times New Roman" w:hAnsi="Times New Roman" w:cs="Times New Roman"/>
          <w:lang w:val="uk-UA"/>
        </w:rPr>
        <w:t xml:space="preserve"> 41</w:t>
      </w:r>
      <w:r w:rsidRPr="00C80D64">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2B4FAC" w:rsidRPr="00C80D64" w:rsidRDefault="002B4FAC" w:rsidP="002B4FAC">
      <w:pPr>
        <w:ind w:firstLine="567"/>
        <w:jc w:val="both"/>
        <w:rPr>
          <w:rFonts w:ascii="Times New Roman" w:hAnsi="Times New Roman" w:cs="Times New Roman"/>
          <w:lang w:val="uk-UA"/>
        </w:rPr>
      </w:pPr>
      <w:r w:rsidRPr="00C80D64">
        <w:rPr>
          <w:rFonts w:ascii="Times New Roman" w:hAnsi="Times New Roman" w:cs="Times New Roman"/>
          <w:lang w:val="uk-UA"/>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2B4FAC" w:rsidRPr="00C80D64" w:rsidRDefault="002B4FAC" w:rsidP="002B4FAC">
      <w:pPr>
        <w:ind w:firstLine="567"/>
        <w:jc w:val="center"/>
        <w:outlineLvl w:val="0"/>
        <w:rPr>
          <w:rFonts w:ascii="Times New Roman" w:hAnsi="Times New Roman" w:cs="Times New Roman"/>
          <w:b/>
          <w:lang w:val="uk-UA"/>
        </w:rPr>
      </w:pPr>
    </w:p>
    <w:p w:rsidR="002B4FAC" w:rsidRPr="00C80D64" w:rsidRDefault="002B4FAC" w:rsidP="002B4FAC">
      <w:pPr>
        <w:ind w:firstLine="567"/>
        <w:jc w:val="center"/>
        <w:outlineLvl w:val="0"/>
        <w:rPr>
          <w:rFonts w:ascii="Times New Roman" w:hAnsi="Times New Roman" w:cs="Times New Roman"/>
          <w:b/>
          <w:lang w:val="uk-UA"/>
        </w:rPr>
      </w:pPr>
      <w:r w:rsidRPr="00C80D64">
        <w:rPr>
          <w:rFonts w:ascii="Times New Roman" w:hAnsi="Times New Roman" w:cs="Times New Roman"/>
          <w:b/>
          <w:lang w:val="uk-UA"/>
        </w:rPr>
        <w:t>XII. Додатки до договору</w:t>
      </w:r>
    </w:p>
    <w:p w:rsidR="002B4FAC" w:rsidRPr="00C80D64" w:rsidRDefault="002B4FAC" w:rsidP="002B4FAC">
      <w:pPr>
        <w:widowControl/>
        <w:numPr>
          <w:ilvl w:val="0"/>
          <w:numId w:val="1"/>
        </w:numPr>
        <w:autoSpaceDE/>
        <w:rPr>
          <w:rFonts w:ascii="Times New Roman" w:hAnsi="Times New Roman" w:cs="Times New Roman"/>
          <w:lang w:val="uk-UA"/>
        </w:rPr>
      </w:pPr>
      <w:r w:rsidRPr="00C80D64">
        <w:rPr>
          <w:rFonts w:ascii="Times New Roman" w:hAnsi="Times New Roman" w:cs="Times New Roman"/>
          <w:lang w:val="uk-UA"/>
        </w:rPr>
        <w:t>Додаток № 1 - Специфікація товару. Додаток до Договору є його невід'ємною частиною.</w:t>
      </w:r>
    </w:p>
    <w:p w:rsidR="002B4FAC" w:rsidRPr="00C80D64" w:rsidRDefault="002B4FAC" w:rsidP="002B4FAC">
      <w:pPr>
        <w:spacing w:line="264" w:lineRule="auto"/>
        <w:ind w:firstLine="567"/>
        <w:jc w:val="center"/>
        <w:rPr>
          <w:rFonts w:ascii="Times New Roman" w:hAnsi="Times New Roman" w:cs="Times New Roman"/>
          <w:b/>
          <w:lang w:val="uk-UA"/>
        </w:rPr>
      </w:pPr>
    </w:p>
    <w:p w:rsidR="002B4FAC" w:rsidRPr="00C80D64" w:rsidRDefault="002B4FAC" w:rsidP="002B4FAC">
      <w:pPr>
        <w:spacing w:line="264" w:lineRule="auto"/>
        <w:ind w:firstLine="567"/>
        <w:jc w:val="center"/>
        <w:outlineLvl w:val="0"/>
        <w:rPr>
          <w:rFonts w:ascii="Times New Roman" w:hAnsi="Times New Roman" w:cs="Times New Roman"/>
          <w:b/>
          <w:lang w:val="uk-UA"/>
        </w:rPr>
      </w:pPr>
      <w:r w:rsidRPr="00C80D64">
        <w:rPr>
          <w:rFonts w:ascii="Times New Roman" w:hAnsi="Times New Roman" w:cs="Times New Roman"/>
          <w:b/>
          <w:lang w:val="uk-UA"/>
        </w:rPr>
        <w:t>XIII. Місцезнаходження та банківські реквізити сторін</w:t>
      </w:r>
    </w:p>
    <w:tbl>
      <w:tblPr>
        <w:tblW w:w="0" w:type="auto"/>
        <w:tblInd w:w="108" w:type="dxa"/>
        <w:tblLayout w:type="fixed"/>
        <w:tblLook w:val="0000"/>
      </w:tblPr>
      <w:tblGrid>
        <w:gridCol w:w="5245"/>
        <w:gridCol w:w="5103"/>
      </w:tblGrid>
      <w:tr w:rsidR="002B4FAC" w:rsidRPr="00C80D64" w:rsidTr="005F06C8">
        <w:trPr>
          <w:trHeight w:val="2265"/>
        </w:trPr>
        <w:tc>
          <w:tcPr>
            <w:tcW w:w="5245" w:type="dxa"/>
            <w:shd w:val="clear" w:color="auto" w:fill="auto"/>
          </w:tcPr>
          <w:p w:rsidR="002B4FAC" w:rsidRPr="00C80D64" w:rsidRDefault="002B4FAC" w:rsidP="005F06C8">
            <w:pPr>
              <w:snapToGrid w:val="0"/>
              <w:jc w:val="center"/>
              <w:rPr>
                <w:rFonts w:ascii="Times New Roman" w:hAnsi="Times New Roman" w:cs="Times New Roman"/>
                <w:b/>
                <w:spacing w:val="-1"/>
                <w:u w:val="single"/>
                <w:lang w:val="uk-UA"/>
              </w:rPr>
            </w:pPr>
          </w:p>
          <w:p w:rsidR="002B4FAC" w:rsidRPr="00C80D64" w:rsidRDefault="002B4FAC" w:rsidP="005F06C8">
            <w:pPr>
              <w:snapToGrid w:val="0"/>
              <w:jc w:val="center"/>
              <w:rPr>
                <w:rFonts w:ascii="Times New Roman" w:hAnsi="Times New Roman" w:cs="Times New Roman"/>
                <w:b/>
                <w:spacing w:val="-1"/>
                <w:u w:val="single"/>
                <w:lang w:val="uk-UA"/>
              </w:rPr>
            </w:pPr>
            <w:r w:rsidRPr="00C80D64">
              <w:rPr>
                <w:rFonts w:ascii="Times New Roman" w:hAnsi="Times New Roman" w:cs="Times New Roman"/>
                <w:b/>
                <w:spacing w:val="-1"/>
                <w:u w:val="single"/>
                <w:lang w:val="uk-UA"/>
              </w:rPr>
              <w:t>ЗАМОВНИК:</w:t>
            </w:r>
          </w:p>
          <w:p w:rsidR="002B4FAC" w:rsidRPr="00C80D64" w:rsidRDefault="002B4FAC" w:rsidP="005F06C8">
            <w:pPr>
              <w:jc w:val="center"/>
              <w:rPr>
                <w:rFonts w:ascii="Times New Roman" w:hAnsi="Times New Roman" w:cs="Times New Roman"/>
                <w:b/>
                <w:lang w:val="uk-UA"/>
              </w:rPr>
            </w:pPr>
            <w:r w:rsidRPr="00C80D64">
              <w:rPr>
                <w:rFonts w:ascii="Times New Roman" w:hAnsi="Times New Roman" w:cs="Times New Roman"/>
                <w:b/>
                <w:lang w:val="uk-UA"/>
              </w:rPr>
              <w:t>_____________________________</w:t>
            </w:r>
          </w:p>
          <w:p w:rsidR="002B4FAC" w:rsidRPr="00C80D64" w:rsidRDefault="002B4FAC" w:rsidP="005F06C8">
            <w:pPr>
              <w:jc w:val="center"/>
              <w:rPr>
                <w:rFonts w:ascii="Times New Roman" w:hAnsi="Times New Roman" w:cs="Times New Roman"/>
                <w:b/>
                <w:bCs/>
                <w:spacing w:val="-1"/>
                <w:lang w:val="uk-UA"/>
              </w:rPr>
            </w:pP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 xml:space="preserve"> _____________________________</w:t>
            </w:r>
          </w:p>
          <w:p w:rsidR="002B4FAC" w:rsidRPr="00C80D64" w:rsidRDefault="002B4FAC" w:rsidP="005F06C8">
            <w:pPr>
              <w:jc w:val="center"/>
              <w:rPr>
                <w:rFonts w:ascii="Times New Roman" w:hAnsi="Times New Roman" w:cs="Times New Roman"/>
                <w:spacing w:val="-1"/>
                <w:lang w:val="uk-UA"/>
              </w:rPr>
            </w:pP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z w:val="24"/>
                <w:szCs w:val="24"/>
              </w:rPr>
            </w:pPr>
            <w:r w:rsidRPr="00C80D64">
              <w:rPr>
                <w:b/>
                <w:sz w:val="24"/>
                <w:szCs w:val="24"/>
              </w:rPr>
              <w:t>________________</w:t>
            </w: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pacing w:val="-1"/>
                <w:sz w:val="24"/>
                <w:szCs w:val="24"/>
              </w:rPr>
            </w:pPr>
            <w:r w:rsidRPr="00C80D64">
              <w:rPr>
                <w:b/>
                <w:spacing w:val="-1"/>
                <w:sz w:val="24"/>
                <w:szCs w:val="24"/>
              </w:rPr>
              <w:t xml:space="preserve">____________________  </w:t>
            </w:r>
            <w:r w:rsidRPr="00C80D64">
              <w:rPr>
                <w:b/>
                <w:sz w:val="24"/>
                <w:szCs w:val="24"/>
              </w:rPr>
              <w:t>____________</w:t>
            </w:r>
          </w:p>
          <w:p w:rsidR="002B4FAC" w:rsidRPr="00C80D64" w:rsidRDefault="002B4FAC" w:rsidP="005F06C8">
            <w:pPr>
              <w:pStyle w:val="1"/>
              <w:spacing w:line="240" w:lineRule="auto"/>
              <w:ind w:firstLine="0"/>
              <w:rPr>
                <w:sz w:val="24"/>
                <w:szCs w:val="24"/>
              </w:rPr>
            </w:pPr>
            <w:r w:rsidRPr="00C80D64">
              <w:rPr>
                <w:sz w:val="24"/>
                <w:szCs w:val="24"/>
              </w:rPr>
              <w:t>м.п.</w:t>
            </w:r>
          </w:p>
        </w:tc>
        <w:tc>
          <w:tcPr>
            <w:tcW w:w="5103" w:type="dxa"/>
            <w:shd w:val="clear" w:color="auto" w:fill="auto"/>
          </w:tcPr>
          <w:p w:rsidR="002B4FAC" w:rsidRPr="00C80D64" w:rsidRDefault="002B4FAC" w:rsidP="005F06C8">
            <w:pPr>
              <w:pStyle w:val="1"/>
              <w:spacing w:line="240" w:lineRule="auto"/>
              <w:ind w:firstLine="0"/>
              <w:jc w:val="center"/>
              <w:rPr>
                <w:b/>
                <w:sz w:val="24"/>
                <w:szCs w:val="24"/>
                <w:u w:val="single"/>
              </w:rPr>
            </w:pPr>
          </w:p>
          <w:p w:rsidR="002B4FAC" w:rsidRPr="00C80D64" w:rsidRDefault="002B4FAC" w:rsidP="005F06C8">
            <w:pPr>
              <w:pStyle w:val="1"/>
              <w:spacing w:line="240" w:lineRule="auto"/>
              <w:ind w:firstLine="0"/>
              <w:jc w:val="center"/>
              <w:rPr>
                <w:b/>
                <w:sz w:val="24"/>
                <w:szCs w:val="24"/>
              </w:rPr>
            </w:pPr>
            <w:r w:rsidRPr="00C80D64">
              <w:rPr>
                <w:b/>
                <w:sz w:val="24"/>
                <w:szCs w:val="24"/>
                <w:u w:val="single"/>
              </w:rPr>
              <w:t>ПОСТАЧАЛЬНИК</w:t>
            </w:r>
            <w:r w:rsidRPr="00C80D64">
              <w:rPr>
                <w:b/>
                <w:sz w:val="24"/>
                <w:szCs w:val="24"/>
              </w:rPr>
              <w:t>:</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pStyle w:val="21"/>
              <w:spacing w:after="0" w:line="240" w:lineRule="auto"/>
              <w:jc w:val="center"/>
              <w:rPr>
                <w:rFonts w:ascii="Times New Roman" w:hAnsi="Times New Roman"/>
                <w:sz w:val="24"/>
                <w:szCs w:val="24"/>
                <w:lang w:val="uk-UA"/>
              </w:rPr>
            </w:pP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rPr>
                <w:rFonts w:ascii="Times New Roman" w:hAnsi="Times New Roman" w:cs="Times New Roman"/>
                <w:b/>
                <w:lang w:val="uk-UA"/>
              </w:rPr>
            </w:pP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z w:val="24"/>
                <w:szCs w:val="24"/>
              </w:rPr>
            </w:pPr>
            <w:r w:rsidRPr="00C80D64">
              <w:rPr>
                <w:b/>
                <w:sz w:val="24"/>
                <w:szCs w:val="24"/>
              </w:rPr>
              <w:t>________________</w:t>
            </w:r>
          </w:p>
          <w:p w:rsidR="002B4FAC" w:rsidRPr="00C80D64" w:rsidRDefault="002B4FAC" w:rsidP="005F06C8">
            <w:pPr>
              <w:rPr>
                <w:rFonts w:ascii="Times New Roman" w:hAnsi="Times New Roman" w:cs="Times New Roman"/>
                <w:b/>
                <w:lang w:val="uk-UA"/>
              </w:rPr>
            </w:pPr>
          </w:p>
          <w:p w:rsidR="002B4FAC" w:rsidRPr="00C80D64" w:rsidRDefault="002B4FAC" w:rsidP="005F06C8">
            <w:pPr>
              <w:pStyle w:val="1"/>
              <w:spacing w:line="240" w:lineRule="auto"/>
              <w:ind w:firstLine="0"/>
              <w:rPr>
                <w:sz w:val="24"/>
                <w:szCs w:val="24"/>
              </w:rPr>
            </w:pPr>
            <w:r w:rsidRPr="00C80D64">
              <w:rPr>
                <w:b/>
                <w:sz w:val="24"/>
                <w:szCs w:val="24"/>
              </w:rPr>
              <w:t>____________________  ____________</w:t>
            </w:r>
          </w:p>
          <w:p w:rsidR="002B4FAC" w:rsidRPr="00C80D64" w:rsidRDefault="002B4FAC" w:rsidP="005F06C8">
            <w:pPr>
              <w:pStyle w:val="1"/>
              <w:spacing w:line="240" w:lineRule="auto"/>
              <w:ind w:firstLine="0"/>
              <w:rPr>
                <w:sz w:val="24"/>
                <w:szCs w:val="24"/>
              </w:rPr>
            </w:pPr>
            <w:r w:rsidRPr="00C80D64">
              <w:rPr>
                <w:sz w:val="24"/>
                <w:szCs w:val="24"/>
              </w:rPr>
              <w:t xml:space="preserve">м.п.  </w:t>
            </w:r>
          </w:p>
        </w:tc>
      </w:tr>
    </w:tbl>
    <w:p w:rsidR="002B4FAC" w:rsidRPr="00C80D64" w:rsidRDefault="002B4FAC" w:rsidP="002B4FAC">
      <w:pPr>
        <w:pageBreakBefore/>
        <w:shd w:val="clear" w:color="auto" w:fill="FFFFFF"/>
        <w:ind w:firstLine="567"/>
        <w:jc w:val="right"/>
        <w:rPr>
          <w:rFonts w:ascii="Times New Roman" w:hAnsi="Times New Roman" w:cs="Times New Roman"/>
          <w:b/>
          <w:lang w:val="uk-UA"/>
        </w:rPr>
      </w:pPr>
      <w:r w:rsidRPr="00C80D64">
        <w:rPr>
          <w:rFonts w:ascii="Times New Roman" w:hAnsi="Times New Roman" w:cs="Times New Roman"/>
          <w:b/>
          <w:lang w:val="uk-UA"/>
        </w:rPr>
        <w:lastRenderedPageBreak/>
        <w:t>Додаток № 1</w:t>
      </w:r>
    </w:p>
    <w:p w:rsidR="002B4FAC" w:rsidRPr="00C80D64" w:rsidRDefault="002B4FAC" w:rsidP="002B4FAC">
      <w:pPr>
        <w:shd w:val="clear" w:color="auto" w:fill="FFFFFF"/>
        <w:ind w:firstLine="567"/>
        <w:jc w:val="right"/>
        <w:rPr>
          <w:rFonts w:ascii="Times New Roman" w:hAnsi="Times New Roman" w:cs="Times New Roman"/>
          <w:b/>
          <w:lang w:val="uk-UA"/>
        </w:rPr>
      </w:pPr>
      <w:r w:rsidRPr="00C80D64">
        <w:rPr>
          <w:rFonts w:ascii="Times New Roman" w:hAnsi="Times New Roman" w:cs="Times New Roman"/>
          <w:b/>
          <w:lang w:val="uk-UA"/>
        </w:rPr>
        <w:t>до Договору № __________</w:t>
      </w:r>
    </w:p>
    <w:p w:rsidR="002B4FAC" w:rsidRPr="00C80D64" w:rsidRDefault="002B4FAC" w:rsidP="002B4FAC">
      <w:pPr>
        <w:shd w:val="clear" w:color="auto" w:fill="FFFFFF"/>
        <w:ind w:firstLine="567"/>
        <w:jc w:val="right"/>
        <w:rPr>
          <w:rFonts w:ascii="Times New Roman" w:hAnsi="Times New Roman" w:cs="Times New Roman"/>
          <w:b/>
          <w:lang w:val="uk-UA"/>
        </w:rPr>
      </w:pPr>
      <w:r w:rsidRPr="00C80D64">
        <w:rPr>
          <w:rFonts w:ascii="Times New Roman" w:hAnsi="Times New Roman" w:cs="Times New Roman"/>
          <w:b/>
          <w:lang w:val="uk-UA"/>
        </w:rPr>
        <w:t>від «_____» __________________ 202</w:t>
      </w:r>
      <w:r w:rsidR="0003268F">
        <w:rPr>
          <w:rFonts w:ascii="Times New Roman" w:hAnsi="Times New Roman" w:cs="Times New Roman"/>
          <w:b/>
          <w:lang w:val="uk-UA"/>
        </w:rPr>
        <w:t>2</w:t>
      </w:r>
      <w:r w:rsidRPr="00C80D64">
        <w:rPr>
          <w:rFonts w:ascii="Times New Roman" w:hAnsi="Times New Roman" w:cs="Times New Roman"/>
          <w:b/>
          <w:lang w:val="uk-UA"/>
        </w:rPr>
        <w:t xml:space="preserve"> року</w:t>
      </w:r>
    </w:p>
    <w:p w:rsidR="002B4FAC" w:rsidRPr="00C80D64" w:rsidRDefault="002B4FAC" w:rsidP="002B4FAC">
      <w:pPr>
        <w:shd w:val="clear" w:color="auto" w:fill="FFFFFF"/>
        <w:ind w:firstLine="567"/>
        <w:jc w:val="both"/>
        <w:rPr>
          <w:rFonts w:ascii="Times New Roman" w:hAnsi="Times New Roman" w:cs="Times New Roman"/>
          <w:b/>
          <w:lang w:val="uk-UA"/>
        </w:rPr>
      </w:pPr>
    </w:p>
    <w:p w:rsidR="002B4FAC" w:rsidRPr="00C80D64" w:rsidRDefault="002B4FAC" w:rsidP="002B4FAC">
      <w:pPr>
        <w:shd w:val="clear" w:color="auto" w:fill="FFFFFF"/>
        <w:ind w:firstLine="567"/>
        <w:jc w:val="center"/>
        <w:rPr>
          <w:rFonts w:ascii="Times New Roman" w:hAnsi="Times New Roman" w:cs="Times New Roman"/>
          <w:b/>
          <w:lang w:val="uk-UA"/>
        </w:rPr>
      </w:pPr>
    </w:p>
    <w:p w:rsidR="002B4FAC" w:rsidRPr="00C80D64" w:rsidRDefault="002B4FAC" w:rsidP="002B4FAC">
      <w:pPr>
        <w:shd w:val="clear" w:color="auto" w:fill="FFFFFF"/>
        <w:ind w:firstLine="567"/>
        <w:jc w:val="center"/>
        <w:outlineLvl w:val="0"/>
        <w:rPr>
          <w:rFonts w:ascii="Times New Roman" w:hAnsi="Times New Roman" w:cs="Times New Roman"/>
          <w:b/>
          <w:lang w:val="uk-UA"/>
        </w:rPr>
      </w:pPr>
      <w:r w:rsidRPr="00C80D64">
        <w:rPr>
          <w:rFonts w:ascii="Times New Roman" w:hAnsi="Times New Roman" w:cs="Times New Roman"/>
          <w:b/>
          <w:lang w:val="uk-UA"/>
        </w:rPr>
        <w:t>СПЕЦИФІКАЦІЯ</w:t>
      </w:r>
    </w:p>
    <w:p w:rsidR="005356BB" w:rsidRDefault="005356BB" w:rsidP="0041386E">
      <w:pPr>
        <w:jc w:val="center"/>
        <w:rPr>
          <w:b/>
          <w:lang w:val="uk-UA"/>
        </w:rPr>
      </w:pPr>
      <w:r w:rsidRPr="005356BB">
        <w:rPr>
          <w:rFonts w:ascii="Times New Roman" w:hAnsi="Times New Roman" w:cs="Times New Roman"/>
          <w:b/>
          <w:lang w:val="uk-UA"/>
        </w:rPr>
        <w:t>код</w:t>
      </w:r>
      <w:r>
        <w:rPr>
          <w:rFonts w:ascii="Times New Roman" w:hAnsi="Times New Roman" w:cs="Times New Roman"/>
          <w:lang w:val="uk-UA"/>
        </w:rPr>
        <w:t xml:space="preserve"> </w:t>
      </w:r>
      <w:r w:rsidRPr="005356BB">
        <w:rPr>
          <w:b/>
          <w:lang w:val="uk-UA"/>
        </w:rPr>
        <w:t>ДК 021:2015</w:t>
      </w:r>
      <w:r>
        <w:rPr>
          <w:b/>
          <w:lang w:val="uk-UA"/>
        </w:rPr>
        <w:t xml:space="preserve"> </w:t>
      </w:r>
      <w:r w:rsidR="0041386E">
        <w:rPr>
          <w:b/>
          <w:lang w:val="uk-UA"/>
        </w:rPr>
        <w:t>33190000-8 «Медичне обладнання та вироби медичного призначення різні»</w:t>
      </w:r>
    </w:p>
    <w:p w:rsidR="0041386E" w:rsidRPr="00AB1CD7" w:rsidRDefault="0041386E" w:rsidP="0041386E">
      <w:pPr>
        <w:jc w:val="center"/>
        <w:rPr>
          <w:b/>
          <w:color w:val="000000"/>
          <w:sz w:val="28"/>
          <w:szCs w:val="28"/>
          <w:bdr w:val="none" w:sz="0" w:space="0" w:color="auto" w:frame="1"/>
          <w:lang w:val="uk-UA"/>
        </w:rPr>
      </w:pPr>
      <w:r>
        <w:rPr>
          <w:b/>
          <w:lang w:val="uk-UA"/>
        </w:rPr>
        <w:t>(</w:t>
      </w:r>
      <w:r w:rsidR="007547D2" w:rsidRPr="008940DA">
        <w:rPr>
          <w:rFonts w:ascii="Times New Roman" w:hAnsi="Times New Roman" w:cs="Times New Roman"/>
          <w:b/>
          <w:sz w:val="22"/>
          <w:szCs w:val="22"/>
          <w:lang w:val="uk-UA"/>
        </w:rPr>
        <w:t>Пробірка для забору кап</w:t>
      </w:r>
      <w:r w:rsidR="00AB4082">
        <w:rPr>
          <w:rFonts w:ascii="Times New Roman" w:hAnsi="Times New Roman" w:cs="Times New Roman"/>
          <w:b/>
          <w:sz w:val="22"/>
          <w:szCs w:val="22"/>
          <w:lang w:val="uk-UA"/>
        </w:rPr>
        <w:t>ілярної крові , без капіляру( 0,</w:t>
      </w:r>
      <w:r w:rsidR="007547D2" w:rsidRPr="008940DA">
        <w:rPr>
          <w:rFonts w:ascii="Times New Roman" w:hAnsi="Times New Roman" w:cs="Times New Roman"/>
          <w:b/>
          <w:sz w:val="22"/>
          <w:szCs w:val="22"/>
          <w:lang w:val="uk-UA"/>
        </w:rPr>
        <w:t xml:space="preserve">5мл, фіолетова </w:t>
      </w:r>
      <w:r w:rsidR="00AB4082">
        <w:rPr>
          <w:rFonts w:ascii="Times New Roman" w:hAnsi="Times New Roman" w:cs="Times New Roman"/>
          <w:b/>
          <w:sz w:val="22"/>
          <w:szCs w:val="22"/>
          <w:lang w:val="uk-UA"/>
        </w:rPr>
        <w:t xml:space="preserve">кришка </w:t>
      </w:r>
      <w:r w:rsidR="007547D2" w:rsidRPr="008940DA">
        <w:rPr>
          <w:rFonts w:ascii="Times New Roman" w:hAnsi="Times New Roman" w:cs="Times New Roman"/>
          <w:b/>
          <w:sz w:val="22"/>
          <w:szCs w:val="22"/>
          <w:lang w:val="uk-UA"/>
        </w:rPr>
        <w:t>)</w:t>
      </w:r>
      <w:r w:rsidR="007547D2" w:rsidRPr="008940DA">
        <w:rPr>
          <w:rFonts w:ascii="Times New Roman" w:hAnsi="Times New Roman" w:cs="Times New Roman"/>
          <w:b/>
          <w:lang w:val="uk-UA"/>
        </w:rPr>
        <w:t xml:space="preserve"> </w:t>
      </w:r>
      <w:r w:rsidR="007547D2">
        <w:rPr>
          <w:rFonts w:ascii="Times New Roman" w:hAnsi="Times New Roman" w:cs="Times New Roman"/>
          <w:b/>
          <w:lang w:val="uk-UA"/>
        </w:rPr>
        <w:t>(Код НК 024:2019</w:t>
      </w:r>
      <w:r w:rsidR="007547D2" w:rsidRPr="008940DA">
        <w:rPr>
          <w:lang w:val="uk-UA"/>
        </w:rPr>
        <w:t xml:space="preserve"> </w:t>
      </w:r>
      <w:r w:rsidR="007547D2">
        <w:rPr>
          <w:lang w:val="uk-UA"/>
        </w:rPr>
        <w:t xml:space="preserve"> </w:t>
      </w:r>
      <w:r w:rsidR="007547D2" w:rsidRPr="008940DA">
        <w:rPr>
          <w:rFonts w:ascii="Times New Roman" w:hAnsi="Times New Roman" w:cs="Times New Roman"/>
          <w:b/>
          <w:sz w:val="22"/>
          <w:szCs w:val="22"/>
          <w:lang w:val="uk-UA"/>
        </w:rPr>
        <w:t>47588 –</w:t>
      </w:r>
      <w:r w:rsidR="007547D2">
        <w:rPr>
          <w:rFonts w:ascii="Times New Roman" w:hAnsi="Times New Roman" w:cs="Times New Roman"/>
          <w:b/>
          <w:lang w:val="uk-UA"/>
        </w:rPr>
        <w:t xml:space="preserve"> </w:t>
      </w:r>
      <w:r w:rsidR="007547D2" w:rsidRPr="008940DA">
        <w:rPr>
          <w:rFonts w:ascii="Times New Roman" w:hAnsi="Times New Roman" w:cs="Times New Roman"/>
          <w:b/>
          <w:sz w:val="22"/>
          <w:szCs w:val="22"/>
          <w:lang w:val="uk-UA"/>
        </w:rPr>
        <w:t xml:space="preserve">Пробірка вакуумна для відбору зразків крові </w:t>
      </w:r>
      <w:r w:rsidR="007547D2" w:rsidRPr="008940DA">
        <w:rPr>
          <w:rFonts w:ascii="Times New Roman" w:hAnsi="Times New Roman" w:cs="Times New Roman"/>
          <w:b/>
          <w:sz w:val="22"/>
          <w:szCs w:val="22"/>
        </w:rPr>
        <w:t>I</w:t>
      </w:r>
      <w:r w:rsidR="007547D2" w:rsidRPr="008940DA">
        <w:rPr>
          <w:rFonts w:ascii="Times New Roman" w:hAnsi="Times New Roman" w:cs="Times New Roman"/>
          <w:b/>
          <w:sz w:val="22"/>
          <w:szCs w:val="22"/>
          <w:lang w:val="en-US"/>
        </w:rPr>
        <w:t>VD</w:t>
      </w:r>
      <w:r w:rsidR="007547D2" w:rsidRPr="008940DA">
        <w:rPr>
          <w:rFonts w:ascii="Times New Roman" w:hAnsi="Times New Roman" w:cs="Times New Roman"/>
          <w:b/>
          <w:sz w:val="22"/>
          <w:szCs w:val="22"/>
          <w:lang w:val="uk-UA"/>
        </w:rPr>
        <w:t>, з КЗЕДТА</w:t>
      </w:r>
      <w:r w:rsidR="007547D2" w:rsidRPr="008940DA">
        <w:rPr>
          <w:rFonts w:ascii="Times New Roman" w:hAnsi="Times New Roman" w:cs="Times New Roman"/>
          <w:b/>
          <w:lang w:val="uk-UA"/>
        </w:rPr>
        <w:t xml:space="preserve"> </w:t>
      </w:r>
      <w:r w:rsidR="007547D2">
        <w:rPr>
          <w:rFonts w:ascii="Times New Roman" w:hAnsi="Times New Roman" w:cs="Times New Roman"/>
          <w:b/>
          <w:lang w:val="uk-UA"/>
        </w:rPr>
        <w:t>)</w:t>
      </w:r>
      <w:r>
        <w:rPr>
          <w:b/>
          <w:lang w:val="uk-UA"/>
        </w:rPr>
        <w:t>)</w:t>
      </w:r>
    </w:p>
    <w:p w:rsidR="00640E52" w:rsidRPr="00AB1CD7" w:rsidRDefault="00640E52" w:rsidP="00640E52">
      <w:pPr>
        <w:pStyle w:val="a3"/>
        <w:spacing w:before="0" w:after="0"/>
        <w:ind w:firstLine="567"/>
        <w:jc w:val="both"/>
        <w:rPr>
          <w:b/>
          <w:bCs/>
          <w:lang w:val="uk-UA"/>
        </w:rPr>
      </w:pPr>
    </w:p>
    <w:p w:rsidR="002B4FAC" w:rsidRPr="00AB1CD7" w:rsidRDefault="002B4FAC" w:rsidP="002B4FAC">
      <w:pPr>
        <w:pStyle w:val="a3"/>
        <w:spacing w:before="0" w:after="0"/>
        <w:ind w:firstLine="567"/>
        <w:jc w:val="center"/>
        <w:rPr>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2"/>
        <w:gridCol w:w="990"/>
        <w:gridCol w:w="799"/>
        <w:gridCol w:w="1194"/>
        <w:gridCol w:w="1194"/>
        <w:gridCol w:w="1626"/>
      </w:tblGrid>
      <w:tr w:rsidR="00CF717F" w:rsidRPr="003E0A91" w:rsidTr="001C6972">
        <w:trPr>
          <w:trHeight w:val="1119"/>
        </w:trPr>
        <w:tc>
          <w:tcPr>
            <w:tcW w:w="4512" w:type="dxa"/>
            <w:vAlign w:val="center"/>
          </w:tcPr>
          <w:p w:rsidR="00CF717F" w:rsidRPr="00CF717F" w:rsidRDefault="00CF717F" w:rsidP="00CF717F">
            <w:pPr>
              <w:jc w:val="center"/>
              <w:rPr>
                <w:rFonts w:ascii="Times New Roman" w:hAnsi="Times New Roman" w:cs="Times New Roman"/>
                <w:bCs/>
                <w:lang w:val="uk-UA"/>
              </w:rPr>
            </w:pPr>
            <w:r w:rsidRPr="003E0A91">
              <w:rPr>
                <w:rFonts w:ascii="Times New Roman" w:hAnsi="Times New Roman" w:cs="Times New Roman"/>
                <w:bCs/>
              </w:rPr>
              <w:t>Найменування</w:t>
            </w:r>
            <w:r w:rsidR="005356BB">
              <w:rPr>
                <w:rFonts w:ascii="Times New Roman" w:hAnsi="Times New Roman" w:cs="Times New Roman"/>
                <w:bCs/>
                <w:lang w:val="uk-UA"/>
              </w:rPr>
              <w:t xml:space="preserve"> </w:t>
            </w:r>
            <w:r>
              <w:rPr>
                <w:rFonts w:ascii="Times New Roman" w:hAnsi="Times New Roman" w:cs="Times New Roman"/>
                <w:bCs/>
                <w:lang w:val="uk-UA"/>
              </w:rPr>
              <w:t>товару</w:t>
            </w:r>
          </w:p>
        </w:tc>
        <w:tc>
          <w:tcPr>
            <w:tcW w:w="990"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Один. виміру</w:t>
            </w:r>
          </w:p>
        </w:tc>
        <w:tc>
          <w:tcPr>
            <w:tcW w:w="799"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Кіль-кість</w:t>
            </w:r>
          </w:p>
        </w:tc>
        <w:tc>
          <w:tcPr>
            <w:tcW w:w="1194"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Ціна за одиницю грн. без ПДВ</w:t>
            </w:r>
          </w:p>
        </w:tc>
        <w:tc>
          <w:tcPr>
            <w:tcW w:w="1194"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Ціна за одиницю грн.  з ПДВ</w:t>
            </w:r>
          </w:p>
        </w:tc>
        <w:tc>
          <w:tcPr>
            <w:tcW w:w="1626" w:type="dxa"/>
            <w:vAlign w:val="center"/>
          </w:tcPr>
          <w:p w:rsidR="00CF717F" w:rsidRPr="003E0A91" w:rsidRDefault="00CF717F" w:rsidP="001C6972">
            <w:pPr>
              <w:jc w:val="center"/>
              <w:rPr>
                <w:rFonts w:ascii="Times New Roman" w:hAnsi="Times New Roman" w:cs="Times New Roman"/>
                <w:b/>
                <w:bCs/>
              </w:rPr>
            </w:pPr>
            <w:r w:rsidRPr="003E0A91">
              <w:rPr>
                <w:rFonts w:ascii="Times New Roman" w:hAnsi="Times New Roman" w:cs="Times New Roman"/>
                <w:b/>
                <w:bCs/>
              </w:rPr>
              <w:t>Сума, грн.  з/без ПДВ</w:t>
            </w:r>
          </w:p>
        </w:tc>
      </w:tr>
      <w:tr w:rsidR="00CF717F" w:rsidRPr="003E0A91" w:rsidTr="001C6972">
        <w:tc>
          <w:tcPr>
            <w:tcW w:w="4512" w:type="dxa"/>
          </w:tcPr>
          <w:p w:rsidR="00CF717F" w:rsidRPr="003E0A91" w:rsidRDefault="00CF717F" w:rsidP="001C6972">
            <w:pPr>
              <w:rPr>
                <w:rFonts w:ascii="Times New Roman" w:hAnsi="Times New Roman" w:cs="Times New Roman"/>
              </w:rPr>
            </w:pPr>
          </w:p>
        </w:tc>
        <w:tc>
          <w:tcPr>
            <w:tcW w:w="990" w:type="dxa"/>
          </w:tcPr>
          <w:p w:rsidR="00CF717F" w:rsidRPr="003E0A91" w:rsidRDefault="00CF717F" w:rsidP="001C6972">
            <w:pPr>
              <w:jc w:val="center"/>
              <w:rPr>
                <w:rFonts w:ascii="Times New Roman" w:hAnsi="Times New Roman" w:cs="Times New Roman"/>
                <w:highlight w:val="yellow"/>
              </w:rPr>
            </w:pPr>
          </w:p>
        </w:tc>
        <w:tc>
          <w:tcPr>
            <w:tcW w:w="799" w:type="dxa"/>
          </w:tcPr>
          <w:p w:rsidR="00CF717F" w:rsidRPr="003E0A91" w:rsidRDefault="00CF717F" w:rsidP="001C6972">
            <w:pPr>
              <w:jc w:val="center"/>
              <w:rPr>
                <w:rFonts w:ascii="Times New Roman" w:hAnsi="Times New Roman" w:cs="Times New Roman"/>
                <w:iCs/>
                <w:highlight w:val="yellow"/>
              </w:rPr>
            </w:pPr>
          </w:p>
        </w:tc>
        <w:tc>
          <w:tcPr>
            <w:tcW w:w="1194" w:type="dxa"/>
          </w:tcPr>
          <w:p w:rsidR="00CF717F" w:rsidRPr="003E0A91" w:rsidRDefault="00CF717F" w:rsidP="001C6972">
            <w:pPr>
              <w:jc w:val="center"/>
              <w:rPr>
                <w:rFonts w:ascii="Times New Roman" w:hAnsi="Times New Roman" w:cs="Times New Roman"/>
              </w:rPr>
            </w:pPr>
          </w:p>
        </w:tc>
        <w:tc>
          <w:tcPr>
            <w:tcW w:w="1194" w:type="dxa"/>
          </w:tcPr>
          <w:p w:rsidR="00CF717F" w:rsidRPr="003E0A91" w:rsidRDefault="00CF717F" w:rsidP="001C6972">
            <w:pPr>
              <w:jc w:val="center"/>
              <w:rPr>
                <w:rFonts w:ascii="Times New Roman" w:hAnsi="Times New Roman" w:cs="Times New Roman"/>
              </w:rPr>
            </w:pPr>
          </w:p>
        </w:tc>
        <w:tc>
          <w:tcPr>
            <w:tcW w:w="1626" w:type="dxa"/>
          </w:tcPr>
          <w:p w:rsidR="00CF717F" w:rsidRPr="003E0A91" w:rsidRDefault="00CF717F" w:rsidP="001C6972">
            <w:pPr>
              <w:jc w:val="center"/>
              <w:rPr>
                <w:rFonts w:ascii="Times New Roman" w:hAnsi="Times New Roman" w:cs="Times New Roman"/>
              </w:rPr>
            </w:pPr>
          </w:p>
        </w:tc>
      </w:tr>
      <w:tr w:rsidR="00CF717F" w:rsidRPr="003E0A91" w:rsidTr="001C6972">
        <w:tc>
          <w:tcPr>
            <w:tcW w:w="4512" w:type="dxa"/>
          </w:tcPr>
          <w:p w:rsidR="00CF717F" w:rsidRPr="009305F9" w:rsidRDefault="00CF717F" w:rsidP="001C6972">
            <w:pPr>
              <w:rPr>
                <w:rFonts w:ascii="Times New Roman" w:hAnsi="Times New Roman" w:cs="Times New Roman"/>
              </w:rPr>
            </w:pPr>
          </w:p>
        </w:tc>
        <w:tc>
          <w:tcPr>
            <w:tcW w:w="990" w:type="dxa"/>
          </w:tcPr>
          <w:p w:rsidR="00CF717F" w:rsidRPr="003E0A91" w:rsidRDefault="00CF717F" w:rsidP="001C6972">
            <w:pPr>
              <w:jc w:val="center"/>
              <w:rPr>
                <w:rFonts w:ascii="Times New Roman" w:hAnsi="Times New Roman" w:cs="Times New Roman"/>
                <w:highlight w:val="yellow"/>
              </w:rPr>
            </w:pPr>
          </w:p>
        </w:tc>
        <w:tc>
          <w:tcPr>
            <w:tcW w:w="799" w:type="dxa"/>
          </w:tcPr>
          <w:p w:rsidR="00CF717F" w:rsidRPr="003E0A91" w:rsidRDefault="00CF717F" w:rsidP="001C6972">
            <w:pPr>
              <w:jc w:val="center"/>
              <w:rPr>
                <w:rFonts w:ascii="Times New Roman" w:hAnsi="Times New Roman" w:cs="Times New Roman"/>
                <w:iCs/>
                <w:highlight w:val="yellow"/>
              </w:rPr>
            </w:pPr>
          </w:p>
        </w:tc>
        <w:tc>
          <w:tcPr>
            <w:tcW w:w="1194" w:type="dxa"/>
          </w:tcPr>
          <w:p w:rsidR="00CF717F" w:rsidRPr="003E0A91" w:rsidRDefault="00CF717F" w:rsidP="001C6972">
            <w:pPr>
              <w:jc w:val="center"/>
              <w:rPr>
                <w:rFonts w:ascii="Times New Roman" w:hAnsi="Times New Roman" w:cs="Times New Roman"/>
              </w:rPr>
            </w:pPr>
          </w:p>
        </w:tc>
        <w:tc>
          <w:tcPr>
            <w:tcW w:w="1194" w:type="dxa"/>
          </w:tcPr>
          <w:p w:rsidR="00CF717F" w:rsidRPr="003E0A91" w:rsidRDefault="00CF717F" w:rsidP="001C6972">
            <w:pPr>
              <w:jc w:val="center"/>
              <w:rPr>
                <w:rFonts w:ascii="Times New Roman" w:hAnsi="Times New Roman" w:cs="Times New Roman"/>
              </w:rPr>
            </w:pPr>
          </w:p>
        </w:tc>
        <w:tc>
          <w:tcPr>
            <w:tcW w:w="1626" w:type="dxa"/>
          </w:tcPr>
          <w:p w:rsidR="00CF717F" w:rsidRPr="003E0A91" w:rsidRDefault="00CF717F" w:rsidP="001C6972">
            <w:pPr>
              <w:jc w:val="center"/>
              <w:rPr>
                <w:rFonts w:ascii="Times New Roman" w:hAnsi="Times New Roman" w:cs="Times New Roman"/>
              </w:rPr>
            </w:pPr>
          </w:p>
        </w:tc>
      </w:tr>
      <w:tr w:rsidR="005356BB" w:rsidRPr="003E0A91" w:rsidTr="001C6972">
        <w:tc>
          <w:tcPr>
            <w:tcW w:w="4512" w:type="dxa"/>
          </w:tcPr>
          <w:p w:rsidR="005356BB" w:rsidRPr="009305F9" w:rsidRDefault="005356BB" w:rsidP="001C6972">
            <w:pPr>
              <w:rPr>
                <w:rFonts w:ascii="Times New Roman" w:hAnsi="Times New Roman" w:cs="Times New Roman"/>
              </w:rPr>
            </w:pPr>
          </w:p>
        </w:tc>
        <w:tc>
          <w:tcPr>
            <w:tcW w:w="990" w:type="dxa"/>
          </w:tcPr>
          <w:p w:rsidR="005356BB" w:rsidRPr="003E0A91" w:rsidRDefault="005356BB" w:rsidP="001C6972">
            <w:pPr>
              <w:jc w:val="center"/>
              <w:rPr>
                <w:rFonts w:ascii="Times New Roman" w:hAnsi="Times New Roman" w:cs="Times New Roman"/>
                <w:highlight w:val="yellow"/>
              </w:rPr>
            </w:pPr>
          </w:p>
        </w:tc>
        <w:tc>
          <w:tcPr>
            <w:tcW w:w="799" w:type="dxa"/>
          </w:tcPr>
          <w:p w:rsidR="005356BB" w:rsidRPr="003E0A91" w:rsidRDefault="005356BB" w:rsidP="001C6972">
            <w:pPr>
              <w:jc w:val="center"/>
              <w:rPr>
                <w:rFonts w:ascii="Times New Roman" w:hAnsi="Times New Roman" w:cs="Times New Roman"/>
                <w:iCs/>
                <w:highlight w:val="yellow"/>
              </w:rPr>
            </w:pPr>
          </w:p>
        </w:tc>
        <w:tc>
          <w:tcPr>
            <w:tcW w:w="1194" w:type="dxa"/>
          </w:tcPr>
          <w:p w:rsidR="005356BB" w:rsidRPr="003E0A91" w:rsidRDefault="005356BB" w:rsidP="001C6972">
            <w:pPr>
              <w:jc w:val="center"/>
              <w:rPr>
                <w:rFonts w:ascii="Times New Roman" w:hAnsi="Times New Roman" w:cs="Times New Roman"/>
              </w:rPr>
            </w:pPr>
          </w:p>
        </w:tc>
        <w:tc>
          <w:tcPr>
            <w:tcW w:w="1194" w:type="dxa"/>
          </w:tcPr>
          <w:p w:rsidR="005356BB" w:rsidRPr="003E0A91" w:rsidRDefault="005356BB" w:rsidP="001C6972">
            <w:pPr>
              <w:jc w:val="center"/>
              <w:rPr>
                <w:rFonts w:ascii="Times New Roman" w:hAnsi="Times New Roman" w:cs="Times New Roman"/>
              </w:rPr>
            </w:pPr>
          </w:p>
        </w:tc>
        <w:tc>
          <w:tcPr>
            <w:tcW w:w="1626" w:type="dxa"/>
          </w:tcPr>
          <w:p w:rsidR="005356BB" w:rsidRPr="003E0A91" w:rsidRDefault="005356BB" w:rsidP="001C6972">
            <w:pPr>
              <w:jc w:val="center"/>
              <w:rPr>
                <w:rFonts w:ascii="Times New Roman" w:hAnsi="Times New Roman" w:cs="Times New Roman"/>
              </w:rPr>
            </w:pPr>
          </w:p>
        </w:tc>
      </w:tr>
      <w:tr w:rsidR="005356BB" w:rsidRPr="003E0A91" w:rsidTr="001C6972">
        <w:tc>
          <w:tcPr>
            <w:tcW w:w="4512" w:type="dxa"/>
          </w:tcPr>
          <w:p w:rsidR="005356BB" w:rsidRPr="009305F9" w:rsidRDefault="005356BB" w:rsidP="001C6972">
            <w:pPr>
              <w:rPr>
                <w:rFonts w:ascii="Times New Roman" w:hAnsi="Times New Roman" w:cs="Times New Roman"/>
              </w:rPr>
            </w:pPr>
          </w:p>
        </w:tc>
        <w:tc>
          <w:tcPr>
            <w:tcW w:w="990" w:type="dxa"/>
          </w:tcPr>
          <w:p w:rsidR="005356BB" w:rsidRPr="003E0A91" w:rsidRDefault="005356BB" w:rsidP="001C6972">
            <w:pPr>
              <w:jc w:val="center"/>
              <w:rPr>
                <w:rFonts w:ascii="Times New Roman" w:hAnsi="Times New Roman" w:cs="Times New Roman"/>
                <w:highlight w:val="yellow"/>
              </w:rPr>
            </w:pPr>
          </w:p>
        </w:tc>
        <w:tc>
          <w:tcPr>
            <w:tcW w:w="799" w:type="dxa"/>
          </w:tcPr>
          <w:p w:rsidR="005356BB" w:rsidRPr="003E0A91" w:rsidRDefault="005356BB" w:rsidP="001C6972">
            <w:pPr>
              <w:jc w:val="center"/>
              <w:rPr>
                <w:rFonts w:ascii="Times New Roman" w:hAnsi="Times New Roman" w:cs="Times New Roman"/>
                <w:iCs/>
                <w:highlight w:val="yellow"/>
              </w:rPr>
            </w:pPr>
          </w:p>
        </w:tc>
        <w:tc>
          <w:tcPr>
            <w:tcW w:w="1194" w:type="dxa"/>
          </w:tcPr>
          <w:p w:rsidR="005356BB" w:rsidRPr="003E0A91" w:rsidRDefault="005356BB" w:rsidP="001C6972">
            <w:pPr>
              <w:jc w:val="center"/>
              <w:rPr>
                <w:rFonts w:ascii="Times New Roman" w:hAnsi="Times New Roman" w:cs="Times New Roman"/>
              </w:rPr>
            </w:pPr>
          </w:p>
        </w:tc>
        <w:tc>
          <w:tcPr>
            <w:tcW w:w="1194" w:type="dxa"/>
          </w:tcPr>
          <w:p w:rsidR="005356BB" w:rsidRPr="003E0A91" w:rsidRDefault="005356BB" w:rsidP="001C6972">
            <w:pPr>
              <w:jc w:val="center"/>
              <w:rPr>
                <w:rFonts w:ascii="Times New Roman" w:hAnsi="Times New Roman" w:cs="Times New Roman"/>
              </w:rPr>
            </w:pPr>
          </w:p>
        </w:tc>
        <w:tc>
          <w:tcPr>
            <w:tcW w:w="1626" w:type="dxa"/>
          </w:tcPr>
          <w:p w:rsidR="005356BB" w:rsidRPr="003E0A91" w:rsidRDefault="005356BB" w:rsidP="001C6972">
            <w:pPr>
              <w:jc w:val="center"/>
              <w:rPr>
                <w:rFonts w:ascii="Times New Roman" w:hAnsi="Times New Roman" w:cs="Times New Roman"/>
              </w:rPr>
            </w:pPr>
          </w:p>
        </w:tc>
      </w:tr>
      <w:tr w:rsidR="005356BB" w:rsidRPr="003E0A91" w:rsidTr="001C6972">
        <w:tc>
          <w:tcPr>
            <w:tcW w:w="4512" w:type="dxa"/>
          </w:tcPr>
          <w:p w:rsidR="005356BB" w:rsidRPr="009305F9" w:rsidRDefault="005356BB" w:rsidP="001C6972">
            <w:pPr>
              <w:rPr>
                <w:rFonts w:ascii="Times New Roman" w:hAnsi="Times New Roman" w:cs="Times New Roman"/>
              </w:rPr>
            </w:pPr>
          </w:p>
        </w:tc>
        <w:tc>
          <w:tcPr>
            <w:tcW w:w="990" w:type="dxa"/>
          </w:tcPr>
          <w:p w:rsidR="005356BB" w:rsidRPr="003E0A91" w:rsidRDefault="005356BB" w:rsidP="001C6972">
            <w:pPr>
              <w:jc w:val="center"/>
              <w:rPr>
                <w:rFonts w:ascii="Times New Roman" w:hAnsi="Times New Roman" w:cs="Times New Roman"/>
                <w:highlight w:val="yellow"/>
              </w:rPr>
            </w:pPr>
          </w:p>
        </w:tc>
        <w:tc>
          <w:tcPr>
            <w:tcW w:w="799" w:type="dxa"/>
          </w:tcPr>
          <w:p w:rsidR="005356BB" w:rsidRPr="003E0A91" w:rsidRDefault="005356BB" w:rsidP="001C6972">
            <w:pPr>
              <w:jc w:val="center"/>
              <w:rPr>
                <w:rFonts w:ascii="Times New Roman" w:hAnsi="Times New Roman" w:cs="Times New Roman"/>
                <w:iCs/>
                <w:highlight w:val="yellow"/>
              </w:rPr>
            </w:pPr>
          </w:p>
        </w:tc>
        <w:tc>
          <w:tcPr>
            <w:tcW w:w="1194" w:type="dxa"/>
          </w:tcPr>
          <w:p w:rsidR="005356BB" w:rsidRPr="003E0A91" w:rsidRDefault="005356BB" w:rsidP="001C6972">
            <w:pPr>
              <w:jc w:val="center"/>
              <w:rPr>
                <w:rFonts w:ascii="Times New Roman" w:hAnsi="Times New Roman" w:cs="Times New Roman"/>
              </w:rPr>
            </w:pPr>
          </w:p>
        </w:tc>
        <w:tc>
          <w:tcPr>
            <w:tcW w:w="1194" w:type="dxa"/>
          </w:tcPr>
          <w:p w:rsidR="005356BB" w:rsidRPr="003E0A91" w:rsidRDefault="005356BB" w:rsidP="001C6972">
            <w:pPr>
              <w:jc w:val="center"/>
              <w:rPr>
                <w:rFonts w:ascii="Times New Roman" w:hAnsi="Times New Roman" w:cs="Times New Roman"/>
              </w:rPr>
            </w:pPr>
          </w:p>
        </w:tc>
        <w:tc>
          <w:tcPr>
            <w:tcW w:w="1626" w:type="dxa"/>
          </w:tcPr>
          <w:p w:rsidR="005356BB" w:rsidRPr="003E0A91" w:rsidRDefault="005356BB" w:rsidP="001C6972">
            <w:pPr>
              <w:jc w:val="center"/>
              <w:rPr>
                <w:rFonts w:ascii="Times New Roman" w:hAnsi="Times New Roman" w:cs="Times New Roman"/>
              </w:rPr>
            </w:pPr>
          </w:p>
        </w:tc>
      </w:tr>
      <w:tr w:rsidR="00CF717F" w:rsidRPr="003E0A91" w:rsidTr="001C6972">
        <w:tc>
          <w:tcPr>
            <w:tcW w:w="10315" w:type="dxa"/>
            <w:gridSpan w:val="6"/>
          </w:tcPr>
          <w:p w:rsidR="00CF717F" w:rsidRPr="003E0A91" w:rsidRDefault="00CF717F" w:rsidP="001C6972">
            <w:pPr>
              <w:rPr>
                <w:rFonts w:ascii="Times New Roman" w:hAnsi="Times New Roman" w:cs="Times New Roman"/>
                <w:b/>
                <w:bCs/>
                <w:i/>
              </w:rPr>
            </w:pPr>
            <w:r w:rsidRPr="003E0A91">
              <w:rPr>
                <w:rFonts w:ascii="Times New Roman" w:hAnsi="Times New Roman" w:cs="Times New Roman"/>
                <w:b/>
                <w:bCs/>
                <w:i/>
              </w:rPr>
              <w:t xml:space="preserve">Загальнавартість, грн.,  без ПДВ </w:t>
            </w:r>
            <w:r w:rsidRPr="003E0A91">
              <w:rPr>
                <w:rFonts w:ascii="Times New Roman" w:hAnsi="Times New Roman" w:cs="Times New Roman"/>
                <w:bCs/>
                <w:i/>
              </w:rPr>
              <w:t>(цифрами та словами)</w:t>
            </w:r>
            <w:r w:rsidRPr="003E0A91">
              <w:rPr>
                <w:rFonts w:ascii="Times New Roman" w:hAnsi="Times New Roman" w:cs="Times New Roman"/>
                <w:b/>
                <w:bCs/>
                <w:i/>
              </w:rPr>
              <w:t>:</w:t>
            </w:r>
          </w:p>
        </w:tc>
      </w:tr>
      <w:tr w:rsidR="00CF717F" w:rsidRPr="003E0A91" w:rsidTr="001C6972">
        <w:tc>
          <w:tcPr>
            <w:tcW w:w="10315" w:type="dxa"/>
            <w:gridSpan w:val="6"/>
          </w:tcPr>
          <w:p w:rsidR="00CF717F" w:rsidRPr="003E0A91" w:rsidRDefault="00CF717F" w:rsidP="001C6972">
            <w:pPr>
              <w:rPr>
                <w:rFonts w:ascii="Times New Roman" w:hAnsi="Times New Roman" w:cs="Times New Roman"/>
                <w:b/>
                <w:i/>
              </w:rPr>
            </w:pPr>
            <w:r w:rsidRPr="003E0A91">
              <w:rPr>
                <w:rFonts w:ascii="Times New Roman" w:hAnsi="Times New Roman" w:cs="Times New Roman"/>
                <w:b/>
                <w:i/>
              </w:rPr>
              <w:t>Сума, грн.,  ПДВ</w:t>
            </w:r>
            <w:r w:rsidRPr="003E0A91">
              <w:rPr>
                <w:rFonts w:ascii="Times New Roman" w:hAnsi="Times New Roman" w:cs="Times New Roman"/>
                <w:i/>
              </w:rPr>
              <w:t>(цифрами та словами)</w:t>
            </w:r>
            <w:r w:rsidRPr="003E0A91">
              <w:rPr>
                <w:rFonts w:ascii="Times New Roman" w:hAnsi="Times New Roman" w:cs="Times New Roman"/>
                <w:b/>
                <w:i/>
              </w:rPr>
              <w:t>:</w:t>
            </w:r>
          </w:p>
        </w:tc>
      </w:tr>
      <w:tr w:rsidR="00CF717F" w:rsidRPr="003E0A91" w:rsidTr="001C6972">
        <w:tc>
          <w:tcPr>
            <w:tcW w:w="10315" w:type="dxa"/>
            <w:gridSpan w:val="6"/>
          </w:tcPr>
          <w:p w:rsidR="00CF717F" w:rsidRPr="003E0A91" w:rsidRDefault="00CF717F" w:rsidP="001C6972">
            <w:pPr>
              <w:rPr>
                <w:rFonts w:ascii="Times New Roman" w:hAnsi="Times New Roman" w:cs="Times New Roman"/>
                <w:b/>
                <w:i/>
                <w:iCs/>
              </w:rPr>
            </w:pPr>
            <w:r w:rsidRPr="003E0A91">
              <w:rPr>
                <w:rFonts w:ascii="Times New Roman" w:hAnsi="Times New Roman" w:cs="Times New Roman"/>
                <w:b/>
                <w:i/>
                <w:iCs/>
              </w:rPr>
              <w:t xml:space="preserve">Загальнавартість, грн., з ПДВ </w:t>
            </w:r>
            <w:r w:rsidRPr="003E0A91">
              <w:rPr>
                <w:rFonts w:ascii="Times New Roman" w:hAnsi="Times New Roman" w:cs="Times New Roman"/>
                <w:i/>
                <w:iCs/>
              </w:rPr>
              <w:t>(цифрами та словами)</w:t>
            </w:r>
            <w:r w:rsidRPr="003E0A91">
              <w:rPr>
                <w:rFonts w:ascii="Times New Roman" w:hAnsi="Times New Roman" w:cs="Times New Roman"/>
                <w:b/>
                <w:i/>
                <w:iCs/>
              </w:rPr>
              <w:t>:</w:t>
            </w:r>
          </w:p>
        </w:tc>
      </w:tr>
    </w:tbl>
    <w:p w:rsidR="002B4FAC" w:rsidRPr="00CF717F"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tblPr>
      <w:tblGrid>
        <w:gridCol w:w="5298"/>
        <w:gridCol w:w="5255"/>
      </w:tblGrid>
      <w:tr w:rsidR="002B4FAC" w:rsidRPr="00C80D64" w:rsidTr="001867B0">
        <w:trPr>
          <w:trHeight w:val="2380"/>
        </w:trPr>
        <w:tc>
          <w:tcPr>
            <w:tcW w:w="5298" w:type="dxa"/>
            <w:shd w:val="clear" w:color="auto" w:fill="auto"/>
          </w:tcPr>
          <w:p w:rsidR="002B4FAC" w:rsidRPr="00C80D64" w:rsidRDefault="002B4FAC" w:rsidP="005F06C8">
            <w:pPr>
              <w:snapToGrid w:val="0"/>
              <w:jc w:val="center"/>
              <w:rPr>
                <w:rFonts w:ascii="Times New Roman" w:hAnsi="Times New Roman" w:cs="Times New Roman"/>
                <w:b/>
                <w:spacing w:val="-1"/>
                <w:u w:val="single"/>
                <w:lang w:val="uk-UA"/>
              </w:rPr>
            </w:pPr>
            <w:r w:rsidRPr="00C80D64">
              <w:rPr>
                <w:rFonts w:ascii="Times New Roman" w:hAnsi="Times New Roman" w:cs="Times New Roman"/>
                <w:b/>
                <w:spacing w:val="-1"/>
                <w:u w:val="single"/>
                <w:lang w:val="uk-UA"/>
              </w:rPr>
              <w:t>ЗАМОВНИК:</w:t>
            </w:r>
          </w:p>
          <w:p w:rsidR="002B4FAC" w:rsidRPr="00C80D64" w:rsidRDefault="002B4FAC" w:rsidP="005F06C8">
            <w:pPr>
              <w:jc w:val="center"/>
              <w:rPr>
                <w:rFonts w:ascii="Times New Roman" w:hAnsi="Times New Roman" w:cs="Times New Roman"/>
                <w:b/>
                <w:lang w:val="uk-UA"/>
              </w:rPr>
            </w:pPr>
            <w:r w:rsidRPr="00C80D64">
              <w:rPr>
                <w:rFonts w:ascii="Times New Roman" w:hAnsi="Times New Roman" w:cs="Times New Roman"/>
                <w:b/>
                <w:lang w:val="uk-UA"/>
              </w:rPr>
              <w:t>_____________________________</w:t>
            </w:r>
          </w:p>
          <w:p w:rsidR="002B4FAC" w:rsidRPr="00C80D64" w:rsidRDefault="002B4FAC" w:rsidP="005F06C8">
            <w:pPr>
              <w:jc w:val="center"/>
              <w:rPr>
                <w:rFonts w:ascii="Times New Roman" w:hAnsi="Times New Roman" w:cs="Times New Roman"/>
                <w:b/>
                <w:bCs/>
                <w:spacing w:val="-1"/>
                <w:lang w:val="uk-UA"/>
              </w:rPr>
            </w:pP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 xml:space="preserve"> _____________________________</w:t>
            </w: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z w:val="24"/>
                <w:szCs w:val="24"/>
              </w:rPr>
            </w:pPr>
            <w:r w:rsidRPr="00C80D64">
              <w:rPr>
                <w:b/>
                <w:sz w:val="24"/>
                <w:szCs w:val="24"/>
              </w:rPr>
              <w:t>________________</w:t>
            </w:r>
          </w:p>
          <w:p w:rsidR="002B4FAC" w:rsidRPr="00C80D64" w:rsidRDefault="002B4FAC" w:rsidP="005F06C8">
            <w:pPr>
              <w:pStyle w:val="1"/>
              <w:spacing w:line="240" w:lineRule="auto"/>
              <w:ind w:firstLine="0"/>
              <w:rPr>
                <w:b/>
                <w:sz w:val="24"/>
                <w:szCs w:val="24"/>
              </w:rPr>
            </w:pPr>
          </w:p>
          <w:p w:rsidR="002B4FAC" w:rsidRPr="00C80D64" w:rsidRDefault="002B4FAC" w:rsidP="005F06C8">
            <w:pPr>
              <w:pStyle w:val="1"/>
              <w:spacing w:line="240" w:lineRule="auto"/>
              <w:ind w:firstLine="0"/>
              <w:rPr>
                <w:b/>
                <w:spacing w:val="-1"/>
                <w:sz w:val="24"/>
                <w:szCs w:val="24"/>
              </w:rPr>
            </w:pPr>
            <w:r w:rsidRPr="00C80D64">
              <w:rPr>
                <w:b/>
                <w:spacing w:val="-1"/>
                <w:sz w:val="24"/>
                <w:szCs w:val="24"/>
              </w:rPr>
              <w:t xml:space="preserve">____________________  </w:t>
            </w:r>
            <w:r w:rsidRPr="00C80D64">
              <w:rPr>
                <w:b/>
                <w:sz w:val="24"/>
                <w:szCs w:val="24"/>
              </w:rPr>
              <w:t>____________</w:t>
            </w:r>
          </w:p>
          <w:p w:rsidR="002B4FAC" w:rsidRPr="00C80D64" w:rsidRDefault="002B4FAC" w:rsidP="005F06C8">
            <w:pPr>
              <w:pStyle w:val="1"/>
              <w:spacing w:line="240" w:lineRule="auto"/>
              <w:ind w:firstLine="0"/>
              <w:rPr>
                <w:sz w:val="24"/>
                <w:szCs w:val="24"/>
              </w:rPr>
            </w:pPr>
            <w:r w:rsidRPr="00C80D64">
              <w:rPr>
                <w:sz w:val="24"/>
                <w:szCs w:val="24"/>
              </w:rPr>
              <w:t>м.п.</w:t>
            </w:r>
          </w:p>
        </w:tc>
        <w:tc>
          <w:tcPr>
            <w:tcW w:w="5255" w:type="dxa"/>
            <w:shd w:val="clear" w:color="auto" w:fill="auto"/>
          </w:tcPr>
          <w:p w:rsidR="002B4FAC" w:rsidRPr="00C80D64" w:rsidRDefault="002B4FAC" w:rsidP="005F06C8">
            <w:pPr>
              <w:pStyle w:val="1"/>
              <w:spacing w:line="240" w:lineRule="auto"/>
              <w:ind w:firstLine="0"/>
              <w:jc w:val="center"/>
              <w:rPr>
                <w:b/>
                <w:sz w:val="24"/>
                <w:szCs w:val="24"/>
              </w:rPr>
            </w:pPr>
            <w:r w:rsidRPr="00C80D64">
              <w:rPr>
                <w:b/>
                <w:sz w:val="24"/>
                <w:szCs w:val="24"/>
                <w:u w:val="single"/>
              </w:rPr>
              <w:t>ПОСТАЧАЛЬНИК</w:t>
            </w:r>
            <w:r w:rsidRPr="00C80D64">
              <w:rPr>
                <w:b/>
                <w:sz w:val="24"/>
                <w:szCs w:val="24"/>
              </w:rPr>
              <w:t>:</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pStyle w:val="21"/>
              <w:spacing w:after="0" w:line="240" w:lineRule="auto"/>
              <w:jc w:val="center"/>
              <w:rPr>
                <w:rFonts w:ascii="Times New Roman" w:hAnsi="Times New Roman"/>
                <w:sz w:val="24"/>
                <w:szCs w:val="24"/>
                <w:lang w:val="uk-UA"/>
              </w:rPr>
            </w:pP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jc w:val="center"/>
              <w:rPr>
                <w:rFonts w:ascii="Times New Roman" w:hAnsi="Times New Roman" w:cs="Times New Roman"/>
                <w:bCs/>
                <w:spacing w:val="-1"/>
                <w:lang w:val="uk-UA"/>
              </w:rPr>
            </w:pPr>
            <w:r w:rsidRPr="00C80D64">
              <w:rPr>
                <w:rFonts w:ascii="Times New Roman" w:hAnsi="Times New Roman" w:cs="Times New Roman"/>
                <w:lang w:val="uk-UA"/>
              </w:rPr>
              <w:t>_____________________________</w:t>
            </w:r>
          </w:p>
          <w:p w:rsidR="002B4FAC" w:rsidRPr="00C80D64" w:rsidRDefault="002B4FAC" w:rsidP="005F06C8">
            <w:pPr>
              <w:rPr>
                <w:rFonts w:ascii="Times New Roman" w:hAnsi="Times New Roman" w:cs="Times New Roman"/>
                <w:b/>
                <w:lang w:val="uk-UA"/>
              </w:rPr>
            </w:pPr>
          </w:p>
          <w:p w:rsidR="002B4FAC" w:rsidRPr="00C80D64" w:rsidRDefault="002B4FAC" w:rsidP="005F06C8">
            <w:pPr>
              <w:pStyle w:val="1"/>
              <w:spacing w:line="240" w:lineRule="auto"/>
              <w:ind w:firstLine="0"/>
              <w:rPr>
                <w:b/>
                <w:sz w:val="24"/>
                <w:szCs w:val="24"/>
              </w:rPr>
            </w:pPr>
            <w:r w:rsidRPr="00C80D64">
              <w:rPr>
                <w:b/>
                <w:sz w:val="24"/>
                <w:szCs w:val="24"/>
              </w:rPr>
              <w:t>________________</w:t>
            </w:r>
          </w:p>
          <w:p w:rsidR="002B4FAC" w:rsidRPr="00C80D64" w:rsidRDefault="002B4FAC" w:rsidP="005F06C8">
            <w:pPr>
              <w:rPr>
                <w:rFonts w:ascii="Times New Roman" w:hAnsi="Times New Roman" w:cs="Times New Roman"/>
                <w:b/>
                <w:lang w:val="uk-UA"/>
              </w:rPr>
            </w:pPr>
          </w:p>
          <w:p w:rsidR="002B4FAC" w:rsidRPr="00C80D64" w:rsidRDefault="002B4FAC" w:rsidP="005F06C8">
            <w:pPr>
              <w:pStyle w:val="1"/>
              <w:spacing w:line="240" w:lineRule="auto"/>
              <w:ind w:firstLine="0"/>
              <w:rPr>
                <w:sz w:val="24"/>
                <w:szCs w:val="24"/>
              </w:rPr>
            </w:pPr>
            <w:r w:rsidRPr="00C80D64">
              <w:rPr>
                <w:b/>
                <w:sz w:val="24"/>
                <w:szCs w:val="24"/>
              </w:rPr>
              <w:t>____________________  ____________</w:t>
            </w:r>
          </w:p>
          <w:p w:rsidR="002B4FAC" w:rsidRPr="00C80D64" w:rsidRDefault="001867B0" w:rsidP="005F06C8">
            <w:pPr>
              <w:pStyle w:val="1"/>
              <w:spacing w:line="240" w:lineRule="auto"/>
              <w:ind w:firstLine="0"/>
              <w:rPr>
                <w:sz w:val="24"/>
                <w:szCs w:val="24"/>
              </w:rPr>
            </w:pPr>
            <w:r>
              <w:rPr>
                <w:sz w:val="24"/>
                <w:szCs w:val="24"/>
              </w:rPr>
              <w:t>м.п.</w:t>
            </w:r>
          </w:p>
        </w:tc>
      </w:tr>
    </w:tbl>
    <w:p w:rsidR="003A6273" w:rsidRPr="00993AA5" w:rsidRDefault="003A6273" w:rsidP="00993AA5">
      <w:pPr>
        <w:tabs>
          <w:tab w:val="left" w:pos="4380"/>
        </w:tabs>
        <w:rPr>
          <w:lang w:val="uk-UA"/>
        </w:rPr>
      </w:pPr>
    </w:p>
    <w:sectPr w:rsidR="003A6273" w:rsidRPr="00993AA5" w:rsidSect="00590718">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BCB" w:rsidRDefault="00D04BCB" w:rsidP="00993AA5">
      <w:r>
        <w:separator/>
      </w:r>
    </w:p>
  </w:endnote>
  <w:endnote w:type="continuationSeparator" w:id="1">
    <w:p w:rsidR="00D04BCB" w:rsidRDefault="00D04BCB" w:rsidP="00993AA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BCB" w:rsidRDefault="00D04BCB" w:rsidP="00993AA5">
      <w:r>
        <w:separator/>
      </w:r>
    </w:p>
  </w:footnote>
  <w:footnote w:type="continuationSeparator" w:id="1">
    <w:p w:rsidR="00D04BCB" w:rsidRDefault="00D04BCB" w:rsidP="00993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4FAC"/>
    <w:rsid w:val="0003268F"/>
    <w:rsid w:val="00052A5B"/>
    <w:rsid w:val="000C0EA4"/>
    <w:rsid w:val="000E146B"/>
    <w:rsid w:val="001502B1"/>
    <w:rsid w:val="00181F80"/>
    <w:rsid w:val="001867B0"/>
    <w:rsid w:val="00194E57"/>
    <w:rsid w:val="001A770C"/>
    <w:rsid w:val="001C2155"/>
    <w:rsid w:val="0024378D"/>
    <w:rsid w:val="00282E02"/>
    <w:rsid w:val="002B4FAC"/>
    <w:rsid w:val="002E30AD"/>
    <w:rsid w:val="00305C2C"/>
    <w:rsid w:val="00370099"/>
    <w:rsid w:val="003751A3"/>
    <w:rsid w:val="00393243"/>
    <w:rsid w:val="003A6273"/>
    <w:rsid w:val="003B37C8"/>
    <w:rsid w:val="003E29EA"/>
    <w:rsid w:val="003E4176"/>
    <w:rsid w:val="003E5010"/>
    <w:rsid w:val="0041386E"/>
    <w:rsid w:val="00421E6B"/>
    <w:rsid w:val="00426D57"/>
    <w:rsid w:val="00456DE4"/>
    <w:rsid w:val="00466973"/>
    <w:rsid w:val="004A187F"/>
    <w:rsid w:val="004A6335"/>
    <w:rsid w:val="00520876"/>
    <w:rsid w:val="00523EEF"/>
    <w:rsid w:val="005356BB"/>
    <w:rsid w:val="0053798F"/>
    <w:rsid w:val="00553CAC"/>
    <w:rsid w:val="00586076"/>
    <w:rsid w:val="00590718"/>
    <w:rsid w:val="005C7C6D"/>
    <w:rsid w:val="00605680"/>
    <w:rsid w:val="00640E52"/>
    <w:rsid w:val="00693E69"/>
    <w:rsid w:val="00697975"/>
    <w:rsid w:val="006E7886"/>
    <w:rsid w:val="007547D2"/>
    <w:rsid w:val="00761075"/>
    <w:rsid w:val="00792190"/>
    <w:rsid w:val="00827F4D"/>
    <w:rsid w:val="00836CA7"/>
    <w:rsid w:val="008B711D"/>
    <w:rsid w:val="008B7BF2"/>
    <w:rsid w:val="008E27A7"/>
    <w:rsid w:val="009127EB"/>
    <w:rsid w:val="00953412"/>
    <w:rsid w:val="00991175"/>
    <w:rsid w:val="00993AA5"/>
    <w:rsid w:val="009A285F"/>
    <w:rsid w:val="00A03791"/>
    <w:rsid w:val="00A06967"/>
    <w:rsid w:val="00A21ED8"/>
    <w:rsid w:val="00A61DCE"/>
    <w:rsid w:val="00AA501E"/>
    <w:rsid w:val="00AB1CD7"/>
    <w:rsid w:val="00AB4082"/>
    <w:rsid w:val="00AC56F0"/>
    <w:rsid w:val="00AD226E"/>
    <w:rsid w:val="00B410E9"/>
    <w:rsid w:val="00B71BA7"/>
    <w:rsid w:val="00BB11A9"/>
    <w:rsid w:val="00C05C89"/>
    <w:rsid w:val="00C06DBB"/>
    <w:rsid w:val="00C80A48"/>
    <w:rsid w:val="00C80D64"/>
    <w:rsid w:val="00CF717F"/>
    <w:rsid w:val="00D04BCB"/>
    <w:rsid w:val="00D13A9A"/>
    <w:rsid w:val="00D3495E"/>
    <w:rsid w:val="00D56E80"/>
    <w:rsid w:val="00D57707"/>
    <w:rsid w:val="00D71B70"/>
    <w:rsid w:val="00DA1C62"/>
    <w:rsid w:val="00DB5EFF"/>
    <w:rsid w:val="00DF2B3A"/>
    <w:rsid w:val="00E33F6D"/>
    <w:rsid w:val="00E40668"/>
    <w:rsid w:val="00EC1CB6"/>
    <w:rsid w:val="00F4146F"/>
    <w:rsid w:val="00F60E31"/>
    <w:rsid w:val="00F84BA8"/>
    <w:rsid w:val="00FA165A"/>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и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и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Uris</cp:lastModifiedBy>
  <cp:revision>2</cp:revision>
  <dcterms:created xsi:type="dcterms:W3CDTF">2022-08-12T10:29:00Z</dcterms:created>
  <dcterms:modified xsi:type="dcterms:W3CDTF">2022-08-12T10:29:00Z</dcterms:modified>
</cp:coreProperties>
</file>