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4322" w14:textId="3F902A14" w:rsidR="0058075D" w:rsidRDefault="00454FEC">
      <w:r>
        <w:t>На виконання рішення комісії АМКУ від 07.03.2024 року вносяться наступні зміни:</w:t>
      </w:r>
    </w:p>
    <w:p w14:paraId="18AB2A18" w14:textId="3B62AD86" w:rsidR="00454FEC" w:rsidRPr="00454FEC" w:rsidRDefault="00454FEC" w:rsidP="00454FEC">
      <w:pPr>
        <w:pStyle w:val="a3"/>
        <w:numPr>
          <w:ilvl w:val="0"/>
          <w:numId w:val="1"/>
        </w:numPr>
      </w:pPr>
      <w:r>
        <w:t xml:space="preserve"> В додатку № 2 в розділі 1 пункті 3 видалено частину пункту «інформація про укладання яких, повинна знаходитися у вільному доступі в електронній системі закупівель </w:t>
      </w:r>
      <w:r w:rsidRPr="00454FEC">
        <w:rPr>
          <w:lang w:val="en-US"/>
        </w:rPr>
        <w:t>https</w:t>
      </w:r>
      <w:r>
        <w:t>:</w:t>
      </w:r>
      <w:r w:rsidRPr="00454FEC">
        <w:t xml:space="preserve"> </w:t>
      </w:r>
      <w:r w:rsidRPr="00454FEC">
        <w:rPr>
          <w:lang w:val="en-US"/>
        </w:rPr>
        <w:t>prozorro</w:t>
      </w:r>
      <w:r w:rsidRPr="00454FEC">
        <w:t>.</w:t>
      </w:r>
      <w:r w:rsidRPr="00454FEC">
        <w:rPr>
          <w:lang w:val="en-US"/>
        </w:rPr>
        <w:t>gov</w:t>
      </w:r>
      <w:r w:rsidRPr="00454FEC">
        <w:t>.</w:t>
      </w:r>
      <w:r w:rsidRPr="00454FEC">
        <w:rPr>
          <w:lang w:val="en-US"/>
        </w:rPr>
        <w:t>ua</w:t>
      </w:r>
    </w:p>
    <w:p w14:paraId="53A7BE74" w14:textId="5484EA81" w:rsidR="00454FEC" w:rsidRPr="00454FEC" w:rsidRDefault="00454FEC" w:rsidP="00454FEC">
      <w:pPr>
        <w:pStyle w:val="a3"/>
        <w:numPr>
          <w:ilvl w:val="0"/>
          <w:numId w:val="1"/>
        </w:numPr>
      </w:pPr>
      <w:r>
        <w:t xml:space="preserve"> В додатку 4 таблиці № 1 видалені параметри Замовника : підключення до гарячої води : 3/4</w:t>
      </w:r>
      <w:r>
        <w:rPr>
          <w:rFonts w:cstheme="minorHAnsi"/>
        </w:rPr>
        <w:t>''</w:t>
      </w:r>
    </w:p>
    <w:p w14:paraId="0A2526BE" w14:textId="57BF4669" w:rsidR="00454FEC" w:rsidRPr="00454FEC" w:rsidRDefault="00454FEC" w:rsidP="00454FEC">
      <w:pPr>
        <w:pStyle w:val="a3"/>
        <w:ind w:left="5664"/>
      </w:pPr>
      <w:r>
        <w:t xml:space="preserve">            </w:t>
      </w:r>
      <w:r>
        <w:t xml:space="preserve">підключення до </w:t>
      </w:r>
      <w:r>
        <w:t>холодн</w:t>
      </w:r>
      <w:bookmarkStart w:id="0" w:name="_GoBack"/>
      <w:bookmarkEnd w:id="0"/>
      <w:r>
        <w:t>ої води : 3/4</w:t>
      </w:r>
      <w:r>
        <w:rPr>
          <w:rFonts w:cstheme="minorHAnsi"/>
        </w:rPr>
        <w:t>''</w:t>
      </w:r>
    </w:p>
    <w:p w14:paraId="1828E0B3" w14:textId="77777777" w:rsidR="00454FEC" w:rsidRPr="00454FEC" w:rsidRDefault="00454FEC" w:rsidP="00454FEC">
      <w:pPr>
        <w:pStyle w:val="a3"/>
        <w:ind w:left="6372"/>
      </w:pPr>
    </w:p>
    <w:p w14:paraId="23EE688A" w14:textId="77777777" w:rsidR="00454FEC" w:rsidRDefault="00454FEC"/>
    <w:sectPr w:rsidR="00454FEC" w:rsidSect="00454FE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D45A8"/>
    <w:multiLevelType w:val="hybridMultilevel"/>
    <w:tmpl w:val="1B4EE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BC"/>
    <w:rsid w:val="00454FEC"/>
    <w:rsid w:val="0058075D"/>
    <w:rsid w:val="00594ED8"/>
    <w:rsid w:val="009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36EF"/>
  <w15:chartTrackingRefBased/>
  <w15:docId w15:val="{9B1C80EC-A5E9-4107-A112-48EF2F9E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2024-03-12T15:03:00Z</dcterms:created>
  <dcterms:modified xsi:type="dcterms:W3CDTF">2024-03-12T15:10:00Z</dcterms:modified>
</cp:coreProperties>
</file>