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172D" w14:textId="77777777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ar-SA" w:bidi="hi-IN"/>
        </w:rPr>
      </w:pPr>
      <w:bookmarkStart w:id="0" w:name="_Hlk128480296"/>
    </w:p>
    <w:p w14:paraId="77C0F256" w14:textId="7CB5E6DB" w:rsidR="006967FE" w:rsidRP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</w:t>
      </w:r>
    </w:p>
    <w:p w14:paraId="401DD05E" w14:textId="77777777" w:rsid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 тендерної документації</w:t>
      </w:r>
    </w:p>
    <w:bookmarkEnd w:id="0"/>
    <w:p w14:paraId="168A16D5" w14:textId="7430B625" w:rsidR="006967FE" w:rsidRDefault="006967FE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0BC89BA3" w14:textId="2A0768CD" w:rsidR="00EB3D1D" w:rsidRPr="00A57E1C" w:rsidRDefault="00EB3D1D" w:rsidP="006967FE">
      <w:pPr>
        <w:spacing w:after="0" w:line="240" w:lineRule="auto"/>
        <w:rPr>
          <w:rFonts w:ascii="Times New Roman" w:hAnsi="Times New Roman"/>
          <w:sz w:val="18"/>
          <w:szCs w:val="20"/>
          <w:lang w:val="uk-UA"/>
        </w:rPr>
      </w:pPr>
    </w:p>
    <w:p w14:paraId="2733424C" w14:textId="77777777" w:rsidR="00A57E1C" w:rsidRPr="00A57E1C" w:rsidRDefault="00EB3D1D" w:rsidP="00A57E1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7E1C">
        <w:rPr>
          <w:rFonts w:ascii="Times New Roman" w:hAnsi="Times New Roman" w:cs="Times New Roman"/>
          <w:sz w:val="24"/>
          <w:szCs w:val="24"/>
        </w:rPr>
        <w:t>ІНФОРМАЦІЯ ПРО НЕОБХІДНІ МЕДИКО-ТЕХНІЧНІ, ЯКІСНІ ТА КІЛЬКІСНІ ХАРАКТЕРИСТИКИ ПРЕДМЕТА ЗАКУПІВЛІ</w:t>
      </w:r>
      <w:r w:rsidR="00A57E1C" w:rsidRPr="00A57E1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823199" w14:textId="3F64A9FD" w:rsidR="008A4209" w:rsidRPr="00A57E1C" w:rsidRDefault="008A4209" w:rsidP="008A420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57E1C">
        <w:rPr>
          <w:rFonts w:ascii="Times New Roman" w:hAnsi="Times New Roman" w:cs="Times New Roman"/>
          <w:bCs w:val="0"/>
          <w:sz w:val="22"/>
          <w:szCs w:val="22"/>
        </w:rPr>
        <w:t>ДК 021:2015:33110000-4: Візуалізаційне обладнання для потреб медицини, стоматології та ветеринарної медицини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A57E1C">
        <w:rPr>
          <w:rFonts w:ascii="Times New Roman" w:hAnsi="Times New Roman" w:cs="Times New Roman"/>
          <w:bCs w:val="0"/>
          <w:sz w:val="22"/>
          <w:szCs w:val="22"/>
        </w:rPr>
        <w:t xml:space="preserve"> (Принтер для друку сухих медичних плівок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, </w:t>
      </w:r>
      <w:r w:rsidRPr="005230A5">
        <w:rPr>
          <w:rFonts w:ascii="Times New Roman" w:hAnsi="Times New Roman" w:cs="Times New Roman"/>
          <w:sz w:val="22"/>
          <w:szCs w:val="22"/>
        </w:rPr>
        <w:t>НК 024:2019: 63034 Термопринтер</w:t>
      </w:r>
      <w:r w:rsidRPr="00A57E1C">
        <w:rPr>
          <w:rFonts w:ascii="Times New Roman" w:hAnsi="Times New Roman" w:cs="Times New Roman"/>
          <w:bCs w:val="0"/>
          <w:sz w:val="22"/>
          <w:szCs w:val="22"/>
        </w:rPr>
        <w:t>)</w:t>
      </w:r>
    </w:p>
    <w:p w14:paraId="6F795694" w14:textId="77777777" w:rsidR="00A57E1C" w:rsidRDefault="00A57E1C" w:rsidP="00A57E1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CFB6E71" w14:textId="77777777" w:rsidR="00A57E1C" w:rsidRDefault="00A57E1C" w:rsidP="00A57E1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74C8B67F" w14:textId="77777777" w:rsidR="00A57E1C" w:rsidRPr="00E50648" w:rsidRDefault="00A57E1C" w:rsidP="00A57E1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50648">
        <w:rPr>
          <w:rFonts w:ascii="Times New Roman" w:hAnsi="Times New Roman" w:cs="Times New Roman"/>
          <w:b w:val="0"/>
          <w:sz w:val="22"/>
          <w:szCs w:val="22"/>
        </w:rPr>
        <w:t>МЕДИКО-ТЕХНІЧНІ ВИМОГИ</w:t>
      </w:r>
    </w:p>
    <w:p w14:paraId="530E10FC" w14:textId="77777777" w:rsidR="00A57E1C" w:rsidRPr="00E50648" w:rsidRDefault="00A57E1C" w:rsidP="00A57E1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50648">
        <w:rPr>
          <w:rFonts w:ascii="Times New Roman" w:hAnsi="Times New Roman" w:cs="Times New Roman"/>
          <w:sz w:val="24"/>
          <w:szCs w:val="24"/>
        </w:rPr>
        <w:t>Загальні вимоги</w:t>
      </w:r>
    </w:p>
    <w:p w14:paraId="5DAE6E49" w14:textId="77777777" w:rsidR="00A57E1C" w:rsidRPr="00E50648" w:rsidRDefault="00A57E1C" w:rsidP="00A57E1C">
      <w:pPr>
        <w:spacing w:after="0"/>
        <w:jc w:val="both"/>
        <w:rPr>
          <w:rFonts w:ascii="Times New Roman" w:hAnsi="Times New Roman"/>
        </w:rPr>
      </w:pPr>
      <w:r w:rsidRPr="00E50648">
        <w:rPr>
          <w:rFonts w:ascii="Times New Roman" w:hAnsi="Times New Roman"/>
          <w:lang w:eastAsia="zh-CN"/>
        </w:rPr>
        <w:t>1.1.</w:t>
      </w:r>
      <w:r w:rsidRPr="00E50648">
        <w:rPr>
          <w:rFonts w:ascii="Times New Roman" w:hAnsi="Times New Roman"/>
        </w:rPr>
        <w:t xml:space="preserve">  Товари медичного призначення повинні бути дозволені до використання в Україні  (надати реєстраційні посвідчення МОЗ України та/або декларації про відповідність технічному регламенту);</w:t>
      </w:r>
    </w:p>
    <w:p w14:paraId="07C9BF17" w14:textId="77777777" w:rsidR="00A57E1C" w:rsidRPr="00E50648" w:rsidRDefault="00A57E1C" w:rsidP="00A57E1C">
      <w:pPr>
        <w:spacing w:after="0"/>
        <w:jc w:val="both"/>
        <w:rPr>
          <w:rFonts w:ascii="Times New Roman" w:hAnsi="Times New Roman"/>
          <w:lang w:eastAsia="zh-CN"/>
        </w:rPr>
      </w:pPr>
      <w:r w:rsidRPr="00E50648">
        <w:rPr>
          <w:rFonts w:ascii="Times New Roman" w:hAnsi="Times New Roman"/>
          <w:lang w:eastAsia="zh-CN"/>
        </w:rPr>
        <w:t>1.2. Надати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 дистриб’ютора уповноваженого на це виробником (надати підтверджуючі документи), яким підтверджується можливість поставки товару, який є предметом закупівлі цих торгів та пропонується учасником, у кількості зі строками придатності та в терміни, визначені документацією торгів та пропозицією учасника торгів.</w:t>
      </w:r>
    </w:p>
    <w:p w14:paraId="61B47D4A" w14:textId="77777777" w:rsidR="00A57E1C" w:rsidRPr="00E50648" w:rsidRDefault="00A57E1C" w:rsidP="00A57E1C">
      <w:pPr>
        <w:spacing w:after="0"/>
        <w:jc w:val="both"/>
        <w:rPr>
          <w:rFonts w:ascii="Times New Roman" w:hAnsi="Times New Roman"/>
        </w:rPr>
      </w:pPr>
      <w:r w:rsidRPr="00E50648">
        <w:rPr>
          <w:rFonts w:ascii="Times New Roman" w:hAnsi="Times New Roman"/>
          <w:lang w:eastAsia="zh-CN"/>
        </w:rPr>
        <w:t>1.3</w:t>
      </w:r>
      <w:r w:rsidRPr="00E50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Установка, доставка, навчання проводиться за рахунок і власними силами Учасника.</w:t>
      </w:r>
    </w:p>
    <w:p w14:paraId="643778F7" w14:textId="77777777" w:rsidR="00A57E1C" w:rsidRPr="00E50648" w:rsidRDefault="00A57E1C" w:rsidP="00A57E1C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E50648">
        <w:rPr>
          <w:rFonts w:ascii="Times New Roman" w:hAnsi="Times New Roman"/>
        </w:rPr>
        <w:t>1.4.</w:t>
      </w:r>
      <w:r w:rsidRPr="00E50648">
        <w:rPr>
          <w:rFonts w:ascii="Times New Roman" w:hAnsi="Times New Roman"/>
          <w:color w:val="000000"/>
        </w:rPr>
        <w:t xml:space="preserve"> Товар, що поставляється  повинен бути  цілим, без пошкоджень заводської упаковки та її змісту, зберігатися при транспортуванні згідно інструкцій та стандартів. </w:t>
      </w:r>
    </w:p>
    <w:p w14:paraId="3F2889F3" w14:textId="77777777" w:rsidR="00A57E1C" w:rsidRPr="00E50648" w:rsidRDefault="00A57E1C" w:rsidP="00A57E1C">
      <w:pPr>
        <w:spacing w:after="0"/>
        <w:rPr>
          <w:rFonts w:ascii="Times New Roman" w:hAnsi="Times New Roman"/>
          <w:lang w:eastAsia="zh-CN"/>
        </w:rPr>
      </w:pPr>
      <w:r w:rsidRPr="00E50648">
        <w:rPr>
          <w:rFonts w:ascii="Times New Roman" w:hAnsi="Times New Roman"/>
          <w:lang w:eastAsia="zh-CN"/>
        </w:rPr>
        <w:t>1.5. Під час поставки товару, що є предметом закупівлі, Учасник повинен дотримуватися вимог щодо екологічної безпеки та норм із захисту довкілля, згідно чинного законодавства (надати гарантійний лист щодо використання заходів із захисту довкілля)</w:t>
      </w:r>
    </w:p>
    <w:p w14:paraId="1141108A" w14:textId="77777777" w:rsidR="00A57E1C" w:rsidRPr="00E50648" w:rsidRDefault="00A57E1C" w:rsidP="00A57E1C">
      <w:pPr>
        <w:spacing w:after="0"/>
        <w:rPr>
          <w:rFonts w:ascii="Times New Roman" w:hAnsi="Times New Roman"/>
          <w:lang w:eastAsia="zh-CN"/>
        </w:rPr>
      </w:pPr>
    </w:p>
    <w:p w14:paraId="082428C5" w14:textId="77777777" w:rsidR="00A57E1C" w:rsidRDefault="00A57E1C" w:rsidP="00A57E1C">
      <w:pPr>
        <w:keepNext/>
        <w:widowControl w:val="0"/>
        <w:suppressAutoHyphens/>
        <w:autoSpaceDE w:val="0"/>
        <w:spacing w:after="0" w:line="240" w:lineRule="auto"/>
        <w:ind w:right="-166" w:firstLine="426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67B30">
        <w:rPr>
          <w:rFonts w:ascii="Times New Roman" w:eastAsia="Times New Roman" w:hAnsi="Times New Roman"/>
          <w:b/>
          <w:i/>
          <w:lang w:eastAsia="zh-CN"/>
        </w:rPr>
        <w:t>Підтвердження відповідності технічних характеристик, запропонованого Учасником товару, надається Учасником за підписом та печаткою</w:t>
      </w:r>
      <w:r>
        <w:rPr>
          <w:rFonts w:ascii="Times New Roman" w:eastAsia="Times New Roman" w:hAnsi="Times New Roman"/>
          <w:b/>
          <w:i/>
          <w:lang w:eastAsia="zh-CN"/>
        </w:rPr>
        <w:t xml:space="preserve"> (у разі наявності)</w:t>
      </w:r>
      <w:r w:rsidRPr="00567B30">
        <w:rPr>
          <w:rFonts w:ascii="Times New Roman" w:eastAsia="Times New Roman" w:hAnsi="Times New Roman"/>
          <w:b/>
          <w:i/>
          <w:lang w:eastAsia="zh-CN"/>
        </w:rPr>
        <w:t xml:space="preserve"> у формі заповненої таблиці, наведеної </w:t>
      </w:r>
      <w:r>
        <w:rPr>
          <w:rFonts w:ascii="Times New Roman" w:eastAsia="Times New Roman" w:hAnsi="Times New Roman"/>
          <w:b/>
          <w:i/>
          <w:lang w:eastAsia="zh-CN"/>
        </w:rPr>
        <w:t>н</w:t>
      </w:r>
      <w:r w:rsidRPr="00567B30">
        <w:rPr>
          <w:rFonts w:ascii="Times New Roman" w:eastAsia="Times New Roman" w:hAnsi="Times New Roman"/>
          <w:b/>
          <w:i/>
          <w:lang w:eastAsia="zh-CN"/>
        </w:rPr>
        <w:t>и</w:t>
      </w:r>
      <w:r>
        <w:rPr>
          <w:rFonts w:ascii="Times New Roman" w:eastAsia="Times New Roman" w:hAnsi="Times New Roman"/>
          <w:b/>
          <w:i/>
          <w:lang w:eastAsia="zh-CN"/>
        </w:rPr>
        <w:t>жч</w:t>
      </w:r>
      <w:r w:rsidRPr="00567B30">
        <w:rPr>
          <w:rFonts w:ascii="Times New Roman" w:eastAsia="Times New Roman" w:hAnsi="Times New Roman"/>
          <w:b/>
          <w:i/>
          <w:lang w:eastAsia="zh-CN"/>
        </w:rPr>
        <w:t>е.</w:t>
      </w:r>
    </w:p>
    <w:p w14:paraId="6E3CCE9A" w14:textId="77777777" w:rsidR="00A57E1C" w:rsidRPr="00567B30" w:rsidRDefault="00A57E1C" w:rsidP="00A57E1C">
      <w:pPr>
        <w:keepNext/>
        <w:widowControl w:val="0"/>
        <w:suppressAutoHyphens/>
        <w:autoSpaceDE w:val="0"/>
        <w:spacing w:after="0" w:line="240" w:lineRule="auto"/>
        <w:ind w:right="-166" w:firstLine="426"/>
        <w:jc w:val="both"/>
        <w:rPr>
          <w:rFonts w:ascii="Times New Roman" w:eastAsia="Times New Roman" w:hAnsi="Times New Roman"/>
          <w:b/>
          <w:i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89"/>
        <w:gridCol w:w="1839"/>
      </w:tblGrid>
      <w:tr w:rsidR="00A57E1C" w:rsidRPr="00CE1497" w14:paraId="740B1BCB" w14:textId="77777777" w:rsidTr="00CE1AA7">
        <w:tc>
          <w:tcPr>
            <w:tcW w:w="5000" w:type="pct"/>
            <w:gridSpan w:val="3"/>
          </w:tcPr>
          <w:p w14:paraId="2DCEDD43" w14:textId="77777777" w:rsidR="00A57E1C" w:rsidRPr="00084BA5" w:rsidRDefault="00A57E1C" w:rsidP="00CE1A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Принтер для друку сухих медичних плівок     -  1 шт.</w:t>
            </w:r>
          </w:p>
        </w:tc>
      </w:tr>
      <w:tr w:rsidR="00A57E1C" w:rsidRPr="00CE1497" w14:paraId="38F95CA4" w14:textId="77777777" w:rsidTr="00CE1AA7">
        <w:tc>
          <w:tcPr>
            <w:tcW w:w="437" w:type="pct"/>
            <w:vAlign w:val="center"/>
          </w:tcPr>
          <w:p w14:paraId="69362D62" w14:textId="77777777" w:rsidR="00A57E1C" w:rsidRPr="00DE0195" w:rsidRDefault="00A57E1C" w:rsidP="00CE1A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0195">
              <w:rPr>
                <w:rFonts w:ascii="Times New Roman" w:hAnsi="Times New Roman"/>
                <w:b/>
              </w:rPr>
              <w:t>№</w:t>
            </w:r>
          </w:p>
          <w:p w14:paraId="5E780581" w14:textId="77777777" w:rsidR="00A57E1C" w:rsidRPr="00DE0195" w:rsidRDefault="00A57E1C" w:rsidP="00CE1A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579" w:type="pct"/>
            <w:vAlign w:val="center"/>
          </w:tcPr>
          <w:p w14:paraId="3D781E33" w14:textId="77777777" w:rsidR="00A57E1C" w:rsidRPr="00DE0195" w:rsidRDefault="00A57E1C" w:rsidP="00CE1A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95">
              <w:rPr>
                <w:rFonts w:ascii="Times New Roman" w:hAnsi="Times New Roman"/>
                <w:b/>
                <w:sz w:val="24"/>
                <w:szCs w:val="24"/>
              </w:rPr>
              <w:t>Характеристика/параметр</w:t>
            </w:r>
          </w:p>
        </w:tc>
        <w:tc>
          <w:tcPr>
            <w:tcW w:w="984" w:type="pct"/>
            <w:vAlign w:val="center"/>
          </w:tcPr>
          <w:p w14:paraId="442B596D" w14:textId="77777777" w:rsidR="00A57E1C" w:rsidRPr="00DE0195" w:rsidRDefault="00A57E1C" w:rsidP="00CE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0195">
              <w:rPr>
                <w:rFonts w:ascii="Times New Roman" w:hAnsi="Times New Roman"/>
                <w:b/>
                <w:color w:val="000000"/>
              </w:rPr>
              <w:t xml:space="preserve">Відповідність </w:t>
            </w:r>
          </w:p>
          <w:p w14:paraId="4E128EB4" w14:textId="77777777" w:rsidR="00A57E1C" w:rsidRPr="00EB7A7F" w:rsidRDefault="00A57E1C" w:rsidP="00CE1A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0195">
              <w:rPr>
                <w:rFonts w:ascii="Times New Roman" w:hAnsi="Times New Roman"/>
                <w:b/>
                <w:color w:val="000000"/>
              </w:rPr>
              <w:t>(заповнюється Учасником, зазначити «так» чи «ні» з посиланням на сторінку технічної документації)</w:t>
            </w:r>
          </w:p>
        </w:tc>
      </w:tr>
      <w:tr w:rsidR="00A57E1C" w:rsidRPr="00CE1497" w14:paraId="709C9EE0" w14:textId="77777777" w:rsidTr="00CE1AA7">
        <w:tc>
          <w:tcPr>
            <w:tcW w:w="437" w:type="pct"/>
          </w:tcPr>
          <w:p w14:paraId="5163E3D5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1</w:t>
            </w:r>
          </w:p>
        </w:tc>
        <w:tc>
          <w:tcPr>
            <w:tcW w:w="3579" w:type="pct"/>
            <w:vAlign w:val="center"/>
          </w:tcPr>
          <w:p w14:paraId="00283D92" w14:textId="77777777" w:rsidR="00A57E1C" w:rsidRPr="00501A38" w:rsidRDefault="00A57E1C" w:rsidP="00CE1AA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01A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Призначення – </w:t>
            </w:r>
            <w:r w:rsidRPr="00501A38"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цифровий термографічний принтер для друку діагностичних зображень при проведенні загальних рентгенографічних досліджень</w:t>
            </w:r>
          </w:p>
        </w:tc>
        <w:tc>
          <w:tcPr>
            <w:tcW w:w="984" w:type="pct"/>
          </w:tcPr>
          <w:p w14:paraId="22CEBFB1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4704E735" w14:textId="77777777" w:rsidTr="00CE1AA7">
        <w:tc>
          <w:tcPr>
            <w:tcW w:w="437" w:type="pct"/>
          </w:tcPr>
          <w:p w14:paraId="4387DABB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2</w:t>
            </w:r>
          </w:p>
        </w:tc>
        <w:tc>
          <w:tcPr>
            <w:tcW w:w="3579" w:type="pct"/>
            <w:vAlign w:val="center"/>
          </w:tcPr>
          <w:p w14:paraId="4DDF0C61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DICOM сумісний принтер, можливість підключення до обладнання не сумісного з DICOM</w:t>
            </w:r>
          </w:p>
        </w:tc>
        <w:tc>
          <w:tcPr>
            <w:tcW w:w="984" w:type="pct"/>
          </w:tcPr>
          <w:p w14:paraId="00EAB3EB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5329E2BB" w14:textId="77777777" w:rsidTr="00CE1AA7">
        <w:tc>
          <w:tcPr>
            <w:tcW w:w="437" w:type="pct"/>
          </w:tcPr>
          <w:p w14:paraId="2226B5DF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79" w:type="pct"/>
            <w:vAlign w:val="center"/>
          </w:tcPr>
          <w:p w14:paraId="421BF43E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hAnsi="Times New Roman"/>
              </w:rPr>
              <w:t>Підтримка мережевих протоколів: (TCP / IP) FTP, Telnet, HTTP, SNMP, SMTP, LPD</w:t>
            </w:r>
          </w:p>
        </w:tc>
        <w:tc>
          <w:tcPr>
            <w:tcW w:w="984" w:type="pct"/>
          </w:tcPr>
          <w:p w14:paraId="4575CC42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2B86563D" w14:textId="77777777" w:rsidTr="00CE1AA7">
        <w:tc>
          <w:tcPr>
            <w:tcW w:w="437" w:type="pct"/>
          </w:tcPr>
          <w:p w14:paraId="08EC0936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4</w:t>
            </w:r>
          </w:p>
        </w:tc>
        <w:tc>
          <w:tcPr>
            <w:tcW w:w="3579" w:type="pct"/>
            <w:vAlign w:val="center"/>
          </w:tcPr>
          <w:p w14:paraId="622A17F5" w14:textId="77777777" w:rsidR="00A57E1C" w:rsidRPr="00501A38" w:rsidRDefault="00A57E1C" w:rsidP="00CE1AA7">
            <w:pPr>
              <w:spacing w:after="0" w:line="240" w:lineRule="auto"/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Можливість друку зображень у форматі TIFF</w:t>
            </w:r>
          </w:p>
        </w:tc>
        <w:tc>
          <w:tcPr>
            <w:tcW w:w="984" w:type="pct"/>
          </w:tcPr>
          <w:p w14:paraId="03E60CD1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66FCEACE" w14:textId="77777777" w:rsidTr="00CE1AA7">
        <w:tc>
          <w:tcPr>
            <w:tcW w:w="437" w:type="pct"/>
          </w:tcPr>
          <w:p w14:paraId="5BA7315C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5</w:t>
            </w:r>
          </w:p>
        </w:tc>
        <w:tc>
          <w:tcPr>
            <w:tcW w:w="3579" w:type="pct"/>
            <w:vAlign w:val="center"/>
          </w:tcPr>
          <w:p w14:paraId="381D7009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Технологія друку – прямий цифровий термографічний друк</w:t>
            </w:r>
          </w:p>
        </w:tc>
        <w:tc>
          <w:tcPr>
            <w:tcW w:w="984" w:type="pct"/>
          </w:tcPr>
          <w:p w14:paraId="5C5FEC66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577A2E53" w14:textId="77777777" w:rsidTr="00CE1AA7">
        <w:tc>
          <w:tcPr>
            <w:tcW w:w="437" w:type="pct"/>
          </w:tcPr>
          <w:p w14:paraId="0FC8D44E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6</w:t>
            </w:r>
          </w:p>
        </w:tc>
        <w:tc>
          <w:tcPr>
            <w:tcW w:w="3579" w:type="pct"/>
            <w:vAlign w:val="center"/>
          </w:tcPr>
          <w:p w14:paraId="2685644B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Формати плівки, що застосовуються: 35х43см (14х17″), 35х35см (14х14″), 28х35см (11х14″), 25х30см (10х12″), 20х25 см (8х10″)</w:t>
            </w:r>
          </w:p>
        </w:tc>
        <w:tc>
          <w:tcPr>
            <w:tcW w:w="984" w:type="pct"/>
          </w:tcPr>
          <w:p w14:paraId="66654E50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6973E44C" w14:textId="77777777" w:rsidTr="00CE1AA7">
        <w:tc>
          <w:tcPr>
            <w:tcW w:w="437" w:type="pct"/>
          </w:tcPr>
          <w:p w14:paraId="05500923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7</w:t>
            </w:r>
          </w:p>
        </w:tc>
        <w:tc>
          <w:tcPr>
            <w:tcW w:w="3579" w:type="pct"/>
            <w:vAlign w:val="center"/>
          </w:tcPr>
          <w:p w14:paraId="6A7B352A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Наявність двох лотків для друку різних форматів плівки     </w:t>
            </w:r>
          </w:p>
        </w:tc>
        <w:tc>
          <w:tcPr>
            <w:tcW w:w="984" w:type="pct"/>
          </w:tcPr>
          <w:p w14:paraId="13B387F8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6BF7F7DC" w14:textId="77777777" w:rsidTr="00CE1AA7">
        <w:tc>
          <w:tcPr>
            <w:tcW w:w="437" w:type="pct"/>
          </w:tcPr>
          <w:p w14:paraId="1E0A2216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8</w:t>
            </w:r>
          </w:p>
        </w:tc>
        <w:tc>
          <w:tcPr>
            <w:tcW w:w="3579" w:type="pct"/>
            <w:vAlign w:val="center"/>
          </w:tcPr>
          <w:p w14:paraId="05CA5DBE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Розподільна здатність друку: геометричне не гірше 320 крапок на дюйм</w:t>
            </w:r>
          </w:p>
        </w:tc>
        <w:tc>
          <w:tcPr>
            <w:tcW w:w="984" w:type="pct"/>
          </w:tcPr>
          <w:p w14:paraId="3F7AFAE5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72EF5D11" w14:textId="77777777" w:rsidTr="00CE1AA7">
        <w:tc>
          <w:tcPr>
            <w:tcW w:w="437" w:type="pct"/>
          </w:tcPr>
          <w:p w14:paraId="22EC9681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79" w:type="pct"/>
            <w:vAlign w:val="center"/>
          </w:tcPr>
          <w:p w14:paraId="695695C6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Розподільна здатність друку: контрастние не гірше 12 біт</w:t>
            </w:r>
          </w:p>
          <w:p w14:paraId="39BCAEA3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4" w:type="pct"/>
          </w:tcPr>
          <w:p w14:paraId="168477A9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07B942A5" w14:textId="77777777" w:rsidTr="00CE1AA7">
        <w:tc>
          <w:tcPr>
            <w:tcW w:w="437" w:type="pct"/>
          </w:tcPr>
          <w:p w14:paraId="63D24ABD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9" w:type="pct"/>
            <w:vAlign w:val="center"/>
          </w:tcPr>
          <w:p w14:paraId="158A0E5A" w14:textId="77777777" w:rsidR="00A57E1C" w:rsidRPr="00501A38" w:rsidRDefault="00A57E1C" w:rsidP="00CE1AA7">
            <w:pPr>
              <w:pStyle w:val="Default"/>
            </w:pPr>
            <w:r w:rsidRPr="00501A38">
              <w:rPr>
                <w:bCs/>
              </w:rPr>
              <w:t>Корисна площа, не гірше:</w:t>
            </w:r>
          </w:p>
          <w:p w14:paraId="6C55566E" w14:textId="77777777" w:rsidR="00A57E1C" w:rsidRPr="00501A38" w:rsidRDefault="00A57E1C" w:rsidP="00CE1AA7">
            <w:pPr>
              <w:pStyle w:val="Default"/>
            </w:pPr>
            <w:r w:rsidRPr="00501A38">
              <w:t xml:space="preserve">• 8 х 10 дюймів: 2376 х 3070 пікселів </w:t>
            </w:r>
          </w:p>
          <w:p w14:paraId="20E19B98" w14:textId="77777777" w:rsidR="00A57E1C" w:rsidRPr="00501A38" w:rsidRDefault="00A57E1C" w:rsidP="00CE1AA7">
            <w:pPr>
              <w:pStyle w:val="Default"/>
            </w:pPr>
            <w:r w:rsidRPr="00501A38">
              <w:t xml:space="preserve">• 10 х 12 дюймів: 3070 х 3653 пікселів </w:t>
            </w:r>
          </w:p>
          <w:p w14:paraId="0A1AE3C6" w14:textId="77777777" w:rsidR="00A57E1C" w:rsidRPr="00501A38" w:rsidRDefault="00A57E1C" w:rsidP="00CE1AA7">
            <w:pPr>
              <w:pStyle w:val="Default"/>
            </w:pPr>
            <w:r w:rsidRPr="00501A38">
              <w:t xml:space="preserve">• 14 х 17 дюймів: 4358 х 5232 пікселів </w:t>
            </w:r>
          </w:p>
          <w:p w14:paraId="44A0D655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hAnsi="Times New Roman"/>
              </w:rPr>
              <w:t>• 11 х 14 дюймів: 3348 х 4358 пікселів</w:t>
            </w:r>
            <w:r w:rsidRPr="00501A38">
              <w:t xml:space="preserve"> </w:t>
            </w:r>
          </w:p>
        </w:tc>
        <w:tc>
          <w:tcPr>
            <w:tcW w:w="984" w:type="pct"/>
          </w:tcPr>
          <w:p w14:paraId="694B4595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56AFB83F" w14:textId="77777777" w:rsidTr="00CE1AA7">
        <w:tc>
          <w:tcPr>
            <w:tcW w:w="437" w:type="pct"/>
          </w:tcPr>
          <w:p w14:paraId="693E5B6D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9" w:type="pct"/>
            <w:vAlign w:val="center"/>
          </w:tcPr>
          <w:p w14:paraId="18465A3D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Швидкість друку не менше 75 плівок розміром 14х17 дюймів за годину</w:t>
            </w:r>
          </w:p>
        </w:tc>
        <w:tc>
          <w:tcPr>
            <w:tcW w:w="984" w:type="pct"/>
          </w:tcPr>
          <w:p w14:paraId="5E009061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2CAC9A7D" w14:textId="77777777" w:rsidTr="00CE1AA7">
        <w:tc>
          <w:tcPr>
            <w:tcW w:w="437" w:type="pct"/>
          </w:tcPr>
          <w:p w14:paraId="2E3C2F04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79" w:type="pct"/>
            <w:vAlign w:val="center"/>
          </w:tcPr>
          <w:p w14:paraId="55E47608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Час отримання першого зображення не більше 77 секунд</w:t>
            </w:r>
          </w:p>
        </w:tc>
        <w:tc>
          <w:tcPr>
            <w:tcW w:w="984" w:type="pct"/>
          </w:tcPr>
          <w:p w14:paraId="3890F8FC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70A6F3CB" w14:textId="77777777" w:rsidTr="00CE1AA7">
        <w:tc>
          <w:tcPr>
            <w:tcW w:w="437" w:type="pct"/>
          </w:tcPr>
          <w:p w14:paraId="74AF7710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9" w:type="pct"/>
            <w:vAlign w:val="center"/>
          </w:tcPr>
          <w:p w14:paraId="0A778FDC" w14:textId="77777777" w:rsidR="00A57E1C" w:rsidRPr="00501A38" w:rsidRDefault="00A57E1C" w:rsidP="00CE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lang w:eastAsia="ru-RU"/>
              </w:rPr>
              <w:t xml:space="preserve">Наявність </w:t>
            </w:r>
            <w:r w:rsidRPr="00501A38">
              <w:rPr>
                <w:rFonts w:ascii="Times New Roman" w:hAnsi="Times New Roman"/>
                <w:spacing w:val="-4"/>
              </w:rPr>
              <w:t>друку знімків всіх форматів, двох будь-яких форматів on-line</w:t>
            </w:r>
          </w:p>
        </w:tc>
        <w:tc>
          <w:tcPr>
            <w:tcW w:w="984" w:type="pct"/>
          </w:tcPr>
          <w:p w14:paraId="27D6A5E4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20EC0DF9" w14:textId="77777777" w:rsidTr="00CE1AA7">
        <w:tc>
          <w:tcPr>
            <w:tcW w:w="437" w:type="pct"/>
          </w:tcPr>
          <w:p w14:paraId="4FE39607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9" w:type="pct"/>
            <w:vAlign w:val="center"/>
          </w:tcPr>
          <w:p w14:paraId="68FF57F1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Автоматичне визначення формату завантаженої плівки після механічної зміни налаштувань</w:t>
            </w:r>
          </w:p>
        </w:tc>
        <w:tc>
          <w:tcPr>
            <w:tcW w:w="984" w:type="pct"/>
          </w:tcPr>
          <w:p w14:paraId="26DDAABE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5DC8DC2D" w14:textId="77777777" w:rsidTr="00CE1AA7">
        <w:tc>
          <w:tcPr>
            <w:tcW w:w="437" w:type="pct"/>
          </w:tcPr>
          <w:p w14:paraId="1AE0BFDC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9" w:type="pct"/>
            <w:vAlign w:val="center"/>
          </w:tcPr>
          <w:p w14:paraId="3B2D0974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Вага без упаковки не більше 90 кг</w:t>
            </w:r>
          </w:p>
        </w:tc>
        <w:tc>
          <w:tcPr>
            <w:tcW w:w="984" w:type="pct"/>
          </w:tcPr>
          <w:p w14:paraId="49D07943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3FCF5CAD" w14:textId="77777777" w:rsidTr="00CE1AA7">
        <w:tc>
          <w:tcPr>
            <w:tcW w:w="437" w:type="pct"/>
          </w:tcPr>
          <w:p w14:paraId="7DB38635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79" w:type="pct"/>
            <w:vAlign w:val="center"/>
          </w:tcPr>
          <w:p w14:paraId="6B30939E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Розміри, не більше:</w:t>
            </w:r>
          </w:p>
          <w:p w14:paraId="419BF1AF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Ширина: 74 см</w:t>
            </w:r>
          </w:p>
          <w:p w14:paraId="1693A5F6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Глибина: 72 см</w:t>
            </w:r>
          </w:p>
          <w:p w14:paraId="39528A9C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eastAsia="Times New Roman" w:hAnsi="Times New Roman"/>
                <w:color w:val="000000"/>
                <w:lang w:eastAsia="ru-RU"/>
              </w:rPr>
              <w:t>Висота: 68 см</w:t>
            </w:r>
          </w:p>
        </w:tc>
        <w:tc>
          <w:tcPr>
            <w:tcW w:w="984" w:type="pct"/>
          </w:tcPr>
          <w:p w14:paraId="2E9C5E03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2415086A" w14:textId="77777777" w:rsidTr="00CE1AA7">
        <w:tc>
          <w:tcPr>
            <w:tcW w:w="437" w:type="pct"/>
          </w:tcPr>
          <w:p w14:paraId="11232C8C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79" w:type="pct"/>
            <w:vAlign w:val="center"/>
          </w:tcPr>
          <w:p w14:paraId="0D70A638" w14:textId="77777777" w:rsidR="00A57E1C" w:rsidRPr="00501A38" w:rsidRDefault="00A57E1C" w:rsidP="00CE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1A38">
              <w:rPr>
                <w:rFonts w:ascii="Times New Roman" w:hAnsi="Times New Roman"/>
              </w:rPr>
              <w:t>Відповідність вимогам безпеки згідно IEC 60601-1</w:t>
            </w:r>
          </w:p>
        </w:tc>
        <w:tc>
          <w:tcPr>
            <w:tcW w:w="984" w:type="pct"/>
          </w:tcPr>
          <w:p w14:paraId="35A55E07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  <w:tr w:rsidR="00A57E1C" w:rsidRPr="00CE1497" w14:paraId="0290AAC7" w14:textId="77777777" w:rsidTr="00CE1AA7">
        <w:tc>
          <w:tcPr>
            <w:tcW w:w="437" w:type="pct"/>
          </w:tcPr>
          <w:p w14:paraId="55F08420" w14:textId="77777777" w:rsidR="00A57E1C" w:rsidRPr="00501A38" w:rsidRDefault="00A57E1C" w:rsidP="00CE1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79" w:type="pct"/>
            <w:vAlign w:val="center"/>
          </w:tcPr>
          <w:p w14:paraId="0709B39E" w14:textId="77777777" w:rsidR="00A57E1C" w:rsidRPr="00501A38" w:rsidRDefault="00A57E1C" w:rsidP="00CE1AA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 xml:space="preserve">Споживання електроенергії, не більше: </w:t>
            </w:r>
          </w:p>
          <w:p w14:paraId="1A3C6EC5" w14:textId="77777777" w:rsidR="00A57E1C" w:rsidRPr="00501A38" w:rsidRDefault="00A57E1C" w:rsidP="00CE1AA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>- При друці: 250 Вт</w:t>
            </w:r>
          </w:p>
          <w:p w14:paraId="1B724227" w14:textId="77777777" w:rsidR="00A57E1C" w:rsidRPr="00501A38" w:rsidRDefault="00A57E1C" w:rsidP="00CE1AA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501A38">
              <w:rPr>
                <w:rFonts w:ascii="Times New Roman" w:hAnsi="Times New Roman"/>
              </w:rPr>
              <w:t xml:space="preserve">- Максимальне споживання: 530 Вт </w:t>
            </w:r>
          </w:p>
          <w:p w14:paraId="096089B2" w14:textId="77777777" w:rsidR="00A57E1C" w:rsidRPr="00501A38" w:rsidRDefault="00A57E1C" w:rsidP="00CE1AA7">
            <w:pPr>
              <w:pStyle w:val="Default"/>
              <w:jc w:val="both"/>
            </w:pPr>
            <w:r w:rsidRPr="00501A38">
              <w:t xml:space="preserve">- У режимі очікування: 70 Вт. </w:t>
            </w:r>
          </w:p>
          <w:p w14:paraId="578F15A1" w14:textId="77777777" w:rsidR="00A57E1C" w:rsidRPr="00501A38" w:rsidRDefault="00A57E1C" w:rsidP="00CE1AA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pct"/>
          </w:tcPr>
          <w:p w14:paraId="273DA286" w14:textId="77777777" w:rsidR="00A57E1C" w:rsidRPr="00CE1497" w:rsidRDefault="00A57E1C" w:rsidP="00CE1AA7">
            <w:pPr>
              <w:rPr>
                <w:rFonts w:ascii="Times New Roman" w:hAnsi="Times New Roman"/>
              </w:rPr>
            </w:pPr>
          </w:p>
        </w:tc>
      </w:tr>
    </w:tbl>
    <w:p w14:paraId="02F43B56" w14:textId="77777777" w:rsidR="00A57E1C" w:rsidRDefault="00A57E1C" w:rsidP="00A57E1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6E94F7B5" w14:textId="77777777" w:rsidR="00A57E1C" w:rsidRPr="00E50648" w:rsidRDefault="00A57E1C" w:rsidP="00A57E1C">
      <w:pPr>
        <w:spacing w:after="0"/>
        <w:rPr>
          <w:rFonts w:ascii="Times New Roman" w:hAnsi="Times New Roman"/>
          <w:lang w:eastAsia="zh-CN"/>
        </w:rPr>
      </w:pPr>
    </w:p>
    <w:p w14:paraId="63EFC4B2" w14:textId="77777777" w:rsidR="00A57E1C" w:rsidRPr="00E50648" w:rsidRDefault="00A57E1C" w:rsidP="00A57E1C">
      <w:pPr>
        <w:pStyle w:val="HTML"/>
        <w:jc w:val="both"/>
        <w:rPr>
          <w:rFonts w:ascii="Times New Roman" w:hAnsi="Times New Roman"/>
          <w:i/>
        </w:rPr>
      </w:pPr>
      <w:r w:rsidRPr="00E50648">
        <w:rPr>
          <w:rFonts w:ascii="Times New Roman" w:hAnsi="Times New Roman"/>
          <w:i/>
        </w:rPr>
        <w:t xml:space="preserve">Примітка: </w:t>
      </w:r>
    </w:p>
    <w:p w14:paraId="0059D33C" w14:textId="77777777" w:rsidR="00A57E1C" w:rsidRPr="00E50648" w:rsidRDefault="00A57E1C" w:rsidP="00A57E1C">
      <w:pPr>
        <w:pStyle w:val="HTML"/>
        <w:numPr>
          <w:ilvl w:val="0"/>
          <w:numId w:val="1"/>
        </w:numPr>
        <w:suppressAutoHyphens w:val="0"/>
        <w:jc w:val="both"/>
        <w:rPr>
          <w:rFonts w:ascii="Times New Roman" w:hAnsi="Times New Roman"/>
          <w:i/>
        </w:rPr>
      </w:pPr>
      <w:r w:rsidRPr="00E50648">
        <w:rPr>
          <w:rFonts w:ascii="Times New Roman" w:hAnsi="Times New Roman"/>
          <w:i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11094DDC" w14:textId="77777777" w:rsidR="00A57E1C" w:rsidRPr="00E50648" w:rsidRDefault="00A57E1C" w:rsidP="00A57E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648">
        <w:rPr>
          <w:rFonts w:ascii="Times New Roman" w:hAnsi="Times New Roman"/>
          <w:i/>
          <w:sz w:val="20"/>
          <w:szCs w:val="20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14:paraId="2CFCB915" w14:textId="77777777" w:rsidR="00A57E1C" w:rsidRPr="00E50648" w:rsidRDefault="00A57E1C" w:rsidP="00A57E1C">
      <w:pPr>
        <w:pStyle w:val="HTM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50648">
        <w:rPr>
          <w:rFonts w:ascii="Times New Roman" w:hAnsi="Times New Roman"/>
          <w:b/>
          <w:sz w:val="24"/>
          <w:szCs w:val="24"/>
        </w:rPr>
        <w:t>Запропоновані Учасником препарати повинні відповідати наступним вимогам:</w:t>
      </w:r>
    </w:p>
    <w:p w14:paraId="76551966" w14:textId="77777777" w:rsidR="00A57E1C" w:rsidRPr="00E50648" w:rsidRDefault="00A57E1C" w:rsidP="00A57E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0648">
        <w:rPr>
          <w:rFonts w:ascii="Times New Roman" w:hAnsi="Times New Roman"/>
        </w:rPr>
        <w:lastRenderedPageBreak/>
        <w:t>Еквівалентом товарів в розумінні даної документації тендерної пропозиції 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</w:t>
      </w:r>
      <w:r>
        <w:rPr>
          <w:rFonts w:ascii="Times New Roman" w:hAnsi="Times New Roman"/>
        </w:rPr>
        <w:t xml:space="preserve"> або є кращими</w:t>
      </w:r>
      <w:r w:rsidRPr="00E50648">
        <w:rPr>
          <w:rFonts w:ascii="Times New Roman" w:hAnsi="Times New Roman"/>
        </w:rPr>
        <w:t>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14:paraId="39BC4801" w14:textId="77777777" w:rsidR="00A57E1C" w:rsidRPr="00E50648" w:rsidRDefault="00A57E1C" w:rsidP="00A57E1C">
      <w:pPr>
        <w:spacing w:after="0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 xml:space="preserve">            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випадку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якщо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Учасник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закупівлі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запропонує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еквівалент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він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додатково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повинен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надати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складі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пропозиції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детальний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опис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,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відомості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про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виробника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та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документальне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підтвердження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від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виробника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lang w:eastAsia="zh-CN" w:bidi="ru-RU"/>
        </w:rPr>
        <w:t>товару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повної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відповідності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технічних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характеристик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запропонованого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E50648">
        <w:rPr>
          <w:rFonts w:ascii="Times New Roman" w:eastAsia="Times New Roman" w:hAnsi="Times New Roman"/>
          <w:b/>
          <w:i/>
          <w:cs/>
          <w:lang w:eastAsia="zh-CN" w:bidi="ru-RU"/>
        </w:rPr>
        <w:t>товару</w:t>
      </w:r>
      <w:r w:rsidRPr="00E50648">
        <w:rPr>
          <w:rFonts w:ascii="Times New Roman" w:eastAsia="Times New Roman" w:hAnsi="Times New Roman"/>
          <w:b/>
          <w:i/>
          <w:lang w:eastAsia="zh-CN"/>
        </w:rPr>
        <w:t xml:space="preserve">. </w:t>
      </w:r>
    </w:p>
    <w:p w14:paraId="07232236" w14:textId="77777777" w:rsidR="00A57E1C" w:rsidRPr="00E50648" w:rsidRDefault="00A57E1C" w:rsidP="00A57E1C">
      <w:pPr>
        <w:spacing w:after="0"/>
        <w:ind w:firstLine="709"/>
        <w:jc w:val="both"/>
        <w:rPr>
          <w:rFonts w:ascii="Times New Roman" w:eastAsia="Times New Roman" w:hAnsi="Times New Roman"/>
        </w:rPr>
      </w:pPr>
      <w:r w:rsidRPr="00E50648">
        <w:rPr>
          <w:rFonts w:ascii="Times New Roman" w:eastAsia="Times New Roman" w:hAnsi="Times New Roman"/>
        </w:rPr>
        <w:t>2.  Поставка товару здійснюється за рахунок постачальника  за адресою Замовника</w:t>
      </w:r>
    </w:p>
    <w:p w14:paraId="69E42EE8" w14:textId="77777777" w:rsidR="00A57E1C" w:rsidRPr="00E50648" w:rsidRDefault="00A57E1C" w:rsidP="00A57E1C">
      <w:pPr>
        <w:spacing w:after="0"/>
        <w:ind w:firstLine="709"/>
        <w:jc w:val="both"/>
        <w:rPr>
          <w:rFonts w:ascii="Times New Roman" w:eastAsia="Times New Roman" w:hAnsi="Times New Roman"/>
        </w:rPr>
      </w:pPr>
      <w:r w:rsidRPr="00E50648">
        <w:rPr>
          <w:rFonts w:ascii="Times New Roman" w:eastAsia="Times New Roman" w:hAnsi="Times New Roman"/>
        </w:rPr>
        <w:t xml:space="preserve">3. При формуванні ціни Постачальник повинен керуватися вимогами чинного законодавства. </w:t>
      </w:r>
    </w:p>
    <w:p w14:paraId="71E86A72" w14:textId="77777777" w:rsidR="00A57E1C" w:rsidRPr="00E50648" w:rsidRDefault="00A57E1C" w:rsidP="00A57E1C">
      <w:pPr>
        <w:spacing w:after="0"/>
        <w:ind w:firstLine="357"/>
        <w:jc w:val="both"/>
        <w:rPr>
          <w:rFonts w:ascii="Times New Roman" w:hAnsi="Times New Roman"/>
          <w:b/>
          <w:u w:val="single"/>
        </w:rPr>
      </w:pPr>
      <w:r w:rsidRPr="00E50648">
        <w:rPr>
          <w:rFonts w:ascii="Times New Roman" w:hAnsi="Times New Roman"/>
          <w:b/>
          <w:u w:val="single"/>
        </w:rPr>
        <w:t>Примітка:</w:t>
      </w:r>
    </w:p>
    <w:p w14:paraId="7C489464" w14:textId="77777777" w:rsidR="00A57E1C" w:rsidRPr="00E50648" w:rsidRDefault="00A57E1C" w:rsidP="00A57E1C">
      <w:pPr>
        <w:spacing w:after="0"/>
        <w:ind w:firstLine="357"/>
        <w:jc w:val="both"/>
        <w:rPr>
          <w:rFonts w:ascii="Times New Roman" w:hAnsi="Times New Roman"/>
          <w:i/>
        </w:rPr>
      </w:pPr>
      <w:r w:rsidRPr="00E50648">
        <w:rPr>
          <w:rFonts w:ascii="Times New Roman" w:hAnsi="Times New Roman"/>
          <w:i/>
        </w:rPr>
        <w:t>У разі не надання документів, тендерна пропозиція буде відхилена як така, що не відповідає умовам тендерної документації.</w:t>
      </w:r>
    </w:p>
    <w:p w14:paraId="0771BFA3" w14:textId="77777777" w:rsidR="00A57E1C" w:rsidRPr="00E50648" w:rsidRDefault="00A57E1C" w:rsidP="00A57E1C">
      <w:pPr>
        <w:spacing w:after="0"/>
        <w:ind w:right="15" w:firstLine="357"/>
        <w:jc w:val="both"/>
        <w:textAlignment w:val="baseline"/>
        <w:rPr>
          <w:rFonts w:ascii="Times New Roman" w:eastAsia="Times New Roman" w:hAnsi="Times New Roman"/>
          <w:i/>
        </w:rPr>
      </w:pPr>
      <w:r w:rsidRPr="00E50648">
        <w:rPr>
          <w:rFonts w:ascii="Times New Roman" w:eastAsia="Times New Roman" w:hAnsi="Times New Roman"/>
          <w:i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14:paraId="31D174B5" w14:textId="77777777" w:rsidR="00A57E1C" w:rsidRPr="00E50648" w:rsidRDefault="00A57E1C" w:rsidP="00A57E1C">
      <w:pPr>
        <w:spacing w:after="0"/>
        <w:ind w:firstLine="357"/>
        <w:jc w:val="both"/>
        <w:rPr>
          <w:rFonts w:ascii="Times New Roman" w:eastAsia="Times New Roman" w:hAnsi="Times New Roman"/>
          <w:i/>
        </w:rPr>
      </w:pPr>
      <w:r w:rsidRPr="00E50648">
        <w:rPr>
          <w:rFonts w:ascii="Times New Roman" w:eastAsia="Times New Roman" w:hAnsi="Times New Roman"/>
          <w:i/>
        </w:rPr>
        <w:t>Подання пропозицій за окремими частинами предмету закупівлі не передбачено.</w:t>
      </w:r>
    </w:p>
    <w:p w14:paraId="4B7708D6" w14:textId="77777777" w:rsidR="00A57E1C" w:rsidRPr="00E50648" w:rsidRDefault="00A57E1C" w:rsidP="00A57E1C">
      <w:pPr>
        <w:spacing w:after="0"/>
        <w:ind w:firstLine="357"/>
        <w:rPr>
          <w:rFonts w:ascii="Times New Roman" w:hAnsi="Times New Roman"/>
        </w:rPr>
      </w:pPr>
    </w:p>
    <w:p w14:paraId="309AE5B7" w14:textId="77777777" w:rsidR="00A57E1C" w:rsidRPr="00E50648" w:rsidRDefault="00A57E1C" w:rsidP="00A57E1C">
      <w:pPr>
        <w:spacing w:after="0"/>
        <w:ind w:firstLine="357"/>
        <w:jc w:val="center"/>
        <w:rPr>
          <w:rFonts w:ascii="Times New Roman" w:hAnsi="Times New Roman"/>
          <w:b/>
          <w:color w:val="000000"/>
        </w:rPr>
      </w:pPr>
      <w:r w:rsidRPr="00E50648">
        <w:rPr>
          <w:rFonts w:ascii="Times New Roman" w:hAnsi="Times New Roman"/>
          <w:i/>
        </w:rPr>
        <w:t>Посада, прізвище, ініціали, підпис уповноваженої особи Учасника, завірені печаткою.</w:t>
      </w:r>
    </w:p>
    <w:p w14:paraId="5F36E313" w14:textId="416B6D81" w:rsidR="00787E28" w:rsidRDefault="00787E28" w:rsidP="00EB3D1D">
      <w:pPr>
        <w:ind w:firstLine="709"/>
        <w:jc w:val="center"/>
        <w:rPr>
          <w:b/>
          <w:bCs/>
        </w:rPr>
      </w:pPr>
    </w:p>
    <w:sectPr w:rsidR="007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08935">
    <w:abstractNumId w:val="1"/>
  </w:num>
  <w:num w:numId="2" w16cid:durableId="62103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D"/>
    <w:rsid w:val="00206161"/>
    <w:rsid w:val="0027791D"/>
    <w:rsid w:val="003809EA"/>
    <w:rsid w:val="003A3DCD"/>
    <w:rsid w:val="0043081D"/>
    <w:rsid w:val="006967FE"/>
    <w:rsid w:val="006D7CA6"/>
    <w:rsid w:val="00786BE2"/>
    <w:rsid w:val="00787E28"/>
    <w:rsid w:val="008A4209"/>
    <w:rsid w:val="009A6207"/>
    <w:rsid w:val="00A23565"/>
    <w:rsid w:val="00A57E1C"/>
    <w:rsid w:val="00C01D26"/>
    <w:rsid w:val="00C32373"/>
    <w:rsid w:val="00D47DFA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B8E"/>
  <w15:chartTrackingRefBased/>
  <w15:docId w15:val="{CA70746F-20E0-4208-8860-0BB946A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E"/>
    <w:pPr>
      <w:spacing w:after="200" w:line="276" w:lineRule="auto"/>
    </w:pPr>
    <w:rPr>
      <w:rFonts w:ascii="Arial Narrow" w:eastAsia="Calibri" w:hAnsi="Arial Narrow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7E1C"/>
    <w:pPr>
      <w:keepNext/>
      <w:suppressAutoHyphens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2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1">
    <w:name w:val="xfmc1"/>
    <w:basedOn w:val="a"/>
    <w:rsid w:val="006967F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11">
    <w:name w:val="Звичайний1"/>
    <w:rsid w:val="00EB3D1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rsid w:val="00A57E1C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paragraph" w:styleId="a3">
    <w:name w:val="No Spacing"/>
    <w:link w:val="a4"/>
    <w:uiPriority w:val="1"/>
    <w:qFormat/>
    <w:rsid w:val="00A57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A57E1C"/>
    <w:rPr>
      <w:rFonts w:ascii="Calibri" w:eastAsia="Calibri" w:hAnsi="Calibri" w:cs="Times New Roman"/>
    </w:rPr>
  </w:style>
  <w:style w:type="paragraph" w:styleId="HTML">
    <w:name w:val="HTML Preformatted"/>
    <w:aliases w:val="Знак,Знак9"/>
    <w:basedOn w:val="a"/>
    <w:link w:val="HTML0"/>
    <w:uiPriority w:val="99"/>
    <w:qFormat/>
    <w:rsid w:val="00A5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ий HTML Знак"/>
    <w:aliases w:val="Знак Знак,Знак9 Знак"/>
    <w:basedOn w:val="a0"/>
    <w:link w:val="HTML"/>
    <w:uiPriority w:val="99"/>
    <w:rsid w:val="00A57E1C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3399</Words>
  <Characters>1938</Characters>
  <Application>Microsoft Office Word</Application>
  <DocSecurity>0</DocSecurity>
  <Lines>16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18</cp:revision>
  <dcterms:created xsi:type="dcterms:W3CDTF">2023-02-28T11:04:00Z</dcterms:created>
  <dcterms:modified xsi:type="dcterms:W3CDTF">2023-03-03T16:08:00Z</dcterms:modified>
</cp:coreProperties>
</file>