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D64B1" w14:textId="77777777" w:rsidR="008616E2" w:rsidRDefault="008616E2">
      <w:pPr>
        <w:spacing w:line="240" w:lineRule="auto"/>
        <w:contextualSpacing/>
        <w:jc w:val="center"/>
        <w:rPr>
          <w:rFonts w:ascii="Times New Roman" w:eastAsia="Tahoma" w:hAnsi="Times New Roman" w:cs="Times New Roman"/>
          <w:b/>
          <w:bCs/>
          <w:color w:val="000000"/>
          <w:lang w:bidi="hi-IN"/>
        </w:rPr>
      </w:pPr>
    </w:p>
    <w:p w14:paraId="091CC680" w14:textId="2F2D7EAD" w:rsidR="008616E2" w:rsidRDefault="000E41E2">
      <w:pPr>
        <w:spacing w:line="240" w:lineRule="auto"/>
        <w:contextualSpacing/>
        <w:jc w:val="center"/>
        <w:rPr>
          <w:rFonts w:ascii="Times New Roman" w:hAnsi="Times New Roman" w:cs="Times New Roman"/>
          <w:b/>
          <w:color w:val="000000"/>
        </w:rPr>
      </w:pPr>
      <w:r>
        <w:rPr>
          <w:rFonts w:ascii="Times New Roman" w:eastAsia="Tahoma" w:hAnsi="Times New Roman" w:cs="Times New Roman"/>
          <w:b/>
          <w:bCs/>
          <w:color w:val="000000"/>
          <w:lang w:bidi="hi-IN"/>
        </w:rPr>
        <w:t xml:space="preserve">ПРОЄКТ </w:t>
      </w:r>
      <w:r>
        <w:rPr>
          <w:rFonts w:ascii="Times New Roman" w:hAnsi="Times New Roman" w:cs="Times New Roman"/>
          <w:b/>
          <w:color w:val="000000"/>
        </w:rPr>
        <w:t>ДОГОВОРУ</w:t>
      </w:r>
      <w:r>
        <w:rPr>
          <w:rFonts w:ascii="Times New Roman" w:hAnsi="Times New Roman" w:cs="Times New Roman"/>
          <w:b/>
          <w:bCs/>
          <w:color w:val="000000"/>
        </w:rPr>
        <w:t xml:space="preserve"> № _______</w:t>
      </w:r>
      <w:r>
        <w:rPr>
          <w:rFonts w:ascii="Times New Roman" w:hAnsi="Times New Roman" w:cs="Times New Roman"/>
          <w:b/>
          <w:bCs/>
          <w:color w:val="000000"/>
        </w:rPr>
        <w:br/>
      </w:r>
      <w:r>
        <w:rPr>
          <w:rFonts w:ascii="Times New Roman" w:hAnsi="Times New Roman" w:cs="Times New Roman"/>
          <w:b/>
          <w:color w:val="000000"/>
        </w:rPr>
        <w:t>про постачання</w:t>
      </w:r>
      <w:r w:rsidR="000A003A">
        <w:rPr>
          <w:rFonts w:ascii="Times New Roman" w:hAnsi="Times New Roman" w:cs="Times New Roman"/>
          <w:b/>
          <w:color w:val="000000"/>
        </w:rPr>
        <w:t xml:space="preserve"> </w:t>
      </w:r>
      <w:r>
        <w:rPr>
          <w:rFonts w:ascii="Times New Roman" w:hAnsi="Times New Roman" w:cs="Times New Roman"/>
          <w:b/>
          <w:bCs/>
          <w:color w:val="000000"/>
        </w:rPr>
        <w:t xml:space="preserve">(закупівлю) </w:t>
      </w:r>
      <w:r>
        <w:rPr>
          <w:rFonts w:ascii="Times New Roman" w:hAnsi="Times New Roman" w:cs="Times New Roman"/>
          <w:b/>
          <w:color w:val="000000"/>
        </w:rPr>
        <w:t>електричної енергії</w:t>
      </w:r>
    </w:p>
    <w:p w14:paraId="176078F8" w14:textId="77777777" w:rsidR="00C05718" w:rsidRDefault="00C05718">
      <w:pPr>
        <w:spacing w:line="240" w:lineRule="auto"/>
        <w:contextualSpacing/>
        <w:jc w:val="center"/>
      </w:pPr>
    </w:p>
    <w:p w14:paraId="2FF7DB11" w14:textId="21665634" w:rsidR="008616E2" w:rsidRDefault="00C05718">
      <w:pPr>
        <w:spacing w:line="240" w:lineRule="auto"/>
        <w:contextualSpacing/>
        <w:jc w:val="center"/>
      </w:pPr>
      <w:r>
        <w:rPr>
          <w:rFonts w:ascii="Times New Roman" w:hAnsi="Times New Roman" w:cs="Times New Roman"/>
          <w:color w:val="000000"/>
        </w:rPr>
        <w:t xml:space="preserve">    </w:t>
      </w:r>
      <w:r w:rsidR="000E41E2">
        <w:rPr>
          <w:rFonts w:ascii="Times New Roman" w:hAnsi="Times New Roman" w:cs="Times New Roman"/>
          <w:color w:val="000000"/>
        </w:rPr>
        <w:t>м.________</w:t>
      </w:r>
      <w:r w:rsidR="000E41E2">
        <w:rPr>
          <w:rFonts w:ascii="Times New Roman" w:hAnsi="Times New Roman" w:cs="Times New Roman"/>
          <w:color w:val="000000"/>
        </w:rPr>
        <w:tab/>
      </w:r>
      <w:r w:rsidR="000E41E2">
        <w:rPr>
          <w:rFonts w:ascii="Times New Roman" w:hAnsi="Times New Roman" w:cs="Times New Roman"/>
          <w:color w:val="000000"/>
        </w:rPr>
        <w:tab/>
      </w:r>
      <w:r w:rsidR="000E41E2">
        <w:rPr>
          <w:rFonts w:ascii="Times New Roman" w:hAnsi="Times New Roman" w:cs="Times New Roman"/>
          <w:color w:val="000000"/>
        </w:rPr>
        <w:tab/>
      </w:r>
      <w:r w:rsidR="000E41E2">
        <w:rPr>
          <w:rFonts w:ascii="Times New Roman" w:hAnsi="Times New Roman" w:cs="Times New Roman"/>
          <w:color w:val="000000"/>
        </w:rPr>
        <w:tab/>
      </w:r>
      <w:r w:rsidR="000E41E2">
        <w:rPr>
          <w:rFonts w:ascii="Times New Roman" w:hAnsi="Times New Roman" w:cs="Times New Roman"/>
          <w:color w:val="000000"/>
        </w:rPr>
        <w:tab/>
      </w:r>
      <w:r w:rsidR="000E41E2">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0E41E2">
        <w:rPr>
          <w:rFonts w:ascii="Times New Roman" w:hAnsi="Times New Roman" w:cs="Times New Roman"/>
          <w:color w:val="000000"/>
        </w:rPr>
        <w:t xml:space="preserve">      «___»____________20___ р.</w:t>
      </w:r>
    </w:p>
    <w:p w14:paraId="529BE85A" w14:textId="77777777" w:rsidR="008616E2" w:rsidRDefault="008616E2">
      <w:pPr>
        <w:spacing w:line="240" w:lineRule="auto"/>
        <w:ind w:firstLine="709"/>
        <w:contextualSpacing/>
        <w:jc w:val="both"/>
        <w:outlineLvl w:val="2"/>
        <w:rPr>
          <w:rFonts w:ascii="Times New Roman" w:hAnsi="Times New Roman" w:cs="Times New Roman"/>
          <w:b/>
          <w:color w:val="000000"/>
        </w:rPr>
      </w:pPr>
    </w:p>
    <w:p w14:paraId="6BABF97D" w14:textId="5C96E6F2" w:rsidR="008616E2" w:rsidRDefault="000E41E2" w:rsidP="00F12184">
      <w:pPr>
        <w:pStyle w:val="af2"/>
        <w:tabs>
          <w:tab w:val="left" w:pos="567"/>
        </w:tabs>
        <w:spacing w:after="0" w:line="240" w:lineRule="auto"/>
        <w:ind w:right="-142"/>
        <w:contextualSpacing/>
        <w:jc w:val="both"/>
      </w:pPr>
      <w:r>
        <w:rPr>
          <w:rFonts w:ascii="Times New Roman" w:hAnsi="Times New Roman" w:cs="Times New Roman"/>
          <w:b/>
          <w:color w:val="000000"/>
        </w:rPr>
        <w:tab/>
        <w:t>_________________________________________________________________________</w:t>
      </w:r>
      <w:r>
        <w:rPr>
          <w:rFonts w:ascii="Times New Roman" w:hAnsi="Times New Roman" w:cs="Times New Roman"/>
          <w:color w:val="000000"/>
        </w:rPr>
        <w:t xml:space="preserve">,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___________ № __________ (надалі - </w:t>
      </w:r>
      <w:r>
        <w:rPr>
          <w:rFonts w:ascii="Times New Roman" w:hAnsi="Times New Roman" w:cs="Times New Roman"/>
          <w:b/>
          <w:color w:val="000000"/>
        </w:rPr>
        <w:t>Постачальник</w:t>
      </w:r>
      <w:r>
        <w:rPr>
          <w:rFonts w:ascii="Times New Roman" w:hAnsi="Times New Roman" w:cs="Times New Roman"/>
          <w:color w:val="000000"/>
        </w:rPr>
        <w:t xml:space="preserve">), в особі____________________________________________________________________________________________________, що діє на підставі ________________________________________ з одного боку, та </w:t>
      </w:r>
      <w:r w:rsidR="00F12184" w:rsidRPr="00C05718">
        <w:rPr>
          <w:rFonts w:ascii="Times New Roman" w:hAnsi="Times New Roman" w:cs="Times New Roman"/>
          <w:b/>
          <w:color w:val="000000"/>
        </w:rPr>
        <w:t>21</w:t>
      </w:r>
      <w:r w:rsidRPr="00C05718">
        <w:rPr>
          <w:rFonts w:ascii="Times New Roman" w:hAnsi="Times New Roman" w:cs="Times New Roman"/>
          <w:b/>
          <w:color w:val="000000"/>
        </w:rPr>
        <w:t xml:space="preserve"> державний </w:t>
      </w:r>
      <w:proofErr w:type="spellStart"/>
      <w:r w:rsidRPr="00C05718">
        <w:rPr>
          <w:rFonts w:ascii="Times New Roman" w:hAnsi="Times New Roman" w:cs="Times New Roman"/>
          <w:b/>
          <w:color w:val="000000"/>
        </w:rPr>
        <w:t>пожежно</w:t>
      </w:r>
      <w:proofErr w:type="spellEnd"/>
      <w:r w:rsidRPr="00C05718">
        <w:rPr>
          <w:rFonts w:ascii="Times New Roman" w:hAnsi="Times New Roman" w:cs="Times New Roman"/>
          <w:b/>
          <w:color w:val="000000"/>
        </w:rPr>
        <w:t>-рятувальний загін Головного управління Державної служби України з надзвичайних ситуацій у Донецькій області</w:t>
      </w:r>
      <w:r>
        <w:rPr>
          <w:rFonts w:ascii="Times New Roman" w:hAnsi="Times New Roman" w:cs="Times New Roman"/>
          <w:color w:val="000000"/>
        </w:rPr>
        <w:t>, (надалі – С</w:t>
      </w:r>
      <w:r>
        <w:rPr>
          <w:rFonts w:ascii="Times New Roman" w:hAnsi="Times New Roman" w:cs="Times New Roman"/>
          <w:b/>
          <w:color w:val="000000"/>
        </w:rPr>
        <w:t>поживач</w:t>
      </w:r>
      <w:r>
        <w:rPr>
          <w:rFonts w:ascii="Times New Roman" w:hAnsi="Times New Roman" w:cs="Times New Roman"/>
          <w:color w:val="000000"/>
        </w:rPr>
        <w:t>)</w:t>
      </w:r>
      <w:r>
        <w:rPr>
          <w:rFonts w:ascii="Times New Roman" w:hAnsi="Times New Roman" w:cs="Times New Roman"/>
          <w:b/>
          <w:color w:val="000000"/>
        </w:rPr>
        <w:t>,</w:t>
      </w:r>
      <w:r>
        <w:rPr>
          <w:rFonts w:ascii="Times New Roman" w:hAnsi="Times New Roman" w:cs="Times New Roman"/>
          <w:color w:val="000000"/>
        </w:rPr>
        <w:t xml:space="preserve"> в особі </w:t>
      </w:r>
      <w:r w:rsidR="00F12184">
        <w:rPr>
          <w:rFonts w:ascii="Times New Roman" w:hAnsi="Times New Roman" w:cs="Times New Roman"/>
          <w:color w:val="000000"/>
        </w:rPr>
        <w:t xml:space="preserve">начальника Ворони Віталія Васильовича, </w:t>
      </w:r>
      <w:r>
        <w:rPr>
          <w:rFonts w:ascii="Times New Roman" w:hAnsi="Times New Roman" w:cs="Times New Roman"/>
          <w:color w:val="000000"/>
        </w:rPr>
        <w:t xml:space="preserve">що діє на підставі </w:t>
      </w:r>
      <w:r w:rsidR="00E5522A">
        <w:rPr>
          <w:rFonts w:ascii="Times New Roman" w:hAnsi="Times New Roman" w:cs="Times New Roman"/>
          <w:color w:val="000000"/>
        </w:rPr>
        <w:t>_______________________</w:t>
      </w:r>
      <w:r>
        <w:rPr>
          <w:rFonts w:ascii="Times New Roman" w:hAnsi="Times New Roman" w:cs="Times New Roman"/>
          <w:color w:val="000000"/>
        </w:rPr>
        <w:t xml:space="preserve">, з другого боку, (надалі – разом </w:t>
      </w:r>
      <w:r>
        <w:rPr>
          <w:rFonts w:ascii="Times New Roman" w:hAnsi="Times New Roman" w:cs="Times New Roman"/>
          <w:b/>
          <w:color w:val="000000"/>
        </w:rPr>
        <w:t xml:space="preserve">Сторони, </w:t>
      </w:r>
      <w:r>
        <w:rPr>
          <w:rFonts w:ascii="Times New Roman" w:hAnsi="Times New Roman" w:cs="Times New Roman"/>
          <w:color w:val="000000"/>
        </w:rPr>
        <w:t>а кожна окремо</w:t>
      </w:r>
      <w:r>
        <w:rPr>
          <w:rFonts w:ascii="Times New Roman" w:hAnsi="Times New Roman" w:cs="Times New Roman"/>
          <w:b/>
          <w:color w:val="000000"/>
        </w:rPr>
        <w:t xml:space="preserve"> Сторона</w:t>
      </w:r>
      <w:r>
        <w:rPr>
          <w:rFonts w:ascii="Times New Roman" w:hAnsi="Times New Roman" w:cs="Times New Roman"/>
          <w:color w:val="000000"/>
        </w:rPr>
        <w:t>), керуючись вимогами Цивільного кодексу України, Господарського кодексу України, Закону України «Про ринок електричної енергії»</w:t>
      </w:r>
      <w:r>
        <w:rPr>
          <w:rFonts w:ascii="Times New Roman" w:hAnsi="Times New Roman" w:cs="Times New Roman"/>
          <w:color w:val="000000"/>
          <w:lang w:eastAsia="ru-RU"/>
        </w:rPr>
        <w:t>,</w:t>
      </w:r>
      <w:r>
        <w:rPr>
          <w:rFonts w:ascii="Times New Roman" w:hAnsi="Times New Roman" w:cs="Times New Roman"/>
          <w:color w:val="000000"/>
        </w:rPr>
        <w:t xml:space="preserve">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w:t>
      </w:r>
      <w:r>
        <w:rPr>
          <w:rFonts w:ascii="Times New Roman" w:hAnsi="Times New Roman" w:cs="Times New Roman"/>
          <w:color w:val="000000"/>
          <w:lang w:eastAsia="ru-RU"/>
        </w:rPr>
        <w:t xml:space="preserve"> березня </w:t>
      </w:r>
      <w:r>
        <w:rPr>
          <w:rFonts w:ascii="Times New Roman" w:hAnsi="Times New Roman" w:cs="Times New Roman"/>
          <w:color w:val="000000"/>
        </w:rPr>
        <w:t xml:space="preserve">2018 </w:t>
      </w:r>
      <w:r>
        <w:rPr>
          <w:rFonts w:ascii="Times New Roman" w:hAnsi="Times New Roman" w:cs="Times New Roman"/>
          <w:color w:val="000000"/>
          <w:lang w:eastAsia="ru-RU"/>
        </w:rPr>
        <w:t xml:space="preserve">року </w:t>
      </w:r>
      <w:r>
        <w:rPr>
          <w:rFonts w:ascii="Times New Roman" w:hAnsi="Times New Roman" w:cs="Times New Roman"/>
          <w:color w:val="000000"/>
        </w:rPr>
        <w:t>№ 312 (далі - ПРРЕЕ), Закону України «Про публічні закупівлі»,</w:t>
      </w:r>
      <w:r>
        <w:rPr>
          <w:rFonts w:ascii="Times New Roman" w:hAnsi="Times New Roman" w:cs="Times New Roman"/>
          <w:color w:val="000000"/>
          <w:kern w:val="2"/>
          <w:lang w:eastAsia="ar-SA"/>
        </w:rPr>
        <w:t xml:space="preserve"> а також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color w:val="000000"/>
          <w:kern w:val="2"/>
          <w:lang w:eastAsia="ar-SA"/>
        </w:rPr>
        <w:t>закупівель</w:t>
      </w:r>
      <w:proofErr w:type="spellEnd"/>
      <w:r>
        <w:rPr>
          <w:rFonts w:ascii="Times New Roman" w:hAnsi="Times New Roman" w:cs="Times New Roman"/>
          <w:color w:val="000000"/>
          <w:kern w:val="2"/>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color w:val="000000"/>
        </w:rPr>
        <w:t xml:space="preserve"> уклали цей договір про постачання (закупівлю) електричної енергії (далі – Договір) про наступне:</w:t>
      </w:r>
    </w:p>
    <w:p w14:paraId="3F8F3269" w14:textId="77777777" w:rsidR="008616E2" w:rsidRDefault="008616E2">
      <w:pPr>
        <w:pStyle w:val="af2"/>
        <w:tabs>
          <w:tab w:val="left" w:pos="567"/>
        </w:tabs>
        <w:spacing w:after="0" w:line="240" w:lineRule="auto"/>
        <w:ind w:right="-142"/>
        <w:contextualSpacing/>
        <w:jc w:val="both"/>
        <w:rPr>
          <w:rFonts w:ascii="Times New Roman" w:hAnsi="Times New Roman" w:cs="Times New Roman"/>
          <w:color w:val="000000"/>
        </w:rPr>
      </w:pPr>
    </w:p>
    <w:p w14:paraId="738DC5AD" w14:textId="77777777" w:rsidR="008616E2" w:rsidRDefault="000E41E2">
      <w:pPr>
        <w:tabs>
          <w:tab w:val="left" w:pos="567"/>
        </w:tabs>
        <w:spacing w:line="240" w:lineRule="auto"/>
        <w:contextualSpacing/>
        <w:jc w:val="center"/>
      </w:pPr>
      <w:r>
        <w:rPr>
          <w:rFonts w:ascii="Times New Roman" w:hAnsi="Times New Roman" w:cs="Times New Roman"/>
          <w:b/>
          <w:bCs/>
          <w:color w:val="000000"/>
        </w:rPr>
        <w:t>1. Предмет Договору</w:t>
      </w:r>
    </w:p>
    <w:p w14:paraId="20E56E64" w14:textId="77777777" w:rsidR="008616E2" w:rsidRDefault="008616E2">
      <w:pPr>
        <w:tabs>
          <w:tab w:val="left" w:pos="567"/>
        </w:tabs>
        <w:spacing w:line="240" w:lineRule="auto"/>
        <w:contextualSpacing/>
        <w:jc w:val="center"/>
        <w:rPr>
          <w:rFonts w:ascii="Times New Roman" w:hAnsi="Times New Roman" w:cs="Times New Roman"/>
        </w:rPr>
      </w:pPr>
    </w:p>
    <w:p w14:paraId="1CC8C593" w14:textId="77777777" w:rsidR="008616E2" w:rsidRDefault="000E41E2">
      <w:pPr>
        <w:spacing w:line="240" w:lineRule="auto"/>
        <w:ind w:right="-143" w:firstLine="709"/>
        <w:contextualSpacing/>
        <w:jc w:val="both"/>
      </w:pPr>
      <w:r>
        <w:rPr>
          <w:rFonts w:ascii="Times New Roman" w:hAnsi="Times New Roman" w:cs="Times New Roman"/>
          <w:color w:val="000000"/>
        </w:rPr>
        <w:t>1.1.За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5D506AAC" w14:textId="39232F4D" w:rsidR="008616E2" w:rsidRDefault="000E41E2">
      <w:pPr>
        <w:widowControl w:val="0"/>
        <w:spacing w:line="240" w:lineRule="auto"/>
        <w:ind w:firstLine="709"/>
        <w:contextualSpacing/>
        <w:jc w:val="both"/>
      </w:pPr>
      <w:r>
        <w:rPr>
          <w:rFonts w:ascii="Times New Roman" w:hAnsi="Times New Roman" w:cs="Times New Roman"/>
          <w:color w:val="000000"/>
        </w:rPr>
        <w:t xml:space="preserve">1.2. Найменування товару: </w:t>
      </w:r>
      <w:r w:rsidR="00F12184" w:rsidRPr="00F12184">
        <w:rPr>
          <w:rStyle w:val="2"/>
          <w:rFonts w:ascii="Times New Roman" w:hAnsi="Times New Roman" w:cs="Times New Roman"/>
          <w:b/>
          <w:color w:val="000000"/>
          <w:sz w:val="22"/>
          <w:szCs w:val="22"/>
        </w:rPr>
        <w:t xml:space="preserve">Електрична енергія, згідно коду CPV за ДК 021:2015 - 09310000-5 "Електрична енергія" </w:t>
      </w:r>
      <w:r>
        <w:rPr>
          <w:rFonts w:ascii="Times New Roman" w:hAnsi="Times New Roman" w:cs="Times New Roman"/>
          <w:color w:val="000000"/>
        </w:rPr>
        <w:t>(далі – товар або електрична енергія).</w:t>
      </w:r>
    </w:p>
    <w:p w14:paraId="71193341"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 xml:space="preserve">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r>
        <w:rPr>
          <w:rFonts w:ascii="Times New Roman" w:hAnsi="Times New Roman" w:cs="Times New Roman"/>
        </w:rPr>
        <w:t xml:space="preserve"> </w:t>
      </w:r>
    </w:p>
    <w:p w14:paraId="1F218F9B" w14:textId="62023D9E" w:rsidR="00A7399F" w:rsidRDefault="000E41E2">
      <w:pPr>
        <w:keepNext w:val="0"/>
        <w:widowControl w:val="0"/>
        <w:suppressAutoHyphens w:val="0"/>
        <w:spacing w:line="240" w:lineRule="auto"/>
        <w:ind w:firstLine="709"/>
        <w:contextualSpacing/>
        <w:jc w:val="both"/>
        <w:rPr>
          <w:rFonts w:ascii="Times New Roman" w:hAnsi="Times New Roman" w:cs="Times New Roman"/>
          <w:color w:val="000000"/>
        </w:rPr>
      </w:pPr>
      <w:r>
        <w:rPr>
          <w:rFonts w:ascii="Times New Roman" w:hAnsi="Times New Roman" w:cs="Times New Roman"/>
          <w:color w:val="000000"/>
        </w:rPr>
        <w:t xml:space="preserve">1.3. Очікуваний обсяг постачання електричної енергії </w:t>
      </w:r>
      <w:r w:rsidR="00E5522A">
        <w:rPr>
          <w:rFonts w:ascii="Times New Roman" w:hAnsi="Times New Roman" w:cs="Times New Roman"/>
          <w:color w:val="000000"/>
        </w:rPr>
        <w:t xml:space="preserve">становить </w:t>
      </w:r>
      <w:r w:rsidR="00350309">
        <w:rPr>
          <w:rFonts w:ascii="Times New Roman" w:hAnsi="Times New Roman" w:cs="Times New Roman"/>
          <w:color w:val="000000"/>
        </w:rPr>
        <w:t>39703</w:t>
      </w:r>
      <w:r>
        <w:rPr>
          <w:rFonts w:ascii="Times New Roman" w:hAnsi="Times New Roman" w:cs="Times New Roman"/>
          <w:color w:val="000000"/>
        </w:rPr>
        <w:t xml:space="preserve"> кВт*год та відповідає очікуваному обсягу закупівлі послуг з </w:t>
      </w:r>
      <w:r>
        <w:rPr>
          <w:rFonts w:ascii="Times New Roman" w:hAnsi="Times New Roman" w:cs="Times New Roman"/>
          <w:b/>
          <w:color w:val="000000"/>
        </w:rPr>
        <w:t>розподілу (передачі) електричної енергії у оператора системи.</w:t>
      </w:r>
      <w:r>
        <w:rPr>
          <w:rFonts w:ascii="Times New Roman" w:hAnsi="Times New Roman" w:cs="Times New Roman"/>
          <w:color w:val="000000"/>
        </w:rPr>
        <w:t xml:space="preserve"> </w:t>
      </w:r>
    </w:p>
    <w:p w14:paraId="6ED03E98" w14:textId="658EEAAC"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Обсяги закупівлі електричної енергії можуть бути зменшені залежно від реального фінансування видатків.</w:t>
      </w:r>
    </w:p>
    <w:p w14:paraId="45FE4255" w14:textId="77777777" w:rsidR="008616E2" w:rsidRDefault="000E41E2" w:rsidP="00C67A23">
      <w:pPr>
        <w:keepNext w:val="0"/>
        <w:widowControl w:val="0"/>
        <w:suppressAutoHyphens w:val="0"/>
        <w:spacing w:line="240" w:lineRule="auto"/>
        <w:ind w:firstLine="709"/>
        <w:contextualSpacing/>
        <w:jc w:val="center"/>
      </w:pPr>
      <w:r>
        <w:rPr>
          <w:rFonts w:ascii="Times New Roman" w:hAnsi="Times New Roman" w:cs="Times New Roman"/>
          <w:b/>
          <w:bCs/>
          <w:color w:val="000000"/>
        </w:rPr>
        <w:t>2</w:t>
      </w:r>
      <w:r>
        <w:rPr>
          <w:rFonts w:ascii="Times New Roman" w:hAnsi="Times New Roman" w:cs="Times New Roman"/>
          <w:b/>
          <w:color w:val="000000"/>
        </w:rPr>
        <w:t>. Умови постачання</w:t>
      </w:r>
    </w:p>
    <w:p w14:paraId="46438D1F" w14:textId="0B02CE36"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2.1. Строк (термін) поставки товару: до 31.12.202</w:t>
      </w:r>
      <w:r w:rsidR="00E5522A">
        <w:rPr>
          <w:rFonts w:ascii="Times New Roman" w:hAnsi="Times New Roman" w:cs="Times New Roman"/>
          <w:color w:val="000000"/>
        </w:rPr>
        <w:t>4</w:t>
      </w:r>
      <w:r>
        <w:rPr>
          <w:rFonts w:ascii="Times New Roman" w:hAnsi="Times New Roman" w:cs="Times New Roman"/>
          <w:color w:val="000000"/>
        </w:rPr>
        <w:t xml:space="preserve"> року (включно).</w:t>
      </w:r>
    </w:p>
    <w:p w14:paraId="2889BABA"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Постачання товару за цим Договором розпочинається з моменту надання Споживачем відповідної заявки на постачання, в якій вказується початкова дата постачання електричної енергії.</w:t>
      </w:r>
    </w:p>
    <w:p w14:paraId="46CD2A97" w14:textId="77777777" w:rsidR="008616E2" w:rsidRPr="00A7399F" w:rsidRDefault="000E41E2">
      <w:pPr>
        <w:keepNext w:val="0"/>
        <w:widowControl w:val="0"/>
        <w:suppressAutoHyphens w:val="0"/>
        <w:spacing w:line="240" w:lineRule="auto"/>
        <w:ind w:firstLine="709"/>
        <w:contextualSpacing/>
        <w:jc w:val="both"/>
      </w:pPr>
      <w:r w:rsidRPr="00A7399F">
        <w:rPr>
          <w:rFonts w:ascii="Times New Roman" w:hAnsi="Times New Roman" w:cs="Times New Roman"/>
          <w:bCs/>
          <w:color w:val="000000"/>
        </w:rPr>
        <w:t xml:space="preserve">2.2. Місце поставки (передачі) товару: </w:t>
      </w:r>
    </w:p>
    <w:p w14:paraId="47E7C576" w14:textId="0BB94A5B"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auto"/>
        </w:rPr>
        <w:t xml:space="preserve">- Донецька область, </w:t>
      </w:r>
      <w:r>
        <w:rPr>
          <w:rFonts w:ascii="Times New Roman" w:hAnsi="Times New Roman" w:cs="Times New Roman"/>
        </w:rPr>
        <w:t xml:space="preserve">м. </w:t>
      </w:r>
      <w:r w:rsidR="002A791D">
        <w:rPr>
          <w:rFonts w:ascii="Times New Roman" w:hAnsi="Times New Roman" w:cs="Times New Roman"/>
        </w:rPr>
        <w:t>Лиман</w:t>
      </w:r>
      <w:r>
        <w:rPr>
          <w:rFonts w:ascii="Times New Roman" w:hAnsi="Times New Roman" w:cs="Times New Roman"/>
        </w:rPr>
        <w:t xml:space="preserve">, вул. </w:t>
      </w:r>
      <w:r w:rsidR="002A791D">
        <w:rPr>
          <w:rFonts w:ascii="Times New Roman" w:hAnsi="Times New Roman" w:cs="Times New Roman"/>
        </w:rPr>
        <w:t>Свободи</w:t>
      </w:r>
      <w:r>
        <w:rPr>
          <w:rFonts w:ascii="Times New Roman" w:hAnsi="Times New Roman" w:cs="Times New Roman"/>
        </w:rPr>
        <w:t xml:space="preserve">, буд </w:t>
      </w:r>
      <w:r w:rsidR="002A791D">
        <w:rPr>
          <w:rFonts w:ascii="Times New Roman" w:hAnsi="Times New Roman" w:cs="Times New Roman"/>
        </w:rPr>
        <w:t>1-А</w:t>
      </w:r>
      <w:r>
        <w:rPr>
          <w:rFonts w:ascii="Times New Roman" w:hAnsi="Times New Roman" w:cs="Times New Roman"/>
        </w:rPr>
        <w:t>,</w:t>
      </w:r>
      <w:r>
        <w:rPr>
          <w:rFonts w:ascii="Times New Roman" w:hAnsi="Times New Roman" w:cs="Times New Roman"/>
          <w:color w:val="auto"/>
        </w:rPr>
        <w:t xml:space="preserve"> EIC-точки комерційного обліку </w:t>
      </w:r>
      <w:r w:rsidR="002A791D">
        <w:rPr>
          <w:rFonts w:ascii="Times New Roman" w:hAnsi="Times New Roman" w:cs="Times New Roman"/>
          <w:color w:val="auto"/>
        </w:rPr>
        <w:t>69</w:t>
      </w:r>
      <w:r>
        <w:rPr>
          <w:rFonts w:ascii="Times New Roman" w:hAnsi="Times New Roman" w:cs="Times New Roman"/>
          <w:color w:val="auto"/>
        </w:rPr>
        <w:t xml:space="preserve"> ДПРЧ </w:t>
      </w:r>
      <w:r w:rsidR="002A791D">
        <w:rPr>
          <w:rFonts w:ascii="Times New Roman" w:hAnsi="Times New Roman" w:cs="Times New Roman"/>
          <w:color w:val="auto"/>
        </w:rPr>
        <w:t>21</w:t>
      </w:r>
      <w:r>
        <w:rPr>
          <w:rFonts w:ascii="Times New Roman" w:hAnsi="Times New Roman" w:cs="Times New Roman"/>
          <w:color w:val="auto"/>
        </w:rPr>
        <w:t xml:space="preserve"> ДПРЗ ГУ ДСНС України у Донецькій області – ЕІС 62Z</w:t>
      </w:r>
      <w:r w:rsidR="002A791D">
        <w:rPr>
          <w:rFonts w:ascii="Times New Roman" w:hAnsi="Times New Roman" w:cs="Times New Roman"/>
          <w:color w:val="auto"/>
        </w:rPr>
        <w:t>8621744741192</w:t>
      </w:r>
      <w:r>
        <w:rPr>
          <w:rFonts w:ascii="Times New Roman" w:hAnsi="Times New Roman" w:cs="Times New Roman"/>
          <w:color w:val="auto"/>
        </w:rPr>
        <w:t>;</w:t>
      </w:r>
    </w:p>
    <w:p w14:paraId="218F1B35" w14:textId="034370FF" w:rsidR="008616E2" w:rsidRDefault="000E41E2">
      <w:pPr>
        <w:keepNext w:val="0"/>
        <w:widowControl w:val="0"/>
        <w:shd w:val="clear" w:color="auto" w:fill="auto"/>
        <w:spacing w:line="240" w:lineRule="auto"/>
        <w:ind w:firstLine="709"/>
        <w:contextualSpacing/>
        <w:jc w:val="both"/>
      </w:pPr>
      <w:r>
        <w:rPr>
          <w:rFonts w:ascii="Times New Roman" w:hAnsi="Times New Roman" w:cs="Times New Roman"/>
          <w:color w:val="auto"/>
        </w:rPr>
        <w:t xml:space="preserve">- Донецька область, </w:t>
      </w:r>
      <w:r w:rsidR="002A791D">
        <w:rPr>
          <w:rFonts w:ascii="Times New Roman" w:hAnsi="Times New Roman" w:cs="Times New Roman"/>
        </w:rPr>
        <w:t xml:space="preserve">с. </w:t>
      </w:r>
      <w:proofErr w:type="spellStart"/>
      <w:r w:rsidR="002A791D">
        <w:rPr>
          <w:rFonts w:ascii="Times New Roman" w:hAnsi="Times New Roman" w:cs="Times New Roman"/>
        </w:rPr>
        <w:t>Щурове</w:t>
      </w:r>
      <w:proofErr w:type="spellEnd"/>
      <w:r>
        <w:rPr>
          <w:rFonts w:ascii="Times New Roman" w:hAnsi="Times New Roman" w:cs="Times New Roman"/>
        </w:rPr>
        <w:t xml:space="preserve">, вул. </w:t>
      </w:r>
      <w:r w:rsidR="002A791D">
        <w:rPr>
          <w:rFonts w:ascii="Times New Roman" w:hAnsi="Times New Roman" w:cs="Times New Roman"/>
        </w:rPr>
        <w:t>Набережна</w:t>
      </w:r>
      <w:r>
        <w:rPr>
          <w:rFonts w:ascii="Times New Roman" w:hAnsi="Times New Roman" w:cs="Times New Roman"/>
        </w:rPr>
        <w:t xml:space="preserve">, буд </w:t>
      </w:r>
      <w:r w:rsidR="002A791D">
        <w:rPr>
          <w:rFonts w:ascii="Times New Roman" w:hAnsi="Times New Roman" w:cs="Times New Roman"/>
        </w:rPr>
        <w:t>1 б</w:t>
      </w:r>
      <w:r>
        <w:rPr>
          <w:rFonts w:ascii="Times New Roman" w:hAnsi="Times New Roman" w:cs="Times New Roman"/>
        </w:rPr>
        <w:t>,</w:t>
      </w:r>
      <w:r>
        <w:rPr>
          <w:rFonts w:ascii="Times New Roman" w:hAnsi="Times New Roman" w:cs="Times New Roman"/>
          <w:color w:val="auto"/>
        </w:rPr>
        <w:t xml:space="preserve"> EIC-точки комерційного обліку </w:t>
      </w:r>
      <w:r w:rsidR="002A791D">
        <w:rPr>
          <w:rFonts w:ascii="Times New Roman" w:hAnsi="Times New Roman" w:cs="Times New Roman"/>
          <w:color w:val="auto"/>
        </w:rPr>
        <w:t>95 </w:t>
      </w:r>
      <w:r>
        <w:rPr>
          <w:rFonts w:ascii="Times New Roman" w:hAnsi="Times New Roman" w:cs="Times New Roman"/>
          <w:color w:val="auto"/>
        </w:rPr>
        <w:t xml:space="preserve">ДПРЧ </w:t>
      </w:r>
      <w:r w:rsidR="002A791D">
        <w:rPr>
          <w:rFonts w:ascii="Times New Roman" w:hAnsi="Times New Roman" w:cs="Times New Roman"/>
          <w:color w:val="auto"/>
        </w:rPr>
        <w:t>21</w:t>
      </w:r>
      <w:r>
        <w:rPr>
          <w:rFonts w:ascii="Times New Roman" w:hAnsi="Times New Roman" w:cs="Times New Roman"/>
          <w:color w:val="auto"/>
        </w:rPr>
        <w:t xml:space="preserve"> ДПРЗ ГУ ДСНС України у Донецькій області – ЕІС 62Z</w:t>
      </w:r>
      <w:r w:rsidR="002A791D">
        <w:rPr>
          <w:rFonts w:ascii="Times New Roman" w:hAnsi="Times New Roman" w:cs="Times New Roman"/>
          <w:color w:val="auto"/>
        </w:rPr>
        <w:t>4639848399534</w:t>
      </w:r>
      <w:r w:rsidR="00C05718">
        <w:rPr>
          <w:rFonts w:ascii="Times New Roman" w:hAnsi="Times New Roman" w:cs="Times New Roman"/>
          <w:color w:val="auto"/>
        </w:rPr>
        <w:t>.</w:t>
      </w:r>
    </w:p>
    <w:p w14:paraId="29B5A2CD" w14:textId="77777777" w:rsidR="008616E2" w:rsidRDefault="000E41E2">
      <w:pPr>
        <w:keepNext w:val="0"/>
        <w:widowControl w:val="0"/>
        <w:spacing w:line="240" w:lineRule="auto"/>
        <w:ind w:right="-426" w:firstLine="709"/>
        <w:contextualSpacing/>
        <w:jc w:val="both"/>
      </w:pPr>
      <w:r>
        <w:rPr>
          <w:rFonts w:ascii="Times New Roman" w:hAnsi="Times New Roman" w:cs="Times New Roman"/>
          <w:color w:val="000000"/>
        </w:rPr>
        <w:t>2.3. Споживач має право змінювати Постачальника відповідно до процедури, викладеної в ПРРЕЕ, та положень цього Договору.</w:t>
      </w:r>
    </w:p>
    <w:p w14:paraId="38336831" w14:textId="77777777" w:rsidR="008616E2" w:rsidRDefault="000E41E2">
      <w:pPr>
        <w:spacing w:line="240" w:lineRule="auto"/>
        <w:ind w:right="-426" w:firstLine="709"/>
        <w:contextualSpacing/>
        <w:jc w:val="both"/>
      </w:pPr>
      <w:r>
        <w:rPr>
          <w:rFonts w:ascii="Times New Roman" w:hAnsi="Times New Roman" w:cs="Times New Roman"/>
          <w:color w:val="000000"/>
        </w:rPr>
        <w:lastRenderedPageBreak/>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2730F1D9" w14:textId="77777777" w:rsidR="008616E2" w:rsidRDefault="008616E2">
      <w:pPr>
        <w:spacing w:line="240" w:lineRule="auto"/>
        <w:ind w:right="-426" w:firstLine="709"/>
        <w:contextualSpacing/>
        <w:jc w:val="both"/>
        <w:rPr>
          <w:rFonts w:ascii="Times New Roman" w:hAnsi="Times New Roman" w:cs="Times New Roman"/>
          <w:color w:val="000000"/>
        </w:rPr>
      </w:pPr>
    </w:p>
    <w:p w14:paraId="1BBAE7B4" w14:textId="77777777" w:rsidR="008616E2" w:rsidRDefault="000E41E2">
      <w:pPr>
        <w:spacing w:line="240" w:lineRule="auto"/>
        <w:ind w:left="425" w:firstLine="709"/>
        <w:contextualSpacing/>
        <w:jc w:val="center"/>
        <w:outlineLvl w:val="2"/>
      </w:pPr>
      <w:r>
        <w:rPr>
          <w:rFonts w:ascii="Times New Roman" w:hAnsi="Times New Roman" w:cs="Times New Roman"/>
          <w:b/>
          <w:bCs/>
          <w:color w:val="000000"/>
        </w:rPr>
        <w:t>3</w:t>
      </w:r>
      <w:r>
        <w:rPr>
          <w:rFonts w:ascii="Times New Roman" w:hAnsi="Times New Roman" w:cs="Times New Roman"/>
          <w:b/>
          <w:color w:val="000000"/>
        </w:rPr>
        <w:t>. Якість постачання електричної енергії</w:t>
      </w:r>
    </w:p>
    <w:p w14:paraId="6C579E02" w14:textId="77777777" w:rsidR="008616E2" w:rsidRDefault="008616E2">
      <w:pPr>
        <w:spacing w:line="240" w:lineRule="auto"/>
        <w:ind w:left="425" w:firstLine="709"/>
        <w:contextualSpacing/>
        <w:jc w:val="center"/>
        <w:outlineLvl w:val="2"/>
        <w:rPr>
          <w:rFonts w:ascii="Times New Roman" w:hAnsi="Times New Roman" w:cs="Times New Roman"/>
        </w:rPr>
      </w:pPr>
    </w:p>
    <w:p w14:paraId="7855A6B6" w14:textId="36CDBF9F" w:rsidR="008616E2" w:rsidRDefault="000E41E2">
      <w:pPr>
        <w:spacing w:line="240" w:lineRule="auto"/>
        <w:ind w:right="-426" w:firstLine="709"/>
        <w:contextualSpacing/>
        <w:jc w:val="both"/>
      </w:pPr>
      <w:r>
        <w:rPr>
          <w:rFonts w:ascii="Times New Roman" w:hAnsi="Times New Roman" w:cs="Times New Roman"/>
          <w:color w:val="000000"/>
        </w:rPr>
        <w:t>3.1.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08E99B37" w14:textId="46F9BE81" w:rsidR="008616E2" w:rsidRDefault="000E41E2">
      <w:pPr>
        <w:spacing w:line="240" w:lineRule="auto"/>
        <w:ind w:right="-426" w:firstLine="709"/>
        <w:contextualSpacing/>
        <w:jc w:val="both"/>
      </w:pPr>
      <w:r>
        <w:rPr>
          <w:rFonts w:ascii="Times New Roman" w:hAnsi="Times New Roman" w:cs="Times New Roman"/>
          <w:color w:val="000000"/>
        </w:rPr>
        <w:t xml:space="preserve">3.2. Постачальник зобов'язується забезпечити комерційну якість </w:t>
      </w:r>
      <w:r w:rsidR="000A003A">
        <w:rPr>
          <w:rFonts w:ascii="Times New Roman" w:hAnsi="Times New Roman" w:cs="Times New Roman"/>
          <w:color w:val="000000"/>
        </w:rPr>
        <w:t>електричної енергії, яка надає</w:t>
      </w:r>
      <w:r>
        <w:rPr>
          <w:rFonts w:ascii="Times New Roman" w:hAnsi="Times New Roman" w:cs="Times New Roman"/>
          <w:color w:val="000000"/>
        </w:rPr>
        <w:t>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w:t>
      </w:r>
      <w:r w:rsidR="00A7399F">
        <w:rPr>
          <w:rFonts w:ascii="Times New Roman" w:hAnsi="Times New Roman" w:cs="Times New Roman"/>
          <w:color w:val="000000"/>
        </w:rPr>
        <w:t xml:space="preserve">, </w:t>
      </w:r>
      <w:r w:rsidR="000A003A">
        <w:rPr>
          <w:rFonts w:ascii="Times New Roman" w:hAnsi="Times New Roman" w:cs="Times New Roman"/>
          <w:color w:val="000000"/>
        </w:rPr>
        <w:t>що надаються. Н</w:t>
      </w:r>
      <w:r>
        <w:rPr>
          <w:rFonts w:ascii="Times New Roman" w:hAnsi="Times New Roman" w:cs="Times New Roman"/>
          <w:color w:val="000000"/>
        </w:rPr>
        <w:t>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04F453A4" w14:textId="5C24F908" w:rsidR="008616E2" w:rsidRDefault="000E41E2">
      <w:pPr>
        <w:pStyle w:val="tj"/>
        <w:spacing w:before="0" w:after="0"/>
        <w:ind w:right="-426" w:firstLine="709"/>
        <w:contextualSpacing/>
        <w:jc w:val="both"/>
        <w:rPr>
          <w:lang w:val="uk-UA"/>
        </w:rPr>
      </w:pPr>
      <w:r>
        <w:rPr>
          <w:rFonts w:eastAsia="Calibri"/>
          <w:lang w:val="uk-UA" w:eastAsia="en-US"/>
        </w:rPr>
        <w:t xml:space="preserve">3.3. Споживач має право на отримання компенсації за недотримання показників комерційної якості </w:t>
      </w:r>
      <w:r w:rsidR="000A003A">
        <w:rPr>
          <w:rFonts w:eastAsia="Calibri"/>
          <w:lang w:val="uk-UA" w:eastAsia="en-US"/>
        </w:rPr>
        <w:t>постачання електричної енергії з урахуванням послуг з розподілу електричної енергії наданих</w:t>
      </w:r>
      <w:r>
        <w:rPr>
          <w:rFonts w:eastAsia="Calibri"/>
          <w:lang w:val="uk-UA" w:eastAsia="en-US"/>
        </w:rPr>
        <w:t xml:space="preserve"> Постачальником. Постачальник зобов'язується надавати компенсацію Споживачу за недотримання показників комерційної якості </w:t>
      </w:r>
      <w:r w:rsidR="000A003A">
        <w:rPr>
          <w:rFonts w:eastAsia="Calibri"/>
          <w:lang w:val="uk-UA" w:eastAsia="en-US"/>
        </w:rPr>
        <w:t>постачання</w:t>
      </w:r>
      <w:r>
        <w:rPr>
          <w:rFonts w:eastAsia="Calibri"/>
          <w:lang w:val="uk-UA" w:eastAsia="en-US"/>
        </w:rPr>
        <w:t xml:space="preserve"> </w:t>
      </w:r>
      <w:r w:rsidR="000A003A">
        <w:rPr>
          <w:rFonts w:eastAsia="Calibri"/>
          <w:lang w:val="uk-UA" w:eastAsia="en-US"/>
        </w:rPr>
        <w:t>електричної енергії</w:t>
      </w:r>
      <w:r>
        <w:rPr>
          <w:rFonts w:eastAsia="Calibri"/>
          <w:lang w:val="uk-UA" w:eastAsia="en-US"/>
        </w:rPr>
        <w:t xml:space="preserve"> Постачальником у порядку, затвердженому Регулятором, опублікувати на своєму офіційному веб-сайті порядок надання компенсацій та їх розміри.</w:t>
      </w:r>
    </w:p>
    <w:p w14:paraId="2C397912" w14:textId="77777777" w:rsidR="008616E2" w:rsidRDefault="008616E2">
      <w:pPr>
        <w:pStyle w:val="tj"/>
        <w:spacing w:before="0" w:after="0"/>
        <w:ind w:right="-426" w:firstLine="709"/>
        <w:contextualSpacing/>
        <w:jc w:val="both"/>
        <w:rPr>
          <w:lang w:val="uk-UA"/>
        </w:rPr>
      </w:pPr>
      <w:bookmarkStart w:id="0" w:name="_GoBack"/>
      <w:bookmarkEnd w:id="0"/>
    </w:p>
    <w:p w14:paraId="33E66DBF" w14:textId="77777777" w:rsidR="008616E2" w:rsidRDefault="000E41E2">
      <w:pPr>
        <w:pStyle w:val="tj"/>
        <w:spacing w:before="0" w:after="0"/>
        <w:ind w:right="-426" w:firstLine="709"/>
        <w:contextualSpacing/>
        <w:jc w:val="both"/>
        <w:rPr>
          <w:lang w:val="uk-UA"/>
        </w:rPr>
      </w:pPr>
      <w:r>
        <w:rPr>
          <w:b/>
          <w:bCs/>
          <w:lang w:val="uk-UA"/>
        </w:rPr>
        <w:t xml:space="preserve">                                   4</w:t>
      </w:r>
      <w:r>
        <w:rPr>
          <w:b/>
          <w:lang w:val="uk-UA"/>
        </w:rPr>
        <w:t xml:space="preserve">. Ціна, порядок обліку </w:t>
      </w:r>
      <w:r>
        <w:rPr>
          <w:b/>
          <w:bCs/>
          <w:lang w:val="uk-UA"/>
        </w:rPr>
        <w:t>і</w:t>
      </w:r>
      <w:r>
        <w:rPr>
          <w:b/>
          <w:lang w:val="uk-UA"/>
        </w:rPr>
        <w:t xml:space="preserve"> оплати електричної енергії</w:t>
      </w:r>
    </w:p>
    <w:p w14:paraId="2A0D19CC" w14:textId="77777777" w:rsidR="008616E2" w:rsidRDefault="008616E2">
      <w:pPr>
        <w:pStyle w:val="tj"/>
        <w:spacing w:before="0" w:after="0"/>
        <w:ind w:right="-426" w:firstLine="709"/>
        <w:contextualSpacing/>
        <w:jc w:val="both"/>
        <w:rPr>
          <w:lang w:val="uk-UA"/>
        </w:rPr>
      </w:pPr>
    </w:p>
    <w:p w14:paraId="4A60BBE2" w14:textId="1BECAD5F" w:rsidR="006D6BDE" w:rsidRDefault="000E41E2">
      <w:pPr>
        <w:pStyle w:val="tj"/>
        <w:spacing w:before="0" w:after="0"/>
        <w:ind w:right="-426" w:firstLine="709"/>
        <w:contextualSpacing/>
        <w:jc w:val="both"/>
        <w:rPr>
          <w:lang w:val="uk-UA"/>
        </w:rPr>
      </w:pPr>
      <w:r>
        <w:rPr>
          <w:lang w:val="uk-UA"/>
        </w:rPr>
        <w:t xml:space="preserve">4.1. </w:t>
      </w:r>
      <w:r w:rsidR="006D6BDE" w:rsidRPr="006D6BDE">
        <w:rPr>
          <w:lang w:val="uk-UA"/>
        </w:rPr>
        <w:t>Споживач розраховується з Постачальником за електричну енергію за ціною, що на дату укладення цього Договору становить _______________________________________.</w:t>
      </w:r>
    </w:p>
    <w:p w14:paraId="3D9A755F" w14:textId="33637125" w:rsidR="008616E2" w:rsidRDefault="000E41E2">
      <w:pPr>
        <w:pStyle w:val="tj"/>
        <w:spacing w:before="0" w:after="0"/>
        <w:ind w:right="-426" w:firstLine="709"/>
        <w:contextualSpacing/>
        <w:jc w:val="both"/>
        <w:rPr>
          <w:lang w:val="uk-UA"/>
        </w:rPr>
      </w:pPr>
      <w:r>
        <w:rPr>
          <w:lang w:val="uk-UA"/>
        </w:rPr>
        <w:t>Ціна за 1 кВт</w:t>
      </w:r>
      <w:r w:rsidR="006D6BDE">
        <w:rPr>
          <w:lang w:val="uk-UA"/>
        </w:rPr>
        <w:t>*</w:t>
      </w:r>
      <w:r>
        <w:rPr>
          <w:lang w:val="uk-UA"/>
        </w:rPr>
        <w:t>год електричної енергії за цим договором становить _________грн з ПДВ, та складається з:</w:t>
      </w:r>
    </w:p>
    <w:p w14:paraId="69958B36" w14:textId="77777777" w:rsidR="008616E2" w:rsidRDefault="000E41E2">
      <w:pPr>
        <w:pStyle w:val="af4"/>
        <w:contextualSpacing/>
      </w:pPr>
      <w:r>
        <w:rPr>
          <w:rFonts w:ascii="Times New Roman" w:hAnsi="Times New Roman" w:cs="Times New Roman"/>
        </w:rPr>
        <w:t xml:space="preserve">          -закупівельної ціни на ринку електричної енергії,</w:t>
      </w:r>
    </w:p>
    <w:p w14:paraId="290A7E52" w14:textId="72B9F91B" w:rsidR="008616E2" w:rsidRDefault="000A003A">
      <w:pPr>
        <w:pStyle w:val="af4"/>
        <w:contextualSpacing/>
      </w:pPr>
      <w:r>
        <w:rPr>
          <w:rFonts w:ascii="Times New Roman" w:hAnsi="Times New Roman" w:cs="Times New Roman"/>
        </w:rPr>
        <w:t xml:space="preserve">          -тарифу (</w:t>
      </w:r>
      <w:r w:rsidR="000E41E2">
        <w:rPr>
          <w:rFonts w:ascii="Times New Roman" w:hAnsi="Times New Roman" w:cs="Times New Roman"/>
        </w:rPr>
        <w:t>маржі) постачальника електричної енергії, затвердженого у встановленому порядку.</w:t>
      </w:r>
    </w:p>
    <w:p w14:paraId="129CD241" w14:textId="77777777" w:rsidR="008616E2" w:rsidRDefault="000E41E2">
      <w:pPr>
        <w:pStyle w:val="af4"/>
        <w:contextualSpacing/>
      </w:pPr>
      <w:r>
        <w:rPr>
          <w:rFonts w:ascii="Times New Roman" w:hAnsi="Times New Roman" w:cs="Times New Roman"/>
        </w:rPr>
        <w:t xml:space="preserve">           -регульованого тарифу на передачу електричної енергії, затвердженого у встановленому порядку;</w:t>
      </w:r>
    </w:p>
    <w:p w14:paraId="253ABF83" w14:textId="3ECEFF9F" w:rsidR="008616E2" w:rsidRDefault="006D6BDE">
      <w:pPr>
        <w:pStyle w:val="tj"/>
        <w:spacing w:before="0" w:after="0"/>
        <w:ind w:right="-426" w:firstLine="709"/>
        <w:contextualSpacing/>
        <w:jc w:val="both"/>
        <w:rPr>
          <w:lang w:val="uk-UA"/>
        </w:rPr>
      </w:pPr>
      <w:r>
        <w:rPr>
          <w:b/>
          <w:lang w:val="uk-UA"/>
        </w:rPr>
        <w:t>Ціна за 1 кВт*</w:t>
      </w:r>
      <w:r w:rsidR="000E41E2">
        <w:rPr>
          <w:b/>
          <w:lang w:val="uk-UA"/>
        </w:rPr>
        <w:t>год включає вартість послуг з розподілу електричної енергії.</w:t>
      </w:r>
    </w:p>
    <w:p w14:paraId="59D1CB65" w14:textId="77777777" w:rsidR="008616E2" w:rsidRDefault="000E41E2">
      <w:pPr>
        <w:pStyle w:val="tj"/>
        <w:spacing w:before="0" w:after="0"/>
        <w:ind w:right="-426" w:firstLine="709"/>
        <w:contextualSpacing/>
        <w:jc w:val="both"/>
        <w:rPr>
          <w:lang w:val="uk-UA"/>
        </w:rPr>
      </w:pPr>
      <w:r>
        <w:rPr>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6074D47B" w14:textId="77777777" w:rsidR="008616E2" w:rsidRDefault="000E41E2">
      <w:pPr>
        <w:pStyle w:val="tj"/>
        <w:spacing w:before="0" w:after="0"/>
        <w:ind w:right="-426" w:firstLine="709"/>
        <w:contextualSpacing/>
        <w:jc w:val="both"/>
        <w:rPr>
          <w:lang w:val="uk-UA"/>
        </w:rPr>
      </w:pPr>
      <w:r>
        <w:rPr>
          <w:lang w:val="uk-UA"/>
        </w:rPr>
        <w:t>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w:t>
      </w:r>
      <w:r>
        <w:rPr>
          <w:b/>
          <w:lang w:val="uk-UA"/>
        </w:rPr>
        <w:t xml:space="preserve"> ( з урахуванням ціни з розподілу електричної енергії.)</w:t>
      </w:r>
    </w:p>
    <w:p w14:paraId="7D085702" w14:textId="77777777" w:rsidR="008616E2" w:rsidRDefault="000E41E2">
      <w:pPr>
        <w:pStyle w:val="tj"/>
        <w:spacing w:before="0" w:after="0"/>
        <w:ind w:right="-426" w:firstLine="709"/>
        <w:contextualSpacing/>
        <w:jc w:val="both"/>
        <w:rPr>
          <w:lang w:val="uk-UA"/>
        </w:rPr>
      </w:pPr>
      <w:r>
        <w:rPr>
          <w:lang w:val="uk-UA"/>
        </w:rPr>
        <w:t>У випадках застосування до Споживача диференційованих цін електричної енергії</w:t>
      </w:r>
      <w:r w:rsidR="00E5522A">
        <w:rPr>
          <w:lang w:val="uk-UA"/>
        </w:rPr>
        <w:t>,</w:t>
      </w:r>
      <w:r>
        <w:rPr>
          <w:lang w:val="uk-UA"/>
        </w:rPr>
        <w:t xml:space="preserve">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r w:rsidR="00E5522A">
        <w:rPr>
          <w:lang w:val="uk-UA"/>
        </w:rPr>
        <w:t>.</w:t>
      </w:r>
    </w:p>
    <w:p w14:paraId="43FEF03F" w14:textId="77777777" w:rsidR="008616E2" w:rsidRDefault="000E41E2">
      <w:pPr>
        <w:pStyle w:val="tj"/>
        <w:spacing w:before="0" w:after="0"/>
        <w:ind w:right="-426" w:firstLine="709"/>
        <w:contextualSpacing/>
        <w:jc w:val="both"/>
        <w:rPr>
          <w:lang w:val="uk-UA"/>
        </w:rPr>
      </w:pPr>
      <w:r>
        <w:rPr>
          <w:lang w:val="uk-UA"/>
        </w:rPr>
        <w:t xml:space="preserve">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w:t>
      </w:r>
    </w:p>
    <w:p w14:paraId="265378EE" w14:textId="77777777" w:rsidR="008616E2" w:rsidRDefault="000E41E2">
      <w:pPr>
        <w:pStyle w:val="tj"/>
        <w:spacing w:before="0" w:after="0"/>
        <w:ind w:right="-426" w:firstLine="709"/>
        <w:contextualSpacing/>
        <w:jc w:val="both"/>
        <w:rPr>
          <w:lang w:val="uk-UA"/>
        </w:rPr>
      </w:pPr>
      <w:r>
        <w:rPr>
          <w:lang w:val="uk-UA"/>
        </w:rPr>
        <w:t>4.4. Розрахунковим періодом за цим Договором є 1 календарний місяць.</w:t>
      </w:r>
    </w:p>
    <w:p w14:paraId="6B530658" w14:textId="77777777" w:rsidR="008616E2" w:rsidRDefault="000E41E2">
      <w:pPr>
        <w:pStyle w:val="tj"/>
        <w:spacing w:before="0" w:after="0"/>
        <w:ind w:right="-426" w:firstLine="709"/>
        <w:contextualSpacing/>
        <w:jc w:val="both"/>
        <w:rPr>
          <w:lang w:val="uk-UA"/>
        </w:rPr>
      </w:pPr>
      <w:r>
        <w:rPr>
          <w:lang w:val="uk-UA"/>
        </w:rPr>
        <w:t>4.5.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6B274D89" w14:textId="77777777" w:rsidR="008616E2" w:rsidRDefault="000E41E2">
      <w:pPr>
        <w:pStyle w:val="tj"/>
        <w:spacing w:before="0" w:after="0"/>
        <w:ind w:right="-426" w:firstLine="709"/>
        <w:contextualSpacing/>
        <w:jc w:val="both"/>
        <w:rPr>
          <w:lang w:val="uk-UA"/>
        </w:rPr>
      </w:pPr>
      <w:r>
        <w:rPr>
          <w:lang w:val="uk-UA"/>
        </w:rPr>
        <w:t>Споживач не обмежується у праві здійснювати оплату за цим Договором через банківську платіжну систему та в інший, не заборонений чинним законодавством, спосіб.</w:t>
      </w:r>
    </w:p>
    <w:p w14:paraId="5DD66C71" w14:textId="77777777" w:rsidR="008616E2" w:rsidRDefault="000E41E2">
      <w:pPr>
        <w:pStyle w:val="tj"/>
        <w:spacing w:before="0" w:after="0"/>
        <w:ind w:right="-426" w:firstLine="709"/>
        <w:contextualSpacing/>
        <w:jc w:val="both"/>
        <w:rPr>
          <w:lang w:val="uk-UA"/>
        </w:rPr>
      </w:pPr>
      <w:r>
        <w:rPr>
          <w:lang w:val="uk-UA"/>
        </w:rPr>
        <w:lastRenderedPageBreak/>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060B05A5" w14:textId="77777777" w:rsidR="008616E2" w:rsidRDefault="000E41E2">
      <w:pPr>
        <w:pStyle w:val="tj"/>
        <w:spacing w:before="0" w:after="0"/>
        <w:ind w:right="-426" w:firstLine="709"/>
        <w:contextualSpacing/>
        <w:jc w:val="both"/>
        <w:rPr>
          <w:lang w:val="uk-UA"/>
        </w:rPr>
      </w:pPr>
      <w:r>
        <w:rPr>
          <w:lang w:val="uk-UA"/>
        </w:rPr>
        <w:t>4.6. Оплата рахунка/ акту Постачальника за цим Договором здійснюється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6FE42F34" w14:textId="77777777" w:rsidR="008616E2" w:rsidRDefault="000E41E2">
      <w:pPr>
        <w:pStyle w:val="tj"/>
        <w:spacing w:before="0" w:after="0"/>
        <w:ind w:right="-426" w:firstLine="709"/>
        <w:contextualSpacing/>
        <w:jc w:val="both"/>
        <w:rPr>
          <w:lang w:val="uk-UA"/>
        </w:rPr>
      </w:pPr>
      <w:r>
        <w:rPr>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FF3DACC" w14:textId="1DCFCADC" w:rsidR="008616E2" w:rsidRDefault="000E41E2">
      <w:pPr>
        <w:pStyle w:val="tj"/>
        <w:spacing w:before="0" w:after="0"/>
        <w:ind w:right="-426" w:firstLine="709"/>
        <w:contextualSpacing/>
        <w:jc w:val="both"/>
        <w:rPr>
          <w:lang w:val="uk-UA"/>
        </w:rPr>
      </w:pPr>
      <w:r>
        <w:rPr>
          <w:lang w:val="uk-UA"/>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w:t>
      </w:r>
      <w:r w:rsidR="00C664CD">
        <w:rPr>
          <w:lang w:val="uk-UA"/>
        </w:rPr>
        <w:t xml:space="preserve"> Споживача не пізніше ніж за </w:t>
      </w:r>
      <w:r w:rsidR="00C664CD" w:rsidRPr="00C664CD">
        <w:t>10</w:t>
      </w:r>
      <w:r w:rsidR="00C664CD">
        <w:rPr>
          <w:lang w:val="uk-UA"/>
        </w:rPr>
        <w:t> </w:t>
      </w:r>
      <w:proofErr w:type="spellStart"/>
      <w:r w:rsidRPr="00C664CD">
        <w:t>робочих</w:t>
      </w:r>
      <w:proofErr w:type="spellEnd"/>
      <w:r>
        <w:rPr>
          <w:lang w:val="uk-UA"/>
        </w:rPr>
        <w:t xml:space="preserve"> днів до дня відключення у порядку, визначеному ПРРЕЕ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p>
    <w:p w14:paraId="691D9627" w14:textId="77777777" w:rsidR="008616E2" w:rsidRDefault="000E41E2">
      <w:pPr>
        <w:tabs>
          <w:tab w:val="left" w:pos="0"/>
        </w:tabs>
        <w:spacing w:line="240" w:lineRule="auto"/>
        <w:ind w:right="-1" w:firstLine="708"/>
        <w:contextualSpacing/>
        <w:jc w:val="both"/>
      </w:pPr>
      <w:r>
        <w:rPr>
          <w:rFonts w:ascii="Times New Roman" w:hAnsi="Times New Roman" w:cs="Times New Roman"/>
          <w:color w:val="000000"/>
        </w:rPr>
        <w:t>У разі порушення Споживачем строків оплати за цим Договором, Постачальник має право вимагати сплату пені.</w:t>
      </w:r>
    </w:p>
    <w:p w14:paraId="2F165267" w14:textId="77777777" w:rsidR="008616E2" w:rsidRDefault="000E41E2">
      <w:pPr>
        <w:tabs>
          <w:tab w:val="left" w:pos="0"/>
        </w:tabs>
        <w:spacing w:line="240" w:lineRule="auto"/>
        <w:ind w:right="-1" w:firstLine="708"/>
        <w:contextualSpacing/>
        <w:jc w:val="both"/>
      </w:pPr>
      <w:r>
        <w:rPr>
          <w:rFonts w:ascii="Times New Roman" w:hAnsi="Times New Roman" w:cs="Times New Roman"/>
          <w:color w:val="000000"/>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0663F30B" w14:textId="77777777" w:rsidR="008616E2" w:rsidRDefault="000E41E2">
      <w:pPr>
        <w:tabs>
          <w:tab w:val="left" w:pos="0"/>
        </w:tabs>
        <w:spacing w:line="240" w:lineRule="auto"/>
        <w:ind w:right="-1" w:firstLine="708"/>
        <w:contextualSpacing/>
        <w:jc w:val="both"/>
      </w:pPr>
      <w:r>
        <w:rPr>
          <w:rFonts w:ascii="Times New Roman" w:hAnsi="Times New Roman" w:cs="Times New Roman"/>
          <w:color w:val="000000"/>
        </w:rPr>
        <w:t xml:space="preserve">4.8. </w:t>
      </w:r>
      <w:r>
        <w:rPr>
          <w:rFonts w:ascii="Times New Roman" w:hAnsi="Times New Roman" w:cs="Times New Roman"/>
          <w:b/>
          <w:color w:val="000000"/>
        </w:rPr>
        <w:t>Споживач здійснює плату за послугу з розподілу електричної енергії у відповідності до умов комерційної пропозиції</w:t>
      </w:r>
      <w:r>
        <w:rPr>
          <w:rFonts w:ascii="Times New Roman" w:hAnsi="Times New Roman" w:cs="Times New Roman"/>
          <w:color w:val="000000"/>
        </w:rPr>
        <w:t>.</w:t>
      </w:r>
    </w:p>
    <w:p w14:paraId="436F9442" w14:textId="77777777" w:rsidR="008616E2" w:rsidRDefault="000E41E2">
      <w:pPr>
        <w:tabs>
          <w:tab w:val="left" w:pos="0"/>
        </w:tabs>
        <w:spacing w:line="240" w:lineRule="auto"/>
        <w:ind w:right="-1" w:firstLine="708"/>
        <w:contextualSpacing/>
        <w:jc w:val="both"/>
      </w:pPr>
      <w:r>
        <w:rPr>
          <w:rFonts w:ascii="Times New Roman" w:hAnsi="Times New Roman" w:cs="Times New Roman"/>
          <w:color w:val="000000"/>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2A9788B6"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r w:rsidR="00C67A23">
        <w:rPr>
          <w:rFonts w:ascii="Times New Roman" w:hAnsi="Times New Roman" w:cs="Times New Roman"/>
          <w:color w:val="000000"/>
        </w:rPr>
        <w:t>(а</w:t>
      </w:r>
      <w:r>
        <w:rPr>
          <w:rFonts w:ascii="Times New Roman" w:hAnsi="Times New Roman" w:cs="Times New Roman"/>
          <w:color w:val="000000"/>
        </w:rPr>
        <w:t>ктів прийняття-передавання товарної продукції чи акт прийому-передачі проданих товарів та/або наданих послуг).</w:t>
      </w:r>
    </w:p>
    <w:p w14:paraId="126474B4"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 xml:space="preserve">4.11. Постачальник не несе відповідальності у вигляді відшкодування збитків, сплати неустойки, </w:t>
      </w:r>
      <w:proofErr w:type="spellStart"/>
      <w:r>
        <w:rPr>
          <w:rFonts w:ascii="Times New Roman" w:hAnsi="Times New Roman" w:cs="Times New Roman"/>
          <w:color w:val="000000"/>
        </w:rPr>
        <w:t>оперативно</w:t>
      </w:r>
      <w:proofErr w:type="spellEnd"/>
      <w:r>
        <w:rPr>
          <w:rFonts w:ascii="Times New Roman" w:hAnsi="Times New Roman" w:cs="Times New Roman"/>
          <w:color w:val="000000"/>
        </w:rPr>
        <w:t>-господарських санкцій при використанні даних постачальника послуг комерційного обліку для здійснення комерційних розрахунків зі Споживачем.</w:t>
      </w:r>
    </w:p>
    <w:p w14:paraId="32DDD4EA"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b/>
          <w:color w:val="000000"/>
        </w:rPr>
        <w:t>4.12. Комерційна пропозиція Постачальника, яка є додатком до цього Договору, має містити наступну інформацію:</w:t>
      </w:r>
    </w:p>
    <w:p w14:paraId="033DDF57"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1)</w:t>
      </w:r>
      <w:r w:rsidR="00E5522A">
        <w:rPr>
          <w:rFonts w:ascii="Times New Roman" w:hAnsi="Times New Roman" w:cs="Times New Roman"/>
          <w:color w:val="000000"/>
        </w:rPr>
        <w:t xml:space="preserve"> </w:t>
      </w:r>
      <w:r>
        <w:rPr>
          <w:rFonts w:ascii="Times New Roman" w:hAnsi="Times New Roman" w:cs="Times New Roman"/>
          <w:color w:val="000000"/>
        </w:rPr>
        <w:t>ціну</w:t>
      </w:r>
      <w:r w:rsidR="00E5522A">
        <w:rPr>
          <w:rFonts w:ascii="Times New Roman" w:hAnsi="Times New Roman" w:cs="Times New Roman"/>
          <w:color w:val="000000"/>
        </w:rPr>
        <w:t xml:space="preserve"> </w:t>
      </w:r>
      <w:r>
        <w:rPr>
          <w:rFonts w:ascii="Times New Roman" w:hAnsi="Times New Roman" w:cs="Times New Roman"/>
          <w:color w:val="000000"/>
        </w:rPr>
        <w:t>(тариф)</w:t>
      </w:r>
      <w:r w:rsidR="00E5522A">
        <w:rPr>
          <w:rFonts w:ascii="Times New Roman" w:hAnsi="Times New Roman" w:cs="Times New Roman"/>
          <w:color w:val="000000"/>
        </w:rPr>
        <w:t xml:space="preserve"> </w:t>
      </w:r>
      <w:r>
        <w:rPr>
          <w:rFonts w:ascii="Times New Roman" w:hAnsi="Times New Roman" w:cs="Times New Roman"/>
          <w:color w:val="000000"/>
        </w:rPr>
        <w:t>електричної</w:t>
      </w:r>
      <w:r w:rsidR="00E5522A">
        <w:rPr>
          <w:rFonts w:ascii="Times New Roman" w:hAnsi="Times New Roman" w:cs="Times New Roman"/>
          <w:color w:val="000000"/>
        </w:rPr>
        <w:t xml:space="preserve"> </w:t>
      </w:r>
      <w:r>
        <w:rPr>
          <w:rFonts w:ascii="Times New Roman" w:hAnsi="Times New Roman" w:cs="Times New Roman"/>
          <w:color w:val="000000"/>
        </w:rPr>
        <w:t>ен</w:t>
      </w:r>
      <w:r w:rsidR="00E5522A">
        <w:rPr>
          <w:rFonts w:ascii="Times New Roman" w:hAnsi="Times New Roman" w:cs="Times New Roman"/>
          <w:color w:val="000000"/>
        </w:rPr>
        <w:t>ергії</w:t>
      </w:r>
      <w:r>
        <w:rPr>
          <w:rFonts w:ascii="Times New Roman" w:hAnsi="Times New Roman" w:cs="Times New Roman"/>
          <w:color w:val="000000"/>
        </w:rPr>
        <w:t>;</w:t>
      </w:r>
    </w:p>
    <w:p w14:paraId="77ADC745"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2)</w:t>
      </w:r>
      <w:r w:rsidR="00E5522A">
        <w:rPr>
          <w:rFonts w:ascii="Times New Roman" w:hAnsi="Times New Roman" w:cs="Times New Roman"/>
          <w:color w:val="000000"/>
        </w:rPr>
        <w:t xml:space="preserve"> </w:t>
      </w:r>
      <w:r>
        <w:rPr>
          <w:rFonts w:ascii="Times New Roman" w:hAnsi="Times New Roman" w:cs="Times New Roman"/>
          <w:color w:val="000000"/>
        </w:rPr>
        <w:t>спосіб оплати;</w:t>
      </w:r>
    </w:p>
    <w:p w14:paraId="60C2AAE3"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3)</w:t>
      </w:r>
      <w:r w:rsidR="00E5522A">
        <w:rPr>
          <w:rFonts w:ascii="Times New Roman" w:hAnsi="Times New Roman" w:cs="Times New Roman"/>
          <w:color w:val="000000"/>
        </w:rPr>
        <w:t xml:space="preserve"> </w:t>
      </w:r>
      <w:r>
        <w:rPr>
          <w:rFonts w:ascii="Times New Roman" w:hAnsi="Times New Roman" w:cs="Times New Roman"/>
          <w:color w:val="000000"/>
        </w:rPr>
        <w:t>термін</w:t>
      </w:r>
      <w:r w:rsidR="00E5522A">
        <w:rPr>
          <w:rFonts w:ascii="Times New Roman" w:hAnsi="Times New Roman" w:cs="Times New Roman"/>
          <w:color w:val="000000"/>
        </w:rPr>
        <w:t xml:space="preserve"> </w:t>
      </w:r>
      <w:r>
        <w:rPr>
          <w:rFonts w:ascii="Times New Roman" w:hAnsi="Times New Roman" w:cs="Times New Roman"/>
          <w:color w:val="000000"/>
        </w:rPr>
        <w:t>(строк) виставлення рахунку за спожиту електричну енергію (акту прийняття-передавання товарної продукції чи акту прийому-передачі проданих товарів та/або наданих послуг) та строк його оплати;</w:t>
      </w:r>
    </w:p>
    <w:p w14:paraId="2722AAF2"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4)</w:t>
      </w:r>
      <w:r w:rsidR="00E5522A">
        <w:rPr>
          <w:rFonts w:ascii="Times New Roman" w:hAnsi="Times New Roman" w:cs="Times New Roman"/>
          <w:color w:val="000000"/>
        </w:rPr>
        <w:t xml:space="preserve"> </w:t>
      </w:r>
      <w:r>
        <w:rPr>
          <w:rFonts w:ascii="Times New Roman" w:hAnsi="Times New Roman" w:cs="Times New Roman"/>
          <w:color w:val="000000"/>
        </w:rPr>
        <w:t>розмір пені за порушення строку оплати;</w:t>
      </w:r>
    </w:p>
    <w:p w14:paraId="7804CFA4"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5)</w:t>
      </w:r>
      <w:r w:rsidR="00E5522A">
        <w:rPr>
          <w:rFonts w:ascii="Times New Roman" w:hAnsi="Times New Roman" w:cs="Times New Roman"/>
          <w:color w:val="000000"/>
        </w:rPr>
        <w:t xml:space="preserve"> </w:t>
      </w:r>
      <w:r>
        <w:rPr>
          <w:rFonts w:ascii="Times New Roman" w:hAnsi="Times New Roman" w:cs="Times New Roman"/>
          <w:color w:val="000000"/>
        </w:rPr>
        <w:t xml:space="preserve">зобов′язання надавати компенсації Споживачу за не додержання Постачальником </w:t>
      </w:r>
      <w:r>
        <w:rPr>
          <w:rFonts w:ascii="Times New Roman" w:hAnsi="Times New Roman" w:cs="Times New Roman"/>
          <w:color w:val="000000"/>
        </w:rPr>
        <w:lastRenderedPageBreak/>
        <w:t>комерційної якості на дання послуг;</w:t>
      </w:r>
    </w:p>
    <w:p w14:paraId="6B9EBC96"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6)</w:t>
      </w:r>
      <w:r w:rsidR="00E5522A">
        <w:rPr>
          <w:rFonts w:ascii="Times New Roman" w:hAnsi="Times New Roman" w:cs="Times New Roman"/>
          <w:color w:val="000000"/>
        </w:rPr>
        <w:t xml:space="preserve"> </w:t>
      </w:r>
      <w:r>
        <w:rPr>
          <w:rFonts w:ascii="Times New Roman" w:hAnsi="Times New Roman" w:cs="Times New Roman"/>
          <w:color w:val="000000"/>
        </w:rPr>
        <w:t>термін дії Договору та умови пролонгації;</w:t>
      </w:r>
    </w:p>
    <w:p w14:paraId="43B5C9FE"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7)</w:t>
      </w:r>
      <w:r w:rsidR="00E5522A">
        <w:rPr>
          <w:rFonts w:ascii="Times New Roman" w:hAnsi="Times New Roman" w:cs="Times New Roman"/>
          <w:color w:val="000000"/>
        </w:rPr>
        <w:t xml:space="preserve"> </w:t>
      </w:r>
      <w:r>
        <w:rPr>
          <w:rFonts w:ascii="Times New Roman" w:hAnsi="Times New Roman" w:cs="Times New Roman"/>
          <w:color w:val="000000"/>
        </w:rPr>
        <w:t>визначення способу оплати послуг з розподілу електричної енергії;</w:t>
      </w:r>
    </w:p>
    <w:p w14:paraId="3012E6B9"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8) інші умови.</w:t>
      </w:r>
    </w:p>
    <w:p w14:paraId="602A0BB1"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80F5FE4"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eastAsia="Liberation Serif" w:hAnsi="Times New Roman" w:cs="Times New Roman"/>
          <w:b/>
          <w:color w:val="000000"/>
        </w:rPr>
        <w:t xml:space="preserve">                                    </w:t>
      </w:r>
      <w:r>
        <w:rPr>
          <w:rFonts w:ascii="Times New Roman" w:hAnsi="Times New Roman" w:cs="Times New Roman"/>
          <w:b/>
          <w:color w:val="000000"/>
        </w:rPr>
        <w:t>5. Права та обов'язки Споживача</w:t>
      </w:r>
    </w:p>
    <w:p w14:paraId="10DE7876" w14:textId="77777777" w:rsidR="008616E2" w:rsidRDefault="008616E2">
      <w:pPr>
        <w:keepNext w:val="0"/>
        <w:widowControl w:val="0"/>
        <w:tabs>
          <w:tab w:val="left" w:pos="0"/>
        </w:tabs>
        <w:suppressAutoHyphens w:val="0"/>
        <w:spacing w:line="240" w:lineRule="auto"/>
        <w:ind w:firstLine="709"/>
        <w:contextualSpacing/>
        <w:jc w:val="both"/>
        <w:rPr>
          <w:rFonts w:ascii="Times New Roman" w:hAnsi="Times New Roman" w:cs="Times New Roman"/>
          <w:b/>
          <w:color w:val="000000"/>
        </w:rPr>
      </w:pPr>
    </w:p>
    <w:p w14:paraId="41BFF70C"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5.1. Споживач має право:</w:t>
      </w:r>
    </w:p>
    <w:p w14:paraId="7C755954"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1) отримувати електричну енергію на умовах, визначених у цьому Договорі;</w:t>
      </w:r>
    </w:p>
    <w:p w14:paraId="3CF0E0C7"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2)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7FEC1678"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F26F42E"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4) безоплатно отримувати інформацію про обсяги та інші параметри власного споживання електричної енергії;</w:t>
      </w:r>
    </w:p>
    <w:p w14:paraId="3472427B" w14:textId="77777777" w:rsidR="008616E2" w:rsidRDefault="000E41E2">
      <w:pPr>
        <w:spacing w:line="240" w:lineRule="auto"/>
        <w:ind w:firstLine="568"/>
        <w:contextualSpacing/>
        <w:jc w:val="both"/>
      </w:pPr>
      <w:r>
        <w:rPr>
          <w:rFonts w:ascii="Times New Roman" w:hAnsi="Times New Roman" w:cs="Times New Roman"/>
          <w:color w:val="000000"/>
        </w:rPr>
        <w:t>5) звертатися до Постачальника для вирішення будь-яких питань, пов'язаних з виконанням цього Договору;</w:t>
      </w:r>
    </w:p>
    <w:p w14:paraId="1E6D4440" w14:textId="77777777" w:rsidR="008616E2" w:rsidRDefault="000E41E2">
      <w:pPr>
        <w:spacing w:line="240" w:lineRule="auto"/>
        <w:ind w:firstLine="568"/>
        <w:contextualSpacing/>
        <w:jc w:val="both"/>
      </w:pPr>
      <w:r>
        <w:rPr>
          <w:rFonts w:ascii="Times New Roman" w:hAnsi="Times New Roman" w:cs="Times New Roman"/>
          <w:color w:val="000000"/>
        </w:rPr>
        <w:t>6) вимагати від Постачальника пояснень щодо виставлених рахунків (актів прийняття-передавання товарної продукції чи акт прийому-передачі проданих товарів та/або наданих послуг)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60DFFD60" w14:textId="77777777" w:rsidR="008616E2" w:rsidRDefault="000E41E2">
      <w:pPr>
        <w:spacing w:line="240" w:lineRule="auto"/>
        <w:ind w:firstLine="568"/>
        <w:contextualSpacing/>
        <w:jc w:val="both"/>
      </w:pPr>
      <w:r>
        <w:rPr>
          <w:rFonts w:ascii="Times New Roman" w:hAnsi="Times New Roman" w:cs="Times New Roman"/>
          <w:color w:val="000000"/>
        </w:rPr>
        <w:t>7)</w:t>
      </w:r>
      <w:r w:rsidR="00E5522A">
        <w:rPr>
          <w:rFonts w:ascii="Times New Roman" w:hAnsi="Times New Roman" w:cs="Times New Roman"/>
          <w:color w:val="000000"/>
        </w:rPr>
        <w:t xml:space="preserve"> </w:t>
      </w:r>
      <w:r>
        <w:rPr>
          <w:rFonts w:ascii="Times New Roman" w:hAnsi="Times New Roman" w:cs="Times New Roman"/>
          <w:color w:val="000000"/>
        </w:rPr>
        <w:t>проводити звіряння фактичних розрахунків в установленому ПРРЕЕ порядку з підписанням відповідного акту;</w:t>
      </w:r>
    </w:p>
    <w:p w14:paraId="0C083993" w14:textId="77777777" w:rsidR="008616E2" w:rsidRDefault="000E41E2">
      <w:pPr>
        <w:spacing w:line="240" w:lineRule="auto"/>
        <w:ind w:firstLine="568"/>
        <w:contextualSpacing/>
        <w:jc w:val="both"/>
      </w:pPr>
      <w:r>
        <w:rPr>
          <w:rFonts w:ascii="Times New Roman" w:hAnsi="Times New Roman" w:cs="Times New Roman"/>
          <w:color w:val="000000"/>
        </w:rPr>
        <w:t>8)</w:t>
      </w:r>
      <w:r w:rsidR="00E5522A">
        <w:rPr>
          <w:rFonts w:ascii="Times New Roman" w:hAnsi="Times New Roman" w:cs="Times New Roman"/>
          <w:color w:val="000000"/>
        </w:rPr>
        <w:t xml:space="preserve"> </w:t>
      </w:r>
      <w:r>
        <w:rPr>
          <w:rFonts w:ascii="Times New Roman" w:hAnsi="Times New Roman" w:cs="Times New Roman"/>
          <w:color w:val="000000"/>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2956CE2" w14:textId="77777777" w:rsidR="008616E2" w:rsidRDefault="000E41E2">
      <w:pPr>
        <w:spacing w:line="240" w:lineRule="auto"/>
        <w:ind w:firstLine="568"/>
        <w:contextualSpacing/>
        <w:jc w:val="both"/>
      </w:pPr>
      <w:r>
        <w:rPr>
          <w:rFonts w:ascii="Times New Roman" w:hAnsi="Times New Roman" w:cs="Times New Roman"/>
          <w:color w:val="000000"/>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7EE196" w14:textId="77777777" w:rsidR="008616E2" w:rsidRDefault="000E41E2">
      <w:pPr>
        <w:spacing w:line="240" w:lineRule="auto"/>
        <w:ind w:firstLine="568"/>
        <w:contextualSpacing/>
        <w:jc w:val="both"/>
      </w:pPr>
      <w:r>
        <w:rPr>
          <w:rFonts w:ascii="Times New Roman" w:hAnsi="Times New Roman" w:cs="Times New Roman"/>
          <w:color w:val="000000"/>
        </w:rPr>
        <w:t>10) мати інші права, передбачені чинним законодавством і цим Договором.</w:t>
      </w:r>
    </w:p>
    <w:p w14:paraId="03A0F5E9" w14:textId="77777777" w:rsidR="008616E2" w:rsidRDefault="000E41E2">
      <w:pPr>
        <w:spacing w:line="240" w:lineRule="auto"/>
        <w:ind w:firstLine="568"/>
        <w:contextualSpacing/>
        <w:jc w:val="both"/>
      </w:pPr>
      <w:r>
        <w:rPr>
          <w:rFonts w:ascii="Times New Roman" w:hAnsi="Times New Roman" w:cs="Times New Roman"/>
          <w:color w:val="000000"/>
        </w:rPr>
        <w:t>5.2. Споживач зобов'язується:</w:t>
      </w:r>
    </w:p>
    <w:p w14:paraId="5106AAE2" w14:textId="77777777" w:rsidR="008616E2" w:rsidRDefault="000E41E2">
      <w:pPr>
        <w:spacing w:line="240" w:lineRule="auto"/>
        <w:ind w:firstLine="568"/>
        <w:contextualSpacing/>
        <w:jc w:val="both"/>
      </w:pPr>
      <w:r>
        <w:rPr>
          <w:rFonts w:ascii="Times New Roman" w:hAnsi="Times New Roman" w:cs="Times New Roman"/>
          <w:color w:val="000000"/>
        </w:rPr>
        <w:t>1) забезпечувати своєчасну та повну оплату спожитої електричної енергії відповідно до умов цього Договору згідно з умовами цього Договору;</w:t>
      </w:r>
    </w:p>
    <w:p w14:paraId="07D685A2" w14:textId="77777777" w:rsidR="008616E2" w:rsidRDefault="000E41E2">
      <w:pPr>
        <w:spacing w:line="240" w:lineRule="auto"/>
        <w:ind w:firstLine="568"/>
        <w:contextualSpacing/>
        <w:jc w:val="both"/>
      </w:pPr>
      <w:r>
        <w:rPr>
          <w:rFonts w:ascii="Times New Roman" w:hAnsi="Times New Roman" w:cs="Times New Roman"/>
          <w:color w:val="000000"/>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BD1500C" w14:textId="77777777" w:rsidR="008616E2" w:rsidRDefault="000E41E2">
      <w:pPr>
        <w:spacing w:line="240" w:lineRule="auto"/>
        <w:ind w:firstLine="568"/>
        <w:contextualSpacing/>
        <w:jc w:val="both"/>
      </w:pPr>
      <w:r>
        <w:rPr>
          <w:rFonts w:ascii="Times New Roman" w:hAnsi="Times New Roman" w:cs="Times New Roman"/>
          <w:color w:val="000000"/>
        </w:rPr>
        <w:t xml:space="preserve">3) протягом 5 робочих днів до дати постачання електричної енергії новим </w:t>
      </w:r>
      <w:proofErr w:type="spellStart"/>
      <w:r>
        <w:rPr>
          <w:rFonts w:ascii="Times New Roman" w:hAnsi="Times New Roman" w:cs="Times New Roman"/>
          <w:color w:val="000000"/>
        </w:rPr>
        <w:t>електропостачальником</w:t>
      </w:r>
      <w:proofErr w:type="spellEnd"/>
      <w:r>
        <w:rPr>
          <w:rFonts w:ascii="Times New Roman" w:hAnsi="Times New Roman" w:cs="Times New Roman"/>
          <w:color w:val="000000"/>
        </w:rPr>
        <w:t>, але не пізніше дати, зазначеної у цьому Договорі, розрахуватися з Постачальником за спожиту електричну енергію;</w:t>
      </w:r>
    </w:p>
    <w:p w14:paraId="37F8BF0A" w14:textId="77777777" w:rsidR="008616E2" w:rsidRDefault="000E41E2">
      <w:pPr>
        <w:spacing w:line="240" w:lineRule="auto"/>
        <w:ind w:firstLine="568"/>
        <w:contextualSpacing/>
        <w:jc w:val="both"/>
      </w:pPr>
      <w:r>
        <w:rPr>
          <w:rFonts w:ascii="Times New Roman" w:hAnsi="Times New Roman" w:cs="Times New Roman"/>
          <w:color w:val="000000"/>
        </w:rPr>
        <w:t>4)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14:paraId="5CC5C4F0" w14:textId="77777777" w:rsidR="008616E2" w:rsidRDefault="000E41E2">
      <w:pPr>
        <w:keepNext w:val="0"/>
        <w:widowControl w:val="0"/>
        <w:suppressAutoHyphens w:val="0"/>
        <w:spacing w:line="240" w:lineRule="auto"/>
        <w:ind w:firstLine="568"/>
        <w:contextualSpacing/>
        <w:jc w:val="both"/>
      </w:pPr>
      <w:r>
        <w:rPr>
          <w:rFonts w:ascii="Times New Roman" w:hAnsi="Times New Roman" w:cs="Times New Roman"/>
          <w:color w:val="000000"/>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w:t>
      </w:r>
      <w:r w:rsidR="00E5522A">
        <w:rPr>
          <w:rFonts w:ascii="Times New Roman" w:hAnsi="Times New Roman" w:cs="Times New Roman"/>
          <w:color w:val="000000"/>
        </w:rPr>
        <w:t>п</w:t>
      </w:r>
      <w:r>
        <w:rPr>
          <w:rFonts w:ascii="Times New Roman" w:hAnsi="Times New Roman" w:cs="Times New Roman"/>
          <w:color w:val="000000"/>
        </w:rPr>
        <w:t>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2A211104" w14:textId="77777777" w:rsidR="008616E2" w:rsidRDefault="000E41E2">
      <w:pPr>
        <w:keepNext w:val="0"/>
        <w:widowControl w:val="0"/>
        <w:suppressAutoHyphens w:val="0"/>
        <w:spacing w:line="240" w:lineRule="auto"/>
        <w:ind w:right="-1" w:firstLine="709"/>
        <w:contextualSpacing/>
        <w:jc w:val="both"/>
      </w:pPr>
      <w:r>
        <w:rPr>
          <w:rFonts w:ascii="Times New Roman" w:hAnsi="Times New Roman" w:cs="Times New Roman"/>
          <w:color w:val="000000"/>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1969A86" w14:textId="77777777" w:rsidR="008616E2" w:rsidRDefault="000E41E2">
      <w:pPr>
        <w:keepNext w:val="0"/>
        <w:widowControl w:val="0"/>
        <w:suppressAutoHyphens w:val="0"/>
        <w:spacing w:line="240" w:lineRule="auto"/>
        <w:ind w:right="-1" w:firstLine="709"/>
        <w:contextualSpacing/>
        <w:jc w:val="both"/>
      </w:pPr>
      <w:r>
        <w:rPr>
          <w:rFonts w:ascii="Times New Roman" w:hAnsi="Times New Roman" w:cs="Times New Roman"/>
          <w:color w:val="000000"/>
        </w:rPr>
        <w:lastRenderedPageBreak/>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19B2D8E1" w14:textId="77777777" w:rsidR="008616E2" w:rsidRDefault="000E41E2">
      <w:pPr>
        <w:keepNext w:val="0"/>
        <w:widowControl w:val="0"/>
        <w:suppressAutoHyphens w:val="0"/>
        <w:spacing w:line="240" w:lineRule="auto"/>
        <w:ind w:right="-1" w:firstLine="709"/>
        <w:contextualSpacing/>
        <w:jc w:val="both"/>
      </w:pPr>
      <w:r>
        <w:rPr>
          <w:rFonts w:ascii="Times New Roman" w:hAnsi="Times New Roman" w:cs="Times New Roman"/>
          <w:color w:val="000000"/>
        </w:rPr>
        <w:t>8)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p>
    <w:p w14:paraId="7D36ED2D" w14:textId="77777777" w:rsidR="008616E2" w:rsidRDefault="000E41E2">
      <w:pPr>
        <w:spacing w:line="240" w:lineRule="auto"/>
        <w:ind w:right="-1" w:firstLine="709"/>
        <w:contextualSpacing/>
        <w:jc w:val="both"/>
      </w:pPr>
      <w:r>
        <w:rPr>
          <w:rFonts w:ascii="Times New Roman" w:hAnsi="Times New Roman" w:cs="Times New Roman"/>
          <w:color w:val="000000"/>
        </w:rPr>
        <w:t>9)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за формою, узгодженою Сторонами чи оприлюдненою Постачальником на його офіційному веб-сайті;</w:t>
      </w:r>
    </w:p>
    <w:p w14:paraId="3F35D574" w14:textId="77777777" w:rsidR="008616E2" w:rsidRDefault="000E41E2">
      <w:pPr>
        <w:spacing w:line="240" w:lineRule="auto"/>
        <w:ind w:right="-1" w:firstLine="709"/>
        <w:contextualSpacing/>
        <w:jc w:val="both"/>
      </w:pPr>
      <w:r>
        <w:rPr>
          <w:rFonts w:ascii="Times New Roman" w:hAnsi="Times New Roman" w:cs="Times New Roman"/>
          <w:color w:val="000000"/>
        </w:rPr>
        <w:t>10) виконувати інші обов'язки, покладені на Споживача чинним законодавством та/або цим Договором.</w:t>
      </w:r>
    </w:p>
    <w:p w14:paraId="0F4A9198" w14:textId="77777777" w:rsidR="008616E2" w:rsidRDefault="008616E2">
      <w:pPr>
        <w:spacing w:line="240" w:lineRule="auto"/>
        <w:ind w:right="-1" w:firstLine="709"/>
        <w:contextualSpacing/>
        <w:jc w:val="both"/>
        <w:rPr>
          <w:rFonts w:ascii="Times New Roman" w:hAnsi="Times New Roman" w:cs="Times New Roman"/>
        </w:rPr>
      </w:pPr>
    </w:p>
    <w:p w14:paraId="3AC02E83" w14:textId="77777777" w:rsidR="008616E2" w:rsidRDefault="000E41E2">
      <w:pPr>
        <w:spacing w:line="240" w:lineRule="auto"/>
        <w:ind w:right="-1" w:firstLine="709"/>
        <w:contextualSpacing/>
        <w:jc w:val="center"/>
      </w:pPr>
      <w:r>
        <w:rPr>
          <w:rFonts w:ascii="Times New Roman" w:hAnsi="Times New Roman" w:cs="Times New Roman"/>
          <w:b/>
          <w:bCs/>
          <w:color w:val="000000"/>
        </w:rPr>
        <w:t>6</w:t>
      </w:r>
      <w:r>
        <w:rPr>
          <w:rFonts w:ascii="Times New Roman" w:hAnsi="Times New Roman" w:cs="Times New Roman"/>
          <w:b/>
          <w:color w:val="000000"/>
        </w:rPr>
        <w:t>. Права і обов'язки Постачальника</w:t>
      </w:r>
    </w:p>
    <w:p w14:paraId="79C53D90" w14:textId="77777777" w:rsidR="008616E2" w:rsidRDefault="008616E2">
      <w:pPr>
        <w:spacing w:line="240" w:lineRule="auto"/>
        <w:ind w:right="-1" w:firstLine="709"/>
        <w:contextualSpacing/>
        <w:jc w:val="center"/>
        <w:rPr>
          <w:rFonts w:ascii="Times New Roman" w:hAnsi="Times New Roman" w:cs="Times New Roman"/>
        </w:rPr>
      </w:pPr>
    </w:p>
    <w:p w14:paraId="1ED7C5AF" w14:textId="77777777" w:rsidR="008616E2" w:rsidRDefault="000E41E2">
      <w:pPr>
        <w:spacing w:line="240" w:lineRule="auto"/>
        <w:ind w:right="-1" w:firstLine="709"/>
        <w:contextualSpacing/>
        <w:jc w:val="both"/>
      </w:pPr>
      <w:r>
        <w:rPr>
          <w:rFonts w:ascii="Times New Roman" w:hAnsi="Times New Roman" w:cs="Times New Roman"/>
          <w:color w:val="000000"/>
        </w:rPr>
        <w:t>6.1. Постачальник має право:</w:t>
      </w:r>
    </w:p>
    <w:p w14:paraId="56C79487" w14:textId="77777777" w:rsidR="008616E2" w:rsidRDefault="000E41E2">
      <w:pPr>
        <w:spacing w:line="240" w:lineRule="auto"/>
        <w:ind w:right="-1" w:firstLine="709"/>
        <w:contextualSpacing/>
        <w:jc w:val="both"/>
      </w:pPr>
      <w:r>
        <w:rPr>
          <w:rFonts w:ascii="Times New Roman" w:hAnsi="Times New Roman" w:cs="Times New Roman"/>
          <w:color w:val="000000"/>
        </w:rPr>
        <w:t>1) отримувати від Споживача оплату за поставлену електричну енергію;</w:t>
      </w:r>
    </w:p>
    <w:p w14:paraId="4199E399" w14:textId="77777777" w:rsidR="008616E2" w:rsidRDefault="000E41E2">
      <w:pPr>
        <w:spacing w:line="240" w:lineRule="auto"/>
        <w:ind w:right="-1" w:firstLine="709"/>
        <w:contextualSpacing/>
        <w:jc w:val="both"/>
      </w:pPr>
      <w:r>
        <w:rPr>
          <w:rFonts w:ascii="Times New Roman" w:hAnsi="Times New Roman" w:cs="Times New Roman"/>
          <w:color w:val="000000"/>
        </w:rPr>
        <w:t>2) контролювати правильність оформлення Споживачем платіжних документів;</w:t>
      </w:r>
    </w:p>
    <w:p w14:paraId="47BD3548" w14:textId="77777777" w:rsidR="008616E2" w:rsidRDefault="000E41E2">
      <w:pPr>
        <w:spacing w:line="240" w:lineRule="auto"/>
        <w:ind w:right="-1" w:firstLine="709"/>
        <w:contextualSpacing/>
        <w:jc w:val="both"/>
      </w:pPr>
      <w:r>
        <w:rPr>
          <w:rFonts w:ascii="Times New Roman" w:hAnsi="Times New Roman" w:cs="Times New Roman"/>
          <w:color w:val="00000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0B1D6AF" w14:textId="77777777" w:rsidR="008616E2" w:rsidRDefault="000E41E2">
      <w:pPr>
        <w:spacing w:line="240" w:lineRule="auto"/>
        <w:ind w:right="-1" w:firstLine="709"/>
        <w:contextualSpacing/>
        <w:jc w:val="both"/>
      </w:pPr>
      <w:r>
        <w:rPr>
          <w:rFonts w:ascii="Times New Roman" w:hAnsi="Times New Roman" w:cs="Times New Roman"/>
          <w:color w:val="000000"/>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14:paraId="0185D504" w14:textId="77777777" w:rsidR="008616E2" w:rsidRDefault="000E41E2">
      <w:pPr>
        <w:spacing w:line="240" w:lineRule="auto"/>
        <w:ind w:right="-1" w:firstLine="709"/>
        <w:contextualSpacing/>
        <w:jc w:val="both"/>
      </w:pPr>
      <w:r>
        <w:rPr>
          <w:rFonts w:ascii="Times New Roman" w:hAnsi="Times New Roman" w:cs="Times New Roman"/>
          <w:color w:val="000000"/>
        </w:rPr>
        <w:t>5) проводити разом зі Споживачем звіряння фактично спожитих обсягів електричної енергії з підписанням відповідного акту;</w:t>
      </w:r>
    </w:p>
    <w:p w14:paraId="06499AFA" w14:textId="77777777" w:rsidR="008616E2" w:rsidRDefault="000E41E2">
      <w:pPr>
        <w:spacing w:line="240" w:lineRule="auto"/>
        <w:ind w:right="-1" w:firstLine="709"/>
        <w:contextualSpacing/>
        <w:jc w:val="both"/>
      </w:pPr>
      <w:r>
        <w:rPr>
          <w:rFonts w:ascii="Times New Roman" w:hAnsi="Times New Roman" w:cs="Times New Roman"/>
          <w:color w:val="000000"/>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50CB15DA" w14:textId="77777777" w:rsidR="008616E2" w:rsidRDefault="000E41E2">
      <w:pPr>
        <w:spacing w:line="240" w:lineRule="auto"/>
        <w:ind w:right="-1" w:firstLine="709"/>
        <w:contextualSpacing/>
        <w:jc w:val="both"/>
      </w:pPr>
      <w:r>
        <w:rPr>
          <w:rFonts w:ascii="Times New Roman" w:hAnsi="Times New Roman" w:cs="Times New Roman"/>
          <w:color w:val="000000"/>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1A1237E7" w14:textId="77777777" w:rsidR="008616E2" w:rsidRDefault="000E41E2">
      <w:pPr>
        <w:spacing w:line="240" w:lineRule="auto"/>
        <w:ind w:right="-1" w:firstLine="709"/>
        <w:contextualSpacing/>
        <w:jc w:val="both"/>
      </w:pPr>
      <w:r>
        <w:rPr>
          <w:rFonts w:ascii="Times New Roman" w:hAnsi="Times New Roman" w:cs="Times New Roman"/>
          <w:color w:val="000000"/>
        </w:rPr>
        <w:t>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w:t>
      </w:r>
    </w:p>
    <w:p w14:paraId="47F75C21" w14:textId="77777777" w:rsidR="008616E2" w:rsidRDefault="000E41E2">
      <w:pPr>
        <w:spacing w:line="240" w:lineRule="auto"/>
        <w:ind w:right="-1" w:firstLine="709"/>
        <w:contextualSpacing/>
        <w:jc w:val="both"/>
      </w:pPr>
      <w:r>
        <w:rPr>
          <w:rFonts w:ascii="Times New Roman" w:hAnsi="Times New Roman" w:cs="Times New Roman"/>
          <w:color w:val="000000"/>
        </w:rPr>
        <w:t>- через особистий кабінет на своєму офіційному сайті у мережі Інтернет;</w:t>
      </w:r>
    </w:p>
    <w:p w14:paraId="77963534" w14:textId="77777777" w:rsidR="008616E2" w:rsidRDefault="000E41E2">
      <w:pPr>
        <w:spacing w:line="240" w:lineRule="auto"/>
        <w:ind w:right="-1" w:firstLine="709"/>
        <w:contextualSpacing/>
        <w:jc w:val="both"/>
      </w:pPr>
      <w:r>
        <w:rPr>
          <w:rFonts w:ascii="Times New Roman" w:hAnsi="Times New Roman" w:cs="Times New Roman"/>
          <w:color w:val="000000"/>
        </w:rPr>
        <w:t>- засобами електронного зв'язку на електронну адресу, вказану у Договорі;</w:t>
      </w:r>
    </w:p>
    <w:p w14:paraId="5883F636" w14:textId="77777777" w:rsidR="008616E2" w:rsidRDefault="000E41E2">
      <w:pPr>
        <w:spacing w:line="240" w:lineRule="auto"/>
        <w:ind w:right="-1" w:firstLine="709"/>
        <w:contextualSpacing/>
        <w:jc w:val="both"/>
      </w:pPr>
      <w:r>
        <w:rPr>
          <w:rFonts w:ascii="Times New Roman" w:hAnsi="Times New Roman" w:cs="Times New Roman"/>
          <w:color w:val="000000"/>
        </w:rPr>
        <w:t>- СМС-повідомленням на номер, зазначений у Договорі;</w:t>
      </w:r>
    </w:p>
    <w:p w14:paraId="59896C3A" w14:textId="77777777" w:rsidR="008616E2" w:rsidRDefault="000E41E2">
      <w:pPr>
        <w:spacing w:line="240" w:lineRule="auto"/>
        <w:ind w:right="-1" w:firstLine="709"/>
        <w:contextualSpacing/>
        <w:jc w:val="both"/>
      </w:pPr>
      <w:r>
        <w:rPr>
          <w:rFonts w:ascii="Times New Roman" w:hAnsi="Times New Roman" w:cs="Times New Roman"/>
          <w:color w:val="000000"/>
        </w:rPr>
        <w:t>- в центрах обслуговування споживачів;</w:t>
      </w:r>
    </w:p>
    <w:p w14:paraId="0809DB85" w14:textId="77777777" w:rsidR="008616E2" w:rsidRDefault="000E41E2">
      <w:pPr>
        <w:spacing w:line="240" w:lineRule="auto"/>
        <w:ind w:right="-1" w:firstLine="709"/>
        <w:contextualSpacing/>
        <w:jc w:val="both"/>
      </w:pPr>
      <w:r>
        <w:rPr>
          <w:rFonts w:ascii="Times New Roman" w:hAnsi="Times New Roman" w:cs="Times New Roman"/>
          <w:color w:val="000000"/>
        </w:rPr>
        <w:t>- засобами поштового зв’язку;</w:t>
      </w:r>
    </w:p>
    <w:p w14:paraId="7D3726C0" w14:textId="77777777" w:rsidR="008616E2" w:rsidRDefault="000E41E2">
      <w:pPr>
        <w:spacing w:line="240" w:lineRule="auto"/>
        <w:ind w:right="-1" w:firstLine="709"/>
        <w:contextualSpacing/>
        <w:jc w:val="both"/>
      </w:pPr>
      <w:r>
        <w:rPr>
          <w:rFonts w:ascii="Times New Roman" w:hAnsi="Times New Roman" w:cs="Times New Roman"/>
          <w:color w:val="000000"/>
        </w:rPr>
        <w:t>- в рахунках на оплату електричної енергії;</w:t>
      </w:r>
    </w:p>
    <w:p w14:paraId="47D67EBF" w14:textId="77777777" w:rsidR="008616E2" w:rsidRDefault="000E41E2">
      <w:pPr>
        <w:spacing w:line="240" w:lineRule="auto"/>
        <w:ind w:right="-1" w:firstLine="709"/>
        <w:contextualSpacing/>
        <w:jc w:val="both"/>
      </w:pPr>
      <w:r>
        <w:rPr>
          <w:rFonts w:ascii="Times New Roman" w:hAnsi="Times New Roman" w:cs="Times New Roman"/>
          <w:color w:val="000000"/>
        </w:rPr>
        <w:t xml:space="preserve">- через </w:t>
      </w:r>
      <w:proofErr w:type="spellStart"/>
      <w:r>
        <w:rPr>
          <w:rFonts w:ascii="Times New Roman" w:hAnsi="Times New Roman" w:cs="Times New Roman"/>
          <w:color w:val="000000"/>
        </w:rPr>
        <w:t>Кол</w:t>
      </w:r>
      <w:proofErr w:type="spellEnd"/>
      <w:r>
        <w:rPr>
          <w:rFonts w:ascii="Times New Roman" w:hAnsi="Times New Roman" w:cs="Times New Roman"/>
          <w:color w:val="000000"/>
        </w:rPr>
        <w:t>-центр;</w:t>
      </w:r>
    </w:p>
    <w:p w14:paraId="0AC94DEA" w14:textId="77777777" w:rsidR="008616E2" w:rsidRDefault="000E41E2">
      <w:pPr>
        <w:spacing w:line="240" w:lineRule="auto"/>
        <w:ind w:right="-1" w:firstLine="709"/>
        <w:contextualSpacing/>
        <w:jc w:val="both"/>
      </w:pPr>
      <w:r>
        <w:rPr>
          <w:rFonts w:ascii="Times New Roman" w:hAnsi="Times New Roman" w:cs="Times New Roman"/>
          <w:color w:val="000000"/>
        </w:rPr>
        <w:t>- іншими способами.</w:t>
      </w:r>
    </w:p>
    <w:p w14:paraId="67BECC64" w14:textId="77777777" w:rsidR="008616E2" w:rsidRDefault="000E41E2">
      <w:pPr>
        <w:spacing w:line="240" w:lineRule="auto"/>
        <w:ind w:right="-1" w:firstLine="709"/>
        <w:contextualSpacing/>
        <w:jc w:val="both"/>
      </w:pPr>
      <w:r>
        <w:rPr>
          <w:rFonts w:ascii="Times New Roman" w:hAnsi="Times New Roman" w:cs="Times New Roman"/>
          <w:color w:val="000000"/>
        </w:rPr>
        <w:t>9) мати інші права, передбачені чинним законодавством і цим Договором.</w:t>
      </w:r>
    </w:p>
    <w:p w14:paraId="1DB415FC" w14:textId="77777777" w:rsidR="008616E2" w:rsidRDefault="000E41E2">
      <w:pPr>
        <w:spacing w:line="240" w:lineRule="auto"/>
        <w:ind w:right="-1" w:firstLine="709"/>
        <w:contextualSpacing/>
        <w:jc w:val="both"/>
      </w:pPr>
      <w:r>
        <w:rPr>
          <w:rFonts w:ascii="Times New Roman" w:hAnsi="Times New Roman" w:cs="Times New Roman"/>
          <w:color w:val="000000"/>
        </w:rPr>
        <w:t>6.2. Постачальник зобов'язується:</w:t>
      </w:r>
    </w:p>
    <w:p w14:paraId="20BC2F7A" w14:textId="364A01D6" w:rsidR="008616E2" w:rsidRDefault="000E41E2">
      <w:pPr>
        <w:spacing w:line="240" w:lineRule="auto"/>
        <w:ind w:right="-1" w:firstLine="709"/>
        <w:contextualSpacing/>
        <w:jc w:val="both"/>
      </w:pPr>
      <w:r>
        <w:rPr>
          <w:rFonts w:ascii="Times New Roman" w:hAnsi="Times New Roman" w:cs="Times New Roman"/>
          <w:color w:val="000000"/>
        </w:rPr>
        <w:t>1) забезпечувати належну якість постачання електричної енергії відповідно до вимог чинного законодавства та цього Договору;</w:t>
      </w:r>
    </w:p>
    <w:p w14:paraId="6E76275F" w14:textId="77777777" w:rsidR="008616E2" w:rsidRDefault="000E41E2">
      <w:pPr>
        <w:spacing w:line="240" w:lineRule="auto"/>
        <w:ind w:right="-1" w:firstLine="709"/>
        <w:contextualSpacing/>
        <w:jc w:val="both"/>
      </w:pPr>
      <w:r>
        <w:rPr>
          <w:rFonts w:ascii="Times New Roman" w:hAnsi="Times New Roman" w:cs="Times New Roman"/>
          <w:color w:val="000000"/>
        </w:rPr>
        <w:t>2) нараховувати і виставляти рахунки (акти прийняття-передавання товарної продукції чи акт прийому-передачі проданих товарів та/або наданих послуг) Споживачу за поставлену електричну енергію відповідно до вимог та у порядку, передбачених ПРРЕЕ та цим Договором;</w:t>
      </w:r>
    </w:p>
    <w:p w14:paraId="45D14F5D"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09DE7356"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4) видавати Споживачеві безоплатно платіжні документи;</w:t>
      </w:r>
    </w:p>
    <w:p w14:paraId="35FB67D6"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5) приймати оплату наданих за цим Договором послуг будь-яким способом, що передбачений цим Договором;</w:t>
      </w:r>
    </w:p>
    <w:p w14:paraId="08CB3C0F"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 xml:space="preserve">6) розглядати в установленому чинним законодавством порядку звернення Споживача, зокрема </w:t>
      </w:r>
      <w:r>
        <w:rPr>
          <w:rFonts w:ascii="Times New Roman" w:hAnsi="Times New Roman" w:cs="Times New Roman"/>
          <w:color w:val="000000"/>
        </w:rPr>
        <w:lastRenderedPageBreak/>
        <w:t>з питань нарахувань за електричну енергію, і за наявності відповідних підстав задовольняти його вимоги;</w:t>
      </w:r>
    </w:p>
    <w:p w14:paraId="77CBD194"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1341B91" w14:textId="77777777" w:rsidR="008616E2" w:rsidRDefault="000E41E2">
      <w:pPr>
        <w:spacing w:line="240" w:lineRule="auto"/>
        <w:ind w:right="-1" w:firstLine="709"/>
        <w:contextualSpacing/>
        <w:jc w:val="both"/>
      </w:pPr>
      <w:r>
        <w:rPr>
          <w:rFonts w:ascii="Times New Roman" w:hAnsi="Times New Roman" w:cs="Times New Roman"/>
          <w:color w:val="000000"/>
        </w:rPr>
        <w:t>8) забезпечувати конфіденційність даних, які отримуються від Споживача;</w:t>
      </w:r>
    </w:p>
    <w:p w14:paraId="27126CCF" w14:textId="77777777" w:rsidR="008616E2" w:rsidRDefault="000E41E2">
      <w:pPr>
        <w:spacing w:line="240" w:lineRule="auto"/>
        <w:ind w:right="-1" w:firstLine="709"/>
        <w:contextualSpacing/>
        <w:jc w:val="both"/>
      </w:pPr>
      <w:r>
        <w:rPr>
          <w:rFonts w:ascii="Times New Roman" w:hAnsi="Times New Roman" w:cs="Times New Roman"/>
          <w:color w:val="00000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8E50098" w14:textId="732A963C" w:rsidR="008616E2" w:rsidRDefault="000E41E2">
      <w:pPr>
        <w:spacing w:line="240" w:lineRule="auto"/>
        <w:ind w:right="-1" w:firstLine="709"/>
        <w:contextualSpacing/>
        <w:jc w:val="both"/>
      </w:pPr>
      <w:r>
        <w:rPr>
          <w:rFonts w:ascii="Times New Roman" w:hAnsi="Times New Roman" w:cs="Times New Roman"/>
          <w:color w:val="000000"/>
        </w:rPr>
        <w:t>10) протягом 3 (трьох)</w:t>
      </w:r>
      <w:r w:rsidR="00CC113D">
        <w:rPr>
          <w:rFonts w:ascii="Times New Roman" w:hAnsi="Times New Roman" w:cs="Times New Roman"/>
          <w:color w:val="000000"/>
        </w:rPr>
        <w:t xml:space="preserve"> </w:t>
      </w:r>
      <w:r>
        <w:rPr>
          <w:rFonts w:ascii="Times New Roman" w:hAnsi="Times New Roman" w:cs="Times New Roman"/>
          <w:color w:val="000000"/>
        </w:rPr>
        <w:t>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4546DF5" w14:textId="77777777" w:rsidR="008616E2" w:rsidRDefault="000E41E2">
      <w:pPr>
        <w:spacing w:line="240" w:lineRule="auto"/>
        <w:ind w:right="-1" w:firstLine="709"/>
        <w:contextualSpacing/>
        <w:jc w:val="both"/>
      </w:pPr>
      <w:r>
        <w:rPr>
          <w:rFonts w:ascii="Times New Roman" w:hAnsi="Times New Roman" w:cs="Times New Roman"/>
          <w:color w:val="000000"/>
        </w:rPr>
        <w:t xml:space="preserve">- вибрати іншого </w:t>
      </w:r>
      <w:proofErr w:type="spellStart"/>
      <w:r>
        <w:rPr>
          <w:rFonts w:ascii="Times New Roman" w:hAnsi="Times New Roman" w:cs="Times New Roman"/>
          <w:color w:val="000000"/>
        </w:rPr>
        <w:t>електропостачальника</w:t>
      </w:r>
      <w:proofErr w:type="spellEnd"/>
      <w:r>
        <w:rPr>
          <w:rFonts w:ascii="Times New Roman" w:hAnsi="Times New Roman" w:cs="Times New Roman"/>
          <w:color w:val="000000"/>
        </w:rPr>
        <w:t xml:space="preserve"> та про наслідки невиконання цього;</w:t>
      </w:r>
    </w:p>
    <w:p w14:paraId="460B2652" w14:textId="43D2740F" w:rsidR="008616E2" w:rsidRDefault="000E41E2">
      <w:pPr>
        <w:spacing w:line="240" w:lineRule="auto"/>
        <w:ind w:right="-1" w:firstLine="709"/>
        <w:contextualSpacing/>
        <w:jc w:val="both"/>
      </w:pPr>
      <w:r>
        <w:rPr>
          <w:rFonts w:ascii="Times New Roman" w:hAnsi="Times New Roman" w:cs="Times New Roman"/>
          <w:color w:val="000000"/>
        </w:rPr>
        <w:t>-</w:t>
      </w:r>
      <w:r w:rsidR="00CC113D">
        <w:rPr>
          <w:rFonts w:ascii="Times New Roman" w:hAnsi="Times New Roman" w:cs="Times New Roman"/>
          <w:color w:val="000000"/>
        </w:rPr>
        <w:t xml:space="preserve"> </w:t>
      </w:r>
      <w:r>
        <w:rPr>
          <w:rFonts w:ascii="Times New Roman" w:hAnsi="Times New Roman" w:cs="Times New Roman"/>
          <w:color w:val="000000"/>
        </w:rPr>
        <w:t xml:space="preserve">перейти до </w:t>
      </w:r>
      <w:proofErr w:type="spellStart"/>
      <w:r>
        <w:rPr>
          <w:rFonts w:ascii="Times New Roman" w:hAnsi="Times New Roman" w:cs="Times New Roman"/>
          <w:color w:val="000000"/>
        </w:rPr>
        <w:t>електропостачальника</w:t>
      </w:r>
      <w:proofErr w:type="spellEnd"/>
      <w:r>
        <w:rPr>
          <w:rFonts w:ascii="Times New Roman" w:hAnsi="Times New Roman" w:cs="Times New Roman"/>
          <w:color w:val="000000"/>
        </w:rPr>
        <w:t>, на якого в установленому порядку покладені спеціальні обов’язки (постачальник «останньої надії»);</w:t>
      </w:r>
    </w:p>
    <w:p w14:paraId="34C9FB38" w14:textId="77777777" w:rsidR="008616E2" w:rsidRDefault="000E41E2">
      <w:pPr>
        <w:spacing w:line="240" w:lineRule="auto"/>
        <w:ind w:right="-1" w:firstLine="709"/>
        <w:contextualSpacing/>
        <w:jc w:val="both"/>
      </w:pPr>
      <w:r>
        <w:rPr>
          <w:rFonts w:ascii="Times New Roman" w:hAnsi="Times New Roman" w:cs="Times New Roman"/>
          <w:color w:val="000000"/>
        </w:rPr>
        <w:t>11) виконувати інші обов'язки, покладені на Постачальника чинним законодавством та/або цим Договором.</w:t>
      </w:r>
    </w:p>
    <w:p w14:paraId="43B76E9B" w14:textId="77777777" w:rsidR="008616E2" w:rsidRDefault="008616E2">
      <w:pPr>
        <w:spacing w:line="240" w:lineRule="auto"/>
        <w:ind w:right="-1" w:firstLine="709"/>
        <w:contextualSpacing/>
        <w:jc w:val="both"/>
        <w:rPr>
          <w:rFonts w:ascii="Times New Roman" w:hAnsi="Times New Roman" w:cs="Times New Roman"/>
        </w:rPr>
      </w:pPr>
    </w:p>
    <w:p w14:paraId="6F1B1349" w14:textId="77777777" w:rsidR="008616E2" w:rsidRDefault="000E41E2">
      <w:pPr>
        <w:spacing w:line="240" w:lineRule="auto"/>
        <w:ind w:right="-1" w:firstLine="709"/>
        <w:contextualSpacing/>
        <w:jc w:val="center"/>
      </w:pPr>
      <w:r>
        <w:rPr>
          <w:rFonts w:ascii="Times New Roman" w:hAnsi="Times New Roman" w:cs="Times New Roman"/>
          <w:b/>
          <w:bCs/>
          <w:color w:val="000000"/>
          <w:lang w:eastAsia="ru-RU"/>
        </w:rPr>
        <w:t>7. Порядок припинення та відновлення постачання електричної енергії</w:t>
      </w:r>
    </w:p>
    <w:p w14:paraId="7CBFD5B2" w14:textId="77777777" w:rsidR="008616E2" w:rsidRDefault="008616E2">
      <w:pPr>
        <w:spacing w:line="240" w:lineRule="auto"/>
        <w:ind w:right="-1" w:firstLine="709"/>
        <w:contextualSpacing/>
        <w:jc w:val="center"/>
        <w:rPr>
          <w:rFonts w:ascii="Times New Roman" w:hAnsi="Times New Roman" w:cs="Times New Roman"/>
        </w:rPr>
      </w:pPr>
    </w:p>
    <w:p w14:paraId="6676095E" w14:textId="77777777" w:rsidR="008616E2" w:rsidRDefault="000E41E2">
      <w:pPr>
        <w:spacing w:line="240" w:lineRule="auto"/>
        <w:ind w:right="-1" w:firstLine="709"/>
        <w:contextualSpacing/>
        <w:jc w:val="both"/>
      </w:pPr>
      <w:r>
        <w:rPr>
          <w:rFonts w:ascii="Times New Roman" w:hAnsi="Times New Roman" w:cs="Times New Roman"/>
          <w:color w:val="000000"/>
        </w:rPr>
        <w:t>7.1.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14:paraId="59525727" w14:textId="77777777" w:rsidR="008616E2" w:rsidRDefault="000E41E2">
      <w:pPr>
        <w:spacing w:line="240" w:lineRule="auto"/>
        <w:ind w:right="-1" w:firstLine="709"/>
        <w:contextualSpacing/>
        <w:jc w:val="both"/>
      </w:pPr>
      <w:r>
        <w:rPr>
          <w:rFonts w:ascii="Times New Roman" w:hAnsi="Times New Roman" w:cs="Times New Roman"/>
          <w:color w:val="000000"/>
        </w:rPr>
        <w:t>7.2.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14:paraId="46E6649C" w14:textId="77777777" w:rsidR="008616E2" w:rsidRDefault="000E41E2">
      <w:pPr>
        <w:keepNext w:val="0"/>
        <w:widowControl w:val="0"/>
        <w:suppressAutoHyphens w:val="0"/>
        <w:spacing w:line="240" w:lineRule="auto"/>
        <w:ind w:right="-1" w:firstLine="709"/>
        <w:contextualSpacing/>
        <w:jc w:val="both"/>
      </w:pPr>
      <w:r>
        <w:rPr>
          <w:rFonts w:ascii="Times New Roman" w:hAnsi="Times New Roman" w:cs="Times New Roman"/>
          <w:color w:val="000000"/>
        </w:rPr>
        <w:t>7.3.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14:paraId="0FAE8EAA"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 xml:space="preserve">7.4. Постачальник не несе відповідальність за можливі наслідки, пов'язані з обмеженням або припиненням електропостачання, яке здійснене у порядку, встановленому ПРРЕЕ та цим Договором. </w:t>
      </w:r>
    </w:p>
    <w:p w14:paraId="36A3C901" w14:textId="77777777" w:rsidR="008616E2" w:rsidRDefault="000E41E2">
      <w:pPr>
        <w:keepNext w:val="0"/>
        <w:widowControl w:val="0"/>
        <w:spacing w:line="240" w:lineRule="auto"/>
        <w:ind w:firstLine="709"/>
        <w:contextualSpacing/>
        <w:jc w:val="both"/>
      </w:pPr>
      <w:r>
        <w:rPr>
          <w:rFonts w:ascii="Times New Roman" w:hAnsi="Times New Roman" w:cs="Times New Roman"/>
          <w:color w:val="000000"/>
        </w:rPr>
        <w:t>7.5.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14:paraId="4462FC83" w14:textId="77777777" w:rsidR="008616E2" w:rsidRDefault="008616E2">
      <w:pPr>
        <w:keepNext w:val="0"/>
        <w:widowControl w:val="0"/>
        <w:spacing w:line="240" w:lineRule="auto"/>
        <w:ind w:firstLine="709"/>
        <w:contextualSpacing/>
        <w:jc w:val="both"/>
        <w:rPr>
          <w:rFonts w:ascii="Times New Roman" w:hAnsi="Times New Roman" w:cs="Times New Roman"/>
          <w:color w:val="000000"/>
        </w:rPr>
      </w:pPr>
    </w:p>
    <w:p w14:paraId="247DFC91" w14:textId="77777777" w:rsidR="008616E2" w:rsidRDefault="000E41E2">
      <w:pPr>
        <w:keepNext w:val="0"/>
        <w:widowControl w:val="0"/>
        <w:spacing w:line="240" w:lineRule="auto"/>
        <w:contextualSpacing/>
        <w:jc w:val="center"/>
        <w:outlineLvl w:val="2"/>
      </w:pPr>
      <w:r>
        <w:rPr>
          <w:rFonts w:ascii="Times New Roman" w:hAnsi="Times New Roman" w:cs="Times New Roman"/>
          <w:b/>
          <w:color w:val="000000"/>
        </w:rPr>
        <w:t>8. Відповідальність Сторін</w:t>
      </w:r>
    </w:p>
    <w:p w14:paraId="104F0B63" w14:textId="77777777" w:rsidR="008616E2" w:rsidRDefault="008616E2">
      <w:pPr>
        <w:keepNext w:val="0"/>
        <w:widowControl w:val="0"/>
        <w:spacing w:line="240" w:lineRule="auto"/>
        <w:contextualSpacing/>
        <w:jc w:val="center"/>
        <w:outlineLvl w:val="2"/>
        <w:rPr>
          <w:rFonts w:ascii="Times New Roman" w:hAnsi="Times New Roman" w:cs="Times New Roman"/>
        </w:rPr>
      </w:pPr>
    </w:p>
    <w:p w14:paraId="43749E18"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BE1E358"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8.2. Постачальник має право вимагати від Споживача відшкодування збитків, а Споживач відшкодовує збитки, понесені Постачальником, у разі:</w:t>
      </w:r>
    </w:p>
    <w:p w14:paraId="53DBA4FF"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1) порушення Споживачем строків розрахунків з Постачальником - в розмірі, погодженому Сторонами в цьому Договорі;</w:t>
      </w:r>
    </w:p>
    <w:p w14:paraId="2C55B88F"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F960B55"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3) в інших випадках, передбачених Договором та чинним законодавством України.</w:t>
      </w:r>
    </w:p>
    <w:p w14:paraId="6A3D9D5C"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58CAB866"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8.4. Порядок документального підтвердження порушень умов цього Договору, а також відшкодування збитків встановлюється ПРРЕЕ.</w:t>
      </w:r>
    </w:p>
    <w:p w14:paraId="7411030F"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8.5. Спірні питання щодо відшкодування Сторонами збитків та/або визначення їх розміру вирішуються у судовому порядку.</w:t>
      </w:r>
    </w:p>
    <w:p w14:paraId="4BAF46C4" w14:textId="77777777" w:rsidR="008616E2" w:rsidRDefault="008616E2">
      <w:pPr>
        <w:keepNext w:val="0"/>
        <w:widowControl w:val="0"/>
        <w:suppressAutoHyphens w:val="0"/>
        <w:spacing w:line="240" w:lineRule="auto"/>
        <w:ind w:firstLine="709"/>
        <w:contextualSpacing/>
        <w:jc w:val="both"/>
        <w:rPr>
          <w:rFonts w:ascii="Times New Roman" w:hAnsi="Times New Roman" w:cs="Times New Roman"/>
        </w:rPr>
      </w:pPr>
    </w:p>
    <w:p w14:paraId="1E3AB1D6" w14:textId="77777777" w:rsidR="008616E2" w:rsidRDefault="000E41E2">
      <w:pPr>
        <w:keepNext w:val="0"/>
        <w:widowControl w:val="0"/>
        <w:suppressAutoHyphens w:val="0"/>
        <w:spacing w:line="240" w:lineRule="auto"/>
        <w:ind w:firstLine="709"/>
        <w:contextualSpacing/>
        <w:jc w:val="both"/>
      </w:pPr>
      <w:r>
        <w:rPr>
          <w:rFonts w:ascii="Times New Roman" w:eastAsia="Liberation Serif" w:hAnsi="Times New Roman" w:cs="Times New Roman"/>
          <w:b/>
          <w:bCs/>
          <w:color w:val="000000"/>
        </w:rPr>
        <w:t xml:space="preserve">                            </w:t>
      </w:r>
      <w:r>
        <w:rPr>
          <w:rFonts w:ascii="Times New Roman" w:hAnsi="Times New Roman" w:cs="Times New Roman"/>
          <w:b/>
          <w:bCs/>
          <w:color w:val="000000"/>
        </w:rPr>
        <w:t>9</w:t>
      </w:r>
      <w:r>
        <w:rPr>
          <w:rFonts w:ascii="Times New Roman" w:hAnsi="Times New Roman" w:cs="Times New Roman"/>
          <w:b/>
          <w:color w:val="000000"/>
        </w:rPr>
        <w:t xml:space="preserve">. Порядок зміни </w:t>
      </w:r>
      <w:proofErr w:type="spellStart"/>
      <w:r>
        <w:rPr>
          <w:rFonts w:ascii="Times New Roman" w:hAnsi="Times New Roman" w:cs="Times New Roman"/>
          <w:b/>
          <w:color w:val="000000"/>
        </w:rPr>
        <w:t>електропостачальника</w:t>
      </w:r>
      <w:proofErr w:type="spellEnd"/>
    </w:p>
    <w:p w14:paraId="4CC5100B" w14:textId="77777777" w:rsidR="008616E2" w:rsidRDefault="008616E2">
      <w:pPr>
        <w:keepNext w:val="0"/>
        <w:widowControl w:val="0"/>
        <w:suppressAutoHyphens w:val="0"/>
        <w:spacing w:line="240" w:lineRule="auto"/>
        <w:ind w:firstLine="709"/>
        <w:contextualSpacing/>
        <w:jc w:val="both"/>
        <w:rPr>
          <w:rFonts w:ascii="Times New Roman" w:hAnsi="Times New Roman" w:cs="Times New Roman"/>
        </w:rPr>
      </w:pPr>
    </w:p>
    <w:p w14:paraId="3F0563C4"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 xml:space="preserve">9.1. Споживач має право в будь-який момент часу змінити постачальника шляхом укладення </w:t>
      </w:r>
      <w:r>
        <w:rPr>
          <w:rFonts w:ascii="Times New Roman" w:hAnsi="Times New Roman" w:cs="Times New Roman"/>
          <w:color w:val="000000"/>
        </w:rPr>
        <w:lastRenderedPageBreak/>
        <w:t xml:space="preserve">нового договору про постачання електричної енергії з новим </w:t>
      </w:r>
      <w:proofErr w:type="spellStart"/>
      <w:r>
        <w:rPr>
          <w:rFonts w:ascii="Times New Roman" w:hAnsi="Times New Roman" w:cs="Times New Roman"/>
          <w:color w:val="000000"/>
        </w:rPr>
        <w:t>електропостачальником</w:t>
      </w:r>
      <w:proofErr w:type="spellEnd"/>
      <w:r>
        <w:rPr>
          <w:rFonts w:ascii="Times New Roman" w:hAnsi="Times New Roman" w:cs="Times New Roman"/>
          <w:color w:val="000000"/>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4CD13403"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9.2.Зміна постачальника електричної</w:t>
      </w:r>
      <w:r w:rsidR="00E5522A">
        <w:rPr>
          <w:rFonts w:ascii="Times New Roman" w:hAnsi="Times New Roman" w:cs="Times New Roman"/>
          <w:color w:val="000000"/>
        </w:rPr>
        <w:t xml:space="preserve"> </w:t>
      </w:r>
      <w:r>
        <w:rPr>
          <w:rFonts w:ascii="Times New Roman" w:hAnsi="Times New Roman" w:cs="Times New Roman"/>
          <w:color w:val="000000"/>
        </w:rPr>
        <w:t>енергії здійснюється згідно з порядком, встановленим ПРРЕЕ.</w:t>
      </w:r>
    </w:p>
    <w:p w14:paraId="10C540D1" w14:textId="77777777" w:rsidR="008616E2" w:rsidRDefault="000E41E2">
      <w:pPr>
        <w:spacing w:line="240" w:lineRule="auto"/>
        <w:ind w:firstLine="709"/>
        <w:contextualSpacing/>
        <w:jc w:val="center"/>
      </w:pPr>
      <w:r>
        <w:rPr>
          <w:rFonts w:ascii="Times New Roman" w:hAnsi="Times New Roman" w:cs="Times New Roman"/>
          <w:b/>
          <w:bCs/>
          <w:color w:val="000000"/>
        </w:rPr>
        <w:t>10</w:t>
      </w:r>
      <w:r>
        <w:rPr>
          <w:rFonts w:ascii="Times New Roman" w:hAnsi="Times New Roman" w:cs="Times New Roman"/>
          <w:b/>
          <w:color w:val="000000"/>
        </w:rPr>
        <w:t>. Порядок розв'язання спорів</w:t>
      </w:r>
    </w:p>
    <w:p w14:paraId="7A5450B6" w14:textId="77777777" w:rsidR="008616E2" w:rsidRDefault="008616E2">
      <w:pPr>
        <w:spacing w:line="240" w:lineRule="auto"/>
        <w:ind w:firstLine="709"/>
        <w:contextualSpacing/>
        <w:jc w:val="center"/>
        <w:rPr>
          <w:rFonts w:ascii="Times New Roman" w:hAnsi="Times New Roman" w:cs="Times New Roman"/>
        </w:rPr>
      </w:pPr>
    </w:p>
    <w:p w14:paraId="0FA95E91" w14:textId="77777777" w:rsidR="008616E2" w:rsidRDefault="000E41E2">
      <w:pPr>
        <w:spacing w:line="240" w:lineRule="auto"/>
        <w:ind w:firstLine="709"/>
        <w:contextualSpacing/>
        <w:jc w:val="both"/>
      </w:pPr>
      <w:r>
        <w:rPr>
          <w:rFonts w:ascii="Times New Roman" w:hAnsi="Times New Roman" w:cs="Times New Roman"/>
          <w:color w:val="000000"/>
        </w:rPr>
        <w:t>10.1.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F9D8B4F" w14:textId="77777777" w:rsidR="008616E2" w:rsidRDefault="000E41E2">
      <w:pPr>
        <w:spacing w:line="240" w:lineRule="auto"/>
        <w:ind w:firstLine="680"/>
        <w:contextualSpacing/>
        <w:jc w:val="both"/>
      </w:pPr>
      <w:r>
        <w:rPr>
          <w:rFonts w:ascii="Times New Roman" w:hAnsi="Times New Roman" w:cs="Times New Roman"/>
          <w:color w:val="000000"/>
        </w:rPr>
        <w:t>Під час вирішення спорів Сторони мають керуватися порядком врегулювання спорів, встановленим цими ПРРЕЕ та Положенням про ІКЦ.</w:t>
      </w:r>
    </w:p>
    <w:p w14:paraId="09F63D1B" w14:textId="77777777" w:rsidR="008616E2" w:rsidRDefault="000E41E2">
      <w:pPr>
        <w:keepNext w:val="0"/>
        <w:widowControl w:val="0"/>
        <w:suppressAutoHyphens w:val="0"/>
        <w:spacing w:line="240" w:lineRule="auto"/>
        <w:ind w:firstLine="567"/>
        <w:contextualSpacing/>
        <w:jc w:val="both"/>
      </w:pPr>
      <w:r>
        <w:rPr>
          <w:rFonts w:ascii="Times New Roman" w:hAnsi="Times New Roman" w:cs="Times New Roman"/>
          <w:color w:val="000000"/>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692DB66" w14:textId="77777777" w:rsidR="008616E2" w:rsidRDefault="000E41E2">
      <w:pPr>
        <w:keepNext w:val="0"/>
        <w:widowControl w:val="0"/>
        <w:suppressAutoHyphens w:val="0"/>
        <w:spacing w:line="240" w:lineRule="auto"/>
        <w:ind w:firstLine="567"/>
        <w:contextualSpacing/>
        <w:jc w:val="both"/>
      </w:pPr>
      <w:r>
        <w:rPr>
          <w:rFonts w:ascii="Times New Roman" w:hAnsi="Times New Roman" w:cs="Times New Roman"/>
          <w:color w:val="00000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AF7A070" w14:textId="04AAAA7D" w:rsidR="006D6BDE" w:rsidRDefault="000E41E2">
      <w:pPr>
        <w:keepNext w:val="0"/>
        <w:widowControl w:val="0"/>
        <w:suppressAutoHyphens w:val="0"/>
        <w:spacing w:line="240" w:lineRule="auto"/>
        <w:ind w:firstLine="567"/>
        <w:contextualSpacing/>
        <w:jc w:val="both"/>
      </w:pPr>
      <w:r>
        <w:rPr>
          <w:rFonts w:ascii="Times New Roman" w:hAnsi="Times New Roman" w:cs="Times New Roman"/>
          <w:color w:val="000000"/>
        </w:rPr>
        <w:t>10.3. У разі неможливості вирішити спірні питання та інші розбіжності шляхом переговорів, Сторони можуть передати спір на розгляд суду.</w:t>
      </w:r>
    </w:p>
    <w:p w14:paraId="225B3921" w14:textId="77777777" w:rsidR="008616E2" w:rsidRPr="006D6BDE" w:rsidRDefault="008616E2" w:rsidP="006D6BDE"/>
    <w:p w14:paraId="58D2ADFF" w14:textId="77777777" w:rsidR="008616E2" w:rsidRDefault="000E41E2">
      <w:pPr>
        <w:spacing w:line="240" w:lineRule="auto"/>
        <w:contextualSpacing/>
        <w:jc w:val="center"/>
      </w:pPr>
      <w:r>
        <w:rPr>
          <w:rFonts w:ascii="Times New Roman" w:hAnsi="Times New Roman" w:cs="Times New Roman"/>
          <w:b/>
          <w:bCs/>
          <w:color w:val="000000"/>
        </w:rPr>
        <w:t>11.</w:t>
      </w:r>
      <w:r>
        <w:rPr>
          <w:rFonts w:ascii="Times New Roman" w:hAnsi="Times New Roman" w:cs="Times New Roman"/>
          <w:b/>
          <w:color w:val="000000"/>
        </w:rPr>
        <w:t xml:space="preserve"> Форс-мажорні обставини</w:t>
      </w:r>
    </w:p>
    <w:p w14:paraId="2569EA27" w14:textId="77777777" w:rsidR="008616E2" w:rsidRDefault="008616E2">
      <w:pPr>
        <w:spacing w:line="240" w:lineRule="auto"/>
        <w:contextualSpacing/>
        <w:jc w:val="center"/>
        <w:rPr>
          <w:rFonts w:ascii="Times New Roman" w:hAnsi="Times New Roman" w:cs="Times New Roman"/>
        </w:rPr>
      </w:pPr>
    </w:p>
    <w:p w14:paraId="6B489DD3" w14:textId="77777777" w:rsidR="008616E2" w:rsidRDefault="000E41E2">
      <w:pPr>
        <w:spacing w:line="240" w:lineRule="auto"/>
        <w:ind w:firstLine="709"/>
        <w:contextualSpacing/>
        <w:jc w:val="both"/>
      </w:pPr>
      <w:r>
        <w:rPr>
          <w:rFonts w:ascii="Times New Roman" w:hAnsi="Times New Roman" w:cs="Times New Roman"/>
          <w:color w:val="000000"/>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BDBA8AD" w14:textId="77777777" w:rsidR="008616E2" w:rsidRDefault="000E41E2">
      <w:pPr>
        <w:spacing w:line="240" w:lineRule="auto"/>
        <w:ind w:firstLine="709"/>
        <w:contextualSpacing/>
        <w:jc w:val="both"/>
      </w:pPr>
      <w:r>
        <w:rPr>
          <w:rFonts w:ascii="Times New Roman" w:hAnsi="Times New Roman" w:cs="Times New Roman"/>
          <w:color w:val="000000"/>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4E2ECF6" w14:textId="77777777" w:rsidR="008616E2" w:rsidRDefault="000E41E2">
      <w:pPr>
        <w:spacing w:line="240" w:lineRule="auto"/>
        <w:ind w:firstLine="709"/>
        <w:contextualSpacing/>
        <w:jc w:val="both"/>
      </w:pPr>
      <w:r>
        <w:rPr>
          <w:rFonts w:ascii="Times New Roman" w:hAnsi="Times New Roman" w:cs="Times New Roman"/>
          <w:color w:val="000000"/>
        </w:rPr>
        <w:t>11.3. Строк виконання зобов'язань за цим Договором відкладається на строк дії форс-мажорних обставин.</w:t>
      </w:r>
    </w:p>
    <w:p w14:paraId="60A9535C" w14:textId="77777777" w:rsidR="008616E2" w:rsidRDefault="000E41E2">
      <w:pPr>
        <w:spacing w:line="240" w:lineRule="auto"/>
        <w:ind w:firstLine="709"/>
        <w:contextualSpacing/>
        <w:jc w:val="both"/>
      </w:pPr>
      <w:r>
        <w:rPr>
          <w:rFonts w:ascii="Times New Roman" w:hAnsi="Times New Roman" w:cs="Times New Roman"/>
          <w:color w:val="000000"/>
        </w:rPr>
        <w:t>11.4.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5AEFE0E3" w14:textId="77777777" w:rsidR="008616E2" w:rsidRDefault="000E41E2">
      <w:pPr>
        <w:spacing w:line="240" w:lineRule="auto"/>
        <w:ind w:firstLine="709"/>
        <w:contextualSpacing/>
        <w:jc w:val="both"/>
      </w:pPr>
      <w:r>
        <w:rPr>
          <w:rFonts w:ascii="Times New Roman" w:hAnsi="Times New Roman" w:cs="Times New Roman"/>
          <w:color w:val="000000"/>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F9356F5" w14:textId="77777777" w:rsidR="008616E2" w:rsidRDefault="008616E2">
      <w:pPr>
        <w:spacing w:line="240" w:lineRule="auto"/>
        <w:ind w:firstLine="709"/>
        <w:contextualSpacing/>
        <w:jc w:val="both"/>
        <w:rPr>
          <w:rFonts w:ascii="Times New Roman" w:hAnsi="Times New Roman" w:cs="Times New Roman"/>
        </w:rPr>
      </w:pPr>
    </w:p>
    <w:p w14:paraId="127BBD76" w14:textId="77777777" w:rsidR="008616E2" w:rsidRDefault="000E41E2">
      <w:pPr>
        <w:spacing w:line="240" w:lineRule="auto"/>
        <w:ind w:firstLine="709"/>
        <w:contextualSpacing/>
        <w:jc w:val="center"/>
      </w:pPr>
      <w:r>
        <w:rPr>
          <w:rFonts w:ascii="Times New Roman" w:hAnsi="Times New Roman" w:cs="Times New Roman"/>
          <w:b/>
          <w:bCs/>
          <w:color w:val="000000"/>
        </w:rPr>
        <w:t xml:space="preserve">12. </w:t>
      </w:r>
      <w:r>
        <w:rPr>
          <w:rFonts w:ascii="Times New Roman" w:hAnsi="Times New Roman" w:cs="Times New Roman"/>
          <w:b/>
          <w:color w:val="000000"/>
        </w:rPr>
        <w:t>Строк дії Договору та інші умови</w:t>
      </w:r>
    </w:p>
    <w:p w14:paraId="30202425" w14:textId="77777777" w:rsidR="008616E2" w:rsidRDefault="008616E2">
      <w:pPr>
        <w:spacing w:line="240" w:lineRule="auto"/>
        <w:ind w:firstLine="709"/>
        <w:contextualSpacing/>
        <w:jc w:val="center"/>
        <w:rPr>
          <w:rFonts w:ascii="Times New Roman" w:hAnsi="Times New Roman" w:cs="Times New Roman"/>
        </w:rPr>
      </w:pPr>
    </w:p>
    <w:p w14:paraId="5C1775D5" w14:textId="567EF055" w:rsidR="008616E2" w:rsidRDefault="000E41E2">
      <w:pPr>
        <w:spacing w:line="240" w:lineRule="auto"/>
        <w:ind w:firstLine="709"/>
        <w:contextualSpacing/>
        <w:jc w:val="both"/>
      </w:pPr>
      <w:r>
        <w:rPr>
          <w:rFonts w:ascii="Times New Roman" w:hAnsi="Times New Roman" w:cs="Times New Roman"/>
          <w:color w:val="000000"/>
        </w:rPr>
        <w:t xml:space="preserve">12.1. Цей Договір набирає чинності з </w:t>
      </w:r>
      <w:r w:rsidR="00CC113D">
        <w:rPr>
          <w:rFonts w:ascii="Times New Roman" w:hAnsi="Times New Roman" w:cs="Times New Roman"/>
          <w:color w:val="000000"/>
        </w:rPr>
        <w:t>моменту підписання та</w:t>
      </w:r>
      <w:r w:rsidR="00D90E4A">
        <w:rPr>
          <w:rFonts w:ascii="Times New Roman" w:hAnsi="Times New Roman" w:cs="Times New Roman"/>
          <w:color w:val="000000"/>
        </w:rPr>
        <w:t xml:space="preserve"> діє до 31.12.2024</w:t>
      </w:r>
      <w:r>
        <w:rPr>
          <w:rFonts w:ascii="Times New Roman" w:hAnsi="Times New Roman" w:cs="Times New Roman"/>
          <w:color w:val="000000"/>
        </w:rPr>
        <w:t xml:space="preserve"> року, якщо інше не встановлено комерційною пропозицією, а в частині проведення розрахунків – до повного виконання Сторонами своїх зобов’язань за Договором.</w:t>
      </w:r>
    </w:p>
    <w:p w14:paraId="0B1056C8" w14:textId="73C2ADC9" w:rsidR="008616E2" w:rsidRDefault="000E41E2">
      <w:pPr>
        <w:spacing w:line="240" w:lineRule="auto"/>
        <w:ind w:firstLine="709"/>
        <w:contextualSpacing/>
        <w:jc w:val="both"/>
      </w:pPr>
      <w:r>
        <w:rPr>
          <w:rFonts w:ascii="Times New Roman" w:hAnsi="Times New Roman" w:cs="Times New Roman"/>
          <w:color w:val="000000"/>
        </w:rPr>
        <w:t>12.2. Істотні умови цього Договору не можуть змінюватися після його підписання до виконання зобов'язань Сторонами у повному обсязі, крім випадків передбач</w:t>
      </w:r>
      <w:r w:rsidR="00CC113D">
        <w:rPr>
          <w:rFonts w:ascii="Times New Roman" w:hAnsi="Times New Roman" w:cs="Times New Roman"/>
          <w:color w:val="000000"/>
        </w:rPr>
        <w:t>ених п. 19 Постанови КМУ від 12 </w:t>
      </w:r>
      <w:r>
        <w:rPr>
          <w:rFonts w:ascii="Times New Roman" w:hAnsi="Times New Roman" w:cs="Times New Roman"/>
          <w:color w:val="000000"/>
        </w:rPr>
        <w:t xml:space="preserve">жовтня 2022 р. № 1178 «Про затвердження особливостей здійснення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w:t>
      </w:r>
      <w:r>
        <w:rPr>
          <w:rFonts w:ascii="Times New Roman" w:hAnsi="Times New Roman" w:cs="Times New Roman"/>
          <w:color w:val="000000"/>
        </w:rPr>
        <w:lastRenderedPageBreak/>
        <w:t>правового режиму воєнного стану в Україні та протягом 90 днів з дня його припинення або скасування»:</w:t>
      </w:r>
    </w:p>
    <w:p w14:paraId="0CDDE770" w14:textId="77777777" w:rsidR="008616E2" w:rsidRDefault="000E41E2">
      <w:pPr>
        <w:keepNext w:val="0"/>
        <w:suppressAutoHyphens w:val="0"/>
        <w:overflowPunct w:val="0"/>
        <w:spacing w:line="240" w:lineRule="auto"/>
        <w:ind w:firstLine="450"/>
        <w:contextualSpacing/>
        <w:jc w:val="both"/>
      </w:pPr>
      <w:r>
        <w:rPr>
          <w:rFonts w:ascii="Times New Roman" w:hAnsi="Times New Roman" w:cs="Times New Roman"/>
          <w:color w:val="auto"/>
          <w:lang w:eastAsia="ru-RU"/>
        </w:rPr>
        <w:t>1) зменшення обсягів закупівлі, зокрема з урахуванням фактичного обсягу видатків замовника;</w:t>
      </w:r>
    </w:p>
    <w:p w14:paraId="380470AE" w14:textId="77777777" w:rsidR="008616E2" w:rsidRDefault="000E41E2">
      <w:pPr>
        <w:keepNext w:val="0"/>
        <w:suppressAutoHyphens w:val="0"/>
        <w:overflowPunct w:val="0"/>
        <w:spacing w:line="240" w:lineRule="auto"/>
        <w:ind w:firstLine="450"/>
        <w:contextualSpacing/>
        <w:jc w:val="both"/>
      </w:pPr>
      <w:bookmarkStart w:id="1" w:name="n511"/>
      <w:bookmarkEnd w:id="1"/>
      <w:r>
        <w:rPr>
          <w:rFonts w:ascii="Times New Roman" w:hAnsi="Times New Roman" w:cs="Times New Roman"/>
          <w:color w:val="auto"/>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color w:val="auto"/>
          <w:lang w:eastAsia="ru-RU"/>
        </w:rPr>
        <w:t>пропорційно</w:t>
      </w:r>
      <w:proofErr w:type="spellEnd"/>
      <w:r>
        <w:rPr>
          <w:rFonts w:ascii="Times New Roman" w:hAnsi="Times New Roman" w:cs="Times New Roman"/>
          <w:color w:val="auto"/>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639782" w14:textId="77777777" w:rsidR="008616E2" w:rsidRDefault="000E41E2">
      <w:pPr>
        <w:keepNext w:val="0"/>
        <w:suppressAutoHyphens w:val="0"/>
        <w:overflowPunct w:val="0"/>
        <w:spacing w:line="240" w:lineRule="auto"/>
        <w:ind w:firstLine="450"/>
        <w:contextualSpacing/>
        <w:jc w:val="both"/>
      </w:pPr>
      <w:bookmarkStart w:id="2" w:name="n512"/>
      <w:bookmarkEnd w:id="2"/>
      <w:r>
        <w:rPr>
          <w:rFonts w:ascii="Times New Roman" w:hAnsi="Times New Roman" w:cs="Times New Roman"/>
          <w:color w:val="auto"/>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0B816F8" w14:textId="77777777" w:rsidR="008616E2" w:rsidRDefault="000E41E2">
      <w:pPr>
        <w:keepNext w:val="0"/>
        <w:suppressAutoHyphens w:val="0"/>
        <w:overflowPunct w:val="0"/>
        <w:spacing w:line="240" w:lineRule="auto"/>
        <w:ind w:firstLine="450"/>
        <w:contextualSpacing/>
        <w:jc w:val="both"/>
      </w:pPr>
      <w:bookmarkStart w:id="3" w:name="n513"/>
      <w:bookmarkEnd w:id="3"/>
      <w:r>
        <w:rPr>
          <w:rFonts w:ascii="Times New Roman" w:hAnsi="Times New Roman" w:cs="Times New Roman"/>
          <w:color w:val="auto"/>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55D92D" w14:textId="77777777" w:rsidR="008616E2" w:rsidRDefault="000E41E2">
      <w:pPr>
        <w:keepNext w:val="0"/>
        <w:suppressAutoHyphens w:val="0"/>
        <w:overflowPunct w:val="0"/>
        <w:spacing w:line="240" w:lineRule="auto"/>
        <w:ind w:firstLine="450"/>
        <w:contextualSpacing/>
        <w:jc w:val="both"/>
      </w:pPr>
      <w:bookmarkStart w:id="4" w:name="n514"/>
      <w:bookmarkEnd w:id="4"/>
      <w:r>
        <w:rPr>
          <w:rFonts w:ascii="Times New Roman" w:hAnsi="Times New Roman" w:cs="Times New Roman"/>
          <w:color w:val="auto"/>
          <w:lang w:eastAsia="ru-RU"/>
        </w:rPr>
        <w:t>5) погодження зміни ціни в договорі про закупівлю в бік зменшення (без зміни кількості (обсягу) та якості товарів, робіт і послуг);</w:t>
      </w:r>
    </w:p>
    <w:p w14:paraId="557945D9" w14:textId="77777777" w:rsidR="008616E2" w:rsidRDefault="000E41E2">
      <w:pPr>
        <w:keepNext w:val="0"/>
        <w:suppressAutoHyphens w:val="0"/>
        <w:overflowPunct w:val="0"/>
        <w:spacing w:line="240" w:lineRule="auto"/>
        <w:ind w:firstLine="450"/>
        <w:contextualSpacing/>
        <w:jc w:val="both"/>
      </w:pPr>
      <w:bookmarkStart w:id="5" w:name="n515"/>
      <w:bookmarkEnd w:id="5"/>
      <w:r>
        <w:rPr>
          <w:rFonts w:ascii="Times New Roman" w:hAnsi="Times New Roman" w:cs="Times New Roman"/>
          <w:color w:val="auto"/>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color w:val="auto"/>
          <w:lang w:eastAsia="ru-RU"/>
        </w:rPr>
        <w:t>пропорційно</w:t>
      </w:r>
      <w:proofErr w:type="spellEnd"/>
      <w:r>
        <w:rPr>
          <w:rFonts w:ascii="Times New Roman" w:hAnsi="Times New Roman" w:cs="Times New Roman"/>
          <w:color w:val="auto"/>
          <w:lang w:eastAsia="ru-RU"/>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color w:val="auto"/>
          <w:lang w:eastAsia="ru-RU"/>
        </w:rPr>
        <w:t>пропорційно</w:t>
      </w:r>
      <w:proofErr w:type="spellEnd"/>
      <w:r>
        <w:rPr>
          <w:rFonts w:ascii="Times New Roman" w:hAnsi="Times New Roman" w:cs="Times New Roman"/>
          <w:color w:val="auto"/>
          <w:lang w:eastAsia="ru-RU"/>
        </w:rPr>
        <w:t xml:space="preserve"> до зміни податкового навантаження внаслідок зміни системи оподаткування;</w:t>
      </w:r>
    </w:p>
    <w:p w14:paraId="28798002" w14:textId="77777777" w:rsidR="008616E2" w:rsidRDefault="000E41E2">
      <w:pPr>
        <w:keepNext w:val="0"/>
        <w:suppressAutoHyphens w:val="0"/>
        <w:overflowPunct w:val="0"/>
        <w:spacing w:line="240" w:lineRule="auto"/>
        <w:ind w:firstLine="450"/>
        <w:contextualSpacing/>
        <w:jc w:val="both"/>
      </w:pPr>
      <w:bookmarkStart w:id="6" w:name="n516"/>
      <w:bookmarkEnd w:id="6"/>
      <w:r>
        <w:rPr>
          <w:rFonts w:ascii="Times New Roman" w:hAnsi="Times New Roman" w:cs="Times New Roman"/>
          <w:color w:val="auto"/>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auto"/>
          <w:lang w:eastAsia="ru-RU"/>
        </w:rPr>
        <w:t>Platts</w:t>
      </w:r>
      <w:proofErr w:type="spellEnd"/>
      <w:r>
        <w:rPr>
          <w:rFonts w:ascii="Times New Roman" w:hAnsi="Times New Roman" w:cs="Times New Roman"/>
          <w:color w:val="auto"/>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309A6D" w14:textId="77777777" w:rsidR="008616E2" w:rsidRDefault="000E41E2">
      <w:pPr>
        <w:keepNext w:val="0"/>
        <w:shd w:val="clear" w:color="auto" w:fill="auto"/>
        <w:overflowPunct w:val="0"/>
        <w:spacing w:line="240" w:lineRule="auto"/>
        <w:ind w:firstLine="426"/>
        <w:contextualSpacing/>
        <w:jc w:val="both"/>
        <w:textAlignment w:val="baseline"/>
      </w:pPr>
      <w:bookmarkStart w:id="7" w:name="n517"/>
      <w:bookmarkEnd w:id="7"/>
      <w:r>
        <w:rPr>
          <w:rFonts w:ascii="Times New Roman" w:hAnsi="Times New Roman" w:cs="Times New Roman"/>
          <w:color w:val="auto"/>
          <w:lang w:eastAsia="ru-RU"/>
        </w:rPr>
        <w:t xml:space="preserve">8) зміни умов у зв’язку із застосуванням положень частини шостої статті 41 Закону </w:t>
      </w:r>
      <w:r>
        <w:rPr>
          <w:rFonts w:ascii="Times New Roman" w:hAnsi="Times New Roman" w:cs="Times New Roman"/>
          <w:color w:val="000000"/>
          <w:kern w:val="2"/>
          <w:shd w:val="clear" w:color="auto" w:fill="FFFFFF"/>
        </w:rPr>
        <w:t>України «Про публічні закупівлі».</w:t>
      </w:r>
    </w:p>
    <w:p w14:paraId="5BA12F4C" w14:textId="77777777" w:rsidR="008616E2" w:rsidRDefault="000E41E2">
      <w:pPr>
        <w:keepNext w:val="0"/>
        <w:shd w:val="clear" w:color="auto" w:fill="auto"/>
        <w:overflowPunct w:val="0"/>
        <w:spacing w:line="240" w:lineRule="auto"/>
        <w:ind w:firstLine="426"/>
        <w:contextualSpacing/>
        <w:jc w:val="both"/>
        <w:textAlignment w:val="baseline"/>
      </w:pPr>
      <w:r>
        <w:rPr>
          <w:rFonts w:ascii="Times New Roman" w:hAnsi="Times New Roman" w:cs="Times New Roman"/>
          <w:color w:val="000000"/>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51A05F6F" w14:textId="77777777" w:rsidR="008616E2" w:rsidRDefault="000E41E2">
      <w:pPr>
        <w:keepNext w:val="0"/>
        <w:shd w:val="clear" w:color="auto" w:fill="auto"/>
        <w:overflowPunct w:val="0"/>
        <w:spacing w:line="240" w:lineRule="auto"/>
        <w:ind w:firstLine="426"/>
        <w:contextualSpacing/>
        <w:jc w:val="both"/>
        <w:textAlignment w:val="baseline"/>
        <w:rPr>
          <w:rFonts w:ascii="Times New Roman" w:hAnsi="Times New Roman" w:cs="Times New Roman"/>
          <w:color w:val="000000"/>
        </w:rPr>
      </w:pPr>
      <w:r>
        <w:rPr>
          <w:rFonts w:ascii="Times New Roman" w:hAnsi="Times New Roman" w:cs="Times New Roman"/>
          <w:color w:val="000000"/>
        </w:rPr>
        <w:t>12.3.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54336146" w14:textId="52279C83" w:rsidR="00A763ED" w:rsidRDefault="00A763ED">
      <w:pPr>
        <w:keepNext w:val="0"/>
        <w:shd w:val="clear" w:color="auto" w:fill="auto"/>
        <w:overflowPunct w:val="0"/>
        <w:spacing w:line="240" w:lineRule="auto"/>
        <w:ind w:firstLine="426"/>
        <w:contextualSpacing/>
        <w:jc w:val="both"/>
        <w:textAlignment w:val="baseline"/>
      </w:pPr>
      <w:r>
        <w:rPr>
          <w:rFonts w:ascii="Times New Roman" w:hAnsi="Times New Roman" w:cs="Times New Roman"/>
          <w:color w:val="000000"/>
        </w:rPr>
        <w:t>Внесення змін та доповнень до цього Договору оформлюється Додатковою угодою, підписаною із обох сторін.</w:t>
      </w:r>
    </w:p>
    <w:p w14:paraId="107A0396" w14:textId="77777777" w:rsidR="008616E2" w:rsidRDefault="000E41E2">
      <w:pPr>
        <w:keepNext w:val="0"/>
        <w:shd w:val="clear" w:color="auto" w:fill="auto"/>
        <w:overflowPunct w:val="0"/>
        <w:spacing w:line="240" w:lineRule="auto"/>
        <w:ind w:firstLine="426"/>
        <w:contextualSpacing/>
        <w:jc w:val="both"/>
        <w:textAlignment w:val="baseline"/>
      </w:pPr>
      <w:r>
        <w:rPr>
          <w:rFonts w:ascii="Times New Roman" w:hAnsi="Times New Roman" w:cs="Times New Roman"/>
          <w:color w:val="000000"/>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33E8584D" w14:textId="6A1B6805" w:rsidR="008616E2" w:rsidRDefault="000E41E2">
      <w:pPr>
        <w:keepNext w:val="0"/>
        <w:shd w:val="clear" w:color="auto" w:fill="auto"/>
        <w:overflowPunct w:val="0"/>
        <w:spacing w:line="240" w:lineRule="auto"/>
        <w:ind w:firstLine="426"/>
        <w:contextualSpacing/>
        <w:jc w:val="both"/>
        <w:textAlignment w:val="baseline"/>
      </w:pPr>
      <w:r>
        <w:rPr>
          <w:rFonts w:ascii="Times New Roman" w:hAnsi="Times New Roman" w:cs="Times New Roman"/>
          <w:color w:val="000000"/>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w:t>
      </w:r>
      <w:r w:rsidR="00A763ED">
        <w:rPr>
          <w:rFonts w:ascii="Times New Roman" w:hAnsi="Times New Roman" w:cs="Times New Roman"/>
          <w:color w:val="000000"/>
        </w:rPr>
        <w:t>в тощо) не пізніше ніж через 10 </w:t>
      </w:r>
      <w:r>
        <w:rPr>
          <w:rFonts w:ascii="Times New Roman" w:hAnsi="Times New Roman" w:cs="Times New Roman"/>
          <w:color w:val="000000"/>
        </w:rPr>
        <w:t xml:space="preserve">днів після настання таких змін. </w:t>
      </w:r>
    </w:p>
    <w:p w14:paraId="73904E66" w14:textId="77777777" w:rsidR="008616E2" w:rsidRDefault="000E41E2">
      <w:pPr>
        <w:keepNext w:val="0"/>
        <w:shd w:val="clear" w:color="auto" w:fill="auto"/>
        <w:overflowPunct w:val="0"/>
        <w:spacing w:line="240" w:lineRule="auto"/>
        <w:ind w:firstLine="426"/>
        <w:contextualSpacing/>
        <w:jc w:val="both"/>
        <w:textAlignment w:val="baseline"/>
      </w:pPr>
      <w:r>
        <w:rPr>
          <w:rFonts w:ascii="Times New Roman" w:hAnsi="Times New Roman" w:cs="Times New Roman"/>
          <w:color w:val="000000"/>
        </w:rPr>
        <w:t>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w:t>
      </w:r>
    </w:p>
    <w:p w14:paraId="021C8363" w14:textId="77777777" w:rsidR="008616E2" w:rsidRDefault="000E41E2">
      <w:pPr>
        <w:keepNext w:val="0"/>
        <w:widowControl w:val="0"/>
        <w:shd w:val="clear" w:color="auto" w:fill="auto"/>
        <w:suppressAutoHyphens w:val="0"/>
        <w:overflowPunct w:val="0"/>
        <w:spacing w:line="240" w:lineRule="auto"/>
        <w:ind w:firstLine="426"/>
        <w:contextualSpacing/>
        <w:jc w:val="both"/>
        <w:textAlignment w:val="baseline"/>
      </w:pPr>
      <w:r>
        <w:rPr>
          <w:rFonts w:ascii="Times New Roman" w:hAnsi="Times New Roman" w:cs="Times New Roman"/>
          <w:color w:val="000000"/>
        </w:rPr>
        <w:t>12.4.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1AE928D6" w14:textId="77777777" w:rsidR="008616E2" w:rsidRDefault="000E41E2">
      <w:pPr>
        <w:keepNext w:val="0"/>
        <w:widowControl w:val="0"/>
        <w:suppressAutoHyphens w:val="0"/>
        <w:spacing w:line="240" w:lineRule="auto"/>
        <w:ind w:firstLine="426"/>
        <w:contextualSpacing/>
        <w:jc w:val="both"/>
      </w:pPr>
      <w:r>
        <w:rPr>
          <w:rFonts w:ascii="Times New Roman" w:hAnsi="Times New Roman" w:cs="Times New Roman"/>
          <w:color w:val="000000"/>
        </w:rPr>
        <w:lastRenderedPageBreak/>
        <w:t>12.5. Цей Договір укладено у двох примірниках, які мають однакову юридичну силу, один з яких зберігається у Постачальника, другий у Споживача.</w:t>
      </w:r>
    </w:p>
    <w:p w14:paraId="7DD0523D" w14:textId="38727F41"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12.6. Невід’ємною частиною цього Договору є всі Додатки та Додаткові угоди</w:t>
      </w:r>
      <w:r w:rsidR="00A763ED">
        <w:rPr>
          <w:rFonts w:ascii="Times New Roman" w:hAnsi="Times New Roman" w:cs="Times New Roman"/>
          <w:color w:val="000000"/>
        </w:rPr>
        <w:t>.</w:t>
      </w:r>
    </w:p>
    <w:p w14:paraId="3BEFDD5B" w14:textId="77777777" w:rsidR="008616E2" w:rsidRDefault="008616E2">
      <w:pPr>
        <w:keepNext w:val="0"/>
        <w:widowControl w:val="0"/>
        <w:suppressAutoHyphens w:val="0"/>
        <w:spacing w:line="240" w:lineRule="auto"/>
        <w:ind w:firstLine="709"/>
        <w:contextualSpacing/>
        <w:jc w:val="both"/>
        <w:rPr>
          <w:rFonts w:ascii="Times New Roman" w:hAnsi="Times New Roman" w:cs="Times New Roman"/>
          <w:color w:val="000000"/>
        </w:rPr>
      </w:pPr>
    </w:p>
    <w:p w14:paraId="7C0BB4D0" w14:textId="77777777" w:rsidR="008616E2" w:rsidRDefault="000E41E2">
      <w:pPr>
        <w:keepNext w:val="0"/>
        <w:widowControl w:val="0"/>
        <w:suppressAutoHyphens w:val="0"/>
        <w:spacing w:line="240" w:lineRule="auto"/>
        <w:ind w:firstLine="709"/>
        <w:contextualSpacing/>
        <w:jc w:val="center"/>
      </w:pPr>
      <w:r>
        <w:rPr>
          <w:rFonts w:ascii="Times New Roman" w:hAnsi="Times New Roman" w:cs="Times New Roman"/>
          <w:b/>
          <w:color w:val="000000"/>
        </w:rPr>
        <w:t>13.</w:t>
      </w:r>
      <w:r>
        <w:rPr>
          <w:rFonts w:ascii="Times New Roman" w:hAnsi="Times New Roman" w:cs="Times New Roman"/>
          <w:b/>
          <w:color w:val="000000"/>
        </w:rPr>
        <w:tab/>
        <w:t>МІСЦЕЗНАХОДЖЕННЯ ТА БАНКІВСЬКІ РЕКВІЗИТИ СТОРІН</w:t>
      </w:r>
    </w:p>
    <w:p w14:paraId="682477B6" w14:textId="77777777" w:rsidR="008616E2" w:rsidRDefault="008616E2">
      <w:pPr>
        <w:keepNext w:val="0"/>
        <w:widowControl w:val="0"/>
        <w:suppressAutoHyphens w:val="0"/>
        <w:spacing w:line="240" w:lineRule="auto"/>
        <w:ind w:firstLine="709"/>
        <w:contextualSpacing/>
        <w:jc w:val="both"/>
        <w:rPr>
          <w:rFonts w:ascii="Times New Roman" w:hAnsi="Times New Roman" w:cs="Times New Roman"/>
          <w:color w:val="000000"/>
        </w:rPr>
      </w:pPr>
    </w:p>
    <w:tbl>
      <w:tblPr>
        <w:tblW w:w="9813" w:type="dxa"/>
        <w:tblInd w:w="391" w:type="dxa"/>
        <w:tblLayout w:type="fixed"/>
        <w:tblLook w:val="0000" w:firstRow="0" w:lastRow="0" w:firstColumn="0" w:lastColumn="0" w:noHBand="0" w:noVBand="0"/>
      </w:tblPr>
      <w:tblGrid>
        <w:gridCol w:w="415"/>
        <w:gridCol w:w="4431"/>
        <w:gridCol w:w="495"/>
        <w:gridCol w:w="4215"/>
        <w:gridCol w:w="257"/>
      </w:tblGrid>
      <w:tr w:rsidR="008616E2" w14:paraId="7E27425E" w14:textId="77777777">
        <w:trPr>
          <w:trHeight w:val="1447"/>
        </w:trPr>
        <w:tc>
          <w:tcPr>
            <w:tcW w:w="4846" w:type="dxa"/>
            <w:gridSpan w:val="2"/>
            <w:shd w:val="clear" w:color="auto" w:fill="auto"/>
          </w:tcPr>
          <w:p w14:paraId="5A116D8A" w14:textId="77777777" w:rsidR="008616E2" w:rsidRDefault="008616E2">
            <w:pPr>
              <w:keepNext w:val="0"/>
              <w:widowControl w:val="0"/>
              <w:suppressAutoHyphens w:val="0"/>
              <w:spacing w:line="240" w:lineRule="auto"/>
              <w:ind w:left="318" w:hanging="34"/>
              <w:contextualSpacing/>
              <w:jc w:val="center"/>
              <w:rPr>
                <w:rFonts w:ascii="Times New Roman" w:hAnsi="Times New Roman" w:cs="Times New Roman"/>
                <w:color w:val="000000"/>
              </w:rPr>
            </w:pPr>
          </w:p>
          <w:p w14:paraId="69A41A9A" w14:textId="77777777" w:rsidR="008616E2" w:rsidRDefault="000E41E2">
            <w:pPr>
              <w:keepNext w:val="0"/>
              <w:widowControl w:val="0"/>
              <w:suppressAutoHyphens w:val="0"/>
              <w:spacing w:line="240" w:lineRule="auto"/>
              <w:ind w:left="318" w:hanging="34"/>
              <w:contextualSpacing/>
              <w:jc w:val="center"/>
            </w:pPr>
            <w:r>
              <w:rPr>
                <w:rFonts w:ascii="Times New Roman" w:eastAsia="Calibri" w:hAnsi="Times New Roman" w:cs="Times New Roman"/>
                <w:b/>
                <w:color w:val="000000"/>
              </w:rPr>
              <w:t>Постачальник:</w:t>
            </w:r>
          </w:p>
          <w:p w14:paraId="579D6D1F" w14:textId="77777777" w:rsidR="008616E2" w:rsidRDefault="008616E2">
            <w:pPr>
              <w:keepNext w:val="0"/>
              <w:widowControl w:val="0"/>
              <w:suppressAutoHyphens w:val="0"/>
              <w:spacing w:line="240" w:lineRule="auto"/>
              <w:ind w:left="318" w:hanging="34"/>
              <w:contextualSpacing/>
              <w:jc w:val="center"/>
              <w:rPr>
                <w:rFonts w:ascii="Times New Roman" w:eastAsia="Calibri" w:hAnsi="Times New Roman" w:cs="Times New Roman"/>
                <w:b/>
                <w:color w:val="000000"/>
              </w:rPr>
            </w:pPr>
          </w:p>
          <w:p w14:paraId="4D701CAC" w14:textId="77777777" w:rsidR="008616E2" w:rsidRDefault="000E41E2">
            <w:pPr>
              <w:keepNext w:val="0"/>
              <w:widowControl w:val="0"/>
              <w:suppressAutoHyphens w:val="0"/>
              <w:spacing w:line="240" w:lineRule="auto"/>
              <w:ind w:left="68"/>
              <w:contextualSpacing/>
              <w:jc w:val="center"/>
            </w:pPr>
            <w:r>
              <w:rPr>
                <w:rFonts w:ascii="Times New Roman" w:eastAsia="Calibri" w:hAnsi="Times New Roman" w:cs="Times New Roman"/>
                <w:color w:val="000000"/>
              </w:rPr>
              <w:t>Енергетичний ідентифікаційний код</w:t>
            </w:r>
          </w:p>
          <w:p w14:paraId="6108C73A" w14:textId="77777777" w:rsidR="008616E2" w:rsidRDefault="008616E2">
            <w:pPr>
              <w:keepNext w:val="0"/>
              <w:widowControl w:val="0"/>
              <w:suppressAutoHyphens w:val="0"/>
              <w:spacing w:line="240" w:lineRule="auto"/>
              <w:ind w:left="68"/>
              <w:contextualSpacing/>
              <w:jc w:val="center"/>
              <w:rPr>
                <w:rFonts w:ascii="Times New Roman" w:eastAsia="Calibri" w:hAnsi="Times New Roman" w:cs="Times New Roman"/>
                <w:b/>
                <w:color w:val="000000"/>
              </w:rPr>
            </w:pPr>
          </w:p>
          <w:p w14:paraId="28CFE69F" w14:textId="77777777" w:rsidR="008616E2" w:rsidRDefault="008616E2">
            <w:pPr>
              <w:keepNext w:val="0"/>
              <w:widowControl w:val="0"/>
              <w:suppressAutoHyphens w:val="0"/>
              <w:spacing w:line="240" w:lineRule="auto"/>
              <w:ind w:left="318" w:hanging="34"/>
              <w:contextualSpacing/>
              <w:jc w:val="center"/>
              <w:rPr>
                <w:rFonts w:ascii="Times New Roman" w:hAnsi="Times New Roman" w:cs="Times New Roman"/>
              </w:rPr>
            </w:pPr>
          </w:p>
        </w:tc>
        <w:tc>
          <w:tcPr>
            <w:tcW w:w="4710" w:type="dxa"/>
            <w:gridSpan w:val="2"/>
            <w:shd w:val="clear" w:color="auto" w:fill="auto"/>
          </w:tcPr>
          <w:p w14:paraId="4ACF207A" w14:textId="77777777" w:rsidR="008616E2" w:rsidRDefault="008616E2">
            <w:pPr>
              <w:keepNext w:val="0"/>
              <w:widowControl w:val="0"/>
              <w:suppressAutoHyphens w:val="0"/>
              <w:spacing w:line="240" w:lineRule="auto"/>
              <w:ind w:firstLine="284"/>
              <w:contextualSpacing/>
              <w:jc w:val="center"/>
              <w:rPr>
                <w:rFonts w:ascii="Times New Roman" w:eastAsia="Calibri" w:hAnsi="Times New Roman" w:cs="Times New Roman"/>
                <w:b/>
                <w:color w:val="000000"/>
              </w:rPr>
            </w:pPr>
          </w:p>
          <w:p w14:paraId="071DC370" w14:textId="77777777" w:rsidR="008616E2" w:rsidRDefault="000E41E2">
            <w:pPr>
              <w:keepNext w:val="0"/>
              <w:widowControl w:val="0"/>
              <w:suppressAutoHyphens w:val="0"/>
              <w:spacing w:line="240" w:lineRule="auto"/>
              <w:contextualSpacing/>
            </w:pPr>
            <w:r>
              <w:rPr>
                <w:rFonts w:ascii="Times New Roman" w:eastAsia="Calibri" w:hAnsi="Times New Roman" w:cs="Times New Roman"/>
                <w:b/>
                <w:color w:val="000000"/>
              </w:rPr>
              <w:t>Споживач:</w:t>
            </w:r>
            <w:r>
              <w:rPr>
                <w:rFonts w:ascii="Times New Roman" w:eastAsia="Calibri" w:hAnsi="Times New Roman" w:cs="Times New Roman"/>
                <w:color w:val="000000"/>
              </w:rPr>
              <w:t xml:space="preserve"> </w:t>
            </w:r>
          </w:p>
          <w:p w14:paraId="1BDF4E5F" w14:textId="64B9A497" w:rsidR="008616E2" w:rsidRDefault="00A763ED">
            <w:pPr>
              <w:keepNext w:val="0"/>
              <w:widowControl w:val="0"/>
              <w:suppressAutoHyphens w:val="0"/>
              <w:spacing w:line="240" w:lineRule="auto"/>
              <w:contextualSpacing/>
            </w:pPr>
            <w:r>
              <w:rPr>
                <w:rFonts w:ascii="Times New Roman" w:eastAsia="Calibri" w:hAnsi="Times New Roman" w:cs="Times New Roman"/>
                <w:color w:val="000000"/>
              </w:rPr>
              <w:t>21</w:t>
            </w:r>
            <w:r w:rsidR="000E41E2">
              <w:rPr>
                <w:rFonts w:ascii="Times New Roman" w:eastAsia="Calibri" w:hAnsi="Times New Roman" w:cs="Times New Roman"/>
                <w:color w:val="000000"/>
              </w:rPr>
              <w:t xml:space="preserve"> державний </w:t>
            </w:r>
            <w:proofErr w:type="spellStart"/>
            <w:r w:rsidR="000E41E2">
              <w:rPr>
                <w:rFonts w:ascii="Times New Roman" w:eastAsia="Calibri" w:hAnsi="Times New Roman" w:cs="Times New Roman"/>
                <w:color w:val="000000"/>
              </w:rPr>
              <w:t>пожежно</w:t>
            </w:r>
            <w:proofErr w:type="spellEnd"/>
            <w:r w:rsidR="000E41E2">
              <w:rPr>
                <w:rFonts w:ascii="Times New Roman" w:eastAsia="Calibri" w:hAnsi="Times New Roman" w:cs="Times New Roman"/>
                <w:color w:val="000000"/>
              </w:rPr>
              <w:t>-рятувальний загін</w:t>
            </w:r>
          </w:p>
          <w:p w14:paraId="60CE4C34" w14:textId="77777777" w:rsidR="008616E2" w:rsidRDefault="000E41E2">
            <w:pPr>
              <w:keepNext w:val="0"/>
              <w:widowControl w:val="0"/>
              <w:suppressAutoHyphens w:val="0"/>
              <w:spacing w:line="240" w:lineRule="auto"/>
              <w:contextualSpacing/>
            </w:pPr>
            <w:r>
              <w:rPr>
                <w:rFonts w:ascii="Times New Roman" w:eastAsia="Calibri" w:hAnsi="Times New Roman" w:cs="Times New Roman"/>
                <w:color w:val="000000"/>
              </w:rPr>
              <w:t>Головного управління ДСНС України у Донецькій області</w:t>
            </w:r>
          </w:p>
          <w:p w14:paraId="654E61D9" w14:textId="77777777" w:rsidR="008616E2" w:rsidRDefault="008616E2">
            <w:pPr>
              <w:keepNext w:val="0"/>
              <w:widowControl w:val="0"/>
              <w:suppressAutoHyphens w:val="0"/>
              <w:spacing w:line="240" w:lineRule="auto"/>
              <w:ind w:firstLine="284"/>
              <w:contextualSpacing/>
              <w:jc w:val="center"/>
              <w:rPr>
                <w:rFonts w:ascii="Times New Roman" w:hAnsi="Times New Roman" w:cs="Times New Roman"/>
              </w:rPr>
            </w:pPr>
          </w:p>
        </w:tc>
        <w:tc>
          <w:tcPr>
            <w:tcW w:w="257" w:type="dxa"/>
            <w:shd w:val="clear" w:color="auto" w:fill="auto"/>
          </w:tcPr>
          <w:p w14:paraId="0B0C9E72" w14:textId="77777777" w:rsidR="008616E2" w:rsidRDefault="008616E2">
            <w:pPr>
              <w:keepNext w:val="0"/>
              <w:widowControl w:val="0"/>
              <w:suppressAutoHyphens w:val="0"/>
              <w:snapToGrid w:val="0"/>
              <w:spacing w:line="240" w:lineRule="auto"/>
              <w:contextualSpacing/>
              <w:jc w:val="center"/>
              <w:rPr>
                <w:rFonts w:ascii="Times New Roman" w:eastAsia="Calibri" w:hAnsi="Times New Roman" w:cs="Times New Roman"/>
                <w:b/>
                <w:color w:val="000000"/>
              </w:rPr>
            </w:pPr>
          </w:p>
        </w:tc>
      </w:tr>
      <w:tr w:rsidR="008616E2" w14:paraId="670B85FF" w14:textId="77777777">
        <w:trPr>
          <w:trHeight w:val="3430"/>
        </w:trPr>
        <w:tc>
          <w:tcPr>
            <w:tcW w:w="4846" w:type="dxa"/>
            <w:gridSpan w:val="2"/>
            <w:shd w:val="clear" w:color="auto" w:fill="auto"/>
          </w:tcPr>
          <w:p w14:paraId="432A10E0" w14:textId="77777777" w:rsidR="008616E2" w:rsidRDefault="000E41E2">
            <w:pPr>
              <w:keepNext w:val="0"/>
              <w:widowControl w:val="0"/>
              <w:suppressAutoHyphens w:val="0"/>
              <w:spacing w:line="240" w:lineRule="auto"/>
              <w:ind w:left="68"/>
              <w:contextualSpacing/>
            </w:pPr>
            <w:r>
              <w:rPr>
                <w:rFonts w:ascii="Times New Roman" w:eastAsia="Calibri" w:hAnsi="Times New Roman" w:cs="Times New Roman"/>
                <w:color w:val="000000"/>
              </w:rPr>
              <w:t>Місцезнаходження та поштова адреса:</w:t>
            </w:r>
          </w:p>
          <w:p w14:paraId="3FD63D9D" w14:textId="77777777" w:rsidR="008616E2" w:rsidRDefault="000E41E2">
            <w:pPr>
              <w:keepNext w:val="0"/>
              <w:widowControl w:val="0"/>
              <w:tabs>
                <w:tab w:val="left" w:pos="4095"/>
              </w:tabs>
              <w:suppressAutoHyphens w:val="0"/>
              <w:spacing w:line="240" w:lineRule="auto"/>
              <w:ind w:left="68"/>
              <w:contextualSpacing/>
            </w:pPr>
            <w:r>
              <w:rPr>
                <w:rFonts w:ascii="Times New Roman" w:hAnsi="Times New Roman" w:cs="Times New Roman"/>
                <w:color w:val="000000"/>
              </w:rPr>
              <w:t>Код ЄДРПОУ</w:t>
            </w:r>
          </w:p>
          <w:p w14:paraId="19067A84" w14:textId="77777777" w:rsidR="008616E2" w:rsidRDefault="000E41E2">
            <w:pPr>
              <w:keepNext w:val="0"/>
              <w:widowControl w:val="0"/>
              <w:suppressAutoHyphens w:val="0"/>
              <w:spacing w:line="240" w:lineRule="auto"/>
              <w:ind w:left="68" w:right="459"/>
              <w:contextualSpacing/>
            </w:pPr>
            <w:r>
              <w:rPr>
                <w:rFonts w:ascii="Times New Roman" w:hAnsi="Times New Roman" w:cs="Times New Roman"/>
                <w:color w:val="000000"/>
              </w:rPr>
              <w:t>Платник податку на прибуток,</w:t>
            </w:r>
          </w:p>
          <w:p w14:paraId="2896E28F" w14:textId="77777777" w:rsidR="008616E2" w:rsidRDefault="000E41E2">
            <w:pPr>
              <w:keepNext w:val="0"/>
              <w:widowControl w:val="0"/>
              <w:suppressAutoHyphens w:val="0"/>
              <w:spacing w:line="240" w:lineRule="auto"/>
              <w:ind w:left="68"/>
              <w:contextualSpacing/>
            </w:pPr>
            <w:r>
              <w:rPr>
                <w:rFonts w:ascii="Times New Roman" w:hAnsi="Times New Roman" w:cs="Times New Roman"/>
                <w:color w:val="000000"/>
              </w:rPr>
              <w:t>Поточний рахунок IBAN ______________</w:t>
            </w:r>
          </w:p>
          <w:p w14:paraId="3F7E622A" w14:textId="77777777" w:rsidR="008616E2" w:rsidRDefault="000E41E2">
            <w:pPr>
              <w:keepNext w:val="0"/>
              <w:widowControl w:val="0"/>
              <w:suppressAutoHyphens w:val="0"/>
              <w:spacing w:line="240" w:lineRule="auto"/>
              <w:ind w:left="68"/>
              <w:contextualSpacing/>
            </w:pPr>
            <w:r>
              <w:rPr>
                <w:rFonts w:ascii="Times New Roman" w:hAnsi="Times New Roman" w:cs="Times New Roman"/>
                <w:color w:val="000000"/>
              </w:rPr>
              <w:t>в уповноваженому банку філії –</w:t>
            </w:r>
          </w:p>
          <w:p w14:paraId="6E88B368" w14:textId="77777777" w:rsidR="008616E2" w:rsidRDefault="008616E2">
            <w:pPr>
              <w:keepNext w:val="0"/>
              <w:widowControl w:val="0"/>
              <w:suppressAutoHyphens w:val="0"/>
              <w:spacing w:line="240" w:lineRule="auto"/>
              <w:ind w:left="68" w:right="419"/>
              <w:contextualSpacing/>
              <w:rPr>
                <w:rFonts w:ascii="Times New Roman" w:hAnsi="Times New Roman" w:cs="Times New Roman"/>
                <w:color w:val="000000"/>
              </w:rPr>
            </w:pPr>
          </w:p>
          <w:p w14:paraId="0D5787EF" w14:textId="77777777" w:rsidR="008616E2" w:rsidRDefault="000E41E2">
            <w:pPr>
              <w:keepNext w:val="0"/>
              <w:widowControl w:val="0"/>
              <w:suppressAutoHyphens w:val="0"/>
              <w:spacing w:line="240" w:lineRule="auto"/>
              <w:ind w:left="68" w:right="419"/>
              <w:contextualSpacing/>
            </w:pPr>
            <w:r>
              <w:rPr>
                <w:rFonts w:ascii="Times New Roman" w:hAnsi="Times New Roman" w:cs="Times New Roman"/>
                <w:color w:val="000000"/>
              </w:rPr>
              <w:t>Телефон: (___)______________________</w:t>
            </w:r>
          </w:p>
          <w:p w14:paraId="720685B5" w14:textId="77777777" w:rsidR="008616E2" w:rsidRDefault="000E41E2">
            <w:pPr>
              <w:keepNext w:val="0"/>
              <w:widowControl w:val="0"/>
              <w:suppressAutoHyphens w:val="0"/>
              <w:spacing w:line="240" w:lineRule="auto"/>
              <w:ind w:left="68" w:right="419"/>
              <w:contextualSpacing/>
            </w:pPr>
            <w:r>
              <w:rPr>
                <w:rFonts w:ascii="Times New Roman" w:hAnsi="Times New Roman" w:cs="Times New Roman"/>
                <w:color w:val="000000"/>
              </w:rPr>
              <w:t>Офіційний веб-сайт __________________</w:t>
            </w:r>
          </w:p>
          <w:p w14:paraId="7F445F32" w14:textId="77777777" w:rsidR="008616E2" w:rsidRDefault="000E41E2">
            <w:pPr>
              <w:keepNext w:val="0"/>
              <w:widowControl w:val="0"/>
              <w:suppressAutoHyphens w:val="0"/>
              <w:spacing w:line="240" w:lineRule="auto"/>
              <w:ind w:left="68" w:right="419"/>
              <w:contextualSpacing/>
            </w:pPr>
            <w:r>
              <w:rPr>
                <w:rFonts w:ascii="Times New Roman" w:hAnsi="Times New Roman" w:cs="Times New Roman"/>
                <w:color w:val="000000"/>
              </w:rPr>
              <w:t>e-</w:t>
            </w:r>
            <w:proofErr w:type="spellStart"/>
            <w:r>
              <w:rPr>
                <w:rFonts w:ascii="Times New Roman" w:hAnsi="Times New Roman" w:cs="Times New Roman"/>
                <w:color w:val="000000"/>
              </w:rPr>
              <w:t>mail</w:t>
            </w:r>
            <w:proofErr w:type="spellEnd"/>
            <w:r>
              <w:rPr>
                <w:rFonts w:ascii="Times New Roman" w:hAnsi="Times New Roman" w:cs="Times New Roman"/>
                <w:color w:val="000000"/>
              </w:rPr>
              <w:t xml:space="preserve">: </w:t>
            </w:r>
          </w:p>
          <w:p w14:paraId="7D04F779" w14:textId="77777777" w:rsidR="008616E2" w:rsidRDefault="008616E2">
            <w:pPr>
              <w:keepNext w:val="0"/>
              <w:widowControl w:val="0"/>
              <w:suppressAutoHyphens w:val="0"/>
              <w:spacing w:line="240" w:lineRule="auto"/>
              <w:ind w:left="68" w:right="419"/>
              <w:contextualSpacing/>
              <w:rPr>
                <w:rFonts w:ascii="Times New Roman" w:hAnsi="Times New Roman" w:cs="Times New Roman"/>
                <w:color w:val="000000"/>
              </w:rPr>
            </w:pPr>
          </w:p>
          <w:p w14:paraId="4296D5F7" w14:textId="77777777" w:rsidR="008616E2" w:rsidRDefault="008616E2">
            <w:pPr>
              <w:keepNext w:val="0"/>
              <w:widowControl w:val="0"/>
              <w:suppressAutoHyphens w:val="0"/>
              <w:spacing w:line="240" w:lineRule="auto"/>
              <w:ind w:left="68" w:right="419"/>
              <w:contextualSpacing/>
              <w:rPr>
                <w:rFonts w:ascii="Times New Roman" w:hAnsi="Times New Roman" w:cs="Times New Roman"/>
                <w:color w:val="000000"/>
              </w:rPr>
            </w:pPr>
          </w:p>
          <w:p w14:paraId="2F9B4C0F" w14:textId="77777777" w:rsidR="008616E2" w:rsidRDefault="008616E2">
            <w:pPr>
              <w:keepNext w:val="0"/>
              <w:widowControl w:val="0"/>
              <w:suppressAutoHyphens w:val="0"/>
              <w:spacing w:line="240" w:lineRule="auto"/>
              <w:ind w:left="68" w:right="419"/>
              <w:contextualSpacing/>
              <w:rPr>
                <w:rFonts w:ascii="Times New Roman" w:hAnsi="Times New Roman" w:cs="Times New Roman"/>
                <w:color w:val="000000"/>
              </w:rPr>
            </w:pPr>
          </w:p>
          <w:p w14:paraId="73C1A16E" w14:textId="77777777" w:rsidR="008616E2" w:rsidRDefault="000E41E2">
            <w:pPr>
              <w:keepNext w:val="0"/>
              <w:widowControl w:val="0"/>
              <w:suppressAutoHyphens w:val="0"/>
              <w:spacing w:line="240" w:lineRule="auto"/>
              <w:ind w:left="68" w:right="419"/>
              <w:contextualSpacing/>
            </w:pPr>
            <w:r>
              <w:rPr>
                <w:rFonts w:ascii="Times New Roman" w:hAnsi="Times New Roman" w:cs="Times New Roman"/>
                <w:color w:val="000000"/>
              </w:rPr>
              <w:t>______________________________</w:t>
            </w:r>
          </w:p>
          <w:p w14:paraId="665AEBD3" w14:textId="77777777" w:rsidR="008616E2" w:rsidRDefault="000E41E2">
            <w:pPr>
              <w:keepNext w:val="0"/>
              <w:widowControl w:val="0"/>
              <w:suppressAutoHyphens w:val="0"/>
              <w:spacing w:line="240" w:lineRule="auto"/>
              <w:ind w:left="68" w:right="175"/>
              <w:contextualSpacing/>
            </w:pPr>
            <w:r>
              <w:rPr>
                <w:rFonts w:ascii="Times New Roman" w:eastAsia="Calibri" w:hAnsi="Times New Roman" w:cs="Times New Roman"/>
                <w:color w:val="000000"/>
                <w:sz w:val="20"/>
                <w:szCs w:val="20"/>
              </w:rPr>
              <w:t>(підпис, Ім’я, ПРІЗВИЩЕ)</w:t>
            </w:r>
          </w:p>
        </w:tc>
        <w:tc>
          <w:tcPr>
            <w:tcW w:w="4710" w:type="dxa"/>
            <w:gridSpan w:val="2"/>
            <w:shd w:val="clear" w:color="auto" w:fill="auto"/>
          </w:tcPr>
          <w:p w14:paraId="4915E906" w14:textId="263A262C" w:rsidR="008616E2" w:rsidRDefault="00A763ED">
            <w:pPr>
              <w:keepNext w:val="0"/>
              <w:widowControl w:val="0"/>
              <w:suppressAutoHyphens w:val="0"/>
              <w:spacing w:line="240" w:lineRule="auto"/>
              <w:contextualSpacing/>
            </w:pPr>
            <w:r>
              <w:rPr>
                <w:rFonts w:ascii="Times New Roman" w:eastAsia="Calibri" w:hAnsi="Times New Roman" w:cs="Times New Roman"/>
                <w:color w:val="000000"/>
              </w:rPr>
              <w:t>84401, Україна, Донецька область, м. Лиман, вул. Свободи, б. 1-А</w:t>
            </w:r>
          </w:p>
          <w:p w14:paraId="6899702E" w14:textId="1B18089C" w:rsidR="008616E2" w:rsidRDefault="000E41E2">
            <w:pPr>
              <w:keepNext w:val="0"/>
              <w:widowControl w:val="0"/>
              <w:suppressAutoHyphens w:val="0"/>
              <w:spacing w:line="240" w:lineRule="auto"/>
              <w:contextualSpacing/>
            </w:pPr>
            <w:r>
              <w:rPr>
                <w:rFonts w:ascii="Times New Roman" w:eastAsia="Calibri" w:hAnsi="Times New Roman" w:cs="Times New Roman"/>
                <w:color w:val="000000"/>
              </w:rPr>
              <w:t xml:space="preserve">Код ЄДРПОУ </w:t>
            </w:r>
            <w:r w:rsidR="00A763ED">
              <w:rPr>
                <w:rFonts w:ascii="Times New Roman" w:eastAsia="Calibri" w:hAnsi="Times New Roman" w:cs="Times New Roman"/>
                <w:color w:val="000000"/>
              </w:rPr>
              <w:t>38068306</w:t>
            </w:r>
          </w:p>
          <w:p w14:paraId="61718F38" w14:textId="77777777" w:rsidR="008616E2" w:rsidRDefault="000E41E2">
            <w:pPr>
              <w:keepNext w:val="0"/>
              <w:widowControl w:val="0"/>
              <w:suppressAutoHyphens w:val="0"/>
              <w:spacing w:line="240" w:lineRule="auto"/>
              <w:contextualSpacing/>
            </w:pPr>
            <w:r>
              <w:rPr>
                <w:rFonts w:ascii="Times New Roman" w:eastAsia="Calibri" w:hAnsi="Times New Roman" w:cs="Times New Roman"/>
                <w:color w:val="000000"/>
              </w:rPr>
              <w:t>Поточний рахунок:</w:t>
            </w:r>
          </w:p>
          <w:p w14:paraId="5C903082" w14:textId="77777777" w:rsidR="008616E2" w:rsidRDefault="000E41E2">
            <w:pPr>
              <w:keepNext w:val="0"/>
              <w:widowControl w:val="0"/>
              <w:suppressAutoHyphens w:val="0"/>
              <w:spacing w:line="240" w:lineRule="auto"/>
              <w:contextualSpacing/>
            </w:pPr>
            <w:r>
              <w:rPr>
                <w:rFonts w:ascii="Times New Roman" w:eastAsia="Calibri" w:hAnsi="Times New Roman" w:cs="Times New Roman"/>
                <w:color w:val="000000"/>
              </w:rPr>
              <w:t>UA</w:t>
            </w:r>
          </w:p>
          <w:p w14:paraId="22A1CAE9" w14:textId="77777777" w:rsidR="008616E2" w:rsidRDefault="000E41E2">
            <w:pPr>
              <w:keepNext w:val="0"/>
              <w:widowControl w:val="0"/>
              <w:suppressAutoHyphens w:val="0"/>
              <w:spacing w:line="240" w:lineRule="auto"/>
              <w:contextualSpacing/>
            </w:pPr>
            <w:r>
              <w:rPr>
                <w:rFonts w:ascii="Times New Roman" w:eastAsia="Calibri" w:hAnsi="Times New Roman" w:cs="Times New Roman"/>
                <w:color w:val="000000"/>
              </w:rPr>
              <w:t>UA</w:t>
            </w:r>
          </w:p>
          <w:p w14:paraId="33F224C3" w14:textId="77777777" w:rsidR="008616E2" w:rsidRDefault="000E41E2">
            <w:pPr>
              <w:keepNext w:val="0"/>
              <w:widowControl w:val="0"/>
              <w:suppressAutoHyphens w:val="0"/>
              <w:spacing w:line="240" w:lineRule="auto"/>
              <w:contextualSpacing/>
            </w:pPr>
            <w:r>
              <w:rPr>
                <w:rFonts w:ascii="Times New Roman" w:eastAsia="Calibri" w:hAnsi="Times New Roman" w:cs="Times New Roman"/>
                <w:color w:val="000000"/>
              </w:rPr>
              <w:t>МФО</w:t>
            </w:r>
          </w:p>
          <w:p w14:paraId="6B7917B1"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p w14:paraId="1F8ECCC0"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p w14:paraId="4451A782"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p w14:paraId="0B940431"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p w14:paraId="487176BC"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p w14:paraId="43E4E735"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p w14:paraId="3F86BF16"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p w14:paraId="2F5D78DF" w14:textId="77777777" w:rsidR="008616E2" w:rsidRDefault="000E41E2">
            <w:pPr>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contextualSpacing/>
            </w:pPr>
            <w:r>
              <w:rPr>
                <w:rFonts w:ascii="Times New Roman" w:hAnsi="Times New Roman" w:cs="Times New Roman"/>
              </w:rPr>
              <w:t xml:space="preserve">               ________________</w:t>
            </w:r>
          </w:p>
          <w:p w14:paraId="2FF2E099" w14:textId="77777777" w:rsidR="008616E2" w:rsidRDefault="000E41E2">
            <w:pPr>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contextualSpacing/>
            </w:pPr>
            <w:r>
              <w:rPr>
                <w:rFonts w:ascii="Times New Roman" w:eastAsia="Calibri" w:hAnsi="Times New Roman" w:cs="Times New Roman"/>
                <w:color w:val="000000"/>
              </w:rPr>
              <w:t xml:space="preserve">               </w:t>
            </w:r>
            <w:r>
              <w:rPr>
                <w:rFonts w:ascii="Times New Roman" w:eastAsia="Calibri" w:hAnsi="Times New Roman" w:cs="Times New Roman"/>
                <w:color w:val="000000"/>
                <w:sz w:val="20"/>
                <w:szCs w:val="20"/>
              </w:rPr>
              <w:t>(підпис, Ім’я, ПРІЗВИЩЕ)</w:t>
            </w:r>
          </w:p>
          <w:p w14:paraId="139F2267"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tc>
        <w:tc>
          <w:tcPr>
            <w:tcW w:w="257" w:type="dxa"/>
            <w:shd w:val="clear" w:color="auto" w:fill="auto"/>
          </w:tcPr>
          <w:p w14:paraId="5AF79492" w14:textId="77777777" w:rsidR="008616E2" w:rsidRDefault="008616E2">
            <w:pPr>
              <w:keepNext w:val="0"/>
              <w:widowControl w:val="0"/>
              <w:suppressAutoHyphens w:val="0"/>
              <w:snapToGrid w:val="0"/>
              <w:spacing w:line="240" w:lineRule="auto"/>
              <w:contextualSpacing/>
              <w:jc w:val="center"/>
              <w:rPr>
                <w:rFonts w:ascii="Times New Roman" w:eastAsia="Calibri" w:hAnsi="Times New Roman" w:cs="Times New Roman"/>
                <w:color w:val="000000"/>
              </w:rPr>
            </w:pPr>
          </w:p>
        </w:tc>
      </w:tr>
      <w:tr w:rsidR="008616E2" w14:paraId="76A18AE3" w14:textId="77777777">
        <w:trPr>
          <w:trHeight w:val="59"/>
        </w:trPr>
        <w:tc>
          <w:tcPr>
            <w:tcW w:w="415" w:type="dxa"/>
            <w:shd w:val="clear" w:color="auto" w:fill="auto"/>
          </w:tcPr>
          <w:p w14:paraId="40206320" w14:textId="77777777" w:rsidR="008616E2" w:rsidRDefault="008616E2">
            <w:pPr>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ind w:left="-107"/>
              <w:contextualSpacing/>
              <w:jc w:val="center"/>
              <w:rPr>
                <w:rFonts w:ascii="Times New Roman" w:eastAsia="Calibri" w:hAnsi="Times New Roman" w:cs="Times New Roman"/>
                <w:color w:val="000000"/>
              </w:rPr>
            </w:pPr>
          </w:p>
        </w:tc>
        <w:tc>
          <w:tcPr>
            <w:tcW w:w="4926" w:type="dxa"/>
            <w:gridSpan w:val="2"/>
            <w:shd w:val="clear" w:color="auto" w:fill="auto"/>
          </w:tcPr>
          <w:p w14:paraId="35879426" w14:textId="77777777" w:rsidR="008616E2" w:rsidRDefault="008616E2">
            <w:pPr>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107"/>
              <w:contextualSpacing/>
              <w:rPr>
                <w:rFonts w:ascii="Times New Roman" w:hAnsi="Times New Roman" w:cs="Times New Roman"/>
              </w:rPr>
            </w:pPr>
          </w:p>
          <w:p w14:paraId="2D4B4142" w14:textId="77777777" w:rsidR="008616E2" w:rsidRDefault="000E41E2">
            <w:pPr>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107"/>
              <w:contextualSpacing/>
            </w:pPr>
            <w:r>
              <w:rPr>
                <w:rFonts w:ascii="Times New Roman" w:eastAsia="Calibri" w:hAnsi="Times New Roman" w:cs="Times New Roman"/>
                <w:color w:val="000000"/>
              </w:rPr>
              <w:t>«___»_______________ 20 __ р.</w:t>
            </w:r>
          </w:p>
        </w:tc>
        <w:tc>
          <w:tcPr>
            <w:tcW w:w="4472" w:type="dxa"/>
            <w:gridSpan w:val="2"/>
            <w:shd w:val="clear" w:color="auto" w:fill="auto"/>
          </w:tcPr>
          <w:p w14:paraId="3B135772" w14:textId="77777777" w:rsidR="008616E2" w:rsidRDefault="008616E2">
            <w:pPr>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contextualSpacing/>
              <w:jc w:val="center"/>
              <w:rPr>
                <w:rFonts w:ascii="Times New Roman" w:eastAsia="Calibri" w:hAnsi="Times New Roman" w:cs="Times New Roman"/>
                <w:color w:val="000000"/>
              </w:rPr>
            </w:pPr>
          </w:p>
          <w:p w14:paraId="700E7B6A" w14:textId="77777777" w:rsidR="008616E2" w:rsidRDefault="000E41E2">
            <w:pPr>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contextualSpacing/>
              <w:jc w:val="center"/>
            </w:pPr>
            <w:r>
              <w:rPr>
                <w:rFonts w:ascii="Times New Roman" w:eastAsia="Calibri" w:hAnsi="Times New Roman" w:cs="Times New Roman"/>
                <w:color w:val="000000"/>
              </w:rPr>
              <w:t>«___»_______________ 20 __ р</w:t>
            </w:r>
          </w:p>
        </w:tc>
      </w:tr>
    </w:tbl>
    <w:p w14:paraId="2E5A308F" w14:textId="77777777" w:rsidR="008616E2" w:rsidRDefault="008616E2">
      <w:pPr>
        <w:keepNext w:val="0"/>
        <w:widowControl w:val="0"/>
        <w:suppressAutoHyphens w:val="0"/>
        <w:spacing w:line="240" w:lineRule="auto"/>
        <w:ind w:right="-1"/>
        <w:contextualSpacing/>
        <w:jc w:val="right"/>
        <w:rPr>
          <w:b/>
          <w:color w:val="000000"/>
          <w:lang w:eastAsia="uk-UA"/>
        </w:rPr>
      </w:pPr>
    </w:p>
    <w:p w14:paraId="5505AECC" w14:textId="77777777" w:rsidR="00D90E4A" w:rsidRDefault="00D90E4A">
      <w:pPr>
        <w:keepNext w:val="0"/>
        <w:widowControl w:val="0"/>
        <w:suppressAutoHyphens w:val="0"/>
        <w:spacing w:line="240" w:lineRule="auto"/>
        <w:contextualSpacing/>
        <w:jc w:val="right"/>
        <w:rPr>
          <w:b/>
          <w:color w:val="000000"/>
          <w:lang w:eastAsia="uk-UA"/>
        </w:rPr>
      </w:pPr>
    </w:p>
    <w:p w14:paraId="560FA193" w14:textId="77777777" w:rsidR="00D90E4A" w:rsidRDefault="00D90E4A">
      <w:pPr>
        <w:keepNext w:val="0"/>
        <w:widowControl w:val="0"/>
        <w:suppressAutoHyphens w:val="0"/>
        <w:spacing w:line="240" w:lineRule="auto"/>
        <w:contextualSpacing/>
        <w:jc w:val="right"/>
        <w:rPr>
          <w:b/>
          <w:color w:val="000000"/>
          <w:lang w:eastAsia="uk-UA"/>
        </w:rPr>
      </w:pPr>
    </w:p>
    <w:p w14:paraId="30B65999" w14:textId="77777777" w:rsidR="00D90E4A" w:rsidRDefault="00D90E4A">
      <w:pPr>
        <w:keepNext w:val="0"/>
        <w:widowControl w:val="0"/>
        <w:suppressAutoHyphens w:val="0"/>
        <w:spacing w:line="240" w:lineRule="auto"/>
        <w:contextualSpacing/>
        <w:jc w:val="right"/>
        <w:rPr>
          <w:b/>
          <w:color w:val="000000"/>
          <w:lang w:eastAsia="uk-UA"/>
        </w:rPr>
      </w:pPr>
    </w:p>
    <w:p w14:paraId="5E980A36" w14:textId="77777777" w:rsidR="00D90E4A" w:rsidRDefault="00D90E4A">
      <w:pPr>
        <w:keepNext w:val="0"/>
        <w:widowControl w:val="0"/>
        <w:suppressAutoHyphens w:val="0"/>
        <w:spacing w:line="240" w:lineRule="auto"/>
        <w:contextualSpacing/>
        <w:jc w:val="right"/>
        <w:rPr>
          <w:b/>
          <w:color w:val="000000"/>
          <w:lang w:eastAsia="uk-UA"/>
        </w:rPr>
      </w:pPr>
    </w:p>
    <w:p w14:paraId="09CCAC56" w14:textId="77777777" w:rsidR="00D90E4A" w:rsidRDefault="00D90E4A">
      <w:pPr>
        <w:keepNext w:val="0"/>
        <w:widowControl w:val="0"/>
        <w:suppressAutoHyphens w:val="0"/>
        <w:spacing w:line="240" w:lineRule="auto"/>
        <w:contextualSpacing/>
        <w:jc w:val="right"/>
        <w:rPr>
          <w:b/>
          <w:color w:val="000000"/>
          <w:lang w:eastAsia="uk-UA"/>
        </w:rPr>
      </w:pPr>
    </w:p>
    <w:p w14:paraId="0BFC163E" w14:textId="77777777" w:rsidR="00D90E4A" w:rsidRDefault="00D90E4A">
      <w:pPr>
        <w:keepNext w:val="0"/>
        <w:widowControl w:val="0"/>
        <w:suppressAutoHyphens w:val="0"/>
        <w:spacing w:line="240" w:lineRule="auto"/>
        <w:contextualSpacing/>
        <w:jc w:val="right"/>
        <w:rPr>
          <w:b/>
          <w:color w:val="000000"/>
          <w:lang w:eastAsia="uk-UA"/>
        </w:rPr>
      </w:pPr>
    </w:p>
    <w:p w14:paraId="60EE0870" w14:textId="77777777" w:rsidR="00D90E4A" w:rsidRDefault="00D90E4A">
      <w:pPr>
        <w:keepNext w:val="0"/>
        <w:widowControl w:val="0"/>
        <w:suppressAutoHyphens w:val="0"/>
        <w:spacing w:line="240" w:lineRule="auto"/>
        <w:contextualSpacing/>
        <w:jc w:val="right"/>
        <w:rPr>
          <w:b/>
          <w:color w:val="000000"/>
          <w:lang w:eastAsia="uk-UA"/>
        </w:rPr>
      </w:pPr>
    </w:p>
    <w:p w14:paraId="26C68835" w14:textId="77777777" w:rsidR="00D90E4A" w:rsidRDefault="00D90E4A">
      <w:pPr>
        <w:keepNext w:val="0"/>
        <w:widowControl w:val="0"/>
        <w:suppressAutoHyphens w:val="0"/>
        <w:spacing w:line="240" w:lineRule="auto"/>
        <w:contextualSpacing/>
        <w:jc w:val="right"/>
        <w:rPr>
          <w:b/>
          <w:color w:val="000000"/>
          <w:lang w:eastAsia="uk-UA"/>
        </w:rPr>
      </w:pPr>
    </w:p>
    <w:p w14:paraId="296412BA" w14:textId="77777777" w:rsidR="00D90E4A" w:rsidRDefault="00D90E4A">
      <w:pPr>
        <w:keepNext w:val="0"/>
        <w:widowControl w:val="0"/>
        <w:suppressAutoHyphens w:val="0"/>
        <w:spacing w:line="240" w:lineRule="auto"/>
        <w:contextualSpacing/>
        <w:jc w:val="right"/>
        <w:rPr>
          <w:b/>
          <w:color w:val="000000"/>
          <w:lang w:eastAsia="uk-UA"/>
        </w:rPr>
      </w:pPr>
    </w:p>
    <w:p w14:paraId="7F2F2941" w14:textId="77777777" w:rsidR="00D90E4A" w:rsidRDefault="00D90E4A">
      <w:pPr>
        <w:keepNext w:val="0"/>
        <w:widowControl w:val="0"/>
        <w:suppressAutoHyphens w:val="0"/>
        <w:spacing w:line="240" w:lineRule="auto"/>
        <w:contextualSpacing/>
        <w:jc w:val="right"/>
        <w:rPr>
          <w:b/>
          <w:color w:val="000000"/>
          <w:lang w:eastAsia="uk-UA"/>
        </w:rPr>
      </w:pPr>
    </w:p>
    <w:p w14:paraId="4F4EB1F3" w14:textId="77777777" w:rsidR="00D90E4A" w:rsidRDefault="00D90E4A">
      <w:pPr>
        <w:keepNext w:val="0"/>
        <w:widowControl w:val="0"/>
        <w:suppressAutoHyphens w:val="0"/>
        <w:spacing w:line="240" w:lineRule="auto"/>
        <w:contextualSpacing/>
        <w:jc w:val="right"/>
        <w:rPr>
          <w:b/>
          <w:color w:val="000000"/>
          <w:lang w:eastAsia="uk-UA"/>
        </w:rPr>
      </w:pPr>
    </w:p>
    <w:p w14:paraId="190DA38D" w14:textId="77777777" w:rsidR="00D90E4A" w:rsidRDefault="00D90E4A">
      <w:pPr>
        <w:keepNext w:val="0"/>
        <w:widowControl w:val="0"/>
        <w:suppressAutoHyphens w:val="0"/>
        <w:spacing w:line="240" w:lineRule="auto"/>
        <w:contextualSpacing/>
        <w:jc w:val="right"/>
        <w:rPr>
          <w:b/>
          <w:color w:val="000000"/>
          <w:lang w:eastAsia="uk-UA"/>
        </w:rPr>
      </w:pPr>
    </w:p>
    <w:p w14:paraId="3B481DC2" w14:textId="77777777" w:rsidR="00D90E4A" w:rsidRDefault="00D90E4A">
      <w:pPr>
        <w:keepNext w:val="0"/>
        <w:widowControl w:val="0"/>
        <w:suppressAutoHyphens w:val="0"/>
        <w:spacing w:line="240" w:lineRule="auto"/>
        <w:contextualSpacing/>
        <w:jc w:val="right"/>
        <w:rPr>
          <w:b/>
          <w:color w:val="000000"/>
          <w:lang w:eastAsia="uk-UA"/>
        </w:rPr>
      </w:pPr>
    </w:p>
    <w:p w14:paraId="58AA6488" w14:textId="77777777" w:rsidR="00D90E4A" w:rsidRDefault="00D90E4A">
      <w:pPr>
        <w:keepNext w:val="0"/>
        <w:widowControl w:val="0"/>
        <w:suppressAutoHyphens w:val="0"/>
        <w:spacing w:line="240" w:lineRule="auto"/>
        <w:contextualSpacing/>
        <w:jc w:val="right"/>
        <w:rPr>
          <w:b/>
          <w:color w:val="000000"/>
          <w:lang w:eastAsia="uk-UA"/>
        </w:rPr>
      </w:pPr>
    </w:p>
    <w:p w14:paraId="1BDF9312" w14:textId="77777777" w:rsidR="00D90E4A" w:rsidRDefault="00D90E4A">
      <w:pPr>
        <w:keepNext w:val="0"/>
        <w:widowControl w:val="0"/>
        <w:suppressAutoHyphens w:val="0"/>
        <w:spacing w:line="240" w:lineRule="auto"/>
        <w:contextualSpacing/>
        <w:jc w:val="right"/>
        <w:rPr>
          <w:b/>
          <w:color w:val="000000"/>
          <w:lang w:eastAsia="uk-UA"/>
        </w:rPr>
      </w:pPr>
    </w:p>
    <w:p w14:paraId="6B19CEF6" w14:textId="77777777" w:rsidR="00D90E4A" w:rsidRDefault="00D90E4A">
      <w:pPr>
        <w:keepNext w:val="0"/>
        <w:widowControl w:val="0"/>
        <w:suppressAutoHyphens w:val="0"/>
        <w:spacing w:line="240" w:lineRule="auto"/>
        <w:contextualSpacing/>
        <w:jc w:val="right"/>
        <w:rPr>
          <w:b/>
          <w:color w:val="000000"/>
          <w:lang w:eastAsia="uk-UA"/>
        </w:rPr>
      </w:pPr>
    </w:p>
    <w:p w14:paraId="5825A0C3" w14:textId="77777777" w:rsidR="00D90E4A" w:rsidRDefault="00D90E4A">
      <w:pPr>
        <w:keepNext w:val="0"/>
        <w:widowControl w:val="0"/>
        <w:suppressAutoHyphens w:val="0"/>
        <w:spacing w:line="240" w:lineRule="auto"/>
        <w:contextualSpacing/>
        <w:jc w:val="right"/>
        <w:rPr>
          <w:b/>
          <w:color w:val="000000"/>
          <w:lang w:eastAsia="uk-UA"/>
        </w:rPr>
      </w:pPr>
    </w:p>
    <w:p w14:paraId="36953A2C" w14:textId="77777777" w:rsidR="00D90E4A" w:rsidRDefault="00D90E4A">
      <w:pPr>
        <w:keepNext w:val="0"/>
        <w:widowControl w:val="0"/>
        <w:suppressAutoHyphens w:val="0"/>
        <w:spacing w:line="240" w:lineRule="auto"/>
        <w:contextualSpacing/>
        <w:jc w:val="right"/>
        <w:rPr>
          <w:b/>
          <w:color w:val="000000"/>
          <w:lang w:eastAsia="uk-UA"/>
        </w:rPr>
      </w:pPr>
    </w:p>
    <w:p w14:paraId="15E581F4" w14:textId="77777777" w:rsidR="00D90E4A" w:rsidRDefault="00D90E4A">
      <w:pPr>
        <w:keepNext w:val="0"/>
        <w:widowControl w:val="0"/>
        <w:suppressAutoHyphens w:val="0"/>
        <w:spacing w:line="240" w:lineRule="auto"/>
        <w:contextualSpacing/>
        <w:jc w:val="right"/>
        <w:rPr>
          <w:b/>
          <w:color w:val="000000"/>
          <w:lang w:eastAsia="uk-UA"/>
        </w:rPr>
      </w:pPr>
    </w:p>
    <w:p w14:paraId="20B72A8F" w14:textId="77777777" w:rsidR="00D90E4A" w:rsidRDefault="00D90E4A">
      <w:pPr>
        <w:keepNext w:val="0"/>
        <w:widowControl w:val="0"/>
        <w:suppressAutoHyphens w:val="0"/>
        <w:spacing w:line="240" w:lineRule="auto"/>
        <w:contextualSpacing/>
        <w:jc w:val="right"/>
        <w:rPr>
          <w:b/>
          <w:color w:val="000000"/>
          <w:lang w:eastAsia="uk-UA"/>
        </w:rPr>
      </w:pPr>
    </w:p>
    <w:p w14:paraId="2DE87D47" w14:textId="77777777" w:rsidR="00D90E4A" w:rsidRDefault="00D90E4A">
      <w:pPr>
        <w:keepNext w:val="0"/>
        <w:widowControl w:val="0"/>
        <w:suppressAutoHyphens w:val="0"/>
        <w:spacing w:line="240" w:lineRule="auto"/>
        <w:contextualSpacing/>
        <w:jc w:val="right"/>
        <w:rPr>
          <w:b/>
          <w:color w:val="000000"/>
          <w:lang w:eastAsia="uk-UA"/>
        </w:rPr>
      </w:pPr>
    </w:p>
    <w:p w14:paraId="4B1AD1A7" w14:textId="77777777" w:rsidR="00D90E4A" w:rsidRDefault="00D90E4A">
      <w:pPr>
        <w:keepNext w:val="0"/>
        <w:widowControl w:val="0"/>
        <w:suppressAutoHyphens w:val="0"/>
        <w:spacing w:line="240" w:lineRule="auto"/>
        <w:contextualSpacing/>
        <w:jc w:val="right"/>
        <w:rPr>
          <w:b/>
          <w:color w:val="000000"/>
          <w:lang w:eastAsia="uk-UA"/>
        </w:rPr>
      </w:pPr>
    </w:p>
    <w:p w14:paraId="4A136AAF" w14:textId="77777777" w:rsidR="00D90E4A" w:rsidRDefault="00D90E4A" w:rsidP="006D6BDE">
      <w:pPr>
        <w:keepNext w:val="0"/>
        <w:widowControl w:val="0"/>
        <w:suppressAutoHyphens w:val="0"/>
        <w:spacing w:line="240" w:lineRule="auto"/>
        <w:contextualSpacing/>
        <w:rPr>
          <w:b/>
          <w:color w:val="000000"/>
          <w:lang w:eastAsia="uk-UA"/>
        </w:rPr>
      </w:pPr>
    </w:p>
    <w:p w14:paraId="65F093FD" w14:textId="77777777" w:rsidR="00D90E4A" w:rsidRDefault="00D90E4A">
      <w:pPr>
        <w:keepNext w:val="0"/>
        <w:widowControl w:val="0"/>
        <w:suppressAutoHyphens w:val="0"/>
        <w:spacing w:line="240" w:lineRule="auto"/>
        <w:contextualSpacing/>
        <w:jc w:val="right"/>
        <w:rPr>
          <w:b/>
          <w:color w:val="000000"/>
          <w:lang w:eastAsia="uk-UA"/>
        </w:rPr>
      </w:pPr>
    </w:p>
    <w:p w14:paraId="040F0598" w14:textId="77777777" w:rsidR="00A763ED" w:rsidRDefault="00A763ED">
      <w:pPr>
        <w:keepNext w:val="0"/>
        <w:widowControl w:val="0"/>
        <w:suppressAutoHyphens w:val="0"/>
        <w:spacing w:line="240" w:lineRule="auto"/>
        <w:contextualSpacing/>
        <w:jc w:val="right"/>
        <w:rPr>
          <w:b/>
          <w:color w:val="000000"/>
          <w:lang w:eastAsia="uk-UA"/>
        </w:rPr>
      </w:pPr>
    </w:p>
    <w:p w14:paraId="596A37A3" w14:textId="77777777" w:rsidR="008616E2" w:rsidRPr="00A763ED" w:rsidRDefault="000E41E2">
      <w:pPr>
        <w:keepNext w:val="0"/>
        <w:widowControl w:val="0"/>
        <w:suppressAutoHyphens w:val="0"/>
        <w:spacing w:line="240" w:lineRule="auto"/>
        <w:contextualSpacing/>
        <w:jc w:val="right"/>
      </w:pPr>
      <w:r w:rsidRPr="00A763ED">
        <w:rPr>
          <w:color w:val="000000"/>
          <w:lang w:eastAsia="uk-UA"/>
        </w:rPr>
        <w:t xml:space="preserve">Додаток № 1 </w:t>
      </w:r>
    </w:p>
    <w:p w14:paraId="5AE5432D" w14:textId="77777777" w:rsidR="008616E2" w:rsidRPr="00A763ED" w:rsidRDefault="000E41E2">
      <w:pPr>
        <w:keepNext w:val="0"/>
        <w:widowControl w:val="0"/>
        <w:suppressAutoHyphens w:val="0"/>
        <w:spacing w:line="240" w:lineRule="auto"/>
        <w:contextualSpacing/>
        <w:jc w:val="right"/>
      </w:pPr>
      <w:r w:rsidRPr="00A763ED">
        <w:rPr>
          <w:color w:val="000000"/>
          <w:lang w:eastAsia="uk-UA"/>
        </w:rPr>
        <w:t>до договору про постачання</w:t>
      </w:r>
    </w:p>
    <w:p w14:paraId="284F02D2" w14:textId="77777777" w:rsidR="008616E2" w:rsidRPr="00A763ED" w:rsidRDefault="000E41E2">
      <w:pPr>
        <w:keepNext w:val="0"/>
        <w:widowControl w:val="0"/>
        <w:suppressAutoHyphens w:val="0"/>
        <w:spacing w:line="240" w:lineRule="auto"/>
        <w:contextualSpacing/>
        <w:jc w:val="right"/>
      </w:pPr>
      <w:r w:rsidRPr="00A763ED">
        <w:rPr>
          <w:color w:val="000000"/>
          <w:lang w:eastAsia="uk-UA"/>
        </w:rPr>
        <w:t xml:space="preserve">електричної енергії споживачу </w:t>
      </w:r>
    </w:p>
    <w:p w14:paraId="7A2BF439" w14:textId="77777777" w:rsidR="008616E2" w:rsidRPr="00A763ED" w:rsidRDefault="000E41E2">
      <w:pPr>
        <w:keepNext w:val="0"/>
        <w:widowControl w:val="0"/>
        <w:suppressAutoHyphens w:val="0"/>
        <w:spacing w:line="240" w:lineRule="auto"/>
        <w:contextualSpacing/>
        <w:jc w:val="right"/>
      </w:pPr>
      <w:r w:rsidRPr="00A763ED">
        <w:rPr>
          <w:color w:val="000000"/>
          <w:lang w:eastAsia="uk-UA"/>
        </w:rPr>
        <w:t>від ___________ № _________</w:t>
      </w:r>
    </w:p>
    <w:p w14:paraId="034528EB" w14:textId="77777777" w:rsidR="008616E2" w:rsidRPr="00A763ED" w:rsidRDefault="008616E2">
      <w:pPr>
        <w:keepNext w:val="0"/>
        <w:widowControl w:val="0"/>
        <w:suppressAutoHyphens w:val="0"/>
        <w:spacing w:line="240" w:lineRule="auto"/>
        <w:contextualSpacing/>
        <w:jc w:val="center"/>
        <w:rPr>
          <w:color w:val="000000"/>
          <w:lang w:eastAsia="uk-UA"/>
        </w:rPr>
      </w:pPr>
    </w:p>
    <w:p w14:paraId="0F3F7CBE" w14:textId="77777777" w:rsidR="008616E2" w:rsidRDefault="000E41E2">
      <w:pPr>
        <w:keepNext w:val="0"/>
        <w:widowControl w:val="0"/>
        <w:suppressAutoHyphens w:val="0"/>
        <w:spacing w:line="240" w:lineRule="auto"/>
        <w:contextualSpacing/>
        <w:jc w:val="center"/>
      </w:pPr>
      <w:r>
        <w:rPr>
          <w:b/>
          <w:color w:val="000000"/>
          <w:sz w:val="28"/>
          <w:szCs w:val="28"/>
          <w:lang w:eastAsia="ru-RU"/>
        </w:rPr>
        <w:t>Комерційна пропозиція (примірна)</w:t>
      </w:r>
    </w:p>
    <w:p w14:paraId="11A12F70" w14:textId="77777777" w:rsidR="008616E2" w:rsidRDefault="008616E2">
      <w:pPr>
        <w:keepNext w:val="0"/>
        <w:widowControl w:val="0"/>
        <w:suppressAutoHyphens w:val="0"/>
        <w:spacing w:line="240" w:lineRule="auto"/>
        <w:contextualSpacing/>
        <w:jc w:val="center"/>
      </w:pPr>
    </w:p>
    <w:p w14:paraId="6FA59ED2"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 xml:space="preserve">Ціна на момент укладення договору  </w:t>
      </w:r>
    </w:p>
    <w:p w14:paraId="3FCAD4E7"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 xml:space="preserve">Порядку зміни ціни. </w:t>
      </w:r>
    </w:p>
    <w:p w14:paraId="63566A12"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Спосіб оплати.</w:t>
      </w:r>
    </w:p>
    <w:p w14:paraId="053031AC"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Порядок оплати</w:t>
      </w:r>
    </w:p>
    <w:p w14:paraId="24EE5400"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Термін (строк) надання рахунку за електричну енергію (акту прийняття-передавання товарної продукції) та термін (строк) його оплати</w:t>
      </w:r>
    </w:p>
    <w:p w14:paraId="66194689"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rFonts w:ascii="Times New Roman" w:hAnsi="Times New Roman" w:cs="Times New Roman"/>
          <w:color w:val="000000"/>
          <w:lang w:eastAsia="ru-RU"/>
        </w:rPr>
        <w:t>Спосіб оплати послуг з передачі та розподілу електричної енергії</w:t>
      </w:r>
      <w:r w:rsidRPr="00A763ED">
        <w:rPr>
          <w:color w:val="000000"/>
          <w:sz w:val="22"/>
          <w:szCs w:val="22"/>
          <w:lang w:eastAsia="ru-RU"/>
        </w:rPr>
        <w:t>.</w:t>
      </w:r>
    </w:p>
    <w:p w14:paraId="72B3DAFF"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Розмір пені за порушення строку оплати</w:t>
      </w:r>
    </w:p>
    <w:p w14:paraId="78E551AF"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 xml:space="preserve">Зобов'язання надавати компенсації Споживачу за недотримання </w:t>
      </w:r>
      <w:r w:rsidRPr="00A763ED">
        <w:rPr>
          <w:rFonts w:eastAsia="Calibri"/>
          <w:color w:val="000000"/>
          <w:sz w:val="22"/>
          <w:szCs w:val="22"/>
        </w:rPr>
        <w:t>Постачальником комерційної якості надання послуг</w:t>
      </w:r>
    </w:p>
    <w:p w14:paraId="107B99E4"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Інші штрафи та санкції.</w:t>
      </w:r>
    </w:p>
    <w:p w14:paraId="70CB8848"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Строк дії договору та умови пролонгації.</w:t>
      </w:r>
    </w:p>
    <w:p w14:paraId="4B3824CC"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rPr>
        <w:t>Можливість постачання захищеним споживачам</w:t>
      </w:r>
    </w:p>
    <w:p w14:paraId="43E87CA7"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Особливі умови, дотримання яких є суттєвим</w:t>
      </w:r>
    </w:p>
    <w:p w14:paraId="4902E4A4" w14:textId="77777777" w:rsidR="008616E2" w:rsidRPr="00A763ED" w:rsidRDefault="008616E2">
      <w:pPr>
        <w:keepNext w:val="0"/>
        <w:widowControl w:val="0"/>
        <w:shd w:val="clear" w:color="auto" w:fill="auto"/>
        <w:suppressAutoHyphens w:val="0"/>
        <w:overflowPunct w:val="0"/>
        <w:spacing w:line="240" w:lineRule="auto"/>
        <w:contextualSpacing/>
        <w:rPr>
          <w:color w:val="000000"/>
          <w:sz w:val="22"/>
          <w:szCs w:val="22"/>
          <w:lang w:eastAsia="ru-RU"/>
        </w:rPr>
      </w:pPr>
    </w:p>
    <w:p w14:paraId="0F0A367B" w14:textId="77777777" w:rsidR="008616E2" w:rsidRPr="00A763ED" w:rsidRDefault="008616E2">
      <w:pPr>
        <w:keepNext w:val="0"/>
        <w:widowControl w:val="0"/>
        <w:shd w:val="clear" w:color="auto" w:fill="auto"/>
        <w:suppressAutoHyphens w:val="0"/>
        <w:overflowPunct w:val="0"/>
        <w:spacing w:line="240" w:lineRule="auto"/>
        <w:contextualSpacing/>
      </w:pPr>
    </w:p>
    <w:tbl>
      <w:tblPr>
        <w:tblW w:w="10173" w:type="dxa"/>
        <w:jc w:val="center"/>
        <w:tblLayout w:type="fixed"/>
        <w:tblLook w:val="0000" w:firstRow="0" w:lastRow="0" w:firstColumn="0" w:lastColumn="0" w:noHBand="0" w:noVBand="0"/>
      </w:tblPr>
      <w:tblGrid>
        <w:gridCol w:w="4921"/>
        <w:gridCol w:w="432"/>
        <w:gridCol w:w="4820"/>
      </w:tblGrid>
      <w:tr w:rsidR="008616E2" w:rsidRPr="00A763ED" w14:paraId="294CF0B9" w14:textId="77777777">
        <w:trPr>
          <w:trHeight w:hRule="exact" w:val="519"/>
          <w:jc w:val="center"/>
        </w:trPr>
        <w:tc>
          <w:tcPr>
            <w:tcW w:w="4921" w:type="dxa"/>
            <w:shd w:val="clear" w:color="auto" w:fill="auto"/>
          </w:tcPr>
          <w:p w14:paraId="15D8CA6D" w14:textId="77777777" w:rsidR="008616E2" w:rsidRPr="00A763ED" w:rsidRDefault="000E41E2">
            <w:pPr>
              <w:keepNext w:val="0"/>
              <w:widowControl w:val="0"/>
              <w:tabs>
                <w:tab w:val="left" w:pos="0"/>
                <w:tab w:val="left" w:pos="142"/>
                <w:tab w:val="left" w:pos="709"/>
              </w:tabs>
              <w:suppressAutoHyphens w:val="0"/>
              <w:spacing w:line="240" w:lineRule="auto"/>
              <w:contextualSpacing/>
            </w:pPr>
            <w:r w:rsidRPr="00A763ED">
              <w:rPr>
                <w:rFonts w:eastAsia="Calibri"/>
                <w:bCs/>
                <w:color w:val="000000"/>
                <w:sz w:val="22"/>
                <w:szCs w:val="22"/>
              </w:rPr>
              <w:t>Постачальник:</w:t>
            </w:r>
          </w:p>
        </w:tc>
        <w:tc>
          <w:tcPr>
            <w:tcW w:w="432" w:type="dxa"/>
            <w:shd w:val="clear" w:color="auto" w:fill="auto"/>
          </w:tcPr>
          <w:p w14:paraId="38DA84D9" w14:textId="77777777" w:rsidR="008616E2" w:rsidRPr="00A763ED" w:rsidRDefault="008616E2">
            <w:pPr>
              <w:keepNext w:val="0"/>
              <w:widowControl w:val="0"/>
              <w:tabs>
                <w:tab w:val="left" w:pos="0"/>
                <w:tab w:val="left" w:pos="142"/>
                <w:tab w:val="left" w:pos="709"/>
              </w:tabs>
              <w:suppressAutoHyphens w:val="0"/>
              <w:snapToGrid w:val="0"/>
              <w:spacing w:line="240" w:lineRule="auto"/>
              <w:contextualSpacing/>
              <w:rPr>
                <w:rFonts w:eastAsia="Calibri"/>
                <w:color w:val="000000"/>
                <w:sz w:val="22"/>
                <w:szCs w:val="22"/>
              </w:rPr>
            </w:pPr>
          </w:p>
        </w:tc>
        <w:tc>
          <w:tcPr>
            <w:tcW w:w="4820" w:type="dxa"/>
            <w:shd w:val="clear" w:color="auto" w:fill="auto"/>
          </w:tcPr>
          <w:p w14:paraId="32275D16" w14:textId="77777777" w:rsidR="008616E2" w:rsidRPr="00A763ED" w:rsidRDefault="000E41E2">
            <w:pPr>
              <w:keepNext w:val="0"/>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val="0"/>
              <w:spacing w:line="240" w:lineRule="auto"/>
              <w:contextualSpacing/>
            </w:pPr>
            <w:r w:rsidRPr="00A763ED">
              <w:rPr>
                <w:rFonts w:eastAsia="Calibri"/>
                <w:color w:val="000000"/>
                <w:sz w:val="22"/>
                <w:szCs w:val="22"/>
              </w:rPr>
              <w:t>Споживач:</w:t>
            </w:r>
          </w:p>
          <w:p w14:paraId="2B2AF02E" w14:textId="77777777" w:rsidR="008616E2" w:rsidRPr="00A763ED" w:rsidRDefault="008616E2">
            <w:pPr>
              <w:keepNext w:val="0"/>
              <w:widowControl w:val="0"/>
              <w:tabs>
                <w:tab w:val="left" w:pos="0"/>
                <w:tab w:val="left" w:pos="142"/>
                <w:tab w:val="left" w:pos="709"/>
              </w:tabs>
              <w:suppressAutoHyphens w:val="0"/>
              <w:spacing w:line="240" w:lineRule="auto"/>
              <w:contextualSpacing/>
              <w:rPr>
                <w:rFonts w:eastAsia="Calibri"/>
                <w:color w:val="000000"/>
                <w:sz w:val="22"/>
                <w:szCs w:val="22"/>
              </w:rPr>
            </w:pPr>
          </w:p>
        </w:tc>
      </w:tr>
    </w:tbl>
    <w:p w14:paraId="07BBC526" w14:textId="77777777" w:rsidR="008616E2" w:rsidRDefault="008616E2">
      <w:pPr>
        <w:keepNext w:val="0"/>
        <w:widowControl w:val="0"/>
        <w:shd w:val="clear" w:color="auto" w:fill="auto"/>
        <w:suppressAutoHyphens w:val="0"/>
        <w:overflowPunct w:val="0"/>
        <w:spacing w:line="240" w:lineRule="auto"/>
        <w:contextualSpacing/>
      </w:pPr>
    </w:p>
    <w:p w14:paraId="4986F169" w14:textId="77777777" w:rsidR="008616E2" w:rsidRDefault="008616E2">
      <w:pPr>
        <w:keepNext w:val="0"/>
        <w:widowControl w:val="0"/>
        <w:tabs>
          <w:tab w:val="left" w:pos="2595"/>
        </w:tabs>
        <w:suppressAutoHyphens w:val="0"/>
        <w:spacing w:line="240" w:lineRule="auto"/>
        <w:contextualSpacing/>
        <w:jc w:val="right"/>
        <w:rPr>
          <w:rFonts w:eastAsia="Calibri"/>
          <w:b/>
          <w:color w:val="000000"/>
          <w:sz w:val="22"/>
          <w:szCs w:val="22"/>
        </w:rPr>
      </w:pPr>
    </w:p>
    <w:p w14:paraId="58E8223C" w14:textId="77777777" w:rsidR="008616E2" w:rsidRDefault="008616E2">
      <w:pPr>
        <w:keepNext w:val="0"/>
        <w:widowControl w:val="0"/>
        <w:tabs>
          <w:tab w:val="left" w:pos="2595"/>
        </w:tabs>
        <w:suppressAutoHyphens w:val="0"/>
        <w:spacing w:line="240" w:lineRule="auto"/>
        <w:contextualSpacing/>
        <w:jc w:val="right"/>
        <w:rPr>
          <w:rFonts w:eastAsia="Calibri"/>
          <w:b/>
          <w:color w:val="000000"/>
          <w:sz w:val="22"/>
          <w:szCs w:val="22"/>
        </w:rPr>
      </w:pPr>
    </w:p>
    <w:p w14:paraId="5C763083" w14:textId="77777777" w:rsidR="008616E2" w:rsidRDefault="008616E2">
      <w:pPr>
        <w:keepNext w:val="0"/>
        <w:widowControl w:val="0"/>
        <w:tabs>
          <w:tab w:val="left" w:pos="2595"/>
        </w:tabs>
        <w:suppressAutoHyphens w:val="0"/>
        <w:spacing w:line="240" w:lineRule="auto"/>
        <w:contextualSpacing/>
        <w:jc w:val="right"/>
        <w:rPr>
          <w:color w:val="000000"/>
        </w:rPr>
      </w:pPr>
    </w:p>
    <w:p w14:paraId="3D2FEDD4" w14:textId="77777777" w:rsidR="008616E2" w:rsidRDefault="008616E2">
      <w:pPr>
        <w:keepNext w:val="0"/>
        <w:widowControl w:val="0"/>
        <w:tabs>
          <w:tab w:val="left" w:pos="2595"/>
        </w:tabs>
        <w:suppressAutoHyphens w:val="0"/>
        <w:spacing w:line="240" w:lineRule="auto"/>
        <w:contextualSpacing/>
        <w:jc w:val="right"/>
        <w:rPr>
          <w:color w:val="000000"/>
        </w:rPr>
      </w:pPr>
    </w:p>
    <w:p w14:paraId="72C3A87E" w14:textId="77777777" w:rsidR="008616E2" w:rsidRDefault="008616E2">
      <w:pPr>
        <w:keepNext w:val="0"/>
        <w:widowControl w:val="0"/>
        <w:tabs>
          <w:tab w:val="left" w:pos="2595"/>
        </w:tabs>
        <w:suppressAutoHyphens w:val="0"/>
        <w:spacing w:line="240" w:lineRule="auto"/>
        <w:contextualSpacing/>
        <w:jc w:val="right"/>
        <w:rPr>
          <w:color w:val="000000"/>
        </w:rPr>
      </w:pPr>
    </w:p>
    <w:p w14:paraId="5723D8BE" w14:textId="77777777" w:rsidR="008616E2" w:rsidRDefault="008616E2">
      <w:pPr>
        <w:keepNext w:val="0"/>
        <w:widowControl w:val="0"/>
        <w:tabs>
          <w:tab w:val="left" w:pos="2595"/>
        </w:tabs>
        <w:suppressAutoHyphens w:val="0"/>
        <w:spacing w:line="240" w:lineRule="auto"/>
        <w:contextualSpacing/>
        <w:jc w:val="right"/>
        <w:rPr>
          <w:color w:val="000000"/>
        </w:rPr>
      </w:pPr>
    </w:p>
    <w:p w14:paraId="153ECB51" w14:textId="77777777" w:rsidR="008616E2" w:rsidRDefault="008616E2">
      <w:pPr>
        <w:keepNext w:val="0"/>
        <w:widowControl w:val="0"/>
        <w:tabs>
          <w:tab w:val="left" w:pos="2595"/>
        </w:tabs>
        <w:suppressAutoHyphens w:val="0"/>
        <w:spacing w:line="240" w:lineRule="auto"/>
        <w:contextualSpacing/>
        <w:jc w:val="right"/>
        <w:rPr>
          <w:color w:val="000000"/>
        </w:rPr>
      </w:pPr>
    </w:p>
    <w:p w14:paraId="250A912F" w14:textId="77777777" w:rsidR="008616E2" w:rsidRDefault="008616E2">
      <w:pPr>
        <w:keepNext w:val="0"/>
        <w:widowControl w:val="0"/>
        <w:tabs>
          <w:tab w:val="left" w:pos="2595"/>
        </w:tabs>
        <w:suppressAutoHyphens w:val="0"/>
        <w:spacing w:line="240" w:lineRule="auto"/>
        <w:contextualSpacing/>
        <w:jc w:val="right"/>
        <w:rPr>
          <w:color w:val="000000"/>
        </w:rPr>
      </w:pPr>
    </w:p>
    <w:p w14:paraId="217078BD" w14:textId="77777777" w:rsidR="008616E2" w:rsidRDefault="008616E2">
      <w:pPr>
        <w:keepNext w:val="0"/>
        <w:widowControl w:val="0"/>
        <w:tabs>
          <w:tab w:val="left" w:pos="2595"/>
        </w:tabs>
        <w:suppressAutoHyphens w:val="0"/>
        <w:spacing w:line="240" w:lineRule="auto"/>
        <w:contextualSpacing/>
        <w:jc w:val="right"/>
        <w:rPr>
          <w:color w:val="000000"/>
        </w:rPr>
      </w:pPr>
    </w:p>
    <w:p w14:paraId="72D4BB21" w14:textId="77777777" w:rsidR="008616E2" w:rsidRDefault="008616E2">
      <w:pPr>
        <w:keepNext w:val="0"/>
        <w:widowControl w:val="0"/>
        <w:tabs>
          <w:tab w:val="left" w:pos="2595"/>
        </w:tabs>
        <w:suppressAutoHyphens w:val="0"/>
        <w:spacing w:line="240" w:lineRule="auto"/>
        <w:contextualSpacing/>
        <w:jc w:val="right"/>
        <w:rPr>
          <w:color w:val="000000"/>
        </w:rPr>
      </w:pPr>
    </w:p>
    <w:p w14:paraId="661BE456" w14:textId="77777777" w:rsidR="008616E2" w:rsidRDefault="008616E2">
      <w:pPr>
        <w:keepNext w:val="0"/>
        <w:widowControl w:val="0"/>
        <w:tabs>
          <w:tab w:val="left" w:pos="2595"/>
        </w:tabs>
        <w:suppressAutoHyphens w:val="0"/>
        <w:spacing w:line="240" w:lineRule="auto"/>
        <w:contextualSpacing/>
        <w:jc w:val="right"/>
        <w:rPr>
          <w:color w:val="000000"/>
        </w:rPr>
      </w:pPr>
    </w:p>
    <w:p w14:paraId="5713A11D" w14:textId="77777777" w:rsidR="008616E2" w:rsidRDefault="008616E2">
      <w:pPr>
        <w:keepNext w:val="0"/>
        <w:widowControl w:val="0"/>
        <w:tabs>
          <w:tab w:val="left" w:pos="2595"/>
        </w:tabs>
        <w:suppressAutoHyphens w:val="0"/>
        <w:spacing w:line="240" w:lineRule="auto"/>
        <w:contextualSpacing/>
        <w:jc w:val="right"/>
        <w:rPr>
          <w:color w:val="000000"/>
        </w:rPr>
      </w:pPr>
    </w:p>
    <w:p w14:paraId="2718C8A0" w14:textId="77777777" w:rsidR="008616E2" w:rsidRDefault="008616E2">
      <w:pPr>
        <w:keepNext w:val="0"/>
        <w:widowControl w:val="0"/>
        <w:tabs>
          <w:tab w:val="left" w:pos="2595"/>
        </w:tabs>
        <w:suppressAutoHyphens w:val="0"/>
        <w:spacing w:line="240" w:lineRule="auto"/>
        <w:contextualSpacing/>
        <w:jc w:val="right"/>
        <w:rPr>
          <w:color w:val="000000"/>
        </w:rPr>
      </w:pPr>
    </w:p>
    <w:p w14:paraId="7CD57BF6" w14:textId="77777777" w:rsidR="008616E2" w:rsidRDefault="008616E2">
      <w:pPr>
        <w:keepNext w:val="0"/>
        <w:widowControl w:val="0"/>
        <w:tabs>
          <w:tab w:val="left" w:pos="2595"/>
        </w:tabs>
        <w:suppressAutoHyphens w:val="0"/>
        <w:spacing w:line="240" w:lineRule="auto"/>
        <w:contextualSpacing/>
        <w:jc w:val="right"/>
        <w:rPr>
          <w:color w:val="000000"/>
        </w:rPr>
      </w:pPr>
    </w:p>
    <w:p w14:paraId="25018467" w14:textId="77777777" w:rsidR="008616E2" w:rsidRDefault="008616E2">
      <w:pPr>
        <w:keepNext w:val="0"/>
        <w:widowControl w:val="0"/>
        <w:tabs>
          <w:tab w:val="left" w:pos="2595"/>
        </w:tabs>
        <w:suppressAutoHyphens w:val="0"/>
        <w:spacing w:line="240" w:lineRule="auto"/>
        <w:contextualSpacing/>
        <w:jc w:val="right"/>
        <w:rPr>
          <w:color w:val="000000"/>
        </w:rPr>
      </w:pPr>
    </w:p>
    <w:p w14:paraId="46413CF5" w14:textId="77777777" w:rsidR="008616E2" w:rsidRDefault="008616E2">
      <w:pPr>
        <w:keepNext w:val="0"/>
        <w:widowControl w:val="0"/>
        <w:tabs>
          <w:tab w:val="left" w:pos="2595"/>
        </w:tabs>
        <w:suppressAutoHyphens w:val="0"/>
        <w:spacing w:line="240" w:lineRule="auto"/>
        <w:contextualSpacing/>
        <w:jc w:val="right"/>
        <w:rPr>
          <w:color w:val="000000"/>
        </w:rPr>
      </w:pPr>
    </w:p>
    <w:p w14:paraId="4FCC5F2A" w14:textId="77777777" w:rsidR="008616E2" w:rsidRDefault="008616E2">
      <w:pPr>
        <w:keepNext w:val="0"/>
        <w:widowControl w:val="0"/>
        <w:tabs>
          <w:tab w:val="left" w:pos="2595"/>
        </w:tabs>
        <w:suppressAutoHyphens w:val="0"/>
        <w:spacing w:line="240" w:lineRule="auto"/>
        <w:contextualSpacing/>
        <w:jc w:val="right"/>
        <w:rPr>
          <w:color w:val="000000"/>
        </w:rPr>
      </w:pPr>
    </w:p>
    <w:p w14:paraId="6E6BB821" w14:textId="77777777" w:rsidR="008616E2" w:rsidRDefault="008616E2">
      <w:pPr>
        <w:keepNext w:val="0"/>
        <w:widowControl w:val="0"/>
        <w:tabs>
          <w:tab w:val="left" w:pos="2595"/>
        </w:tabs>
        <w:suppressAutoHyphens w:val="0"/>
        <w:spacing w:line="240" w:lineRule="auto"/>
        <w:contextualSpacing/>
        <w:jc w:val="right"/>
        <w:rPr>
          <w:color w:val="000000"/>
        </w:rPr>
      </w:pPr>
    </w:p>
    <w:p w14:paraId="3583BD14" w14:textId="77777777" w:rsidR="008616E2" w:rsidRDefault="008616E2">
      <w:pPr>
        <w:keepNext w:val="0"/>
        <w:widowControl w:val="0"/>
        <w:tabs>
          <w:tab w:val="left" w:pos="2595"/>
        </w:tabs>
        <w:suppressAutoHyphens w:val="0"/>
        <w:spacing w:line="240" w:lineRule="auto"/>
        <w:contextualSpacing/>
        <w:jc w:val="right"/>
        <w:rPr>
          <w:color w:val="000000"/>
        </w:rPr>
      </w:pPr>
    </w:p>
    <w:p w14:paraId="19F9821B" w14:textId="77777777" w:rsidR="008616E2" w:rsidRDefault="008616E2">
      <w:pPr>
        <w:keepNext w:val="0"/>
        <w:widowControl w:val="0"/>
        <w:tabs>
          <w:tab w:val="left" w:pos="2595"/>
        </w:tabs>
        <w:suppressAutoHyphens w:val="0"/>
        <w:spacing w:line="240" w:lineRule="auto"/>
        <w:contextualSpacing/>
        <w:jc w:val="right"/>
        <w:rPr>
          <w:color w:val="000000"/>
        </w:rPr>
      </w:pPr>
    </w:p>
    <w:p w14:paraId="1401177C" w14:textId="77777777" w:rsidR="008616E2" w:rsidRDefault="008616E2">
      <w:pPr>
        <w:keepNext w:val="0"/>
        <w:widowControl w:val="0"/>
        <w:tabs>
          <w:tab w:val="left" w:pos="2595"/>
        </w:tabs>
        <w:suppressAutoHyphens w:val="0"/>
        <w:spacing w:line="240" w:lineRule="auto"/>
        <w:contextualSpacing/>
        <w:jc w:val="right"/>
        <w:rPr>
          <w:color w:val="000000"/>
        </w:rPr>
      </w:pPr>
    </w:p>
    <w:p w14:paraId="08EEA314" w14:textId="77777777" w:rsidR="008616E2" w:rsidRDefault="008616E2">
      <w:pPr>
        <w:keepNext w:val="0"/>
        <w:widowControl w:val="0"/>
        <w:tabs>
          <w:tab w:val="left" w:pos="2595"/>
        </w:tabs>
        <w:suppressAutoHyphens w:val="0"/>
        <w:spacing w:line="240" w:lineRule="auto"/>
        <w:contextualSpacing/>
        <w:jc w:val="right"/>
        <w:rPr>
          <w:color w:val="000000"/>
        </w:rPr>
      </w:pPr>
    </w:p>
    <w:p w14:paraId="45F2DE21" w14:textId="77777777" w:rsidR="008616E2" w:rsidRDefault="008616E2">
      <w:pPr>
        <w:keepNext w:val="0"/>
        <w:widowControl w:val="0"/>
        <w:tabs>
          <w:tab w:val="left" w:pos="2595"/>
        </w:tabs>
        <w:suppressAutoHyphens w:val="0"/>
        <w:spacing w:line="240" w:lineRule="auto"/>
        <w:contextualSpacing/>
        <w:jc w:val="right"/>
        <w:rPr>
          <w:color w:val="000000"/>
        </w:rPr>
      </w:pPr>
    </w:p>
    <w:p w14:paraId="114063BE" w14:textId="77777777" w:rsidR="008616E2" w:rsidRDefault="008616E2">
      <w:pPr>
        <w:keepNext w:val="0"/>
        <w:widowControl w:val="0"/>
        <w:tabs>
          <w:tab w:val="left" w:pos="2595"/>
        </w:tabs>
        <w:suppressAutoHyphens w:val="0"/>
        <w:spacing w:line="240" w:lineRule="auto"/>
        <w:contextualSpacing/>
        <w:jc w:val="right"/>
        <w:rPr>
          <w:color w:val="000000"/>
        </w:rPr>
      </w:pPr>
    </w:p>
    <w:p w14:paraId="6E3F3C00" w14:textId="77777777" w:rsidR="008616E2" w:rsidRDefault="008616E2">
      <w:pPr>
        <w:keepNext w:val="0"/>
        <w:widowControl w:val="0"/>
        <w:tabs>
          <w:tab w:val="left" w:pos="2595"/>
        </w:tabs>
        <w:suppressAutoHyphens w:val="0"/>
        <w:spacing w:line="240" w:lineRule="auto"/>
        <w:contextualSpacing/>
        <w:jc w:val="right"/>
        <w:rPr>
          <w:color w:val="000000"/>
        </w:rPr>
      </w:pPr>
    </w:p>
    <w:p w14:paraId="0AEDACE3" w14:textId="77777777" w:rsidR="008616E2" w:rsidRDefault="008616E2">
      <w:pPr>
        <w:keepNext w:val="0"/>
        <w:widowControl w:val="0"/>
        <w:tabs>
          <w:tab w:val="left" w:pos="2595"/>
        </w:tabs>
        <w:suppressAutoHyphens w:val="0"/>
        <w:spacing w:line="240" w:lineRule="auto"/>
        <w:contextualSpacing/>
        <w:jc w:val="right"/>
        <w:rPr>
          <w:color w:val="000000"/>
        </w:rPr>
      </w:pPr>
    </w:p>
    <w:p w14:paraId="1EE24DC1" w14:textId="77777777" w:rsidR="008616E2" w:rsidRDefault="008616E2" w:rsidP="006D6BDE">
      <w:pPr>
        <w:keepNext w:val="0"/>
        <w:widowControl w:val="0"/>
        <w:tabs>
          <w:tab w:val="left" w:pos="2595"/>
        </w:tabs>
        <w:suppressAutoHyphens w:val="0"/>
        <w:spacing w:line="240" w:lineRule="auto"/>
        <w:contextualSpacing/>
        <w:rPr>
          <w:color w:val="00000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763ED" w14:paraId="67499975" w14:textId="77777777" w:rsidTr="00A763ED">
        <w:tc>
          <w:tcPr>
            <w:tcW w:w="5228" w:type="dxa"/>
          </w:tcPr>
          <w:p w14:paraId="7E8D721F" w14:textId="77777777" w:rsidR="00A763ED" w:rsidRDefault="00A763ED">
            <w:pPr>
              <w:keepNext w:val="0"/>
              <w:widowControl w:val="0"/>
              <w:shd w:val="clear" w:color="auto" w:fill="auto"/>
              <w:tabs>
                <w:tab w:val="left" w:pos="2595"/>
              </w:tabs>
              <w:suppressAutoHyphens w:val="0"/>
              <w:spacing w:line="240" w:lineRule="auto"/>
              <w:contextualSpacing/>
              <w:jc w:val="right"/>
              <w:rPr>
                <w:color w:val="000000"/>
              </w:rPr>
            </w:pPr>
          </w:p>
        </w:tc>
        <w:tc>
          <w:tcPr>
            <w:tcW w:w="5228" w:type="dxa"/>
          </w:tcPr>
          <w:p w14:paraId="2A27A29D" w14:textId="77777777" w:rsidR="00A763ED" w:rsidRPr="00A763ED" w:rsidRDefault="00A763ED" w:rsidP="00A763ED">
            <w:pPr>
              <w:keepNext w:val="0"/>
              <w:widowControl w:val="0"/>
              <w:shd w:val="clear" w:color="auto" w:fill="auto"/>
              <w:tabs>
                <w:tab w:val="left" w:pos="2595"/>
              </w:tabs>
              <w:suppressAutoHyphens w:val="0"/>
              <w:spacing w:line="240" w:lineRule="auto"/>
              <w:contextualSpacing/>
              <w:rPr>
                <w:color w:val="000000"/>
              </w:rPr>
            </w:pPr>
            <w:r w:rsidRPr="00A763ED">
              <w:rPr>
                <w:color w:val="000000"/>
              </w:rPr>
              <w:t>Додаток 2</w:t>
            </w:r>
          </w:p>
          <w:p w14:paraId="4D9638C7" w14:textId="77777777" w:rsidR="00A763ED" w:rsidRPr="00A763ED" w:rsidRDefault="00A763ED" w:rsidP="00A763ED">
            <w:pPr>
              <w:keepNext w:val="0"/>
              <w:widowControl w:val="0"/>
              <w:shd w:val="clear" w:color="auto" w:fill="auto"/>
              <w:tabs>
                <w:tab w:val="left" w:pos="2595"/>
              </w:tabs>
              <w:suppressAutoHyphens w:val="0"/>
              <w:spacing w:line="240" w:lineRule="auto"/>
              <w:contextualSpacing/>
              <w:rPr>
                <w:color w:val="000000"/>
              </w:rPr>
            </w:pPr>
            <w:r w:rsidRPr="00A763ED">
              <w:rPr>
                <w:color w:val="000000"/>
              </w:rPr>
              <w:t>до договору про постачання</w:t>
            </w:r>
          </w:p>
          <w:p w14:paraId="170CF8AC" w14:textId="77777777" w:rsidR="00A763ED" w:rsidRPr="00A763ED" w:rsidRDefault="00A763ED" w:rsidP="00A763ED">
            <w:pPr>
              <w:keepNext w:val="0"/>
              <w:widowControl w:val="0"/>
              <w:shd w:val="clear" w:color="auto" w:fill="auto"/>
              <w:tabs>
                <w:tab w:val="left" w:pos="2595"/>
              </w:tabs>
              <w:suppressAutoHyphens w:val="0"/>
              <w:spacing w:line="240" w:lineRule="auto"/>
              <w:contextualSpacing/>
              <w:rPr>
                <w:color w:val="000000"/>
              </w:rPr>
            </w:pPr>
            <w:r w:rsidRPr="00A763ED">
              <w:rPr>
                <w:color w:val="000000"/>
              </w:rPr>
              <w:t>електричної енергії споживачу</w:t>
            </w:r>
          </w:p>
          <w:p w14:paraId="13600FC4" w14:textId="67AC91CF" w:rsidR="00A763ED" w:rsidRDefault="00A763ED" w:rsidP="00A763ED">
            <w:pPr>
              <w:keepNext w:val="0"/>
              <w:widowControl w:val="0"/>
              <w:shd w:val="clear" w:color="auto" w:fill="auto"/>
              <w:tabs>
                <w:tab w:val="left" w:pos="2595"/>
              </w:tabs>
              <w:suppressAutoHyphens w:val="0"/>
              <w:spacing w:line="240" w:lineRule="auto"/>
              <w:contextualSpacing/>
              <w:rPr>
                <w:color w:val="000000"/>
              </w:rPr>
            </w:pPr>
            <w:r w:rsidRPr="00A763ED">
              <w:rPr>
                <w:color w:val="000000"/>
              </w:rPr>
              <w:t>№ ____ від ______________20__р.</w:t>
            </w:r>
          </w:p>
        </w:tc>
      </w:tr>
    </w:tbl>
    <w:p w14:paraId="56BCEB3F" w14:textId="77777777" w:rsidR="00A763ED" w:rsidRDefault="00A763ED">
      <w:pPr>
        <w:keepNext w:val="0"/>
        <w:widowControl w:val="0"/>
        <w:tabs>
          <w:tab w:val="left" w:pos="2595"/>
        </w:tabs>
        <w:suppressAutoHyphens w:val="0"/>
        <w:spacing w:line="240" w:lineRule="auto"/>
        <w:contextualSpacing/>
        <w:jc w:val="right"/>
        <w:rPr>
          <w:color w:val="000000"/>
        </w:rPr>
      </w:pPr>
    </w:p>
    <w:p w14:paraId="2DA1D052" w14:textId="77777777" w:rsidR="008616E2" w:rsidRDefault="008616E2">
      <w:pPr>
        <w:keepNext w:val="0"/>
        <w:widowControl w:val="0"/>
        <w:shd w:val="clear" w:color="auto" w:fill="auto"/>
        <w:suppressAutoHyphens w:val="0"/>
        <w:overflowPunct w:val="0"/>
        <w:spacing w:line="240" w:lineRule="auto"/>
        <w:contextualSpacing/>
        <w:jc w:val="center"/>
        <w:outlineLvl w:val="0"/>
        <w:rPr>
          <w:rFonts w:ascii="Times New Roman" w:hAnsi="Times New Roman" w:cs="Times New Roman"/>
          <w:b/>
          <w:color w:val="auto"/>
          <w:szCs w:val="20"/>
          <w:lang w:eastAsia="ru-RU"/>
        </w:rPr>
      </w:pPr>
    </w:p>
    <w:p w14:paraId="33C1AB3D" w14:textId="77777777" w:rsidR="008616E2" w:rsidRDefault="000E41E2">
      <w:pPr>
        <w:keepNext w:val="0"/>
        <w:widowControl w:val="0"/>
        <w:shd w:val="clear" w:color="auto" w:fill="auto"/>
        <w:suppressAutoHyphens w:val="0"/>
        <w:overflowPunct w:val="0"/>
        <w:spacing w:line="240" w:lineRule="auto"/>
        <w:contextualSpacing/>
        <w:jc w:val="center"/>
        <w:outlineLvl w:val="0"/>
      </w:pPr>
      <w:r>
        <w:rPr>
          <w:rFonts w:ascii="Times New Roman" w:hAnsi="Times New Roman" w:cs="Times New Roman"/>
          <w:b/>
          <w:color w:val="auto"/>
          <w:szCs w:val="20"/>
          <w:lang w:eastAsia="ru-RU"/>
        </w:rPr>
        <w:t xml:space="preserve">Прогнозовані обсяги постачання електричної енергії  Споживачу  </w:t>
      </w:r>
    </w:p>
    <w:p w14:paraId="27D307A5" w14:textId="3AC2B2EF" w:rsidR="008616E2" w:rsidRDefault="00A763ED">
      <w:pPr>
        <w:keepNext w:val="0"/>
        <w:widowControl w:val="0"/>
        <w:shd w:val="clear" w:color="auto" w:fill="auto"/>
        <w:suppressAutoHyphens w:val="0"/>
        <w:overflowPunct w:val="0"/>
        <w:spacing w:line="240" w:lineRule="auto"/>
        <w:contextualSpacing/>
        <w:jc w:val="center"/>
      </w:pPr>
      <w:r>
        <w:rPr>
          <w:rFonts w:ascii="Times New Roman" w:hAnsi="Times New Roman" w:cs="Times New Roman"/>
          <w:bCs/>
          <w:color w:val="auto"/>
          <w:sz w:val="28"/>
          <w:szCs w:val="20"/>
          <w:lang w:eastAsia="ru-RU"/>
        </w:rPr>
        <w:t>21</w:t>
      </w:r>
      <w:r w:rsidR="000E41E2">
        <w:rPr>
          <w:rFonts w:ascii="Times New Roman" w:hAnsi="Times New Roman" w:cs="Times New Roman"/>
          <w:bCs/>
          <w:color w:val="auto"/>
          <w:sz w:val="28"/>
          <w:szCs w:val="20"/>
          <w:lang w:eastAsia="ru-RU"/>
        </w:rPr>
        <w:t xml:space="preserve"> державний </w:t>
      </w:r>
      <w:proofErr w:type="spellStart"/>
      <w:r w:rsidR="000E41E2">
        <w:rPr>
          <w:rFonts w:ascii="Times New Roman" w:hAnsi="Times New Roman" w:cs="Times New Roman"/>
          <w:bCs/>
          <w:color w:val="auto"/>
          <w:sz w:val="28"/>
          <w:szCs w:val="20"/>
          <w:lang w:eastAsia="ru-RU"/>
        </w:rPr>
        <w:t>пожежно</w:t>
      </w:r>
      <w:proofErr w:type="spellEnd"/>
      <w:r w:rsidR="000E41E2">
        <w:rPr>
          <w:rFonts w:ascii="Times New Roman" w:hAnsi="Times New Roman" w:cs="Times New Roman"/>
          <w:bCs/>
          <w:color w:val="auto"/>
          <w:sz w:val="28"/>
          <w:szCs w:val="20"/>
          <w:lang w:eastAsia="ru-RU"/>
        </w:rPr>
        <w:t xml:space="preserve"> – рятувальний загін</w:t>
      </w:r>
    </w:p>
    <w:p w14:paraId="65D91F87"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hAnsi="Times New Roman" w:cs="Times New Roman"/>
          <w:bCs/>
          <w:color w:val="auto"/>
          <w:sz w:val="28"/>
          <w:szCs w:val="20"/>
          <w:lang w:eastAsia="ru-RU"/>
        </w:rPr>
        <w:t xml:space="preserve"> </w:t>
      </w:r>
      <w:r>
        <w:rPr>
          <w:rFonts w:ascii="Times New Roman" w:hAnsi="Times New Roman" w:cs="Times New Roman"/>
          <w:bCs/>
          <w:color w:val="auto"/>
          <w:sz w:val="28"/>
          <w:szCs w:val="20"/>
          <w:u w:val="single"/>
          <w:lang w:eastAsia="ru-RU"/>
        </w:rPr>
        <w:t>Головного управління ДСНС України у Донецькій області</w:t>
      </w:r>
    </w:p>
    <w:p w14:paraId="559B6F09"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hAnsi="Times New Roman" w:cs="Times New Roman"/>
          <w:bCs/>
          <w:color w:val="auto"/>
          <w:sz w:val="20"/>
          <w:szCs w:val="20"/>
          <w:lang w:eastAsia="ru-RU"/>
        </w:rPr>
        <w:t>(найменування Споживача)</w:t>
      </w:r>
    </w:p>
    <w:p w14:paraId="46FF82D0"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bCs/>
          <w:color w:val="auto"/>
          <w:sz w:val="20"/>
          <w:szCs w:val="20"/>
          <w:lang w:eastAsia="ru-RU"/>
        </w:rPr>
      </w:pPr>
    </w:p>
    <w:p w14:paraId="614151AB"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b/>
          <w:color w:val="auto"/>
          <w:sz w:val="28"/>
          <w:szCs w:val="20"/>
          <w:lang w:eastAsia="ru-RU"/>
        </w:rPr>
      </w:pPr>
    </w:p>
    <w:p w14:paraId="21E6F13A" w14:textId="77777777" w:rsidR="008616E2" w:rsidRDefault="000E41E2">
      <w:pPr>
        <w:keepNext w:val="0"/>
        <w:widowControl w:val="0"/>
        <w:shd w:val="clear" w:color="auto" w:fill="auto"/>
        <w:tabs>
          <w:tab w:val="left" w:pos="12474"/>
        </w:tabs>
        <w:suppressAutoHyphens w:val="0"/>
        <w:overflowPunct w:val="0"/>
        <w:spacing w:line="240" w:lineRule="auto"/>
        <w:contextualSpacing/>
        <w:jc w:val="both"/>
      </w:pPr>
      <w:r>
        <w:rPr>
          <w:rFonts w:ascii="Times New Roman" w:hAnsi="Times New Roman" w:cs="Times New Roman"/>
          <w:color w:val="auto"/>
          <w:szCs w:val="20"/>
          <w:lang w:eastAsia="ru-RU"/>
        </w:rPr>
        <w:t xml:space="preserve">             1. Прогнозовані обсяги постачання електроенергії:</w:t>
      </w:r>
    </w:p>
    <w:tbl>
      <w:tblPr>
        <w:tblW w:w="9442" w:type="dxa"/>
        <w:tblInd w:w="503" w:type="dxa"/>
        <w:tblLayout w:type="fixed"/>
        <w:tblCellMar>
          <w:left w:w="28" w:type="dxa"/>
          <w:right w:w="28" w:type="dxa"/>
        </w:tblCellMar>
        <w:tblLook w:val="0000" w:firstRow="0" w:lastRow="0" w:firstColumn="0" w:lastColumn="0" w:noHBand="0" w:noVBand="0"/>
      </w:tblPr>
      <w:tblGrid>
        <w:gridCol w:w="663"/>
        <w:gridCol w:w="708"/>
        <w:gridCol w:w="711"/>
        <w:gridCol w:w="755"/>
        <w:gridCol w:w="751"/>
        <w:gridCol w:w="808"/>
        <w:gridCol w:w="709"/>
        <w:gridCol w:w="750"/>
        <w:gridCol w:w="751"/>
        <w:gridCol w:w="709"/>
        <w:gridCol w:w="708"/>
        <w:gridCol w:w="710"/>
        <w:gridCol w:w="709"/>
      </w:tblGrid>
      <w:tr w:rsidR="008616E2" w14:paraId="0FDC2D0C" w14:textId="77777777">
        <w:trPr>
          <w:cantSplit/>
          <w:trHeight w:val="542"/>
        </w:trPr>
        <w:tc>
          <w:tcPr>
            <w:tcW w:w="9441" w:type="dxa"/>
            <w:gridSpan w:val="13"/>
            <w:tcBorders>
              <w:top w:val="single" w:sz="4" w:space="0" w:color="000000"/>
              <w:left w:val="single" w:sz="4" w:space="0" w:color="000000"/>
              <w:bottom w:val="single" w:sz="4" w:space="0" w:color="000000"/>
              <w:right w:val="single" w:sz="4" w:space="0" w:color="000000"/>
            </w:tcBorders>
            <w:vAlign w:val="center"/>
          </w:tcPr>
          <w:p w14:paraId="33C10B53" w14:textId="77777777" w:rsidR="008616E2" w:rsidRDefault="000E41E2">
            <w:pPr>
              <w:keepNext w:val="0"/>
              <w:widowControl w:val="0"/>
              <w:shd w:val="clear" w:color="auto" w:fill="auto"/>
              <w:tabs>
                <w:tab w:val="left" w:pos="3090"/>
              </w:tabs>
              <w:suppressAutoHyphens w:val="0"/>
              <w:overflowPunct w:val="0"/>
              <w:spacing w:line="240" w:lineRule="auto"/>
              <w:contextualSpacing/>
              <w:jc w:val="center"/>
            </w:pPr>
            <w:r>
              <w:rPr>
                <w:rFonts w:ascii="Times New Roman" w:hAnsi="Times New Roman" w:cs="Times New Roman"/>
                <w:color w:val="auto"/>
                <w:szCs w:val="20"/>
                <w:lang w:eastAsia="ru-RU"/>
              </w:rPr>
              <w:t>Прогнозовані обсяги постачання електроенергії на 20___рік, тис. кВт*год</w:t>
            </w:r>
          </w:p>
        </w:tc>
      </w:tr>
      <w:tr w:rsidR="008616E2" w14:paraId="46370D6B" w14:textId="77777777">
        <w:trPr>
          <w:cantSplit/>
          <w:trHeight w:val="1555"/>
        </w:trPr>
        <w:tc>
          <w:tcPr>
            <w:tcW w:w="662" w:type="dxa"/>
            <w:tcBorders>
              <w:top w:val="single" w:sz="4" w:space="0" w:color="000000"/>
              <w:left w:val="single" w:sz="4" w:space="0" w:color="000000"/>
              <w:bottom w:val="single" w:sz="4" w:space="0" w:color="000000"/>
              <w:right w:val="single" w:sz="4" w:space="0" w:color="000000"/>
            </w:tcBorders>
            <w:textDirection w:val="btLr"/>
            <w:vAlign w:val="center"/>
          </w:tcPr>
          <w:p w14:paraId="0CB8DA30"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Січень</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14:paraId="2A971916"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Лютий</w:t>
            </w:r>
          </w:p>
        </w:tc>
        <w:tc>
          <w:tcPr>
            <w:tcW w:w="711" w:type="dxa"/>
            <w:tcBorders>
              <w:top w:val="single" w:sz="4" w:space="0" w:color="000000"/>
              <w:left w:val="single" w:sz="4" w:space="0" w:color="000000"/>
              <w:bottom w:val="single" w:sz="4" w:space="0" w:color="000000"/>
              <w:right w:val="single" w:sz="4" w:space="0" w:color="000000"/>
            </w:tcBorders>
            <w:textDirection w:val="btLr"/>
            <w:vAlign w:val="center"/>
          </w:tcPr>
          <w:p w14:paraId="01AA3CEF"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Березень</w:t>
            </w:r>
          </w:p>
        </w:tc>
        <w:tc>
          <w:tcPr>
            <w:tcW w:w="755" w:type="dxa"/>
            <w:tcBorders>
              <w:top w:val="single" w:sz="4" w:space="0" w:color="000000"/>
              <w:left w:val="single" w:sz="4" w:space="0" w:color="000000"/>
              <w:bottom w:val="single" w:sz="4" w:space="0" w:color="000000"/>
              <w:right w:val="single" w:sz="4" w:space="0" w:color="000000"/>
            </w:tcBorders>
            <w:textDirection w:val="btLr"/>
            <w:vAlign w:val="center"/>
          </w:tcPr>
          <w:p w14:paraId="7AF04B6D"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Квітень</w:t>
            </w:r>
          </w:p>
        </w:tc>
        <w:tc>
          <w:tcPr>
            <w:tcW w:w="751" w:type="dxa"/>
            <w:tcBorders>
              <w:top w:val="single" w:sz="4" w:space="0" w:color="000000"/>
              <w:left w:val="single" w:sz="4" w:space="0" w:color="000000"/>
              <w:bottom w:val="single" w:sz="4" w:space="0" w:color="000000"/>
              <w:right w:val="single" w:sz="4" w:space="0" w:color="000000"/>
            </w:tcBorders>
            <w:textDirection w:val="btLr"/>
            <w:vAlign w:val="center"/>
          </w:tcPr>
          <w:p w14:paraId="6F8A940D"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Травень</w:t>
            </w:r>
          </w:p>
        </w:tc>
        <w:tc>
          <w:tcPr>
            <w:tcW w:w="808" w:type="dxa"/>
            <w:tcBorders>
              <w:top w:val="single" w:sz="4" w:space="0" w:color="000000"/>
              <w:left w:val="single" w:sz="4" w:space="0" w:color="000000"/>
              <w:bottom w:val="single" w:sz="4" w:space="0" w:color="000000"/>
              <w:right w:val="single" w:sz="4" w:space="0" w:color="000000"/>
            </w:tcBorders>
            <w:textDirection w:val="btLr"/>
            <w:vAlign w:val="center"/>
          </w:tcPr>
          <w:p w14:paraId="325E9B0E"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Червень</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726F23F3"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Липень</w:t>
            </w:r>
          </w:p>
        </w:tc>
        <w:tc>
          <w:tcPr>
            <w:tcW w:w="750" w:type="dxa"/>
            <w:tcBorders>
              <w:top w:val="single" w:sz="4" w:space="0" w:color="000000"/>
              <w:left w:val="single" w:sz="4" w:space="0" w:color="000000"/>
              <w:bottom w:val="single" w:sz="4" w:space="0" w:color="000000"/>
              <w:right w:val="single" w:sz="4" w:space="0" w:color="000000"/>
            </w:tcBorders>
            <w:textDirection w:val="btLr"/>
            <w:vAlign w:val="center"/>
          </w:tcPr>
          <w:p w14:paraId="2CC32680"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Серпень</w:t>
            </w:r>
          </w:p>
        </w:tc>
        <w:tc>
          <w:tcPr>
            <w:tcW w:w="751" w:type="dxa"/>
            <w:tcBorders>
              <w:top w:val="single" w:sz="4" w:space="0" w:color="000000"/>
              <w:left w:val="single" w:sz="4" w:space="0" w:color="000000"/>
              <w:bottom w:val="single" w:sz="4" w:space="0" w:color="000000"/>
              <w:right w:val="single" w:sz="4" w:space="0" w:color="000000"/>
            </w:tcBorders>
            <w:textDirection w:val="btLr"/>
            <w:vAlign w:val="center"/>
          </w:tcPr>
          <w:p w14:paraId="55A8D4D7"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Вересень</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48FA1BDD"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Жовтень</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14:paraId="3E0BCC5F"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Листопад</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14:paraId="65AC1F3E"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Грудень</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17377959"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Рік, всього</w:t>
            </w:r>
          </w:p>
        </w:tc>
      </w:tr>
      <w:tr w:rsidR="008616E2" w14:paraId="3331CDDD" w14:textId="77777777">
        <w:trPr>
          <w:cantSplit/>
        </w:trPr>
        <w:tc>
          <w:tcPr>
            <w:tcW w:w="662" w:type="dxa"/>
            <w:tcBorders>
              <w:top w:val="single" w:sz="4" w:space="0" w:color="000000"/>
              <w:left w:val="single" w:sz="4" w:space="0" w:color="000000"/>
              <w:bottom w:val="single" w:sz="4" w:space="0" w:color="000000"/>
              <w:right w:val="single" w:sz="4" w:space="0" w:color="000000"/>
            </w:tcBorders>
          </w:tcPr>
          <w:p w14:paraId="490AA3A7"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14:paraId="38351915"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11" w:type="dxa"/>
            <w:tcBorders>
              <w:top w:val="single" w:sz="4" w:space="0" w:color="000000"/>
              <w:left w:val="single" w:sz="4" w:space="0" w:color="000000"/>
              <w:bottom w:val="single" w:sz="4" w:space="0" w:color="000000"/>
              <w:right w:val="single" w:sz="4" w:space="0" w:color="000000"/>
            </w:tcBorders>
          </w:tcPr>
          <w:p w14:paraId="6810052E"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5" w:type="dxa"/>
            <w:tcBorders>
              <w:top w:val="single" w:sz="4" w:space="0" w:color="000000"/>
              <w:left w:val="single" w:sz="4" w:space="0" w:color="000000"/>
              <w:bottom w:val="single" w:sz="4" w:space="0" w:color="000000"/>
              <w:right w:val="single" w:sz="4" w:space="0" w:color="000000"/>
            </w:tcBorders>
          </w:tcPr>
          <w:p w14:paraId="49A3ABA6"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1" w:type="dxa"/>
            <w:tcBorders>
              <w:top w:val="single" w:sz="4" w:space="0" w:color="000000"/>
              <w:left w:val="single" w:sz="4" w:space="0" w:color="000000"/>
              <w:bottom w:val="single" w:sz="4" w:space="0" w:color="000000"/>
              <w:right w:val="single" w:sz="4" w:space="0" w:color="000000"/>
            </w:tcBorders>
          </w:tcPr>
          <w:p w14:paraId="26FCD566"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808" w:type="dxa"/>
            <w:tcBorders>
              <w:top w:val="single" w:sz="4" w:space="0" w:color="000000"/>
              <w:left w:val="single" w:sz="4" w:space="0" w:color="000000"/>
              <w:bottom w:val="single" w:sz="4" w:space="0" w:color="000000"/>
              <w:right w:val="single" w:sz="4" w:space="0" w:color="000000"/>
            </w:tcBorders>
          </w:tcPr>
          <w:p w14:paraId="4C937894"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5085AD64"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0" w:type="dxa"/>
            <w:tcBorders>
              <w:top w:val="single" w:sz="4" w:space="0" w:color="000000"/>
              <w:left w:val="single" w:sz="4" w:space="0" w:color="000000"/>
              <w:bottom w:val="single" w:sz="4" w:space="0" w:color="000000"/>
              <w:right w:val="single" w:sz="4" w:space="0" w:color="000000"/>
            </w:tcBorders>
          </w:tcPr>
          <w:p w14:paraId="3359B730"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1" w:type="dxa"/>
            <w:tcBorders>
              <w:top w:val="single" w:sz="4" w:space="0" w:color="000000"/>
              <w:left w:val="single" w:sz="4" w:space="0" w:color="000000"/>
              <w:bottom w:val="single" w:sz="4" w:space="0" w:color="000000"/>
              <w:right w:val="single" w:sz="4" w:space="0" w:color="000000"/>
            </w:tcBorders>
          </w:tcPr>
          <w:p w14:paraId="13D56875"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7D1516EF"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14:paraId="2D1DC523"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10" w:type="dxa"/>
            <w:tcBorders>
              <w:top w:val="single" w:sz="4" w:space="0" w:color="000000"/>
              <w:left w:val="single" w:sz="4" w:space="0" w:color="000000"/>
              <w:bottom w:val="single" w:sz="4" w:space="0" w:color="000000"/>
              <w:right w:val="single" w:sz="4" w:space="0" w:color="000000"/>
            </w:tcBorders>
          </w:tcPr>
          <w:p w14:paraId="6A20A25C"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01018AAD"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r>
      <w:tr w:rsidR="008616E2" w14:paraId="739DB602" w14:textId="77777777">
        <w:trPr>
          <w:cantSplit/>
        </w:trPr>
        <w:tc>
          <w:tcPr>
            <w:tcW w:w="662" w:type="dxa"/>
            <w:tcBorders>
              <w:top w:val="single" w:sz="4" w:space="0" w:color="000000"/>
              <w:left w:val="single" w:sz="4" w:space="0" w:color="000000"/>
              <w:bottom w:val="single" w:sz="4" w:space="0" w:color="000000"/>
              <w:right w:val="single" w:sz="4" w:space="0" w:color="000000"/>
            </w:tcBorders>
          </w:tcPr>
          <w:p w14:paraId="18B367E9"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14:paraId="35A625B5"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11" w:type="dxa"/>
            <w:tcBorders>
              <w:top w:val="single" w:sz="4" w:space="0" w:color="000000"/>
              <w:left w:val="single" w:sz="4" w:space="0" w:color="000000"/>
              <w:bottom w:val="single" w:sz="4" w:space="0" w:color="000000"/>
              <w:right w:val="single" w:sz="4" w:space="0" w:color="000000"/>
            </w:tcBorders>
          </w:tcPr>
          <w:p w14:paraId="42015A99"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5" w:type="dxa"/>
            <w:tcBorders>
              <w:top w:val="single" w:sz="4" w:space="0" w:color="000000"/>
              <w:left w:val="single" w:sz="4" w:space="0" w:color="000000"/>
              <w:bottom w:val="single" w:sz="4" w:space="0" w:color="000000"/>
              <w:right w:val="single" w:sz="4" w:space="0" w:color="000000"/>
            </w:tcBorders>
          </w:tcPr>
          <w:p w14:paraId="48FD6677"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1" w:type="dxa"/>
            <w:tcBorders>
              <w:top w:val="single" w:sz="4" w:space="0" w:color="000000"/>
              <w:left w:val="single" w:sz="4" w:space="0" w:color="000000"/>
              <w:bottom w:val="single" w:sz="4" w:space="0" w:color="000000"/>
              <w:right w:val="single" w:sz="4" w:space="0" w:color="000000"/>
            </w:tcBorders>
          </w:tcPr>
          <w:p w14:paraId="3C50B6A0"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808" w:type="dxa"/>
            <w:tcBorders>
              <w:top w:val="single" w:sz="4" w:space="0" w:color="000000"/>
              <w:left w:val="single" w:sz="4" w:space="0" w:color="000000"/>
              <w:bottom w:val="single" w:sz="4" w:space="0" w:color="000000"/>
              <w:right w:val="single" w:sz="4" w:space="0" w:color="000000"/>
            </w:tcBorders>
          </w:tcPr>
          <w:p w14:paraId="7F7AF854"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2B95B769"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0" w:type="dxa"/>
            <w:tcBorders>
              <w:top w:val="single" w:sz="4" w:space="0" w:color="000000"/>
              <w:left w:val="single" w:sz="4" w:space="0" w:color="000000"/>
              <w:bottom w:val="single" w:sz="4" w:space="0" w:color="000000"/>
              <w:right w:val="single" w:sz="4" w:space="0" w:color="000000"/>
            </w:tcBorders>
          </w:tcPr>
          <w:p w14:paraId="29AA0B97"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1" w:type="dxa"/>
            <w:tcBorders>
              <w:top w:val="single" w:sz="4" w:space="0" w:color="000000"/>
              <w:left w:val="single" w:sz="4" w:space="0" w:color="000000"/>
              <w:bottom w:val="single" w:sz="4" w:space="0" w:color="000000"/>
              <w:right w:val="single" w:sz="4" w:space="0" w:color="000000"/>
            </w:tcBorders>
          </w:tcPr>
          <w:p w14:paraId="7B8B6E87"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2F1C269B"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14:paraId="6601E1FF"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10" w:type="dxa"/>
            <w:tcBorders>
              <w:top w:val="single" w:sz="4" w:space="0" w:color="000000"/>
              <w:left w:val="single" w:sz="4" w:space="0" w:color="000000"/>
              <w:bottom w:val="single" w:sz="4" w:space="0" w:color="000000"/>
              <w:right w:val="single" w:sz="4" w:space="0" w:color="000000"/>
            </w:tcBorders>
          </w:tcPr>
          <w:p w14:paraId="7147DDBC"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6D1256ED"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r>
      <w:tr w:rsidR="008616E2" w14:paraId="5A7FC2E5" w14:textId="77777777">
        <w:trPr>
          <w:cantSplit/>
        </w:trPr>
        <w:tc>
          <w:tcPr>
            <w:tcW w:w="662" w:type="dxa"/>
            <w:tcBorders>
              <w:top w:val="single" w:sz="4" w:space="0" w:color="000000"/>
              <w:left w:val="single" w:sz="4" w:space="0" w:color="000000"/>
              <w:bottom w:val="single" w:sz="4" w:space="0" w:color="000000"/>
              <w:right w:val="single" w:sz="4" w:space="0" w:color="000000"/>
            </w:tcBorders>
          </w:tcPr>
          <w:p w14:paraId="045C6AEF"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14:paraId="687EFE35"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11" w:type="dxa"/>
            <w:tcBorders>
              <w:top w:val="single" w:sz="4" w:space="0" w:color="000000"/>
              <w:left w:val="single" w:sz="4" w:space="0" w:color="000000"/>
              <w:bottom w:val="single" w:sz="4" w:space="0" w:color="000000"/>
              <w:right w:val="single" w:sz="4" w:space="0" w:color="000000"/>
            </w:tcBorders>
          </w:tcPr>
          <w:p w14:paraId="6AEB179C"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5" w:type="dxa"/>
            <w:tcBorders>
              <w:top w:val="single" w:sz="4" w:space="0" w:color="000000"/>
              <w:left w:val="single" w:sz="4" w:space="0" w:color="000000"/>
              <w:bottom w:val="single" w:sz="4" w:space="0" w:color="000000"/>
              <w:right w:val="single" w:sz="4" w:space="0" w:color="000000"/>
            </w:tcBorders>
          </w:tcPr>
          <w:p w14:paraId="57F5AC23"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1" w:type="dxa"/>
            <w:tcBorders>
              <w:top w:val="single" w:sz="4" w:space="0" w:color="000000"/>
              <w:left w:val="single" w:sz="4" w:space="0" w:color="000000"/>
              <w:bottom w:val="single" w:sz="4" w:space="0" w:color="000000"/>
              <w:right w:val="single" w:sz="4" w:space="0" w:color="000000"/>
            </w:tcBorders>
          </w:tcPr>
          <w:p w14:paraId="06D9AD49"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808" w:type="dxa"/>
            <w:tcBorders>
              <w:top w:val="single" w:sz="4" w:space="0" w:color="000000"/>
              <w:left w:val="single" w:sz="4" w:space="0" w:color="000000"/>
              <w:bottom w:val="single" w:sz="4" w:space="0" w:color="000000"/>
              <w:right w:val="single" w:sz="4" w:space="0" w:color="000000"/>
            </w:tcBorders>
          </w:tcPr>
          <w:p w14:paraId="67D97294"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1C0D864A"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0" w:type="dxa"/>
            <w:tcBorders>
              <w:top w:val="single" w:sz="4" w:space="0" w:color="000000"/>
              <w:left w:val="single" w:sz="4" w:space="0" w:color="000000"/>
              <w:bottom w:val="single" w:sz="4" w:space="0" w:color="000000"/>
              <w:right w:val="single" w:sz="4" w:space="0" w:color="000000"/>
            </w:tcBorders>
          </w:tcPr>
          <w:p w14:paraId="4DE57549"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1" w:type="dxa"/>
            <w:tcBorders>
              <w:top w:val="single" w:sz="4" w:space="0" w:color="000000"/>
              <w:left w:val="single" w:sz="4" w:space="0" w:color="000000"/>
              <w:bottom w:val="single" w:sz="4" w:space="0" w:color="000000"/>
              <w:right w:val="single" w:sz="4" w:space="0" w:color="000000"/>
            </w:tcBorders>
          </w:tcPr>
          <w:p w14:paraId="76D15865"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58390397"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14:paraId="1E4B9D16"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10" w:type="dxa"/>
            <w:tcBorders>
              <w:top w:val="single" w:sz="4" w:space="0" w:color="000000"/>
              <w:left w:val="single" w:sz="4" w:space="0" w:color="000000"/>
              <w:bottom w:val="single" w:sz="4" w:space="0" w:color="000000"/>
              <w:right w:val="single" w:sz="4" w:space="0" w:color="000000"/>
            </w:tcBorders>
          </w:tcPr>
          <w:p w14:paraId="55D617AD"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11573B04"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r>
    </w:tbl>
    <w:p w14:paraId="7264BF1A" w14:textId="77777777" w:rsidR="008616E2" w:rsidRDefault="008616E2">
      <w:pPr>
        <w:keepNext w:val="0"/>
        <w:shd w:val="clear" w:color="auto" w:fill="auto"/>
        <w:suppressAutoHyphens w:val="0"/>
        <w:overflowPunct w:val="0"/>
        <w:spacing w:line="240" w:lineRule="auto"/>
        <w:contextualSpacing/>
        <w:jc w:val="both"/>
        <w:rPr>
          <w:rFonts w:ascii="Times New Roman" w:hAnsi="Times New Roman" w:cs="Times New Roman"/>
          <w:color w:val="auto"/>
          <w:szCs w:val="20"/>
          <w:lang w:eastAsia="ru-RU"/>
        </w:rPr>
      </w:pPr>
    </w:p>
    <w:p w14:paraId="1E044893" w14:textId="77777777" w:rsidR="008616E2" w:rsidRDefault="008616E2">
      <w:pPr>
        <w:tabs>
          <w:tab w:val="left" w:pos="2595"/>
        </w:tabs>
        <w:spacing w:line="240" w:lineRule="auto"/>
        <w:contextualSpacing/>
        <w:jc w:val="center"/>
        <w:rPr>
          <w:color w:val="000000"/>
        </w:rPr>
      </w:pPr>
    </w:p>
    <w:p w14:paraId="2560FA42" w14:textId="77777777" w:rsidR="008616E2" w:rsidRDefault="008616E2">
      <w:pPr>
        <w:tabs>
          <w:tab w:val="left" w:pos="2595"/>
        </w:tabs>
        <w:spacing w:line="240" w:lineRule="auto"/>
        <w:contextualSpacing/>
        <w:jc w:val="center"/>
        <w:rPr>
          <w:color w:val="000000"/>
        </w:rPr>
      </w:pPr>
    </w:p>
    <w:tbl>
      <w:tblPr>
        <w:tblW w:w="9639" w:type="dxa"/>
        <w:tblInd w:w="-56" w:type="dxa"/>
        <w:tblLayout w:type="fixed"/>
        <w:tblCellMar>
          <w:top w:w="55" w:type="dxa"/>
          <w:left w:w="2" w:type="dxa"/>
          <w:bottom w:w="55" w:type="dxa"/>
          <w:right w:w="53" w:type="dxa"/>
        </w:tblCellMar>
        <w:tblLook w:val="0000" w:firstRow="0" w:lastRow="0" w:firstColumn="0" w:lastColumn="0" w:noHBand="0" w:noVBand="0"/>
      </w:tblPr>
      <w:tblGrid>
        <w:gridCol w:w="75"/>
        <w:gridCol w:w="4919"/>
        <w:gridCol w:w="4570"/>
        <w:gridCol w:w="75"/>
      </w:tblGrid>
      <w:tr w:rsidR="008616E2" w14:paraId="6220A69B" w14:textId="77777777">
        <w:trPr>
          <w:trHeight w:val="80"/>
        </w:trPr>
        <w:tc>
          <w:tcPr>
            <w:tcW w:w="75" w:type="dxa"/>
            <w:shd w:val="clear" w:color="auto" w:fill="auto"/>
          </w:tcPr>
          <w:p w14:paraId="146D7B10" w14:textId="77777777" w:rsidR="008616E2" w:rsidRDefault="008616E2">
            <w:pPr>
              <w:keepNext w:val="0"/>
              <w:widowControl w:val="0"/>
              <w:shd w:val="clear" w:color="auto" w:fill="auto"/>
              <w:overflowPunct w:val="0"/>
              <w:spacing w:line="240" w:lineRule="auto"/>
              <w:contextualSpacing/>
              <w:rPr>
                <w:color w:val="000000"/>
              </w:rPr>
            </w:pPr>
          </w:p>
          <w:p w14:paraId="4716DA6C" w14:textId="77777777" w:rsidR="008616E2" w:rsidRDefault="008616E2">
            <w:pPr>
              <w:keepNext w:val="0"/>
              <w:widowControl w:val="0"/>
              <w:shd w:val="clear" w:color="auto" w:fill="auto"/>
              <w:overflowPunct w:val="0"/>
              <w:spacing w:line="240" w:lineRule="auto"/>
              <w:contextualSpacing/>
              <w:rPr>
                <w:color w:val="000000"/>
              </w:rPr>
            </w:pPr>
          </w:p>
        </w:tc>
        <w:tc>
          <w:tcPr>
            <w:tcW w:w="4918" w:type="dxa"/>
            <w:shd w:val="clear" w:color="auto" w:fill="auto"/>
            <w:tcMar>
              <w:left w:w="108" w:type="dxa"/>
              <w:right w:w="108" w:type="dxa"/>
            </w:tcMar>
          </w:tcPr>
          <w:p w14:paraId="52C63142" w14:textId="77777777" w:rsidR="008616E2" w:rsidRDefault="008616E2">
            <w:pPr>
              <w:widowControl w:val="0"/>
              <w:tabs>
                <w:tab w:val="left" w:pos="142"/>
                <w:tab w:val="left" w:pos="284"/>
              </w:tabs>
              <w:snapToGrid w:val="0"/>
              <w:spacing w:line="240" w:lineRule="auto"/>
              <w:ind w:left="720" w:hanging="11"/>
              <w:contextualSpacing/>
              <w:rPr>
                <w:b/>
                <w:color w:val="000000"/>
              </w:rPr>
            </w:pPr>
          </w:p>
          <w:p w14:paraId="185C8A85" w14:textId="77777777" w:rsidR="008616E2" w:rsidRDefault="000E41E2">
            <w:pPr>
              <w:widowControl w:val="0"/>
              <w:tabs>
                <w:tab w:val="left" w:pos="142"/>
                <w:tab w:val="left" w:pos="284"/>
              </w:tabs>
              <w:spacing w:line="240" w:lineRule="auto"/>
              <w:ind w:left="720" w:hanging="11"/>
              <w:contextualSpacing/>
            </w:pPr>
            <w:r>
              <w:rPr>
                <w:b/>
                <w:color w:val="000000"/>
              </w:rPr>
              <w:t>Постачальник:</w:t>
            </w:r>
          </w:p>
          <w:p w14:paraId="313AC61E" w14:textId="77777777" w:rsidR="008616E2" w:rsidRDefault="008616E2">
            <w:pPr>
              <w:widowControl w:val="0"/>
              <w:tabs>
                <w:tab w:val="left" w:pos="142"/>
                <w:tab w:val="left" w:pos="284"/>
              </w:tabs>
              <w:spacing w:line="240" w:lineRule="auto"/>
              <w:ind w:left="720" w:hanging="11"/>
              <w:contextualSpacing/>
              <w:rPr>
                <w:b/>
                <w:color w:val="000000"/>
              </w:rPr>
            </w:pPr>
          </w:p>
          <w:p w14:paraId="36CF3069" w14:textId="77777777" w:rsidR="008616E2" w:rsidRDefault="000E41E2">
            <w:pPr>
              <w:widowControl w:val="0"/>
              <w:tabs>
                <w:tab w:val="left" w:pos="142"/>
                <w:tab w:val="left" w:pos="284"/>
                <w:tab w:val="left" w:pos="900"/>
                <w:tab w:val="left" w:pos="3285"/>
              </w:tabs>
              <w:spacing w:line="240" w:lineRule="auto"/>
              <w:ind w:left="720" w:right="-1" w:hanging="11"/>
              <w:contextualSpacing/>
            </w:pPr>
            <w:r>
              <w:rPr>
                <w:color w:val="000000"/>
              </w:rPr>
              <w:t>____________</w:t>
            </w:r>
          </w:p>
        </w:tc>
        <w:tc>
          <w:tcPr>
            <w:tcW w:w="4570" w:type="dxa"/>
            <w:shd w:val="clear" w:color="auto" w:fill="auto"/>
            <w:tcMar>
              <w:left w:w="108" w:type="dxa"/>
              <w:right w:w="108" w:type="dxa"/>
            </w:tcMar>
          </w:tcPr>
          <w:p w14:paraId="4580F8DF" w14:textId="77777777" w:rsidR="008616E2" w:rsidRDefault="008616E2">
            <w:pPr>
              <w:widowControl w:val="0"/>
              <w:tabs>
                <w:tab w:val="left" w:pos="142"/>
                <w:tab w:val="left" w:pos="284"/>
              </w:tabs>
              <w:snapToGrid w:val="0"/>
              <w:spacing w:line="240" w:lineRule="auto"/>
              <w:ind w:left="100"/>
              <w:contextualSpacing/>
              <w:rPr>
                <w:b/>
                <w:color w:val="000000"/>
              </w:rPr>
            </w:pPr>
          </w:p>
          <w:p w14:paraId="7FD85CD9" w14:textId="77777777" w:rsidR="008616E2" w:rsidRDefault="000E41E2">
            <w:pPr>
              <w:widowControl w:val="0"/>
              <w:tabs>
                <w:tab w:val="left" w:pos="142"/>
                <w:tab w:val="left" w:pos="284"/>
              </w:tabs>
              <w:spacing w:line="240" w:lineRule="auto"/>
              <w:ind w:left="100"/>
              <w:contextualSpacing/>
            </w:pPr>
            <w:r>
              <w:rPr>
                <w:b/>
                <w:color w:val="000000"/>
              </w:rPr>
              <w:t>Споживач:</w:t>
            </w:r>
          </w:p>
          <w:p w14:paraId="2A6EE8DE" w14:textId="77777777" w:rsidR="008616E2" w:rsidRDefault="008616E2">
            <w:pPr>
              <w:widowControl w:val="0"/>
              <w:spacing w:line="240" w:lineRule="auto"/>
              <w:contextualSpacing/>
              <w:rPr>
                <w:rFonts w:eastAsia="Tahoma"/>
                <w:b/>
                <w:color w:val="000000"/>
                <w:lang w:bidi="hi-IN"/>
              </w:rPr>
            </w:pPr>
          </w:p>
          <w:p w14:paraId="7BE8662F" w14:textId="77777777" w:rsidR="008616E2" w:rsidRDefault="000E41E2" w:rsidP="00D90E4A">
            <w:pPr>
              <w:widowControl w:val="0"/>
              <w:spacing w:line="240" w:lineRule="auto"/>
              <w:contextualSpacing/>
              <w:jc w:val="both"/>
            </w:pPr>
            <w:r>
              <w:rPr>
                <w:color w:val="000000"/>
              </w:rPr>
              <w:t xml:space="preserve">____________   </w:t>
            </w:r>
          </w:p>
        </w:tc>
        <w:tc>
          <w:tcPr>
            <w:tcW w:w="75" w:type="dxa"/>
            <w:shd w:val="clear" w:color="auto" w:fill="auto"/>
          </w:tcPr>
          <w:p w14:paraId="1DA51B9A" w14:textId="77777777" w:rsidR="008616E2" w:rsidRDefault="008616E2">
            <w:pPr>
              <w:widowControl w:val="0"/>
              <w:snapToGrid w:val="0"/>
              <w:spacing w:line="240" w:lineRule="auto"/>
              <w:contextualSpacing/>
              <w:rPr>
                <w:b/>
                <w:color w:val="000000"/>
              </w:rPr>
            </w:pPr>
          </w:p>
        </w:tc>
      </w:tr>
    </w:tbl>
    <w:p w14:paraId="19A462F9" w14:textId="77777777" w:rsidR="008616E2" w:rsidRDefault="008616E2">
      <w:pPr>
        <w:pStyle w:val="af5"/>
        <w:spacing w:beforeAutospacing="0" w:afterAutospacing="0"/>
        <w:contextualSpacing/>
        <w:jc w:val="center"/>
        <w:rPr>
          <w:b/>
          <w:lang w:val="uk-UA"/>
        </w:rPr>
      </w:pPr>
    </w:p>
    <w:p w14:paraId="5275BC0E" w14:textId="77777777" w:rsidR="008616E2" w:rsidRDefault="008616E2">
      <w:pPr>
        <w:pStyle w:val="af5"/>
        <w:spacing w:beforeAutospacing="0" w:afterAutospacing="0"/>
        <w:contextualSpacing/>
        <w:jc w:val="center"/>
        <w:rPr>
          <w:b/>
          <w:lang w:val="uk-UA"/>
        </w:rPr>
      </w:pPr>
    </w:p>
    <w:p w14:paraId="09BC3783" w14:textId="77777777" w:rsidR="008616E2" w:rsidRDefault="008616E2">
      <w:pPr>
        <w:pStyle w:val="af5"/>
        <w:spacing w:beforeAutospacing="0" w:afterAutospacing="0"/>
        <w:contextualSpacing/>
        <w:jc w:val="center"/>
        <w:rPr>
          <w:b/>
          <w:lang w:val="uk-UA"/>
        </w:rPr>
      </w:pPr>
    </w:p>
    <w:p w14:paraId="14AA4893" w14:textId="77777777" w:rsidR="008616E2" w:rsidRDefault="008616E2">
      <w:pPr>
        <w:pStyle w:val="af5"/>
        <w:spacing w:beforeAutospacing="0" w:afterAutospacing="0"/>
        <w:contextualSpacing/>
        <w:jc w:val="center"/>
        <w:rPr>
          <w:b/>
          <w:lang w:val="uk-UA"/>
        </w:rPr>
      </w:pPr>
    </w:p>
    <w:p w14:paraId="63AEFAC7" w14:textId="77777777" w:rsidR="008616E2" w:rsidRDefault="008616E2">
      <w:pPr>
        <w:pStyle w:val="af5"/>
        <w:spacing w:beforeAutospacing="0" w:afterAutospacing="0"/>
        <w:contextualSpacing/>
        <w:jc w:val="center"/>
        <w:rPr>
          <w:b/>
          <w:lang w:val="uk-UA"/>
        </w:rPr>
      </w:pPr>
    </w:p>
    <w:p w14:paraId="4AD79A28" w14:textId="77777777" w:rsidR="008616E2" w:rsidRDefault="008616E2">
      <w:pPr>
        <w:pStyle w:val="af5"/>
        <w:spacing w:beforeAutospacing="0" w:afterAutospacing="0"/>
        <w:contextualSpacing/>
        <w:jc w:val="center"/>
        <w:rPr>
          <w:b/>
          <w:lang w:val="uk-UA"/>
        </w:rPr>
      </w:pPr>
    </w:p>
    <w:p w14:paraId="4C41BFA8" w14:textId="77777777" w:rsidR="008616E2" w:rsidRDefault="008616E2">
      <w:pPr>
        <w:pStyle w:val="af5"/>
        <w:spacing w:beforeAutospacing="0" w:afterAutospacing="0"/>
        <w:contextualSpacing/>
        <w:jc w:val="center"/>
        <w:rPr>
          <w:b/>
          <w:lang w:val="uk-UA"/>
        </w:rPr>
      </w:pPr>
    </w:p>
    <w:p w14:paraId="116262AE" w14:textId="77777777" w:rsidR="008616E2" w:rsidRDefault="008616E2">
      <w:pPr>
        <w:pStyle w:val="af5"/>
        <w:spacing w:beforeAutospacing="0" w:afterAutospacing="0"/>
        <w:contextualSpacing/>
        <w:jc w:val="center"/>
        <w:rPr>
          <w:b/>
          <w:lang w:val="uk-UA"/>
        </w:rPr>
      </w:pPr>
    </w:p>
    <w:p w14:paraId="06706E1A" w14:textId="77777777" w:rsidR="008616E2" w:rsidRDefault="008616E2">
      <w:pPr>
        <w:pStyle w:val="af5"/>
        <w:spacing w:beforeAutospacing="0" w:afterAutospacing="0"/>
        <w:contextualSpacing/>
        <w:jc w:val="center"/>
        <w:rPr>
          <w:b/>
          <w:lang w:val="uk-UA"/>
        </w:rPr>
      </w:pPr>
    </w:p>
    <w:p w14:paraId="223C9A76" w14:textId="77777777" w:rsidR="008616E2" w:rsidRDefault="008616E2">
      <w:pPr>
        <w:pStyle w:val="af5"/>
        <w:spacing w:beforeAutospacing="0" w:afterAutospacing="0"/>
        <w:contextualSpacing/>
        <w:jc w:val="center"/>
        <w:rPr>
          <w:b/>
          <w:lang w:val="uk-UA"/>
        </w:rPr>
      </w:pPr>
    </w:p>
    <w:p w14:paraId="09FE717E" w14:textId="77777777" w:rsidR="008616E2" w:rsidRDefault="008616E2">
      <w:pPr>
        <w:pStyle w:val="af5"/>
        <w:spacing w:beforeAutospacing="0" w:afterAutospacing="0"/>
        <w:contextualSpacing/>
        <w:jc w:val="center"/>
        <w:rPr>
          <w:b/>
          <w:lang w:val="uk-UA"/>
        </w:rPr>
      </w:pPr>
    </w:p>
    <w:p w14:paraId="0154B356" w14:textId="77777777" w:rsidR="008616E2" w:rsidRDefault="008616E2">
      <w:pPr>
        <w:pStyle w:val="af5"/>
        <w:spacing w:beforeAutospacing="0" w:afterAutospacing="0"/>
        <w:contextualSpacing/>
        <w:jc w:val="center"/>
        <w:rPr>
          <w:b/>
          <w:lang w:val="uk-UA"/>
        </w:rPr>
      </w:pPr>
    </w:p>
    <w:p w14:paraId="2970A570" w14:textId="77777777" w:rsidR="008616E2" w:rsidRDefault="008616E2">
      <w:pPr>
        <w:pStyle w:val="af5"/>
        <w:spacing w:beforeAutospacing="0" w:afterAutospacing="0"/>
        <w:contextualSpacing/>
        <w:jc w:val="center"/>
        <w:rPr>
          <w:b/>
          <w:lang w:val="uk-UA"/>
        </w:rPr>
      </w:pPr>
    </w:p>
    <w:p w14:paraId="61878032" w14:textId="77777777" w:rsidR="008616E2" w:rsidRDefault="008616E2">
      <w:pPr>
        <w:pStyle w:val="af5"/>
        <w:spacing w:beforeAutospacing="0" w:afterAutospacing="0"/>
        <w:contextualSpacing/>
        <w:jc w:val="center"/>
        <w:rPr>
          <w:b/>
          <w:lang w:val="uk-UA"/>
        </w:rPr>
      </w:pPr>
    </w:p>
    <w:p w14:paraId="264DE096" w14:textId="77777777" w:rsidR="008616E2" w:rsidRDefault="008616E2">
      <w:pPr>
        <w:pStyle w:val="af5"/>
        <w:spacing w:beforeAutospacing="0" w:afterAutospacing="0"/>
        <w:contextualSpacing/>
        <w:jc w:val="center"/>
        <w:rPr>
          <w:b/>
          <w:lang w:val="uk-UA"/>
        </w:rPr>
      </w:pPr>
    </w:p>
    <w:p w14:paraId="14AD9131" w14:textId="77777777" w:rsidR="008616E2" w:rsidRDefault="008616E2">
      <w:pPr>
        <w:pStyle w:val="af5"/>
        <w:spacing w:beforeAutospacing="0" w:afterAutospacing="0"/>
        <w:contextualSpacing/>
        <w:jc w:val="center"/>
        <w:rPr>
          <w:b/>
          <w:lang w:val="uk-UA"/>
        </w:rPr>
      </w:pPr>
    </w:p>
    <w:p w14:paraId="61A7CF34" w14:textId="77777777" w:rsidR="008616E2" w:rsidRDefault="008616E2">
      <w:pPr>
        <w:pStyle w:val="af5"/>
        <w:spacing w:beforeAutospacing="0" w:afterAutospacing="0"/>
        <w:contextualSpacing/>
        <w:jc w:val="center"/>
        <w:rPr>
          <w:b/>
          <w:lang w:val="uk-UA"/>
        </w:rPr>
      </w:pPr>
    </w:p>
    <w:p w14:paraId="7DC4E5E3" w14:textId="77777777" w:rsidR="008616E2" w:rsidRDefault="008616E2">
      <w:pPr>
        <w:pStyle w:val="af5"/>
        <w:spacing w:beforeAutospacing="0" w:afterAutospacing="0"/>
        <w:contextualSpacing/>
        <w:jc w:val="center"/>
        <w:rPr>
          <w:b/>
          <w:lang w:val="uk-UA"/>
        </w:rPr>
      </w:pPr>
    </w:p>
    <w:p w14:paraId="05B43A2B" w14:textId="77777777" w:rsidR="008616E2" w:rsidRDefault="008616E2">
      <w:pPr>
        <w:pStyle w:val="af5"/>
        <w:spacing w:beforeAutospacing="0" w:afterAutospacing="0"/>
        <w:contextualSpacing/>
        <w:jc w:val="center"/>
        <w:rPr>
          <w:b/>
          <w:lang w:val="uk-UA"/>
        </w:rPr>
      </w:pPr>
    </w:p>
    <w:p w14:paraId="6E282B1B" w14:textId="77777777" w:rsidR="008616E2" w:rsidRDefault="008616E2">
      <w:pPr>
        <w:pStyle w:val="af5"/>
        <w:spacing w:beforeAutospacing="0" w:afterAutospacing="0"/>
        <w:contextualSpacing/>
        <w:jc w:val="center"/>
        <w:rPr>
          <w:b/>
          <w:lang w:val="uk-UA"/>
        </w:rPr>
      </w:pPr>
    </w:p>
    <w:p w14:paraId="3CFA91DA" w14:textId="77777777" w:rsidR="008616E2" w:rsidRDefault="008616E2" w:rsidP="00A763ED">
      <w:pPr>
        <w:pStyle w:val="af5"/>
        <w:spacing w:beforeAutospacing="0" w:afterAutospacing="0"/>
        <w:contextualSpacing/>
        <w:rPr>
          <w:b/>
          <w:color w:val="FF0000"/>
          <w:lang w:val="uk-UA"/>
        </w:rPr>
      </w:pPr>
    </w:p>
    <w:p w14:paraId="7FF6620B" w14:textId="77777777" w:rsidR="00C05718" w:rsidRDefault="00C05718" w:rsidP="00A763ED">
      <w:pPr>
        <w:pStyle w:val="af5"/>
        <w:spacing w:beforeAutospacing="0" w:afterAutospacing="0"/>
        <w:contextualSpacing/>
        <w:rPr>
          <w:b/>
          <w:color w:val="FF0000"/>
          <w:lang w:val="uk-UA"/>
        </w:rPr>
      </w:pPr>
    </w:p>
    <w:p w14:paraId="55473EDA" w14:textId="77777777" w:rsidR="00A763ED" w:rsidRDefault="000E41E2">
      <w:pPr>
        <w:pStyle w:val="af5"/>
        <w:spacing w:beforeAutospacing="0" w:afterAutospacing="0"/>
        <w:contextualSpacing/>
        <w:jc w:val="center"/>
        <w:rPr>
          <w:b/>
          <w:lang w:val="uk-UA"/>
        </w:rPr>
      </w:pPr>
      <w:r>
        <w:rPr>
          <w:b/>
          <w:lang w:val="uk-UA"/>
        </w:rP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763ED" w14:paraId="599CA344" w14:textId="77777777" w:rsidTr="00A763ED">
        <w:tc>
          <w:tcPr>
            <w:tcW w:w="5228" w:type="dxa"/>
          </w:tcPr>
          <w:p w14:paraId="174FF206" w14:textId="77777777" w:rsidR="00A763ED" w:rsidRDefault="00A763ED">
            <w:pPr>
              <w:pStyle w:val="af5"/>
              <w:spacing w:beforeAutospacing="0" w:afterAutospacing="0"/>
              <w:contextualSpacing/>
              <w:jc w:val="center"/>
              <w:rPr>
                <w:b/>
                <w:lang w:val="uk-UA"/>
              </w:rPr>
            </w:pPr>
          </w:p>
        </w:tc>
        <w:tc>
          <w:tcPr>
            <w:tcW w:w="5228" w:type="dxa"/>
          </w:tcPr>
          <w:p w14:paraId="3BDD8688" w14:textId="77777777" w:rsidR="00A763ED" w:rsidRDefault="00A763ED" w:rsidP="00A763ED">
            <w:pPr>
              <w:pStyle w:val="af5"/>
              <w:spacing w:beforeAutospacing="0" w:afterAutospacing="0"/>
              <w:contextualSpacing/>
              <w:rPr>
                <w:lang w:val="uk-UA"/>
              </w:rPr>
            </w:pPr>
            <w:r w:rsidRPr="00A763ED">
              <w:rPr>
                <w:lang w:val="uk-UA"/>
              </w:rPr>
              <w:t>Додаток 3</w:t>
            </w:r>
          </w:p>
          <w:p w14:paraId="1904D2A7" w14:textId="77777777" w:rsidR="00A763ED" w:rsidRPr="00A763ED" w:rsidRDefault="00A763ED" w:rsidP="00A763ED">
            <w:pPr>
              <w:pStyle w:val="af5"/>
              <w:contextualSpacing/>
              <w:rPr>
                <w:lang w:val="uk-UA"/>
              </w:rPr>
            </w:pPr>
            <w:r w:rsidRPr="00A763ED">
              <w:rPr>
                <w:lang w:val="uk-UA"/>
              </w:rPr>
              <w:t>до договору про постачання</w:t>
            </w:r>
          </w:p>
          <w:p w14:paraId="69121154" w14:textId="77777777" w:rsidR="00A763ED" w:rsidRPr="00A763ED" w:rsidRDefault="00A763ED" w:rsidP="00A763ED">
            <w:pPr>
              <w:pStyle w:val="af5"/>
              <w:contextualSpacing/>
              <w:rPr>
                <w:lang w:val="uk-UA"/>
              </w:rPr>
            </w:pPr>
            <w:r w:rsidRPr="00A763ED">
              <w:rPr>
                <w:lang w:val="uk-UA"/>
              </w:rPr>
              <w:t>електричної енергії споживачу</w:t>
            </w:r>
          </w:p>
          <w:p w14:paraId="7104A0E0" w14:textId="752FBA59" w:rsidR="00A763ED" w:rsidRPr="00A763ED" w:rsidRDefault="00A763ED" w:rsidP="00A763ED">
            <w:pPr>
              <w:pStyle w:val="af5"/>
              <w:spacing w:beforeAutospacing="0" w:afterAutospacing="0"/>
              <w:contextualSpacing/>
              <w:rPr>
                <w:lang w:val="uk-UA"/>
              </w:rPr>
            </w:pPr>
            <w:r w:rsidRPr="00A763ED">
              <w:rPr>
                <w:lang w:val="uk-UA"/>
              </w:rPr>
              <w:t>№ ____ від ______________20__р.</w:t>
            </w:r>
          </w:p>
        </w:tc>
      </w:tr>
    </w:tbl>
    <w:p w14:paraId="1D76A722" w14:textId="55706E60" w:rsidR="00A763ED" w:rsidRDefault="000E41E2">
      <w:pPr>
        <w:pStyle w:val="af5"/>
        <w:spacing w:beforeAutospacing="0" w:afterAutospacing="0"/>
        <w:contextualSpacing/>
        <w:jc w:val="center"/>
        <w:rPr>
          <w:b/>
          <w:lang w:val="uk-UA"/>
        </w:rPr>
      </w:pPr>
      <w:r>
        <w:rPr>
          <w:b/>
          <w:lang w:val="uk-UA"/>
        </w:rPr>
        <w:t xml:space="preserve">                                                                                                                  </w:t>
      </w:r>
    </w:p>
    <w:p w14:paraId="73BA2299" w14:textId="7BD93CF5" w:rsidR="008616E2" w:rsidRDefault="000E41E2">
      <w:pPr>
        <w:pStyle w:val="af5"/>
        <w:spacing w:beforeAutospacing="0" w:afterAutospacing="0"/>
        <w:contextualSpacing/>
        <w:jc w:val="center"/>
        <w:rPr>
          <w:b/>
          <w:lang w:val="uk-UA"/>
        </w:rPr>
      </w:pPr>
      <w:r>
        <w:rPr>
          <w:b/>
          <w:lang w:val="uk-UA"/>
        </w:rPr>
        <w:t xml:space="preserve">  </w:t>
      </w:r>
    </w:p>
    <w:p w14:paraId="612682D9" w14:textId="77777777" w:rsidR="00A763ED" w:rsidRDefault="00A763ED">
      <w:pPr>
        <w:pStyle w:val="af5"/>
        <w:spacing w:beforeAutospacing="0" w:afterAutospacing="0"/>
        <w:contextualSpacing/>
        <w:jc w:val="center"/>
        <w:rPr>
          <w:lang w:val="uk-UA"/>
        </w:rPr>
      </w:pPr>
    </w:p>
    <w:p w14:paraId="46CE2F95" w14:textId="77777777" w:rsidR="008616E2" w:rsidRDefault="000E41E2">
      <w:pPr>
        <w:pStyle w:val="af5"/>
        <w:spacing w:beforeAutospacing="0" w:afterAutospacing="0"/>
        <w:contextualSpacing/>
        <w:jc w:val="center"/>
        <w:rPr>
          <w:lang w:val="uk-UA"/>
        </w:rPr>
      </w:pPr>
      <w:r>
        <w:rPr>
          <w:b/>
          <w:lang w:val="uk-UA"/>
        </w:rPr>
        <w:t>ПЕРЕЛІК</w:t>
      </w:r>
    </w:p>
    <w:p w14:paraId="6F044576" w14:textId="77777777" w:rsidR="008616E2" w:rsidRDefault="000E41E2">
      <w:pPr>
        <w:pStyle w:val="af5"/>
        <w:spacing w:beforeAutospacing="0" w:afterAutospacing="0"/>
        <w:contextualSpacing/>
        <w:jc w:val="center"/>
        <w:rPr>
          <w:lang w:val="uk-UA"/>
        </w:rPr>
      </w:pPr>
      <w:r>
        <w:rPr>
          <w:b/>
          <w:lang w:val="uk-UA"/>
        </w:rPr>
        <w:t>об’єктів та точок комерційного обліку споживача</w:t>
      </w:r>
    </w:p>
    <w:p w14:paraId="11E9B402" w14:textId="77777777" w:rsidR="008616E2" w:rsidRDefault="008616E2">
      <w:pPr>
        <w:pStyle w:val="af5"/>
        <w:spacing w:beforeAutospacing="0" w:afterAutospacing="0"/>
        <w:contextualSpacing/>
        <w:jc w:val="center"/>
        <w:rPr>
          <w:b/>
          <w:lang w:val="uk-UA"/>
        </w:rPr>
      </w:pPr>
    </w:p>
    <w:tbl>
      <w:tblPr>
        <w:tblStyle w:val="afa"/>
        <w:tblW w:w="10055" w:type="dxa"/>
        <w:tblLayout w:type="fixed"/>
        <w:tblLook w:val="04A0" w:firstRow="1" w:lastRow="0" w:firstColumn="1" w:lastColumn="0" w:noHBand="0" w:noVBand="1"/>
      </w:tblPr>
      <w:tblGrid>
        <w:gridCol w:w="10055"/>
      </w:tblGrid>
      <w:tr w:rsidR="008616E2" w14:paraId="4654CC5A" w14:textId="77777777">
        <w:tc>
          <w:tcPr>
            <w:tcW w:w="10055" w:type="dxa"/>
            <w:tcBorders>
              <w:top w:val="nil"/>
              <w:left w:val="nil"/>
              <w:right w:val="nil"/>
            </w:tcBorders>
          </w:tcPr>
          <w:p w14:paraId="4DAB792F" w14:textId="6F6FC3F1" w:rsidR="008616E2" w:rsidRDefault="00A763ED">
            <w:pPr>
              <w:pStyle w:val="af5"/>
              <w:widowControl w:val="0"/>
              <w:spacing w:beforeAutospacing="0" w:afterAutospacing="0"/>
              <w:contextualSpacing/>
              <w:jc w:val="center"/>
              <w:rPr>
                <w:lang w:val="uk-UA"/>
              </w:rPr>
            </w:pPr>
            <w:r>
              <w:rPr>
                <w:b/>
                <w:lang w:val="uk-UA"/>
              </w:rPr>
              <w:t>21</w:t>
            </w:r>
            <w:r w:rsidR="000E41E2">
              <w:rPr>
                <w:b/>
                <w:lang w:val="uk-UA"/>
              </w:rPr>
              <w:t xml:space="preserve"> держав</w:t>
            </w:r>
            <w:r>
              <w:rPr>
                <w:b/>
                <w:lang w:val="uk-UA"/>
              </w:rPr>
              <w:t xml:space="preserve">ний </w:t>
            </w:r>
            <w:proofErr w:type="spellStart"/>
            <w:r>
              <w:rPr>
                <w:b/>
                <w:lang w:val="uk-UA"/>
              </w:rPr>
              <w:t>пожежно</w:t>
            </w:r>
            <w:proofErr w:type="spellEnd"/>
            <w:r>
              <w:rPr>
                <w:b/>
                <w:lang w:val="uk-UA"/>
              </w:rPr>
              <w:t>-рятувальний загін Головного управління</w:t>
            </w:r>
            <w:r w:rsidR="000E41E2">
              <w:rPr>
                <w:b/>
                <w:lang w:val="uk-UA"/>
              </w:rPr>
              <w:t xml:space="preserve"> ДСНС України у Донецькій області</w:t>
            </w:r>
          </w:p>
        </w:tc>
      </w:tr>
      <w:tr w:rsidR="008616E2" w14:paraId="63228963" w14:textId="77777777">
        <w:tc>
          <w:tcPr>
            <w:tcW w:w="10055" w:type="dxa"/>
            <w:tcBorders>
              <w:left w:val="nil"/>
              <w:bottom w:val="nil"/>
              <w:right w:val="nil"/>
            </w:tcBorders>
          </w:tcPr>
          <w:p w14:paraId="3E306F17" w14:textId="77777777" w:rsidR="008616E2" w:rsidRDefault="000E41E2">
            <w:pPr>
              <w:pStyle w:val="af5"/>
              <w:widowControl w:val="0"/>
              <w:spacing w:beforeAutospacing="0" w:afterAutospacing="0"/>
              <w:ind w:hanging="142"/>
              <w:contextualSpacing/>
              <w:jc w:val="center"/>
              <w:rPr>
                <w:lang w:val="uk-UA"/>
              </w:rPr>
            </w:pPr>
            <w:r>
              <w:rPr>
                <w:sz w:val="20"/>
                <w:szCs w:val="20"/>
                <w:lang w:val="uk-UA"/>
              </w:rPr>
              <w:t>(назва суб’єкта господарювання або ПІБ фізичної особи)</w:t>
            </w:r>
          </w:p>
        </w:tc>
      </w:tr>
    </w:tbl>
    <w:p w14:paraId="3EFD9878" w14:textId="77777777" w:rsidR="008616E2" w:rsidRDefault="008616E2">
      <w:pPr>
        <w:pStyle w:val="af5"/>
        <w:spacing w:beforeAutospacing="0" w:afterAutospacing="0"/>
        <w:contextualSpacing/>
        <w:jc w:val="center"/>
        <w:rPr>
          <w:b/>
          <w:lang w:val="uk-UA"/>
        </w:rPr>
      </w:pPr>
    </w:p>
    <w:p w14:paraId="21CF16F3" w14:textId="77777777" w:rsidR="008616E2" w:rsidRDefault="008616E2">
      <w:pPr>
        <w:pStyle w:val="af5"/>
        <w:spacing w:beforeAutospacing="0" w:afterAutospacing="0"/>
        <w:contextualSpacing/>
        <w:rPr>
          <w:sz w:val="20"/>
          <w:szCs w:val="20"/>
          <w:lang w:val="uk-UA"/>
        </w:rPr>
      </w:pPr>
    </w:p>
    <w:tbl>
      <w:tblPr>
        <w:tblStyle w:val="afa"/>
        <w:tblW w:w="10462" w:type="dxa"/>
        <w:tblInd w:w="-5" w:type="dxa"/>
        <w:tblLayout w:type="fixed"/>
        <w:tblLook w:val="04A0" w:firstRow="1" w:lastRow="0" w:firstColumn="1" w:lastColumn="0" w:noHBand="0" w:noVBand="1"/>
      </w:tblPr>
      <w:tblGrid>
        <w:gridCol w:w="628"/>
        <w:gridCol w:w="4409"/>
        <w:gridCol w:w="5425"/>
      </w:tblGrid>
      <w:tr w:rsidR="008616E2" w14:paraId="731619E2" w14:textId="77777777" w:rsidTr="00A763ED">
        <w:trPr>
          <w:trHeight w:val="1610"/>
        </w:trPr>
        <w:tc>
          <w:tcPr>
            <w:tcW w:w="628" w:type="dxa"/>
            <w:vAlign w:val="center"/>
          </w:tcPr>
          <w:p w14:paraId="20B03C93" w14:textId="77777777" w:rsidR="008616E2" w:rsidRDefault="000E41E2">
            <w:pPr>
              <w:pStyle w:val="3"/>
              <w:widowControl w:val="0"/>
              <w:spacing w:beforeAutospacing="0" w:afterAutospacing="0"/>
              <w:contextualSpacing/>
              <w:jc w:val="center"/>
              <w:outlineLvl w:val="2"/>
              <w:rPr>
                <w:lang w:val="uk-UA"/>
              </w:rPr>
            </w:pPr>
            <w:r>
              <w:rPr>
                <w:sz w:val="22"/>
                <w:szCs w:val="22"/>
                <w:lang w:val="uk-UA"/>
              </w:rPr>
              <w:t>№ з/п</w:t>
            </w:r>
          </w:p>
        </w:tc>
        <w:tc>
          <w:tcPr>
            <w:tcW w:w="4409" w:type="dxa"/>
            <w:vAlign w:val="center"/>
          </w:tcPr>
          <w:p w14:paraId="24109424" w14:textId="77777777" w:rsidR="008616E2" w:rsidRDefault="000E41E2">
            <w:pPr>
              <w:pStyle w:val="3"/>
              <w:widowControl w:val="0"/>
              <w:spacing w:beforeAutospacing="0" w:afterAutospacing="0"/>
              <w:contextualSpacing/>
              <w:jc w:val="center"/>
              <w:outlineLvl w:val="2"/>
              <w:rPr>
                <w:lang w:val="uk-UA"/>
              </w:rPr>
            </w:pPr>
            <w:r>
              <w:rPr>
                <w:sz w:val="20"/>
                <w:szCs w:val="20"/>
                <w:lang w:val="uk-UA"/>
              </w:rPr>
              <w:t>Найменування об’єкта</w:t>
            </w:r>
          </w:p>
          <w:p w14:paraId="2B100085" w14:textId="77777777" w:rsidR="008616E2" w:rsidRDefault="000E41E2">
            <w:pPr>
              <w:pStyle w:val="3"/>
              <w:widowControl w:val="0"/>
              <w:spacing w:beforeAutospacing="0" w:afterAutospacing="0"/>
              <w:contextualSpacing/>
              <w:jc w:val="center"/>
              <w:outlineLvl w:val="2"/>
              <w:rPr>
                <w:lang w:val="uk-UA"/>
              </w:rPr>
            </w:pPr>
            <w:r>
              <w:rPr>
                <w:sz w:val="20"/>
                <w:szCs w:val="20"/>
                <w:lang w:val="uk-UA"/>
              </w:rPr>
              <w:t>(тип об′єкта)</w:t>
            </w:r>
          </w:p>
        </w:tc>
        <w:tc>
          <w:tcPr>
            <w:tcW w:w="5425" w:type="dxa"/>
            <w:vAlign w:val="center"/>
          </w:tcPr>
          <w:p w14:paraId="1FF0C72F" w14:textId="77777777" w:rsidR="008616E2" w:rsidRDefault="000E41E2">
            <w:pPr>
              <w:pStyle w:val="3"/>
              <w:widowControl w:val="0"/>
              <w:spacing w:beforeAutospacing="0" w:afterAutospacing="0"/>
              <w:contextualSpacing/>
              <w:jc w:val="center"/>
              <w:outlineLvl w:val="2"/>
              <w:rPr>
                <w:lang w:val="uk-UA"/>
              </w:rPr>
            </w:pPr>
            <w:r>
              <w:rPr>
                <w:sz w:val="22"/>
                <w:szCs w:val="22"/>
                <w:lang w:val="uk-UA"/>
              </w:rPr>
              <w:t>ЕІС-код(и) точки (точок) комерційного обліку</w:t>
            </w:r>
          </w:p>
        </w:tc>
      </w:tr>
      <w:tr w:rsidR="008616E2" w14:paraId="48413C41" w14:textId="77777777" w:rsidTr="00A763ED">
        <w:tc>
          <w:tcPr>
            <w:tcW w:w="628" w:type="dxa"/>
          </w:tcPr>
          <w:p w14:paraId="31EBDBB4" w14:textId="77777777" w:rsidR="008616E2" w:rsidRDefault="000E41E2">
            <w:pPr>
              <w:pStyle w:val="3"/>
              <w:widowControl w:val="0"/>
              <w:spacing w:beforeAutospacing="0" w:afterAutospacing="0"/>
              <w:contextualSpacing/>
              <w:jc w:val="center"/>
              <w:outlineLvl w:val="2"/>
              <w:rPr>
                <w:lang w:val="uk-UA"/>
              </w:rPr>
            </w:pPr>
            <w:r>
              <w:rPr>
                <w:b w:val="0"/>
                <w:sz w:val="24"/>
                <w:szCs w:val="24"/>
                <w:lang w:val="uk-UA"/>
              </w:rPr>
              <w:t>1</w:t>
            </w:r>
          </w:p>
        </w:tc>
        <w:tc>
          <w:tcPr>
            <w:tcW w:w="4409" w:type="dxa"/>
          </w:tcPr>
          <w:p w14:paraId="405851BF" w14:textId="135ABD60" w:rsidR="008616E2" w:rsidRDefault="00A763ED" w:rsidP="00A763ED">
            <w:pPr>
              <w:pStyle w:val="3"/>
              <w:widowControl w:val="0"/>
              <w:spacing w:beforeAutospacing="0" w:afterAutospacing="0"/>
              <w:contextualSpacing/>
              <w:jc w:val="center"/>
              <w:outlineLvl w:val="2"/>
              <w:rPr>
                <w:lang w:val="uk-UA"/>
              </w:rPr>
            </w:pPr>
            <w:r>
              <w:rPr>
                <w:b w:val="0"/>
                <w:sz w:val="24"/>
                <w:szCs w:val="24"/>
                <w:lang w:val="uk-UA"/>
              </w:rPr>
              <w:t>69</w:t>
            </w:r>
            <w:r w:rsidR="000E41E2">
              <w:rPr>
                <w:b w:val="0"/>
                <w:sz w:val="24"/>
                <w:szCs w:val="24"/>
                <w:lang w:val="uk-UA"/>
              </w:rPr>
              <w:t xml:space="preserve"> ДПРЧ </w:t>
            </w:r>
            <w:r>
              <w:rPr>
                <w:b w:val="0"/>
                <w:sz w:val="24"/>
                <w:szCs w:val="24"/>
                <w:lang w:val="uk-UA"/>
              </w:rPr>
              <w:t>21</w:t>
            </w:r>
            <w:r w:rsidR="000E41E2">
              <w:rPr>
                <w:b w:val="0"/>
                <w:sz w:val="24"/>
                <w:szCs w:val="24"/>
                <w:lang w:val="uk-UA"/>
              </w:rPr>
              <w:t xml:space="preserve"> ДПРЗ ГУ ДСНС України у Донецькій області</w:t>
            </w:r>
          </w:p>
        </w:tc>
        <w:tc>
          <w:tcPr>
            <w:tcW w:w="5425" w:type="dxa"/>
          </w:tcPr>
          <w:p w14:paraId="1744DF8F" w14:textId="0555FA92" w:rsidR="008616E2" w:rsidRDefault="00A763ED">
            <w:pPr>
              <w:pStyle w:val="3"/>
              <w:widowControl w:val="0"/>
              <w:spacing w:beforeAutospacing="0" w:afterAutospacing="0"/>
              <w:contextualSpacing/>
              <w:outlineLvl w:val="2"/>
              <w:rPr>
                <w:lang w:val="uk-UA"/>
              </w:rPr>
            </w:pPr>
            <w:r w:rsidRPr="00A763ED">
              <w:rPr>
                <w:b w:val="0"/>
                <w:sz w:val="24"/>
                <w:szCs w:val="24"/>
                <w:lang w:val="uk-UA"/>
              </w:rPr>
              <w:t>ЕІС 62Z8621744741192</w:t>
            </w:r>
          </w:p>
        </w:tc>
      </w:tr>
      <w:tr w:rsidR="008616E2" w14:paraId="0B166E2E" w14:textId="77777777" w:rsidTr="00A763ED">
        <w:tc>
          <w:tcPr>
            <w:tcW w:w="628" w:type="dxa"/>
          </w:tcPr>
          <w:p w14:paraId="09B15226" w14:textId="77777777" w:rsidR="008616E2" w:rsidRDefault="000E41E2">
            <w:pPr>
              <w:pStyle w:val="3"/>
              <w:widowControl w:val="0"/>
              <w:spacing w:beforeAutospacing="0" w:afterAutospacing="0"/>
              <w:contextualSpacing/>
              <w:jc w:val="center"/>
              <w:outlineLvl w:val="2"/>
              <w:rPr>
                <w:lang w:val="uk-UA"/>
              </w:rPr>
            </w:pPr>
            <w:r>
              <w:rPr>
                <w:b w:val="0"/>
                <w:sz w:val="24"/>
                <w:szCs w:val="24"/>
                <w:lang w:val="uk-UA"/>
              </w:rPr>
              <w:t>2</w:t>
            </w:r>
          </w:p>
        </w:tc>
        <w:tc>
          <w:tcPr>
            <w:tcW w:w="4409" w:type="dxa"/>
          </w:tcPr>
          <w:p w14:paraId="72A928AF" w14:textId="68FF9550" w:rsidR="008616E2" w:rsidRDefault="000E41E2" w:rsidP="00A763ED">
            <w:pPr>
              <w:pStyle w:val="3"/>
              <w:widowControl w:val="0"/>
              <w:spacing w:beforeAutospacing="0" w:afterAutospacing="0"/>
              <w:contextualSpacing/>
              <w:jc w:val="center"/>
              <w:outlineLvl w:val="2"/>
              <w:rPr>
                <w:lang w:val="uk-UA"/>
              </w:rPr>
            </w:pPr>
            <w:r>
              <w:rPr>
                <w:b w:val="0"/>
                <w:sz w:val="24"/>
                <w:szCs w:val="24"/>
                <w:lang w:val="uk-UA"/>
              </w:rPr>
              <w:t xml:space="preserve"> </w:t>
            </w:r>
            <w:r w:rsidR="00A763ED">
              <w:rPr>
                <w:b w:val="0"/>
                <w:sz w:val="24"/>
                <w:szCs w:val="24"/>
                <w:lang w:val="uk-UA"/>
              </w:rPr>
              <w:t>95</w:t>
            </w:r>
            <w:r>
              <w:rPr>
                <w:b w:val="0"/>
                <w:sz w:val="24"/>
                <w:szCs w:val="24"/>
                <w:lang w:val="uk-UA"/>
              </w:rPr>
              <w:t xml:space="preserve"> ДПРЧ </w:t>
            </w:r>
            <w:r w:rsidR="00A763ED">
              <w:rPr>
                <w:b w:val="0"/>
                <w:sz w:val="24"/>
                <w:szCs w:val="24"/>
                <w:lang w:val="uk-UA"/>
              </w:rPr>
              <w:t>21</w:t>
            </w:r>
            <w:r>
              <w:rPr>
                <w:b w:val="0"/>
                <w:sz w:val="24"/>
                <w:szCs w:val="24"/>
                <w:lang w:val="uk-UA"/>
              </w:rPr>
              <w:t xml:space="preserve"> ДПРЗ ГУ ДСНС України у Донецькій області</w:t>
            </w:r>
          </w:p>
        </w:tc>
        <w:tc>
          <w:tcPr>
            <w:tcW w:w="5425" w:type="dxa"/>
          </w:tcPr>
          <w:p w14:paraId="5E8ABA35" w14:textId="7D9C72C0" w:rsidR="008616E2" w:rsidRDefault="00A763ED">
            <w:pPr>
              <w:keepNext w:val="0"/>
              <w:widowControl w:val="0"/>
              <w:shd w:val="clear" w:color="auto" w:fill="auto"/>
              <w:suppressAutoHyphens w:val="0"/>
              <w:overflowPunct w:val="0"/>
              <w:spacing w:line="240" w:lineRule="auto"/>
              <w:contextualSpacing/>
              <w:jc w:val="both"/>
              <w:outlineLvl w:val="2"/>
            </w:pPr>
            <w:r w:rsidRPr="00A763ED">
              <w:rPr>
                <w:rFonts w:ascii="Times New Roman" w:eastAsia="Calibri" w:hAnsi="Times New Roman" w:cs="Times New Roman"/>
                <w:color w:val="auto"/>
                <w:lang w:eastAsia="en-US"/>
              </w:rPr>
              <w:t>ЕІС 62Z4639848399534</w:t>
            </w:r>
          </w:p>
        </w:tc>
      </w:tr>
    </w:tbl>
    <w:p w14:paraId="5517C4C8" w14:textId="77777777" w:rsidR="008616E2" w:rsidRDefault="008616E2">
      <w:pPr>
        <w:pStyle w:val="3"/>
        <w:spacing w:beforeAutospacing="0" w:afterAutospacing="0"/>
        <w:contextualSpacing/>
        <w:jc w:val="center"/>
        <w:rPr>
          <w:lang w:val="uk-UA"/>
        </w:rPr>
      </w:pPr>
    </w:p>
    <w:p w14:paraId="0BE51304" w14:textId="77777777" w:rsidR="008616E2" w:rsidRDefault="000E41E2">
      <w:pPr>
        <w:pStyle w:val="af5"/>
        <w:spacing w:beforeAutospacing="0" w:afterAutospacing="0"/>
        <w:ind w:right="-283"/>
        <w:contextualSpacing/>
        <w:jc w:val="both"/>
        <w:rPr>
          <w:lang w:val="uk-UA"/>
        </w:rPr>
      </w:pPr>
      <w:r>
        <w:rPr>
          <w:lang w:val="uk-UA"/>
        </w:rPr>
        <w:t xml:space="preserve">Споживач (представник): </w:t>
      </w:r>
    </w:p>
    <w:tbl>
      <w:tblPr>
        <w:tblStyle w:val="afa"/>
        <w:tblW w:w="10212" w:type="dxa"/>
        <w:tblLayout w:type="fixed"/>
        <w:tblLook w:val="04A0" w:firstRow="1" w:lastRow="0" w:firstColumn="1" w:lastColumn="0" w:noHBand="0" w:noVBand="1"/>
      </w:tblPr>
      <w:tblGrid>
        <w:gridCol w:w="3828"/>
        <w:gridCol w:w="567"/>
        <w:gridCol w:w="2831"/>
        <w:gridCol w:w="566"/>
        <w:gridCol w:w="2420"/>
      </w:tblGrid>
      <w:tr w:rsidR="008616E2" w14:paraId="2EF7FBC5" w14:textId="77777777">
        <w:tc>
          <w:tcPr>
            <w:tcW w:w="3828" w:type="dxa"/>
            <w:tcBorders>
              <w:top w:val="nil"/>
              <w:left w:val="nil"/>
              <w:right w:val="nil"/>
            </w:tcBorders>
          </w:tcPr>
          <w:p w14:paraId="6E172936" w14:textId="77777777" w:rsidR="008616E2" w:rsidRDefault="008616E2">
            <w:pPr>
              <w:pStyle w:val="af5"/>
              <w:widowControl w:val="0"/>
              <w:spacing w:beforeAutospacing="0" w:afterAutospacing="0"/>
              <w:ind w:right="-283"/>
              <w:contextualSpacing/>
              <w:jc w:val="both"/>
              <w:rPr>
                <w:lang w:val="uk-UA"/>
              </w:rPr>
            </w:pPr>
          </w:p>
          <w:p w14:paraId="0994F5A1" w14:textId="77777777" w:rsidR="00D90E4A" w:rsidRDefault="00D90E4A">
            <w:pPr>
              <w:pStyle w:val="af5"/>
              <w:widowControl w:val="0"/>
              <w:spacing w:beforeAutospacing="0" w:afterAutospacing="0"/>
              <w:ind w:right="-283"/>
              <w:contextualSpacing/>
              <w:jc w:val="both"/>
              <w:rPr>
                <w:lang w:val="uk-UA"/>
              </w:rPr>
            </w:pPr>
          </w:p>
        </w:tc>
        <w:tc>
          <w:tcPr>
            <w:tcW w:w="567" w:type="dxa"/>
            <w:tcBorders>
              <w:top w:val="nil"/>
              <w:left w:val="nil"/>
              <w:bottom w:val="nil"/>
              <w:right w:val="nil"/>
            </w:tcBorders>
          </w:tcPr>
          <w:p w14:paraId="329FE274" w14:textId="77777777" w:rsidR="008616E2" w:rsidRDefault="008616E2">
            <w:pPr>
              <w:pStyle w:val="af5"/>
              <w:widowControl w:val="0"/>
              <w:spacing w:beforeAutospacing="0" w:afterAutospacing="0"/>
              <w:ind w:right="-283"/>
              <w:contextualSpacing/>
              <w:jc w:val="both"/>
              <w:rPr>
                <w:lang w:val="uk-UA"/>
              </w:rPr>
            </w:pPr>
          </w:p>
        </w:tc>
        <w:tc>
          <w:tcPr>
            <w:tcW w:w="2831" w:type="dxa"/>
            <w:tcBorders>
              <w:top w:val="nil"/>
              <w:left w:val="nil"/>
              <w:right w:val="nil"/>
            </w:tcBorders>
          </w:tcPr>
          <w:p w14:paraId="3ABF4220" w14:textId="77777777" w:rsidR="008616E2" w:rsidRDefault="008616E2">
            <w:pPr>
              <w:pStyle w:val="af5"/>
              <w:widowControl w:val="0"/>
              <w:spacing w:beforeAutospacing="0" w:afterAutospacing="0"/>
              <w:ind w:right="-283"/>
              <w:contextualSpacing/>
              <w:jc w:val="both"/>
              <w:rPr>
                <w:lang w:val="uk-UA"/>
              </w:rPr>
            </w:pPr>
          </w:p>
        </w:tc>
        <w:tc>
          <w:tcPr>
            <w:tcW w:w="566" w:type="dxa"/>
            <w:tcBorders>
              <w:top w:val="nil"/>
              <w:left w:val="nil"/>
              <w:bottom w:val="nil"/>
              <w:right w:val="nil"/>
            </w:tcBorders>
          </w:tcPr>
          <w:p w14:paraId="56589220" w14:textId="77777777" w:rsidR="008616E2" w:rsidRDefault="008616E2">
            <w:pPr>
              <w:pStyle w:val="af5"/>
              <w:widowControl w:val="0"/>
              <w:spacing w:beforeAutospacing="0" w:afterAutospacing="0"/>
              <w:ind w:right="-283"/>
              <w:contextualSpacing/>
              <w:jc w:val="both"/>
              <w:rPr>
                <w:lang w:val="uk-UA"/>
              </w:rPr>
            </w:pPr>
          </w:p>
        </w:tc>
        <w:tc>
          <w:tcPr>
            <w:tcW w:w="2420" w:type="dxa"/>
            <w:tcBorders>
              <w:top w:val="nil"/>
              <w:left w:val="nil"/>
              <w:right w:val="nil"/>
            </w:tcBorders>
          </w:tcPr>
          <w:p w14:paraId="1EEAC0ED" w14:textId="77777777" w:rsidR="008616E2" w:rsidRDefault="008616E2">
            <w:pPr>
              <w:pStyle w:val="af5"/>
              <w:widowControl w:val="0"/>
              <w:spacing w:beforeAutospacing="0" w:afterAutospacing="0"/>
              <w:ind w:right="-283"/>
              <w:contextualSpacing/>
              <w:jc w:val="both"/>
              <w:rPr>
                <w:lang w:val="uk-UA"/>
              </w:rPr>
            </w:pPr>
          </w:p>
        </w:tc>
      </w:tr>
      <w:tr w:rsidR="008616E2" w14:paraId="0388D4BC" w14:textId="77777777">
        <w:tc>
          <w:tcPr>
            <w:tcW w:w="3828" w:type="dxa"/>
            <w:tcBorders>
              <w:left w:val="nil"/>
              <w:bottom w:val="nil"/>
              <w:right w:val="nil"/>
            </w:tcBorders>
          </w:tcPr>
          <w:p w14:paraId="7A828CD4" w14:textId="77777777" w:rsidR="008616E2" w:rsidRDefault="000E41E2">
            <w:pPr>
              <w:pStyle w:val="af5"/>
              <w:widowControl w:val="0"/>
              <w:spacing w:beforeAutospacing="0" w:afterAutospacing="0"/>
              <w:contextualSpacing/>
              <w:jc w:val="center"/>
              <w:rPr>
                <w:lang w:val="uk-UA"/>
              </w:rPr>
            </w:pPr>
            <w:r>
              <w:rPr>
                <w:sz w:val="20"/>
                <w:szCs w:val="20"/>
                <w:lang w:val="uk-UA"/>
              </w:rPr>
              <w:t>(посада)</w:t>
            </w:r>
          </w:p>
        </w:tc>
        <w:tc>
          <w:tcPr>
            <w:tcW w:w="567" w:type="dxa"/>
            <w:tcBorders>
              <w:top w:val="nil"/>
              <w:left w:val="nil"/>
              <w:bottom w:val="nil"/>
              <w:right w:val="nil"/>
            </w:tcBorders>
          </w:tcPr>
          <w:p w14:paraId="7D61A02A" w14:textId="77777777" w:rsidR="008616E2" w:rsidRDefault="008616E2">
            <w:pPr>
              <w:pStyle w:val="af5"/>
              <w:widowControl w:val="0"/>
              <w:spacing w:beforeAutospacing="0" w:afterAutospacing="0"/>
              <w:ind w:right="-283"/>
              <w:contextualSpacing/>
              <w:jc w:val="center"/>
              <w:rPr>
                <w:lang w:val="uk-UA"/>
              </w:rPr>
            </w:pPr>
          </w:p>
        </w:tc>
        <w:tc>
          <w:tcPr>
            <w:tcW w:w="2831" w:type="dxa"/>
            <w:tcBorders>
              <w:left w:val="nil"/>
              <w:bottom w:val="nil"/>
              <w:right w:val="nil"/>
            </w:tcBorders>
          </w:tcPr>
          <w:p w14:paraId="254A74E7" w14:textId="77777777" w:rsidR="008616E2" w:rsidRDefault="000E41E2">
            <w:pPr>
              <w:pStyle w:val="af5"/>
              <w:widowControl w:val="0"/>
              <w:spacing w:beforeAutospacing="0" w:afterAutospacing="0"/>
              <w:ind w:right="-283"/>
              <w:contextualSpacing/>
              <w:jc w:val="center"/>
              <w:rPr>
                <w:lang w:val="uk-UA"/>
              </w:rPr>
            </w:pPr>
            <w:r>
              <w:rPr>
                <w:sz w:val="20"/>
                <w:szCs w:val="20"/>
                <w:lang w:val="uk-UA"/>
              </w:rPr>
              <w:t>(підпис)</w:t>
            </w:r>
          </w:p>
        </w:tc>
        <w:tc>
          <w:tcPr>
            <w:tcW w:w="566" w:type="dxa"/>
            <w:tcBorders>
              <w:top w:val="nil"/>
              <w:left w:val="nil"/>
              <w:bottom w:val="nil"/>
              <w:right w:val="nil"/>
            </w:tcBorders>
          </w:tcPr>
          <w:p w14:paraId="34738F52" w14:textId="77777777" w:rsidR="008616E2" w:rsidRDefault="008616E2">
            <w:pPr>
              <w:pStyle w:val="af5"/>
              <w:widowControl w:val="0"/>
              <w:spacing w:beforeAutospacing="0" w:afterAutospacing="0"/>
              <w:ind w:right="-283"/>
              <w:contextualSpacing/>
              <w:jc w:val="center"/>
              <w:rPr>
                <w:lang w:val="uk-UA"/>
              </w:rPr>
            </w:pPr>
          </w:p>
        </w:tc>
        <w:tc>
          <w:tcPr>
            <w:tcW w:w="2420" w:type="dxa"/>
            <w:tcBorders>
              <w:left w:val="nil"/>
              <w:bottom w:val="nil"/>
              <w:right w:val="nil"/>
            </w:tcBorders>
          </w:tcPr>
          <w:p w14:paraId="504E089E" w14:textId="77777777" w:rsidR="008616E2" w:rsidRDefault="000E41E2">
            <w:pPr>
              <w:pStyle w:val="af5"/>
              <w:widowControl w:val="0"/>
              <w:spacing w:beforeAutospacing="0" w:afterAutospacing="0"/>
              <w:contextualSpacing/>
              <w:jc w:val="center"/>
              <w:rPr>
                <w:lang w:val="uk-UA"/>
              </w:rPr>
            </w:pPr>
            <w:r>
              <w:rPr>
                <w:sz w:val="20"/>
                <w:szCs w:val="20"/>
                <w:lang w:val="uk-UA"/>
              </w:rPr>
              <w:t>(П.І.Б.)</w:t>
            </w:r>
          </w:p>
          <w:p w14:paraId="5CAD6858" w14:textId="77777777" w:rsidR="008616E2" w:rsidRDefault="008616E2">
            <w:pPr>
              <w:pStyle w:val="af5"/>
              <w:widowControl w:val="0"/>
              <w:spacing w:beforeAutospacing="0" w:afterAutospacing="0"/>
              <w:ind w:right="-283"/>
              <w:contextualSpacing/>
              <w:rPr>
                <w:lang w:val="uk-UA"/>
              </w:rPr>
            </w:pPr>
          </w:p>
        </w:tc>
      </w:tr>
    </w:tbl>
    <w:p w14:paraId="3355DED4"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00523D24"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6E00448C"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1B52B117"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4E607561"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6583E2A7"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auto"/>
          <w:lang w:eastAsia="en-US"/>
        </w:rPr>
      </w:pPr>
    </w:p>
    <w:p w14:paraId="0F9B0766"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auto"/>
          <w:lang w:eastAsia="en-US"/>
        </w:rPr>
      </w:pPr>
    </w:p>
    <w:p w14:paraId="497788A7"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000000"/>
        </w:rPr>
      </w:pPr>
    </w:p>
    <w:p w14:paraId="09C25C24"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000000"/>
        </w:rPr>
      </w:pPr>
    </w:p>
    <w:p w14:paraId="00559305"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000000"/>
        </w:rPr>
      </w:pPr>
    </w:p>
    <w:p w14:paraId="6DF5D44C"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000000"/>
        </w:rPr>
      </w:pPr>
    </w:p>
    <w:p w14:paraId="0ADE4B45"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0CFA47E6"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78A4EE03"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6A4BD06A"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79875EED"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5951A3EE"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2C0AC8CA"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34C5B35E"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1F7EE9A7"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62D6709A"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57AAA1FB"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4814F273"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6DA6C986" w14:textId="77777777" w:rsidR="008616E2" w:rsidRDefault="008616E2" w:rsidP="006D6BDE">
      <w:pPr>
        <w:keepNext w:val="0"/>
        <w:shd w:val="clear" w:color="auto" w:fill="auto"/>
        <w:suppressAutoHyphens w:val="0"/>
        <w:overflowPunct w:val="0"/>
        <w:spacing w:line="240" w:lineRule="auto"/>
        <w:contextualSpacing/>
        <w:rPr>
          <w:rFonts w:ascii="Times New Roman" w:eastAsia="Calibri" w:hAnsi="Times New Roman" w:cs="Times New Roman"/>
          <w:b/>
          <w:color w:val="FF0000"/>
          <w:lang w:eastAsia="en-US"/>
        </w:rPr>
      </w:pPr>
    </w:p>
    <w:p w14:paraId="328DF9AA"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0BAFBC76" w14:textId="77777777" w:rsidR="008616E2" w:rsidRDefault="000E41E2">
      <w:pPr>
        <w:keepNext w:val="0"/>
        <w:shd w:val="clear" w:color="auto" w:fill="auto"/>
        <w:suppressAutoHyphens w:val="0"/>
        <w:overflowPunct w:val="0"/>
        <w:spacing w:line="240" w:lineRule="auto"/>
        <w:contextualSpacing/>
        <w:jc w:val="center"/>
      </w:pPr>
      <w:r>
        <w:rPr>
          <w:rFonts w:ascii="Times New Roman" w:eastAsia="Calibri" w:hAnsi="Times New Roman" w:cs="Times New Roman"/>
          <w:b/>
          <w:color w:val="auto"/>
          <w:lang w:eastAsia="en-US"/>
        </w:rPr>
        <w:t>ПОВІДОМЛЕННЯ ПРО НАМІР</w:t>
      </w:r>
    </w:p>
    <w:p w14:paraId="6FDDBC34" w14:textId="77777777" w:rsidR="008616E2" w:rsidRDefault="000E41E2">
      <w:pPr>
        <w:keepNext w:val="0"/>
        <w:shd w:val="clear" w:color="auto" w:fill="auto"/>
        <w:suppressAutoHyphens w:val="0"/>
        <w:overflowPunct w:val="0"/>
        <w:spacing w:line="240" w:lineRule="auto"/>
        <w:contextualSpacing/>
        <w:jc w:val="center"/>
      </w:pPr>
      <w:r>
        <w:rPr>
          <w:rFonts w:ascii="Times New Roman" w:eastAsia="Calibri" w:hAnsi="Times New Roman" w:cs="Times New Roman"/>
          <w:b/>
          <w:color w:val="auto"/>
          <w:lang w:eastAsia="en-US"/>
        </w:rPr>
        <w:t xml:space="preserve"> укладання договору про постачання електричної енергії споживачу </w:t>
      </w:r>
    </w:p>
    <w:p w14:paraId="2889FFB8" w14:textId="77777777" w:rsidR="008616E2" w:rsidRDefault="008616E2">
      <w:pPr>
        <w:keepNext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p>
    <w:p w14:paraId="5123EDD1" w14:textId="77777777" w:rsidR="008616E2" w:rsidRDefault="000E41E2">
      <w:pPr>
        <w:keepNext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Споживач ініціює укладання Договору на умовах комерційної пропозиції Постачальника</w:t>
      </w:r>
    </w:p>
    <w:tbl>
      <w:tblPr>
        <w:tblW w:w="9855" w:type="dxa"/>
        <w:tblLayout w:type="fixed"/>
        <w:tblLook w:val="00A0" w:firstRow="1" w:lastRow="0" w:firstColumn="1" w:lastColumn="0" w:noHBand="0" w:noVBand="0"/>
      </w:tblPr>
      <w:tblGrid>
        <w:gridCol w:w="7905"/>
        <w:gridCol w:w="1950"/>
      </w:tblGrid>
      <w:tr w:rsidR="008616E2" w14:paraId="627842C8" w14:textId="77777777">
        <w:tc>
          <w:tcPr>
            <w:tcW w:w="7904" w:type="dxa"/>
            <w:tcBorders>
              <w:bottom w:val="single" w:sz="4" w:space="0" w:color="000000"/>
            </w:tcBorders>
          </w:tcPr>
          <w:p w14:paraId="6A6738B3" w14:textId="188A19B2" w:rsidR="008616E2" w:rsidRDefault="00C05718">
            <w:pPr>
              <w:keepNext w:val="0"/>
              <w:widowControl w:val="0"/>
              <w:shd w:val="clear" w:color="auto" w:fill="auto"/>
              <w:suppressAutoHyphens w:val="0"/>
              <w:overflowPunct w:val="0"/>
              <w:spacing w:line="240" w:lineRule="auto"/>
              <w:contextualSpacing/>
              <w:jc w:val="both"/>
            </w:pPr>
            <w:r>
              <w:rPr>
                <w:rFonts w:ascii="Times New Roman" w:eastAsia="Calibri" w:hAnsi="Times New Roman" w:cs="Times New Roman"/>
                <w:b/>
                <w:color w:val="auto"/>
                <w:lang w:eastAsia="en-US"/>
              </w:rPr>
              <w:t>21</w:t>
            </w:r>
            <w:r w:rsidR="000E41E2">
              <w:rPr>
                <w:rFonts w:ascii="Times New Roman" w:eastAsia="Calibri" w:hAnsi="Times New Roman" w:cs="Times New Roman"/>
                <w:b/>
                <w:color w:val="auto"/>
                <w:lang w:eastAsia="en-US"/>
              </w:rPr>
              <w:t xml:space="preserve"> державний </w:t>
            </w:r>
            <w:proofErr w:type="spellStart"/>
            <w:r w:rsidR="000E41E2">
              <w:rPr>
                <w:rFonts w:ascii="Times New Roman" w:eastAsia="Calibri" w:hAnsi="Times New Roman" w:cs="Times New Roman"/>
                <w:b/>
                <w:color w:val="auto"/>
                <w:lang w:eastAsia="en-US"/>
              </w:rPr>
              <w:t>пожежно</w:t>
            </w:r>
            <w:proofErr w:type="spellEnd"/>
            <w:r w:rsidR="000E41E2">
              <w:rPr>
                <w:rFonts w:ascii="Times New Roman" w:eastAsia="Calibri" w:hAnsi="Times New Roman" w:cs="Times New Roman"/>
                <w:b/>
                <w:color w:val="auto"/>
                <w:lang w:eastAsia="en-US"/>
              </w:rPr>
              <w:t>-рятувальний загін ГУ ДСНС України</w:t>
            </w:r>
          </w:p>
          <w:p w14:paraId="14F719B3" w14:textId="77777777" w:rsidR="008616E2" w:rsidRDefault="000E41E2">
            <w:pPr>
              <w:keepNext w:val="0"/>
              <w:widowControl w:val="0"/>
              <w:shd w:val="clear" w:color="auto" w:fill="auto"/>
              <w:suppressAutoHyphens w:val="0"/>
              <w:overflowPunct w:val="0"/>
              <w:spacing w:line="240" w:lineRule="auto"/>
              <w:contextualSpacing/>
              <w:jc w:val="both"/>
            </w:pPr>
            <w:r>
              <w:rPr>
                <w:rFonts w:ascii="Times New Roman" w:eastAsia="Calibri" w:hAnsi="Times New Roman" w:cs="Times New Roman"/>
                <w:b/>
                <w:color w:val="auto"/>
                <w:lang w:eastAsia="en-US"/>
              </w:rPr>
              <w:t xml:space="preserve"> у Донецькій області</w:t>
            </w:r>
          </w:p>
        </w:tc>
        <w:tc>
          <w:tcPr>
            <w:tcW w:w="1950" w:type="dxa"/>
          </w:tcPr>
          <w:p w14:paraId="66A1A65E"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r>
      <w:tr w:rsidR="008616E2" w14:paraId="798F2684" w14:textId="77777777">
        <w:trPr>
          <w:trHeight w:hRule="exact" w:val="170"/>
        </w:trPr>
        <w:tc>
          <w:tcPr>
            <w:tcW w:w="7904" w:type="dxa"/>
            <w:tcBorders>
              <w:top w:val="single" w:sz="4" w:space="0" w:color="000000"/>
            </w:tcBorders>
          </w:tcPr>
          <w:p w14:paraId="3AA6DC4E"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eastAsia="Calibri" w:hAnsi="Times New Roman" w:cs="Times New Roman"/>
                <w:iCs/>
                <w:color w:val="auto"/>
                <w:sz w:val="16"/>
                <w:szCs w:val="16"/>
                <w:lang w:eastAsia="en-US"/>
              </w:rPr>
              <w:t>(зазначити назву комерційної пропозиції)</w:t>
            </w:r>
          </w:p>
        </w:tc>
        <w:tc>
          <w:tcPr>
            <w:tcW w:w="1950" w:type="dxa"/>
          </w:tcPr>
          <w:p w14:paraId="2E5E7A86"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r>
      <w:tr w:rsidR="008616E2" w14:paraId="4CB9DE50" w14:textId="77777777">
        <w:tc>
          <w:tcPr>
            <w:tcW w:w="9854" w:type="dxa"/>
            <w:gridSpan w:val="2"/>
          </w:tcPr>
          <w:p w14:paraId="03C58CDE"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iCs/>
                <w:color w:val="auto"/>
                <w:sz w:val="16"/>
                <w:szCs w:val="16"/>
                <w:lang w:eastAsia="en-US"/>
              </w:rPr>
              <w:t xml:space="preserve"> </w:t>
            </w:r>
            <w:r>
              <w:rPr>
                <w:rFonts w:ascii="Times New Roman" w:eastAsia="Calibri" w:hAnsi="Times New Roman" w:cs="Times New Roman"/>
                <w:color w:val="auto"/>
                <w:sz w:val="22"/>
                <w:szCs w:val="22"/>
                <w:lang w:eastAsia="en-US"/>
              </w:rPr>
              <w:t>нижченаведеними персоніфікованими даними:</w:t>
            </w:r>
          </w:p>
        </w:tc>
      </w:tr>
    </w:tbl>
    <w:p w14:paraId="11928FB6" w14:textId="77777777" w:rsidR="008616E2" w:rsidRDefault="000E41E2">
      <w:pPr>
        <w:keepNext w:val="0"/>
        <w:shd w:val="clear" w:color="auto" w:fill="auto"/>
        <w:suppressAutoHyphens w:val="0"/>
        <w:overflowPunct w:val="0"/>
        <w:spacing w:line="240" w:lineRule="auto"/>
        <w:contextualSpacing/>
        <w:jc w:val="center"/>
      </w:pPr>
      <w:r>
        <w:rPr>
          <w:rFonts w:ascii="Times New Roman" w:eastAsia="Calibri" w:hAnsi="Times New Roman" w:cs="Times New Roman"/>
          <w:b/>
          <w:color w:val="auto"/>
          <w:sz w:val="22"/>
          <w:szCs w:val="22"/>
          <w:lang w:eastAsia="en-US"/>
        </w:rPr>
        <w:t>Персоніфіковані дані Споживача:</w:t>
      </w:r>
    </w:p>
    <w:tbl>
      <w:tblPr>
        <w:tblW w:w="10060" w:type="dxa"/>
        <w:jc w:val="center"/>
        <w:tblLayout w:type="fixed"/>
        <w:tblLook w:val="01E0" w:firstRow="1" w:lastRow="1" w:firstColumn="1" w:lastColumn="1" w:noHBand="0" w:noVBand="0"/>
      </w:tblPr>
      <w:tblGrid>
        <w:gridCol w:w="418"/>
        <w:gridCol w:w="5243"/>
        <w:gridCol w:w="4399"/>
      </w:tblGrid>
      <w:tr w:rsidR="008616E2" w14:paraId="3DF8D461" w14:textId="77777777">
        <w:trPr>
          <w:trHeight w:val="550"/>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3E9FFB21"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1A71FBCE"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Повна назва (для юридичних осіб)/або</w:t>
            </w:r>
          </w:p>
          <w:p w14:paraId="21D5C702"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Прізвище, ім’я, по-батькові  (для фізичних осіб)</w:t>
            </w:r>
          </w:p>
        </w:tc>
        <w:tc>
          <w:tcPr>
            <w:tcW w:w="4399" w:type="dxa"/>
            <w:tcBorders>
              <w:top w:val="single" w:sz="4" w:space="0" w:color="000000"/>
              <w:left w:val="single" w:sz="4" w:space="0" w:color="000000"/>
              <w:bottom w:val="single" w:sz="4" w:space="0" w:color="000000"/>
              <w:right w:val="single" w:sz="4" w:space="0" w:color="000000"/>
            </w:tcBorders>
            <w:vAlign w:val="center"/>
          </w:tcPr>
          <w:p w14:paraId="214061E8" w14:textId="5FE9F1AA" w:rsidR="008616E2" w:rsidRDefault="00C05718">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lang w:eastAsia="en-US"/>
              </w:rPr>
              <w:t>21</w:t>
            </w:r>
            <w:r w:rsidR="000E41E2">
              <w:rPr>
                <w:rFonts w:ascii="Times New Roman" w:eastAsia="Calibri" w:hAnsi="Times New Roman" w:cs="Times New Roman"/>
                <w:color w:val="auto"/>
                <w:lang w:eastAsia="en-US"/>
              </w:rPr>
              <w:t xml:space="preserve"> держав</w:t>
            </w:r>
            <w:r>
              <w:rPr>
                <w:rFonts w:ascii="Times New Roman" w:eastAsia="Calibri" w:hAnsi="Times New Roman" w:cs="Times New Roman"/>
                <w:color w:val="auto"/>
                <w:lang w:eastAsia="en-US"/>
              </w:rPr>
              <w:t xml:space="preserve">ний </w:t>
            </w:r>
            <w:proofErr w:type="spellStart"/>
            <w:r>
              <w:rPr>
                <w:rFonts w:ascii="Times New Roman" w:eastAsia="Calibri" w:hAnsi="Times New Roman" w:cs="Times New Roman"/>
                <w:color w:val="auto"/>
                <w:lang w:eastAsia="en-US"/>
              </w:rPr>
              <w:t>пожежно</w:t>
            </w:r>
            <w:proofErr w:type="spellEnd"/>
            <w:r>
              <w:rPr>
                <w:rFonts w:ascii="Times New Roman" w:eastAsia="Calibri" w:hAnsi="Times New Roman" w:cs="Times New Roman"/>
                <w:color w:val="auto"/>
                <w:lang w:eastAsia="en-US"/>
              </w:rPr>
              <w:t>-рятувальний загін Головного управління</w:t>
            </w:r>
            <w:r w:rsidR="000E41E2">
              <w:rPr>
                <w:rFonts w:ascii="Times New Roman" w:eastAsia="Calibri" w:hAnsi="Times New Roman" w:cs="Times New Roman"/>
                <w:color w:val="auto"/>
                <w:lang w:eastAsia="en-US"/>
              </w:rPr>
              <w:t xml:space="preserve"> ДСНС України у Донецькій області</w:t>
            </w:r>
          </w:p>
        </w:tc>
      </w:tr>
      <w:tr w:rsidR="008616E2" w14:paraId="57C80F20" w14:textId="77777777">
        <w:trPr>
          <w:trHeight w:val="281"/>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0DF85194"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0A5E410F"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Код ЄДРПОУ для юридичних осіб /або</w:t>
            </w:r>
          </w:p>
          <w:p w14:paraId="5CF288F5"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ідентифікаційний номер (реєстраційний номер облікової картки платника податків, за наявності):</w:t>
            </w:r>
          </w:p>
        </w:tc>
        <w:tc>
          <w:tcPr>
            <w:tcW w:w="4399" w:type="dxa"/>
            <w:tcBorders>
              <w:top w:val="single" w:sz="4" w:space="0" w:color="000000"/>
              <w:left w:val="single" w:sz="4" w:space="0" w:color="000000"/>
              <w:bottom w:val="single" w:sz="4" w:space="0" w:color="000000"/>
              <w:right w:val="single" w:sz="4" w:space="0" w:color="000000"/>
            </w:tcBorders>
            <w:vAlign w:val="center"/>
          </w:tcPr>
          <w:p w14:paraId="5F7CF4CC" w14:textId="0B89C9C0" w:rsidR="008616E2" w:rsidRDefault="00C05718">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lang w:eastAsia="en-US"/>
              </w:rPr>
              <w:t>38068306</w:t>
            </w:r>
          </w:p>
        </w:tc>
      </w:tr>
      <w:tr w:rsidR="008616E2" w14:paraId="400AD807" w14:textId="77777777">
        <w:trPr>
          <w:trHeight w:val="281"/>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30F9105F"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5DF5ECDE"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Паспортні дані (для фізичних осіб)</w:t>
            </w:r>
          </w:p>
        </w:tc>
        <w:tc>
          <w:tcPr>
            <w:tcW w:w="4399" w:type="dxa"/>
            <w:tcBorders>
              <w:top w:val="single" w:sz="4" w:space="0" w:color="000000"/>
              <w:left w:val="single" w:sz="4" w:space="0" w:color="000000"/>
              <w:bottom w:val="single" w:sz="4" w:space="0" w:color="000000"/>
              <w:right w:val="single" w:sz="4" w:space="0" w:color="000000"/>
            </w:tcBorders>
            <w:vAlign w:val="center"/>
          </w:tcPr>
          <w:p w14:paraId="3E8CF11E"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p>
        </w:tc>
      </w:tr>
      <w:tr w:rsidR="008616E2" w14:paraId="5CD4B44A" w14:textId="77777777">
        <w:trPr>
          <w:trHeight w:val="281"/>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7B0E4CFF"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6EACC546"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Унікальний номер запису в Єдиному державному демографічному реєстрі (для фізичних осіб) (за наявності)</w:t>
            </w:r>
          </w:p>
        </w:tc>
        <w:tc>
          <w:tcPr>
            <w:tcW w:w="4399" w:type="dxa"/>
            <w:tcBorders>
              <w:top w:val="single" w:sz="4" w:space="0" w:color="000000"/>
              <w:left w:val="single" w:sz="4" w:space="0" w:color="000000"/>
              <w:bottom w:val="single" w:sz="4" w:space="0" w:color="000000"/>
              <w:right w:val="single" w:sz="4" w:space="0" w:color="000000"/>
            </w:tcBorders>
            <w:vAlign w:val="center"/>
          </w:tcPr>
          <w:p w14:paraId="75190B55"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p>
        </w:tc>
      </w:tr>
      <w:tr w:rsidR="008616E2" w14:paraId="504BA923" w14:textId="77777777">
        <w:trPr>
          <w:trHeight w:val="443"/>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671550D3"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37CA959B"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Статус платника ПДВ (для юридичних осіб)</w:t>
            </w:r>
          </w:p>
        </w:tc>
        <w:tc>
          <w:tcPr>
            <w:tcW w:w="4399" w:type="dxa"/>
            <w:tcBorders>
              <w:top w:val="single" w:sz="4" w:space="0" w:color="000000"/>
              <w:left w:val="single" w:sz="4" w:space="0" w:color="000000"/>
              <w:bottom w:val="single" w:sz="4" w:space="0" w:color="000000"/>
              <w:right w:val="single" w:sz="4" w:space="0" w:color="000000"/>
            </w:tcBorders>
            <w:vAlign w:val="center"/>
          </w:tcPr>
          <w:p w14:paraId="71DA24CF"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lang w:eastAsia="en-US"/>
              </w:rPr>
              <w:t>Бюджетна установа</w:t>
            </w:r>
          </w:p>
          <w:p w14:paraId="58C320AB" w14:textId="77777777" w:rsidR="008616E2" w:rsidRDefault="000E41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Не прибуткова організація</w:t>
            </w:r>
          </w:p>
          <w:p w14:paraId="50C9298B" w14:textId="77777777" w:rsidR="00D90E4A" w:rsidRDefault="00D90E4A">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lang w:eastAsia="en-US"/>
              </w:rPr>
              <w:t>Неплатник ПДВ</w:t>
            </w:r>
          </w:p>
        </w:tc>
      </w:tr>
      <w:tr w:rsidR="008616E2" w14:paraId="44E40DCA" w14:textId="77777777">
        <w:trPr>
          <w:trHeight w:val="398"/>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01A49649"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22261795"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Наявність/відсутність статусу платника єдиного податку (для фізичних осіб-підприємців та юридичних осіб)</w:t>
            </w:r>
          </w:p>
        </w:tc>
        <w:tc>
          <w:tcPr>
            <w:tcW w:w="4399" w:type="dxa"/>
            <w:tcBorders>
              <w:top w:val="single" w:sz="4" w:space="0" w:color="000000"/>
              <w:left w:val="single" w:sz="4" w:space="0" w:color="000000"/>
              <w:bottom w:val="single" w:sz="4" w:space="0" w:color="000000"/>
              <w:right w:val="single" w:sz="4" w:space="0" w:color="000000"/>
            </w:tcBorders>
            <w:vAlign w:val="center"/>
          </w:tcPr>
          <w:p w14:paraId="2A63774A"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p>
        </w:tc>
      </w:tr>
      <w:tr w:rsidR="008616E2" w14:paraId="080FDE0A" w14:textId="77777777">
        <w:trPr>
          <w:trHeight w:val="440"/>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7BF1CD8B"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066736D9" w14:textId="77777777" w:rsidR="008616E2" w:rsidRDefault="000E41E2">
            <w:pPr>
              <w:keepNext w:val="0"/>
              <w:widowControl w:val="0"/>
              <w:shd w:val="clear" w:color="auto" w:fill="auto"/>
              <w:suppressAutoHyphens w:val="0"/>
              <w:overflowPunct w:val="0"/>
              <w:spacing w:line="240" w:lineRule="auto"/>
              <w:contextualSpacing/>
            </w:pPr>
            <w:r>
              <w:rPr>
                <w:rStyle w:val="10"/>
                <w:rFonts w:ascii="Times New Roman" w:eastAsia="Calibri" w:hAnsi="Times New Roman" w:cs="Times New Roman"/>
                <w:b/>
                <w:color w:val="auto"/>
                <w:sz w:val="22"/>
                <w:szCs w:val="22"/>
                <w:lang w:eastAsia="en-US"/>
              </w:rPr>
              <w:footnoteReference w:id="1"/>
            </w:r>
            <w:r>
              <w:rPr>
                <w:rFonts w:ascii="Times New Roman" w:eastAsia="Calibri" w:hAnsi="Times New Roman" w:cs="Times New Roman"/>
                <w:color w:val="auto"/>
                <w:sz w:val="22"/>
                <w:szCs w:val="22"/>
                <w:lang w:eastAsia="en-US"/>
              </w:rPr>
              <w:t xml:space="preserve">Тип об’єкта </w:t>
            </w:r>
            <w:r>
              <w:rPr>
                <w:rFonts w:ascii="Times New Roman" w:eastAsia="Calibri" w:hAnsi="Times New Roman" w:cs="Times New Roman"/>
                <w:color w:val="auto"/>
                <w:sz w:val="18"/>
                <w:szCs w:val="18"/>
                <w:lang w:eastAsia="en-US"/>
              </w:rPr>
              <w:t>(зазначити найменування об’єкту).</w:t>
            </w:r>
          </w:p>
          <w:p w14:paraId="40AFE54B"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4399" w:type="dxa"/>
            <w:tcBorders>
              <w:top w:val="single" w:sz="4" w:space="0" w:color="000000"/>
              <w:left w:val="single" w:sz="4" w:space="0" w:color="000000"/>
              <w:bottom w:val="single" w:sz="4" w:space="0" w:color="000000"/>
              <w:right w:val="single" w:sz="4" w:space="0" w:color="000000"/>
            </w:tcBorders>
            <w:vAlign w:val="center"/>
          </w:tcPr>
          <w:p w14:paraId="36FC4C82"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i/>
                <w:color w:val="auto"/>
                <w:lang w:eastAsia="en-US"/>
              </w:rPr>
            </w:pPr>
          </w:p>
        </w:tc>
      </w:tr>
      <w:tr w:rsidR="008616E2" w14:paraId="147DBBAD" w14:textId="77777777">
        <w:trPr>
          <w:trHeight w:val="560"/>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63C5CBB2"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36244FFE"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b/>
                <w:color w:val="auto"/>
                <w:sz w:val="22"/>
                <w:szCs w:val="22"/>
                <w:vertAlign w:val="superscript"/>
                <w:lang w:eastAsia="en-US"/>
              </w:rPr>
              <w:t>1</w:t>
            </w:r>
            <w:r>
              <w:rPr>
                <w:rFonts w:ascii="Times New Roman" w:eastAsia="Calibri" w:hAnsi="Times New Roman" w:cs="Times New Roman"/>
                <w:color w:val="auto"/>
                <w:sz w:val="22"/>
                <w:szCs w:val="22"/>
                <w:lang w:eastAsia="en-US"/>
              </w:rPr>
              <w:t>Адреса об’єкта, ЕІС-код точки  комерційного обліку (то</w:t>
            </w:r>
            <w:r>
              <w:rPr>
                <w:rFonts w:ascii="Times New Roman" w:eastAsia="Calibri" w:hAnsi="Times New Roman" w:cs="Times New Roman"/>
                <w:color w:val="auto"/>
                <w:sz w:val="22"/>
                <w:szCs w:val="22"/>
                <w:highlight w:val="white"/>
                <w:lang w:eastAsia="en-US"/>
              </w:rPr>
              <w:t>чки розпод</w:t>
            </w:r>
            <w:r>
              <w:rPr>
                <w:rFonts w:ascii="Times New Roman" w:eastAsia="Calibri" w:hAnsi="Times New Roman" w:cs="Times New Roman"/>
                <w:color w:val="auto"/>
                <w:sz w:val="22"/>
                <w:szCs w:val="22"/>
                <w:lang w:eastAsia="en-US"/>
              </w:rPr>
              <w:t>ілу)</w:t>
            </w:r>
          </w:p>
        </w:tc>
        <w:tc>
          <w:tcPr>
            <w:tcW w:w="4399" w:type="dxa"/>
            <w:tcBorders>
              <w:top w:val="single" w:sz="4" w:space="0" w:color="000000"/>
              <w:left w:val="single" w:sz="4" w:space="0" w:color="000000"/>
              <w:bottom w:val="single" w:sz="4" w:space="0" w:color="000000"/>
              <w:right w:val="single" w:sz="4" w:space="0" w:color="000000"/>
            </w:tcBorders>
            <w:vAlign w:val="center"/>
          </w:tcPr>
          <w:p w14:paraId="57134DB1" w14:textId="5567DE4B" w:rsidR="00C05718" w:rsidRPr="00C05718" w:rsidRDefault="000E41E2" w:rsidP="00C05718">
            <w:pPr>
              <w:keepNext w:val="0"/>
              <w:widowControl w:val="0"/>
              <w:shd w:val="clear" w:color="auto" w:fill="auto"/>
              <w:suppressAutoHyphens w:val="0"/>
              <w:overflowPunct w:val="0"/>
              <w:spacing w:line="240" w:lineRule="auto"/>
              <w:contextualSpacing/>
              <w:rPr>
                <w:rFonts w:ascii="Times New Roman" w:eastAsia="Calibri" w:hAnsi="Times New Roman" w:cs="Times New Roman"/>
                <w:i/>
                <w:color w:val="auto"/>
                <w:lang w:eastAsia="en-US"/>
              </w:rPr>
            </w:pPr>
            <w:r>
              <w:rPr>
                <w:rFonts w:ascii="Times New Roman" w:eastAsia="Calibri" w:hAnsi="Times New Roman" w:cs="Times New Roman"/>
                <w:i/>
                <w:color w:val="auto"/>
                <w:lang w:eastAsia="en-US"/>
              </w:rPr>
              <w:t xml:space="preserve">1. </w:t>
            </w:r>
            <w:r w:rsidR="00C05718" w:rsidRPr="00C05718">
              <w:rPr>
                <w:rFonts w:ascii="Times New Roman" w:eastAsia="Calibri" w:hAnsi="Times New Roman" w:cs="Times New Roman"/>
                <w:i/>
                <w:color w:val="auto"/>
                <w:lang w:eastAsia="en-US"/>
              </w:rPr>
              <w:t xml:space="preserve"> Д</w:t>
            </w:r>
            <w:r w:rsidR="00C05718">
              <w:rPr>
                <w:rFonts w:ascii="Times New Roman" w:eastAsia="Calibri" w:hAnsi="Times New Roman" w:cs="Times New Roman"/>
                <w:i/>
                <w:color w:val="auto"/>
                <w:lang w:eastAsia="en-US"/>
              </w:rPr>
              <w:t>онецька область, м. Лиман, вул. </w:t>
            </w:r>
            <w:r w:rsidR="00C05718" w:rsidRPr="00C05718">
              <w:rPr>
                <w:rFonts w:ascii="Times New Roman" w:eastAsia="Calibri" w:hAnsi="Times New Roman" w:cs="Times New Roman"/>
                <w:i/>
                <w:color w:val="auto"/>
                <w:lang w:eastAsia="en-US"/>
              </w:rPr>
              <w:t>Свободи, буд 1-А, EIC-точки комерційного обліку 69 ДПРЧ 21 ДПРЗ ГУ ДСНС України у Донецькій області – ЕІС 62Z8621744741192;</w:t>
            </w:r>
          </w:p>
          <w:p w14:paraId="2A1DA56E" w14:textId="3A9B7398" w:rsidR="00C05718" w:rsidRDefault="00C05718" w:rsidP="00C05718">
            <w:pPr>
              <w:keepNext w:val="0"/>
              <w:widowControl w:val="0"/>
              <w:shd w:val="clear" w:color="auto" w:fill="auto"/>
              <w:suppressAutoHyphens w:val="0"/>
              <w:overflowPunct w:val="0"/>
              <w:spacing w:line="240" w:lineRule="auto"/>
              <w:contextualSpacing/>
            </w:pPr>
            <w:r>
              <w:rPr>
                <w:rFonts w:ascii="Times New Roman" w:eastAsia="Calibri" w:hAnsi="Times New Roman" w:cs="Times New Roman"/>
                <w:i/>
                <w:color w:val="auto"/>
                <w:lang w:eastAsia="en-US"/>
              </w:rPr>
              <w:t xml:space="preserve">2. </w:t>
            </w:r>
            <w:r w:rsidRPr="00C05718">
              <w:rPr>
                <w:rFonts w:ascii="Times New Roman" w:eastAsia="Calibri" w:hAnsi="Times New Roman" w:cs="Times New Roman"/>
                <w:i/>
                <w:color w:val="auto"/>
                <w:lang w:eastAsia="en-US"/>
              </w:rPr>
              <w:t xml:space="preserve"> До</w:t>
            </w:r>
            <w:r>
              <w:rPr>
                <w:rFonts w:ascii="Times New Roman" w:eastAsia="Calibri" w:hAnsi="Times New Roman" w:cs="Times New Roman"/>
                <w:i/>
                <w:color w:val="auto"/>
                <w:lang w:eastAsia="en-US"/>
              </w:rPr>
              <w:t xml:space="preserve">нецька область, с. </w:t>
            </w:r>
            <w:proofErr w:type="spellStart"/>
            <w:r>
              <w:rPr>
                <w:rFonts w:ascii="Times New Roman" w:eastAsia="Calibri" w:hAnsi="Times New Roman" w:cs="Times New Roman"/>
                <w:i/>
                <w:color w:val="auto"/>
                <w:lang w:eastAsia="en-US"/>
              </w:rPr>
              <w:t>Щурове</w:t>
            </w:r>
            <w:proofErr w:type="spellEnd"/>
            <w:r>
              <w:rPr>
                <w:rFonts w:ascii="Times New Roman" w:eastAsia="Calibri" w:hAnsi="Times New Roman" w:cs="Times New Roman"/>
                <w:i/>
                <w:color w:val="auto"/>
                <w:lang w:eastAsia="en-US"/>
              </w:rPr>
              <w:t>, вул. </w:t>
            </w:r>
            <w:r w:rsidRPr="00C05718">
              <w:rPr>
                <w:rFonts w:ascii="Times New Roman" w:eastAsia="Calibri" w:hAnsi="Times New Roman" w:cs="Times New Roman"/>
                <w:i/>
                <w:color w:val="auto"/>
                <w:lang w:eastAsia="en-US"/>
              </w:rPr>
              <w:t>Набережна, буд 1 б, EIC-точки комерційного обліку 95 ДПРЧ 21 ДПРЗ ГУ ДСНС України у Донецькій області – ЕІС 62Z4639848399534.</w:t>
            </w:r>
          </w:p>
          <w:p w14:paraId="5E3E3B81" w14:textId="2CE8EFF5" w:rsidR="008616E2" w:rsidRDefault="008616E2">
            <w:pPr>
              <w:keepNext w:val="0"/>
              <w:widowControl w:val="0"/>
              <w:shd w:val="clear" w:color="auto" w:fill="auto"/>
              <w:suppressAutoHyphens w:val="0"/>
              <w:overflowPunct w:val="0"/>
              <w:spacing w:line="240" w:lineRule="auto"/>
              <w:contextualSpacing/>
            </w:pPr>
          </w:p>
        </w:tc>
      </w:tr>
      <w:tr w:rsidR="008616E2" w14:paraId="3125FE40" w14:textId="77777777">
        <w:trPr>
          <w:trHeight w:val="561"/>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3695A055"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2534B778"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Найменування Оператора, з яким Споживач уклав (укладає) договір споживача про надання послуг з розподілу (передачі) електричної енергії</w:t>
            </w:r>
          </w:p>
        </w:tc>
        <w:tc>
          <w:tcPr>
            <w:tcW w:w="4399" w:type="dxa"/>
            <w:tcBorders>
              <w:top w:val="single" w:sz="4" w:space="0" w:color="000000"/>
              <w:left w:val="single" w:sz="4" w:space="0" w:color="000000"/>
              <w:bottom w:val="single" w:sz="4" w:space="0" w:color="000000"/>
              <w:right w:val="single" w:sz="4" w:space="0" w:color="000000"/>
            </w:tcBorders>
            <w:vAlign w:val="center"/>
          </w:tcPr>
          <w:p w14:paraId="726F4138"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p>
        </w:tc>
      </w:tr>
      <w:tr w:rsidR="008616E2" w14:paraId="0222320A" w14:textId="77777777">
        <w:trPr>
          <w:trHeight w:val="577"/>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1997AF4D"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6B2CCC7A"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Theme="minorHAnsi" w:hAnsi="Times New Roman" w:cs="Times New Roman"/>
                <w:color w:val="auto"/>
                <w:sz w:val="22"/>
                <w:szCs w:val="22"/>
                <w:lang w:eastAsia="en-US"/>
              </w:rPr>
              <w:t>ЕІС-код як суб’єкта ринку електричної енергії, присвоєний відповідним системним оператором (якщо присвоєно)</w:t>
            </w:r>
          </w:p>
        </w:tc>
        <w:tc>
          <w:tcPr>
            <w:tcW w:w="4399" w:type="dxa"/>
            <w:tcBorders>
              <w:top w:val="single" w:sz="4" w:space="0" w:color="000000"/>
              <w:left w:val="single" w:sz="4" w:space="0" w:color="000000"/>
              <w:bottom w:val="single" w:sz="4" w:space="0" w:color="000000"/>
              <w:right w:val="single" w:sz="4" w:space="0" w:color="000000"/>
            </w:tcBorders>
            <w:vAlign w:val="center"/>
          </w:tcPr>
          <w:p w14:paraId="30AD444E"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p>
        </w:tc>
      </w:tr>
      <w:tr w:rsidR="008616E2" w14:paraId="0B175AF6" w14:textId="77777777">
        <w:trPr>
          <w:trHeight w:val="577"/>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74E66AF8"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46A294EC"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Theme="minorHAnsi" w:hAnsi="Times New Roman" w:cs="Times New Roman"/>
                <w:color w:val="auto"/>
                <w:sz w:val="22"/>
                <w:szCs w:val="22"/>
                <w:lang w:eastAsia="en-US"/>
              </w:rPr>
              <w:t>Найменування попереднього постачальника електричної енергії</w:t>
            </w:r>
          </w:p>
        </w:tc>
        <w:tc>
          <w:tcPr>
            <w:tcW w:w="4399" w:type="dxa"/>
            <w:tcBorders>
              <w:top w:val="single" w:sz="4" w:space="0" w:color="000000"/>
              <w:left w:val="single" w:sz="4" w:space="0" w:color="000000"/>
              <w:bottom w:val="single" w:sz="4" w:space="0" w:color="000000"/>
              <w:right w:val="single" w:sz="4" w:space="0" w:color="000000"/>
            </w:tcBorders>
            <w:vAlign w:val="center"/>
          </w:tcPr>
          <w:p w14:paraId="6637F0A2"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p>
        </w:tc>
      </w:tr>
      <w:tr w:rsidR="008616E2" w14:paraId="2287A7D5" w14:textId="77777777">
        <w:trPr>
          <w:trHeight w:val="577"/>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1A093642"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6E733FDD"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Theme="minorHAnsi" w:hAnsi="Times New Roman" w:cs="Times New Roman"/>
                <w:color w:val="auto"/>
                <w:sz w:val="22"/>
                <w:szCs w:val="22"/>
                <w:lang w:eastAsia="en-US"/>
              </w:rPr>
              <w:t>Джерело обміну документами (номер засобу зв'язку, офіційна електронна адреса та адреса електронної пошти (за наявності)).</w:t>
            </w:r>
          </w:p>
        </w:tc>
        <w:tc>
          <w:tcPr>
            <w:tcW w:w="4399" w:type="dxa"/>
            <w:tcBorders>
              <w:top w:val="single" w:sz="4" w:space="0" w:color="000000"/>
              <w:left w:val="single" w:sz="4" w:space="0" w:color="000000"/>
              <w:bottom w:val="single" w:sz="4" w:space="0" w:color="000000"/>
              <w:right w:val="single" w:sz="4" w:space="0" w:color="000000"/>
            </w:tcBorders>
            <w:vAlign w:val="center"/>
          </w:tcPr>
          <w:p w14:paraId="566602D6" w14:textId="77777777" w:rsidR="008616E2" w:rsidRDefault="008616E2">
            <w:pPr>
              <w:keepNext w:val="0"/>
              <w:widowControl w:val="0"/>
              <w:shd w:val="clear" w:color="auto" w:fill="auto"/>
              <w:suppressAutoHyphens w:val="0"/>
              <w:overflowPunct w:val="0"/>
              <w:spacing w:line="240" w:lineRule="auto"/>
              <w:ind w:right="-359"/>
              <w:contextualSpacing/>
              <w:rPr>
                <w:rFonts w:ascii="Times New Roman" w:eastAsia="Calibri" w:hAnsi="Times New Roman" w:cs="Times New Roman"/>
                <w:color w:val="auto"/>
                <w:lang w:eastAsia="en-US"/>
              </w:rPr>
            </w:pPr>
          </w:p>
        </w:tc>
      </w:tr>
    </w:tbl>
    <w:p w14:paraId="493E52EC" w14:textId="77777777" w:rsidR="008616E2" w:rsidRDefault="008616E2">
      <w:pPr>
        <w:keepNext w:val="0"/>
        <w:shd w:val="clear" w:color="auto" w:fill="auto"/>
        <w:suppressAutoHyphens w:val="0"/>
        <w:overflowPunct w:val="0"/>
        <w:spacing w:line="240" w:lineRule="auto"/>
        <w:ind w:firstLine="567"/>
        <w:contextualSpacing/>
        <w:jc w:val="both"/>
        <w:rPr>
          <w:rFonts w:ascii="Times New Roman" w:eastAsia="Calibri" w:hAnsi="Times New Roman" w:cs="Times New Roman"/>
          <w:color w:val="auto"/>
          <w:sz w:val="20"/>
          <w:szCs w:val="20"/>
          <w:lang w:eastAsia="en-US"/>
        </w:rPr>
      </w:pPr>
    </w:p>
    <w:p w14:paraId="76FFF894" w14:textId="77777777" w:rsidR="008616E2" w:rsidRDefault="000E41E2">
      <w:pPr>
        <w:keepNext w:val="0"/>
        <w:shd w:val="clear" w:color="auto" w:fill="auto"/>
        <w:suppressAutoHyphens w:val="0"/>
        <w:overflowPunct w:val="0"/>
        <w:spacing w:line="240" w:lineRule="auto"/>
        <w:ind w:firstLine="567"/>
        <w:contextualSpacing/>
        <w:jc w:val="both"/>
      </w:pPr>
      <w:r>
        <w:rPr>
          <w:rFonts w:ascii="Times New Roman" w:eastAsia="Calibri" w:hAnsi="Times New Roman" w:cs="Times New Roman"/>
          <w:color w:val="auto"/>
          <w:sz w:val="20"/>
          <w:szCs w:val="20"/>
          <w:lang w:eastAsia="en-US"/>
        </w:rPr>
        <w:lastRenderedPageBreak/>
        <w:t xml:space="preserve">Початок постачання заплановано  з _______________ </w:t>
      </w:r>
    </w:p>
    <w:p w14:paraId="54F04598" w14:textId="77777777" w:rsidR="008616E2" w:rsidRDefault="008616E2">
      <w:pPr>
        <w:keepNext w:val="0"/>
        <w:shd w:val="clear" w:color="auto" w:fill="auto"/>
        <w:suppressAutoHyphens w:val="0"/>
        <w:overflowPunct w:val="0"/>
        <w:spacing w:line="240" w:lineRule="auto"/>
        <w:ind w:left="283" w:firstLine="567"/>
        <w:contextualSpacing/>
        <w:jc w:val="both"/>
        <w:rPr>
          <w:rFonts w:ascii="Times New Roman" w:eastAsia="Calibri" w:hAnsi="Times New Roman" w:cs="Times New Roman"/>
          <w:color w:val="auto"/>
          <w:sz w:val="20"/>
          <w:szCs w:val="20"/>
          <w:lang w:eastAsia="uk-UA"/>
        </w:rPr>
      </w:pPr>
    </w:p>
    <w:p w14:paraId="20AAAD90" w14:textId="77777777" w:rsidR="008616E2" w:rsidRDefault="008616E2">
      <w:pPr>
        <w:keepNext w:val="0"/>
        <w:shd w:val="clear" w:color="auto" w:fill="auto"/>
        <w:suppressAutoHyphens w:val="0"/>
        <w:overflowPunct w:val="0"/>
        <w:spacing w:line="240" w:lineRule="auto"/>
        <w:contextualSpacing/>
        <w:jc w:val="center"/>
        <w:rPr>
          <w:rFonts w:ascii="Times New Roman" w:hAnsi="Times New Roman" w:cs="Vrinda"/>
          <w:b/>
          <w:bCs/>
          <w:color w:val="auto"/>
          <w:lang w:eastAsia="ru-RU" w:bidi="bn-BD"/>
        </w:rPr>
      </w:pPr>
    </w:p>
    <w:tbl>
      <w:tblPr>
        <w:tblW w:w="9768" w:type="dxa"/>
        <w:tblLayout w:type="fixed"/>
        <w:tblLook w:val="04A0" w:firstRow="1" w:lastRow="0" w:firstColumn="1" w:lastColumn="0" w:noHBand="0" w:noVBand="1"/>
      </w:tblPr>
      <w:tblGrid>
        <w:gridCol w:w="1278"/>
        <w:gridCol w:w="279"/>
        <w:gridCol w:w="2554"/>
        <w:gridCol w:w="278"/>
        <w:gridCol w:w="1759"/>
        <w:gridCol w:w="237"/>
        <w:gridCol w:w="3383"/>
      </w:tblGrid>
      <w:tr w:rsidR="008616E2" w14:paraId="02128BFE" w14:textId="77777777">
        <w:tc>
          <w:tcPr>
            <w:tcW w:w="1277" w:type="dxa"/>
            <w:tcBorders>
              <w:bottom w:val="single" w:sz="4" w:space="0" w:color="000000"/>
            </w:tcBorders>
            <w:shd w:val="clear" w:color="auto" w:fill="auto"/>
          </w:tcPr>
          <w:p w14:paraId="4ED142E1"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279" w:type="dxa"/>
            <w:shd w:val="clear" w:color="auto" w:fill="auto"/>
          </w:tcPr>
          <w:p w14:paraId="4CFF9C36"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2554" w:type="dxa"/>
            <w:tcBorders>
              <w:bottom w:val="single" w:sz="4" w:space="0" w:color="000000"/>
            </w:tcBorders>
            <w:shd w:val="clear" w:color="auto" w:fill="auto"/>
          </w:tcPr>
          <w:p w14:paraId="0518A1BB" w14:textId="77777777" w:rsidR="008616E2" w:rsidRDefault="000E41E2" w:rsidP="00D90E4A">
            <w:pPr>
              <w:keepNext w:val="0"/>
              <w:widowControl w:val="0"/>
              <w:shd w:val="clear" w:color="auto" w:fill="auto"/>
              <w:suppressAutoHyphens w:val="0"/>
              <w:overflowPunct w:val="0"/>
              <w:spacing w:line="240" w:lineRule="auto"/>
              <w:contextualSpacing/>
              <w:jc w:val="both"/>
            </w:pPr>
            <w:r>
              <w:rPr>
                <w:rFonts w:ascii="Times New Roman" w:eastAsia="Calibri" w:hAnsi="Times New Roman" w:cs="Times New Roman"/>
                <w:color w:val="auto"/>
                <w:lang w:eastAsia="en-US"/>
              </w:rPr>
              <w:t xml:space="preserve"> </w:t>
            </w:r>
          </w:p>
        </w:tc>
        <w:tc>
          <w:tcPr>
            <w:tcW w:w="278" w:type="dxa"/>
            <w:shd w:val="clear" w:color="auto" w:fill="auto"/>
          </w:tcPr>
          <w:p w14:paraId="1D013BCE"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1759" w:type="dxa"/>
            <w:tcBorders>
              <w:bottom w:val="single" w:sz="4" w:space="0" w:color="000000"/>
            </w:tcBorders>
            <w:shd w:val="clear" w:color="auto" w:fill="auto"/>
          </w:tcPr>
          <w:p w14:paraId="53602281"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237" w:type="dxa"/>
            <w:shd w:val="clear" w:color="auto" w:fill="auto"/>
          </w:tcPr>
          <w:p w14:paraId="2A189272"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3383" w:type="dxa"/>
            <w:tcBorders>
              <w:bottom w:val="single" w:sz="4" w:space="0" w:color="000000"/>
            </w:tcBorders>
            <w:shd w:val="clear" w:color="auto" w:fill="auto"/>
          </w:tcPr>
          <w:p w14:paraId="0BB6E241" w14:textId="77777777" w:rsidR="008616E2" w:rsidRDefault="008616E2">
            <w:pPr>
              <w:keepNext w:val="0"/>
              <w:widowControl w:val="0"/>
              <w:shd w:val="clear" w:color="auto" w:fill="auto"/>
              <w:suppressAutoHyphens w:val="0"/>
              <w:overflowPunct w:val="0"/>
              <w:spacing w:line="240" w:lineRule="auto"/>
              <w:ind w:left="-146" w:firstLine="146"/>
              <w:contextualSpacing/>
              <w:jc w:val="both"/>
            </w:pPr>
          </w:p>
        </w:tc>
      </w:tr>
      <w:tr w:rsidR="008616E2" w14:paraId="7C0BA7BD" w14:textId="77777777">
        <w:tc>
          <w:tcPr>
            <w:tcW w:w="1277" w:type="dxa"/>
            <w:tcBorders>
              <w:top w:val="single" w:sz="4" w:space="0" w:color="000000"/>
            </w:tcBorders>
            <w:shd w:val="clear" w:color="auto" w:fill="auto"/>
          </w:tcPr>
          <w:p w14:paraId="1C91417A"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eastAsia="Calibri" w:hAnsi="Times New Roman" w:cs="Times New Roman"/>
                <w:color w:val="auto"/>
                <w:sz w:val="18"/>
                <w:szCs w:val="18"/>
                <w:lang w:eastAsia="en-US"/>
              </w:rPr>
              <w:t>(дата)</w:t>
            </w:r>
          </w:p>
        </w:tc>
        <w:tc>
          <w:tcPr>
            <w:tcW w:w="279" w:type="dxa"/>
            <w:shd w:val="clear" w:color="auto" w:fill="auto"/>
          </w:tcPr>
          <w:p w14:paraId="0B89B3A0"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2554" w:type="dxa"/>
            <w:tcBorders>
              <w:top w:val="single" w:sz="4" w:space="0" w:color="000000"/>
            </w:tcBorders>
            <w:shd w:val="clear" w:color="auto" w:fill="auto"/>
          </w:tcPr>
          <w:p w14:paraId="3CBCC47C" w14:textId="77777777" w:rsidR="008616E2" w:rsidRDefault="000E41E2">
            <w:pPr>
              <w:keepNext w:val="0"/>
              <w:widowControl w:val="0"/>
              <w:shd w:val="clear" w:color="auto" w:fill="auto"/>
              <w:suppressAutoHyphens w:val="0"/>
              <w:overflowPunct w:val="0"/>
              <w:spacing w:line="240" w:lineRule="auto"/>
              <w:ind w:left="-65"/>
              <w:contextualSpacing/>
            </w:pPr>
            <w:r>
              <w:rPr>
                <w:rFonts w:ascii="Times New Roman" w:eastAsia="Calibri" w:hAnsi="Times New Roman" w:cs="Times New Roman"/>
                <w:color w:val="auto"/>
                <w:sz w:val="18"/>
                <w:szCs w:val="18"/>
                <w:lang w:eastAsia="en-US"/>
              </w:rPr>
              <w:t>(посада уповноваженої особи)</w:t>
            </w:r>
          </w:p>
        </w:tc>
        <w:tc>
          <w:tcPr>
            <w:tcW w:w="278" w:type="dxa"/>
            <w:shd w:val="clear" w:color="auto" w:fill="auto"/>
          </w:tcPr>
          <w:p w14:paraId="30CAAE34"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1759" w:type="dxa"/>
            <w:tcBorders>
              <w:top w:val="single" w:sz="4" w:space="0" w:color="000000"/>
            </w:tcBorders>
            <w:shd w:val="clear" w:color="auto" w:fill="auto"/>
          </w:tcPr>
          <w:p w14:paraId="6A89BC9B"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eastAsia="Calibri" w:hAnsi="Times New Roman" w:cs="Times New Roman"/>
                <w:color w:val="auto"/>
                <w:sz w:val="18"/>
                <w:szCs w:val="18"/>
                <w:lang w:eastAsia="en-US"/>
              </w:rPr>
              <w:t>(особистий підпис)</w:t>
            </w:r>
          </w:p>
        </w:tc>
        <w:tc>
          <w:tcPr>
            <w:tcW w:w="237" w:type="dxa"/>
            <w:shd w:val="clear" w:color="auto" w:fill="auto"/>
          </w:tcPr>
          <w:p w14:paraId="41157D98"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3383" w:type="dxa"/>
            <w:tcBorders>
              <w:top w:val="single" w:sz="4" w:space="0" w:color="000000"/>
            </w:tcBorders>
            <w:shd w:val="clear" w:color="auto" w:fill="auto"/>
          </w:tcPr>
          <w:p w14:paraId="708010A6" w14:textId="77777777" w:rsidR="008616E2" w:rsidRDefault="000E41E2">
            <w:pPr>
              <w:keepNext w:val="0"/>
              <w:widowControl w:val="0"/>
              <w:shd w:val="clear" w:color="auto" w:fill="auto"/>
              <w:suppressAutoHyphens w:val="0"/>
              <w:overflowPunct w:val="0"/>
              <w:spacing w:line="240" w:lineRule="auto"/>
              <w:ind w:left="-43"/>
              <w:contextualSpacing/>
            </w:pPr>
            <w:r>
              <w:rPr>
                <w:rFonts w:ascii="Times New Roman" w:eastAsia="Calibri" w:hAnsi="Times New Roman" w:cs="Times New Roman"/>
                <w:color w:val="auto"/>
                <w:sz w:val="18"/>
                <w:szCs w:val="18"/>
                <w:lang w:eastAsia="en-US"/>
              </w:rPr>
              <w:t>(П.І.Б. Споживача/уповноваженої особи)</w:t>
            </w:r>
          </w:p>
        </w:tc>
      </w:tr>
      <w:tr w:rsidR="008616E2" w14:paraId="584389FC" w14:textId="77777777">
        <w:tc>
          <w:tcPr>
            <w:tcW w:w="1277" w:type="dxa"/>
            <w:shd w:val="clear" w:color="auto" w:fill="auto"/>
          </w:tcPr>
          <w:p w14:paraId="662EEC2D"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279" w:type="dxa"/>
            <w:shd w:val="clear" w:color="auto" w:fill="auto"/>
          </w:tcPr>
          <w:p w14:paraId="3127778E"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2554" w:type="dxa"/>
            <w:shd w:val="clear" w:color="auto" w:fill="auto"/>
          </w:tcPr>
          <w:p w14:paraId="52224A11"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eastAsia="Calibri" w:hAnsi="Times New Roman" w:cs="Times New Roman"/>
                <w:color w:val="auto"/>
                <w:sz w:val="18"/>
                <w:szCs w:val="18"/>
                <w:lang w:eastAsia="en-US"/>
              </w:rPr>
              <w:t>М.П. (за наявності)</w:t>
            </w:r>
          </w:p>
        </w:tc>
        <w:tc>
          <w:tcPr>
            <w:tcW w:w="278" w:type="dxa"/>
            <w:shd w:val="clear" w:color="auto" w:fill="auto"/>
          </w:tcPr>
          <w:p w14:paraId="088052F5"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1759" w:type="dxa"/>
            <w:shd w:val="clear" w:color="auto" w:fill="auto"/>
          </w:tcPr>
          <w:p w14:paraId="3DFB403E"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237" w:type="dxa"/>
            <w:shd w:val="clear" w:color="auto" w:fill="auto"/>
          </w:tcPr>
          <w:p w14:paraId="6ADC700D"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3383" w:type="dxa"/>
            <w:shd w:val="clear" w:color="auto" w:fill="auto"/>
          </w:tcPr>
          <w:p w14:paraId="25C38149"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r>
    </w:tbl>
    <w:p w14:paraId="321178CA" w14:textId="77777777" w:rsidR="008616E2" w:rsidRDefault="008616E2">
      <w:pPr>
        <w:keepNext w:val="0"/>
        <w:shd w:val="clear" w:color="auto" w:fill="auto"/>
        <w:suppressAutoHyphens w:val="0"/>
        <w:overflowPunct w:val="0"/>
        <w:spacing w:line="240" w:lineRule="auto"/>
        <w:contextualSpacing/>
        <w:rPr>
          <w:rFonts w:ascii="Times New Roman" w:eastAsia="Calibri" w:hAnsi="Times New Roman" w:cs="Times New Roman"/>
          <w:b/>
          <w:color w:val="auto"/>
          <w:sz w:val="10"/>
          <w:szCs w:val="10"/>
          <w:lang w:eastAsia="en-US"/>
        </w:rPr>
      </w:pPr>
    </w:p>
    <w:p w14:paraId="6353BAF7" w14:textId="77777777" w:rsidR="008616E2" w:rsidRDefault="008616E2">
      <w:pPr>
        <w:keepNext w:val="0"/>
        <w:shd w:val="clear" w:color="auto" w:fill="auto"/>
        <w:suppressAutoHyphens w:val="0"/>
        <w:overflowPunct w:val="0"/>
        <w:spacing w:line="240" w:lineRule="auto"/>
        <w:ind w:firstLine="567"/>
        <w:contextualSpacing/>
        <w:jc w:val="both"/>
        <w:rPr>
          <w:rFonts w:ascii="Times New Roman" w:eastAsia="Calibri" w:hAnsi="Times New Roman" w:cs="Times New Roman"/>
          <w:color w:val="auto"/>
          <w:sz w:val="20"/>
          <w:szCs w:val="20"/>
          <w:lang w:eastAsia="uk-UA"/>
        </w:rPr>
      </w:pPr>
    </w:p>
    <w:p w14:paraId="1E3890EA" w14:textId="77777777" w:rsidR="008616E2" w:rsidRDefault="008616E2">
      <w:pPr>
        <w:keepNext w:val="0"/>
        <w:shd w:val="clear" w:color="auto" w:fill="auto"/>
        <w:suppressAutoHyphens w:val="0"/>
        <w:overflowPunct w:val="0"/>
        <w:spacing w:line="240" w:lineRule="auto"/>
        <w:ind w:firstLine="567"/>
        <w:contextualSpacing/>
        <w:jc w:val="both"/>
        <w:rPr>
          <w:rFonts w:ascii="Times New Roman" w:eastAsia="Calibri" w:hAnsi="Times New Roman" w:cs="Times New Roman"/>
          <w:color w:val="auto"/>
          <w:sz w:val="4"/>
          <w:szCs w:val="4"/>
          <w:lang w:eastAsia="uk-UA"/>
        </w:rPr>
      </w:pPr>
    </w:p>
    <w:tbl>
      <w:tblPr>
        <w:tblW w:w="10918" w:type="dxa"/>
        <w:tblLayout w:type="fixed"/>
        <w:tblLook w:val="04A0" w:firstRow="1" w:lastRow="0" w:firstColumn="1" w:lastColumn="0" w:noHBand="0" w:noVBand="1"/>
      </w:tblPr>
      <w:tblGrid>
        <w:gridCol w:w="1371"/>
        <w:gridCol w:w="1454"/>
        <w:gridCol w:w="324"/>
        <w:gridCol w:w="3137"/>
        <w:gridCol w:w="297"/>
        <w:gridCol w:w="610"/>
        <w:gridCol w:w="3725"/>
      </w:tblGrid>
      <w:tr w:rsidR="008616E2" w14:paraId="0D6EE3D6" w14:textId="77777777">
        <w:trPr>
          <w:trHeight w:val="670"/>
        </w:trPr>
        <w:tc>
          <w:tcPr>
            <w:tcW w:w="10917" w:type="dxa"/>
            <w:gridSpan w:val="7"/>
            <w:tcBorders>
              <w:top w:val="dotted" w:sz="4" w:space="0" w:color="000000"/>
              <w:left w:val="dotted" w:sz="4" w:space="0" w:color="000000"/>
              <w:bottom w:val="dotted" w:sz="4" w:space="0" w:color="000000"/>
              <w:right w:val="dotted" w:sz="4" w:space="0" w:color="000000"/>
            </w:tcBorders>
            <w:shd w:val="clear" w:color="auto" w:fill="auto"/>
          </w:tcPr>
          <w:p w14:paraId="7B1C2C28" w14:textId="77777777" w:rsidR="008616E2" w:rsidRDefault="000E41E2">
            <w:pPr>
              <w:keepNext w:val="0"/>
              <w:widowControl w:val="0"/>
              <w:shd w:val="clear" w:color="auto" w:fill="auto"/>
              <w:suppressAutoHyphens w:val="0"/>
              <w:overflowPunct w:val="0"/>
              <w:spacing w:line="240" w:lineRule="auto"/>
              <w:contextualSpacing/>
            </w:pPr>
            <w:r>
              <w:rPr>
                <w:rStyle w:val="10"/>
                <w:rFonts w:ascii="Times New Roman" w:eastAsia="Calibri" w:hAnsi="Times New Roman" w:cs="Times New Roman"/>
                <w:b/>
                <w:color w:val="auto"/>
                <w:sz w:val="20"/>
                <w:szCs w:val="20"/>
                <w:lang w:eastAsia="en-US"/>
              </w:rPr>
              <w:footnoteReference w:id="2"/>
            </w:r>
            <w:r>
              <w:rPr>
                <w:rFonts w:ascii="Times New Roman" w:eastAsia="Calibri" w:hAnsi="Times New Roman" w:cs="Times New Roman"/>
                <w:b/>
                <w:color w:val="auto"/>
                <w:sz w:val="20"/>
                <w:szCs w:val="20"/>
                <w:lang w:eastAsia="en-US"/>
              </w:rPr>
              <w:t>Реквізити Споживача:</w:t>
            </w:r>
          </w:p>
          <w:p w14:paraId="02D701DB"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0"/>
                <w:szCs w:val="20"/>
                <w:lang w:eastAsia="en-US"/>
              </w:rPr>
              <w:t>Скорочена назва (за статутом) /або П.І.П/б</w:t>
            </w:r>
          </w:p>
        </w:tc>
      </w:tr>
      <w:tr w:rsidR="008616E2" w14:paraId="45F3AAF0" w14:textId="77777777">
        <w:trPr>
          <w:trHeight w:val="436"/>
        </w:trPr>
        <w:tc>
          <w:tcPr>
            <w:tcW w:w="2824" w:type="dxa"/>
            <w:gridSpan w:val="2"/>
            <w:tcBorders>
              <w:top w:val="dotted" w:sz="4" w:space="0" w:color="000000"/>
              <w:left w:val="dotted" w:sz="4" w:space="0" w:color="000000"/>
              <w:bottom w:val="dotted" w:sz="4" w:space="0" w:color="000000"/>
              <w:right w:val="dotted" w:sz="4" w:space="0" w:color="000000"/>
            </w:tcBorders>
            <w:shd w:val="clear" w:color="auto" w:fill="auto"/>
          </w:tcPr>
          <w:p w14:paraId="722741D6"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0"/>
                <w:szCs w:val="20"/>
                <w:lang w:eastAsia="en-US"/>
              </w:rPr>
              <w:t>Місцезнаходження</w:t>
            </w:r>
          </w:p>
        </w:tc>
        <w:tc>
          <w:tcPr>
            <w:tcW w:w="8093" w:type="dxa"/>
            <w:gridSpan w:val="5"/>
            <w:tcBorders>
              <w:top w:val="dotted" w:sz="4" w:space="0" w:color="000000"/>
              <w:left w:val="dotted" w:sz="4" w:space="0" w:color="000000"/>
              <w:bottom w:val="dotted" w:sz="4" w:space="0" w:color="000000"/>
              <w:right w:val="dotted" w:sz="4" w:space="0" w:color="000000"/>
            </w:tcBorders>
            <w:shd w:val="clear" w:color="auto" w:fill="auto"/>
          </w:tcPr>
          <w:p w14:paraId="6715AF51"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sz w:val="20"/>
                <w:szCs w:val="20"/>
                <w:lang w:eastAsia="en-US"/>
              </w:rPr>
            </w:pPr>
          </w:p>
        </w:tc>
      </w:tr>
      <w:tr w:rsidR="008616E2" w14:paraId="2ACFB51D" w14:textId="77777777">
        <w:trPr>
          <w:trHeight w:val="218"/>
        </w:trPr>
        <w:tc>
          <w:tcPr>
            <w:tcW w:w="2824" w:type="dxa"/>
            <w:gridSpan w:val="2"/>
            <w:tcBorders>
              <w:top w:val="dotted" w:sz="4" w:space="0" w:color="000000"/>
              <w:left w:val="dotted" w:sz="4" w:space="0" w:color="000000"/>
              <w:bottom w:val="dotted" w:sz="4" w:space="0" w:color="000000"/>
              <w:right w:val="dotted" w:sz="4" w:space="0" w:color="000000"/>
            </w:tcBorders>
            <w:shd w:val="clear" w:color="auto" w:fill="auto"/>
          </w:tcPr>
          <w:p w14:paraId="2FF1A456"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0"/>
                <w:szCs w:val="20"/>
                <w:lang w:eastAsia="en-US"/>
              </w:rPr>
              <w:t>Поштова адреса:</w:t>
            </w:r>
          </w:p>
        </w:tc>
        <w:tc>
          <w:tcPr>
            <w:tcW w:w="8093" w:type="dxa"/>
            <w:gridSpan w:val="5"/>
            <w:tcBorders>
              <w:top w:val="dotted" w:sz="4" w:space="0" w:color="000000"/>
              <w:left w:val="dotted" w:sz="4" w:space="0" w:color="000000"/>
              <w:bottom w:val="dotted" w:sz="4" w:space="0" w:color="000000"/>
              <w:right w:val="dotted" w:sz="4" w:space="0" w:color="000000"/>
            </w:tcBorders>
            <w:shd w:val="clear" w:color="auto" w:fill="auto"/>
          </w:tcPr>
          <w:p w14:paraId="643A4757"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sz w:val="20"/>
                <w:szCs w:val="20"/>
                <w:lang w:eastAsia="en-US"/>
              </w:rPr>
            </w:pPr>
          </w:p>
        </w:tc>
      </w:tr>
      <w:tr w:rsidR="008616E2" w14:paraId="32029606" w14:textId="77777777">
        <w:trPr>
          <w:trHeight w:val="218"/>
        </w:trPr>
        <w:tc>
          <w:tcPr>
            <w:tcW w:w="2824" w:type="dxa"/>
            <w:gridSpan w:val="2"/>
            <w:tcBorders>
              <w:top w:val="dotted" w:sz="4" w:space="0" w:color="000000"/>
              <w:left w:val="dotted" w:sz="4" w:space="0" w:color="000000"/>
              <w:bottom w:val="dotted" w:sz="4" w:space="0" w:color="000000"/>
              <w:right w:val="dotted" w:sz="4" w:space="0" w:color="000000"/>
            </w:tcBorders>
            <w:shd w:val="clear" w:color="auto" w:fill="auto"/>
          </w:tcPr>
          <w:p w14:paraId="7D63F193"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bCs/>
                <w:color w:val="auto"/>
                <w:sz w:val="20"/>
                <w:szCs w:val="20"/>
                <w:lang w:eastAsia="en-US"/>
              </w:rPr>
              <w:t>Свідоцтво (виписка) №</w:t>
            </w:r>
          </w:p>
        </w:tc>
        <w:tc>
          <w:tcPr>
            <w:tcW w:w="8093" w:type="dxa"/>
            <w:gridSpan w:val="5"/>
            <w:tcBorders>
              <w:top w:val="dotted" w:sz="4" w:space="0" w:color="000000"/>
              <w:left w:val="dotted" w:sz="4" w:space="0" w:color="000000"/>
              <w:bottom w:val="dotted" w:sz="4" w:space="0" w:color="000000"/>
              <w:right w:val="dotted" w:sz="4" w:space="0" w:color="000000"/>
            </w:tcBorders>
            <w:shd w:val="clear" w:color="auto" w:fill="auto"/>
          </w:tcPr>
          <w:p w14:paraId="7E377EA6"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sz w:val="20"/>
                <w:szCs w:val="20"/>
                <w:lang w:eastAsia="en-US"/>
              </w:rPr>
            </w:pPr>
          </w:p>
        </w:tc>
      </w:tr>
      <w:tr w:rsidR="008616E2" w14:paraId="5027896C" w14:textId="77777777">
        <w:trPr>
          <w:trHeight w:val="218"/>
        </w:trPr>
        <w:tc>
          <w:tcPr>
            <w:tcW w:w="2824" w:type="dxa"/>
            <w:gridSpan w:val="2"/>
            <w:tcBorders>
              <w:top w:val="dotted" w:sz="4" w:space="0" w:color="000000"/>
              <w:left w:val="dotted" w:sz="4" w:space="0" w:color="000000"/>
              <w:bottom w:val="dotted" w:sz="4" w:space="0" w:color="000000"/>
              <w:right w:val="dotted" w:sz="4" w:space="0" w:color="000000"/>
            </w:tcBorders>
            <w:shd w:val="clear" w:color="auto" w:fill="auto"/>
          </w:tcPr>
          <w:p w14:paraId="2842376D"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bCs/>
                <w:color w:val="auto"/>
                <w:sz w:val="20"/>
                <w:szCs w:val="20"/>
                <w:lang w:eastAsia="en-US"/>
              </w:rPr>
              <w:t>Рахунок №</w:t>
            </w:r>
          </w:p>
        </w:tc>
        <w:tc>
          <w:tcPr>
            <w:tcW w:w="8093" w:type="dxa"/>
            <w:gridSpan w:val="5"/>
            <w:tcBorders>
              <w:top w:val="dotted" w:sz="4" w:space="0" w:color="000000"/>
              <w:left w:val="dotted" w:sz="4" w:space="0" w:color="000000"/>
              <w:bottom w:val="dotted" w:sz="4" w:space="0" w:color="000000"/>
              <w:right w:val="dotted" w:sz="4" w:space="0" w:color="000000"/>
            </w:tcBorders>
            <w:shd w:val="clear" w:color="auto" w:fill="auto"/>
          </w:tcPr>
          <w:p w14:paraId="0F5522DF"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sz w:val="20"/>
                <w:szCs w:val="20"/>
                <w:lang w:eastAsia="en-US"/>
              </w:rPr>
            </w:pPr>
          </w:p>
        </w:tc>
      </w:tr>
      <w:tr w:rsidR="008616E2" w14:paraId="1A9F5D96" w14:textId="77777777">
        <w:trPr>
          <w:trHeight w:val="218"/>
        </w:trPr>
        <w:tc>
          <w:tcPr>
            <w:tcW w:w="1370" w:type="dxa"/>
            <w:tcBorders>
              <w:top w:val="dotted" w:sz="4" w:space="0" w:color="000000"/>
              <w:left w:val="dotted" w:sz="4" w:space="0" w:color="000000"/>
              <w:bottom w:val="dotted" w:sz="4" w:space="0" w:color="000000"/>
              <w:right w:val="dotted" w:sz="4" w:space="0" w:color="000000"/>
            </w:tcBorders>
            <w:shd w:val="clear" w:color="auto" w:fill="auto"/>
          </w:tcPr>
          <w:p w14:paraId="17CFC7DB"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bCs/>
                <w:color w:val="auto"/>
                <w:sz w:val="20"/>
                <w:szCs w:val="20"/>
                <w:lang w:eastAsia="en-US"/>
              </w:rPr>
              <w:t>МФО</w:t>
            </w:r>
          </w:p>
        </w:tc>
        <w:tc>
          <w:tcPr>
            <w:tcW w:w="4915" w:type="dxa"/>
            <w:gridSpan w:val="3"/>
            <w:tcBorders>
              <w:top w:val="dotted" w:sz="4" w:space="0" w:color="000000"/>
              <w:left w:val="dotted" w:sz="4" w:space="0" w:color="000000"/>
              <w:bottom w:val="dotted" w:sz="4" w:space="0" w:color="000000"/>
              <w:right w:val="dotted" w:sz="4" w:space="0" w:color="000000"/>
            </w:tcBorders>
            <w:shd w:val="clear" w:color="auto" w:fill="auto"/>
          </w:tcPr>
          <w:p w14:paraId="1932EB50"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sz w:val="20"/>
                <w:szCs w:val="20"/>
                <w:lang w:eastAsia="en-US"/>
              </w:rPr>
            </w:pPr>
          </w:p>
        </w:tc>
        <w:tc>
          <w:tcPr>
            <w:tcW w:w="907" w:type="dxa"/>
            <w:gridSpan w:val="2"/>
            <w:tcBorders>
              <w:top w:val="dotted" w:sz="4" w:space="0" w:color="000000"/>
              <w:left w:val="dotted" w:sz="4" w:space="0" w:color="000000"/>
              <w:bottom w:val="dotted" w:sz="4" w:space="0" w:color="000000"/>
              <w:right w:val="dotted" w:sz="4" w:space="0" w:color="000000"/>
            </w:tcBorders>
            <w:shd w:val="clear" w:color="auto" w:fill="auto"/>
          </w:tcPr>
          <w:p w14:paraId="517A0BDE"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bCs/>
                <w:color w:val="auto"/>
                <w:sz w:val="20"/>
                <w:szCs w:val="20"/>
                <w:lang w:eastAsia="en-US"/>
              </w:rPr>
              <w:t>ІПН</w:t>
            </w:r>
          </w:p>
        </w:tc>
        <w:tc>
          <w:tcPr>
            <w:tcW w:w="3725" w:type="dxa"/>
            <w:tcBorders>
              <w:top w:val="dotted" w:sz="4" w:space="0" w:color="000000"/>
              <w:left w:val="dotted" w:sz="4" w:space="0" w:color="000000"/>
              <w:bottom w:val="dotted" w:sz="4" w:space="0" w:color="000000"/>
              <w:right w:val="dotted" w:sz="4" w:space="0" w:color="000000"/>
            </w:tcBorders>
            <w:shd w:val="clear" w:color="auto" w:fill="auto"/>
          </w:tcPr>
          <w:p w14:paraId="52261924"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sz w:val="20"/>
                <w:szCs w:val="20"/>
                <w:lang w:eastAsia="en-US"/>
              </w:rPr>
            </w:pPr>
          </w:p>
        </w:tc>
      </w:tr>
      <w:tr w:rsidR="008616E2" w14:paraId="491DA4E5" w14:textId="77777777">
        <w:trPr>
          <w:trHeight w:val="436"/>
        </w:trPr>
        <w:tc>
          <w:tcPr>
            <w:tcW w:w="3148" w:type="dxa"/>
            <w:gridSpan w:val="3"/>
            <w:tcBorders>
              <w:top w:val="dotted" w:sz="4" w:space="0" w:color="000000"/>
              <w:left w:val="dotted" w:sz="4" w:space="0" w:color="000000"/>
              <w:bottom w:val="dotted" w:sz="4" w:space="0" w:color="000000"/>
              <w:right w:val="dotted" w:sz="4" w:space="0" w:color="000000"/>
            </w:tcBorders>
            <w:shd w:val="clear" w:color="auto" w:fill="auto"/>
          </w:tcPr>
          <w:p w14:paraId="6ED5FF5B" w14:textId="77777777" w:rsidR="008616E2" w:rsidRDefault="000E41E2">
            <w:pPr>
              <w:keepNext w:val="0"/>
              <w:widowControl w:val="0"/>
              <w:shd w:val="clear" w:color="auto" w:fill="auto"/>
              <w:suppressAutoHyphens w:val="0"/>
              <w:overflowPunct w:val="0"/>
              <w:spacing w:line="240" w:lineRule="auto"/>
              <w:contextualSpacing/>
            </w:pPr>
            <w:proofErr w:type="spellStart"/>
            <w:r>
              <w:rPr>
                <w:rFonts w:ascii="Times New Roman" w:eastAsia="Calibri" w:hAnsi="Times New Roman" w:cs="Times New Roman"/>
                <w:color w:val="auto"/>
                <w:sz w:val="20"/>
                <w:szCs w:val="20"/>
                <w:lang w:eastAsia="en-US"/>
              </w:rPr>
              <w:t>Конт</w:t>
            </w:r>
            <w:proofErr w:type="spellEnd"/>
            <w:r>
              <w:rPr>
                <w:rFonts w:ascii="Times New Roman" w:eastAsia="Calibri" w:hAnsi="Times New Roman" w:cs="Times New Roman"/>
                <w:color w:val="auto"/>
                <w:sz w:val="20"/>
                <w:szCs w:val="20"/>
                <w:lang w:eastAsia="en-US"/>
              </w:rPr>
              <w:t>. дані (джерело обміну інформацією):</w:t>
            </w:r>
          </w:p>
        </w:tc>
        <w:tc>
          <w:tcPr>
            <w:tcW w:w="3434" w:type="dxa"/>
            <w:gridSpan w:val="2"/>
            <w:tcBorders>
              <w:top w:val="dotted" w:sz="4" w:space="0" w:color="000000"/>
              <w:left w:val="dotted" w:sz="4" w:space="0" w:color="000000"/>
              <w:bottom w:val="dotted" w:sz="4" w:space="0" w:color="000000"/>
              <w:right w:val="dotted" w:sz="4" w:space="0" w:color="000000"/>
            </w:tcBorders>
            <w:shd w:val="clear" w:color="auto" w:fill="auto"/>
          </w:tcPr>
          <w:p w14:paraId="22B24B49" w14:textId="77777777" w:rsidR="008616E2" w:rsidRDefault="000E41E2">
            <w:pPr>
              <w:keepNext w:val="0"/>
              <w:widowControl w:val="0"/>
              <w:shd w:val="clear" w:color="auto" w:fill="auto"/>
              <w:suppressAutoHyphens w:val="0"/>
              <w:overflowPunct w:val="0"/>
              <w:spacing w:line="240" w:lineRule="auto"/>
              <w:contextualSpacing/>
            </w:pPr>
            <w:proofErr w:type="spellStart"/>
            <w:r>
              <w:rPr>
                <w:rFonts w:ascii="Times New Roman" w:eastAsia="Calibri" w:hAnsi="Times New Roman" w:cs="Times New Roman"/>
                <w:color w:val="auto"/>
                <w:sz w:val="20"/>
                <w:szCs w:val="20"/>
                <w:lang w:eastAsia="en-US"/>
              </w:rPr>
              <w:t>тел</w:t>
            </w:r>
            <w:proofErr w:type="spellEnd"/>
            <w:r>
              <w:rPr>
                <w:rFonts w:ascii="Times New Roman" w:eastAsia="Calibri" w:hAnsi="Times New Roman" w:cs="Times New Roman"/>
                <w:color w:val="auto"/>
                <w:sz w:val="20"/>
                <w:szCs w:val="20"/>
                <w:lang w:eastAsia="en-US"/>
              </w:rPr>
              <w:t>.</w:t>
            </w:r>
          </w:p>
        </w:tc>
        <w:tc>
          <w:tcPr>
            <w:tcW w:w="4335" w:type="dxa"/>
            <w:gridSpan w:val="2"/>
            <w:tcBorders>
              <w:top w:val="dotted" w:sz="4" w:space="0" w:color="000000"/>
              <w:left w:val="dotted" w:sz="4" w:space="0" w:color="000000"/>
              <w:bottom w:val="dotted" w:sz="4" w:space="0" w:color="000000"/>
              <w:right w:val="dotted" w:sz="4" w:space="0" w:color="000000"/>
            </w:tcBorders>
            <w:shd w:val="clear" w:color="auto" w:fill="auto"/>
          </w:tcPr>
          <w:p w14:paraId="2CFEE180" w14:textId="77777777" w:rsidR="008616E2" w:rsidRDefault="000E41E2">
            <w:pPr>
              <w:keepNext w:val="0"/>
              <w:widowControl w:val="0"/>
              <w:shd w:val="clear" w:color="auto" w:fill="auto"/>
              <w:suppressAutoHyphens w:val="0"/>
              <w:overflowPunct w:val="0"/>
              <w:spacing w:line="240" w:lineRule="auto"/>
              <w:contextualSpacing/>
            </w:pPr>
            <w:proofErr w:type="spellStart"/>
            <w:r>
              <w:rPr>
                <w:rFonts w:ascii="Times New Roman" w:eastAsia="Calibri" w:hAnsi="Times New Roman" w:cs="Times New Roman"/>
                <w:i/>
                <w:color w:val="auto"/>
                <w:sz w:val="20"/>
                <w:szCs w:val="20"/>
                <w:lang w:eastAsia="en-US"/>
              </w:rPr>
              <w:t>е</w:t>
            </w:r>
            <w:r>
              <w:rPr>
                <w:rFonts w:ascii="Times New Roman" w:eastAsia="Calibri" w:hAnsi="Times New Roman" w:cs="Times New Roman"/>
                <w:bCs/>
                <w:i/>
                <w:color w:val="auto"/>
                <w:sz w:val="20"/>
                <w:szCs w:val="20"/>
                <w:lang w:eastAsia="en-US"/>
              </w:rPr>
              <w:t>л</w:t>
            </w:r>
            <w:proofErr w:type="spellEnd"/>
            <w:r>
              <w:rPr>
                <w:rFonts w:ascii="Times New Roman" w:eastAsia="Calibri" w:hAnsi="Times New Roman" w:cs="Times New Roman"/>
                <w:bCs/>
                <w:i/>
                <w:color w:val="auto"/>
                <w:sz w:val="20"/>
                <w:szCs w:val="20"/>
                <w:lang w:eastAsia="en-US"/>
              </w:rPr>
              <w:t>. адреса</w:t>
            </w:r>
          </w:p>
        </w:tc>
      </w:tr>
    </w:tbl>
    <w:p w14:paraId="114BC447" w14:textId="77777777" w:rsidR="008616E2" w:rsidRDefault="008616E2">
      <w:pPr>
        <w:keepNext w:val="0"/>
        <w:shd w:val="clear" w:color="auto" w:fill="auto"/>
        <w:suppressAutoHyphens w:val="0"/>
        <w:overflowPunct w:val="0"/>
        <w:spacing w:line="240" w:lineRule="auto"/>
        <w:ind w:firstLine="709"/>
        <w:contextualSpacing/>
        <w:jc w:val="both"/>
        <w:rPr>
          <w:rFonts w:ascii="Times New Roman" w:eastAsia="Calibri" w:hAnsi="Times New Roman" w:cs="Times New Roman"/>
          <w:b/>
          <w:color w:val="auto"/>
          <w:sz w:val="6"/>
          <w:szCs w:val="6"/>
          <w:lang w:eastAsia="en-US"/>
        </w:rPr>
      </w:pPr>
    </w:p>
    <w:p w14:paraId="22B59E87" w14:textId="77777777" w:rsidR="008616E2" w:rsidRDefault="008616E2">
      <w:pPr>
        <w:keepNext w:val="0"/>
        <w:shd w:val="clear" w:color="auto" w:fill="auto"/>
        <w:suppressAutoHyphens w:val="0"/>
        <w:overflowPunct w:val="0"/>
        <w:spacing w:line="240" w:lineRule="auto"/>
        <w:contextualSpacing/>
        <w:jc w:val="both"/>
        <w:rPr>
          <w:rFonts w:ascii="Times New Roman" w:eastAsia="Calibri" w:hAnsi="Times New Roman" w:cs="Times New Roman"/>
          <w:color w:val="auto"/>
          <w:sz w:val="20"/>
          <w:szCs w:val="20"/>
          <w:lang w:eastAsia="en-US"/>
        </w:rPr>
      </w:pPr>
    </w:p>
    <w:p w14:paraId="2C8F6681" w14:textId="77777777" w:rsidR="008616E2" w:rsidRDefault="000E41E2">
      <w:pPr>
        <w:keepNext w:val="0"/>
        <w:shd w:val="clear" w:color="auto" w:fill="auto"/>
        <w:suppressAutoHyphens w:val="0"/>
        <w:overflowPunct w:val="0"/>
        <w:spacing w:line="240" w:lineRule="auto"/>
        <w:ind w:left="75"/>
        <w:contextualSpacing/>
        <w:jc w:val="both"/>
      </w:pPr>
      <w:r>
        <w:rPr>
          <w:rFonts w:ascii="Times New Roman" w:eastAsia="Calibri" w:hAnsi="Times New Roman" w:cs="Times New Roman"/>
          <w:b/>
          <w:color w:val="auto"/>
          <w:sz w:val="20"/>
          <w:szCs w:val="20"/>
          <w:u w:val="single"/>
          <w:lang w:eastAsia="en-US"/>
        </w:rPr>
        <w:t>Додатки</w:t>
      </w:r>
      <w:r>
        <w:rPr>
          <w:rFonts w:ascii="Times New Roman" w:eastAsia="Calibri" w:hAnsi="Times New Roman" w:cs="Times New Roman"/>
          <w:color w:val="auto"/>
          <w:sz w:val="20"/>
          <w:szCs w:val="20"/>
          <w:lang w:eastAsia="en-US"/>
        </w:rPr>
        <w:t xml:space="preserve"> </w:t>
      </w:r>
      <w:r>
        <w:rPr>
          <w:rFonts w:ascii="Times New Roman" w:eastAsia="Calibri" w:hAnsi="Times New Roman" w:cs="Times New Roman"/>
          <w:i/>
          <w:color w:val="auto"/>
          <w:sz w:val="20"/>
          <w:szCs w:val="20"/>
          <w:lang w:eastAsia="en-US"/>
        </w:rPr>
        <w:t>(помітити документи, що додаються)</w:t>
      </w:r>
      <w:r>
        <w:rPr>
          <w:rFonts w:ascii="Times New Roman" w:eastAsia="Calibri" w:hAnsi="Times New Roman" w:cs="Times New Roman"/>
          <w:color w:val="auto"/>
          <w:sz w:val="20"/>
          <w:szCs w:val="20"/>
          <w:lang w:eastAsia="en-US"/>
        </w:rPr>
        <w:t>:</w:t>
      </w:r>
    </w:p>
    <w:p w14:paraId="145C24F4"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color w:val="auto"/>
          <w:sz w:val="20"/>
          <w:szCs w:val="20"/>
          <w:lang w:eastAsia="en-US"/>
        </w:rPr>
        <w:t>копія паспорта (для фізичних осіб) або витягу/довідки/виписки з ЄДР (для юридичних осіб);</w:t>
      </w:r>
    </w:p>
    <w:p w14:paraId="2E02600F"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Style w:val="10"/>
          <w:rFonts w:ascii="Times New Roman" w:eastAsia="Calibri" w:hAnsi="Times New Roman" w:cs="Times New Roman"/>
          <w:b/>
          <w:color w:val="auto"/>
          <w:sz w:val="20"/>
          <w:szCs w:val="20"/>
          <w:lang w:eastAsia="en-US"/>
        </w:rPr>
        <w:footnoteReference w:id="3"/>
      </w:r>
      <w:hyperlink r:id="rId7" w:tgtFrame="_blank">
        <w:r>
          <w:rPr>
            <w:rFonts w:ascii="IBM Plex Serif" w:eastAsia="Calibri" w:hAnsi="IBM Plex Serif" w:cs="Arial"/>
            <w:color w:val="000000"/>
            <w:sz w:val="20"/>
            <w:szCs w:val="20"/>
            <w:shd w:val="clear" w:color="auto" w:fill="FFFFFF"/>
            <w:lang w:eastAsia="en-US"/>
          </w:rPr>
          <w:t> копія документа, що підтверджує право власності чи користування об'єктом;</w:t>
        </w:r>
      </w:hyperlink>
      <w:r>
        <w:rPr>
          <w:rFonts w:ascii="Arial" w:eastAsia="Calibri" w:hAnsi="Arial" w:cs="Arial"/>
          <w:color w:val="auto"/>
          <w:sz w:val="20"/>
          <w:szCs w:val="20"/>
          <w:lang w:eastAsia="en-US"/>
        </w:rPr>
        <w:t xml:space="preserve"> </w:t>
      </w:r>
    </w:p>
    <w:p w14:paraId="2C2BFADD"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color w:val="auto"/>
          <w:sz w:val="20"/>
          <w:szCs w:val="20"/>
          <w:lang w:eastAsia="en-US"/>
        </w:rPr>
        <w:t>статут (за наявності);</w:t>
      </w:r>
    </w:p>
    <w:p w14:paraId="2E43BAD7"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b/>
          <w:color w:val="auto"/>
          <w:sz w:val="20"/>
          <w:szCs w:val="20"/>
          <w:vertAlign w:val="superscript"/>
          <w:lang w:eastAsia="en-US"/>
        </w:rPr>
        <w:t>4</w:t>
      </w:r>
      <w:r>
        <w:rPr>
          <w:rFonts w:ascii="Times New Roman" w:eastAsia="Calibri" w:hAnsi="Times New Roman" w:cs="Times New Roman"/>
          <w:color w:val="auto"/>
          <w:sz w:val="20"/>
          <w:szCs w:val="20"/>
          <w:lang w:eastAsia="en-US"/>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14:paraId="776399AD" w14:textId="77777777" w:rsidR="008616E2" w:rsidRDefault="006D6BDE">
      <w:pPr>
        <w:keepNext w:val="0"/>
        <w:numPr>
          <w:ilvl w:val="0"/>
          <w:numId w:val="2"/>
        </w:numPr>
        <w:shd w:val="clear" w:color="auto" w:fill="auto"/>
        <w:suppressAutoHyphens w:val="0"/>
        <w:overflowPunct w:val="0"/>
        <w:spacing w:line="240" w:lineRule="auto"/>
        <w:ind w:left="0" w:hanging="284"/>
        <w:contextualSpacing/>
        <w:jc w:val="both"/>
      </w:pPr>
      <w:hyperlink r:id="rId8" w:tgtFrame="_blank">
        <w:r w:rsidR="000E41E2">
          <w:rPr>
            <w:rFonts w:ascii="IBM Plex Serif" w:eastAsia="Calibri" w:hAnsi="IBM Plex Serif" w:cs="Arial"/>
            <w:color w:val="000000"/>
            <w:sz w:val="20"/>
            <w:szCs w:val="20"/>
            <w:shd w:val="clear" w:color="auto" w:fill="FFFFFF"/>
            <w:lang w:eastAsia="en-US"/>
          </w:rPr>
          <w:t>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hyperlink>
    </w:p>
    <w:p w14:paraId="430B7E4E"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b/>
          <w:color w:val="auto"/>
          <w:sz w:val="20"/>
          <w:szCs w:val="20"/>
          <w:vertAlign w:val="superscript"/>
          <w:lang w:eastAsia="en-US"/>
        </w:rPr>
        <w:t>4</w:t>
      </w:r>
      <w:r>
        <w:rPr>
          <w:rFonts w:ascii="Times New Roman" w:eastAsia="Calibri" w:hAnsi="Times New Roman" w:cs="Times New Roman"/>
          <w:color w:val="auto"/>
          <w:sz w:val="20"/>
          <w:szCs w:val="20"/>
          <w:lang w:eastAsia="en-US"/>
        </w:rPr>
        <w:t>копія паспорту точки/точок розподілу/передачі об’єкта (площадки вимірювання) Споживача;</w:t>
      </w:r>
    </w:p>
    <w:p w14:paraId="2AF944F0"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color w:val="auto"/>
          <w:sz w:val="20"/>
          <w:szCs w:val="20"/>
          <w:lang w:eastAsia="en-US"/>
        </w:rPr>
        <w:t>перелік об’єктів та точок розподілу Споживача з ЕІС-кодами (в разі укладення договору за декількома об’єктами або точками розподілу);</w:t>
      </w:r>
    </w:p>
    <w:p w14:paraId="37D6736B"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color w:val="auto"/>
          <w:sz w:val="20"/>
          <w:szCs w:val="20"/>
          <w:lang w:eastAsia="en-US"/>
        </w:rPr>
        <w:t>відомості про обсяги очікуваного споживання електричної енергії (Додаток 2 до Договору);</w:t>
      </w:r>
    </w:p>
    <w:p w14:paraId="3916AD9B"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Style w:val="10"/>
          <w:rFonts w:ascii="Times New Roman" w:eastAsia="Calibri" w:hAnsi="Times New Roman" w:cs="Times New Roman"/>
          <w:color w:val="auto"/>
          <w:sz w:val="20"/>
          <w:szCs w:val="20"/>
          <w:lang w:eastAsia="en-US"/>
        </w:rPr>
        <w:footnoteReference w:id="4"/>
      </w:r>
      <w:r>
        <w:rPr>
          <w:rFonts w:ascii="Times New Roman" w:eastAsia="Calibri" w:hAnsi="Times New Roman" w:cs="Times New Roman"/>
          <w:color w:val="auto"/>
          <w:sz w:val="20"/>
          <w:szCs w:val="20"/>
          <w:lang w:eastAsia="en-US"/>
        </w:rPr>
        <w:t>останній рахунок за спожиту електроенергію;</w:t>
      </w:r>
    </w:p>
    <w:p w14:paraId="360EF611"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color w:val="auto"/>
          <w:sz w:val="20"/>
          <w:szCs w:val="20"/>
          <w:lang w:eastAsia="en-US"/>
        </w:rPr>
        <w:t>витяг з реєстру платників податку, для платника ПДВ;</w:t>
      </w:r>
    </w:p>
    <w:p w14:paraId="7702AD15"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color w:val="auto"/>
          <w:sz w:val="20"/>
          <w:szCs w:val="20"/>
          <w:lang w:eastAsia="en-US"/>
        </w:rPr>
        <w:t>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w:t>
      </w:r>
    </w:p>
    <w:p w14:paraId="3CB706B3" w14:textId="77777777" w:rsidR="008616E2" w:rsidRDefault="008616E2">
      <w:pPr>
        <w:keepNext w:val="0"/>
        <w:shd w:val="clear" w:color="auto" w:fill="auto"/>
        <w:suppressAutoHyphens w:val="0"/>
        <w:overflowPunct w:val="0"/>
        <w:spacing w:line="240" w:lineRule="auto"/>
        <w:contextualSpacing/>
        <w:jc w:val="both"/>
        <w:rPr>
          <w:rFonts w:ascii="Times New Roman" w:eastAsia="Calibri" w:hAnsi="Times New Roman" w:cs="Times New Roman"/>
          <w:color w:val="auto"/>
          <w:sz w:val="20"/>
          <w:szCs w:val="20"/>
          <w:lang w:eastAsia="en-US"/>
        </w:rPr>
      </w:pPr>
    </w:p>
    <w:p w14:paraId="5488D578" w14:textId="77777777" w:rsidR="008616E2" w:rsidRDefault="008616E2">
      <w:pPr>
        <w:keepNext w:val="0"/>
        <w:shd w:val="clear" w:color="auto" w:fill="auto"/>
        <w:suppressAutoHyphens w:val="0"/>
        <w:overflowPunct w:val="0"/>
        <w:spacing w:line="240" w:lineRule="auto"/>
        <w:ind w:left="142"/>
        <w:contextualSpacing/>
        <w:rPr>
          <w:rFonts w:ascii="Times New Roman" w:eastAsia="Calibri" w:hAnsi="Times New Roman" w:cs="Times New Roman"/>
          <w:i/>
          <w:color w:val="auto"/>
          <w:sz w:val="4"/>
          <w:szCs w:val="4"/>
          <w:lang w:eastAsia="en-US"/>
        </w:rPr>
      </w:pPr>
    </w:p>
    <w:tbl>
      <w:tblPr>
        <w:tblStyle w:val="afa"/>
        <w:tblW w:w="10171" w:type="dxa"/>
        <w:tblInd w:w="-318" w:type="dxa"/>
        <w:tblLayout w:type="fixed"/>
        <w:tblLook w:val="04A0" w:firstRow="1" w:lastRow="0" w:firstColumn="1" w:lastColumn="0" w:noHBand="0" w:noVBand="1"/>
      </w:tblPr>
      <w:tblGrid>
        <w:gridCol w:w="3405"/>
        <w:gridCol w:w="1559"/>
        <w:gridCol w:w="1844"/>
        <w:gridCol w:w="3363"/>
      </w:tblGrid>
      <w:tr w:rsidR="008616E2" w14:paraId="5CB2830D" w14:textId="77777777">
        <w:tc>
          <w:tcPr>
            <w:tcW w:w="10170" w:type="dxa"/>
            <w:gridSpan w:val="4"/>
            <w:tcBorders>
              <w:top w:val="nil"/>
              <w:left w:val="nil"/>
              <w:bottom w:val="nil"/>
              <w:right w:val="nil"/>
            </w:tcBorders>
          </w:tcPr>
          <w:p w14:paraId="207251A2" w14:textId="77777777" w:rsidR="008616E2" w:rsidRDefault="000E41E2">
            <w:pPr>
              <w:keepNext w:val="0"/>
              <w:widowControl w:val="0"/>
              <w:shd w:val="clear" w:color="auto" w:fill="auto"/>
              <w:suppressAutoHyphens w:val="0"/>
              <w:overflowPunct w:val="0"/>
              <w:spacing w:line="240" w:lineRule="auto"/>
              <w:contextualSpacing/>
              <w:jc w:val="center"/>
            </w:pPr>
            <w:r>
              <w:rPr>
                <w:rStyle w:val="10"/>
                <w:rFonts w:ascii="Times New Roman" w:eastAsia="Calibri" w:hAnsi="Times New Roman" w:cs="Times New Roman"/>
                <w:b/>
                <w:i/>
                <w:color w:val="auto"/>
                <w:sz w:val="22"/>
                <w:szCs w:val="22"/>
                <w:lang w:eastAsia="en-US"/>
              </w:rPr>
              <w:footnoteReference w:id="5"/>
            </w:r>
            <w:r>
              <w:rPr>
                <w:rFonts w:ascii="Times New Roman" w:eastAsia="Calibri" w:hAnsi="Times New Roman" w:cs="Times New Roman"/>
                <w:b/>
                <w:i/>
                <w:color w:val="auto"/>
                <w:sz w:val="22"/>
                <w:szCs w:val="22"/>
                <w:lang w:eastAsia="en-US"/>
              </w:rPr>
              <w:t>Очікуваний обсяг споживання електричної енергії на перший розрахунковий період:</w:t>
            </w:r>
          </w:p>
        </w:tc>
      </w:tr>
      <w:tr w:rsidR="008616E2" w14:paraId="6551C0E5" w14:textId="77777777">
        <w:tc>
          <w:tcPr>
            <w:tcW w:w="3404" w:type="dxa"/>
            <w:tcBorders>
              <w:top w:val="nil"/>
              <w:left w:val="nil"/>
              <w:bottom w:val="nil"/>
              <w:right w:val="nil"/>
            </w:tcBorders>
          </w:tcPr>
          <w:p w14:paraId="475A6356"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i/>
                <w:color w:val="auto"/>
                <w:sz w:val="20"/>
                <w:szCs w:val="20"/>
                <w:lang w:eastAsia="en-US"/>
              </w:rPr>
            </w:pPr>
          </w:p>
        </w:tc>
        <w:tc>
          <w:tcPr>
            <w:tcW w:w="1559" w:type="dxa"/>
            <w:tcBorders>
              <w:top w:val="nil"/>
              <w:left w:val="nil"/>
              <w:right w:val="nil"/>
            </w:tcBorders>
          </w:tcPr>
          <w:p w14:paraId="71A1BD5F" w14:textId="6D240613" w:rsidR="008616E2" w:rsidRDefault="006D6BDE">
            <w:pPr>
              <w:widowControl w:val="0"/>
              <w:shd w:val="clear" w:color="auto" w:fill="auto"/>
              <w:suppressAutoHyphens w:val="0"/>
              <w:overflowPunct w:val="0"/>
              <w:spacing w:line="240" w:lineRule="auto"/>
              <w:contextualSpacing/>
              <w:jc w:val="center"/>
            </w:pPr>
            <w:r>
              <w:rPr>
                <w:rFonts w:ascii="Times New Roman" w:eastAsia="Calibri" w:hAnsi="Times New Roman" w:cs="Times New Roman"/>
                <w:i/>
                <w:color w:val="auto"/>
                <w:sz w:val="20"/>
                <w:szCs w:val="20"/>
                <w:lang w:eastAsia="en-US"/>
              </w:rPr>
              <w:t>39703</w:t>
            </w:r>
          </w:p>
        </w:tc>
        <w:tc>
          <w:tcPr>
            <w:tcW w:w="1844" w:type="dxa"/>
            <w:tcBorders>
              <w:top w:val="nil"/>
              <w:left w:val="nil"/>
              <w:right w:val="nil"/>
            </w:tcBorders>
          </w:tcPr>
          <w:p w14:paraId="64EACB43"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eastAsia="Calibri" w:hAnsi="Times New Roman" w:cs="Times New Roman"/>
                <w:b/>
                <w:i/>
                <w:color w:val="auto"/>
                <w:lang w:eastAsia="en-US"/>
              </w:rPr>
              <w:t xml:space="preserve"> кВт*год</w:t>
            </w:r>
          </w:p>
        </w:tc>
        <w:tc>
          <w:tcPr>
            <w:tcW w:w="3363" w:type="dxa"/>
            <w:tcBorders>
              <w:top w:val="nil"/>
              <w:left w:val="nil"/>
              <w:bottom w:val="nil"/>
              <w:right w:val="nil"/>
            </w:tcBorders>
          </w:tcPr>
          <w:p w14:paraId="1E84BCF5"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22"/>
                <w:szCs w:val="22"/>
                <w:lang w:eastAsia="en-US"/>
              </w:rPr>
            </w:pPr>
          </w:p>
        </w:tc>
      </w:tr>
    </w:tbl>
    <w:p w14:paraId="0C61EC62" w14:textId="77777777" w:rsidR="008616E2" w:rsidRDefault="008616E2">
      <w:pPr>
        <w:keepNext w:val="0"/>
        <w:shd w:val="clear" w:color="auto" w:fill="auto"/>
        <w:suppressAutoHyphens w:val="0"/>
        <w:overflowPunct w:val="0"/>
        <w:spacing w:line="240" w:lineRule="auto"/>
        <w:ind w:left="142"/>
        <w:contextualSpacing/>
        <w:rPr>
          <w:rFonts w:ascii="Arial" w:eastAsia="Calibri" w:hAnsi="Arial" w:cs="Arial"/>
          <w:color w:val="auto"/>
          <w:sz w:val="10"/>
          <w:szCs w:val="10"/>
          <w:lang w:eastAsia="en-US"/>
        </w:rPr>
      </w:pPr>
    </w:p>
    <w:p w14:paraId="23B62141" w14:textId="77777777" w:rsidR="008616E2" w:rsidRDefault="000E41E2">
      <w:pPr>
        <w:keepNext w:val="0"/>
        <w:shd w:val="clear" w:color="auto" w:fill="auto"/>
        <w:suppressAutoHyphens w:val="0"/>
        <w:overflowPunct w:val="0"/>
        <w:spacing w:line="240" w:lineRule="auto"/>
        <w:contextualSpacing/>
        <w:jc w:val="center"/>
      </w:pPr>
      <w:r>
        <w:rPr>
          <w:rFonts w:ascii="Times New Roman" w:eastAsia="Calibri" w:hAnsi="Times New Roman" w:cs="Times New Roman"/>
          <w:b/>
          <w:color w:val="auto"/>
          <w:sz w:val="22"/>
          <w:szCs w:val="22"/>
          <w:lang w:eastAsia="en-US"/>
        </w:rPr>
        <w:t xml:space="preserve">  </w:t>
      </w:r>
    </w:p>
    <w:p w14:paraId="1D267031"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auto"/>
          <w:sz w:val="22"/>
          <w:szCs w:val="22"/>
          <w:lang w:eastAsia="en-US"/>
        </w:rPr>
      </w:pPr>
    </w:p>
    <w:p w14:paraId="66AAB667" w14:textId="77777777" w:rsidR="008616E2" w:rsidRDefault="000E41E2">
      <w:pPr>
        <w:keepNext w:val="0"/>
        <w:shd w:val="clear" w:color="auto" w:fill="auto"/>
        <w:suppressAutoHyphens w:val="0"/>
        <w:overflowPunct w:val="0"/>
        <w:spacing w:line="240" w:lineRule="auto"/>
        <w:contextualSpacing/>
        <w:jc w:val="center"/>
      </w:pPr>
      <w:r>
        <w:rPr>
          <w:rFonts w:ascii="Times New Roman" w:eastAsia="Calibri" w:hAnsi="Times New Roman" w:cs="Times New Roman"/>
          <w:b/>
          <w:color w:val="auto"/>
          <w:sz w:val="22"/>
          <w:szCs w:val="22"/>
          <w:lang w:eastAsia="en-US"/>
        </w:rPr>
        <w:t xml:space="preserve">Відмітка про підписання Споживачем повідомлення  та </w:t>
      </w:r>
    </w:p>
    <w:p w14:paraId="3E248CDF" w14:textId="77777777" w:rsidR="008616E2" w:rsidRDefault="000E41E2">
      <w:pPr>
        <w:keepNext w:val="0"/>
        <w:shd w:val="clear" w:color="auto" w:fill="auto"/>
        <w:suppressAutoHyphens w:val="0"/>
        <w:overflowPunct w:val="0"/>
        <w:spacing w:line="240" w:lineRule="auto"/>
        <w:contextualSpacing/>
        <w:jc w:val="center"/>
      </w:pPr>
      <w:r>
        <w:rPr>
          <w:rFonts w:ascii="Times New Roman" w:eastAsia="Calibri" w:hAnsi="Times New Roman" w:cs="Times New Roman"/>
          <w:b/>
          <w:color w:val="auto"/>
          <w:sz w:val="22"/>
          <w:szCs w:val="22"/>
          <w:lang w:eastAsia="en-US"/>
        </w:rPr>
        <w:t>про згоду Споживача на обробку персональних даних</w:t>
      </w:r>
    </w:p>
    <w:tbl>
      <w:tblPr>
        <w:tblW w:w="9768" w:type="dxa"/>
        <w:tblLayout w:type="fixed"/>
        <w:tblLook w:val="04A0" w:firstRow="1" w:lastRow="0" w:firstColumn="1" w:lastColumn="0" w:noHBand="0" w:noVBand="1"/>
      </w:tblPr>
      <w:tblGrid>
        <w:gridCol w:w="1278"/>
        <w:gridCol w:w="279"/>
        <w:gridCol w:w="2554"/>
        <w:gridCol w:w="278"/>
        <w:gridCol w:w="1759"/>
        <w:gridCol w:w="423"/>
        <w:gridCol w:w="3197"/>
      </w:tblGrid>
      <w:tr w:rsidR="008616E2" w14:paraId="642C0371" w14:textId="77777777">
        <w:tc>
          <w:tcPr>
            <w:tcW w:w="1277" w:type="dxa"/>
            <w:tcBorders>
              <w:bottom w:val="single" w:sz="4" w:space="0" w:color="000000"/>
            </w:tcBorders>
            <w:shd w:val="clear" w:color="auto" w:fill="auto"/>
          </w:tcPr>
          <w:p w14:paraId="1B3D1FBB"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279" w:type="dxa"/>
            <w:shd w:val="clear" w:color="auto" w:fill="auto"/>
          </w:tcPr>
          <w:p w14:paraId="12F6FECF"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2554" w:type="dxa"/>
            <w:tcBorders>
              <w:bottom w:val="single" w:sz="4" w:space="0" w:color="000000"/>
            </w:tcBorders>
            <w:shd w:val="clear" w:color="auto" w:fill="auto"/>
          </w:tcPr>
          <w:p w14:paraId="289A15AE" w14:textId="77777777" w:rsidR="008616E2" w:rsidRDefault="008616E2">
            <w:pPr>
              <w:keepNext w:val="0"/>
              <w:widowControl w:val="0"/>
              <w:shd w:val="clear" w:color="auto" w:fill="auto"/>
              <w:suppressAutoHyphens w:val="0"/>
              <w:overflowPunct w:val="0"/>
              <w:spacing w:line="240" w:lineRule="auto"/>
              <w:contextualSpacing/>
              <w:jc w:val="both"/>
            </w:pPr>
          </w:p>
        </w:tc>
        <w:tc>
          <w:tcPr>
            <w:tcW w:w="278" w:type="dxa"/>
            <w:shd w:val="clear" w:color="auto" w:fill="auto"/>
          </w:tcPr>
          <w:p w14:paraId="3A3E7CD1"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1759" w:type="dxa"/>
            <w:tcBorders>
              <w:bottom w:val="single" w:sz="4" w:space="0" w:color="000000"/>
            </w:tcBorders>
            <w:shd w:val="clear" w:color="auto" w:fill="auto"/>
          </w:tcPr>
          <w:p w14:paraId="0A473825"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423" w:type="dxa"/>
            <w:shd w:val="clear" w:color="auto" w:fill="auto"/>
          </w:tcPr>
          <w:p w14:paraId="69418B3A"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3197" w:type="dxa"/>
            <w:tcBorders>
              <w:bottom w:val="single" w:sz="4" w:space="0" w:color="000000"/>
            </w:tcBorders>
            <w:shd w:val="clear" w:color="auto" w:fill="auto"/>
          </w:tcPr>
          <w:p w14:paraId="12871B39" w14:textId="77777777" w:rsidR="008616E2" w:rsidRDefault="008616E2">
            <w:pPr>
              <w:keepNext w:val="0"/>
              <w:widowControl w:val="0"/>
              <w:shd w:val="clear" w:color="auto" w:fill="auto"/>
              <w:suppressAutoHyphens w:val="0"/>
              <w:overflowPunct w:val="0"/>
              <w:spacing w:line="240" w:lineRule="auto"/>
              <w:ind w:left="-146" w:firstLine="146"/>
              <w:contextualSpacing/>
              <w:jc w:val="both"/>
            </w:pPr>
          </w:p>
        </w:tc>
      </w:tr>
      <w:tr w:rsidR="008616E2" w14:paraId="00090545" w14:textId="77777777">
        <w:tc>
          <w:tcPr>
            <w:tcW w:w="1277" w:type="dxa"/>
            <w:tcBorders>
              <w:top w:val="single" w:sz="4" w:space="0" w:color="000000"/>
            </w:tcBorders>
            <w:shd w:val="clear" w:color="auto" w:fill="auto"/>
          </w:tcPr>
          <w:p w14:paraId="078CE690"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eastAsia="Calibri" w:hAnsi="Times New Roman" w:cs="Times New Roman"/>
                <w:color w:val="auto"/>
                <w:sz w:val="18"/>
                <w:szCs w:val="18"/>
                <w:lang w:eastAsia="en-US"/>
              </w:rPr>
              <w:t>(дата)</w:t>
            </w:r>
          </w:p>
        </w:tc>
        <w:tc>
          <w:tcPr>
            <w:tcW w:w="279" w:type="dxa"/>
            <w:shd w:val="clear" w:color="auto" w:fill="auto"/>
          </w:tcPr>
          <w:p w14:paraId="4375D3FD"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2554" w:type="dxa"/>
            <w:tcBorders>
              <w:top w:val="single" w:sz="4" w:space="0" w:color="000000"/>
            </w:tcBorders>
            <w:shd w:val="clear" w:color="auto" w:fill="auto"/>
          </w:tcPr>
          <w:p w14:paraId="1A527B29" w14:textId="77777777" w:rsidR="008616E2" w:rsidRDefault="000E41E2">
            <w:pPr>
              <w:keepNext w:val="0"/>
              <w:widowControl w:val="0"/>
              <w:shd w:val="clear" w:color="auto" w:fill="auto"/>
              <w:suppressAutoHyphens w:val="0"/>
              <w:overflowPunct w:val="0"/>
              <w:spacing w:line="240" w:lineRule="auto"/>
              <w:ind w:left="-65"/>
              <w:contextualSpacing/>
            </w:pPr>
            <w:r>
              <w:rPr>
                <w:rFonts w:ascii="Times New Roman" w:eastAsia="Calibri" w:hAnsi="Times New Roman" w:cs="Times New Roman"/>
                <w:color w:val="auto"/>
                <w:sz w:val="18"/>
                <w:szCs w:val="18"/>
                <w:lang w:eastAsia="en-US"/>
              </w:rPr>
              <w:t>(посада уповноваженої особи)</w:t>
            </w:r>
          </w:p>
        </w:tc>
        <w:tc>
          <w:tcPr>
            <w:tcW w:w="278" w:type="dxa"/>
            <w:shd w:val="clear" w:color="auto" w:fill="auto"/>
          </w:tcPr>
          <w:p w14:paraId="694B9D19"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1759" w:type="dxa"/>
            <w:tcBorders>
              <w:top w:val="single" w:sz="4" w:space="0" w:color="000000"/>
            </w:tcBorders>
            <w:shd w:val="clear" w:color="auto" w:fill="auto"/>
          </w:tcPr>
          <w:p w14:paraId="14D6B3AF"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eastAsia="Calibri" w:hAnsi="Times New Roman" w:cs="Times New Roman"/>
                <w:color w:val="auto"/>
                <w:sz w:val="18"/>
                <w:szCs w:val="18"/>
                <w:lang w:eastAsia="en-US"/>
              </w:rPr>
              <w:t>(особистий підпис)</w:t>
            </w:r>
          </w:p>
        </w:tc>
        <w:tc>
          <w:tcPr>
            <w:tcW w:w="423" w:type="dxa"/>
            <w:shd w:val="clear" w:color="auto" w:fill="auto"/>
          </w:tcPr>
          <w:p w14:paraId="0BB7EDC2"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3197" w:type="dxa"/>
            <w:tcBorders>
              <w:top w:val="single" w:sz="4" w:space="0" w:color="000000"/>
            </w:tcBorders>
            <w:shd w:val="clear" w:color="auto" w:fill="auto"/>
          </w:tcPr>
          <w:p w14:paraId="2A28F342" w14:textId="77777777" w:rsidR="008616E2" w:rsidRDefault="000E41E2">
            <w:pPr>
              <w:keepNext w:val="0"/>
              <w:widowControl w:val="0"/>
              <w:shd w:val="clear" w:color="auto" w:fill="auto"/>
              <w:suppressAutoHyphens w:val="0"/>
              <w:overflowPunct w:val="0"/>
              <w:spacing w:line="240" w:lineRule="auto"/>
              <w:ind w:left="-43"/>
              <w:contextualSpacing/>
            </w:pPr>
            <w:r>
              <w:rPr>
                <w:rFonts w:ascii="Times New Roman" w:eastAsia="Calibri" w:hAnsi="Times New Roman" w:cs="Times New Roman"/>
                <w:color w:val="auto"/>
                <w:sz w:val="18"/>
                <w:szCs w:val="18"/>
                <w:lang w:eastAsia="en-US"/>
              </w:rPr>
              <w:t>(П.І.Б. Споживача/уповноваженої особи)</w:t>
            </w:r>
          </w:p>
        </w:tc>
      </w:tr>
    </w:tbl>
    <w:p w14:paraId="751BD6D2" w14:textId="77777777" w:rsidR="008616E2" w:rsidRDefault="008616E2">
      <w:pPr>
        <w:spacing w:line="240" w:lineRule="auto"/>
        <w:contextualSpacing/>
        <w:rPr>
          <w:color w:val="FF0000"/>
          <w:sz w:val="20"/>
          <w:szCs w:val="20"/>
        </w:rPr>
      </w:pPr>
    </w:p>
    <w:p w14:paraId="480D1D51" w14:textId="77777777" w:rsidR="008616E2" w:rsidRDefault="008616E2">
      <w:pPr>
        <w:spacing w:line="240" w:lineRule="auto"/>
        <w:ind w:left="7092" w:firstLine="108"/>
        <w:contextualSpacing/>
        <w:rPr>
          <w:color w:val="FF0000"/>
          <w:sz w:val="20"/>
          <w:szCs w:val="20"/>
        </w:rPr>
      </w:pPr>
    </w:p>
    <w:p w14:paraId="3A2A8A9C" w14:textId="77777777" w:rsidR="008616E2" w:rsidRDefault="008616E2">
      <w:pPr>
        <w:spacing w:line="240" w:lineRule="auto"/>
        <w:ind w:left="7092" w:firstLine="108"/>
        <w:contextualSpacing/>
      </w:pPr>
    </w:p>
    <w:sectPr w:rsidR="008616E2">
      <w:pgSz w:w="11906" w:h="16838"/>
      <w:pgMar w:top="993" w:right="720" w:bottom="567" w:left="72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EDC54" w14:textId="77777777" w:rsidR="004E769A" w:rsidRDefault="004E769A">
      <w:pPr>
        <w:spacing w:line="240" w:lineRule="auto"/>
      </w:pPr>
      <w:r>
        <w:separator/>
      </w:r>
    </w:p>
  </w:endnote>
  <w:endnote w:type="continuationSeparator" w:id="0">
    <w:p w14:paraId="2CC22647" w14:textId="77777777" w:rsidR="004E769A" w:rsidRDefault="004E7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ohit Devanagari">
    <w:altName w:val="Cambria"/>
    <w:charset w:val="01"/>
    <w:family w:val="auto"/>
    <w:pitch w:val="variable"/>
  </w:font>
  <w:font w:name="Noto Sans CJK SC">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rinda">
    <w:panose1 w:val="00000400000000000000"/>
    <w:charset w:val="01"/>
    <w:family w:val="roman"/>
    <w:notTrueType/>
    <w:pitch w:val="variable"/>
  </w:font>
  <w:font w:name="IBM Plex Serif">
    <w:altName w:val="Times New Roman"/>
    <w:charset w:val="CC"/>
    <w:family w:val="roman"/>
    <w:pitch w:val="variable"/>
    <w:sig w:usb0="00000001" w:usb1="5000203B" w:usb2="00000000" w:usb3="00000000" w:csb0="000001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AAD54" w14:textId="77777777" w:rsidR="004E769A" w:rsidRDefault="004E769A">
      <w:pPr>
        <w:rPr>
          <w:sz w:val="12"/>
        </w:rPr>
      </w:pPr>
      <w:r>
        <w:separator/>
      </w:r>
    </w:p>
  </w:footnote>
  <w:footnote w:type="continuationSeparator" w:id="0">
    <w:p w14:paraId="3C42E92D" w14:textId="77777777" w:rsidR="004E769A" w:rsidRDefault="004E769A">
      <w:pPr>
        <w:rPr>
          <w:sz w:val="12"/>
        </w:rPr>
      </w:pPr>
      <w:r>
        <w:continuationSeparator/>
      </w:r>
    </w:p>
  </w:footnote>
  <w:footnote w:id="1">
    <w:p w14:paraId="4B891315" w14:textId="77777777" w:rsidR="008616E2" w:rsidRDefault="000E41E2">
      <w:pPr>
        <w:pStyle w:val="a5"/>
        <w:widowControl w:val="0"/>
        <w:rPr>
          <w:sz w:val="18"/>
          <w:szCs w:val="18"/>
          <w:lang w:val="uk-UA"/>
        </w:rPr>
      </w:pPr>
      <w:r>
        <w:rPr>
          <w:rStyle w:val="a6"/>
        </w:rPr>
        <w:footnoteRef/>
      </w:r>
      <w:r>
        <w:rPr>
          <w:sz w:val="18"/>
          <w:szCs w:val="18"/>
          <w:lang w:val="ru-RU"/>
        </w:rPr>
        <w:t xml:space="preserve"> </w:t>
      </w:r>
      <w:r>
        <w:rPr>
          <w:sz w:val="18"/>
          <w:szCs w:val="18"/>
          <w:lang w:val="uk-UA"/>
        </w:rPr>
        <w:t>В разі укладення Договору за декількома (більше одного) об′єктами, їх перелік вказується в додатку до повідомлення</w:t>
      </w:r>
    </w:p>
  </w:footnote>
  <w:footnote w:id="2">
    <w:p w14:paraId="64ADF394" w14:textId="77777777" w:rsidR="008616E2" w:rsidRDefault="000E41E2">
      <w:pPr>
        <w:pStyle w:val="a5"/>
        <w:widowControl w:val="0"/>
        <w:rPr>
          <w:sz w:val="16"/>
          <w:szCs w:val="16"/>
          <w:lang w:val="uk-UA"/>
        </w:rPr>
      </w:pPr>
      <w:r>
        <w:rPr>
          <w:rStyle w:val="a6"/>
        </w:rPr>
        <w:footnoteRef/>
      </w:r>
      <w:r>
        <w:rPr>
          <w:sz w:val="16"/>
          <w:szCs w:val="16"/>
          <w:lang w:val="ru-RU"/>
        </w:rPr>
        <w:t xml:space="preserve"> </w:t>
      </w:r>
      <w:r>
        <w:rPr>
          <w:sz w:val="16"/>
          <w:szCs w:val="16"/>
          <w:lang w:val="uk-UA"/>
        </w:rPr>
        <w:t>Заповнюється лише юридичними особами та фізичними особами підприємцями.</w:t>
      </w:r>
    </w:p>
  </w:footnote>
  <w:footnote w:id="3">
    <w:p w14:paraId="006664A3" w14:textId="77777777" w:rsidR="008616E2" w:rsidRDefault="000E41E2">
      <w:pPr>
        <w:pStyle w:val="a5"/>
        <w:widowControl w:val="0"/>
        <w:rPr>
          <w:sz w:val="16"/>
          <w:szCs w:val="16"/>
          <w:lang w:val="uk-UA"/>
        </w:rPr>
      </w:pPr>
      <w:r>
        <w:rPr>
          <w:rStyle w:val="a6"/>
        </w:rPr>
        <w:footnoteRef/>
      </w:r>
      <w:r>
        <w:rPr>
          <w:sz w:val="16"/>
          <w:szCs w:val="16"/>
          <w:lang w:val="ru-RU"/>
        </w:rPr>
        <w:t xml:space="preserve"> </w:t>
      </w:r>
      <w:r>
        <w:rPr>
          <w:sz w:val="16"/>
          <w:szCs w:val="16"/>
          <w:lang w:val="uk-UA"/>
        </w:rPr>
        <w:t>Надається за кожним об′єктом, в разі якщо їх більше одного.</w:t>
      </w:r>
    </w:p>
  </w:footnote>
  <w:footnote w:id="4">
    <w:p w14:paraId="732F7BF5" w14:textId="77777777" w:rsidR="008616E2" w:rsidRDefault="000E41E2">
      <w:pPr>
        <w:pStyle w:val="a5"/>
        <w:widowControl w:val="0"/>
        <w:rPr>
          <w:sz w:val="16"/>
          <w:szCs w:val="16"/>
          <w:lang w:val="uk-UA"/>
        </w:rPr>
      </w:pPr>
      <w:r>
        <w:rPr>
          <w:rStyle w:val="a6"/>
        </w:rPr>
        <w:footnoteRef/>
      </w:r>
      <w:r>
        <w:rPr>
          <w:sz w:val="16"/>
          <w:szCs w:val="16"/>
          <w:lang w:val="uk-UA"/>
        </w:rPr>
        <w:t xml:space="preserve"> Надається у випадку зміни електропостачальника.</w:t>
      </w:r>
    </w:p>
  </w:footnote>
  <w:footnote w:id="5">
    <w:p w14:paraId="7FB34F6D" w14:textId="77777777" w:rsidR="008616E2" w:rsidRDefault="000E41E2">
      <w:pPr>
        <w:pStyle w:val="a5"/>
        <w:widowControl w:val="0"/>
        <w:rPr>
          <w:sz w:val="16"/>
          <w:szCs w:val="16"/>
          <w:lang w:val="uk-UA"/>
        </w:rPr>
      </w:pPr>
      <w:r>
        <w:rPr>
          <w:rStyle w:val="a6"/>
        </w:rPr>
        <w:footnoteRef/>
      </w:r>
      <w:r>
        <w:rPr>
          <w:sz w:val="16"/>
          <w:szCs w:val="16"/>
          <w:lang w:val="ru-RU"/>
        </w:rPr>
        <w:t xml:space="preserve"> </w:t>
      </w:r>
      <w:r>
        <w:rPr>
          <w:sz w:val="16"/>
          <w:szCs w:val="16"/>
          <w:lang w:val="uk-UA"/>
        </w:rPr>
        <w:t>Заповнюється в разі не надання Додатку 4, крім індивідуальних побутових Споживачів.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8CD"/>
    <w:multiLevelType w:val="multilevel"/>
    <w:tmpl w:val="C07ABB86"/>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E2201D"/>
    <w:multiLevelType w:val="multilevel"/>
    <w:tmpl w:val="6E5C2EDC"/>
    <w:lvl w:ilvl="0">
      <w:start w:val="1"/>
      <w:numFmt w:val="decimal"/>
      <w:lvlText w:val="%1."/>
      <w:lvlJc w:val="left"/>
      <w:pPr>
        <w:tabs>
          <w:tab w:val="num" w:pos="0"/>
        </w:tabs>
        <w:ind w:left="72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B452CA5"/>
    <w:multiLevelType w:val="multilevel"/>
    <w:tmpl w:val="08DC1C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ACE202D"/>
    <w:multiLevelType w:val="multilevel"/>
    <w:tmpl w:val="2E78270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E2"/>
    <w:rsid w:val="000A003A"/>
    <w:rsid w:val="000E41E2"/>
    <w:rsid w:val="002A791D"/>
    <w:rsid w:val="00350309"/>
    <w:rsid w:val="00434FFF"/>
    <w:rsid w:val="004C0A63"/>
    <w:rsid w:val="004E769A"/>
    <w:rsid w:val="006D6BDE"/>
    <w:rsid w:val="00765A07"/>
    <w:rsid w:val="008616E2"/>
    <w:rsid w:val="00A249E8"/>
    <w:rsid w:val="00A7399F"/>
    <w:rsid w:val="00A763ED"/>
    <w:rsid w:val="00C05718"/>
    <w:rsid w:val="00C664CD"/>
    <w:rsid w:val="00C67A23"/>
    <w:rsid w:val="00CC113D"/>
    <w:rsid w:val="00D90E4A"/>
    <w:rsid w:val="00E5522A"/>
    <w:rsid w:val="00F12184"/>
    <w:rsid w:val="00FF103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19C3"/>
  <w15:docId w15:val="{EA4664D9-24E0-4AF8-8623-032105C8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D7D"/>
    <w:pPr>
      <w:keepNext/>
      <w:shd w:val="clear" w:color="auto" w:fill="FFFFFF"/>
      <w:spacing w:line="276" w:lineRule="auto"/>
    </w:pPr>
    <w:rPr>
      <w:rFonts w:ascii="Liberation Serif" w:eastAsia="Times New Roman" w:hAnsi="Liberation Serif" w:cs="Liberation Serif"/>
      <w:color w:val="00000A"/>
      <w:sz w:val="24"/>
      <w:szCs w:val="24"/>
      <w:lang w:val="uk-UA" w:eastAsia="zh-CN"/>
    </w:rPr>
  </w:style>
  <w:style w:type="paragraph" w:styleId="3">
    <w:name w:val="heading 3"/>
    <w:basedOn w:val="a"/>
    <w:link w:val="30"/>
    <w:uiPriority w:val="9"/>
    <w:qFormat/>
    <w:rsid w:val="00085D2F"/>
    <w:pPr>
      <w:keepNext w:val="0"/>
      <w:shd w:val="clear" w:color="auto" w:fill="auto"/>
      <w:suppressAutoHyphens w:val="0"/>
      <w:overflowPunct w:val="0"/>
      <w:spacing w:beforeAutospacing="1" w:afterAutospacing="1" w:line="240" w:lineRule="auto"/>
      <w:outlineLvl w:val="2"/>
    </w:pPr>
    <w:rPr>
      <w:rFonts w:ascii="Times New Roman" w:hAnsi="Times New Roman" w:cs="Times New Roman"/>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rsid w:val="00DE0D7D"/>
    <w:rPr>
      <w:color w:val="0563C1"/>
      <w:u w:val="single"/>
    </w:rPr>
  </w:style>
  <w:style w:type="character" w:customStyle="1" w:styleId="a3">
    <w:name w:val="Основной текст с отступом Знак"/>
    <w:basedOn w:val="a0"/>
    <w:qFormat/>
    <w:rsid w:val="00DE0D7D"/>
    <w:rPr>
      <w:rFonts w:ascii="Liberation Serif" w:eastAsia="Times New Roman" w:hAnsi="Liberation Serif" w:cs="Liberation Serif"/>
      <w:color w:val="00000A"/>
      <w:sz w:val="24"/>
      <w:szCs w:val="24"/>
      <w:shd w:val="clear" w:color="auto" w:fill="FFFFFF"/>
      <w:lang w:val="uk-UA" w:eastAsia="zh-CN"/>
    </w:rPr>
  </w:style>
  <w:style w:type="character" w:customStyle="1" w:styleId="30">
    <w:name w:val="Заголовок 3 Знак"/>
    <w:basedOn w:val="a0"/>
    <w:link w:val="3"/>
    <w:uiPriority w:val="9"/>
    <w:qFormat/>
    <w:rsid w:val="00085D2F"/>
    <w:rPr>
      <w:rFonts w:ascii="Times New Roman" w:eastAsia="Times New Roman" w:hAnsi="Times New Roman" w:cs="Times New Roman"/>
      <w:b/>
      <w:bCs/>
      <w:sz w:val="27"/>
      <w:szCs w:val="27"/>
      <w:lang w:eastAsia="ru-RU"/>
    </w:rPr>
  </w:style>
  <w:style w:type="character" w:customStyle="1" w:styleId="a4">
    <w:name w:val="Текст сноски Знак"/>
    <w:basedOn w:val="a0"/>
    <w:link w:val="a5"/>
    <w:uiPriority w:val="99"/>
    <w:semiHidden/>
    <w:qFormat/>
    <w:rsid w:val="00060325"/>
    <w:rPr>
      <w:rFonts w:ascii="Times New Roman" w:eastAsia="Calibri" w:hAnsi="Times New Roman" w:cs="Times New Roman"/>
      <w:szCs w:val="20"/>
      <w:lang w:val="en-US"/>
    </w:rPr>
  </w:style>
  <w:style w:type="character" w:customStyle="1" w:styleId="a6">
    <w:name w:val="Символи виноски"/>
    <w:basedOn w:val="a0"/>
    <w:uiPriority w:val="99"/>
    <w:semiHidden/>
    <w:unhideWhenUsed/>
    <w:qFormat/>
    <w:rsid w:val="00060325"/>
    <w:rPr>
      <w:vertAlign w:val="superscript"/>
    </w:rPr>
  </w:style>
  <w:style w:type="character" w:customStyle="1" w:styleId="10">
    <w:name w:val="Знак сноски1"/>
    <w:rPr>
      <w:vertAlign w:val="superscript"/>
    </w:rPr>
  </w:style>
  <w:style w:type="character" w:customStyle="1" w:styleId="6">
    <w:name w:val="Основной шрифт абзаца6"/>
    <w:qFormat/>
  </w:style>
  <w:style w:type="character" w:customStyle="1" w:styleId="a7">
    <w:name w:val="Абзац списка Знак"/>
    <w:qFormat/>
    <w:rPr>
      <w:rFonts w:ascii="Calibri" w:eastAsia="Calibri" w:hAnsi="Calibri" w:cs="Calibri"/>
      <w:lang w:val="uk-UA" w:eastAsia="ru-RU"/>
    </w:rPr>
  </w:style>
  <w:style w:type="character" w:customStyle="1" w:styleId="11">
    <w:name w:val="Знак концевой сноски1"/>
    <w:rPr>
      <w:vertAlign w:val="superscript"/>
    </w:rPr>
  </w:style>
  <w:style w:type="character" w:customStyle="1" w:styleId="a8">
    <w:name w:val="Символи кінцевої виноски"/>
    <w:qFormat/>
  </w:style>
  <w:style w:type="character" w:customStyle="1" w:styleId="a9">
    <w:name w:val="Верхний колонтитул Знак"/>
    <w:basedOn w:val="a0"/>
    <w:link w:val="aa"/>
    <w:uiPriority w:val="99"/>
    <w:qFormat/>
    <w:rsid w:val="000C2173"/>
    <w:rPr>
      <w:rFonts w:ascii="Liberation Serif" w:eastAsia="Times New Roman" w:hAnsi="Liberation Serif" w:cs="Liberation Serif"/>
      <w:color w:val="00000A"/>
      <w:sz w:val="24"/>
      <w:szCs w:val="24"/>
      <w:shd w:val="clear" w:color="auto" w:fill="FFFFFF"/>
      <w:lang w:val="uk-UA" w:eastAsia="zh-CN"/>
    </w:rPr>
  </w:style>
  <w:style w:type="character" w:customStyle="1" w:styleId="ab">
    <w:name w:val="Нижний колонтитул Знак"/>
    <w:basedOn w:val="a0"/>
    <w:link w:val="ac"/>
    <w:uiPriority w:val="99"/>
    <w:qFormat/>
    <w:rsid w:val="000C2173"/>
    <w:rPr>
      <w:rFonts w:ascii="Liberation Serif" w:eastAsia="Times New Roman" w:hAnsi="Liberation Serif" w:cs="Liberation Serif"/>
      <w:color w:val="00000A"/>
      <w:sz w:val="24"/>
      <w:szCs w:val="24"/>
      <w:shd w:val="clear" w:color="auto" w:fill="FFFFFF"/>
      <w:lang w:val="uk-UA" w:eastAsia="zh-CN"/>
    </w:rPr>
  </w:style>
  <w:style w:type="paragraph" w:styleId="ad">
    <w:name w:val="Title"/>
    <w:basedOn w:val="a"/>
    <w:next w:val="ae"/>
    <w:qFormat/>
    <w:pPr>
      <w:spacing w:before="240" w:after="120"/>
    </w:pPr>
    <w:rPr>
      <w:rFonts w:ascii="Liberation Sans" w:eastAsia="Microsoft YaHei" w:hAnsi="Liberation Sans" w:cs="Arial"/>
      <w:sz w:val="28"/>
      <w:szCs w:val="28"/>
    </w:rPr>
  </w:style>
  <w:style w:type="paragraph" w:styleId="ae">
    <w:name w:val="Body Text"/>
    <w:basedOn w:val="a"/>
    <w:pPr>
      <w:spacing w:after="140"/>
    </w:p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customStyle="1" w:styleId="af1">
    <w:name w:val="Покажчик"/>
    <w:basedOn w:val="a"/>
    <w:qFormat/>
    <w:pPr>
      <w:suppressLineNumbers/>
    </w:pPr>
    <w:rPr>
      <w:rFonts w:cs="Lohit Devanagari"/>
    </w:rPr>
  </w:style>
  <w:style w:type="paragraph" w:customStyle="1" w:styleId="12">
    <w:name w:val="Заголовок1"/>
    <w:basedOn w:val="a"/>
    <w:next w:val="ae"/>
    <w:qFormat/>
    <w:pPr>
      <w:spacing w:before="240" w:after="120"/>
    </w:pPr>
    <w:rPr>
      <w:rFonts w:ascii="Liberation Sans" w:eastAsia="Noto Sans CJK SC" w:hAnsi="Liberation Sans" w:cs="Lohit Devanagari"/>
      <w:sz w:val="28"/>
      <w:szCs w:val="28"/>
    </w:rPr>
  </w:style>
  <w:style w:type="paragraph" w:styleId="af2">
    <w:name w:val="Body Text Indent"/>
    <w:basedOn w:val="a"/>
    <w:rsid w:val="00DE0D7D"/>
    <w:pPr>
      <w:spacing w:after="120"/>
      <w:ind w:left="283"/>
    </w:pPr>
  </w:style>
  <w:style w:type="paragraph" w:customStyle="1" w:styleId="13">
    <w:name w:val="Обычный (Интернет)1"/>
    <w:basedOn w:val="a"/>
    <w:qFormat/>
    <w:rsid w:val="00DE0D7D"/>
    <w:pPr>
      <w:spacing w:before="280" w:after="280"/>
    </w:pPr>
  </w:style>
  <w:style w:type="paragraph" w:customStyle="1" w:styleId="af3">
    <w:name w:val="Вміст таблиці"/>
    <w:basedOn w:val="a"/>
    <w:qFormat/>
    <w:rsid w:val="00DE0D7D"/>
  </w:style>
  <w:style w:type="paragraph" w:customStyle="1" w:styleId="tj">
    <w:name w:val="tj"/>
    <w:basedOn w:val="a"/>
    <w:qFormat/>
    <w:rsid w:val="00DE0D7D"/>
    <w:pPr>
      <w:keepNext w:val="0"/>
      <w:shd w:val="clear" w:color="auto" w:fill="auto"/>
      <w:overflowPunct w:val="0"/>
      <w:spacing w:before="280" w:after="280" w:line="240" w:lineRule="auto"/>
    </w:pPr>
    <w:rPr>
      <w:rFonts w:ascii="Times New Roman" w:hAnsi="Times New Roman" w:cs="Times New Roman"/>
      <w:color w:val="000000"/>
      <w:lang w:val="ru-RU"/>
    </w:rPr>
  </w:style>
  <w:style w:type="paragraph" w:styleId="af4">
    <w:name w:val="No Spacing"/>
    <w:uiPriority w:val="1"/>
    <w:qFormat/>
    <w:rsid w:val="00E745DD"/>
    <w:pPr>
      <w:keepNext/>
      <w:shd w:val="clear" w:color="auto" w:fill="FFFFFF"/>
    </w:pPr>
    <w:rPr>
      <w:rFonts w:ascii="Liberation Serif" w:eastAsia="Times New Roman" w:hAnsi="Liberation Serif" w:cs="Liberation Serif"/>
      <w:color w:val="00000A"/>
      <w:sz w:val="24"/>
      <w:szCs w:val="24"/>
      <w:lang w:val="uk-UA" w:eastAsia="zh-CN"/>
    </w:rPr>
  </w:style>
  <w:style w:type="paragraph" w:styleId="af5">
    <w:name w:val="Normal (Web)"/>
    <w:basedOn w:val="a"/>
    <w:uiPriority w:val="99"/>
    <w:unhideWhenUsed/>
    <w:qFormat/>
    <w:rsid w:val="00085D2F"/>
    <w:pPr>
      <w:keepNext w:val="0"/>
      <w:shd w:val="clear" w:color="auto" w:fill="auto"/>
      <w:suppressAutoHyphens w:val="0"/>
      <w:overflowPunct w:val="0"/>
      <w:spacing w:beforeAutospacing="1" w:afterAutospacing="1" w:line="240" w:lineRule="auto"/>
    </w:pPr>
    <w:rPr>
      <w:rFonts w:ascii="Times New Roman" w:hAnsi="Times New Roman" w:cs="Times New Roman"/>
      <w:color w:val="auto"/>
      <w:lang w:val="ru-RU" w:eastAsia="ru-RU"/>
    </w:rPr>
  </w:style>
  <w:style w:type="paragraph" w:styleId="a5">
    <w:name w:val="footnote text"/>
    <w:basedOn w:val="a"/>
    <w:link w:val="a4"/>
    <w:uiPriority w:val="99"/>
    <w:semiHidden/>
    <w:unhideWhenUsed/>
    <w:rsid w:val="00060325"/>
    <w:pPr>
      <w:keepNext w:val="0"/>
      <w:shd w:val="clear" w:color="auto" w:fill="auto"/>
      <w:suppressAutoHyphens w:val="0"/>
      <w:overflowPunct w:val="0"/>
      <w:spacing w:line="240" w:lineRule="auto"/>
    </w:pPr>
    <w:rPr>
      <w:rFonts w:ascii="Times New Roman" w:eastAsia="Calibri" w:hAnsi="Times New Roman" w:cs="Times New Roman"/>
      <w:color w:val="auto"/>
      <w:sz w:val="20"/>
      <w:szCs w:val="20"/>
      <w:lang w:val="en-US" w:eastAsia="en-US"/>
    </w:rPr>
  </w:style>
  <w:style w:type="paragraph" w:customStyle="1" w:styleId="31">
    <w:name w:val="Обычный3"/>
    <w:qFormat/>
    <w:pPr>
      <w:widowControl w:val="0"/>
      <w:spacing w:after="200" w:line="276" w:lineRule="auto"/>
    </w:pPr>
    <w:rPr>
      <w:rFonts w:ascii="Liberation Serif;Times New Roma" w:eastAsia="WenQuanYi Micro Hei" w:hAnsi="Liberation Serif;Times New Roma" w:cs="Lohit Devanagari;Times New Roma"/>
      <w:sz w:val="24"/>
      <w:szCs w:val="24"/>
      <w:lang w:val="uk-UA" w:eastAsia="zh-CN" w:bidi="hi-IN"/>
    </w:rPr>
  </w:style>
  <w:style w:type="paragraph" w:styleId="af6">
    <w:name w:val="List Paragraph"/>
    <w:basedOn w:val="a"/>
    <w:qFormat/>
    <w:pPr>
      <w:keepNext w:val="0"/>
      <w:shd w:val="clear" w:color="auto" w:fill="auto"/>
      <w:suppressAutoHyphens w:val="0"/>
      <w:spacing w:after="160" w:line="259" w:lineRule="auto"/>
      <w:ind w:left="720"/>
      <w:contextualSpacing/>
    </w:pPr>
    <w:rPr>
      <w:rFonts w:ascii="Calibri" w:eastAsia="Calibri" w:hAnsi="Calibri" w:cs="Calibri"/>
      <w:color w:val="auto"/>
      <w:sz w:val="22"/>
      <w:szCs w:val="22"/>
      <w:lang w:eastAsia="ru-RU"/>
    </w:rPr>
  </w:style>
  <w:style w:type="paragraph" w:customStyle="1" w:styleId="af7">
    <w:name w:val="Текст у вказаному форматі"/>
    <w:basedOn w:val="a"/>
    <w:qFormat/>
  </w:style>
  <w:style w:type="paragraph" w:customStyle="1" w:styleId="af8">
    <w:name w:val="Заголовок таблиці"/>
    <w:basedOn w:val="af3"/>
    <w:qFormat/>
    <w:pPr>
      <w:suppressLineNumbers/>
      <w:jc w:val="center"/>
    </w:pPr>
    <w:rPr>
      <w:b/>
      <w:bCs/>
    </w:rPr>
  </w:style>
  <w:style w:type="paragraph" w:customStyle="1" w:styleId="af9">
    <w:name w:val="Верхній і нижній колонтитули"/>
    <w:basedOn w:val="a"/>
    <w:qFormat/>
  </w:style>
  <w:style w:type="paragraph" w:styleId="aa">
    <w:name w:val="header"/>
    <w:basedOn w:val="a"/>
    <w:link w:val="a9"/>
    <w:uiPriority w:val="99"/>
    <w:unhideWhenUsed/>
    <w:rsid w:val="000C2173"/>
    <w:pPr>
      <w:tabs>
        <w:tab w:val="center" w:pos="4844"/>
        <w:tab w:val="right" w:pos="9689"/>
      </w:tabs>
      <w:spacing w:line="240" w:lineRule="auto"/>
    </w:pPr>
  </w:style>
  <w:style w:type="paragraph" w:styleId="ac">
    <w:name w:val="footer"/>
    <w:basedOn w:val="a"/>
    <w:link w:val="ab"/>
    <w:uiPriority w:val="99"/>
    <w:unhideWhenUsed/>
    <w:rsid w:val="000C2173"/>
    <w:pPr>
      <w:tabs>
        <w:tab w:val="center" w:pos="4844"/>
        <w:tab w:val="right" w:pos="9689"/>
      </w:tabs>
      <w:spacing w:line="240" w:lineRule="auto"/>
    </w:pPr>
  </w:style>
  <w:style w:type="table" w:styleId="afa">
    <w:name w:val="Table Grid"/>
    <w:basedOn w:val="a1"/>
    <w:uiPriority w:val="59"/>
    <w:rsid w:val="00085D2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C6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gk48761?ed=2021_05_19&amp;an=44" TargetMode="External"/><Relationship Id="rId3" Type="http://schemas.openxmlformats.org/officeDocument/2006/relationships/settings" Target="settings.xml"/><Relationship Id="rId7" Type="http://schemas.openxmlformats.org/officeDocument/2006/relationships/hyperlink" Target="https://ips.ligazakon.net/document/view/gk48761?ed=2021_05_19&amp;an=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14</Pages>
  <Words>5762</Words>
  <Characters>32849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Valeriya</dc:creator>
  <dc:description/>
  <cp:lastModifiedBy>Дороніна</cp:lastModifiedBy>
  <cp:revision>13</cp:revision>
  <dcterms:created xsi:type="dcterms:W3CDTF">2023-09-06T14:26:00Z</dcterms:created>
  <dcterms:modified xsi:type="dcterms:W3CDTF">2024-01-03T12:34:00Z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